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E26" w:rsidRDefault="00FE2E26" w:rsidP="00FE2E26">
      <w:pPr>
        <w:pStyle w:val="Heading1"/>
      </w:pPr>
      <w:proofErr w:type="spellStart"/>
      <w:r>
        <w:t>Heg</w:t>
      </w:r>
      <w:proofErr w:type="spellEnd"/>
      <w:r>
        <w:t xml:space="preserve"> </w:t>
      </w:r>
    </w:p>
    <w:p w:rsidR="00FE2E26" w:rsidRDefault="00FE2E26" w:rsidP="00FE2E26"/>
    <w:p w:rsidR="00FE2E26" w:rsidRDefault="00FE2E26" w:rsidP="00FE2E26">
      <w:pPr>
        <w:shd w:val="clear" w:color="auto" w:fill="FFFFFF"/>
        <w:rPr>
          <w:rFonts w:ascii="Arial" w:hAnsi="Arial" w:cs="Arial"/>
          <w:color w:val="222222"/>
        </w:rPr>
      </w:pPr>
    </w:p>
    <w:p w:rsidR="00FE2E26" w:rsidRDefault="00FE2E26" w:rsidP="00FE2E26"/>
    <w:p w:rsidR="00FE2E26" w:rsidRDefault="00FE2E26" w:rsidP="00FE2E26">
      <w:pPr>
        <w:pStyle w:val="Heading1"/>
      </w:pPr>
      <w:r>
        <w:lastRenderedPageBreak/>
        <w:t xml:space="preserve">2AC KAGAN </w:t>
      </w:r>
      <w:proofErr w:type="spellStart"/>
      <w:r>
        <w:t>ext</w:t>
      </w:r>
      <w:proofErr w:type="spellEnd"/>
      <w:r>
        <w:t xml:space="preserve"> </w:t>
      </w:r>
    </w:p>
    <w:p w:rsidR="00FE2E26" w:rsidRDefault="00FE2E26" w:rsidP="00FE2E26"/>
    <w:p w:rsidR="00FE2E26" w:rsidRDefault="00FE2E26" w:rsidP="00FE2E26"/>
    <w:p w:rsidR="00FE2E26" w:rsidRDefault="00FE2E26" w:rsidP="00FE2E26"/>
    <w:p w:rsidR="00FE2E26" w:rsidRDefault="00FE2E26" w:rsidP="00FE2E26"/>
    <w:p w:rsidR="00FE2E26" w:rsidRPr="006D6037" w:rsidRDefault="00FE2E26" w:rsidP="00FE2E26">
      <w:pPr>
        <w:pStyle w:val="Heading4"/>
        <w:rPr>
          <w:rStyle w:val="StyleStyleBold12pt"/>
          <w:b/>
        </w:rPr>
      </w:pPr>
      <w:r>
        <w:rPr>
          <w:rStyle w:val="StyleStyleBold12pt"/>
          <w:b/>
        </w:rPr>
        <w:t xml:space="preserve">The best and most recent Stats prove </w:t>
      </w:r>
      <w:proofErr w:type="spellStart"/>
      <w:r>
        <w:rPr>
          <w:rStyle w:val="StyleStyleBold12pt"/>
          <w:b/>
        </w:rPr>
        <w:t>heg</w:t>
      </w:r>
      <w:proofErr w:type="spellEnd"/>
      <w:r>
        <w:rPr>
          <w:rStyle w:val="StyleStyleBold12pt"/>
          <w:b/>
        </w:rPr>
        <w:t xml:space="preserve"> solves war</w:t>
      </w:r>
    </w:p>
    <w:p w:rsidR="00FE2E26" w:rsidRDefault="00FE2E26" w:rsidP="00FE2E26">
      <w:r w:rsidRPr="006D6037">
        <w:rPr>
          <w:rStyle w:val="StyleStyleBold12pt"/>
          <w:szCs w:val="24"/>
          <w:u w:val="single"/>
        </w:rPr>
        <w:t>Owen ‘11</w:t>
      </w:r>
      <w:r w:rsidRPr="0088152E">
        <w:t xml:space="preserve"> </w:t>
      </w:r>
    </w:p>
    <w:p w:rsidR="00FE2E26" w:rsidRDefault="00FE2E26" w:rsidP="00FE2E26">
      <w:r>
        <w:t>[</w:t>
      </w:r>
      <w:r w:rsidRPr="0088152E">
        <w:t xml:space="preserve">John M. Owen Professor of Politics at University of Virginia PhD from Harvard "DON’T DISCOUNT HEGEMONY" Feb 11 </w:t>
      </w:r>
      <w:hyperlink r:id="rId12" w:history="1">
        <w:r w:rsidRPr="00963BBD">
          <w:rPr>
            <w:rStyle w:val="Hyperlink"/>
          </w:rPr>
          <w:t>www.cato-unbound.org/2011/02/11/john-owen/dont-discount-hegemony/</w:t>
        </w:r>
      </w:hyperlink>
      <w:r>
        <w:t>]</w:t>
      </w:r>
    </w:p>
    <w:p w:rsidR="00FE2E26" w:rsidRPr="0088152E" w:rsidRDefault="00FE2E26" w:rsidP="00FE2E26"/>
    <w:p w:rsidR="00FE2E26" w:rsidRDefault="00FE2E26" w:rsidP="00FE2E26">
      <w:r w:rsidRPr="00FE2E26">
        <w:t>Andrew Mack and his colleagues at the Human Security Report Project are to be congratulated</w:t>
      </w:r>
    </w:p>
    <w:p w:rsidR="00FE2E26" w:rsidRDefault="00FE2E26" w:rsidP="00FE2E26">
      <w:r>
        <w:t>AND</w:t>
      </w:r>
    </w:p>
    <w:p w:rsidR="00FE2E26" w:rsidRPr="00FE2E26" w:rsidRDefault="00FE2E26" w:rsidP="00FE2E26">
      <w:r w:rsidRPr="00FE2E26">
        <w:t xml:space="preserve">U.S. material and moral support for liberal democracy remains strong. </w:t>
      </w:r>
    </w:p>
    <w:p w:rsidR="00FE2E26" w:rsidRDefault="00FE2E26" w:rsidP="00FE2E26">
      <w:pPr>
        <w:rPr>
          <w:sz w:val="16"/>
        </w:rPr>
      </w:pPr>
    </w:p>
    <w:p w:rsidR="00FE2E26" w:rsidRDefault="00FE2E26" w:rsidP="00FE2E26"/>
    <w:p w:rsidR="00FE2E26" w:rsidRDefault="00FE2E26" w:rsidP="00FE2E26"/>
    <w:p w:rsidR="00FE2E26" w:rsidRDefault="00FE2E26" w:rsidP="00FE2E26">
      <w:pPr>
        <w:pStyle w:val="Heading1"/>
      </w:pPr>
      <w:r>
        <w:lastRenderedPageBreak/>
        <w:t>***</w:t>
      </w:r>
      <w:proofErr w:type="spellStart"/>
      <w:r>
        <w:t>Prolif</w:t>
      </w:r>
      <w:proofErr w:type="spellEnd"/>
      <w:r>
        <w:t xml:space="preserve">*** </w:t>
      </w:r>
    </w:p>
    <w:p w:rsidR="00FE2E26" w:rsidRDefault="00FE2E26" w:rsidP="00FE2E26"/>
    <w:p w:rsidR="00FE2E26" w:rsidRDefault="00FE2E26" w:rsidP="00FE2E26"/>
    <w:p w:rsidR="00FE2E26" w:rsidRPr="00831E36" w:rsidRDefault="00FE2E26" w:rsidP="00FE2E26">
      <w:pPr>
        <w:rPr>
          <w:rStyle w:val="StyleStyleBold12pt"/>
        </w:rPr>
      </w:pPr>
      <w:r w:rsidRPr="00831E36">
        <w:rPr>
          <w:rStyle w:val="StyleStyleBold12pt"/>
        </w:rPr>
        <w:t xml:space="preserve">We’re on the brink of rapid </w:t>
      </w:r>
      <w:proofErr w:type="spellStart"/>
      <w:r w:rsidRPr="00831E36">
        <w:rPr>
          <w:rStyle w:val="StyleStyleBold12pt"/>
        </w:rPr>
        <w:t>prolif</w:t>
      </w:r>
      <w:proofErr w:type="spellEnd"/>
      <w:r w:rsidRPr="00831E36">
        <w:rPr>
          <w:rStyle w:val="StyleStyleBold12pt"/>
        </w:rPr>
        <w:t xml:space="preserve"> </w:t>
      </w:r>
    </w:p>
    <w:p w:rsidR="00FE2E26" w:rsidRPr="00ED124D" w:rsidRDefault="00FE2E26" w:rsidP="00FE2E26">
      <w:r w:rsidRPr="00ED124D">
        <w:rPr>
          <w:b/>
        </w:rPr>
        <w:t>CFR 7/5</w:t>
      </w:r>
      <w:r w:rsidRPr="00ED124D">
        <w:t xml:space="preserve"> (Council on Foreign Relations “The Global Nuclear Nonproliferation Regime” July 5, 2012 </w:t>
      </w:r>
      <w:hyperlink r:id="rId13" w:history="1">
        <w:r w:rsidRPr="00ED124D">
          <w:rPr>
            <w:rStyle w:val="Hyperlink"/>
          </w:rPr>
          <w:t>http://www.cfr.org/proliferation/global-nuclear-nonproliferation-regime/p18984</w:t>
        </w:r>
      </w:hyperlink>
      <w:r w:rsidRPr="00ED124D">
        <w:t xml:space="preserve"> DATE ACCESSED: 9/15/12) TM</w:t>
      </w:r>
    </w:p>
    <w:p w:rsidR="00FE2E26" w:rsidRPr="00ED124D" w:rsidRDefault="00FE2E26" w:rsidP="00FE2E26">
      <w:pPr>
        <w:rPr>
          <w:rStyle w:val="StyleBoldUnderline"/>
        </w:rPr>
      </w:pPr>
    </w:p>
    <w:p w:rsidR="00FE2E26" w:rsidRDefault="00FE2E26" w:rsidP="00FE2E26">
      <w:r w:rsidRPr="00FE2E26">
        <w:t xml:space="preserve">Nuclear weapons proliferation, whether by state or </w:t>
      </w:r>
      <w:proofErr w:type="spellStart"/>
      <w:r w:rsidRPr="00FE2E26">
        <w:t>nonstate</w:t>
      </w:r>
      <w:proofErr w:type="spellEnd"/>
      <w:r w:rsidRPr="00FE2E26">
        <w:t xml:space="preserve"> actors, poses one of the </w:t>
      </w:r>
    </w:p>
    <w:p w:rsidR="00FE2E26" w:rsidRDefault="00FE2E26" w:rsidP="00FE2E26">
      <w:r>
        <w:t>AND</w:t>
      </w:r>
    </w:p>
    <w:p w:rsidR="00FE2E26" w:rsidRPr="00FE2E26" w:rsidRDefault="00FE2E26" w:rsidP="00FE2E26">
      <w:hyperlink r:id="rId14" w:tgtFrame="_blank" w:history="1">
        <w:proofErr w:type="gramStart"/>
        <w:r w:rsidRPr="00FE2E26">
          <w:rPr>
            <w:rStyle w:val="Hyperlink"/>
          </w:rPr>
          <w:t>are</w:t>
        </w:r>
        <w:proofErr w:type="gramEnd"/>
        <w:r w:rsidRPr="00FE2E26">
          <w:rPr>
            <w:rStyle w:val="Hyperlink"/>
          </w:rPr>
          <w:t xml:space="preserve"> known</w:t>
        </w:r>
      </w:hyperlink>
      <w:r w:rsidRPr="00FE2E26">
        <w:t xml:space="preserve"> or believed to have nuclear weapons, and more than thirty others</w:t>
      </w:r>
    </w:p>
    <w:p w:rsidR="00FE2E26" w:rsidRDefault="00FE2E26" w:rsidP="00FE2E26">
      <w:pPr>
        <w:rPr>
          <w:rStyle w:val="StyleBoldUnderline"/>
        </w:rPr>
      </w:pPr>
    </w:p>
    <w:p w:rsidR="00FE2E26" w:rsidRDefault="00FE2E26" w:rsidP="00FE2E26">
      <w:r w:rsidRPr="00FE2E26">
        <w:t xml:space="preserve"> (</w:t>
      </w:r>
      <w:proofErr w:type="gramStart"/>
      <w:r w:rsidRPr="00FE2E26">
        <w:t>including</w:t>
      </w:r>
      <w:proofErr w:type="gramEnd"/>
      <w:r w:rsidRPr="00FE2E26">
        <w:t xml:space="preserve"> Japan, Germany, and South Korea) have the technological ability </w:t>
      </w:r>
    </w:p>
    <w:p w:rsidR="00FE2E26" w:rsidRDefault="00FE2E26" w:rsidP="00FE2E26">
      <w:r>
        <w:t>AND</w:t>
      </w:r>
    </w:p>
    <w:p w:rsidR="00FE2E26" w:rsidRPr="00FE2E26" w:rsidRDefault="00FE2E26" w:rsidP="00FE2E26">
      <w:proofErr w:type="gramStart"/>
      <w:r w:rsidRPr="00FE2E26">
        <w:t>way</w:t>
      </w:r>
      <w:proofErr w:type="gramEnd"/>
      <w:r w:rsidRPr="00FE2E26">
        <w:t xml:space="preserve"> for "the </w:t>
      </w:r>
      <w:hyperlink r:id="rId15" w:tgtFrame="_blank" w:history="1">
        <w:r w:rsidRPr="00FE2E26">
          <w:rPr>
            <w:rStyle w:val="Hyperlink"/>
          </w:rPr>
          <w:t>peace and security</w:t>
        </w:r>
      </w:hyperlink>
      <w:r w:rsidRPr="00FE2E26">
        <w:t xml:space="preserve"> of a world without nuclear weapons."</w:t>
      </w:r>
    </w:p>
    <w:p w:rsidR="00FE2E26" w:rsidRDefault="00FE2E26" w:rsidP="00FE2E26">
      <w:pPr>
        <w:rPr>
          <w:rStyle w:val="StyleBoldUnderline"/>
        </w:rPr>
      </w:pPr>
    </w:p>
    <w:p w:rsidR="00FE2E26" w:rsidRDefault="00FE2E26" w:rsidP="00FE2E26">
      <w:pPr>
        <w:rPr>
          <w:rStyle w:val="StyleBoldUnderline"/>
        </w:rPr>
      </w:pPr>
    </w:p>
    <w:p w:rsidR="00FE2E26" w:rsidRPr="00F46A3C" w:rsidRDefault="00FE2E26" w:rsidP="00FE2E26">
      <w:pPr>
        <w:pStyle w:val="Heading4"/>
        <w:rPr>
          <w:rStyle w:val="StyleBoldUnderline"/>
        </w:rPr>
      </w:pPr>
      <w:r w:rsidRPr="00F46A3C">
        <w:rPr>
          <w:rStyle w:val="StyleBoldUnderline"/>
        </w:rPr>
        <w:t>Proliferation risks miscalculation.</w:t>
      </w:r>
    </w:p>
    <w:p w:rsidR="00FE2E26" w:rsidRPr="00F46A3C" w:rsidRDefault="00FE2E26" w:rsidP="00FE2E26">
      <w:pPr>
        <w:pStyle w:val="Heading4"/>
        <w:rPr>
          <w:rStyle w:val="StyleBoldUnderline"/>
        </w:rPr>
      </w:pPr>
      <w:proofErr w:type="spellStart"/>
      <w:r w:rsidRPr="00F46A3C">
        <w:rPr>
          <w:rStyle w:val="StyleBoldUnderline"/>
        </w:rPr>
        <w:t>Mozley</w:t>
      </w:r>
      <w:proofErr w:type="spellEnd"/>
      <w:r w:rsidRPr="00F46A3C">
        <w:rPr>
          <w:rStyle w:val="StyleBoldUnderline"/>
        </w:rPr>
        <w:t xml:space="preserve"> ’98  </w:t>
      </w:r>
    </w:p>
    <w:p w:rsidR="00FE2E26" w:rsidRPr="00676273" w:rsidRDefault="00FE2E26" w:rsidP="00FE2E26">
      <w:pPr>
        <w:pStyle w:val="Heading4"/>
        <w:rPr>
          <w:b w:val="0"/>
          <w:sz w:val="16"/>
        </w:rPr>
      </w:pPr>
      <w:r w:rsidRPr="00676273">
        <w:rPr>
          <w:b w:val="0"/>
          <w:sz w:val="16"/>
        </w:rPr>
        <w:t xml:space="preserve">(Robert, Prof. Physics and Arms Control Export – Stanford U., “The Politics and Technology of Nuclear Proliferation”, p. 12) </w:t>
      </w:r>
    </w:p>
    <w:p w:rsidR="00FE2E26" w:rsidRPr="004C24C1" w:rsidRDefault="00FE2E26" w:rsidP="00FE2E26">
      <w:pPr>
        <w:rPr>
          <w:szCs w:val="26"/>
          <w:lang w:bidi="en-US"/>
        </w:rPr>
      </w:pPr>
    </w:p>
    <w:p w:rsidR="00FE2E26" w:rsidRDefault="00FE2E26" w:rsidP="00FE2E26">
      <w:r w:rsidRPr="00FE2E26">
        <w:t>A lack of technical proficiency in less-developed nations can result in unstable bombs</w:t>
      </w:r>
    </w:p>
    <w:p w:rsidR="00FE2E26" w:rsidRDefault="00FE2E26" w:rsidP="00FE2E26">
      <w:r>
        <w:t>AND</w:t>
      </w:r>
    </w:p>
    <w:p w:rsidR="00FE2E26" w:rsidRPr="00FE2E26" w:rsidRDefault="00FE2E26" w:rsidP="00FE2E26">
      <w:proofErr w:type="gramStart"/>
      <w:r w:rsidRPr="00FE2E26">
        <w:t>want</w:t>
      </w:r>
      <w:proofErr w:type="gramEnd"/>
      <w:r w:rsidRPr="00FE2E26">
        <w:t xml:space="preserve"> to be around if it fell off the edge of this desk.”</w:t>
      </w:r>
    </w:p>
    <w:p w:rsidR="00FE2E26" w:rsidRDefault="00FE2E26" w:rsidP="00FE2E26">
      <w:pPr>
        <w:ind w:left="360"/>
        <w:rPr>
          <w:u w:val="single"/>
        </w:rPr>
      </w:pPr>
    </w:p>
    <w:p w:rsidR="00FE2E26" w:rsidRPr="00ED124D" w:rsidRDefault="00FE2E26" w:rsidP="00FE2E26">
      <w:pPr>
        <w:rPr>
          <w:rStyle w:val="StyleBoldUnderline"/>
        </w:rPr>
      </w:pPr>
    </w:p>
    <w:p w:rsidR="00FE2E26" w:rsidRDefault="00FE2E26" w:rsidP="00FE2E26">
      <w:pPr>
        <w:pStyle w:val="Heading1"/>
      </w:pPr>
    </w:p>
    <w:p w:rsidR="00FE2E26" w:rsidRDefault="00FE2E26" w:rsidP="00FE2E26">
      <w:pPr>
        <w:pStyle w:val="Heading1"/>
      </w:pPr>
      <w:r>
        <w:lastRenderedPageBreak/>
        <w:t xml:space="preserve">Solvency </w:t>
      </w:r>
    </w:p>
    <w:p w:rsidR="00FE2E26" w:rsidRDefault="00FE2E26" w:rsidP="00FE2E26"/>
    <w:p w:rsidR="00FE2E26" w:rsidRDefault="00FE2E26" w:rsidP="00FE2E26">
      <w:r>
        <w:t xml:space="preserve">Group NRC </w:t>
      </w:r>
      <w:proofErr w:type="spellStart"/>
      <w:r>
        <w:t>args</w:t>
      </w:r>
      <w:proofErr w:type="spellEnd"/>
    </w:p>
    <w:p w:rsidR="00FE2E26" w:rsidRDefault="00FE2E26" w:rsidP="00FE2E26">
      <w:pPr>
        <w:rPr>
          <w:rFonts w:eastAsiaTheme="majorEastAsia" w:cstheme="majorBidi"/>
          <w:b/>
          <w:bCs/>
          <w:iCs/>
          <w:sz w:val="26"/>
        </w:rPr>
      </w:pPr>
      <w:r>
        <w:rPr>
          <w:rFonts w:eastAsiaTheme="majorEastAsia" w:cstheme="majorBidi"/>
          <w:b/>
          <w:bCs/>
          <w:iCs/>
          <w:sz w:val="26"/>
        </w:rPr>
        <w:t>DOD can avoid NRC regulations</w:t>
      </w:r>
    </w:p>
    <w:p w:rsidR="00FE2E26" w:rsidRPr="00F23C1C" w:rsidRDefault="00FE2E26" w:rsidP="00FE2E26">
      <w:pPr>
        <w:rPr>
          <w:sz w:val="16"/>
        </w:rPr>
      </w:pPr>
      <w:r w:rsidRPr="00591DC6">
        <w:rPr>
          <w:rStyle w:val="StyleStyleBold12pt"/>
        </w:rPr>
        <w:t>CSPO 10</w:t>
      </w:r>
      <w:r w:rsidRPr="00591DC6">
        <w:t xml:space="preserve"> (Consortium for Science, Policy and Outcomes at ASU, “four policy principles for energy innovation &amp; climate change: a synthesis”, June 2010 </w:t>
      </w:r>
      <w:hyperlink r:id="rId16" w:history="1">
        <w:r w:rsidRPr="00591DC6">
          <w:rPr>
            <w:rStyle w:val="Hyperlink"/>
          </w:rPr>
          <w:t>http://www.catf.us/resources/publications/files/Synthesis.pdf</w:t>
        </w:r>
      </w:hyperlink>
      <w:r w:rsidRPr="00591DC6">
        <w:t xml:space="preserve"> DATE ACCESSED: 9/27/12) TM</w:t>
      </w:r>
    </w:p>
    <w:p w:rsidR="00FE2E26" w:rsidRPr="00BB4987" w:rsidRDefault="00FE2E26" w:rsidP="00FE2E26"/>
    <w:p w:rsidR="00FE2E26" w:rsidRDefault="00FE2E26" w:rsidP="00FE2E26">
      <w:r w:rsidRPr="00FE2E26">
        <w:t xml:space="preserve">Government purchase of new technologies is a powerful way to accelerate innovation through increased demand </w:t>
      </w:r>
    </w:p>
    <w:p w:rsidR="00FE2E26" w:rsidRDefault="00FE2E26" w:rsidP="00FE2E26">
      <w:r>
        <w:t>AND</w:t>
      </w:r>
    </w:p>
    <w:p w:rsidR="00FE2E26" w:rsidRPr="00FE2E26" w:rsidRDefault="00FE2E26" w:rsidP="00FE2E26">
      <w:proofErr w:type="gramStart"/>
      <w:r w:rsidRPr="00FE2E26">
        <w:t>be</w:t>
      </w:r>
      <w:proofErr w:type="gramEnd"/>
      <w:r w:rsidRPr="00FE2E26">
        <w:t xml:space="preserve"> harnessed for process heating, gas turbine generators, and other operations. </w:t>
      </w:r>
    </w:p>
    <w:p w:rsidR="00FE2E26" w:rsidRDefault="00FE2E26" w:rsidP="00FE2E26">
      <w:pPr>
        <w:rPr>
          <w:sz w:val="16"/>
        </w:rPr>
      </w:pPr>
    </w:p>
    <w:p w:rsidR="00FE2E26" w:rsidRDefault="00FE2E26" w:rsidP="00FE2E26">
      <w:r w:rsidRPr="00FE2E26">
        <w:t xml:space="preserve">One major obstacle is to rapid commercialization and </w:t>
      </w:r>
      <w:proofErr w:type="gramStart"/>
      <w:r w:rsidRPr="00FE2E26">
        <w:t>development are</w:t>
      </w:r>
      <w:proofErr w:type="gramEnd"/>
      <w:r w:rsidRPr="00FE2E26">
        <w:t xml:space="preserve"> prolonged multi-year licensing </w:t>
      </w:r>
    </w:p>
    <w:p w:rsidR="00FE2E26" w:rsidRDefault="00FE2E26" w:rsidP="00FE2E26">
      <w:r>
        <w:t>AND</w:t>
      </w:r>
    </w:p>
    <w:p w:rsidR="00FE2E26" w:rsidRPr="00FE2E26" w:rsidRDefault="00FE2E26" w:rsidP="00FE2E26">
      <w:proofErr w:type="gramStart"/>
      <w:r w:rsidRPr="00FE2E26">
        <w:t>encourage</w:t>
      </w:r>
      <w:proofErr w:type="gramEnd"/>
      <w:r w:rsidRPr="00FE2E26">
        <w:t xml:space="preserve"> innovation. Public procurement of other renewable energy technologies could be similarly important</w:t>
      </w:r>
    </w:p>
    <w:p w:rsidR="00FE2E26" w:rsidRDefault="00FE2E26" w:rsidP="00FE2E26">
      <w:pPr>
        <w:rPr>
          <w:sz w:val="16"/>
        </w:rPr>
      </w:pPr>
    </w:p>
    <w:p w:rsidR="00FE2E26" w:rsidRDefault="00FE2E26" w:rsidP="00FE2E26">
      <w:pPr>
        <w:rPr>
          <w:sz w:val="16"/>
        </w:rPr>
      </w:pPr>
    </w:p>
    <w:p w:rsidR="00FE2E26" w:rsidRDefault="00FE2E26" w:rsidP="00FE2E26">
      <w:pPr>
        <w:rPr>
          <w:sz w:val="16"/>
        </w:rPr>
      </w:pPr>
    </w:p>
    <w:p w:rsidR="00FE2E26" w:rsidRDefault="00FE2E26" w:rsidP="00FE2E26">
      <w:pPr>
        <w:pStyle w:val="Heading1"/>
        <w:rPr>
          <w:b w:val="0"/>
          <w:bCs w:val="0"/>
        </w:rPr>
      </w:pPr>
      <w:r>
        <w:rPr>
          <w:b w:val="0"/>
          <w:bCs w:val="0"/>
        </w:rPr>
        <w:lastRenderedPageBreak/>
        <w:t>2AC QER CP</w:t>
      </w:r>
    </w:p>
    <w:p w:rsidR="00FE2E26" w:rsidRDefault="00FE2E26" w:rsidP="00FE2E26"/>
    <w:p w:rsidR="00FE2E26" w:rsidRDefault="00FE2E26" w:rsidP="00FE2E26">
      <w:pPr>
        <w:rPr>
          <w:rFonts w:eastAsiaTheme="majorEastAsia" w:cstheme="majorBidi"/>
          <w:b/>
          <w:bCs/>
          <w:iCs/>
          <w:sz w:val="26"/>
        </w:rPr>
      </w:pPr>
    </w:p>
    <w:p w:rsidR="00FE2E26" w:rsidRPr="00F73B96" w:rsidRDefault="00FE2E26" w:rsidP="00FE2E26"/>
    <w:p w:rsidR="00FE2E26" w:rsidRDefault="00FE2E26" w:rsidP="00FE2E26"/>
    <w:p w:rsidR="00FE2E26" w:rsidRDefault="00FE2E26" w:rsidP="00FE2E26">
      <w:pPr>
        <w:pStyle w:val="Heading4"/>
      </w:pPr>
      <w:r>
        <w:t xml:space="preserve">Case Solves – SMRs solve emissions </w:t>
      </w:r>
    </w:p>
    <w:p w:rsidR="00FE2E26" w:rsidRDefault="00FE2E26" w:rsidP="00FE2E26">
      <w:r>
        <w:t xml:space="preserve">Wheeler ’11 [Associate Editor for Power Engineering, “Small Modular Reactors Are “Hot”” published 2/1/11/accessed 8/27/12] PK </w:t>
      </w:r>
    </w:p>
    <w:p w:rsidR="00FE2E26" w:rsidRPr="00526BFA" w:rsidRDefault="00FE2E26" w:rsidP="00FE2E26"/>
    <w:p w:rsidR="00FE2E26" w:rsidRDefault="00FE2E26" w:rsidP="00FE2E26">
      <w:proofErr w:type="gramStart"/>
      <w:r w:rsidRPr="00FE2E26">
        <w:t>One of the “hottest” topics being discussed in the U.S.</w:t>
      </w:r>
      <w:proofErr w:type="gramEnd"/>
      <w:r w:rsidRPr="00FE2E26">
        <w:t xml:space="preserve"> </w:t>
      </w:r>
    </w:p>
    <w:p w:rsidR="00FE2E26" w:rsidRDefault="00FE2E26" w:rsidP="00FE2E26">
      <w:r>
        <w:t>AND</w:t>
      </w:r>
    </w:p>
    <w:p w:rsidR="00FE2E26" w:rsidRPr="00FE2E26" w:rsidRDefault="00FE2E26" w:rsidP="00FE2E26">
      <w:r w:rsidRPr="00FE2E26">
        <w:t>U.S. may not come until the 2018 to 2020 timeframe.</w:t>
      </w:r>
    </w:p>
    <w:p w:rsidR="00FE2E26" w:rsidRDefault="00FE2E26" w:rsidP="00FE2E26">
      <w:pPr>
        <w:rPr>
          <w:rFonts w:eastAsiaTheme="majorEastAsia" w:cstheme="majorBidi"/>
          <w:b/>
          <w:bCs/>
          <w:iCs/>
          <w:sz w:val="26"/>
        </w:rPr>
      </w:pPr>
    </w:p>
    <w:p w:rsidR="00FE2E26" w:rsidRPr="006B39F8" w:rsidRDefault="00FE2E26" w:rsidP="00FE2E26">
      <w:pPr>
        <w:rPr>
          <w:rFonts w:eastAsiaTheme="majorEastAsia" w:cstheme="majorBidi"/>
          <w:b/>
          <w:bCs/>
          <w:iCs/>
          <w:sz w:val="26"/>
        </w:rPr>
      </w:pPr>
    </w:p>
    <w:p w:rsidR="00FE2E26" w:rsidRPr="006B39F8" w:rsidRDefault="00FE2E26" w:rsidP="00FE2E26"/>
    <w:p w:rsidR="00FE2E26" w:rsidRDefault="00FE2E26" w:rsidP="00FE2E26">
      <w:pPr>
        <w:rPr>
          <w:sz w:val="16"/>
        </w:rPr>
      </w:pPr>
    </w:p>
    <w:p w:rsidR="00FE2E26" w:rsidRPr="00CC4D3B" w:rsidRDefault="00FE2E26" w:rsidP="00FE2E26"/>
    <w:p w:rsidR="00FE2E26" w:rsidRDefault="00FE2E26" w:rsidP="00FE2E26">
      <w:pPr>
        <w:pStyle w:val="Heading1"/>
      </w:pPr>
      <w:r w:rsidRPr="00A250F9">
        <w:lastRenderedPageBreak/>
        <w:t xml:space="preserve">2AC </w:t>
      </w:r>
      <w:r>
        <w:t>oil</w:t>
      </w:r>
      <w:r w:rsidRPr="00A250F9">
        <w:t xml:space="preserve"> DA</w:t>
      </w:r>
    </w:p>
    <w:p w:rsidR="00FE2E26" w:rsidRDefault="00FE2E26" w:rsidP="00FE2E26"/>
    <w:p w:rsidR="00FE2E26" w:rsidRPr="007F79D7" w:rsidRDefault="00FE2E26" w:rsidP="00FE2E26">
      <w:pPr>
        <w:pStyle w:val="Heading4"/>
      </w:pPr>
      <w:r w:rsidRPr="007F79D7">
        <w:t xml:space="preserve">Saudi Arabia’s flooding the market and </w:t>
      </w:r>
      <w:proofErr w:type="spellStart"/>
      <w:r w:rsidRPr="007F79D7">
        <w:t>riving</w:t>
      </w:r>
      <w:proofErr w:type="spellEnd"/>
      <w:r w:rsidRPr="007F79D7">
        <w:t xml:space="preserve"> down prices now. </w:t>
      </w:r>
    </w:p>
    <w:p w:rsidR="00FE2E26" w:rsidRPr="007F79D7" w:rsidRDefault="00FE2E26" w:rsidP="00FE2E26">
      <w:pPr>
        <w:rPr>
          <w:sz w:val="16"/>
        </w:rPr>
      </w:pPr>
      <w:r w:rsidRPr="007F79D7">
        <w:rPr>
          <w:b/>
          <w:u w:val="single"/>
        </w:rPr>
        <w:t xml:space="preserve">Said 7/30/12 </w:t>
      </w:r>
      <w:r w:rsidRPr="007F79D7">
        <w:rPr>
          <w:sz w:val="16"/>
        </w:rPr>
        <w:t xml:space="preserve">Summer Said, </w:t>
      </w:r>
      <w:proofErr w:type="gramStart"/>
      <w:r w:rsidRPr="007F79D7">
        <w:rPr>
          <w:sz w:val="16"/>
        </w:rPr>
        <w:t>“ Saudi</w:t>
      </w:r>
      <w:proofErr w:type="gramEnd"/>
      <w:r w:rsidRPr="007F79D7">
        <w:rPr>
          <w:sz w:val="16"/>
        </w:rPr>
        <w:t xml:space="preserve"> Oil Output Seen at Record Pace,” Wall Street Journal, July 30, 2012 </w:t>
      </w:r>
      <w:hyperlink r:id="rId17" w:history="1">
        <w:r w:rsidRPr="007F79D7">
          <w:rPr>
            <w:rStyle w:val="Hyperlink"/>
            <w:sz w:val="16"/>
          </w:rPr>
          <w:t>http://online.wsj.com/article/SB10000872396390444130304577558343380816080.html?mod=googlenews_wsj</w:t>
        </w:r>
      </w:hyperlink>
    </w:p>
    <w:p w:rsidR="00FE2E26" w:rsidRPr="007F79D7" w:rsidRDefault="00FE2E26" w:rsidP="00FE2E26">
      <w:pPr>
        <w:rPr>
          <w:sz w:val="16"/>
        </w:rPr>
      </w:pPr>
    </w:p>
    <w:p w:rsidR="00FE2E26" w:rsidRDefault="00FE2E26" w:rsidP="00FE2E26">
      <w:r w:rsidRPr="00FE2E26">
        <w:t xml:space="preserve">Saudi Arabia is on track to surpass its record oil output this year, analysts </w:t>
      </w:r>
    </w:p>
    <w:p w:rsidR="00FE2E26" w:rsidRDefault="00FE2E26" w:rsidP="00FE2E26">
      <w:r>
        <w:t>AND</w:t>
      </w:r>
    </w:p>
    <w:p w:rsidR="00FE2E26" w:rsidRPr="00FE2E26" w:rsidRDefault="00FE2E26" w:rsidP="00FE2E26">
      <w:proofErr w:type="gramStart"/>
      <w:r w:rsidRPr="00FE2E26">
        <w:t>supply</w:t>
      </w:r>
      <w:proofErr w:type="gramEnd"/>
      <w:r w:rsidRPr="00FE2E26">
        <w:t xml:space="preserve"> as they implement sanctions intended to press Iran over its nuclear program. </w:t>
      </w:r>
    </w:p>
    <w:p w:rsidR="00FE2E26" w:rsidRDefault="00FE2E26" w:rsidP="00FE2E26">
      <w:pPr>
        <w:rPr>
          <w:sz w:val="16"/>
        </w:rPr>
      </w:pPr>
    </w:p>
    <w:p w:rsidR="00FE2E26" w:rsidRDefault="00FE2E26" w:rsidP="00FE2E26">
      <w:pPr>
        <w:rPr>
          <w:sz w:val="16"/>
        </w:rPr>
      </w:pPr>
    </w:p>
    <w:p w:rsidR="00FE2E26" w:rsidRPr="007F79D7" w:rsidRDefault="00FE2E26" w:rsidP="00FE2E26">
      <w:pPr>
        <w:pStyle w:val="Heading4"/>
      </w:pPr>
      <w:r w:rsidRPr="007F79D7">
        <w:t xml:space="preserve">Oil prices dropping because of a weak Eurozone. </w:t>
      </w:r>
    </w:p>
    <w:p w:rsidR="00FE2E26" w:rsidRPr="007F79D7" w:rsidRDefault="00FE2E26" w:rsidP="00FE2E26">
      <w:r w:rsidRPr="007F79D7">
        <w:rPr>
          <w:b/>
          <w:u w:val="single"/>
        </w:rPr>
        <w:t xml:space="preserve">Kahn 8/2/12 </w:t>
      </w:r>
      <w:r w:rsidRPr="007F79D7">
        <w:t xml:space="preserve">Chris Kahn, AP energy Writer, “Oil drops near $87; natural gas falls 8 pct.” August 2, 2012, </w:t>
      </w:r>
      <w:hyperlink r:id="rId18" w:history="1">
        <w:r w:rsidRPr="007F79D7">
          <w:rPr>
            <w:rStyle w:val="Hyperlink"/>
          </w:rPr>
          <w:t>http://www.boston.com/business/news/2012/08/02/oil-prices-drop-below/LVr2JoFmgyM4TBHw5f4eaO/story.html</w:t>
        </w:r>
      </w:hyperlink>
    </w:p>
    <w:p w:rsidR="00FE2E26" w:rsidRPr="007F79D7" w:rsidRDefault="00FE2E26" w:rsidP="00FE2E26"/>
    <w:p w:rsidR="00FE2E26" w:rsidRDefault="00FE2E26" w:rsidP="00FE2E26">
      <w:r w:rsidRPr="00FE2E26">
        <w:t xml:space="preserve">The price of oil dropped 2 percent on Thursday after the head of the European </w:t>
      </w:r>
    </w:p>
    <w:p w:rsidR="00FE2E26" w:rsidRDefault="00FE2E26" w:rsidP="00FE2E26">
      <w:r>
        <w:t>AND</w:t>
      </w:r>
    </w:p>
    <w:p w:rsidR="00FE2E26" w:rsidRPr="00FE2E26" w:rsidRDefault="00FE2E26" w:rsidP="00FE2E26">
      <w:proofErr w:type="gramStart"/>
      <w:r w:rsidRPr="00FE2E26">
        <w:t>end</w:t>
      </w:r>
      <w:proofErr w:type="gramEnd"/>
      <w:r w:rsidRPr="00FE2E26">
        <w:t xml:space="preserve"> the day at $87.13 per barrel in New York. </w:t>
      </w:r>
    </w:p>
    <w:p w:rsidR="00FE2E26" w:rsidRDefault="00FE2E26" w:rsidP="00FE2E26">
      <w:pPr>
        <w:rPr>
          <w:rStyle w:val="StyleBoldUnderline"/>
        </w:rPr>
      </w:pPr>
    </w:p>
    <w:p w:rsidR="00FE2E26" w:rsidRDefault="00FE2E26" w:rsidP="00FE2E26">
      <w:pPr>
        <w:rPr>
          <w:rStyle w:val="StyleBoldUnderline"/>
        </w:rPr>
      </w:pPr>
    </w:p>
    <w:p w:rsidR="00FE2E26" w:rsidRPr="00B60CDD" w:rsidRDefault="00FE2E26" w:rsidP="00FE2E26">
      <w:pPr>
        <w:rPr>
          <w:b/>
        </w:rPr>
      </w:pPr>
      <w:r w:rsidRPr="00B60CDD">
        <w:rPr>
          <w:b/>
        </w:rPr>
        <w:t xml:space="preserve">No perception of immediate effect on price.  </w:t>
      </w:r>
    </w:p>
    <w:p w:rsidR="00FE2E26" w:rsidRPr="007F79D7" w:rsidRDefault="00FE2E26" w:rsidP="00FE2E26">
      <w:pPr>
        <w:rPr>
          <w:sz w:val="16"/>
        </w:rPr>
      </w:pPr>
      <w:r w:rsidRPr="007F79D7">
        <w:rPr>
          <w:b/>
          <w:u w:val="single"/>
        </w:rPr>
        <w:t>Hamilton 2008</w:t>
      </w:r>
      <w:r w:rsidRPr="007F79D7">
        <w:rPr>
          <w:sz w:val="16"/>
        </w:rPr>
        <w:t xml:space="preserve"> James D. Hamilton Department of Economics, University of California, San Diego “Understanding Crude Oil Prices,” National Bureau of Economic Research Working Paper 14492, November 2008 http://www.nber.org/papers/w14492 </w:t>
      </w:r>
    </w:p>
    <w:p w:rsidR="00FE2E26" w:rsidRPr="007F79D7" w:rsidRDefault="00FE2E26" w:rsidP="00FE2E26">
      <w:pPr>
        <w:rPr>
          <w:sz w:val="16"/>
        </w:rPr>
      </w:pPr>
    </w:p>
    <w:p w:rsidR="00FE2E26" w:rsidRDefault="00FE2E26" w:rsidP="00FE2E26">
      <w:r w:rsidRPr="00FE2E26">
        <w:t xml:space="preserve">Figure 4 reminds us why it is difficult to be completely convinced by any of </w:t>
      </w:r>
    </w:p>
    <w:p w:rsidR="00FE2E26" w:rsidRDefault="00FE2E26" w:rsidP="00FE2E26">
      <w:r>
        <w:t>AND</w:t>
      </w:r>
    </w:p>
    <w:p w:rsidR="00FE2E26" w:rsidRPr="00FE2E26" w:rsidRDefault="00FE2E26" w:rsidP="00FE2E26">
      <w:proofErr w:type="gramStart"/>
      <w:r w:rsidRPr="00FE2E26">
        <w:t>run</w:t>
      </w:r>
      <w:proofErr w:type="gramEnd"/>
      <w:r w:rsidRPr="00FE2E26">
        <w:t xml:space="preserve"> and long-run responses is also problematic (</w:t>
      </w:r>
      <w:proofErr w:type="spellStart"/>
      <w:r w:rsidRPr="00FE2E26">
        <w:t>Breunig</w:t>
      </w:r>
      <w:proofErr w:type="spellEnd"/>
      <w:r w:rsidRPr="00FE2E26">
        <w:t>, 2008).</w:t>
      </w:r>
    </w:p>
    <w:p w:rsidR="00FE2E26" w:rsidRDefault="00FE2E26" w:rsidP="00FE2E26">
      <w:pPr>
        <w:rPr>
          <w:sz w:val="16"/>
        </w:rPr>
      </w:pPr>
    </w:p>
    <w:p w:rsidR="00FE2E26" w:rsidRDefault="00FE2E26" w:rsidP="00FE2E26">
      <w:pPr>
        <w:rPr>
          <w:rFonts w:eastAsia="Calibri"/>
          <w:b/>
          <w:sz w:val="24"/>
        </w:rPr>
      </w:pPr>
      <w:r>
        <w:rPr>
          <w:rFonts w:eastAsia="Calibri"/>
          <w:b/>
          <w:sz w:val="24"/>
        </w:rPr>
        <w:t>President Obama’s already allocated funds for SMR’s – takes out the link</w:t>
      </w:r>
    </w:p>
    <w:p w:rsidR="00FE2E26" w:rsidRDefault="00FE2E26" w:rsidP="00FE2E26">
      <w:pPr>
        <w:tabs>
          <w:tab w:val="left" w:pos="0"/>
          <w:tab w:val="right" w:pos="11160"/>
        </w:tabs>
        <w:rPr>
          <w:rFonts w:eastAsia="Calibri"/>
          <w:b/>
          <w:u w:val="single"/>
        </w:rPr>
      </w:pPr>
      <w:proofErr w:type="spellStart"/>
      <w:r>
        <w:rPr>
          <w:rFonts w:eastAsia="Calibri"/>
          <w:b/>
          <w:u w:val="single"/>
        </w:rPr>
        <w:t>Tomich</w:t>
      </w:r>
      <w:proofErr w:type="spellEnd"/>
      <w:r>
        <w:rPr>
          <w:rFonts w:eastAsia="Calibri"/>
          <w:b/>
          <w:u w:val="single"/>
        </w:rPr>
        <w:t>, 4/25/2012</w:t>
      </w:r>
    </w:p>
    <w:p w:rsidR="00FE2E26" w:rsidRDefault="00FE2E26" w:rsidP="00FE2E26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[Jeffrey, </w:t>
      </w:r>
      <w:proofErr w:type="spellStart"/>
      <w:r>
        <w:rPr>
          <w:rFonts w:eastAsia="Times New Roman"/>
          <w:szCs w:val="24"/>
        </w:rPr>
        <w:t>St.Louis</w:t>
      </w:r>
      <w:proofErr w:type="spellEnd"/>
      <w:r>
        <w:rPr>
          <w:rFonts w:eastAsia="Times New Roman"/>
          <w:szCs w:val="24"/>
        </w:rPr>
        <w:t xml:space="preserve"> Post-Dispatch, Small nuclear reactors generate hype, questions about cost” </w:t>
      </w:r>
      <w:hyperlink r:id="rId19" w:history="1">
        <w:r>
          <w:rPr>
            <w:rStyle w:val="Hyperlink"/>
            <w:rFonts w:eastAsia="Times New Roman"/>
            <w:szCs w:val="24"/>
          </w:rPr>
          <w:t>http://www.stltoday.com/business/local/small-nuclear-reactors-generate-hype-questions-about-cost/article_39757dba-8e5c-11e1-9883-001a4bcf6878.html</w:t>
        </w:r>
      </w:hyperlink>
      <w:r>
        <w:rPr>
          <w:rFonts w:eastAsia="Times New Roman"/>
          <w:szCs w:val="24"/>
        </w:rPr>
        <w:t>, Accessed 8/18/2012 DMW]</w:t>
      </w:r>
    </w:p>
    <w:p w:rsidR="00FE2E26" w:rsidRDefault="00FE2E26" w:rsidP="00FE2E26">
      <w:pPr>
        <w:rPr>
          <w:rFonts w:eastAsia="Times New Roman"/>
          <w:szCs w:val="24"/>
        </w:rPr>
      </w:pPr>
    </w:p>
    <w:p w:rsidR="00FE2E26" w:rsidRDefault="00FE2E26" w:rsidP="00FE2E26">
      <w:r w:rsidRPr="00FE2E26">
        <w:t xml:space="preserve">Andrew Klein, a nuclear engineering professor at Oregon State University, sees small reactors </w:t>
      </w:r>
    </w:p>
    <w:p w:rsidR="00FE2E26" w:rsidRDefault="00FE2E26" w:rsidP="00FE2E26">
      <w:r>
        <w:t>AND</w:t>
      </w:r>
    </w:p>
    <w:p w:rsidR="00FE2E26" w:rsidRPr="00FE2E26" w:rsidRDefault="00FE2E26" w:rsidP="00FE2E26">
      <w:proofErr w:type="gramStart"/>
      <w:r w:rsidRPr="00FE2E26">
        <w:t>have</w:t>
      </w:r>
      <w:proofErr w:type="gramEnd"/>
      <w:r w:rsidRPr="00FE2E26">
        <w:t xml:space="preserve"> the potential to be licensed and in commercial operation in a decade.</w:t>
      </w:r>
    </w:p>
    <w:p w:rsidR="00FE2E26" w:rsidRDefault="00FE2E26" w:rsidP="00FE2E26">
      <w:pPr>
        <w:rPr>
          <w:sz w:val="16"/>
        </w:rPr>
      </w:pPr>
    </w:p>
    <w:p w:rsidR="00FE2E26" w:rsidRDefault="00FE2E26" w:rsidP="00FE2E26">
      <w:pPr>
        <w:rPr>
          <w:sz w:val="16"/>
        </w:rPr>
      </w:pPr>
    </w:p>
    <w:p w:rsidR="00FE2E26" w:rsidRPr="00A4710F" w:rsidRDefault="00FE2E26" w:rsidP="00FE2E26">
      <w:pPr>
        <w:pStyle w:val="Heading4"/>
      </w:pPr>
      <w:r w:rsidRPr="00A4710F">
        <w:t xml:space="preserve">Nuclear power is not competitive with natural gas or coal now </w:t>
      </w:r>
    </w:p>
    <w:p w:rsidR="00FE2E26" w:rsidRDefault="00FE2E26" w:rsidP="00FE2E26">
      <w:proofErr w:type="spellStart"/>
      <w:r w:rsidRPr="006574E9">
        <w:rPr>
          <w:rFonts w:ascii="Arial" w:eastAsia="Calibri" w:hAnsi="Arial" w:cs="Arial"/>
          <w:b/>
          <w:u w:val="single"/>
        </w:rPr>
        <w:t>Fahring</w:t>
      </w:r>
      <w:proofErr w:type="spellEnd"/>
      <w:r w:rsidRPr="006574E9">
        <w:t>, 20</w:t>
      </w:r>
      <w:r w:rsidRPr="006574E9">
        <w:rPr>
          <w:rFonts w:ascii="Arial" w:eastAsia="Calibri" w:hAnsi="Arial" w:cs="Arial"/>
          <w:b/>
          <w:u w:val="single"/>
        </w:rPr>
        <w:t>11</w:t>
      </w:r>
      <w:r w:rsidRPr="006574E9">
        <w:t xml:space="preserve">, </w:t>
      </w:r>
    </w:p>
    <w:p w:rsidR="00FE2E26" w:rsidRDefault="00FE2E26" w:rsidP="00FE2E26">
      <w:r w:rsidRPr="006574E9">
        <w:t xml:space="preserve">(T.L., Texas Eleventh Court of Appeals Law Clerk with interest in energy law, "NOTE: Nuclear Uncertainty: A Look at the Uncertainties of a U.S. Nuclear Renaissance", Texas Environmental Law Journal, 41 Tex. </w:t>
      </w:r>
      <w:proofErr w:type="spellStart"/>
      <w:r w:rsidRPr="006574E9">
        <w:t>Envtl</w:t>
      </w:r>
      <w:proofErr w:type="spellEnd"/>
      <w:r w:rsidRPr="006574E9">
        <w:t>. L.J. 279, PAS) Accessed on LexisNexis 9-4-12</w:t>
      </w:r>
    </w:p>
    <w:p w:rsidR="00FE2E26" w:rsidRDefault="00FE2E26" w:rsidP="00FE2E26"/>
    <w:p w:rsidR="00FE2E26" w:rsidRDefault="00FE2E26" w:rsidP="00FE2E26">
      <w:r w:rsidRPr="00FE2E26">
        <w:t xml:space="preserve">Another serious obstacle to nuclear development is that without government subsidies, new nuclear power </w:t>
      </w:r>
    </w:p>
    <w:p w:rsidR="00FE2E26" w:rsidRDefault="00FE2E26" w:rsidP="00FE2E26">
      <w:r>
        <w:t>AND</w:t>
      </w:r>
    </w:p>
    <w:p w:rsidR="00FE2E26" w:rsidRPr="00FE2E26" w:rsidRDefault="00FE2E26" w:rsidP="00FE2E26">
      <w:proofErr w:type="gramStart"/>
      <w:r w:rsidRPr="00FE2E26">
        <w:t>represents</w:t>
      </w:r>
      <w:proofErr w:type="gramEnd"/>
      <w:r w:rsidRPr="00FE2E26">
        <w:t xml:space="preserve"> a post-construction operating and revenue uncertainty to nuclear developers. n150</w:t>
      </w:r>
    </w:p>
    <w:p w:rsidR="00FE2E26" w:rsidRDefault="00FE2E26" w:rsidP="00FE2E26">
      <w:pPr>
        <w:rPr>
          <w:sz w:val="16"/>
        </w:rPr>
      </w:pPr>
    </w:p>
    <w:p w:rsidR="00FE2E26" w:rsidRDefault="00FE2E26" w:rsidP="00FE2E26">
      <w:pPr>
        <w:rPr>
          <w:sz w:val="16"/>
        </w:rPr>
      </w:pPr>
    </w:p>
    <w:p w:rsidR="00FE2E26" w:rsidRPr="00B60CDD" w:rsidRDefault="00FE2E26" w:rsidP="00FE2E26">
      <w:pPr>
        <w:rPr>
          <w:b/>
        </w:rPr>
      </w:pPr>
      <w:r>
        <w:rPr>
          <w:b/>
        </w:rPr>
        <w:t xml:space="preserve">High oil prices kill economy </w:t>
      </w:r>
    </w:p>
    <w:p w:rsidR="00FE2E26" w:rsidRPr="00B60CDD" w:rsidRDefault="00FE2E26" w:rsidP="00FE2E26">
      <w:pPr>
        <w:rPr>
          <w:b/>
        </w:rPr>
      </w:pPr>
    </w:p>
    <w:p w:rsidR="00FE2E26" w:rsidRPr="00B60CDD" w:rsidRDefault="00FE2E26" w:rsidP="00FE2E26">
      <w:proofErr w:type="spellStart"/>
      <w:r w:rsidRPr="00B60CDD">
        <w:rPr>
          <w:b/>
        </w:rPr>
        <w:t>Investors</w:t>
      </w:r>
      <w:proofErr w:type="spellEnd"/>
      <w:r w:rsidRPr="00B60CDD">
        <w:rPr>
          <w:b/>
        </w:rPr>
        <w:t xml:space="preserve"> Business Daily ’11</w:t>
      </w:r>
      <w:r w:rsidRPr="00B60CDD">
        <w:t xml:space="preserve"> “Obama's Oil War” 1/5</w:t>
      </w:r>
    </w:p>
    <w:p w:rsidR="00FE2E26" w:rsidRPr="00B60CDD" w:rsidRDefault="00FE2E26" w:rsidP="00FE2E26">
      <w:r w:rsidRPr="00B60CDD">
        <w:t>http://www.investors.com/NewsAndAnalysis/Article/558879/201101052036/Obamas-Oil-War.aspx</w:t>
      </w:r>
    </w:p>
    <w:p w:rsidR="00FE2E26" w:rsidRDefault="00FE2E26" w:rsidP="00FE2E26">
      <w:pPr>
        <w:rPr>
          <w:rStyle w:val="StyleBoldUnderline"/>
          <w:b/>
        </w:rPr>
      </w:pPr>
    </w:p>
    <w:p w:rsidR="00FE2E26" w:rsidRDefault="00FE2E26" w:rsidP="00FE2E26">
      <w:r w:rsidRPr="00FE2E26">
        <w:t>Energy Policy: Oil prices are surging to levels that will soon crimp economic growth</w:t>
      </w:r>
    </w:p>
    <w:p w:rsidR="00FE2E26" w:rsidRDefault="00FE2E26" w:rsidP="00FE2E26">
      <w:r>
        <w:t>AND</w:t>
      </w:r>
    </w:p>
    <w:p w:rsidR="00FE2E26" w:rsidRPr="00FE2E26" w:rsidRDefault="00FE2E26" w:rsidP="00FE2E26">
      <w:proofErr w:type="gramStart"/>
      <w:r w:rsidRPr="00FE2E26">
        <w:t>economy</w:t>
      </w:r>
      <w:proofErr w:type="gramEnd"/>
      <w:r w:rsidRPr="00FE2E26">
        <w:t xml:space="preserve">," says </w:t>
      </w:r>
      <w:proofErr w:type="spellStart"/>
      <w:r w:rsidRPr="00FE2E26">
        <w:t>Fatih</w:t>
      </w:r>
      <w:proofErr w:type="spellEnd"/>
      <w:r w:rsidRPr="00FE2E26">
        <w:t xml:space="preserve"> </w:t>
      </w:r>
      <w:proofErr w:type="spellStart"/>
      <w:r w:rsidRPr="00FE2E26">
        <w:t>Birol</w:t>
      </w:r>
      <w:proofErr w:type="spellEnd"/>
      <w:r w:rsidRPr="00FE2E26">
        <w:t>, chief economist at the International Energy Agency.</w:t>
      </w:r>
    </w:p>
    <w:p w:rsidR="00FE2E26" w:rsidRDefault="00FE2E26" w:rsidP="00FE2E26">
      <w:pPr>
        <w:rPr>
          <w:rStyle w:val="StyleBoldUnderline"/>
          <w:b/>
        </w:rPr>
      </w:pPr>
    </w:p>
    <w:p w:rsidR="00FE2E26" w:rsidRDefault="00FE2E26" w:rsidP="00FE2E26">
      <w:pPr>
        <w:rPr>
          <w:rStyle w:val="StyleBoldUnderline"/>
          <w:b/>
        </w:rPr>
      </w:pPr>
    </w:p>
    <w:p w:rsidR="00FE2E26" w:rsidRDefault="00FE2E26" w:rsidP="00FE2E26"/>
    <w:p w:rsidR="00FE2E26" w:rsidRDefault="00FE2E26" w:rsidP="00FE2E26">
      <w:pPr>
        <w:rPr>
          <w:sz w:val="16"/>
        </w:rPr>
      </w:pPr>
    </w:p>
    <w:p w:rsidR="00FE2E26" w:rsidRPr="00A250F9" w:rsidRDefault="00FE2E26" w:rsidP="00FE2E26">
      <w:pPr>
        <w:rPr>
          <w:rStyle w:val="StyleBoldUnderline"/>
          <w:bCs w:val="0"/>
          <w:sz w:val="16"/>
        </w:rPr>
      </w:pPr>
    </w:p>
    <w:p w:rsidR="00FE2E26" w:rsidRDefault="00FE2E26" w:rsidP="00FE2E26">
      <w:pPr>
        <w:pStyle w:val="Heading1"/>
      </w:pPr>
      <w:r>
        <w:lastRenderedPageBreak/>
        <w:t>2AC CP</w:t>
      </w:r>
    </w:p>
    <w:p w:rsidR="00FE2E26" w:rsidRDefault="00FE2E26" w:rsidP="00FE2E26"/>
    <w:p w:rsidR="00FE2E26" w:rsidRDefault="00FE2E26" w:rsidP="00FE2E26"/>
    <w:p w:rsidR="00FE2E26" w:rsidRDefault="00FE2E26" w:rsidP="00FE2E26"/>
    <w:p w:rsidR="00FE2E26" w:rsidRDefault="00FE2E26" w:rsidP="00FE2E26">
      <w:pPr>
        <w:rPr>
          <w:rFonts w:eastAsiaTheme="majorEastAsia" w:cstheme="majorBidi"/>
          <w:b/>
          <w:bCs/>
          <w:iCs/>
          <w:sz w:val="26"/>
        </w:rPr>
      </w:pPr>
      <w:r>
        <w:rPr>
          <w:rFonts w:eastAsiaTheme="majorEastAsia" w:cstheme="majorBidi"/>
          <w:b/>
          <w:bCs/>
          <w:iCs/>
          <w:sz w:val="26"/>
        </w:rPr>
        <w:t xml:space="preserve">SMRs being placed on military bases </w:t>
      </w:r>
      <w:proofErr w:type="spellStart"/>
      <w:r>
        <w:rPr>
          <w:rFonts w:eastAsiaTheme="majorEastAsia" w:cstheme="majorBidi"/>
          <w:b/>
          <w:bCs/>
          <w:iCs/>
          <w:sz w:val="26"/>
        </w:rPr>
        <w:t>throughtout</w:t>
      </w:r>
      <w:proofErr w:type="spellEnd"/>
      <w:r>
        <w:rPr>
          <w:rFonts w:eastAsiaTheme="majorEastAsia" w:cstheme="majorBidi"/>
          <w:b/>
          <w:bCs/>
          <w:iCs/>
          <w:sz w:val="26"/>
        </w:rPr>
        <w:t xml:space="preserve"> the world key to military effectiveness</w:t>
      </w:r>
    </w:p>
    <w:p w:rsidR="00FE2E26" w:rsidRDefault="00FE2E26" w:rsidP="00FE2E26">
      <w:pPr>
        <w:rPr>
          <w:rFonts w:eastAsiaTheme="majorEastAsia" w:cstheme="majorBidi"/>
          <w:b/>
          <w:bCs/>
          <w:iCs/>
          <w:sz w:val="26"/>
        </w:rPr>
      </w:pPr>
    </w:p>
    <w:p w:rsidR="00FE2E26" w:rsidRDefault="00FE2E26" w:rsidP="00FE2E26">
      <w:pPr>
        <w:rPr>
          <w:rFonts w:eastAsiaTheme="majorEastAsia" w:cstheme="majorBidi"/>
          <w:b/>
          <w:bCs/>
          <w:iCs/>
          <w:sz w:val="26"/>
        </w:rPr>
      </w:pPr>
    </w:p>
    <w:p w:rsidR="00FE2E26" w:rsidRPr="00947B0D" w:rsidRDefault="00FE2E26" w:rsidP="00FE2E26">
      <w:pPr>
        <w:rPr>
          <w:b/>
          <w:sz w:val="24"/>
          <w:szCs w:val="24"/>
        </w:rPr>
      </w:pPr>
      <w:r w:rsidRPr="00947B0D">
        <w:rPr>
          <w:b/>
          <w:sz w:val="24"/>
          <w:szCs w:val="24"/>
        </w:rPr>
        <w:t>Military SMR leadership key – anything else risks “technological lock-in”</w:t>
      </w:r>
    </w:p>
    <w:p w:rsidR="00FE2E26" w:rsidRDefault="00FE2E26" w:rsidP="00FE2E26">
      <w:pPr>
        <w:pStyle w:val="DebateBoldUnderline"/>
      </w:pPr>
      <w:r>
        <w:t xml:space="preserve">Andres and </w:t>
      </w:r>
      <w:proofErr w:type="spellStart"/>
      <w:r>
        <w:t>Breetz</w:t>
      </w:r>
      <w:proofErr w:type="spellEnd"/>
      <w:r>
        <w:t xml:space="preserve"> 2011</w:t>
      </w:r>
    </w:p>
    <w:p w:rsidR="00FE2E26" w:rsidRPr="00F7165A" w:rsidRDefault="00FE2E26" w:rsidP="00FE2E26">
      <w:pPr>
        <w:rPr>
          <w:rFonts w:eastAsia="Calibri"/>
        </w:rPr>
      </w:pPr>
      <w:r w:rsidRPr="00F7165A">
        <w:t>[</w:t>
      </w:r>
      <w:r w:rsidRPr="00F7165A">
        <w:rPr>
          <w:rFonts w:eastAsia="Calibri"/>
        </w:rPr>
        <w:t xml:space="preserve">Richard B. </w:t>
      </w:r>
      <w:proofErr w:type="spellStart"/>
      <w:proofErr w:type="gramStart"/>
      <w:r w:rsidRPr="00F7165A">
        <w:rPr>
          <w:rFonts w:eastAsia="Calibri"/>
        </w:rPr>
        <w:t>andres</w:t>
      </w:r>
      <w:proofErr w:type="spellEnd"/>
      <w:proofErr w:type="gramEnd"/>
      <w:r w:rsidRPr="00F7165A">
        <w:rPr>
          <w:rFonts w:eastAsia="Calibri"/>
        </w:rPr>
        <w:t xml:space="preserve"> is Professor of national Security Strategy at the national War College and a Senior fellow and energy and environmental Security and Policy Chair in the Center for Strategic research, institute for national Strategic Studies, at the national Defense University. Hanna L. </w:t>
      </w:r>
      <w:proofErr w:type="spellStart"/>
      <w:r w:rsidRPr="00F7165A">
        <w:rPr>
          <w:rFonts w:eastAsia="Calibri"/>
        </w:rPr>
        <w:t>Breetz</w:t>
      </w:r>
      <w:proofErr w:type="spellEnd"/>
      <w:r w:rsidRPr="00F7165A">
        <w:rPr>
          <w:rFonts w:eastAsia="Calibri"/>
        </w:rPr>
        <w:t xml:space="preserve"> is a doctoral candidate in the Department of Political Science at the Massachusetts institute of technology. Small Nuclear Reactors for Military Installations: Capabilities, Costs, and Technological Implications, Institute for National Strategic Studies, http://www.dtic.mil/cgi-bin/GetTRDoc?Location=U2&amp;doc=GetTRDoc.pdf&amp;AD=ADA545712</w:t>
      </w:r>
      <w:r w:rsidRPr="00F7165A">
        <w:t>]jap</w:t>
      </w:r>
    </w:p>
    <w:p w:rsidR="00FE2E26" w:rsidRPr="00F7165A" w:rsidRDefault="00FE2E26" w:rsidP="00FE2E26"/>
    <w:p w:rsidR="00FE2E26" w:rsidRDefault="00FE2E26" w:rsidP="00FE2E26">
      <w:proofErr w:type="gramStart"/>
      <w:r w:rsidRPr="00FE2E26">
        <w:t>Technological Lock-in.</w:t>
      </w:r>
      <w:proofErr w:type="gramEnd"/>
      <w:r w:rsidRPr="00FE2E26">
        <w:t xml:space="preserve"> A second risk is that if small reactors do reach </w:t>
      </w:r>
    </w:p>
    <w:p w:rsidR="00FE2E26" w:rsidRDefault="00FE2E26" w:rsidP="00FE2E26">
      <w:r>
        <w:t>AND</w:t>
      </w:r>
    </w:p>
    <w:p w:rsidR="00FE2E26" w:rsidRPr="00FE2E26" w:rsidRDefault="00FE2E26" w:rsidP="00FE2E26">
      <w:proofErr w:type="gramStart"/>
      <w:r w:rsidRPr="00FE2E26">
        <w:t>likely</w:t>
      </w:r>
      <w:proofErr w:type="gramEnd"/>
      <w:r w:rsidRPr="00FE2E26">
        <w:t xml:space="preserve"> have a profound effect on the in- </w:t>
      </w:r>
      <w:proofErr w:type="spellStart"/>
      <w:r w:rsidRPr="00FE2E26">
        <w:t>dustry’s</w:t>
      </w:r>
      <w:proofErr w:type="spellEnd"/>
      <w:r w:rsidRPr="00FE2E26">
        <w:t xml:space="preserve"> timeline and trajectory.</w:t>
      </w:r>
    </w:p>
    <w:p w:rsidR="00FE2E26" w:rsidRDefault="00FE2E26" w:rsidP="00FE2E26">
      <w:pPr>
        <w:rPr>
          <w:rFonts w:eastAsiaTheme="majorEastAsia" w:cstheme="majorBidi"/>
          <w:b/>
          <w:bCs/>
          <w:iCs/>
          <w:sz w:val="26"/>
        </w:rPr>
      </w:pPr>
    </w:p>
    <w:p w:rsidR="00FE2E26" w:rsidRDefault="00FE2E26" w:rsidP="00FE2E26"/>
    <w:p w:rsidR="00FE2E26" w:rsidRDefault="00FE2E26" w:rsidP="00FE2E26"/>
    <w:p w:rsidR="00FE2E26" w:rsidRDefault="00FE2E26" w:rsidP="00FE2E26"/>
    <w:p w:rsidR="00FE2E26" w:rsidRPr="00013936" w:rsidRDefault="00FE2E26" w:rsidP="00FE2E26">
      <w:pPr>
        <w:rPr>
          <w:b/>
        </w:rPr>
      </w:pPr>
      <w:r w:rsidRPr="00013936">
        <w:rPr>
          <w:b/>
        </w:rPr>
        <w:t>SMR development</w:t>
      </w:r>
      <w:r>
        <w:rPr>
          <w:b/>
        </w:rPr>
        <w:t xml:space="preserve"> now</w:t>
      </w:r>
      <w:r w:rsidRPr="00013936">
        <w:rPr>
          <w:b/>
        </w:rPr>
        <w:t xml:space="preserve"> key to US manufacturing industry</w:t>
      </w:r>
    </w:p>
    <w:p w:rsidR="00FE2E26" w:rsidRPr="00013936" w:rsidRDefault="00FE2E26" w:rsidP="00FE2E26">
      <w:pPr>
        <w:rPr>
          <w:b/>
        </w:rPr>
      </w:pPr>
      <w:r w:rsidRPr="00013936">
        <w:rPr>
          <w:b/>
        </w:rPr>
        <w:t xml:space="preserve">King, </w:t>
      </w:r>
      <w:proofErr w:type="spellStart"/>
      <w:r w:rsidRPr="00013936">
        <w:rPr>
          <w:b/>
        </w:rPr>
        <w:t>Huntzinger</w:t>
      </w:r>
      <w:proofErr w:type="spellEnd"/>
      <w:r w:rsidRPr="00013936">
        <w:rPr>
          <w:b/>
        </w:rPr>
        <w:t xml:space="preserve"> and Nguyen 2011</w:t>
      </w:r>
    </w:p>
    <w:p w:rsidR="00FE2E26" w:rsidRDefault="00FE2E26" w:rsidP="00FE2E26">
      <w:r>
        <w:t xml:space="preserve">[Marcus King • </w:t>
      </w:r>
      <w:proofErr w:type="spellStart"/>
      <w:r>
        <w:t>LaVar</w:t>
      </w:r>
      <w:proofErr w:type="spellEnd"/>
      <w:r>
        <w:t xml:space="preserve"> </w:t>
      </w:r>
      <w:proofErr w:type="spellStart"/>
      <w:r>
        <w:t>Huntzinger</w:t>
      </w:r>
      <w:proofErr w:type="spellEnd"/>
      <w:r>
        <w:t xml:space="preserve"> • </w:t>
      </w:r>
      <w:proofErr w:type="spellStart"/>
      <w:r>
        <w:t>Thoi</w:t>
      </w:r>
      <w:proofErr w:type="spellEnd"/>
      <w:r>
        <w:t xml:space="preserve"> Nguyen, Feasibility of Nuclear Power on U.S. Military Installations, </w:t>
      </w:r>
      <w:r w:rsidRPr="009A0ADA">
        <w:t>http://www.cna.org/sites/default/files/research/Nuclear%20Power%20on%20Military%20Installations%20D0023932%20A5.pdf</w:t>
      </w:r>
      <w:r>
        <w:t>]jap</w:t>
      </w:r>
    </w:p>
    <w:p w:rsidR="00FE2E26" w:rsidRPr="00ED53C5" w:rsidRDefault="00FE2E26" w:rsidP="00FE2E26">
      <w:pPr>
        <w:rPr>
          <w:rFonts w:eastAsia="Calibri"/>
        </w:rPr>
      </w:pPr>
    </w:p>
    <w:p w:rsidR="00FE2E26" w:rsidRDefault="00FE2E26" w:rsidP="00FE2E26">
      <w:r w:rsidRPr="00FE2E26">
        <w:t xml:space="preserve">Finally, a significant appeal of SMRs is their ability to be </w:t>
      </w:r>
      <w:proofErr w:type="spellStart"/>
      <w:r w:rsidRPr="00FE2E26">
        <w:t>manufac</w:t>
      </w:r>
      <w:proofErr w:type="spellEnd"/>
      <w:r w:rsidRPr="00FE2E26">
        <w:t xml:space="preserve">- </w:t>
      </w:r>
      <w:proofErr w:type="spellStart"/>
      <w:r w:rsidRPr="00FE2E26">
        <w:t>tured</w:t>
      </w:r>
      <w:proofErr w:type="spellEnd"/>
      <w:r w:rsidRPr="00FE2E26">
        <w:t xml:space="preserve"> </w:t>
      </w:r>
    </w:p>
    <w:p w:rsidR="00FE2E26" w:rsidRDefault="00FE2E26" w:rsidP="00FE2E26">
      <w:r>
        <w:t>AND</w:t>
      </w:r>
    </w:p>
    <w:p w:rsidR="00FE2E26" w:rsidRPr="00FE2E26" w:rsidRDefault="00FE2E26" w:rsidP="00FE2E26">
      <w:proofErr w:type="gramStart"/>
      <w:r w:rsidRPr="00FE2E26">
        <w:t>, spurring domestic job creation and international leadership in key nuclear supply areas.</w:t>
      </w:r>
      <w:proofErr w:type="gramEnd"/>
    </w:p>
    <w:p w:rsidR="00FE2E26" w:rsidRDefault="00FE2E26" w:rsidP="00FE2E26"/>
    <w:p w:rsidR="00FE2E26" w:rsidRDefault="00FE2E26" w:rsidP="00FE2E26"/>
    <w:p w:rsidR="00FE2E26" w:rsidRPr="00CC4D3B" w:rsidRDefault="00FE2E26" w:rsidP="00FE2E26"/>
    <w:p w:rsidR="00FE2E26" w:rsidRDefault="00FE2E26" w:rsidP="00FE2E26">
      <w:pPr>
        <w:pStyle w:val="Heading1"/>
      </w:pPr>
      <w:r>
        <w:lastRenderedPageBreak/>
        <w:t>2AC Elections- Obama good</w:t>
      </w:r>
    </w:p>
    <w:p w:rsidR="00FE2E26" w:rsidRDefault="00FE2E26" w:rsidP="00FE2E26"/>
    <w:p w:rsidR="00FE2E26" w:rsidRDefault="00FE2E26" w:rsidP="00FE2E26"/>
    <w:p w:rsidR="00FE2E26" w:rsidRDefault="00FE2E26" w:rsidP="00FE2E26">
      <w:pPr>
        <w:pStyle w:val="Heading4"/>
      </w:pPr>
      <w:r>
        <w:t xml:space="preserve">Double bind </w:t>
      </w:r>
    </w:p>
    <w:p w:rsidR="00FE2E26" w:rsidRDefault="00FE2E26" w:rsidP="00FE2E26"/>
    <w:p w:rsidR="00FE2E26" w:rsidRDefault="00FE2E26" w:rsidP="00FE2E26">
      <w:pPr>
        <w:pStyle w:val="Heading4"/>
      </w:pPr>
      <w:r>
        <w:t>A – ROMNEY WILL WIN – ALL YOUR POLLS WILL BE SKEWED</w:t>
      </w:r>
    </w:p>
    <w:p w:rsidR="00FE2E26" w:rsidRDefault="00FE2E26" w:rsidP="00FE2E26">
      <w:pPr>
        <w:pStyle w:val="Heading4"/>
      </w:pPr>
      <w:r>
        <w:t>UNSKEWED POLLS HAVE ROMNEY LEADING 51 TO 43%</w:t>
      </w:r>
    </w:p>
    <w:p w:rsidR="00FE2E26" w:rsidRPr="00811527" w:rsidRDefault="00FE2E26" w:rsidP="00FE2E26">
      <w:r w:rsidRPr="00811527">
        <w:rPr>
          <w:rStyle w:val="StyleStyleBold12pt"/>
        </w:rPr>
        <w:t>CHAMBERS, 9/18</w:t>
      </w:r>
      <w:r w:rsidRPr="00811527">
        <w:t xml:space="preserve"> - Mitt Romney vs. Barack Obama: An </w:t>
      </w:r>
      <w:proofErr w:type="spellStart"/>
      <w:r w:rsidRPr="00811527">
        <w:t>unskewed</w:t>
      </w:r>
      <w:proofErr w:type="spellEnd"/>
      <w:r w:rsidRPr="00811527">
        <w:t xml:space="preserve"> look at the latest polls</w:t>
      </w:r>
    </w:p>
    <w:p w:rsidR="00FE2E26" w:rsidRDefault="00FE2E26" w:rsidP="00FE2E26">
      <w:pPr>
        <w:widowControl w:val="0"/>
        <w:autoSpaceDE w:val="0"/>
        <w:autoSpaceDN w:val="0"/>
        <w:adjustRightInd w:val="0"/>
        <w:spacing w:after="240"/>
      </w:pPr>
      <w:hyperlink r:id="rId20" w:history="1">
        <w:r>
          <w:rPr>
            <w:color w:val="0000E9"/>
            <w:u w:val="single" w:color="0000E9"/>
          </w:rPr>
          <w:t>http://www.examiner.com/article/mitt-romney-vs-barack-obama-an-unskewed-look-at-the-latest-polls</w:t>
        </w:r>
      </w:hyperlink>
    </w:p>
    <w:p w:rsidR="00FE2E26" w:rsidRDefault="00FE2E26" w:rsidP="00FE2E26">
      <w:pPr>
        <w:widowControl w:val="0"/>
        <w:autoSpaceDE w:val="0"/>
        <w:autoSpaceDN w:val="0"/>
        <w:adjustRightInd w:val="0"/>
        <w:spacing w:after="240"/>
      </w:pPr>
      <w:r w:rsidRPr="00E72B99">
        <w:rPr>
          <w:rStyle w:val="TitleChar"/>
        </w:rPr>
        <w:t xml:space="preserve">The </w:t>
      </w:r>
      <w:proofErr w:type="spellStart"/>
      <w:r w:rsidRPr="00AE4DB8">
        <w:rPr>
          <w:rStyle w:val="TitleChar"/>
          <w:highlight w:val="yellow"/>
        </w:rPr>
        <w:t>UnSkewed</w:t>
      </w:r>
      <w:proofErr w:type="spellEnd"/>
      <w:r w:rsidRPr="00AE4DB8">
        <w:rPr>
          <w:rStyle w:val="TitleChar"/>
          <w:highlight w:val="yellow"/>
        </w:rPr>
        <w:t xml:space="preserve"> Average of polls</w:t>
      </w:r>
      <w:r w:rsidRPr="00E72B99">
        <w:rPr>
          <w:rStyle w:val="TitleChar"/>
        </w:rPr>
        <w:t xml:space="preserve"> released</w:t>
      </w:r>
      <w:r>
        <w:t xml:space="preserve"> today </w:t>
      </w:r>
      <w:r w:rsidRPr="00AE4DB8">
        <w:rPr>
          <w:rStyle w:val="TitleChar"/>
          <w:highlight w:val="yellow"/>
        </w:rPr>
        <w:t xml:space="preserve">shows a Mitt Romney lead over Barack Obama of </w:t>
      </w:r>
      <w:r w:rsidRPr="00AE4DB8">
        <w:rPr>
          <w:rStyle w:val="Emphasis"/>
          <w:highlight w:val="yellow"/>
        </w:rPr>
        <w:t>51.5 percent to 43.7</w:t>
      </w:r>
      <w:r w:rsidRPr="00AE4DB8">
        <w:rPr>
          <w:rStyle w:val="TitleChar"/>
          <w:highlight w:val="yellow"/>
        </w:rPr>
        <w:t xml:space="preserve"> percent.</w:t>
      </w:r>
      <w:r w:rsidRPr="00E72B99">
        <w:rPr>
          <w:rStyle w:val="TitleChar"/>
        </w:rPr>
        <w:t xml:space="preserve"> The </w:t>
      </w:r>
      <w:proofErr w:type="spellStart"/>
      <w:r w:rsidRPr="00E72B99">
        <w:rPr>
          <w:rStyle w:val="TitleChar"/>
        </w:rPr>
        <w:t>UnSkewed</w:t>
      </w:r>
      <w:proofErr w:type="spellEnd"/>
      <w:r w:rsidRPr="00E72B99">
        <w:rPr>
          <w:rStyle w:val="TitleChar"/>
        </w:rPr>
        <w:t xml:space="preserve"> average of polls includes </w:t>
      </w:r>
      <w:r w:rsidRPr="00AE4DB8">
        <w:rPr>
          <w:rStyle w:val="TitleChar"/>
          <w:highlight w:val="yellow"/>
        </w:rPr>
        <w:t xml:space="preserve">the </w:t>
      </w:r>
      <w:proofErr w:type="spellStart"/>
      <w:r w:rsidRPr="00AE4DB8">
        <w:rPr>
          <w:rStyle w:val="Emphasis"/>
          <w:highlight w:val="yellow"/>
        </w:rPr>
        <w:t>unskewed</w:t>
      </w:r>
      <w:proofErr w:type="spellEnd"/>
      <w:r w:rsidRPr="00AE4DB8">
        <w:rPr>
          <w:rStyle w:val="TitleChar"/>
          <w:highlight w:val="yellow"/>
        </w:rPr>
        <w:t xml:space="preserve"> data</w:t>
      </w:r>
      <w:r w:rsidRPr="00E72B99">
        <w:rPr>
          <w:rStyle w:val="TitleChar"/>
        </w:rPr>
        <w:t xml:space="preserve"> from several mainstream media and other major </w:t>
      </w:r>
      <w:r w:rsidRPr="00AE4DB8">
        <w:rPr>
          <w:rStyle w:val="TitleChar"/>
          <w:highlight w:val="yellow"/>
        </w:rPr>
        <w:t xml:space="preserve">polls of the presidential race along with the </w:t>
      </w:r>
      <w:proofErr w:type="spellStart"/>
      <w:r w:rsidRPr="00AE4DB8">
        <w:rPr>
          <w:rStyle w:val="TitleChar"/>
          <w:highlight w:val="yellow"/>
        </w:rPr>
        <w:t>QStarNews</w:t>
      </w:r>
      <w:proofErr w:type="spellEnd"/>
      <w:r w:rsidRPr="00AE4DB8">
        <w:rPr>
          <w:rStyle w:val="TitleChar"/>
          <w:highlight w:val="yellow"/>
        </w:rPr>
        <w:t xml:space="preserve"> presidential poll.</w:t>
      </w:r>
      <w:r>
        <w:t xml:space="preserve"> Here is an example illustrating the process of “</w:t>
      </w:r>
      <w:proofErr w:type="spellStart"/>
      <w:r>
        <w:t>unskewing</w:t>
      </w:r>
      <w:proofErr w:type="spellEnd"/>
      <w:r>
        <w:t>” a skewed poll that over-sampled Democrats.</w:t>
      </w:r>
    </w:p>
    <w:p w:rsidR="00FE2E26" w:rsidRDefault="00FE2E26" w:rsidP="00FE2E26">
      <w:pPr>
        <w:pStyle w:val="Heading4"/>
      </w:pPr>
      <w:r>
        <w:t>B – Obama winning by landslide- Romney will inevitably lose, there’s no coming back</w:t>
      </w:r>
    </w:p>
    <w:p w:rsidR="00FE2E26" w:rsidRDefault="00FE2E26" w:rsidP="00FE2E26">
      <w:proofErr w:type="spellStart"/>
      <w:r>
        <w:rPr>
          <w:rStyle w:val="StyleStyleBold12pt"/>
          <w:rFonts w:cstheme="minorBidi"/>
        </w:rPr>
        <w:t>Downie</w:t>
      </w:r>
      <w:proofErr w:type="spellEnd"/>
      <w:r>
        <w:rPr>
          <w:rStyle w:val="StyleStyleBold12pt"/>
          <w:rFonts w:cstheme="minorBidi"/>
        </w:rPr>
        <w:t>, 10/4</w:t>
      </w:r>
      <w:r>
        <w:t xml:space="preserve"> – Posted at 08:50 AM ET, 10/04/2012 - Obama lost the first debate, but he will still win the election</w:t>
      </w:r>
    </w:p>
    <w:p w:rsidR="00FE2E26" w:rsidRDefault="00FE2E26" w:rsidP="00FE2E26">
      <w:hyperlink r:id="rId21" w:history="1">
        <w:r>
          <w:rPr>
            <w:rStyle w:val="Hyperlink"/>
          </w:rPr>
          <w:t>http://m.washingtonpost.com/blogs/post-partisan/post/obama-lost-the-first-debate-but-he-will-still-win-the-election/2012/10/04/9c3b7eb8-0deb-11e2-bd1a-b868e65d57eb_blog.html</w:t>
        </w:r>
      </w:hyperlink>
    </w:p>
    <w:p w:rsidR="00FE2E26" w:rsidRDefault="00FE2E26" w:rsidP="00FE2E26"/>
    <w:p w:rsidR="00FE2E26" w:rsidRDefault="00FE2E26" w:rsidP="00FE2E26">
      <w:r w:rsidRPr="00FE2E26">
        <w:t xml:space="preserve">In case you had not heard yet, President Obama had a poor first debate </w:t>
      </w:r>
    </w:p>
    <w:p w:rsidR="00FE2E26" w:rsidRDefault="00FE2E26" w:rsidP="00FE2E26">
      <w:r>
        <w:t>AND</w:t>
      </w:r>
    </w:p>
    <w:p w:rsidR="00FE2E26" w:rsidRPr="00FE2E26" w:rsidRDefault="00FE2E26" w:rsidP="00FE2E26">
      <w:r w:rsidRPr="00FE2E26">
        <w:t>Romney, the path the race is stuck on ends with his defeat.</w:t>
      </w:r>
    </w:p>
    <w:p w:rsidR="00FE2E26" w:rsidRDefault="00FE2E26" w:rsidP="00FE2E26">
      <w:pPr>
        <w:pStyle w:val="Heading4"/>
      </w:pPr>
    </w:p>
    <w:p w:rsidR="00FE2E26" w:rsidRDefault="00FE2E26" w:rsidP="00FE2E26">
      <w:r w:rsidRPr="00903624">
        <w:t>.</w:t>
      </w:r>
    </w:p>
    <w:p w:rsidR="00FE2E26" w:rsidRDefault="00FE2E26" w:rsidP="00FE2E26">
      <w:r>
        <w:t xml:space="preserve">Cross apply </w:t>
      </w:r>
      <w:proofErr w:type="spellStart"/>
      <w:r>
        <w:t>tomich</w:t>
      </w:r>
      <w:proofErr w:type="spellEnd"/>
      <w:r>
        <w:t xml:space="preserve"> 4/25- Obama allocated more funds to </w:t>
      </w:r>
      <w:proofErr w:type="spellStart"/>
      <w:r>
        <w:t>SMr</w:t>
      </w:r>
      <w:proofErr w:type="spellEnd"/>
      <w:r>
        <w:t>- takes out link</w:t>
      </w:r>
    </w:p>
    <w:p w:rsidR="00FE2E26" w:rsidRDefault="00FE2E26" w:rsidP="00FE2E26"/>
    <w:p w:rsidR="00FE2E26" w:rsidRDefault="00FE2E26" w:rsidP="00FE2E26"/>
    <w:p w:rsidR="00FE2E26" w:rsidRDefault="00FE2E26" w:rsidP="00FE2E26">
      <w:pPr>
        <w:rPr>
          <w:u w:val="single"/>
        </w:rPr>
      </w:pPr>
    </w:p>
    <w:p w:rsidR="00FE2E26" w:rsidRDefault="00FE2E26" w:rsidP="00FE2E26">
      <w:pPr>
        <w:rPr>
          <w:rFonts w:eastAsia="Times New Roman"/>
          <w:sz w:val="14"/>
          <w:szCs w:val="24"/>
        </w:rPr>
      </w:pPr>
    </w:p>
    <w:p w:rsidR="00FE2E26" w:rsidRDefault="00FE2E26" w:rsidP="00FE2E26">
      <w:pPr>
        <w:rPr>
          <w:rFonts w:eastAsia="Times New Roman"/>
          <w:sz w:val="14"/>
          <w:szCs w:val="24"/>
        </w:rPr>
      </w:pPr>
    </w:p>
    <w:p w:rsidR="00FE2E26" w:rsidRDefault="00FE2E26" w:rsidP="00FE2E26">
      <w:pPr>
        <w:pStyle w:val="Heading4"/>
      </w:pPr>
      <w:r>
        <w:t>Nuclear power key to Hispanic vote in Florida which is key to the election</w:t>
      </w:r>
    </w:p>
    <w:p w:rsidR="00FE2E26" w:rsidRDefault="00FE2E26" w:rsidP="00FE2E26">
      <w:r>
        <w:rPr>
          <w:rStyle w:val="StyleStyleBold12pt"/>
          <w:rFonts w:cstheme="minorBidi"/>
        </w:rPr>
        <w:t>Whitman &amp; Avilla, June 22, 12</w:t>
      </w:r>
      <w:r>
        <w:t xml:space="preserve"> - Nuclear energy = green jobs, economic growth in Fla., beyond - </w:t>
      </w:r>
      <w:r>
        <w:rPr>
          <w:sz w:val="16"/>
        </w:rPr>
        <w:t>Christine Todd Whitman, former EPA administrator and New Jersey governor, is the co-chair of the Clean and Safe Energy (</w:t>
      </w:r>
      <w:proofErr w:type="spellStart"/>
      <w:r>
        <w:rPr>
          <w:sz w:val="16"/>
        </w:rPr>
        <w:t>CASEnergy</w:t>
      </w:r>
      <w:proofErr w:type="spellEnd"/>
      <w:r>
        <w:rPr>
          <w:sz w:val="16"/>
        </w:rPr>
        <w:t xml:space="preserve">) Coalition. Karen Avilla is president of Hispanic Elected Local Officials and a member of the </w:t>
      </w:r>
      <w:proofErr w:type="spellStart"/>
      <w:r>
        <w:rPr>
          <w:sz w:val="16"/>
        </w:rPr>
        <w:t>CASEnergy</w:t>
      </w:r>
      <w:proofErr w:type="spellEnd"/>
      <w:r>
        <w:rPr>
          <w:sz w:val="16"/>
        </w:rPr>
        <w:t xml:space="preserve"> Coalition.</w:t>
      </w:r>
    </w:p>
    <w:p w:rsidR="00FE2E26" w:rsidRDefault="00FE2E26" w:rsidP="00FE2E26">
      <w:hyperlink r:id="rId22" w:history="1">
        <w:r>
          <w:rPr>
            <w:rStyle w:val="Hyperlink"/>
          </w:rPr>
          <w:t>http://articles.orlandosentinel.com/2012-06-22/opinion/os-ed-nuclear-energy-florida-jobs-062212-20120621_1_nuclear-energy-green-jobs-hispanic-community</w:t>
        </w:r>
      </w:hyperlink>
    </w:p>
    <w:p w:rsidR="00FE2E26" w:rsidRDefault="00FE2E26" w:rsidP="00FE2E26"/>
    <w:p w:rsidR="00FE2E26" w:rsidRDefault="00FE2E26" w:rsidP="00FE2E26">
      <w:r w:rsidRPr="00FE2E26">
        <w:t xml:space="preserve">We all know how critical Florida is to the outcome of this year's election. </w:t>
      </w:r>
    </w:p>
    <w:p w:rsidR="00FE2E26" w:rsidRDefault="00FE2E26" w:rsidP="00FE2E26">
      <w:r>
        <w:t>AND</w:t>
      </w:r>
    </w:p>
    <w:p w:rsidR="00FE2E26" w:rsidRPr="00FE2E26" w:rsidRDefault="00FE2E26" w:rsidP="00FE2E26">
      <w:proofErr w:type="gramStart"/>
      <w:r w:rsidRPr="00FE2E26">
        <w:t>, not just of America's energy future but also of our economic future.</w:t>
      </w:r>
      <w:proofErr w:type="gramEnd"/>
      <w:r w:rsidRPr="00FE2E26">
        <w:t xml:space="preserve"> </w:t>
      </w:r>
    </w:p>
    <w:p w:rsidR="00FE2E26" w:rsidRDefault="00FE2E26" w:rsidP="00FE2E26"/>
    <w:p w:rsidR="00FE2E26" w:rsidRDefault="00FE2E26" w:rsidP="00FE2E26">
      <w:pPr>
        <w:rPr>
          <w:rFonts w:eastAsia="Times New Roman"/>
          <w:sz w:val="14"/>
          <w:szCs w:val="24"/>
        </w:rPr>
      </w:pPr>
    </w:p>
    <w:p w:rsidR="00FE2E26" w:rsidRDefault="00FE2E26" w:rsidP="00FE2E26">
      <w:pPr>
        <w:rPr>
          <w:rFonts w:eastAsia="Times New Roman"/>
          <w:sz w:val="14"/>
          <w:szCs w:val="24"/>
        </w:rPr>
      </w:pPr>
    </w:p>
    <w:p w:rsidR="00FE2E26" w:rsidRDefault="00FE2E26" w:rsidP="00FE2E26">
      <w:pPr>
        <w:pStyle w:val="Heading4"/>
      </w:pPr>
      <w:r>
        <w:t>60% of public supports nuclear energy</w:t>
      </w:r>
    </w:p>
    <w:p w:rsidR="00FE2E26" w:rsidRPr="00211810" w:rsidRDefault="00FE2E26" w:rsidP="00FE2E26">
      <w:r w:rsidRPr="00211810">
        <w:rPr>
          <w:rStyle w:val="StyleStyleBold12pt"/>
        </w:rPr>
        <w:t>Whitman 8/13</w:t>
      </w:r>
      <w:r w:rsidRPr="00211810">
        <w:t xml:space="preserve"> (Christine Todd Whitman, </w:t>
      </w:r>
      <w:proofErr w:type="spellStart"/>
      <w:r w:rsidRPr="00211810">
        <w:t>CASEnergy</w:t>
      </w:r>
      <w:proofErr w:type="spellEnd"/>
      <w:r w:rsidRPr="00211810">
        <w:t xml:space="preserve"> Co-Chair, Former EPA Administrator and New Jersey Governor, “Nuclear Power Garners Bipartisan Support”, August 13 2012 </w:t>
      </w:r>
      <w:hyperlink r:id="rId23" w:anchor="2237728" w:history="1">
        <w:r w:rsidRPr="00211810">
          <w:rPr>
            <w:rStyle w:val="Hyperlink"/>
          </w:rPr>
          <w:t>http://energy.nationaljournal.com/2012/08/finding-the-sweet-spot-biparti.php?rss=1&amp;utm_source=feedburner&amp;utm_medium=feed&amp;utm_campaign=Feed%3A+njgroup-energy+%28Energy+%26+Environment+Experts--Q+with+Answer+Previews%29#2237728</w:t>
        </w:r>
      </w:hyperlink>
      <w:r w:rsidRPr="00211810">
        <w:t xml:space="preserve"> DATE ACCESSED: 9/27/12) TM</w:t>
      </w:r>
    </w:p>
    <w:p w:rsidR="00FE2E26" w:rsidRPr="00EF0F3F" w:rsidRDefault="00FE2E26" w:rsidP="00FE2E26">
      <w:pPr>
        <w:rPr>
          <w:sz w:val="16"/>
        </w:rPr>
      </w:pPr>
    </w:p>
    <w:p w:rsidR="00FE2E26" w:rsidRDefault="00FE2E26" w:rsidP="00FE2E26">
      <w:r w:rsidRPr="00FE2E26">
        <w:t xml:space="preserve">The energy </w:t>
      </w:r>
      <w:proofErr w:type="gramStart"/>
      <w:r w:rsidRPr="00FE2E26">
        <w:t>policy that I’ve seen garner</w:t>
      </w:r>
      <w:proofErr w:type="gramEnd"/>
      <w:r w:rsidRPr="00FE2E26">
        <w:t xml:space="preserve"> consistent support from the left and the right </w:t>
      </w:r>
    </w:p>
    <w:p w:rsidR="00FE2E26" w:rsidRDefault="00FE2E26" w:rsidP="00FE2E26">
      <w:r>
        <w:t>AND</w:t>
      </w:r>
    </w:p>
    <w:p w:rsidR="00FE2E26" w:rsidRPr="00FE2E26" w:rsidRDefault="00FE2E26" w:rsidP="00FE2E26">
      <w:proofErr w:type="gramStart"/>
      <w:r w:rsidRPr="00FE2E26">
        <w:t>source</w:t>
      </w:r>
      <w:proofErr w:type="gramEnd"/>
      <w:r w:rsidRPr="00FE2E26">
        <w:t xml:space="preserve"> of power that leaders on both sides of the aisle can support.</w:t>
      </w:r>
    </w:p>
    <w:p w:rsidR="00FE2E26" w:rsidRDefault="00FE2E26" w:rsidP="00FE2E26">
      <w:pPr>
        <w:rPr>
          <w:rFonts w:eastAsia="Times New Roman"/>
          <w:sz w:val="14"/>
          <w:szCs w:val="24"/>
        </w:rPr>
      </w:pPr>
    </w:p>
    <w:p w:rsidR="00FE2E26" w:rsidRDefault="00FE2E26" w:rsidP="00FE2E26">
      <w:pPr>
        <w:rPr>
          <w:rFonts w:eastAsia="Times New Roman"/>
          <w:sz w:val="14"/>
          <w:szCs w:val="24"/>
        </w:rPr>
      </w:pPr>
    </w:p>
    <w:p w:rsidR="00FE2E26" w:rsidRDefault="00FE2E26" w:rsidP="00FE2E26">
      <w:pPr>
        <w:rPr>
          <w:u w:val="single"/>
        </w:rPr>
      </w:pPr>
    </w:p>
    <w:p w:rsidR="00FE2E26" w:rsidRPr="001417D0" w:rsidRDefault="00FE2E26" w:rsidP="00FE2E26">
      <w:pPr>
        <w:pStyle w:val="Heading4"/>
      </w:pPr>
      <w:r>
        <w:t xml:space="preserve">No impact- even if Romney wins he </w:t>
      </w:r>
      <w:proofErr w:type="spellStart"/>
      <w:r>
        <w:t>wont</w:t>
      </w:r>
      <w:proofErr w:type="spellEnd"/>
      <w:r>
        <w:t xml:space="preserve"> strike </w:t>
      </w:r>
      <w:proofErr w:type="spellStart"/>
      <w:proofErr w:type="gramStart"/>
      <w:r>
        <w:t>iran</w:t>
      </w:r>
      <w:proofErr w:type="spellEnd"/>
      <w:proofErr w:type="gramEnd"/>
    </w:p>
    <w:p w:rsidR="00FE2E26" w:rsidRPr="001417D0" w:rsidRDefault="00FE2E26" w:rsidP="00FE2E26">
      <w:pPr>
        <w:rPr>
          <w:sz w:val="16"/>
          <w:szCs w:val="16"/>
        </w:rPr>
      </w:pPr>
      <w:r w:rsidRPr="00A46CF4">
        <w:rPr>
          <w:rStyle w:val="StyleStyleBold12pt"/>
        </w:rPr>
        <w:t>West and Finnegan 6-17</w:t>
      </w:r>
      <w:r w:rsidRPr="001417D0">
        <w:rPr>
          <w:sz w:val="16"/>
        </w:rPr>
        <w:t xml:space="preserve"> </w:t>
      </w:r>
      <w:r w:rsidRPr="001417D0">
        <w:rPr>
          <w:sz w:val="16"/>
          <w:szCs w:val="16"/>
        </w:rPr>
        <w:t xml:space="preserve">[Paul West and Michael Finnegan are both senior writers for the Boston Herald “Mitt Romney attacks president’s positions on Israel, Iran” 6-17-12 </w:t>
      </w:r>
      <w:hyperlink r:id="rId24" w:history="1">
        <w:r w:rsidRPr="001417D0">
          <w:rPr>
            <w:rStyle w:val="Hyperlink"/>
            <w:sz w:val="16"/>
            <w:szCs w:val="16"/>
          </w:rPr>
          <w:t>http://bostonherald.com/news/us_politics/view/20120617mitt_romney_attacks_presidents_positions_on_israel_iran]//gv</w:t>
        </w:r>
      </w:hyperlink>
    </w:p>
    <w:p w:rsidR="00FE2E26" w:rsidRDefault="00FE2E26" w:rsidP="00FE2E26">
      <w:r w:rsidRPr="00FE2E26">
        <w:lastRenderedPageBreak/>
        <w:t xml:space="preserve">CORNWALL, Pa. — </w:t>
      </w:r>
      <w:proofErr w:type="gramStart"/>
      <w:r w:rsidRPr="00FE2E26">
        <w:t>In</w:t>
      </w:r>
      <w:proofErr w:type="gramEnd"/>
      <w:r w:rsidRPr="00FE2E26">
        <w:t xml:space="preserve"> hawkish remarks that drew cheers from an audience of </w:t>
      </w:r>
    </w:p>
    <w:p w:rsidR="00FE2E26" w:rsidRDefault="00FE2E26" w:rsidP="00FE2E26">
      <w:r>
        <w:t>AND</w:t>
      </w:r>
    </w:p>
    <w:p w:rsidR="00FE2E26" w:rsidRPr="00FE2E26" w:rsidRDefault="00FE2E26" w:rsidP="00FE2E26">
      <w:r w:rsidRPr="00FE2E26">
        <w:t xml:space="preserve">Israel might take military action than he’s concerned that Iran might become nuclear.” </w:t>
      </w:r>
    </w:p>
    <w:p w:rsidR="00FE2E26" w:rsidRDefault="00FE2E26" w:rsidP="00FE2E26">
      <w:pPr>
        <w:rPr>
          <w:sz w:val="16"/>
          <w:szCs w:val="16"/>
        </w:rPr>
      </w:pPr>
    </w:p>
    <w:p w:rsidR="00FE2E26" w:rsidRDefault="00FE2E26" w:rsidP="00FE2E26">
      <w:pPr>
        <w:rPr>
          <w:sz w:val="16"/>
          <w:szCs w:val="16"/>
        </w:rPr>
      </w:pPr>
    </w:p>
    <w:p w:rsidR="00FE2E26" w:rsidRDefault="00FE2E26" w:rsidP="00FE2E26">
      <w:pPr>
        <w:rPr>
          <w:sz w:val="16"/>
          <w:szCs w:val="16"/>
        </w:rPr>
      </w:pPr>
    </w:p>
    <w:p w:rsidR="00FE2E26" w:rsidRDefault="00FE2E26" w:rsidP="00FE2E26">
      <w:pPr>
        <w:rPr>
          <w:sz w:val="16"/>
          <w:szCs w:val="16"/>
        </w:rPr>
      </w:pPr>
    </w:p>
    <w:p w:rsidR="00D7545B" w:rsidRPr="00D7545B" w:rsidRDefault="00D7545B" w:rsidP="002B597E">
      <w:bookmarkStart w:id="0" w:name="_GoBack"/>
      <w:bookmarkEnd w:id="0"/>
    </w:p>
    <w:sectPr w:rsidR="00D7545B" w:rsidRPr="00D7545B" w:rsidSect="00502157">
      <w:headerReference w:type="default" r:id="rId25"/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48C" w:rsidRDefault="00A0748C" w:rsidP="005F5576">
      <w:r>
        <w:separator/>
      </w:r>
    </w:p>
  </w:endnote>
  <w:endnote w:type="continuationSeparator" w:id="0">
    <w:p w:rsidR="00A0748C" w:rsidRDefault="00A0748C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48C" w:rsidRDefault="00A0748C" w:rsidP="005F5576">
      <w:r>
        <w:separator/>
      </w:r>
    </w:p>
  </w:footnote>
  <w:footnote w:type="continuationSeparator" w:id="0">
    <w:p w:rsidR="00A0748C" w:rsidRDefault="00A0748C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157" w:rsidRPr="00502157" w:rsidRDefault="00502157">
    <w:pPr>
      <w:pStyle w:val="Header"/>
      <w:rPr>
        <w:b/>
        <w:sz w:val="24"/>
        <w:szCs w:val="24"/>
      </w:rPr>
    </w:pPr>
    <w:r w:rsidRPr="00502157">
      <w:rPr>
        <w:b/>
        <w:sz w:val="24"/>
        <w:szCs w:val="24"/>
      </w:rPr>
      <w:t>GMU Debate</w:t>
    </w:r>
  </w:p>
  <w:p w:rsidR="00502157" w:rsidRPr="00502157" w:rsidRDefault="00502157">
    <w:pPr>
      <w:pStyle w:val="Header"/>
      <w:rPr>
        <w:b/>
        <w:sz w:val="24"/>
        <w:szCs w:val="24"/>
      </w:rPr>
    </w:pPr>
    <w:r w:rsidRPr="00502157">
      <w:rPr>
        <w:b/>
        <w:sz w:val="24"/>
        <w:szCs w:val="24"/>
      </w:rPr>
      <w:t>[File Name]</w:t>
    </w:r>
    <w:r w:rsidRPr="00502157">
      <w:rPr>
        <w:b/>
        <w:sz w:val="24"/>
        <w:szCs w:val="24"/>
      </w:rPr>
      <w:ptab w:relativeTo="margin" w:alignment="center" w:leader="none"/>
    </w:r>
    <w:r w:rsidRPr="00502157">
      <w:rPr>
        <w:b/>
        <w:sz w:val="24"/>
        <w:szCs w:val="24"/>
      </w:rPr>
      <w:ptab w:relativeTo="margin" w:alignment="right" w:leader="none"/>
    </w:r>
    <w:r w:rsidRPr="00502157">
      <w:rPr>
        <w:b/>
        <w:sz w:val="24"/>
        <w:szCs w:val="24"/>
      </w:rPr>
      <w:t>[Name]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B631A"/>
    <w:multiLevelType w:val="hybridMultilevel"/>
    <w:tmpl w:val="CB0409AC"/>
    <w:lvl w:ilvl="0" w:tplc="7848CBD2">
      <w:start w:val="1"/>
      <w:numFmt w:val="decimal"/>
      <w:pStyle w:val="DebateTag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26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2D25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E0ACB"/>
    <w:rsid w:val="001F7572"/>
    <w:rsid w:val="0020006E"/>
    <w:rsid w:val="002009AE"/>
    <w:rsid w:val="00203853"/>
    <w:rsid w:val="002101DA"/>
    <w:rsid w:val="00217499"/>
    <w:rsid w:val="0024023F"/>
    <w:rsid w:val="00240C4E"/>
    <w:rsid w:val="00243DC0"/>
    <w:rsid w:val="00250E16"/>
    <w:rsid w:val="00257696"/>
    <w:rsid w:val="0026382E"/>
    <w:rsid w:val="0027115A"/>
    <w:rsid w:val="00272786"/>
    <w:rsid w:val="00287AB7"/>
    <w:rsid w:val="00294D00"/>
    <w:rsid w:val="002A213E"/>
    <w:rsid w:val="002A612B"/>
    <w:rsid w:val="002B597E"/>
    <w:rsid w:val="002B68A4"/>
    <w:rsid w:val="002C571D"/>
    <w:rsid w:val="002C5772"/>
    <w:rsid w:val="002D0374"/>
    <w:rsid w:val="002D2946"/>
    <w:rsid w:val="002D529E"/>
    <w:rsid w:val="002D6BD6"/>
    <w:rsid w:val="002E4DD9"/>
    <w:rsid w:val="002E6705"/>
    <w:rsid w:val="002F0314"/>
    <w:rsid w:val="002F5043"/>
    <w:rsid w:val="002F7499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6FAA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07EC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02157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477"/>
    <w:rsid w:val="005B2D14"/>
    <w:rsid w:val="005B3140"/>
    <w:rsid w:val="005C0B05"/>
    <w:rsid w:val="005D1156"/>
    <w:rsid w:val="005D478B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26109"/>
    <w:rsid w:val="0063578B"/>
    <w:rsid w:val="00636B3D"/>
    <w:rsid w:val="00641025"/>
    <w:rsid w:val="00650E98"/>
    <w:rsid w:val="00656C61"/>
    <w:rsid w:val="00662C66"/>
    <w:rsid w:val="006672D8"/>
    <w:rsid w:val="00670D96"/>
    <w:rsid w:val="00672877"/>
    <w:rsid w:val="00682959"/>
    <w:rsid w:val="00683154"/>
    <w:rsid w:val="00690115"/>
    <w:rsid w:val="00690898"/>
    <w:rsid w:val="00693039"/>
    <w:rsid w:val="00693A5A"/>
    <w:rsid w:val="006B302F"/>
    <w:rsid w:val="006C1695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556CA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C406C"/>
    <w:rsid w:val="007D3012"/>
    <w:rsid w:val="007D65A7"/>
    <w:rsid w:val="007E3F59"/>
    <w:rsid w:val="007E5043"/>
    <w:rsid w:val="007E5183"/>
    <w:rsid w:val="007F4A28"/>
    <w:rsid w:val="008133F9"/>
    <w:rsid w:val="00823AAC"/>
    <w:rsid w:val="00854C66"/>
    <w:rsid w:val="008553E1"/>
    <w:rsid w:val="008734BB"/>
    <w:rsid w:val="0087643B"/>
    <w:rsid w:val="00877669"/>
    <w:rsid w:val="00897F92"/>
    <w:rsid w:val="008A64C9"/>
    <w:rsid w:val="008B180A"/>
    <w:rsid w:val="008B24B7"/>
    <w:rsid w:val="008B5404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933D3"/>
    <w:rsid w:val="009A0636"/>
    <w:rsid w:val="009A6FF5"/>
    <w:rsid w:val="009B2B47"/>
    <w:rsid w:val="009B35DB"/>
    <w:rsid w:val="009C4298"/>
    <w:rsid w:val="009D318C"/>
    <w:rsid w:val="009F4611"/>
    <w:rsid w:val="00A0658C"/>
    <w:rsid w:val="00A0748C"/>
    <w:rsid w:val="00A102AD"/>
    <w:rsid w:val="00A10B8B"/>
    <w:rsid w:val="00A20D78"/>
    <w:rsid w:val="00A2174A"/>
    <w:rsid w:val="00A26733"/>
    <w:rsid w:val="00A3595E"/>
    <w:rsid w:val="00A46C7F"/>
    <w:rsid w:val="00A73245"/>
    <w:rsid w:val="00A77145"/>
    <w:rsid w:val="00A8271D"/>
    <w:rsid w:val="00A82989"/>
    <w:rsid w:val="00A904FE"/>
    <w:rsid w:val="00A9262C"/>
    <w:rsid w:val="00A97F0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BF6727"/>
    <w:rsid w:val="00C0087A"/>
    <w:rsid w:val="00C05F9D"/>
    <w:rsid w:val="00C27212"/>
    <w:rsid w:val="00C33BE4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20E4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676B"/>
    <w:rsid w:val="00D176BE"/>
    <w:rsid w:val="00D17C4E"/>
    <w:rsid w:val="00D21359"/>
    <w:rsid w:val="00D215F6"/>
    <w:rsid w:val="00D22BE1"/>
    <w:rsid w:val="00D2765B"/>
    <w:rsid w:val="00D31DF7"/>
    <w:rsid w:val="00D33B91"/>
    <w:rsid w:val="00D35000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7545B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52F34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2E26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6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B2477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7545B"/>
    <w:pPr>
      <w:keepNext/>
      <w:keepLines/>
      <w:pageBreakBefore/>
      <w:jc w:val="center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2"/>
    <w:qFormat/>
    <w:rsid w:val="00A8271D"/>
    <w:pPr>
      <w:keepNext/>
      <w:keepLines/>
      <w:pageBreakBefore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1E0ACB"/>
    <w:pPr>
      <w:keepNext/>
      <w:keepLines/>
      <w:pageBreakBefore/>
      <w:jc w:val="center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Heading4">
    <w:name w:val="heading 4"/>
    <w:aliases w:val="Tag,heading 2,Heading 2 Char2 Char,TAG, Ch,Heading 2 Char1 Char Char,Ch"/>
    <w:basedOn w:val="Normal"/>
    <w:next w:val="Normal"/>
    <w:link w:val="Heading4Char"/>
    <w:uiPriority w:val="4"/>
    <w:qFormat/>
    <w:rsid w:val="001E0ACB"/>
    <w:pPr>
      <w:keepNext/>
      <w:keepLines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7545B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A8271D"/>
    <w:rPr>
      <w:rFonts w:ascii="Times New Roman" w:eastAsiaTheme="majorEastAsia" w:hAnsi="Times New Roman" w:cstheme="majorBidi"/>
      <w:b/>
      <w:bCs/>
      <w:sz w:val="32"/>
      <w:szCs w:val="26"/>
      <w:u w:val="single"/>
    </w:rPr>
  </w:style>
  <w:style w:type="character" w:styleId="Emphasis">
    <w:name w:val="Emphasis"/>
    <w:aliases w:val="Evidence,Minimized,minimized,Highlighted,tag2,Size 10,emphasis in card,CD Card,ED - Tag,Underlined,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0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1E0ACB"/>
    <w:rPr>
      <w:rFonts w:ascii="Times New Roman" w:eastAsiaTheme="majorEastAsia" w:hAnsi="Times New Roman" w:cstheme="majorBidi"/>
      <w:b/>
      <w:bCs/>
      <w:sz w:val="28"/>
      <w:u w:val="single"/>
    </w:rPr>
  </w:style>
  <w:style w:type="character" w:customStyle="1" w:styleId="StyleBoldUnderline">
    <w:name w:val="Style Bold Underline"/>
    <w:aliases w:val="Underline,Intense Emphasis1,apple-style-span + 6 pt,Kern at 16 pt,Bold,Intense Emphasis11,Intense Emphasis2,HHeading 3 + 12 pt,Cards + Font: 12 pt Char,Style,Underline Char,Bold Cite Char,Citation Char Char Char,ci,c,cite,Bo"/>
    <w:basedOn w:val="DefaultParagraphFont"/>
    <w:uiPriority w:val="6"/>
    <w:qFormat/>
    <w:rsid w:val="00502157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"/>
    <w:basedOn w:val="StyleBold"/>
    <w:uiPriority w:val="5"/>
    <w:qFormat/>
    <w:rsid w:val="00502157"/>
    <w:rPr>
      <w:rFonts w:ascii="Times New Roman" w:hAnsi="Times New Roman"/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heading 2 Char,Heading 2 Char2 Char Char,TAG Char, Ch Char,Heading 2 Char1 Char Char Char,Ch Char"/>
    <w:basedOn w:val="DefaultParagraphFont"/>
    <w:link w:val="Heading4"/>
    <w:uiPriority w:val="4"/>
    <w:rsid w:val="001E0ACB"/>
    <w:rPr>
      <w:rFonts w:ascii="Times New Roman" w:eastAsiaTheme="majorEastAsia" w:hAnsi="Times New Roman" w:cstheme="majorBidi"/>
      <w:b/>
      <w:bCs/>
      <w:iCs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5021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57"/>
    <w:rPr>
      <w:rFonts w:ascii="Tahoma" w:hAnsi="Tahoma" w:cs="Tahoma"/>
      <w:sz w:val="16"/>
      <w:szCs w:val="16"/>
    </w:rPr>
  </w:style>
  <w:style w:type="character" w:customStyle="1" w:styleId="Box">
    <w:name w:val="Box"/>
    <w:basedOn w:val="DefaultParagraphFont"/>
    <w:uiPriority w:val="1"/>
    <w:rsid w:val="005B2477"/>
    <w:rPr>
      <w:rFonts w:ascii="Times New Roman" w:hAnsi="Times New Roman"/>
      <w:b/>
      <w:sz w:val="20"/>
      <w:u w:val="single"/>
      <w:bdr w:val="single" w:sz="4" w:space="0" w:color="auto"/>
    </w:rPr>
  </w:style>
  <w:style w:type="character" w:customStyle="1" w:styleId="TitleChar">
    <w:name w:val="Title Char"/>
    <w:link w:val="Title"/>
    <w:qFormat/>
    <w:rsid w:val="00FE2E26"/>
    <w:rPr>
      <w:sz w:val="20"/>
      <w:u w:val="single"/>
    </w:rPr>
  </w:style>
  <w:style w:type="paragraph" w:styleId="Title">
    <w:name w:val="Title"/>
    <w:basedOn w:val="Normal"/>
    <w:next w:val="Normal"/>
    <w:link w:val="TitleChar"/>
    <w:qFormat/>
    <w:rsid w:val="00FE2E26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FE2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rlineBold">
    <w:name w:val="Underline + Bold"/>
    <w:uiPriority w:val="1"/>
    <w:qFormat/>
    <w:rsid w:val="00FE2E26"/>
    <w:rPr>
      <w:b/>
      <w:sz w:val="20"/>
      <w:u w:val="single"/>
    </w:rPr>
  </w:style>
  <w:style w:type="character" w:styleId="IntenseEmphasis">
    <w:name w:val="Intense Emphasis"/>
    <w:basedOn w:val="DefaultParagraphFont"/>
    <w:uiPriority w:val="6"/>
    <w:qFormat/>
    <w:rsid w:val="00FE2E26"/>
    <w:rPr>
      <w:b/>
      <w:bCs/>
      <w:i/>
      <w:iCs/>
      <w:color w:val="4F81BD"/>
    </w:rPr>
  </w:style>
  <w:style w:type="paragraph" w:customStyle="1" w:styleId="BlockHeadings">
    <w:name w:val="Block Headings"/>
    <w:next w:val="Nothing"/>
    <w:rsid w:val="00FE2E26"/>
    <w:pPr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Nothing">
    <w:name w:val="Nothing"/>
    <w:link w:val="NothingChar"/>
    <w:qFormat/>
    <w:rsid w:val="00FE2E2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NothingChar">
    <w:name w:val="Nothing Char"/>
    <w:link w:val="Nothing"/>
    <w:locked/>
    <w:rsid w:val="00FE2E26"/>
    <w:rPr>
      <w:rFonts w:ascii="Times New Roman" w:eastAsia="Times New Roman" w:hAnsi="Times New Roman" w:cs="Times New Roman"/>
      <w:sz w:val="20"/>
      <w:szCs w:val="24"/>
    </w:rPr>
  </w:style>
  <w:style w:type="paragraph" w:customStyle="1" w:styleId="CardTextSmall">
    <w:name w:val="Card Text Small"/>
    <w:basedOn w:val="Normal"/>
    <w:link w:val="CardTextSmallChar"/>
    <w:rsid w:val="00FE2E26"/>
    <w:rPr>
      <w:rFonts w:ascii="Arial" w:eastAsia="Times New Roman" w:hAnsi="Arial"/>
      <w:sz w:val="16"/>
      <w:szCs w:val="24"/>
      <w:lang w:val="x-none" w:eastAsia="x-none"/>
    </w:rPr>
  </w:style>
  <w:style w:type="character" w:customStyle="1" w:styleId="CardTextSmallChar">
    <w:name w:val="Card Text Small Char"/>
    <w:link w:val="CardTextSmall"/>
    <w:rsid w:val="00FE2E26"/>
    <w:rPr>
      <w:rFonts w:ascii="Arial" w:eastAsia="Times New Roman" w:hAnsi="Arial" w:cs="Times New Roman"/>
      <w:sz w:val="16"/>
      <w:szCs w:val="24"/>
      <w:lang w:val="x-none" w:eastAsia="x-none"/>
    </w:rPr>
  </w:style>
  <w:style w:type="paragraph" w:customStyle="1" w:styleId="DebateTag">
    <w:name w:val="DebateTag"/>
    <w:basedOn w:val="Heading3"/>
    <w:autoRedefine/>
    <w:rsid w:val="00FE2E26"/>
    <w:pPr>
      <w:keepLines w:val="0"/>
      <w:pageBreakBefore w:val="0"/>
      <w:numPr>
        <w:numId w:val="1"/>
      </w:numPr>
      <w:jc w:val="left"/>
    </w:pPr>
    <w:rPr>
      <w:rFonts w:eastAsia="Calibri" w:cs="Times New Roman"/>
      <w:sz w:val="22"/>
      <w:u w:val="none"/>
    </w:rPr>
  </w:style>
  <w:style w:type="paragraph" w:customStyle="1" w:styleId="DebateBoldUnderline">
    <w:name w:val="Debate Bold Underline"/>
    <w:basedOn w:val="Normal"/>
    <w:qFormat/>
    <w:rsid w:val="00FE2E26"/>
    <w:rPr>
      <w:b/>
      <w:sz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6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B2477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7545B"/>
    <w:pPr>
      <w:keepNext/>
      <w:keepLines/>
      <w:pageBreakBefore/>
      <w:jc w:val="center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2"/>
    <w:qFormat/>
    <w:rsid w:val="00A8271D"/>
    <w:pPr>
      <w:keepNext/>
      <w:keepLines/>
      <w:pageBreakBefore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1E0ACB"/>
    <w:pPr>
      <w:keepNext/>
      <w:keepLines/>
      <w:pageBreakBefore/>
      <w:jc w:val="center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Heading4">
    <w:name w:val="heading 4"/>
    <w:aliases w:val="Tag,heading 2,Heading 2 Char2 Char,TAG, Ch,Heading 2 Char1 Char Char,Ch"/>
    <w:basedOn w:val="Normal"/>
    <w:next w:val="Normal"/>
    <w:link w:val="Heading4Char"/>
    <w:uiPriority w:val="4"/>
    <w:qFormat/>
    <w:rsid w:val="001E0ACB"/>
    <w:pPr>
      <w:keepNext/>
      <w:keepLines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7545B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A8271D"/>
    <w:rPr>
      <w:rFonts w:ascii="Times New Roman" w:eastAsiaTheme="majorEastAsia" w:hAnsi="Times New Roman" w:cstheme="majorBidi"/>
      <w:b/>
      <w:bCs/>
      <w:sz w:val="32"/>
      <w:szCs w:val="26"/>
      <w:u w:val="single"/>
    </w:rPr>
  </w:style>
  <w:style w:type="character" w:styleId="Emphasis">
    <w:name w:val="Emphasis"/>
    <w:aliases w:val="Evidence,Minimized,minimized,Highlighted,tag2,Size 10,emphasis in card,CD Card,ED - Tag,Underlined,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0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1E0ACB"/>
    <w:rPr>
      <w:rFonts w:ascii="Times New Roman" w:eastAsiaTheme="majorEastAsia" w:hAnsi="Times New Roman" w:cstheme="majorBidi"/>
      <w:b/>
      <w:bCs/>
      <w:sz w:val="28"/>
      <w:u w:val="single"/>
    </w:rPr>
  </w:style>
  <w:style w:type="character" w:customStyle="1" w:styleId="StyleBoldUnderline">
    <w:name w:val="Style Bold Underline"/>
    <w:aliases w:val="Underline,Intense Emphasis1,apple-style-span + 6 pt,Kern at 16 pt,Bold,Intense Emphasis11,Intense Emphasis2,HHeading 3 + 12 pt,Cards + Font: 12 pt Char,Style,Underline Char,Bold Cite Char,Citation Char Char Char,ci,c,cite,Bo"/>
    <w:basedOn w:val="DefaultParagraphFont"/>
    <w:uiPriority w:val="6"/>
    <w:qFormat/>
    <w:rsid w:val="00502157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"/>
    <w:basedOn w:val="StyleBold"/>
    <w:uiPriority w:val="5"/>
    <w:qFormat/>
    <w:rsid w:val="00502157"/>
    <w:rPr>
      <w:rFonts w:ascii="Times New Roman" w:hAnsi="Times New Roman"/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heading 2 Char,Heading 2 Char2 Char Char,TAG Char, Ch Char,Heading 2 Char1 Char Char Char,Ch Char"/>
    <w:basedOn w:val="DefaultParagraphFont"/>
    <w:link w:val="Heading4"/>
    <w:uiPriority w:val="4"/>
    <w:rsid w:val="001E0ACB"/>
    <w:rPr>
      <w:rFonts w:ascii="Times New Roman" w:eastAsiaTheme="majorEastAsia" w:hAnsi="Times New Roman" w:cstheme="majorBidi"/>
      <w:b/>
      <w:bCs/>
      <w:iCs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5021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57"/>
    <w:rPr>
      <w:rFonts w:ascii="Tahoma" w:hAnsi="Tahoma" w:cs="Tahoma"/>
      <w:sz w:val="16"/>
      <w:szCs w:val="16"/>
    </w:rPr>
  </w:style>
  <w:style w:type="character" w:customStyle="1" w:styleId="Box">
    <w:name w:val="Box"/>
    <w:basedOn w:val="DefaultParagraphFont"/>
    <w:uiPriority w:val="1"/>
    <w:rsid w:val="005B2477"/>
    <w:rPr>
      <w:rFonts w:ascii="Times New Roman" w:hAnsi="Times New Roman"/>
      <w:b/>
      <w:sz w:val="20"/>
      <w:u w:val="single"/>
      <w:bdr w:val="single" w:sz="4" w:space="0" w:color="auto"/>
    </w:rPr>
  </w:style>
  <w:style w:type="character" w:customStyle="1" w:styleId="TitleChar">
    <w:name w:val="Title Char"/>
    <w:link w:val="Title"/>
    <w:qFormat/>
    <w:rsid w:val="00FE2E26"/>
    <w:rPr>
      <w:sz w:val="20"/>
      <w:u w:val="single"/>
    </w:rPr>
  </w:style>
  <w:style w:type="paragraph" w:styleId="Title">
    <w:name w:val="Title"/>
    <w:basedOn w:val="Normal"/>
    <w:next w:val="Normal"/>
    <w:link w:val="TitleChar"/>
    <w:qFormat/>
    <w:rsid w:val="00FE2E26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FE2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rlineBold">
    <w:name w:val="Underline + Bold"/>
    <w:uiPriority w:val="1"/>
    <w:qFormat/>
    <w:rsid w:val="00FE2E26"/>
    <w:rPr>
      <w:b/>
      <w:sz w:val="20"/>
      <w:u w:val="single"/>
    </w:rPr>
  </w:style>
  <w:style w:type="character" w:styleId="IntenseEmphasis">
    <w:name w:val="Intense Emphasis"/>
    <w:basedOn w:val="DefaultParagraphFont"/>
    <w:uiPriority w:val="6"/>
    <w:qFormat/>
    <w:rsid w:val="00FE2E26"/>
    <w:rPr>
      <w:b/>
      <w:bCs/>
      <w:i/>
      <w:iCs/>
      <w:color w:val="4F81BD"/>
    </w:rPr>
  </w:style>
  <w:style w:type="paragraph" w:customStyle="1" w:styleId="BlockHeadings">
    <w:name w:val="Block Headings"/>
    <w:next w:val="Nothing"/>
    <w:rsid w:val="00FE2E26"/>
    <w:pPr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Nothing">
    <w:name w:val="Nothing"/>
    <w:link w:val="NothingChar"/>
    <w:qFormat/>
    <w:rsid w:val="00FE2E2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NothingChar">
    <w:name w:val="Nothing Char"/>
    <w:link w:val="Nothing"/>
    <w:locked/>
    <w:rsid w:val="00FE2E26"/>
    <w:rPr>
      <w:rFonts w:ascii="Times New Roman" w:eastAsia="Times New Roman" w:hAnsi="Times New Roman" w:cs="Times New Roman"/>
      <w:sz w:val="20"/>
      <w:szCs w:val="24"/>
    </w:rPr>
  </w:style>
  <w:style w:type="paragraph" w:customStyle="1" w:styleId="CardTextSmall">
    <w:name w:val="Card Text Small"/>
    <w:basedOn w:val="Normal"/>
    <w:link w:val="CardTextSmallChar"/>
    <w:rsid w:val="00FE2E26"/>
    <w:rPr>
      <w:rFonts w:ascii="Arial" w:eastAsia="Times New Roman" w:hAnsi="Arial"/>
      <w:sz w:val="16"/>
      <w:szCs w:val="24"/>
      <w:lang w:val="x-none" w:eastAsia="x-none"/>
    </w:rPr>
  </w:style>
  <w:style w:type="character" w:customStyle="1" w:styleId="CardTextSmallChar">
    <w:name w:val="Card Text Small Char"/>
    <w:link w:val="CardTextSmall"/>
    <w:rsid w:val="00FE2E26"/>
    <w:rPr>
      <w:rFonts w:ascii="Arial" w:eastAsia="Times New Roman" w:hAnsi="Arial" w:cs="Times New Roman"/>
      <w:sz w:val="16"/>
      <w:szCs w:val="24"/>
      <w:lang w:val="x-none" w:eastAsia="x-none"/>
    </w:rPr>
  </w:style>
  <w:style w:type="paragraph" w:customStyle="1" w:styleId="DebateTag">
    <w:name w:val="DebateTag"/>
    <w:basedOn w:val="Heading3"/>
    <w:autoRedefine/>
    <w:rsid w:val="00FE2E26"/>
    <w:pPr>
      <w:keepLines w:val="0"/>
      <w:pageBreakBefore w:val="0"/>
      <w:numPr>
        <w:numId w:val="1"/>
      </w:numPr>
      <w:jc w:val="left"/>
    </w:pPr>
    <w:rPr>
      <w:rFonts w:eastAsia="Calibri" w:cs="Times New Roman"/>
      <w:sz w:val="22"/>
      <w:u w:val="none"/>
    </w:rPr>
  </w:style>
  <w:style w:type="paragraph" w:customStyle="1" w:styleId="DebateBoldUnderline">
    <w:name w:val="Debate Bold Underline"/>
    <w:basedOn w:val="Normal"/>
    <w:qFormat/>
    <w:rsid w:val="00FE2E26"/>
    <w:rPr>
      <w:b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cfr.org/proliferation/global-nuclear-nonproliferation-regime/p18984" TargetMode="External"/><Relationship Id="rId18" Type="http://schemas.openxmlformats.org/officeDocument/2006/relationships/hyperlink" Target="http://www.boston.com/business/news/2012/08/02/oil-prices-drop-below/LVr2JoFmgyM4TBHw5f4eaO/story.html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m.washingtonpost.com/blogs/post-partisan/post/obama-lost-the-first-debate-but-he-will-still-win-the-election/2012/10/04/9c3b7eb8-0deb-11e2-bd1a-b868e65d57eb_blog.html" TargetMode="External"/><Relationship Id="rId7" Type="http://schemas.microsoft.com/office/2007/relationships/stylesWithEffects" Target="stylesWithEffects.xml"/><Relationship Id="rId12" Type="http://schemas.openxmlformats.org/officeDocument/2006/relationships/hyperlink" Target="http://www.cato-unbound.org/2011/02/11/john-owen/dont-discount-hegemony/" TargetMode="External"/><Relationship Id="rId17" Type="http://schemas.openxmlformats.org/officeDocument/2006/relationships/hyperlink" Target="http://online.wsj.com/article/SB10000872396390444130304577558343380816080.html?mod=googlenews_wsj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catf.us/resources/publications/files/Synthesis.pdf" TargetMode="External"/><Relationship Id="rId20" Type="http://schemas.openxmlformats.org/officeDocument/2006/relationships/hyperlink" Target="http://www.examiner.com/article/mitt-romney-vs-barack-obama-an-unskewed-look-at-the-latest-poll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://bostonherald.com/news/us_politics/view/20120617mitt_romney_attacks_presidents_positions_on_israel_iran%5d//gv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whitehouse.gov/the_press_office/Remarks-By-President-Barack-Obama-In-Prague-As-Delivered" TargetMode="External"/><Relationship Id="rId23" Type="http://schemas.openxmlformats.org/officeDocument/2006/relationships/hyperlink" Target="http://energy.nationaljournal.com/2012/08/finding-the-sweet-spot-biparti.php?rss=1&amp;utm_source=feedburner&amp;utm_medium=feed&amp;utm_campaign=Feed%3A+njgroup-energy+%28Energy+%26+Environment+Experts--Q+with+Answer+Previews%29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www.stltoday.com/business/local/small-nuclear-reactors-generate-hype-questions-about-cost/article_39757dba-8e5c-11e1-9883-001a4bcf6878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iaea.org/Publications/Magazines/Bulletin/Bull492/49204734548.html" TargetMode="External"/><Relationship Id="rId22" Type="http://schemas.openxmlformats.org/officeDocument/2006/relationships/hyperlink" Target="http://articles.orlandosentinel.com/2012-06-22/opinion/os-ed-nuclear-energy-florida-jobs-062212-20120621_1_nuclear-energy-green-jobs-hispanic-community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DBD8CC-FC4A-46E6-870E-C3206B954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9</TotalTime>
  <Pages>11</Pages>
  <Words>1704</Words>
  <Characters>9714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Alex, Team 2012</dc:creator>
  <cp:lastModifiedBy>Alex, Team 2012</cp:lastModifiedBy>
  <cp:revision>1</cp:revision>
  <dcterms:created xsi:type="dcterms:W3CDTF">2012-10-06T21:47:00Z</dcterms:created>
  <dcterms:modified xsi:type="dcterms:W3CDTF">2012-10-06T21:56:00Z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