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54C" w:rsidRDefault="00AB054C" w:rsidP="00AB054C">
      <w:pPr>
        <w:pStyle w:val="Heading3"/>
        <w:framePr w:hSpace="144" w:wrap="notBeside" w:vAnchor="page" w:hAnchor="page" w:x="242" w:y="16" w:anchorLock="1"/>
      </w:pPr>
      <w:proofErr w:type="spellStart"/>
      <w:r>
        <w:t>Heg</w:t>
      </w:r>
      <w:proofErr w:type="spellEnd"/>
      <w:r>
        <w:t>---A2: China</w:t>
      </w: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r>
        <w:t xml:space="preserve">Decline in US manufacturing triggers </w:t>
      </w:r>
      <w:r w:rsidRPr="0087588E">
        <w:rPr>
          <w:u w:val="single"/>
        </w:rPr>
        <w:t>violent China rise</w:t>
      </w:r>
      <w:r>
        <w:t>.</w:t>
      </w:r>
    </w:p>
    <w:p w:rsidR="00AB054C" w:rsidRPr="0087588E" w:rsidRDefault="00AB054C" w:rsidP="00AB054C">
      <w:pPr>
        <w:framePr w:hSpace="144" w:wrap="notBeside" w:vAnchor="page" w:hAnchor="page" w:x="242" w:y="16" w:anchorLock="1"/>
      </w:pPr>
      <w:r>
        <w:t xml:space="preserve">Steven </w:t>
      </w:r>
      <w:r w:rsidRPr="0087588E">
        <w:rPr>
          <w:rStyle w:val="StyleStyleBold12pt"/>
        </w:rPr>
        <w:t>Mosher 6</w:t>
      </w:r>
      <w:r>
        <w:t xml:space="preserve">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w:t>
      </w:r>
      <w:hyperlink r:id="rId11" w:history="1">
        <w:r w:rsidRPr="007F5CB7">
          <w:rPr>
            <w:rStyle w:val="Hyperlink"/>
          </w:rPr>
          <w:t>http://commdocs.house.gov/committees/intlrel/hfa26076.000/hfa26076_0f.htm</w:t>
        </w:r>
      </w:hyperlink>
      <w:r>
        <w:t xml:space="preserve">, Accessed date: 12-31-12 </w:t>
      </w:r>
      <w:proofErr w:type="gramStart"/>
      <w:r>
        <w:t>y2k</w:t>
      </w:r>
      <w:proofErr w:type="gramEnd"/>
    </w:p>
    <w:p w:rsidR="00AB054C" w:rsidRDefault="00AB054C" w:rsidP="00AB054C">
      <w:pPr>
        <w:framePr w:hSpace="144" w:wrap="notBeside" w:vAnchor="page" w:hAnchor="page" w:x="242" w:y="16" w:anchorLock="1"/>
      </w:pPr>
    </w:p>
    <w:p w:rsidR="00AB054C" w:rsidRDefault="00AB054C" w:rsidP="00AB054C">
      <w:r w:rsidRPr="00AB054C">
        <w:t xml:space="preserve">The ruthless mercantilism practiced by the CCP is thus a form of economic warfare. </w:t>
      </w:r>
    </w:p>
    <w:p w:rsidR="00AB054C" w:rsidRDefault="00AB054C" w:rsidP="00AB054C">
      <w:r>
        <w:t>AND</w:t>
      </w:r>
    </w:p>
    <w:p w:rsidR="00AB054C" w:rsidRPr="00AB054C" w:rsidRDefault="00AB054C" w:rsidP="00AB054C">
      <w:r w:rsidRPr="00AB054C">
        <w:t xml:space="preserve">. </w:t>
      </w:r>
      <w:proofErr w:type="gramStart"/>
      <w:r w:rsidRPr="00AB054C">
        <w:t>and</w:t>
      </w:r>
      <w:proofErr w:type="gramEnd"/>
      <w:r w:rsidRPr="00AB054C">
        <w:t xml:space="preserve"> allied forces in the region.''(</w:t>
      </w:r>
      <w:proofErr w:type="gramStart"/>
      <w:r w:rsidRPr="00AB054C">
        <w:t>see</w:t>
      </w:r>
      <w:proofErr w:type="gramEnd"/>
      <w:r w:rsidRPr="00AB054C">
        <w:t xml:space="preserve"> footnote 20) </w:t>
      </w: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proofErr w:type="spellStart"/>
      <w:r>
        <w:t>Heg</w:t>
      </w:r>
      <w:proofErr w:type="spellEnd"/>
      <w:r>
        <w:t xml:space="preserve"> deters china war </w:t>
      </w:r>
    </w:p>
    <w:p w:rsidR="00AB054C" w:rsidRDefault="00AB054C" w:rsidP="00AB054C">
      <w:pPr>
        <w:framePr w:hSpace="144" w:wrap="notBeside" w:vAnchor="page" w:hAnchor="page" w:x="242" w:y="16" w:anchorLock="1"/>
      </w:pPr>
      <w:bookmarkStart w:id="0" w:name="0.2_010000B0"/>
      <w:bookmarkEnd w:id="0"/>
      <w:r>
        <w:t xml:space="preserve">Robert </w:t>
      </w:r>
      <w:proofErr w:type="spellStart"/>
      <w:r w:rsidRPr="00AA1DE3">
        <w:rPr>
          <w:rStyle w:val="StyleStyleBold12pt"/>
        </w:rPr>
        <w:t>Lieber</w:t>
      </w:r>
      <w:proofErr w:type="spellEnd"/>
      <w:r w:rsidRPr="00AA1DE3">
        <w:rPr>
          <w:rStyle w:val="StyleStyleBold12pt"/>
        </w:rPr>
        <w:t xml:space="preserve"> 5</w:t>
      </w:r>
      <w:r>
        <w:t xml:space="preserve"> is Professor of Government and International Affairs at Georgetown University, The American Era: Power and Strategy for the 21st Century, p. 158</w:t>
      </w:r>
    </w:p>
    <w:p w:rsidR="00AB054C" w:rsidRDefault="00AB054C" w:rsidP="00AB054C">
      <w:pPr>
        <w:framePr w:hSpace="144" w:wrap="notBeside" w:vAnchor="page" w:hAnchor="page" w:x="242" w:y="16" w:anchorLock="1"/>
        <w:rPr>
          <w:sz w:val="16"/>
          <w:szCs w:val="20"/>
        </w:rPr>
      </w:pPr>
    </w:p>
    <w:p w:rsidR="00AB054C" w:rsidRDefault="00AB054C" w:rsidP="00AB054C">
      <w:r w:rsidRPr="00AB054C">
        <w:t>Parallels between America's role in East Asia and its involvements in Europe might seem far</w:t>
      </w:r>
    </w:p>
    <w:p w:rsidR="00AB054C" w:rsidRDefault="00AB054C" w:rsidP="00AB054C">
      <w:r>
        <w:t>AND</w:t>
      </w:r>
    </w:p>
    <w:p w:rsidR="00AB054C" w:rsidRPr="00AB054C" w:rsidRDefault="00AB054C" w:rsidP="00AB054C">
      <w:proofErr w:type="gramStart"/>
      <w:r w:rsidRPr="00AB054C">
        <w:t>with</w:t>
      </w:r>
      <w:proofErr w:type="gramEnd"/>
      <w:r w:rsidRPr="00AB054C">
        <w:t xml:space="preserve"> the long-term potential to emerge as a true major power competitor</w:t>
      </w: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r>
        <w:t>Energy abundance solves US-China war</w:t>
      </w:r>
    </w:p>
    <w:p w:rsidR="00AB054C" w:rsidRDefault="00AB054C" w:rsidP="00AB054C">
      <w:pPr>
        <w:framePr w:hSpace="144" w:wrap="notBeside" w:vAnchor="page" w:hAnchor="page" w:x="242" w:y="16" w:anchorLock="1"/>
      </w:pPr>
      <w:r>
        <w:rPr>
          <w:rStyle w:val="StyleStyleBold12pt"/>
        </w:rPr>
        <w:t>Mead 12</w:t>
      </w:r>
      <w:r>
        <w:t xml:space="preserve"> (Walter Russell, James Clark Chase Professor of Foreign Affairs and Humanities – Bard College and Editor-at-Large – American Interest, “Energy Revolution 3: The New American Century,” American Interest, 7-18, </w:t>
      </w:r>
      <w:hyperlink r:id="rId12" w:history="1">
        <w:r w:rsidRPr="004A155A">
          <w:rPr>
            <w:rStyle w:val="Hyperlink"/>
          </w:rPr>
          <w:t>http://blogs.the-american-interest.com/wrm/2012/07/18/energy-revolution-3-the-new-american-century/</w:t>
        </w:r>
      </w:hyperlink>
      <w:r>
        <w:t>)</w:t>
      </w:r>
    </w:p>
    <w:p w:rsidR="00AB054C" w:rsidRDefault="00AB054C" w:rsidP="00AB054C">
      <w:pPr>
        <w:framePr w:hSpace="144" w:wrap="notBeside" w:vAnchor="page" w:hAnchor="page" w:x="242" w:y="16" w:anchorLock="1"/>
      </w:pPr>
    </w:p>
    <w:p w:rsidR="00AB054C" w:rsidRDefault="00AB054C" w:rsidP="00AB054C">
      <w:r w:rsidRPr="00AB054C">
        <w:t>On the whole, a world of energy abundance should be particularly good for U</w:t>
      </w:r>
    </w:p>
    <w:p w:rsidR="00AB054C" w:rsidRDefault="00AB054C" w:rsidP="00AB054C">
      <w:r>
        <w:t>AND</w:t>
      </w:r>
    </w:p>
    <w:p w:rsidR="00AB054C" w:rsidRPr="00AB054C" w:rsidRDefault="00AB054C" w:rsidP="00AB054C">
      <w:proofErr w:type="gramStart"/>
      <w:r w:rsidRPr="00AB054C">
        <w:t>translate</w:t>
      </w:r>
      <w:proofErr w:type="gramEnd"/>
      <w:r w:rsidRPr="00AB054C">
        <w:t xml:space="preserve"> into a greater willingness to take a hard line on international issues.</w:t>
      </w:r>
    </w:p>
    <w:p w:rsidR="00AB054C" w:rsidRDefault="00AB054C" w:rsidP="00AB054C">
      <w:pPr>
        <w:framePr w:hSpace="144" w:wrap="notBeside" w:vAnchor="page" w:hAnchor="page" w:x="242" w:y="16" w:anchorLock="1"/>
        <w:rPr>
          <w:sz w:val="10"/>
        </w:rPr>
      </w:pPr>
    </w:p>
    <w:p w:rsidR="00AB054C" w:rsidRDefault="00AB054C" w:rsidP="00AB054C">
      <w:pPr>
        <w:pStyle w:val="Heading4"/>
      </w:pPr>
      <w:r>
        <w:t xml:space="preserve">Renewables remain DECADES away—natural gas production ensures </w:t>
      </w:r>
      <w:r w:rsidRPr="00F9776D">
        <w:rPr>
          <w:u w:val="single"/>
        </w:rPr>
        <w:t>sustainable</w:t>
      </w:r>
      <w:r>
        <w:t xml:space="preserve"> transition.</w:t>
      </w:r>
    </w:p>
    <w:p w:rsidR="00AB054C" w:rsidRDefault="00AB054C" w:rsidP="00AB054C">
      <w:r w:rsidRPr="002933A0">
        <w:rPr>
          <w:rStyle w:val="StyleStyleBold12pt"/>
        </w:rPr>
        <w:t>Porter 12</w:t>
      </w:r>
      <w:r>
        <w:t>—J. Winston Porter is Energy and Environmental Consultant, and a former assistant administrator of EPA. “Technical innovations have unlocked vast quantities of oil, natural gas across the US,” 6/24/12, http://blog.al.com/birmingham-news-commentary/2012/06/viewpoints_technical_innovatio.html</w:t>
      </w:r>
    </w:p>
    <w:p w:rsidR="00AB054C" w:rsidRDefault="00AB054C" w:rsidP="00AB054C"/>
    <w:p w:rsidR="00AB054C" w:rsidRDefault="00AB054C" w:rsidP="00AB054C">
      <w:r w:rsidRPr="00AB054C">
        <w:t xml:space="preserve">The United States is in the midst of an energy revolution. A huge increase </w:t>
      </w:r>
    </w:p>
    <w:p w:rsidR="00AB054C" w:rsidRDefault="00AB054C" w:rsidP="00AB054C">
      <w:r>
        <w:t>AND</w:t>
      </w:r>
    </w:p>
    <w:p w:rsidR="00AB054C" w:rsidRPr="00AB054C" w:rsidRDefault="00AB054C" w:rsidP="00AB054C">
      <w:proofErr w:type="gramStart"/>
      <w:r w:rsidRPr="00AB054C">
        <w:t>be</w:t>
      </w:r>
      <w:proofErr w:type="gramEnd"/>
      <w:r w:rsidRPr="00AB054C">
        <w:t xml:space="preserve"> a key participant in a cost-effective and cleaner energy future.</w:t>
      </w:r>
    </w:p>
    <w:p w:rsidR="00AB054C" w:rsidRPr="00F9776D" w:rsidRDefault="00AB054C" w:rsidP="00AB054C"/>
    <w:p w:rsidR="00AB054C" w:rsidRPr="0034629C" w:rsidRDefault="00AB054C" w:rsidP="00AB054C">
      <w:pPr>
        <w:pStyle w:val="Heading4"/>
      </w:pPr>
      <w:r>
        <w:t xml:space="preserve">Turn – conventional gas reduces emissions </w:t>
      </w:r>
    </w:p>
    <w:p w:rsidR="00AB054C" w:rsidRDefault="00AB054C" w:rsidP="00AB054C">
      <w:proofErr w:type="spellStart"/>
      <w:r w:rsidRPr="0034629C">
        <w:rPr>
          <w:rStyle w:val="StyleStyleBold12pt"/>
        </w:rPr>
        <w:t>Howarth</w:t>
      </w:r>
      <w:proofErr w:type="spellEnd"/>
      <w:r w:rsidRPr="0034629C">
        <w:rPr>
          <w:rStyle w:val="StyleStyleBold12pt"/>
        </w:rPr>
        <w:t xml:space="preserve"> et al 11</w:t>
      </w:r>
      <w:r w:rsidRPr="0034629C">
        <w:t xml:space="preserve"> (Robert W. Professor of Ecology &amp; Environmental Biology – Cornell, Renee Santoro, Research Aide for </w:t>
      </w:r>
      <w:proofErr w:type="spellStart"/>
      <w:r w:rsidRPr="0034629C">
        <w:t>Howarth</w:t>
      </w:r>
      <w:proofErr w:type="spellEnd"/>
      <w:r w:rsidRPr="0034629C">
        <w:t xml:space="preserve"> – Cornell, Anthony </w:t>
      </w:r>
      <w:proofErr w:type="spellStart"/>
      <w:r w:rsidRPr="0034629C">
        <w:t>Ingraffea</w:t>
      </w:r>
      <w:proofErr w:type="spellEnd"/>
      <w:r w:rsidRPr="0034629C">
        <w:t xml:space="preserve">, Professor of Engineering – Cornell, “Methane and the Greenhouse-Gas Footprint of Natural Gas from Shale Formations,” Climatic Change, 106(4), p.679-690, Springer Link, </w:t>
      </w:r>
      <w:hyperlink r:id="rId13" w:history="1">
        <w:r w:rsidRPr="0034629C">
          <w:rPr>
            <w:rStyle w:val="Hyperlink"/>
          </w:rPr>
          <w:t>http://www.springerlink.com/content/e384226wr4160653/?MUD=MP</w:t>
        </w:r>
      </w:hyperlink>
      <w:r w:rsidRPr="0034629C">
        <w:t>)</w:t>
      </w:r>
    </w:p>
    <w:p w:rsidR="00AB054C" w:rsidRPr="0034629C" w:rsidRDefault="00AB054C" w:rsidP="00AB054C"/>
    <w:p w:rsidR="00AB054C" w:rsidRDefault="00AB054C" w:rsidP="00AB054C">
      <w:r w:rsidRPr="00AB054C">
        <w:t xml:space="preserve">We evaluate the greenhouse gas footprint of natural gas obtained by </w:t>
      </w:r>
      <w:proofErr w:type="spellStart"/>
      <w:r w:rsidRPr="00AB054C">
        <w:t>highvolume</w:t>
      </w:r>
      <w:proofErr w:type="spellEnd"/>
      <w:r w:rsidRPr="00AB054C">
        <w:t xml:space="preserve"> hydraulic fracturing from </w:t>
      </w:r>
    </w:p>
    <w:p w:rsidR="00AB054C" w:rsidRDefault="00AB054C" w:rsidP="00AB054C">
      <w:r>
        <w:t>AND</w:t>
      </w:r>
    </w:p>
    <w:p w:rsidR="00AB054C" w:rsidRPr="00AB054C" w:rsidRDefault="00AB054C" w:rsidP="00AB054C">
      <w:proofErr w:type="gramStart"/>
      <w:r w:rsidRPr="00AB054C">
        <w:t>the</w:t>
      </w:r>
      <w:proofErr w:type="gramEnd"/>
      <w:r w:rsidRPr="00AB054C">
        <w:t xml:space="preserve"> 20-year horizon and is comparable when compared over 100 years.</w:t>
      </w:r>
    </w:p>
    <w:p w:rsidR="00AB054C" w:rsidRDefault="00AB054C" w:rsidP="00AB054C"/>
    <w:p w:rsidR="00AB054C" w:rsidRDefault="00AB054C" w:rsidP="00AB054C">
      <w:pPr>
        <w:pStyle w:val="Heading3"/>
      </w:pPr>
      <w:proofErr w:type="spellStart"/>
      <w:r>
        <w:lastRenderedPageBreak/>
        <w:t>Heg</w:t>
      </w:r>
      <w:proofErr w:type="spellEnd"/>
      <w:r>
        <w:t>---A2: Impacts-D/</w:t>
      </w:r>
      <w:proofErr w:type="spellStart"/>
      <w:r>
        <w:t>Multipolarity</w:t>
      </w:r>
      <w:proofErr w:type="spellEnd"/>
    </w:p>
    <w:p w:rsidR="00AB054C" w:rsidRDefault="00AB054C" w:rsidP="00AB054C"/>
    <w:p w:rsidR="00AB054C" w:rsidRDefault="00AB054C" w:rsidP="00AB054C">
      <w:pPr>
        <w:pStyle w:val="Heading4"/>
      </w:pPr>
      <w:proofErr w:type="spellStart"/>
      <w:r>
        <w:t>Unipolarity</w:t>
      </w:r>
      <w:proofErr w:type="spellEnd"/>
      <w:r>
        <w:t xml:space="preserve"> is </w:t>
      </w:r>
      <w:proofErr w:type="gramStart"/>
      <w:r>
        <w:t>key</w:t>
      </w:r>
      <w:proofErr w:type="gramEnd"/>
      <w:r>
        <w:t xml:space="preserve"> to </w:t>
      </w:r>
      <w:r>
        <w:rPr>
          <w:u w:val="single"/>
        </w:rPr>
        <w:t>status bargaining</w:t>
      </w:r>
      <w:r>
        <w:t xml:space="preserve">—massive </w:t>
      </w:r>
      <w:r w:rsidRPr="0041348D">
        <w:rPr>
          <w:u w:val="single"/>
        </w:rPr>
        <w:t>interdisciplinary research</w:t>
      </w:r>
      <w:r>
        <w:t xml:space="preserve"> proves---</w:t>
      </w:r>
      <w:proofErr w:type="spellStart"/>
      <w:r>
        <w:t>multipolarity</w:t>
      </w:r>
      <w:proofErr w:type="spellEnd"/>
      <w:r>
        <w:t xml:space="preserve"> fails.</w:t>
      </w:r>
    </w:p>
    <w:p w:rsidR="00AB054C" w:rsidRDefault="00AB054C" w:rsidP="00AB054C">
      <w:r>
        <w:t xml:space="preserve">William </w:t>
      </w:r>
      <w:proofErr w:type="spellStart"/>
      <w:r>
        <w:rPr>
          <w:rStyle w:val="StyleStyleBold12pt"/>
        </w:rPr>
        <w:t>Wolfworth</w:t>
      </w:r>
      <w:proofErr w:type="spellEnd"/>
      <w:r>
        <w:rPr>
          <w:rStyle w:val="StyleStyleBold12pt"/>
        </w:rPr>
        <w:t xml:space="preserve"> 9</w:t>
      </w:r>
      <w:r>
        <w:t xml:space="preserve"> is Professor of government @ Dartmouth College “</w:t>
      </w:r>
      <w:proofErr w:type="spellStart"/>
      <w:r>
        <w:t>Unipolarity</w:t>
      </w:r>
      <w:proofErr w:type="spellEnd"/>
      <w:r>
        <w:t>, Status Competition, and Great Power War,” World Politics, Volume 61, Number 1, January 2009</w:t>
      </w:r>
    </w:p>
    <w:p w:rsidR="00AB054C" w:rsidRDefault="00AB054C" w:rsidP="00AB054C">
      <w:pPr>
        <w:rPr>
          <w:sz w:val="16"/>
        </w:rPr>
      </w:pPr>
    </w:p>
    <w:p w:rsidR="00AB054C" w:rsidRDefault="00AB054C" w:rsidP="00AB054C">
      <w:r w:rsidRPr="00AB054C">
        <w:t xml:space="preserve">Second, I question the dominant view that status quo evaluations are relatively independent of </w:t>
      </w:r>
    </w:p>
    <w:p w:rsidR="00AB054C" w:rsidRDefault="00AB054C" w:rsidP="00AB054C">
      <w:r>
        <w:t>AND</w:t>
      </w:r>
    </w:p>
    <w:p w:rsidR="00AB054C" w:rsidRPr="00AB054C" w:rsidRDefault="00AB054C" w:rsidP="00AB054C">
      <w:proofErr w:type="gramStart"/>
      <w:r w:rsidRPr="00AB054C">
        <w:t>ways</w:t>
      </w:r>
      <w:proofErr w:type="gramEnd"/>
      <w:r w:rsidRPr="00AB054C">
        <w:t xml:space="preserve"> that directly contradict their material interest in security and/or prosperity.</w:t>
      </w:r>
    </w:p>
    <w:p w:rsidR="00AB054C" w:rsidRDefault="00AB054C" w:rsidP="00AB054C">
      <w:pPr>
        <w:rPr>
          <w:rStyle w:val="IntenseEmphasis"/>
        </w:rPr>
      </w:pPr>
    </w:p>
    <w:p w:rsidR="00AB054C" w:rsidRPr="005B482D" w:rsidRDefault="00AB054C" w:rsidP="00AB054C">
      <w:pPr>
        <w:pStyle w:val="Heading4"/>
      </w:pPr>
      <w:r w:rsidRPr="005B482D">
        <w:t xml:space="preserve">Regional powers can’t solve the conflicts that would erupt in the absence of US power – active engagement is </w:t>
      </w:r>
      <w:proofErr w:type="gramStart"/>
      <w:r w:rsidRPr="005B482D">
        <w:t>key</w:t>
      </w:r>
      <w:proofErr w:type="gramEnd"/>
      <w:r w:rsidRPr="005B482D">
        <w:t xml:space="preserve">. </w:t>
      </w:r>
    </w:p>
    <w:p w:rsidR="00AB054C" w:rsidRDefault="00AB054C" w:rsidP="00AB054C">
      <w:pPr>
        <w:rPr>
          <w:sz w:val="18"/>
          <w:szCs w:val="18"/>
        </w:rPr>
      </w:pPr>
      <w:r>
        <w:rPr>
          <w:rStyle w:val="AuthorDateChar"/>
        </w:rPr>
        <w:t>Schmitt,</w:t>
      </w:r>
      <w:r>
        <w:t xml:space="preserve"> </w:t>
      </w:r>
      <w:r>
        <w:rPr>
          <w:sz w:val="18"/>
          <w:szCs w:val="18"/>
        </w:rPr>
        <w:t>Resident scholar and director of the Program on Advanced Strategic Studies at the American Enterprise Institute,</w:t>
      </w:r>
      <w:r>
        <w:t xml:space="preserve"> </w:t>
      </w:r>
      <w:r>
        <w:rPr>
          <w:rStyle w:val="AuthorDateChar"/>
        </w:rPr>
        <w:t>2006</w:t>
      </w:r>
      <w:r>
        <w:t xml:space="preserve"> </w:t>
      </w:r>
      <w:r>
        <w:rPr>
          <w:sz w:val="18"/>
          <w:szCs w:val="18"/>
        </w:rPr>
        <w:t>[Gary, “Is there any alternative to U.S. primacy?” The Weekly Standard, Books &amp; Arts, Vol. 11 No. 22, February 20, Lexis]</w:t>
      </w:r>
    </w:p>
    <w:p w:rsidR="00AB054C" w:rsidRDefault="00AB054C" w:rsidP="00AB054C"/>
    <w:p w:rsidR="00AB054C" w:rsidRDefault="00AB054C" w:rsidP="00AB054C">
      <w:r w:rsidRPr="00AB054C">
        <w:t xml:space="preserve">In the case of Europe, after examining both the sources of tension and cooperation </w:t>
      </w:r>
    </w:p>
    <w:p w:rsidR="00AB054C" w:rsidRDefault="00AB054C" w:rsidP="00AB054C">
      <w:r>
        <w:t>AND</w:t>
      </w:r>
    </w:p>
    <w:p w:rsidR="00AB054C" w:rsidRPr="00AB054C" w:rsidRDefault="00AB054C" w:rsidP="00AB054C">
      <w:proofErr w:type="gramStart"/>
      <w:r w:rsidRPr="00AB054C">
        <w:t>ham-handed</w:t>
      </w:r>
      <w:proofErr w:type="gramEnd"/>
      <w:r w:rsidRPr="00AB054C">
        <w:t xml:space="preserve"> way in which Washington works with its friends and allies.</w:t>
      </w:r>
    </w:p>
    <w:p w:rsidR="00AB054C" w:rsidRPr="00764CBA" w:rsidRDefault="00AB054C" w:rsidP="00AB054C"/>
    <w:p w:rsidR="00AB054C" w:rsidRDefault="00AB054C" w:rsidP="00AB054C">
      <w:pPr>
        <w:pStyle w:val="Heading4"/>
      </w:pPr>
      <w:r>
        <w:t xml:space="preserve">Perception of American strength prevents </w:t>
      </w:r>
      <w:proofErr w:type="spellStart"/>
      <w:r>
        <w:t>prolif</w:t>
      </w:r>
      <w:proofErr w:type="spellEnd"/>
      <w:r>
        <w:t xml:space="preserve"> and first strikes</w:t>
      </w:r>
    </w:p>
    <w:p w:rsidR="00AB054C" w:rsidRPr="0080722A" w:rsidRDefault="00AB054C" w:rsidP="00AB054C">
      <w:r>
        <w:t xml:space="preserve">Jim </w:t>
      </w:r>
      <w:r w:rsidRPr="0080722A">
        <w:rPr>
          <w:rStyle w:val="StyleStyleBold12pt"/>
        </w:rPr>
        <w:t>Talent 10</w:t>
      </w:r>
      <w:r>
        <w:t xml:space="preserve"> is </w:t>
      </w:r>
      <w:r w:rsidRPr="0080722A">
        <w:t>distinguished fellow in government relations at the Heritage Foundation, Sowing the Wind, p. http://www.freedomsolutions.org/2010/03/sowing-the-wind-the-decay-of-ameri</w:t>
      </w:r>
      <w:r>
        <w:t>can-power-and-its-consequences/</w:t>
      </w:r>
    </w:p>
    <w:p w:rsidR="00AB054C" w:rsidRDefault="00AB054C" w:rsidP="00AB054C">
      <w:pPr>
        <w:rPr>
          <w:u w:val="single"/>
        </w:rPr>
      </w:pPr>
    </w:p>
    <w:p w:rsidR="00AB054C" w:rsidRDefault="00AB054C" w:rsidP="00AB054C">
      <w:r w:rsidRPr="00AB054C">
        <w:t xml:space="preserve">There is a reason that regimes like Iran and North Korea go to the time </w:t>
      </w:r>
    </w:p>
    <w:p w:rsidR="00AB054C" w:rsidRDefault="00AB054C" w:rsidP="00AB054C">
      <w:r>
        <w:t>AND</w:t>
      </w:r>
    </w:p>
    <w:p w:rsidR="00AB054C" w:rsidRPr="00AB054C" w:rsidRDefault="00AB054C" w:rsidP="00AB054C">
      <w:proofErr w:type="gramStart"/>
      <w:r w:rsidRPr="00AB054C">
        <w:t>the</w:t>
      </w:r>
      <w:proofErr w:type="gramEnd"/>
      <w:r w:rsidRPr="00AB054C">
        <w:t xml:space="preserve"> umbrella of American power without having to develop their own deterrent capability.</w:t>
      </w:r>
    </w:p>
    <w:p w:rsidR="00AB054C" w:rsidRDefault="00AB054C" w:rsidP="00AB054C">
      <w:pPr>
        <w:rPr>
          <w:rFonts w:eastAsia="Times New Roman"/>
          <w:sz w:val="16"/>
          <w:szCs w:val="24"/>
        </w:rPr>
      </w:pPr>
    </w:p>
    <w:p w:rsidR="00AB054C" w:rsidRDefault="00AB054C" w:rsidP="00AB054C">
      <w:pPr>
        <w:pStyle w:val="Heading4"/>
        <w:rPr>
          <w:sz w:val="20"/>
        </w:rPr>
      </w:pPr>
      <w:proofErr w:type="spellStart"/>
      <w:r>
        <w:t>Heg</w:t>
      </w:r>
      <w:proofErr w:type="spellEnd"/>
      <w:r>
        <w:t xml:space="preserve"> solves proliferation – liberalism and security umbrella</w:t>
      </w:r>
    </w:p>
    <w:p w:rsidR="00AB054C" w:rsidRDefault="00AB054C" w:rsidP="00AB054C">
      <w:pPr>
        <w:rPr>
          <w:sz w:val="16"/>
        </w:rPr>
      </w:pPr>
      <w:proofErr w:type="spellStart"/>
      <w:r>
        <w:rPr>
          <w:b/>
        </w:rPr>
        <w:t>Deudney</w:t>
      </w:r>
      <w:proofErr w:type="spellEnd"/>
      <w:r>
        <w:rPr>
          <w:b/>
        </w:rPr>
        <w:t xml:space="preserve"> </w:t>
      </w:r>
      <w:proofErr w:type="gramStart"/>
      <w:r>
        <w:rPr>
          <w:b/>
        </w:rPr>
        <w:t>et</w:t>
      </w:r>
      <w:proofErr w:type="gramEnd"/>
      <w:r>
        <w:rPr>
          <w:b/>
        </w:rPr>
        <w:t xml:space="preserve">. </w:t>
      </w:r>
      <w:proofErr w:type="gramStart"/>
      <w:r>
        <w:rPr>
          <w:b/>
        </w:rPr>
        <w:t>al</w:t>
      </w:r>
      <w:proofErr w:type="gramEnd"/>
      <w:r>
        <w:rPr>
          <w:b/>
          <w:i/>
        </w:rPr>
        <w:t xml:space="preserve"> </w:t>
      </w:r>
      <w:r>
        <w:rPr>
          <w:b/>
        </w:rPr>
        <w:t>11</w:t>
      </w:r>
      <w:r>
        <w:rPr>
          <w:sz w:val="16"/>
        </w:rPr>
        <w:t xml:space="preserve"> </w:t>
      </w:r>
    </w:p>
    <w:p w:rsidR="00AB054C" w:rsidRDefault="00AB054C" w:rsidP="00AB054C">
      <w:pPr>
        <w:rPr>
          <w:sz w:val="16"/>
        </w:rPr>
      </w:pPr>
      <w:r>
        <w:rPr>
          <w:sz w:val="16"/>
        </w:rPr>
        <w:t xml:space="preserve">[Daniel is associate professor of Political Science at John’s Hopkins University.  Edited by Michael </w:t>
      </w:r>
      <w:proofErr w:type="spellStart"/>
      <w:r>
        <w:rPr>
          <w:sz w:val="16"/>
        </w:rPr>
        <w:t>Mastanduno</w:t>
      </w:r>
      <w:proofErr w:type="spellEnd"/>
      <w:r>
        <w:rPr>
          <w:sz w:val="16"/>
        </w:rPr>
        <w:t xml:space="preserve">, Professor of Government and Dean of Faculty at Dartmouth College, and G. John </w:t>
      </w:r>
      <w:proofErr w:type="spellStart"/>
      <w:r>
        <w:rPr>
          <w:sz w:val="16"/>
        </w:rPr>
        <w:t>Ikenberry</w:t>
      </w:r>
      <w:proofErr w:type="spellEnd"/>
      <w:r>
        <w:rPr>
          <w:sz w:val="16"/>
        </w:rPr>
        <w:t xml:space="preserve">, Professor of Politics and International Affairs at Princeton University, William </w:t>
      </w:r>
      <w:proofErr w:type="spellStart"/>
      <w:r>
        <w:rPr>
          <w:sz w:val="16"/>
        </w:rPr>
        <w:t>Wolforth</w:t>
      </w:r>
      <w:proofErr w:type="spellEnd"/>
      <w:r>
        <w:rPr>
          <w:sz w:val="16"/>
        </w:rPr>
        <w:t>, the Daniel Webster Professor at Dartmouth College, where he teaches in the Department of Government</w:t>
      </w:r>
      <w:proofErr w:type="gramStart"/>
      <w:r>
        <w:rPr>
          <w:sz w:val="16"/>
        </w:rPr>
        <w:t>,  “</w:t>
      </w:r>
      <w:proofErr w:type="spellStart"/>
      <w:proofErr w:type="gramEnd"/>
      <w:r>
        <w:rPr>
          <w:sz w:val="16"/>
        </w:rPr>
        <w:t>Unipolarity</w:t>
      </w:r>
      <w:proofErr w:type="spellEnd"/>
      <w:r>
        <w:rPr>
          <w:sz w:val="16"/>
        </w:rPr>
        <w:t xml:space="preserve"> and nuclear weapons” 2011 International Relations Theory and the Consequences of </w:t>
      </w:r>
      <w:proofErr w:type="spellStart"/>
      <w:r>
        <w:rPr>
          <w:sz w:val="16"/>
        </w:rPr>
        <w:t>Unipolarity</w:t>
      </w:r>
      <w:proofErr w:type="spellEnd"/>
      <w:r>
        <w:rPr>
          <w:sz w:val="16"/>
        </w:rPr>
        <w:t xml:space="preserve"> pg. 305]</w:t>
      </w:r>
    </w:p>
    <w:p w:rsidR="00AB054C" w:rsidRDefault="00AB054C" w:rsidP="00AB054C">
      <w:pPr>
        <w:rPr>
          <w:b/>
        </w:rPr>
      </w:pPr>
    </w:p>
    <w:p w:rsidR="00AB054C" w:rsidRDefault="00AB054C" w:rsidP="00AB054C">
      <w:r w:rsidRPr="00AB054C">
        <w:t xml:space="preserve">The diffusion of nuclear weapons in the international system is significantly entangled with the role </w:t>
      </w:r>
    </w:p>
    <w:p w:rsidR="00AB054C" w:rsidRDefault="00AB054C" w:rsidP="00AB054C">
      <w:r>
        <w:t>AND</w:t>
      </w:r>
    </w:p>
    <w:p w:rsidR="00AB054C" w:rsidRPr="00AB054C" w:rsidRDefault="00AB054C" w:rsidP="00AB054C">
      <w:proofErr w:type="gramStart"/>
      <w:r w:rsidRPr="00AB054C">
        <w:t>state</w:t>
      </w:r>
      <w:proofErr w:type="gramEnd"/>
      <w:r w:rsidRPr="00AB054C">
        <w:t xml:space="preserve"> playing this role, proliferation would likely have been much more extensive.  </w:t>
      </w:r>
    </w:p>
    <w:p w:rsidR="00AB054C" w:rsidRDefault="00AB054C" w:rsidP="00AB054C">
      <w:pPr>
        <w:rPr>
          <w:u w:val="single"/>
        </w:rPr>
      </w:pPr>
      <w:r w:rsidRPr="0080722A">
        <w:rPr>
          <w:u w:val="single"/>
        </w:rPr>
        <w:t xml:space="preserve">The liberal features of the American hegemonic sate also have contributed to constrain the rate and extent of proliferation.  </w:t>
      </w:r>
      <w:r w:rsidRPr="0080722A">
        <w:rPr>
          <w:highlight w:val="cyan"/>
          <w:u w:val="single"/>
        </w:rPr>
        <w:t>American leadership</w:t>
      </w:r>
      <w:r>
        <w:rPr>
          <w:u w:val="single"/>
        </w:rPr>
        <w:t xml:space="preserve">, and the general liberal internationalist vision of law-governed cooperative international politics, both </w:t>
      </w:r>
      <w:r w:rsidRPr="0080722A">
        <w:rPr>
          <w:highlight w:val="cyan"/>
          <w:u w:val="single"/>
        </w:rPr>
        <w:t xml:space="preserve">enabled and </w:t>
      </w:r>
      <w:proofErr w:type="gramStart"/>
      <w:r w:rsidRPr="0080722A">
        <w:rPr>
          <w:highlight w:val="cyan"/>
          <w:u w:val="single"/>
        </w:rPr>
        <w:t>infuses</w:t>
      </w:r>
      <w:proofErr w:type="gramEnd"/>
      <w:r w:rsidRPr="0080722A">
        <w:rPr>
          <w:highlight w:val="cyan"/>
          <w:u w:val="single"/>
        </w:rPr>
        <w:t xml:space="preserve"> the </w:t>
      </w:r>
      <w:r w:rsidRPr="0080722A">
        <w:rPr>
          <w:rStyle w:val="Box"/>
          <w:highlight w:val="cyan"/>
        </w:rPr>
        <w:t>non-proliferation regime</w:t>
      </w:r>
      <w:r>
        <w:rPr>
          <w:u w:val="single"/>
        </w:rPr>
        <w:t>.</w:t>
      </w:r>
      <w:r>
        <w:rPr>
          <w:sz w:val="16"/>
        </w:rPr>
        <w:t xml:space="preserve">  Similarly, </w:t>
      </w:r>
      <w:r w:rsidRPr="0080722A">
        <w:rPr>
          <w:highlight w:val="cyan"/>
          <w:u w:val="single"/>
        </w:rPr>
        <w:t>the</w:t>
      </w:r>
      <w:r>
        <w:rPr>
          <w:sz w:val="16"/>
        </w:rPr>
        <w:t xml:space="preserve"> robust and inclusive </w:t>
      </w:r>
      <w:r>
        <w:rPr>
          <w:u w:val="single"/>
        </w:rPr>
        <w:t xml:space="preserve">liberal </w:t>
      </w:r>
      <w:r w:rsidRPr="0080722A">
        <w:rPr>
          <w:highlight w:val="cyan"/>
          <w:u w:val="single"/>
        </w:rPr>
        <w:t>world trading system</w:t>
      </w:r>
      <w:r>
        <w:rPr>
          <w:u w:val="single"/>
        </w:rPr>
        <w:t xml:space="preserve"> that </w:t>
      </w:r>
      <w:r w:rsidRPr="0080722A">
        <w:rPr>
          <w:highlight w:val="cyan"/>
          <w:u w:val="single"/>
        </w:rPr>
        <w:t>has been a</w:t>
      </w:r>
      <w:r>
        <w:rPr>
          <w:u w:val="single"/>
        </w:rPr>
        <w:t xml:space="preserve"> distinctive and salient </w:t>
      </w:r>
      <w:r w:rsidRPr="0080722A">
        <w:rPr>
          <w:highlight w:val="cyan"/>
          <w:u w:val="single"/>
        </w:rPr>
        <w:t>feature of the</w:t>
      </w:r>
      <w:r>
        <w:rPr>
          <w:u w:val="single"/>
        </w:rPr>
        <w:t xml:space="preserve"> American liberal </w:t>
      </w:r>
      <w:r w:rsidRPr="0080722A">
        <w:rPr>
          <w:highlight w:val="cyan"/>
          <w:u w:val="single"/>
        </w:rPr>
        <w:t xml:space="preserve">hegemonic system </w:t>
      </w:r>
      <w:r w:rsidRPr="0080722A">
        <w:rPr>
          <w:u w:val="single"/>
        </w:rPr>
        <w:t>offers</w:t>
      </w:r>
      <w:r>
        <w:rPr>
          <w:u w:val="single"/>
        </w:rPr>
        <w:t xml:space="preserve"> </w:t>
      </w:r>
      <w:r w:rsidRPr="0080722A">
        <w:rPr>
          <w:highlight w:val="cyan"/>
          <w:u w:val="single"/>
        </w:rPr>
        <w:t xml:space="preserve">integrating states paths to </w:t>
      </w:r>
      <w:r>
        <w:rPr>
          <w:u w:val="single"/>
        </w:rPr>
        <w:t xml:space="preserve">secure themselves that </w:t>
      </w:r>
      <w:r w:rsidRPr="0080722A">
        <w:rPr>
          <w:highlight w:val="cyan"/>
          <w:u w:val="single"/>
        </w:rPr>
        <w:t xml:space="preserve">make nuclear acquisition </w:t>
      </w:r>
      <w:r w:rsidRPr="0080722A">
        <w:rPr>
          <w:rStyle w:val="Emphasis"/>
          <w:highlight w:val="cyan"/>
        </w:rPr>
        <w:t>less attractive</w:t>
      </w:r>
      <w:r>
        <w:rPr>
          <w:u w:val="single"/>
        </w:rPr>
        <w:t xml:space="preserve">.  </w:t>
      </w:r>
    </w:p>
    <w:p w:rsidR="00AB054C" w:rsidRDefault="00AB054C" w:rsidP="00AB054C"/>
    <w:p w:rsidR="00AB054C" w:rsidRDefault="00AB054C" w:rsidP="00AB054C"/>
    <w:p w:rsidR="00AB054C" w:rsidRDefault="00AB054C" w:rsidP="00AB054C">
      <w:pPr>
        <w:pStyle w:val="Heading4"/>
      </w:pPr>
      <w:r>
        <w:t xml:space="preserve">US leadership is </w:t>
      </w:r>
      <w:proofErr w:type="gramStart"/>
      <w:r>
        <w:t>key</w:t>
      </w:r>
      <w:proofErr w:type="gramEnd"/>
      <w:r>
        <w:t xml:space="preserve"> to making institutional responses effective---key to creating </w:t>
      </w:r>
      <w:r w:rsidRPr="00764CBA">
        <w:rPr>
          <w:u w:val="single"/>
        </w:rPr>
        <w:t>order</w:t>
      </w:r>
      <w:r>
        <w:t xml:space="preserve">---that’s </w:t>
      </w:r>
      <w:proofErr w:type="spellStart"/>
      <w:r>
        <w:t>Brzezenski</w:t>
      </w:r>
      <w:proofErr w:type="spellEnd"/>
      <w:r>
        <w:t>.</w:t>
      </w:r>
    </w:p>
    <w:p w:rsidR="00AB054C" w:rsidRDefault="00AB054C" w:rsidP="00AB054C"/>
    <w:p w:rsidR="00AB054C" w:rsidRPr="00AB23E4" w:rsidRDefault="00AB054C" w:rsidP="00AB054C">
      <w:pPr>
        <w:pStyle w:val="Heading4"/>
      </w:pPr>
      <w:r w:rsidRPr="00AB23E4">
        <w:t xml:space="preserve">Hegemony key to </w:t>
      </w:r>
      <w:r>
        <w:t xml:space="preserve">solve </w:t>
      </w:r>
      <w:r w:rsidRPr="00AB23E4">
        <w:t>global warming</w:t>
      </w:r>
    </w:p>
    <w:p w:rsidR="00AB054C" w:rsidRDefault="00AB054C" w:rsidP="00AB054C">
      <w:proofErr w:type="spellStart"/>
      <w:r w:rsidRPr="00A17151">
        <w:rPr>
          <w:b/>
        </w:rPr>
        <w:t>Cascio</w:t>
      </w:r>
      <w:proofErr w:type="spellEnd"/>
      <w:r w:rsidRPr="00A17151">
        <w:rPr>
          <w:b/>
        </w:rPr>
        <w:t xml:space="preserve"> 08 </w:t>
      </w:r>
      <w:r>
        <w:t>[</w:t>
      </w:r>
      <w:proofErr w:type="spellStart"/>
      <w:r>
        <w:t>Jamais</w:t>
      </w:r>
      <w:proofErr w:type="spellEnd"/>
      <w:r>
        <w:t xml:space="preserve"> </w:t>
      </w:r>
      <w:proofErr w:type="spellStart"/>
      <w:r>
        <w:t>Cascio</w:t>
      </w:r>
      <w:proofErr w:type="spellEnd"/>
      <w:r>
        <w:t xml:space="preserve">, 2008, Writers for the Institute for Ethics and Emerging Technologies, </w:t>
      </w:r>
      <w:proofErr w:type="gramStart"/>
      <w:r>
        <w:rPr>
          <w:i/>
        </w:rPr>
        <w:t>The</w:t>
      </w:r>
      <w:proofErr w:type="gramEnd"/>
      <w:r>
        <w:rPr>
          <w:i/>
        </w:rPr>
        <w:t xml:space="preserve"> Big Picture: Climate Chaos</w:t>
      </w:r>
      <w:r>
        <w:t>]</w:t>
      </w:r>
    </w:p>
    <w:p w:rsidR="00AB054C" w:rsidRPr="00A17151" w:rsidRDefault="00AB054C" w:rsidP="00AB054C"/>
    <w:p w:rsidR="00AB054C" w:rsidRDefault="00AB054C" w:rsidP="00AB054C">
      <w:r w:rsidRPr="00AB054C">
        <w:t xml:space="preserve">The relationship between climate chaos and the rise of the post-hegemonic world is </w:t>
      </w:r>
    </w:p>
    <w:p w:rsidR="00AB054C" w:rsidRDefault="00AB054C" w:rsidP="00AB054C">
      <w:r>
        <w:t>AND</w:t>
      </w:r>
    </w:p>
    <w:p w:rsidR="00AB054C" w:rsidRPr="00AB054C" w:rsidRDefault="00AB054C" w:rsidP="00AB054C">
      <w:proofErr w:type="gramStart"/>
      <w:r w:rsidRPr="00AB054C">
        <w:t>global</w:t>
      </w:r>
      <w:proofErr w:type="gramEnd"/>
      <w:r w:rsidRPr="00AB054C">
        <w:t xml:space="preserve"> capacity to deal with global warming, this is the most dangerous.</w:t>
      </w:r>
    </w:p>
    <w:p w:rsidR="00AB054C" w:rsidRDefault="00AB054C" w:rsidP="00AB054C"/>
    <w:p w:rsidR="00AB054C" w:rsidRDefault="00AB054C" w:rsidP="00AB054C">
      <w:pPr>
        <w:pStyle w:val="Heading4"/>
      </w:pPr>
      <w:r>
        <w:t xml:space="preserve">Warming inevitable- too late and china prevents </w:t>
      </w:r>
    </w:p>
    <w:p w:rsidR="00AB054C" w:rsidRDefault="00AB054C" w:rsidP="00AB054C">
      <w:r w:rsidRPr="00D07CF6">
        <w:rPr>
          <w:b/>
          <w:sz w:val="24"/>
          <w:u w:val="single"/>
        </w:rPr>
        <w:t>Mims ’12</w:t>
      </w:r>
      <w:r>
        <w:t xml:space="preserve"> (Christopher </w:t>
      </w:r>
      <w:r w:rsidRPr="00287B8E">
        <w:t>Mims, 3-26-2012, “Climate scientists: It’s basically too late to stop warming,” Grist, http://grist.org/list/climate-scientists-its-basically-too-late-to-stop-warming/</w:t>
      </w:r>
    </w:p>
    <w:p w:rsidR="00AB054C" w:rsidRDefault="00AB054C" w:rsidP="00AB054C"/>
    <w:p w:rsidR="00AB054C" w:rsidRDefault="00AB054C" w:rsidP="00AB054C">
      <w:r w:rsidRPr="00AB054C">
        <w:t xml:space="preserve">If you like cool weather and not having to club your neighbors as you battle </w:t>
      </w:r>
    </w:p>
    <w:p w:rsidR="00AB054C" w:rsidRDefault="00AB054C" w:rsidP="00AB054C">
      <w:r>
        <w:t>AND</w:t>
      </w:r>
    </w:p>
    <w:p w:rsidR="00AB054C" w:rsidRPr="00AB054C" w:rsidRDefault="00AB054C" w:rsidP="00AB054C">
      <w:proofErr w:type="gramStart"/>
      <w:r w:rsidRPr="00AB054C">
        <w:lastRenderedPageBreak/>
        <w:t>unstable</w:t>
      </w:r>
      <w:proofErr w:type="gramEnd"/>
      <w:r w:rsidRPr="00AB054C">
        <w:t xml:space="preserve"> autocratic political system demands growth at all costs. That means coal.</w:t>
      </w:r>
    </w:p>
    <w:p w:rsidR="00AB054C" w:rsidRDefault="00AB054C" w:rsidP="00AB054C">
      <w:pPr>
        <w:rPr>
          <w:sz w:val="10"/>
        </w:rPr>
      </w:pPr>
    </w:p>
    <w:p w:rsidR="00AB054C" w:rsidRDefault="00AB054C" w:rsidP="00AB054C">
      <w:pPr>
        <w:rPr>
          <w:sz w:val="10"/>
        </w:rPr>
      </w:pPr>
    </w:p>
    <w:p w:rsidR="00AB054C" w:rsidRDefault="00AB054C" w:rsidP="00AB054C"/>
    <w:p w:rsidR="00AB054C" w:rsidRDefault="00AB054C" w:rsidP="00AB054C">
      <w:pPr>
        <w:pStyle w:val="Heading3"/>
        <w:framePr w:hSpace="144" w:wrap="notBeside" w:vAnchor="page" w:hAnchor="page" w:x="242" w:y="16" w:anchorLock="1"/>
      </w:pPr>
      <w:r>
        <w:lastRenderedPageBreak/>
        <w:t>2AC De-</w:t>
      </w:r>
      <w:proofErr w:type="spellStart"/>
      <w:r>
        <w:t>Dev</w:t>
      </w:r>
      <w:proofErr w:type="spellEnd"/>
    </w:p>
    <w:p w:rsidR="00AB054C" w:rsidRDefault="00AB054C" w:rsidP="00AB054C">
      <w:pPr>
        <w:framePr w:hSpace="144" w:wrap="notBeside" w:vAnchor="page" w:hAnchor="page" w:x="242" w:y="16" w:anchorLock="1"/>
      </w:pPr>
    </w:p>
    <w:p w:rsidR="00AB054C" w:rsidRPr="002A2DB5" w:rsidRDefault="00AB054C" w:rsidP="00AB054C">
      <w:pPr>
        <w:pStyle w:val="Heading4"/>
        <w:framePr w:hSpace="144" w:wrap="notBeside" w:vAnchor="page" w:hAnchor="page" w:x="242" w:y="16" w:anchorLock="1"/>
      </w:pPr>
      <w:r>
        <w:t xml:space="preserve">Growth is </w:t>
      </w:r>
      <w:r w:rsidRPr="002A2DB5">
        <w:rPr>
          <w:u w:val="single"/>
        </w:rPr>
        <w:t>sustainable</w:t>
      </w:r>
      <w:r>
        <w:t xml:space="preserve">---transitions fail absent </w:t>
      </w:r>
      <w:r w:rsidRPr="002A2DB5">
        <w:rPr>
          <w:u w:val="single"/>
        </w:rPr>
        <w:t>realistic energy policy</w:t>
      </w:r>
      <w:r>
        <w:t xml:space="preserve"> like the </w:t>
      </w:r>
      <w:proofErr w:type="spellStart"/>
      <w:r>
        <w:t>aff</w:t>
      </w:r>
      <w:proofErr w:type="spellEnd"/>
      <w:r>
        <w:t xml:space="preserve">---triggers </w:t>
      </w:r>
      <w:r w:rsidRPr="002A2DB5">
        <w:rPr>
          <w:u w:val="single"/>
        </w:rPr>
        <w:t>environmental collapse</w:t>
      </w:r>
      <w:r>
        <w:t>.</w:t>
      </w:r>
    </w:p>
    <w:p w:rsidR="00AB054C" w:rsidRDefault="00AB054C" w:rsidP="00AB054C">
      <w:pPr>
        <w:framePr w:hSpace="144" w:wrap="notBeside" w:vAnchor="page" w:hAnchor="page" w:x="242" w:y="16" w:anchorLock="1"/>
      </w:pPr>
      <w:r>
        <w:t xml:space="preserve">George </w:t>
      </w:r>
      <w:proofErr w:type="spellStart"/>
      <w:r w:rsidRPr="0098410F">
        <w:rPr>
          <w:rStyle w:val="StyleStyleBold12pt"/>
        </w:rPr>
        <w:t>Monbiot</w:t>
      </w:r>
      <w:proofErr w:type="spellEnd"/>
      <w:r w:rsidRPr="0098410F">
        <w:rPr>
          <w:rStyle w:val="StyleStyleBold12pt"/>
        </w:rPr>
        <w:t xml:space="preserve"> 11</w:t>
      </w:r>
      <w:r>
        <w:t xml:space="preserve"> is the author of the bestselling books The Age of Consent: A Manifesto for a New World Order and Captive State: The Corporate Takeover of Britain, as well as the investigative travel books Poisoned Arrows, Amazon Watershed and No Man's Land. His </w:t>
      </w:r>
      <w:proofErr w:type="spellStart"/>
      <w:r>
        <w:t>latests</w:t>
      </w:r>
      <w:proofErr w:type="spellEnd"/>
      <w:r>
        <w:t xml:space="preserve"> books are Heat: how to stop the planet burning and </w:t>
      </w:r>
      <w:proofErr w:type="gramStart"/>
      <w:r>
        <w:t>Bring</w:t>
      </w:r>
      <w:proofErr w:type="gramEnd"/>
      <w:r>
        <w:t xml:space="preserve"> on the Apocalypse? “Let's face it: none of our environmental fixes break the planet-wrecking project,” 5-2-11, </w:t>
      </w:r>
      <w:hyperlink r:id="rId14" w:history="1">
        <w:r w:rsidRPr="001E6986">
          <w:rPr>
            <w:rStyle w:val="Hyperlink"/>
          </w:rPr>
          <w:t>http://www.guardian.co.uk/commentisfree/2011/may/02/environmental-fixes-all-greens-lost</w:t>
        </w:r>
      </w:hyperlink>
      <w:r>
        <w:t xml:space="preserve">, Accessed date: 12-19-12 </w:t>
      </w:r>
      <w:proofErr w:type="gramStart"/>
      <w:r>
        <w:t>y2k</w:t>
      </w:r>
      <w:proofErr w:type="gramEnd"/>
    </w:p>
    <w:p w:rsidR="00AB054C" w:rsidRDefault="00AB054C" w:rsidP="00AB054C">
      <w:pPr>
        <w:framePr w:hSpace="144" w:wrap="notBeside" w:vAnchor="page" w:hAnchor="page" w:x="242" w:y="16" w:anchorLock="1"/>
      </w:pPr>
    </w:p>
    <w:p w:rsidR="00AB054C" w:rsidRDefault="00AB054C" w:rsidP="00AB054C">
      <w:r w:rsidRPr="00AB054C">
        <w:t>You think you're discussing technologies, and you quickly discover that you're discussing belief systems</w:t>
      </w:r>
    </w:p>
    <w:p w:rsidR="00AB054C" w:rsidRDefault="00AB054C" w:rsidP="00AB054C">
      <w:r>
        <w:t>AND</w:t>
      </w:r>
    </w:p>
    <w:p w:rsidR="00AB054C" w:rsidRPr="00AB054C" w:rsidRDefault="00AB054C" w:rsidP="00AB054C">
      <w:proofErr w:type="gramStart"/>
      <w:r w:rsidRPr="00AB054C">
        <w:t>a</w:t>
      </w:r>
      <w:proofErr w:type="gramEnd"/>
      <w:r w:rsidRPr="00AB054C">
        <w:t xml:space="preserve"> set of deep beliefs: beliefs that in some cases remain unexamined.</w:t>
      </w:r>
    </w:p>
    <w:p w:rsidR="00AB054C" w:rsidRDefault="00AB054C" w:rsidP="00AB054C">
      <w:r w:rsidRPr="00AB054C">
        <w:t xml:space="preserve">The case against abandoning nuclear power, for example, is a simple one: </w:t>
      </w:r>
    </w:p>
    <w:p w:rsidR="00AB054C" w:rsidRDefault="00AB054C" w:rsidP="00AB054C">
      <w:r>
        <w:t>AND</w:t>
      </w:r>
    </w:p>
    <w:p w:rsidR="00AB054C" w:rsidRPr="00AB054C" w:rsidRDefault="00AB054C" w:rsidP="00AB054C">
      <w:proofErr w:type="gramStart"/>
      <w:r w:rsidRPr="00AB054C">
        <w:t>increase</w:t>
      </w:r>
      <w:proofErr w:type="gramEnd"/>
      <w:r w:rsidRPr="00AB054C">
        <w:t xml:space="preserve"> in </w:t>
      </w:r>
      <w:proofErr w:type="spellStart"/>
      <w:r w:rsidRPr="00AB054C">
        <w:t>windfarms</w:t>
      </w:r>
      <w:proofErr w:type="spellEnd"/>
      <w:r w:rsidRPr="00AB054C">
        <w:t xml:space="preserve"> and new power lines, that's going to be tough.</w:t>
      </w:r>
    </w:p>
    <w:p w:rsidR="00AB054C" w:rsidRPr="002A2DB5" w:rsidRDefault="00AB054C" w:rsidP="00AB054C">
      <w:pPr>
        <w:framePr w:hSpace="144" w:wrap="notBeside" w:vAnchor="page" w:hAnchor="page" w:x="242" w:y="16" w:anchorLock="1"/>
      </w:pPr>
      <w:r>
        <w:lastRenderedPageBreak/>
        <w:t xml:space="preserve">What the nuclear question does is to concentrate the mind about the electricity question. </w:t>
      </w:r>
      <w:proofErr w:type="spellStart"/>
      <w:r w:rsidRPr="00F269E4">
        <w:rPr>
          <w:rStyle w:val="Emphasis"/>
          <w:highlight w:val="cyan"/>
        </w:rPr>
        <w:t>Decarbonising</w:t>
      </w:r>
      <w:proofErr w:type="spellEnd"/>
      <w:r w:rsidRPr="007B7EE5">
        <w:rPr>
          <w:rStyle w:val="StyleBoldUnderline"/>
        </w:rPr>
        <w:t xml:space="preserve"> the economy </w:t>
      </w:r>
      <w:r w:rsidRPr="00F269E4">
        <w:rPr>
          <w:rStyle w:val="StyleBoldUnderline"/>
          <w:highlight w:val="cyan"/>
        </w:rPr>
        <w:t>involves an</w:t>
      </w:r>
      <w:r w:rsidRPr="007B7EE5">
        <w:rPr>
          <w:rStyle w:val="StyleBoldUnderline"/>
        </w:rPr>
        <w:t xml:space="preserve"> </w:t>
      </w:r>
      <w:r w:rsidRPr="00F269E4">
        <w:rPr>
          <w:rStyle w:val="StyleBoldUnderline"/>
          <w:highlight w:val="cyan"/>
        </w:rPr>
        <w:t>increase in infrastructure.</w:t>
      </w:r>
      <w:r w:rsidRPr="00F269E4">
        <w:rPr>
          <w:highlight w:val="cyan"/>
        </w:rPr>
        <w:t xml:space="preserve"> </w:t>
      </w:r>
      <w:r w:rsidRPr="00F269E4">
        <w:rPr>
          <w:rStyle w:val="Emphasis"/>
          <w:highlight w:val="cyan"/>
        </w:rPr>
        <w:t>Infrastructure is</w:t>
      </w:r>
      <w:r w:rsidRPr="007B7EE5">
        <w:rPr>
          <w:rStyle w:val="Emphasis"/>
        </w:rPr>
        <w:t xml:space="preserve"> ugly</w:t>
      </w:r>
      <w:r w:rsidRPr="007B7EE5">
        <w:rPr>
          <w:rStyle w:val="StyleBoldUnderline"/>
        </w:rPr>
        <w:t xml:space="preserve">, </w:t>
      </w:r>
      <w:r w:rsidRPr="00F269E4">
        <w:rPr>
          <w:rStyle w:val="Box"/>
          <w:highlight w:val="cyan"/>
        </w:rPr>
        <w:t>destructive</w:t>
      </w:r>
      <w:r w:rsidRPr="00F269E4">
        <w:rPr>
          <w:rStyle w:val="StyleBoldUnderline"/>
          <w:highlight w:val="cyan"/>
        </w:rPr>
        <w:t xml:space="preserve"> </w:t>
      </w:r>
      <w:r w:rsidRPr="00F269E4">
        <w:rPr>
          <w:rStyle w:val="Emphasis"/>
          <w:highlight w:val="cyan"/>
        </w:rPr>
        <w:t>and controlled by</w:t>
      </w:r>
      <w:r w:rsidRPr="007B7EE5">
        <w:rPr>
          <w:rStyle w:val="Emphasis"/>
        </w:rPr>
        <w:t xml:space="preserve"> </w:t>
      </w:r>
      <w:r w:rsidRPr="007B7EE5">
        <w:t>remote</w:t>
      </w:r>
      <w:r w:rsidRPr="007B7EE5">
        <w:rPr>
          <w:rStyle w:val="Emphasis"/>
        </w:rPr>
        <w:t xml:space="preserve"> </w:t>
      </w:r>
      <w:r w:rsidRPr="007B7EE5">
        <w:rPr>
          <w:rStyle w:val="Box"/>
        </w:rPr>
        <w:t>governments</w:t>
      </w:r>
      <w:r w:rsidRPr="007B7EE5">
        <w:rPr>
          <w:rStyle w:val="Emphasis"/>
        </w:rPr>
        <w:t xml:space="preserve"> and </w:t>
      </w:r>
      <w:r w:rsidRPr="00F269E4">
        <w:rPr>
          <w:rStyle w:val="Box"/>
          <w:highlight w:val="cyan"/>
        </w:rPr>
        <w:t>corporations</w:t>
      </w:r>
      <w:r>
        <w:t xml:space="preserve">. </w:t>
      </w:r>
      <w:r w:rsidRPr="007B7EE5">
        <w:rPr>
          <w:rStyle w:val="StyleBoldUnderline"/>
        </w:rPr>
        <w:t>These</w:t>
      </w:r>
      <w:r>
        <w:t xml:space="preserve"> </w:t>
      </w:r>
      <w:r w:rsidRPr="007B7EE5">
        <w:rPr>
          <w:rStyle w:val="StyleBoldUnderline"/>
        </w:rPr>
        <w:t>questions are</w:t>
      </w:r>
      <w:r>
        <w:t xml:space="preserve"> so </w:t>
      </w:r>
      <w:r w:rsidRPr="007B7EE5">
        <w:rPr>
          <w:rStyle w:val="StyleBoldUnderline"/>
        </w:rPr>
        <w:t xml:space="preserve">divisive because </w:t>
      </w:r>
      <w:r w:rsidRPr="00F269E4">
        <w:rPr>
          <w:rStyle w:val="StyleBoldUnderline"/>
          <w:highlight w:val="cyan"/>
        </w:rPr>
        <w:t xml:space="preserve">the </w:t>
      </w:r>
      <w:r w:rsidRPr="00F269E4">
        <w:rPr>
          <w:rStyle w:val="StyleBoldUnderline"/>
        </w:rPr>
        <w:t>same</w:t>
      </w:r>
      <w:r w:rsidRPr="007B7EE5">
        <w:rPr>
          <w:rStyle w:val="StyleBoldUnderline"/>
        </w:rPr>
        <w:t xml:space="preserve"> </w:t>
      </w:r>
      <w:r w:rsidRPr="00F269E4">
        <w:rPr>
          <w:rStyle w:val="StyleBoldUnderline"/>
          <w:highlight w:val="cyan"/>
        </w:rPr>
        <w:t>world-view tells us that we must reduce emissions, defend</w:t>
      </w:r>
      <w:r w:rsidRPr="007B7EE5">
        <w:rPr>
          <w:rStyle w:val="StyleBoldUnderline"/>
        </w:rPr>
        <w:t xml:space="preserve"> our </w:t>
      </w:r>
      <w:r w:rsidRPr="00F269E4">
        <w:rPr>
          <w:rStyle w:val="StyleBoldUnderline"/>
          <w:highlight w:val="cyan"/>
        </w:rPr>
        <w:t>landscapes and resist</w:t>
      </w:r>
      <w:r w:rsidRPr="007B7EE5">
        <w:rPr>
          <w:rStyle w:val="StyleBoldUnderline"/>
        </w:rPr>
        <w:t xml:space="preserve"> both the </w:t>
      </w:r>
      <w:r w:rsidRPr="00F269E4">
        <w:rPr>
          <w:rStyle w:val="StyleBoldUnderline"/>
          <w:highlight w:val="cyan"/>
        </w:rPr>
        <w:t>state and</w:t>
      </w:r>
      <w:r w:rsidRPr="007B7EE5">
        <w:rPr>
          <w:rStyle w:val="StyleBoldUnderline"/>
        </w:rPr>
        <w:t xml:space="preserve"> big </w:t>
      </w:r>
      <w:r w:rsidRPr="00F269E4">
        <w:rPr>
          <w:rStyle w:val="StyleBoldUnderline"/>
          <w:highlight w:val="cyan"/>
        </w:rPr>
        <w:t>business</w:t>
      </w:r>
      <w:r w:rsidRPr="00F269E4">
        <w:rPr>
          <w:highlight w:val="cyan"/>
        </w:rPr>
        <w:t xml:space="preserve">. </w:t>
      </w:r>
      <w:r w:rsidRPr="002A2DB5">
        <w:rPr>
          <w:rStyle w:val="Box"/>
        </w:rPr>
        <w:t>The four objectives are at odds.</w:t>
      </w:r>
    </w:p>
    <w:p w:rsidR="00AB054C" w:rsidRPr="00F269E4" w:rsidRDefault="00AB054C" w:rsidP="00AB054C">
      <w:pPr>
        <w:framePr w:hSpace="144" w:wrap="notBeside" w:vAnchor="page" w:hAnchor="page" w:x="242" w:y="16" w:anchorLock="1"/>
        <w:rPr>
          <w:sz w:val="12"/>
        </w:rPr>
      </w:pPr>
      <w:r w:rsidRPr="002A2DB5">
        <w:rPr>
          <w:sz w:val="12"/>
        </w:rPr>
        <w:t>But even if we can accept an expansion of infrastructure</w:t>
      </w:r>
      <w:r w:rsidRPr="00F269E4">
        <w:rPr>
          <w:sz w:val="12"/>
        </w:rPr>
        <w:t xml:space="preserve">, the </w:t>
      </w:r>
      <w:proofErr w:type="spellStart"/>
      <w:r w:rsidRPr="00F269E4">
        <w:rPr>
          <w:sz w:val="12"/>
        </w:rPr>
        <w:t>technocentric</w:t>
      </w:r>
      <w:proofErr w:type="spellEnd"/>
      <w:r w:rsidRPr="00F269E4">
        <w:rPr>
          <w:sz w:val="12"/>
        </w:rPr>
        <w:t xml:space="preserve">, carbon-counting vision I've </w:t>
      </w:r>
      <w:proofErr w:type="spellStart"/>
      <w:r w:rsidRPr="00F269E4">
        <w:rPr>
          <w:sz w:val="12"/>
        </w:rPr>
        <w:t>favoured</w:t>
      </w:r>
      <w:proofErr w:type="spellEnd"/>
      <w:r w:rsidRPr="00F269E4">
        <w:rPr>
          <w:sz w:val="12"/>
        </w:rPr>
        <w:t xml:space="preserve"> runs into trouble. </w:t>
      </w:r>
      <w:r w:rsidRPr="00F269E4">
        <w:rPr>
          <w:rStyle w:val="StyleBoldUnderline"/>
          <w:highlight w:val="cyan"/>
        </w:rPr>
        <w:t>The</w:t>
      </w:r>
      <w:r w:rsidRPr="00F269E4">
        <w:rPr>
          <w:sz w:val="12"/>
        </w:rPr>
        <w:t xml:space="preserve"> </w:t>
      </w:r>
      <w:r w:rsidRPr="007B7EE5">
        <w:rPr>
          <w:rStyle w:val="StyleBoldUnderline"/>
        </w:rPr>
        <w:t xml:space="preserve">problem </w:t>
      </w:r>
      <w:r w:rsidRPr="00F269E4">
        <w:rPr>
          <w:rStyle w:val="StyleBoldUnderline"/>
        </w:rPr>
        <w:t xml:space="preserve">is that it seeks to accommodate </w:t>
      </w:r>
      <w:r w:rsidRPr="00F269E4">
        <w:rPr>
          <w:rStyle w:val="Emphasis"/>
        </w:rPr>
        <w:t xml:space="preserve">a </w:t>
      </w:r>
      <w:r w:rsidRPr="00F269E4">
        <w:rPr>
          <w:rStyle w:val="Emphasis"/>
          <w:highlight w:val="cyan"/>
        </w:rPr>
        <w:t>system</w:t>
      </w:r>
      <w:r w:rsidRPr="00F269E4">
        <w:rPr>
          <w:rStyle w:val="Emphasis"/>
        </w:rPr>
        <w:t xml:space="preserve"> that </w:t>
      </w:r>
      <w:r w:rsidRPr="00F269E4">
        <w:rPr>
          <w:rStyle w:val="Emphasis"/>
          <w:highlight w:val="cyan"/>
        </w:rPr>
        <w:t>cannot be accommodated</w:t>
      </w:r>
      <w:r w:rsidRPr="00F269E4">
        <w:rPr>
          <w:sz w:val="12"/>
        </w:rPr>
        <w:t>: a system that demands perpetual economic growth. We could, as Zero Carbon Britain envisages, become carbon-free by 2030. Growth then ensures that we have to address the problem all over again by 2050, 2070 and thereon after.</w:t>
      </w:r>
    </w:p>
    <w:p w:rsidR="00AB054C" w:rsidRDefault="00AB054C" w:rsidP="00AB054C">
      <w:r w:rsidRPr="00AB054C">
        <w:t xml:space="preserve">Accommodation makes sense only if the economy is reaching a steady state. But the </w:t>
      </w:r>
    </w:p>
    <w:p w:rsidR="00AB054C" w:rsidRDefault="00AB054C" w:rsidP="00AB054C">
      <w:r>
        <w:t>AND</w:t>
      </w:r>
    </w:p>
    <w:p w:rsidR="00AB054C" w:rsidRPr="00AB054C" w:rsidRDefault="00AB054C" w:rsidP="00AB054C">
      <w:proofErr w:type="gramStart"/>
      <w:r w:rsidRPr="00AB054C">
        <w:t>secure</w:t>
      </w:r>
      <w:proofErr w:type="gramEnd"/>
      <w:r w:rsidRPr="00AB054C">
        <w:t>, encouraging us to grasp as much for ourselves as we can.</w:t>
      </w:r>
    </w:p>
    <w:p w:rsidR="00AB054C" w:rsidRDefault="00AB054C" w:rsidP="00AB054C">
      <w:r w:rsidRPr="00AB054C">
        <w:t xml:space="preserve">If this vision looks implausible, consider the alternatives. In the latest edition of </w:t>
      </w:r>
    </w:p>
    <w:p w:rsidR="00AB054C" w:rsidRDefault="00AB054C" w:rsidP="00AB054C">
      <w:r>
        <w:t>AND</w:t>
      </w:r>
    </w:p>
    <w:p w:rsidR="00AB054C" w:rsidRPr="00AB054C" w:rsidRDefault="00AB054C" w:rsidP="00AB054C">
      <w:proofErr w:type="gramStart"/>
      <w:r w:rsidRPr="00AB054C">
        <w:t>and</w:t>
      </w:r>
      <w:proofErr w:type="gramEnd"/>
      <w:r w:rsidRPr="00AB054C">
        <w:t xml:space="preserve"> soap: commodities that almost everyone sees as the barest possible requirements.</w:t>
      </w:r>
    </w:p>
    <w:p w:rsidR="00AB054C" w:rsidRDefault="00AB054C" w:rsidP="00AB054C">
      <w:r w:rsidRPr="00AB054C">
        <w:t xml:space="preserve">Are people like </w:t>
      </w:r>
      <w:proofErr w:type="spellStart"/>
      <w:r w:rsidRPr="00AB054C">
        <w:t>Fairlie</w:t>
      </w:r>
      <w:proofErr w:type="spellEnd"/>
      <w:r w:rsidRPr="00AB054C">
        <w:t xml:space="preserve"> really proposing that we do without them altogether? If not</w:t>
      </w:r>
    </w:p>
    <w:p w:rsidR="00AB054C" w:rsidRDefault="00AB054C" w:rsidP="00AB054C">
      <w:r>
        <w:t>AND</w:t>
      </w:r>
    </w:p>
    <w:p w:rsidR="00AB054C" w:rsidRPr="00AB054C" w:rsidRDefault="00AB054C" w:rsidP="00AB054C">
      <w:proofErr w:type="gramStart"/>
      <w:r w:rsidRPr="00AB054C">
        <w:t>should</w:t>
      </w:r>
      <w:proofErr w:type="gramEnd"/>
      <w:r w:rsidRPr="00AB054C">
        <w:t xml:space="preserve"> not, and what the energy sources for these manufactures should be.</w:t>
      </w:r>
    </w:p>
    <w:p w:rsidR="00AB054C" w:rsidRPr="007B7EE5" w:rsidRDefault="00AB054C" w:rsidP="00AB054C">
      <w:pPr>
        <w:framePr w:hSpace="144" w:wrap="notBeside" w:vAnchor="page" w:hAnchor="page" w:x="242" w:y="16" w:anchorLock="1"/>
        <w:rPr>
          <w:rStyle w:val="Box"/>
        </w:rPr>
      </w:pPr>
      <w:r w:rsidRPr="007B7EE5">
        <w:rPr>
          <w:rStyle w:val="StyleBoldUnderline"/>
        </w:rPr>
        <w:t>There's a still</w:t>
      </w:r>
      <w:r w:rsidRPr="00F269E4">
        <w:rPr>
          <w:sz w:val="14"/>
        </w:rPr>
        <w:t xml:space="preserve"> bigger </w:t>
      </w:r>
      <w:r w:rsidRPr="007B7EE5">
        <w:rPr>
          <w:rStyle w:val="StyleBoldUnderline"/>
        </w:rPr>
        <w:t>problem</w:t>
      </w:r>
      <w:r w:rsidRPr="00F269E4">
        <w:rPr>
          <w:sz w:val="14"/>
        </w:rPr>
        <w:t xml:space="preserve"> here: </w:t>
      </w:r>
      <w:r w:rsidRPr="0098410F">
        <w:rPr>
          <w:rStyle w:val="Emphasis"/>
          <w:highlight w:val="cyan"/>
        </w:rPr>
        <w:t xml:space="preserve">even if we make </w:t>
      </w:r>
      <w:r w:rsidRPr="0098410F">
        <w:rPr>
          <w:rStyle w:val="Emphasis"/>
        </w:rPr>
        <w:t>provision for</w:t>
      </w:r>
      <w:r w:rsidRPr="00F269E4">
        <w:rPr>
          <w:sz w:val="14"/>
        </w:rPr>
        <w:t xml:space="preserve"> some </w:t>
      </w:r>
      <w:r w:rsidRPr="007B7EE5">
        <w:rPr>
          <w:rStyle w:val="Emphasis"/>
        </w:rPr>
        <w:t>manufacturing but</w:t>
      </w:r>
      <w:r w:rsidRPr="00F269E4">
        <w:rPr>
          <w:sz w:val="14"/>
        </w:rPr>
        <w:t xml:space="preserve">, like </w:t>
      </w:r>
      <w:proofErr w:type="spellStart"/>
      <w:r w:rsidRPr="00F269E4">
        <w:rPr>
          <w:sz w:val="14"/>
        </w:rPr>
        <w:t>Fairlie</w:t>
      </w:r>
      <w:proofErr w:type="spellEnd"/>
      <w:r w:rsidRPr="00F269E4">
        <w:rPr>
          <w:sz w:val="14"/>
        </w:rPr>
        <w:t xml:space="preserve">, </w:t>
      </w:r>
      <w:r w:rsidRPr="0098410F">
        <w:rPr>
          <w:rStyle w:val="Emphasis"/>
          <w:highlight w:val="cyan"/>
        </w:rPr>
        <w:t>envisage a</w:t>
      </w:r>
      <w:r w:rsidRPr="00F269E4">
        <w:rPr>
          <w:sz w:val="14"/>
        </w:rPr>
        <w:t xml:space="preserve"> massive downsizing and </w:t>
      </w:r>
      <w:r w:rsidRPr="007B7EE5">
        <w:rPr>
          <w:rStyle w:val="Emphasis"/>
        </w:rPr>
        <w:t>a return to a land-based economy</w:t>
      </w:r>
      <w:r w:rsidRPr="00F269E4">
        <w:rPr>
          <w:sz w:val="14"/>
        </w:rPr>
        <w:t xml:space="preserve">, </w:t>
      </w:r>
      <w:r w:rsidRPr="007B7EE5">
        <w:rPr>
          <w:rStyle w:val="StyleBoldUnderline"/>
        </w:rPr>
        <w:t>how do we take people with us</w:t>
      </w:r>
      <w:r w:rsidRPr="00F269E4">
        <w:rPr>
          <w:sz w:val="12"/>
        </w:rPr>
        <w:t>?</w:t>
      </w:r>
      <w:r w:rsidRPr="00F269E4">
        <w:rPr>
          <w:sz w:val="14"/>
        </w:rPr>
        <w:t xml:space="preserve"> </w:t>
      </w:r>
      <w:r w:rsidRPr="0098410F">
        <w:rPr>
          <w:rStyle w:val="Box"/>
          <w:highlight w:val="cyan"/>
        </w:rPr>
        <w:t>Where is the public appetite for</w:t>
      </w:r>
      <w:r w:rsidRPr="007B7EE5">
        <w:rPr>
          <w:rStyle w:val="Box"/>
        </w:rPr>
        <w:t xml:space="preserve"> this </w:t>
      </w:r>
      <w:r w:rsidRPr="0098410F">
        <w:rPr>
          <w:rStyle w:val="Box"/>
          <w:highlight w:val="cyan"/>
        </w:rPr>
        <w:t>transition</w:t>
      </w:r>
      <w:r w:rsidRPr="00F269E4">
        <w:rPr>
          <w:rStyle w:val="Box"/>
          <w:b w:val="0"/>
          <w:sz w:val="12"/>
          <w:u w:val="none"/>
        </w:rPr>
        <w:t>?</w:t>
      </w:r>
    </w:p>
    <w:p w:rsidR="00AB054C" w:rsidRPr="00F269E4" w:rsidRDefault="00AB054C" w:rsidP="00AB054C">
      <w:pPr>
        <w:framePr w:hSpace="144" w:wrap="notBeside" w:vAnchor="page" w:hAnchor="page" w:x="242" w:y="16" w:anchorLock="1"/>
        <w:rPr>
          <w:sz w:val="14"/>
        </w:rPr>
      </w:pPr>
      <w:r w:rsidRPr="0098410F">
        <w:rPr>
          <w:rStyle w:val="StyleBoldUnderline"/>
          <w:highlight w:val="cyan"/>
        </w:rPr>
        <w:t>A</w:t>
      </w:r>
      <w:r w:rsidRPr="007B7EE5">
        <w:rPr>
          <w:rStyle w:val="StyleBoldUnderline"/>
        </w:rPr>
        <w:t xml:space="preserve"> third </w:t>
      </w:r>
      <w:r w:rsidRPr="0098410F">
        <w:rPr>
          <w:rStyle w:val="StyleBoldUnderline"/>
          <w:highlight w:val="cyan"/>
        </w:rPr>
        <w:t>group</w:t>
      </w:r>
      <w:r w:rsidRPr="007B7EE5">
        <w:rPr>
          <w:rStyle w:val="StyleBoldUnderline"/>
        </w:rPr>
        <w:t xml:space="preserve"> tries to avoid such conflicts by </w:t>
      </w:r>
      <w:r w:rsidRPr="0098410F">
        <w:rPr>
          <w:rStyle w:val="StyleBoldUnderline"/>
          <w:highlight w:val="cyan"/>
        </w:rPr>
        <w:t>predict</w:t>
      </w:r>
      <w:r w:rsidRPr="007B7EE5">
        <w:rPr>
          <w:rStyle w:val="StyleBoldUnderline"/>
        </w:rPr>
        <w:t xml:space="preserve">ing that </w:t>
      </w:r>
      <w:r w:rsidRPr="0098410F">
        <w:rPr>
          <w:rStyle w:val="StyleBoldUnderline"/>
          <w:highlight w:val="cyan"/>
        </w:rPr>
        <w:t xml:space="preserve">the problem will be solved by </w:t>
      </w:r>
      <w:r w:rsidRPr="0098410F">
        <w:rPr>
          <w:rStyle w:val="Emphasis"/>
          <w:highlight w:val="cyan"/>
        </w:rPr>
        <w:t>collapse</w:t>
      </w:r>
      <w:r w:rsidRPr="00F269E4">
        <w:rPr>
          <w:sz w:val="14"/>
        </w:rPr>
        <w:t>: doom is our salvation. Economic collapse, these people argue, is imminent and expiatory. I believe this is wrong on both counts.</w:t>
      </w:r>
    </w:p>
    <w:p w:rsidR="00AB054C" w:rsidRDefault="00AB054C" w:rsidP="00AB054C">
      <w:r w:rsidRPr="00AB054C">
        <w:t xml:space="preserve">Last week something astonishing happened: </w:t>
      </w:r>
      <w:proofErr w:type="spellStart"/>
      <w:r w:rsidRPr="00AB054C">
        <w:t>Fatih</w:t>
      </w:r>
      <w:proofErr w:type="spellEnd"/>
      <w:r w:rsidRPr="00AB054C">
        <w:t xml:space="preserve"> </w:t>
      </w:r>
      <w:proofErr w:type="spellStart"/>
      <w:r w:rsidRPr="00AB054C">
        <w:t>Birol</w:t>
      </w:r>
      <w:proofErr w:type="spellEnd"/>
      <w:r w:rsidRPr="00AB054C">
        <w:t xml:space="preserve">, the chief economist of the International </w:t>
      </w:r>
    </w:p>
    <w:p w:rsidR="00AB054C" w:rsidRDefault="00AB054C" w:rsidP="00AB054C">
      <w:r>
        <w:t>AND</w:t>
      </w:r>
    </w:p>
    <w:p w:rsidR="00AB054C" w:rsidRPr="00AB054C" w:rsidRDefault="00AB054C" w:rsidP="00AB054C">
      <w:r w:rsidRPr="00AB054C">
        <w:t>) the agency continued to dismiss the possibility that peak oil would occur.</w:t>
      </w:r>
    </w:p>
    <w:p w:rsidR="00AB054C" w:rsidRDefault="00AB054C" w:rsidP="00AB054C">
      <w:r w:rsidRPr="00AB054C">
        <w:t xml:space="preserve">But this also raises an awkward question for us greens: why hasn't the global </w:t>
      </w:r>
    </w:p>
    <w:p w:rsidR="00AB054C" w:rsidRDefault="00AB054C" w:rsidP="00AB054C">
      <w:r>
        <w:t>AND</w:t>
      </w:r>
    </w:p>
    <w:p w:rsidR="00AB054C" w:rsidRPr="00AB054C" w:rsidRDefault="00AB054C" w:rsidP="00AB054C">
      <w:proofErr w:type="gramStart"/>
      <w:r w:rsidRPr="00AB054C">
        <w:t>those</w:t>
      </w:r>
      <w:proofErr w:type="gramEnd"/>
      <w:r w:rsidRPr="00AB054C">
        <w:t xml:space="preserve"> shocks is an increase, not a decline, in environmental destruction.</w:t>
      </w:r>
    </w:p>
    <w:p w:rsidR="00AB054C" w:rsidRDefault="00AB054C" w:rsidP="00AB054C">
      <w:r w:rsidRPr="00AB054C">
        <w:t xml:space="preserve">The problem we face is not that we have too little fossil fuel, but </w:t>
      </w:r>
    </w:p>
    <w:p w:rsidR="00AB054C" w:rsidRDefault="00AB054C" w:rsidP="00AB054C">
      <w:r>
        <w:t>AND</w:t>
      </w:r>
    </w:p>
    <w:p w:rsidR="00AB054C" w:rsidRPr="00AB054C" w:rsidRDefault="00AB054C" w:rsidP="00AB054C">
      <w:proofErr w:type="gramStart"/>
      <w:r w:rsidRPr="00AB054C">
        <w:t>one</w:t>
      </w:r>
      <w:proofErr w:type="gramEnd"/>
      <w:r w:rsidRPr="00AB054C">
        <w:t xml:space="preserve"> day, but not before we have pulled everything down with us.</w:t>
      </w:r>
    </w:p>
    <w:p w:rsidR="00AB054C" w:rsidRPr="00F269E4" w:rsidRDefault="00AB054C" w:rsidP="00AB054C">
      <w:pPr>
        <w:framePr w:hSpace="144" w:wrap="notBeside" w:vAnchor="page" w:hAnchor="page" w:x="242" w:y="16" w:anchorLock="1"/>
        <w:rPr>
          <w:rStyle w:val="StyleBoldUnderline"/>
        </w:rPr>
      </w:pPr>
      <w:r w:rsidRPr="00F269E4">
        <w:rPr>
          <w:sz w:val="14"/>
        </w:rPr>
        <w:t xml:space="preserve">And </w:t>
      </w:r>
      <w:r w:rsidRPr="0098410F">
        <w:rPr>
          <w:rStyle w:val="StyleBoldUnderline"/>
          <w:highlight w:val="cyan"/>
        </w:rPr>
        <w:t>even if there were an</w:t>
      </w:r>
      <w:r w:rsidRPr="00F269E4">
        <w:rPr>
          <w:rStyle w:val="StyleBoldUnderline"/>
        </w:rPr>
        <w:t xml:space="preserve"> immediate </w:t>
      </w:r>
      <w:r w:rsidRPr="0098410F">
        <w:rPr>
          <w:rStyle w:val="StyleBoldUnderline"/>
          <w:highlight w:val="cyan"/>
        </w:rPr>
        <w:t>economic cataclysm</w:t>
      </w:r>
      <w:r w:rsidRPr="0098410F">
        <w:rPr>
          <w:rStyle w:val="Emphasis"/>
          <w:highlight w:val="cyan"/>
        </w:rPr>
        <w:t>, it's not clear that the result would be a decline in</w:t>
      </w:r>
      <w:r w:rsidRPr="00F269E4">
        <w:rPr>
          <w:sz w:val="14"/>
        </w:rPr>
        <w:t xml:space="preserve"> our </w:t>
      </w:r>
      <w:r w:rsidRPr="0098410F">
        <w:rPr>
          <w:rStyle w:val="Emphasis"/>
          <w:highlight w:val="cyan"/>
        </w:rPr>
        <w:t>capacity for destruction</w:t>
      </w:r>
      <w:r w:rsidRPr="00F269E4">
        <w:rPr>
          <w:sz w:val="14"/>
        </w:rPr>
        <w:t xml:space="preserve">. </w:t>
      </w:r>
      <w:r w:rsidRPr="0098410F">
        <w:rPr>
          <w:rStyle w:val="StyleBoldUnderline"/>
          <w:highlight w:val="cyan"/>
        </w:rPr>
        <w:t>In east Africa</w:t>
      </w:r>
      <w:r w:rsidRPr="00F269E4">
        <w:rPr>
          <w:sz w:val="14"/>
        </w:rPr>
        <w:t xml:space="preserve">, for example, I've seen how, </w:t>
      </w:r>
      <w:r w:rsidRPr="0098410F">
        <w:rPr>
          <w:rStyle w:val="StyleBoldUnderline"/>
          <w:highlight w:val="cyan"/>
        </w:rPr>
        <w:t>when supplies of</w:t>
      </w:r>
      <w:r w:rsidRPr="00F269E4">
        <w:rPr>
          <w:sz w:val="14"/>
        </w:rPr>
        <w:t xml:space="preserve"> paraffin or </w:t>
      </w:r>
      <w:r w:rsidRPr="0098410F">
        <w:rPr>
          <w:rStyle w:val="StyleBoldUnderline"/>
          <w:highlight w:val="cyan"/>
        </w:rPr>
        <w:t>kerosene are disrupted</w:t>
      </w:r>
      <w:r w:rsidRPr="0098410F">
        <w:rPr>
          <w:sz w:val="14"/>
          <w:highlight w:val="cyan"/>
        </w:rPr>
        <w:t xml:space="preserve">, </w:t>
      </w:r>
      <w:r w:rsidRPr="0098410F">
        <w:rPr>
          <w:rStyle w:val="StyleBoldUnderline"/>
          <w:highlight w:val="cyan"/>
        </w:rPr>
        <w:t>people don't give up cooking</w:t>
      </w:r>
      <w:r w:rsidRPr="0098410F">
        <w:rPr>
          <w:sz w:val="14"/>
          <w:highlight w:val="cyan"/>
        </w:rPr>
        <w:t xml:space="preserve">; </w:t>
      </w:r>
      <w:r w:rsidRPr="0098410F">
        <w:rPr>
          <w:rStyle w:val="Emphasis"/>
          <w:highlight w:val="cyan"/>
        </w:rPr>
        <w:t>they cut down</w:t>
      </w:r>
      <w:r w:rsidRPr="00F269E4">
        <w:rPr>
          <w:rStyle w:val="Emphasis"/>
        </w:rPr>
        <w:t xml:space="preserve"> more </w:t>
      </w:r>
      <w:r w:rsidRPr="0098410F">
        <w:rPr>
          <w:rStyle w:val="Emphasis"/>
          <w:highlight w:val="cyan"/>
        </w:rPr>
        <w:t>trees</w:t>
      </w:r>
      <w:r w:rsidRPr="00F269E4">
        <w:rPr>
          <w:sz w:val="14"/>
        </w:rPr>
        <w:t xml:space="preserve">. </w:t>
      </w:r>
      <w:r w:rsidRPr="00F269E4">
        <w:rPr>
          <w:rStyle w:val="Box"/>
        </w:rPr>
        <w:t xml:space="preserve">History shows us that </w:t>
      </w:r>
      <w:r w:rsidRPr="0098410F">
        <w:rPr>
          <w:rStyle w:val="Box"/>
          <w:highlight w:val="cyan"/>
        </w:rPr>
        <w:t>wherever large-scale collapse has occurred, psychopaths take over</w:t>
      </w:r>
      <w:r w:rsidRPr="00F269E4">
        <w:rPr>
          <w:rStyle w:val="Box"/>
        </w:rPr>
        <w:t>.</w:t>
      </w:r>
      <w:r w:rsidRPr="00F269E4">
        <w:rPr>
          <w:sz w:val="14"/>
        </w:rPr>
        <w:t xml:space="preserve"> </w:t>
      </w:r>
      <w:r w:rsidRPr="00F269E4">
        <w:rPr>
          <w:rStyle w:val="StyleBoldUnderline"/>
        </w:rPr>
        <w:t>This is</w:t>
      </w:r>
      <w:r w:rsidRPr="00F269E4">
        <w:rPr>
          <w:sz w:val="14"/>
        </w:rPr>
        <w:t xml:space="preserve"> </w:t>
      </w:r>
      <w:r w:rsidRPr="00F269E4">
        <w:rPr>
          <w:rStyle w:val="StyleBoldUnderline"/>
        </w:rPr>
        <w:t>hardly conducive to the rational use of natural assets.</w:t>
      </w:r>
    </w:p>
    <w:p w:rsidR="00AB054C" w:rsidRDefault="00AB054C" w:rsidP="00AB054C">
      <w:r w:rsidRPr="00AB054C">
        <w:t xml:space="preserve">All of us in the environment movement, in other words – whether we propose </w:t>
      </w:r>
    </w:p>
    <w:p w:rsidR="00AB054C" w:rsidRDefault="00AB054C" w:rsidP="00AB054C">
      <w:r>
        <w:t>AND</w:t>
      </w:r>
    </w:p>
    <w:p w:rsidR="00AB054C" w:rsidRPr="00AB054C" w:rsidRDefault="00AB054C" w:rsidP="00AB054C">
      <w:proofErr w:type="gramStart"/>
      <w:r w:rsidRPr="00AB054C">
        <w:t>the</w:t>
      </w:r>
      <w:proofErr w:type="gramEnd"/>
      <w:r w:rsidRPr="00AB054C">
        <w:t xml:space="preserve"> contradictions we confront. But even that could be a tall order.</w:t>
      </w: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r>
        <w:t>Abandoning globalization now triggers their impacts—</w:t>
      </w:r>
      <w:proofErr w:type="spellStart"/>
      <w:r>
        <w:t>aff</w:t>
      </w:r>
      <w:proofErr w:type="spellEnd"/>
      <w:r>
        <w:t xml:space="preserve"> is </w:t>
      </w:r>
      <w:proofErr w:type="gramStart"/>
      <w:r>
        <w:t>key</w:t>
      </w:r>
      <w:proofErr w:type="gramEnd"/>
      <w:r>
        <w:t xml:space="preserve"> to cooperation which solves their K.</w:t>
      </w:r>
    </w:p>
    <w:p w:rsidR="00AB054C" w:rsidRDefault="00AB054C" w:rsidP="00AB054C">
      <w:pPr>
        <w:framePr w:hSpace="144" w:wrap="notBeside" w:vAnchor="page" w:hAnchor="page" w:x="242" w:y="16" w:anchorLock="1"/>
      </w:pPr>
      <w:proofErr w:type="spellStart"/>
      <w:r w:rsidRPr="00A21AB6">
        <w:rPr>
          <w:rStyle w:val="StyleStyleBold12pt"/>
        </w:rPr>
        <w:t>Goldin</w:t>
      </w:r>
      <w:proofErr w:type="spellEnd"/>
      <w:r w:rsidRPr="00A21AB6">
        <w:rPr>
          <w:rStyle w:val="StyleStyleBold12pt"/>
        </w:rPr>
        <w:t xml:space="preserve"> 12</w:t>
      </w:r>
      <w:r>
        <w:t xml:space="preserve">—Ian </w:t>
      </w:r>
      <w:proofErr w:type="spellStart"/>
      <w:r>
        <w:t>Goldin</w:t>
      </w:r>
      <w:proofErr w:type="spellEnd"/>
      <w:r>
        <w:t xml:space="preserve"> is Director of Oxford Martin School and Professor of </w:t>
      </w:r>
      <w:proofErr w:type="spellStart"/>
      <w:r>
        <w:t>Globalisation</w:t>
      </w:r>
      <w:proofErr w:type="spellEnd"/>
      <w:r>
        <w:t xml:space="preserve"> and Development. “Globalization: The good, the bad and the uncertain”, 01 Feb 2012, </w:t>
      </w:r>
      <w:hyperlink r:id="rId15" w:history="1">
        <w:r w:rsidRPr="006B3A5C">
          <w:rPr>
            <w:rStyle w:val="Hyperlink"/>
          </w:rPr>
          <w:t>http://www.oxfordmartin.ox.ac.uk/blog/view/136</w:t>
        </w:r>
      </w:hyperlink>
      <w:r>
        <w:t xml:space="preserve">, Accessed date: 9-17-12 </w:t>
      </w:r>
      <w:proofErr w:type="gramStart"/>
      <w:r>
        <w:t>y2k</w:t>
      </w:r>
      <w:proofErr w:type="gramEnd"/>
    </w:p>
    <w:p w:rsidR="00AB054C" w:rsidRDefault="00AB054C" w:rsidP="00AB054C">
      <w:pPr>
        <w:framePr w:hSpace="144" w:wrap="notBeside" w:vAnchor="page" w:hAnchor="page" w:x="242" w:y="16" w:anchorLock="1"/>
        <w:rPr>
          <w:sz w:val="12"/>
        </w:rPr>
      </w:pPr>
    </w:p>
    <w:p w:rsidR="00AB054C" w:rsidRDefault="00AB054C" w:rsidP="00AB054C">
      <w:r w:rsidRPr="00AB054C">
        <w:t xml:space="preserve">When over 2000 world leaders of government, business and academia descended on Davos last </w:t>
      </w:r>
    </w:p>
    <w:p w:rsidR="00AB054C" w:rsidRDefault="00AB054C" w:rsidP="00AB054C">
      <w:r>
        <w:t>AND</w:t>
      </w:r>
    </w:p>
    <w:p w:rsidR="00AB054C" w:rsidRPr="00AB054C" w:rsidRDefault="00AB054C" w:rsidP="00AB054C">
      <w:proofErr w:type="gramStart"/>
      <w:r w:rsidRPr="00AB054C">
        <w:t>and</w:t>
      </w:r>
      <w:proofErr w:type="gramEnd"/>
      <w:r w:rsidRPr="00AB054C">
        <w:t xml:space="preserve"> jump from one crisis management to the next, at our peril.</w:t>
      </w:r>
    </w:p>
    <w:p w:rsidR="00AB054C" w:rsidRDefault="00AB054C" w:rsidP="00AB054C"/>
    <w:p w:rsidR="00AB054C" w:rsidRDefault="00AB054C" w:rsidP="00AB054C">
      <w:pPr>
        <w:pStyle w:val="Heading4"/>
        <w:framePr w:hSpace="144" w:wrap="notBeside" w:vAnchor="page" w:hAnchor="page" w:x="242" w:y="16" w:anchorLock="1"/>
      </w:pPr>
      <w:r>
        <w:t>Industrial production solves extinction---they collapse environment.</w:t>
      </w:r>
    </w:p>
    <w:p w:rsidR="00AB054C" w:rsidRDefault="00AB054C" w:rsidP="00AB054C">
      <w:pPr>
        <w:framePr w:hSpace="144" w:wrap="notBeside" w:vAnchor="page" w:hAnchor="page" w:x="242" w:y="16" w:anchorLock="1"/>
      </w:pPr>
      <w:proofErr w:type="spellStart"/>
      <w:r w:rsidRPr="00FF6B69">
        <w:rPr>
          <w:rStyle w:val="StyleStyleBold12pt"/>
        </w:rPr>
        <w:t>Zizek</w:t>
      </w:r>
      <w:proofErr w:type="spellEnd"/>
      <w:r w:rsidRPr="00FF6B69">
        <w:rPr>
          <w:rStyle w:val="StyleStyleBold12pt"/>
        </w:rPr>
        <w:t xml:space="preserve"> 7</w:t>
      </w:r>
      <w:r>
        <w:t>—</w:t>
      </w:r>
      <w:proofErr w:type="spellStart"/>
      <w:r>
        <w:t>Slavoj</w:t>
      </w:r>
      <w:proofErr w:type="spellEnd"/>
      <w:r>
        <w:t xml:space="preserve"> </w:t>
      </w:r>
      <w:proofErr w:type="spellStart"/>
      <w:r>
        <w:t>Zizek</w:t>
      </w:r>
      <w:proofErr w:type="spellEnd"/>
      <w:r>
        <w:t xml:space="preserve"> is a senior researcher at the Institute for Sociology and Philosophy @ University of Ljubljana, Slovenia, and a professor @ European Graduate School. “</w:t>
      </w:r>
      <w:proofErr w:type="spellStart"/>
      <w:r>
        <w:t>Zizek</w:t>
      </w:r>
      <w:proofErr w:type="spellEnd"/>
      <w:r>
        <w:t>: Ecology as a New Opium for the Masses,” 11-26-7, http://kasamaproject.org/2008/12/28/zizek-ecology-as-a-new-opium-for-the-masse/</w:t>
      </w:r>
    </w:p>
    <w:p w:rsidR="00AB054C" w:rsidRDefault="00AB054C" w:rsidP="00AB054C">
      <w:pPr>
        <w:framePr w:hSpace="144" w:wrap="notBeside" w:vAnchor="page" w:hAnchor="page" w:x="242" w:y="16" w:anchorLock="1"/>
      </w:pPr>
    </w:p>
    <w:p w:rsidR="00AB054C" w:rsidRDefault="00AB054C" w:rsidP="00AB054C">
      <w:r w:rsidRPr="00AB054C">
        <w:t xml:space="preserve">The lesson to be fully endorsed is thus that of another environmental scientist who came </w:t>
      </w:r>
    </w:p>
    <w:p w:rsidR="00AB054C" w:rsidRDefault="00AB054C" w:rsidP="00AB054C">
      <w:r>
        <w:t>AND</w:t>
      </w:r>
    </w:p>
    <w:p w:rsidR="00AB054C" w:rsidRPr="00AB054C" w:rsidRDefault="00AB054C" w:rsidP="00AB054C">
      <w:proofErr w:type="gramStart"/>
      <w:r w:rsidRPr="00AB054C">
        <w:t>the</w:t>
      </w:r>
      <w:proofErr w:type="gramEnd"/>
      <w:r w:rsidRPr="00AB054C">
        <w:t xml:space="preserve"> nearby city </w:t>
      </w:r>
      <w:proofErr w:type="spellStart"/>
      <w:r w:rsidRPr="00AB054C">
        <w:t>Pripyat</w:t>
      </w:r>
      <w:proofErr w:type="spellEnd"/>
      <w:r w:rsidRPr="00AB054C">
        <w:t xml:space="preserve"> which was abandoned, left the way it was. </w:t>
      </w: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r>
        <w:t>Perm—do the plan and recognize the limits of consumption.</w:t>
      </w: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r>
        <w:t>Consumption is inevitable and good—key to ethical and democratic solidarity.</w:t>
      </w:r>
    </w:p>
    <w:p w:rsidR="00AB054C" w:rsidRDefault="00AB054C" w:rsidP="00AB054C">
      <w:pPr>
        <w:framePr w:hSpace="144" w:wrap="notBeside" w:vAnchor="page" w:hAnchor="page" w:x="242" w:y="16" w:anchorLock="1"/>
      </w:pPr>
      <w:r>
        <w:t xml:space="preserve">Patricia </w:t>
      </w:r>
      <w:r w:rsidRPr="00A57485">
        <w:rPr>
          <w:rStyle w:val="StyleStyleBold12pt"/>
        </w:rPr>
        <w:t>Cohen 2</w:t>
      </w:r>
      <w:r>
        <w:t xml:space="preserve"> is Writer for the New York Times, citing James B. </w:t>
      </w:r>
      <w:proofErr w:type="spellStart"/>
      <w:r>
        <w:t>Twitchell</w:t>
      </w:r>
      <w:proofErr w:type="spellEnd"/>
      <w:r>
        <w:t xml:space="preserve">, Professor of English at the University of Florida, “In Defense Of Our Wicked, Wicked Way”, The New York Times, July 7, </w:t>
      </w:r>
      <w:hyperlink r:id="rId16" w:history="1">
        <w:r w:rsidRPr="00162C67">
          <w:rPr>
            <w:rStyle w:val="Hyperlink"/>
          </w:rPr>
          <w:t>http://www.clas.ufl.edu/users/jtwitche/nytimesarticle.pdf</w:t>
        </w:r>
      </w:hyperlink>
      <w:r>
        <w:t>, Accessed date: 10/26/12 y2k</w:t>
      </w:r>
    </w:p>
    <w:p w:rsidR="00AB054C" w:rsidRPr="007132CE" w:rsidRDefault="00AB054C" w:rsidP="00AB054C">
      <w:pPr>
        <w:framePr w:hSpace="144" w:wrap="notBeside" w:vAnchor="page" w:hAnchor="page" w:x="242" w:y="16" w:anchorLock="1"/>
      </w:pPr>
    </w:p>
    <w:p w:rsidR="00AB054C" w:rsidRDefault="00AB054C" w:rsidP="00AB054C">
      <w:r w:rsidRPr="00AB054C">
        <w:t>"I CAN stand here and look at this for hours," said James B</w:t>
      </w:r>
    </w:p>
    <w:p w:rsidR="00AB054C" w:rsidRDefault="00AB054C" w:rsidP="00AB054C">
      <w:r>
        <w:t>AND</w:t>
      </w:r>
    </w:p>
    <w:p w:rsidR="00AB054C" w:rsidRPr="00AB054C" w:rsidRDefault="00AB054C" w:rsidP="00AB054C">
      <w:proofErr w:type="gramStart"/>
      <w:r w:rsidRPr="00AB054C">
        <w:t>consumption</w:t>
      </w:r>
      <w:proofErr w:type="gramEnd"/>
      <w:r w:rsidRPr="00AB054C">
        <w:t xml:space="preserve"> is eternal. The ad slogan is right: Diamonds are forever.</w:t>
      </w:r>
    </w:p>
    <w:p w:rsidR="00AB054C" w:rsidRDefault="00AB054C" w:rsidP="00AB054C">
      <w:pPr>
        <w:framePr w:hSpace="144" w:wrap="notBeside" w:vAnchor="page" w:hAnchor="page" w:x="242" w:y="16" w:anchorLock="1"/>
        <w:rPr>
          <w:sz w:val="12"/>
        </w:rPr>
      </w:pPr>
    </w:p>
    <w:p w:rsidR="00AB054C" w:rsidRPr="007132CE" w:rsidRDefault="00AB054C" w:rsidP="00AB054C">
      <w:pPr>
        <w:framePr w:hSpace="144" w:wrap="notBeside" w:vAnchor="page" w:hAnchor="page" w:x="242" w:y="16" w:anchorLock="1"/>
        <w:rPr>
          <w:sz w:val="12"/>
        </w:rPr>
      </w:pPr>
    </w:p>
    <w:p w:rsidR="00AB054C" w:rsidRPr="00484B57" w:rsidRDefault="00AB054C" w:rsidP="00AB054C">
      <w:pPr>
        <w:pStyle w:val="Heading4"/>
        <w:framePr w:hSpace="144" w:wrap="notBeside" w:vAnchor="page" w:hAnchor="page" w:x="242" w:y="16" w:anchorLock="1"/>
      </w:pPr>
      <w:r>
        <w:t>----Alt fails – maximizing energy production is human nature and reducing consumption doesn’t solve their impact</w:t>
      </w:r>
    </w:p>
    <w:p w:rsidR="00AB054C" w:rsidRDefault="00AB054C" w:rsidP="00AB054C">
      <w:pPr>
        <w:framePr w:hSpace="144" w:wrap="notBeside" w:vAnchor="page" w:hAnchor="page" w:x="242" w:y="16" w:anchorLock="1"/>
      </w:pPr>
      <w:proofErr w:type="spellStart"/>
      <w:r>
        <w:rPr>
          <w:rStyle w:val="StyleStyleBold12pt"/>
        </w:rPr>
        <w:t>Datschefski</w:t>
      </w:r>
      <w:proofErr w:type="spellEnd"/>
      <w:r>
        <w:rPr>
          <w:rStyle w:val="StyleStyleBold12pt"/>
        </w:rPr>
        <w:t xml:space="preserve"> 4 </w:t>
      </w:r>
      <w:r>
        <w:rPr>
          <w:rStyle w:val="StyleStyleBold12pt"/>
          <w:b w:val="0"/>
        </w:rPr>
        <w:t xml:space="preserve">(Edwin – </w:t>
      </w:r>
      <w:proofErr w:type="spellStart"/>
      <w:r>
        <w:rPr>
          <w:rStyle w:val="StyleStyleBold12pt"/>
          <w:b w:val="0"/>
        </w:rPr>
        <w:t>BioThinking</w:t>
      </w:r>
      <w:proofErr w:type="spellEnd"/>
      <w:r>
        <w:rPr>
          <w:rStyle w:val="StyleStyleBold12pt"/>
          <w:b w:val="0"/>
        </w:rPr>
        <w:t xml:space="preserve"> International, “Consumption is </w:t>
      </w:r>
      <w:proofErr w:type="gramStart"/>
      <w:r>
        <w:rPr>
          <w:rStyle w:val="StyleStyleBold12pt"/>
          <w:b w:val="0"/>
        </w:rPr>
        <w:t>Good ?</w:t>
      </w:r>
      <w:proofErr w:type="gramEnd"/>
      <w:r>
        <w:rPr>
          <w:rStyle w:val="StyleStyleBold12pt"/>
          <w:b w:val="0"/>
        </w:rPr>
        <w:t xml:space="preserve"> !”, January, </w:t>
      </w:r>
      <w:r>
        <w:t>http://www.biothinking.com/consume.pdf)</w:t>
      </w:r>
    </w:p>
    <w:p w:rsidR="00AB054C" w:rsidRDefault="00AB054C" w:rsidP="00AB054C">
      <w:r w:rsidRPr="00AB054C">
        <w:t xml:space="preserve">It seems that it's natural to use energy, and the more the better. </w:t>
      </w:r>
    </w:p>
    <w:p w:rsidR="00AB054C" w:rsidRDefault="00AB054C" w:rsidP="00AB054C">
      <w:r>
        <w:t>AND</w:t>
      </w:r>
    </w:p>
    <w:p w:rsidR="00AB054C" w:rsidRPr="00AB054C" w:rsidRDefault="00AB054C" w:rsidP="00AB054C">
      <w:proofErr w:type="gramStart"/>
      <w:r w:rsidRPr="00AB054C">
        <w:t>you</w:t>
      </w:r>
      <w:proofErr w:type="gramEnd"/>
      <w:r w:rsidRPr="00AB054C">
        <w:t xml:space="preserve"> live in) asked the manufacturers of the myriad of products that they</w:t>
      </w:r>
    </w:p>
    <w:p w:rsidR="00AB054C" w:rsidRDefault="00AB054C" w:rsidP="00AB054C">
      <w:pPr>
        <w:framePr w:hSpace="144" w:wrap="notBeside" w:vAnchor="page" w:hAnchor="page" w:x="242" w:y="16" w:anchorLock="1"/>
      </w:pPr>
    </w:p>
    <w:p w:rsidR="00AB054C" w:rsidRPr="00803A2E" w:rsidRDefault="00AB054C" w:rsidP="00AB054C">
      <w:pPr>
        <w:pStyle w:val="Heading4"/>
        <w:framePr w:hSpace="144" w:wrap="notBeside" w:vAnchor="page" w:hAnchor="page" w:x="242" w:y="16" w:anchorLock="1"/>
      </w:pPr>
      <w:r w:rsidRPr="00803A2E">
        <w:t xml:space="preserve">Collapse is </w:t>
      </w:r>
      <w:r w:rsidRPr="00803A2E">
        <w:rPr>
          <w:u w:val="single"/>
        </w:rPr>
        <w:t>worse</w:t>
      </w:r>
      <w:r w:rsidRPr="00803A2E">
        <w:t xml:space="preserve"> for every impact – try or die flips </w:t>
      </w:r>
      <w:proofErr w:type="spellStart"/>
      <w:r w:rsidRPr="00803A2E">
        <w:t>aff</w:t>
      </w:r>
      <w:proofErr w:type="spellEnd"/>
    </w:p>
    <w:p w:rsidR="00AB054C" w:rsidRPr="00803A2E" w:rsidRDefault="00AB054C" w:rsidP="00AB054C">
      <w:pPr>
        <w:framePr w:hSpace="144" w:wrap="notBeside" w:vAnchor="page" w:hAnchor="page" w:x="242" w:y="16" w:anchorLock="1"/>
      </w:pPr>
      <w:proofErr w:type="spellStart"/>
      <w:r w:rsidRPr="00803A2E">
        <w:rPr>
          <w:b/>
        </w:rPr>
        <w:t>Monbiot</w:t>
      </w:r>
      <w:proofErr w:type="spellEnd"/>
      <w:r w:rsidRPr="00803A2E">
        <w:rPr>
          <w:b/>
        </w:rPr>
        <w:t xml:space="preserve"> 9</w:t>
      </w:r>
      <w:r w:rsidRPr="00803A2E">
        <w:t xml:space="preserve"> (George, Columnist – The Guardian, held visiting fellowships or professorships at the universities of Oxford (environmental policy), Bristol (philosophy), </w:t>
      </w:r>
      <w:proofErr w:type="spellStart"/>
      <w:r w:rsidRPr="00803A2E">
        <w:t>Keele</w:t>
      </w:r>
      <w:proofErr w:type="spellEnd"/>
      <w:r w:rsidRPr="00803A2E">
        <w:t xml:space="preserve"> (politics), Oxford Brookes (planning), and East London (environmental science), “Is There Any Point in Fighting to Stave Off Industrial Apocalypse?,” Guardian, 8-17, http://www.guardian.co.uk/commentisfree/cif-green/2009/aug/17/environment-climate-change)</w:t>
      </w:r>
    </w:p>
    <w:p w:rsidR="00AB054C" w:rsidRDefault="00AB054C" w:rsidP="00AB054C">
      <w:r w:rsidRPr="00AB054C">
        <w:t xml:space="preserve">The interesting question, and the one that probably divides us, is this: </w:t>
      </w:r>
    </w:p>
    <w:p w:rsidR="00AB054C" w:rsidRDefault="00AB054C" w:rsidP="00AB054C">
      <w:r>
        <w:t>AND</w:t>
      </w:r>
    </w:p>
    <w:p w:rsidR="00AB054C" w:rsidRPr="00AB054C" w:rsidRDefault="00AB054C" w:rsidP="00AB054C">
      <w:proofErr w:type="gramStart"/>
      <w:r w:rsidRPr="00AB054C">
        <w:t>fight</w:t>
      </w:r>
      <w:proofErr w:type="gramEnd"/>
      <w:r w:rsidRPr="00AB054C">
        <w:t xml:space="preserve"> is still worth having; you, because you think it isn't.</w:t>
      </w:r>
    </w:p>
    <w:p w:rsidR="00AB054C" w:rsidRDefault="00AB054C" w:rsidP="00AB054C">
      <w:pPr>
        <w:framePr w:hSpace="144" w:wrap="notBeside" w:vAnchor="page" w:hAnchor="page" w:x="242" w:y="16" w:anchorLock="1"/>
      </w:pPr>
    </w:p>
    <w:p w:rsidR="00AB054C" w:rsidRDefault="00AB054C" w:rsidP="00AB054C">
      <w:pPr>
        <w:framePr w:hSpace="144" w:wrap="notBeside" w:vAnchor="page" w:hAnchor="page" w:x="242" w:y="16" w:anchorLock="1"/>
      </w:pPr>
    </w:p>
    <w:p w:rsidR="00AB054C" w:rsidRDefault="00AB054C" w:rsidP="00AB054C">
      <w:pPr>
        <w:pStyle w:val="Heading4"/>
        <w:framePr w:hSpace="144" w:wrap="notBeside" w:vAnchor="page" w:hAnchor="page" w:x="242" w:y="16" w:anchorLock="1"/>
      </w:pPr>
      <w:r w:rsidRPr="002A61A3">
        <w:rPr>
          <w:u w:val="single"/>
        </w:rPr>
        <w:t>Systemic study</w:t>
      </w:r>
      <w:r>
        <w:t xml:space="preserve"> proves—decline and protectionism triggers miscalculation and global war—takes out the alt.</w:t>
      </w:r>
    </w:p>
    <w:p w:rsidR="00AB054C" w:rsidRDefault="00AB054C" w:rsidP="00AB054C">
      <w:pPr>
        <w:framePr w:hSpace="144" w:wrap="notBeside" w:vAnchor="page" w:hAnchor="page" w:x="242" w:y="16" w:anchorLock="1"/>
      </w:pPr>
      <w:r w:rsidRPr="00354ABF">
        <w:rPr>
          <w:rStyle w:val="Heading2Char3"/>
        </w:rPr>
        <w:t>Royal 10</w:t>
      </w:r>
      <w:r>
        <w:t>—</w:t>
      </w:r>
      <w:proofErr w:type="spellStart"/>
      <w:r>
        <w:t>Jedediah</w:t>
      </w:r>
      <w:proofErr w:type="spellEnd"/>
      <w:r>
        <w:t xml:space="preserve"> Royal is Director of Cooperative Threat Reduction – U.S. Department of Defense, “Economic Integration, Economic Signaling and the Problem of Economic Crises”, Economics of War and Peace: Economic, Legal and Political Perspectives, Ed. Goldsmith and </w:t>
      </w:r>
      <w:proofErr w:type="spellStart"/>
      <w:r>
        <w:t>Brauer</w:t>
      </w:r>
      <w:proofErr w:type="spellEnd"/>
      <w:r>
        <w:t>, p. 213-215.</w:t>
      </w:r>
    </w:p>
    <w:p w:rsidR="00AB054C" w:rsidRDefault="00AB054C" w:rsidP="00AB054C">
      <w:pPr>
        <w:framePr w:hSpace="144" w:wrap="notBeside" w:vAnchor="page" w:hAnchor="page" w:x="242" w:y="16" w:anchorLock="1"/>
      </w:pPr>
    </w:p>
    <w:p w:rsidR="00AB054C" w:rsidRDefault="00AB054C" w:rsidP="00AB054C">
      <w:r w:rsidRPr="00AB054C">
        <w:t>Less intuitive is how periods of economic decline may increase the likelihood of external conflict</w:t>
      </w:r>
    </w:p>
    <w:p w:rsidR="00AB054C" w:rsidRDefault="00AB054C" w:rsidP="00AB054C">
      <w:r>
        <w:t>AND</w:t>
      </w:r>
    </w:p>
    <w:p w:rsidR="00AB054C" w:rsidRPr="00AB054C" w:rsidRDefault="00AB054C" w:rsidP="00AB054C">
      <w:proofErr w:type="gramStart"/>
      <w:r w:rsidRPr="00AB054C">
        <w:t>to</w:t>
      </w:r>
      <w:proofErr w:type="gramEnd"/>
      <w:r w:rsidRPr="00AB054C">
        <w:t xml:space="preserve"> fabricate external military conflicts to create a 'rally around the flag' effect. </w:t>
      </w:r>
    </w:p>
    <w:p w:rsidR="00AB054C" w:rsidRDefault="00AB054C" w:rsidP="00AB054C">
      <w:pPr>
        <w:framePr w:hSpace="144" w:wrap="notBeside" w:vAnchor="page" w:hAnchor="page" w:x="242" w:y="16" w:anchorLock="1"/>
      </w:pPr>
    </w:p>
    <w:p w:rsidR="00AB054C" w:rsidRPr="00672A5F" w:rsidRDefault="00AB054C" w:rsidP="00AB054C">
      <w:pPr>
        <w:pStyle w:val="Heading4"/>
        <w:framePr w:hSpace="144" w:wrap="notBeside" w:vAnchor="page" w:hAnchor="page" w:x="242" w:y="16" w:anchorLock="1"/>
      </w:pPr>
      <w:r>
        <w:t>Growth solves disease.</w:t>
      </w:r>
    </w:p>
    <w:p w:rsidR="00AB054C" w:rsidRPr="00672A5F" w:rsidRDefault="00AB054C" w:rsidP="00AB054C">
      <w:pPr>
        <w:framePr w:hSpace="144" w:wrap="notBeside" w:vAnchor="page" w:hAnchor="page" w:x="242" w:y="16" w:anchorLock="1"/>
      </w:pPr>
      <w:proofErr w:type="spellStart"/>
      <w:r>
        <w:rPr>
          <w:rStyle w:val="StyleStyleBold12pt"/>
        </w:rPr>
        <w:t>Cudd</w:t>
      </w:r>
      <w:proofErr w:type="spellEnd"/>
      <w:r>
        <w:rPr>
          <w:rStyle w:val="StyleStyleBold12pt"/>
        </w:rPr>
        <w:t xml:space="preserve"> 10 </w:t>
      </w:r>
      <w:r w:rsidRPr="00D97E85">
        <w:t>Dean of Humanities and Professor of Philosophy @ KU</w:t>
      </w:r>
      <w:r w:rsidRPr="00D97E85">
        <w:rPr>
          <w:rStyle w:val="StyleStyleBold12pt"/>
          <w:sz w:val="12"/>
        </w:rPr>
        <w:t xml:space="preserve"> </w:t>
      </w:r>
      <w:r w:rsidRPr="00672A5F">
        <w:t xml:space="preserve">Anne </w:t>
      </w:r>
      <w:proofErr w:type="spellStart"/>
      <w:r w:rsidRPr="00672A5F">
        <w:t>Cudd</w:t>
      </w:r>
      <w:proofErr w:type="spellEnd"/>
      <w:r w:rsidRPr="00672A5F">
        <w:t>, “Capitalism for and Against: A Feminist Debate,” pg. 38-39</w:t>
      </w:r>
    </w:p>
    <w:p w:rsidR="00AB054C" w:rsidRDefault="00AB054C" w:rsidP="00AB054C">
      <w:pPr>
        <w:framePr w:hSpace="144" w:wrap="notBeside" w:vAnchor="page" w:hAnchor="page" w:x="242" w:y="16" w:anchorLock="1"/>
      </w:pPr>
    </w:p>
    <w:p w:rsidR="00AB054C" w:rsidRDefault="00AB054C" w:rsidP="00AB054C">
      <w:proofErr w:type="spellStart"/>
      <w:r w:rsidRPr="00AB054C">
        <w:t>Easterlin</w:t>
      </w:r>
      <w:proofErr w:type="spellEnd"/>
      <w:r w:rsidRPr="00AB054C">
        <w:t xml:space="preserve"> rejects the idea that economic growth has been largely responsible for the health transition</w:t>
      </w:r>
    </w:p>
    <w:p w:rsidR="00AB054C" w:rsidRDefault="00AB054C" w:rsidP="00AB054C">
      <w:r>
        <w:t>AND</w:t>
      </w:r>
    </w:p>
    <w:p w:rsidR="00AB054C" w:rsidRPr="00AB054C" w:rsidRDefault="00AB054C" w:rsidP="00AB054C">
      <w:proofErr w:type="gramStart"/>
      <w:r w:rsidRPr="00AB054C">
        <w:t>lower</w:t>
      </w:r>
      <w:proofErr w:type="gramEnd"/>
      <w:r w:rsidRPr="00AB054C">
        <w:t xml:space="preserve"> fertility rates, which in turn increased maternal and infant survival rates.   </w:t>
      </w:r>
    </w:p>
    <w:p w:rsidR="00AB054C" w:rsidRPr="00CB56AF" w:rsidRDefault="00AB054C" w:rsidP="00AB054C">
      <w:pPr>
        <w:framePr w:hSpace="144" w:wrap="notBeside" w:vAnchor="page" w:hAnchor="page" w:x="242" w:y="16" w:anchorLock="1"/>
        <w:widowControl w:val="0"/>
      </w:pPr>
    </w:p>
    <w:p w:rsidR="00AB054C" w:rsidRPr="00CB56AF" w:rsidRDefault="00AB054C" w:rsidP="00AB054C">
      <w:pPr>
        <w:pStyle w:val="Heading4"/>
        <w:framePr w:hSpace="144" w:wrap="notBeside" w:vAnchor="page" w:hAnchor="page" w:x="242" w:y="16" w:anchorLock="1"/>
      </w:pPr>
      <w:r w:rsidRPr="00CB56AF">
        <w:t xml:space="preserve">Extinction </w:t>
      </w:r>
    </w:p>
    <w:p w:rsidR="00AB054C" w:rsidRPr="00CB56AF" w:rsidRDefault="00AB054C" w:rsidP="00AB054C">
      <w:pPr>
        <w:framePr w:hSpace="144" w:wrap="notBeside" w:vAnchor="page" w:hAnchor="page" w:x="242" w:y="16" w:anchorLock="1"/>
      </w:pPr>
      <w:r w:rsidRPr="00CB56AF">
        <w:rPr>
          <w:b/>
          <w:u w:val="single"/>
        </w:rPr>
        <w:t>Keating</w:t>
      </w:r>
      <w:r w:rsidRPr="00CB56AF">
        <w:t>, deputy web editor for FP, 11-13-</w:t>
      </w:r>
      <w:r w:rsidRPr="00CB56AF">
        <w:rPr>
          <w:b/>
          <w:u w:val="single"/>
        </w:rPr>
        <w:t>09</w:t>
      </w:r>
    </w:p>
    <w:p w:rsidR="00AB054C" w:rsidRPr="00CB56AF" w:rsidRDefault="00AB054C" w:rsidP="00AB054C">
      <w:pPr>
        <w:framePr w:hSpace="144" w:wrap="notBeside" w:vAnchor="page" w:hAnchor="page" w:x="242" w:y="16" w:anchorLock="1"/>
        <w:rPr>
          <w:rStyle w:val="UnderlineBold"/>
        </w:rPr>
      </w:pPr>
      <w:r w:rsidRPr="00CB56AF">
        <w:t>[Joshua, “</w:t>
      </w:r>
      <w:r w:rsidRPr="00CB56AF">
        <w:rPr>
          <w:rStyle w:val="UnderlineBold"/>
        </w:rPr>
        <w:t xml:space="preserve">The End of the World” </w:t>
      </w:r>
      <w:hyperlink r:id="rId17" w:history="1">
        <w:r w:rsidRPr="00CB56AF">
          <w:rPr>
            <w:rStyle w:val="Hyperlink"/>
          </w:rPr>
          <w:t>http://www.foreignpolicy.com/articles/2009/11/13/the_end_of_the_world?page=full</w:t>
        </w:r>
      </w:hyperlink>
      <w:r w:rsidRPr="00CB56AF">
        <w:t xml:space="preserve"> accessed date: 12-24-11] </w:t>
      </w:r>
      <w:proofErr w:type="gramStart"/>
      <w:r w:rsidRPr="00CB56AF">
        <w:t>y2k</w:t>
      </w:r>
      <w:proofErr w:type="gramEnd"/>
    </w:p>
    <w:p w:rsidR="00AB054C" w:rsidRPr="00CB56AF" w:rsidRDefault="00AB054C" w:rsidP="00AB054C">
      <w:pPr>
        <w:framePr w:hSpace="144" w:wrap="notBeside" w:vAnchor="page" w:hAnchor="page" w:x="242" w:y="16" w:anchorLock="1"/>
        <w:spacing w:line="230" w:lineRule="exact"/>
        <w:rPr>
          <w:rStyle w:val="UnderlineBold"/>
        </w:rPr>
      </w:pPr>
    </w:p>
    <w:p w:rsidR="00AB054C" w:rsidRDefault="00AB054C" w:rsidP="00AB054C">
      <w:r w:rsidRPr="00AB054C">
        <w:t xml:space="preserve">Throughout history, plagues have brought civilizations to their knees. The Black Death killed </w:t>
      </w:r>
    </w:p>
    <w:p w:rsidR="00AB054C" w:rsidRDefault="00AB054C" w:rsidP="00AB054C">
      <w:r>
        <w:t>AND</w:t>
      </w:r>
    </w:p>
    <w:p w:rsidR="00AB054C" w:rsidRPr="00AB054C" w:rsidRDefault="00AB054C" w:rsidP="00AB054C">
      <w:r w:rsidRPr="00AB054C">
        <w:t>. Biological weapons experimentation has added a new and just as troubling complication.</w:t>
      </w:r>
    </w:p>
    <w:p w:rsidR="00AB054C" w:rsidRPr="00CB56AF" w:rsidRDefault="00AB054C" w:rsidP="00AB054C">
      <w:pPr>
        <w:framePr w:hSpace="144" w:wrap="notBeside" w:vAnchor="page" w:hAnchor="page" w:x="242" w:y="16" w:anchorLock="1"/>
      </w:pPr>
    </w:p>
    <w:p w:rsidR="00AB054C" w:rsidRDefault="00AB054C" w:rsidP="00AB054C">
      <w:pPr>
        <w:pStyle w:val="Heading4"/>
      </w:pPr>
      <w:r>
        <w:t xml:space="preserve">Chemical Industry is </w:t>
      </w:r>
      <w:proofErr w:type="gramStart"/>
      <w:r>
        <w:t>key</w:t>
      </w:r>
      <w:proofErr w:type="gramEnd"/>
      <w:r>
        <w:t xml:space="preserve"> to aerospace.</w:t>
      </w:r>
    </w:p>
    <w:p w:rsidR="00AB054C" w:rsidRPr="00B548BD" w:rsidRDefault="00AB054C" w:rsidP="00AB054C">
      <w:r>
        <w:t xml:space="preserve">David </w:t>
      </w:r>
      <w:proofErr w:type="spellStart"/>
      <w:r w:rsidRPr="00B548BD">
        <w:rPr>
          <w:rStyle w:val="StyleStyleBold12pt"/>
        </w:rPr>
        <w:t>Delpy</w:t>
      </w:r>
      <w:proofErr w:type="spellEnd"/>
      <w:r w:rsidRPr="00B548BD">
        <w:rPr>
          <w:rStyle w:val="StyleStyleBold12pt"/>
        </w:rPr>
        <w:t xml:space="preserve"> 10</w:t>
      </w:r>
      <w:r>
        <w:t xml:space="preserve"> is P</w:t>
      </w:r>
      <w:r w:rsidRPr="00B548BD">
        <w:t>rofessor, chief ex</w:t>
      </w:r>
      <w:r>
        <w:t xml:space="preserve">ecutive at Oxford Economics. </w:t>
      </w:r>
      <w:r w:rsidRPr="00B548BD">
        <w:t xml:space="preserve">Dr. Richard Pike, Ph.D. in chemical sciences, September 2010, “The economic benefits of chemistry research to the UK,” </w:t>
      </w:r>
      <w:hyperlink r:id="rId18" w:history="1">
        <w:r w:rsidRPr="00B548BD">
          <w:rPr>
            <w:rStyle w:val="Hyperlink"/>
          </w:rPr>
          <w:t>http://www.rsc.org/images/Economic_Benefits_of_Chemistry_Sep_2010_tcm18-191337.pdf</w:t>
        </w:r>
      </w:hyperlink>
    </w:p>
    <w:p w:rsidR="00AB054C" w:rsidRDefault="00AB054C" w:rsidP="00AB054C"/>
    <w:p w:rsidR="00AB054C" w:rsidRDefault="00AB054C" w:rsidP="00AB054C">
      <w:r w:rsidRPr="00AB054C">
        <w:t>Aerospace - The modern aerospace industry depends on high-performance products that are lightweight</w:t>
      </w:r>
    </w:p>
    <w:p w:rsidR="00AB054C" w:rsidRDefault="00AB054C" w:rsidP="00AB054C">
      <w:r>
        <w:t>AND</w:t>
      </w:r>
    </w:p>
    <w:p w:rsidR="00AB054C" w:rsidRPr="00AB054C" w:rsidRDefault="00AB054C" w:rsidP="00AB054C">
      <w:proofErr w:type="gramStart"/>
      <w:r w:rsidRPr="00AB054C">
        <w:t>helping</w:t>
      </w:r>
      <w:proofErr w:type="gramEnd"/>
      <w:r w:rsidRPr="00AB054C">
        <w:t xml:space="preserve"> to improve the performance maintainability of the aircraft should not be underestimated. </w:t>
      </w:r>
    </w:p>
    <w:p w:rsidR="00AB054C" w:rsidRDefault="00AB054C" w:rsidP="00AB054C">
      <w:pPr>
        <w:rPr>
          <w:rStyle w:val="Emphasis"/>
        </w:rPr>
      </w:pPr>
    </w:p>
    <w:p w:rsidR="00AB054C" w:rsidRDefault="00AB054C" w:rsidP="00AB054C">
      <w:pPr>
        <w:rPr>
          <w:rStyle w:val="Emphasis"/>
        </w:rPr>
      </w:pPr>
    </w:p>
    <w:p w:rsidR="00AB054C" w:rsidRPr="00B548BD" w:rsidRDefault="00AB054C" w:rsidP="00AB054C">
      <w:pPr>
        <w:pStyle w:val="Heading4"/>
      </w:pPr>
      <w:r w:rsidRPr="00B548BD">
        <w:lastRenderedPageBreak/>
        <w:t xml:space="preserve">Aerospace solves </w:t>
      </w:r>
      <w:proofErr w:type="spellStart"/>
      <w:r w:rsidRPr="00B548BD">
        <w:t>cyberterrorism</w:t>
      </w:r>
      <w:proofErr w:type="spellEnd"/>
      <w:r>
        <w:t xml:space="preserve"> and infrastructure collapse.</w:t>
      </w:r>
    </w:p>
    <w:p w:rsidR="00AB054C" w:rsidRDefault="00AB054C" w:rsidP="00AB054C">
      <w:r w:rsidRPr="00B548BD">
        <w:rPr>
          <w:rStyle w:val="StyleStyleBold12pt"/>
        </w:rPr>
        <w:t>Deloitte 12</w:t>
      </w:r>
      <w:r>
        <w:t>—</w:t>
      </w:r>
      <w:r w:rsidRPr="00B548BD">
        <w:t xml:space="preserve">Deloitte is a consulting and financial advisory service, Report Commissioned by the Aerospace Industries Association, </w:t>
      </w:r>
      <w:proofErr w:type="gramStart"/>
      <w:r w:rsidRPr="00B548BD">
        <w:t>" The</w:t>
      </w:r>
      <w:proofErr w:type="gramEnd"/>
      <w:r w:rsidRPr="00B548BD">
        <w:t xml:space="preserve"> Aerospace and Defense Industry in the U.S. A financial and economic impact study," March, </w:t>
      </w:r>
      <w:hyperlink r:id="rId19" w:history="1">
        <w:r w:rsidRPr="00E57B49">
          <w:rPr>
            <w:rStyle w:val="Hyperlink"/>
          </w:rPr>
          <w:t>http://www.aia-aerospace.org/assets/deloitte_study_2012.pdf</w:t>
        </w:r>
      </w:hyperlink>
      <w:r w:rsidRPr="00B548BD">
        <w:t>)</w:t>
      </w:r>
    </w:p>
    <w:p w:rsidR="00AB054C" w:rsidRPr="00B548BD" w:rsidRDefault="00AB054C" w:rsidP="00AB054C"/>
    <w:p w:rsidR="00AB054C" w:rsidRDefault="00AB054C" w:rsidP="00AB054C">
      <w:r w:rsidRPr="00AB054C">
        <w:t xml:space="preserve">The world continues to demonstrate how dangerous it is and how our civilization and way </w:t>
      </w:r>
    </w:p>
    <w:p w:rsidR="00AB054C" w:rsidRDefault="00AB054C" w:rsidP="00AB054C">
      <w:r>
        <w:t>AND</w:t>
      </w:r>
    </w:p>
    <w:p w:rsidR="00AB054C" w:rsidRPr="00AB054C" w:rsidRDefault="00AB054C" w:rsidP="00AB054C">
      <w:proofErr w:type="gramStart"/>
      <w:r w:rsidRPr="00AB054C">
        <w:t>continues</w:t>
      </w:r>
      <w:proofErr w:type="gramEnd"/>
      <w:r w:rsidRPr="00AB054C">
        <w:t xml:space="preserve"> to develop the next generation technologies to address these and future threats.</w:t>
      </w:r>
    </w:p>
    <w:p w:rsidR="00AB054C" w:rsidRDefault="00AB054C" w:rsidP="00AB054C">
      <w:pPr>
        <w:rPr>
          <w:rStyle w:val="Box"/>
        </w:rPr>
      </w:pPr>
    </w:p>
    <w:p w:rsidR="00AB054C" w:rsidRDefault="00AB054C" w:rsidP="00AB054C">
      <w:pPr>
        <w:pStyle w:val="Heading4"/>
      </w:pPr>
      <w:r>
        <w:t>Cyber-terrorism causes nuclear war</w:t>
      </w:r>
    </w:p>
    <w:p w:rsidR="00AB054C" w:rsidRDefault="00AB054C" w:rsidP="00AB054C">
      <w:r w:rsidRPr="00777BD2">
        <w:rPr>
          <w:rFonts w:cs="Arial"/>
          <w:b/>
          <w:sz w:val="24"/>
          <w:u w:val="single"/>
        </w:rPr>
        <w:t>Fritz ‘9</w:t>
      </w:r>
      <w:r>
        <w:t xml:space="preserve"> (researcher for International Commission on Nuclear Nonproliferation and Disarmament, former Army officer and consultant, and has a master of international relations at Bond University (Jason, “Hacking Nuclear Command and Control,” July</w:t>
      </w:r>
      <w:proofErr w:type="gramStart"/>
      <w:r>
        <w:t>,  http</w:t>
      </w:r>
      <w:proofErr w:type="gramEnd"/>
      <w:r>
        <w:t>://www.icnnd.org/latest/research/Jason_Fritz_Hacking_NC2.pdf)</w:t>
      </w:r>
    </w:p>
    <w:p w:rsidR="00AB054C" w:rsidRDefault="00AB054C" w:rsidP="00AB054C"/>
    <w:p w:rsidR="00AB054C" w:rsidRDefault="00AB054C" w:rsidP="00AB054C">
      <w:r w:rsidRPr="00AB054C">
        <w:t xml:space="preserve">This paper will </w:t>
      </w:r>
      <w:proofErr w:type="spellStart"/>
      <w:r w:rsidRPr="00AB054C">
        <w:t>analyse</w:t>
      </w:r>
      <w:proofErr w:type="spellEnd"/>
      <w:r w:rsidRPr="00AB054C">
        <w:t xml:space="preserve"> the threat of cyber terrorism in regard to nuclear weapons. </w:t>
      </w:r>
    </w:p>
    <w:p w:rsidR="00AB054C" w:rsidRDefault="00AB054C" w:rsidP="00AB054C">
      <w:r>
        <w:t>AND</w:t>
      </w:r>
    </w:p>
    <w:p w:rsidR="00AB054C" w:rsidRPr="00AB054C" w:rsidRDefault="00AB054C" w:rsidP="00AB054C">
      <w:proofErr w:type="gramStart"/>
      <w:r w:rsidRPr="00AB054C">
        <w:t>its</w:t>
      </w:r>
      <w:proofErr w:type="gramEnd"/>
      <w:r w:rsidRPr="00AB054C">
        <w:t xml:space="preserve"> own, without the need for compromising command and control </w:t>
      </w:r>
      <w:proofErr w:type="spellStart"/>
      <w:r w:rsidRPr="00AB054C">
        <w:t>centres</w:t>
      </w:r>
      <w:proofErr w:type="spellEnd"/>
      <w:r w:rsidRPr="00AB054C">
        <w:t xml:space="preserve"> directly.</w:t>
      </w:r>
    </w:p>
    <w:p w:rsidR="00AB054C" w:rsidRDefault="00AB054C" w:rsidP="00AB054C"/>
    <w:p w:rsidR="00AB054C" w:rsidRDefault="00AB054C" w:rsidP="00AB054C">
      <w:pPr>
        <w:pStyle w:val="Heading4"/>
      </w:pPr>
      <w:r>
        <w:t xml:space="preserve">Manufacturing is </w:t>
      </w:r>
      <w:proofErr w:type="gramStart"/>
      <w:r>
        <w:t>key</w:t>
      </w:r>
      <w:proofErr w:type="gramEnd"/>
      <w:r>
        <w:t xml:space="preserve"> to precision farming and advanced agriculture.</w:t>
      </w:r>
    </w:p>
    <w:p w:rsidR="00AB054C" w:rsidRDefault="00AB054C" w:rsidP="00AB054C">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20"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AB054C" w:rsidRDefault="00AB054C" w:rsidP="00AB054C"/>
    <w:p w:rsidR="00AB054C" w:rsidRDefault="00AB054C" w:rsidP="00AB054C">
      <w:r w:rsidRPr="00AB054C">
        <w:t xml:space="preserve">Advanced manufacturing is not limited to new, emerging sectors; even manufacturing tied to </w:t>
      </w:r>
    </w:p>
    <w:p w:rsidR="00AB054C" w:rsidRDefault="00AB054C" w:rsidP="00AB054C">
      <w:r>
        <w:t>AND</w:t>
      </w:r>
    </w:p>
    <w:p w:rsidR="00AB054C" w:rsidRPr="00AB054C" w:rsidRDefault="00AB054C" w:rsidP="00AB054C">
      <w:r w:rsidRPr="00AB054C">
        <w:t>24-hour availability for support services for its Advanced Farming Systems products.</w:t>
      </w:r>
    </w:p>
    <w:p w:rsidR="00AB054C" w:rsidRDefault="00AB054C" w:rsidP="00AB054C">
      <w:pPr>
        <w:rPr>
          <w:sz w:val="8"/>
        </w:rPr>
      </w:pPr>
    </w:p>
    <w:p w:rsidR="00AB054C" w:rsidRDefault="00AB054C" w:rsidP="00AB054C">
      <w:pPr>
        <w:rPr>
          <w:sz w:val="8"/>
        </w:rPr>
      </w:pPr>
    </w:p>
    <w:p w:rsidR="00AB054C" w:rsidRPr="00F81DE7" w:rsidRDefault="00AB054C" w:rsidP="00AB054C">
      <w:pPr>
        <w:pStyle w:val="Heading4"/>
        <w:rPr>
          <w:rFonts w:cs="Arial"/>
        </w:rPr>
      </w:pPr>
      <w:r>
        <w:rPr>
          <w:rFonts w:cs="Arial"/>
        </w:rPr>
        <w:t>Advanced agriculture solves extinction.</w:t>
      </w:r>
    </w:p>
    <w:p w:rsidR="00AB054C" w:rsidRPr="00485A18" w:rsidRDefault="00AB054C" w:rsidP="00AB054C">
      <w:pPr>
        <w:rPr>
          <w:color w:val="000000"/>
          <w:sz w:val="16"/>
        </w:rPr>
      </w:pPr>
      <w:r w:rsidRPr="00AC0D45">
        <w:t>Richard</w:t>
      </w:r>
      <w:r>
        <w:t xml:space="preserve"> G. </w:t>
      </w:r>
      <w:r w:rsidRPr="00AC0D45">
        <w:rPr>
          <w:rStyle w:val="StyleStyleBold12pt"/>
        </w:rPr>
        <w:t>Lugar 4</w:t>
      </w:r>
      <w:r>
        <w:t xml:space="preserve"> is </w:t>
      </w:r>
      <w:r w:rsidRPr="00AC0D45">
        <w:t>former U.S. Senator – Indiana and Former Chair – Senate Foreign Relations Committee, “Plant Power”, Our Planet, 14(3), http://www.unep</w:t>
      </w:r>
      <w:r w:rsidRPr="00035C6D">
        <w:rPr>
          <w:rFonts w:cs="Arial"/>
        </w:rPr>
        <w:t>.org/ourplanet/imgversn/143/lugar.html)</w:t>
      </w:r>
    </w:p>
    <w:p w:rsidR="00AB054C" w:rsidRPr="00485A18" w:rsidRDefault="00AB054C" w:rsidP="00AB054C">
      <w:pPr>
        <w:rPr>
          <w:sz w:val="16"/>
        </w:rPr>
      </w:pPr>
    </w:p>
    <w:p w:rsidR="00AB054C" w:rsidRDefault="00AB054C" w:rsidP="00AB054C">
      <w:r w:rsidRPr="00AB054C">
        <w:t xml:space="preserve">In a world confronted by global terrorism, turmoil in the Middle East, burgeoning </w:t>
      </w:r>
    </w:p>
    <w:p w:rsidR="00AB054C" w:rsidRDefault="00AB054C" w:rsidP="00AB054C">
      <w:r>
        <w:t>AND</w:t>
      </w:r>
    </w:p>
    <w:p w:rsidR="00AB054C" w:rsidRPr="00AB054C" w:rsidRDefault="00AB054C" w:rsidP="00AB054C">
      <w:proofErr w:type="gramStart"/>
      <w:r w:rsidRPr="00AB054C">
        <w:t>in</w:t>
      </w:r>
      <w:proofErr w:type="gramEnd"/>
      <w:r w:rsidRPr="00AB054C">
        <w:t xml:space="preserve"> the survival of billions of people and the health of our planet. </w:t>
      </w:r>
    </w:p>
    <w:p w:rsidR="00AB054C" w:rsidRPr="00C00B8A" w:rsidRDefault="00AB054C" w:rsidP="00AB054C">
      <w:pPr>
        <w:rPr>
          <w:sz w:val="8"/>
        </w:rPr>
      </w:pPr>
    </w:p>
    <w:p w:rsidR="00AB054C" w:rsidRDefault="00AB054C" w:rsidP="00AB054C">
      <w:pPr>
        <w:rPr>
          <w:sz w:val="8"/>
        </w:rPr>
      </w:pPr>
    </w:p>
    <w:p w:rsidR="00AB054C" w:rsidRDefault="00AB054C" w:rsidP="00AB054C">
      <w:bookmarkStart w:id="1" w:name="_GoBack"/>
      <w:bookmarkEnd w:id="1"/>
    </w:p>
    <w:p w:rsidR="004B4C3D" w:rsidRPr="004B4C3D" w:rsidRDefault="004B4C3D" w:rsidP="004B4C3D">
      <w:pPr>
        <w:pStyle w:val="Heading2"/>
      </w:pPr>
    </w:p>
    <w:sectPr w:rsidR="004B4C3D" w:rsidRPr="004B4C3D" w:rsidSect="00502157">
      <w:headerReference w:type="default" r:id="rId21"/>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41D" w:rsidRDefault="002D741D" w:rsidP="005F5576">
      <w:r>
        <w:separator/>
      </w:r>
    </w:p>
  </w:endnote>
  <w:endnote w:type="continuationSeparator" w:id="0">
    <w:p w:rsidR="002D741D" w:rsidRDefault="002D74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41D" w:rsidRDefault="002D741D" w:rsidP="005F5576">
      <w:r>
        <w:separator/>
      </w:r>
    </w:p>
  </w:footnote>
  <w:footnote w:type="continuationSeparator" w:id="0">
    <w:p w:rsidR="002D741D" w:rsidRDefault="002D741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741D"/>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054C"/>
    <w:rsid w:val="00AB3B76"/>
    <w:rsid w:val="00AB61DD"/>
    <w:rsid w:val="00AC222F"/>
    <w:rsid w:val="00AC2CC7"/>
    <w:rsid w:val="00AC7B3B"/>
    <w:rsid w:val="00AD3CE6"/>
    <w:rsid w:val="00AE1307"/>
    <w:rsid w:val="00AE7586"/>
    <w:rsid w:val="00AF59E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1,Heading 2 Char Char Char Char Char1,TAG Char2,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AB054C"/>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AB054C"/>
    <w:rPr>
      <w:rFonts w:ascii="Times New Roman" w:hAnsi="Times New Roman" w:cs="Times New Roman"/>
      <w:b/>
      <w:u w:val="single"/>
    </w:rPr>
  </w:style>
  <w:style w:type="paragraph" w:customStyle="1" w:styleId="textbold">
    <w:name w:val="text bold"/>
    <w:basedOn w:val="Normal"/>
    <w:link w:val="underline"/>
    <w:qFormat/>
    <w:rsid w:val="00AB054C"/>
    <w:pPr>
      <w:ind w:left="720"/>
      <w:jc w:val="both"/>
    </w:pPr>
    <w:rPr>
      <w:b/>
      <w:sz w:val="22"/>
      <w:u w:val="single"/>
    </w:rPr>
  </w:style>
  <w:style w:type="character" w:customStyle="1" w:styleId="UnderlineBold">
    <w:name w:val="Underline + Bold"/>
    <w:qFormat/>
    <w:rsid w:val="00AB054C"/>
    <w:rPr>
      <w:b/>
      <w:sz w:val="20"/>
      <w:u w:val="single"/>
    </w:rPr>
  </w:style>
  <w:style w:type="character" w:customStyle="1" w:styleId="Style11ptUnderline">
    <w:name w:val="Style 11 pt Underline"/>
    <w:rsid w:val="00AB054C"/>
    <w:rPr>
      <w:sz w:val="20"/>
      <w:u w:val="single"/>
    </w:rPr>
  </w:style>
  <w:style w:type="character" w:customStyle="1" w:styleId="Style11pt">
    <w:name w:val="Style 11 pt"/>
    <w:rsid w:val="00AB054C"/>
    <w:rPr>
      <w:sz w:val="20"/>
    </w:rPr>
  </w:style>
  <w:style w:type="character" w:customStyle="1" w:styleId="TitleChar">
    <w:name w:val="Title Char"/>
    <w:aliases w:val="Cites and Cards Char,Bold Underlined Char"/>
    <w:basedOn w:val="DefaultParagraphFont"/>
    <w:link w:val="Title"/>
    <w:qFormat/>
    <w:locked/>
    <w:rsid w:val="00AB054C"/>
    <w:rPr>
      <w:bCs/>
      <w:sz w:val="20"/>
      <w:u w:val="single"/>
    </w:rPr>
  </w:style>
  <w:style w:type="paragraph" w:styleId="Title">
    <w:name w:val="Title"/>
    <w:aliases w:val="Cites and Cards,Bold Underlined"/>
    <w:basedOn w:val="Normal"/>
    <w:next w:val="Normal"/>
    <w:link w:val="TitleChar"/>
    <w:qFormat/>
    <w:rsid w:val="00AB05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B054C"/>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uiPriority w:val="4"/>
    <w:qFormat/>
    <w:locked/>
    <w:rsid w:val="00AB054C"/>
    <w:rPr>
      <w:b/>
      <w:sz w:val="24"/>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link w:val="tagChar"/>
    <w:autoRedefine/>
    <w:uiPriority w:val="4"/>
    <w:qFormat/>
    <w:rsid w:val="00AB054C"/>
    <w:rPr>
      <w:rFonts w:asciiTheme="minorHAnsi" w:hAnsiTheme="minorHAnsi" w:cstheme="minorBidi"/>
      <w:b/>
      <w:sz w:val="24"/>
    </w:rPr>
  </w:style>
  <w:style w:type="character" w:styleId="IntenseEmphasis">
    <w:name w:val="Intense Emphasis"/>
    <w:aliases w:val="Underline Char"/>
    <w:uiPriority w:val="6"/>
    <w:qFormat/>
    <w:rsid w:val="00AB054C"/>
    <w:rPr>
      <w:b w:val="0"/>
      <w:bCs/>
      <w:u w:val="single"/>
    </w:rPr>
  </w:style>
  <w:style w:type="character" w:customStyle="1" w:styleId="AuthorDateChar">
    <w:name w:val="Author/Date Char"/>
    <w:link w:val="AuthorDate"/>
    <w:locked/>
    <w:rsid w:val="00AB054C"/>
    <w:rPr>
      <w:rFonts w:ascii="Times New Roman" w:eastAsia="Calibri" w:hAnsi="Times New Roman" w:cs="Times New Roman"/>
      <w:b/>
      <w:sz w:val="24"/>
      <w:u w:val="single"/>
    </w:rPr>
  </w:style>
  <w:style w:type="paragraph" w:customStyle="1" w:styleId="AuthorDate">
    <w:name w:val="Author/Date"/>
    <w:basedOn w:val="Normal"/>
    <w:link w:val="AuthorDateChar"/>
    <w:rsid w:val="00AB054C"/>
    <w:rPr>
      <w:rFonts w:eastAsia="Calibri"/>
      <w:b/>
      <w:sz w:val="24"/>
      <w:u w:val="single"/>
    </w:rPr>
  </w:style>
  <w:style w:type="character" w:customStyle="1" w:styleId="DebateUnderline">
    <w:name w:val="Debate Underline"/>
    <w:qFormat/>
    <w:rsid w:val="00AB054C"/>
    <w:rPr>
      <w:rFonts w:ascii="Times New Roman" w:hAnsi="Times New Roman" w:cs="Times New Roman" w:hint="default"/>
      <w:sz w:val="20"/>
      <w:u w:val="thick"/>
    </w:rPr>
  </w:style>
  <w:style w:type="character" w:customStyle="1" w:styleId="NothingChar">
    <w:name w:val="Nothing Char"/>
    <w:link w:val="Nothing"/>
    <w:locked/>
    <w:rsid w:val="00AB054C"/>
    <w:rPr>
      <w:rFonts w:ascii="Times New Roman" w:eastAsia="Times New Roman" w:hAnsi="Times New Roman" w:cs="Times New Roman"/>
      <w:szCs w:val="24"/>
    </w:rPr>
  </w:style>
  <w:style w:type="paragraph" w:customStyle="1" w:styleId="Nothing">
    <w:name w:val="Nothing"/>
    <w:link w:val="NothingChar"/>
    <w:rsid w:val="00AB054C"/>
    <w:pPr>
      <w:spacing w:after="0" w:line="240" w:lineRule="auto"/>
      <w:jc w:val="both"/>
    </w:pPr>
    <w:rPr>
      <w:rFonts w:ascii="Times New Roman" w:eastAsia="Times New Roman" w:hAnsi="Times New Roman" w:cs="Times New Roman"/>
      <w:szCs w:val="24"/>
    </w:rPr>
  </w:style>
  <w:style w:type="character" w:customStyle="1" w:styleId="Author-Date">
    <w:name w:val="Author-Date"/>
    <w:rsid w:val="00AB054C"/>
    <w:rPr>
      <w:b/>
      <w:bCs w:val="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1,Heading 2 Char1 Char Char Char1,Heading 2 Char Char Char Char Char1,TAG Char2,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AB054C"/>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AB054C"/>
    <w:rPr>
      <w:rFonts w:ascii="Times New Roman" w:hAnsi="Times New Roman" w:cs="Times New Roman"/>
      <w:b/>
      <w:u w:val="single"/>
    </w:rPr>
  </w:style>
  <w:style w:type="paragraph" w:customStyle="1" w:styleId="textbold">
    <w:name w:val="text bold"/>
    <w:basedOn w:val="Normal"/>
    <w:link w:val="underline"/>
    <w:qFormat/>
    <w:rsid w:val="00AB054C"/>
    <w:pPr>
      <w:ind w:left="720"/>
      <w:jc w:val="both"/>
    </w:pPr>
    <w:rPr>
      <w:b/>
      <w:sz w:val="22"/>
      <w:u w:val="single"/>
    </w:rPr>
  </w:style>
  <w:style w:type="character" w:customStyle="1" w:styleId="UnderlineBold">
    <w:name w:val="Underline + Bold"/>
    <w:qFormat/>
    <w:rsid w:val="00AB054C"/>
    <w:rPr>
      <w:b/>
      <w:sz w:val="20"/>
      <w:u w:val="single"/>
    </w:rPr>
  </w:style>
  <w:style w:type="character" w:customStyle="1" w:styleId="Style11ptUnderline">
    <w:name w:val="Style 11 pt Underline"/>
    <w:rsid w:val="00AB054C"/>
    <w:rPr>
      <w:sz w:val="20"/>
      <w:u w:val="single"/>
    </w:rPr>
  </w:style>
  <w:style w:type="character" w:customStyle="1" w:styleId="Style11pt">
    <w:name w:val="Style 11 pt"/>
    <w:rsid w:val="00AB054C"/>
    <w:rPr>
      <w:sz w:val="20"/>
    </w:rPr>
  </w:style>
  <w:style w:type="character" w:customStyle="1" w:styleId="TitleChar">
    <w:name w:val="Title Char"/>
    <w:aliases w:val="Cites and Cards Char,Bold Underlined Char"/>
    <w:basedOn w:val="DefaultParagraphFont"/>
    <w:link w:val="Title"/>
    <w:qFormat/>
    <w:locked/>
    <w:rsid w:val="00AB054C"/>
    <w:rPr>
      <w:bCs/>
      <w:sz w:val="20"/>
      <w:u w:val="single"/>
    </w:rPr>
  </w:style>
  <w:style w:type="paragraph" w:styleId="Title">
    <w:name w:val="Title"/>
    <w:aliases w:val="Cites and Cards,Bold Underlined"/>
    <w:basedOn w:val="Normal"/>
    <w:next w:val="Normal"/>
    <w:link w:val="TitleChar"/>
    <w:qFormat/>
    <w:rsid w:val="00AB05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B054C"/>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uiPriority w:val="4"/>
    <w:qFormat/>
    <w:locked/>
    <w:rsid w:val="00AB054C"/>
    <w:rPr>
      <w:b/>
      <w:sz w:val="24"/>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link w:val="tagChar"/>
    <w:autoRedefine/>
    <w:uiPriority w:val="4"/>
    <w:qFormat/>
    <w:rsid w:val="00AB054C"/>
    <w:rPr>
      <w:rFonts w:asciiTheme="minorHAnsi" w:hAnsiTheme="minorHAnsi" w:cstheme="minorBidi"/>
      <w:b/>
      <w:sz w:val="24"/>
    </w:rPr>
  </w:style>
  <w:style w:type="character" w:styleId="IntenseEmphasis">
    <w:name w:val="Intense Emphasis"/>
    <w:aliases w:val="Underline Char"/>
    <w:uiPriority w:val="6"/>
    <w:qFormat/>
    <w:rsid w:val="00AB054C"/>
    <w:rPr>
      <w:b w:val="0"/>
      <w:bCs/>
      <w:u w:val="single"/>
    </w:rPr>
  </w:style>
  <w:style w:type="character" w:customStyle="1" w:styleId="AuthorDateChar">
    <w:name w:val="Author/Date Char"/>
    <w:link w:val="AuthorDate"/>
    <w:locked/>
    <w:rsid w:val="00AB054C"/>
    <w:rPr>
      <w:rFonts w:ascii="Times New Roman" w:eastAsia="Calibri" w:hAnsi="Times New Roman" w:cs="Times New Roman"/>
      <w:b/>
      <w:sz w:val="24"/>
      <w:u w:val="single"/>
    </w:rPr>
  </w:style>
  <w:style w:type="paragraph" w:customStyle="1" w:styleId="AuthorDate">
    <w:name w:val="Author/Date"/>
    <w:basedOn w:val="Normal"/>
    <w:link w:val="AuthorDateChar"/>
    <w:rsid w:val="00AB054C"/>
    <w:rPr>
      <w:rFonts w:eastAsia="Calibri"/>
      <w:b/>
      <w:sz w:val="24"/>
      <w:u w:val="single"/>
    </w:rPr>
  </w:style>
  <w:style w:type="character" w:customStyle="1" w:styleId="DebateUnderline">
    <w:name w:val="Debate Underline"/>
    <w:qFormat/>
    <w:rsid w:val="00AB054C"/>
    <w:rPr>
      <w:rFonts w:ascii="Times New Roman" w:hAnsi="Times New Roman" w:cs="Times New Roman" w:hint="default"/>
      <w:sz w:val="20"/>
      <w:u w:val="thick"/>
    </w:rPr>
  </w:style>
  <w:style w:type="character" w:customStyle="1" w:styleId="NothingChar">
    <w:name w:val="Nothing Char"/>
    <w:link w:val="Nothing"/>
    <w:locked/>
    <w:rsid w:val="00AB054C"/>
    <w:rPr>
      <w:rFonts w:ascii="Times New Roman" w:eastAsia="Times New Roman" w:hAnsi="Times New Roman" w:cs="Times New Roman"/>
      <w:szCs w:val="24"/>
    </w:rPr>
  </w:style>
  <w:style w:type="paragraph" w:customStyle="1" w:styleId="Nothing">
    <w:name w:val="Nothing"/>
    <w:link w:val="NothingChar"/>
    <w:rsid w:val="00AB054C"/>
    <w:pPr>
      <w:spacing w:after="0" w:line="240" w:lineRule="auto"/>
      <w:jc w:val="both"/>
    </w:pPr>
    <w:rPr>
      <w:rFonts w:ascii="Times New Roman" w:eastAsia="Times New Roman" w:hAnsi="Times New Roman" w:cs="Times New Roman"/>
      <w:szCs w:val="24"/>
    </w:rPr>
  </w:style>
  <w:style w:type="character" w:customStyle="1" w:styleId="Author-Date">
    <w:name w:val="Author-Date"/>
    <w:rsid w:val="00AB054C"/>
    <w:rPr>
      <w:b/>
      <w:bCs w:val="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pringerlink.com/content/e384226wr4160653/?MUD=MP" TargetMode="External"/><Relationship Id="rId18" Type="http://schemas.openxmlformats.org/officeDocument/2006/relationships/hyperlink" Target="http://www.rsc.org/images/Economic_Benefits_of_Chemistry_Sep_2010_tcm18-191337.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blogs.the-american-interest.com/wrm/2012/07/18/energy-revolution-3-the-new-american-century/" TargetMode="External"/><Relationship Id="rId17" Type="http://schemas.openxmlformats.org/officeDocument/2006/relationships/hyperlink" Target="http://www.foreignpolicy.com/articles/2009/11/13/the_end_of_the_world?page=full" TargetMode="External"/><Relationship Id="rId2" Type="http://schemas.openxmlformats.org/officeDocument/2006/relationships/customXml" Target="../customXml/item2.xml"/><Relationship Id="rId16" Type="http://schemas.openxmlformats.org/officeDocument/2006/relationships/hyperlink" Target="http://www.clas.ufl.edu/users/jtwitche/nytimesarticle.pdf" TargetMode="External"/><Relationship Id="rId20" Type="http://schemas.openxmlformats.org/officeDocument/2006/relationships/hyperlink" Target="http://growth.newamerica.net/sites/newamerica.net/files/licydocs/Lind,%20Michael%20and%20Freedman,%20Joshua%20-%20NAF%20-%20Value%20Added%20America%27s%20Manufacturing%20Futur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mmdocs.house.gov/committees/intlrel/hfa26076.000/hfa26076_0f.htm" TargetMode="External"/><Relationship Id="rId5" Type="http://schemas.openxmlformats.org/officeDocument/2006/relationships/styles" Target="styles.xml"/><Relationship Id="rId15" Type="http://schemas.openxmlformats.org/officeDocument/2006/relationships/hyperlink" Target="http://www.oxfordmartin.ox.ac.uk/blog/view/136"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ia-aerospace.org/assets/deloitte_study_201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uardian.co.uk/commentisfree/2011/may/02/environmental-fixes-all-greens-los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AD313D9-E315-401C-B9C6-8855DA4E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2013-01-13T01:45:00Z</dcterms:created>
  <dcterms:modified xsi:type="dcterms:W3CDTF">2013-01-13T01:48:00Z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