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BB3" w:rsidRDefault="00931BB3" w:rsidP="00D5218E">
      <w:pPr>
        <w:pStyle w:val="Heading2"/>
        <w:rPr>
          <w:rFonts w:ascii="Georgia" w:hAnsi="Georgia"/>
        </w:rPr>
      </w:pPr>
      <w:r>
        <w:rPr>
          <w:rFonts w:ascii="Georgia" w:hAnsi="Georgia"/>
        </w:rPr>
        <w:t>1AC</w:t>
      </w:r>
    </w:p>
    <w:p w:rsidR="00931BB3" w:rsidRDefault="00931BB3" w:rsidP="00931BB3">
      <w:bookmarkStart w:id="0" w:name="_GoBack"/>
      <w:bookmarkEnd w:id="0"/>
    </w:p>
    <w:p w:rsidR="00931BB3" w:rsidRDefault="00931BB3" w:rsidP="00931BB3">
      <w:r>
        <w:t>1AC---Districts</w:t>
      </w:r>
    </w:p>
    <w:p w:rsidR="00931BB3" w:rsidRDefault="00931BB3" w:rsidP="00931BB3">
      <w:r>
        <w:t>Plan: The Department of Interior should reduce restrictions on federal lands in the Arctic and the Gulf Outer Continental Shelf for conventional natural gas production and provide necessary leases for conventional natural gas production.</w:t>
      </w:r>
    </w:p>
    <w:p w:rsidR="00931BB3" w:rsidRDefault="00931BB3" w:rsidP="00931BB3"/>
    <w:p w:rsidR="00931BB3" w:rsidRDefault="00931BB3" w:rsidP="00931BB3">
      <w:r>
        <w:t>1AC---Arctic</w:t>
      </w:r>
    </w:p>
    <w:p w:rsidR="00931BB3" w:rsidRDefault="00931BB3" w:rsidP="00931BB3">
      <w:r>
        <w:t>Global Arctic drilling is inevitable---Offshore drilling is key to leadership</w:t>
      </w:r>
    </w:p>
    <w:p w:rsidR="00931BB3" w:rsidRDefault="00931BB3" w:rsidP="00931BB3">
      <w:r>
        <w:t>Margaret Kriz Hobson 12 is the energy and environmental correspondent for the National Journal and moderates an Expert Blog on those issues at energy.nationaljournal.com. Kriz Hobson was a Nieman Foundation Journalism Fellow at Harvard. She writes a federal column for the Environmental Law Institute's Environmental Forum magazine, and she's served on the boards of directors of the Society of Environmental Journalists and Institute for Journalism and Natural Resources. “OFFSHORE DRILLING: Calls for Arctic policy intensify as Shell nears final OK for exploration,” June 27, 2012, http://www.eenews.net/public/energywire/2012/06/27/1, Accessed date: 1-17-13 y2k</w:t>
      </w:r>
    </w:p>
    <w:p w:rsidR="00931BB3" w:rsidRDefault="00931BB3" w:rsidP="00931BB3"/>
    <w:p w:rsidR="00931BB3" w:rsidRDefault="00931BB3" w:rsidP="00931BB3">
      <w:r>
        <w:t xml:space="preserve">The prospect of oil exploration this summer in Alaska's northernmost waters is triggering calls for </w:t>
      </w:r>
    </w:p>
    <w:p w:rsidR="00931BB3" w:rsidRDefault="00931BB3" w:rsidP="00931BB3">
      <w:r>
        <w:t>AND</w:t>
      </w:r>
    </w:p>
    <w:p w:rsidR="00931BB3" w:rsidRDefault="00931BB3" w:rsidP="00931BB3">
      <w:r>
        <w:t>it real to other people in the country in this tough budget climate."</w:t>
      </w:r>
    </w:p>
    <w:p w:rsidR="00931BB3" w:rsidRDefault="00931BB3" w:rsidP="00931BB3"/>
    <w:p w:rsidR="00931BB3" w:rsidRDefault="00931BB3" w:rsidP="00931BB3">
      <w:r>
        <w:t>Offshore drilling solves security investment.</w:t>
      </w:r>
    </w:p>
    <w:p w:rsidR="00931BB3" w:rsidRDefault="00931BB3" w:rsidP="00931BB3">
      <w:r>
        <w:t>Bert 12 Captain Melissa – USCG, 2011-2012 Military Fellow, U.S.Coast Guard, “A Strategy to Advance the Arctic Economy”, February, http://www.cfr.org/arctic/strategy-advance-arctic-economy/p27258</w:t>
      </w:r>
    </w:p>
    <w:p w:rsidR="00931BB3" w:rsidRDefault="00931BB3" w:rsidP="00931BB3"/>
    <w:p w:rsidR="00931BB3" w:rsidRDefault="00931BB3" w:rsidP="00931BB3">
      <w:r>
        <w:t xml:space="preserve">The United States needs to develop a comprehensive strategy for the Arctic. Melting sea </w:t>
      </w:r>
    </w:p>
    <w:p w:rsidR="00931BB3" w:rsidRDefault="00931BB3" w:rsidP="00931BB3">
      <w:r>
        <w:t>AND</w:t>
      </w:r>
    </w:p>
    <w:p w:rsidR="00931BB3" w:rsidRDefault="00931BB3" w:rsidP="00931BB3">
      <w:r>
        <w:t>tremendous economic benefits and could harm U.S. national security interests.</w:t>
      </w:r>
    </w:p>
    <w:p w:rsidR="00931BB3" w:rsidRDefault="00931BB3" w:rsidP="00931BB3"/>
    <w:p w:rsidR="00931BB3" w:rsidRDefault="00931BB3" w:rsidP="00931BB3">
      <w:r>
        <w:t>Arctic militarization now---causes instability---diplomacy fails.</w:t>
      </w:r>
    </w:p>
    <w:p w:rsidR="00931BB3" w:rsidRDefault="00931BB3" w:rsidP="00931BB3">
      <w:r>
        <w:t>Terry Maccalister 12 is Guardian Staff, “Arctic military rivalry could herald a 21st-century cold war,” 6-5-12, http://www.guardian.co.uk/world/2012/jun/05/arctic-military-rivalry-cold-war, Accessed Date: 2-18-13 y2k</w:t>
      </w:r>
    </w:p>
    <w:p w:rsidR="00931BB3" w:rsidRDefault="00931BB3" w:rsidP="00931BB3"/>
    <w:p w:rsidR="00931BB3" w:rsidRDefault="00931BB3" w:rsidP="00931BB3">
      <w:r>
        <w:t xml:space="preserve">A buildup of military forces around the Arctic amid growing excitement about its oil wealth </w:t>
      </w:r>
    </w:p>
    <w:p w:rsidR="00931BB3" w:rsidRDefault="00931BB3" w:rsidP="00931BB3">
      <w:r>
        <w:t>AND</w:t>
      </w:r>
    </w:p>
    <w:p w:rsidR="00931BB3" w:rsidRDefault="00931BB3" w:rsidP="00931BB3">
      <w:r>
        <w:t>prohibition on the discussion of security issues, is the place to start.</w:t>
      </w:r>
    </w:p>
    <w:p w:rsidR="00931BB3" w:rsidRDefault="00931BB3" w:rsidP="00931BB3"/>
    <w:p w:rsidR="00931BB3" w:rsidRDefault="00931BB3" w:rsidP="00931BB3">
      <w:r>
        <w:t>Goes nuclear</w:t>
      </w:r>
    </w:p>
    <w:p w:rsidR="00931BB3" w:rsidRDefault="00931BB3" w:rsidP="00931BB3">
      <w:r>
        <w:t>Wallace and Staples 10 Michael Wallace and Steven Staples. *Professor Emeritus at the University of British Columbia and President of the Rideau Institute in Ottawa “Ridding the Arctic of Nuclear Weapons: A Task Long Overdue,”http:www.arcticsecurity.org/docs/arctic-nuclear-report-web.pdf</w:t>
      </w:r>
    </w:p>
    <w:p w:rsidR="00931BB3" w:rsidRDefault="00931BB3" w:rsidP="00931BB3"/>
    <w:p w:rsidR="00931BB3" w:rsidRDefault="00931BB3" w:rsidP="00931BB3">
      <w:r>
        <w:t xml:space="preserve">The fact is, the Arctic is becoming a zone of increased military competition. </w:t>
      </w:r>
    </w:p>
    <w:p w:rsidR="00931BB3" w:rsidRDefault="00931BB3" w:rsidP="00931BB3">
      <w:r>
        <w:t>AND</w:t>
      </w:r>
    </w:p>
    <w:p w:rsidR="00931BB3" w:rsidRDefault="00931BB3" w:rsidP="00931BB3">
      <w:r>
        <w:t>-political/economic significance of the Arctic because of climate change.” 62</w:t>
      </w:r>
    </w:p>
    <w:p w:rsidR="00931BB3" w:rsidRDefault="00931BB3" w:rsidP="00931BB3"/>
    <w:p w:rsidR="00931BB3" w:rsidRDefault="00931BB3" w:rsidP="00931BB3">
      <w:r>
        <w:t>Solves environmental leadership---prevents ecosystem destruction</w:t>
      </w:r>
    </w:p>
    <w:p w:rsidR="00931BB3" w:rsidRDefault="00931BB3" w:rsidP="00931BB3">
      <w:r>
        <w:t>Sullivan 12 Dan – a former state attorney general, commissioner of Alaska's Department of Natural Resources, “It's time to develop our Arctic resources, 7/20, http://www.cnn.com/2012/07/20/opinion/sullivan-arctic-drilling/index.html</w:t>
      </w:r>
    </w:p>
    <w:p w:rsidR="00931BB3" w:rsidRDefault="00931BB3" w:rsidP="00931BB3"/>
    <w:p w:rsidR="00931BB3" w:rsidRDefault="00931BB3" w:rsidP="00931BB3">
      <w:r>
        <w:t>(CNN) -- The United States is on the verge of an energy renaissance</w:t>
      </w:r>
    </w:p>
    <w:p w:rsidR="00931BB3" w:rsidRDefault="00931BB3" w:rsidP="00931BB3">
      <w:r>
        <w:t>AND</w:t>
      </w:r>
    </w:p>
    <w:p w:rsidR="00931BB3" w:rsidRDefault="00931BB3" w:rsidP="00931BB3">
      <w:r>
        <w:t xml:space="preserve">the world that it can be a strong leader in responsible energy development. </w:t>
      </w:r>
    </w:p>
    <w:p w:rsidR="00931BB3" w:rsidRDefault="00931BB3" w:rsidP="00931BB3"/>
    <w:p w:rsidR="00931BB3" w:rsidRDefault="00931BB3" w:rsidP="00931BB3">
      <w:r>
        <w:t>Extinction</w:t>
      </w:r>
    </w:p>
    <w:p w:rsidR="00931BB3" w:rsidRDefault="00931BB3" w:rsidP="00931BB3">
      <w:r>
        <w:t>Ford 3 Violet, Vice President – Inuit Circumpolar Conference, “Global Environmental Change: An Inuit Reality”, 10-15, http://www.mcgill.ca/files/cine/Ford.pdf</w:t>
      </w:r>
    </w:p>
    <w:p w:rsidR="00931BB3" w:rsidRDefault="00931BB3" w:rsidP="00931BB3"/>
    <w:p w:rsidR="00931BB3" w:rsidRDefault="00931BB3" w:rsidP="00931BB3">
      <w:r>
        <w:t xml:space="preserve">The Arctic ecosystem is a fundamental contributor to global processes and the balance of life </w:t>
      </w:r>
    </w:p>
    <w:p w:rsidR="00931BB3" w:rsidRDefault="00931BB3" w:rsidP="00931BB3">
      <w:r>
        <w:t>AND</w:t>
      </w:r>
    </w:p>
    <w:p w:rsidR="00931BB3" w:rsidRDefault="00931BB3" w:rsidP="00931BB3">
      <w:r>
        <w:t>and their organizations to be distinct and separate from environmental and other NGO’s.</w:t>
      </w:r>
    </w:p>
    <w:p w:rsidR="00931BB3" w:rsidRDefault="00931BB3" w:rsidP="00931BB3"/>
    <w:p w:rsidR="00931BB3" w:rsidRDefault="00931BB3" w:rsidP="00931BB3">
      <w:r>
        <w:t>1AC---Gulf</w:t>
      </w:r>
    </w:p>
    <w:p w:rsidR="00931BB3" w:rsidRDefault="00931BB3" w:rsidP="00931BB3">
      <w:r>
        <w:t>Offshore drilling is critical to Gulf’s economy---key to tech innovation and leadership.</w:t>
      </w:r>
    </w:p>
    <w:p w:rsidR="00931BB3" w:rsidRDefault="00931BB3" w:rsidP="00931BB3">
      <w:r>
        <w:t>Jim Diifley et al 10 is Managing Director of U.S. Regional Economics Group @ IHS GLOBAL INSIGHT (USA), INC. Mohsen Bonakdarpour is Director of Economics Analysis Group, Shane Norton is Senior Economist, Economic Impact Analysis Group, Tanya Rosbash is Economist, Economic Impact Analysis Group, Richard Fullenbaum is Senior Managing Director, Federal Government Consulting, Brendan O’Neil is Director, State and Local Government Consulting. “The Economic Impact of the Gulf of Mexico Offshore Oil and Natural Gas Industry and the Role of the Independents,” 21 July 2010, http://www.fulbright.com/e_templates/crd/sites/offshore/EconomicImpact.pdf, Accessed date: 1-29-13 y2k</w:t>
      </w:r>
    </w:p>
    <w:p w:rsidR="00931BB3" w:rsidRDefault="00931BB3" w:rsidP="00931BB3"/>
    <w:p w:rsidR="00931BB3" w:rsidRDefault="00931BB3" w:rsidP="00931BB3">
      <w:r>
        <w:t xml:space="preserve">This study presents the economic significance of the Gulf of Mexico (GOM) offshore </w:t>
      </w:r>
    </w:p>
    <w:p w:rsidR="00931BB3" w:rsidRDefault="00931BB3" w:rsidP="00931BB3">
      <w:r>
        <w:t>AND</w:t>
      </w:r>
    </w:p>
    <w:p w:rsidR="00931BB3" w:rsidRDefault="00931BB3" w:rsidP="00931BB3">
      <w:r>
        <w:t>original lease agreement that enable prospects to be drilled and oil and gas produced</w:t>
      </w:r>
    </w:p>
    <w:p w:rsidR="00931BB3" w:rsidRDefault="00931BB3" w:rsidP="00931BB3"/>
    <w:p w:rsidR="00931BB3" w:rsidRDefault="00931BB3" w:rsidP="00931BB3">
      <w:r>
        <w:t>Lifting offshore restrictions bolsters manufacturing.</w:t>
      </w:r>
    </w:p>
    <w:p w:rsidR="00931BB3" w:rsidRDefault="00931BB3" w:rsidP="00931BB3">
      <w:r>
        <w:t>Joel Kotkin 12 is the Distinguished Presidential Fellow in Urban Futures at Chapman University and a contributing editor at City Journal, “Joel Kotkin: The Gulf Coast is America’s new economic powerhouse,” 12-7-12, http://www.dallasnews.com/opinion/sunday-commentary/20121207-joel-kotkin-the-gulf-coast-is-americas-new-economic-powerhouse.ece, Accessed date: 1-29-13 y2k</w:t>
      </w:r>
    </w:p>
    <w:p w:rsidR="00931BB3" w:rsidRDefault="00931BB3" w:rsidP="00931BB3"/>
    <w:p w:rsidR="00931BB3" w:rsidRDefault="00931BB3" w:rsidP="00931BB3">
      <w:r>
        <w:t xml:space="preserve">In the wilds of Louisiana’s St. James Parish, amid the alligators and sugar </w:t>
      </w:r>
    </w:p>
    <w:p w:rsidR="00931BB3" w:rsidRDefault="00931BB3" w:rsidP="00931BB3">
      <w:r>
        <w:t>AND</w:t>
      </w:r>
    </w:p>
    <w:p w:rsidR="00931BB3" w:rsidRDefault="00931BB3" w:rsidP="00931BB3">
      <w:r>
        <w:t>Coast could become one of the major forces in 21st-century America.</w:t>
      </w:r>
    </w:p>
    <w:p w:rsidR="00931BB3" w:rsidRDefault="00931BB3" w:rsidP="00931BB3"/>
    <w:p w:rsidR="00931BB3" w:rsidRDefault="00931BB3" w:rsidP="00931BB3">
      <w:r>
        <w:t>Manufacturing is key to readiness---solves conflict escalation</w:t>
      </w:r>
    </w:p>
    <w:p w:rsidR="00931BB3" w:rsidRDefault="00931BB3" w:rsidP="00931BB3">
      <w:r>
        <w:t>Barry D. Watts 8 is Senior Fellow @ The Center for Strategic and Budgetary Assessments. “The US Defense Industrial Base, Past, Present and Future,” http://www.csbaonline.org/4Publications/PubLibrary/R.20081015._The_US_Defense_In/R.200-81015._The_US_Defense_In.pdf, Accessed date: 12/3/12 y2k</w:t>
      </w:r>
    </w:p>
    <w:p w:rsidR="00931BB3" w:rsidRDefault="00931BB3" w:rsidP="00931BB3"/>
    <w:p w:rsidR="00931BB3" w:rsidRDefault="00931BB3" w:rsidP="00931BB3">
      <w:r>
        <w:t>Since the 1950s, the US defense industrial base has been a source of long</w:t>
      </w:r>
    </w:p>
    <w:p w:rsidR="00931BB3" w:rsidRDefault="00931BB3" w:rsidP="00931BB3">
      <w:r>
        <w:t>AND</w:t>
      </w:r>
    </w:p>
    <w:p w:rsidR="00931BB3" w:rsidRDefault="00931BB3" w:rsidP="00931BB3">
      <w:r>
        <w:t>term advantage in the decades ahead as it has been since the 1950s.</w:t>
      </w:r>
    </w:p>
    <w:p w:rsidR="00931BB3" w:rsidRDefault="00931BB3" w:rsidP="00931BB3"/>
    <w:p w:rsidR="00931BB3" w:rsidRDefault="00931BB3" w:rsidP="00931BB3">
      <w:r>
        <w:t>AND- key to tech leadership and innovation.</w:t>
      </w:r>
    </w:p>
    <w:p w:rsidR="00931BB3" w:rsidRDefault="00931BB3" w:rsidP="00931BB3">
      <w:r>
        <w:t>Stephen Ezell 11 is a Senior Analyst at the Information Technology and Innovation Foundation. Dr. Robert Atkinson is the President of the Information Technology and Innovation Foundation. “The Case for a National Manufacturing Strategy,” http://www2.itif.org/2011-national-manufacturing-strategy.pdf, Accessed date: 11-20-12 y2k</w:t>
      </w:r>
    </w:p>
    <w:p w:rsidR="00931BB3" w:rsidRDefault="00931BB3" w:rsidP="00931BB3"/>
    <w:p w:rsidR="00931BB3" w:rsidRDefault="00931BB3" w:rsidP="00931BB3">
      <w:r>
        <w:t>A strong manufacturing base is vital to the economic well-being of a nation</w:t>
      </w:r>
    </w:p>
    <w:p w:rsidR="00931BB3" w:rsidRDefault="00931BB3" w:rsidP="00931BB3">
      <w:r>
        <w:t>AND</w:t>
      </w:r>
    </w:p>
    <w:p w:rsidR="00931BB3" w:rsidRDefault="00931BB3" w:rsidP="00931BB3">
      <w:r>
        <w:t>difficulty restoring its ability to build nuclear submarines is a frequently cited example.)</w:t>
      </w:r>
    </w:p>
    <w:p w:rsidR="00931BB3" w:rsidRDefault="00931BB3" w:rsidP="00931BB3"/>
    <w:p w:rsidR="00931BB3" w:rsidRDefault="00931BB3" w:rsidP="00931BB3">
      <w:r>
        <w:t>Tech innovation solves great power war</w:t>
      </w:r>
    </w:p>
    <w:p w:rsidR="00931BB3" w:rsidRDefault="00931BB3" w:rsidP="00931BB3">
      <w:r>
        <w:t>Mark Taylor 4 is Professor of Political Science – Massachusetts Institute of Technology, “The Politics of Technological Change: International Relations versus Domestic Institutions”, 4-1, http://www.scribd.com/doc/46554792/Taylor, Accessed date: 12-3-12 y2k.</w:t>
      </w:r>
    </w:p>
    <w:p w:rsidR="00931BB3" w:rsidRDefault="00931BB3" w:rsidP="00931BB3"/>
    <w:p w:rsidR="00931BB3" w:rsidRDefault="00931BB3" w:rsidP="00931BB3">
      <w:r>
        <w:t xml:space="preserve">Technological innovation is of central importance to the study of international relations (IR), </w:t>
      </w:r>
    </w:p>
    <w:p w:rsidR="00931BB3" w:rsidRDefault="00931BB3" w:rsidP="00931BB3">
      <w:r>
        <w:t>AND</w:t>
      </w:r>
    </w:p>
    <w:p w:rsidR="00931BB3" w:rsidRDefault="00931BB3" w:rsidP="00931BB3">
      <w:r>
        <w:t>production, and war, international systems would not exist in the first place</w:t>
      </w:r>
    </w:p>
    <w:p w:rsidR="00931BB3" w:rsidRDefault="00931BB3" w:rsidP="00931BB3"/>
    <w:p w:rsidR="00931BB3" w:rsidRDefault="00931BB3" w:rsidP="00931BB3">
      <w:r>
        <w:t>Heg solves extinction.</w:t>
      </w:r>
    </w:p>
    <w:p w:rsidR="00931BB3" w:rsidRDefault="00931BB3" w:rsidP="00931BB3">
      <w:r>
        <w:t>Thomas P.M. Barnett 11 is chief analyst at Wikistrat and a contributing editor for Esquire magazine. His latest book is "Great Powers: America and the World After Bush" (2009). “The New Rules: Leadership Fatigue Puts U.S., and Globalization, at Crossroads,” 07 Mar 2011, http://www.worldpoliticsreview.com/articles/8099/the-new-rules-leadership-fatigue-puts-u-s-and-globalization-at-crossroads, Accessed date: 12-29-12 y2k</w:t>
      </w:r>
    </w:p>
    <w:p w:rsidR="00931BB3" w:rsidRDefault="00931BB3" w:rsidP="00931BB3"/>
    <w:p w:rsidR="00931BB3" w:rsidRDefault="00931BB3" w:rsidP="00931BB3">
      <w:r>
        <w:t xml:space="preserve">It is worth first examining the larger picture: We live in a time of </w:t>
      </w:r>
    </w:p>
    <w:p w:rsidR="00931BB3" w:rsidRDefault="00931BB3" w:rsidP="00931BB3">
      <w:r>
        <w:t>AND</w:t>
      </w:r>
    </w:p>
    <w:p w:rsidR="00931BB3" w:rsidRDefault="00931BB3" w:rsidP="00931BB3">
      <w:r>
        <w:t>. And if you know your history, that should make you nervous.</w:t>
      </w:r>
    </w:p>
    <w:p w:rsidR="00931BB3" w:rsidRDefault="00931BB3" w:rsidP="00931BB3"/>
    <w:p w:rsidR="00931BB3" w:rsidRDefault="00931BB3" w:rsidP="00931BB3">
      <w:r>
        <w:t xml:space="preserve">Decline causes transition war and lashout </w:t>
      </w:r>
    </w:p>
    <w:p w:rsidR="00931BB3" w:rsidRDefault="00931BB3" w:rsidP="00931BB3">
      <w:r>
        <w:t>Zbigniew Brzezinski 12 is a CSIS counselor and trustee and cochairs the CSIS Advisory Board. He is also a senior research professor of international relations at the School of Advanced International Studies, Johns Hopkins University, in Washington, D.C. He is cochair of the American Committee for Peace in the Caucasus and a member of the International Advisory Board of the Atlantic Council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“After America: How does the world look in an age of U.S. decline? Dangerously unstable.” 1-3-12, http://www.foreignpolicy.com/articles/2012/01/03/after_america?page=full, Accessed date: 12-30-12 y2k</w:t>
      </w:r>
    </w:p>
    <w:p w:rsidR="00931BB3" w:rsidRDefault="00931BB3" w:rsidP="00931BB3"/>
    <w:p w:rsidR="00931BB3" w:rsidRDefault="00931BB3" w:rsidP="00931BB3">
      <w:r>
        <w:t xml:space="preserve">Not so long ago, a high-ranking Chinese official, who obviously had </w:t>
      </w:r>
    </w:p>
    <w:p w:rsidR="00931BB3" w:rsidRDefault="00931BB3" w:rsidP="00931BB3">
      <w:r>
        <w:t>AND</w:t>
      </w:r>
    </w:p>
    <w:p w:rsidR="00931BB3" w:rsidRDefault="00931BB3" w:rsidP="00931BB3">
      <w:r>
        <w:t>policy -- or start bracing itself for a dangerous slide into global turmoil.</w:t>
      </w:r>
    </w:p>
    <w:p w:rsidR="00931BB3" w:rsidRDefault="00931BB3" w:rsidP="00931BB3"/>
    <w:p w:rsidR="00931BB3" w:rsidRDefault="00931BB3" w:rsidP="00931BB3">
      <w:r>
        <w:t>Globalization solves conflict</w:t>
      </w:r>
    </w:p>
    <w:p w:rsidR="00931BB3" w:rsidRDefault="00931BB3" w:rsidP="00931BB3">
      <w:r>
        <w:t>Panitchpakdi 4—Supachai Panitchpakdi  is the UN Conference on Trade and Development General, “American Leadership and the World Trade Organization: What is the Alternative?”, 26 February 2004, http://www.wto.org/english/news_e/spsp_e/spsp22_</w:t>
      </w:r>
    </w:p>
    <w:p w:rsidR="00931BB3" w:rsidRDefault="00931BB3" w:rsidP="00931BB3">
      <w:r>
        <w:t>e.htm Accessed date: 8-27-12 y2k</w:t>
      </w:r>
    </w:p>
    <w:p w:rsidR="00931BB3" w:rsidRDefault="00931BB3" w:rsidP="00931BB3"/>
    <w:p w:rsidR="00931BB3" w:rsidRDefault="00931BB3" w:rsidP="00931BB3">
      <w:r>
        <w:t xml:space="preserve">I can sum up my message today in three sentences: The United States, </w:t>
      </w:r>
    </w:p>
    <w:p w:rsidR="00931BB3" w:rsidRDefault="00931BB3" w:rsidP="00931BB3">
      <w:r>
        <w:t>AND</w:t>
      </w:r>
    </w:p>
    <w:p w:rsidR="00931BB3" w:rsidRDefault="00931BB3" w:rsidP="00931BB3">
      <w:r>
        <w:t>important to fail. The world depends on it. So does America.</w:t>
      </w:r>
    </w:p>
    <w:p w:rsidR="00931BB3" w:rsidRDefault="00931BB3" w:rsidP="00931BB3"/>
    <w:p w:rsidR="00931BB3" w:rsidRDefault="00931BB3" w:rsidP="00931BB3">
      <w:r>
        <w:t>1AC---Postal Service</w:t>
      </w:r>
    </w:p>
    <w:p w:rsidR="00931BB3" w:rsidRDefault="00931BB3" w:rsidP="00931BB3">
      <w:r>
        <w:t xml:space="preserve">USPS shift to alternative fuels now, supply key </w:t>
      </w:r>
    </w:p>
    <w:p w:rsidR="00931BB3" w:rsidRDefault="00931BB3" w:rsidP="00931BB3">
      <w:r>
        <w:t>John Kemp 12 is Reuters Market Analyst, “U.S. post office struggles with alternative fuel delivery: Kemp,” 5-28-13, http://articles.chicagotribune.com/2012-05-28/news/sns-rt-us-postal-servicebre84r0gm-20120528_1_alternative-fuel-petroleum-derived-fuels-federal-fleets/2, Accessed Date: 2-14-13 y2k</w:t>
      </w:r>
    </w:p>
    <w:p w:rsidR="00931BB3" w:rsidRDefault="00931BB3" w:rsidP="00931BB3"/>
    <w:p w:rsidR="00931BB3" w:rsidRDefault="00931BB3" w:rsidP="00931BB3">
      <w:r>
        <w:t xml:space="preserve">If any organization has the incentive and the scale to roll out a fleet of </w:t>
      </w:r>
    </w:p>
    <w:p w:rsidR="00931BB3" w:rsidRDefault="00931BB3" w:rsidP="00931BB3">
      <w:r>
        <w:t>AND</w:t>
      </w:r>
    </w:p>
    <w:p w:rsidR="00931BB3" w:rsidRDefault="00931BB3" w:rsidP="00931BB3">
      <w:r>
        <w:t>. Unfortunately the postal service is stuck with a strategy based around E85.</w:t>
      </w:r>
    </w:p>
    <w:p w:rsidR="00931BB3" w:rsidRDefault="00931BB3" w:rsidP="00931BB3"/>
    <w:p w:rsidR="00931BB3" w:rsidRDefault="00931BB3" w:rsidP="00931BB3">
      <w:r>
        <w:t>Solves bioterror</w:t>
      </w:r>
    </w:p>
    <w:p w:rsidR="00931BB3" w:rsidRDefault="00931BB3" w:rsidP="00931BB3">
      <w:r>
        <w:t>Joy Leong Consulting 11 has both depth and breadth in the postal industry, having represented individual mailers in the financial services and catalog industries, trade associations, vendors, suppliers, and posts (including the USPS). Ms. Leong specializes in negotiating contracts with the Postal Service and obtaining regulatory approvals for these agreements and in representing mailers in rate cases. She has participated in the entire range of regulatory proceedings at the Postal Regulatory Commission, including rulemaking, ratemaking, regulatory approval, and complaint proceedings. She was involved in the passage and implementation of the Postal Accountability and Enhancement Act of 2006. She helped start the American Catalog Mailers Association, negotiated the first competitive contract under the PAEA, and filed the first major complaint case under the PAEA on behalf of her clients. Together with PRC Commissioner Ruth Goldway, Ms. Leong founded Women in Logistics and Delivery Services (WILDS), which has grown into a national network of over 100 professional women in the postal and delivery industry. “THE CONTRIBUTION OF THE POSTAL SERVICE IN NATIONAL EMERGENCIES: A Case Study of its Role in Katrina and its Emergency Preparedness Efforts,” 2-14-11, http://www.prc.gov/(S(lyz520elz3r3zl552ud0fa45))/prc-docs/library/archived/Emergency_Prep_Report.pdf Final Report, Accessed Date: 2-14-13 y2k</w:t>
      </w:r>
    </w:p>
    <w:p w:rsidR="00931BB3" w:rsidRDefault="00931BB3" w:rsidP="00931BB3"/>
    <w:p w:rsidR="00931BB3" w:rsidRDefault="00931BB3" w:rsidP="00931BB3">
      <w:r>
        <w:t xml:space="preserve">The Postal Service is one of the few entities—government or private—that </w:t>
      </w:r>
    </w:p>
    <w:p w:rsidR="00931BB3" w:rsidRDefault="00931BB3" w:rsidP="00931BB3">
      <w:r>
        <w:t>AND</w:t>
      </w:r>
    </w:p>
    <w:p w:rsidR="00931BB3" w:rsidRDefault="00931BB3" w:rsidP="00931BB3">
      <w:r>
        <w:t>at residential delivery" which can be called on in times of crisis.</w:t>
      </w:r>
    </w:p>
    <w:p w:rsidR="00931BB3" w:rsidRDefault="00931BB3" w:rsidP="00931BB3"/>
    <w:p w:rsidR="00931BB3" w:rsidRDefault="00931BB3" w:rsidP="00931BB3">
      <w:r>
        <w:t xml:space="preserve">Threat is high </w:t>
      </w:r>
    </w:p>
    <w:p w:rsidR="00931BB3" w:rsidRDefault="00931BB3" w:rsidP="00931BB3">
      <w:r>
        <w:t>Dr. Leonard A. Cole 12 teaches at Rutgers University and the University of Medicine and Dentistry of New Jersey. He has written extensively on bioterrorism issues and on terror medicine. “Bioterrorism: Still a Threat to the United States,” Jan 18, 2012, http://www.ctc.usma.edu/posts/bioterrorism-still-a-threat-to-the-united-states, Accessed Date: 2-14-13 y2k</w:t>
      </w:r>
    </w:p>
    <w:p w:rsidR="00931BB3" w:rsidRDefault="00931BB3" w:rsidP="00931BB3"/>
    <w:p w:rsidR="00931BB3" w:rsidRDefault="00931BB3" w:rsidP="00931BB3">
      <w:r>
        <w:t xml:space="preserve">The tenth anniversary of the 9/11 attacks prompted reflections on the current status </w:t>
      </w:r>
    </w:p>
    <w:p w:rsidR="00931BB3" w:rsidRDefault="00931BB3" w:rsidP="00931BB3">
      <w:r>
        <w:t>AND</w:t>
      </w:r>
    </w:p>
    <w:p w:rsidR="00931BB3" w:rsidRDefault="00931BB3" w:rsidP="00931BB3">
      <w:r>
        <w:t>ill-chosen projects, a condition that should be acknowledged and remediated.</w:t>
      </w:r>
    </w:p>
    <w:p w:rsidR="00931BB3" w:rsidRDefault="00931BB3" w:rsidP="00931BB3"/>
    <w:p w:rsidR="00931BB3" w:rsidRDefault="00931BB3" w:rsidP="00931BB3">
      <w:r>
        <w:t>Extinction</w:t>
      </w:r>
    </w:p>
    <w:p w:rsidR="00931BB3" w:rsidRDefault="00931BB3" w:rsidP="00931BB3">
      <w:r>
        <w:t>Jason G. Matheny 7 is a research associate with the Future of Humanity Institute @ Oxford University, “Reducing the Risk of Human Extinction,” Risk Analysis. (Subscription required) Volume 27, Number 5, 2007, http://www.upmc-biosecurity.org/website/resources/publications/2007/2007-10-15-reducingrisk.html, Accessed Date: 2-14-13 y2k</w:t>
      </w:r>
    </w:p>
    <w:p w:rsidR="00931BB3" w:rsidRDefault="00931BB3" w:rsidP="00931BB3"/>
    <w:p w:rsidR="00931BB3" w:rsidRDefault="00931BB3" w:rsidP="00931BB3">
      <w:r>
        <w:t xml:space="preserve">We already invest in some extinction countermeasures. NASA spends $4 million per year </w:t>
      </w:r>
    </w:p>
    <w:p w:rsidR="00931BB3" w:rsidRDefault="00931BB3" w:rsidP="00931BB3">
      <w:r>
        <w:t>AND</w:t>
      </w:r>
    </w:p>
    <w:p w:rsidR="00931BB3" w:rsidRDefault="00931BB3" w:rsidP="00931BB3">
      <w:r>
        <w:t>to respond to pandemics (Lam, Franco, and Shuler, 2006).</w:t>
      </w:r>
    </w:p>
    <w:p w:rsidR="00931BB3" w:rsidRDefault="00931BB3" w:rsidP="00931BB3"/>
    <w:p w:rsidR="00931BB3" w:rsidRDefault="00931BB3" w:rsidP="00931BB3">
      <w:r>
        <w:t>Causes US retaliation and disease outbreak</w:t>
      </w:r>
    </w:p>
    <w:p w:rsidR="00931BB3" w:rsidRDefault="00931BB3" w:rsidP="00931BB3">
      <w:r>
        <w:t>Barry Kellman 10 is Professor of Law @ DePaul Law University, “BWC 7th RevCon Proposal: Biopreparedness Legal Task Force,” August 26, 2010, http://www.biopolicy.org/current-postings, Accessed Date: 2-14-13 y2k</w:t>
      </w:r>
    </w:p>
    <w:p w:rsidR="00931BB3" w:rsidRDefault="00931BB3" w:rsidP="00931BB3"/>
    <w:p w:rsidR="00931BB3" w:rsidRDefault="00931BB3" w:rsidP="00931BB3">
      <w:r>
        <w:t xml:space="preserve">Prof. Kellman, addressing the same issue, said “Bio-attacks that </w:t>
      </w:r>
    </w:p>
    <w:p w:rsidR="00931BB3" w:rsidRDefault="00931BB3" w:rsidP="00931BB3">
      <w:r>
        <w:t>AND</w:t>
      </w:r>
    </w:p>
    <w:p w:rsidR="00931BB3" w:rsidRDefault="00931BB3" w:rsidP="00931BB3">
      <w:r>
        <w:t>global systems for detecting outbreaks of infectious disease, regardless of the cause.”</w:t>
      </w:r>
    </w:p>
    <w:p w:rsidR="00931BB3" w:rsidRDefault="00931BB3" w:rsidP="00931BB3"/>
    <w:p w:rsidR="00931BB3" w:rsidRDefault="00931BB3" w:rsidP="00931BB3">
      <w:r>
        <w:t xml:space="preserve">Retaliation goes nuclear </w:t>
      </w:r>
    </w:p>
    <w:p w:rsidR="00931BB3" w:rsidRDefault="00931BB3" w:rsidP="00931BB3">
      <w:r>
        <w:t>Lt. Col. Harry Conley 3 is chief of the Systems Analysis Branch, Directorate of Requirements, Headquarters Air Combat Command (ACC), Langley AFB, Virginia. Air and Space Power Journal, http://www.airpower.maxwell.af.mil/airchronicles/apj/apj03/spr03/conley.html, Accessed Date: 2-14-13 y2k</w:t>
      </w:r>
    </w:p>
    <w:p w:rsidR="00931BB3" w:rsidRDefault="00931BB3" w:rsidP="00931BB3"/>
    <w:p w:rsidR="00931BB3" w:rsidRDefault="00931BB3" w:rsidP="00931BB3">
      <w:r>
        <w:t xml:space="preserve">The number of American casualties suffered due to a WMD attack may well be the </w:t>
      </w:r>
    </w:p>
    <w:p w:rsidR="00931BB3" w:rsidRDefault="00931BB3" w:rsidP="00931BB3">
      <w:r>
        <w:t>AND</w:t>
      </w:r>
    </w:p>
    <w:p w:rsidR="00931BB3" w:rsidRDefault="00931BB3" w:rsidP="00931BB3">
      <w:r>
        <w:t xml:space="preserve">be more than just a possibility, whatever promises had been made.”48 </w:t>
      </w:r>
    </w:p>
    <w:p w:rsidR="00931BB3" w:rsidRDefault="00931BB3" w:rsidP="00931BB3"/>
    <w:p w:rsidR="00931BB3" w:rsidRDefault="00931BB3" w:rsidP="00931BB3">
      <w:r>
        <w:t xml:space="preserve">Disease causes extinction </w:t>
      </w:r>
    </w:p>
    <w:p w:rsidR="00931BB3" w:rsidRDefault="00931BB3" w:rsidP="00931BB3">
      <w:r>
        <w:t>Keating 9 Foreign Policy web editor, Joshua, “The End of the World”, 11-13-09, http://www.foreignpolicy.com/articles/2009/11/13/the_end_of_the_world?page=full,</w:t>
      </w:r>
    </w:p>
    <w:p w:rsidR="00931BB3" w:rsidRDefault="00931BB3" w:rsidP="00931BB3"/>
    <w:p w:rsidR="00931BB3" w:rsidRDefault="00931BB3" w:rsidP="00931BB3">
      <w:r>
        <w:t>How it could happen: Throughout history, plagues have brought civilizations to their knees</w:t>
      </w:r>
    </w:p>
    <w:p w:rsidR="00931BB3" w:rsidRDefault="00931BB3" w:rsidP="00931BB3">
      <w:r>
        <w:t>AND</w:t>
      </w:r>
    </w:p>
    <w:p w:rsidR="00931BB3" w:rsidRDefault="00931BB3" w:rsidP="00931BB3">
      <w:r>
        <w:t>HIV. Biological weapons experimentation has added a new and just as troubling complication</w:t>
      </w:r>
    </w:p>
    <w:p w:rsidR="00931BB3" w:rsidRDefault="00931BB3" w:rsidP="00931BB3"/>
    <w:p w:rsidR="00931BB3" w:rsidRDefault="00931BB3" w:rsidP="00931BB3">
      <w:r>
        <w:t>1AC---Solvency</w:t>
      </w:r>
    </w:p>
    <w:p w:rsidR="00931BB3" w:rsidRDefault="00931BB3" w:rsidP="00931BB3">
      <w:r>
        <w:t xml:space="preserve">OCS drilling yields massive production increase- certainty key </w:t>
      </w:r>
    </w:p>
    <w:p w:rsidR="00931BB3" w:rsidRDefault="00931BB3" w:rsidP="00931BB3">
      <w:r>
        <w:t>Lisa Griles 3 is Deputy Secretary @ Department of the Interior, “Energy Production on Federal Lands,” Hearing before the Committee on Energy and Natural Resources, United States Senate,” 4-30-03, Accessed date: 10-30-12 y2k</w:t>
      </w:r>
    </w:p>
    <w:p w:rsidR="00931BB3" w:rsidRDefault="00931BB3" w:rsidP="00931BB3"/>
    <w:p w:rsidR="00931BB3" w:rsidRDefault="00931BB3" w:rsidP="00931BB3">
      <w:r>
        <w:t xml:space="preserve">Mr. GRILES. America’s public lands have an abundant opportunity for exploration and development </w:t>
      </w:r>
    </w:p>
    <w:p w:rsidR="00931BB3" w:rsidRDefault="00931BB3" w:rsidP="00931BB3">
      <w:r>
        <w:t>AND</w:t>
      </w:r>
    </w:p>
    <w:p w:rsidR="00931BB3" w:rsidRDefault="00931BB3" w:rsidP="00931BB3">
      <w:r>
        <w:t>from and buy, so they can have certainty about where to go.</w:t>
      </w:r>
    </w:p>
    <w:p w:rsidR="00931BB3" w:rsidRDefault="00931BB3" w:rsidP="00931BB3"/>
    <w:p w:rsidR="00931BB3" w:rsidRDefault="00931BB3" w:rsidP="00931BB3">
      <w:r>
        <w:t>Current lease fails—not enough.</w:t>
      </w:r>
    </w:p>
    <w:p w:rsidR="00931BB3" w:rsidRDefault="00931BB3" w:rsidP="00931BB3">
      <w:r>
        <w:t>Robin Millican 12 is the Institute for Energy Research's (IER) Director of Federal Affairs. “Rep. Markey’s Many Myths: Report Much Ado About Nothing,” October 26, 2012, http://www.instituteforenergyresearch.org/2012/10/26/rep-markeys-many-myths-democrats-report-much-ado-about-nothing/, Accessed date: 11-7-12 y2k</w:t>
      </w:r>
    </w:p>
    <w:p w:rsidR="00931BB3" w:rsidRDefault="00931BB3" w:rsidP="00931BB3"/>
    <w:p w:rsidR="00931BB3" w:rsidRDefault="00931BB3" w:rsidP="00931BB3">
      <w:r>
        <w:t xml:space="preserve">MARKEY’s MYTH: We don’t need to open more areas for exploration, because companies </w:t>
      </w:r>
    </w:p>
    <w:p w:rsidR="00931BB3" w:rsidRDefault="00931BB3" w:rsidP="00931BB3">
      <w:r>
        <w:t>AND</w:t>
      </w:r>
    </w:p>
    <w:p w:rsidR="00931BB3" w:rsidRDefault="00931BB3" w:rsidP="00931BB3">
      <w:r>
        <w:t>shale, almost 70 percent of which is under federal lands.5</w:t>
      </w:r>
    </w:p>
    <w:p w:rsidR="00931BB3" w:rsidRDefault="00931BB3" w:rsidP="00931BB3"/>
    <w:p w:rsidR="00931BB3" w:rsidRDefault="00931BB3" w:rsidP="00931BB3">
      <w:r>
        <w:t xml:space="preserve">Demand high offshore gas </w:t>
      </w:r>
    </w:p>
    <w:p w:rsidR="00931BB3" w:rsidRDefault="00931BB3" w:rsidP="00931BB3">
      <w:r>
        <w:t>PR Newswire 12 “Offshore Drilling Industry to 2016 - Rapidly Rising Demand for Hydrocarbons Expected to Boost Offshore Drilling in Ultra-Deepwater and Harsh-weather Environments”, 2012, http://www.bizjournals.com/prnewswire/press_releases/2012/02/23/SP58486</w:t>
      </w:r>
    </w:p>
    <w:p w:rsidR="00931BB3" w:rsidRDefault="00931BB3" w:rsidP="00931BB3"/>
    <w:p w:rsidR="00931BB3" w:rsidRDefault="00931BB3" w:rsidP="00931BB3">
      <w:r>
        <w:t xml:space="preserve">The production from offshore regions accounts for an increasing share of the total world oil </w:t>
      </w:r>
    </w:p>
    <w:p w:rsidR="00931BB3" w:rsidRDefault="00931BB3" w:rsidP="00931BB3">
      <w:r>
        <w:t>AND</w:t>
      </w:r>
    </w:p>
    <w:p w:rsidR="00931BB3" w:rsidRDefault="00931BB3" w:rsidP="00931BB3">
      <w:r>
        <w:t>financial slowdown meaning that drilling expenditure is expected to steadily rise until 2016.</w:t>
      </w:r>
    </w:p>
    <w:p w:rsidR="00931BB3" w:rsidRDefault="00931BB3" w:rsidP="00931BB3"/>
    <w:p w:rsidR="00931BB3" w:rsidRDefault="00931BB3" w:rsidP="00931BB3">
      <w:r>
        <w:t>Offshore development keeps prices low</w:t>
      </w:r>
    </w:p>
    <w:p w:rsidR="00931BB3" w:rsidRDefault="00931BB3" w:rsidP="00931BB3">
      <w:r>
        <w:t>Pirog, 12 Robert Pirog Specialist in Energy Economics CRS, http://assets.opencrs.com/rpts/R40645_20120210.pdf</w:t>
      </w:r>
    </w:p>
    <w:p w:rsidR="00931BB3" w:rsidRDefault="00931BB3" w:rsidP="00931BB3"/>
    <w:p w:rsidR="00931BB3" w:rsidRDefault="00931BB3" w:rsidP="00931BB3">
      <w:r>
        <w:t xml:space="preserve">Natural gas markets differ from the oil market in that they are not global, </w:t>
      </w:r>
    </w:p>
    <w:p w:rsidR="00931BB3" w:rsidRDefault="00931BB3" w:rsidP="00931BB3">
      <w:r>
        <w:t>AND</w:t>
      </w:r>
    </w:p>
    <w:p w:rsidR="00931BB3" w:rsidRDefault="00931BB3" w:rsidP="00931BB3">
      <w:r>
        <w:t xml:space="preserve">less competitive in a market environment dominated¶ by onshore shale gas development. </w:t>
      </w:r>
    </w:p>
    <w:p w:rsidR="00931BB3" w:rsidRDefault="00931BB3" w:rsidP="00931BB3"/>
    <w:p w:rsidR="00931BB3" w:rsidRDefault="00931BB3" w:rsidP="00931BB3">
      <w:r>
        <w:t>Gas price spike is inevitable---shale insufficient</w:t>
      </w:r>
    </w:p>
    <w:p w:rsidR="00931BB3" w:rsidRDefault="00931BB3" w:rsidP="00931BB3">
      <w:r>
        <w:t>Richard Finger 12 is Contributor to Forbes Magazine, a full-time equity options trader in Houston Texas, has a BS in economics from UC Berkeley and an MBA in finance from the U of Pennsylvania Wharton School. “Exposing the folly in boardrooms and capital markets,” http://www.forbes.com/sites/richardfinger/2012/07/27/more-data-natural-gas-is-heading-higher/print/ Accessed Date: 1-6-13 y2k</w:t>
      </w:r>
    </w:p>
    <w:p w:rsidR="00931BB3" w:rsidRDefault="00931BB3" w:rsidP="00931BB3"/>
    <w:p w:rsidR="00931BB3" w:rsidRDefault="00931BB3" w:rsidP="00931BB3">
      <w:r>
        <w:t xml:space="preserve">The weekly EIA gas storage numbers arrived on Thursday and the trend continues. Yesterday’s </w:t>
      </w:r>
    </w:p>
    <w:p w:rsidR="00931BB3" w:rsidRDefault="00931BB3" w:rsidP="00931BB3">
      <w:r>
        <w:t>AND</w:t>
      </w:r>
    </w:p>
    <w:p w:rsidR="00931BB3" w:rsidRDefault="00931BB3" w:rsidP="00931BB3">
      <w:r>
        <w:t>upon us. $8.00 gas is coming, so prepare.</w:t>
      </w:r>
    </w:p>
    <w:p w:rsidR="00931BB3" w:rsidRDefault="00931BB3" w:rsidP="00931BB3"/>
    <w:p w:rsidR="00931BB3" w:rsidRDefault="00931BB3" w:rsidP="00931BB3">
      <w:r>
        <w:t>Industry supports for offshore gas extraction now.</w:t>
      </w:r>
    </w:p>
    <w:p w:rsidR="00931BB3" w:rsidRDefault="00931BB3" w:rsidP="00931BB3">
      <w:r>
        <w:t>Lauren O'Neil 10 is staff writer @ Natural Gas Week, “The Big Spill: Inherent Differences Between Oil, Gas EandP Highlighted,” Natural Gas Week, May 10, 2010, l/n, Accessed date: 1-31-13 y2k</w:t>
      </w:r>
    </w:p>
    <w:p w:rsidR="00931BB3" w:rsidRDefault="00931BB3" w:rsidP="00931BB3">
      <w:r>
        <w:t>The blow out and spill …outcome."</w:t>
      </w:r>
    </w:p>
    <w:p w:rsidR="00931BB3" w:rsidRDefault="00931BB3" w:rsidP="00931BB3"/>
    <w:p w:rsidR="00931BB3" w:rsidRDefault="00931BB3" w:rsidP="00931BB3">
      <w:r>
        <w:t>Specifically, offshore drilling is attractive regardless of price-differential.</w:t>
      </w:r>
    </w:p>
    <w:p w:rsidR="00931BB3" w:rsidRDefault="00931BB3" w:rsidP="00931BB3">
      <w:r>
        <w:t>Travis Hoium 13 is Fool contributor Travis Hoium manages an account that owns shares of Seadrill, “Offshore vs. Onshore Drilling: Which Is a Better Investment?” http://www.fool.com/investing/general/2013/01/29/offshore-vs-onshore-drilling-which-is-a-better-inv.aspx January 29, 2013, Accessed date: 2-3-13, y2k</w:t>
      </w:r>
    </w:p>
    <w:p w:rsidR="00931BB3" w:rsidRDefault="00931BB3" w:rsidP="00931BB3">
      <w:r>
        <w:t>Over the past few years, …, are the best bet.</w:t>
      </w:r>
    </w:p>
    <w:p w:rsidR="00B91C67" w:rsidRPr="00B91C67" w:rsidRDefault="00B91C67" w:rsidP="00B91C67"/>
    <w:p w:rsidR="00B91C67" w:rsidRDefault="00B91C67" w:rsidP="00D5218E">
      <w:pPr>
        <w:pStyle w:val="Heading2"/>
        <w:rPr>
          <w:rFonts w:ascii="Georgia" w:hAnsi="Georgia"/>
        </w:rPr>
      </w:pPr>
      <w:r>
        <w:rPr>
          <w:rFonts w:ascii="Georgia" w:hAnsi="Georgia"/>
        </w:rPr>
        <w:t>2AC/1AR</w:t>
      </w:r>
    </w:p>
    <w:p w:rsidR="00D5218E" w:rsidRDefault="00D5218E" w:rsidP="00D5218E">
      <w:pPr>
        <w:pStyle w:val="Heading2"/>
        <w:rPr>
          <w:rFonts w:ascii="Georgia" w:hAnsi="Georgia"/>
        </w:rPr>
      </w:pPr>
      <w:r>
        <w:rPr>
          <w:rFonts w:ascii="Georgia" w:hAnsi="Georgia"/>
        </w:rPr>
        <w:t>On</w:t>
      </w:r>
    </w:p>
    <w:p w:rsidR="00D5218E" w:rsidRDefault="00D5218E" w:rsidP="00D5218E">
      <w:pPr>
        <w:pStyle w:val="Heading3"/>
        <w:rPr>
          <w:rFonts w:ascii="Georgia" w:hAnsi="Georgia"/>
        </w:rPr>
      </w:pPr>
      <w:r w:rsidRPr="00E45C53">
        <w:rPr>
          <w:rFonts w:ascii="Georgia" w:hAnsi="Georgia"/>
        </w:rPr>
        <w:lastRenderedPageBreak/>
        <w:t>Solvency</w:t>
      </w:r>
    </w:p>
    <w:p w:rsidR="00D5218E" w:rsidRPr="00F30F31" w:rsidRDefault="00D5218E" w:rsidP="00D5218E">
      <w:pPr>
        <w:pStyle w:val="Heading4"/>
      </w:pPr>
      <w:r>
        <w:t>Incentives for gas drilling exist, but plan is key---that prevents job-loss.</w:t>
      </w:r>
    </w:p>
    <w:p w:rsidR="00D5218E" w:rsidRPr="00F30F31" w:rsidRDefault="00D5218E" w:rsidP="00D5218E">
      <w:pPr>
        <w:rPr>
          <w:rStyle w:val="StyleBoldUnderline"/>
          <w:bCs w:val="0"/>
          <w:u w:val="none"/>
        </w:rPr>
      </w:pPr>
      <w:r>
        <w:t xml:space="preserve">Randy </w:t>
      </w:r>
      <w:r w:rsidRPr="00F30F31">
        <w:rPr>
          <w:rStyle w:val="StyleStyleBold12pt"/>
        </w:rPr>
        <w:t>Stilley 11</w:t>
      </w:r>
      <w:r>
        <w:t xml:space="preserve"> is president and chief executive of Seahawk Drilling, “</w:t>
      </w:r>
      <w:r w:rsidRPr="008320C7">
        <w:rPr>
          <w:szCs w:val="20"/>
        </w:rPr>
        <w:t>A preventable bankruptcy in the Gulf of Mexico</w:t>
      </w:r>
      <w:r>
        <w:rPr>
          <w:szCs w:val="20"/>
        </w:rPr>
        <w:t>,”</w:t>
      </w:r>
      <w:r>
        <w:t xml:space="preserve"> </w:t>
      </w:r>
      <w:r w:rsidRPr="008320C7">
        <w:rPr>
          <w:szCs w:val="20"/>
        </w:rPr>
        <w:t>March 23, 2011</w:t>
      </w:r>
      <w:r>
        <w:rPr>
          <w:szCs w:val="20"/>
        </w:rPr>
        <w:t xml:space="preserve">, </w:t>
      </w:r>
      <w:hyperlink r:id="rId11" w:history="1">
        <w:r w:rsidRPr="0083471C">
          <w:rPr>
            <w:rStyle w:val="Hyperlink"/>
            <w:szCs w:val="20"/>
          </w:rPr>
          <w:t>http://www.washingtonpost.com/opinions/a-preventable-bankruptcy-in-the-gulf-of-mexico/2011/03/19/ABnGs3KB_story.html</w:t>
        </w:r>
      </w:hyperlink>
      <w:r>
        <w:rPr>
          <w:szCs w:val="20"/>
        </w:rPr>
        <w:t>, Accessed date: 1-29-13 y2k</w:t>
      </w:r>
    </w:p>
    <w:p w:rsidR="00D5218E" w:rsidRDefault="00D5218E" w:rsidP="00D5218E">
      <w:r w:rsidRPr="00D5218E">
        <w:t xml:space="preserve">Last month, Seahawk Drilling declared Chapter 11 bankruptcy and announced the sale of its </w:t>
      </w:r>
    </w:p>
    <w:p w:rsidR="00D5218E" w:rsidRDefault="00D5218E" w:rsidP="00D5218E">
      <w:r>
        <w:t>AND</w:t>
      </w:r>
    </w:p>
    <w:p w:rsidR="00D5218E" w:rsidRPr="00D5218E" w:rsidRDefault="00D5218E" w:rsidP="00D5218E">
      <w:r w:rsidRPr="00D5218E">
        <w:t>was no longer our industry competitors but the U.S. government.</w:t>
      </w:r>
    </w:p>
    <w:p w:rsidR="00D5218E" w:rsidRDefault="00D5218E" w:rsidP="00D5218E">
      <w:pPr>
        <w:ind w:left="288" w:right="288"/>
        <w:rPr>
          <w:rStyle w:val="Box"/>
        </w:rPr>
      </w:pPr>
      <w:r w:rsidRPr="00F30F31">
        <w:rPr>
          <w:rStyle w:val="StyleBoldUnderline"/>
          <w:highlight w:val="cyan"/>
        </w:rPr>
        <w:t xml:space="preserve">The government’s </w:t>
      </w:r>
      <w:r w:rsidRPr="00F30F31">
        <w:rPr>
          <w:rStyle w:val="Emphasis"/>
          <w:highlight w:val="cyan"/>
        </w:rPr>
        <w:t>drastic slowdown</w:t>
      </w:r>
      <w:r w:rsidRPr="00F30F31">
        <w:rPr>
          <w:rStyle w:val="StyleBoldUnderline"/>
          <w:highlight w:val="cyan"/>
        </w:rPr>
        <w:t xml:space="preserve"> in the issuance of permits for shallow-water drilling</w:t>
      </w:r>
      <w:r w:rsidRPr="00F30F31">
        <w:rPr>
          <w:rStyle w:val="StyleBoldUnderline"/>
        </w:rPr>
        <w:t xml:space="preserve"> operations</w:t>
      </w:r>
      <w:r w:rsidRPr="00F30F31">
        <w:rPr>
          <w:sz w:val="14"/>
          <w:szCs w:val="20"/>
        </w:rPr>
        <w:t xml:space="preserve"> </w:t>
      </w:r>
      <w:r w:rsidRPr="00F30F31">
        <w:rPr>
          <w:rStyle w:val="StyleBoldUnderline"/>
        </w:rPr>
        <w:t xml:space="preserve">— </w:t>
      </w:r>
      <w:r w:rsidRPr="00F30F31">
        <w:rPr>
          <w:rStyle w:val="StyleBoldUnderline"/>
          <w:highlight w:val="cyan"/>
        </w:rPr>
        <w:t>in which companies work</w:t>
      </w:r>
      <w:r w:rsidRPr="00F30F31">
        <w:rPr>
          <w:sz w:val="14"/>
          <w:szCs w:val="20"/>
        </w:rPr>
        <w:t xml:space="preserve"> </w:t>
      </w:r>
      <w:r w:rsidRPr="00F30F31">
        <w:rPr>
          <w:rStyle w:val="StyleBoldUnderline"/>
          <w:highlight w:val="cyan"/>
        </w:rPr>
        <w:t>in familiar</w:t>
      </w:r>
      <w:r w:rsidRPr="00F30F31">
        <w:rPr>
          <w:rStyle w:val="StyleBoldUnderline"/>
        </w:rPr>
        <w:t xml:space="preserve"> geological </w:t>
      </w:r>
      <w:r w:rsidRPr="00F30F31">
        <w:rPr>
          <w:rStyle w:val="StyleBoldUnderline"/>
          <w:highlight w:val="cyan"/>
        </w:rPr>
        <w:t>formations</w:t>
      </w:r>
      <w:r w:rsidRPr="00F30F31">
        <w:rPr>
          <w:sz w:val="14"/>
          <w:szCs w:val="20"/>
        </w:rPr>
        <w:t xml:space="preserve">, typically in less than 500 feet of water, </w:t>
      </w:r>
      <w:r w:rsidRPr="00F30F31">
        <w:rPr>
          <w:rStyle w:val="Box"/>
          <w:highlight w:val="cyan"/>
        </w:rPr>
        <w:t>mostly seeking to produce natural gas</w:t>
      </w:r>
    </w:p>
    <w:p w:rsidR="00D5218E" w:rsidRDefault="00D5218E" w:rsidP="00D5218E">
      <w:pPr>
        <w:ind w:left="288" w:right="288"/>
        <w:rPr>
          <w:sz w:val="14"/>
          <w:szCs w:val="20"/>
        </w:rPr>
      </w:pPr>
    </w:p>
    <w:p w:rsidR="00D5218E" w:rsidRDefault="00D5218E" w:rsidP="00D5218E">
      <w:pPr>
        <w:ind w:left="288" w:right="288"/>
        <w:rPr>
          <w:sz w:val="14"/>
          <w:szCs w:val="20"/>
        </w:rPr>
      </w:pPr>
    </w:p>
    <w:p w:rsidR="00D5218E" w:rsidRDefault="00D5218E" w:rsidP="00D5218E">
      <w:pPr>
        <w:ind w:left="288" w:right="288"/>
        <w:rPr>
          <w:sz w:val="14"/>
          <w:szCs w:val="20"/>
        </w:rPr>
      </w:pPr>
    </w:p>
    <w:p w:rsidR="00D5218E" w:rsidRPr="00F30F31" w:rsidRDefault="00D5218E" w:rsidP="00D5218E">
      <w:pPr>
        <w:ind w:left="288" w:right="288"/>
        <w:rPr>
          <w:sz w:val="14"/>
          <w:szCs w:val="20"/>
        </w:rPr>
      </w:pPr>
      <w:r w:rsidRPr="00F30F31">
        <w:rPr>
          <w:sz w:val="14"/>
          <w:szCs w:val="20"/>
        </w:rPr>
        <w:t xml:space="preserve"> — </w:t>
      </w:r>
      <w:r w:rsidRPr="00F30F31">
        <w:rPr>
          <w:rStyle w:val="StyleBoldUnderline"/>
          <w:highlight w:val="cyan"/>
        </w:rPr>
        <w:t>has all but</w:t>
      </w:r>
      <w:r w:rsidRPr="00F30F31">
        <w:rPr>
          <w:sz w:val="14"/>
          <w:szCs w:val="20"/>
          <w:highlight w:val="cyan"/>
        </w:rPr>
        <w:t xml:space="preserve"> </w:t>
      </w:r>
      <w:r w:rsidRPr="00F30F31">
        <w:rPr>
          <w:rStyle w:val="Emphasis"/>
          <w:highlight w:val="cyan"/>
        </w:rPr>
        <w:t>crippled the</w:t>
      </w:r>
      <w:r w:rsidRPr="00F30F31">
        <w:rPr>
          <w:rStyle w:val="Emphasis"/>
        </w:rPr>
        <w:t xml:space="preserve"> </w:t>
      </w:r>
      <w:r w:rsidRPr="00F30F31">
        <w:rPr>
          <w:rStyle w:val="Emphasis"/>
          <w:highlight w:val="cyan"/>
        </w:rPr>
        <w:t>industry</w:t>
      </w:r>
      <w:r w:rsidRPr="00F30F31">
        <w:rPr>
          <w:sz w:val="14"/>
          <w:szCs w:val="20"/>
        </w:rPr>
        <w:t xml:space="preserve">. </w:t>
      </w:r>
      <w:r w:rsidRPr="00F30F31">
        <w:rPr>
          <w:sz w:val="14"/>
        </w:rPr>
        <w:t>The survivors (for now) like Hercules are staying afloat largely thanks to revenue from operations outside U.S. waters. Put another</w:t>
      </w:r>
      <w:r w:rsidRPr="00F30F31">
        <w:rPr>
          <w:sz w:val="14"/>
          <w:szCs w:val="20"/>
        </w:rPr>
        <w:t xml:space="preserve"> way, </w:t>
      </w:r>
      <w:r w:rsidRPr="00F30F31">
        <w:rPr>
          <w:rStyle w:val="Box"/>
        </w:rPr>
        <w:t>a once-proud industry born in the gulf during the Truman administration can no longer survive on operations in its own back yard.</w:t>
      </w:r>
    </w:p>
    <w:p w:rsidR="00D5218E" w:rsidRDefault="00D5218E" w:rsidP="00D5218E">
      <w:r w:rsidRPr="00D5218E">
        <w:t xml:space="preserve">The state of the industry is hardest on those who live along the Gulf Coast </w:t>
      </w:r>
    </w:p>
    <w:p w:rsidR="00D5218E" w:rsidRDefault="00D5218E" w:rsidP="00D5218E">
      <w:r>
        <w:t>AND</w:t>
      </w:r>
    </w:p>
    <w:p w:rsidR="00D5218E" w:rsidRPr="00D5218E" w:rsidRDefault="00D5218E" w:rsidP="00D5218E">
      <w:r w:rsidRPr="00D5218E">
        <w:t>shallow-water operations was rescinded, everyone would get back to work.</w:t>
      </w:r>
    </w:p>
    <w:p w:rsidR="00D5218E" w:rsidRDefault="00D5218E" w:rsidP="00D5218E">
      <w:pPr>
        <w:ind w:right="288"/>
        <w:rPr>
          <w:sz w:val="14"/>
          <w:szCs w:val="20"/>
        </w:rPr>
      </w:pPr>
    </w:p>
    <w:p w:rsidR="00D5218E" w:rsidRDefault="00D5218E" w:rsidP="00D5218E">
      <w:pPr>
        <w:pStyle w:val="Heading4"/>
      </w:pPr>
      <w:r>
        <w:t>Gas switch is key---saves billions.</w:t>
      </w:r>
    </w:p>
    <w:p w:rsidR="00D5218E" w:rsidRDefault="00D5218E" w:rsidP="00D5218E">
      <w:r w:rsidRPr="00AE05CB">
        <w:rPr>
          <w:rStyle w:val="StyleStyleBold12pt"/>
        </w:rPr>
        <w:t>GENCO 13</w:t>
      </w:r>
      <w:r>
        <w:t xml:space="preserve"> is Third Party Logistics Provider, “A switch to natural gas could save the postal service billions,” </w:t>
      </w:r>
      <w:hyperlink r:id="rId12" w:history="1">
        <w:r w:rsidRPr="009D361C">
          <w:rPr>
            <w:rStyle w:val="Hyperlink"/>
          </w:rPr>
          <w:t>http://www.genco.com/resources/logistics-article.php?aid=800837081</w:t>
        </w:r>
      </w:hyperlink>
      <w:r>
        <w:t>, Accessed Date: 2-16-13 y2k</w:t>
      </w:r>
    </w:p>
    <w:p w:rsidR="00D5218E" w:rsidRDefault="00D5218E" w:rsidP="00D5218E">
      <w:r w:rsidRPr="00D5218E">
        <w:t xml:space="preserve">A switch to alternative fuels could save the United States Postal Service billions of dollars </w:t>
      </w:r>
    </w:p>
    <w:p w:rsidR="00D5218E" w:rsidRDefault="00D5218E" w:rsidP="00D5218E">
      <w:r>
        <w:t>AND</w:t>
      </w:r>
    </w:p>
    <w:p w:rsidR="00D5218E" w:rsidRPr="00D5218E" w:rsidRDefault="00D5218E" w:rsidP="00D5218E">
      <w:r w:rsidRPr="00D5218E">
        <w:t>management strategies they are finding the real savings is in lower fuel costs.</w:t>
      </w:r>
    </w:p>
    <w:p w:rsidR="00D5218E" w:rsidRDefault="00D5218E" w:rsidP="00D5218E"/>
    <w:p w:rsidR="00D5218E" w:rsidRPr="00697CE3" w:rsidRDefault="00D5218E" w:rsidP="00D5218E">
      <w:pPr>
        <w:pStyle w:val="Heading2"/>
        <w:rPr>
          <w:rFonts w:ascii="Georgia" w:eastAsia="FangSong" w:hAnsi="Georgia"/>
        </w:rPr>
      </w:pPr>
      <w:r w:rsidRPr="00697CE3">
        <w:rPr>
          <w:rFonts w:ascii="Georgia" w:eastAsia="FangSong" w:hAnsi="Georgia"/>
        </w:rPr>
        <w:lastRenderedPageBreak/>
        <w:t>Off</w:t>
      </w:r>
    </w:p>
    <w:p w:rsidR="00D5218E" w:rsidRDefault="00D5218E" w:rsidP="00D5218E">
      <w:pPr>
        <w:pStyle w:val="Heading3"/>
      </w:pPr>
      <w:r>
        <w:t>2AC Atlantic</w:t>
      </w:r>
    </w:p>
    <w:p w:rsidR="00D5218E" w:rsidRDefault="00D5218E" w:rsidP="00D5218E">
      <w:pPr>
        <w:pStyle w:val="Heading4"/>
      </w:pPr>
      <w:r>
        <w:t>Lifting moratorium is key---lack of permits will collapse the Gulf industries and economies.</w:t>
      </w:r>
    </w:p>
    <w:p w:rsidR="00D5218E" w:rsidRPr="007D6F86" w:rsidRDefault="00D5218E" w:rsidP="00D5218E">
      <w:r w:rsidRPr="007D6F86">
        <w:rPr>
          <w:rStyle w:val="StyleStyleBold12pt"/>
        </w:rPr>
        <w:t>NRC 12</w:t>
      </w:r>
      <w:r>
        <w:t xml:space="preserve"> Natural Resources Committee, “Gulf Locals and Energy Experts Express Concern Over Decreased Gulf of Mexico Offshore Drilling Activity on Jobs, Economy,” 3-8-12, </w:t>
      </w:r>
      <w:hyperlink r:id="rId13" w:history="1">
        <w:r w:rsidRPr="00765ACF">
          <w:rPr>
            <w:rStyle w:val="Hyperlink"/>
          </w:rPr>
          <w:t>http://naturalresources.house.gov/news/documentsingle.aspx?DocumentID=283835</w:t>
        </w:r>
      </w:hyperlink>
      <w:r>
        <w:t>, Accessed Date: 2-15-13 y2k</w:t>
      </w:r>
    </w:p>
    <w:p w:rsidR="00D5218E" w:rsidRDefault="00D5218E" w:rsidP="00D5218E">
      <w:r w:rsidRPr="00D5218E">
        <w:t xml:space="preserve">WASHINGTON, D.C., March 8, 2012 - Today, the Subcommittee </w:t>
      </w:r>
    </w:p>
    <w:p w:rsidR="00D5218E" w:rsidRDefault="00D5218E" w:rsidP="00D5218E">
      <w:r>
        <w:t>AND</w:t>
      </w:r>
    </w:p>
    <w:p w:rsidR="00D5218E" w:rsidRPr="00D5218E" w:rsidRDefault="00D5218E" w:rsidP="00D5218E">
      <w:r w:rsidRPr="00D5218E">
        <w:t>instability and businesses to leave the Gulf of Mexico. James Adams, Presid</w:t>
      </w:r>
    </w:p>
    <w:p w:rsidR="00D5218E" w:rsidRDefault="00D5218E" w:rsidP="00D5218E">
      <w:pPr>
        <w:ind w:left="288" w:right="288"/>
        <w:rPr>
          <w:rStyle w:val="StyleBoldUnderline"/>
        </w:rPr>
      </w:pPr>
    </w:p>
    <w:p w:rsidR="00D5218E" w:rsidRDefault="00D5218E" w:rsidP="00D5218E">
      <w:pPr>
        <w:ind w:left="288" w:right="288"/>
        <w:rPr>
          <w:rStyle w:val="StyleBoldUnderline"/>
        </w:rPr>
      </w:pPr>
    </w:p>
    <w:p w:rsidR="00D5218E" w:rsidRDefault="00D5218E" w:rsidP="00D5218E">
      <w:r w:rsidRPr="00D5218E">
        <w:t xml:space="preserve">ent and CEO of the Offshore Marine Service Association (OMSA), which represents more </w:t>
      </w:r>
    </w:p>
    <w:p w:rsidR="00D5218E" w:rsidRDefault="00D5218E" w:rsidP="00D5218E">
      <w:r>
        <w:t>AND</w:t>
      </w:r>
    </w:p>
    <w:p w:rsidR="00D5218E" w:rsidRPr="00D5218E" w:rsidRDefault="00D5218E" w:rsidP="00D5218E">
      <w:r w:rsidRPr="00D5218E">
        <w:t>continues to be a permitting constraint on Deepwater Gulf of Mexico drilling activity.”</w:t>
      </w:r>
    </w:p>
    <w:p w:rsidR="00D5218E" w:rsidRDefault="00D5218E" w:rsidP="00D5218E">
      <w:pPr>
        <w:ind w:left="288" w:right="288"/>
        <w:rPr>
          <w:sz w:val="16"/>
        </w:rPr>
      </w:pPr>
    </w:p>
    <w:p w:rsidR="00D5218E" w:rsidRDefault="00D5218E" w:rsidP="00D5218E">
      <w:pPr>
        <w:pStyle w:val="Heading4"/>
      </w:pPr>
      <w:r>
        <w:t>Chemical Industry is key to aerospace.</w:t>
      </w:r>
    </w:p>
    <w:p w:rsidR="00D5218E" w:rsidRDefault="00D5218E" w:rsidP="00D5218E">
      <w:r>
        <w:t xml:space="preserve">David </w:t>
      </w:r>
      <w:r w:rsidRPr="00B548BD">
        <w:rPr>
          <w:rStyle w:val="StyleStyleBold12pt"/>
        </w:rPr>
        <w:t>Delpy 10</w:t>
      </w:r>
      <w:r>
        <w:t xml:space="preserve"> is P</w:t>
      </w:r>
      <w:r w:rsidRPr="00B548BD">
        <w:t>rofessor, chief ex</w:t>
      </w:r>
      <w:r>
        <w:t xml:space="preserve">ecutive at Oxford Economics. </w:t>
      </w:r>
      <w:r w:rsidRPr="00B548BD">
        <w:t xml:space="preserve">Dr. Richard Pike, Ph.D. in chemical sciences, September 2010, “The economic benefits of chemistry research to the UK,” </w:t>
      </w:r>
      <w:hyperlink r:id="rId14" w:history="1">
        <w:r w:rsidRPr="00B548BD">
          <w:rPr>
            <w:rStyle w:val="Hyperlink"/>
          </w:rPr>
          <w:t>http://www.rsc.org/images/Economic_Benefits_of_Chemistry_Sep_2010_tcm18-191337.pdf</w:t>
        </w:r>
      </w:hyperlink>
    </w:p>
    <w:p w:rsidR="00D5218E" w:rsidRDefault="00D5218E" w:rsidP="00D5218E">
      <w:r w:rsidRPr="00D5218E">
        <w:t>Aerospace - The modern aerospace industry depends on high-performance products that are lightweight</w:t>
      </w:r>
    </w:p>
    <w:p w:rsidR="00D5218E" w:rsidRDefault="00D5218E" w:rsidP="00D5218E">
      <w:r>
        <w:t>AND</w:t>
      </w:r>
    </w:p>
    <w:p w:rsidR="00D5218E" w:rsidRPr="00D5218E" w:rsidRDefault="00D5218E" w:rsidP="00D5218E">
      <w:r w:rsidRPr="00D5218E">
        <w:t xml:space="preserve">helping to improve the performance maintainability of the aircraft should not be underestimated. </w:t>
      </w:r>
    </w:p>
    <w:p w:rsidR="00D5218E" w:rsidRDefault="00D5218E" w:rsidP="00D5218E">
      <w:pPr>
        <w:ind w:left="288" w:right="288"/>
        <w:rPr>
          <w:rStyle w:val="Emphasis"/>
        </w:rPr>
      </w:pPr>
    </w:p>
    <w:p w:rsidR="00D5218E" w:rsidRPr="00B548BD" w:rsidRDefault="00D5218E" w:rsidP="00D5218E">
      <w:pPr>
        <w:pStyle w:val="Heading4"/>
      </w:pPr>
      <w:r w:rsidRPr="00B548BD">
        <w:t>Aerospace solves cyberterrorism</w:t>
      </w:r>
      <w:r>
        <w:t xml:space="preserve"> and infrastructure collapse.</w:t>
      </w:r>
    </w:p>
    <w:p w:rsidR="00D5218E" w:rsidRPr="00B548BD" w:rsidRDefault="00D5218E" w:rsidP="00D5218E">
      <w:r w:rsidRPr="00B548BD">
        <w:rPr>
          <w:rStyle w:val="StyleStyleBold12pt"/>
        </w:rPr>
        <w:t>Deloitte 12</w:t>
      </w:r>
      <w:r>
        <w:t>—</w:t>
      </w:r>
      <w:r w:rsidRPr="00B548BD">
        <w:t xml:space="preserve">Deloitte is a consulting and financial advisory service, Report Commissioned by the Aerospace Industries Association, " The Aerospace and Defense Industry in the U.S. A financial and economic impact study," March, </w:t>
      </w:r>
      <w:hyperlink r:id="rId15" w:history="1">
        <w:r w:rsidRPr="00E57B49">
          <w:rPr>
            <w:rStyle w:val="Hyperlink"/>
          </w:rPr>
          <w:t>http://www.aia-aerospace.org/assets/deloitte_study_2012.pdf</w:t>
        </w:r>
      </w:hyperlink>
      <w:r w:rsidRPr="00B548BD">
        <w:t>)</w:t>
      </w:r>
    </w:p>
    <w:p w:rsidR="00D5218E" w:rsidRDefault="00D5218E" w:rsidP="00D5218E">
      <w:r w:rsidRPr="00D5218E">
        <w:t xml:space="preserve">The world continues to demonstrate how dangerous it is and how our civilization and way </w:t>
      </w:r>
    </w:p>
    <w:p w:rsidR="00D5218E" w:rsidRDefault="00D5218E" w:rsidP="00D5218E">
      <w:r>
        <w:t>AND</w:t>
      </w:r>
    </w:p>
    <w:p w:rsidR="00D5218E" w:rsidRPr="00D5218E" w:rsidRDefault="00D5218E" w:rsidP="00D5218E">
      <w:r w:rsidRPr="00D5218E">
        <w:t xml:space="preserve">nation’s water, power, transportation or communications infrastructure is cause for alarm, </w:t>
      </w:r>
    </w:p>
    <w:p w:rsidR="00D5218E" w:rsidRDefault="00D5218E" w:rsidP="00D5218E">
      <w:pPr>
        <w:ind w:left="288" w:right="288"/>
        <w:rPr>
          <w:sz w:val="8"/>
        </w:rPr>
      </w:pPr>
    </w:p>
    <w:p w:rsidR="00D5218E" w:rsidRDefault="00D5218E" w:rsidP="00D5218E">
      <w:pPr>
        <w:ind w:left="288" w:right="288"/>
        <w:rPr>
          <w:sz w:val="8"/>
        </w:rPr>
      </w:pPr>
    </w:p>
    <w:p w:rsidR="00D5218E" w:rsidRDefault="00D5218E" w:rsidP="00D5218E">
      <w:pPr>
        <w:ind w:left="288" w:right="288"/>
        <w:rPr>
          <w:sz w:val="8"/>
        </w:rPr>
      </w:pPr>
    </w:p>
    <w:p w:rsidR="00D5218E" w:rsidRDefault="00D5218E" w:rsidP="00D5218E">
      <w:pPr>
        <w:ind w:left="288" w:right="288"/>
        <w:rPr>
          <w:rStyle w:val="Box"/>
        </w:rPr>
      </w:pPr>
      <w:r w:rsidRPr="00B548BD">
        <w:rPr>
          <w:sz w:val="8"/>
        </w:rPr>
        <w:t xml:space="preserve">and the </w:t>
      </w:r>
      <w:r w:rsidRPr="00B548BD">
        <w:rPr>
          <w:rStyle w:val="Box"/>
          <w:highlight w:val="cyan"/>
        </w:rPr>
        <w:t xml:space="preserve">industry continues to develop the </w:t>
      </w:r>
      <w:r w:rsidRPr="0014319D">
        <w:rPr>
          <w:rStyle w:val="Box"/>
          <w:highlight w:val="cyan"/>
        </w:rPr>
        <w:t xml:space="preserve">next generation </w:t>
      </w:r>
      <w:r w:rsidRPr="00B548BD">
        <w:rPr>
          <w:rStyle w:val="Box"/>
          <w:highlight w:val="cyan"/>
        </w:rPr>
        <w:t>technologies to address these</w:t>
      </w:r>
      <w:r w:rsidRPr="00B548BD">
        <w:rPr>
          <w:rStyle w:val="Box"/>
        </w:rPr>
        <w:t xml:space="preserve"> and future threats.</w:t>
      </w:r>
    </w:p>
    <w:p w:rsidR="00D5218E" w:rsidRDefault="00D5218E" w:rsidP="00D5218E">
      <w:pPr>
        <w:rPr>
          <w:rStyle w:val="Box"/>
        </w:rPr>
      </w:pPr>
    </w:p>
    <w:p w:rsidR="00D5218E" w:rsidRDefault="00D5218E" w:rsidP="00D5218E">
      <w:pPr>
        <w:pStyle w:val="Heading4"/>
      </w:pPr>
      <w:r>
        <w:t xml:space="preserve">Cyber-terrorism causes </w:t>
      </w:r>
      <w:r w:rsidRPr="00B90582">
        <w:rPr>
          <w:u w:val="single"/>
        </w:rPr>
        <w:t>nuclear war</w:t>
      </w:r>
      <w:r>
        <w:rPr>
          <w:u w:val="single"/>
        </w:rPr>
        <w:t>.</w:t>
      </w:r>
    </w:p>
    <w:p w:rsidR="00D5218E" w:rsidRDefault="00D5218E" w:rsidP="00D5218E">
      <w:r>
        <w:t xml:space="preserve">Jason </w:t>
      </w:r>
      <w:r w:rsidRPr="00B90582">
        <w:rPr>
          <w:rStyle w:val="StyleStyleBold12pt"/>
        </w:rPr>
        <w:t>Fritz 9</w:t>
      </w:r>
      <w:r>
        <w:t xml:space="preserve"> is </w:t>
      </w:r>
      <w:r w:rsidRPr="00B90582">
        <w:t>researcher for International Commission on Nuclear Nonproliferation and Disarmament, former Army officer and consultant, and has a master of international relations at Bond University</w:t>
      </w:r>
      <w:r>
        <w:t xml:space="preserve">, “Hacking Nuclear Command and Control,” July,  </w:t>
      </w:r>
      <w:hyperlink r:id="rId16" w:history="1">
        <w:r w:rsidRPr="00765ACF">
          <w:rPr>
            <w:rStyle w:val="Hyperlink"/>
          </w:rPr>
          <w:t>http://www.icnnd.org/latest/research/Jason_Fritz_Hacking_NC2.pdf</w:t>
        </w:r>
      </w:hyperlink>
      <w:r>
        <w:t>, Accessed Date: 2-15-13 y2k</w:t>
      </w:r>
    </w:p>
    <w:p w:rsidR="00D5218E" w:rsidRDefault="00D5218E" w:rsidP="00D5218E">
      <w:r w:rsidRPr="00D5218E">
        <w:t xml:space="preserve">This paper will analyse the threat of cyber terrorism in regard to nuclear weapons. </w:t>
      </w:r>
    </w:p>
    <w:p w:rsidR="00D5218E" w:rsidRDefault="00D5218E" w:rsidP="00D5218E">
      <w:r>
        <w:t>AND</w:t>
      </w:r>
    </w:p>
    <w:p w:rsidR="00D5218E" w:rsidRPr="00D5218E" w:rsidRDefault="00D5218E" w:rsidP="00D5218E">
      <w:r w:rsidRPr="00D5218E">
        <w:t>its own, without the need for compromising command and control centres directly.</w:t>
      </w:r>
    </w:p>
    <w:p w:rsidR="00D5218E" w:rsidRDefault="00D5218E" w:rsidP="00D5218E">
      <w:pPr>
        <w:rPr>
          <w:rStyle w:val="Box"/>
        </w:rPr>
      </w:pPr>
    </w:p>
    <w:p w:rsidR="00D5218E" w:rsidRPr="00E45C53" w:rsidRDefault="00D5218E" w:rsidP="00D5218E"/>
    <w:p w:rsidR="00D5218E" w:rsidRPr="008E2DB6" w:rsidRDefault="00D5218E" w:rsidP="00D5218E">
      <w:pPr>
        <w:pStyle w:val="Heading3"/>
        <w:rPr>
          <w:rFonts w:ascii="Georgia" w:hAnsi="Georgia"/>
        </w:rPr>
      </w:pPr>
      <w:r w:rsidRPr="008E2DB6">
        <w:rPr>
          <w:rFonts w:ascii="Georgia" w:hAnsi="Georgia"/>
        </w:rPr>
        <w:t>2AC Russia Nat Gas</w:t>
      </w:r>
    </w:p>
    <w:p w:rsidR="00D5218E" w:rsidRDefault="00D5218E" w:rsidP="00D5218E">
      <w:pPr>
        <w:pStyle w:val="Heading4"/>
      </w:pPr>
      <w:r>
        <w:t>Russian gas monopoly is over---global production kills their econ and influence.</w:t>
      </w:r>
    </w:p>
    <w:p w:rsidR="00D5218E" w:rsidRDefault="00D5218E" w:rsidP="00D5218E">
      <w:r>
        <w:t xml:space="preserve">Benjamin </w:t>
      </w:r>
      <w:r w:rsidRPr="00E42BA9">
        <w:rPr>
          <w:rStyle w:val="StyleStyleBold12pt"/>
        </w:rPr>
        <w:t>Bidder 13</w:t>
      </w:r>
      <w:r>
        <w:t xml:space="preserve"> is editor-in-departmental policy @ SPIEGEL ONLINE, “Under Pressure: Once Mighty Gazprom Loses Its Clout,” 2/1/13, </w:t>
      </w:r>
      <w:hyperlink r:id="rId17" w:history="1">
        <w:r w:rsidRPr="00012DD0">
          <w:rPr>
            <w:rStyle w:val="Hyperlink"/>
          </w:rPr>
          <w:t>http://www.spiegel.de/international/world/gazprom-gas-giant-is-running-into-trouble-a-881024.html</w:t>
        </w:r>
      </w:hyperlink>
      <w:r>
        <w:t>, Accessed Date: 2-8-13 y2k</w:t>
      </w:r>
    </w:p>
    <w:p w:rsidR="00D5218E" w:rsidRDefault="00D5218E" w:rsidP="00D5218E">
      <w:r w:rsidRPr="00D5218E">
        <w:t xml:space="preserve">Early this week, an invoice was delivered to the Ukrainian government and Naftogaz, </w:t>
      </w:r>
    </w:p>
    <w:p w:rsidR="00D5218E" w:rsidRDefault="00D5218E" w:rsidP="00D5218E">
      <w:r>
        <w:t>AND</w:t>
      </w:r>
    </w:p>
    <w:p w:rsidR="00D5218E" w:rsidRPr="00D5218E" w:rsidRDefault="00D5218E" w:rsidP="00D5218E">
      <w:r w:rsidRPr="00D5218E">
        <w:t>of state revenue, a drop in Russian exports will hit Moscow hard.</w:t>
      </w:r>
    </w:p>
    <w:p w:rsidR="00D5218E" w:rsidRDefault="00D5218E" w:rsidP="00D5218E">
      <w:pPr>
        <w:ind w:left="288" w:right="288"/>
        <w:rPr>
          <w:sz w:val="14"/>
        </w:rPr>
      </w:pPr>
    </w:p>
    <w:p w:rsidR="00D5218E" w:rsidRDefault="00D5218E" w:rsidP="00D5218E">
      <w:pPr>
        <w:ind w:right="288"/>
        <w:rPr>
          <w:sz w:val="14"/>
        </w:rPr>
      </w:pPr>
    </w:p>
    <w:p w:rsidR="00D5218E" w:rsidRDefault="00D5218E" w:rsidP="00D5218E">
      <w:r w:rsidRPr="00D5218E">
        <w:t xml:space="preserve"> In addition, it will lose leverage over countries such as Poland, Ukraine</w:t>
      </w:r>
    </w:p>
    <w:p w:rsidR="00D5218E" w:rsidRDefault="00D5218E" w:rsidP="00D5218E">
      <w:r>
        <w:t>AND</w:t>
      </w:r>
    </w:p>
    <w:p w:rsidR="00D5218E" w:rsidRDefault="00D5218E" w:rsidP="00D5218E">
      <w:r w:rsidRPr="00D5218E">
        <w:t>its customers by linking the price of natural gas to that of oil.</w:t>
      </w:r>
    </w:p>
    <w:p w:rsidR="00D5218E" w:rsidRDefault="00D5218E" w:rsidP="00D5218E">
      <w:pPr>
        <w:pStyle w:val="Heading4"/>
      </w:pPr>
      <w:r>
        <w:t>US shale won’t go to Europe.</w:t>
      </w:r>
    </w:p>
    <w:p w:rsidR="00D5218E" w:rsidRDefault="00D5218E" w:rsidP="00D5218E">
      <w:r w:rsidRPr="003714B0">
        <w:rPr>
          <w:rStyle w:val="StyleStyleBold12pt"/>
        </w:rPr>
        <w:t>A</w:t>
      </w:r>
      <w:r w:rsidRPr="003714B0">
        <w:t xml:space="preserve">ssociated </w:t>
      </w:r>
      <w:r w:rsidRPr="003714B0">
        <w:rPr>
          <w:rStyle w:val="StyleStyleBold12pt"/>
        </w:rPr>
        <w:t>P</w:t>
      </w:r>
      <w:r w:rsidRPr="003714B0">
        <w:t>ress, 20</w:t>
      </w:r>
      <w:r w:rsidRPr="003714B0">
        <w:rPr>
          <w:rStyle w:val="StyleStyleBold12pt"/>
        </w:rPr>
        <w:t>12</w:t>
      </w:r>
      <w:r w:rsidRPr="003714B0">
        <w:t xml:space="preserve">, </w:t>
      </w:r>
    </w:p>
    <w:p w:rsidR="00D5218E" w:rsidRDefault="00D5218E" w:rsidP="00D5218E">
      <w:r w:rsidRPr="003714B0">
        <w:t xml:space="preserve">(Kevin Begos, "Natural gas boom in US. Is Russia the big loser?", Christian Science Monitor, 10-1, PAS) </w:t>
      </w:r>
      <w:hyperlink r:id="rId18" w:history="1">
        <w:r w:rsidRPr="002A2A38">
          <w:rPr>
            <w:rStyle w:val="Hyperlink"/>
          </w:rPr>
          <w:t>www.csmonitor.com/Environment/Latest-News-Wires/2012/1001/Natural-gas-boom-in-US.-Is-Russia-the-big-loser</w:t>
        </w:r>
      </w:hyperlink>
      <w:r>
        <w:t xml:space="preserve"> 1-3-13</w:t>
      </w:r>
    </w:p>
    <w:p w:rsidR="00D5218E" w:rsidRDefault="00D5218E" w:rsidP="00D5218E">
      <w:r w:rsidRPr="00D5218E">
        <w:t xml:space="preserve">But one top Gazprom executive said shale gas will actually help the country in the </w:t>
      </w:r>
    </w:p>
    <w:p w:rsidR="00D5218E" w:rsidRDefault="00D5218E" w:rsidP="00D5218E">
      <w:r>
        <w:t>AND</w:t>
      </w:r>
    </w:p>
    <w:p w:rsidR="00D5218E" w:rsidRPr="00D5218E" w:rsidRDefault="00D5218E" w:rsidP="00D5218E">
      <w:r w:rsidRPr="00D5218E">
        <w:t>doing for Gazprom. Pace is owned by Siemens, a German company.</w:t>
      </w:r>
    </w:p>
    <w:p w:rsidR="00D5218E" w:rsidRDefault="00D5218E" w:rsidP="00D5218E"/>
    <w:p w:rsidR="00D5218E" w:rsidRDefault="00D5218E" w:rsidP="00D5218E">
      <w:pPr>
        <w:pStyle w:val="Heading4"/>
      </w:pPr>
      <w:r>
        <w:t xml:space="preserve">US LNG exports </w:t>
      </w:r>
      <w:r w:rsidRPr="002C5693">
        <w:rPr>
          <w:u w:val="single"/>
        </w:rPr>
        <w:t>now</w:t>
      </w:r>
    </w:p>
    <w:p w:rsidR="00D5218E" w:rsidRPr="002C5693" w:rsidRDefault="00D5218E" w:rsidP="00D5218E">
      <w:r w:rsidRPr="002C5693">
        <w:rPr>
          <w:rStyle w:val="StyleStyleBold12pt"/>
        </w:rPr>
        <w:t>D</w:t>
      </w:r>
      <w:r>
        <w:t xml:space="preserve">ow </w:t>
      </w:r>
      <w:r w:rsidRPr="002C5693">
        <w:rPr>
          <w:rStyle w:val="StyleStyleBold12pt"/>
        </w:rPr>
        <w:t>J</w:t>
      </w:r>
      <w:r>
        <w:t xml:space="preserve">ones </w:t>
      </w:r>
      <w:r w:rsidRPr="002C5693">
        <w:rPr>
          <w:rStyle w:val="StyleStyleBold12pt"/>
        </w:rPr>
        <w:t>N</w:t>
      </w:r>
      <w:r>
        <w:t xml:space="preserve">ewswires </w:t>
      </w:r>
      <w:r w:rsidRPr="002C5693">
        <w:rPr>
          <w:rStyle w:val="StyleStyleBold12pt"/>
        </w:rPr>
        <w:t>2-22</w:t>
      </w:r>
      <w:r>
        <w:t xml:space="preserve"> “Cheniere: First LNG Export Facility To Start In Late 2015,” </w:t>
      </w:r>
      <w:hyperlink r:id="rId19" w:anchor="ixzz2Lg1r1HAl" w:history="1">
        <w:r w:rsidRPr="00DC0911">
          <w:rPr>
            <w:rStyle w:val="Hyperlink"/>
          </w:rPr>
          <w:t>http://www.foxbusiness.com/news/2013/02/22/cheniere-first-lng-export-facility-to-start-in-late-2015/#ixzz2Lg1r1HAl</w:t>
        </w:r>
      </w:hyperlink>
      <w:r>
        <w:t>, Accessed Date: 2-22-13 y2k</w:t>
      </w:r>
    </w:p>
    <w:p w:rsidR="00D5218E" w:rsidRDefault="00D5218E" w:rsidP="00D5218E">
      <w:r w:rsidRPr="00D5218E">
        <w:t xml:space="preserve">Cheniere Energy Inc. (LNG) reiterated Friday it will be ready to begin </w:t>
      </w:r>
    </w:p>
    <w:p w:rsidR="00D5218E" w:rsidRDefault="00D5218E" w:rsidP="00D5218E">
      <w:r>
        <w:t>AND</w:t>
      </w:r>
    </w:p>
    <w:p w:rsidR="00D5218E" w:rsidRPr="00D5218E" w:rsidRDefault="00D5218E" w:rsidP="00D5218E">
      <w:r w:rsidRPr="00D5218E">
        <w:t>than four miles from the Gulf of Mexico, into an export facility.</w:t>
      </w:r>
    </w:p>
    <w:p w:rsidR="00D5218E" w:rsidRPr="00D5218E" w:rsidRDefault="00D5218E" w:rsidP="00D5218E">
      <w:r w:rsidRPr="00D5218E">
        <w:t>.</w:t>
      </w:r>
    </w:p>
    <w:p w:rsidR="00D5218E" w:rsidRPr="00CB56AF" w:rsidRDefault="00D5218E" w:rsidP="00D5218E"/>
    <w:p w:rsidR="00D5218E" w:rsidRPr="00CB56AF" w:rsidRDefault="00D5218E" w:rsidP="00D5218E">
      <w:pPr>
        <w:pStyle w:val="Heading4"/>
      </w:pPr>
      <w:r w:rsidRPr="00CB56AF">
        <w:t xml:space="preserve">Dutch Disease </w:t>
      </w:r>
      <w:r w:rsidRPr="00CB56AF">
        <w:rPr>
          <w:u w:val="single"/>
        </w:rPr>
        <w:t>inevitably</w:t>
      </w:r>
      <w:r>
        <w:t xml:space="preserve"> kills their economy- oil is an alt cause</w:t>
      </w:r>
    </w:p>
    <w:p w:rsidR="00D5218E" w:rsidRPr="00E5382F" w:rsidRDefault="00D5218E" w:rsidP="00D5218E">
      <w:r w:rsidRPr="00CB56AF">
        <w:rPr>
          <w:b/>
          <w:u w:val="single"/>
        </w:rPr>
        <w:t>Buckley ‘12</w:t>
      </w:r>
      <w:r w:rsidRPr="00CB56AF">
        <w:t xml:space="preserve"> (Neil, “Economy: Oil Dependence Remains a Fundamental Difference,” 6/20, Financial Times, http://www.ft.com/intl/cms/s/0/438712b2-b497-11e1-bb2e-00144f</w:t>
      </w:r>
      <w:r>
        <w:t>eabdc0.html#axzz1ypkFB0pH)</w:t>
      </w:r>
    </w:p>
    <w:p w:rsidR="00D5218E" w:rsidRDefault="00D5218E" w:rsidP="00D5218E">
      <w:r w:rsidRPr="00D5218E">
        <w:t xml:space="preserve">Moscow’s dollar-denominated stock market index is down more than 20 per cent since </w:t>
      </w:r>
    </w:p>
    <w:p w:rsidR="00D5218E" w:rsidRDefault="00D5218E" w:rsidP="00D5218E">
      <w:r>
        <w:t>AND</w:t>
      </w:r>
    </w:p>
    <w:p w:rsidR="00D5218E" w:rsidRPr="00D5218E" w:rsidRDefault="00D5218E" w:rsidP="00D5218E">
      <w:r w:rsidRPr="00D5218E">
        <w:t>main policy aim: diversifying the economy away from reliance on extractive industries.</w:t>
      </w:r>
    </w:p>
    <w:p w:rsidR="00D5218E" w:rsidRDefault="00D5218E" w:rsidP="00D5218E">
      <w:pPr>
        <w:rPr>
          <w:rStyle w:val="TitleChar"/>
        </w:rPr>
      </w:pPr>
    </w:p>
    <w:p w:rsidR="00D5218E" w:rsidRDefault="00D5218E" w:rsidP="00D5218E">
      <w:pPr>
        <w:pStyle w:val="Heading4"/>
      </w:pPr>
      <w:r>
        <w:t xml:space="preserve">Diversification solves </w:t>
      </w:r>
      <w:r w:rsidRPr="006F3414">
        <w:rPr>
          <w:u w:val="single"/>
        </w:rPr>
        <w:t>aggression</w:t>
      </w:r>
      <w:r>
        <w:t xml:space="preserve"> </w:t>
      </w:r>
    </w:p>
    <w:p w:rsidR="00D5218E" w:rsidRDefault="00D5218E" w:rsidP="00D5218E">
      <w:r>
        <w:rPr>
          <w:rStyle w:val="StyleStyleBold12pt"/>
        </w:rPr>
        <w:t>Cohen &amp; Ericson 9</w:t>
      </w:r>
      <w:r>
        <w:t xml:space="preserve"> – Ariel Cohen, Ph.D., Senior Research Fellow, The Kathryn and Shelby Cullom Davis Institute for International Studies, AND*** Richard Ericson, Ph.D., Chair of the Department of Economics at the East Carolina University and former Director of the Harriman Institute at Columbia University, November 2</w:t>
      </w:r>
      <w:r>
        <w:rPr>
          <w:vertAlign w:val="superscript"/>
        </w:rPr>
        <w:t>nd</w:t>
      </w:r>
      <w:r>
        <w:t xml:space="preserve">, 2009, The Heritage Foundation, “Russia's Economic Crisis and U.S.-Russia Relations: Troubled Times Ahead,” </w:t>
      </w:r>
      <w:hyperlink r:id="rId20" w:history="1">
        <w:r>
          <w:rPr>
            <w:rStyle w:val="Hyperlink"/>
          </w:rPr>
          <w:t>http://www.heritage.org/research/reports/2009/11/russias-economic-crisis-and-us-russia-relations-troubled-times-ahead</w:t>
        </w:r>
      </w:hyperlink>
    </w:p>
    <w:p w:rsidR="00D5218E" w:rsidRDefault="00D5218E" w:rsidP="00D5218E">
      <w:r w:rsidRPr="00D5218E">
        <w:t xml:space="preserve">An economic model based on natural resources would tend to perpetuate authoritarianism, nationalism, </w:t>
      </w:r>
    </w:p>
    <w:p w:rsidR="00D5218E" w:rsidRDefault="00D5218E" w:rsidP="00D5218E">
      <w:r>
        <w:t>AND</w:t>
      </w:r>
    </w:p>
    <w:p w:rsidR="00D5218E" w:rsidRPr="00D5218E" w:rsidRDefault="00D5218E" w:rsidP="00D5218E">
      <w:r w:rsidRPr="00D5218E">
        <w:t>is stunted by state corruption and the lack of the rule of law.</w:t>
      </w:r>
    </w:p>
    <w:p w:rsidR="00D5218E" w:rsidRPr="00CB56AF" w:rsidRDefault="00D5218E" w:rsidP="00D5218E">
      <w:pPr>
        <w:pStyle w:val="Heading4"/>
      </w:pPr>
      <w:r w:rsidRPr="00CB56AF">
        <w:t>No impact to Russian economy</w:t>
      </w:r>
    </w:p>
    <w:p w:rsidR="00D5218E" w:rsidRPr="00CB56AF" w:rsidRDefault="00D5218E" w:rsidP="00D5218E">
      <w:r w:rsidRPr="00CB56AF">
        <w:rPr>
          <w:b/>
          <w:u w:val="single"/>
        </w:rPr>
        <w:t>Blackwill ‘9</w:t>
      </w:r>
      <w:r w:rsidRPr="00CB56AF">
        <w:t xml:space="preserve">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w:t>
      </w:r>
      <w:r>
        <w:t>ND_OP275.pdf</w:t>
      </w:r>
    </w:p>
    <w:p w:rsidR="00D5218E" w:rsidRDefault="00D5218E" w:rsidP="00D5218E">
      <w:r w:rsidRPr="00D5218E">
        <w:t xml:space="preserve">Now on to Russia. Again, five years from today. Did the global </w:t>
      </w:r>
    </w:p>
    <w:p w:rsidR="00D5218E" w:rsidRDefault="00D5218E" w:rsidP="00D5218E">
      <w:r>
        <w:t>AND</w:t>
      </w:r>
    </w:p>
    <w:p w:rsidR="00D5218E" w:rsidRPr="00D5218E" w:rsidRDefault="00D5218E" w:rsidP="00D5218E">
      <w:r w:rsidRPr="00D5218E">
        <w:t>are likely to be changed in any serious way by the economic crisis.</w:t>
      </w:r>
    </w:p>
    <w:p w:rsidR="00D5218E" w:rsidRPr="006F3414" w:rsidRDefault="00D5218E" w:rsidP="00D5218E">
      <w:pPr>
        <w:ind w:left="288" w:right="288"/>
        <w:rPr>
          <w:sz w:val="10"/>
        </w:rPr>
      </w:pPr>
    </w:p>
    <w:p w:rsidR="00D5218E" w:rsidRDefault="00D5218E" w:rsidP="00D5218E">
      <w:pPr>
        <w:rPr>
          <w:sz w:val="16"/>
        </w:rPr>
      </w:pPr>
    </w:p>
    <w:p w:rsidR="00D5218E" w:rsidRDefault="00D5218E" w:rsidP="00D5218E">
      <w:pPr>
        <w:pStyle w:val="Heading3"/>
      </w:pPr>
      <w:r>
        <w:t>2AC Navy</w:t>
      </w:r>
    </w:p>
    <w:p w:rsidR="00D5218E" w:rsidRDefault="00D5218E" w:rsidP="00D5218E"/>
    <w:p w:rsidR="00D5218E" w:rsidRDefault="00D5218E" w:rsidP="00D5218E">
      <w:pPr>
        <w:pStyle w:val="Heading4"/>
      </w:pPr>
      <w:r>
        <w:t xml:space="preserve">Naval heg is outdated- no challengers </w:t>
      </w:r>
    </w:p>
    <w:p w:rsidR="00D5218E" w:rsidRDefault="00D5218E" w:rsidP="00D5218E">
      <w:pPr>
        <w:pStyle w:val="Nothing"/>
      </w:pPr>
      <w:r w:rsidRPr="003A4988">
        <w:rPr>
          <w:rStyle w:val="Author-Date"/>
          <w:rFonts w:eastAsia="ヒラギノ角ゴ StdN W8"/>
        </w:rPr>
        <w:t>Tillman 9</w:t>
      </w:r>
      <w:r>
        <w:t xml:space="preserve"> Barrett, professional writer, speaker, and award-winning historian who has written nearly 50 books and hundreds of articles. His next book is Whirlwind: Bombing Japan 1942-1945, due from Simon &amp; Schuster in 2010. He is also a commentator on The History Channel and National Geographic Channel.</w:t>
      </w:r>
      <w:r w:rsidRPr="00F825B8">
        <w:t xml:space="preserve"> </w:t>
      </w:r>
      <w:r>
        <w:t>Fear and Loathing in the Post-Naval Era, Proceedings Magazine - June 2009 Vol. 135/6/1,276 [15]</w:t>
      </w:r>
      <w:r w:rsidRPr="003A4988">
        <w:t xml:space="preserve"> </w:t>
      </w:r>
      <w:r>
        <w:t>2010-06-30,</w:t>
      </w:r>
      <w:r w:rsidRPr="003A4988">
        <w:t xml:space="preserve"> </w:t>
      </w:r>
      <w:r>
        <w:t xml:space="preserve">http://www.usni.org/print/4264 </w:t>
      </w:r>
    </w:p>
    <w:p w:rsidR="00D5218E" w:rsidRPr="00AD63A1" w:rsidRDefault="00D5218E" w:rsidP="00D5218E">
      <w:pPr>
        <w:pStyle w:val="Nothing"/>
        <w:rPr>
          <w:rStyle w:val="StyleBoldUnderline"/>
        </w:rPr>
      </w:pPr>
    </w:p>
    <w:p w:rsidR="00D5218E" w:rsidRDefault="00D5218E" w:rsidP="00D5218E">
      <w:r w:rsidRPr="00D5218E">
        <w:t>In the absence of power projection, navies default to lesser tasks. "Presence</w:t>
      </w:r>
    </w:p>
    <w:p w:rsidR="00D5218E" w:rsidRDefault="00D5218E" w:rsidP="00D5218E">
      <w:r>
        <w:t>AND</w:t>
      </w:r>
    </w:p>
    <w:p w:rsidR="00D5218E" w:rsidRPr="00D5218E" w:rsidRDefault="00D5218E" w:rsidP="00D5218E">
      <w:r w:rsidRPr="00D5218E">
        <w:t>or aircraft, but of mines-and pirates.11 [2]</w:t>
      </w:r>
    </w:p>
    <w:p w:rsidR="00D5218E" w:rsidRDefault="00D5218E" w:rsidP="00D5218E"/>
    <w:p w:rsidR="00D5218E" w:rsidRDefault="00D5218E" w:rsidP="00D5218E"/>
    <w:p w:rsidR="00D5218E" w:rsidRPr="00233A24" w:rsidRDefault="00D5218E" w:rsidP="00D5218E">
      <w:pPr>
        <w:pStyle w:val="Heading4"/>
      </w:pPr>
      <w:r>
        <w:t>DoI will cancel the lease in the case of DoD interference.</w:t>
      </w:r>
    </w:p>
    <w:p w:rsidR="00D5218E" w:rsidRPr="002E3F14" w:rsidRDefault="00D5218E" w:rsidP="00D5218E">
      <w:r>
        <w:rPr>
          <w:rStyle w:val="StyleStyleBold12pt"/>
        </w:rPr>
        <w:t>OCS Lands Act 2K</w:t>
      </w:r>
      <w:r>
        <w:t xml:space="preserve"> Outer Continental Shelf Lands Act, December 29, 2000, http://epw.senate.gov/ocsla.pdf</w:t>
      </w:r>
    </w:p>
    <w:p w:rsidR="00D5218E" w:rsidRDefault="00D5218E" w:rsidP="00D5218E">
      <w:r w:rsidRPr="00D5218E">
        <w:t xml:space="preserve">SEC. 5. ADMINISTRATION OF LEASING OF THE OUTER CONTINENTAL SHELF.—(a) </w:t>
      </w:r>
    </w:p>
    <w:p w:rsidR="00D5218E" w:rsidRDefault="00D5218E" w:rsidP="00D5218E">
      <w:r>
        <w:t>AND</w:t>
      </w:r>
    </w:p>
    <w:p w:rsidR="00D5218E" w:rsidRPr="00D5218E" w:rsidRDefault="00D5218E" w:rsidP="00D5218E">
      <w:r w:rsidRPr="00D5218E">
        <w:t>years, or for a lesser period upon request of the lessee; 1</w:t>
      </w:r>
    </w:p>
    <w:p w:rsidR="00D5218E" w:rsidRPr="00000C0B" w:rsidRDefault="00D5218E" w:rsidP="00D5218E"/>
    <w:p w:rsidR="00D5218E" w:rsidRDefault="00D5218E" w:rsidP="00D5218E">
      <w:pPr>
        <w:pStyle w:val="Heading4"/>
      </w:pPr>
      <w:r>
        <w:t xml:space="preserve">Zero interference with military training---normal means guarantee </w:t>
      </w:r>
      <w:r w:rsidRPr="00542D76">
        <w:rPr>
          <w:u w:val="single"/>
        </w:rPr>
        <w:t>special leases</w:t>
      </w:r>
      <w:r>
        <w:t xml:space="preserve"> for exploration near testing ranges---</w:t>
      </w:r>
      <w:r w:rsidRPr="00542D76">
        <w:rPr>
          <w:u w:val="single"/>
        </w:rPr>
        <w:t>subsurface platform solves</w:t>
      </w:r>
      <w:r>
        <w:t>.</w:t>
      </w:r>
    </w:p>
    <w:p w:rsidR="00D5218E" w:rsidRDefault="00D5218E" w:rsidP="00D5218E">
      <w:r>
        <w:t xml:space="preserve">Scott </w:t>
      </w:r>
      <w:r w:rsidRPr="00542D76">
        <w:rPr>
          <w:rStyle w:val="StyleStyleBold12pt"/>
        </w:rPr>
        <w:t>Jackson 9</w:t>
      </w:r>
      <w:r>
        <w:t xml:space="preserve"> is Emerald Coast Magazine writer. “Drill or No Drill? Could Offshore Platforms Affect National Security?” </w:t>
      </w:r>
      <w:hyperlink r:id="rId21" w:history="1">
        <w:r w:rsidRPr="007F5CB7">
          <w:rPr>
            <w:rStyle w:val="Hyperlink"/>
          </w:rPr>
          <w:t>http://www.emeraldcoastmagazine.com/index.php?option=com_content&amp;task=view&amp;id=279&amp;Itemid=92</w:t>
        </w:r>
      </w:hyperlink>
      <w:r>
        <w:t>, Accessed date: 12-30-12 y2k</w:t>
      </w:r>
    </w:p>
    <w:p w:rsidR="00D5218E" w:rsidRDefault="00D5218E" w:rsidP="00D5218E">
      <w:r w:rsidRPr="00D5218E">
        <w:t xml:space="preserve">Eglin has been working with the U.S. Department of the Interior’s Minerals </w:t>
      </w:r>
    </w:p>
    <w:p w:rsidR="00D5218E" w:rsidRDefault="00D5218E" w:rsidP="00D5218E">
      <w:r>
        <w:t>AND</w:t>
      </w:r>
    </w:p>
    <w:p w:rsidR="00D5218E" w:rsidRPr="00D5218E" w:rsidRDefault="00D5218E" w:rsidP="00D5218E">
      <w:r w:rsidRPr="00D5218E">
        <w:t>evaluation missions. “We’re perfectly OK with subsurface activity,” Arnold said.</w:t>
      </w:r>
    </w:p>
    <w:p w:rsidR="00D5218E" w:rsidRPr="00761B4C" w:rsidRDefault="00D5218E" w:rsidP="00D5218E"/>
    <w:p w:rsidR="00D5218E" w:rsidRDefault="00D5218E" w:rsidP="00D5218E">
      <w:pPr>
        <w:pStyle w:val="Heading4"/>
      </w:pPr>
      <w:r>
        <w:t xml:space="preserve">Status Quo triggers – parts are already opened opened up </w:t>
      </w:r>
    </w:p>
    <w:p w:rsidR="00D5218E" w:rsidRPr="00672387" w:rsidRDefault="00D5218E" w:rsidP="00D5218E">
      <w:pPr>
        <w:rPr>
          <w:rStyle w:val="StyleStyleBold12pt"/>
        </w:rPr>
      </w:pPr>
      <w:r w:rsidRPr="00672387">
        <w:rPr>
          <w:rStyle w:val="StyleStyleBold12pt"/>
        </w:rPr>
        <w:t>Pickrell 12</w:t>
      </w:r>
    </w:p>
    <w:p w:rsidR="00D5218E" w:rsidRDefault="00D5218E" w:rsidP="00D5218E">
      <w:pPr>
        <w:rPr>
          <w:sz w:val="16"/>
        </w:rPr>
      </w:pPr>
      <w:r w:rsidRPr="00672387">
        <w:rPr>
          <w:sz w:val="16"/>
        </w:rPr>
        <w:t xml:space="preserve">[Emily, Business Insider,4/24/12,  </w:t>
      </w:r>
      <w:hyperlink r:id="rId22" w:history="1">
        <w:r w:rsidRPr="00672387">
          <w:rPr>
            <w:rStyle w:val="Hyperlink"/>
            <w:sz w:val="16"/>
          </w:rPr>
          <w:t>http://articles.businessinsider.com/2012-04-24/home/31391528_1_deep-water-drilling-bp-s-macondo-deepwater-horizon-drilling-rig</w:t>
        </w:r>
      </w:hyperlink>
      <w:r w:rsidRPr="00672387">
        <w:rPr>
          <w:sz w:val="16"/>
        </w:rPr>
        <w:t>]</w:t>
      </w:r>
    </w:p>
    <w:p w:rsidR="00D5218E" w:rsidRDefault="00D5218E" w:rsidP="00D5218E">
      <w:r w:rsidRPr="00D5218E">
        <w:t xml:space="preserve">Drilling in the deep Gulf of Mexico is becoming robust two years after the oil </w:t>
      </w:r>
    </w:p>
    <w:p w:rsidR="00D5218E" w:rsidRDefault="00D5218E" w:rsidP="00D5218E">
      <w:r>
        <w:t>AND</w:t>
      </w:r>
    </w:p>
    <w:p w:rsidR="00D5218E" w:rsidRPr="00D5218E" w:rsidRDefault="00D5218E" w:rsidP="00D5218E">
      <w:r w:rsidRPr="00D5218E">
        <w:t>drilling, but operators say the permitting process had become less of a hindrance</w:t>
      </w:r>
    </w:p>
    <w:p w:rsidR="00D5218E" w:rsidRDefault="00D5218E" w:rsidP="00D5218E">
      <w:pPr>
        <w:ind w:left="288" w:right="288"/>
        <w:rPr>
          <w:highlight w:val="yellow"/>
          <w:u w:val="single"/>
        </w:rPr>
      </w:pPr>
    </w:p>
    <w:p w:rsidR="00D5218E" w:rsidRDefault="00D5218E" w:rsidP="00D5218E">
      <w:pPr>
        <w:ind w:left="288" w:right="288"/>
        <w:rPr>
          <w:highlight w:val="yellow"/>
          <w:u w:val="single"/>
        </w:rPr>
      </w:pPr>
    </w:p>
    <w:p w:rsidR="00D5218E" w:rsidRDefault="00D5218E" w:rsidP="00D5218E">
      <w:r w:rsidRPr="00D5218E">
        <w:t xml:space="preserve">e as it's become better understood. The government awarded 163 deep-water drilling </w:t>
      </w:r>
    </w:p>
    <w:p w:rsidR="00D5218E" w:rsidRDefault="00D5218E" w:rsidP="00D5218E">
      <w:r>
        <w:t>AND</w:t>
      </w:r>
    </w:p>
    <w:p w:rsidR="00D5218E" w:rsidRPr="00D5218E" w:rsidRDefault="00D5218E" w:rsidP="00D5218E">
      <w:r w:rsidRPr="00D5218E">
        <w:t xml:space="preserve">in the Gulf of Mexico, even if regulatory changes are taking place." </w:t>
      </w:r>
    </w:p>
    <w:p w:rsidR="00D5218E" w:rsidRDefault="00D5218E" w:rsidP="00D5218E"/>
    <w:p w:rsidR="00D5218E" w:rsidRDefault="00D5218E" w:rsidP="00D5218E">
      <w:pPr>
        <w:pStyle w:val="Heading4"/>
      </w:pPr>
      <w:r w:rsidRPr="00C55D8A">
        <w:rPr>
          <w:u w:val="single"/>
        </w:rPr>
        <w:t>Zero interference</w:t>
      </w:r>
      <w:r>
        <w:t xml:space="preserve"> with the military---DoD says so.</w:t>
      </w:r>
    </w:p>
    <w:p w:rsidR="00D5218E" w:rsidRDefault="00D5218E" w:rsidP="00D5218E">
      <w:r>
        <w:t xml:space="preserve">Dale </w:t>
      </w:r>
      <w:r w:rsidRPr="00C55D8A">
        <w:rPr>
          <w:rStyle w:val="StyleStyleBold12pt"/>
        </w:rPr>
        <w:t>Eisman 10</w:t>
      </w:r>
      <w:r>
        <w:t xml:space="preserve"> is AOL News Staff, “How Offshore Drilling Affects US Military,” Mar 31, 2010, </w:t>
      </w:r>
      <w:hyperlink r:id="rId23" w:history="1">
        <w:r w:rsidRPr="0016393C">
          <w:rPr>
            <w:rStyle w:val="Hyperlink"/>
          </w:rPr>
          <w:t>http://www.aolnews.com/2010/03/31/how-offshore-drilling-affects-us-military/</w:t>
        </w:r>
      </w:hyperlink>
      <w:r>
        <w:t xml:space="preserve"> Accessed Date: 2-8-13 y2k</w:t>
      </w:r>
    </w:p>
    <w:p w:rsidR="00D5218E" w:rsidRDefault="00D5218E" w:rsidP="00D5218E">
      <w:r w:rsidRPr="00D5218E">
        <w:t xml:space="preserve">President Barack Obama's decision to expand offshore energy development could put oil platforms in the </w:t>
      </w:r>
    </w:p>
    <w:p w:rsidR="00D5218E" w:rsidRDefault="00D5218E" w:rsidP="00D5218E">
      <w:r>
        <w:t>AND</w:t>
      </w:r>
    </w:p>
    <w:p w:rsidR="00D5218E" w:rsidRPr="00D5218E" w:rsidRDefault="00D5218E" w:rsidP="00D5218E">
      <w:r w:rsidRPr="00D5218E">
        <w:t>to cross their ranges when military planes aren't using them, he said.</w:t>
      </w:r>
    </w:p>
    <w:p w:rsidR="00D5218E" w:rsidRDefault="00D5218E" w:rsidP="00D5218E"/>
    <w:p w:rsidR="00D5218E" w:rsidRDefault="00D5218E" w:rsidP="00D5218E"/>
    <w:p w:rsidR="00D5218E" w:rsidRDefault="00D5218E" w:rsidP="00D5218E"/>
    <w:p w:rsidR="00D5218E" w:rsidRPr="00E45C53" w:rsidRDefault="00D5218E" w:rsidP="00D5218E"/>
    <w:p w:rsidR="00D5218E" w:rsidRPr="008E2DB6" w:rsidRDefault="00D5218E" w:rsidP="00D5218E"/>
    <w:p w:rsidR="00D5218E" w:rsidRPr="00697CE3" w:rsidRDefault="00D5218E" w:rsidP="00D5218E">
      <w:pPr>
        <w:pStyle w:val="Heading3"/>
        <w:rPr>
          <w:rFonts w:ascii="Georgia" w:hAnsi="Georgia"/>
        </w:rPr>
      </w:pPr>
      <w:r w:rsidRPr="008E2DB6">
        <w:rPr>
          <w:rFonts w:ascii="Georgia" w:hAnsi="Georgia"/>
        </w:rPr>
        <w:t>2AC Immigration</w:t>
      </w:r>
    </w:p>
    <w:p w:rsidR="00D5218E" w:rsidRDefault="00D5218E" w:rsidP="00D5218E">
      <w:pPr>
        <w:pStyle w:val="Heading4"/>
      </w:pPr>
      <w:r>
        <w:t xml:space="preserve">Won’t pass – Goodlatte is blocking on amnesty </w:t>
      </w:r>
    </w:p>
    <w:p w:rsidR="00D5218E" w:rsidRDefault="00D5218E" w:rsidP="00D5218E">
      <w:r>
        <w:rPr>
          <w:rStyle w:val="StyleStyleBold12pt"/>
        </w:rPr>
        <w:t>Sarlin, TPM Reporter, 2-21</w:t>
      </w:r>
      <w:r>
        <w:t>, 20</w:t>
      </w:r>
      <w:r>
        <w:rPr>
          <w:rStyle w:val="StyleStyleBold12pt"/>
        </w:rPr>
        <w:t>13</w:t>
      </w:r>
      <w:r>
        <w:t xml:space="preserve">, </w:t>
      </w:r>
    </w:p>
    <w:p w:rsidR="00D5218E" w:rsidRDefault="00D5218E" w:rsidP="00D5218E">
      <w:r>
        <w:t xml:space="preserve">(Benjy, "Key House Republican: Don't Even Think About A Path To Citizenship", Talking Points Memo, PAS) tpmdc.talkingpointsmemo.com/2013/02/key-house-republican-dont-even-think-about-a-path-to-citizenship.php 2-23-13 </w:t>
      </w:r>
    </w:p>
    <w:p w:rsidR="00D5218E" w:rsidRDefault="00D5218E" w:rsidP="00D5218E"/>
    <w:p w:rsidR="00D5218E" w:rsidRDefault="00D5218E" w:rsidP="00D5218E">
      <w:r w:rsidRPr="00D5218E">
        <w:t xml:space="preserve">Immigration reform’s chances in the House are looking bleaker after one of the top Republicans </w:t>
      </w:r>
    </w:p>
    <w:p w:rsidR="00D5218E" w:rsidRDefault="00D5218E" w:rsidP="00D5218E">
      <w:r>
        <w:t>AND</w:t>
      </w:r>
    </w:p>
    <w:p w:rsidR="00D5218E" w:rsidRPr="00D5218E" w:rsidRDefault="00D5218E" w:rsidP="00D5218E">
      <w:r w:rsidRPr="00D5218E">
        <w:t>at some point, it’s unlikely Congress will pass a law this session.</w:t>
      </w:r>
    </w:p>
    <w:p w:rsidR="00D5218E" w:rsidRDefault="00D5218E" w:rsidP="00D5218E"/>
    <w:p w:rsidR="00D5218E" w:rsidRDefault="00D5218E" w:rsidP="00D5218E"/>
    <w:p w:rsidR="00D5218E" w:rsidRDefault="00D5218E" w:rsidP="00D5218E">
      <w:pPr>
        <w:pStyle w:val="Heading4"/>
      </w:pPr>
      <w:r>
        <w:t>No vote is coming</w:t>
      </w:r>
    </w:p>
    <w:p w:rsidR="00D5218E" w:rsidRDefault="00D5218E" w:rsidP="00D5218E">
      <w:r>
        <w:rPr>
          <w:rStyle w:val="StyleStyleBold12pt"/>
        </w:rPr>
        <w:t>Sapochnick, Immigration Lawyer, 2-19</w:t>
      </w:r>
      <w:r>
        <w:t>, 20</w:t>
      </w:r>
      <w:r>
        <w:rPr>
          <w:rStyle w:val="StyleStyleBold12pt"/>
        </w:rPr>
        <w:t>13</w:t>
      </w:r>
      <w:r>
        <w:t xml:space="preserve">, </w:t>
      </w:r>
    </w:p>
    <w:p w:rsidR="00D5218E" w:rsidRDefault="00D5218E" w:rsidP="00D5218E">
      <w:r>
        <w:t xml:space="preserve">(Jacob J., "Waiting for Immigration Reform: Action You Can Take Now", Visa Lawyer Blog, PAS) </w:t>
      </w:r>
      <w:hyperlink r:id="rId24" w:history="1">
        <w:r>
          <w:rPr>
            <w:rStyle w:val="Hyperlink"/>
          </w:rPr>
          <w:t>www.visalawyerblog.com/2013/02/waiting_for_immigration_reform.html</w:t>
        </w:r>
      </w:hyperlink>
      <w:r>
        <w:t xml:space="preserve"> 2-21-13 </w:t>
      </w:r>
    </w:p>
    <w:p w:rsidR="00D5218E" w:rsidRDefault="00D5218E" w:rsidP="00D5218E">
      <w:r w:rsidRPr="00D5218E">
        <w:t xml:space="preserve">Time Frame for Action on New Law¶ There is a sense of urgency for </w:t>
      </w:r>
    </w:p>
    <w:p w:rsidR="00D5218E" w:rsidRDefault="00D5218E" w:rsidP="00D5218E">
      <w:r>
        <w:t>AND</w:t>
      </w:r>
    </w:p>
    <w:p w:rsidR="00D5218E" w:rsidRPr="00D5218E" w:rsidRDefault="00D5218E" w:rsidP="00D5218E">
      <w:r w:rsidRPr="00D5218E">
        <w:t>to create and set up so that the new law can take effect.</w:t>
      </w:r>
    </w:p>
    <w:p w:rsidR="00D5218E" w:rsidRPr="008E2DB6" w:rsidRDefault="00D5218E" w:rsidP="00D5218E"/>
    <w:p w:rsidR="00D5218E" w:rsidRDefault="00D5218E" w:rsidP="00D5218E">
      <w:pPr>
        <w:pStyle w:val="Heading4"/>
      </w:pPr>
      <w:r>
        <w:t>PC low</w:t>
      </w:r>
    </w:p>
    <w:p w:rsidR="00D5218E" w:rsidRPr="00A6088F" w:rsidRDefault="00D5218E" w:rsidP="00D5218E">
      <w:r>
        <w:t xml:space="preserve">Kenneth T. </w:t>
      </w:r>
      <w:r w:rsidRPr="00A6088F">
        <w:rPr>
          <w:rStyle w:val="StyleStyleBold12pt"/>
        </w:rPr>
        <w:t>Walsh 2-15</w:t>
      </w:r>
      <w:r>
        <w:t xml:space="preserve"> covers the White House and politics for U.S. News. He writes the daily blog "Ken Walsh's Washington" for usnews.com, and is the author of "The Presidency" column for the U.S. News Weekly. He can be reached at kwalsh@usnews.com and followed on Facebook and Twitter. “Obama Faces Staff Turnover as Second Term Unfolds,” February 15, 2013, </w:t>
      </w:r>
      <w:hyperlink r:id="rId25" w:history="1">
        <w:r w:rsidRPr="00BB5142">
          <w:rPr>
            <w:rStyle w:val="Hyperlink"/>
          </w:rPr>
          <w:t>http://www.usnews.com/news/blogs/Ken-Walshs-Washington/2013/02/15/obama-faces-staff-turnover-as-second-term-unfolds</w:t>
        </w:r>
      </w:hyperlink>
      <w:r>
        <w:t>, Accessed Date: 2-21-13 y2k</w:t>
      </w:r>
    </w:p>
    <w:p w:rsidR="00D5218E" w:rsidRDefault="00D5218E" w:rsidP="00D5218E">
      <w:r w:rsidRPr="00D5218E">
        <w:t xml:space="preserve">The turnover within President Obama's "A-Team" at the White House is </w:t>
      </w:r>
    </w:p>
    <w:p w:rsidR="00D5218E" w:rsidRDefault="00D5218E" w:rsidP="00D5218E">
      <w:r>
        <w:t>AND</w:t>
      </w:r>
    </w:p>
    <w:p w:rsidR="00D5218E" w:rsidRPr="00D5218E" w:rsidRDefault="00D5218E" w:rsidP="00D5218E">
      <w:r w:rsidRPr="00D5218E">
        <w:t>were White House Chief of Staff Jack Lew and senior adviser David Plouffe.</w:t>
      </w:r>
    </w:p>
    <w:p w:rsidR="00D5218E" w:rsidRPr="00D3612D" w:rsidRDefault="00D5218E" w:rsidP="00D5218E"/>
    <w:p w:rsidR="00D5218E" w:rsidRDefault="00D5218E" w:rsidP="00D5218E">
      <w:pPr>
        <w:pStyle w:val="Heading4"/>
      </w:pPr>
      <w:r>
        <w:t xml:space="preserve">Plan popular---trumps </w:t>
      </w:r>
      <w:r w:rsidRPr="00D3612D">
        <w:rPr>
          <w:u w:val="single"/>
        </w:rPr>
        <w:t>ideology</w:t>
      </w:r>
      <w:r>
        <w:t>.</w:t>
      </w:r>
    </w:p>
    <w:p w:rsidR="00D5218E" w:rsidRPr="00D3612D" w:rsidRDefault="00D5218E" w:rsidP="00D5218E">
      <w:r>
        <w:t xml:space="preserve">Barry </w:t>
      </w:r>
      <w:r w:rsidRPr="009E119F">
        <w:rPr>
          <w:rStyle w:val="StyleStyleBold12pt"/>
        </w:rPr>
        <w:t>Russell 12</w:t>
      </w:r>
      <w:r>
        <w:t xml:space="preserve"> is President of the Independent Petroleum Association of America, </w:t>
      </w:r>
      <w:r w:rsidRPr="009E119F">
        <w:t xml:space="preserve"> “Energy Must Transcend Politics”, </w:t>
      </w:r>
      <w:r>
        <w:t xml:space="preserve">8-15-12, </w:t>
      </w:r>
      <w:hyperlink r:id="rId26" w:anchor="2238176" w:history="1">
        <w:r w:rsidRPr="004E59DC">
          <w:rPr>
            <w:rStyle w:val="Hyperlink"/>
          </w:rPr>
          <w:t>http://energy.nationaljournal.com/2012/08/finding-the-sweet-spot-biparti.php#2238176</w:t>
        </w:r>
      </w:hyperlink>
      <w:r>
        <w:t>, Accessed date: 12-10-12 y2k</w:t>
      </w:r>
    </w:p>
    <w:p w:rsidR="00D5218E" w:rsidRDefault="00D5218E" w:rsidP="00D5218E">
      <w:r w:rsidRPr="00D5218E">
        <w:t xml:space="preserve">There have been glimpses of great leadership, examples when legislators have reached across the </w:t>
      </w:r>
    </w:p>
    <w:p w:rsidR="00D5218E" w:rsidRDefault="00D5218E" w:rsidP="00D5218E">
      <w:r>
        <w:t>AND</w:t>
      </w:r>
    </w:p>
    <w:p w:rsidR="00D5218E" w:rsidRPr="00D5218E" w:rsidRDefault="00D5218E" w:rsidP="00D5218E">
      <w:r w:rsidRPr="00D5218E">
        <w:t xml:space="preserve">) is another Democratic leader who consistently votes to promote responsible energy development. </w:t>
      </w:r>
    </w:p>
    <w:p w:rsidR="00D5218E" w:rsidRPr="008E2DB6" w:rsidRDefault="00D5218E" w:rsidP="00D5218E"/>
    <w:p w:rsidR="00D5218E" w:rsidRDefault="00D5218E" w:rsidP="00D5218E">
      <w:pPr>
        <w:pStyle w:val="Heading4"/>
      </w:pPr>
      <w:r>
        <w:t>DoI shields politics</w:t>
      </w:r>
    </w:p>
    <w:p w:rsidR="00D5218E" w:rsidRDefault="00D5218E" w:rsidP="00D5218E">
      <w:r>
        <w:rPr>
          <w:rStyle w:val="StyleStyleBold12pt"/>
        </w:rPr>
        <w:t>Dobkin 8</w:t>
      </w:r>
      <w:r>
        <w:t>—</w:t>
      </w:r>
      <w:r>
        <w:rPr>
          <w:sz w:val="16"/>
          <w:szCs w:val="16"/>
        </w:rPr>
        <w:t xml:space="preserve">past Chairperson of the Immigration Law Section of the Oakland County (Michigan) Bar Association and has lectured and presented seminars on immigration in the U.S., Canada and the U.K. (Donald, THE RISE OF THE ADMINISTRATIVE STATE: APRESCRIPTION FOR LAWLESSNESS, </w:t>
      </w:r>
      <w:hyperlink r:id="rId27" w:history="1">
        <w:r>
          <w:rPr>
            <w:rStyle w:val="Hyperlink"/>
            <w:sz w:val="16"/>
            <w:szCs w:val="16"/>
          </w:rPr>
          <w:t>www.law.ku.edu/publications/journal/pdf/v17n3/dobkin.pdf</w:t>
        </w:r>
      </w:hyperlink>
      <w:r>
        <w:rPr>
          <w:sz w:val="16"/>
          <w:szCs w:val="16"/>
        </w:rPr>
        <w:t>)</w:t>
      </w:r>
    </w:p>
    <w:p w:rsidR="00D5218E" w:rsidRDefault="00D5218E" w:rsidP="00D5218E">
      <w:r w:rsidRPr="00D5218E">
        <w:t xml:space="preserve">Because an agency’s actions often receive far less media attention than the actions of the </w:t>
      </w:r>
    </w:p>
    <w:p w:rsidR="00D5218E" w:rsidRDefault="00D5218E" w:rsidP="00D5218E">
      <w:r>
        <w:t>AND</w:t>
      </w:r>
    </w:p>
    <w:p w:rsidR="00D5218E" w:rsidRPr="00D5218E" w:rsidRDefault="00D5218E" w:rsidP="00D5218E">
      <w:r w:rsidRPr="00D5218E">
        <w:t xml:space="preserve">OMB’s farreaching and controversial Peer Review Bulletin, which guides agency decisions. 38 </w:t>
      </w:r>
    </w:p>
    <w:p w:rsidR="00D5218E" w:rsidRPr="00A26A8E" w:rsidRDefault="00D5218E" w:rsidP="00D5218E"/>
    <w:p w:rsidR="00D5218E" w:rsidRPr="00CB56AF" w:rsidRDefault="00D5218E" w:rsidP="00D5218E">
      <w:pPr>
        <w:pStyle w:val="Heading4"/>
        <w:rPr>
          <w:u w:val="thick"/>
        </w:rPr>
      </w:pPr>
      <w:r w:rsidRPr="00CB56AF">
        <w:t xml:space="preserve">Winners win </w:t>
      </w:r>
    </w:p>
    <w:p w:rsidR="00D5218E" w:rsidRPr="00B32295" w:rsidRDefault="00D5218E" w:rsidP="00D5218E">
      <w:r w:rsidRPr="00B32295">
        <w:rPr>
          <w:rStyle w:val="StyleStyleBold12pt"/>
        </w:rPr>
        <w:t>Green 10</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D5218E" w:rsidRPr="00CB56AF" w:rsidRDefault="00D5218E" w:rsidP="00D5218E">
      <w:pPr>
        <w:rPr>
          <w:sz w:val="16"/>
        </w:rPr>
      </w:pPr>
    </w:p>
    <w:p w:rsidR="00D5218E" w:rsidRDefault="00D5218E" w:rsidP="00D5218E">
      <w:r w:rsidRPr="00D5218E">
        <w:t>Moreover, there is a continuously evolving and reciprocal relationship between presidential boldness and achievement</w:t>
      </w:r>
    </w:p>
    <w:p w:rsidR="00D5218E" w:rsidRDefault="00D5218E" w:rsidP="00D5218E">
      <w:r>
        <w:t>AND</w:t>
      </w:r>
    </w:p>
    <w:p w:rsidR="00D5218E" w:rsidRPr="00D5218E" w:rsidRDefault="00D5218E" w:rsidP="00D5218E">
      <w:r w:rsidRPr="00D5218E">
        <w:t>of the now retired Helen Thomas, this is precisely what they did.</w:t>
      </w:r>
    </w:p>
    <w:p w:rsidR="00D5218E" w:rsidRDefault="00D5218E" w:rsidP="00D5218E">
      <w:pPr>
        <w:ind w:left="288" w:right="288"/>
        <w:rPr>
          <w:rStyle w:val="Box"/>
        </w:rPr>
      </w:pPr>
    </w:p>
    <w:p w:rsidR="00D5218E" w:rsidRDefault="00D5218E" w:rsidP="00D5218E">
      <w:pPr>
        <w:pStyle w:val="Heading4"/>
      </w:pPr>
      <w:r>
        <w:t>Natural gas lobby key to agenda</w:t>
      </w:r>
    </w:p>
    <w:p w:rsidR="00D5218E" w:rsidRDefault="00D5218E" w:rsidP="00D5218E">
      <w:r>
        <w:t xml:space="preserve">Dan </w:t>
      </w:r>
      <w:r w:rsidRPr="0087588E">
        <w:rPr>
          <w:rStyle w:val="StyleStyleBold12pt"/>
        </w:rPr>
        <w:t>Froomkin 11</w:t>
      </w:r>
      <w:r>
        <w:t xml:space="preserve"> is senior Washington correspondent for the Huffington Post. “How The Oil Lobby Greases Washington's Wheels,”</w:t>
      </w:r>
    </w:p>
    <w:p w:rsidR="00D5218E" w:rsidRPr="0087588E" w:rsidRDefault="00D5218E" w:rsidP="00D5218E">
      <w:r>
        <w:t xml:space="preserve">04/06/11, </w:t>
      </w:r>
      <w:hyperlink r:id="rId28" w:history="1">
        <w:r w:rsidRPr="007F5CB7">
          <w:rPr>
            <w:rStyle w:val="Hyperlink"/>
          </w:rPr>
          <w:t>http://www.huffingtonpost.com/2011/04/06/how-the-oil-lobby-greases_n_845720.html?view=print&amp;comm_ref=false</w:t>
        </w:r>
      </w:hyperlink>
      <w:r>
        <w:t>, Accessed date: 12-31-12 y2k</w:t>
      </w:r>
    </w:p>
    <w:p w:rsidR="00D5218E" w:rsidRDefault="00D5218E" w:rsidP="00D5218E">
      <w:r w:rsidRPr="00D5218E">
        <w:t xml:space="preserve">Clout in Washington isn't about winning legislative battles -- it's about making sure that they </w:t>
      </w:r>
    </w:p>
    <w:p w:rsidR="00D5218E" w:rsidRDefault="00D5218E" w:rsidP="00D5218E">
      <w:r>
        <w:t>AND</w:t>
      </w:r>
    </w:p>
    <w:p w:rsidR="00D5218E" w:rsidRPr="00D5218E" w:rsidRDefault="00D5218E" w:rsidP="00D5218E">
      <w:r w:rsidRPr="00D5218E">
        <w:t>, oil and gas is right at the top of the top," s</w:t>
      </w:r>
    </w:p>
    <w:p w:rsidR="00D5218E" w:rsidRDefault="00D5218E" w:rsidP="00D5218E">
      <w:pPr>
        <w:ind w:left="288" w:right="288"/>
        <w:rPr>
          <w:sz w:val="8"/>
        </w:rPr>
      </w:pPr>
    </w:p>
    <w:p w:rsidR="00D5218E" w:rsidRDefault="00D5218E" w:rsidP="00D5218E">
      <w:pPr>
        <w:ind w:left="288" w:right="288"/>
        <w:rPr>
          <w:sz w:val="8"/>
        </w:rPr>
      </w:pPr>
    </w:p>
    <w:p w:rsidR="00D5218E" w:rsidRDefault="00D5218E" w:rsidP="00D5218E">
      <w:pPr>
        <w:ind w:left="288" w:right="288"/>
        <w:rPr>
          <w:sz w:val="8"/>
        </w:rPr>
      </w:pPr>
    </w:p>
    <w:p w:rsidR="00D5218E" w:rsidRDefault="00D5218E" w:rsidP="00D5218E">
      <w:r w:rsidRPr="00D5218E">
        <w:t xml:space="preserve">aid CRP's Dave Levinthal. "They can invest incredible resources into the political process </w:t>
      </w:r>
    </w:p>
    <w:p w:rsidR="00D5218E" w:rsidRDefault="00D5218E" w:rsidP="00D5218E">
      <w:r>
        <w:t>AND</w:t>
      </w:r>
    </w:p>
    <w:p w:rsidR="00D5218E" w:rsidRPr="00D5218E" w:rsidRDefault="00D5218E" w:rsidP="00D5218E">
      <w:r w:rsidRPr="00D5218E">
        <w:t>to defund the Environmental Protection Agency and roll back regulations across the board.</w:t>
      </w:r>
    </w:p>
    <w:p w:rsidR="00D5218E" w:rsidRDefault="00D5218E" w:rsidP="00D5218E"/>
    <w:p w:rsidR="00D5218E" w:rsidRDefault="00D5218E" w:rsidP="00D5218E">
      <w:pPr>
        <w:pStyle w:val="Heading4"/>
      </w:pPr>
      <w:r>
        <w:t xml:space="preserve">Plan’s an </w:t>
      </w:r>
      <w:r w:rsidRPr="008E2DB6">
        <w:rPr>
          <w:u w:val="single"/>
        </w:rPr>
        <w:t>olive branch</w:t>
      </w:r>
      <w:r>
        <w:t xml:space="preserve"> to the GOP---key to immigration</w:t>
      </w:r>
    </w:p>
    <w:p w:rsidR="00D5218E" w:rsidRDefault="00D5218E" w:rsidP="00D5218E">
      <w:r>
        <w:rPr>
          <w:rStyle w:val="StyleStyleBold12pt"/>
        </w:rPr>
        <w:t>Morasch 10</w:t>
      </w:r>
      <w:r>
        <w:t xml:space="preserve"> Charlie, Staff Writer for Landline Magazine, "President’s oil drilling plan could clear path for climate/energy bill", 4/2, www.landlinemag.com/Story.aspx?StoryID=18970</w:t>
      </w:r>
    </w:p>
    <w:p w:rsidR="00D5218E" w:rsidRDefault="00D5218E" w:rsidP="00D5218E">
      <w:r w:rsidRPr="00D5218E">
        <w:t xml:space="preserve">President Obama unveiled a new oil drilling strategy this week of drilling into offshore reserves </w:t>
      </w:r>
    </w:p>
    <w:p w:rsidR="00D5218E" w:rsidRDefault="00D5218E" w:rsidP="00D5218E">
      <w:r>
        <w:t>AND</w:t>
      </w:r>
    </w:p>
    <w:p w:rsidR="00D5218E" w:rsidRPr="00D5218E" w:rsidRDefault="00D5218E" w:rsidP="00D5218E">
      <w:r w:rsidRPr="00D5218E">
        <w:t>passed, although Republicans were responding cautiously to the proposal following the announcement.”</w:t>
      </w:r>
    </w:p>
    <w:p w:rsidR="00D5218E" w:rsidRDefault="00D5218E" w:rsidP="00D5218E"/>
    <w:p w:rsidR="00D5218E" w:rsidRDefault="00D5218E" w:rsidP="00D5218E">
      <w:pPr>
        <w:pStyle w:val="Heading4"/>
      </w:pPr>
      <w:r>
        <w:t>Rubio supports increased OCS drilling</w:t>
      </w:r>
    </w:p>
    <w:p w:rsidR="00D5218E" w:rsidRDefault="00D5218E" w:rsidP="00D5218E">
      <w:r>
        <w:rPr>
          <w:rStyle w:val="StyleStyleBold12pt"/>
        </w:rPr>
        <w:t>TBT 10</w:t>
      </w:r>
      <w:r>
        <w:t xml:space="preserve"> Tampa Bay Times, May 4, "Rubio calls oil spill 'horrifying' but maintains push for more offshore drilling", May 4, www.tampabay.com/blogs/the-buzz-florida-politics/content/rubio-calls-oil-spill-horrifying-maintains-push-more-offshore-drilling</w:t>
      </w:r>
    </w:p>
    <w:p w:rsidR="00D5218E" w:rsidRDefault="00D5218E" w:rsidP="00D5218E">
      <w:r w:rsidRPr="00D5218E">
        <w:t xml:space="preserve">Marco Rubio called the oil spill a "horrifying" ecological and environmental problem but </w:t>
      </w:r>
    </w:p>
    <w:p w:rsidR="00D5218E" w:rsidRDefault="00D5218E" w:rsidP="00D5218E">
      <w:r>
        <w:t>AND</w:t>
      </w:r>
    </w:p>
    <w:p w:rsidR="00D5218E" w:rsidRPr="00D5218E" w:rsidRDefault="00D5218E" w:rsidP="00D5218E">
      <w:r w:rsidRPr="00D5218E">
        <w:t>.S. Senate candidate told the St. Petersburg Times this morning.</w:t>
      </w:r>
    </w:p>
    <w:p w:rsidR="00D5218E" w:rsidRDefault="00D5218E" w:rsidP="00D5218E">
      <w:pPr>
        <w:rPr>
          <w:sz w:val="12"/>
        </w:rPr>
      </w:pPr>
    </w:p>
    <w:p w:rsidR="00D5218E" w:rsidRDefault="00D5218E" w:rsidP="00D5218E">
      <w:pPr>
        <w:pStyle w:val="Heading4"/>
      </w:pPr>
      <w:r>
        <w:t>Rubio’s key to immigration</w:t>
      </w:r>
    </w:p>
    <w:p w:rsidR="00D5218E" w:rsidRDefault="00D5218E" w:rsidP="00D5218E">
      <w:r>
        <w:rPr>
          <w:rStyle w:val="StyleStyleBold12pt"/>
        </w:rPr>
        <w:t>Drucker and Trygstad 1/30</w:t>
      </w:r>
      <w:r>
        <w:t xml:space="preserve"> David M and Kyle, "Rubio Must Sell Immigration Changes to GOP, Grass Roots", 2013, www.rollcall.com/news/rubio_must_sell_immigration_changes_to_gop_grass_roots-222044-1.html?pos=hftxt</w:t>
      </w:r>
    </w:p>
    <w:p w:rsidR="00D5218E" w:rsidRDefault="00D5218E" w:rsidP="00D5218E">
      <w:r w:rsidRPr="00D5218E">
        <w:t xml:space="preserve">The fate of an immigration overhaul rests almost exclusively with Sen. Marco Rubio, </w:t>
      </w:r>
    </w:p>
    <w:p w:rsidR="00D5218E" w:rsidRDefault="00D5218E" w:rsidP="00D5218E">
      <w:r>
        <w:t>AND</w:t>
      </w:r>
    </w:p>
    <w:p w:rsidR="00D5218E" w:rsidRPr="00D5218E" w:rsidRDefault="00D5218E" w:rsidP="00D5218E">
      <w:r w:rsidRPr="00D5218E">
        <w:t>or misgivings, the whole thing collapses,” GOP pollster Brock McCleary said.</w:t>
      </w:r>
    </w:p>
    <w:p w:rsidR="00D5218E" w:rsidRDefault="00D5218E" w:rsidP="00D5218E">
      <w:pPr>
        <w:pStyle w:val="cardtext"/>
        <w:ind w:left="0"/>
        <w:rPr>
          <w:sz w:val="10"/>
        </w:rPr>
      </w:pPr>
    </w:p>
    <w:p w:rsidR="00D5218E" w:rsidRDefault="00D5218E" w:rsidP="00D5218E">
      <w:pPr>
        <w:ind w:right="288"/>
        <w:rPr>
          <w:sz w:val="14"/>
        </w:rPr>
      </w:pPr>
    </w:p>
    <w:p w:rsidR="00D5218E" w:rsidRDefault="00D5218E" w:rsidP="00D5218E">
      <w:pPr>
        <w:pStyle w:val="Heading4"/>
      </w:pPr>
      <w:r>
        <w:t>Loss of PC still results in visas</w:t>
      </w:r>
    </w:p>
    <w:p w:rsidR="00D5218E" w:rsidRDefault="00D5218E" w:rsidP="00D5218E">
      <w:r>
        <w:rPr>
          <w:rStyle w:val="StyleStyleBold12pt"/>
        </w:rPr>
        <w:t>Yglesias 1/15</w:t>
      </w:r>
      <w:r>
        <w:t xml:space="preserve"> Matthew, Slate, 2013, How the GOP Can Roll Obama on Immigration, www.slate.com/blogs/moneybox/2013/01/15/immigration_reform_will_obama_get_rolled.html</w:t>
      </w:r>
    </w:p>
    <w:p w:rsidR="00D5218E" w:rsidRDefault="00D5218E" w:rsidP="00D5218E">
      <w:r w:rsidRPr="00D5218E">
        <w:t xml:space="preserve">Of the major policy issues under discussion in Washington, "immigration reform" stands </w:t>
      </w:r>
    </w:p>
    <w:p w:rsidR="00D5218E" w:rsidRDefault="00D5218E" w:rsidP="00D5218E">
      <w:r>
        <w:t>AND</w:t>
      </w:r>
    </w:p>
    <w:p w:rsidR="00D5218E" w:rsidRPr="00D5218E" w:rsidRDefault="00D5218E" w:rsidP="00D5218E">
      <w:r w:rsidRPr="00D5218E">
        <w:t>mechanism and high-skilled worker visas, while leaving out more contentious items</w:t>
      </w:r>
    </w:p>
    <w:p w:rsidR="00D5218E" w:rsidRDefault="00D5218E" w:rsidP="00D5218E">
      <w:pPr>
        <w:ind w:left="288" w:right="288"/>
        <w:rPr>
          <w:rStyle w:val="StyleBoldUnderline"/>
        </w:rPr>
      </w:pPr>
    </w:p>
    <w:p w:rsidR="00D5218E" w:rsidRDefault="00D5218E" w:rsidP="00D5218E">
      <w:pPr>
        <w:ind w:left="288" w:right="288"/>
        <w:rPr>
          <w:rStyle w:val="StyleBoldUnderline"/>
        </w:rPr>
      </w:pPr>
    </w:p>
    <w:p w:rsidR="00D5218E" w:rsidRDefault="00D5218E" w:rsidP="00D5218E">
      <w:r w:rsidRPr="00D5218E">
        <w:t xml:space="preserve"> such as a pathway to citizenship for undocumented immigrants."¶ And indeed it could</w:t>
      </w:r>
    </w:p>
    <w:p w:rsidR="00D5218E" w:rsidRDefault="00D5218E" w:rsidP="00D5218E">
      <w:r>
        <w:t>AND</w:t>
      </w:r>
    </w:p>
    <w:p w:rsidR="00D5218E" w:rsidRPr="00D5218E" w:rsidRDefault="00D5218E" w:rsidP="00D5218E">
      <w:r w:rsidRPr="00D5218E">
        <w:t>kind of fanaticism that is the exact opposite of Obama's approach to politics.</w:t>
      </w:r>
    </w:p>
    <w:p w:rsidR="00D5218E" w:rsidRDefault="00D5218E" w:rsidP="00D5218E">
      <w:pPr>
        <w:ind w:right="288"/>
        <w:rPr>
          <w:sz w:val="14"/>
        </w:rPr>
      </w:pPr>
    </w:p>
    <w:p w:rsidR="00D5218E" w:rsidRDefault="00D5218E" w:rsidP="00D5218E">
      <w:pPr>
        <w:pStyle w:val="Heading4"/>
      </w:pPr>
      <w:r>
        <w:t>Ag tech coming despite immigration</w:t>
      </w:r>
    </w:p>
    <w:p w:rsidR="00D5218E" w:rsidRDefault="00D5218E" w:rsidP="00D5218E">
      <w:r>
        <w:rPr>
          <w:rStyle w:val="Citation"/>
        </w:rPr>
        <w:t>Taylor 2010</w:t>
      </w:r>
      <w:r>
        <w:t xml:space="preserve"> </w:t>
      </w:r>
    </w:p>
    <w:p w:rsidR="00D5218E" w:rsidRDefault="00D5218E" w:rsidP="00D5218E">
      <w:r>
        <w:t>(Owen Taylor, Contributing Editor of The Progressive Farmer, Good Labor Is Tough To Find: Foreign Workers May Be Necessary, Until Technology Makes Some Labor Obsolete, http://www.dtnprogressivefarmer.com/dtnag/common/link.do;jsessionid=5025508769D6B0A897D8964C6A94FB41.agfreejvm1?symbolicName=/free/farmlife/news/template1&amp;product=/ag/news/farmlife&amp;vendorReference=0702DDCA&amp;paneContentId=70121&amp;paneParentId=70104)jap</w:t>
      </w:r>
    </w:p>
    <w:p w:rsidR="00D5218E" w:rsidRDefault="00D5218E" w:rsidP="00D5218E">
      <w:r w:rsidRPr="00D5218E">
        <w:t xml:space="preserve">Robots in the field may sound like science fiction, but the same was said </w:t>
      </w:r>
    </w:p>
    <w:p w:rsidR="00D5218E" w:rsidRDefault="00D5218E" w:rsidP="00D5218E">
      <w:r>
        <w:t>AND</w:t>
      </w:r>
    </w:p>
    <w:p w:rsidR="00D5218E" w:rsidRPr="00D5218E" w:rsidRDefault="00D5218E" w:rsidP="00D5218E">
      <w:r w:rsidRPr="00D5218E">
        <w:t xml:space="preserve">robotic helicopters have been sold for aerial application work, mainly over rice. </w:t>
      </w:r>
    </w:p>
    <w:p w:rsidR="00D5218E" w:rsidRDefault="00D5218E" w:rsidP="00D5218E">
      <w:pPr>
        <w:ind w:right="288"/>
        <w:rPr>
          <w:sz w:val="14"/>
        </w:rPr>
      </w:pPr>
    </w:p>
    <w:p w:rsidR="00D5218E" w:rsidRDefault="00D5218E" w:rsidP="00D5218E">
      <w:pPr>
        <w:pStyle w:val="Heading4"/>
      </w:pPr>
      <w:r>
        <w:t>Agricultural industry on the upswing and expected to stay stable now—market changes</w:t>
      </w:r>
    </w:p>
    <w:p w:rsidR="00D5218E" w:rsidRDefault="00D5218E" w:rsidP="00D5218E">
      <w:pPr>
        <w:rPr>
          <w:rStyle w:val="Citation"/>
        </w:rPr>
      </w:pPr>
      <w:r>
        <w:rPr>
          <w:rStyle w:val="Citation"/>
        </w:rPr>
        <w:t>Looker</w:t>
      </w:r>
      <w:r>
        <w:t xml:space="preserve"> Business Editor of agriculture.com </w:t>
      </w:r>
      <w:r>
        <w:rPr>
          <w:rStyle w:val="Citation"/>
        </w:rPr>
        <w:t>10</w:t>
      </w:r>
    </w:p>
    <w:p w:rsidR="00D5218E" w:rsidRDefault="00D5218E" w:rsidP="00D5218E">
      <w:r>
        <w:t>(Daniel, Business Editor of agriculture.com, Ag is bright spot in slowly growing economy</w:t>
      </w:r>
    </w:p>
    <w:p w:rsidR="00D5218E" w:rsidRDefault="00D5218E" w:rsidP="00D5218E">
      <w:r>
        <w:t>http://www.agriculture.com/news/business/ag-is-bright-spot-in-slowly-growing_5-ar7507)jap</w:t>
      </w:r>
    </w:p>
    <w:p w:rsidR="00D5218E" w:rsidRDefault="00D5218E" w:rsidP="00D5218E">
      <w:r w:rsidRPr="00D5218E">
        <w:t xml:space="preserve">Terry Barr, an economist who heads CoBank's Knowledge Exchange, isn't one of the </w:t>
      </w:r>
    </w:p>
    <w:p w:rsidR="00D5218E" w:rsidRDefault="00D5218E" w:rsidP="00D5218E">
      <w:r>
        <w:t>AND</w:t>
      </w:r>
    </w:p>
    <w:p w:rsidR="00D5218E" w:rsidRPr="00D5218E" w:rsidRDefault="00D5218E" w:rsidP="00D5218E">
      <w:r w:rsidRPr="00D5218E">
        <w:t xml:space="preserve">industry is stronger than a year ago after some plants restructured and reopened. </w:t>
      </w:r>
    </w:p>
    <w:p w:rsidR="00D5218E" w:rsidRDefault="00D5218E" w:rsidP="00D5218E">
      <w:pPr>
        <w:ind w:right="288"/>
        <w:rPr>
          <w:sz w:val="14"/>
        </w:rPr>
      </w:pPr>
    </w:p>
    <w:p w:rsidR="00D5218E" w:rsidRDefault="00D5218E" w:rsidP="00D5218E">
      <w:pPr>
        <w:pStyle w:val="Heading4"/>
      </w:pPr>
      <w:r>
        <w:t>Manufacturing solves agriculture</w:t>
      </w:r>
    </w:p>
    <w:p w:rsidR="00D5218E" w:rsidRDefault="00D5218E" w:rsidP="00D5218E">
      <w:r>
        <w:t xml:space="preserve">Michael </w:t>
      </w:r>
      <w:r w:rsidRPr="00AC0D45">
        <w:rPr>
          <w:rStyle w:val="StyleStyleBold12pt"/>
        </w:rPr>
        <w:t>Lind 12</w:t>
      </w:r>
      <w:r>
        <w:t xml:space="preserve"> is policy director of New America’s Economic Growth Program and a co-founder of the New America Foundation, Joshua Freedman, program associate in New America’s Economic Growth Program, “Value Added: America’s Manufacturing Future,” New America Foundation, April 2012, </w:t>
      </w:r>
      <w:hyperlink r:id="rId29" w:history="1">
        <w:r w:rsidRPr="005109B9">
          <w:rPr>
            <w:rStyle w:val="Hyperlink"/>
          </w:rPr>
          <w:t>http://growth.newamerica.net/sites/newamerica.net/files/licydocs/Lind,%20Michael%20and%20Freedman,%20Joshua%20-%20NAF%20-%20Value%20Added%20America%27s%20Manufacturing%20Future.pdf</w:t>
        </w:r>
      </w:hyperlink>
      <w:r>
        <w:t>, Accessed date: 11-22-12 y2k</w:t>
      </w:r>
    </w:p>
    <w:p w:rsidR="00D5218E" w:rsidRDefault="00D5218E" w:rsidP="00D5218E">
      <w:r w:rsidRPr="00D5218E">
        <w:t xml:space="preserve">Advanced manufacturing is not limited to new, emerging sectors; even manufacturing tied to </w:t>
      </w:r>
    </w:p>
    <w:p w:rsidR="00D5218E" w:rsidRDefault="00D5218E" w:rsidP="00D5218E">
      <w:r>
        <w:t>AND</w:t>
      </w:r>
    </w:p>
    <w:p w:rsidR="00D5218E" w:rsidRPr="00D5218E" w:rsidRDefault="00D5218E" w:rsidP="00D5218E">
      <w:r w:rsidRPr="00D5218E">
        <w:t>24-hour availability for support services for its Advanced Farming Systems products.</w:t>
      </w:r>
    </w:p>
    <w:p w:rsidR="00D5218E" w:rsidRDefault="00D5218E" w:rsidP="00D5218E">
      <w:pPr>
        <w:rPr>
          <w:sz w:val="8"/>
        </w:rPr>
      </w:pPr>
    </w:p>
    <w:p w:rsidR="00D5218E" w:rsidRPr="005F3899" w:rsidRDefault="00D5218E" w:rsidP="00D5218E">
      <w:pPr>
        <w:pStyle w:val="Heading4"/>
      </w:pPr>
      <w:r>
        <w:t>CP links to navy</w:t>
      </w:r>
    </w:p>
    <w:p w:rsidR="00D5218E" w:rsidRPr="005F3899" w:rsidRDefault="00D5218E" w:rsidP="00D5218E">
      <w:pPr>
        <w:rPr>
          <w:rStyle w:val="StyleStyleBold12pt"/>
        </w:rPr>
      </w:pPr>
      <w:r w:rsidRPr="005F3899">
        <w:rPr>
          <w:rStyle w:val="StyleStyleBold12pt"/>
        </w:rPr>
        <w:t>Main 12</w:t>
      </w:r>
    </w:p>
    <w:p w:rsidR="00D5218E" w:rsidRPr="005F3899" w:rsidRDefault="00B91C67" w:rsidP="00D5218E">
      <w:hyperlink r:id="rId30" w:history="1">
        <w:r w:rsidR="00D5218E" w:rsidRPr="005F3899">
          <w:rPr>
            <w:rStyle w:val="Hyperlink"/>
          </w:rPr>
          <w:t>Ivy Main</w:t>
        </w:r>
      </w:hyperlink>
    </w:p>
    <w:p w:rsidR="00D5218E" w:rsidRPr="005F3899" w:rsidRDefault="00D5218E" w:rsidP="00D5218E">
      <w:r w:rsidRPr="005F3899">
        <w:t>Offshore oil drilling for Virginia: undead and ugly</w:t>
      </w:r>
    </w:p>
    <w:p w:rsidR="00D5218E" w:rsidRPr="005F3899" w:rsidRDefault="00D5218E" w:rsidP="00D5218E">
      <w:r w:rsidRPr="005F3899">
        <w:t>Posted on November 19, 2012 at 10:10 pm</w:t>
      </w:r>
    </w:p>
    <w:p w:rsidR="00D5218E" w:rsidRDefault="00B91C67" w:rsidP="00D5218E">
      <w:hyperlink r:id="rId31" w:history="1">
        <w:r w:rsidR="00D5218E" w:rsidRPr="005F3899">
          <w:rPr>
            <w:rStyle w:val="Hyperlink"/>
          </w:rPr>
          <w:t> E</w:t>
        </w:r>
      </w:hyperlink>
    </w:p>
    <w:p w:rsidR="00D5218E" w:rsidRPr="005F3899" w:rsidRDefault="00D5218E" w:rsidP="00D5218E">
      <w:r>
        <w:t>http://mclean.patch.com/blog_posts/offshore-oil-drilling-for-virginia-undead-and-ugly</w:t>
      </w:r>
    </w:p>
    <w:p w:rsidR="00D5218E" w:rsidRDefault="00D5218E" w:rsidP="00D5218E">
      <w:pPr>
        <w:rPr>
          <w:sz w:val="16"/>
        </w:rPr>
      </w:pPr>
    </w:p>
    <w:p w:rsidR="00D5218E" w:rsidRPr="00484413" w:rsidRDefault="00D5218E" w:rsidP="00D5218E">
      <w:pPr>
        <w:rPr>
          <w:sz w:val="14"/>
        </w:rPr>
      </w:pPr>
      <w:r w:rsidRPr="00484413">
        <w:rPr>
          <w:sz w:val="14"/>
        </w:rPr>
        <w:t xml:space="preserve">Some </w:t>
      </w:r>
      <w:r w:rsidRPr="00484413">
        <w:rPr>
          <w:rStyle w:val="StyleBoldUnderline"/>
        </w:rPr>
        <w:t>naysayers</w:t>
      </w:r>
      <w:r w:rsidRPr="00484413">
        <w:rPr>
          <w:sz w:val="14"/>
        </w:rPr>
        <w:t xml:space="preserve">, including Congressman Gerry Connolly (D-Fairfax), </w:t>
      </w:r>
      <w:r w:rsidRPr="00484413">
        <w:rPr>
          <w:rStyle w:val="StyleBoldUnderline"/>
        </w:rPr>
        <w:t>point out that drilling off</w:t>
      </w:r>
      <w:r w:rsidRPr="00484413">
        <w:rPr>
          <w:sz w:val="14"/>
        </w:rPr>
        <w:t xml:space="preserve"> our coast </w:t>
      </w:r>
      <w:r w:rsidRPr="00484413">
        <w:rPr>
          <w:rStyle w:val="StyleBoldUnderline"/>
        </w:rPr>
        <w:t xml:space="preserve">is opposed by </w:t>
      </w:r>
      <w:r w:rsidRPr="00484413">
        <w:rPr>
          <w:rStyle w:val="Emphasis"/>
        </w:rPr>
        <w:t>the U.S. Navy,</w:t>
      </w:r>
      <w:r w:rsidRPr="00484413">
        <w:rPr>
          <w:sz w:val="14"/>
        </w:rPr>
        <w:t xml:space="preserve"> </w:t>
      </w:r>
      <w:r w:rsidRPr="00484413">
        <w:rPr>
          <w:rStyle w:val="Box"/>
        </w:rPr>
        <w:t>which uses most of Virginia’s leasing area for its operations</w:t>
      </w:r>
      <w:r w:rsidRPr="00484413">
        <w:rPr>
          <w:sz w:val="14"/>
        </w:rPr>
        <w:t xml:space="preserve">. </w:t>
      </w:r>
      <w:r w:rsidRPr="00484413">
        <w:rPr>
          <w:rStyle w:val="StyleBoldUnderline"/>
        </w:rPr>
        <w:t xml:space="preserve">These include testing air and surface missiles and bombs, which traditionally don’t pair well with oil rigs and tankers. </w:t>
      </w:r>
      <w:r w:rsidRPr="00484413">
        <w:rPr>
          <w:sz w:val="14"/>
        </w:rPr>
        <w:t xml:space="preserve">(On the other hand, the Navy supports offshore wind farms, which would be located away from operations. </w:t>
      </w:r>
    </w:p>
    <w:p w:rsidR="004B4C3D" w:rsidRPr="00D5218E" w:rsidRDefault="004B4C3D" w:rsidP="00D5218E"/>
    <w:sectPr w:rsidR="004B4C3D" w:rsidRPr="00D5218E" w:rsidSect="00502157">
      <w:headerReference w:type="default" r:id="rId32"/>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18E" w:rsidRDefault="00D5218E" w:rsidP="005F5576">
      <w:r>
        <w:separator/>
      </w:r>
    </w:p>
  </w:endnote>
  <w:endnote w:type="continuationSeparator" w:id="0">
    <w:p w:rsidR="00D5218E" w:rsidRDefault="00D521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FangSong">
    <w:panose1 w:val="02010609060101010101"/>
    <w:charset w:val="86"/>
    <w:family w:val="modern"/>
    <w:pitch w:val="fixed"/>
    <w:sig w:usb0="800002BF" w:usb1="38CF7CFA" w:usb2="00000016" w:usb3="00000000" w:csb0="00040001" w:csb1="00000000"/>
  </w:font>
  <w:font w:name="ヒラギノ角ゴ StdN W8">
    <w:charset w:val="4E"/>
    <w:family w:val="auto"/>
    <w:pitch w:val="variable"/>
    <w:sig w:usb0="800002CF" w:usb1="6AC7FCFC"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18E" w:rsidRDefault="00D5218E" w:rsidP="005F5576">
      <w:r>
        <w:separator/>
      </w:r>
    </w:p>
  </w:footnote>
  <w:footnote w:type="continuationSeparator" w:id="0">
    <w:p w:rsidR="00D5218E" w:rsidRDefault="00D5218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8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D6E53"/>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4F5C2E"/>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2BAF"/>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BB3"/>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AD4"/>
    <w:rsid w:val="00B768B6"/>
    <w:rsid w:val="00B816A3"/>
    <w:rsid w:val="00B908D1"/>
    <w:rsid w:val="00B91C67"/>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218E"/>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qFormat/>
    <w:locked/>
    <w:rsid w:val="00D5218E"/>
    <w:rPr>
      <w:bCs/>
      <w:sz w:val="20"/>
      <w:u w:val="single"/>
    </w:rPr>
  </w:style>
  <w:style w:type="paragraph" w:styleId="Title">
    <w:name w:val="Title"/>
    <w:aliases w:val="Cites and Cards,UNDERLINE,Bold Underlined"/>
    <w:basedOn w:val="Normal"/>
    <w:next w:val="Normal"/>
    <w:link w:val="TitleChar"/>
    <w:qFormat/>
    <w:rsid w:val="00D5218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5218E"/>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D5218E"/>
    <w:rPr>
      <w:rFonts w:cs="Arial"/>
      <w:bCs/>
      <w:szCs w:val="26"/>
      <w:u w:val="single"/>
      <w:lang w:val="en-US" w:eastAsia="en-US" w:bidi="ar-SA"/>
    </w:rPr>
  </w:style>
  <w:style w:type="paragraph" w:customStyle="1" w:styleId="cardtext">
    <w:name w:val="card text"/>
    <w:basedOn w:val="Normal"/>
    <w:link w:val="cardtextChar"/>
    <w:qFormat/>
    <w:rsid w:val="00D5218E"/>
    <w:pPr>
      <w:ind w:left="288" w:right="288"/>
    </w:pPr>
  </w:style>
  <w:style w:type="character" w:customStyle="1" w:styleId="cardtextChar">
    <w:name w:val="card text Char"/>
    <w:link w:val="cardtext"/>
    <w:rsid w:val="00D5218E"/>
    <w:rPr>
      <w:rFonts w:ascii="Times New Roman" w:hAnsi="Times New Roman" w:cs="Times New Roman"/>
      <w:sz w:val="20"/>
    </w:rPr>
  </w:style>
  <w:style w:type="character" w:customStyle="1" w:styleId="UnderlineBold">
    <w:name w:val="Underline + Bold"/>
    <w:uiPriority w:val="1"/>
    <w:qFormat/>
    <w:rsid w:val="00D5218E"/>
    <w:rPr>
      <w:b/>
      <w:sz w:val="20"/>
      <w:u w:val="single"/>
    </w:rPr>
  </w:style>
  <w:style w:type="character" w:customStyle="1" w:styleId="Citation">
    <w:name w:val="Citation"/>
    <w:basedOn w:val="DefaultParagraphFont"/>
    <w:rsid w:val="00D5218E"/>
    <w:rPr>
      <w:b/>
      <w:bCs/>
      <w:sz w:val="24"/>
    </w:rPr>
  </w:style>
  <w:style w:type="character" w:customStyle="1" w:styleId="time">
    <w:name w:val="time"/>
    <w:basedOn w:val="DefaultParagraphFont"/>
    <w:rsid w:val="00D5218E"/>
  </w:style>
  <w:style w:type="paragraph" w:customStyle="1" w:styleId="Nothing">
    <w:name w:val="Nothing"/>
    <w:link w:val="NothingChar"/>
    <w:qFormat/>
    <w:rsid w:val="00D5218E"/>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D5218E"/>
    <w:rPr>
      <w:b/>
      <w:sz w:val="24"/>
    </w:rPr>
  </w:style>
  <w:style w:type="character" w:customStyle="1" w:styleId="NothingChar">
    <w:name w:val="Nothing Char"/>
    <w:link w:val="Nothing"/>
    <w:rsid w:val="00D5218E"/>
    <w:rPr>
      <w:rFonts w:ascii="Times New Roman" w:eastAsia="Times New Roman" w:hAnsi="Times New Roman" w:cs="Times New Roman"/>
      <w:sz w:val="20"/>
      <w:szCs w:val="24"/>
    </w:rPr>
  </w:style>
  <w:style w:type="character" w:customStyle="1" w:styleId="iconsmall">
    <w:name w:val="icon_small"/>
    <w:basedOn w:val="DefaultParagraphFont"/>
    <w:rsid w:val="00D5218E"/>
  </w:style>
  <w:style w:type="paragraph" w:styleId="DocumentMap">
    <w:name w:val="Document Map"/>
    <w:basedOn w:val="Normal"/>
    <w:link w:val="DocumentMapChar"/>
    <w:uiPriority w:val="99"/>
    <w:semiHidden/>
    <w:rsid w:val="00931BB3"/>
    <w:rPr>
      <w:rFonts w:ascii="Verdana" w:hAnsi="Verdana" w:cs="Tahoma"/>
      <w:sz w:val="16"/>
      <w:szCs w:val="16"/>
    </w:rPr>
  </w:style>
  <w:style w:type="character" w:customStyle="1" w:styleId="DocumentMapChar">
    <w:name w:val="Document Map Char"/>
    <w:basedOn w:val="DefaultParagraphFont"/>
    <w:link w:val="DocumentMap"/>
    <w:uiPriority w:val="99"/>
    <w:semiHidden/>
    <w:rsid w:val="00931BB3"/>
    <w:rPr>
      <w:rFonts w:ascii="Verdana" w:hAnsi="Verdan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qFormat/>
    <w:locked/>
    <w:rsid w:val="00D5218E"/>
    <w:rPr>
      <w:bCs/>
      <w:sz w:val="20"/>
      <w:u w:val="single"/>
    </w:rPr>
  </w:style>
  <w:style w:type="paragraph" w:styleId="Title">
    <w:name w:val="Title"/>
    <w:aliases w:val="Cites and Cards,UNDERLINE,Bold Underlined"/>
    <w:basedOn w:val="Normal"/>
    <w:next w:val="Normal"/>
    <w:link w:val="TitleChar"/>
    <w:qFormat/>
    <w:rsid w:val="00D5218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5218E"/>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D5218E"/>
    <w:rPr>
      <w:rFonts w:cs="Arial"/>
      <w:bCs/>
      <w:szCs w:val="26"/>
      <w:u w:val="single"/>
      <w:lang w:val="en-US" w:eastAsia="en-US" w:bidi="ar-SA"/>
    </w:rPr>
  </w:style>
  <w:style w:type="paragraph" w:customStyle="1" w:styleId="cardtext">
    <w:name w:val="card text"/>
    <w:basedOn w:val="Normal"/>
    <w:link w:val="cardtextChar"/>
    <w:qFormat/>
    <w:rsid w:val="00D5218E"/>
    <w:pPr>
      <w:ind w:left="288" w:right="288"/>
    </w:pPr>
  </w:style>
  <w:style w:type="character" w:customStyle="1" w:styleId="cardtextChar">
    <w:name w:val="card text Char"/>
    <w:link w:val="cardtext"/>
    <w:rsid w:val="00D5218E"/>
    <w:rPr>
      <w:rFonts w:ascii="Times New Roman" w:hAnsi="Times New Roman" w:cs="Times New Roman"/>
      <w:sz w:val="20"/>
    </w:rPr>
  </w:style>
  <w:style w:type="character" w:customStyle="1" w:styleId="UnderlineBold">
    <w:name w:val="Underline + Bold"/>
    <w:uiPriority w:val="1"/>
    <w:qFormat/>
    <w:rsid w:val="00D5218E"/>
    <w:rPr>
      <w:b/>
      <w:sz w:val="20"/>
      <w:u w:val="single"/>
    </w:rPr>
  </w:style>
  <w:style w:type="character" w:customStyle="1" w:styleId="Citation">
    <w:name w:val="Citation"/>
    <w:basedOn w:val="DefaultParagraphFont"/>
    <w:rsid w:val="00D5218E"/>
    <w:rPr>
      <w:b/>
      <w:bCs/>
      <w:sz w:val="24"/>
    </w:rPr>
  </w:style>
  <w:style w:type="character" w:customStyle="1" w:styleId="time">
    <w:name w:val="time"/>
    <w:basedOn w:val="DefaultParagraphFont"/>
    <w:rsid w:val="00D5218E"/>
  </w:style>
  <w:style w:type="paragraph" w:customStyle="1" w:styleId="Nothing">
    <w:name w:val="Nothing"/>
    <w:link w:val="NothingChar"/>
    <w:qFormat/>
    <w:rsid w:val="00D5218E"/>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D5218E"/>
    <w:rPr>
      <w:b/>
      <w:sz w:val="24"/>
    </w:rPr>
  </w:style>
  <w:style w:type="character" w:customStyle="1" w:styleId="NothingChar">
    <w:name w:val="Nothing Char"/>
    <w:link w:val="Nothing"/>
    <w:rsid w:val="00D5218E"/>
    <w:rPr>
      <w:rFonts w:ascii="Times New Roman" w:eastAsia="Times New Roman" w:hAnsi="Times New Roman" w:cs="Times New Roman"/>
      <w:sz w:val="20"/>
      <w:szCs w:val="24"/>
    </w:rPr>
  </w:style>
  <w:style w:type="character" w:customStyle="1" w:styleId="iconsmall">
    <w:name w:val="icon_small"/>
    <w:basedOn w:val="DefaultParagraphFont"/>
    <w:rsid w:val="00D5218E"/>
  </w:style>
  <w:style w:type="paragraph" w:styleId="DocumentMap">
    <w:name w:val="Document Map"/>
    <w:basedOn w:val="Normal"/>
    <w:link w:val="DocumentMapChar"/>
    <w:uiPriority w:val="99"/>
    <w:semiHidden/>
    <w:rsid w:val="00931BB3"/>
    <w:rPr>
      <w:rFonts w:ascii="Verdana" w:hAnsi="Verdana" w:cs="Tahoma"/>
      <w:sz w:val="16"/>
      <w:szCs w:val="16"/>
    </w:rPr>
  </w:style>
  <w:style w:type="character" w:customStyle="1" w:styleId="DocumentMapChar">
    <w:name w:val="Document Map Char"/>
    <w:basedOn w:val="DefaultParagraphFont"/>
    <w:link w:val="DocumentMap"/>
    <w:uiPriority w:val="99"/>
    <w:semiHidden/>
    <w:rsid w:val="00931BB3"/>
    <w:rPr>
      <w:rFonts w:ascii="Verdana" w:hAnsi="Verdan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52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aturalresources.house.gov/news/documentsingle.aspx?DocumentID=283835" TargetMode="External"/><Relationship Id="rId18" Type="http://schemas.openxmlformats.org/officeDocument/2006/relationships/hyperlink" Target="http://www.csmonitor.com/Environment/Latest-News-Wires/2012/1001/Natural-gas-boom-in-US.-Is-Russia-the-big-loser" TargetMode="External"/><Relationship Id="rId26" Type="http://schemas.openxmlformats.org/officeDocument/2006/relationships/hyperlink" Target="http://energy.nationaljournal.com/2012/08/finding-the-sweet-spot-biparti.php" TargetMode="External"/><Relationship Id="rId3" Type="http://schemas.openxmlformats.org/officeDocument/2006/relationships/customXml" Target="../customXml/item3.xml"/><Relationship Id="rId21" Type="http://schemas.openxmlformats.org/officeDocument/2006/relationships/hyperlink" Target="http://www.emeraldcoastmagazine.com/index.php?option=com_content&amp;task=view&amp;id=279&amp;Itemid=92"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enco.com/resources/logistics-article.php?aid=800837081" TargetMode="External"/><Relationship Id="rId17" Type="http://schemas.openxmlformats.org/officeDocument/2006/relationships/hyperlink" Target="http://www.spiegel.de/international/world/gazprom-gas-giant-is-running-into-trouble-a-881024.html" TargetMode="External"/><Relationship Id="rId25" Type="http://schemas.openxmlformats.org/officeDocument/2006/relationships/hyperlink" Target="http://www.usnews.com/news/blogs/Ken-Walshs-Washington/2013/02/15/obama-faces-staff-turnover-as-second-term-unfold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cnnd.org/latest/research/Jason_Fritz_Hacking_NC2.pdf" TargetMode="External"/><Relationship Id="rId20" Type="http://schemas.openxmlformats.org/officeDocument/2006/relationships/hyperlink" Target="http://www.heritage.org/research/reports/2009/11/russias-economic-crisis-and-us-russia-relations-troubled-times-ahead" TargetMode="External"/><Relationship Id="rId29" Type="http://schemas.openxmlformats.org/officeDocument/2006/relationships/hyperlink" Target="http://growth.newamerica.net/sites/newamerica.net/files/licydocs/Lind,%20Michael%20and%20Freedman,%20Joshua%20-%20NAF%20-%20Value%20Added%20America%27s%20Manufacturing%20Futur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opinions/a-preventable-bankruptcy-in-the-gulf-of-mexico/2011/03/19/ABnGs3KB_story.html" TargetMode="External"/><Relationship Id="rId24" Type="http://schemas.openxmlformats.org/officeDocument/2006/relationships/hyperlink" Target="http://www.visalawyerblog.com/2013/02/waiting_for_immigration_reform.html"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aia-aerospace.org/assets/deloitte_study_2012.pdf" TargetMode="External"/><Relationship Id="rId23" Type="http://schemas.openxmlformats.org/officeDocument/2006/relationships/hyperlink" Target="http://www.aolnews.com/2010/03/31/how-offshore-drilling-affects-us-military/" TargetMode="External"/><Relationship Id="rId28" Type="http://schemas.openxmlformats.org/officeDocument/2006/relationships/hyperlink" Target="http://www.huffingtonpost.com/2011/04/06/how-the-oil-lobby-greases_n_845720.html?view=print&amp;comm_ref=false" TargetMode="External"/><Relationship Id="rId10" Type="http://schemas.openxmlformats.org/officeDocument/2006/relationships/endnotes" Target="endnotes.xml"/><Relationship Id="rId19" Type="http://schemas.openxmlformats.org/officeDocument/2006/relationships/hyperlink" Target="http://www.foxbusiness.com/news/2013/02/22/cheniere-first-lng-export-facility-to-start-in-late-2015/" TargetMode="External"/><Relationship Id="rId31" Type="http://schemas.openxmlformats.org/officeDocument/2006/relationships/hyperlink" Target="javascript:voi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sc.org/images/Economic_Benefits_of_Chemistry_Sep_2010_tcm18-191337.pdf" TargetMode="External"/><Relationship Id="rId22" Type="http://schemas.openxmlformats.org/officeDocument/2006/relationships/hyperlink" Target="http://articles.businessinsider.com/2012-04-24/home/31391528_1_deep-water-drilling-bp-s-macondo-deepwater-horizon-drilling-rig" TargetMode="External"/><Relationship Id="rId27" Type="http://schemas.openxmlformats.org/officeDocument/2006/relationships/hyperlink" Target="http://www.law.ku.edu/publications/journal/pdf/v17n3/dobkin.pdf" TargetMode="External"/><Relationship Id="rId30" Type="http://schemas.openxmlformats.org/officeDocument/2006/relationships/hyperlink" Target="http://mclean.patch.com/users/ivy-main/blog_pos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1212E9D-DA85-4AD4-BC94-8E978FB43F03}">
  <ds:schemaRefs>
    <ds:schemaRef ds:uri="http://purl.org/dc/terms/"/>
    <ds:schemaRef ds:uri="http://www.w3.org/XML/1998/namespac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780A3DD-0C8A-4125-BB49-1332F06F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Pages>
  <Words>4659</Words>
  <Characters>31264</Characters>
  <Application>Microsoft Office Word</Application>
  <DocSecurity>0</DocSecurity>
  <Lines>651</Lines>
  <Paragraphs>466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Febrizio, Mark</cp:lastModifiedBy>
  <cp:revision>3</cp:revision>
  <dcterms:created xsi:type="dcterms:W3CDTF">2013-02-23T14:55:00Z</dcterms:created>
  <dcterms:modified xsi:type="dcterms:W3CDTF">2013-02-23T15:12:00Z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