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D2E" w:rsidRDefault="00C84D2E" w:rsidP="00C84D2E">
      <w:pPr>
        <w:pStyle w:val="Heading3"/>
      </w:pPr>
      <w:r>
        <w:t>U: Price Spikes</w:t>
      </w:r>
    </w:p>
    <w:p w:rsidR="00C84D2E" w:rsidRDefault="00C84D2E" w:rsidP="00C84D2E">
      <w:bookmarkStart w:id="0" w:name="_GoBack"/>
      <w:bookmarkEnd w:id="0"/>
    </w:p>
    <w:p w:rsidR="00C84D2E" w:rsidRDefault="00C84D2E" w:rsidP="00C84D2E">
      <w:pPr>
        <w:pStyle w:val="Heading4"/>
        <w:rPr>
          <w:u w:val="single"/>
        </w:rPr>
      </w:pPr>
      <w:r>
        <w:t>Their evidence is industry-bias.</w:t>
      </w:r>
    </w:p>
    <w:p w:rsidR="00C84D2E" w:rsidRPr="00785D02" w:rsidRDefault="00C84D2E" w:rsidP="00C84D2E">
      <w:r>
        <w:t xml:space="preserve">J. David </w:t>
      </w:r>
      <w:r w:rsidRPr="00785D02">
        <w:rPr>
          <w:rStyle w:val="StyleStyleBold12pt"/>
        </w:rPr>
        <w:t>Hughes 11</w:t>
      </w:r>
      <w:r>
        <w:t xml:space="preserve"> is </w:t>
      </w:r>
      <w:r w:rsidRPr="00785D02">
        <w:t xml:space="preserve">Fellow in Fossil Fuels – Post Carbon Institute, Geoscientist – Geological Survey of Canada, and Team Leader – Canadian Gas Potential Committee, Abstract by Richard </w:t>
      </w:r>
      <w:proofErr w:type="spellStart"/>
      <w:r w:rsidRPr="00785D02">
        <w:t>Heinberg</w:t>
      </w:r>
      <w:proofErr w:type="spellEnd"/>
      <w:r w:rsidRPr="00785D02">
        <w:t xml:space="preserve">, Senior Fellow-in-Residence – Post Carbon Institute, “Will Natural Gas Fuel America in the 21st Century?” Post Carbon Institute, May, </w:t>
      </w:r>
      <w:hyperlink r:id="rId11" w:history="1">
        <w:r w:rsidRPr="00785D02">
          <w:rPr>
            <w:rStyle w:val="Hyperlink"/>
          </w:rPr>
          <w:t>http://www.postcarbon.org/reports/PCI-report-nat-gas-future-plain.pdf</w:t>
        </w:r>
      </w:hyperlink>
      <w:r>
        <w:t xml:space="preserve">, Accessed date: 11-6-12 </w:t>
      </w:r>
      <w:proofErr w:type="gramStart"/>
      <w:r>
        <w:t>y2k</w:t>
      </w:r>
      <w:proofErr w:type="gramEnd"/>
    </w:p>
    <w:p w:rsidR="00C84D2E" w:rsidRDefault="00C84D2E" w:rsidP="00C84D2E"/>
    <w:p w:rsidR="00C84D2E" w:rsidRDefault="00C84D2E" w:rsidP="00C84D2E">
      <w:r w:rsidRPr="00C84D2E">
        <w:t>As this report details, all of these assumptions and recommendations need to be re</w:t>
      </w:r>
    </w:p>
    <w:p w:rsidR="00C84D2E" w:rsidRDefault="00C84D2E" w:rsidP="00C84D2E">
      <w:r>
        <w:t>AND</w:t>
      </w:r>
    </w:p>
    <w:p w:rsidR="00C84D2E" w:rsidRPr="00C84D2E" w:rsidRDefault="00C84D2E" w:rsidP="00C84D2E">
      <w:proofErr w:type="gramStart"/>
      <w:r w:rsidRPr="00C84D2E">
        <w:t>future</w:t>
      </w:r>
      <w:proofErr w:type="gramEnd"/>
      <w:r w:rsidRPr="00C84D2E">
        <w:t xml:space="preserve"> supply, as well as sound assessments of economic and environmental costs.</w:t>
      </w:r>
    </w:p>
    <w:p w:rsidR="00C84D2E" w:rsidRDefault="00C84D2E" w:rsidP="00C84D2E">
      <w:pPr>
        <w:rPr>
          <w:sz w:val="10"/>
        </w:rPr>
      </w:pPr>
    </w:p>
    <w:p w:rsidR="00C84D2E" w:rsidRPr="00C84D2E" w:rsidRDefault="00C84D2E" w:rsidP="00C84D2E">
      <w:r w:rsidRPr="00C84D2E">
        <w:t>—we’ll simply get the energy policy we deserve.</w:t>
      </w:r>
    </w:p>
    <w:p w:rsidR="00C84D2E" w:rsidRDefault="00C84D2E" w:rsidP="00C84D2E"/>
    <w:p w:rsidR="00C84D2E" w:rsidRDefault="00C84D2E" w:rsidP="00C84D2E"/>
    <w:p w:rsidR="00C84D2E" w:rsidRPr="00BD4DAF" w:rsidRDefault="00C84D2E" w:rsidP="00C84D2E"/>
    <w:p w:rsidR="00C84D2E" w:rsidRDefault="00C84D2E" w:rsidP="00C84D2E"/>
    <w:p w:rsidR="00C84D2E" w:rsidRPr="00300917" w:rsidRDefault="00C84D2E" w:rsidP="00C84D2E">
      <w:pPr>
        <w:rPr>
          <w:sz w:val="8"/>
        </w:rPr>
      </w:pPr>
    </w:p>
    <w:p w:rsidR="00C84D2E" w:rsidRDefault="00C84D2E" w:rsidP="00C84D2E"/>
    <w:p w:rsidR="00C84D2E" w:rsidRDefault="00C84D2E" w:rsidP="00C84D2E"/>
    <w:p w:rsidR="00C84D2E" w:rsidRDefault="00C84D2E" w:rsidP="00C84D2E">
      <w:pPr>
        <w:pStyle w:val="Heading3"/>
      </w:pPr>
      <w:r>
        <w:lastRenderedPageBreak/>
        <w:t>2AC Exports CP</w:t>
      </w:r>
    </w:p>
    <w:p w:rsidR="00C84D2E" w:rsidRDefault="00C84D2E" w:rsidP="00C84D2E"/>
    <w:p w:rsidR="00C84D2E" w:rsidRDefault="00C84D2E" w:rsidP="00C84D2E">
      <w:pPr>
        <w:pStyle w:val="Heading4"/>
      </w:pPr>
      <w:r>
        <w:t>Links to politics</w:t>
      </w:r>
    </w:p>
    <w:p w:rsidR="00C84D2E" w:rsidRPr="006B5209" w:rsidRDefault="00C84D2E" w:rsidP="00C84D2E"/>
    <w:p w:rsidR="00C84D2E" w:rsidRPr="0086234A" w:rsidRDefault="00C84D2E" w:rsidP="00C84D2E">
      <w:pPr>
        <w:pStyle w:val="Heading4"/>
      </w:pPr>
      <w:r w:rsidRPr="0086234A">
        <w:t xml:space="preserve">Exports cause price spikes </w:t>
      </w:r>
    </w:p>
    <w:p w:rsidR="00C84D2E" w:rsidRPr="00391DAE" w:rsidRDefault="00C84D2E" w:rsidP="00C84D2E">
      <w:r>
        <w:rPr>
          <w:rStyle w:val="StyleStyleBold12pt"/>
        </w:rPr>
        <w:t xml:space="preserve">Wyden and Markey </w:t>
      </w:r>
      <w:r w:rsidRPr="000E39CA">
        <w:rPr>
          <w:rStyle w:val="StyleStyleBold12pt"/>
        </w:rPr>
        <w:t>12</w:t>
      </w:r>
      <w:r>
        <w:t xml:space="preserve"> </w:t>
      </w:r>
      <w:r w:rsidRPr="000E39CA">
        <w:t>“</w:t>
      </w:r>
      <w:r w:rsidRPr="00391DAE">
        <w:t>Opposing view: Call a timeout on gas exports”, Ron Wyden and Ed Markey, 6/20/2012, Sen. Ron Wyden, D-Ore., serves on the Senate Energy and Natural Resources Committee; Rep. Ed Markey, D-Mass., is the ranking member of the House Natural Resources Committee. http://www.usatoday.com/news/opinion/story/2012-06-20/gas-exports-Wyden-Markey/55721898/1</w:t>
      </w:r>
    </w:p>
    <w:p w:rsidR="00C84D2E" w:rsidRPr="00ED49B9" w:rsidRDefault="00C84D2E" w:rsidP="00C84D2E">
      <w:pPr>
        <w:rPr>
          <w:rStyle w:val="StyleBoldUnderline"/>
        </w:rPr>
      </w:pPr>
    </w:p>
    <w:p w:rsidR="00C84D2E" w:rsidRDefault="00C84D2E" w:rsidP="00C84D2E">
      <w:r w:rsidRPr="00C84D2E">
        <w:t>If we open up the United States' new natural gas supply to the world market</w:t>
      </w:r>
    </w:p>
    <w:p w:rsidR="00C84D2E" w:rsidRDefault="00C84D2E" w:rsidP="00C84D2E">
      <w:r>
        <w:t>AND</w:t>
      </w:r>
    </w:p>
    <w:p w:rsidR="00C84D2E" w:rsidRPr="00C84D2E" w:rsidRDefault="00C84D2E" w:rsidP="00C84D2E">
      <w:r w:rsidRPr="00C84D2E">
        <w:t>. It's time to look past the immediate payday and think this through.</w:t>
      </w:r>
    </w:p>
    <w:p w:rsidR="00C84D2E" w:rsidRDefault="00C84D2E" w:rsidP="00C84D2E"/>
    <w:p w:rsidR="00C84D2E" w:rsidRPr="003B2A6B" w:rsidRDefault="00C84D2E" w:rsidP="00C84D2E">
      <w:pPr>
        <w:pStyle w:val="Heading4"/>
      </w:pPr>
      <w:r>
        <w:t xml:space="preserve">Manufactures perceive spike </w:t>
      </w:r>
    </w:p>
    <w:p w:rsidR="00C84D2E" w:rsidRPr="00ED49B9" w:rsidRDefault="00C84D2E" w:rsidP="00C84D2E">
      <w:proofErr w:type="spellStart"/>
      <w:r>
        <w:rPr>
          <w:rStyle w:val="StyleStyleBold12pt"/>
        </w:rPr>
        <w:t>Lascher</w:t>
      </w:r>
      <w:proofErr w:type="spellEnd"/>
      <w:r>
        <w:rPr>
          <w:rStyle w:val="StyleStyleBold12pt"/>
        </w:rPr>
        <w:t xml:space="preserve"> </w:t>
      </w:r>
      <w:r w:rsidRPr="000E39CA">
        <w:rPr>
          <w:rStyle w:val="StyleStyleBold12pt"/>
        </w:rPr>
        <w:t>12</w:t>
      </w:r>
      <w:r w:rsidRPr="00ED49B9">
        <w:t xml:space="preserve"> (“Debate Surrounds Race to Export America's Natural Gas Supply”, Bill </w:t>
      </w:r>
      <w:proofErr w:type="spellStart"/>
      <w:r w:rsidRPr="00ED49B9">
        <w:t>Lascher</w:t>
      </w:r>
      <w:proofErr w:type="spellEnd"/>
      <w:r w:rsidRPr="00ED49B9">
        <w:t xml:space="preserve"> at </w:t>
      </w:r>
      <w:proofErr w:type="spellStart"/>
      <w:r w:rsidRPr="00ED49B9">
        <w:t>InsideClimate</w:t>
      </w:r>
      <w:proofErr w:type="spellEnd"/>
      <w:r w:rsidRPr="00ED49B9">
        <w:t>, Feb 21, 2012, http://www.reuters.com/article/2012/02/21/idUS50764773420120221</w:t>
      </w:r>
    </w:p>
    <w:p w:rsidR="00C84D2E" w:rsidRPr="00ED49B9" w:rsidRDefault="00C84D2E" w:rsidP="00C84D2E">
      <w:pPr>
        <w:rPr>
          <w:sz w:val="16"/>
        </w:rPr>
      </w:pPr>
    </w:p>
    <w:p w:rsidR="00C84D2E" w:rsidRDefault="00C84D2E" w:rsidP="00C84D2E">
      <w:r w:rsidRPr="00C84D2E">
        <w:t xml:space="preserve">But some U.S. manufacturers, utilities and consumer advocates counter that exporting </w:t>
      </w:r>
    </w:p>
    <w:p w:rsidR="00C84D2E" w:rsidRDefault="00C84D2E" w:rsidP="00C84D2E">
      <w:r>
        <w:t>AND</w:t>
      </w:r>
    </w:p>
    <w:p w:rsidR="00C84D2E" w:rsidRPr="00C84D2E" w:rsidRDefault="00C84D2E" w:rsidP="00C84D2E">
      <w:r w:rsidRPr="00C84D2E">
        <w:t>. Electricity prices could rise 2 to 9 percent, the report says.</w:t>
      </w:r>
    </w:p>
    <w:p w:rsidR="00C84D2E" w:rsidRPr="00ED49B9" w:rsidRDefault="00C84D2E" w:rsidP="00C84D2E"/>
    <w:p w:rsidR="00C84D2E" w:rsidRDefault="00C84D2E" w:rsidP="00C84D2E">
      <w:pPr>
        <w:pStyle w:val="Heading4"/>
      </w:pPr>
      <w:r>
        <w:t>Aircraft Carriers solve North Korean nuclear attacks---</w:t>
      </w:r>
      <w:r w:rsidRPr="00F02C9E">
        <w:rPr>
          <w:u w:val="single"/>
        </w:rPr>
        <w:t>effective missile defense</w:t>
      </w:r>
      <w:r>
        <w:t xml:space="preserve"> destroys launches.</w:t>
      </w:r>
    </w:p>
    <w:p w:rsidR="00C84D2E" w:rsidRDefault="00C84D2E" w:rsidP="00C84D2E">
      <w:r w:rsidRPr="00C84D2E">
        <w:t>John Gordon 6 graduated from The Citadel in 1977 with a bachelor’s degree in history</w:t>
      </w:r>
    </w:p>
    <w:p w:rsidR="00C84D2E" w:rsidRDefault="00C84D2E" w:rsidP="00C84D2E">
      <w:r>
        <w:t>AND</w:t>
      </w:r>
    </w:p>
    <w:p w:rsidR="00C84D2E" w:rsidRPr="00C84D2E" w:rsidRDefault="00C84D2E" w:rsidP="00C84D2E">
      <w:r w:rsidRPr="00C84D2E">
        <w:t>1997. “LEVERAGING AMERICA'S AIRCRAFT CARRIER CAPABILITIES: Exploring New Combat and Noncombat</w:t>
      </w:r>
    </w:p>
    <w:p w:rsidR="00C84D2E" w:rsidRDefault="00C84D2E" w:rsidP="00C84D2E">
      <w:r>
        <w:t xml:space="preserve">Roles and Missions for the U.S. Carrier Fleet,” </w:t>
      </w:r>
      <w:hyperlink r:id="rId12" w:history="1">
        <w:r w:rsidRPr="00E57B49">
          <w:rPr>
            <w:rStyle w:val="Hyperlink"/>
          </w:rPr>
          <w:t>http://www.rand.org/pubs/monographs/2006/RAND_MG448.pdf</w:t>
        </w:r>
      </w:hyperlink>
      <w:r>
        <w:t xml:space="preserve">, 2006, Accessed date: 12-3-12 </w:t>
      </w:r>
      <w:proofErr w:type="gramStart"/>
      <w:r>
        <w:t>y2k</w:t>
      </w:r>
      <w:proofErr w:type="gramEnd"/>
    </w:p>
    <w:p w:rsidR="00C84D2E" w:rsidRDefault="00C84D2E" w:rsidP="00C84D2E"/>
    <w:p w:rsidR="00C84D2E" w:rsidRDefault="00C84D2E" w:rsidP="00C84D2E">
      <w:r w:rsidRPr="00C84D2E">
        <w:t xml:space="preserve">This vignette, set later in this decade, when North Korea might have a </w:t>
      </w:r>
    </w:p>
    <w:p w:rsidR="00C84D2E" w:rsidRDefault="00C84D2E" w:rsidP="00C84D2E">
      <w:r>
        <w:t>AND</w:t>
      </w:r>
    </w:p>
    <w:p w:rsidR="00C84D2E" w:rsidRPr="00C84D2E" w:rsidRDefault="00C84D2E" w:rsidP="00C84D2E">
      <w:proofErr w:type="gramStart"/>
      <w:r w:rsidRPr="00C84D2E">
        <w:t>aircraft</w:t>
      </w:r>
      <w:proofErr w:type="gramEnd"/>
      <w:r w:rsidRPr="00C84D2E">
        <w:t xml:space="preserve"> carriers. An alternative is to have the carrier stand o</w:t>
      </w:r>
      <w:r w:rsidRPr="00C84D2E">
        <w:rPr>
          <w:rFonts w:ascii="Cambria Math" w:hAnsi="Cambria Math" w:cs="Cambria Math"/>
        </w:rPr>
        <w:t>ﬀ</w:t>
      </w:r>
      <w:r w:rsidRPr="00C84D2E">
        <w:t xml:space="preserve"> and operate </w:t>
      </w:r>
    </w:p>
    <w:p w:rsidR="00C84D2E" w:rsidRDefault="00C84D2E" w:rsidP="00C84D2E">
      <w:pPr>
        <w:rPr>
          <w:sz w:val="8"/>
        </w:rPr>
      </w:pPr>
      <w:proofErr w:type="gramStart"/>
      <w:r w:rsidRPr="00F02C9E">
        <w:rPr>
          <w:sz w:val="8"/>
        </w:rPr>
        <w:t>high-altitude</w:t>
      </w:r>
      <w:proofErr w:type="gramEnd"/>
      <w:r w:rsidRPr="00F02C9E">
        <w:rPr>
          <w:sz w:val="8"/>
        </w:rPr>
        <w:t>, long-endurance (HALE) aircraft equipped with air-to-air missiles adapted for boost-phase intercept.</w:t>
      </w:r>
    </w:p>
    <w:p w:rsidR="00C84D2E" w:rsidRDefault="00C84D2E" w:rsidP="00C84D2E">
      <w:pPr>
        <w:rPr>
          <w:sz w:val="8"/>
        </w:rPr>
      </w:pPr>
    </w:p>
    <w:p w:rsidR="00C84D2E" w:rsidRDefault="00C84D2E" w:rsidP="00C84D2E">
      <w:pPr>
        <w:rPr>
          <w:sz w:val="8"/>
        </w:rPr>
      </w:pPr>
    </w:p>
    <w:p w:rsidR="00C84D2E" w:rsidRDefault="00C84D2E" w:rsidP="00C84D2E">
      <w:pPr>
        <w:pStyle w:val="Heading4"/>
      </w:pPr>
      <w:r>
        <w:t>A Korean War causes Extinction</w:t>
      </w:r>
    </w:p>
    <w:p w:rsidR="00C84D2E" w:rsidRDefault="00C84D2E" w:rsidP="00C84D2E">
      <w:r>
        <w:rPr>
          <w:rStyle w:val="Author-Date"/>
        </w:rPr>
        <w:t>Hayes and Green 10</w:t>
      </w:r>
      <w:r>
        <w:t xml:space="preserve"> - *Victoria University AND **Executive Director of the Nautilus Institute (Peter and Michael, “-“The Path Not Taken, the Way Still Open: Denuclearizing the Korean Peninsula and Northeast Asia”, 1/5, http://www.nautilus.org/fora/security/10001HayesHamalGreen.pdf)</w:t>
      </w:r>
    </w:p>
    <w:p w:rsidR="00C84D2E" w:rsidRDefault="00C84D2E" w:rsidP="00C84D2E">
      <w:pPr>
        <w:pStyle w:val="Nothing"/>
      </w:pPr>
    </w:p>
    <w:p w:rsidR="00C84D2E" w:rsidRDefault="00C84D2E" w:rsidP="00C84D2E">
      <w:r w:rsidRPr="00C84D2E">
        <w:t>The consequences of failing to address the proliferation threat posed by the North Korea developments</w:t>
      </w:r>
    </w:p>
    <w:p w:rsidR="00C84D2E" w:rsidRDefault="00C84D2E" w:rsidP="00C84D2E">
      <w:r>
        <w:t>AND</w:t>
      </w:r>
    </w:p>
    <w:p w:rsidR="00C84D2E" w:rsidRPr="00C84D2E" w:rsidRDefault="00C84D2E" w:rsidP="00C84D2E">
      <w:proofErr w:type="gramStart"/>
      <w:r w:rsidRPr="00C84D2E">
        <w:t>regional</w:t>
      </w:r>
      <w:proofErr w:type="gramEnd"/>
      <w:r w:rsidRPr="00C84D2E">
        <w:t xml:space="preserve"> threat but a global one that warrants priority consideration from the international community</w:t>
      </w:r>
    </w:p>
    <w:p w:rsidR="00C84D2E" w:rsidRDefault="00C84D2E" w:rsidP="00C84D2E">
      <w:pPr>
        <w:rPr>
          <w:sz w:val="10"/>
        </w:rPr>
      </w:pPr>
    </w:p>
    <w:p w:rsidR="00C84D2E" w:rsidRDefault="00C84D2E" w:rsidP="00C84D2E">
      <w:pPr>
        <w:pStyle w:val="Heading3"/>
      </w:pPr>
      <w:r>
        <w:lastRenderedPageBreak/>
        <w:t>2AC OTEC</w:t>
      </w:r>
    </w:p>
    <w:p w:rsidR="00C84D2E" w:rsidRDefault="00C84D2E" w:rsidP="00C84D2E"/>
    <w:p w:rsidR="00C84D2E" w:rsidRDefault="00C84D2E" w:rsidP="00C84D2E">
      <w:pPr>
        <w:pStyle w:val="Heading4"/>
      </w:pPr>
      <w:r>
        <w:t xml:space="preserve">Links to politics---resource development is </w:t>
      </w:r>
      <w:proofErr w:type="gramStart"/>
      <w:r>
        <w:t>key</w:t>
      </w:r>
      <w:proofErr w:type="gramEnd"/>
      <w:r>
        <w:t>.</w:t>
      </w:r>
    </w:p>
    <w:p w:rsidR="00C84D2E" w:rsidRPr="006B5209" w:rsidRDefault="00C84D2E" w:rsidP="00C84D2E"/>
    <w:p w:rsidR="00C84D2E" w:rsidRDefault="00C84D2E" w:rsidP="00C84D2E">
      <w:pPr>
        <w:pStyle w:val="Heading4"/>
      </w:pPr>
      <w:r>
        <w:t xml:space="preserve">Global OTEC development is inevitable and solves the </w:t>
      </w:r>
      <w:proofErr w:type="spellStart"/>
      <w:r>
        <w:t>nb.</w:t>
      </w:r>
      <w:proofErr w:type="spellEnd"/>
    </w:p>
    <w:p w:rsidR="00C84D2E" w:rsidRDefault="00C84D2E" w:rsidP="00C84D2E">
      <w:r>
        <w:t xml:space="preserve">David </w:t>
      </w:r>
      <w:proofErr w:type="spellStart"/>
      <w:r>
        <w:rPr>
          <w:rStyle w:val="StyleStyleBold12pt"/>
        </w:rPr>
        <w:t>Appleyard</w:t>
      </w:r>
      <w:proofErr w:type="spellEnd"/>
      <w:r>
        <w:rPr>
          <w:rStyle w:val="StyleStyleBold12pt"/>
        </w:rPr>
        <w:t xml:space="preserve"> 8/30</w:t>
      </w:r>
      <w:r>
        <w:t xml:space="preserve"> is Chief Editor of Renewable Energy World. He also currently holds the position of Chief Editor for sister publication Hydro Review Worldwide. “Rising Tide for Ocean Energy: UK Aims to Ride the Wave,” August 30, 2012 </w:t>
      </w:r>
      <w:hyperlink r:id="rId13" w:history="1">
        <w:r>
          <w:rPr>
            <w:rStyle w:val="Hyperlink"/>
          </w:rPr>
          <w:t>http://www.renewableenergyworld.com/rea/news/article/2012/08/rising-tide-for-ocean-energy?page=2</w:t>
        </w:r>
      </w:hyperlink>
      <w:r>
        <w:t xml:space="preserve">, Accessed date: 10/12/12 </w:t>
      </w:r>
      <w:proofErr w:type="gramStart"/>
      <w:r>
        <w:t>y2k</w:t>
      </w:r>
      <w:proofErr w:type="gramEnd"/>
    </w:p>
    <w:p w:rsidR="00C84D2E" w:rsidRDefault="00C84D2E" w:rsidP="00C84D2E">
      <w:r w:rsidRPr="00C84D2E">
        <w:t xml:space="preserve">LONDON -- Growing global interest in harvesting the sea's vast generation potential is now focused </w:t>
      </w:r>
    </w:p>
    <w:p w:rsidR="00C84D2E" w:rsidRDefault="00C84D2E" w:rsidP="00C84D2E">
      <w:r>
        <w:t>AND</w:t>
      </w:r>
    </w:p>
    <w:p w:rsidR="00C84D2E" w:rsidRPr="00C84D2E" w:rsidRDefault="00C84D2E" w:rsidP="00C84D2E">
      <w:proofErr w:type="gramStart"/>
      <w:r w:rsidRPr="00C84D2E">
        <w:t>which</w:t>
      </w:r>
      <w:proofErr w:type="gramEnd"/>
      <w:r w:rsidRPr="00C84D2E">
        <w:t xml:space="preserve"> won planning consent from the Scottish government in March 2011. 012.</w:t>
      </w:r>
    </w:p>
    <w:p w:rsidR="00C84D2E" w:rsidRDefault="00C84D2E" w:rsidP="00C84D2E"/>
    <w:p w:rsidR="00C84D2E" w:rsidRDefault="00C84D2E" w:rsidP="00C84D2E">
      <w:pPr>
        <w:pStyle w:val="Heading4"/>
      </w:pPr>
      <w:r>
        <w:t xml:space="preserve">Manufacturing is </w:t>
      </w:r>
      <w:proofErr w:type="gramStart"/>
      <w:r>
        <w:t>key</w:t>
      </w:r>
      <w:proofErr w:type="gramEnd"/>
      <w:r>
        <w:t xml:space="preserve"> to precision farming and advanced agriculture.</w:t>
      </w:r>
    </w:p>
    <w:p w:rsidR="00C84D2E" w:rsidRDefault="00C84D2E" w:rsidP="00C84D2E">
      <w:r>
        <w:t xml:space="preserve">Michael </w:t>
      </w:r>
      <w:r w:rsidRPr="00AC0D45">
        <w:rPr>
          <w:rStyle w:val="StyleStyleBold12pt"/>
        </w:rPr>
        <w:t>Lind 12</w:t>
      </w:r>
      <w:r>
        <w:t xml:space="preserve"> is policy director of New America’s Economic Growth Program and a co-founder of the New America Foundation, Joshua Freedman, program associate in New America’s Economic Growth Program, “Value Added: America’s Manufacturing Future,” New America Foundation, April 2012, </w:t>
      </w:r>
      <w:hyperlink r:id="rId14" w:history="1">
        <w:r w:rsidRPr="005109B9">
          <w:rPr>
            <w:rStyle w:val="Hyperlink"/>
          </w:rPr>
          <w:t>http://growth.newamerica.net/sites/newamerica.net/files/licydocs/Lind,%20Michael%20and%20Freedman,%20Joshua%20-%20NAF%20-%20Value%20Added%20America%27s%20Manufacturing%20Future.pdf</w:t>
        </w:r>
      </w:hyperlink>
      <w:r>
        <w:t>, Accessed date: 11-22-12 y2k</w:t>
      </w:r>
    </w:p>
    <w:p w:rsidR="00C84D2E" w:rsidRDefault="00C84D2E" w:rsidP="00C84D2E"/>
    <w:p w:rsidR="00C84D2E" w:rsidRDefault="00C84D2E" w:rsidP="00C84D2E">
      <w:r w:rsidRPr="00C84D2E">
        <w:t xml:space="preserve">Advanced manufacturing is not limited to new, emerging sectors; even manufacturing tied to </w:t>
      </w:r>
    </w:p>
    <w:p w:rsidR="00C84D2E" w:rsidRDefault="00C84D2E" w:rsidP="00C84D2E">
      <w:r>
        <w:t>AND</w:t>
      </w:r>
    </w:p>
    <w:p w:rsidR="00C84D2E" w:rsidRPr="00C84D2E" w:rsidRDefault="00C84D2E" w:rsidP="00C84D2E">
      <w:r w:rsidRPr="00C84D2E">
        <w:t>24-hour availability for support services for its Advanced Farming Systems products.</w:t>
      </w:r>
    </w:p>
    <w:p w:rsidR="00C84D2E" w:rsidRDefault="00C84D2E" w:rsidP="00C84D2E">
      <w:pPr>
        <w:rPr>
          <w:sz w:val="8"/>
        </w:rPr>
      </w:pPr>
    </w:p>
    <w:p w:rsidR="00C84D2E" w:rsidRDefault="00C84D2E" w:rsidP="00C84D2E">
      <w:pPr>
        <w:rPr>
          <w:sz w:val="8"/>
        </w:rPr>
      </w:pPr>
    </w:p>
    <w:p w:rsidR="00C84D2E" w:rsidRPr="00F81DE7" w:rsidRDefault="00C84D2E" w:rsidP="00C84D2E">
      <w:pPr>
        <w:pStyle w:val="Heading4"/>
        <w:rPr>
          <w:rFonts w:cs="Arial"/>
        </w:rPr>
      </w:pPr>
      <w:r>
        <w:rPr>
          <w:rFonts w:cs="Arial"/>
        </w:rPr>
        <w:t>Advanced agriculture solves extinction.</w:t>
      </w:r>
    </w:p>
    <w:p w:rsidR="00C84D2E" w:rsidRPr="00485A18" w:rsidRDefault="00C84D2E" w:rsidP="00C84D2E">
      <w:pPr>
        <w:rPr>
          <w:color w:val="000000"/>
          <w:sz w:val="16"/>
        </w:rPr>
      </w:pPr>
      <w:r w:rsidRPr="00AC0D45">
        <w:t>Richard</w:t>
      </w:r>
      <w:r>
        <w:t xml:space="preserve"> G. </w:t>
      </w:r>
      <w:r w:rsidRPr="00AC0D45">
        <w:rPr>
          <w:rStyle w:val="StyleStyleBold12pt"/>
        </w:rPr>
        <w:t>Lugar 4</w:t>
      </w:r>
      <w:r>
        <w:t xml:space="preserve"> is </w:t>
      </w:r>
      <w:r w:rsidRPr="00AC0D45">
        <w:t>former U.S. Senator – Indiana and Former Chair – Senate Foreign Relations Committee, “Plant Power”, Our Planet, 14(3), http://www.unep</w:t>
      </w:r>
      <w:r w:rsidRPr="00035C6D">
        <w:rPr>
          <w:rFonts w:cs="Arial"/>
        </w:rPr>
        <w:t>.org/ourplanet/imgversn/143/lugar.html)</w:t>
      </w:r>
    </w:p>
    <w:p w:rsidR="00C84D2E" w:rsidRPr="00485A18" w:rsidRDefault="00C84D2E" w:rsidP="00C84D2E">
      <w:pPr>
        <w:rPr>
          <w:sz w:val="16"/>
        </w:rPr>
      </w:pPr>
    </w:p>
    <w:p w:rsidR="00C84D2E" w:rsidRDefault="00C84D2E" w:rsidP="00C84D2E">
      <w:r w:rsidRPr="00C84D2E">
        <w:t xml:space="preserve">In a world confronted by global terrorism, turmoil in the Middle East, burgeoning </w:t>
      </w:r>
    </w:p>
    <w:p w:rsidR="00C84D2E" w:rsidRDefault="00C84D2E" w:rsidP="00C84D2E">
      <w:r>
        <w:t>AND</w:t>
      </w:r>
    </w:p>
    <w:p w:rsidR="00C84D2E" w:rsidRPr="00C84D2E" w:rsidRDefault="00C84D2E" w:rsidP="00C84D2E">
      <w:proofErr w:type="gramStart"/>
      <w:r w:rsidRPr="00C84D2E">
        <w:t>in</w:t>
      </w:r>
      <w:proofErr w:type="gramEnd"/>
      <w:r w:rsidRPr="00C84D2E">
        <w:t xml:space="preserve"> the survival of billions of people and the health of our planet. </w:t>
      </w:r>
    </w:p>
    <w:p w:rsidR="00C84D2E" w:rsidRDefault="00C84D2E" w:rsidP="00C84D2E">
      <w:pPr>
        <w:rPr>
          <w:sz w:val="8"/>
        </w:rPr>
      </w:pPr>
    </w:p>
    <w:p w:rsidR="00C84D2E" w:rsidRDefault="00C84D2E" w:rsidP="00C84D2E"/>
    <w:p w:rsidR="00C84D2E" w:rsidRDefault="00C84D2E" w:rsidP="00C84D2E"/>
    <w:p w:rsidR="00C84D2E" w:rsidRPr="00647F5E" w:rsidRDefault="00C84D2E" w:rsidP="00C84D2E"/>
    <w:p w:rsidR="00C84D2E" w:rsidRPr="006B5209" w:rsidRDefault="00C84D2E" w:rsidP="00C84D2E"/>
    <w:p w:rsidR="00C84D2E" w:rsidRDefault="00C84D2E" w:rsidP="00C84D2E">
      <w:pPr>
        <w:pStyle w:val="Heading3"/>
      </w:pPr>
      <w:r>
        <w:lastRenderedPageBreak/>
        <w:t>2AC Methane Hydrates</w:t>
      </w:r>
    </w:p>
    <w:p w:rsidR="00C84D2E" w:rsidRDefault="00C84D2E" w:rsidP="00C84D2E"/>
    <w:p w:rsidR="00C84D2E" w:rsidRDefault="00C84D2E" w:rsidP="00C84D2E">
      <w:pPr>
        <w:pStyle w:val="Heading4"/>
      </w:pPr>
      <w:r>
        <w:t>Oil drilling should trigger the link</w:t>
      </w:r>
    </w:p>
    <w:p w:rsidR="00C84D2E" w:rsidRDefault="00C84D2E" w:rsidP="00C84D2E">
      <w:proofErr w:type="spellStart"/>
      <w:r>
        <w:rPr>
          <w:rStyle w:val="StyleStyleBold12pt"/>
          <w:rFonts w:cs="Calibri"/>
        </w:rPr>
        <w:t>Klimasinska</w:t>
      </w:r>
      <w:proofErr w:type="spellEnd"/>
      <w:r>
        <w:rPr>
          <w:rStyle w:val="StyleStyleBold12pt"/>
          <w:rFonts w:cs="Calibri"/>
        </w:rPr>
        <w:t xml:space="preserve"> 12</w:t>
      </w:r>
      <w:r>
        <w:t>(</w:t>
      </w:r>
      <w:proofErr w:type="spellStart"/>
      <w:r>
        <w:t>Katarzyna</w:t>
      </w:r>
      <w:proofErr w:type="spellEnd"/>
      <w:r>
        <w:t xml:space="preserve"> </w:t>
      </w:r>
      <w:proofErr w:type="spellStart"/>
      <w:r>
        <w:t>Klimasinska</w:t>
      </w:r>
      <w:proofErr w:type="spellEnd"/>
      <w:r>
        <w:t xml:space="preserve"> “Republicans Fault Obama’s Five-Year Oil Plan </w:t>
      </w:r>
      <w:proofErr w:type="gramStart"/>
      <w:r>
        <w:t>As</w:t>
      </w:r>
      <w:proofErr w:type="gramEnd"/>
      <w:r>
        <w:t xml:space="preserve"> Too Restrictive” 6/28/12 http://www.bloomberg.com/news/2012-06-28/republicans-fault-obama-s-five-year-oil-plan-as-too-restrictive.html accessed on 6/28/12)</w:t>
      </w:r>
    </w:p>
    <w:p w:rsidR="00C84D2E" w:rsidRDefault="00C84D2E" w:rsidP="00C84D2E">
      <w:pPr>
        <w:rPr>
          <w:b/>
          <w:bCs/>
        </w:rPr>
      </w:pPr>
    </w:p>
    <w:p w:rsidR="00C84D2E" w:rsidRDefault="00C84D2E" w:rsidP="00C84D2E">
      <w:r w:rsidRPr="00C84D2E">
        <w:t xml:space="preserve">Republicans criticized the Obama administration’s latest five-year offshore oil-leasing plan for </w:t>
      </w:r>
    </w:p>
    <w:p w:rsidR="00C84D2E" w:rsidRDefault="00C84D2E" w:rsidP="00C84D2E">
      <w:r>
        <w:t>AND</w:t>
      </w:r>
    </w:p>
    <w:p w:rsidR="00C84D2E" w:rsidRPr="00C84D2E" w:rsidRDefault="00C84D2E" w:rsidP="00C84D2E">
      <w:proofErr w:type="gramStart"/>
      <w:r w:rsidRPr="00C84D2E">
        <w:t>than</w:t>
      </w:r>
      <w:proofErr w:type="gramEnd"/>
      <w:r w:rsidRPr="00C84D2E">
        <w:t xml:space="preserve"> 75 percent of total undiscovered, recoverable oil, according to the agency</w:t>
      </w:r>
    </w:p>
    <w:p w:rsidR="00C84D2E" w:rsidRDefault="00C84D2E" w:rsidP="00C84D2E"/>
    <w:p w:rsidR="00C84D2E" w:rsidRDefault="00C84D2E" w:rsidP="00C84D2E">
      <w:pPr>
        <w:pStyle w:val="Heading4"/>
      </w:pPr>
      <w:r>
        <w:t>Conventional gas excludes shale and methane hydrates.</w:t>
      </w:r>
    </w:p>
    <w:p w:rsidR="00C84D2E" w:rsidRDefault="00C84D2E" w:rsidP="00C84D2E">
      <w:r w:rsidRPr="004B1A31">
        <w:rPr>
          <w:rStyle w:val="StyleStyleBold12pt"/>
        </w:rPr>
        <w:t xml:space="preserve">Energy Insider 7 </w:t>
      </w:r>
      <w:r w:rsidRPr="004B1A31">
        <w:t xml:space="preserve">(Energy Insider, “The Rise of Unconventional Gas”, 2007, </w:t>
      </w:r>
      <w:hyperlink r:id="rId15" w:history="1">
        <w:r w:rsidRPr="003E14EB">
          <w:rPr>
            <w:rStyle w:val="Hyperlink"/>
          </w:rPr>
          <w:t>http://www.enerdynamics.com/documents/Insider91807_000.pdf</w:t>
        </w:r>
      </w:hyperlink>
      <w:r w:rsidRPr="004B1A31">
        <w:t>)</w:t>
      </w:r>
    </w:p>
    <w:p w:rsidR="00C84D2E" w:rsidRPr="004B1A31" w:rsidRDefault="00C84D2E" w:rsidP="00C84D2E"/>
    <w:p w:rsidR="00C84D2E" w:rsidRDefault="00C84D2E" w:rsidP="00C84D2E">
      <w:r w:rsidRPr="00C84D2E">
        <w:t xml:space="preserve">What is Unconventional Gas? Natural gas is formed over thousands of years by the </w:t>
      </w:r>
    </w:p>
    <w:p w:rsidR="00C84D2E" w:rsidRDefault="00C84D2E" w:rsidP="00C84D2E">
      <w:r>
        <w:t>AND</w:t>
      </w:r>
    </w:p>
    <w:p w:rsidR="00C84D2E" w:rsidRPr="00C84D2E" w:rsidRDefault="00C84D2E" w:rsidP="00C84D2E">
      <w:proofErr w:type="gramStart"/>
      <w:r w:rsidRPr="00C84D2E">
        <w:t>temperature</w:t>
      </w:r>
      <w:proofErr w:type="gramEnd"/>
      <w:r w:rsidRPr="00C84D2E">
        <w:t xml:space="preserve"> and high pressure in places such as under the oceans and permafrost.</w:t>
      </w:r>
    </w:p>
    <w:p w:rsidR="00C84D2E" w:rsidRDefault="00C84D2E" w:rsidP="00C84D2E"/>
    <w:p w:rsidR="00C84D2E" w:rsidRDefault="00C84D2E" w:rsidP="00C84D2E">
      <w:pPr>
        <w:pStyle w:val="Heading4"/>
      </w:pPr>
      <w:r>
        <w:t>Global hydrates development is inevitable.</w:t>
      </w:r>
    </w:p>
    <w:p w:rsidR="00C84D2E" w:rsidRPr="00F82791" w:rsidRDefault="00C84D2E" w:rsidP="00C84D2E">
      <w:pPr>
        <w:rPr>
          <w:u w:val="single"/>
        </w:rPr>
      </w:pPr>
      <w:r>
        <w:t xml:space="preserve">David </w:t>
      </w:r>
      <w:r w:rsidRPr="00F82791">
        <w:rPr>
          <w:rStyle w:val="StyleStyleBold12pt"/>
        </w:rPr>
        <w:t>Sassoon 10</w:t>
      </w:r>
      <w:r>
        <w:t xml:space="preserve"> for </w:t>
      </w:r>
      <w:proofErr w:type="spellStart"/>
      <w:r>
        <w:t>SolveClimate</w:t>
      </w:r>
      <w:proofErr w:type="spellEnd"/>
      <w:r>
        <w:t xml:space="preserve">, part of the Guardian Environment Network. “Did </w:t>
      </w:r>
      <w:proofErr w:type="spellStart"/>
      <w:proofErr w:type="gramStart"/>
      <w:r>
        <w:t>Deepwater</w:t>
      </w:r>
      <w:proofErr w:type="spellEnd"/>
      <w:proofErr w:type="gramEnd"/>
      <w:r>
        <w:t xml:space="preserve"> methane hydrates cause the BP Gulf explosion? Strange and dangerous hydrocarbon offers no room for human error,” 5-20-12, </w:t>
      </w:r>
      <w:hyperlink r:id="rId16" w:history="1">
        <w:r w:rsidRPr="004E59DC">
          <w:rPr>
            <w:rStyle w:val="Hyperlink"/>
          </w:rPr>
          <w:t>http://www.guardian.co.uk/environment/2010/may/20/deepwater-methane-hydrates-bp-gulf</w:t>
        </w:r>
      </w:hyperlink>
      <w:r>
        <w:t xml:space="preserve">, Accessed date: 12-10-12 </w:t>
      </w:r>
      <w:proofErr w:type="gramStart"/>
      <w:r>
        <w:t>y2k</w:t>
      </w:r>
      <w:proofErr w:type="gramEnd"/>
    </w:p>
    <w:p w:rsidR="00C84D2E" w:rsidRPr="00F82791" w:rsidRDefault="00C84D2E" w:rsidP="00C84D2E"/>
    <w:p w:rsidR="00C84D2E" w:rsidRDefault="00C84D2E" w:rsidP="00C84D2E">
      <w:r w:rsidRPr="00C84D2E">
        <w:t xml:space="preserve">Professors </w:t>
      </w:r>
      <w:proofErr w:type="spellStart"/>
      <w:r w:rsidRPr="00C84D2E">
        <w:t>Koh</w:t>
      </w:r>
      <w:proofErr w:type="spellEnd"/>
      <w:r w:rsidRPr="00C84D2E">
        <w:t xml:space="preserve"> and Sum are concerned that a focus on the dangers of methane hydrates </w:t>
      </w:r>
    </w:p>
    <w:p w:rsidR="00C84D2E" w:rsidRDefault="00C84D2E" w:rsidP="00C84D2E">
      <w:r>
        <w:t>AND</w:t>
      </w:r>
    </w:p>
    <w:p w:rsidR="00C84D2E" w:rsidRPr="00C84D2E" w:rsidRDefault="00C84D2E" w:rsidP="00C84D2E">
      <w:proofErr w:type="gramStart"/>
      <w:r w:rsidRPr="00C84D2E">
        <w:t>identified</w:t>
      </w:r>
      <w:proofErr w:type="gramEnd"/>
      <w:r w:rsidRPr="00C84D2E">
        <w:t xml:space="preserve"> as insurmountable" in the pursuit of commercial production of methane hydrates. </w:t>
      </w:r>
    </w:p>
    <w:p w:rsidR="00C84D2E" w:rsidRPr="004B1A31" w:rsidRDefault="00C84D2E" w:rsidP="00C84D2E"/>
    <w:p w:rsidR="00C84D2E" w:rsidRPr="009A3387" w:rsidRDefault="00C84D2E" w:rsidP="00C84D2E">
      <w:pPr>
        <w:pStyle w:val="Heading4"/>
      </w:pPr>
      <w:r>
        <w:t xml:space="preserve">Offshore developments are safe---new tech and procedural safeguards---you have </w:t>
      </w:r>
      <w:r w:rsidRPr="004B1A31">
        <w:rPr>
          <w:u w:val="single"/>
        </w:rPr>
        <w:t>near-zero risk</w:t>
      </w:r>
      <w:r>
        <w:t xml:space="preserve"> of the DA.</w:t>
      </w:r>
    </w:p>
    <w:p w:rsidR="00C84D2E" w:rsidRDefault="00C84D2E" w:rsidP="00C84D2E">
      <w:proofErr w:type="spellStart"/>
      <w:r w:rsidRPr="004B1A31">
        <w:rPr>
          <w:rStyle w:val="StyleStyleBold12pt"/>
        </w:rPr>
        <w:t>Thornley</w:t>
      </w:r>
      <w:proofErr w:type="spellEnd"/>
      <w:r w:rsidRPr="004B1A31">
        <w:rPr>
          <w:rStyle w:val="StyleStyleBold12pt"/>
        </w:rPr>
        <w:t xml:space="preserve"> 9</w:t>
      </w:r>
      <w:r w:rsidRPr="004B1A31">
        <w:t xml:space="preserve"> (Drew – Independent policy analyst focused primarily on energy, teaches business law at Concordia University in Austin, Texas. graduated summa cum laude with a B.A. in economics from The University of Alabama in 2002 and received a J.D. from Harvard Law School in 2005, “ENERGY &amp; ENVIRONMENTAL MYTHS”, April 2009, </w:t>
      </w:r>
      <w:hyperlink r:id="rId17" w:history="1">
        <w:r w:rsidRPr="003E14EB">
          <w:rPr>
            <w:rStyle w:val="Hyperlink"/>
          </w:rPr>
          <w:t>http://www.manhattan-institute.org/energymyths/myth8.htm</w:t>
        </w:r>
      </w:hyperlink>
      <w:r w:rsidRPr="004B1A31">
        <w:t>)</w:t>
      </w:r>
    </w:p>
    <w:p w:rsidR="00C84D2E" w:rsidRPr="004B1A31" w:rsidRDefault="00C84D2E" w:rsidP="00C84D2E"/>
    <w:p w:rsidR="00C84D2E" w:rsidRDefault="00C84D2E" w:rsidP="00C84D2E">
      <w:r w:rsidRPr="00C84D2E">
        <w:t xml:space="preserve">Since 1975, offshore drilling in the Exclusive Economic Zone (within 200 miles of </w:t>
      </w:r>
    </w:p>
    <w:p w:rsidR="00C84D2E" w:rsidRDefault="00C84D2E" w:rsidP="00C84D2E">
      <w:r>
        <w:t>AND</w:t>
      </w:r>
    </w:p>
    <w:p w:rsidR="00C84D2E" w:rsidRPr="00C84D2E" w:rsidRDefault="00C84D2E" w:rsidP="00C84D2E">
      <w:proofErr w:type="gramStart"/>
      <w:r w:rsidRPr="00C84D2E">
        <w:t>waters</w:t>
      </w:r>
      <w:proofErr w:type="gramEnd"/>
      <w:r w:rsidRPr="00C84D2E">
        <w:t xml:space="preserve"> will continue to be conducted in a safe and environmentally conscious manner.</w:t>
      </w:r>
    </w:p>
    <w:p w:rsidR="00C84D2E" w:rsidRDefault="00C84D2E" w:rsidP="00C84D2E">
      <w:pPr>
        <w:rPr>
          <w:sz w:val="16"/>
        </w:rPr>
      </w:pPr>
    </w:p>
    <w:p w:rsidR="00C84D2E" w:rsidRDefault="00C84D2E" w:rsidP="00C84D2E">
      <w:pPr>
        <w:pStyle w:val="Heading4"/>
      </w:pPr>
      <w:r>
        <w:t>Global natural gas extraction is inevitable – Australia or Qatar – it’s just a question of the US taking the lead – their impact is inevitable or empirically denied</w:t>
      </w:r>
    </w:p>
    <w:p w:rsidR="00C84D2E" w:rsidRDefault="00C84D2E" w:rsidP="00C84D2E"/>
    <w:p w:rsidR="00C84D2E" w:rsidRDefault="00C84D2E" w:rsidP="00C84D2E">
      <w:pPr>
        <w:pStyle w:val="Heading4"/>
        <w:rPr>
          <w:sz w:val="20"/>
        </w:rPr>
      </w:pPr>
      <w:r>
        <w:t>No impact to methane hydrates.</w:t>
      </w:r>
    </w:p>
    <w:p w:rsidR="00C84D2E" w:rsidRDefault="00C84D2E" w:rsidP="00C84D2E">
      <w:proofErr w:type="spellStart"/>
      <w:r>
        <w:rPr>
          <w:rStyle w:val="StyleStyleBold12pt"/>
          <w:rFonts w:cs="Calibri"/>
        </w:rPr>
        <w:t>Kvenolden</w:t>
      </w:r>
      <w:proofErr w:type="spellEnd"/>
      <w:r>
        <w:rPr>
          <w:rStyle w:val="StyleStyleBold12pt"/>
          <w:rFonts w:cs="Calibri"/>
        </w:rPr>
        <w:t xml:space="preserve"> 99 (</w:t>
      </w:r>
      <w:r>
        <w:t>Keith A. – USGS, “Potential Effects of Gas Hydrate on Human Welfare”, 1999, JSTOR)</w:t>
      </w:r>
    </w:p>
    <w:p w:rsidR="00C84D2E" w:rsidRDefault="00C84D2E" w:rsidP="00C84D2E"/>
    <w:p w:rsidR="00C84D2E" w:rsidRDefault="00C84D2E" w:rsidP="00C84D2E">
      <w:r w:rsidRPr="00C84D2E">
        <w:t xml:space="preserve">For almost 30 years. </w:t>
      </w:r>
      <w:proofErr w:type="gramStart"/>
      <w:r w:rsidRPr="00C84D2E">
        <w:t>serious</w:t>
      </w:r>
      <w:proofErr w:type="gramEnd"/>
      <w:r w:rsidRPr="00C84D2E">
        <w:t xml:space="preserve"> interest has been directed toward natural gas hydrate, </w:t>
      </w:r>
    </w:p>
    <w:p w:rsidR="00C84D2E" w:rsidRDefault="00C84D2E" w:rsidP="00C84D2E">
      <w:r>
        <w:t>AND</w:t>
      </w:r>
    </w:p>
    <w:p w:rsidR="00C84D2E" w:rsidRPr="00C84D2E" w:rsidRDefault="00C84D2E" w:rsidP="00C84D2E">
      <w:r w:rsidRPr="00C84D2E">
        <w:t>, and thus human activities and installations in this setting can be affected.</w:t>
      </w:r>
    </w:p>
    <w:p w:rsidR="00C84D2E" w:rsidRDefault="00C84D2E" w:rsidP="00C84D2E">
      <w:pPr>
        <w:rPr>
          <w:sz w:val="16"/>
        </w:rPr>
      </w:pPr>
    </w:p>
    <w:p w:rsidR="00C84D2E" w:rsidRDefault="00C84D2E" w:rsidP="00C84D2E">
      <w:pPr>
        <w:rPr>
          <w:sz w:val="16"/>
        </w:rPr>
      </w:pPr>
    </w:p>
    <w:p w:rsidR="00C84D2E" w:rsidRDefault="00C84D2E" w:rsidP="00C84D2E">
      <w:pPr>
        <w:rPr>
          <w:sz w:val="16"/>
        </w:rPr>
      </w:pPr>
    </w:p>
    <w:p w:rsidR="00C84D2E" w:rsidRDefault="00C84D2E" w:rsidP="00C84D2E">
      <w:pPr>
        <w:pStyle w:val="Heading3"/>
      </w:pPr>
      <w:r>
        <w:lastRenderedPageBreak/>
        <w:t>2AC Immigration</w:t>
      </w:r>
    </w:p>
    <w:p w:rsidR="00C84D2E" w:rsidRDefault="00C84D2E" w:rsidP="00C84D2E"/>
    <w:p w:rsidR="00C84D2E" w:rsidRDefault="00C84D2E" w:rsidP="00C84D2E">
      <w:pPr>
        <w:pStyle w:val="Heading4"/>
      </w:pPr>
      <w:r w:rsidRPr="003E03B1">
        <w:t>Won’t pass</w:t>
      </w:r>
      <w:r>
        <w:t xml:space="preserve"> – Republicans block amnesty </w:t>
      </w:r>
    </w:p>
    <w:p w:rsidR="00C84D2E" w:rsidRDefault="00C84D2E" w:rsidP="00C84D2E">
      <w:r>
        <w:rPr>
          <w:rStyle w:val="StyleStyleBold12pt"/>
          <w:rFonts w:cstheme="minorBidi"/>
        </w:rPr>
        <w:t>Washington Post, 2-6</w:t>
      </w:r>
      <w:r>
        <w:t>, 20</w:t>
      </w:r>
      <w:r>
        <w:rPr>
          <w:rStyle w:val="StyleStyleBold12pt"/>
          <w:rFonts w:cstheme="minorBidi"/>
        </w:rPr>
        <w:t>13</w:t>
      </w:r>
      <w:r>
        <w:t xml:space="preserve">, </w:t>
      </w:r>
    </w:p>
    <w:p w:rsidR="00C84D2E" w:rsidRDefault="00C84D2E" w:rsidP="00C84D2E">
      <w:r>
        <w:t xml:space="preserve">(Editorial Board, "GOP’s immigration plan is no plan", PAS) </w:t>
      </w:r>
      <w:hyperlink r:id="rId18" w:history="1">
        <w:r>
          <w:rPr>
            <w:rStyle w:val="Hyperlink"/>
          </w:rPr>
          <w:t>www.washingtonpost.com/opinions/gops-immigration-plan-is-no-plan/2013/02/06/ed6bffc2-707b-11e2-ac36-3d8d9dcaa2e2_story.html</w:t>
        </w:r>
      </w:hyperlink>
      <w:r>
        <w:t xml:space="preserve"> 2-7-13 </w:t>
      </w:r>
    </w:p>
    <w:p w:rsidR="00C84D2E" w:rsidRDefault="00C84D2E" w:rsidP="00C84D2E"/>
    <w:p w:rsidR="00C84D2E" w:rsidRDefault="00C84D2E" w:rsidP="00C84D2E">
      <w:r w:rsidRPr="00C84D2E">
        <w:t>HOUSE REPUBLICANS came eyeball to eyeball with sweeping immigration reform Tuesday, and they blinked</w:t>
      </w:r>
    </w:p>
    <w:p w:rsidR="00C84D2E" w:rsidRDefault="00C84D2E" w:rsidP="00C84D2E">
      <w:r>
        <w:t>AND</w:t>
      </w:r>
    </w:p>
    <w:p w:rsidR="00C84D2E" w:rsidRPr="00C84D2E" w:rsidRDefault="00C84D2E" w:rsidP="00C84D2E">
      <w:proofErr w:type="gramStart"/>
      <w:r w:rsidRPr="00C84D2E">
        <w:t>avoid</w:t>
      </w:r>
      <w:proofErr w:type="gramEnd"/>
      <w:r w:rsidRPr="00C84D2E">
        <w:t xml:space="preserve"> charting a course for what many Republicans regard as the dreaded amnesty.</w:t>
      </w:r>
    </w:p>
    <w:p w:rsidR="00C84D2E" w:rsidRDefault="00C84D2E" w:rsidP="00C84D2E"/>
    <w:p w:rsidR="00C84D2E" w:rsidRDefault="00C84D2E" w:rsidP="00C84D2E">
      <w:pPr>
        <w:pStyle w:val="Heading4"/>
      </w:pPr>
      <w:r>
        <w:t>PC low</w:t>
      </w:r>
    </w:p>
    <w:p w:rsidR="00C84D2E" w:rsidRDefault="00C84D2E" w:rsidP="00C84D2E">
      <w:proofErr w:type="spellStart"/>
      <w:r>
        <w:rPr>
          <w:rStyle w:val="StyleStyleBold12pt"/>
          <w:rFonts w:cstheme="minorBidi"/>
        </w:rPr>
        <w:t>Cilizza</w:t>
      </w:r>
      <w:proofErr w:type="spellEnd"/>
      <w:r>
        <w:rPr>
          <w:rStyle w:val="StyleStyleBold12pt"/>
          <w:rFonts w:cstheme="minorBidi"/>
        </w:rPr>
        <w:t>, Washington Post Politics Reporter, 2-6</w:t>
      </w:r>
      <w:r>
        <w:t>, 20</w:t>
      </w:r>
      <w:r>
        <w:rPr>
          <w:rStyle w:val="StyleStyleBold12pt"/>
          <w:rFonts w:cstheme="minorBidi"/>
        </w:rPr>
        <w:t>13</w:t>
      </w:r>
      <w:r>
        <w:t xml:space="preserve">, </w:t>
      </w:r>
    </w:p>
    <w:p w:rsidR="00C84D2E" w:rsidRDefault="00C84D2E" w:rsidP="00C84D2E">
      <w:r>
        <w:t>(Chris, "President Obama is enjoying a second political honeymoon. But how long will it last?</w:t>
      </w:r>
      <w:proofErr w:type="gramStart"/>
      <w:r>
        <w:t>",</w:t>
      </w:r>
      <w:proofErr w:type="gramEnd"/>
      <w:r>
        <w:t xml:space="preserve"> Washington Post, PAS) </w:t>
      </w:r>
      <w:hyperlink r:id="rId19" w:history="1">
        <w:r>
          <w:rPr>
            <w:rStyle w:val="Hyperlink"/>
          </w:rPr>
          <w:t>www.washingtonpost.com/blogs/the-fix/wp/2013/02/06/president-obama-is-enjoying-a-second-political-honeymoon-but-how-long-will-it-last/</w:t>
        </w:r>
      </w:hyperlink>
      <w:r>
        <w:t xml:space="preserve"> 2-7-13 </w:t>
      </w:r>
    </w:p>
    <w:p w:rsidR="00C84D2E" w:rsidRDefault="00C84D2E" w:rsidP="00C84D2E"/>
    <w:p w:rsidR="00C84D2E" w:rsidRDefault="00C84D2E" w:rsidP="00C84D2E">
      <w:r w:rsidRPr="00C84D2E">
        <w:t xml:space="preserve">President Obama is enjoying a sort of second political honeymoon in the wake of his </w:t>
      </w:r>
    </w:p>
    <w:p w:rsidR="00C84D2E" w:rsidRDefault="00C84D2E" w:rsidP="00C84D2E">
      <w:r>
        <w:t>AND</w:t>
      </w:r>
    </w:p>
    <w:p w:rsidR="00C84D2E" w:rsidRPr="00C84D2E" w:rsidRDefault="00C84D2E" w:rsidP="00C84D2E">
      <w:proofErr w:type="gramStart"/>
      <w:r w:rsidRPr="00C84D2E">
        <w:t>the</w:t>
      </w:r>
      <w:proofErr w:type="gramEnd"/>
      <w:r w:rsidRPr="00C84D2E">
        <w:t xml:space="preserve"> time Congress recesses for its month-long August break this summer.</w:t>
      </w:r>
    </w:p>
    <w:p w:rsidR="00C84D2E" w:rsidRDefault="00C84D2E" w:rsidP="00C84D2E"/>
    <w:p w:rsidR="00C84D2E" w:rsidRDefault="00C84D2E" w:rsidP="00C84D2E">
      <w:pPr>
        <w:pStyle w:val="Heading4"/>
      </w:pPr>
      <w:r>
        <w:t>Plan popular---trumps ideology.</w:t>
      </w:r>
    </w:p>
    <w:p w:rsidR="00C84D2E" w:rsidRPr="009E119F" w:rsidRDefault="00C84D2E" w:rsidP="00C84D2E">
      <w:r>
        <w:t xml:space="preserve">Barry </w:t>
      </w:r>
      <w:r w:rsidRPr="009E119F">
        <w:rPr>
          <w:rStyle w:val="StyleStyleBold12pt"/>
        </w:rPr>
        <w:t>Russell 12</w:t>
      </w:r>
      <w:r>
        <w:t xml:space="preserve"> is President of the Independent Petroleum Association of America</w:t>
      </w:r>
      <w:proofErr w:type="gramStart"/>
      <w:r>
        <w:t xml:space="preserve">, </w:t>
      </w:r>
      <w:r w:rsidRPr="009E119F">
        <w:t xml:space="preserve"> “</w:t>
      </w:r>
      <w:proofErr w:type="gramEnd"/>
      <w:r w:rsidRPr="009E119F">
        <w:t xml:space="preserve">Energy Must Transcend Politics”, </w:t>
      </w:r>
      <w:r>
        <w:t xml:space="preserve">8-15-12, </w:t>
      </w:r>
      <w:hyperlink r:id="rId20" w:anchor="2238176" w:history="1">
        <w:r w:rsidRPr="004E59DC">
          <w:rPr>
            <w:rStyle w:val="Hyperlink"/>
          </w:rPr>
          <w:t>http://energy.nationaljournal.com/2012/08/finding-the-sweet-spot-biparti.php#2238176</w:t>
        </w:r>
      </w:hyperlink>
      <w:r>
        <w:t>, Accessed date: 12-10-12 y2k</w:t>
      </w:r>
    </w:p>
    <w:p w:rsidR="00C84D2E" w:rsidRDefault="00C84D2E" w:rsidP="00C84D2E">
      <w:pPr>
        <w:rPr>
          <w:sz w:val="16"/>
        </w:rPr>
      </w:pPr>
    </w:p>
    <w:p w:rsidR="00C84D2E" w:rsidRDefault="00C84D2E" w:rsidP="00C84D2E">
      <w:r w:rsidRPr="00C84D2E">
        <w:t xml:space="preserve">There have been glimpses of great leadership, examples when legislators have reached across the </w:t>
      </w:r>
    </w:p>
    <w:p w:rsidR="00C84D2E" w:rsidRDefault="00C84D2E" w:rsidP="00C84D2E">
      <w:r>
        <w:t>AND</w:t>
      </w:r>
    </w:p>
    <w:p w:rsidR="00C84D2E" w:rsidRPr="00C84D2E" w:rsidRDefault="00C84D2E" w:rsidP="00C84D2E">
      <w:r w:rsidRPr="00C84D2E">
        <w:t xml:space="preserve">) is another Democratic leader who consistently votes to promote responsible energy development. </w:t>
      </w:r>
    </w:p>
    <w:p w:rsidR="00C84D2E" w:rsidRDefault="00C84D2E" w:rsidP="00C84D2E"/>
    <w:p w:rsidR="00C84D2E" w:rsidRPr="00CB56AF" w:rsidRDefault="00C84D2E" w:rsidP="00C84D2E">
      <w:pPr>
        <w:pStyle w:val="Heading4"/>
      </w:pPr>
      <w:r w:rsidRPr="00CB56AF">
        <w:t>Logical policymaker can do both</w:t>
      </w:r>
    </w:p>
    <w:p w:rsidR="00C84D2E" w:rsidRDefault="00C84D2E" w:rsidP="00C84D2E"/>
    <w:p w:rsidR="00C84D2E" w:rsidRDefault="00C84D2E" w:rsidP="00C84D2E">
      <w:pPr>
        <w:pStyle w:val="Heading4"/>
      </w:pPr>
      <w:r>
        <w:t>No link – doesn’t require congressional approval</w:t>
      </w:r>
    </w:p>
    <w:p w:rsidR="00C84D2E" w:rsidRDefault="00C84D2E" w:rsidP="00C84D2E">
      <w:proofErr w:type="spellStart"/>
      <w:r>
        <w:rPr>
          <w:rStyle w:val="StyleStyleBold12pt"/>
          <w:rFonts w:cs="Calibri"/>
        </w:rPr>
        <w:t>Janofsky</w:t>
      </w:r>
      <w:proofErr w:type="spellEnd"/>
      <w:r>
        <w:rPr>
          <w:rStyle w:val="StyleStyleBold12pt"/>
          <w:rFonts w:cs="Calibri"/>
        </w:rPr>
        <w:t xml:space="preserve"> 6</w:t>
      </w:r>
      <w:r>
        <w:t xml:space="preserve"> (Michael, Veteran Journalist, “Offshore Drilling Plan Widens Rifts </w:t>
      </w:r>
      <w:proofErr w:type="gramStart"/>
      <w:r>
        <w:t>Over</w:t>
      </w:r>
      <w:proofErr w:type="gramEnd"/>
      <w:r>
        <w:t xml:space="preserve"> Energy Policy,” New York Times, 4-9, </w:t>
      </w:r>
      <w:hyperlink r:id="rId21" w:history="1">
        <w:r w:rsidRPr="00FD2111">
          <w:rPr>
            <w:rStyle w:val="Hyperlink"/>
          </w:rPr>
          <w:t>http://www.nytimes.com/2006/04/09/washington/09drill.html</w:t>
        </w:r>
      </w:hyperlink>
      <w:r>
        <w:t>)</w:t>
      </w:r>
    </w:p>
    <w:p w:rsidR="00C84D2E" w:rsidRDefault="00C84D2E" w:rsidP="00C84D2E"/>
    <w:p w:rsidR="00C84D2E" w:rsidRDefault="00C84D2E" w:rsidP="00C84D2E">
      <w:r w:rsidRPr="00C84D2E">
        <w:t xml:space="preserve">A Bush administration proposal to open an energy-rich tract of the Gulf of </w:t>
      </w:r>
    </w:p>
    <w:p w:rsidR="00C84D2E" w:rsidRDefault="00C84D2E" w:rsidP="00C84D2E">
      <w:r>
        <w:t>AND</w:t>
      </w:r>
    </w:p>
    <w:p w:rsidR="00C84D2E" w:rsidRPr="00C84D2E" w:rsidRDefault="00C84D2E" w:rsidP="00C84D2E">
      <w:proofErr w:type="gramStart"/>
      <w:r w:rsidRPr="00C84D2E">
        <w:t>the</w:t>
      </w:r>
      <w:proofErr w:type="gramEnd"/>
      <w:r w:rsidRPr="00C84D2E">
        <w:t xml:space="preserve"> administration's final plan would lead to bidding on new leases in 2007.</w:t>
      </w:r>
    </w:p>
    <w:p w:rsidR="00C84D2E" w:rsidRDefault="00C84D2E" w:rsidP="00C84D2E"/>
    <w:p w:rsidR="00C84D2E" w:rsidRPr="009E119F" w:rsidRDefault="00C84D2E" w:rsidP="00C84D2E">
      <w:pPr>
        <w:pStyle w:val="Heading4"/>
      </w:pPr>
      <w:r>
        <w:t>No spillover between policies---negotiations on fiscal cliff inevitable.</w:t>
      </w:r>
    </w:p>
    <w:p w:rsidR="00C84D2E" w:rsidRDefault="00C84D2E" w:rsidP="00C84D2E"/>
    <w:p w:rsidR="00C84D2E" w:rsidRDefault="00C84D2E" w:rsidP="00C84D2E">
      <w:pPr>
        <w:pStyle w:val="Heading4"/>
      </w:pPr>
      <w:r w:rsidRPr="00907A9C">
        <w:rPr>
          <w:u w:val="single"/>
        </w:rPr>
        <w:t>PC doesn’t exist</w:t>
      </w:r>
      <w:r>
        <w:t xml:space="preserve"> and </w:t>
      </w:r>
      <w:r w:rsidRPr="00907A9C">
        <w:rPr>
          <w:u w:val="single"/>
        </w:rPr>
        <w:t>Winner’s Win</w:t>
      </w:r>
      <w:r>
        <w:t>.</w:t>
      </w:r>
    </w:p>
    <w:p w:rsidR="00C84D2E" w:rsidRPr="003E03B1" w:rsidRDefault="00C84D2E" w:rsidP="00C84D2E">
      <w:r>
        <w:t xml:space="preserve">Michael </w:t>
      </w:r>
      <w:r w:rsidRPr="00907A9C">
        <w:rPr>
          <w:rStyle w:val="StyleStyleBold12pt"/>
        </w:rPr>
        <w:t>Hirsh 2/7</w:t>
      </w:r>
      <w:r>
        <w:t xml:space="preserve"> is Chief Correspondent @ National Journal, “There’s No Such Thing as Political Capital,” </w:t>
      </w:r>
      <w:hyperlink r:id="rId22" w:history="1">
        <w:r w:rsidRPr="003E03B1">
          <w:rPr>
            <w:rStyle w:val="Hyperlink"/>
          </w:rPr>
          <w:t>http://www.nationaljournal.com/magazine/there-s-no-such-thing-as-political-capital-20130207</w:t>
        </w:r>
      </w:hyperlink>
      <w:r w:rsidRPr="003E03B1">
        <w:t xml:space="preserve">, Accessed Date: 2-7-13 </w:t>
      </w:r>
      <w:proofErr w:type="gramStart"/>
      <w:r w:rsidRPr="003E03B1">
        <w:t>y2k</w:t>
      </w:r>
      <w:proofErr w:type="gramEnd"/>
    </w:p>
    <w:p w:rsidR="00C84D2E" w:rsidRDefault="00C84D2E" w:rsidP="00C84D2E">
      <w:r w:rsidRPr="00C84D2E">
        <w:t xml:space="preserve">On Tuesday, in his State of the Union address, President Obama will do </w:t>
      </w:r>
    </w:p>
    <w:p w:rsidR="00C84D2E" w:rsidRDefault="00C84D2E" w:rsidP="00C84D2E">
      <w:r>
        <w:t>AND</w:t>
      </w:r>
    </w:p>
    <w:p w:rsidR="00C84D2E" w:rsidRPr="00C84D2E" w:rsidRDefault="00C84D2E" w:rsidP="00C84D2E">
      <w:proofErr w:type="gramStart"/>
      <w:r w:rsidRPr="00C84D2E">
        <w:t>how</w:t>
      </w:r>
      <w:proofErr w:type="gramEnd"/>
      <w:r w:rsidRPr="00C84D2E">
        <w:t xml:space="preserve"> much “political capital” Obama possesses to push his program through.</w:t>
      </w:r>
    </w:p>
    <w:p w:rsidR="00C84D2E" w:rsidRPr="00C30C0F" w:rsidRDefault="00C84D2E" w:rsidP="00C84D2E">
      <w:pPr>
        <w:ind w:left="288" w:right="288"/>
        <w:rPr>
          <w:rStyle w:val="Box"/>
        </w:rPr>
      </w:pPr>
      <w:r w:rsidRPr="00740AC6">
        <w:rPr>
          <w:rStyle w:val="Box"/>
          <w:highlight w:val="cyan"/>
        </w:rPr>
        <w:t>Most of this</w:t>
      </w:r>
      <w:r w:rsidRPr="00C30C0F">
        <w:rPr>
          <w:rStyle w:val="Box"/>
        </w:rPr>
        <w:t xml:space="preserve"> talk </w:t>
      </w:r>
      <w:r w:rsidRPr="00740AC6">
        <w:rPr>
          <w:rStyle w:val="Box"/>
          <w:highlight w:val="cyan"/>
        </w:rPr>
        <w:t>will have no bearing on what</w:t>
      </w:r>
      <w:r w:rsidRPr="00C30C0F">
        <w:rPr>
          <w:rStyle w:val="Box"/>
        </w:rPr>
        <w:t xml:space="preserve"> actually </w:t>
      </w:r>
      <w:r w:rsidRPr="00740AC6">
        <w:rPr>
          <w:rStyle w:val="Box"/>
          <w:highlight w:val="cyan"/>
        </w:rPr>
        <w:t>happens</w:t>
      </w:r>
      <w:r w:rsidRPr="00C30C0F">
        <w:rPr>
          <w:rStyle w:val="Box"/>
        </w:rPr>
        <w:t xml:space="preserve"> over the next four years.</w:t>
      </w:r>
    </w:p>
    <w:p w:rsidR="00C84D2E" w:rsidRDefault="00C84D2E" w:rsidP="00C84D2E">
      <w:r w:rsidRPr="00C84D2E">
        <w:t xml:space="preserve">Consider this: Three months ago, just before the November election, if someone </w:t>
      </w:r>
    </w:p>
    <w:p w:rsidR="00C84D2E" w:rsidRDefault="00C84D2E" w:rsidP="00C84D2E">
      <w:r>
        <w:t>AND</w:t>
      </w:r>
    </w:p>
    <w:p w:rsidR="00C84D2E" w:rsidRPr="00C84D2E" w:rsidRDefault="00C84D2E" w:rsidP="00C84D2E">
      <w:proofErr w:type="gramStart"/>
      <w:r w:rsidRPr="00C84D2E">
        <w:t>or</w:t>
      </w:r>
      <w:proofErr w:type="gramEnd"/>
      <w:r w:rsidRPr="00C84D2E">
        <w:t xml:space="preserve"> “political capital”—chances are fair that both will now happen.</w:t>
      </w:r>
    </w:p>
    <w:p w:rsidR="00C84D2E" w:rsidRDefault="00C84D2E" w:rsidP="00C84D2E">
      <w:r w:rsidRPr="00C84D2E">
        <w:t xml:space="preserve">What changed? In the case of gun control, of course, it wasn’t </w:t>
      </w:r>
    </w:p>
    <w:p w:rsidR="00C84D2E" w:rsidRDefault="00C84D2E" w:rsidP="00C84D2E">
      <w:r>
        <w:t>AND</w:t>
      </w:r>
    </w:p>
    <w:p w:rsidR="00C84D2E" w:rsidRPr="00C84D2E" w:rsidRDefault="00C84D2E" w:rsidP="00C84D2E">
      <w:proofErr w:type="gramStart"/>
      <w:r w:rsidRPr="00C84D2E">
        <w:t>and</w:t>
      </w:r>
      <w:proofErr w:type="gramEnd"/>
      <w:r w:rsidRPr="00C84D2E">
        <w:t xml:space="preserve"> poignant testimony to the Senate, challenging lawmakers: “Be bold.”</w:t>
      </w:r>
    </w:p>
    <w:p w:rsidR="00C84D2E" w:rsidRDefault="00C84D2E" w:rsidP="00C84D2E">
      <w:r w:rsidRPr="00C84D2E">
        <w:t xml:space="preserve">As a result, momentum has appeared to build around some kind of a plan </w:t>
      </w:r>
    </w:p>
    <w:p w:rsidR="00C84D2E" w:rsidRDefault="00C84D2E" w:rsidP="00C84D2E">
      <w:r>
        <w:t>AND</w:t>
      </w:r>
    </w:p>
    <w:p w:rsidR="00C84D2E" w:rsidRPr="00C84D2E" w:rsidRDefault="00C84D2E" w:rsidP="00C84D2E">
      <w:proofErr w:type="gramStart"/>
      <w:r w:rsidRPr="00C84D2E">
        <w:t>time</w:t>
      </w:r>
      <w:proofErr w:type="gramEnd"/>
      <w:r w:rsidRPr="00C84D2E">
        <w:t>. Whole new possibilities exist now that didn’t a few weeks ago.</w:t>
      </w:r>
    </w:p>
    <w:p w:rsidR="00C84D2E" w:rsidRDefault="00C84D2E" w:rsidP="00C84D2E">
      <w:r w:rsidRPr="00C84D2E">
        <w:lastRenderedPageBreak/>
        <w:t xml:space="preserve">Meanwhile, the Republican members of the Senate’s so-called Gang of Eight are </w:t>
      </w:r>
    </w:p>
    <w:p w:rsidR="00C84D2E" w:rsidRDefault="00C84D2E" w:rsidP="00C84D2E">
      <w:r>
        <w:t>AND</w:t>
      </w:r>
    </w:p>
    <w:p w:rsidR="00C84D2E" w:rsidRPr="00C84D2E" w:rsidRDefault="00C84D2E" w:rsidP="00C84D2E">
      <w:proofErr w:type="gramStart"/>
      <w:r w:rsidRPr="00C84D2E">
        <w:t>to</w:t>
      </w:r>
      <w:proofErr w:type="gramEnd"/>
      <w:r w:rsidRPr="00C84D2E">
        <w:t xml:space="preserve"> do with Obama’s political capital or, indeed, Obama at all.</w:t>
      </w:r>
    </w:p>
    <w:p w:rsidR="00C84D2E" w:rsidRDefault="00C84D2E" w:rsidP="00C84D2E">
      <w:r w:rsidRPr="00C84D2E">
        <w:t xml:space="preserve">The point is not that “political capital” is a meaningless term. Often </w:t>
      </w:r>
    </w:p>
    <w:p w:rsidR="00C84D2E" w:rsidRDefault="00C84D2E" w:rsidP="00C84D2E">
      <w:r>
        <w:t>AND</w:t>
      </w:r>
    </w:p>
    <w:p w:rsidR="00C84D2E" w:rsidRPr="00C84D2E" w:rsidRDefault="00C84D2E" w:rsidP="00C84D2E">
      <w:proofErr w:type="gramStart"/>
      <w:r w:rsidRPr="00C84D2E">
        <w:t>that</w:t>
      </w:r>
      <w:proofErr w:type="gramEnd"/>
      <w:r w:rsidRPr="00C84D2E">
        <w:t xml:space="preserve"> matters, if you have popularity and some momentum on your side.”</w:t>
      </w:r>
    </w:p>
    <w:p w:rsidR="00C84D2E" w:rsidRDefault="00C84D2E" w:rsidP="00C84D2E">
      <w:r w:rsidRPr="00C84D2E">
        <w:t xml:space="preserve">The real problem is that the idea of political capital—or mandates, or </w:t>
      </w:r>
    </w:p>
    <w:p w:rsidR="00C84D2E" w:rsidRDefault="00C84D2E" w:rsidP="00C84D2E">
      <w:r>
        <w:t>AND</w:t>
      </w:r>
    </w:p>
    <w:p w:rsidR="00C84D2E" w:rsidRPr="00C84D2E" w:rsidRDefault="00C84D2E" w:rsidP="00C84D2E">
      <w:proofErr w:type="gramStart"/>
      <w:r w:rsidRPr="00C84D2E">
        <w:t>his</w:t>
      </w:r>
      <w:proofErr w:type="gramEnd"/>
      <w:r w:rsidRPr="00C84D2E">
        <w:t xml:space="preserve"> account determines what he can do at any given moment in history.</w:t>
      </w:r>
    </w:p>
    <w:p w:rsidR="00C84D2E" w:rsidRDefault="00C84D2E" w:rsidP="00C84D2E">
      <w:r w:rsidRPr="00C84D2E">
        <w:t xml:space="preserve">Naturally, any president has practical and electoral limits. Does he have a </w:t>
      </w:r>
      <w:proofErr w:type="gramStart"/>
      <w:r w:rsidRPr="00C84D2E">
        <w:t>majority</w:t>
      </w:r>
      <w:proofErr w:type="gramEnd"/>
      <w:r w:rsidRPr="00C84D2E">
        <w:t xml:space="preserve"> </w:t>
      </w:r>
    </w:p>
    <w:p w:rsidR="00C84D2E" w:rsidRDefault="00C84D2E" w:rsidP="00C84D2E">
      <w:r>
        <w:t>AND</w:t>
      </w:r>
    </w:p>
    <w:p w:rsidR="00C84D2E" w:rsidRPr="00C84D2E" w:rsidRDefault="00C84D2E" w:rsidP="00C84D2E">
      <w:proofErr w:type="gramStart"/>
      <w:r w:rsidRPr="00C84D2E">
        <w:t>increasingly</w:t>
      </w:r>
      <w:proofErr w:type="gramEnd"/>
      <w:r w:rsidRPr="00C84D2E">
        <w:t xml:space="preserve"> avoid any concessions that make him (and the Democrats) stronger.</w:t>
      </w:r>
    </w:p>
    <w:p w:rsidR="00C84D2E" w:rsidRDefault="00C84D2E" w:rsidP="00C84D2E">
      <w:r w:rsidRPr="00C84D2E">
        <w:t xml:space="preserve">But the abrupt emergence of the immigration and gun-control issues illustrates how suddenly </w:t>
      </w:r>
    </w:p>
    <w:p w:rsidR="00C84D2E" w:rsidRDefault="00C84D2E" w:rsidP="00C84D2E">
      <w:r>
        <w:t>AND</w:t>
      </w:r>
    </w:p>
    <w:p w:rsidR="00C84D2E" w:rsidRPr="00C84D2E" w:rsidRDefault="00C84D2E" w:rsidP="00C84D2E">
      <w:proofErr w:type="gramStart"/>
      <w:r w:rsidRPr="00C84D2E">
        <w:t>suddenly</w:t>
      </w:r>
      <w:proofErr w:type="gramEnd"/>
      <w:r w:rsidRPr="00C84D2E">
        <w:t xml:space="preserve"> woke up in panic to the huge disparity in the Hispanic vote.</w:t>
      </w:r>
    </w:p>
    <w:p w:rsidR="00C84D2E" w:rsidRDefault="00C84D2E" w:rsidP="00C84D2E">
      <w:r w:rsidRPr="00C84D2E">
        <w:t xml:space="preserve">Some political scientists who study the elusive calculus of how to pass legislation and run </w:t>
      </w:r>
    </w:p>
    <w:p w:rsidR="00C84D2E" w:rsidRDefault="00C84D2E" w:rsidP="00C84D2E">
      <w:r>
        <w:t>AND</w:t>
      </w:r>
    </w:p>
    <w:p w:rsidR="00C84D2E" w:rsidRPr="00C84D2E" w:rsidRDefault="00C84D2E" w:rsidP="00C84D2E">
      <w:proofErr w:type="gramStart"/>
      <w:r w:rsidRPr="00C84D2E">
        <w:t>change</w:t>
      </w:r>
      <w:proofErr w:type="gramEnd"/>
      <w:r w:rsidRPr="00C84D2E">
        <w:t xml:space="preserve"> positions to get on the winning side. It’s a bandwagon effect.”</w:t>
      </w:r>
    </w:p>
    <w:p w:rsidR="00C84D2E" w:rsidRDefault="00C84D2E" w:rsidP="00C84D2E"/>
    <w:p w:rsidR="00C84D2E" w:rsidRDefault="00C84D2E" w:rsidP="00C84D2E">
      <w:pPr>
        <w:pStyle w:val="Heading4"/>
      </w:pPr>
      <w:r>
        <w:t>Natural gas lobby key to agenda.</w:t>
      </w:r>
    </w:p>
    <w:p w:rsidR="00C84D2E" w:rsidRDefault="00C84D2E" w:rsidP="00C84D2E">
      <w:r>
        <w:t xml:space="preserve">Dan </w:t>
      </w:r>
      <w:proofErr w:type="spellStart"/>
      <w:r w:rsidRPr="0087588E">
        <w:rPr>
          <w:rStyle w:val="StyleStyleBold12pt"/>
        </w:rPr>
        <w:t>Froomkin</w:t>
      </w:r>
      <w:proofErr w:type="spellEnd"/>
      <w:r w:rsidRPr="0087588E">
        <w:rPr>
          <w:rStyle w:val="StyleStyleBold12pt"/>
        </w:rPr>
        <w:t xml:space="preserve"> 11</w:t>
      </w:r>
      <w:r>
        <w:t xml:space="preserve"> is senior Washington correspondent for the Huffington Post. “How </w:t>
      </w:r>
      <w:proofErr w:type="gramStart"/>
      <w:r>
        <w:t>The</w:t>
      </w:r>
      <w:proofErr w:type="gramEnd"/>
      <w:r>
        <w:t xml:space="preserve"> Oil Lobby Greases Washington's Wheels,”</w:t>
      </w:r>
    </w:p>
    <w:p w:rsidR="00C84D2E" w:rsidRPr="0087588E" w:rsidRDefault="00C84D2E" w:rsidP="00C84D2E">
      <w:r>
        <w:t xml:space="preserve">04/06/11, </w:t>
      </w:r>
      <w:hyperlink r:id="rId23" w:history="1">
        <w:r w:rsidRPr="007F5CB7">
          <w:rPr>
            <w:rStyle w:val="Hyperlink"/>
          </w:rPr>
          <w:t>http://www.huffingtonpost.com/2011/04/06/how-the-oil-lobby-greases_n_845720.html?view=print&amp;comm_ref=false</w:t>
        </w:r>
      </w:hyperlink>
      <w:r>
        <w:t xml:space="preserve">, Accessed date: 12-31-12 </w:t>
      </w:r>
      <w:proofErr w:type="gramStart"/>
      <w:r>
        <w:t>y2k</w:t>
      </w:r>
      <w:proofErr w:type="gramEnd"/>
    </w:p>
    <w:p w:rsidR="00C84D2E" w:rsidRDefault="00C84D2E" w:rsidP="00C84D2E">
      <w:r w:rsidRPr="00C84D2E">
        <w:t xml:space="preserve">Clout in Washington isn't about winning legislative battles -- it's about making sure that they </w:t>
      </w:r>
    </w:p>
    <w:p w:rsidR="00C84D2E" w:rsidRDefault="00C84D2E" w:rsidP="00C84D2E">
      <w:r>
        <w:t>AND</w:t>
      </w:r>
    </w:p>
    <w:p w:rsidR="00C84D2E" w:rsidRPr="00C84D2E" w:rsidRDefault="00C84D2E" w:rsidP="00C84D2E">
      <w:proofErr w:type="gramStart"/>
      <w:r w:rsidRPr="00C84D2E">
        <w:t>to</w:t>
      </w:r>
      <w:proofErr w:type="gramEnd"/>
      <w:r w:rsidRPr="00C84D2E">
        <w:t xml:space="preserve"> defund the Environmental Protection Agency and roll back regulations across the board.</w:t>
      </w:r>
    </w:p>
    <w:p w:rsidR="00C84D2E" w:rsidRDefault="00C84D2E" w:rsidP="00C84D2E"/>
    <w:p w:rsidR="00C84D2E" w:rsidRPr="004A49C2" w:rsidRDefault="00C84D2E" w:rsidP="00C84D2E">
      <w:pPr>
        <w:pStyle w:val="Heading4"/>
        <w:rPr>
          <w:u w:val="single"/>
        </w:rPr>
      </w:pPr>
      <w:r>
        <w:t xml:space="preserve">There’s no specific legislation and vote won’t happen till June---means </w:t>
      </w:r>
      <w:proofErr w:type="gramStart"/>
      <w:r w:rsidRPr="004A49C2">
        <w:rPr>
          <w:u w:val="single"/>
        </w:rPr>
        <w:t>no</w:t>
      </w:r>
      <w:proofErr w:type="gramEnd"/>
      <w:r w:rsidRPr="004A49C2">
        <w:rPr>
          <w:u w:val="single"/>
        </w:rPr>
        <w:t xml:space="preserve"> trade-off.</w:t>
      </w:r>
    </w:p>
    <w:p w:rsidR="00C84D2E" w:rsidRPr="009D4439" w:rsidRDefault="00C84D2E" w:rsidP="00C84D2E">
      <w:r>
        <w:t xml:space="preserve">Elise </w:t>
      </w:r>
      <w:r w:rsidRPr="009D4439">
        <w:rPr>
          <w:rStyle w:val="StyleStyleBold12pt"/>
        </w:rPr>
        <w:t>Foley and</w:t>
      </w:r>
      <w:r>
        <w:t xml:space="preserve"> Sam </w:t>
      </w:r>
      <w:r w:rsidRPr="009D4439">
        <w:rPr>
          <w:rStyle w:val="StyleStyleBold12pt"/>
        </w:rPr>
        <w:t>Stein 1/2</w:t>
      </w:r>
      <w:r>
        <w:t xml:space="preserve"> are Huffington Post Staff Writers. “Obama's Immigration Reform Push </w:t>
      </w:r>
      <w:proofErr w:type="gramStart"/>
      <w:r>
        <w:t>To</w:t>
      </w:r>
      <w:proofErr w:type="gramEnd"/>
      <w:r>
        <w:t xml:space="preserve"> Begin This Month,” </w:t>
      </w:r>
      <w:hyperlink r:id="rId24" w:history="1">
        <w:r w:rsidRPr="00C97D49">
          <w:rPr>
            <w:rStyle w:val="Hyperlink"/>
          </w:rPr>
          <w:t>http://www.huffingtonpost.com/2013/01/02/obama-immigration-reform_n_2398507.html</w:t>
        </w:r>
      </w:hyperlink>
      <w:r>
        <w:t>, Accessed date: 1-2-13 y2k</w:t>
      </w:r>
    </w:p>
    <w:p w:rsidR="00C84D2E" w:rsidRDefault="00C84D2E" w:rsidP="00C84D2E">
      <w:r w:rsidRPr="00C84D2E">
        <w:t xml:space="preserve">It remains unclear what type of immigration policies the White House plans to push in </w:t>
      </w:r>
    </w:p>
    <w:p w:rsidR="00C84D2E" w:rsidRDefault="00C84D2E" w:rsidP="00C84D2E">
      <w:r>
        <w:t>AND</w:t>
      </w:r>
    </w:p>
    <w:p w:rsidR="00C84D2E" w:rsidRPr="00C84D2E" w:rsidRDefault="00C84D2E" w:rsidP="00C84D2E">
      <w:proofErr w:type="gramStart"/>
      <w:r w:rsidRPr="00C84D2E">
        <w:t>reform</w:t>
      </w:r>
      <w:proofErr w:type="gramEnd"/>
      <w:r w:rsidRPr="00C84D2E">
        <w:t>, it's still unclear which of them plan to join the push.</w:t>
      </w:r>
    </w:p>
    <w:p w:rsidR="00C84D2E" w:rsidRDefault="00C84D2E" w:rsidP="00C84D2E"/>
    <w:p w:rsidR="00C84D2E" w:rsidRDefault="00C84D2E" w:rsidP="00C84D2E">
      <w:pPr>
        <w:pStyle w:val="Heading4"/>
      </w:pPr>
      <w:r>
        <w:t>Obama won’t use PC for immigration – it’s all talk</w:t>
      </w:r>
    </w:p>
    <w:p w:rsidR="00C84D2E" w:rsidRPr="00A200D0" w:rsidRDefault="00C84D2E" w:rsidP="00C84D2E">
      <w:pPr>
        <w:rPr>
          <w:rStyle w:val="StyleStyleBold12pt"/>
        </w:rPr>
      </w:pPr>
      <w:r w:rsidRPr="00A200D0">
        <w:rPr>
          <w:rStyle w:val="StyleStyleBold12pt"/>
        </w:rPr>
        <w:t>AP 1/29</w:t>
      </w:r>
    </w:p>
    <w:p w:rsidR="00C84D2E" w:rsidRDefault="00C84D2E" w:rsidP="00C84D2E">
      <w:r>
        <w:t>[</w:t>
      </w:r>
      <w:r w:rsidRPr="00A200D0">
        <w:t>Obama says there's 'genuine desire' for immigration overhaul</w:t>
      </w:r>
      <w:r>
        <w:t xml:space="preserve">, </w:t>
      </w:r>
      <w:hyperlink r:id="rId25" w:history="1">
        <w:r w:rsidRPr="00183BAA">
          <w:rPr>
            <w:rStyle w:val="Hyperlink"/>
          </w:rPr>
          <w:t>http://www.10news.com/news/politics/obama-genuine-desire-for-immigration-overhaul01292013]jap</w:t>
        </w:r>
      </w:hyperlink>
    </w:p>
    <w:p w:rsidR="00C84D2E" w:rsidRPr="00A200D0" w:rsidRDefault="00C84D2E" w:rsidP="00C84D2E"/>
    <w:p w:rsidR="00C84D2E" w:rsidRDefault="00C84D2E" w:rsidP="00C84D2E">
      <w:r w:rsidRPr="00C84D2E">
        <w:t xml:space="preserve">WASHINGTON - Declaring "now is the time" to fix the nation's broken immigration </w:t>
      </w:r>
    </w:p>
    <w:p w:rsidR="00C84D2E" w:rsidRDefault="00C84D2E" w:rsidP="00C84D2E">
      <w:r>
        <w:t>AND</w:t>
      </w:r>
    </w:p>
    <w:p w:rsidR="00C84D2E" w:rsidRPr="00C84D2E" w:rsidRDefault="00C84D2E" w:rsidP="00C84D2E">
      <w:proofErr w:type="gramStart"/>
      <w:r w:rsidRPr="00C84D2E">
        <w:t>to</w:t>
      </w:r>
      <w:proofErr w:type="gramEnd"/>
      <w:r w:rsidRPr="00C84D2E">
        <w:t xml:space="preserve"> get it passed by Congress, to the disappointment of many Hispanics.</w:t>
      </w:r>
    </w:p>
    <w:p w:rsidR="00C84D2E" w:rsidRDefault="00C84D2E" w:rsidP="00C84D2E"/>
    <w:p w:rsidR="00C84D2E" w:rsidRDefault="00C84D2E" w:rsidP="00C84D2E">
      <w:pPr>
        <w:pStyle w:val="Heading4"/>
      </w:pPr>
      <w:r>
        <w:t>Cyber war infeasible</w:t>
      </w:r>
    </w:p>
    <w:p w:rsidR="00C84D2E" w:rsidRDefault="00C84D2E" w:rsidP="00C84D2E">
      <w:r w:rsidRPr="006860BD">
        <w:rPr>
          <w:rStyle w:val="StyleStyleBold12pt"/>
        </w:rPr>
        <w:t>Clark 12</w:t>
      </w:r>
      <w:r>
        <w:t xml:space="preserve">, MA candidate – Intelligence Studies @ American Military University, senior analyst – </w:t>
      </w:r>
      <w:proofErr w:type="spellStart"/>
      <w:r>
        <w:t>Chenega</w:t>
      </w:r>
      <w:proofErr w:type="spellEnd"/>
      <w:r>
        <w:t xml:space="preserve"> Federal Systems, 4/28/</w:t>
      </w:r>
      <w:r w:rsidRPr="001D5624">
        <w:t>’12</w:t>
      </w:r>
      <w:r>
        <w:t xml:space="preserve"> (Paul, “The Risk of Disruption or Destruction of Critical U.S. Infrastructure by an Offensive Cyber Attack,” American Military University)</w:t>
      </w:r>
    </w:p>
    <w:p w:rsidR="00C84D2E" w:rsidRPr="001D5624" w:rsidRDefault="00C84D2E" w:rsidP="00C84D2E"/>
    <w:p w:rsidR="00C84D2E" w:rsidRDefault="00C84D2E" w:rsidP="00C84D2E">
      <w:r w:rsidRPr="00C84D2E">
        <w:t>The Department of Homeland Security worries that our critical infrastructure and key resources (CIKR</w:t>
      </w:r>
    </w:p>
    <w:p w:rsidR="00C84D2E" w:rsidRDefault="00C84D2E" w:rsidP="00C84D2E">
      <w:r>
        <w:t>AND</w:t>
      </w:r>
    </w:p>
    <w:p w:rsidR="00C84D2E" w:rsidRPr="00C84D2E" w:rsidRDefault="00C84D2E" w:rsidP="00C84D2E">
      <w:proofErr w:type="gramStart"/>
      <w:r w:rsidRPr="00C84D2E">
        <w:t>establish</w:t>
      </w:r>
      <w:proofErr w:type="gramEnd"/>
      <w:r w:rsidRPr="00C84D2E">
        <w:t xml:space="preserve"> robust security guidelines and cyber security measures (</w:t>
      </w:r>
      <w:proofErr w:type="spellStart"/>
      <w:r w:rsidRPr="00C84D2E">
        <w:t>Gohn</w:t>
      </w:r>
      <w:proofErr w:type="spellEnd"/>
      <w:r w:rsidRPr="00C84D2E">
        <w:t xml:space="preserve"> and Wheelock 2010).</w:t>
      </w:r>
    </w:p>
    <w:p w:rsidR="00C84D2E" w:rsidRDefault="00C84D2E" w:rsidP="00C84D2E"/>
    <w:p w:rsidR="00C84D2E" w:rsidRDefault="00C84D2E" w:rsidP="00C84D2E">
      <w:pPr>
        <w:pStyle w:val="Heading3"/>
      </w:pPr>
      <w:r>
        <w:lastRenderedPageBreak/>
        <w:t>2AC Russian Gas</w:t>
      </w:r>
    </w:p>
    <w:p w:rsidR="00C84D2E" w:rsidRDefault="00C84D2E" w:rsidP="00C84D2E">
      <w:pPr>
        <w:pStyle w:val="Heading4"/>
      </w:pPr>
      <w:r>
        <w:t>Russian gas monopoly is over---global production kills their econ and influence.</w:t>
      </w:r>
    </w:p>
    <w:p w:rsidR="00C84D2E" w:rsidRDefault="00C84D2E" w:rsidP="00C84D2E">
      <w:r>
        <w:t xml:space="preserve">Benjamin </w:t>
      </w:r>
      <w:r w:rsidRPr="00E42BA9">
        <w:rPr>
          <w:rStyle w:val="StyleStyleBold12pt"/>
        </w:rPr>
        <w:t>Bidder 13</w:t>
      </w:r>
      <w:r>
        <w:t xml:space="preserve"> is editor-in-departmental policy @ SPIEGEL ONLINE, “Under Pressure: Once Mighty Gazprom Loses Its Clout,” 2/1/13, </w:t>
      </w:r>
      <w:hyperlink r:id="rId26" w:history="1">
        <w:r w:rsidRPr="00012DD0">
          <w:rPr>
            <w:rStyle w:val="Hyperlink"/>
          </w:rPr>
          <w:t>http://www.spiegel.de/international/world/gazprom-gas-giant-is-running-into-trouble-a-881024.html</w:t>
        </w:r>
      </w:hyperlink>
      <w:r>
        <w:t xml:space="preserve">, Accessed Date: 2-8-13 </w:t>
      </w:r>
      <w:proofErr w:type="gramStart"/>
      <w:r>
        <w:t>y2k</w:t>
      </w:r>
      <w:proofErr w:type="gramEnd"/>
    </w:p>
    <w:p w:rsidR="00C84D2E" w:rsidRDefault="00C84D2E" w:rsidP="00C84D2E">
      <w:r w:rsidRPr="00C84D2E">
        <w:t xml:space="preserve">Early this week, an invoice was delivered to the Ukrainian government and </w:t>
      </w:r>
      <w:proofErr w:type="spellStart"/>
      <w:r w:rsidRPr="00C84D2E">
        <w:t>Naftogaz</w:t>
      </w:r>
      <w:proofErr w:type="spellEnd"/>
      <w:r w:rsidRPr="00C84D2E">
        <w:t xml:space="preserve">, </w:t>
      </w:r>
    </w:p>
    <w:p w:rsidR="00C84D2E" w:rsidRDefault="00C84D2E" w:rsidP="00C84D2E">
      <w:r>
        <w:t>AND</w:t>
      </w:r>
    </w:p>
    <w:p w:rsidR="00C84D2E" w:rsidRPr="00C84D2E" w:rsidRDefault="00C84D2E" w:rsidP="00C84D2E">
      <w:proofErr w:type="gramStart"/>
      <w:r w:rsidRPr="00C84D2E">
        <w:t>its</w:t>
      </w:r>
      <w:proofErr w:type="gramEnd"/>
      <w:r w:rsidRPr="00C84D2E">
        <w:t xml:space="preserve"> customers by linking the price of natural gas to that of oil.</w:t>
      </w:r>
    </w:p>
    <w:p w:rsidR="00C84D2E" w:rsidRDefault="00C84D2E" w:rsidP="00C84D2E"/>
    <w:p w:rsidR="00C84D2E" w:rsidRDefault="00C84D2E" w:rsidP="00C84D2E">
      <w:pPr>
        <w:pStyle w:val="Heading4"/>
      </w:pPr>
      <w:r>
        <w:t xml:space="preserve">No link and non-unique – most </w:t>
      </w:r>
      <w:proofErr w:type="spellStart"/>
      <w:r>
        <w:t>nat</w:t>
      </w:r>
      <w:proofErr w:type="spellEnd"/>
      <w:r>
        <w:t xml:space="preserve"> gas is domestically used and Russia’s industry is screwed</w:t>
      </w:r>
    </w:p>
    <w:p w:rsidR="00C84D2E" w:rsidRPr="00E42BA9" w:rsidRDefault="00C84D2E" w:rsidP="00C84D2E">
      <w:proofErr w:type="spellStart"/>
      <w:r w:rsidRPr="00E42BA9">
        <w:rPr>
          <w:rStyle w:val="StyleStyleBold12pt"/>
        </w:rPr>
        <w:t>Stratfor</w:t>
      </w:r>
      <w:proofErr w:type="spellEnd"/>
      <w:r w:rsidRPr="00E42BA9">
        <w:rPr>
          <w:rStyle w:val="StyleStyleBold12pt"/>
        </w:rPr>
        <w:t xml:space="preserve"> 12</w:t>
      </w:r>
      <w:r>
        <w:t xml:space="preserve"> </w:t>
      </w:r>
      <w:r w:rsidRPr="00E42BA9">
        <w:t>“Russia's Natural Gas Dilemma”, 4/9, http://www.stratfor.com/sample/analy</w:t>
      </w:r>
      <w:r>
        <w:t>sis/russias-natural-gas-dilemma</w:t>
      </w:r>
    </w:p>
    <w:p w:rsidR="00C84D2E" w:rsidRDefault="00C84D2E" w:rsidP="00C84D2E">
      <w:r w:rsidRPr="00C84D2E">
        <w:t>Russia produced approximately 510 billion cubic meters (</w:t>
      </w:r>
      <w:proofErr w:type="spellStart"/>
      <w:r w:rsidRPr="00C84D2E">
        <w:t>bcm</w:t>
      </w:r>
      <w:proofErr w:type="spellEnd"/>
      <w:r w:rsidRPr="00C84D2E">
        <w:t>) of natural gas in 2011</w:t>
      </w:r>
    </w:p>
    <w:p w:rsidR="00C84D2E" w:rsidRDefault="00C84D2E" w:rsidP="00C84D2E">
      <w:r>
        <w:t>AND</w:t>
      </w:r>
    </w:p>
    <w:p w:rsidR="00C84D2E" w:rsidRPr="00C84D2E" w:rsidRDefault="00C84D2E" w:rsidP="00C84D2E">
      <w:proofErr w:type="gramStart"/>
      <w:r w:rsidRPr="00C84D2E">
        <w:t>expansion</w:t>
      </w:r>
      <w:proofErr w:type="gramEnd"/>
      <w:r w:rsidRPr="00C84D2E">
        <w:t xml:space="preserve"> of Sakhalin, which will also cost tens of billions of dollars. </w:t>
      </w:r>
    </w:p>
    <w:p w:rsidR="00C84D2E" w:rsidRDefault="00C84D2E" w:rsidP="00C84D2E"/>
    <w:p w:rsidR="00C84D2E" w:rsidRPr="00CB56AF" w:rsidRDefault="00C84D2E" w:rsidP="00C84D2E">
      <w:pPr>
        <w:pStyle w:val="Heading4"/>
      </w:pPr>
      <w:r w:rsidRPr="00CB56AF">
        <w:t xml:space="preserve">High prices kill </w:t>
      </w:r>
      <w:r w:rsidRPr="00CB56AF">
        <w:rPr>
          <w:u w:val="single"/>
        </w:rPr>
        <w:t>Russian diversification</w:t>
      </w:r>
      <w:r w:rsidRPr="00CB56AF">
        <w:t xml:space="preserve">—Dutch Disease </w:t>
      </w:r>
      <w:r w:rsidRPr="00CB56AF">
        <w:rPr>
          <w:u w:val="single"/>
        </w:rPr>
        <w:t>inevitably</w:t>
      </w:r>
      <w:r w:rsidRPr="00CB56AF">
        <w:t xml:space="preserve"> kills their economy.</w:t>
      </w:r>
    </w:p>
    <w:p w:rsidR="00C84D2E" w:rsidRPr="00E5382F" w:rsidRDefault="00C84D2E" w:rsidP="00C84D2E">
      <w:r w:rsidRPr="00CB56AF">
        <w:rPr>
          <w:b/>
          <w:u w:val="single"/>
        </w:rPr>
        <w:t>Buckley ‘12</w:t>
      </w:r>
      <w:r w:rsidRPr="00CB56AF">
        <w:t xml:space="preserve"> (Neil, “Economy: Oil Dependence Remains a Fundamental Difference,” 6/20, Financial Times, http://www.ft.com/intl/cms/s/0/438712b2-b497-11e1-bb2e-00144f</w:t>
      </w:r>
      <w:r>
        <w:t>eabdc0.html#axzz1ypkFB0pH)</w:t>
      </w:r>
    </w:p>
    <w:p w:rsidR="00C84D2E" w:rsidRDefault="00C84D2E" w:rsidP="00C84D2E">
      <w:r w:rsidRPr="00C84D2E">
        <w:t xml:space="preserve">Moscow’s dollar-denominated stock market index is down more than 20 per cent since </w:t>
      </w:r>
    </w:p>
    <w:p w:rsidR="00C84D2E" w:rsidRDefault="00C84D2E" w:rsidP="00C84D2E">
      <w:r>
        <w:t>AND</w:t>
      </w:r>
    </w:p>
    <w:p w:rsidR="00C84D2E" w:rsidRPr="00C84D2E" w:rsidRDefault="00C84D2E" w:rsidP="00C84D2E">
      <w:proofErr w:type="gramStart"/>
      <w:r w:rsidRPr="00C84D2E">
        <w:t>main</w:t>
      </w:r>
      <w:proofErr w:type="gramEnd"/>
      <w:r w:rsidRPr="00C84D2E">
        <w:t xml:space="preserve"> policy aim: diversifying the economy away from reliance on extractive industries.</w:t>
      </w:r>
    </w:p>
    <w:p w:rsidR="00C84D2E" w:rsidRDefault="00C84D2E" w:rsidP="00C84D2E">
      <w:pPr>
        <w:rPr>
          <w:rStyle w:val="TitleChar"/>
        </w:rPr>
      </w:pPr>
    </w:p>
    <w:p w:rsidR="00C84D2E" w:rsidRDefault="00C84D2E" w:rsidP="00C84D2E">
      <w:pPr>
        <w:pStyle w:val="Heading4"/>
      </w:pPr>
      <w:r>
        <w:t xml:space="preserve">Economic diversification solves </w:t>
      </w:r>
      <w:r w:rsidRPr="006F3414">
        <w:rPr>
          <w:u w:val="single"/>
        </w:rPr>
        <w:t>aggression</w:t>
      </w:r>
      <w:r>
        <w:t xml:space="preserve"> and </w:t>
      </w:r>
      <w:r w:rsidRPr="006F3414">
        <w:rPr>
          <w:u w:val="single"/>
        </w:rPr>
        <w:t>nationalism</w:t>
      </w:r>
    </w:p>
    <w:p w:rsidR="00C84D2E" w:rsidRDefault="00C84D2E" w:rsidP="00C84D2E">
      <w:r>
        <w:rPr>
          <w:rStyle w:val="StyleStyleBold12pt"/>
        </w:rPr>
        <w:t>Cohen &amp; Ericson 9</w:t>
      </w:r>
      <w:r>
        <w:t xml:space="preserve"> – Ariel Cohen, Ph.D., Senior Research Fellow, The Kathryn and Shelby </w:t>
      </w:r>
      <w:proofErr w:type="spellStart"/>
      <w:r>
        <w:t>Cullom</w:t>
      </w:r>
      <w:proofErr w:type="spellEnd"/>
      <w:r>
        <w:t xml:space="preserve"> Davis Institute for International Studies, AND*** Richard Ericson, Ph.D., Chair of the Department of Economics at the East Carolina University and former Director of the Harriman Institute at Columbia University, November 2</w:t>
      </w:r>
      <w:r>
        <w:rPr>
          <w:vertAlign w:val="superscript"/>
        </w:rPr>
        <w:t>nd</w:t>
      </w:r>
      <w:r>
        <w:t xml:space="preserve">, 2009, The Heritage Foundation, “Russia's Economic Crisis and U.S.-Russia Relations: Troubled Times Ahead,” </w:t>
      </w:r>
      <w:hyperlink r:id="rId27" w:history="1">
        <w:r>
          <w:rPr>
            <w:rStyle w:val="Hyperlink"/>
          </w:rPr>
          <w:t>http://www.heritage.org/research/reports/2009/11/russias-economic-crisis-and-us-russia-relations-troubled-times-ahead</w:t>
        </w:r>
      </w:hyperlink>
    </w:p>
    <w:p w:rsidR="00C84D2E" w:rsidRDefault="00C84D2E" w:rsidP="00C84D2E">
      <w:r w:rsidRPr="00C84D2E">
        <w:t xml:space="preserve">An economic model based on natural resources would tend to perpetuate authoritarianism, nationalism, </w:t>
      </w:r>
    </w:p>
    <w:p w:rsidR="00C84D2E" w:rsidRDefault="00C84D2E" w:rsidP="00C84D2E">
      <w:r>
        <w:t>AND</w:t>
      </w:r>
    </w:p>
    <w:p w:rsidR="00C84D2E" w:rsidRPr="00C84D2E" w:rsidRDefault="00C84D2E" w:rsidP="00C84D2E">
      <w:proofErr w:type="gramStart"/>
      <w:r w:rsidRPr="00C84D2E">
        <w:t>is</w:t>
      </w:r>
      <w:proofErr w:type="gramEnd"/>
      <w:r w:rsidRPr="00C84D2E">
        <w:t xml:space="preserve"> stunted by state corruption and the lack of the rule of law.</w:t>
      </w:r>
    </w:p>
    <w:p w:rsidR="00C84D2E" w:rsidRDefault="00C84D2E" w:rsidP="00C84D2E">
      <w:pPr>
        <w:rPr>
          <w:sz w:val="16"/>
        </w:rPr>
      </w:pPr>
    </w:p>
    <w:p w:rsidR="00C84D2E" w:rsidRPr="00CB56AF" w:rsidRDefault="00C84D2E" w:rsidP="00C84D2E">
      <w:pPr>
        <w:pStyle w:val="Heading4"/>
      </w:pPr>
      <w:r>
        <w:t>Plan solves diversification—cooperative EU-Russia framework.</w:t>
      </w:r>
    </w:p>
    <w:p w:rsidR="00C84D2E" w:rsidRPr="00CB56AF" w:rsidRDefault="00C84D2E" w:rsidP="00C84D2E">
      <w:r w:rsidRPr="00CB56AF">
        <w:rPr>
          <w:b/>
          <w:sz w:val="24"/>
        </w:rPr>
        <w:t xml:space="preserve">Van der </w:t>
      </w:r>
      <w:proofErr w:type="spellStart"/>
      <w:r w:rsidRPr="00CB56AF">
        <w:rPr>
          <w:b/>
          <w:sz w:val="24"/>
        </w:rPr>
        <w:t>Hoeven</w:t>
      </w:r>
      <w:proofErr w:type="spellEnd"/>
      <w:r w:rsidRPr="00CB56AF">
        <w:rPr>
          <w:b/>
          <w:sz w:val="24"/>
        </w:rPr>
        <w:t xml:space="preserve"> 12</w:t>
      </w:r>
      <w:r w:rsidRPr="00CB56AF">
        <w:t xml:space="preserve">—Maria van der </w:t>
      </w:r>
      <w:proofErr w:type="spellStart"/>
      <w:r w:rsidRPr="00CB56AF">
        <w:t>Hoeven</w:t>
      </w:r>
      <w:proofErr w:type="spellEnd"/>
      <w:r w:rsidRPr="00CB56AF">
        <w:t xml:space="preserve"> is the Executive Director @ International Energy Agency. “Factors shaping energy markets and implications for EU-Russia Relations” February 12, 2012, </w:t>
      </w:r>
      <w:hyperlink r:id="rId28" w:history="1">
        <w:r w:rsidRPr="00CB56AF">
          <w:rPr>
            <w:rStyle w:val="Hyperlink"/>
          </w:rPr>
          <w:t>http://www.iea.org/newsroomandevents/speec</w:t>
        </w:r>
      </w:hyperlink>
    </w:p>
    <w:p w:rsidR="00C84D2E" w:rsidRPr="00CB56AF" w:rsidRDefault="00C84D2E" w:rsidP="00C84D2E">
      <w:proofErr w:type="spellStart"/>
      <w:proofErr w:type="gramStart"/>
      <w:r w:rsidRPr="00CB56AF">
        <w:t>hes</w:t>
      </w:r>
      <w:proofErr w:type="spellEnd"/>
      <w:r w:rsidRPr="00CB56AF">
        <w:t>/zurich_eu_russia.pdf</w:t>
      </w:r>
      <w:proofErr w:type="gramEnd"/>
      <w:r w:rsidRPr="00CB56AF">
        <w:t xml:space="preserve"> Accessed date: 8-29-12 y2k</w:t>
      </w:r>
    </w:p>
    <w:p w:rsidR="00C84D2E" w:rsidRPr="00CB56AF" w:rsidRDefault="00C84D2E" w:rsidP="00C84D2E"/>
    <w:p w:rsidR="00C84D2E" w:rsidRDefault="00C84D2E" w:rsidP="00C84D2E">
      <w:r w:rsidRPr="00C84D2E">
        <w:t>While the nature of the energy relationship between the EU and Russia may be changing</w:t>
      </w:r>
    </w:p>
    <w:p w:rsidR="00C84D2E" w:rsidRDefault="00C84D2E" w:rsidP="00C84D2E">
      <w:r>
        <w:t>AND</w:t>
      </w:r>
    </w:p>
    <w:p w:rsidR="00C84D2E" w:rsidRPr="00C84D2E" w:rsidRDefault="00C84D2E" w:rsidP="00C84D2E">
      <w:proofErr w:type="gramStart"/>
      <w:r w:rsidRPr="00C84D2E">
        <w:t>energy</w:t>
      </w:r>
      <w:proofErr w:type="gramEnd"/>
      <w:r w:rsidRPr="00C84D2E">
        <w:t xml:space="preserve"> resources, can be instrumental to achieving European energy and climate goals.</w:t>
      </w:r>
    </w:p>
    <w:p w:rsidR="00C84D2E" w:rsidRDefault="00C84D2E" w:rsidP="00C84D2E"/>
    <w:p w:rsidR="00C84D2E" w:rsidRPr="00CB56AF" w:rsidRDefault="00C84D2E" w:rsidP="00C84D2E">
      <w:pPr>
        <w:pStyle w:val="Heading4"/>
      </w:pPr>
      <w:r w:rsidRPr="00CB56AF">
        <w:t>No impact to Russian economy</w:t>
      </w:r>
    </w:p>
    <w:p w:rsidR="00C84D2E" w:rsidRPr="00CB56AF" w:rsidRDefault="00C84D2E" w:rsidP="00C84D2E">
      <w:proofErr w:type="spellStart"/>
      <w:r w:rsidRPr="00CB56AF">
        <w:rPr>
          <w:b/>
          <w:u w:val="single"/>
        </w:rPr>
        <w:t>Blackwill</w:t>
      </w:r>
      <w:proofErr w:type="spellEnd"/>
      <w:r w:rsidRPr="00CB56AF">
        <w:rPr>
          <w:b/>
          <w:u w:val="single"/>
        </w:rPr>
        <w:t xml:space="preserve"> ‘9</w:t>
      </w:r>
      <w:r w:rsidRPr="00CB56AF">
        <w:t xml:space="preserve">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w:t>
      </w:r>
    </w:p>
    <w:p w:rsidR="00C84D2E" w:rsidRPr="00CB56AF" w:rsidRDefault="00C84D2E" w:rsidP="00C84D2E"/>
    <w:p w:rsidR="00C84D2E" w:rsidRDefault="00C84D2E" w:rsidP="00C84D2E">
      <w:proofErr w:type="gramStart"/>
      <w:r w:rsidRPr="00C84D2E">
        <w:t>Now on to Russia.</w:t>
      </w:r>
      <w:proofErr w:type="gramEnd"/>
      <w:r w:rsidRPr="00C84D2E">
        <w:t xml:space="preserve"> Again, five years from today. Did the global </w:t>
      </w:r>
    </w:p>
    <w:p w:rsidR="00C84D2E" w:rsidRDefault="00C84D2E" w:rsidP="00C84D2E">
      <w:r>
        <w:t>AND</w:t>
      </w:r>
    </w:p>
    <w:p w:rsidR="00C84D2E" w:rsidRPr="00C84D2E" w:rsidRDefault="00C84D2E" w:rsidP="00C84D2E">
      <w:proofErr w:type="gramStart"/>
      <w:r w:rsidRPr="00C84D2E">
        <w:t>are</w:t>
      </w:r>
      <w:proofErr w:type="gramEnd"/>
      <w:r w:rsidRPr="00C84D2E">
        <w:t xml:space="preserve"> likely to be changed in any serious way by the economic crisis.</w:t>
      </w:r>
    </w:p>
    <w:p w:rsidR="00C84D2E" w:rsidRDefault="00C84D2E" w:rsidP="00C84D2E">
      <w:pPr>
        <w:rPr>
          <w:rStyle w:val="TitleChar"/>
          <w:bdr w:val="single" w:sz="4" w:space="0" w:color="auto"/>
        </w:rPr>
      </w:pPr>
    </w:p>
    <w:p w:rsidR="00C84D2E" w:rsidRPr="004B4C3D" w:rsidRDefault="00C84D2E" w:rsidP="00C84D2E"/>
    <w:p w:rsidR="004B4C3D" w:rsidRPr="004B4C3D" w:rsidRDefault="004B4C3D" w:rsidP="00C84D2E"/>
    <w:sectPr w:rsidR="004B4C3D" w:rsidRPr="004B4C3D" w:rsidSect="00502157">
      <w:headerReference w:type="default" r:id="rId29"/>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633" w:rsidRDefault="00CC0633" w:rsidP="005F5576">
      <w:r>
        <w:separator/>
      </w:r>
    </w:p>
  </w:endnote>
  <w:endnote w:type="continuationSeparator" w:id="0">
    <w:p w:rsidR="00CC0633" w:rsidRDefault="00CC063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633" w:rsidRDefault="00CC0633" w:rsidP="005F5576">
      <w:r>
        <w:separator/>
      </w:r>
    </w:p>
  </w:footnote>
  <w:footnote w:type="continuationSeparator" w:id="0">
    <w:p w:rsidR="00CC0633" w:rsidRDefault="00CC0633"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D2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3DC0"/>
    <w:rsid w:val="00250E16"/>
    <w:rsid w:val="00257696"/>
    <w:rsid w:val="0026382E"/>
    <w:rsid w:val="0027115A"/>
    <w:rsid w:val="00272786"/>
    <w:rsid w:val="00287AB7"/>
    <w:rsid w:val="00294D00"/>
    <w:rsid w:val="002A213E"/>
    <w:rsid w:val="002A612B"/>
    <w:rsid w:val="002B68A4"/>
    <w:rsid w:val="002C571D"/>
    <w:rsid w:val="002C5772"/>
    <w:rsid w:val="002D0374"/>
    <w:rsid w:val="002D2946"/>
    <w:rsid w:val="002D529E"/>
    <w:rsid w:val="002D6BD6"/>
    <w:rsid w:val="002E4DD9"/>
    <w:rsid w:val="002E6705"/>
    <w:rsid w:val="002F0314"/>
    <w:rsid w:val="002F5043"/>
    <w:rsid w:val="0031182D"/>
    <w:rsid w:val="00314B9D"/>
    <w:rsid w:val="00315CA2"/>
    <w:rsid w:val="00316FEB"/>
    <w:rsid w:val="003222C2"/>
    <w:rsid w:val="003228C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C3D"/>
    <w:rsid w:val="004B7E46"/>
    <w:rsid w:val="004D3745"/>
    <w:rsid w:val="004D3987"/>
    <w:rsid w:val="004E294C"/>
    <w:rsid w:val="004E3132"/>
    <w:rsid w:val="004E552E"/>
    <w:rsid w:val="004E656D"/>
    <w:rsid w:val="004F0849"/>
    <w:rsid w:val="004F173C"/>
    <w:rsid w:val="004F1B8C"/>
    <w:rsid w:val="004F33F3"/>
    <w:rsid w:val="004F45B0"/>
    <w:rsid w:val="005020C3"/>
    <w:rsid w:val="0050215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4C"/>
    <w:rsid w:val="005E0681"/>
    <w:rsid w:val="005E3B08"/>
    <w:rsid w:val="005E3FE4"/>
    <w:rsid w:val="005E572E"/>
    <w:rsid w:val="005F5576"/>
    <w:rsid w:val="006014AB"/>
    <w:rsid w:val="00605F20"/>
    <w:rsid w:val="00606D6B"/>
    <w:rsid w:val="0061680A"/>
    <w:rsid w:val="00623B70"/>
    <w:rsid w:val="00626109"/>
    <w:rsid w:val="0063578B"/>
    <w:rsid w:val="00636B3D"/>
    <w:rsid w:val="00641025"/>
    <w:rsid w:val="00650E98"/>
    <w:rsid w:val="00656C61"/>
    <w:rsid w:val="00662C66"/>
    <w:rsid w:val="006672D8"/>
    <w:rsid w:val="00670D96"/>
    <w:rsid w:val="00672877"/>
    <w:rsid w:val="00682959"/>
    <w:rsid w:val="00683154"/>
    <w:rsid w:val="00690115"/>
    <w:rsid w:val="00690898"/>
    <w:rsid w:val="00693039"/>
    <w:rsid w:val="00693A5A"/>
    <w:rsid w:val="006B302F"/>
    <w:rsid w:val="006B6894"/>
    <w:rsid w:val="006C1695"/>
    <w:rsid w:val="006C64D4"/>
    <w:rsid w:val="006E53F0"/>
    <w:rsid w:val="006F46C3"/>
    <w:rsid w:val="006F7CDF"/>
    <w:rsid w:val="00700BDB"/>
    <w:rsid w:val="0070121B"/>
    <w:rsid w:val="00701E73"/>
    <w:rsid w:val="00711FE2"/>
    <w:rsid w:val="00712649"/>
    <w:rsid w:val="00714BC9"/>
    <w:rsid w:val="00723F91"/>
    <w:rsid w:val="0072462D"/>
    <w:rsid w:val="00725623"/>
    <w:rsid w:val="00743059"/>
    <w:rsid w:val="00744F58"/>
    <w:rsid w:val="00750CED"/>
    <w:rsid w:val="007556CA"/>
    <w:rsid w:val="00756D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C4AF0"/>
    <w:rsid w:val="007D3012"/>
    <w:rsid w:val="007D65A7"/>
    <w:rsid w:val="007E3F59"/>
    <w:rsid w:val="007E5043"/>
    <w:rsid w:val="007E5183"/>
    <w:rsid w:val="007F4A28"/>
    <w:rsid w:val="008133F9"/>
    <w:rsid w:val="00823AAC"/>
    <w:rsid w:val="00854C66"/>
    <w:rsid w:val="008553E1"/>
    <w:rsid w:val="008734BB"/>
    <w:rsid w:val="0087643B"/>
    <w:rsid w:val="0087766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B5D"/>
    <w:rsid w:val="00976675"/>
    <w:rsid w:val="00976FBF"/>
    <w:rsid w:val="00984B38"/>
    <w:rsid w:val="009933D3"/>
    <w:rsid w:val="009A0636"/>
    <w:rsid w:val="009A6FF5"/>
    <w:rsid w:val="009B2B47"/>
    <w:rsid w:val="009B35DB"/>
    <w:rsid w:val="009C4298"/>
    <w:rsid w:val="009D318C"/>
    <w:rsid w:val="009F4611"/>
    <w:rsid w:val="00A0658C"/>
    <w:rsid w:val="00A102AD"/>
    <w:rsid w:val="00A10B8B"/>
    <w:rsid w:val="00A20D78"/>
    <w:rsid w:val="00A2174A"/>
    <w:rsid w:val="00A26733"/>
    <w:rsid w:val="00A3595E"/>
    <w:rsid w:val="00A36562"/>
    <w:rsid w:val="00A46C7F"/>
    <w:rsid w:val="00A73245"/>
    <w:rsid w:val="00A77145"/>
    <w:rsid w:val="00A8271D"/>
    <w:rsid w:val="00A82989"/>
    <w:rsid w:val="00A904FE"/>
    <w:rsid w:val="00A9262C"/>
    <w:rsid w:val="00A93F4D"/>
    <w:rsid w:val="00AB3B76"/>
    <w:rsid w:val="00AB61DD"/>
    <w:rsid w:val="00AC222F"/>
    <w:rsid w:val="00AC2CC7"/>
    <w:rsid w:val="00AC7B3B"/>
    <w:rsid w:val="00AD3CE6"/>
    <w:rsid w:val="00AE1307"/>
    <w:rsid w:val="00AE7586"/>
    <w:rsid w:val="00AF7A65"/>
    <w:rsid w:val="00B06710"/>
    <w:rsid w:val="00B07EBF"/>
    <w:rsid w:val="00B13CEC"/>
    <w:rsid w:val="00B166CB"/>
    <w:rsid w:val="00B235E1"/>
    <w:rsid w:val="00B272CF"/>
    <w:rsid w:val="00B3145D"/>
    <w:rsid w:val="00B357BA"/>
    <w:rsid w:val="00B564DB"/>
    <w:rsid w:val="00B768B6"/>
    <w:rsid w:val="00B816A3"/>
    <w:rsid w:val="00B908D1"/>
    <w:rsid w:val="00B940D1"/>
    <w:rsid w:val="00BB58BD"/>
    <w:rsid w:val="00BB6A26"/>
    <w:rsid w:val="00BC0BC6"/>
    <w:rsid w:val="00BC1034"/>
    <w:rsid w:val="00BE2408"/>
    <w:rsid w:val="00BE3EC6"/>
    <w:rsid w:val="00BE5BEB"/>
    <w:rsid w:val="00BE6528"/>
    <w:rsid w:val="00BF6727"/>
    <w:rsid w:val="00C0087A"/>
    <w:rsid w:val="00C05F9D"/>
    <w:rsid w:val="00C27212"/>
    <w:rsid w:val="00C34185"/>
    <w:rsid w:val="00C42DD6"/>
    <w:rsid w:val="00C545E7"/>
    <w:rsid w:val="00C66858"/>
    <w:rsid w:val="00C72E69"/>
    <w:rsid w:val="00C7411E"/>
    <w:rsid w:val="00C84988"/>
    <w:rsid w:val="00C84D2E"/>
    <w:rsid w:val="00C95184"/>
    <w:rsid w:val="00CA4AF6"/>
    <w:rsid w:val="00CA59CA"/>
    <w:rsid w:val="00CB2356"/>
    <w:rsid w:val="00CB4075"/>
    <w:rsid w:val="00CB4E6D"/>
    <w:rsid w:val="00CC0633"/>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444B"/>
    <w:rsid w:val="00D55302"/>
    <w:rsid w:val="00D57CBF"/>
    <w:rsid w:val="00D66ABC"/>
    <w:rsid w:val="00D71CFC"/>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DF7"/>
    <w:rsid w:val="00F40837"/>
    <w:rsid w:val="00F42F79"/>
    <w:rsid w:val="00F47773"/>
    <w:rsid w:val="00F5019D"/>
    <w:rsid w:val="00F55094"/>
    <w:rsid w:val="00F56308"/>
    <w:rsid w:val="00F634D6"/>
    <w:rsid w:val="00F64385"/>
    <w:rsid w:val="00F6473F"/>
    <w:rsid w:val="00F76366"/>
    <w:rsid w:val="00F805C0"/>
    <w:rsid w:val="00FB4261"/>
    <w:rsid w:val="00FB43B1"/>
    <w:rsid w:val="00FC0608"/>
    <w:rsid w:val="00FC2155"/>
    <w:rsid w:val="00FC41A7"/>
    <w:rsid w:val="00FD24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Cites and Cards Char,UNDERLINE Char,Bold Underlined Char"/>
    <w:basedOn w:val="DefaultParagraphFont"/>
    <w:link w:val="Title"/>
    <w:qFormat/>
    <w:locked/>
    <w:rsid w:val="00C84D2E"/>
    <w:rPr>
      <w:bCs/>
      <w:sz w:val="20"/>
      <w:u w:val="single"/>
    </w:rPr>
  </w:style>
  <w:style w:type="paragraph" w:styleId="Title">
    <w:name w:val="Title"/>
    <w:aliases w:val="Cites and Cards,UNDERLINE,Bold Underlined"/>
    <w:basedOn w:val="Normal"/>
    <w:next w:val="Normal"/>
    <w:link w:val="TitleChar"/>
    <w:qFormat/>
    <w:rsid w:val="00C84D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C84D2E"/>
    <w:rPr>
      <w:rFonts w:asciiTheme="majorHAnsi" w:eastAsiaTheme="majorEastAsia" w:hAnsiTheme="majorHAnsi" w:cstheme="majorBidi"/>
      <w:color w:val="17365D" w:themeColor="text2" w:themeShade="BF"/>
      <w:spacing w:val="5"/>
      <w:kern w:val="28"/>
      <w:sz w:val="52"/>
      <w:szCs w:val="52"/>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qFormat/>
    <w:rsid w:val="00C84D2E"/>
    <w:rPr>
      <w:rFonts w:cs="Arial"/>
      <w:bCs/>
      <w:szCs w:val="26"/>
      <w:u w:val="single"/>
      <w:lang w:val="en-US" w:eastAsia="en-US" w:bidi="ar-SA"/>
    </w:rPr>
  </w:style>
  <w:style w:type="character" w:customStyle="1" w:styleId="DebateUnderline">
    <w:name w:val="Debate Underline"/>
    <w:qFormat/>
    <w:rsid w:val="00C84D2E"/>
    <w:rPr>
      <w:rFonts w:ascii="Times New Roman" w:hAnsi="Times New Roman"/>
      <w:sz w:val="24"/>
      <w:u w:val="thick"/>
    </w:rPr>
  </w:style>
  <w:style w:type="character" w:customStyle="1" w:styleId="Author-Date">
    <w:name w:val="Author-Date"/>
    <w:rsid w:val="00C84D2E"/>
    <w:rPr>
      <w:b/>
      <w:sz w:val="24"/>
    </w:rPr>
  </w:style>
  <w:style w:type="paragraph" w:customStyle="1" w:styleId="Nothing">
    <w:name w:val="Nothing"/>
    <w:link w:val="NothingChar"/>
    <w:qFormat/>
    <w:rsid w:val="00C84D2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C84D2E"/>
    <w:rPr>
      <w:rFonts w:ascii="Times New Roman" w:eastAsia="Times New Roman" w:hAnsi="Times New Roman" w:cs="Times New Roman"/>
      <w:sz w:val="20"/>
      <w:szCs w:val="24"/>
    </w:rPr>
  </w:style>
  <w:style w:type="character" w:customStyle="1" w:styleId="UnderlineBold">
    <w:name w:val="Underline + Bold"/>
    <w:uiPriority w:val="1"/>
    <w:qFormat/>
    <w:rsid w:val="00C84D2E"/>
    <w:rPr>
      <w:b/>
      <w:sz w:val="20"/>
      <w:u w:val="single"/>
    </w:rPr>
  </w:style>
  <w:style w:type="character" w:customStyle="1" w:styleId="BoldUnderline">
    <w:name w:val="BoldUnderline"/>
    <w:basedOn w:val="DefaultParagraphFont"/>
    <w:uiPriority w:val="1"/>
    <w:qFormat/>
    <w:rsid w:val="00C84D2E"/>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aliases w:val="Style1"/>
    <w:basedOn w:val="DefaultParagraphFont"/>
    <w:uiPriority w:val="1"/>
    <w:rsid w:val="005B2477"/>
    <w:rPr>
      <w:rFonts w:ascii="Times New Roman" w:hAnsi="Times New Roman"/>
      <w:b/>
      <w:sz w:val="20"/>
      <w:u w:val="single"/>
      <w:bdr w:val="single" w:sz="4" w:space="0" w:color="auto"/>
    </w:rPr>
  </w:style>
  <w:style w:type="character" w:customStyle="1" w:styleId="TitleChar">
    <w:name w:val="Title Char"/>
    <w:aliases w:val="Cites and Cards Char,UNDERLINE Char,Bold Underlined Char"/>
    <w:basedOn w:val="DefaultParagraphFont"/>
    <w:link w:val="Title"/>
    <w:qFormat/>
    <w:locked/>
    <w:rsid w:val="00C84D2E"/>
    <w:rPr>
      <w:bCs/>
      <w:sz w:val="20"/>
      <w:u w:val="single"/>
    </w:rPr>
  </w:style>
  <w:style w:type="paragraph" w:styleId="Title">
    <w:name w:val="Title"/>
    <w:aliases w:val="Cites and Cards,UNDERLINE,Bold Underlined"/>
    <w:basedOn w:val="Normal"/>
    <w:next w:val="Normal"/>
    <w:link w:val="TitleChar"/>
    <w:qFormat/>
    <w:rsid w:val="00C84D2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C84D2E"/>
    <w:rPr>
      <w:rFonts w:asciiTheme="majorHAnsi" w:eastAsiaTheme="majorEastAsia" w:hAnsiTheme="majorHAnsi" w:cstheme="majorBidi"/>
      <w:color w:val="17365D" w:themeColor="text2" w:themeShade="BF"/>
      <w:spacing w:val="5"/>
      <w:kern w:val="28"/>
      <w:sz w:val="52"/>
      <w:szCs w:val="52"/>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qFormat/>
    <w:rsid w:val="00C84D2E"/>
    <w:rPr>
      <w:rFonts w:cs="Arial"/>
      <w:bCs/>
      <w:szCs w:val="26"/>
      <w:u w:val="single"/>
      <w:lang w:val="en-US" w:eastAsia="en-US" w:bidi="ar-SA"/>
    </w:rPr>
  </w:style>
  <w:style w:type="character" w:customStyle="1" w:styleId="DebateUnderline">
    <w:name w:val="Debate Underline"/>
    <w:qFormat/>
    <w:rsid w:val="00C84D2E"/>
    <w:rPr>
      <w:rFonts w:ascii="Times New Roman" w:hAnsi="Times New Roman"/>
      <w:sz w:val="24"/>
      <w:u w:val="thick"/>
    </w:rPr>
  </w:style>
  <w:style w:type="character" w:customStyle="1" w:styleId="Author-Date">
    <w:name w:val="Author-Date"/>
    <w:rsid w:val="00C84D2E"/>
    <w:rPr>
      <w:b/>
      <w:sz w:val="24"/>
    </w:rPr>
  </w:style>
  <w:style w:type="paragraph" w:customStyle="1" w:styleId="Nothing">
    <w:name w:val="Nothing"/>
    <w:link w:val="NothingChar"/>
    <w:qFormat/>
    <w:rsid w:val="00C84D2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C84D2E"/>
    <w:rPr>
      <w:rFonts w:ascii="Times New Roman" w:eastAsia="Times New Roman" w:hAnsi="Times New Roman" w:cs="Times New Roman"/>
      <w:sz w:val="20"/>
      <w:szCs w:val="24"/>
    </w:rPr>
  </w:style>
  <w:style w:type="character" w:customStyle="1" w:styleId="UnderlineBold">
    <w:name w:val="Underline + Bold"/>
    <w:uiPriority w:val="1"/>
    <w:qFormat/>
    <w:rsid w:val="00C84D2E"/>
    <w:rPr>
      <w:b/>
      <w:sz w:val="20"/>
      <w:u w:val="single"/>
    </w:rPr>
  </w:style>
  <w:style w:type="character" w:customStyle="1" w:styleId="BoldUnderline">
    <w:name w:val="BoldUnderline"/>
    <w:basedOn w:val="DefaultParagraphFont"/>
    <w:uiPriority w:val="1"/>
    <w:qFormat/>
    <w:rsid w:val="00C84D2E"/>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newableenergyworld.com/rea/news/article/2012/08/rising-tide-for-ocean-energy?page=2" TargetMode="External"/><Relationship Id="rId18" Type="http://schemas.openxmlformats.org/officeDocument/2006/relationships/hyperlink" Target="http://www.washingtonpost.com/opinions/gops-immigration-plan-is-no-plan/2013/02/06/ed6bffc2-707b-11e2-ac36-3d8d9dcaa2e2_story.html" TargetMode="External"/><Relationship Id="rId26" Type="http://schemas.openxmlformats.org/officeDocument/2006/relationships/hyperlink" Target="http://www.spiegel.de/international/world/gazprom-gas-giant-is-running-into-trouble-a-881024.html" TargetMode="External"/><Relationship Id="rId3" Type="http://schemas.openxmlformats.org/officeDocument/2006/relationships/customXml" Target="../customXml/item3.xml"/><Relationship Id="rId21" Type="http://schemas.openxmlformats.org/officeDocument/2006/relationships/hyperlink" Target="http://www.nytimes.com/2006/04/09/washington/09drill.html" TargetMode="External"/><Relationship Id="rId7" Type="http://schemas.openxmlformats.org/officeDocument/2006/relationships/settings" Target="settings.xml"/><Relationship Id="rId12" Type="http://schemas.openxmlformats.org/officeDocument/2006/relationships/hyperlink" Target="http://www.rand.org/pubs/monographs/2006/RAND_MG448.pdf" TargetMode="External"/><Relationship Id="rId17" Type="http://schemas.openxmlformats.org/officeDocument/2006/relationships/hyperlink" Target="http://www.manhattan-institute.org/energymyths/myth8.htm" TargetMode="External"/><Relationship Id="rId25" Type="http://schemas.openxmlformats.org/officeDocument/2006/relationships/hyperlink" Target="http://www.10news.com/news/politics/obama-genuine-desire-for-immigration-overhaul01292013%5djap" TargetMode="External"/><Relationship Id="rId2" Type="http://schemas.openxmlformats.org/officeDocument/2006/relationships/customXml" Target="../customXml/item2.xml"/><Relationship Id="rId16" Type="http://schemas.openxmlformats.org/officeDocument/2006/relationships/hyperlink" Target="http://www.guardian.co.uk/environment/2010/may/20/deepwater-methane-hydrates-bp-gulf" TargetMode="External"/><Relationship Id="rId20" Type="http://schemas.openxmlformats.org/officeDocument/2006/relationships/hyperlink" Target="http://energy.nationaljournal.com/2012/08/finding-the-sweet-spot-biparti.php" TargetMode="External"/><Relationship Id="rId29"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stcarbon.org/reports/PCI-report-nat-gas-future-plain.pdf" TargetMode="External"/><Relationship Id="rId24" Type="http://schemas.openxmlformats.org/officeDocument/2006/relationships/hyperlink" Target="http://www.huffingtonpost.com/2013/01/02/obama-immigration-reform_n_2398507.html" TargetMode="External"/><Relationship Id="rId5" Type="http://schemas.openxmlformats.org/officeDocument/2006/relationships/styles" Target="styles.xml"/><Relationship Id="rId15" Type="http://schemas.openxmlformats.org/officeDocument/2006/relationships/hyperlink" Target="http://www.enerdynamics.com/documents/Insider91807_000.pdf" TargetMode="External"/><Relationship Id="rId23" Type="http://schemas.openxmlformats.org/officeDocument/2006/relationships/hyperlink" Target="http://www.huffingtonpost.com/2011/04/06/how-the-oil-lobby-greases_n_845720.html?view=print&amp;comm_ref=false" TargetMode="External"/><Relationship Id="rId28" Type="http://schemas.openxmlformats.org/officeDocument/2006/relationships/hyperlink" Target="http://www.iea.org/newsroomandevents/speec" TargetMode="External"/><Relationship Id="rId10" Type="http://schemas.openxmlformats.org/officeDocument/2006/relationships/endnotes" Target="endnotes.xml"/><Relationship Id="rId19" Type="http://schemas.openxmlformats.org/officeDocument/2006/relationships/hyperlink" Target="http://www.washingtonpost.com/blogs/the-fix/wp/2013/02/06/president-obama-is-enjoying-a-second-political-honeymoon-but-how-long-will-it-las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rowth.newamerica.net/sites/newamerica.net/files/licydocs/Lind,%20Michael%20and%20Freedman,%20Joshua%20-%20NAF%20-%20Value%20Added%20America%27s%20Manufacturing%20Future.pdf" TargetMode="External"/><Relationship Id="rId22" Type="http://schemas.openxmlformats.org/officeDocument/2006/relationships/hyperlink" Target="http://www.nationaljournal.com/magazine/there-s-no-such-thing-as-political-capital-20130207" TargetMode="External"/><Relationship Id="rId27" Type="http://schemas.openxmlformats.org/officeDocument/2006/relationships/hyperlink" Target="http://www.heritage.org/research/reports/2009/11/russias-economic-crisis-and-us-russia-relations-troubled-times-ahead"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502E8798-B3D3-4A8F-8A7B-029C5BE9A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Team 2011</dc:creator>
  <cp:lastModifiedBy>Young, Team 2011</cp:lastModifiedBy>
  <cp:revision>1</cp:revision>
  <dcterms:created xsi:type="dcterms:W3CDTF">2013-02-13T21:45:00Z</dcterms:created>
  <dcterms:modified xsi:type="dcterms:W3CDTF">2013-02-13T21:46:00Z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