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1EE" w:rsidRDefault="00B231EE" w:rsidP="00B231EE">
      <w:pPr>
        <w:pStyle w:val="Heading1"/>
      </w:pPr>
      <w:r>
        <w:t>1NC</w:t>
      </w:r>
    </w:p>
    <w:p w:rsidR="00B231EE" w:rsidRDefault="00B231EE" w:rsidP="00B231EE">
      <w:pPr>
        <w:pStyle w:val="Heading3"/>
      </w:pPr>
      <w:r>
        <w:lastRenderedPageBreak/>
        <w:t>Immigration</w:t>
      </w:r>
    </w:p>
    <w:p w:rsidR="00B231EE" w:rsidRPr="00163C33" w:rsidRDefault="00B231EE" w:rsidP="00B231EE">
      <w:pPr>
        <w:pStyle w:val="Heading4"/>
      </w:pPr>
      <w:r w:rsidRPr="00163C33">
        <w:t>Obama is losing his juice and won’t have enough in the tank to get immigration reform - Polling data proves</w:t>
      </w:r>
    </w:p>
    <w:p w:rsidR="00B231EE" w:rsidRPr="00163C33" w:rsidRDefault="00B231EE" w:rsidP="00B231EE">
      <w:proofErr w:type="spellStart"/>
      <w:r w:rsidRPr="00163C33">
        <w:rPr>
          <w:rStyle w:val="StyleStyleBold12pt"/>
        </w:rPr>
        <w:t>Mediaite</w:t>
      </w:r>
      <w:proofErr w:type="spellEnd"/>
      <w:r w:rsidRPr="00163C33">
        <w:rPr>
          <w:rStyle w:val="StyleStyleBold12pt"/>
        </w:rPr>
        <w:t xml:space="preserve"> 3-19-13</w:t>
      </w:r>
      <w:r w:rsidRPr="00163C33">
        <w:t xml:space="preserve"> (Spiraling Job Approval Ratings Complicate Negotiations With Congressional Republicans. LN)</w:t>
      </w:r>
    </w:p>
    <w:p w:rsidR="00B231EE" w:rsidRDefault="00B231EE" w:rsidP="00B231EE">
      <w:pPr>
        <w:ind w:left="360"/>
      </w:pPr>
    </w:p>
    <w:p w:rsidR="00B231EE" w:rsidRDefault="00B231EE" w:rsidP="00B231EE">
      <w:pPr>
        <w:rPr>
          <w:sz w:val="16"/>
        </w:rPr>
      </w:pPr>
      <w:r w:rsidRPr="00AC28E6">
        <w:rPr>
          <w:sz w:val="16"/>
        </w:rPr>
        <w:t xml:space="preserve">RELATED: </w:t>
      </w:r>
      <w:r w:rsidRPr="00163C33">
        <w:fldChar w:fldCharType="begin"/>
      </w:r>
      <w:r w:rsidRPr="00163C33">
        <w:instrText xml:space="preserve"> HYPERLINK "http://www.lexisnexis.com.proxy.foley.gonzaga.edu/lnacui2api/search/XMLCrossLinkSearch.do?bct=A&amp;risb=21_T17009914321&amp;returnToId=20_T17009918542&amp;csi=299488&amp;A=0.811681361788703&amp;sourceCSI=162599&amp;indexTerm=%23PE0009TJP%23&amp;searchTerm=Obama's%20&amp;indexType=P" \t "_parent" </w:instrText>
      </w:r>
      <w:r w:rsidRPr="00163C33">
        <w:fldChar w:fldCharType="separate"/>
      </w:r>
      <w:r w:rsidRPr="00163C33">
        <w:rPr>
          <w:rStyle w:val="Hyperlink"/>
          <w:sz w:val="14"/>
        </w:rPr>
        <w:t xml:space="preserve">Obama's </w:t>
      </w:r>
      <w:r w:rsidRPr="00163C33">
        <w:rPr>
          <w:rStyle w:val="Hyperlink"/>
          <w:sz w:val="14"/>
        </w:rPr>
        <w:fldChar w:fldCharType="end"/>
      </w:r>
      <w:r w:rsidRPr="00AC28E6">
        <w:rPr>
          <w:sz w:val="16"/>
        </w:rPr>
        <w:t xml:space="preserve">Approval Ratings Mirror American </w:t>
      </w:r>
    </w:p>
    <w:p w:rsidR="00B231EE" w:rsidRDefault="00B231EE" w:rsidP="00B231EE">
      <w:pPr>
        <w:rPr>
          <w:sz w:val="16"/>
        </w:rPr>
      </w:pPr>
      <w:r>
        <w:rPr>
          <w:sz w:val="16"/>
        </w:rPr>
        <w:t>AND</w:t>
      </w:r>
    </w:p>
    <w:p w:rsidR="00B231EE" w:rsidRPr="00AC28E6" w:rsidRDefault="00B231EE" w:rsidP="00B231EE">
      <w:pPr>
        <w:rPr>
          <w:sz w:val="16"/>
        </w:rPr>
      </w:pPr>
      <w:proofErr w:type="gramStart"/>
      <w:r w:rsidRPr="00AC28E6">
        <w:rPr>
          <w:sz w:val="16"/>
        </w:rPr>
        <w:t>president</w:t>
      </w:r>
      <w:proofErr w:type="gramEnd"/>
      <w:r w:rsidRPr="00AC28E6">
        <w:rPr>
          <w:sz w:val="16"/>
        </w:rPr>
        <w:t xml:space="preserve"> entering his second term would prefer to be.</w:t>
      </w:r>
    </w:p>
    <w:p w:rsidR="00B231EE" w:rsidRDefault="00B231EE" w:rsidP="00B231EE"/>
    <w:p w:rsidR="00B231EE" w:rsidRPr="00AC28E6" w:rsidRDefault="00B231EE" w:rsidP="00B231EE">
      <w:pPr>
        <w:pStyle w:val="Heading4"/>
      </w:pPr>
      <w:r w:rsidRPr="00AC28E6">
        <w:t>His agenda is stalled and only a significant victory now can kick start his agenda and enable him to get immigration reform – the plan gives him something at the time he needs it most</w:t>
      </w:r>
    </w:p>
    <w:p w:rsidR="00B231EE" w:rsidRPr="00AC28E6" w:rsidRDefault="00B231EE" w:rsidP="00B231EE">
      <w:r w:rsidRPr="00AC28E6">
        <w:rPr>
          <w:rStyle w:val="StyleStyleBold12pt"/>
        </w:rPr>
        <w:t>Riley 3-20-13</w:t>
      </w:r>
      <w:r w:rsidRPr="00AC28E6">
        <w:t xml:space="preserve"> (Jason. Obama's Poll Problems</w:t>
      </w:r>
    </w:p>
    <w:p w:rsidR="00B231EE" w:rsidRPr="00AC28E6" w:rsidRDefault="00B231EE" w:rsidP="00B231EE">
      <w:hyperlink r:id="rId8" w:history="1">
        <w:r w:rsidRPr="00AC28E6">
          <w:t>http://online.wsj.com/article/SB10001424127887324557804578372623790334676.html</w:t>
        </w:r>
      </w:hyperlink>
      <w:r w:rsidRPr="00AC28E6">
        <w:t>)</w:t>
      </w:r>
    </w:p>
    <w:p w:rsidR="00B231EE" w:rsidRDefault="00B231EE" w:rsidP="00B231EE">
      <w:pPr>
        <w:ind w:left="360"/>
      </w:pPr>
    </w:p>
    <w:p w:rsidR="00B231EE" w:rsidRDefault="00B231EE" w:rsidP="00B231EE">
      <w:pPr>
        <w:rPr>
          <w:rStyle w:val="StyleBoldUnderline"/>
          <w:highlight w:val="cyan"/>
        </w:rPr>
      </w:pPr>
      <w:r w:rsidRPr="00AC28E6">
        <w:rPr>
          <w:rStyle w:val="StyleBoldUnderline"/>
          <w:highlight w:val="cyan"/>
        </w:rPr>
        <w:t>A CNN poll</w:t>
      </w:r>
      <w:r w:rsidRPr="00AC28E6">
        <w:rPr>
          <w:sz w:val="16"/>
        </w:rPr>
        <w:t xml:space="preserve"> released Tuesday </w:t>
      </w:r>
      <w:r w:rsidRPr="00AC28E6">
        <w:rPr>
          <w:rStyle w:val="StyleBoldUnderline"/>
          <w:highlight w:val="cyan"/>
        </w:rPr>
        <w:t>puts</w:t>
      </w:r>
      <w:r w:rsidRPr="00184941">
        <w:rPr>
          <w:rStyle w:val="StyleBoldUnderline"/>
        </w:rPr>
        <w:t xml:space="preserve"> President </w:t>
      </w:r>
      <w:r w:rsidRPr="00AC28E6">
        <w:rPr>
          <w:rStyle w:val="StyleBoldUnderline"/>
          <w:highlight w:val="cyan"/>
        </w:rPr>
        <w:t xml:space="preserve">Obama's </w:t>
      </w:r>
    </w:p>
    <w:p w:rsidR="00B231EE" w:rsidRDefault="00B231EE" w:rsidP="00B231EE">
      <w:pPr>
        <w:rPr>
          <w:rStyle w:val="StyleBoldUnderline"/>
          <w:highlight w:val="cyan"/>
        </w:rPr>
      </w:pPr>
      <w:r>
        <w:rPr>
          <w:rStyle w:val="StyleBoldUnderline"/>
          <w:highlight w:val="cyan"/>
        </w:rPr>
        <w:t>AND</w:t>
      </w:r>
    </w:p>
    <w:p w:rsidR="00B231EE" w:rsidRPr="002D764B" w:rsidRDefault="00B231EE" w:rsidP="00B231EE">
      <w:pPr>
        <w:rPr>
          <w:rStyle w:val="StyleBoldUnderline"/>
        </w:rPr>
      </w:pPr>
      <w:r w:rsidRPr="00AC28E6">
        <w:rPr>
          <w:rStyle w:val="StyleBoldUnderline"/>
          <w:highlight w:val="cyan"/>
        </w:rPr>
        <w:t>Democrats eyeing the midterm elections could abandon him.</w:t>
      </w:r>
      <w:r w:rsidRPr="002D764B">
        <w:rPr>
          <w:rStyle w:val="StyleBoldUnderline"/>
        </w:rPr>
        <w:t xml:space="preserve"> </w:t>
      </w:r>
    </w:p>
    <w:p w:rsidR="00B231EE" w:rsidRPr="00C7221B" w:rsidRDefault="00B231EE" w:rsidP="00B231EE">
      <w:pPr>
        <w:pStyle w:val="Heading4"/>
        <w:rPr>
          <w:u w:val="single"/>
        </w:rPr>
      </w:pPr>
      <w:r>
        <w:t>Immigration</w:t>
      </w:r>
      <w:r w:rsidRPr="000770A6">
        <w:t xml:space="preserve"> </w:t>
      </w:r>
      <w:r>
        <w:t>reform collapses China’s economy</w:t>
      </w:r>
    </w:p>
    <w:p w:rsidR="00B231EE" w:rsidRPr="00957FEA" w:rsidRDefault="00B231EE" w:rsidP="00B231EE">
      <w:proofErr w:type="spellStart"/>
      <w:r w:rsidRPr="00957FEA">
        <w:rPr>
          <w:rStyle w:val="StyleStyleBold12pt"/>
        </w:rPr>
        <w:t>Wadhwa</w:t>
      </w:r>
      <w:proofErr w:type="spellEnd"/>
      <w:r w:rsidRPr="00957FEA">
        <w:rPr>
          <w:rStyle w:val="StyleStyleBold12pt"/>
        </w:rPr>
        <w:t xml:space="preserve"> 09</w:t>
      </w:r>
      <w:r w:rsidRPr="00957FEA">
        <w:t xml:space="preserve"> (</w:t>
      </w:r>
      <w:proofErr w:type="spellStart"/>
      <w:r w:rsidRPr="00957FEA">
        <w:t>Vivek</w:t>
      </w:r>
      <w:proofErr w:type="spellEnd"/>
      <w:r w:rsidRPr="00957FEA">
        <w:t xml:space="preserve"> [Gary </w:t>
      </w:r>
      <w:proofErr w:type="spellStart"/>
      <w:r w:rsidRPr="00957FEA">
        <w:t>Gereffi</w:t>
      </w:r>
      <w:proofErr w:type="spellEnd"/>
      <w:r w:rsidRPr="00957FEA">
        <w:t xml:space="preserve"> and Alex </w:t>
      </w:r>
      <w:proofErr w:type="spellStart"/>
      <w:r w:rsidRPr="00957FEA">
        <w:t>Salkever</w:t>
      </w:r>
      <w:proofErr w:type="spellEnd"/>
      <w:r w:rsidRPr="00957FEA">
        <w:t xml:space="preserve">], Executive in Research at the Pratt School of Engineering at Duke University and a Senior Research Associate at the Labor and </w:t>
      </w:r>
      <w:proofErr w:type="spellStart"/>
      <w:r w:rsidRPr="00957FEA">
        <w:t>Worklife</w:t>
      </w:r>
      <w:proofErr w:type="spellEnd"/>
      <w:r w:rsidRPr="00957FEA">
        <w:t xml:space="preserve"> Program at Harvard Law School, Professor of Sociology and Director of the Center on Globalization, Governance &amp; Competitiveness at Duke University, and journalist who has covered technology trends, "The American Brain Drain and Asia," The Asia-Pacific Journal, April 4, </w:t>
      </w:r>
      <w:hyperlink r:id="rId9" w:history="1">
        <w:r w:rsidRPr="00957FEA">
          <w:t>http://www.japanfocus.org/-Alex-Salkever/3112</w:t>
        </w:r>
      </w:hyperlink>
      <w:r w:rsidRPr="00957FEA">
        <w:t>)</w:t>
      </w:r>
    </w:p>
    <w:p w:rsidR="00B231EE" w:rsidRPr="000770A6" w:rsidRDefault="00B231EE" w:rsidP="00B231EE">
      <w:pPr>
        <w:rPr>
          <w:rStyle w:val="StyleStyleBold12pt"/>
          <w:b w:val="0"/>
        </w:rPr>
      </w:pPr>
    </w:p>
    <w:p w:rsidR="00B231EE" w:rsidRDefault="00B231EE" w:rsidP="00B231EE">
      <w:pPr>
        <w:rPr>
          <w:rStyle w:val="StyleBoldUnderline"/>
          <w:rFonts w:asciiTheme="minorHAnsi" w:hAnsiTheme="minorHAnsi"/>
        </w:rPr>
      </w:pPr>
      <w:r w:rsidRPr="000770A6">
        <w:rPr>
          <w:rStyle w:val="StyleBoldUnderline"/>
          <w:rFonts w:asciiTheme="minorHAnsi" w:hAnsiTheme="minorHAnsi"/>
        </w:rPr>
        <w:t xml:space="preserve">These </w:t>
      </w:r>
      <w:r w:rsidRPr="0095546B">
        <w:rPr>
          <w:rStyle w:val="StyleBoldUnderline"/>
          <w:rFonts w:asciiTheme="minorHAnsi" w:hAnsiTheme="minorHAnsi"/>
          <w:highlight w:val="green"/>
        </w:rPr>
        <w:t>positive impacts created by</w:t>
      </w:r>
      <w:r w:rsidRPr="0095546B">
        <w:rPr>
          <w:rStyle w:val="StyleBoldUnderline"/>
          <w:rFonts w:asciiTheme="minorHAnsi" w:hAnsiTheme="minorHAnsi"/>
        </w:rPr>
        <w:t xml:space="preserve"> </w:t>
      </w:r>
    </w:p>
    <w:p w:rsidR="00B231EE" w:rsidRDefault="00B231EE" w:rsidP="00B231EE">
      <w:pPr>
        <w:rPr>
          <w:rStyle w:val="StyleBoldUnderline"/>
          <w:rFonts w:asciiTheme="minorHAnsi" w:hAnsiTheme="minorHAnsi"/>
        </w:rPr>
      </w:pPr>
      <w:r>
        <w:rPr>
          <w:rStyle w:val="StyleBoldUnderline"/>
          <w:rFonts w:asciiTheme="minorHAnsi" w:hAnsiTheme="minorHAnsi"/>
        </w:rPr>
        <w:t>AND</w:t>
      </w:r>
    </w:p>
    <w:p w:rsidR="00B231EE" w:rsidRPr="00C7221B" w:rsidRDefault="00B231EE" w:rsidP="00B231EE">
      <w:pPr>
        <w:rPr>
          <w:sz w:val="16"/>
        </w:rPr>
      </w:pPr>
      <w:proofErr w:type="gramStart"/>
      <w:r w:rsidRPr="00C7221B">
        <w:rPr>
          <w:sz w:val="16"/>
        </w:rPr>
        <w:t>to</w:t>
      </w:r>
      <w:proofErr w:type="gramEnd"/>
      <w:r w:rsidRPr="00C7221B">
        <w:rPr>
          <w:sz w:val="16"/>
        </w:rPr>
        <w:t xml:space="preserve"> another is no trivial act. </w:t>
      </w:r>
    </w:p>
    <w:p w:rsidR="00B231EE" w:rsidRDefault="00B231EE" w:rsidP="00B231EE"/>
    <w:p w:rsidR="00B231EE" w:rsidRPr="00957FEA" w:rsidRDefault="00B231EE" w:rsidP="00B231EE">
      <w:pPr>
        <w:pStyle w:val="Heading4"/>
      </w:pPr>
      <w:r w:rsidRPr="00957FEA">
        <w:t>Economic collapse causes Civil War that escalates to full scale nuclear conflict</w:t>
      </w:r>
    </w:p>
    <w:p w:rsidR="00B231EE" w:rsidRPr="00957FEA" w:rsidRDefault="00B231EE" w:rsidP="00B231EE">
      <w:r w:rsidRPr="00957FEA">
        <w:rPr>
          <w:rStyle w:val="StyleStyleBold12pt"/>
        </w:rPr>
        <w:t xml:space="preserve">Yee and </w:t>
      </w:r>
      <w:proofErr w:type="spellStart"/>
      <w:r w:rsidRPr="00957FEA">
        <w:rPr>
          <w:rStyle w:val="StyleStyleBold12pt"/>
        </w:rPr>
        <w:t>Storey</w:t>
      </w:r>
      <w:proofErr w:type="spellEnd"/>
      <w:r w:rsidRPr="00957FEA">
        <w:rPr>
          <w:rStyle w:val="StyleStyleBold12pt"/>
        </w:rPr>
        <w:t xml:space="preserve"> 02</w:t>
      </w:r>
      <w:r w:rsidRPr="00957FEA">
        <w:t xml:space="preserve"> (Herbert Yee, Professor of Politics and International Relations at the Hong Kong Baptist University, and Ian </w:t>
      </w:r>
      <w:proofErr w:type="spellStart"/>
      <w:r w:rsidRPr="00957FEA">
        <w:t>Storey</w:t>
      </w:r>
      <w:proofErr w:type="spellEnd"/>
      <w:r w:rsidRPr="00957FEA">
        <w:t xml:space="preserve">, Lecturer in </w:t>
      </w:r>
      <w:proofErr w:type="spellStart"/>
      <w:r w:rsidRPr="00957FEA">
        <w:t>Defence</w:t>
      </w:r>
      <w:proofErr w:type="spellEnd"/>
      <w:r w:rsidRPr="00957FEA">
        <w:t xml:space="preserve"> Studies at </w:t>
      </w:r>
      <w:proofErr w:type="spellStart"/>
      <w:r w:rsidRPr="00957FEA">
        <w:t>Deakin</w:t>
      </w:r>
      <w:proofErr w:type="spellEnd"/>
      <w:r w:rsidRPr="00957FEA">
        <w:t xml:space="preserve"> University, 2002 (The China Threat: Perceptions, Myths and Reality, </w:t>
      </w:r>
      <w:proofErr w:type="spellStart"/>
      <w:r w:rsidRPr="00957FEA">
        <w:t>RoutledgeCurzon</w:t>
      </w:r>
      <w:proofErr w:type="spellEnd"/>
      <w:r w:rsidRPr="00957FEA">
        <w:t xml:space="preserve">, </w:t>
      </w:r>
      <w:proofErr w:type="spellStart"/>
      <w:r w:rsidRPr="00957FEA">
        <w:t>pg</w:t>
      </w:r>
      <w:proofErr w:type="spellEnd"/>
      <w:r w:rsidRPr="00957FEA">
        <w:t xml:space="preserve"> 5)</w:t>
      </w:r>
    </w:p>
    <w:p w:rsidR="00B231EE" w:rsidRPr="00957FEA" w:rsidRDefault="00B231EE" w:rsidP="00B231EE"/>
    <w:p w:rsidR="00B231EE" w:rsidRDefault="00B231EE" w:rsidP="00B231EE">
      <w:pPr>
        <w:rPr>
          <w:sz w:val="16"/>
        </w:rPr>
      </w:pPr>
      <w:r w:rsidRPr="00D633C2">
        <w:rPr>
          <w:sz w:val="16"/>
        </w:rPr>
        <w:t xml:space="preserve">The fourth factor contributing to the </w:t>
      </w:r>
    </w:p>
    <w:p w:rsidR="00B231EE" w:rsidRDefault="00B231EE" w:rsidP="00B231EE">
      <w:pPr>
        <w:rPr>
          <w:sz w:val="16"/>
        </w:rPr>
      </w:pPr>
      <w:r>
        <w:rPr>
          <w:sz w:val="16"/>
        </w:rPr>
        <w:t>AND</w:t>
      </w:r>
    </w:p>
    <w:p w:rsidR="00B231EE" w:rsidRDefault="00B231EE" w:rsidP="00B231EE">
      <w:pPr>
        <w:rPr>
          <w:sz w:val="16"/>
        </w:rPr>
      </w:pPr>
      <w:proofErr w:type="gramStart"/>
      <w:r w:rsidRPr="0095546B">
        <w:rPr>
          <w:rStyle w:val="StyleBoldUnderline"/>
          <w:rFonts w:asciiTheme="minorHAnsi" w:hAnsiTheme="minorHAnsi"/>
          <w:highlight w:val="green"/>
        </w:rPr>
        <w:t>a</w:t>
      </w:r>
      <w:proofErr w:type="gramEnd"/>
      <w:r w:rsidRPr="0095546B">
        <w:rPr>
          <w:rStyle w:val="StyleBoldUnderline"/>
          <w:rFonts w:asciiTheme="minorHAnsi" w:hAnsiTheme="minorHAnsi"/>
          <w:highlight w:val="green"/>
        </w:rPr>
        <w:t xml:space="preserve"> threat to</w:t>
      </w:r>
      <w:r w:rsidRPr="000770A6">
        <w:rPr>
          <w:rStyle w:val="underline"/>
          <w:rFonts w:asciiTheme="minorHAnsi" w:hAnsiTheme="minorHAnsi"/>
        </w:rPr>
        <w:t xml:space="preserve"> </w:t>
      </w:r>
      <w:r w:rsidRPr="00D633C2">
        <w:rPr>
          <w:sz w:val="16"/>
        </w:rPr>
        <w:t xml:space="preserve">its </w:t>
      </w:r>
      <w:proofErr w:type="spellStart"/>
      <w:r w:rsidRPr="00D633C2">
        <w:rPr>
          <w:sz w:val="16"/>
        </w:rPr>
        <w:t>neighbours</w:t>
      </w:r>
      <w:proofErr w:type="spellEnd"/>
      <w:r w:rsidRPr="00D633C2">
        <w:rPr>
          <w:sz w:val="16"/>
        </w:rPr>
        <w:t xml:space="preserve"> and </w:t>
      </w:r>
      <w:r w:rsidRPr="0095546B">
        <w:rPr>
          <w:rStyle w:val="StyleBoldUnderline"/>
          <w:rFonts w:asciiTheme="minorHAnsi" w:hAnsiTheme="minorHAnsi"/>
          <w:highlight w:val="green"/>
        </w:rPr>
        <w:t>the world</w:t>
      </w:r>
      <w:r w:rsidRPr="0095546B">
        <w:rPr>
          <w:sz w:val="16"/>
          <w:highlight w:val="green"/>
        </w:rPr>
        <w:t>.</w:t>
      </w:r>
    </w:p>
    <w:p w:rsidR="00B231EE" w:rsidRPr="006F1938" w:rsidRDefault="00B231EE" w:rsidP="00B231EE"/>
    <w:p w:rsidR="00B231EE" w:rsidRDefault="00B231EE" w:rsidP="00B231EE">
      <w:pPr>
        <w:pStyle w:val="Heading3"/>
      </w:pPr>
      <w:r>
        <w:t>States</w:t>
      </w:r>
    </w:p>
    <w:p w:rsidR="00B231EE" w:rsidRDefault="00B231EE" w:rsidP="00B231EE">
      <w:pPr>
        <w:pStyle w:val="Heading4"/>
      </w:pPr>
      <w:r>
        <w:t xml:space="preserve">The fifty states and all relevant territories of the United States should adopt new regulations encouraging replacement of outdated natural gas production technology and higher standards for preventing methane leakage from natural gas production in the United States. </w:t>
      </w:r>
    </w:p>
    <w:p w:rsidR="00B231EE" w:rsidRPr="004D393D" w:rsidRDefault="00B231EE" w:rsidP="00B231EE">
      <w:pPr>
        <w:pStyle w:val="Heading3"/>
      </w:pPr>
      <w:r>
        <w:t xml:space="preserve">Kazakhstan </w:t>
      </w:r>
    </w:p>
    <w:p w:rsidR="00B231EE" w:rsidRDefault="00B231EE" w:rsidP="00B231EE">
      <w:pPr>
        <w:pStyle w:val="Heading4"/>
      </w:pPr>
      <w:r>
        <w:t>Low Prices kill Uranium Market</w:t>
      </w:r>
    </w:p>
    <w:p w:rsidR="00B231EE" w:rsidRDefault="00B231EE" w:rsidP="00B231EE">
      <w:proofErr w:type="spellStart"/>
      <w:r w:rsidRPr="001C02C7">
        <w:rPr>
          <w:rStyle w:val="StyleStyleBold12pt"/>
        </w:rPr>
        <w:t>Cowie</w:t>
      </w:r>
      <w:proofErr w:type="spellEnd"/>
      <w:r w:rsidRPr="001C02C7">
        <w:rPr>
          <w:rStyle w:val="StyleStyleBold12pt"/>
        </w:rPr>
        <w:t xml:space="preserve"> 12</w:t>
      </w:r>
      <w:r>
        <w:t xml:space="preserve"> (Dr. Alex </w:t>
      </w:r>
      <w:proofErr w:type="spellStart"/>
      <w:r>
        <w:t>Cowie</w:t>
      </w:r>
      <w:proofErr w:type="spellEnd"/>
      <w:r>
        <w:t>, Editor, Money Morning, “</w:t>
      </w:r>
      <w:r w:rsidRPr="00AC491E">
        <w:t>How Low Natural Gas Prices Are Causing Energy Havoc</w:t>
      </w:r>
      <w:r>
        <w:t xml:space="preserve">,” 8-1-12, </w:t>
      </w:r>
      <w:hyperlink r:id="rId10" w:history="1">
        <w:r w:rsidRPr="00B11273">
          <w:rPr>
            <w:rStyle w:val="Hyperlink"/>
          </w:rPr>
          <w:t>http://countingpips.com/forex-news/2012/08/how-low-natural-gas-prices-are-causing-energy-havoc/</w:t>
        </w:r>
      </w:hyperlink>
      <w:r>
        <w:t xml:space="preserve">) </w:t>
      </w:r>
    </w:p>
    <w:p w:rsidR="00B231EE" w:rsidRDefault="00B231EE" w:rsidP="00B231EE">
      <w:pPr>
        <w:rPr>
          <w:sz w:val="16"/>
        </w:rPr>
      </w:pPr>
      <w:r w:rsidRPr="008F3D92">
        <w:rPr>
          <w:rStyle w:val="StyleBoldUnderline"/>
          <w:highlight w:val="yellow"/>
        </w:rPr>
        <w:t>Uranium is now in the cross hairs</w:t>
      </w:r>
    </w:p>
    <w:p w:rsidR="00B231EE" w:rsidRDefault="00B231EE" w:rsidP="00B231EE">
      <w:pPr>
        <w:rPr>
          <w:sz w:val="16"/>
        </w:rPr>
      </w:pPr>
      <w:r>
        <w:rPr>
          <w:sz w:val="16"/>
        </w:rPr>
        <w:t>AND</w:t>
      </w:r>
    </w:p>
    <w:p w:rsidR="00B231EE" w:rsidRDefault="00B231EE" w:rsidP="00B231EE">
      <w:pPr>
        <w:rPr>
          <w:sz w:val="16"/>
        </w:rPr>
      </w:pPr>
      <w:proofErr w:type="gramStart"/>
      <w:r w:rsidRPr="00086737">
        <w:rPr>
          <w:sz w:val="16"/>
        </w:rPr>
        <w:t>most</w:t>
      </w:r>
      <w:proofErr w:type="gramEnd"/>
      <w:r w:rsidRPr="00086737">
        <w:rPr>
          <w:sz w:val="16"/>
        </w:rPr>
        <w:t xml:space="preserve"> countries around the world going.”</w:t>
      </w:r>
    </w:p>
    <w:p w:rsidR="00B231EE" w:rsidRDefault="00B231EE" w:rsidP="00B231EE">
      <w:pPr>
        <w:pStyle w:val="Heading4"/>
      </w:pPr>
      <w:r>
        <w:t>Hurts Kazakhstan’s industry</w:t>
      </w:r>
    </w:p>
    <w:p w:rsidR="00B231EE" w:rsidRPr="00DA4CB7" w:rsidRDefault="00B231EE" w:rsidP="00B231EE">
      <w:r w:rsidRPr="00E14571">
        <w:rPr>
          <w:rStyle w:val="StyleStyleBold12pt"/>
        </w:rPr>
        <w:t>McDermott 11</w:t>
      </w:r>
      <w:r>
        <w:t xml:space="preserve"> (Roger, Senior Fellow, Foreign Military Studies Office, Fort Leavenworth,</w:t>
      </w:r>
      <w:r w:rsidRPr="00491A87">
        <w:t xml:space="preserve"> </w:t>
      </w:r>
      <w:r>
        <w:t xml:space="preserve">“Kazakhstan: </w:t>
      </w:r>
      <w:r w:rsidRPr="00491A87">
        <w:t>Countering nuclear proliferation</w:t>
      </w:r>
      <w:r>
        <w:t xml:space="preserve">, </w:t>
      </w:r>
      <w:r w:rsidRPr="00491A87">
        <w:t>Action to develop a nuclear and terrorist-free world</w:t>
      </w:r>
      <w:r w:rsidRPr="001D33F5">
        <w:t>,”</w:t>
      </w:r>
      <w:r>
        <w:t xml:space="preserve"> in </w:t>
      </w:r>
      <w:r w:rsidRPr="00D85497">
        <w:t>Kazakhstan</w:t>
      </w:r>
      <w:r>
        <w:t xml:space="preserve"> 2011</w:t>
      </w:r>
      <w:r w:rsidRPr="00D85497">
        <w:t>: Twenty Years of Peace and Creation</w:t>
      </w:r>
      <w:r>
        <w:t>,</w:t>
      </w:r>
      <w:r w:rsidRPr="001D33F5">
        <w:rPr>
          <w:i/>
        </w:rPr>
        <w:t xml:space="preserve"> First: The Forum for Global Decision Makers</w:t>
      </w:r>
      <w:r>
        <w:t xml:space="preserve">, 2011, </w:t>
      </w:r>
      <w:hyperlink r:id="rId11" w:history="1">
        <w:r w:rsidRPr="00BE3715">
          <w:rPr>
            <w:rStyle w:val="Hyperlink"/>
          </w:rPr>
          <w:t>http://www.firstmagazine.com/Publishing/SpecialReportsDetail.aspx?RegionId=4&amp;SpecialReportId=96</w:t>
        </w:r>
      </w:hyperlink>
      <w:r>
        <w:t xml:space="preserve">) </w:t>
      </w:r>
    </w:p>
    <w:p w:rsidR="00B231EE" w:rsidRDefault="00B231EE" w:rsidP="00B231EE">
      <w:pPr>
        <w:rPr>
          <w:rStyle w:val="StyleBoldUnderline"/>
        </w:rPr>
      </w:pPr>
      <w:r w:rsidRPr="006A62A5">
        <w:rPr>
          <w:rStyle w:val="StyleBoldUnderline"/>
          <w:highlight w:val="yellow"/>
        </w:rPr>
        <w:t xml:space="preserve">Kazakhstan’s ambitions are likely </w:t>
      </w:r>
    </w:p>
    <w:p w:rsidR="00B231EE" w:rsidRDefault="00B231EE" w:rsidP="00B231EE">
      <w:pPr>
        <w:rPr>
          <w:rStyle w:val="StyleBoldUnderline"/>
        </w:rPr>
      </w:pPr>
      <w:r>
        <w:rPr>
          <w:rStyle w:val="StyleBoldUnderline"/>
        </w:rPr>
        <w:t>AND</w:t>
      </w:r>
    </w:p>
    <w:p w:rsidR="00B231EE" w:rsidRDefault="00B231EE" w:rsidP="00B231EE">
      <w:pPr>
        <w:rPr>
          <w:sz w:val="16"/>
        </w:rPr>
      </w:pPr>
      <w:proofErr w:type="gramStart"/>
      <w:r w:rsidRPr="00545798">
        <w:rPr>
          <w:rStyle w:val="StyleBoldUnderline"/>
        </w:rPr>
        <w:t>world</w:t>
      </w:r>
      <w:proofErr w:type="gramEnd"/>
      <w:r w:rsidRPr="00545798">
        <w:rPr>
          <w:rStyle w:val="StyleBoldUnderline"/>
        </w:rPr>
        <w:t xml:space="preserve"> stage </w:t>
      </w:r>
      <w:r w:rsidRPr="00545798">
        <w:rPr>
          <w:rStyle w:val="StyleBoldUnderline"/>
          <w:highlight w:val="yellow"/>
        </w:rPr>
        <w:t>will be profound</w:t>
      </w:r>
      <w:r w:rsidRPr="006A62A5">
        <w:rPr>
          <w:sz w:val="16"/>
        </w:rPr>
        <w:t>.</w:t>
      </w:r>
    </w:p>
    <w:p w:rsidR="00B231EE" w:rsidRDefault="00B231EE" w:rsidP="00B231EE">
      <w:pPr>
        <w:pStyle w:val="Heading4"/>
      </w:pPr>
      <w:r>
        <w:t>Destroys stability</w:t>
      </w:r>
    </w:p>
    <w:p w:rsidR="00B231EE" w:rsidRDefault="00B231EE" w:rsidP="00B231EE">
      <w:pPr>
        <w:rPr>
          <w:sz w:val="16"/>
        </w:rPr>
      </w:pPr>
      <w:r w:rsidRPr="00C46481">
        <w:rPr>
          <w:rStyle w:val="StyleStyleBold12pt"/>
        </w:rPr>
        <w:t>Hamm 12</w:t>
      </w:r>
      <w:r>
        <w:rPr>
          <w:sz w:val="16"/>
        </w:rPr>
        <w:t xml:space="preserve"> </w:t>
      </w:r>
      <w:r w:rsidRPr="00C46481">
        <w:t xml:space="preserve">(Nathan, founder and Principal Analyst for </w:t>
      </w:r>
      <w:proofErr w:type="spellStart"/>
      <w:r w:rsidRPr="00C46481">
        <w:t>Registan</w:t>
      </w:r>
      <w:proofErr w:type="spellEnd"/>
      <w:r w:rsidRPr="00C46481">
        <w:t xml:space="preserve">, MA in Central Asian Studies from the University of Washington, “Kazakhstan’s Stability, Central Asia’s Stability,” </w:t>
      </w:r>
      <w:r>
        <w:t xml:space="preserve">1-31-12, </w:t>
      </w:r>
      <w:hyperlink r:id="rId12" w:history="1">
        <w:r w:rsidRPr="00C46481">
          <w:rPr>
            <w:rStyle w:val="Hyperlink"/>
          </w:rPr>
          <w:t>http://registan.net/2012/01/31/kazakhstans-stability-central-asias-stability/</w:t>
        </w:r>
      </w:hyperlink>
      <w:r w:rsidRPr="00C46481">
        <w:t>)</w:t>
      </w:r>
      <w:r>
        <w:rPr>
          <w:sz w:val="16"/>
        </w:rPr>
        <w:t xml:space="preserve"> </w:t>
      </w:r>
    </w:p>
    <w:p w:rsidR="00B231EE" w:rsidRDefault="00B231EE" w:rsidP="00B231EE">
      <w:pPr>
        <w:rPr>
          <w:sz w:val="16"/>
        </w:rPr>
      </w:pPr>
      <w:r w:rsidRPr="006845DA">
        <w:rPr>
          <w:sz w:val="16"/>
        </w:rPr>
        <w:t xml:space="preserve">I’m paraphrasing, but on the first </w:t>
      </w:r>
    </w:p>
    <w:p w:rsidR="00B231EE" w:rsidRDefault="00B231EE" w:rsidP="00B231EE">
      <w:pPr>
        <w:rPr>
          <w:sz w:val="16"/>
        </w:rPr>
      </w:pPr>
      <w:r>
        <w:rPr>
          <w:sz w:val="16"/>
        </w:rPr>
        <w:t>AND</w:t>
      </w:r>
    </w:p>
    <w:p w:rsidR="00B231EE" w:rsidRDefault="00B231EE" w:rsidP="00B231EE">
      <w:pPr>
        <w:rPr>
          <w:sz w:val="16"/>
        </w:rPr>
      </w:pPr>
      <w:proofErr w:type="gramStart"/>
      <w:r w:rsidRPr="006845DA">
        <w:rPr>
          <w:sz w:val="16"/>
        </w:rPr>
        <w:t>to</w:t>
      </w:r>
      <w:proofErr w:type="gramEnd"/>
      <w:r w:rsidRPr="006845DA">
        <w:rPr>
          <w:sz w:val="16"/>
        </w:rPr>
        <w:t xml:space="preserve"> stability are likely to arise.</w:t>
      </w:r>
    </w:p>
    <w:p w:rsidR="00B231EE" w:rsidRPr="00D80CA6" w:rsidRDefault="00B231EE" w:rsidP="00B231EE">
      <w:pPr>
        <w:pStyle w:val="Heading4"/>
      </w:pPr>
      <w:r>
        <w:t>Spreads throughout the region</w:t>
      </w:r>
    </w:p>
    <w:p w:rsidR="00B231EE" w:rsidRDefault="00B231EE" w:rsidP="00B231EE">
      <w:proofErr w:type="spellStart"/>
      <w:r w:rsidRPr="00D80CA6">
        <w:rPr>
          <w:rStyle w:val="StyleStyleBold12pt"/>
        </w:rPr>
        <w:t>Assenova</w:t>
      </w:r>
      <w:proofErr w:type="spellEnd"/>
      <w:r w:rsidRPr="00D80CA6">
        <w:rPr>
          <w:rStyle w:val="StyleStyleBold12pt"/>
        </w:rPr>
        <w:t xml:space="preserve"> 8</w:t>
      </w:r>
      <w:r w:rsidRPr="00D80CA6">
        <w:t xml:space="preserve"> (Margarita </w:t>
      </w:r>
      <w:proofErr w:type="spellStart"/>
      <w:r w:rsidRPr="00D80CA6">
        <w:t>Assenova</w:t>
      </w:r>
      <w:proofErr w:type="spellEnd"/>
      <w:r w:rsidRPr="00D80CA6">
        <w:t xml:space="preserve">, IND Director; Natalie </w:t>
      </w:r>
      <w:proofErr w:type="spellStart"/>
      <w:r w:rsidRPr="00D80CA6">
        <w:t>Zajicova</w:t>
      </w:r>
      <w:proofErr w:type="spellEnd"/>
      <w:r w:rsidRPr="00D80CA6">
        <w:t xml:space="preserve">, Program Officer (IND); </w:t>
      </w:r>
      <w:proofErr w:type="spellStart"/>
      <w:r w:rsidRPr="00D80CA6">
        <w:t>Janusz</w:t>
      </w:r>
      <w:proofErr w:type="spellEnd"/>
      <w:r w:rsidRPr="00D80CA6">
        <w:t xml:space="preserve"> </w:t>
      </w:r>
      <w:proofErr w:type="spellStart"/>
      <w:r w:rsidRPr="00D80CA6">
        <w:t>Bugajski</w:t>
      </w:r>
      <w:proofErr w:type="spellEnd"/>
      <w:r w:rsidRPr="00D80CA6">
        <w:t xml:space="preserve">, CSIS NEDP Director; </w:t>
      </w:r>
      <w:proofErr w:type="spellStart"/>
      <w:r w:rsidRPr="00D80CA6">
        <w:t>Ilona</w:t>
      </w:r>
      <w:proofErr w:type="spellEnd"/>
      <w:r w:rsidRPr="00D80CA6">
        <w:t xml:space="preserve"> </w:t>
      </w:r>
      <w:proofErr w:type="spellStart"/>
      <w:r w:rsidRPr="00D80CA6">
        <w:t>Teleki</w:t>
      </w:r>
      <w:proofErr w:type="spellEnd"/>
      <w:r w:rsidRPr="00D80CA6">
        <w:t xml:space="preserve">, Deputy Director and Fellow (CSIS); </w:t>
      </w:r>
      <w:proofErr w:type="spellStart"/>
      <w:r w:rsidRPr="00D80CA6">
        <w:t>Besian</w:t>
      </w:r>
      <w:proofErr w:type="spellEnd"/>
      <w:r w:rsidRPr="00D80CA6">
        <w:t xml:space="preserve"> </w:t>
      </w:r>
      <w:proofErr w:type="spellStart"/>
      <w:r w:rsidRPr="00D80CA6">
        <w:t>Bocka</w:t>
      </w:r>
      <w:proofErr w:type="spellEnd"/>
      <w:r w:rsidRPr="00D80CA6">
        <w:t>, Program Coordinator and Research Assistant (CSIS)</w:t>
      </w:r>
      <w:r>
        <w:t>, “</w:t>
      </w:r>
      <w:r w:rsidRPr="00203B5D">
        <w:t>Kazakhstan’s Strategic Significance</w:t>
      </w:r>
      <w:r>
        <w:t xml:space="preserve">,” 2008, </w:t>
      </w:r>
      <w:r w:rsidRPr="00D80CA6">
        <w:t>CSIS-IND Taskforce Policy Brief team</w:t>
      </w:r>
      <w:r>
        <w:t xml:space="preserve">, European Dialogue, </w:t>
      </w:r>
      <w:hyperlink r:id="rId13" w:history="1">
        <w:r w:rsidRPr="00BC2F8C">
          <w:rPr>
            <w:rStyle w:val="Hyperlink"/>
          </w:rPr>
          <w:t>http://eurodialogue.org/Kazakhstan-Strategic-Significance</w:t>
        </w:r>
      </w:hyperlink>
      <w:r>
        <w:t xml:space="preserve">) </w:t>
      </w:r>
    </w:p>
    <w:p w:rsidR="00B231EE" w:rsidRDefault="00B231EE" w:rsidP="00B231EE">
      <w:pPr>
        <w:rPr>
          <w:sz w:val="16"/>
        </w:rPr>
      </w:pPr>
      <w:r w:rsidRPr="00585EA5">
        <w:rPr>
          <w:sz w:val="16"/>
        </w:rPr>
        <w:t xml:space="preserve">The decision by the Organization for </w:t>
      </w:r>
    </w:p>
    <w:p w:rsidR="00B231EE" w:rsidRDefault="00B231EE" w:rsidP="00B231EE">
      <w:pPr>
        <w:rPr>
          <w:sz w:val="16"/>
        </w:rPr>
      </w:pPr>
      <w:r>
        <w:rPr>
          <w:sz w:val="16"/>
        </w:rPr>
        <w:t>AND</w:t>
      </w:r>
    </w:p>
    <w:p w:rsidR="00B231EE" w:rsidRDefault="00B231EE" w:rsidP="00B231EE">
      <w:pPr>
        <w:rPr>
          <w:sz w:val="16"/>
        </w:rPr>
      </w:pPr>
      <w:proofErr w:type="gramStart"/>
      <w:r w:rsidRPr="00585EA5">
        <w:rPr>
          <w:sz w:val="16"/>
        </w:rPr>
        <w:t>of</w:t>
      </w:r>
      <w:proofErr w:type="gramEnd"/>
      <w:r w:rsidRPr="00585EA5">
        <w:rPr>
          <w:sz w:val="16"/>
        </w:rPr>
        <w:t xml:space="preserve"> the OSCE throughout Central Asia.</w:t>
      </w:r>
    </w:p>
    <w:p w:rsidR="00B231EE" w:rsidRDefault="00B231EE" w:rsidP="00B231EE">
      <w:pPr>
        <w:pStyle w:val="Heading4"/>
      </w:pPr>
      <w:r>
        <w:t>Nuclear war</w:t>
      </w:r>
    </w:p>
    <w:p w:rsidR="00B231EE" w:rsidRDefault="00B231EE" w:rsidP="00B231EE">
      <w:proofErr w:type="spellStart"/>
      <w:r w:rsidRPr="0042029D">
        <w:rPr>
          <w:rStyle w:val="StyleStyleBold12pt"/>
        </w:rPr>
        <w:t>Ahrari</w:t>
      </w:r>
      <w:proofErr w:type="spellEnd"/>
      <w:r w:rsidRPr="0042029D">
        <w:rPr>
          <w:rStyle w:val="StyleStyleBold12pt"/>
        </w:rPr>
        <w:t xml:space="preserve"> 1</w:t>
      </w:r>
      <w:r>
        <w:t xml:space="preserve"> (M. </w:t>
      </w:r>
      <w:proofErr w:type="spellStart"/>
      <w:r>
        <w:t>Ehsan</w:t>
      </w:r>
      <w:proofErr w:type="spellEnd"/>
      <w:r>
        <w:t xml:space="preserve">, Professor of National Security and Strategy of the Joint and Combined </w:t>
      </w:r>
      <w:proofErr w:type="spellStart"/>
      <w:r>
        <w:t>Warfighting</w:t>
      </w:r>
      <w:proofErr w:type="spellEnd"/>
      <w:r>
        <w:t xml:space="preserve"> School at the Armed Forces Staff College, August 2001, “Jihadi Groups, Nuclear Pakistan and the New Great Game,” </w:t>
      </w:r>
      <w:r w:rsidRPr="00E81359">
        <w:t>http://www.strategicstudiesinstitute.army.mil/pdffiles/pub112.pdf</w:t>
      </w:r>
      <w:r>
        <w:t xml:space="preserve">) </w:t>
      </w:r>
    </w:p>
    <w:p w:rsidR="00B231EE" w:rsidRDefault="00B231EE" w:rsidP="00B231EE">
      <w:pPr>
        <w:rPr>
          <w:rStyle w:val="StyleBoldUnderline"/>
        </w:rPr>
      </w:pPr>
      <w:r w:rsidRPr="00E81359">
        <w:rPr>
          <w:rStyle w:val="StyleBoldUnderline"/>
        </w:rPr>
        <w:t xml:space="preserve">South and </w:t>
      </w:r>
      <w:r w:rsidRPr="00744682">
        <w:rPr>
          <w:rStyle w:val="Emphasis"/>
          <w:highlight w:val="yellow"/>
        </w:rPr>
        <w:t>Central Asia</w:t>
      </w:r>
      <w:r w:rsidRPr="00E81359">
        <w:rPr>
          <w:rStyle w:val="StyleBoldUnderline"/>
          <w:highlight w:val="yellow"/>
        </w:rPr>
        <w:t xml:space="preserve"> constitute a </w:t>
      </w:r>
    </w:p>
    <w:p w:rsidR="00B231EE" w:rsidRDefault="00B231EE" w:rsidP="00B231EE">
      <w:pPr>
        <w:rPr>
          <w:rStyle w:val="StyleBoldUnderline"/>
        </w:rPr>
      </w:pPr>
      <w:r>
        <w:rPr>
          <w:rStyle w:val="StyleBoldUnderline"/>
        </w:rPr>
        <w:t>AND</w:t>
      </w:r>
    </w:p>
    <w:p w:rsidR="00B231EE" w:rsidRDefault="00B231EE" w:rsidP="00B231EE">
      <w:proofErr w:type="gramStart"/>
      <w:r>
        <w:t>gain</w:t>
      </w:r>
      <w:proofErr w:type="gramEnd"/>
      <w:r>
        <w:t xml:space="preserve"> for all concerned.</w:t>
      </w:r>
    </w:p>
    <w:p w:rsidR="00B231EE" w:rsidRDefault="00B231EE" w:rsidP="00B231EE">
      <w:pPr>
        <w:pStyle w:val="Heading3"/>
      </w:pPr>
      <w:r>
        <w:t xml:space="preserve">Increase </w:t>
      </w:r>
      <w:proofErr w:type="spellStart"/>
      <w:r>
        <w:t>Regs</w:t>
      </w:r>
      <w:proofErr w:type="spellEnd"/>
    </w:p>
    <w:p w:rsidR="00B231EE" w:rsidRPr="00E546D3" w:rsidRDefault="00B231EE" w:rsidP="00B231EE">
      <w:pPr>
        <w:pStyle w:val="Heading4"/>
      </w:pPr>
      <w:r w:rsidRPr="007A6533">
        <w:t xml:space="preserve">The United States federal government should </w:t>
      </w:r>
      <w:r>
        <w:t>increase</w:t>
      </w:r>
      <w:r w:rsidRPr="007A6533">
        <w:t xml:space="preserve"> the Environmental Protection Agency’s New Source Performance Standards and National Emission Standards for Hazardous Air Pollutants Rev</w:t>
      </w:r>
      <w:r>
        <w:t>iews for natural gas production to a level sufficient to make energy production from coal cost competitive with natural gas.</w:t>
      </w:r>
    </w:p>
    <w:p w:rsidR="00B231EE" w:rsidRDefault="00B231EE" w:rsidP="00B231EE">
      <w:pPr>
        <w:pStyle w:val="Heading3"/>
      </w:pPr>
      <w:r>
        <w:t>Gender</w:t>
      </w:r>
    </w:p>
    <w:p w:rsidR="00B231EE" w:rsidRDefault="00B231EE" w:rsidP="00B231EE">
      <w:pPr>
        <w:pStyle w:val="tag"/>
      </w:pPr>
      <w:r>
        <w:t>The affirmative represents a masculinized attempt to impose security through control – this entrenches gender hierarchies and prevents successful alternatives.</w:t>
      </w:r>
    </w:p>
    <w:p w:rsidR="00B231EE" w:rsidRDefault="00B231EE" w:rsidP="00B231EE">
      <w:pPr>
        <w:pStyle w:val="tag"/>
      </w:pPr>
      <w:r>
        <w:rPr>
          <w:color w:val="000000"/>
          <w:sz w:val="18"/>
          <w:szCs w:val="18"/>
        </w:rPr>
        <w:br/>
      </w:r>
      <w:proofErr w:type="spellStart"/>
      <w:r w:rsidRPr="00276EF6">
        <w:t>Tickner</w:t>
      </w:r>
      <w:proofErr w:type="spellEnd"/>
      <w:r w:rsidRPr="00276EF6">
        <w:t xml:space="preserve"> </w:t>
      </w:r>
      <w:r w:rsidRPr="00EA12F0">
        <w:t xml:space="preserve">1992 </w:t>
      </w:r>
    </w:p>
    <w:p w:rsidR="00B231EE" w:rsidRDefault="00B231EE" w:rsidP="00B231EE">
      <w:r w:rsidRPr="00EA12F0">
        <w:t xml:space="preserve">(J. Ann </w:t>
      </w:r>
      <w:proofErr w:type="spellStart"/>
      <w:r w:rsidRPr="00EA12F0">
        <w:t>Tickner</w:t>
      </w:r>
      <w:proofErr w:type="spellEnd"/>
      <w:r w:rsidRPr="00EA12F0">
        <w:t xml:space="preserve">, Professor of International Relations at USC. Gender in International Relations: Feminist Perspectives on Achieving Global Security. 1992, </w:t>
      </w:r>
      <w:hyperlink r:id="rId14" w:history="1">
        <w:r w:rsidRPr="00F925A2">
          <w:rPr>
            <w:rStyle w:val="Hyperlink"/>
          </w:rPr>
          <w:t>http://www.ciaonet.org/book/tickner/</w:t>
        </w:r>
      </w:hyperlink>
      <w:r w:rsidRPr="00EA12F0">
        <w:t>)</w:t>
      </w:r>
    </w:p>
    <w:p w:rsidR="00B231EE" w:rsidRPr="00F90706" w:rsidRDefault="00B231EE" w:rsidP="00B231EE"/>
    <w:p w:rsidR="00B231EE" w:rsidRDefault="00B231EE" w:rsidP="00B231EE">
      <w:pPr>
        <w:pStyle w:val="card"/>
        <w:rPr>
          <w:rStyle w:val="underline"/>
        </w:rPr>
      </w:pPr>
      <w:r w:rsidRPr="007872F1">
        <w:rPr>
          <w:sz w:val="16"/>
        </w:rPr>
        <w:t xml:space="preserve">In previous chapters I have argued that </w:t>
      </w:r>
    </w:p>
    <w:p w:rsidR="00B231EE" w:rsidRDefault="00B231EE" w:rsidP="00B231EE">
      <w:pPr>
        <w:pStyle w:val="card"/>
        <w:rPr>
          <w:rStyle w:val="underline"/>
        </w:rPr>
      </w:pPr>
      <w:r>
        <w:rPr>
          <w:rStyle w:val="underline"/>
        </w:rPr>
        <w:t>AND</w:t>
      </w:r>
    </w:p>
    <w:p w:rsidR="00B231EE" w:rsidRDefault="00B231EE" w:rsidP="00B231EE">
      <w:pPr>
        <w:pStyle w:val="card"/>
      </w:pPr>
      <w:proofErr w:type="gramStart"/>
      <w:r>
        <w:rPr>
          <w:rStyle w:val="underline"/>
        </w:rPr>
        <w:t>relations</w:t>
      </w:r>
      <w:proofErr w:type="gramEnd"/>
      <w:r>
        <w:rPr>
          <w:rStyle w:val="underline"/>
        </w:rPr>
        <w:t xml:space="preserve">, including </w:t>
      </w:r>
      <w:r w:rsidRPr="007872F1">
        <w:rPr>
          <w:rStyle w:val="underline"/>
        </w:rPr>
        <w:t>unequal gender relations</w:t>
      </w:r>
    </w:p>
    <w:p w:rsidR="00B231EE" w:rsidRDefault="00B231EE" w:rsidP="00B231EE">
      <w:pPr>
        <w:rPr>
          <w:b/>
          <w:bCs/>
          <w:kern w:val="32"/>
          <w:sz w:val="32"/>
          <w:szCs w:val="32"/>
          <w:u w:val="single"/>
        </w:rPr>
      </w:pPr>
      <w:r>
        <w:br w:type="page"/>
      </w:r>
    </w:p>
    <w:p w:rsidR="00B231EE" w:rsidRDefault="00B231EE" w:rsidP="00B231EE">
      <w:pPr>
        <w:pStyle w:val="tag"/>
      </w:pPr>
      <w:r>
        <w:t>Gendered structures of international relations and politics culminate in environmental destruction, nuclear war, and extinction</w:t>
      </w:r>
    </w:p>
    <w:p w:rsidR="00B231EE" w:rsidRDefault="00B231EE" w:rsidP="00B231EE"/>
    <w:p w:rsidR="00B231EE" w:rsidRDefault="00B231EE" w:rsidP="00B231EE">
      <w:pPr>
        <w:pStyle w:val="tag"/>
      </w:pPr>
      <w:proofErr w:type="spellStart"/>
      <w:r w:rsidRPr="00276EF6">
        <w:t>Tickner</w:t>
      </w:r>
      <w:proofErr w:type="spellEnd"/>
      <w:r w:rsidRPr="00276EF6">
        <w:t xml:space="preserve"> </w:t>
      </w:r>
      <w:r w:rsidRPr="00EA12F0">
        <w:t xml:space="preserve">1992 </w:t>
      </w:r>
    </w:p>
    <w:p w:rsidR="00B231EE" w:rsidRDefault="00B231EE" w:rsidP="00B231EE">
      <w:r w:rsidRPr="00EA12F0">
        <w:t xml:space="preserve">(J. Ann </w:t>
      </w:r>
      <w:proofErr w:type="spellStart"/>
      <w:r w:rsidRPr="00EA12F0">
        <w:t>Tickner</w:t>
      </w:r>
      <w:proofErr w:type="spellEnd"/>
      <w:r w:rsidRPr="00EA12F0">
        <w:t xml:space="preserve">, Professor of International Relations at USC. Gender in International Relations: Feminist Perspectives on Achieving Global Security. 1992, </w:t>
      </w:r>
      <w:hyperlink r:id="rId15" w:history="1">
        <w:r w:rsidRPr="00F925A2">
          <w:rPr>
            <w:rStyle w:val="Hyperlink"/>
          </w:rPr>
          <w:t>http://www.ciaonet.org/book/tickner/</w:t>
        </w:r>
      </w:hyperlink>
      <w:r w:rsidRPr="00EA12F0">
        <w:t>)</w:t>
      </w:r>
    </w:p>
    <w:p w:rsidR="00B231EE" w:rsidRDefault="00B231EE" w:rsidP="00B231EE"/>
    <w:p w:rsidR="00B231EE" w:rsidRDefault="00B231EE" w:rsidP="00B231EE">
      <w:pPr>
        <w:pStyle w:val="card"/>
        <w:rPr>
          <w:rStyle w:val="underline"/>
        </w:rPr>
      </w:pPr>
      <w:r>
        <w:rPr>
          <w:rStyle w:val="underline"/>
        </w:rPr>
        <w:t xml:space="preserve">In the modern West, </w:t>
      </w:r>
    </w:p>
    <w:p w:rsidR="00B231EE" w:rsidRDefault="00B231EE" w:rsidP="00B231EE">
      <w:pPr>
        <w:pStyle w:val="card"/>
        <w:rPr>
          <w:rStyle w:val="underline"/>
        </w:rPr>
      </w:pPr>
      <w:r>
        <w:rPr>
          <w:rStyle w:val="underline"/>
        </w:rPr>
        <w:t>AND</w:t>
      </w:r>
    </w:p>
    <w:p w:rsidR="00B231EE" w:rsidRDefault="00B231EE" w:rsidP="00B231EE">
      <w:pPr>
        <w:pStyle w:val="card"/>
      </w:pPr>
      <w:proofErr w:type="gramStart"/>
      <w:r w:rsidRPr="00F90706">
        <w:rPr>
          <w:sz w:val="16"/>
        </w:rPr>
        <w:t>the</w:t>
      </w:r>
      <w:proofErr w:type="gramEnd"/>
      <w:r w:rsidRPr="00F90706">
        <w:rPr>
          <w:sz w:val="16"/>
        </w:rPr>
        <w:t xml:space="preserve"> values we espouse in the home. </w:t>
      </w:r>
    </w:p>
    <w:p w:rsidR="00B231EE" w:rsidRDefault="00B231EE" w:rsidP="00B231EE">
      <w:pPr>
        <w:pStyle w:val="Heading3"/>
      </w:pPr>
      <w:r>
        <w:t>Methane</w:t>
      </w:r>
    </w:p>
    <w:p w:rsidR="00B231EE" w:rsidRPr="00F03965" w:rsidRDefault="00B231EE" w:rsidP="00B231EE">
      <w:pPr>
        <w:pStyle w:val="Heading4"/>
      </w:pPr>
      <w:r>
        <w:t>Worst case methane leaks have no impact</w:t>
      </w:r>
    </w:p>
    <w:p w:rsidR="00B231EE" w:rsidRPr="004E0CD0" w:rsidRDefault="00B231EE" w:rsidP="00B231EE">
      <w:r w:rsidRPr="004E0CD0">
        <w:rPr>
          <w:rStyle w:val="Heading4Char"/>
        </w:rPr>
        <w:t>Levi, 1/3/13</w:t>
      </w:r>
      <w:r w:rsidRPr="004E0CD0">
        <w:t xml:space="preserve"> [Climate consequences of natural gas as a bridge fuel</w:t>
      </w:r>
      <w:r w:rsidRPr="004E0CD0">
        <w:rPr>
          <w:sz w:val="12"/>
        </w:rPr>
        <w:t xml:space="preserve">¶ </w:t>
      </w:r>
      <w:r w:rsidRPr="004E0CD0">
        <w:t xml:space="preserve">Michael Levi, David M. Rubenstein Senior Fellow for Energy and the Environment and Director of the Program on Energy Security and Climate Change, Climate Consequences of Natural Gas As a Bridge Fuel, </w:t>
      </w:r>
      <w:hyperlink r:id="rId16" w:history="1">
        <w:r w:rsidRPr="004E0CD0">
          <w:rPr>
            <w:rStyle w:val="Hyperlink"/>
          </w:rPr>
          <w:t>http://www.cfr.org/energyenvironment/climate-consequences-natural-gas-bridge-fuel/p29772</w:t>
        </w:r>
      </w:hyperlink>
      <w:r w:rsidRPr="004E0CD0">
        <w:t xml:space="preserve">] </w:t>
      </w:r>
    </w:p>
    <w:p w:rsidR="00B231EE" w:rsidRDefault="00B231EE" w:rsidP="00B231EE">
      <w:pPr>
        <w:rPr>
          <w:rStyle w:val="StyleBoldUnderline"/>
        </w:rPr>
      </w:pPr>
      <w:r w:rsidRPr="00A32981">
        <w:rPr>
          <w:sz w:val="16"/>
        </w:rPr>
        <w:t>4 Consequences of methane leakage</w:t>
      </w:r>
      <w:r w:rsidRPr="00A32981">
        <w:rPr>
          <w:sz w:val="12"/>
        </w:rPr>
        <w:t>¶</w:t>
      </w:r>
      <w:r w:rsidRPr="00A32981">
        <w:rPr>
          <w:sz w:val="16"/>
        </w:rPr>
        <w:t xml:space="preserve"> </w:t>
      </w:r>
      <w:proofErr w:type="gramStart"/>
      <w:r w:rsidRPr="00A32981">
        <w:rPr>
          <w:sz w:val="16"/>
        </w:rPr>
        <w:t>Several</w:t>
      </w:r>
      <w:proofErr w:type="gramEnd"/>
      <w:r w:rsidRPr="00A32981">
        <w:rPr>
          <w:sz w:val="16"/>
        </w:rPr>
        <w:t xml:space="preserve"> </w:t>
      </w:r>
      <w:r w:rsidRPr="0073510F">
        <w:rPr>
          <w:rStyle w:val="StyleBoldUnderline"/>
        </w:rPr>
        <w:t xml:space="preserve">authors </w:t>
      </w:r>
    </w:p>
    <w:p w:rsidR="00B231EE" w:rsidRDefault="00B231EE" w:rsidP="00B231EE">
      <w:pPr>
        <w:rPr>
          <w:rStyle w:val="StyleBoldUnderline"/>
        </w:rPr>
      </w:pPr>
      <w:r>
        <w:rPr>
          <w:rStyle w:val="StyleBoldUnderline"/>
        </w:rPr>
        <w:t>AND</w:t>
      </w:r>
    </w:p>
    <w:p w:rsidR="00B231EE" w:rsidRPr="00A32981" w:rsidRDefault="00B231EE" w:rsidP="00B231EE">
      <w:pPr>
        <w:rPr>
          <w:sz w:val="16"/>
        </w:rPr>
      </w:pPr>
      <w:proofErr w:type="gramStart"/>
      <w:r w:rsidRPr="00A32981">
        <w:rPr>
          <w:sz w:val="16"/>
        </w:rPr>
        <w:t>the</w:t>
      </w:r>
      <w:proofErr w:type="gramEnd"/>
      <w:r w:rsidRPr="00A32981">
        <w:rPr>
          <w:sz w:val="16"/>
        </w:rPr>
        <w:t xml:space="preserve"> most challenging case for natural gas.</w:t>
      </w:r>
    </w:p>
    <w:p w:rsidR="00B231EE" w:rsidRDefault="00B231EE" w:rsidP="00B231EE"/>
    <w:p w:rsidR="00B231EE" w:rsidRPr="004E0CD0" w:rsidRDefault="00B231EE" w:rsidP="00B231EE">
      <w:pPr>
        <w:pStyle w:val="Heading4"/>
      </w:pPr>
      <w:r>
        <w:t>No impact to methane emissions</w:t>
      </w:r>
    </w:p>
    <w:p w:rsidR="00B231EE" w:rsidRPr="004E0CD0" w:rsidRDefault="00B231EE" w:rsidP="00B231EE">
      <w:pPr>
        <w:rPr>
          <w:sz w:val="16"/>
        </w:rPr>
      </w:pPr>
      <w:proofErr w:type="spellStart"/>
      <w:r w:rsidRPr="004E0CD0">
        <w:rPr>
          <w:rStyle w:val="StyleStyleBold12pt"/>
        </w:rPr>
        <w:t>Schrag</w:t>
      </w:r>
      <w:proofErr w:type="spellEnd"/>
      <w:r w:rsidRPr="004E0CD0">
        <w:rPr>
          <w:rStyle w:val="StyleStyleBold12pt"/>
        </w:rPr>
        <w:t xml:space="preserve"> 12</w:t>
      </w:r>
      <w:r w:rsidRPr="004E0CD0">
        <w:rPr>
          <w:sz w:val="16"/>
        </w:rPr>
        <w:t xml:space="preserve">—Sturgis Hooper Professor of Geology at Harvard University, Professor of Environmental Science and Engineering, and Director of the Harvard University Center for the Environment, Ph.D. in geology from UC Berkeley (Daniel P., </w:t>
      </w:r>
      <w:r w:rsidRPr="004E0CD0">
        <w:rPr>
          <w:i/>
          <w:sz w:val="16"/>
        </w:rPr>
        <w:t>Daedalus</w:t>
      </w:r>
      <w:r w:rsidRPr="004E0CD0">
        <w:rPr>
          <w:sz w:val="16"/>
        </w:rPr>
        <w:t>, 141.2 (Spring 2012, Is Shale Gas Good for Climate Change</w:t>
      </w:r>
      <w:proofErr w:type="gramStart"/>
      <w:r w:rsidRPr="004E0CD0">
        <w:rPr>
          <w:sz w:val="16"/>
        </w:rPr>
        <w:t>?,</w:t>
      </w:r>
      <w:proofErr w:type="gramEnd"/>
      <w:r w:rsidRPr="004E0CD0">
        <w:rPr>
          <w:sz w:val="16"/>
        </w:rPr>
        <w:t xml:space="preserve"> Academic OneFile, </w:t>
      </w:r>
      <w:proofErr w:type="spellStart"/>
      <w:r w:rsidRPr="004E0CD0">
        <w:rPr>
          <w:sz w:val="16"/>
        </w:rPr>
        <w:t>RBatra</w:t>
      </w:r>
      <w:proofErr w:type="spellEnd"/>
      <w:r w:rsidRPr="004E0CD0">
        <w:rPr>
          <w:sz w:val="16"/>
        </w:rPr>
        <w:t>)</w:t>
      </w:r>
    </w:p>
    <w:p w:rsidR="00B231EE" w:rsidRPr="004E0CD0" w:rsidRDefault="00B231EE" w:rsidP="00B231EE">
      <w:pPr>
        <w:rPr>
          <w:sz w:val="16"/>
        </w:rPr>
      </w:pPr>
    </w:p>
    <w:p w:rsidR="00B231EE" w:rsidRDefault="00B231EE" w:rsidP="00B231EE">
      <w:pPr>
        <w:rPr>
          <w:sz w:val="16"/>
        </w:rPr>
      </w:pPr>
      <w:r w:rsidRPr="004E0CD0">
        <w:rPr>
          <w:sz w:val="16"/>
        </w:rPr>
        <w:t xml:space="preserve">Cornell University scientists Robert </w:t>
      </w:r>
      <w:proofErr w:type="spellStart"/>
      <w:r w:rsidRPr="004E0CD0">
        <w:rPr>
          <w:rStyle w:val="StyleBoldUnderline"/>
        </w:rPr>
        <w:t>Howarth</w:t>
      </w:r>
      <w:proofErr w:type="spellEnd"/>
    </w:p>
    <w:p w:rsidR="00B231EE" w:rsidRDefault="00B231EE" w:rsidP="00B231EE">
      <w:pPr>
        <w:rPr>
          <w:sz w:val="16"/>
        </w:rPr>
      </w:pPr>
      <w:r>
        <w:rPr>
          <w:sz w:val="16"/>
        </w:rPr>
        <w:t>AND</w:t>
      </w:r>
    </w:p>
    <w:p w:rsidR="00B231EE" w:rsidRDefault="00B231EE" w:rsidP="00B231EE">
      <w:pPr>
        <w:rPr>
          <w:b/>
          <w:u w:val="single"/>
        </w:rPr>
      </w:pPr>
      <w:proofErr w:type="gramStart"/>
      <w:r w:rsidRPr="000F055E">
        <w:rPr>
          <w:rStyle w:val="StyleBoldUnderline"/>
          <w:highlight w:val="yellow"/>
        </w:rPr>
        <w:t>climate</w:t>
      </w:r>
      <w:proofErr w:type="gramEnd"/>
      <w:r w:rsidRPr="000F055E">
        <w:rPr>
          <w:rStyle w:val="StyleBoldUnderline"/>
          <w:highlight w:val="yellow"/>
        </w:rPr>
        <w:t xml:space="preserve"> system than burning coal</w:t>
      </w:r>
      <w:r w:rsidRPr="00E02C0C">
        <w:rPr>
          <w:b/>
          <w:highlight w:val="yellow"/>
          <w:u w:val="single"/>
        </w:rPr>
        <w:t>.</w:t>
      </w:r>
      <w:r w:rsidRPr="004E0CD0">
        <w:rPr>
          <w:b/>
          <w:u w:val="single"/>
        </w:rPr>
        <w:t xml:space="preserve"> </w:t>
      </w:r>
    </w:p>
    <w:p w:rsidR="00B231EE" w:rsidRDefault="00B231EE" w:rsidP="00B231EE">
      <w:pPr>
        <w:rPr>
          <w:sz w:val="16"/>
        </w:rPr>
      </w:pPr>
    </w:p>
    <w:p w:rsidR="00B231EE" w:rsidRPr="00D40368" w:rsidRDefault="00B231EE" w:rsidP="00B231EE">
      <w:pPr>
        <w:pStyle w:val="Heading4"/>
      </w:pPr>
      <w:r>
        <w:t>Methane leaks are inevitable</w:t>
      </w:r>
    </w:p>
    <w:p w:rsidR="00B231EE" w:rsidRPr="00D40368" w:rsidRDefault="00B231EE" w:rsidP="00B231EE">
      <w:r w:rsidRPr="00D40368">
        <w:rPr>
          <w:b/>
          <w:sz w:val="24"/>
        </w:rPr>
        <w:t>Hanley, 12</w:t>
      </w:r>
      <w:r w:rsidRPr="00D40368">
        <w:t xml:space="preserve"> -- staff writer, citing peer-reviewed studies by Cornell ecologists</w:t>
      </w:r>
    </w:p>
    <w:p w:rsidR="00B231EE" w:rsidRPr="00D40368" w:rsidRDefault="00B231EE" w:rsidP="00B231EE">
      <w:r w:rsidRPr="00D40368">
        <w:t xml:space="preserve">(Paul, "Concerns about hydraulic fracturing intensify," The Star Phoenix, 1-31-12, l/n, accessed 5-29-12, </w:t>
      </w:r>
      <w:proofErr w:type="spellStart"/>
      <w:r w:rsidRPr="00D40368">
        <w:t>mss</w:t>
      </w:r>
      <w:proofErr w:type="spellEnd"/>
      <w:r w:rsidRPr="00D40368">
        <w:t>)</w:t>
      </w:r>
    </w:p>
    <w:p w:rsidR="00B231EE" w:rsidRPr="00D40368" w:rsidRDefault="00B231EE" w:rsidP="00B231EE"/>
    <w:p w:rsidR="00B231EE" w:rsidRDefault="00B231EE" w:rsidP="00B231EE">
      <w:pPr>
        <w:rPr>
          <w:sz w:val="14"/>
        </w:rPr>
      </w:pPr>
      <w:r w:rsidRPr="00D40368">
        <w:rPr>
          <w:sz w:val="14"/>
        </w:rPr>
        <w:t xml:space="preserve">The </w:t>
      </w:r>
      <w:proofErr w:type="spellStart"/>
      <w:r w:rsidRPr="00D40368">
        <w:rPr>
          <w:sz w:val="14"/>
        </w:rPr>
        <w:t>fracking</w:t>
      </w:r>
      <w:proofErr w:type="spellEnd"/>
      <w:r w:rsidRPr="00D40368">
        <w:rPr>
          <w:sz w:val="14"/>
        </w:rPr>
        <w:t xml:space="preserve"> controversy has changed </w:t>
      </w:r>
    </w:p>
    <w:p w:rsidR="00B231EE" w:rsidRDefault="00B231EE" w:rsidP="00B231EE">
      <w:pPr>
        <w:rPr>
          <w:sz w:val="14"/>
        </w:rPr>
      </w:pPr>
      <w:r>
        <w:rPr>
          <w:sz w:val="14"/>
        </w:rPr>
        <w:t>AND</w:t>
      </w:r>
    </w:p>
    <w:p w:rsidR="00B231EE" w:rsidRPr="00D40368" w:rsidRDefault="00B231EE" w:rsidP="00B231EE">
      <w:proofErr w:type="gramStart"/>
      <w:r w:rsidRPr="00D40368">
        <w:rPr>
          <w:sz w:val="14"/>
        </w:rPr>
        <w:t>future</w:t>
      </w:r>
      <w:proofErr w:type="gramEnd"/>
      <w:r w:rsidRPr="00D40368">
        <w:rPr>
          <w:sz w:val="14"/>
        </w:rPr>
        <w:t xml:space="preserve"> as quickly as possible."</w:t>
      </w:r>
    </w:p>
    <w:p w:rsidR="00B231EE" w:rsidRPr="000A3AF1" w:rsidRDefault="00B231EE" w:rsidP="00B231EE">
      <w:pPr>
        <w:pStyle w:val="Heading4"/>
      </w:pPr>
      <w:r>
        <w:br/>
      </w:r>
      <w:r w:rsidRPr="000A3AF1">
        <w:t>No warming – their models are incorrect and satellite data disproves.</w:t>
      </w:r>
    </w:p>
    <w:p w:rsidR="00B231EE" w:rsidRPr="005D6AFC" w:rsidRDefault="00B231EE" w:rsidP="00B231EE">
      <w:r w:rsidRPr="005D6AFC">
        <w:rPr>
          <w:rStyle w:val="StyleBoldUnderline"/>
        </w:rPr>
        <w:t>Hayward 10</w:t>
      </w:r>
      <w:r w:rsidRPr="005D6AFC">
        <w:t xml:space="preserve"> (Steven, Weyerhaeuser fellow at the American Enterprise Institute, “In Denial,” The Weekly Standard, March 15, http://www.weeklystandard.com/print/articles/denial)</w:t>
      </w:r>
    </w:p>
    <w:p w:rsidR="00B231EE" w:rsidRDefault="00B231EE" w:rsidP="00B231EE">
      <w:pPr>
        <w:pStyle w:val="card"/>
        <w:ind w:left="0"/>
        <w:rPr>
          <w:rStyle w:val="underline"/>
        </w:rPr>
      </w:pPr>
    </w:p>
    <w:p w:rsidR="00B231EE" w:rsidRDefault="00B231EE" w:rsidP="00B231EE">
      <w:pPr>
        <w:pStyle w:val="card"/>
        <w:ind w:left="0"/>
        <w:rPr>
          <w:rStyle w:val="underline"/>
        </w:rPr>
      </w:pPr>
      <w:r w:rsidRPr="00951C85">
        <w:rPr>
          <w:rStyle w:val="underline"/>
        </w:rPr>
        <w:t xml:space="preserve">This central pillar of the climate campaign is </w:t>
      </w:r>
    </w:p>
    <w:p w:rsidR="00B231EE" w:rsidRDefault="00B231EE" w:rsidP="00B231EE">
      <w:pPr>
        <w:pStyle w:val="card"/>
        <w:ind w:left="0"/>
        <w:rPr>
          <w:rStyle w:val="underline"/>
        </w:rPr>
      </w:pPr>
      <w:r>
        <w:rPr>
          <w:rStyle w:val="underline"/>
        </w:rPr>
        <w:t>AND</w:t>
      </w:r>
    </w:p>
    <w:p w:rsidR="00B231EE" w:rsidRPr="006344E8" w:rsidRDefault="00B231EE" w:rsidP="00B231EE">
      <w:pPr>
        <w:pStyle w:val="card"/>
        <w:ind w:left="0"/>
      </w:pPr>
      <w:proofErr w:type="gramStart"/>
      <w:r w:rsidRPr="005D6AFC">
        <w:rPr>
          <w:sz w:val="16"/>
        </w:rPr>
        <w:t>and</w:t>
      </w:r>
      <w:proofErr w:type="gramEnd"/>
      <w:r w:rsidRPr="005D6AFC">
        <w:rPr>
          <w:sz w:val="16"/>
        </w:rPr>
        <w:t xml:space="preserve"> blatant advocacy for more than a decade.</w:t>
      </w:r>
    </w:p>
    <w:p w:rsidR="00B231EE" w:rsidRPr="00D40368" w:rsidRDefault="00B231EE" w:rsidP="00B231EE"/>
    <w:p w:rsidR="00B231EE" w:rsidRDefault="00B231EE" w:rsidP="00B231EE">
      <w:pPr>
        <w:rPr>
          <w:sz w:val="16"/>
        </w:rPr>
      </w:pPr>
    </w:p>
    <w:p w:rsidR="00B231EE" w:rsidRPr="00D40368" w:rsidRDefault="00B231EE" w:rsidP="00B231EE">
      <w:pPr>
        <w:pStyle w:val="Heading4"/>
      </w:pPr>
      <w:bookmarkStart w:id="0" w:name="_GoBack"/>
      <w:bookmarkEnd w:id="0"/>
      <w:r w:rsidRPr="00D40368">
        <w:t>Gas crowds-out renewables- key to solve climate</w:t>
      </w:r>
    </w:p>
    <w:p w:rsidR="00B231EE" w:rsidRPr="00D40368" w:rsidRDefault="00B231EE" w:rsidP="00B231EE">
      <w:r w:rsidRPr="00D40368">
        <w:rPr>
          <w:b/>
          <w:sz w:val="24"/>
        </w:rPr>
        <w:t>Harvey, 12</w:t>
      </w:r>
      <w:r w:rsidRPr="00D40368">
        <w:t xml:space="preserve"> -- Guardian environmental correspondent </w:t>
      </w:r>
    </w:p>
    <w:p w:rsidR="00B231EE" w:rsidRPr="00D40368" w:rsidRDefault="00B231EE" w:rsidP="00B231EE">
      <w:r w:rsidRPr="00D40368">
        <w:t xml:space="preserve">(Fiona, "'Golden age of gas' threatens renewable energy, IEA warns," The Guardian, 5-29-12, www.guardian.co.uk/environment/2012/may/29/gas-boom-renewables-agency-warns, accessed 5-31-12, </w:t>
      </w:r>
      <w:proofErr w:type="spellStart"/>
      <w:r w:rsidRPr="00D40368">
        <w:t>mss</w:t>
      </w:r>
      <w:proofErr w:type="spellEnd"/>
      <w:r w:rsidRPr="00D40368">
        <w:t>)</w:t>
      </w:r>
    </w:p>
    <w:p w:rsidR="00B231EE" w:rsidRPr="00D40368" w:rsidRDefault="00B231EE" w:rsidP="00B231EE">
      <w:pPr>
        <w:rPr>
          <w:u w:val="single"/>
        </w:rPr>
      </w:pPr>
    </w:p>
    <w:p w:rsidR="00B231EE" w:rsidRDefault="00B231EE" w:rsidP="00B231EE">
      <w:pPr>
        <w:rPr>
          <w:sz w:val="14"/>
        </w:rPr>
      </w:pPr>
      <w:r w:rsidRPr="00D40368">
        <w:rPr>
          <w:sz w:val="14"/>
        </w:rPr>
        <w:t xml:space="preserve">A "golden age of </w:t>
      </w:r>
      <w:r w:rsidRPr="00D40368">
        <w:rPr>
          <w:b/>
          <w:highlight w:val="yellow"/>
          <w:u w:val="single"/>
        </w:rPr>
        <w:t>gas</w:t>
      </w:r>
      <w:r w:rsidRPr="00D40368">
        <w:rPr>
          <w:sz w:val="14"/>
        </w:rPr>
        <w:t xml:space="preserve">" spurred by a tripling of shale </w:t>
      </w:r>
    </w:p>
    <w:p w:rsidR="00B231EE" w:rsidRDefault="00B231EE" w:rsidP="00B231EE">
      <w:pPr>
        <w:rPr>
          <w:sz w:val="14"/>
        </w:rPr>
      </w:pPr>
      <w:r>
        <w:rPr>
          <w:sz w:val="14"/>
        </w:rPr>
        <w:t>AND</w:t>
      </w:r>
    </w:p>
    <w:p w:rsidR="00B231EE" w:rsidRPr="00D40368" w:rsidRDefault="00B231EE" w:rsidP="00B231EE">
      <w:proofErr w:type="gramStart"/>
      <w:r w:rsidRPr="00D40368">
        <w:rPr>
          <w:b/>
          <w:highlight w:val="yellow"/>
          <w:u w:val="single"/>
        </w:rPr>
        <w:t>need</w:t>
      </w:r>
      <w:proofErr w:type="gramEnd"/>
      <w:r w:rsidRPr="00D40368">
        <w:rPr>
          <w:b/>
          <w:highlight w:val="yellow"/>
          <w:u w:val="single"/>
        </w:rPr>
        <w:t xml:space="preserve"> renewable energy</w:t>
      </w:r>
      <w:r w:rsidRPr="00D40368">
        <w:rPr>
          <w:b/>
          <w:u w:val="single"/>
        </w:rPr>
        <w:t>,</w:t>
      </w:r>
      <w:r w:rsidRPr="00D40368">
        <w:rPr>
          <w:sz w:val="14"/>
        </w:rPr>
        <w:t>" he told the Guardian.</w:t>
      </w:r>
    </w:p>
    <w:p w:rsidR="00B231EE" w:rsidRPr="00D40368" w:rsidRDefault="00B231EE" w:rsidP="00B231EE"/>
    <w:p w:rsidR="00B231EE" w:rsidRPr="00D40368" w:rsidRDefault="00B231EE" w:rsidP="00B231EE">
      <w:pPr>
        <w:pStyle w:val="Heading4"/>
      </w:pPr>
      <w:r w:rsidRPr="00D40368">
        <w:t>Increased NG production makes carbon sequestration impossible- turns warming</w:t>
      </w:r>
    </w:p>
    <w:p w:rsidR="00B231EE" w:rsidRPr="00D40368" w:rsidRDefault="00B231EE" w:rsidP="00B231EE">
      <w:r w:rsidRPr="00D40368">
        <w:rPr>
          <w:b/>
          <w:sz w:val="24"/>
        </w:rPr>
        <w:t>Celia, 12</w:t>
      </w:r>
      <w:r w:rsidRPr="00D40368">
        <w:t xml:space="preserve"> -- Princeton University Environmental Engineering professor</w:t>
      </w:r>
    </w:p>
    <w:p w:rsidR="00B231EE" w:rsidRPr="00D40368" w:rsidRDefault="00B231EE" w:rsidP="00B231EE">
      <w:r w:rsidRPr="00D40368">
        <w:t xml:space="preserve">(M.A., PhD in Civil Engineering from Princeton University, Theodora Shelton Pitney Professor of Environmental Studies and Civil and Environmental Engineering professor, American Association for the Advancement of Science fellow, and T.R. Elliot, “Potential Restrictions for CO2 Sequestration Sites Due to Shale and Tight Gas Production,” Environmental Science &amp; Technology, 46(7), 2-1-12, ACS Publications, accessed 6-1-12, </w:t>
      </w:r>
      <w:proofErr w:type="spellStart"/>
      <w:r w:rsidRPr="00D40368">
        <w:t>mss</w:t>
      </w:r>
      <w:proofErr w:type="spellEnd"/>
      <w:r w:rsidRPr="00D40368">
        <w:t>)</w:t>
      </w:r>
    </w:p>
    <w:p w:rsidR="00B231EE" w:rsidRPr="00D40368" w:rsidRDefault="00B231EE" w:rsidP="00B231EE"/>
    <w:p w:rsidR="00B231EE" w:rsidRDefault="00B231EE" w:rsidP="00B231EE">
      <w:pPr>
        <w:rPr>
          <w:u w:val="single"/>
        </w:rPr>
      </w:pPr>
      <w:r w:rsidRPr="00D40368">
        <w:rPr>
          <w:highlight w:val="yellow"/>
          <w:u w:val="single"/>
          <w:bdr w:val="single" w:sz="4" w:space="0" w:color="auto"/>
        </w:rPr>
        <w:t>C</w:t>
      </w:r>
      <w:r w:rsidRPr="00D40368">
        <w:rPr>
          <w:sz w:val="14"/>
        </w:rPr>
        <w:t xml:space="preserve">arbon </w:t>
      </w:r>
      <w:r w:rsidRPr="00D40368">
        <w:rPr>
          <w:highlight w:val="yellow"/>
          <w:u w:val="single"/>
          <w:bdr w:val="single" w:sz="4" w:space="0" w:color="auto"/>
        </w:rPr>
        <w:t>c</w:t>
      </w:r>
      <w:r w:rsidRPr="00D40368">
        <w:rPr>
          <w:sz w:val="14"/>
        </w:rPr>
        <w:t xml:space="preserve">apture and geological </w:t>
      </w:r>
      <w:r w:rsidRPr="00D40368">
        <w:rPr>
          <w:highlight w:val="yellow"/>
          <w:u w:val="single"/>
          <w:bdr w:val="single" w:sz="4" w:space="0" w:color="auto"/>
        </w:rPr>
        <w:t>s</w:t>
      </w:r>
      <w:r w:rsidRPr="00D40368">
        <w:rPr>
          <w:sz w:val="14"/>
        </w:rPr>
        <w:t xml:space="preserve">equestration </w:t>
      </w:r>
    </w:p>
    <w:p w:rsidR="00B231EE" w:rsidRDefault="00B231EE" w:rsidP="00B231EE">
      <w:pPr>
        <w:rPr>
          <w:u w:val="single"/>
        </w:rPr>
      </w:pPr>
      <w:r>
        <w:rPr>
          <w:u w:val="single"/>
        </w:rPr>
        <w:t>AND</w:t>
      </w:r>
    </w:p>
    <w:p w:rsidR="00B231EE" w:rsidRPr="00D40368" w:rsidRDefault="00B231EE" w:rsidP="00B231EE">
      <w:proofErr w:type="gramStart"/>
      <w:r w:rsidRPr="00D40368">
        <w:rPr>
          <w:sz w:val="14"/>
        </w:rPr>
        <w:t>for</w:t>
      </w:r>
      <w:proofErr w:type="gramEnd"/>
      <w:r w:rsidRPr="00D40368">
        <w:rPr>
          <w:sz w:val="14"/>
        </w:rPr>
        <w:t xml:space="preserve"> subsurface resource utilization should be developed.</w:t>
      </w:r>
    </w:p>
    <w:p w:rsidR="00B231EE" w:rsidRPr="00D40368" w:rsidRDefault="00B231EE" w:rsidP="00B231EE"/>
    <w:p w:rsidR="00B231EE" w:rsidRPr="00D40368" w:rsidRDefault="00B231EE" w:rsidP="00B231EE">
      <w:pPr>
        <w:pStyle w:val="Heading4"/>
      </w:pPr>
      <w:r w:rsidRPr="00D40368">
        <w:t>Turn- abundant NG drives oil sands development- turns warming</w:t>
      </w:r>
    </w:p>
    <w:p w:rsidR="00B231EE" w:rsidRPr="00D40368" w:rsidRDefault="00B231EE" w:rsidP="00B231EE">
      <w:r w:rsidRPr="00D40368">
        <w:rPr>
          <w:b/>
          <w:sz w:val="24"/>
        </w:rPr>
        <w:t>Hamilton, 11</w:t>
      </w:r>
      <w:r w:rsidRPr="00D40368">
        <w:t xml:space="preserve"> -- Toronto Star business columnist</w:t>
      </w:r>
    </w:p>
    <w:p w:rsidR="00B231EE" w:rsidRPr="00D40368" w:rsidRDefault="00B231EE" w:rsidP="00B231EE">
      <w:r w:rsidRPr="00D40368">
        <w:t xml:space="preserve">(Tyler, " Canada's Oil Sands on the Verge of a Boom, Again," MIT Technology Review, 4-8-12, www.technologyreview.com/energy/37319/#comments, accessed 6-3-12, </w:t>
      </w:r>
      <w:proofErr w:type="spellStart"/>
      <w:r w:rsidRPr="00D40368">
        <w:t>mss</w:t>
      </w:r>
      <w:proofErr w:type="spellEnd"/>
      <w:r w:rsidRPr="00D40368">
        <w:t xml:space="preserve">) </w:t>
      </w:r>
    </w:p>
    <w:p w:rsidR="00B231EE" w:rsidRPr="00D40368" w:rsidRDefault="00B231EE" w:rsidP="00B231EE"/>
    <w:p w:rsidR="00B231EE" w:rsidRDefault="00B231EE" w:rsidP="00B231EE">
      <w:pPr>
        <w:rPr>
          <w:rStyle w:val="StyleBoldUnderline"/>
        </w:rPr>
      </w:pPr>
      <w:r w:rsidRPr="00D40368">
        <w:rPr>
          <w:sz w:val="14"/>
        </w:rPr>
        <w:t xml:space="preserve">The new technologies and drilling methods behind </w:t>
      </w:r>
    </w:p>
    <w:p w:rsidR="00B231EE" w:rsidRDefault="00B231EE" w:rsidP="00B231EE">
      <w:pPr>
        <w:rPr>
          <w:rStyle w:val="StyleBoldUnderline"/>
        </w:rPr>
      </w:pPr>
      <w:r>
        <w:rPr>
          <w:rStyle w:val="StyleBoldUnderline"/>
        </w:rPr>
        <w:t>AND</w:t>
      </w:r>
    </w:p>
    <w:p w:rsidR="00B231EE" w:rsidRPr="00D40368" w:rsidRDefault="00B231EE" w:rsidP="00B231EE">
      <w:proofErr w:type="gramStart"/>
      <w:r w:rsidRPr="00D40368">
        <w:rPr>
          <w:sz w:val="14"/>
        </w:rPr>
        <w:t>,000</w:t>
      </w:r>
      <w:proofErr w:type="gramEnd"/>
      <w:r w:rsidRPr="00D40368">
        <w:rPr>
          <w:sz w:val="14"/>
        </w:rPr>
        <w:t xml:space="preserve"> times higher than previously thought.</w:t>
      </w:r>
    </w:p>
    <w:p w:rsidR="00B231EE" w:rsidRPr="00D40368" w:rsidRDefault="00B231EE" w:rsidP="00B231EE"/>
    <w:p w:rsidR="00B231EE" w:rsidRPr="00D40368" w:rsidRDefault="00B231EE" w:rsidP="00B231EE">
      <w:pPr>
        <w:pStyle w:val="Heading4"/>
      </w:pPr>
      <w:proofErr w:type="gramStart"/>
      <w:r w:rsidRPr="00D40368">
        <w:t>no</w:t>
      </w:r>
      <w:proofErr w:type="gramEnd"/>
      <w:r w:rsidRPr="00D40368">
        <w:t xml:space="preserve"> bridge—natural gas kills the transition</w:t>
      </w:r>
    </w:p>
    <w:p w:rsidR="00B231EE" w:rsidRPr="00D40368" w:rsidRDefault="00B231EE" w:rsidP="00B231EE">
      <w:r w:rsidRPr="00D40368">
        <w:rPr>
          <w:rStyle w:val="StyleStyleBold12pt"/>
        </w:rPr>
        <w:t xml:space="preserve">Jones 12 </w:t>
      </w:r>
      <w:r w:rsidRPr="00D40368">
        <w:t xml:space="preserve">(Christopher F. Jones - </w:t>
      </w:r>
      <w:proofErr w:type="spellStart"/>
      <w:r w:rsidRPr="00D40368">
        <w:t>Ph.D</w:t>
      </w:r>
      <w:proofErr w:type="spellEnd"/>
      <w:r w:rsidRPr="00D40368">
        <w:t xml:space="preserve">, </w:t>
      </w:r>
      <w:proofErr w:type="spellStart"/>
      <w:r w:rsidRPr="00D40368">
        <w:t>Ciriacy-Wantrup</w:t>
      </w:r>
      <w:proofErr w:type="spellEnd"/>
      <w:r w:rsidRPr="00D40368">
        <w:t xml:space="preserve"> Fellow at Berkeley, previously fellow @ Harvard U. Center for the Environment. 8/29/12, " Natural Gas: Bridge or Dead End</w:t>
      </w:r>
      <w:proofErr w:type="gramStart"/>
      <w:r w:rsidRPr="00D40368">
        <w:t>? ,</w:t>
      </w:r>
      <w:proofErr w:type="gramEnd"/>
      <w:r w:rsidRPr="00D40368">
        <w:t xml:space="preserve">" Huffington Post, </w:t>
      </w:r>
      <w:hyperlink r:id="rId17" w:history="1">
        <w:r w:rsidRPr="00D40368">
          <w:rPr>
            <w:rStyle w:val="Hyperlink"/>
          </w:rPr>
          <w:t>www.huffingtonpost.com/christopher-f-jones/bridge-or-dead-end_b_1837015.html?utm_hp_ref=energy</w:t>
        </w:r>
      </w:hyperlink>
      <w:r w:rsidRPr="00D40368">
        <w:t>)</w:t>
      </w:r>
    </w:p>
    <w:p w:rsidR="00B231EE" w:rsidRDefault="00B231EE" w:rsidP="00B231EE">
      <w:pPr>
        <w:rPr>
          <w:rStyle w:val="StyleBoldUnderline"/>
        </w:rPr>
      </w:pPr>
      <w:r w:rsidRPr="00D40368">
        <w:rPr>
          <w:rStyle w:val="StyleBoldUnderline"/>
        </w:rPr>
        <w:t xml:space="preserve">Critics of natural gas have typically focused </w:t>
      </w:r>
    </w:p>
    <w:p w:rsidR="00B231EE" w:rsidRDefault="00B231EE" w:rsidP="00B231EE">
      <w:pPr>
        <w:rPr>
          <w:rStyle w:val="StyleBoldUnderline"/>
        </w:rPr>
      </w:pPr>
      <w:r>
        <w:rPr>
          <w:rStyle w:val="StyleBoldUnderline"/>
        </w:rPr>
        <w:t>AND</w:t>
      </w:r>
    </w:p>
    <w:p w:rsidR="00B231EE" w:rsidRPr="00D40368" w:rsidRDefault="00B231EE" w:rsidP="00B231EE">
      <w:pPr>
        <w:rPr>
          <w:sz w:val="14"/>
        </w:rPr>
      </w:pPr>
      <w:proofErr w:type="gramStart"/>
      <w:r w:rsidRPr="00D40368">
        <w:rPr>
          <w:rStyle w:val="StyleBoldUnderline"/>
          <w:highlight w:val="yellow"/>
        </w:rPr>
        <w:t>it</w:t>
      </w:r>
      <w:proofErr w:type="gramEnd"/>
      <w:r w:rsidRPr="00D40368">
        <w:rPr>
          <w:rStyle w:val="StyleBoldUnderline"/>
          <w:highlight w:val="yellow"/>
        </w:rPr>
        <w:t xml:space="preserve"> will be hard to get off</w:t>
      </w:r>
      <w:r w:rsidRPr="00D40368">
        <w:rPr>
          <w:rStyle w:val="StyleBoldUnderline"/>
        </w:rPr>
        <w:t>.</w:t>
      </w:r>
    </w:p>
    <w:p w:rsidR="00B231EE" w:rsidRPr="00832CB9" w:rsidRDefault="00B231EE" w:rsidP="00B231EE">
      <w:pPr>
        <w:rPr>
          <w:sz w:val="16"/>
        </w:rPr>
      </w:pPr>
    </w:p>
    <w:p w:rsidR="00B231EE" w:rsidRDefault="00B231EE" w:rsidP="00B231EE">
      <w:pPr>
        <w:rPr>
          <w:sz w:val="16"/>
        </w:rPr>
      </w:pPr>
    </w:p>
    <w:p w:rsidR="00B231EE" w:rsidRPr="00832CB9" w:rsidRDefault="00B231EE" w:rsidP="00B231EE">
      <w:pPr>
        <w:rPr>
          <w:sz w:val="16"/>
        </w:rPr>
      </w:pPr>
    </w:p>
    <w:p w:rsidR="00B231EE" w:rsidRPr="00E546D3" w:rsidRDefault="00B231EE" w:rsidP="00B231EE"/>
    <w:p w:rsidR="00B231EE" w:rsidRDefault="00B231EE" w:rsidP="00B231EE">
      <w:pPr>
        <w:pStyle w:val="Heading3"/>
      </w:pPr>
      <w:r>
        <w:t>India</w:t>
      </w:r>
    </w:p>
    <w:p w:rsidR="00B231EE" w:rsidRDefault="00B231EE" w:rsidP="00B231EE">
      <w:pPr>
        <w:pStyle w:val="Heading4"/>
      </w:pPr>
      <w:r>
        <w:t xml:space="preserve">India should investment in energy security reforms as per our </w:t>
      </w:r>
      <w:proofErr w:type="spellStart"/>
      <w:r>
        <w:t>Ebinger</w:t>
      </w:r>
      <w:proofErr w:type="spellEnd"/>
      <w:r>
        <w:t xml:space="preserve"> evidence</w:t>
      </w:r>
    </w:p>
    <w:p w:rsidR="00B231EE" w:rsidRDefault="00B231EE" w:rsidP="00B231EE">
      <w:pPr>
        <w:rPr>
          <w:sz w:val="16"/>
        </w:rPr>
      </w:pPr>
      <w:proofErr w:type="spellStart"/>
      <w:r w:rsidRPr="00F91D67">
        <w:rPr>
          <w:sz w:val="16"/>
        </w:rPr>
        <w:t>Ebinger</w:t>
      </w:r>
      <w:proofErr w:type="spellEnd"/>
      <w:r w:rsidRPr="00F91D67">
        <w:rPr>
          <w:sz w:val="16"/>
        </w:rPr>
        <w:t xml:space="preserve"> 11 (Charles, October 2, "</w:t>
      </w:r>
      <w:proofErr w:type="spellStart"/>
      <w:r w:rsidRPr="00F91D67">
        <w:rPr>
          <w:sz w:val="16"/>
        </w:rPr>
        <w:t>Secutirng</w:t>
      </w:r>
      <w:proofErr w:type="spellEnd"/>
      <w:r w:rsidRPr="00F91D67">
        <w:rPr>
          <w:sz w:val="16"/>
        </w:rPr>
        <w:t xml:space="preserve"> the Future" www.brookings.edu/research/opinions/2011/10/03-energy-security-ebinger</w:t>
      </w:r>
      <w:r>
        <w:rPr>
          <w:sz w:val="16"/>
        </w:rPr>
        <w:t>)</w:t>
      </w:r>
    </w:p>
    <w:p w:rsidR="00B231EE" w:rsidRDefault="00B231EE" w:rsidP="00B231EE">
      <w:pPr>
        <w:rPr>
          <w:rFonts w:eastAsia="Times New Roman"/>
        </w:rPr>
      </w:pPr>
    </w:p>
    <w:p w:rsidR="00B231EE" w:rsidRDefault="00B231EE" w:rsidP="00B231EE">
      <w:pPr>
        <w:rPr>
          <w:rStyle w:val="StyleBoldUnderline"/>
        </w:rPr>
      </w:pPr>
      <w:r w:rsidRPr="00F91D67">
        <w:rPr>
          <w:rStyle w:val="StyleBoldUnderline"/>
        </w:rPr>
        <w:t xml:space="preserve">Yet much more can be done for </w:t>
      </w:r>
    </w:p>
    <w:p w:rsidR="00B231EE" w:rsidRDefault="00B231EE" w:rsidP="00B231EE">
      <w:pPr>
        <w:rPr>
          <w:rStyle w:val="StyleBoldUnderline"/>
        </w:rPr>
      </w:pPr>
      <w:r>
        <w:rPr>
          <w:rStyle w:val="StyleBoldUnderline"/>
        </w:rPr>
        <w:t>AND</w:t>
      </w:r>
    </w:p>
    <w:p w:rsidR="00B231EE" w:rsidRDefault="00B231EE" w:rsidP="00B231EE">
      <w:pPr>
        <w:rPr>
          <w:sz w:val="16"/>
        </w:rPr>
      </w:pPr>
      <w:proofErr w:type="gramStart"/>
      <w:r>
        <w:rPr>
          <w:rFonts w:eastAsia="Times New Roman"/>
        </w:rPr>
        <w:t>economic</w:t>
      </w:r>
      <w:proofErr w:type="gramEnd"/>
      <w:r>
        <w:rPr>
          <w:rFonts w:eastAsia="Times New Roman"/>
        </w:rPr>
        <w:t xml:space="preserve"> benefits and reduces regional tensions.</w:t>
      </w:r>
    </w:p>
    <w:p w:rsidR="00B231EE" w:rsidRDefault="00B231EE" w:rsidP="00B231EE">
      <w:pPr>
        <w:rPr>
          <w:sz w:val="16"/>
        </w:rPr>
      </w:pPr>
    </w:p>
    <w:p w:rsidR="00B231EE" w:rsidRPr="00D501C1" w:rsidRDefault="00B231EE" w:rsidP="00B231EE">
      <w:pPr>
        <w:pStyle w:val="Heading4"/>
      </w:pPr>
      <w:proofErr w:type="gramStart"/>
      <w:r w:rsidRPr="00D501C1">
        <w:t>no</w:t>
      </w:r>
      <w:proofErr w:type="gramEnd"/>
      <w:r w:rsidRPr="00D501C1">
        <w:t xml:space="preserve"> nuclear</w:t>
      </w:r>
    </w:p>
    <w:p w:rsidR="00B231EE" w:rsidRPr="00D501C1" w:rsidRDefault="00B231EE" w:rsidP="00B231EE">
      <w:r w:rsidRPr="00D501C1">
        <w:t xml:space="preserve">Markey 10 (Daniel, writer for Council on Foreign Relations, “Terrorism and Indo-Pakistani </w:t>
      </w:r>
      <w:proofErr w:type="spellStart"/>
      <w:r w:rsidRPr="00D501C1">
        <w:t>Esclation</w:t>
      </w:r>
      <w:proofErr w:type="spellEnd"/>
      <w:r w:rsidRPr="00D501C1">
        <w:t>”) GAT</w:t>
      </w:r>
    </w:p>
    <w:p w:rsidR="00B231EE" w:rsidRDefault="00B231EE" w:rsidP="00B231EE">
      <w:pPr>
        <w:pStyle w:val="card"/>
        <w:rPr>
          <w:rStyle w:val="StyleBoldUnderline"/>
        </w:rPr>
      </w:pPr>
      <w:r w:rsidRPr="004944E6">
        <w:rPr>
          <w:rStyle w:val="StyleBoldUnderline"/>
        </w:rPr>
        <w:t xml:space="preserve">A military exchange between India </w:t>
      </w:r>
    </w:p>
    <w:p w:rsidR="00B231EE" w:rsidRDefault="00B231EE" w:rsidP="00B231EE">
      <w:pPr>
        <w:pStyle w:val="card"/>
        <w:rPr>
          <w:rStyle w:val="StyleBoldUnderline"/>
        </w:rPr>
      </w:pPr>
      <w:r>
        <w:rPr>
          <w:rStyle w:val="StyleBoldUnderline"/>
        </w:rPr>
        <w:t>AND</w:t>
      </w:r>
    </w:p>
    <w:p w:rsidR="00B231EE" w:rsidRPr="005F12BE" w:rsidRDefault="00B231EE" w:rsidP="00B231EE">
      <w:pPr>
        <w:pStyle w:val="card"/>
        <w:rPr>
          <w:rStyle w:val="underline"/>
        </w:rPr>
      </w:pPr>
      <w:proofErr w:type="gramStart"/>
      <w:r>
        <w:t>it</w:t>
      </w:r>
      <w:proofErr w:type="gramEnd"/>
      <w:r>
        <w:t xml:space="preserve"> </w:t>
      </w:r>
      <w:r w:rsidRPr="004944E6">
        <w:rPr>
          <w:rStyle w:val="StyleBoldUnderline"/>
        </w:rPr>
        <w:t>authorizes a first strike</w:t>
      </w:r>
      <w:r w:rsidRPr="005F12BE">
        <w:rPr>
          <w:rStyle w:val="underline"/>
        </w:rPr>
        <w:t>.</w:t>
      </w:r>
    </w:p>
    <w:p w:rsidR="00B231EE" w:rsidRDefault="00B231EE" w:rsidP="00B231EE"/>
    <w:p w:rsidR="00B231EE" w:rsidRPr="00D501C1" w:rsidRDefault="00B231EE" w:rsidP="00B231EE">
      <w:pPr>
        <w:pStyle w:val="Heading4"/>
      </w:pPr>
      <w:r w:rsidRPr="00D501C1">
        <w:t>No war – deterrence checks escalation</w:t>
      </w:r>
    </w:p>
    <w:p w:rsidR="00B231EE" w:rsidRPr="00F534CC" w:rsidRDefault="00B231EE" w:rsidP="00B231EE">
      <w:proofErr w:type="spellStart"/>
      <w:r w:rsidRPr="00F534CC">
        <w:t>Ganguly</w:t>
      </w:r>
      <w:proofErr w:type="spellEnd"/>
      <w:r w:rsidRPr="00F534CC">
        <w:t>, 8</w:t>
      </w:r>
    </w:p>
    <w:p w:rsidR="00B231EE" w:rsidRDefault="00B231EE" w:rsidP="00B231EE">
      <w:r>
        <w:t>[</w:t>
      </w:r>
      <w:proofErr w:type="spellStart"/>
      <w:r>
        <w:t>Sumit</w:t>
      </w:r>
      <w:proofErr w:type="spellEnd"/>
      <w:r>
        <w:t xml:space="preserve"> </w:t>
      </w:r>
      <w:proofErr w:type="spellStart"/>
      <w:r>
        <w:t>Ganguly</w:t>
      </w:r>
      <w:proofErr w:type="spellEnd"/>
      <w:r>
        <w:t xml:space="preserve"> is a professor of political science and holds the Rabindranath Tagore Chair at Indiana University, Bloomington. “Nuclear Stability in South Asia,” International Security, Vol. 33, No. 2 (</w:t>
      </w:r>
      <w:proofErr w:type="gramStart"/>
      <w:r>
        <w:t>Fall</w:t>
      </w:r>
      <w:proofErr w:type="gramEnd"/>
      <w:r>
        <w:t xml:space="preserve"> 2008), pp. 45–70]</w:t>
      </w:r>
    </w:p>
    <w:p w:rsidR="00B231EE" w:rsidRPr="00B23BF3" w:rsidRDefault="00B231EE" w:rsidP="00B231EE">
      <w:r>
        <w:t xml:space="preserve"> </w:t>
      </w:r>
    </w:p>
    <w:p w:rsidR="00B231EE" w:rsidRDefault="00B231EE" w:rsidP="00B231EE">
      <w:pPr>
        <w:rPr>
          <w:rStyle w:val="StyleBoldUnderline"/>
          <w:highlight w:val="yellow"/>
        </w:rPr>
      </w:pPr>
      <w:r w:rsidRPr="00670770">
        <w:rPr>
          <w:rStyle w:val="StyleBoldUnderline"/>
        </w:rPr>
        <w:t xml:space="preserve">As </w:t>
      </w:r>
      <w:r w:rsidRPr="00870906">
        <w:rPr>
          <w:rStyle w:val="StyleBoldUnderline"/>
          <w:highlight w:val="yellow"/>
        </w:rPr>
        <w:t>the outcomes of the</w:t>
      </w:r>
      <w:r w:rsidRPr="00225986">
        <w:rPr>
          <w:rStyle w:val="StyleBoldUnderline"/>
        </w:rPr>
        <w:t xml:space="preserve"> 19</w:t>
      </w:r>
      <w:r w:rsidRPr="00870906">
        <w:rPr>
          <w:rStyle w:val="StyleBoldUnderline"/>
          <w:highlight w:val="yellow"/>
        </w:rPr>
        <w:t xml:space="preserve">99 </w:t>
      </w:r>
    </w:p>
    <w:p w:rsidR="00B231EE" w:rsidRDefault="00B231EE" w:rsidP="00B231EE">
      <w:pPr>
        <w:rPr>
          <w:rStyle w:val="StyleBoldUnderline"/>
          <w:highlight w:val="yellow"/>
        </w:rPr>
      </w:pPr>
      <w:r>
        <w:rPr>
          <w:rStyle w:val="StyleBoldUnderline"/>
          <w:highlight w:val="yellow"/>
        </w:rPr>
        <w:t>AND</w:t>
      </w:r>
    </w:p>
    <w:p w:rsidR="00B231EE" w:rsidRPr="00670770" w:rsidRDefault="00B231EE" w:rsidP="00B231EE">
      <w:pPr>
        <w:rPr>
          <w:sz w:val="16"/>
        </w:rPr>
      </w:pPr>
      <w:proofErr w:type="gramStart"/>
      <w:r w:rsidRPr="00870906">
        <w:rPr>
          <w:rStyle w:val="StyleBoldUnderline"/>
          <w:highlight w:val="yellow"/>
        </w:rPr>
        <w:t>its</w:t>
      </w:r>
      <w:proofErr w:type="gramEnd"/>
      <w:r w:rsidRPr="00870906">
        <w:rPr>
          <w:rStyle w:val="StyleBoldUnderline"/>
          <w:highlight w:val="yellow"/>
        </w:rPr>
        <w:t xml:space="preserve"> army into</w:t>
      </w:r>
      <w:r w:rsidRPr="00EB1022">
        <w:rPr>
          <w:rStyle w:val="StyleBoldUnderline"/>
        </w:rPr>
        <w:t xml:space="preserve"> Pakistan-occupied </w:t>
      </w:r>
      <w:r w:rsidRPr="00870906">
        <w:rPr>
          <w:rStyle w:val="StyleBoldUnderline"/>
          <w:highlight w:val="yellow"/>
        </w:rPr>
        <w:t>Kashmir</w:t>
      </w:r>
      <w:r w:rsidRPr="00670770">
        <w:rPr>
          <w:sz w:val="16"/>
        </w:rPr>
        <w:t>.87</w:t>
      </w:r>
    </w:p>
    <w:p w:rsidR="00B231EE" w:rsidRPr="004944E6" w:rsidRDefault="00B231EE" w:rsidP="00B231EE">
      <w:pPr>
        <w:pStyle w:val="Heading4"/>
      </w:pPr>
      <w:r w:rsidRPr="004944E6">
        <w:t>Even if nuclear war happens – no extinction</w:t>
      </w:r>
    </w:p>
    <w:p w:rsidR="00B231EE" w:rsidRDefault="00B231EE" w:rsidP="00B231EE"/>
    <w:p w:rsidR="00B231EE" w:rsidRDefault="00B231EE" w:rsidP="00B231EE">
      <w:r w:rsidRPr="00FB2617">
        <w:rPr>
          <w:rStyle w:val="cite"/>
          <w:rFonts w:eastAsiaTheme="majorEastAsia"/>
        </w:rPr>
        <w:t xml:space="preserve">Richter and </w:t>
      </w:r>
      <w:proofErr w:type="spellStart"/>
      <w:r w:rsidRPr="00FB2617">
        <w:rPr>
          <w:rStyle w:val="cite"/>
          <w:rFonts w:eastAsiaTheme="majorEastAsia"/>
        </w:rPr>
        <w:t>Maugh</w:t>
      </w:r>
      <w:proofErr w:type="spellEnd"/>
      <w:r w:rsidRPr="00FB2617">
        <w:rPr>
          <w:rStyle w:val="cite"/>
          <w:rFonts w:eastAsiaTheme="majorEastAsia"/>
        </w:rPr>
        <w:t xml:space="preserve"> 2</w:t>
      </w:r>
      <w:r>
        <w:t xml:space="preserve"> (Paul and Thomas, Los Angeles Times Staff </w:t>
      </w:r>
      <w:proofErr w:type="spellStart"/>
      <w:r>
        <w:t>Wrtiers</w:t>
      </w:r>
      <w:proofErr w:type="spellEnd"/>
      <w:r>
        <w:t xml:space="preserve">, “One Misstep Away From Nuclear War,” June 2, </w:t>
      </w:r>
      <w:r w:rsidRPr="00FB2617">
        <w:t>http://articles.latimes.com/2002/jun/02/world/fg-nukes2?pg=5</w:t>
      </w:r>
      <w:r>
        <w:t>)</w:t>
      </w:r>
    </w:p>
    <w:p w:rsidR="00B231EE" w:rsidRDefault="00B231EE" w:rsidP="00B231EE">
      <w:pPr>
        <w:pStyle w:val="card"/>
      </w:pPr>
      <w:r>
        <w:t xml:space="preserve">Although a nuclear exchange </w:t>
      </w:r>
    </w:p>
    <w:p w:rsidR="00B231EE" w:rsidRDefault="00B231EE" w:rsidP="00B231EE">
      <w:pPr>
        <w:pStyle w:val="card"/>
      </w:pPr>
      <w:r>
        <w:t>AND</w:t>
      </w:r>
    </w:p>
    <w:p w:rsidR="00B231EE" w:rsidRPr="00FB2617" w:rsidRDefault="00B231EE" w:rsidP="00B231EE">
      <w:pPr>
        <w:pStyle w:val="card"/>
      </w:pPr>
      <w:proofErr w:type="gramStart"/>
      <w:r w:rsidRPr="00294A06">
        <w:rPr>
          <w:rStyle w:val="underline"/>
        </w:rPr>
        <w:t>not</w:t>
      </w:r>
      <w:proofErr w:type="gramEnd"/>
      <w:r w:rsidRPr="00294A06">
        <w:rPr>
          <w:rStyle w:val="underline"/>
        </w:rPr>
        <w:t xml:space="preserve"> a public health concern.</w:t>
      </w:r>
      <w:r>
        <w:t>"</w:t>
      </w:r>
    </w:p>
    <w:p w:rsidR="00B231EE" w:rsidRDefault="00B231EE" w:rsidP="00B231EE">
      <w:pPr>
        <w:pStyle w:val="tag"/>
      </w:pPr>
    </w:p>
    <w:p w:rsidR="00B231EE" w:rsidRPr="004944E6" w:rsidRDefault="00B231EE" w:rsidP="00B231EE">
      <w:pPr>
        <w:pStyle w:val="Heading4"/>
      </w:pPr>
      <w:r w:rsidRPr="004944E6">
        <w:t>Dialogue solves escalation</w:t>
      </w:r>
    </w:p>
    <w:p w:rsidR="00B231EE" w:rsidRPr="00A75441" w:rsidRDefault="00B231EE" w:rsidP="00B231EE"/>
    <w:p w:rsidR="00B231EE" w:rsidRPr="00A75441" w:rsidRDefault="00B231EE" w:rsidP="00B231EE">
      <w:r w:rsidRPr="00A75441">
        <w:rPr>
          <w:rStyle w:val="cite"/>
          <w:rFonts w:eastAsiaTheme="majorEastAsia"/>
        </w:rPr>
        <w:t>Curtis 7</w:t>
      </w:r>
      <w:r w:rsidRPr="00A75441">
        <w:t xml:space="preserve"> (Lisa, </w:t>
      </w:r>
      <w:hyperlink r:id="rId18" w:history="1">
        <w:r w:rsidRPr="00A75441">
          <w:t>Lisa Curtis</w:t>
        </w:r>
      </w:hyperlink>
      <w:r w:rsidRPr="00A75441">
        <w:t xml:space="preserve"> is Senior Research Fellow for South Asia in the Asian Studies Center at The Heritage </w:t>
      </w:r>
      <w:proofErr w:type="spellStart"/>
      <w:r w:rsidRPr="00A75441">
        <w:t>Foundation.“India</w:t>
      </w:r>
      <w:proofErr w:type="spellEnd"/>
      <w:r w:rsidRPr="00A75441">
        <w:t xml:space="preserve"> and Pakistan Poised to Make Progress on Kashmir,”</w:t>
      </w:r>
      <w:r>
        <w:t xml:space="preserve"> </w:t>
      </w:r>
      <w:r>
        <w:rPr>
          <w:i/>
        </w:rPr>
        <w:t>The Heritage Foundation</w:t>
      </w:r>
      <w:r>
        <w:t xml:space="preserve">, </w:t>
      </w:r>
      <w:r w:rsidRPr="00A75441">
        <w:t>January 12, www.heritage.org/research/AsiaandthePacific/bg1997.cfm)</w:t>
      </w:r>
    </w:p>
    <w:p w:rsidR="00B231EE" w:rsidRDefault="00B231EE" w:rsidP="00B231EE">
      <w:pPr>
        <w:pStyle w:val="card"/>
        <w:rPr>
          <w:rStyle w:val="underline"/>
        </w:rPr>
      </w:pPr>
      <w:r w:rsidRPr="00AC631D">
        <w:rPr>
          <w:rStyle w:val="underline"/>
        </w:rPr>
        <w:t xml:space="preserve">The three-year India–Pakistan </w:t>
      </w:r>
    </w:p>
    <w:p w:rsidR="00B231EE" w:rsidRDefault="00B231EE" w:rsidP="00B231EE">
      <w:pPr>
        <w:pStyle w:val="card"/>
        <w:rPr>
          <w:rStyle w:val="underline"/>
        </w:rPr>
      </w:pPr>
      <w:r>
        <w:rPr>
          <w:rStyle w:val="underline"/>
        </w:rPr>
        <w:t>AND</w:t>
      </w:r>
    </w:p>
    <w:p w:rsidR="00B231EE" w:rsidRPr="00A75441" w:rsidRDefault="00B231EE" w:rsidP="00B231EE">
      <w:pPr>
        <w:pStyle w:val="card"/>
      </w:pPr>
      <w:proofErr w:type="gramStart"/>
      <w:r w:rsidRPr="00A75441">
        <w:t>line</w:t>
      </w:r>
      <w:proofErr w:type="gramEnd"/>
      <w:r w:rsidRPr="00A75441">
        <w:t xml:space="preserve"> constituencies opposed to any compromise.</w:t>
      </w:r>
    </w:p>
    <w:p w:rsidR="00B231EE" w:rsidRPr="00E546D3" w:rsidRDefault="00B231EE" w:rsidP="00B231EE"/>
    <w:p w:rsidR="00B231EE" w:rsidRPr="004944E6" w:rsidRDefault="00B231EE" w:rsidP="00B231EE">
      <w:pPr>
        <w:pStyle w:val="Heading4"/>
      </w:pPr>
      <w:proofErr w:type="gramStart"/>
      <w:r w:rsidRPr="004944E6">
        <w:t>(  )</w:t>
      </w:r>
      <w:proofErr w:type="gramEnd"/>
      <w:r w:rsidRPr="004944E6">
        <w:t xml:space="preserve"> Empirics prove each side will attempt to de-escalate – conflict will never go nuclear and both sides will inevitably accept the current division of Kashmir</w:t>
      </w:r>
    </w:p>
    <w:p w:rsidR="00B231EE" w:rsidRDefault="00B231EE" w:rsidP="00B231EE">
      <w:r>
        <w:t xml:space="preserve">Dr. Marvin J, </w:t>
      </w:r>
      <w:proofErr w:type="spellStart"/>
      <w:r>
        <w:rPr>
          <w:rStyle w:val="cite"/>
          <w:rFonts w:eastAsiaTheme="majorEastAsia"/>
        </w:rPr>
        <w:t>Cetron</w:t>
      </w:r>
      <w:proofErr w:type="spellEnd"/>
      <w:r>
        <w:t xml:space="preserve">, President, Forecasting International, </w:t>
      </w:r>
      <w:proofErr w:type="gramStart"/>
      <w:r>
        <w:t>August</w:t>
      </w:r>
      <w:proofErr w:type="gramEnd"/>
      <w:r>
        <w:t xml:space="preserve"> 1, </w:t>
      </w:r>
      <w:r>
        <w:rPr>
          <w:rStyle w:val="cite"/>
          <w:rFonts w:eastAsiaTheme="majorEastAsia"/>
        </w:rPr>
        <w:t>2004</w:t>
      </w:r>
      <w:r>
        <w:t>, online: http://www.wfs.org/confprcetron.htm, accessed March 9, 2007</w:t>
      </w:r>
    </w:p>
    <w:p w:rsidR="00B231EE" w:rsidRDefault="00B231EE" w:rsidP="00B231EE">
      <w:pPr>
        <w:pStyle w:val="card"/>
        <w:rPr>
          <w:rStyle w:val="underline"/>
        </w:rPr>
      </w:pPr>
      <w:r>
        <w:rPr>
          <w:rStyle w:val="underline"/>
        </w:rPr>
        <w:t xml:space="preserve">India and Pakistan both have compelling </w:t>
      </w:r>
    </w:p>
    <w:p w:rsidR="00B231EE" w:rsidRDefault="00B231EE" w:rsidP="00B231EE">
      <w:pPr>
        <w:pStyle w:val="card"/>
        <w:rPr>
          <w:rStyle w:val="underline"/>
        </w:rPr>
      </w:pPr>
      <w:r>
        <w:rPr>
          <w:rStyle w:val="underline"/>
        </w:rPr>
        <w:t>AND</w:t>
      </w:r>
    </w:p>
    <w:p w:rsidR="00B231EE" w:rsidRPr="00B8250B" w:rsidRDefault="00B231EE" w:rsidP="00B231EE">
      <w:pPr>
        <w:pStyle w:val="card"/>
        <w:rPr>
          <w:rFonts w:eastAsia="Arial Unicode MS"/>
        </w:rPr>
      </w:pPr>
      <w:proofErr w:type="gramStart"/>
      <w:r>
        <w:t>than</w:t>
      </w:r>
      <w:proofErr w:type="gramEnd"/>
      <w:r>
        <w:t xml:space="preserve"> any possible alternative. </w:t>
      </w:r>
    </w:p>
    <w:p w:rsidR="00B231EE" w:rsidRPr="00B231EE" w:rsidRDefault="00B231EE" w:rsidP="00B231EE"/>
    <w:p w:rsidR="00B231EE" w:rsidRDefault="00B231EE" w:rsidP="00B231EE">
      <w:pPr>
        <w:pStyle w:val="Heading1"/>
      </w:pPr>
      <w:r>
        <w:t>2NC</w:t>
      </w:r>
    </w:p>
    <w:p w:rsidR="00B231EE" w:rsidRDefault="00B231EE" w:rsidP="00B231EE">
      <w:pPr>
        <w:pStyle w:val="Heading2"/>
      </w:pPr>
      <w:r>
        <w:t>Methane Advantage</w:t>
      </w:r>
    </w:p>
    <w:p w:rsidR="00B231EE" w:rsidRDefault="00B231EE" w:rsidP="00B231EE">
      <w:pPr>
        <w:pStyle w:val="Heading4"/>
      </w:pPr>
      <w:r>
        <w:t xml:space="preserve">No impact - Soil sequestration solves methane warming </w:t>
      </w:r>
    </w:p>
    <w:p w:rsidR="00B231EE" w:rsidRPr="00616204" w:rsidRDefault="00B231EE" w:rsidP="00B231EE">
      <w:pPr>
        <w:rPr>
          <w:rStyle w:val="StyleStyleBold12pt"/>
        </w:rPr>
      </w:pPr>
      <w:r w:rsidRPr="00616204">
        <w:rPr>
          <w:rStyle w:val="StyleStyleBold12pt"/>
        </w:rPr>
        <w:t>CO2 Science 3 [CO2 Science, 2003 http://www.co2science.org/subject/m/summaries/methaneextract.php]</w:t>
      </w:r>
    </w:p>
    <w:p w:rsidR="00B231EE" w:rsidRDefault="00B231EE" w:rsidP="00B231EE"/>
    <w:p w:rsidR="00B231EE" w:rsidRDefault="00B231EE" w:rsidP="00B231EE">
      <w:pPr>
        <w:rPr>
          <w:rStyle w:val="StyleBoldUnderline"/>
        </w:rPr>
      </w:pPr>
      <w:r w:rsidRPr="00EA3662">
        <w:rPr>
          <w:rStyle w:val="StyleBoldUnderline"/>
        </w:rPr>
        <w:t>Methane</w:t>
      </w:r>
      <w:r w:rsidRPr="00EA3662">
        <w:rPr>
          <w:sz w:val="16"/>
        </w:rPr>
        <w:t xml:space="preserve"> (CH4) </w:t>
      </w:r>
      <w:r w:rsidRPr="00EA3662">
        <w:rPr>
          <w:rStyle w:val="StyleBoldUnderline"/>
        </w:rPr>
        <w:t xml:space="preserve">is an important greenhouse </w:t>
      </w:r>
    </w:p>
    <w:p w:rsidR="00B231EE" w:rsidRDefault="00B231EE" w:rsidP="00B231EE">
      <w:pPr>
        <w:rPr>
          <w:rStyle w:val="StyleBoldUnderline"/>
        </w:rPr>
      </w:pPr>
      <w:r>
        <w:rPr>
          <w:rStyle w:val="StyleBoldUnderline"/>
        </w:rPr>
        <w:t>AND</w:t>
      </w:r>
    </w:p>
    <w:p w:rsidR="00B231EE" w:rsidRDefault="00B231EE" w:rsidP="00B231EE">
      <w:pPr>
        <w:rPr>
          <w:rStyle w:val="StyleBoldUnderline"/>
        </w:rPr>
      </w:pPr>
      <w:proofErr w:type="gramStart"/>
      <w:r w:rsidRPr="00EA3662">
        <w:rPr>
          <w:rStyle w:val="StyleBoldUnderline"/>
        </w:rPr>
        <w:t>into</w:t>
      </w:r>
      <w:proofErr w:type="gramEnd"/>
      <w:r w:rsidRPr="00EA3662">
        <w:rPr>
          <w:rStyle w:val="StyleBoldUnderline"/>
        </w:rPr>
        <w:t xml:space="preserve"> models of global climate change.</w:t>
      </w:r>
    </w:p>
    <w:p w:rsidR="00B231EE" w:rsidRDefault="00B231EE" w:rsidP="00B231EE">
      <w:pPr>
        <w:rPr>
          <w:sz w:val="16"/>
        </w:rPr>
      </w:pPr>
    </w:p>
    <w:p w:rsidR="00B231EE" w:rsidRDefault="00B231EE" w:rsidP="00B231EE">
      <w:pPr>
        <w:rPr>
          <w:sz w:val="16"/>
        </w:rPr>
      </w:pPr>
    </w:p>
    <w:p w:rsidR="00B231EE" w:rsidRDefault="00B231EE" w:rsidP="00B231EE">
      <w:pPr>
        <w:rPr>
          <w:sz w:val="16"/>
        </w:rPr>
      </w:pPr>
    </w:p>
    <w:p w:rsidR="00B231EE" w:rsidRPr="00D40368" w:rsidRDefault="00B231EE" w:rsidP="00B231EE">
      <w:pPr>
        <w:pStyle w:val="Heading4"/>
      </w:pPr>
      <w:r w:rsidRPr="00D40368">
        <w:t>Multiple factors ensure chemical industry resiliency</w:t>
      </w:r>
    </w:p>
    <w:p w:rsidR="00B231EE" w:rsidRPr="00D40368" w:rsidRDefault="00B231EE" w:rsidP="00B231EE">
      <w:r w:rsidRPr="00D40368">
        <w:rPr>
          <w:rStyle w:val="StyleStyleBold12pt"/>
        </w:rPr>
        <w:t>Econ</w:t>
      </w:r>
      <w:r w:rsidRPr="00D40368">
        <w:t xml:space="preserve">omic </w:t>
      </w:r>
      <w:r w:rsidRPr="00D40368">
        <w:rPr>
          <w:rStyle w:val="StyleStyleBold12pt"/>
        </w:rPr>
        <w:t>Outlook</w:t>
      </w:r>
      <w:r w:rsidRPr="00D40368">
        <w:t xml:space="preserve"> 2o</w:t>
      </w:r>
      <w:r w:rsidRPr="00D40368">
        <w:rPr>
          <w:rStyle w:val="StyleStyleBold12pt"/>
        </w:rPr>
        <w:t>12</w:t>
      </w:r>
      <w:r w:rsidRPr="00D40368">
        <w:t>; world economic review, “Economic Outlook — Economic Outlook No.2-2012” http://www.mydigitalpublication.com/display_article.php?id=1058343</w:t>
      </w:r>
    </w:p>
    <w:p w:rsidR="00B231EE" w:rsidRPr="00D40368" w:rsidRDefault="00B231EE" w:rsidP="00B231EE"/>
    <w:p w:rsidR="00B231EE" w:rsidRDefault="00B231EE" w:rsidP="00B231EE">
      <w:pPr>
        <w:rPr>
          <w:rStyle w:val="StyleBoldUnderline"/>
        </w:rPr>
      </w:pPr>
      <w:r w:rsidRPr="00D40368">
        <w:rPr>
          <w:sz w:val="16"/>
        </w:rPr>
        <w:t xml:space="preserve">Rebound in the US </w:t>
      </w:r>
      <w:r w:rsidRPr="00D40368">
        <w:rPr>
          <w:rStyle w:val="StyleBoldUnderline"/>
          <w:highlight w:val="yellow"/>
        </w:rPr>
        <w:t xml:space="preserve">Benefiting from </w:t>
      </w:r>
    </w:p>
    <w:p w:rsidR="00B231EE" w:rsidRDefault="00B231EE" w:rsidP="00B231EE">
      <w:pPr>
        <w:rPr>
          <w:rStyle w:val="StyleBoldUnderline"/>
        </w:rPr>
      </w:pPr>
      <w:r>
        <w:rPr>
          <w:rStyle w:val="StyleBoldUnderline"/>
        </w:rPr>
        <w:t>AND</w:t>
      </w:r>
    </w:p>
    <w:p w:rsidR="00B231EE" w:rsidRPr="00D40368" w:rsidRDefault="00B231EE" w:rsidP="00B231EE">
      <w:pPr>
        <w:rPr>
          <w:sz w:val="16"/>
        </w:rPr>
      </w:pPr>
      <w:proofErr w:type="gramStart"/>
      <w:r w:rsidRPr="00D40368">
        <w:rPr>
          <w:rStyle w:val="StyleBoldUnderline"/>
        </w:rPr>
        <w:t>of</w:t>
      </w:r>
      <w:proofErr w:type="gramEnd"/>
      <w:r w:rsidRPr="00D40368">
        <w:rPr>
          <w:rStyle w:val="StyleBoldUnderline"/>
        </w:rPr>
        <w:t xml:space="preserve"> innovations in green chemistry</w:t>
      </w:r>
      <w:r w:rsidRPr="00D40368">
        <w:rPr>
          <w:sz w:val="16"/>
        </w:rPr>
        <w:t>.</w:t>
      </w:r>
    </w:p>
    <w:p w:rsidR="00B231EE" w:rsidRPr="00D40368" w:rsidRDefault="00B231EE" w:rsidP="00B231EE"/>
    <w:p w:rsidR="00B231EE" w:rsidRPr="00D40368" w:rsidRDefault="00B231EE" w:rsidP="00B231EE">
      <w:pPr>
        <w:pStyle w:val="Heading4"/>
      </w:pPr>
      <w:r w:rsidRPr="00D40368">
        <w:t xml:space="preserve">Chemical industry </w:t>
      </w:r>
      <w:proofErr w:type="spellStart"/>
      <w:r w:rsidRPr="00D40368">
        <w:t>regs</w:t>
      </w:r>
      <w:proofErr w:type="spellEnd"/>
      <w:r w:rsidRPr="00D40368">
        <w:t xml:space="preserve"> now – kills the industry.</w:t>
      </w:r>
    </w:p>
    <w:p w:rsidR="00B231EE" w:rsidRPr="00D40368" w:rsidRDefault="00B231EE" w:rsidP="00B231EE">
      <w:r w:rsidRPr="00D40368">
        <w:rPr>
          <w:rStyle w:val="StyleStyleBold12pt"/>
        </w:rPr>
        <w:t>Reuters 11/7</w:t>
      </w:r>
      <w:r w:rsidRPr="00D40368">
        <w:t>, http://www.reuters.com/article/2012/11/07/us-usa-campaign-energy-companies-obama-idUSBRE8A60N920121107</w:t>
      </w:r>
    </w:p>
    <w:p w:rsidR="00B231EE" w:rsidRDefault="00B231EE" w:rsidP="00B231EE">
      <w:pPr>
        <w:rPr>
          <w:sz w:val="16"/>
        </w:rPr>
      </w:pPr>
      <w:r w:rsidRPr="00D40368">
        <w:rPr>
          <w:rStyle w:val="Emphasis"/>
        </w:rPr>
        <w:t>CHEMICALS BRACE FOR HIT</w:t>
      </w:r>
      <w:r w:rsidRPr="00D40368">
        <w:rPr>
          <w:sz w:val="16"/>
        </w:rPr>
        <w:t xml:space="preserve"> </w:t>
      </w:r>
      <w:r w:rsidRPr="00D40368">
        <w:rPr>
          <w:rStyle w:val="StyleBoldUnderline"/>
          <w:highlight w:val="yellow"/>
        </w:rPr>
        <w:t>Obama is</w:t>
      </w:r>
      <w:r w:rsidRPr="00D40368">
        <w:rPr>
          <w:sz w:val="16"/>
        </w:rPr>
        <w:t xml:space="preserve"> </w:t>
      </w:r>
    </w:p>
    <w:p w:rsidR="00B231EE" w:rsidRDefault="00B231EE" w:rsidP="00B231EE">
      <w:pPr>
        <w:rPr>
          <w:sz w:val="16"/>
        </w:rPr>
      </w:pPr>
      <w:r>
        <w:rPr>
          <w:sz w:val="16"/>
        </w:rPr>
        <w:t>AND</w:t>
      </w:r>
    </w:p>
    <w:p w:rsidR="00B231EE" w:rsidRPr="00D40368" w:rsidRDefault="00B231EE" w:rsidP="00B231EE">
      <w:pPr>
        <w:rPr>
          <w:sz w:val="16"/>
        </w:rPr>
      </w:pPr>
      <w:proofErr w:type="gramStart"/>
      <w:r w:rsidRPr="00D40368">
        <w:rPr>
          <w:sz w:val="16"/>
        </w:rPr>
        <w:t>of</w:t>
      </w:r>
      <w:proofErr w:type="gramEnd"/>
      <w:r w:rsidRPr="00D40368">
        <w:rPr>
          <w:sz w:val="16"/>
        </w:rPr>
        <w:t xml:space="preserve"> Chemical Manufacturers and Affiliates, a trade group.</w:t>
      </w:r>
    </w:p>
    <w:p w:rsidR="00B231EE" w:rsidRPr="00D40368" w:rsidRDefault="00B231EE" w:rsidP="00B231EE"/>
    <w:p w:rsidR="00B231EE" w:rsidRPr="00D40368" w:rsidRDefault="00B231EE" w:rsidP="00B231EE">
      <w:pPr>
        <w:pStyle w:val="Heading4"/>
      </w:pPr>
      <w:r w:rsidRPr="00D40368">
        <w:t>Low demand decreasing chemical profits</w:t>
      </w:r>
    </w:p>
    <w:p w:rsidR="00B231EE" w:rsidRPr="00D40368" w:rsidRDefault="00B231EE" w:rsidP="00B231EE">
      <w:r w:rsidRPr="00D40368">
        <w:rPr>
          <w:rStyle w:val="StyleStyleBold12pt"/>
        </w:rPr>
        <w:t>Chang</w:t>
      </w:r>
      <w:r w:rsidRPr="00D40368">
        <w:t>, Chemical News &amp; Intelligence, 7/5/</w:t>
      </w:r>
      <w:r w:rsidRPr="00D40368">
        <w:rPr>
          <w:rStyle w:val="StyleStyleBold12pt"/>
        </w:rPr>
        <w:t>12</w:t>
      </w:r>
      <w:r w:rsidRPr="00D40368">
        <w:t xml:space="preserve"> (Joseph, "Wall Street Turns More Pessimistic on Chemicals," http://www.downstreamtoday.com/news/article.aspx?a_id=36643&amp;AspxAutoDetectCookieSupport=1)</w:t>
      </w:r>
    </w:p>
    <w:p w:rsidR="00B231EE" w:rsidRDefault="00B231EE" w:rsidP="00B231EE">
      <w:pPr>
        <w:rPr>
          <w:rStyle w:val="StyleBoldUnderline"/>
        </w:rPr>
      </w:pPr>
      <w:r w:rsidRPr="00D40368">
        <w:t>"</w:t>
      </w:r>
      <w:r w:rsidRPr="00D40368">
        <w:rPr>
          <w:rStyle w:val="StyleBoldUnderline"/>
          <w:highlight w:val="yellow"/>
        </w:rPr>
        <w:t xml:space="preserve">Chemical demand softened in the second </w:t>
      </w:r>
    </w:p>
    <w:p w:rsidR="00B231EE" w:rsidRDefault="00B231EE" w:rsidP="00B231EE">
      <w:pPr>
        <w:rPr>
          <w:rStyle w:val="StyleBoldUnderline"/>
        </w:rPr>
      </w:pPr>
      <w:r>
        <w:rPr>
          <w:rStyle w:val="StyleBoldUnderline"/>
        </w:rPr>
        <w:t>AND</w:t>
      </w:r>
    </w:p>
    <w:p w:rsidR="00B231EE" w:rsidRPr="00D40368" w:rsidRDefault="00B231EE" w:rsidP="00B231EE">
      <w:pPr>
        <w:rPr>
          <w:rStyle w:val="StyleBoldUnderline"/>
        </w:rPr>
      </w:pPr>
      <w:proofErr w:type="gramStart"/>
      <w:r w:rsidRPr="00D40368">
        <w:rPr>
          <w:rStyle w:val="StyleBoldUnderline"/>
        </w:rPr>
        <w:t>lower</w:t>
      </w:r>
      <w:proofErr w:type="gramEnd"/>
      <w:r w:rsidRPr="00D40368">
        <w:rPr>
          <w:rStyle w:val="StyleBoldUnderline"/>
        </w:rPr>
        <w:t xml:space="preserve"> prices in the future."</w:t>
      </w:r>
    </w:p>
    <w:p w:rsidR="00B231EE" w:rsidRPr="00D40368" w:rsidRDefault="00B231EE" w:rsidP="00B231EE"/>
    <w:p w:rsidR="00B231EE" w:rsidRDefault="00B231EE" w:rsidP="00B231EE">
      <w:pPr>
        <w:rPr>
          <w:sz w:val="16"/>
        </w:rPr>
      </w:pPr>
    </w:p>
    <w:p w:rsidR="00B231EE" w:rsidRDefault="00B231EE" w:rsidP="00B231EE">
      <w:pPr>
        <w:rPr>
          <w:sz w:val="16"/>
        </w:rPr>
      </w:pPr>
    </w:p>
    <w:p w:rsidR="00B231EE" w:rsidRDefault="00B231EE" w:rsidP="00B231EE">
      <w:pPr>
        <w:pStyle w:val="Heading2"/>
      </w:pPr>
      <w:r>
        <w:t>Kazakhstan</w:t>
      </w:r>
    </w:p>
    <w:p w:rsidR="00B231EE" w:rsidRDefault="00B231EE" w:rsidP="00B231EE">
      <w:pPr>
        <w:pStyle w:val="Heading3"/>
      </w:pPr>
      <w:r>
        <w:t>Uniqueness – Prices High</w:t>
      </w:r>
    </w:p>
    <w:p w:rsidR="00B231EE" w:rsidRDefault="00B231EE" w:rsidP="00B231EE">
      <w:pPr>
        <w:pStyle w:val="Heading4"/>
      </w:pPr>
      <w:r>
        <w:t>Natural gas prices rising – industrial and electricity demand</w:t>
      </w:r>
    </w:p>
    <w:p w:rsidR="00B231EE" w:rsidRDefault="00B231EE" w:rsidP="00B231EE">
      <w:r w:rsidRPr="00314E0A">
        <w:rPr>
          <w:rStyle w:val="StyleStyleBold12pt"/>
        </w:rPr>
        <w:t>Lackey 12</w:t>
      </w:r>
      <w:r>
        <w:t xml:space="preserve"> (Mark, </w:t>
      </w:r>
      <w:r w:rsidRPr="00B62DC1">
        <w:t>energy analyst with CHF Investor Relations</w:t>
      </w:r>
      <w:r>
        <w:t>, “</w:t>
      </w:r>
      <w:r w:rsidRPr="00B62DC1">
        <w:t>This Is Your Energy Entry Point: Mark Lackey</w:t>
      </w:r>
      <w:r>
        <w:t xml:space="preserve">,” 8-30-12, </w:t>
      </w:r>
      <w:hyperlink r:id="rId19" w:history="1">
        <w:r w:rsidRPr="00BE3715">
          <w:rPr>
            <w:rStyle w:val="Hyperlink"/>
          </w:rPr>
          <w:t>http://www.theenergyreport.com/pub/na/14243</w:t>
        </w:r>
      </w:hyperlink>
      <w:r>
        <w:t xml:space="preserve">) </w:t>
      </w:r>
    </w:p>
    <w:p w:rsidR="00B231EE" w:rsidRDefault="00B231EE" w:rsidP="00B231EE"/>
    <w:p w:rsidR="00B231EE" w:rsidRDefault="00B231EE" w:rsidP="00B231EE">
      <w:pPr>
        <w:rPr>
          <w:rStyle w:val="StyleBoldUnderline"/>
        </w:rPr>
      </w:pPr>
      <w:r w:rsidRPr="00B62DC1">
        <w:rPr>
          <w:rStyle w:val="StyleBoldUnderline"/>
          <w:highlight w:val="yellow"/>
        </w:rPr>
        <w:t>Natural gas has</w:t>
      </w:r>
      <w:r w:rsidRPr="00B62DC1">
        <w:rPr>
          <w:rStyle w:val="StyleBoldUnderline"/>
        </w:rPr>
        <w:t xml:space="preserve"> been somewhat </w:t>
      </w:r>
      <w:r w:rsidRPr="00B62DC1">
        <w:rPr>
          <w:rStyle w:val="StyleBoldUnderline"/>
          <w:highlight w:val="yellow"/>
        </w:rPr>
        <w:t xml:space="preserve">weaker, </w:t>
      </w:r>
    </w:p>
    <w:p w:rsidR="00B231EE" w:rsidRDefault="00B231EE" w:rsidP="00B231EE">
      <w:pPr>
        <w:rPr>
          <w:rStyle w:val="StyleBoldUnderline"/>
        </w:rPr>
      </w:pPr>
      <w:r>
        <w:rPr>
          <w:rStyle w:val="StyleBoldUnderline"/>
        </w:rPr>
        <w:t>AND</w:t>
      </w:r>
    </w:p>
    <w:p w:rsidR="00B231EE" w:rsidRDefault="00B231EE" w:rsidP="00B231EE">
      <w:r w:rsidRPr="00B62DC1">
        <w:t>China they're as high as $15/</w:t>
      </w:r>
      <w:proofErr w:type="spellStart"/>
      <w:r w:rsidRPr="00B62DC1">
        <w:t>Mcf</w:t>
      </w:r>
      <w:proofErr w:type="spellEnd"/>
      <w:r w:rsidRPr="00B62DC1">
        <w:t>.</w:t>
      </w:r>
    </w:p>
    <w:p w:rsidR="00B231EE" w:rsidRDefault="00B231EE" w:rsidP="00B231EE">
      <w:pPr>
        <w:pStyle w:val="Heading4"/>
      </w:pPr>
      <w:r>
        <w:t>Steady rise in prices coming now</w:t>
      </w:r>
    </w:p>
    <w:p w:rsidR="00B231EE" w:rsidRDefault="00B231EE" w:rsidP="00B231EE">
      <w:r w:rsidRPr="0008231E">
        <w:rPr>
          <w:rStyle w:val="StyleStyleBold12pt"/>
        </w:rPr>
        <w:t>Conti 12</w:t>
      </w:r>
      <w:r>
        <w:t xml:space="preserve"> (John J., </w:t>
      </w:r>
      <w:r w:rsidRPr="00450A42">
        <w:t>Assistant Administrator of Energy Analysis</w:t>
      </w:r>
      <w:r>
        <w:t>, United States Energy Information Administration, “</w:t>
      </w:r>
      <w:r w:rsidRPr="00325DE3">
        <w:t>Annual Energy</w:t>
      </w:r>
      <w:r>
        <w:t xml:space="preserve"> </w:t>
      </w:r>
      <w:r w:rsidRPr="00325DE3">
        <w:t>Outlook 2012</w:t>
      </w:r>
      <w:r>
        <w:t xml:space="preserve">,” June 2012, </w:t>
      </w:r>
      <w:hyperlink r:id="rId20" w:history="1">
        <w:r w:rsidRPr="00BC2F8C">
          <w:rPr>
            <w:rStyle w:val="Hyperlink"/>
          </w:rPr>
          <w:t>http://www.eia.gov/forecasts/aeo/pdf/0383(2012).pdf)</w:t>
        </w:r>
      </w:hyperlink>
      <w:r>
        <w:t xml:space="preserve"> </w:t>
      </w:r>
    </w:p>
    <w:p w:rsidR="00B231EE" w:rsidRDefault="00B231EE" w:rsidP="00B231EE"/>
    <w:p w:rsidR="00B231EE" w:rsidRDefault="00B231EE" w:rsidP="00B231EE">
      <w:pPr>
        <w:rPr>
          <w:rStyle w:val="StyleBoldUnderline"/>
          <w:highlight w:val="yellow"/>
        </w:rPr>
      </w:pPr>
      <w:r w:rsidRPr="00996B24">
        <w:rPr>
          <w:rStyle w:val="StyleBoldUnderline"/>
          <w:highlight w:val="yellow"/>
        </w:rPr>
        <w:t xml:space="preserve">U.S. </w:t>
      </w:r>
      <w:r w:rsidRPr="00996B24">
        <w:rPr>
          <w:rStyle w:val="Emphasis"/>
          <w:highlight w:val="yellow"/>
        </w:rPr>
        <w:t>natural gas prices</w:t>
      </w:r>
      <w:r w:rsidRPr="00996B24">
        <w:rPr>
          <w:rStyle w:val="StyleBoldUnderline"/>
          <w:highlight w:val="yellow"/>
        </w:rPr>
        <w:t xml:space="preserve"> are </w:t>
      </w:r>
    </w:p>
    <w:p w:rsidR="00B231EE" w:rsidRDefault="00B231EE" w:rsidP="00B231EE">
      <w:pPr>
        <w:rPr>
          <w:rStyle w:val="StyleBoldUnderline"/>
          <w:highlight w:val="yellow"/>
        </w:rPr>
      </w:pPr>
      <w:r>
        <w:rPr>
          <w:rStyle w:val="StyleBoldUnderline"/>
          <w:highlight w:val="yellow"/>
        </w:rPr>
        <w:t>AND</w:t>
      </w:r>
    </w:p>
    <w:p w:rsidR="00B231EE" w:rsidRDefault="00B231EE" w:rsidP="00B231EE">
      <w:proofErr w:type="gramStart"/>
      <w:r w:rsidRPr="00AA0872">
        <w:rPr>
          <w:rStyle w:val="StyleBoldUnderline"/>
          <w:highlight w:val="yellow"/>
        </w:rPr>
        <w:t>7</w:t>
      </w:r>
      <w:r w:rsidRPr="00996B24">
        <w:rPr>
          <w:rStyle w:val="StyleBoldUnderline"/>
        </w:rPr>
        <w:t>.37 per million Btu</w:t>
      </w:r>
      <w:r w:rsidRPr="00DA3562">
        <w:t xml:space="preserve"> (2010 dollars) in 2035.</w:t>
      </w:r>
      <w:proofErr w:type="gramEnd"/>
    </w:p>
    <w:p w:rsidR="00B231EE" w:rsidRDefault="00B231EE" w:rsidP="00B231EE"/>
    <w:p w:rsidR="00B231EE" w:rsidRDefault="00B231EE" w:rsidP="00B231EE">
      <w:pPr>
        <w:pStyle w:val="Heading3"/>
      </w:pPr>
      <w:r>
        <w:t xml:space="preserve">Link – EPA Rules </w:t>
      </w:r>
    </w:p>
    <w:p w:rsidR="00B231EE" w:rsidRPr="003B5786" w:rsidRDefault="00B231EE" w:rsidP="00B231EE">
      <w:pPr>
        <w:pStyle w:val="Heading4"/>
      </w:pPr>
      <w:r>
        <w:t>EPA rules will increase gas prices</w:t>
      </w:r>
    </w:p>
    <w:p w:rsidR="00B231EE" w:rsidRPr="003B5786" w:rsidRDefault="00B231EE" w:rsidP="00B231EE">
      <w:r w:rsidRPr="003B5786">
        <w:rPr>
          <w:rStyle w:val="StyleStyleBold12pt"/>
        </w:rPr>
        <w:t>ARI 12</w:t>
      </w:r>
      <w:r w:rsidRPr="003B5786">
        <w:t xml:space="preserve"> (Advanced Resources International Inc. For the American Petroleum Institute, February 2012</w:t>
      </w:r>
    </w:p>
    <w:p w:rsidR="00B231EE" w:rsidRPr="003B5786" w:rsidRDefault="00B231EE" w:rsidP="00B231EE">
      <w:r w:rsidRPr="003B5786">
        <w:t>“Estimate of</w:t>
      </w:r>
      <w:r>
        <w:t xml:space="preserve"> Impacts o</w:t>
      </w:r>
      <w:r w:rsidRPr="003B5786">
        <w:t xml:space="preserve">f EPA Proposals </w:t>
      </w:r>
      <w:r>
        <w:t>t</w:t>
      </w:r>
      <w:r w:rsidRPr="003B5786">
        <w:t xml:space="preserve">o Reduce Air </w:t>
      </w:r>
      <w:r>
        <w:t>Emissions f</w:t>
      </w:r>
      <w:r w:rsidRPr="003B5786">
        <w:t xml:space="preserve">rom Hydraulic Fracturing Operations,” </w:t>
      </w:r>
    </w:p>
    <w:p w:rsidR="00B231EE" w:rsidRPr="003B5786" w:rsidRDefault="00B231EE" w:rsidP="00B231EE">
      <w:hyperlink r:id="rId21" w:history="1">
        <w:r w:rsidRPr="003B5786">
          <w:rPr>
            <w:rStyle w:val="Hyperlink"/>
          </w:rPr>
          <w:t>http://www.api.org/~/media/Files/Policy/Hydraulic_Fracturing/NSPS-OG-ARI-Impacts-of-EPA-Air-Rules-Final-Report.ashx</w:t>
        </w:r>
      </w:hyperlink>
      <w:r w:rsidRPr="003B5786">
        <w:t xml:space="preserve">) </w:t>
      </w:r>
    </w:p>
    <w:p w:rsidR="00B231EE" w:rsidRDefault="00B231EE" w:rsidP="00B231EE">
      <w:pPr>
        <w:rPr>
          <w:sz w:val="16"/>
        </w:rPr>
      </w:pPr>
    </w:p>
    <w:p w:rsidR="00B231EE" w:rsidRDefault="00B231EE" w:rsidP="00B231EE">
      <w:pPr>
        <w:rPr>
          <w:rStyle w:val="StyleBoldUnderline"/>
        </w:rPr>
      </w:pPr>
      <w:r w:rsidRPr="00A95F29">
        <w:rPr>
          <w:rStyle w:val="StyleBoldUnderline"/>
        </w:rPr>
        <w:t xml:space="preserve">For this assessment, the Reference Case crude </w:t>
      </w:r>
    </w:p>
    <w:p w:rsidR="00B231EE" w:rsidRDefault="00B231EE" w:rsidP="00B231EE">
      <w:pPr>
        <w:rPr>
          <w:rStyle w:val="StyleBoldUnderline"/>
        </w:rPr>
      </w:pPr>
      <w:r>
        <w:rPr>
          <w:rStyle w:val="StyleBoldUnderline"/>
        </w:rPr>
        <w:t>AND</w:t>
      </w:r>
    </w:p>
    <w:p w:rsidR="00B231EE" w:rsidRPr="004B7358" w:rsidRDefault="00B231EE" w:rsidP="00B231EE">
      <w:pPr>
        <w:rPr>
          <w:sz w:val="16"/>
        </w:rPr>
      </w:pPr>
      <w:r w:rsidRPr="004B25B9">
        <w:rPr>
          <w:sz w:val="16"/>
        </w:rPr>
        <w:t>-</w:t>
      </w:r>
      <w:proofErr w:type="gramStart"/>
      <w:r w:rsidRPr="004B25B9">
        <w:rPr>
          <w:sz w:val="16"/>
        </w:rPr>
        <w:t>in</w:t>
      </w:r>
      <w:proofErr w:type="gramEnd"/>
      <w:r>
        <w:rPr>
          <w:sz w:val="16"/>
        </w:rPr>
        <w:t xml:space="preserve"> </w:t>
      </w:r>
      <w:r w:rsidRPr="004B25B9">
        <w:rPr>
          <w:sz w:val="16"/>
        </w:rPr>
        <w:t>requirement and impacts are underestimated.</w:t>
      </w:r>
      <w:r>
        <w:rPr>
          <w:sz w:val="16"/>
        </w:rPr>
        <w:t xml:space="preserve"> </w:t>
      </w:r>
    </w:p>
    <w:p w:rsidR="00B231EE" w:rsidRDefault="00B231EE" w:rsidP="00B231EE"/>
    <w:p w:rsidR="00B231EE" w:rsidRDefault="00B231EE" w:rsidP="00B231EE">
      <w:pPr>
        <w:pStyle w:val="Heading3"/>
      </w:pPr>
      <w:r>
        <w:t>2NC – Kazakhstan Key to Central Asia Stability</w:t>
      </w:r>
    </w:p>
    <w:p w:rsidR="00B231EE" w:rsidRPr="00D750EF" w:rsidRDefault="00B231EE" w:rsidP="00B231EE">
      <w:pPr>
        <w:pStyle w:val="Heading4"/>
        <w:jc w:val="both"/>
      </w:pPr>
      <w:r w:rsidRPr="00D750EF">
        <w:t>Kazakhstan spills over to broader Central Asian stability</w:t>
      </w:r>
    </w:p>
    <w:p w:rsidR="00B231EE" w:rsidRPr="00D750EF" w:rsidRDefault="00B231EE" w:rsidP="00B231EE">
      <w:pPr>
        <w:jc w:val="both"/>
      </w:pPr>
      <w:r w:rsidRPr="00D750EF">
        <w:t xml:space="preserve">Emmanuel </w:t>
      </w:r>
      <w:proofErr w:type="spellStart"/>
      <w:r w:rsidRPr="00D750EF">
        <w:rPr>
          <w:rStyle w:val="StyleStyleBold12pt"/>
        </w:rPr>
        <w:t>Karagiannisis</w:t>
      </w:r>
      <w:proofErr w:type="spellEnd"/>
      <w:r w:rsidRPr="00D750EF">
        <w:t xml:space="preserve"> 11-14-20</w:t>
      </w:r>
      <w:r w:rsidRPr="00D750EF">
        <w:rPr>
          <w:rStyle w:val="StyleStyleBold12pt"/>
        </w:rPr>
        <w:t>11</w:t>
      </w:r>
      <w:r w:rsidRPr="00D750EF">
        <w:t>; Assistant Professor of Russian and post-Soviet Politics at the University of Macedonia’s Department of Balkan, Slavic and Oriental Studies in Thessaloniki, Greece. He obtained his Ph.D. in Politics from the University of Hull in Great Britain in 2000. He received his B.A in European Community Studies from London South Bank University and an M.A in International Security Studies from the University of Reading. He was a Postdoctoral Fellow at the University of Pennsylvania in 2005 and a Visiting Scholar at Yale’s University Macmillan Center for International and Area Studies in 2008.  The Global Dispatches Expert Commentary and Analysis Central Asia: Oil, Gas and Islam http://www.theglobaldispatches.com/articles/central-asia-oil-gas-and-islam-2</w:t>
      </w:r>
    </w:p>
    <w:p w:rsidR="00B231EE" w:rsidRPr="00D750EF" w:rsidRDefault="00B231EE" w:rsidP="00B231EE">
      <w:pPr>
        <w:jc w:val="both"/>
      </w:pPr>
    </w:p>
    <w:p w:rsidR="00B231EE" w:rsidRDefault="00B231EE" w:rsidP="00B231EE">
      <w:pPr>
        <w:jc w:val="both"/>
        <w:rPr>
          <w:rStyle w:val="StyleBoldUnderline"/>
        </w:rPr>
      </w:pPr>
      <w:r w:rsidRPr="00D750EF">
        <w:t xml:space="preserve">In Central Asia, </w:t>
      </w:r>
      <w:r w:rsidRPr="00D750EF">
        <w:rPr>
          <w:rStyle w:val="StyleBoldUnderline"/>
        </w:rPr>
        <w:t xml:space="preserve">a second generation </w:t>
      </w:r>
    </w:p>
    <w:p w:rsidR="00B231EE" w:rsidRDefault="00B231EE" w:rsidP="00B231EE">
      <w:pPr>
        <w:jc w:val="both"/>
        <w:rPr>
          <w:rStyle w:val="StyleBoldUnderline"/>
        </w:rPr>
      </w:pPr>
      <w:r>
        <w:rPr>
          <w:rStyle w:val="StyleBoldUnderline"/>
        </w:rPr>
        <w:t>AND</w:t>
      </w:r>
    </w:p>
    <w:p w:rsidR="00B231EE" w:rsidRPr="001D08B8" w:rsidRDefault="00B231EE" w:rsidP="00B231EE">
      <w:pPr>
        <w:jc w:val="both"/>
        <w:rPr>
          <w:b/>
          <w:sz w:val="16"/>
          <w:highlight w:val="green"/>
        </w:rPr>
      </w:pPr>
      <w:proofErr w:type="gramStart"/>
      <w:r w:rsidRPr="001D08B8">
        <w:rPr>
          <w:rStyle w:val="StyleBoldUnderline"/>
          <w:highlight w:val="green"/>
        </w:rPr>
        <w:t>whole</w:t>
      </w:r>
      <w:proofErr w:type="gramEnd"/>
      <w:r w:rsidRPr="001D08B8">
        <w:rPr>
          <w:rStyle w:val="StyleBoldUnderline"/>
          <w:highlight w:val="green"/>
        </w:rPr>
        <w:t xml:space="preserve"> region could go up in flames</w:t>
      </w:r>
      <w:r w:rsidRPr="001D08B8">
        <w:rPr>
          <w:b/>
          <w:sz w:val="16"/>
          <w:highlight w:val="green"/>
        </w:rPr>
        <w:t>.</w:t>
      </w:r>
    </w:p>
    <w:p w:rsidR="00B231EE" w:rsidRPr="00D750EF" w:rsidRDefault="00B231EE" w:rsidP="00B231EE">
      <w:pPr>
        <w:jc w:val="both"/>
        <w:rPr>
          <w:b/>
          <w:sz w:val="16"/>
        </w:rPr>
      </w:pPr>
    </w:p>
    <w:p w:rsidR="00B231EE" w:rsidRDefault="00B231EE" w:rsidP="00B231EE">
      <w:pPr>
        <w:pStyle w:val="Heading3"/>
      </w:pPr>
      <w:r>
        <w:t>Impact – Central Asia – US-Russia War</w:t>
      </w:r>
    </w:p>
    <w:p w:rsidR="00B231EE" w:rsidRPr="00D750EF" w:rsidRDefault="00B231EE" w:rsidP="00B231EE">
      <w:pPr>
        <w:pStyle w:val="Heading4"/>
        <w:jc w:val="both"/>
      </w:pPr>
      <w:r w:rsidRPr="00D750EF">
        <w:t>That risks accidental US-Russia nuclear launch</w:t>
      </w:r>
    </w:p>
    <w:p w:rsidR="00B231EE" w:rsidRPr="00D750EF" w:rsidRDefault="00B231EE" w:rsidP="00B231EE">
      <w:pPr>
        <w:jc w:val="both"/>
        <w:rPr>
          <w:b/>
          <w:bCs/>
        </w:rPr>
      </w:pPr>
      <w:proofErr w:type="spellStart"/>
      <w:r w:rsidRPr="00D750EF">
        <w:rPr>
          <w:b/>
          <w:bCs/>
        </w:rPr>
        <w:t>Schorr</w:t>
      </w:r>
      <w:proofErr w:type="spellEnd"/>
      <w:r w:rsidRPr="00D750EF">
        <w:rPr>
          <w:b/>
          <w:bCs/>
        </w:rPr>
        <w:t xml:space="preserve">, 1 </w:t>
      </w:r>
      <w:r w:rsidRPr="00D750EF">
        <w:rPr>
          <w:bCs/>
        </w:rPr>
        <w:t xml:space="preserve">– analyst with the </w:t>
      </w:r>
      <w:proofErr w:type="spellStart"/>
      <w:r w:rsidRPr="00D750EF">
        <w:rPr>
          <w:bCs/>
        </w:rPr>
        <w:t>Insitute</w:t>
      </w:r>
      <w:proofErr w:type="spellEnd"/>
      <w:r w:rsidRPr="00D750EF">
        <w:rPr>
          <w:bCs/>
        </w:rPr>
        <w:t xml:space="preserve"> for Policy Studies (Ira, The Record, 10/14, lexis)</w:t>
      </w:r>
    </w:p>
    <w:p w:rsidR="00B231EE" w:rsidRPr="00D750EF" w:rsidRDefault="00B231EE" w:rsidP="00B231EE">
      <w:pPr>
        <w:jc w:val="both"/>
        <w:rPr>
          <w:color w:val="000000"/>
        </w:rPr>
      </w:pPr>
    </w:p>
    <w:p w:rsidR="00B231EE" w:rsidRDefault="00B231EE" w:rsidP="00B231EE">
      <w:pPr>
        <w:jc w:val="both"/>
      </w:pPr>
      <w:r w:rsidRPr="002228BC">
        <w:t xml:space="preserve">While these actions helped the </w:t>
      </w:r>
    </w:p>
    <w:p w:rsidR="00B231EE" w:rsidRDefault="00B231EE" w:rsidP="00B231EE">
      <w:pPr>
        <w:jc w:val="both"/>
      </w:pPr>
      <w:r>
        <w:t>AND</w:t>
      </w:r>
    </w:p>
    <w:p w:rsidR="00B231EE" w:rsidRPr="002228BC" w:rsidRDefault="00B231EE" w:rsidP="00B231EE">
      <w:pPr>
        <w:jc w:val="both"/>
      </w:pPr>
      <w:proofErr w:type="gramStart"/>
      <w:r w:rsidRPr="002228BC">
        <w:t>serious</w:t>
      </w:r>
      <w:proofErr w:type="gramEnd"/>
      <w:r w:rsidRPr="002228BC">
        <w:t xml:space="preserve"> about preventing the use of nuclear weapons. </w:t>
      </w:r>
    </w:p>
    <w:p w:rsidR="00B231EE" w:rsidRDefault="00B231EE" w:rsidP="00B231EE"/>
    <w:p w:rsidR="00B231EE" w:rsidRDefault="00B231EE" w:rsidP="00B231EE">
      <w:pPr>
        <w:pStyle w:val="Heading3"/>
      </w:pPr>
      <w:r>
        <w:t>Impact – Central Asia – Nuclear War</w:t>
      </w:r>
    </w:p>
    <w:p w:rsidR="00B231EE" w:rsidRPr="00D750EF" w:rsidRDefault="00B231EE" w:rsidP="00B231EE">
      <w:pPr>
        <w:pStyle w:val="Heading4"/>
        <w:jc w:val="both"/>
      </w:pPr>
      <w:r w:rsidRPr="00D750EF">
        <w:t xml:space="preserve">And it causes fast conventional and nuclear </w:t>
      </w:r>
      <w:proofErr w:type="spellStart"/>
      <w:r w:rsidRPr="00D750EF">
        <w:t>prolif</w:t>
      </w:r>
      <w:proofErr w:type="spellEnd"/>
      <w:r w:rsidRPr="00D750EF">
        <w:t xml:space="preserve"> – escalates</w:t>
      </w:r>
    </w:p>
    <w:p w:rsidR="00B231EE" w:rsidRPr="00D750EF" w:rsidRDefault="00B231EE" w:rsidP="00B231EE">
      <w:pPr>
        <w:jc w:val="both"/>
      </w:pPr>
      <w:proofErr w:type="spellStart"/>
      <w:r w:rsidRPr="00D750EF">
        <w:rPr>
          <w:b/>
        </w:rPr>
        <w:t>Ahrari</w:t>
      </w:r>
      <w:proofErr w:type="spellEnd"/>
      <w:r w:rsidRPr="00D750EF">
        <w:rPr>
          <w:b/>
        </w:rPr>
        <w:t xml:space="preserve"> 2001</w:t>
      </w:r>
      <w:r w:rsidRPr="00D750EF">
        <w:t xml:space="preserve"> (M. </w:t>
      </w:r>
      <w:proofErr w:type="spellStart"/>
      <w:r w:rsidRPr="00D750EF">
        <w:t>Ehsan</w:t>
      </w:r>
      <w:proofErr w:type="spellEnd"/>
      <w:r w:rsidRPr="00D750EF">
        <w:t xml:space="preserve">, Prof. of National Security and Strategy of the Joint and Combined </w:t>
      </w:r>
      <w:proofErr w:type="spellStart"/>
      <w:r w:rsidRPr="00D750EF">
        <w:t>Warfighting</w:t>
      </w:r>
      <w:proofErr w:type="spellEnd"/>
      <w:r w:rsidRPr="00D750EF">
        <w:t xml:space="preserve"> School @ the Armed Forces Staff College, August, "Jihadi Groups, Nuclear Pakistan and the New Great Game," http://www.911investigations.net/IMG/pdf/doc-49.pdf)</w:t>
      </w:r>
    </w:p>
    <w:p w:rsidR="00B231EE" w:rsidRPr="00D750EF" w:rsidRDefault="00B231EE" w:rsidP="00B231EE">
      <w:pPr>
        <w:jc w:val="both"/>
      </w:pPr>
    </w:p>
    <w:p w:rsidR="00B231EE" w:rsidRDefault="00B231EE" w:rsidP="00B231EE">
      <w:pPr>
        <w:jc w:val="both"/>
        <w:rPr>
          <w:rStyle w:val="StyleBoldUnderline"/>
        </w:rPr>
      </w:pPr>
      <w:r w:rsidRPr="00D750EF">
        <w:t xml:space="preserve">South and </w:t>
      </w:r>
      <w:r w:rsidRPr="00D750EF">
        <w:rPr>
          <w:rStyle w:val="StyleBoldUnderline"/>
        </w:rPr>
        <w:t xml:space="preserve">Central Asia constitute a </w:t>
      </w:r>
    </w:p>
    <w:p w:rsidR="00B231EE" w:rsidRDefault="00B231EE" w:rsidP="00B231EE">
      <w:pPr>
        <w:jc w:val="both"/>
        <w:rPr>
          <w:rStyle w:val="StyleBoldUnderline"/>
        </w:rPr>
      </w:pPr>
      <w:r>
        <w:rPr>
          <w:rStyle w:val="StyleBoldUnderline"/>
        </w:rPr>
        <w:t>AND</w:t>
      </w:r>
    </w:p>
    <w:p w:rsidR="00B231EE" w:rsidRPr="00D750EF" w:rsidRDefault="00B231EE" w:rsidP="00B231EE">
      <w:pPr>
        <w:jc w:val="both"/>
      </w:pPr>
      <w:proofErr w:type="gramStart"/>
      <w:r w:rsidRPr="00D750EF">
        <w:t>thus</w:t>
      </w:r>
      <w:proofErr w:type="gramEnd"/>
      <w:r w:rsidRPr="00D750EF">
        <w:t xml:space="preserve"> representing a gain for all concerned.</w:t>
      </w:r>
    </w:p>
    <w:p w:rsidR="00B231EE" w:rsidRPr="005811E2" w:rsidRDefault="00B231EE" w:rsidP="00B231EE"/>
    <w:p w:rsidR="00B231EE" w:rsidRDefault="00B231EE" w:rsidP="00B231EE">
      <w:pPr>
        <w:pStyle w:val="Heading2"/>
      </w:pPr>
      <w:r>
        <w:t>India</w:t>
      </w:r>
    </w:p>
    <w:p w:rsidR="00B231EE" w:rsidRDefault="00B231EE" w:rsidP="00B231EE">
      <w:pPr>
        <w:rPr>
          <w:sz w:val="16"/>
        </w:rPr>
      </w:pPr>
    </w:p>
    <w:p w:rsidR="00B231EE" w:rsidRDefault="00B231EE" w:rsidP="00B231EE">
      <w:pPr>
        <w:pStyle w:val="Heading3"/>
      </w:pPr>
      <w:r>
        <w:t>AT: Relations- US/India</w:t>
      </w:r>
    </w:p>
    <w:p w:rsidR="00B231EE" w:rsidRPr="00CB14BB" w:rsidRDefault="00B231EE" w:rsidP="00B231EE">
      <w:pPr>
        <w:rPr>
          <w:rStyle w:val="cite"/>
          <w:sz w:val="16"/>
        </w:rPr>
      </w:pPr>
      <w:r w:rsidRPr="00CB14BB">
        <w:rPr>
          <w:rStyle w:val="cite"/>
          <w:sz w:val="16"/>
        </w:rPr>
        <w:t xml:space="preserve">Relations are overwhelmingly resilient – a lot to gain on both sides </w:t>
      </w:r>
    </w:p>
    <w:p w:rsidR="00B231EE" w:rsidRPr="00CB14BB" w:rsidRDefault="00B231EE" w:rsidP="00B231EE">
      <w:pPr>
        <w:rPr>
          <w:sz w:val="16"/>
        </w:rPr>
      </w:pPr>
      <w:proofErr w:type="spellStart"/>
      <w:r w:rsidRPr="00CB14BB">
        <w:rPr>
          <w:rStyle w:val="cite"/>
          <w:sz w:val="16"/>
        </w:rPr>
        <w:t>Kapoor</w:t>
      </w:r>
      <w:proofErr w:type="spellEnd"/>
      <w:r w:rsidRPr="00CB14BB">
        <w:rPr>
          <w:rStyle w:val="cite"/>
          <w:sz w:val="16"/>
        </w:rPr>
        <w:t xml:space="preserve"> 9/11</w:t>
      </w:r>
      <w:r w:rsidRPr="00CB14BB">
        <w:rPr>
          <w:sz w:val="16"/>
        </w:rPr>
        <w:t xml:space="preserve"> (</w:t>
      </w:r>
      <w:proofErr w:type="spellStart"/>
      <w:r w:rsidRPr="00CB14BB">
        <w:rPr>
          <w:sz w:val="16"/>
        </w:rPr>
        <w:t>Naveeta</w:t>
      </w:r>
      <w:proofErr w:type="spellEnd"/>
      <w:r w:rsidRPr="00CB14BB">
        <w:rPr>
          <w:sz w:val="16"/>
        </w:rPr>
        <w:t>. "Engaging America" inewp.com/</w:t>
      </w:r>
      <w:proofErr w:type="gramStart"/>
      <w:r w:rsidRPr="00CB14BB">
        <w:rPr>
          <w:sz w:val="16"/>
        </w:rPr>
        <w:t>?p</w:t>
      </w:r>
      <w:proofErr w:type="gramEnd"/>
      <w:r w:rsidRPr="00CB14BB">
        <w:rPr>
          <w:sz w:val="16"/>
        </w:rPr>
        <w:t>=5100) JM</w:t>
      </w:r>
    </w:p>
    <w:p w:rsidR="00B231EE" w:rsidRPr="00CB14BB" w:rsidRDefault="00B231EE" w:rsidP="00B231EE">
      <w:pPr>
        <w:pStyle w:val="card"/>
        <w:ind w:left="0"/>
        <w:rPr>
          <w:sz w:val="16"/>
        </w:rPr>
      </w:pPr>
    </w:p>
    <w:p w:rsidR="00B231EE" w:rsidRDefault="00B231EE" w:rsidP="00B231EE">
      <w:pPr>
        <w:pStyle w:val="card"/>
        <w:ind w:left="0"/>
        <w:rPr>
          <w:rStyle w:val="underline"/>
        </w:rPr>
      </w:pPr>
      <w:r w:rsidRPr="00CB14BB">
        <w:rPr>
          <w:sz w:val="16"/>
        </w:rPr>
        <w:t>“</w:t>
      </w:r>
      <w:r w:rsidRPr="00510995">
        <w:rPr>
          <w:rStyle w:val="underline"/>
        </w:rPr>
        <w:t>The U</w:t>
      </w:r>
      <w:r w:rsidRPr="00CB14BB">
        <w:rPr>
          <w:sz w:val="16"/>
        </w:rPr>
        <w:t xml:space="preserve">nited </w:t>
      </w:r>
      <w:r w:rsidRPr="00510995">
        <w:rPr>
          <w:rStyle w:val="underline"/>
        </w:rPr>
        <w:t>S</w:t>
      </w:r>
      <w:r w:rsidRPr="00CB14BB">
        <w:rPr>
          <w:sz w:val="16"/>
        </w:rPr>
        <w:t xml:space="preserve">tates </w:t>
      </w:r>
      <w:r w:rsidRPr="00510995">
        <w:rPr>
          <w:rStyle w:val="underline"/>
        </w:rPr>
        <w:t xml:space="preserve">and India are building </w:t>
      </w:r>
    </w:p>
    <w:p w:rsidR="00B231EE" w:rsidRDefault="00B231EE" w:rsidP="00B231EE">
      <w:pPr>
        <w:pStyle w:val="card"/>
        <w:ind w:left="0"/>
        <w:rPr>
          <w:rStyle w:val="underline"/>
        </w:rPr>
      </w:pPr>
      <w:r>
        <w:rPr>
          <w:rStyle w:val="underline"/>
        </w:rPr>
        <w:t>AND</w:t>
      </w:r>
    </w:p>
    <w:p w:rsidR="00B231EE" w:rsidRPr="00CB14BB" w:rsidRDefault="00B231EE" w:rsidP="00B231EE">
      <w:pPr>
        <w:pStyle w:val="card"/>
        <w:ind w:left="0"/>
        <w:rPr>
          <w:sz w:val="16"/>
        </w:rPr>
      </w:pPr>
      <w:r w:rsidRPr="00510995">
        <w:rPr>
          <w:rStyle w:val="underline"/>
        </w:rPr>
        <w:t>South Asia and elsewhere in the world.”</w:t>
      </w:r>
      <w:r w:rsidRPr="00CB14BB">
        <w:rPr>
          <w:sz w:val="16"/>
        </w:rPr>
        <w:t xml:space="preserve"> </w:t>
      </w:r>
    </w:p>
    <w:p w:rsidR="00B231EE" w:rsidRPr="00CB14BB" w:rsidRDefault="00B231EE" w:rsidP="00B231EE">
      <w:pPr>
        <w:rPr>
          <w:sz w:val="16"/>
        </w:rPr>
      </w:pPr>
    </w:p>
    <w:p w:rsidR="00B231EE" w:rsidRPr="00CB14BB" w:rsidRDefault="00B231EE" w:rsidP="00B231EE">
      <w:pPr>
        <w:pStyle w:val="tag"/>
        <w:rPr>
          <w:sz w:val="16"/>
        </w:rPr>
      </w:pPr>
      <w:r w:rsidRPr="00CB14BB">
        <w:rPr>
          <w:sz w:val="16"/>
        </w:rPr>
        <w:t>Unbreakable</w:t>
      </w:r>
    </w:p>
    <w:p w:rsidR="00B231EE" w:rsidRPr="00CB14BB" w:rsidRDefault="00B231EE" w:rsidP="00B231EE">
      <w:pPr>
        <w:rPr>
          <w:sz w:val="16"/>
        </w:rPr>
      </w:pPr>
      <w:r w:rsidRPr="00CB14BB">
        <w:rPr>
          <w:rStyle w:val="cite"/>
          <w:sz w:val="16"/>
        </w:rPr>
        <w:t>Newsweek</w:t>
      </w:r>
      <w:r w:rsidRPr="00CB14BB">
        <w:rPr>
          <w:sz w:val="16"/>
        </w:rPr>
        <w:t>, 3-6-</w:t>
      </w:r>
      <w:r w:rsidRPr="00CB14BB">
        <w:rPr>
          <w:rStyle w:val="cite"/>
          <w:sz w:val="16"/>
        </w:rPr>
        <w:t>06</w:t>
      </w:r>
      <w:r w:rsidRPr="00CB14BB">
        <w:rPr>
          <w:sz w:val="16"/>
        </w:rPr>
        <w:t xml:space="preserve"> (lexis)</w:t>
      </w:r>
    </w:p>
    <w:p w:rsidR="00B231EE" w:rsidRPr="00CB14BB" w:rsidRDefault="00B231EE" w:rsidP="00B231EE">
      <w:pPr>
        <w:rPr>
          <w:sz w:val="16"/>
        </w:rPr>
      </w:pPr>
    </w:p>
    <w:p w:rsidR="00B231EE" w:rsidRDefault="00B231EE" w:rsidP="00B231EE">
      <w:pPr>
        <w:rPr>
          <w:u w:val="single"/>
        </w:rPr>
      </w:pPr>
      <w:r>
        <w:rPr>
          <w:u w:val="single"/>
        </w:rPr>
        <w:t>This is not a matter of strategic "balancing</w:t>
      </w:r>
    </w:p>
    <w:p w:rsidR="00B231EE" w:rsidRDefault="00B231EE" w:rsidP="00B231EE">
      <w:pPr>
        <w:rPr>
          <w:u w:val="single"/>
        </w:rPr>
      </w:pPr>
      <w:r>
        <w:rPr>
          <w:u w:val="single"/>
        </w:rPr>
        <w:t>AND</w:t>
      </w:r>
    </w:p>
    <w:p w:rsidR="00B231EE" w:rsidRPr="00CB14BB" w:rsidRDefault="00B231EE" w:rsidP="00B231EE">
      <w:pPr>
        <w:rPr>
          <w:sz w:val="16"/>
        </w:rPr>
      </w:pPr>
      <w:proofErr w:type="gramStart"/>
      <w:r w:rsidRPr="00CB14BB">
        <w:rPr>
          <w:sz w:val="16"/>
        </w:rPr>
        <w:t>businessmen</w:t>
      </w:r>
      <w:proofErr w:type="gramEnd"/>
      <w:r w:rsidRPr="00CB14BB">
        <w:rPr>
          <w:sz w:val="16"/>
        </w:rPr>
        <w:t>, nongovernmental activists, journalists and writers.</w:t>
      </w:r>
    </w:p>
    <w:p w:rsidR="00B231EE" w:rsidRPr="00CB14BB" w:rsidRDefault="00B231EE" w:rsidP="00B231EE">
      <w:pPr>
        <w:rPr>
          <w:rStyle w:val="cite"/>
          <w:sz w:val="16"/>
        </w:rPr>
      </w:pPr>
    </w:p>
    <w:p w:rsidR="00B231EE" w:rsidRPr="00CB14BB" w:rsidRDefault="00B231EE" w:rsidP="00B231EE">
      <w:pPr>
        <w:rPr>
          <w:rStyle w:val="cite"/>
          <w:sz w:val="16"/>
        </w:rPr>
      </w:pPr>
      <w:r w:rsidRPr="00CB14BB">
        <w:rPr>
          <w:rStyle w:val="cite"/>
          <w:sz w:val="16"/>
        </w:rPr>
        <w:t>Strong relations don’t equal policy success or alliance cooperation</w:t>
      </w:r>
    </w:p>
    <w:p w:rsidR="00B231EE" w:rsidRPr="00CB14BB" w:rsidRDefault="00B231EE" w:rsidP="00B231EE">
      <w:pPr>
        <w:rPr>
          <w:sz w:val="16"/>
        </w:rPr>
      </w:pPr>
      <w:proofErr w:type="spellStart"/>
      <w:r w:rsidRPr="00CB14BB">
        <w:rPr>
          <w:rStyle w:val="cite"/>
          <w:sz w:val="16"/>
        </w:rPr>
        <w:t>Kreton</w:t>
      </w:r>
      <w:proofErr w:type="spellEnd"/>
      <w:r w:rsidRPr="00CB14BB">
        <w:rPr>
          <w:rStyle w:val="cite"/>
          <w:sz w:val="16"/>
        </w:rPr>
        <w:t xml:space="preserve"> 05</w:t>
      </w:r>
      <w:r w:rsidRPr="00CB14BB">
        <w:rPr>
          <w:sz w:val="16"/>
        </w:rPr>
        <w:t>, President Emeritus of the Henry L. Stimson Center and Director of its South Asia Project (Michael, “Is the U.S. - India Nuclear Cooperation Agreement Good or Bad for Proliferation?</w:t>
      </w:r>
      <w:proofErr w:type="gramStart"/>
      <w:r w:rsidRPr="00CB14BB">
        <w:rPr>
          <w:sz w:val="16"/>
        </w:rPr>
        <w:t>”,</w:t>
      </w:r>
      <w:proofErr w:type="gramEnd"/>
      <w:r w:rsidRPr="00CB14BB">
        <w:rPr>
          <w:sz w:val="16"/>
        </w:rPr>
        <w:t xml:space="preserve"> Stimson Center Publications)</w:t>
      </w:r>
    </w:p>
    <w:p w:rsidR="00B231EE" w:rsidRPr="00CB14BB" w:rsidRDefault="00B231EE" w:rsidP="00B231EE">
      <w:pPr>
        <w:pStyle w:val="card"/>
        <w:ind w:left="0"/>
        <w:rPr>
          <w:sz w:val="16"/>
        </w:rPr>
      </w:pPr>
    </w:p>
    <w:p w:rsidR="00B231EE" w:rsidRDefault="00B231EE" w:rsidP="00B231EE">
      <w:pPr>
        <w:pStyle w:val="card"/>
        <w:ind w:left="0"/>
        <w:rPr>
          <w:sz w:val="16"/>
        </w:rPr>
      </w:pPr>
      <w:r w:rsidRPr="00CB14BB">
        <w:rPr>
          <w:sz w:val="16"/>
        </w:rPr>
        <w:t>After three hundred years of colonial rule</w:t>
      </w:r>
    </w:p>
    <w:p w:rsidR="00B231EE" w:rsidRDefault="00B231EE" w:rsidP="00B231EE">
      <w:pPr>
        <w:pStyle w:val="card"/>
        <w:ind w:left="0"/>
        <w:rPr>
          <w:sz w:val="16"/>
        </w:rPr>
      </w:pPr>
      <w:r>
        <w:rPr>
          <w:sz w:val="16"/>
        </w:rPr>
        <w:t>AND</w:t>
      </w:r>
    </w:p>
    <w:p w:rsidR="00B231EE" w:rsidRPr="00CB14BB" w:rsidRDefault="00B231EE" w:rsidP="00B231EE">
      <w:pPr>
        <w:pStyle w:val="card"/>
        <w:ind w:left="0"/>
        <w:rPr>
          <w:sz w:val="16"/>
        </w:rPr>
      </w:pPr>
      <w:proofErr w:type="gramStart"/>
      <w:r w:rsidRPr="00807F25">
        <w:rPr>
          <w:rStyle w:val="underline"/>
        </w:rPr>
        <w:t>front</w:t>
      </w:r>
      <w:proofErr w:type="gramEnd"/>
      <w:r w:rsidRPr="00807F25">
        <w:rPr>
          <w:rStyle w:val="underline"/>
        </w:rPr>
        <w:t xml:space="preserve"> of the “global war against terrorism</w:t>
      </w:r>
      <w:r w:rsidRPr="00CB14BB">
        <w:rPr>
          <w:sz w:val="16"/>
        </w:rPr>
        <w:t>.”</w:t>
      </w:r>
    </w:p>
    <w:p w:rsidR="00B231EE" w:rsidRPr="00CB14BB" w:rsidRDefault="00B231EE" w:rsidP="00B231EE">
      <w:pPr>
        <w:rPr>
          <w:sz w:val="16"/>
        </w:rPr>
      </w:pPr>
    </w:p>
    <w:p w:rsidR="00B231EE" w:rsidRPr="00CB14BB" w:rsidRDefault="00B231EE" w:rsidP="00B231EE">
      <w:pPr>
        <w:rPr>
          <w:sz w:val="16"/>
        </w:rPr>
      </w:pPr>
    </w:p>
    <w:p w:rsidR="00B231EE" w:rsidRDefault="00B231EE" w:rsidP="00B231EE">
      <w:pPr>
        <w:rPr>
          <w:sz w:val="16"/>
        </w:rPr>
      </w:pPr>
      <w:r>
        <w:br w:type="page"/>
      </w:r>
    </w:p>
    <w:p w:rsidR="00B231EE" w:rsidRPr="00832CB9" w:rsidRDefault="00B231EE" w:rsidP="00B231EE">
      <w:pPr>
        <w:rPr>
          <w:sz w:val="16"/>
        </w:rPr>
      </w:pPr>
    </w:p>
    <w:p w:rsidR="00B231EE" w:rsidRDefault="00B231EE" w:rsidP="00B231EE">
      <w:pPr>
        <w:pStyle w:val="Heading2"/>
      </w:pPr>
      <w:r>
        <w:t>1NR</w:t>
      </w:r>
    </w:p>
    <w:p w:rsidR="00B231EE" w:rsidRDefault="00B231EE" w:rsidP="00B231EE">
      <w:pPr>
        <w:pStyle w:val="Heading2"/>
      </w:pPr>
      <w:r>
        <w:t>Increase Restrictions CP</w:t>
      </w:r>
    </w:p>
    <w:p w:rsidR="00D466BC" w:rsidRDefault="00D466BC" w:rsidP="00D466BC">
      <w:pPr>
        <w:pStyle w:val="Heading3"/>
      </w:pPr>
      <w:r>
        <w:t>Steel Industry</w:t>
      </w:r>
    </w:p>
    <w:p w:rsidR="00D466BC" w:rsidRDefault="00D466BC" w:rsidP="00D466BC">
      <w:pPr>
        <w:pStyle w:val="Heading4"/>
      </w:pPr>
      <w:r>
        <w:t>Coal industry key to steel</w:t>
      </w:r>
    </w:p>
    <w:p w:rsidR="00D466BC" w:rsidRPr="00472BAF" w:rsidRDefault="00D466BC" w:rsidP="00D466BC">
      <w:r w:rsidRPr="00472BAF">
        <w:rPr>
          <w:rStyle w:val="StyleStyleBold12pt"/>
        </w:rPr>
        <w:t>Weinstein 2011</w:t>
      </w:r>
      <w:r>
        <w:t xml:space="preserve"> </w:t>
      </w:r>
      <w:r w:rsidRPr="00472BAF">
        <w:t xml:space="preserve">(Dr. </w:t>
      </w:r>
      <w:r>
        <w:t xml:space="preserve">Bernard L., </w:t>
      </w:r>
      <w:r w:rsidRPr="00472BAF">
        <w:t>associate director of the Maguire Energy Institute and an adjunct professor of business economics in the Cox School of Business at Southern Methodist University,</w:t>
      </w:r>
      <w:r>
        <w:t xml:space="preserve"> September,</w:t>
      </w:r>
      <w:r w:rsidRPr="00472BAF">
        <w:t xml:space="preserve"> "Proposed EPA Power-Sector Air Rules: Weakening Economic Recovery and Putting America’s Most</w:t>
      </w:r>
      <w:r>
        <w:t xml:space="preserve"> </w:t>
      </w:r>
      <w:r w:rsidRPr="00472BAF">
        <w:t xml:space="preserve">Competitive Manufacturing Industries at Risk," </w:t>
      </w:r>
      <w:hyperlink r:id="rId22" w:history="1">
        <w:r w:rsidRPr="00472BAF">
          <w:t>http://pressdocs.cox.smu.edu/maguire/SMU_Utility_MACT_Report.pdf</w:t>
        </w:r>
      </w:hyperlink>
      <w:r w:rsidRPr="00472BAF">
        <w:t>)</w:t>
      </w:r>
    </w:p>
    <w:p w:rsidR="00D466BC" w:rsidRDefault="00D466BC" w:rsidP="00D466BC"/>
    <w:p w:rsidR="004C283D" w:rsidRDefault="00D466BC" w:rsidP="00D466BC">
      <w:pPr>
        <w:rPr>
          <w:rStyle w:val="StyleBoldUnderline"/>
        </w:rPr>
      </w:pPr>
      <w:r w:rsidRPr="00472BAF">
        <w:t xml:space="preserve">Many of </w:t>
      </w:r>
      <w:r w:rsidRPr="00156B13">
        <w:rPr>
          <w:rStyle w:val="StyleBoldUnderline"/>
        </w:rPr>
        <w:t>America’s</w:t>
      </w:r>
      <w:r w:rsidRPr="00472BAF">
        <w:t xml:space="preserve"> most globally </w:t>
      </w:r>
    </w:p>
    <w:p w:rsidR="004C283D" w:rsidRDefault="004C283D" w:rsidP="00D466BC">
      <w:pPr>
        <w:rPr>
          <w:rStyle w:val="StyleBoldUnderline"/>
        </w:rPr>
      </w:pPr>
      <w:r>
        <w:rPr>
          <w:rStyle w:val="StyleBoldUnderline"/>
        </w:rPr>
        <w:t>AND</w:t>
      </w:r>
    </w:p>
    <w:p w:rsidR="00D466BC" w:rsidRPr="00472BAF" w:rsidRDefault="00D466BC" w:rsidP="00D466BC">
      <w:r w:rsidRPr="00472BAF">
        <w:rPr>
          <w:sz w:val="12"/>
        </w:rPr>
        <w:t xml:space="preserve">¶ </w:t>
      </w:r>
      <w:proofErr w:type="gramStart"/>
      <w:r w:rsidRPr="00472BAF">
        <w:t>is</w:t>
      </w:r>
      <w:proofErr w:type="gramEnd"/>
      <w:r w:rsidRPr="00472BAF">
        <w:t xml:space="preserve"> an abundant domestic resource. </w:t>
      </w:r>
    </w:p>
    <w:p w:rsidR="00D466BC" w:rsidRDefault="00D466BC" w:rsidP="00D466BC">
      <w:pPr>
        <w:pStyle w:val="Heading4"/>
      </w:pPr>
      <w:r>
        <w:t>Steel industry strong now – rising demand</w:t>
      </w:r>
    </w:p>
    <w:p w:rsidR="00D466BC" w:rsidRPr="009B2302" w:rsidRDefault="00D466BC" w:rsidP="00D466BC">
      <w:r w:rsidRPr="003B1E1C">
        <w:rPr>
          <w:rStyle w:val="StyleStyleBold12pt"/>
        </w:rPr>
        <w:t>RNCOS 11-5</w:t>
      </w:r>
      <w:r>
        <w:t>-12</w:t>
      </w:r>
    </w:p>
    <w:p w:rsidR="00D466BC" w:rsidRDefault="00D466BC" w:rsidP="00D466BC">
      <w:r w:rsidRPr="009B2302">
        <w:t>RNCOS specializes in Industry intelligence and creative solutions for contemporary business segments. Our professionals analyze the industry and its various components, with a comprehensive study of the changing market behavior. Our accuracy and data precision proves beneficial in terms of pricing and time management that assist the intending consultants in meeting their objectives in a cost-effective and timely manner.</w:t>
      </w:r>
    </w:p>
    <w:p w:rsidR="00D466BC" w:rsidRDefault="00D466BC" w:rsidP="00D466BC">
      <w:r w:rsidRPr="009B2302">
        <w:t>http://beforeitsnews.com/business/2012/11/consumption-of-long-products-to-boost-us-steel-industry-2465718.html</w:t>
      </w:r>
    </w:p>
    <w:p w:rsidR="004C283D" w:rsidRDefault="00D466BC" w:rsidP="00D466BC">
      <w:pPr>
        <w:rPr>
          <w:rStyle w:val="StyleBoldUnderline"/>
        </w:rPr>
      </w:pPr>
      <w:r w:rsidRPr="000A6EBC">
        <w:rPr>
          <w:rStyle w:val="StyleBoldUnderline"/>
          <w:highlight w:val="cyan"/>
        </w:rPr>
        <w:t xml:space="preserve">The US steel industry is </w:t>
      </w:r>
    </w:p>
    <w:p w:rsidR="004C283D" w:rsidRDefault="004C283D" w:rsidP="00D466BC">
      <w:pPr>
        <w:rPr>
          <w:rStyle w:val="StyleBoldUnderline"/>
        </w:rPr>
      </w:pPr>
      <w:r>
        <w:rPr>
          <w:rStyle w:val="StyleBoldUnderline"/>
        </w:rPr>
        <w:t>AND</w:t>
      </w:r>
    </w:p>
    <w:p w:rsidR="00D466BC" w:rsidRDefault="00D466BC" w:rsidP="00D466BC">
      <w:proofErr w:type="gramStart"/>
      <w:r>
        <w:t>plate</w:t>
      </w:r>
      <w:proofErr w:type="gramEnd"/>
      <w:r>
        <w:t>, bar, rod, and wire.</w:t>
      </w:r>
    </w:p>
    <w:p w:rsidR="00D466BC" w:rsidRDefault="00D466BC" w:rsidP="00D466BC">
      <w:pPr>
        <w:pStyle w:val="Heading3"/>
      </w:pPr>
      <w:proofErr w:type="spellStart"/>
      <w:r>
        <w:t>Chem</w:t>
      </w:r>
      <w:proofErr w:type="spellEnd"/>
      <w:r>
        <w:t xml:space="preserve"> Industry</w:t>
      </w:r>
    </w:p>
    <w:p w:rsidR="00D466BC" w:rsidRDefault="00D466BC" w:rsidP="00D466BC">
      <w:pPr>
        <w:pStyle w:val="Tagtemplate"/>
      </w:pPr>
      <w:r>
        <w:t xml:space="preserve">Current production solves </w:t>
      </w:r>
      <w:proofErr w:type="spellStart"/>
      <w:r>
        <w:t>chem</w:t>
      </w:r>
      <w:proofErr w:type="spellEnd"/>
      <w:r>
        <w:t xml:space="preserve"> industry</w:t>
      </w:r>
    </w:p>
    <w:p w:rsidR="00D466BC" w:rsidRPr="005B3C0C" w:rsidRDefault="00D466BC" w:rsidP="00D466BC">
      <w:pPr>
        <w:rPr>
          <w:rStyle w:val="StyleStyleBold12pt"/>
        </w:rPr>
      </w:pPr>
      <w:proofErr w:type="spellStart"/>
      <w:r w:rsidRPr="005B3C0C">
        <w:rPr>
          <w:rStyle w:val="StyleStyleBold12pt"/>
        </w:rPr>
        <w:t>Kaskey</w:t>
      </w:r>
      <w:proofErr w:type="spellEnd"/>
      <w:r w:rsidRPr="005B3C0C">
        <w:rPr>
          <w:rStyle w:val="StyleStyleBold12pt"/>
        </w:rPr>
        <w:t xml:space="preserve"> 11</w:t>
      </w:r>
    </w:p>
    <w:p w:rsidR="00D466BC" w:rsidRDefault="00D466BC" w:rsidP="00D466BC">
      <w:r>
        <w:t xml:space="preserve">Jack </w:t>
      </w:r>
      <w:proofErr w:type="spellStart"/>
      <w:r>
        <w:t>Kaskey</w:t>
      </w:r>
      <w:proofErr w:type="spellEnd"/>
      <w:r>
        <w:t>, staff writer, Bloomberg, August 10, 2011, "</w:t>
      </w:r>
      <w:r w:rsidRPr="005B3C0C">
        <w:t>Cheap Shale Gas Means Record U.S. Chemical Industry Growth</w:t>
      </w:r>
      <w:r>
        <w:t xml:space="preserve">", </w:t>
      </w:r>
      <w:r w:rsidRPr="005B3C0C">
        <w:t>http://www.bloomberg.com/news/2011-08-10/cheap-shale-gas-means-record-u-s-chemical-industry-expansion.html</w:t>
      </w:r>
    </w:p>
    <w:p w:rsidR="00D466BC" w:rsidRDefault="00D466BC" w:rsidP="00D466BC">
      <w:pPr>
        <w:rPr>
          <w:lang w:eastAsia="x-none"/>
        </w:rPr>
      </w:pPr>
    </w:p>
    <w:p w:rsidR="004C283D" w:rsidRDefault="00D466BC" w:rsidP="00D466BC">
      <w:r w:rsidRPr="00924225">
        <w:rPr>
          <w:rStyle w:val="StyleBoldUnderline"/>
          <w:highlight w:val="yellow"/>
        </w:rPr>
        <w:t>Dow Chemical</w:t>
      </w:r>
      <w:r>
        <w:t xml:space="preserve"> Co. (DOW) spent a </w:t>
      </w:r>
    </w:p>
    <w:p w:rsidR="004C283D" w:rsidRDefault="004C283D" w:rsidP="00D466BC">
      <w:r>
        <w:t>AND</w:t>
      </w:r>
    </w:p>
    <w:p w:rsidR="00D466BC" w:rsidRDefault="00D466BC" w:rsidP="00D466BC">
      <w:proofErr w:type="gramStart"/>
      <w:r>
        <w:t>as</w:t>
      </w:r>
      <w:proofErr w:type="gramEnd"/>
      <w:r>
        <w:t xml:space="preserve"> paint additives and automotive plastics.</w:t>
      </w:r>
    </w:p>
    <w:p w:rsidR="00D466BC" w:rsidRDefault="00D466BC" w:rsidP="00D466BC">
      <w:pPr>
        <w:pStyle w:val="Heading4"/>
      </w:pPr>
      <w:r>
        <w:t>Coal transport is key to railroads—decline causes collapse</w:t>
      </w:r>
    </w:p>
    <w:p w:rsidR="00D466BC" w:rsidRPr="00DD1405" w:rsidRDefault="00D466BC" w:rsidP="00D466BC">
      <w:proofErr w:type="spellStart"/>
      <w:r w:rsidRPr="00DD1405">
        <w:rPr>
          <w:rStyle w:val="StyleStyleBold12pt"/>
        </w:rPr>
        <w:t>Eaken</w:t>
      </w:r>
      <w:proofErr w:type="spellEnd"/>
      <w:r w:rsidRPr="00DD1405">
        <w:rPr>
          <w:rStyle w:val="StyleStyleBold12pt"/>
        </w:rPr>
        <w:t xml:space="preserve"> et al. 2011</w:t>
      </w:r>
      <w:r w:rsidRPr="00DD1405">
        <w:t xml:space="preserve">(B. Kelly, senior vice president at Christensen Associates, Thomas </w:t>
      </w:r>
      <w:proofErr w:type="spellStart"/>
      <w:r w:rsidRPr="00DD1405">
        <w:t>Bozzo</w:t>
      </w:r>
      <w:proofErr w:type="spellEnd"/>
      <w:r w:rsidRPr="00DD1405">
        <w:t xml:space="preserve">, Mark </w:t>
      </w:r>
      <w:proofErr w:type="spellStart"/>
      <w:r w:rsidRPr="00DD1405">
        <w:t>Meitzen</w:t>
      </w:r>
      <w:proofErr w:type="spellEnd"/>
      <w:r w:rsidRPr="00DD1405">
        <w:t xml:space="preserve">, and Philip </w:t>
      </w:r>
      <w:proofErr w:type="spellStart"/>
      <w:r w:rsidRPr="00DD1405">
        <w:t>Schoech</w:t>
      </w:r>
      <w:proofErr w:type="spellEnd"/>
      <w:r w:rsidRPr="00DD1405">
        <w:t xml:space="preserve">, Vice presidents at Christensen Associates, “Railroad Performance Under the Staggers Act Deregulation revived the rail freight industry, with most of the gains going to shippers”, Regulation, Winter 2010–2011, </w:t>
      </w:r>
      <w:hyperlink r:id="rId23" w:history="1">
        <w:r w:rsidRPr="00DD1405">
          <w:rPr>
            <w:rFonts w:eastAsiaTheme="majorEastAsia"/>
          </w:rPr>
          <w:t>http://www.cato.org/pubs/regulation/regv33n4/regv33n4-6.pdf</w:t>
        </w:r>
      </w:hyperlink>
      <w:r w:rsidRPr="00DD1405">
        <w:t>)</w:t>
      </w:r>
    </w:p>
    <w:p w:rsidR="00D466BC" w:rsidRDefault="00D466BC" w:rsidP="00D466BC"/>
    <w:p w:rsidR="004C283D" w:rsidRDefault="00D466BC" w:rsidP="00D466BC">
      <w:r w:rsidRPr="000E530F">
        <w:t xml:space="preserve">But the </w:t>
      </w:r>
      <w:r w:rsidRPr="00C97826">
        <w:rPr>
          <w:highlight w:val="green"/>
        </w:rPr>
        <w:t xml:space="preserve">challenges facing the </w:t>
      </w:r>
    </w:p>
    <w:p w:rsidR="004C283D" w:rsidRDefault="004C283D" w:rsidP="00D466BC">
      <w:r>
        <w:t>AND</w:t>
      </w:r>
    </w:p>
    <w:p w:rsidR="00D466BC" w:rsidRDefault="00D466BC" w:rsidP="00D466BC">
      <w:proofErr w:type="gramStart"/>
      <w:r w:rsidRPr="000E530F">
        <w:t>the</w:t>
      </w:r>
      <w:proofErr w:type="gramEnd"/>
      <w:r w:rsidRPr="000E530F">
        <w:t xml:space="preserve"> financial</w:t>
      </w:r>
      <w:r w:rsidRPr="000E530F">
        <w:rPr>
          <w:sz w:val="12"/>
        </w:rPr>
        <w:t xml:space="preserve">¶ </w:t>
      </w:r>
      <w:r w:rsidRPr="000E530F">
        <w:t>condition of the railroads.</w:t>
      </w:r>
    </w:p>
    <w:p w:rsidR="00D466BC" w:rsidRDefault="00D466BC" w:rsidP="00D466BC">
      <w:pPr>
        <w:pStyle w:val="Heading4"/>
      </w:pPr>
      <w:r>
        <w:t>Key to the Chemical Industry</w:t>
      </w:r>
    </w:p>
    <w:p w:rsidR="00D466BC" w:rsidRPr="00DD1405" w:rsidRDefault="00D466BC" w:rsidP="00D466BC">
      <w:proofErr w:type="spellStart"/>
      <w:r w:rsidRPr="00DD1405">
        <w:rPr>
          <w:rStyle w:val="StyleStyleBold12pt"/>
        </w:rPr>
        <w:t>Spraggins</w:t>
      </w:r>
      <w:proofErr w:type="spellEnd"/>
      <w:r w:rsidRPr="00DD1405">
        <w:rPr>
          <w:rStyle w:val="StyleStyleBold12pt"/>
        </w:rPr>
        <w:t xml:space="preserve"> 2009</w:t>
      </w:r>
      <w:r>
        <w:t xml:space="preserve">(H. Barry </w:t>
      </w:r>
      <w:proofErr w:type="spellStart"/>
      <w:r>
        <w:t>Spraggins</w:t>
      </w:r>
      <w:proofErr w:type="spellEnd"/>
      <w:r>
        <w:t xml:space="preserve">, U Nevada Reno, 2009, "The case for rail transportation of hazardous materials," Journal of Management and Marketing Research, </w:t>
      </w:r>
      <w:hyperlink r:id="rId24" w:history="1">
        <w:r w:rsidRPr="00DD1405">
          <w:t>http://www.aabri.com/manuscripts/09224.pdf-http://www.aabri.com/manuscripts/09224.pdf</w:t>
        </w:r>
      </w:hyperlink>
      <w:r w:rsidRPr="00DD1405">
        <w:t>)</w:t>
      </w:r>
    </w:p>
    <w:p w:rsidR="00D466BC" w:rsidRDefault="00D466BC" w:rsidP="00D466BC"/>
    <w:p w:rsidR="004C283D" w:rsidRDefault="00D466BC" w:rsidP="00D466BC">
      <w:r w:rsidRPr="00C97826">
        <w:rPr>
          <w:highlight w:val="green"/>
        </w:rPr>
        <w:t xml:space="preserve">Twenty percent of the nation’s chemicals </w:t>
      </w:r>
    </w:p>
    <w:p w:rsidR="004C283D" w:rsidRDefault="004C283D" w:rsidP="00D466BC">
      <w:r>
        <w:t>AND</w:t>
      </w:r>
    </w:p>
    <w:p w:rsidR="00D466BC" w:rsidRDefault="00D466BC" w:rsidP="00D466BC">
      <w:proofErr w:type="gramStart"/>
      <w:r w:rsidRPr="00DD1405">
        <w:t>be</w:t>
      </w:r>
      <w:proofErr w:type="gramEnd"/>
      <w:r w:rsidRPr="00DD1405">
        <w:t xml:space="preserve"> on the safest method of shipping, rail.</w:t>
      </w:r>
    </w:p>
    <w:p w:rsidR="00D466BC" w:rsidRPr="00D466BC" w:rsidRDefault="00D466BC" w:rsidP="00D466BC"/>
    <w:p w:rsidR="00D466BC" w:rsidRDefault="00D466BC" w:rsidP="00D466BC">
      <w:pPr>
        <w:pStyle w:val="Heading3"/>
      </w:pPr>
      <w:r>
        <w:t>Coal DA</w:t>
      </w:r>
    </w:p>
    <w:p w:rsidR="00D466BC" w:rsidRDefault="00D466BC" w:rsidP="00D466BC">
      <w:pPr>
        <w:pStyle w:val="Heading4"/>
      </w:pPr>
      <w:r>
        <w:t>The atmosphere is already absorbing the maximum amount of radiation—increased CO2 will have no effect</w:t>
      </w:r>
    </w:p>
    <w:p w:rsidR="00D466BC" w:rsidRDefault="00D466BC" w:rsidP="00D466BC">
      <w:r w:rsidRPr="00F53A5F">
        <w:rPr>
          <w:rStyle w:val="StyleStyleBold12pt"/>
        </w:rPr>
        <w:t>Nova 2010</w:t>
      </w:r>
      <w:r w:rsidRPr="00F53A5F">
        <w:t xml:space="preserve">(Joanne, Scientist and author of The Skeptic's Handbook, February 4, "4. Carbon dioxide is already absorbing almost all it can", </w:t>
      </w:r>
      <w:hyperlink r:id="rId25" w:history="1">
        <w:r w:rsidRPr="008B481D">
          <w:rPr>
            <w:rStyle w:val="Hyperlink"/>
          </w:rPr>
          <w:t>http://joannenova.com.au/2010/02/4-carbon-dioxide-is-already-absorbing-almost-all-it-can/)</w:t>
        </w:r>
        <w:proofErr w:type="spellStart"/>
        <w:r w:rsidRPr="008B481D">
          <w:rPr>
            <w:rStyle w:val="Hyperlink"/>
          </w:rPr>
          <w:t>jn</w:t>
        </w:r>
        <w:proofErr w:type="spellEnd"/>
      </w:hyperlink>
    </w:p>
    <w:p w:rsidR="00D466BC" w:rsidRPr="00F53A5F" w:rsidRDefault="00D466BC" w:rsidP="00D466BC"/>
    <w:p w:rsidR="004C283D" w:rsidRDefault="00D466BC" w:rsidP="00D466BC">
      <w:pPr>
        <w:rPr>
          <w:rStyle w:val="StyleBoldUnderline"/>
        </w:rPr>
      </w:pPr>
      <w:r w:rsidRPr="00F53A5F">
        <w:t xml:space="preserve">Here’s why it’s possible that </w:t>
      </w:r>
      <w:r w:rsidRPr="002967CC">
        <w:rPr>
          <w:rStyle w:val="StyleBoldUnderline"/>
          <w:highlight w:val="green"/>
        </w:rPr>
        <w:t xml:space="preserve">doubling CO2 </w:t>
      </w:r>
    </w:p>
    <w:p w:rsidR="004C283D" w:rsidRDefault="004C283D" w:rsidP="00D466BC">
      <w:pPr>
        <w:rPr>
          <w:rStyle w:val="StyleBoldUnderline"/>
        </w:rPr>
      </w:pPr>
      <w:r>
        <w:rPr>
          <w:rStyle w:val="StyleBoldUnderline"/>
        </w:rPr>
        <w:t>AND</w:t>
      </w:r>
    </w:p>
    <w:p w:rsidR="00D466BC" w:rsidRDefault="00D466BC" w:rsidP="00D466BC">
      <w:proofErr w:type="gramStart"/>
      <w:r w:rsidRPr="002967CC">
        <w:rPr>
          <w:rStyle w:val="StyleBoldUnderline"/>
        </w:rPr>
        <w:t>it’s</w:t>
      </w:r>
      <w:proofErr w:type="gramEnd"/>
      <w:r w:rsidRPr="002967CC">
        <w:rPr>
          <w:rStyle w:val="StyleBoldUnderline"/>
        </w:rPr>
        <w:t xml:space="preserve"> already reached its peak performance</w:t>
      </w:r>
      <w:r>
        <w:t>.</w:t>
      </w:r>
    </w:p>
    <w:p w:rsidR="00D466BC" w:rsidRDefault="00D466BC" w:rsidP="00D466BC">
      <w:pPr>
        <w:pStyle w:val="Heading4"/>
      </w:pPr>
      <w:r>
        <w:t>Reducing coal burning power plants would lead to a rapid onset of global warming as sulfate aerosols wash out of the atmosphere, leaving greenhouse gas emissions unbalanced</w:t>
      </w:r>
    </w:p>
    <w:p w:rsidR="00D466BC" w:rsidRPr="00B22CC6" w:rsidRDefault="00D466BC" w:rsidP="00D466BC">
      <w:pPr>
        <w:rPr>
          <w:b/>
          <w:sz w:val="24"/>
        </w:rPr>
      </w:pPr>
      <w:r>
        <w:rPr>
          <w:rStyle w:val="cite"/>
        </w:rPr>
        <w:t xml:space="preserve">Connor 1990 </w:t>
      </w:r>
      <w:r>
        <w:t>(Steve, Science Editor of The Independent (London), “Carbon dioxide cuts 'may heat up earth'”, The Independent (London), August 19, 1990, pg. 7)</w:t>
      </w:r>
    </w:p>
    <w:p w:rsidR="00D466BC" w:rsidRDefault="00D466BC" w:rsidP="00D466BC">
      <w:pPr>
        <w:tabs>
          <w:tab w:val="left" w:pos="3890"/>
        </w:tabs>
      </w:pPr>
      <w:r>
        <w:tab/>
      </w:r>
    </w:p>
    <w:p w:rsidR="004C283D" w:rsidRDefault="00D466BC" w:rsidP="00D466BC">
      <w:pPr>
        <w:pStyle w:val="card"/>
        <w:ind w:left="0"/>
        <w:rPr>
          <w:rStyle w:val="underline"/>
          <w:rFonts w:eastAsiaTheme="majorEastAsia"/>
        </w:rPr>
      </w:pPr>
      <w:r w:rsidRPr="00071A1A">
        <w:rPr>
          <w:sz w:val="16"/>
        </w:rPr>
        <w:t xml:space="preserve">MAN'S </w:t>
      </w:r>
      <w:r w:rsidRPr="003B5EF2">
        <w:rPr>
          <w:rStyle w:val="underline"/>
          <w:rFonts w:eastAsiaTheme="majorEastAsia"/>
          <w:highlight w:val="cyan"/>
        </w:rPr>
        <w:t xml:space="preserve">attempts to halt the </w:t>
      </w:r>
    </w:p>
    <w:p w:rsidR="004C283D" w:rsidRDefault="004C283D" w:rsidP="00D466BC">
      <w:pPr>
        <w:pStyle w:val="card"/>
        <w:ind w:left="0"/>
        <w:rPr>
          <w:rStyle w:val="underline"/>
          <w:rFonts w:eastAsiaTheme="majorEastAsia"/>
        </w:rPr>
      </w:pPr>
      <w:r>
        <w:rPr>
          <w:rStyle w:val="underline"/>
          <w:rFonts w:eastAsiaTheme="majorEastAsia"/>
        </w:rPr>
        <w:t>AND</w:t>
      </w:r>
    </w:p>
    <w:p w:rsidR="00D466BC" w:rsidRDefault="00D466BC" w:rsidP="00D466BC">
      <w:pPr>
        <w:pStyle w:val="card"/>
        <w:ind w:left="0"/>
      </w:pPr>
      <w:r w:rsidRPr="00B62CBE">
        <w:rPr>
          <w:rStyle w:val="underline"/>
          <w:rFonts w:eastAsiaTheme="majorEastAsia"/>
        </w:rPr>
        <w:t xml:space="preserve"> </w:t>
      </w:r>
      <w:proofErr w:type="gramStart"/>
      <w:r w:rsidRPr="00B62CBE">
        <w:rPr>
          <w:rStyle w:val="underline"/>
          <w:rFonts w:eastAsiaTheme="majorEastAsia"/>
        </w:rPr>
        <w:t>magnitude</w:t>
      </w:r>
      <w:proofErr w:type="gramEnd"/>
      <w:r w:rsidRPr="00B62CBE">
        <w:rPr>
          <w:rStyle w:val="underline"/>
          <w:rFonts w:eastAsiaTheme="majorEastAsia"/>
        </w:rPr>
        <w:t xml:space="preserve"> of warming we expected</w:t>
      </w:r>
      <w:r w:rsidRPr="00B62CBE">
        <w:rPr>
          <w:sz w:val="16"/>
        </w:rPr>
        <w:t>.''</w:t>
      </w:r>
    </w:p>
    <w:p w:rsidR="00D466BC" w:rsidRDefault="00D466BC" w:rsidP="00D466BC">
      <w:pPr>
        <w:pStyle w:val="tag"/>
      </w:pPr>
    </w:p>
    <w:p w:rsidR="00D466BC" w:rsidRDefault="00D466BC" w:rsidP="00D466BC">
      <w:pPr>
        <w:pStyle w:val="tag"/>
      </w:pPr>
      <w:r>
        <w:t>Attempts to reduce air pollution will cause global warming by eliminating the cooling effects of sulfate aerosols</w:t>
      </w:r>
    </w:p>
    <w:p w:rsidR="00D466BC" w:rsidRPr="00B22CC6" w:rsidRDefault="00D466BC" w:rsidP="00D466BC">
      <w:pPr>
        <w:rPr>
          <w:b/>
          <w:sz w:val="24"/>
        </w:rPr>
      </w:pPr>
      <w:r>
        <w:rPr>
          <w:rStyle w:val="cite"/>
        </w:rPr>
        <w:t xml:space="preserve">Health and Energy 7 </w:t>
      </w:r>
      <w:r>
        <w:t xml:space="preserve">(“Sulfur Dioxide cuts may allow Increased Global Warming”, February 20, </w:t>
      </w:r>
      <w:hyperlink r:id="rId26" w:history="1">
        <w:r>
          <w:rPr>
            <w:rStyle w:val="Hyperlink"/>
          </w:rPr>
          <w:t>http://healthandenergy.com/sulfur_dioxide.htm</w:t>
        </w:r>
      </w:hyperlink>
    </w:p>
    <w:p w:rsidR="00D466BC" w:rsidRDefault="00D466BC" w:rsidP="00D466BC"/>
    <w:p w:rsidR="004C283D" w:rsidRDefault="00D466BC" w:rsidP="00D466BC">
      <w:pPr>
        <w:pStyle w:val="card"/>
        <w:ind w:left="0"/>
        <w:rPr>
          <w:rStyle w:val="underline"/>
          <w:rFonts w:eastAsiaTheme="majorEastAsia"/>
        </w:rPr>
      </w:pPr>
      <w:r w:rsidRPr="00B62CBE">
        <w:rPr>
          <w:rStyle w:val="underline"/>
          <w:rFonts w:eastAsiaTheme="majorEastAsia"/>
          <w:highlight w:val="cyan"/>
        </w:rPr>
        <w:t>Sulfur dioxide emissions</w:t>
      </w:r>
      <w:r>
        <w:rPr>
          <w:rStyle w:val="underline"/>
          <w:rFonts w:eastAsiaTheme="majorEastAsia"/>
        </w:rPr>
        <w:t xml:space="preserve"> from the </w:t>
      </w:r>
    </w:p>
    <w:p w:rsidR="004C283D" w:rsidRDefault="004C283D" w:rsidP="00D466BC">
      <w:pPr>
        <w:pStyle w:val="card"/>
        <w:ind w:left="0"/>
        <w:rPr>
          <w:rStyle w:val="underline"/>
          <w:rFonts w:eastAsiaTheme="majorEastAsia"/>
        </w:rPr>
      </w:pPr>
      <w:r>
        <w:rPr>
          <w:rStyle w:val="underline"/>
          <w:rFonts w:eastAsiaTheme="majorEastAsia"/>
        </w:rPr>
        <w:t>AND</w:t>
      </w:r>
    </w:p>
    <w:p w:rsidR="00D466BC" w:rsidRDefault="00D466BC" w:rsidP="00D466BC">
      <w:pPr>
        <w:pStyle w:val="card"/>
        <w:ind w:left="0"/>
      </w:pPr>
      <w:proofErr w:type="gramStart"/>
      <w:r w:rsidRPr="00071A1A">
        <w:rPr>
          <w:sz w:val="16"/>
        </w:rPr>
        <w:t>sulfur</w:t>
      </w:r>
      <w:proofErr w:type="gramEnd"/>
      <w:r w:rsidRPr="00071A1A">
        <w:rPr>
          <w:sz w:val="16"/>
        </w:rPr>
        <w:t xml:space="preserve"> dioxide emissions are reduced", he said.</w:t>
      </w:r>
    </w:p>
    <w:p w:rsidR="00D466BC" w:rsidRPr="00A33536" w:rsidRDefault="00D466BC" w:rsidP="00D466BC"/>
    <w:p w:rsidR="00D466BC" w:rsidRDefault="00D466BC" w:rsidP="00D466BC">
      <w:pPr>
        <w:pStyle w:val="tag"/>
      </w:pPr>
      <w:r>
        <w:t>The loss of sulfate aerosols will have a rapid impact on climate change</w:t>
      </w:r>
    </w:p>
    <w:p w:rsidR="00D466BC" w:rsidRPr="00B22CC6" w:rsidRDefault="00D466BC" w:rsidP="00D466BC">
      <w:pPr>
        <w:rPr>
          <w:b/>
          <w:sz w:val="24"/>
        </w:rPr>
      </w:pPr>
      <w:r>
        <w:rPr>
          <w:rStyle w:val="cite"/>
        </w:rPr>
        <w:t xml:space="preserve">Henson 98 </w:t>
      </w:r>
      <w:r>
        <w:t xml:space="preserve">(Bob, National Center for Atmospheric Research, “Particles of Doubt”, April 10, </w:t>
      </w:r>
      <w:hyperlink r:id="rId27" w:history="1">
        <w:r>
          <w:rPr>
            <w:rStyle w:val="Hyperlink"/>
          </w:rPr>
          <w:t>http://www.ucar.edu/communications/highlights/1998/particles.html</w:t>
        </w:r>
      </w:hyperlink>
      <w:r>
        <w:t>)</w:t>
      </w:r>
    </w:p>
    <w:p w:rsidR="00D466BC" w:rsidRDefault="00D466BC" w:rsidP="00D466BC"/>
    <w:p w:rsidR="004C283D" w:rsidRDefault="00D466BC" w:rsidP="00D466BC">
      <w:pPr>
        <w:pStyle w:val="card"/>
        <w:ind w:left="0"/>
        <w:rPr>
          <w:rStyle w:val="underline"/>
          <w:rFonts w:eastAsiaTheme="majorEastAsia"/>
        </w:rPr>
      </w:pPr>
      <w:r w:rsidRPr="00D13091">
        <w:rPr>
          <w:rStyle w:val="underline"/>
          <w:rFonts w:eastAsiaTheme="majorEastAsia"/>
          <w:highlight w:val="cyan"/>
        </w:rPr>
        <w:t>Sulfates</w:t>
      </w:r>
      <w:r>
        <w:rPr>
          <w:rStyle w:val="underline"/>
          <w:rFonts w:eastAsiaTheme="majorEastAsia"/>
        </w:rPr>
        <w:t xml:space="preserve"> are sprinters in the </w:t>
      </w:r>
    </w:p>
    <w:p w:rsidR="004C283D" w:rsidRDefault="004C283D" w:rsidP="00D466BC">
      <w:pPr>
        <w:pStyle w:val="card"/>
        <w:ind w:left="0"/>
        <w:rPr>
          <w:rStyle w:val="underline"/>
          <w:rFonts w:eastAsiaTheme="majorEastAsia"/>
        </w:rPr>
      </w:pPr>
      <w:r>
        <w:rPr>
          <w:rStyle w:val="underline"/>
          <w:rFonts w:eastAsiaTheme="majorEastAsia"/>
        </w:rPr>
        <w:t>AND</w:t>
      </w:r>
    </w:p>
    <w:p w:rsidR="00D466BC" w:rsidRDefault="00D466BC" w:rsidP="00D466BC">
      <w:pPr>
        <w:pStyle w:val="card"/>
        <w:ind w:left="0"/>
      </w:pPr>
      <w:proofErr w:type="gramStart"/>
      <w:r w:rsidRPr="00071A1A">
        <w:rPr>
          <w:sz w:val="16"/>
        </w:rPr>
        <w:t>like</w:t>
      </w:r>
      <w:proofErr w:type="gramEnd"/>
      <w:r w:rsidRPr="00071A1A">
        <w:rPr>
          <w:sz w:val="16"/>
        </w:rPr>
        <w:t xml:space="preserve"> China, India, and Southeast Asia.</w:t>
      </w:r>
    </w:p>
    <w:p w:rsidR="00D466BC" w:rsidRDefault="00D466BC" w:rsidP="00D466BC">
      <w:pPr>
        <w:pStyle w:val="Heading4"/>
      </w:pPr>
      <w:r>
        <w:t>Reducing coal emissions would trigger rapid warming due to reduced aerosol cooling.</w:t>
      </w:r>
    </w:p>
    <w:p w:rsidR="00D466BC" w:rsidRPr="00A86C97" w:rsidRDefault="00D466BC" w:rsidP="00D466BC">
      <w:pPr>
        <w:rPr>
          <w:sz w:val="16"/>
          <w:szCs w:val="18"/>
        </w:rPr>
      </w:pPr>
      <w:r>
        <w:rPr>
          <w:sz w:val="16"/>
          <w:szCs w:val="18"/>
        </w:rPr>
        <w:t>Chalmers et al 2012(</w:t>
      </w:r>
      <w:r w:rsidRPr="00A86C97">
        <w:rPr>
          <w:sz w:val="16"/>
          <w:szCs w:val="18"/>
        </w:rPr>
        <w:t>N.</w:t>
      </w:r>
      <w:r>
        <w:rPr>
          <w:sz w:val="16"/>
          <w:szCs w:val="18"/>
        </w:rPr>
        <w:t xml:space="preserve">, </w:t>
      </w:r>
      <w:r w:rsidRPr="00A86C97">
        <w:rPr>
          <w:sz w:val="16"/>
          <w:szCs w:val="18"/>
        </w:rPr>
        <w:t>Department of Meteorology, Univers</w:t>
      </w:r>
      <w:r>
        <w:rPr>
          <w:sz w:val="16"/>
          <w:szCs w:val="18"/>
        </w:rPr>
        <w:t xml:space="preserve">ity of Reading, Reading, U.K.; </w:t>
      </w:r>
      <w:r w:rsidRPr="00A86C97">
        <w:rPr>
          <w:sz w:val="16"/>
          <w:szCs w:val="18"/>
        </w:rPr>
        <w:t>NCAS-Climate, University of Reading, Reading, U.K.</w:t>
      </w:r>
      <w:r>
        <w:rPr>
          <w:sz w:val="16"/>
          <w:szCs w:val="18"/>
        </w:rPr>
        <w:t>,</w:t>
      </w:r>
      <w:r w:rsidRPr="00A86C97">
        <w:rPr>
          <w:sz w:val="16"/>
          <w:szCs w:val="18"/>
        </w:rPr>
        <w:t xml:space="preserve"> E. J. Highwood,</w:t>
      </w:r>
      <w:r>
        <w:rPr>
          <w:sz w:val="16"/>
          <w:szCs w:val="18"/>
        </w:rPr>
        <w:t xml:space="preserve"> Department of Meteorology at the University of Reading, E. Hawkins, </w:t>
      </w:r>
      <w:r w:rsidRPr="00A86C97">
        <w:rPr>
          <w:sz w:val="16"/>
          <w:szCs w:val="18"/>
        </w:rPr>
        <w:t>1Department of Meteorology, University of Reading, Reading, U.K.; 2NCAS-Climate, Unive</w:t>
      </w:r>
      <w:r>
        <w:rPr>
          <w:sz w:val="16"/>
          <w:szCs w:val="18"/>
        </w:rPr>
        <w:t xml:space="preserve">rsity of Reading, Reading, U.K., </w:t>
      </w:r>
      <w:r w:rsidRPr="00A86C97">
        <w:rPr>
          <w:sz w:val="16"/>
          <w:szCs w:val="18"/>
        </w:rPr>
        <w:t>R. Sutton,</w:t>
      </w:r>
      <w:r w:rsidRPr="007E6FE5">
        <w:rPr>
          <w:sz w:val="16"/>
          <w:szCs w:val="18"/>
        </w:rPr>
        <w:t xml:space="preserve"> </w:t>
      </w:r>
      <w:r w:rsidRPr="00A86C97">
        <w:rPr>
          <w:sz w:val="16"/>
          <w:szCs w:val="18"/>
        </w:rPr>
        <w:t>1Department of Meteorology, University of Reading, Reading, U.K.; 2NCAS-Climate, Unive</w:t>
      </w:r>
      <w:r>
        <w:rPr>
          <w:sz w:val="16"/>
          <w:szCs w:val="18"/>
        </w:rPr>
        <w:t xml:space="preserve">rsity of Reading, Reading, U.K., </w:t>
      </w:r>
      <w:r w:rsidRPr="00A86C97">
        <w:rPr>
          <w:sz w:val="16"/>
          <w:szCs w:val="18"/>
        </w:rPr>
        <w:t xml:space="preserve">L. J. Wilcox1, </w:t>
      </w:r>
      <w:r>
        <w:rPr>
          <w:sz w:val="16"/>
          <w:szCs w:val="18"/>
        </w:rPr>
        <w:t>August 21,</w:t>
      </w:r>
      <w:r w:rsidRPr="00A86C97">
        <w:rPr>
          <w:sz w:val="16"/>
          <w:szCs w:val="18"/>
        </w:rPr>
        <w:t xml:space="preserve"> “Aerosol contribution to the rapid warming of 2</w:t>
      </w:r>
      <w:r>
        <w:rPr>
          <w:sz w:val="16"/>
          <w:szCs w:val="18"/>
        </w:rPr>
        <w:t xml:space="preserve"> </w:t>
      </w:r>
      <w:r w:rsidRPr="00A86C97">
        <w:rPr>
          <w:sz w:val="16"/>
          <w:szCs w:val="18"/>
        </w:rPr>
        <w:t xml:space="preserve">near-term climate under RCP 2.6,” Manuscript, accepted for publication in Geophysical Research Letters, </w:t>
      </w:r>
      <w:r w:rsidRPr="00D91EDF">
        <w:rPr>
          <w:sz w:val="16"/>
          <w:szCs w:val="18"/>
        </w:rPr>
        <w:t>www.met.reading.ac.uk/~ed/home/chalmers_etal_2012_accepted.pdf</w:t>
      </w:r>
      <w:r w:rsidRPr="00A86C97">
        <w:rPr>
          <w:sz w:val="16"/>
          <w:szCs w:val="18"/>
        </w:rPr>
        <w:t>.</w:t>
      </w:r>
    </w:p>
    <w:p w:rsidR="00D466BC" w:rsidRPr="00A86C97" w:rsidRDefault="00D466BC" w:rsidP="00D466BC">
      <w:pPr>
        <w:rPr>
          <w:sz w:val="16"/>
          <w:szCs w:val="18"/>
        </w:rPr>
      </w:pPr>
    </w:p>
    <w:p w:rsidR="004C283D" w:rsidRDefault="00D466BC" w:rsidP="00D466BC">
      <w:pPr>
        <w:rPr>
          <w:rStyle w:val="TitleChar"/>
          <w:szCs w:val="22"/>
        </w:rPr>
      </w:pPr>
      <w:r w:rsidRPr="007E6FE5">
        <w:rPr>
          <w:rStyle w:val="TitleChar"/>
          <w:szCs w:val="22"/>
        </w:rPr>
        <w:t xml:space="preserve">The period during which global mean </w:t>
      </w:r>
    </w:p>
    <w:p w:rsidR="004C283D" w:rsidRDefault="004C283D" w:rsidP="00D466BC">
      <w:pPr>
        <w:rPr>
          <w:rStyle w:val="TitleChar"/>
          <w:szCs w:val="22"/>
        </w:rPr>
      </w:pPr>
      <w:r>
        <w:rPr>
          <w:rStyle w:val="TitleChar"/>
          <w:szCs w:val="22"/>
        </w:rPr>
        <w:t>AND</w:t>
      </w:r>
    </w:p>
    <w:p w:rsidR="00D466BC" w:rsidRPr="007E6FE5" w:rsidRDefault="00D466BC" w:rsidP="00D466BC">
      <w:pPr>
        <w:rPr>
          <w:szCs w:val="22"/>
        </w:rPr>
      </w:pPr>
      <w:proofErr w:type="gramStart"/>
      <w:r w:rsidRPr="007E6FE5">
        <w:rPr>
          <w:szCs w:val="22"/>
        </w:rPr>
        <w:t>previous</w:t>
      </w:r>
      <w:proofErr w:type="gramEnd"/>
      <w:r w:rsidRPr="007E6FE5">
        <w:rPr>
          <w:szCs w:val="22"/>
        </w:rPr>
        <w:t xml:space="preserve"> simulations by </w:t>
      </w:r>
      <w:proofErr w:type="spellStart"/>
      <w:r w:rsidRPr="007E6FE5">
        <w:rPr>
          <w:szCs w:val="22"/>
        </w:rPr>
        <w:t>Wigley</w:t>
      </w:r>
      <w:proofErr w:type="spellEnd"/>
      <w:r w:rsidRPr="007E6FE5">
        <w:rPr>
          <w:szCs w:val="22"/>
        </w:rPr>
        <w:t xml:space="preserve"> [1991] and Johns et al. [2011].</w:t>
      </w:r>
    </w:p>
    <w:p w:rsidR="00D466BC" w:rsidRPr="004914DE" w:rsidRDefault="00D466BC" w:rsidP="00D466BC">
      <w:pPr>
        <w:rPr>
          <w:sz w:val="16"/>
          <w:szCs w:val="18"/>
        </w:rPr>
      </w:pPr>
    </w:p>
    <w:p w:rsidR="00D466BC" w:rsidRDefault="00D466BC" w:rsidP="00D466BC">
      <w:pPr>
        <w:pStyle w:val="Heading4"/>
      </w:pPr>
      <w:r w:rsidRPr="00807482">
        <w:t>Speed is critical—rapid warming overwhelms adaptation.</w:t>
      </w:r>
      <w:r>
        <w:t xml:space="preserve"> </w:t>
      </w:r>
    </w:p>
    <w:p w:rsidR="00D466BC" w:rsidRPr="00A86C97" w:rsidRDefault="00D466BC" w:rsidP="00D466BC">
      <w:pPr>
        <w:rPr>
          <w:sz w:val="16"/>
          <w:szCs w:val="18"/>
        </w:rPr>
      </w:pPr>
      <w:r>
        <w:rPr>
          <w:sz w:val="16"/>
          <w:szCs w:val="18"/>
        </w:rPr>
        <w:t>Milton 2010(</w:t>
      </w:r>
      <w:r w:rsidRPr="00A86C97">
        <w:rPr>
          <w:sz w:val="16"/>
          <w:szCs w:val="18"/>
        </w:rPr>
        <w:t xml:space="preserve">Joseph, PhD Evolutionary Biology </w:t>
      </w:r>
      <w:r>
        <w:rPr>
          <w:sz w:val="16"/>
          <w:szCs w:val="18"/>
        </w:rPr>
        <w:t>at</w:t>
      </w:r>
      <w:r w:rsidRPr="00A86C97">
        <w:rPr>
          <w:sz w:val="16"/>
          <w:szCs w:val="18"/>
        </w:rPr>
        <w:t xml:space="preserve"> St Andrews, science journalism </w:t>
      </w:r>
      <w:r>
        <w:rPr>
          <w:sz w:val="16"/>
          <w:szCs w:val="18"/>
        </w:rPr>
        <w:t>at</w:t>
      </w:r>
      <w:r w:rsidRPr="00A86C97">
        <w:rPr>
          <w:sz w:val="16"/>
          <w:szCs w:val="18"/>
        </w:rPr>
        <w:t xml:space="preserve"> City U London, writer for the Financial Times, New Scientist, Nature News, Research Fortnigh</w:t>
      </w:r>
      <w:r>
        <w:rPr>
          <w:sz w:val="16"/>
          <w:szCs w:val="18"/>
        </w:rPr>
        <w:t xml:space="preserve">t, and Scientific American, November 11, </w:t>
      </w:r>
      <w:r w:rsidRPr="00A86C97">
        <w:rPr>
          <w:sz w:val="16"/>
          <w:szCs w:val="18"/>
        </w:rPr>
        <w:t>“Rapid warming boosted ancient rainforest,” Scientific American, http://www.scientificamerican.com/article.cfm</w:t>
      </w:r>
      <w:proofErr w:type="gramStart"/>
      <w:r w:rsidRPr="00A86C97">
        <w:rPr>
          <w:sz w:val="16"/>
          <w:szCs w:val="18"/>
        </w:rPr>
        <w:t>?i</w:t>
      </w:r>
      <w:r>
        <w:rPr>
          <w:sz w:val="16"/>
          <w:szCs w:val="18"/>
        </w:rPr>
        <w:t>d</w:t>
      </w:r>
      <w:proofErr w:type="gramEnd"/>
      <w:r>
        <w:rPr>
          <w:sz w:val="16"/>
          <w:szCs w:val="18"/>
        </w:rPr>
        <w:t>=rapid-warming-boosted-ancient)</w:t>
      </w:r>
    </w:p>
    <w:p w:rsidR="00D466BC" w:rsidRDefault="00D466BC" w:rsidP="00D466BC"/>
    <w:p w:rsidR="004C283D" w:rsidRDefault="00D466BC" w:rsidP="00D466BC">
      <w:pPr>
        <w:rPr>
          <w:rStyle w:val="StyleBoldUnderline"/>
          <w:szCs w:val="22"/>
        </w:rPr>
      </w:pPr>
      <w:r w:rsidRPr="007F6D66">
        <w:rPr>
          <w:rStyle w:val="StyleBoldUnderline"/>
          <w:szCs w:val="22"/>
        </w:rPr>
        <w:t xml:space="preserve">Most scientists have assumed that, </w:t>
      </w:r>
    </w:p>
    <w:p w:rsidR="004C283D" w:rsidRDefault="004C283D" w:rsidP="00D466BC">
      <w:pPr>
        <w:rPr>
          <w:rStyle w:val="StyleBoldUnderline"/>
          <w:szCs w:val="22"/>
        </w:rPr>
      </w:pPr>
      <w:r>
        <w:rPr>
          <w:rStyle w:val="StyleBoldUnderline"/>
          <w:szCs w:val="22"/>
        </w:rPr>
        <w:t>AND</w:t>
      </w:r>
    </w:p>
    <w:p w:rsidR="00D466BC" w:rsidRPr="007F6D66" w:rsidRDefault="00D466BC" w:rsidP="00D466BC">
      <w:pPr>
        <w:rPr>
          <w:szCs w:val="22"/>
        </w:rPr>
      </w:pPr>
      <w:proofErr w:type="gramStart"/>
      <w:r w:rsidRPr="007F6D66">
        <w:rPr>
          <w:rStyle w:val="StyleBoldUnderline"/>
          <w:szCs w:val="22"/>
          <w:highlight w:val="yellow"/>
        </w:rPr>
        <w:t>the</w:t>
      </w:r>
      <w:proofErr w:type="gramEnd"/>
      <w:r w:rsidRPr="007F6D66">
        <w:rPr>
          <w:rStyle w:val="StyleBoldUnderline"/>
          <w:szCs w:val="22"/>
          <w:highlight w:val="yellow"/>
        </w:rPr>
        <w:t xml:space="preserve"> most important thing</w:t>
      </w:r>
      <w:r w:rsidRPr="007F6D66">
        <w:rPr>
          <w:szCs w:val="22"/>
        </w:rPr>
        <w:t>," he says.</w:t>
      </w:r>
    </w:p>
    <w:p w:rsidR="00D466BC" w:rsidRDefault="00D466BC" w:rsidP="00D466BC">
      <w:pPr>
        <w:pStyle w:val="Heading4"/>
      </w:pPr>
      <w:r>
        <w:t xml:space="preserve">Acid rain deposition of sulfates is currently offsetting warming by decreasing methane emissions from wetlands and rice paddies, but methane-producing microorganisms will </w:t>
      </w:r>
    </w:p>
    <w:p w:rsidR="00D466BC" w:rsidRDefault="00D466BC" w:rsidP="00D466BC">
      <w:pPr>
        <w:pStyle w:val="tag"/>
      </w:pPr>
      <w:proofErr w:type="gramStart"/>
      <w:r>
        <w:t>recover</w:t>
      </w:r>
      <w:proofErr w:type="gramEnd"/>
      <w:r>
        <w:t xml:space="preserve"> if sulfur emissions decrease</w:t>
      </w:r>
    </w:p>
    <w:p w:rsidR="00D466BC" w:rsidRPr="00951C85" w:rsidRDefault="00D466BC" w:rsidP="00D466BC">
      <w:pPr>
        <w:rPr>
          <w:b/>
          <w:sz w:val="24"/>
        </w:rPr>
      </w:pPr>
      <w:proofErr w:type="spellStart"/>
      <w:r>
        <w:rPr>
          <w:rStyle w:val="cite"/>
        </w:rPr>
        <w:t>Gauci</w:t>
      </w:r>
      <w:proofErr w:type="spellEnd"/>
      <w:r>
        <w:rPr>
          <w:rStyle w:val="cite"/>
        </w:rPr>
        <w:t xml:space="preserve"> et al 5 </w:t>
      </w:r>
      <w:r>
        <w:t xml:space="preserve">(Vincent, Department of Earth Sciences, The Open University, “Long-term suppression of wetland methane flux following a pulse of simulated acid rain”, Geophysical Research Letters, June 2005, </w:t>
      </w:r>
      <w:hyperlink r:id="rId28" w:history="1">
        <w:r>
          <w:rPr>
            <w:rStyle w:val="Hyperlink"/>
          </w:rPr>
          <w:t>http://cepsar.open.ac.uk/pers/v.gauci/pics/d43291.pdf</w:t>
        </w:r>
      </w:hyperlink>
      <w:r>
        <w:t>)</w:t>
      </w:r>
    </w:p>
    <w:p w:rsidR="00D466BC" w:rsidRDefault="00D466BC" w:rsidP="00D466BC">
      <w:pPr>
        <w:pStyle w:val="card"/>
        <w:ind w:left="0"/>
        <w:rPr>
          <w:sz w:val="16"/>
        </w:rPr>
      </w:pPr>
    </w:p>
    <w:p w:rsidR="004C283D" w:rsidRDefault="00D466BC" w:rsidP="00D466BC">
      <w:pPr>
        <w:pStyle w:val="card"/>
        <w:ind w:left="0"/>
        <w:rPr>
          <w:rStyle w:val="underline"/>
        </w:rPr>
      </w:pPr>
      <w:r w:rsidRPr="00A33536">
        <w:rPr>
          <w:sz w:val="16"/>
        </w:rPr>
        <w:t xml:space="preserve">[2] </w:t>
      </w:r>
      <w:r w:rsidRPr="002A0F80">
        <w:rPr>
          <w:rStyle w:val="underline"/>
          <w:highlight w:val="cyan"/>
        </w:rPr>
        <w:t>Wetland CH4 emissions</w:t>
      </w:r>
      <w:r>
        <w:rPr>
          <w:rStyle w:val="underline"/>
        </w:rPr>
        <w:t xml:space="preserve"> are thought to </w:t>
      </w:r>
      <w:r w:rsidR="004C283D">
        <w:rPr>
          <w:rStyle w:val="underline"/>
        </w:rPr>
        <w:br/>
        <w:t>AND</w:t>
      </w:r>
    </w:p>
    <w:p w:rsidR="00D466BC" w:rsidRPr="004914DE" w:rsidRDefault="00D466BC" w:rsidP="00D466BC">
      <w:pPr>
        <w:pStyle w:val="card"/>
        <w:ind w:left="0"/>
        <w:rPr>
          <w:sz w:val="16"/>
        </w:rPr>
      </w:pPr>
      <w:proofErr w:type="gramStart"/>
      <w:r w:rsidRPr="00A33536">
        <w:rPr>
          <w:sz w:val="16"/>
        </w:rPr>
        <w:t>may</w:t>
      </w:r>
      <w:proofErr w:type="gramEnd"/>
      <w:r w:rsidRPr="00A33536">
        <w:rPr>
          <w:sz w:val="16"/>
        </w:rPr>
        <w:t xml:space="preserve"> have barely diminished if S-recycling is prolonged.</w:t>
      </w:r>
    </w:p>
    <w:p w:rsidR="00B45FE9" w:rsidRDefault="00B45FE9" w:rsidP="007A3515"/>
    <w:p w:rsidR="00D466BC" w:rsidRDefault="00D466BC" w:rsidP="00D466BC">
      <w:pPr>
        <w:pStyle w:val="Heading4"/>
      </w:pPr>
      <w:r>
        <w:t>Sulfur emissions are key to crop yields—coal reductions uniquely harm yields</w:t>
      </w:r>
    </w:p>
    <w:p w:rsidR="00D466BC" w:rsidRDefault="00D466BC" w:rsidP="00D466BC">
      <w:r w:rsidRPr="00C3451A">
        <w:rPr>
          <w:rStyle w:val="StyleStyleBold12pt"/>
        </w:rPr>
        <w:t>Taylor 2011</w:t>
      </w:r>
      <w:r w:rsidRPr="00C3451A">
        <w:t xml:space="preserve">(Richard, University of </w:t>
      </w:r>
      <w:proofErr w:type="spellStart"/>
      <w:r w:rsidRPr="00C3451A">
        <w:t>Deleware</w:t>
      </w:r>
      <w:proofErr w:type="spellEnd"/>
      <w:r w:rsidRPr="00C3451A">
        <w:t xml:space="preserve"> Extension Agronomist, March 16, "Will Your Crop Suffer from Sulfur Deficiency this Cropping Year?</w:t>
      </w:r>
      <w:proofErr w:type="gramStart"/>
      <w:r w:rsidRPr="00C3451A">
        <w:t>",</w:t>
      </w:r>
      <w:proofErr w:type="gramEnd"/>
      <w:r w:rsidRPr="00C3451A">
        <w:t xml:space="preserve"> http://extension.udel.edu/kentagextension/2011/03/16/will-your-crop-suffer-from-sulfur-deficiency-this-cropping-year/)</w:t>
      </w:r>
    </w:p>
    <w:p w:rsidR="00D466BC" w:rsidRPr="00C3451A" w:rsidRDefault="00D466BC" w:rsidP="00D466BC"/>
    <w:p w:rsidR="004C283D" w:rsidRDefault="00D466BC" w:rsidP="00D466BC">
      <w:pPr>
        <w:rPr>
          <w:rStyle w:val="StyleBoldUnderline"/>
        </w:rPr>
      </w:pPr>
      <w:r w:rsidRPr="00C3451A">
        <w:t xml:space="preserve">Past and recent </w:t>
      </w:r>
      <w:r w:rsidRPr="00230066">
        <w:rPr>
          <w:rStyle w:val="StyleBoldUnderline"/>
        </w:rPr>
        <w:t xml:space="preserve">emphasis </w:t>
      </w:r>
    </w:p>
    <w:p w:rsidR="004C283D" w:rsidRDefault="004C283D" w:rsidP="00D466BC">
      <w:pPr>
        <w:rPr>
          <w:rStyle w:val="StyleBoldUnderline"/>
        </w:rPr>
      </w:pPr>
      <w:r>
        <w:rPr>
          <w:rStyle w:val="StyleBoldUnderline"/>
        </w:rPr>
        <w:t>AND</w:t>
      </w:r>
    </w:p>
    <w:p w:rsidR="00D466BC" w:rsidRPr="00C3451A" w:rsidRDefault="00D466BC" w:rsidP="00D466BC">
      <w:proofErr w:type="gramStart"/>
      <w:r w:rsidRPr="00C3451A">
        <w:t>review</w:t>
      </w:r>
      <w:proofErr w:type="gramEnd"/>
      <w:r w:rsidRPr="00C3451A">
        <w:t xml:space="preserve"> the photos at the end of this article.</w:t>
      </w:r>
    </w:p>
    <w:p w:rsidR="00D466BC" w:rsidRDefault="00D466BC" w:rsidP="00D466BC">
      <w:pPr>
        <w:pStyle w:val="Heading4"/>
      </w:pPr>
      <w:r>
        <w:t>Food shortages cause extinction</w:t>
      </w:r>
    </w:p>
    <w:p w:rsidR="00D466BC" w:rsidRPr="007062FF" w:rsidRDefault="00D466BC" w:rsidP="00D466BC">
      <w:proofErr w:type="spellStart"/>
      <w:r w:rsidRPr="007062FF">
        <w:rPr>
          <w:rStyle w:val="StyleStyleBold12pt"/>
        </w:rPr>
        <w:t>Cribb</w:t>
      </w:r>
      <w:proofErr w:type="spellEnd"/>
      <w:r w:rsidRPr="007062FF">
        <w:rPr>
          <w:rStyle w:val="StyleStyleBold12pt"/>
        </w:rPr>
        <w:t xml:space="preserve"> 2010</w:t>
      </w:r>
      <w:r>
        <w:t>(</w:t>
      </w:r>
      <w:r w:rsidRPr="007062FF">
        <w:t xml:space="preserve">Julian, principal of JCA, fellow of the Australian Academy of Technological Sciences and Engineering, </w:t>
      </w:r>
      <w:r>
        <w:t>“</w:t>
      </w:r>
      <w:r w:rsidRPr="007062FF">
        <w:t>The Coming Famine: The Global Food Crisis and What We Can Do to Avoid It</w:t>
      </w:r>
      <w:r>
        <w:t>”</w:t>
      </w:r>
      <w:r w:rsidRPr="007062FF">
        <w:t>,</w:t>
      </w:r>
      <w:r>
        <w:t xml:space="preserve"> </w:t>
      </w:r>
      <w:proofErr w:type="spellStart"/>
      <w:r>
        <w:t>pg</w:t>
      </w:r>
      <w:proofErr w:type="spellEnd"/>
      <w:r>
        <w:t xml:space="preserve"> 10)</w:t>
      </w:r>
      <w:r w:rsidRPr="007062FF">
        <w:t xml:space="preserve"> </w:t>
      </w:r>
    </w:p>
    <w:p w:rsidR="00D466BC" w:rsidRDefault="00D466BC" w:rsidP="00D466BC"/>
    <w:p w:rsidR="004C283D" w:rsidRDefault="00D466BC" w:rsidP="004C283D">
      <w:r w:rsidRPr="007062FF">
        <w:t xml:space="preserve">The character of human conflict has also </w:t>
      </w:r>
    </w:p>
    <w:p w:rsidR="004C283D" w:rsidRDefault="004C283D" w:rsidP="004C283D">
      <w:r>
        <w:t>AND</w:t>
      </w:r>
    </w:p>
    <w:p w:rsidR="00D466BC" w:rsidRPr="007062FF" w:rsidRDefault="00D466BC" w:rsidP="004C283D">
      <w:proofErr w:type="gramStart"/>
      <w:r w:rsidRPr="007062FF">
        <w:t>of</w:t>
      </w:r>
      <w:proofErr w:type="gramEnd"/>
      <w:r w:rsidRPr="007062FF">
        <w:t xml:space="preserve"> the things that power it. </w:t>
      </w:r>
    </w:p>
    <w:p w:rsidR="00B231EE" w:rsidRDefault="00B231EE" w:rsidP="00B231EE">
      <w:pPr>
        <w:pStyle w:val="Heading1"/>
      </w:pPr>
      <w:r>
        <w:t>2NR</w:t>
      </w:r>
    </w:p>
    <w:p w:rsidR="00B231EE" w:rsidRDefault="00B231EE" w:rsidP="00B231EE">
      <w:pPr>
        <w:pStyle w:val="Heading2"/>
      </w:pPr>
      <w:r>
        <w:t>CP</w:t>
      </w:r>
    </w:p>
    <w:p w:rsidR="00B231EE" w:rsidRDefault="00B231EE" w:rsidP="00B231EE">
      <w:pPr>
        <w:pStyle w:val="Heading4"/>
      </w:pPr>
      <w:r>
        <w:t>Acidification doesn’t kill ocean organisms – they can survive</w:t>
      </w:r>
    </w:p>
    <w:p w:rsidR="00B231EE" w:rsidRDefault="00B231EE" w:rsidP="00B231EE">
      <w:r>
        <w:t xml:space="preserve">Professor Brice </w:t>
      </w:r>
      <w:proofErr w:type="spellStart"/>
      <w:r w:rsidRPr="007B704A">
        <w:rPr>
          <w:rStyle w:val="StyleStyleBold12pt"/>
        </w:rPr>
        <w:t>Bosnich</w:t>
      </w:r>
      <w:proofErr w:type="spellEnd"/>
      <w:r>
        <w:t xml:space="preserve"> FRS, is </w:t>
      </w:r>
      <w:proofErr w:type="spellStart"/>
      <w:r>
        <w:t>Gustavus</w:t>
      </w:r>
      <w:proofErr w:type="spellEnd"/>
      <w:r>
        <w:t xml:space="preserve"> F. and Ann M. Swift Distinguished Professor in Chemistry at The University of Chicago, Emeritus, and is currently a Visiting Fellow at the Research School of Chemistry, The Australian National University, 11-14-</w:t>
      </w:r>
      <w:r w:rsidRPr="007B704A">
        <w:rPr>
          <w:rStyle w:val="StyleStyleBold12pt"/>
        </w:rPr>
        <w:t>2011</w:t>
      </w:r>
      <w:r>
        <w:t xml:space="preserve">, “The chemistry of ocean pH and “acidification”,” </w:t>
      </w:r>
      <w:proofErr w:type="spellStart"/>
      <w:r>
        <w:t>JaNova</w:t>
      </w:r>
      <w:proofErr w:type="spellEnd"/>
      <w:r>
        <w:t>, http://joannenova.com.au/2011/11/the-chemistry-of-ocean-ph-and-acidification/</w:t>
      </w:r>
    </w:p>
    <w:p w:rsidR="00B231EE" w:rsidRDefault="00B231EE" w:rsidP="00B231EE">
      <w:r w:rsidRPr="0050368D">
        <w:rPr>
          <w:rStyle w:val="StyleBoldUnderline"/>
        </w:rPr>
        <w:t xml:space="preserve">During </w:t>
      </w:r>
      <w:r w:rsidRPr="00213653">
        <w:rPr>
          <w:rStyle w:val="StyleBoldUnderline"/>
          <w:highlight w:val="green"/>
        </w:rPr>
        <w:t>past</w:t>
      </w:r>
      <w:r>
        <w:t xml:space="preserve"> periods, stretching back millions </w:t>
      </w:r>
    </w:p>
    <w:p w:rsidR="00B231EE" w:rsidRDefault="00B231EE" w:rsidP="00B231EE">
      <w:r>
        <w:t>AND</w:t>
      </w:r>
    </w:p>
    <w:p w:rsidR="00B231EE" w:rsidRDefault="00B231EE" w:rsidP="00B231EE">
      <w:proofErr w:type="gramStart"/>
      <w:r>
        <w:t>ensue</w:t>
      </w:r>
      <w:proofErr w:type="gramEnd"/>
      <w:r>
        <w:t xml:space="preserve"> from the formation of carbonic acid.</w:t>
      </w:r>
    </w:p>
    <w:p w:rsidR="00B231EE" w:rsidRPr="00B231EE" w:rsidRDefault="00B231EE" w:rsidP="00B231EE"/>
    <w:sectPr w:rsidR="00B231EE" w:rsidRPr="00B231E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BCE" w:rsidRDefault="00B32BCE" w:rsidP="00E46E7E">
      <w:r>
        <w:separator/>
      </w:r>
    </w:p>
  </w:endnote>
  <w:endnote w:type="continuationSeparator" w:id="0">
    <w:p w:rsidR="00B32BCE" w:rsidRDefault="00B32BC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BCE" w:rsidRDefault="00B32BCE" w:rsidP="00E46E7E">
      <w:r>
        <w:separator/>
      </w:r>
    </w:p>
  </w:footnote>
  <w:footnote w:type="continuationSeparator" w:id="0">
    <w:p w:rsidR="00B32BCE" w:rsidRDefault="00B32BC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6BC"/>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283D"/>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231EE"/>
    <w:rsid w:val="00B32BCE"/>
    <w:rsid w:val="00B33E0C"/>
    <w:rsid w:val="00B45FE9"/>
    <w:rsid w:val="00B55D49"/>
    <w:rsid w:val="00B65E97"/>
    <w:rsid w:val="00B84180"/>
    <w:rsid w:val="00BE63EA"/>
    <w:rsid w:val="00C42A3C"/>
    <w:rsid w:val="00CD2C6D"/>
    <w:rsid w:val="00CF1A0F"/>
    <w:rsid w:val="00D36252"/>
    <w:rsid w:val="00D4330B"/>
    <w:rsid w:val="00D460F1"/>
    <w:rsid w:val="00D466BC"/>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466BC"/>
    <w:rPr>
      <w:rFonts w:ascii="Calibri" w:hAnsi="Calibri"/>
      <w:sz w:val="22"/>
    </w:rPr>
  </w:style>
  <w:style w:type="paragraph" w:styleId="Heading1">
    <w:name w:val="heading 1"/>
    <w:aliases w:val="Pocket,Block Name,ALEX,Heading,Block Header,Heading 1 - block,Heading 1 Char Char,Block Titles,Heading 1 Char Char Char,Heading 1 Char1 Char Char,Heading 1 Char Char Char Char,Block Heading,Brief - Heading 1"/>
    <w:basedOn w:val="Normal"/>
    <w:next w:val="Normal"/>
    <w:link w:val="Heading1Char"/>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Heading 2 Char Char Char Char, Ch,Ch,Normal Tag,small text,Big card,body"/>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CD Card,Minimized,minimized,Evidence,Highlighted,tag2,Size 10,ED - Tag,emphasis,Underlined,Bold Underline,Emphasis!!,small"/>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Block Name Char,ALEX Char,Heading Char,Block Header Char,Heading 1 - block Char,Heading 1 Char Char Char1,Block Titles Char,Heading 1 Char Char Char Char1,Heading 1 Char1 Char Char Char,Heading 1 Char Char Char Char Char"/>
    <w:basedOn w:val="DefaultParagraphFont"/>
    <w:link w:val="Heading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heading 2 Char,Heading 2 Char2 Char Char1,Heading 2 Char Char Char Char Char, Ch Char,Ch Char,Normal Tag Char,small text Char,Big card Char,body Char,Heading 2 Char2 Char Char,Heading 2 Char Char Char Char Char1,tag Char,TAG Char1"/>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Intense Emphasis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character" w:customStyle="1" w:styleId="TitleChar">
    <w:name w:val="Title Char"/>
    <w:aliases w:val="Cites and Cards Char,Bold Underlined Char,UNDERLINE Char"/>
    <w:basedOn w:val="DefaultParagraphFont"/>
    <w:link w:val="Title"/>
    <w:uiPriority w:val="5"/>
    <w:qFormat/>
    <w:rsid w:val="00D466BC"/>
    <w:rPr>
      <w:b/>
      <w:bCs/>
      <w:u w:val="single"/>
    </w:rPr>
  </w:style>
  <w:style w:type="paragraph" w:styleId="Title">
    <w:name w:val="Title"/>
    <w:aliases w:val="Cites and Cards,Bold Underlined,UNDERLINE"/>
    <w:basedOn w:val="Normal"/>
    <w:next w:val="Normal"/>
    <w:link w:val="TitleChar"/>
    <w:uiPriority w:val="5"/>
    <w:qFormat/>
    <w:rsid w:val="00D466BC"/>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D466BC"/>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12"/>
    <w:basedOn w:val="Normal"/>
    <w:link w:val="tagChar1"/>
    <w:qFormat/>
    <w:rsid w:val="00D466BC"/>
    <w:rPr>
      <w:rFonts w:ascii="Times New Roman" w:eastAsia="Times New Roman" w:hAnsi="Times New Roman" w:cs="Times New Roman"/>
      <w:b/>
      <w:sz w:val="24"/>
      <w:szCs w:val="20"/>
    </w:rPr>
  </w:style>
  <w:style w:type="character" w:customStyle="1" w:styleId="tagChar1">
    <w:name w:val="tag Char1"/>
    <w:basedOn w:val="DefaultParagraphFont"/>
    <w:link w:val="tag"/>
    <w:rsid w:val="00D466BC"/>
    <w:rPr>
      <w:rFonts w:ascii="Times New Roman" w:eastAsia="Times New Roman" w:hAnsi="Times New Roman" w:cs="Times New Roman"/>
      <w:b/>
      <w:szCs w:val="20"/>
    </w:rPr>
  </w:style>
  <w:style w:type="character" w:customStyle="1" w:styleId="cite">
    <w:name w:val="cite"/>
    <w:aliases w:val="Heading 3 Char Char Char,Heading 3 Char Char Char1,Char Char2,Heading 3 Char1 Char,Citation Char Char1 Char Char Char Char Char,Char Char,Underlined Text Char,Block Writing Char,Index Headers Char, Char Char Char1,cites Char Char,Char Char Char1"/>
    <w:basedOn w:val="DefaultParagraphFont"/>
    <w:qFormat/>
    <w:rsid w:val="00D466BC"/>
    <w:rPr>
      <w:rFonts w:ascii="Times New Roman" w:hAnsi="Times New Roman"/>
      <w:b/>
      <w:sz w:val="24"/>
    </w:rPr>
  </w:style>
  <w:style w:type="paragraph" w:customStyle="1" w:styleId="card">
    <w:name w:val="card"/>
    <w:basedOn w:val="Normal"/>
    <w:next w:val="Normal"/>
    <w:link w:val="cardChar"/>
    <w:qFormat/>
    <w:rsid w:val="00D466BC"/>
    <w:pPr>
      <w:ind w:left="288" w:right="288"/>
    </w:pPr>
    <w:rPr>
      <w:rFonts w:ascii="Times New Roman" w:eastAsia="Times New Roman" w:hAnsi="Times New Roman" w:cs="Times New Roman"/>
      <w:sz w:val="20"/>
      <w:szCs w:val="20"/>
    </w:rPr>
  </w:style>
  <w:style w:type="character" w:customStyle="1" w:styleId="cardChar">
    <w:name w:val="card Char"/>
    <w:link w:val="card"/>
    <w:rsid w:val="00D466BC"/>
    <w:rPr>
      <w:rFonts w:ascii="Times New Roman" w:eastAsia="Times New Roman" w:hAnsi="Times New Roman" w:cs="Times New Roman"/>
      <w:sz w:val="20"/>
      <w:szCs w:val="20"/>
    </w:rPr>
  </w:style>
  <w:style w:type="paragraph" w:customStyle="1" w:styleId="textbold">
    <w:name w:val="text bold"/>
    <w:basedOn w:val="Normal"/>
    <w:link w:val="underline"/>
    <w:qFormat/>
    <w:rsid w:val="00D466BC"/>
    <w:pPr>
      <w:ind w:left="720"/>
      <w:jc w:val="both"/>
    </w:pPr>
    <w:rPr>
      <w:rFonts w:asciiTheme="minorHAnsi" w:eastAsiaTheme="minorHAnsi" w:hAnsiTheme="minorHAnsi"/>
      <w:b/>
      <w:szCs w:val="22"/>
      <w:u w:val="single"/>
    </w:rPr>
  </w:style>
  <w:style w:type="character" w:customStyle="1" w:styleId="underline">
    <w:name w:val="underline"/>
    <w:basedOn w:val="DefaultParagraphFont"/>
    <w:link w:val="textbold"/>
    <w:qFormat/>
    <w:rsid w:val="00D466BC"/>
    <w:rPr>
      <w:rFonts w:eastAsiaTheme="minorHAnsi"/>
      <w:b/>
      <w:sz w:val="22"/>
      <w:szCs w:val="22"/>
      <w:u w:val="single"/>
    </w:rPr>
  </w:style>
  <w:style w:type="paragraph" w:customStyle="1" w:styleId="Tagtemplate">
    <w:name w:val="Tagtemplate"/>
    <w:basedOn w:val="Normal"/>
    <w:link w:val="TagtemplateChar"/>
    <w:autoRedefine/>
    <w:qFormat/>
    <w:rsid w:val="00D466BC"/>
    <w:pPr>
      <w:keepNext/>
      <w:keepLines/>
    </w:pPr>
    <w:rPr>
      <w:rFonts w:ascii="Arial" w:eastAsia="Calibri" w:hAnsi="Arial" w:cs="Arial"/>
      <w:b/>
      <w:sz w:val="24"/>
      <w:szCs w:val="22"/>
    </w:rPr>
  </w:style>
  <w:style w:type="character" w:customStyle="1" w:styleId="TagtemplateChar">
    <w:name w:val="Tagtemplate Char"/>
    <w:basedOn w:val="DefaultParagraphFont"/>
    <w:link w:val="Tagtemplate"/>
    <w:rsid w:val="00D466BC"/>
    <w:rPr>
      <w:rFonts w:ascii="Arial" w:eastAsia="Calibri" w:hAnsi="Arial" w:cs="Arial"/>
      <w:b/>
      <w:szCs w:val="22"/>
    </w:rPr>
  </w:style>
  <w:style w:type="paragraph" w:customStyle="1" w:styleId="Citation">
    <w:name w:val="Citation"/>
    <w:basedOn w:val="Normal"/>
    <w:qFormat/>
    <w:rsid w:val="00D466BC"/>
    <w:rPr>
      <w:rFonts w:ascii="Arial" w:eastAsia="Calibri" w:hAnsi="Arial" w:cs="Arial"/>
      <w:b/>
      <w:sz w:val="24"/>
      <w:szCs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466BC"/>
    <w:rPr>
      <w:rFonts w:ascii="Calibri" w:hAnsi="Calibri"/>
      <w:sz w:val="22"/>
    </w:rPr>
  </w:style>
  <w:style w:type="paragraph" w:styleId="Heading1">
    <w:name w:val="heading 1"/>
    <w:aliases w:val="Pocket,Block Name,ALEX,Heading,Block Header,Heading 1 - block,Heading 1 Char Char,Block Titles,Heading 1 Char Char Char,Heading 1 Char1 Char Char,Heading 1 Char Char Char Char,Block Heading,Brief - Heading 1"/>
    <w:basedOn w:val="Normal"/>
    <w:next w:val="Normal"/>
    <w:link w:val="Heading1Char"/>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Heading 2 Char Char Char Char, Ch,Ch,Normal Tag,small text,Big card,body"/>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CD Card,Minimized,minimized,Evidence,Highlighted,tag2,Size 10,ED - Tag,emphasis,Underlined,Bold Underline,Emphasis!!,small"/>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Block Name Char,ALEX Char,Heading Char,Block Header Char,Heading 1 - block Char,Heading 1 Char Char Char1,Block Titles Char,Heading 1 Char Char Char Char1,Heading 1 Char1 Char Char Char,Heading 1 Char Char Char Char Char"/>
    <w:basedOn w:val="DefaultParagraphFont"/>
    <w:link w:val="Heading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heading 2 Char,Heading 2 Char2 Char Char1,Heading 2 Char Char Char Char Char, Ch Char,Ch Char,Normal Tag Char,small text Char,Big card Char,body Char,Heading 2 Char2 Char Char,Heading 2 Char Char Char Char Char1,tag Char,TAG Char1"/>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Intense Emphasis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character" w:customStyle="1" w:styleId="TitleChar">
    <w:name w:val="Title Char"/>
    <w:aliases w:val="Cites and Cards Char,Bold Underlined Char,UNDERLINE Char"/>
    <w:basedOn w:val="DefaultParagraphFont"/>
    <w:link w:val="Title"/>
    <w:uiPriority w:val="5"/>
    <w:qFormat/>
    <w:rsid w:val="00D466BC"/>
    <w:rPr>
      <w:b/>
      <w:bCs/>
      <w:u w:val="single"/>
    </w:rPr>
  </w:style>
  <w:style w:type="paragraph" w:styleId="Title">
    <w:name w:val="Title"/>
    <w:aliases w:val="Cites and Cards,Bold Underlined,UNDERLINE"/>
    <w:basedOn w:val="Normal"/>
    <w:next w:val="Normal"/>
    <w:link w:val="TitleChar"/>
    <w:uiPriority w:val="5"/>
    <w:qFormat/>
    <w:rsid w:val="00D466BC"/>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D466BC"/>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12"/>
    <w:basedOn w:val="Normal"/>
    <w:link w:val="tagChar1"/>
    <w:qFormat/>
    <w:rsid w:val="00D466BC"/>
    <w:rPr>
      <w:rFonts w:ascii="Times New Roman" w:eastAsia="Times New Roman" w:hAnsi="Times New Roman" w:cs="Times New Roman"/>
      <w:b/>
      <w:sz w:val="24"/>
      <w:szCs w:val="20"/>
    </w:rPr>
  </w:style>
  <w:style w:type="character" w:customStyle="1" w:styleId="tagChar1">
    <w:name w:val="tag Char1"/>
    <w:basedOn w:val="DefaultParagraphFont"/>
    <w:link w:val="tag"/>
    <w:rsid w:val="00D466BC"/>
    <w:rPr>
      <w:rFonts w:ascii="Times New Roman" w:eastAsia="Times New Roman" w:hAnsi="Times New Roman" w:cs="Times New Roman"/>
      <w:b/>
      <w:szCs w:val="20"/>
    </w:rPr>
  </w:style>
  <w:style w:type="character" w:customStyle="1" w:styleId="cite">
    <w:name w:val="cite"/>
    <w:aliases w:val="Heading 3 Char Char Char,Heading 3 Char Char Char1,Char Char2,Heading 3 Char1 Char,Citation Char Char1 Char Char Char Char Char,Char Char,Underlined Text Char,Block Writing Char,Index Headers Char, Char Char Char1,cites Char Char,Char Char Char1"/>
    <w:basedOn w:val="DefaultParagraphFont"/>
    <w:qFormat/>
    <w:rsid w:val="00D466BC"/>
    <w:rPr>
      <w:rFonts w:ascii="Times New Roman" w:hAnsi="Times New Roman"/>
      <w:b/>
      <w:sz w:val="24"/>
    </w:rPr>
  </w:style>
  <w:style w:type="paragraph" w:customStyle="1" w:styleId="card">
    <w:name w:val="card"/>
    <w:basedOn w:val="Normal"/>
    <w:next w:val="Normal"/>
    <w:link w:val="cardChar"/>
    <w:qFormat/>
    <w:rsid w:val="00D466BC"/>
    <w:pPr>
      <w:ind w:left="288" w:right="288"/>
    </w:pPr>
    <w:rPr>
      <w:rFonts w:ascii="Times New Roman" w:eastAsia="Times New Roman" w:hAnsi="Times New Roman" w:cs="Times New Roman"/>
      <w:sz w:val="20"/>
      <w:szCs w:val="20"/>
    </w:rPr>
  </w:style>
  <w:style w:type="character" w:customStyle="1" w:styleId="cardChar">
    <w:name w:val="card Char"/>
    <w:link w:val="card"/>
    <w:rsid w:val="00D466BC"/>
    <w:rPr>
      <w:rFonts w:ascii="Times New Roman" w:eastAsia="Times New Roman" w:hAnsi="Times New Roman" w:cs="Times New Roman"/>
      <w:sz w:val="20"/>
      <w:szCs w:val="20"/>
    </w:rPr>
  </w:style>
  <w:style w:type="paragraph" w:customStyle="1" w:styleId="textbold">
    <w:name w:val="text bold"/>
    <w:basedOn w:val="Normal"/>
    <w:link w:val="underline"/>
    <w:qFormat/>
    <w:rsid w:val="00D466BC"/>
    <w:pPr>
      <w:ind w:left="720"/>
      <w:jc w:val="both"/>
    </w:pPr>
    <w:rPr>
      <w:rFonts w:asciiTheme="minorHAnsi" w:eastAsiaTheme="minorHAnsi" w:hAnsiTheme="minorHAnsi"/>
      <w:b/>
      <w:szCs w:val="22"/>
      <w:u w:val="single"/>
    </w:rPr>
  </w:style>
  <w:style w:type="character" w:customStyle="1" w:styleId="underline">
    <w:name w:val="underline"/>
    <w:basedOn w:val="DefaultParagraphFont"/>
    <w:link w:val="textbold"/>
    <w:qFormat/>
    <w:rsid w:val="00D466BC"/>
    <w:rPr>
      <w:rFonts w:eastAsiaTheme="minorHAnsi"/>
      <w:b/>
      <w:sz w:val="22"/>
      <w:szCs w:val="22"/>
      <w:u w:val="single"/>
    </w:rPr>
  </w:style>
  <w:style w:type="paragraph" w:customStyle="1" w:styleId="Tagtemplate">
    <w:name w:val="Tagtemplate"/>
    <w:basedOn w:val="Normal"/>
    <w:link w:val="TagtemplateChar"/>
    <w:autoRedefine/>
    <w:qFormat/>
    <w:rsid w:val="00D466BC"/>
    <w:pPr>
      <w:keepNext/>
      <w:keepLines/>
    </w:pPr>
    <w:rPr>
      <w:rFonts w:ascii="Arial" w:eastAsia="Calibri" w:hAnsi="Arial" w:cs="Arial"/>
      <w:b/>
      <w:sz w:val="24"/>
      <w:szCs w:val="22"/>
    </w:rPr>
  </w:style>
  <w:style w:type="character" w:customStyle="1" w:styleId="TagtemplateChar">
    <w:name w:val="Tagtemplate Char"/>
    <w:basedOn w:val="DefaultParagraphFont"/>
    <w:link w:val="Tagtemplate"/>
    <w:rsid w:val="00D466BC"/>
    <w:rPr>
      <w:rFonts w:ascii="Arial" w:eastAsia="Calibri" w:hAnsi="Arial" w:cs="Arial"/>
      <w:b/>
      <w:szCs w:val="22"/>
    </w:rPr>
  </w:style>
  <w:style w:type="paragraph" w:customStyle="1" w:styleId="Citation">
    <w:name w:val="Citation"/>
    <w:basedOn w:val="Normal"/>
    <w:qFormat/>
    <w:rsid w:val="00D466BC"/>
    <w:rPr>
      <w:rFonts w:ascii="Arial" w:eastAsia="Calibri" w:hAnsi="Arial" w:cs="Arial"/>
      <w:b/>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japanfocus.org/-Alex-Salkever/3112" TargetMode="External"/><Relationship Id="rId20" Type="http://schemas.openxmlformats.org/officeDocument/2006/relationships/hyperlink" Target="http://www.eia.gov/forecasts/aeo/pdf/0383(2012).pdf)" TargetMode="External"/><Relationship Id="rId21" Type="http://schemas.openxmlformats.org/officeDocument/2006/relationships/hyperlink" Target="http://www.api.org/~/media/Files/Policy/Hydraulic_Fracturing/NSPS-OG-ARI-Impacts-of-EPA-Air-Rules-Final-Report.ashx" TargetMode="External"/><Relationship Id="rId22" Type="http://schemas.openxmlformats.org/officeDocument/2006/relationships/hyperlink" Target="http://pressdocs.cox.smu.edu/maguire/SMU_Utility_MACT_Report.pdf-http://pressdocs.cox.smu.edu/maguire/SMU_Utility_MACT_Report.pdf" TargetMode="External"/><Relationship Id="rId23" Type="http://schemas.openxmlformats.org/officeDocument/2006/relationships/hyperlink" Target="http://www.cato.org/pubs/regulation/regv33n4/regv33n4-6.pdf" TargetMode="External"/><Relationship Id="rId24" Type="http://schemas.openxmlformats.org/officeDocument/2006/relationships/hyperlink" Target="http://www.aabri.com/manuscripts/09224.pdf-http://www.aabri.com/manuscripts/09224.pdf" TargetMode="External"/><Relationship Id="rId25" Type="http://schemas.openxmlformats.org/officeDocument/2006/relationships/hyperlink" Target="http://joannenova.com.au/2010/02/4-carbon-dioxide-is-already-absorbing-almost-all-it-can/)jn" TargetMode="External"/><Relationship Id="rId26" Type="http://schemas.openxmlformats.org/officeDocument/2006/relationships/hyperlink" Target="http://healthandenergy.com/sulfur_dioxide.htm" TargetMode="External"/><Relationship Id="rId27" Type="http://schemas.openxmlformats.org/officeDocument/2006/relationships/hyperlink" Target="http://www.ucar.edu/communications/highlights/1998/particles.html" TargetMode="External"/><Relationship Id="rId28" Type="http://schemas.openxmlformats.org/officeDocument/2006/relationships/hyperlink" Target="http://cepsar.open.ac.uk/pers/v.gauci/pics/d43291.pdf"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countingpips.com/forex-news/2012/08/how-low-natural-gas-prices-are-causing-energy-havoc/" TargetMode="External"/><Relationship Id="rId11" Type="http://schemas.openxmlformats.org/officeDocument/2006/relationships/hyperlink" Target="http://www.firstmagazine.com/Publishing/SpecialReportsDetail.aspx?RegionId=4&amp;SpecialReportId=96" TargetMode="External"/><Relationship Id="rId12" Type="http://schemas.openxmlformats.org/officeDocument/2006/relationships/hyperlink" Target="http://registan.net/2012/01/31/kazakhstans-stability-central-asias-stability/" TargetMode="External"/><Relationship Id="rId13" Type="http://schemas.openxmlformats.org/officeDocument/2006/relationships/hyperlink" Target="http://eurodialogue.org/Kazakhstan-Strategic-Significance" TargetMode="External"/><Relationship Id="rId14" Type="http://schemas.openxmlformats.org/officeDocument/2006/relationships/hyperlink" Target="http://www.ciaonet.org/book/tickner/" TargetMode="External"/><Relationship Id="rId15" Type="http://schemas.openxmlformats.org/officeDocument/2006/relationships/hyperlink" Target="http://www.ciaonet.org/book/tickner/" TargetMode="External"/><Relationship Id="rId16" Type="http://schemas.openxmlformats.org/officeDocument/2006/relationships/hyperlink" Target="http://www.cfr.org/energyenvironment/climate-consequences-natural-gas-bridge-fuel/p29772" TargetMode="External"/><Relationship Id="rId17" Type="http://schemas.openxmlformats.org/officeDocument/2006/relationships/hyperlink" Target="http://www.huffingtonpost.com/christopher-f-jones/bridge-or-dead-end_b_1837015.html?utm_hp_ref=energy" TargetMode="External"/><Relationship Id="rId18" Type="http://schemas.openxmlformats.org/officeDocument/2006/relationships/hyperlink" Target="http://www.heritage.org/About/Staff/LisaCurtis.cfm" TargetMode="External"/><Relationship Id="rId19" Type="http://schemas.openxmlformats.org/officeDocument/2006/relationships/hyperlink" Target="http://www.theenergyreport.com/pub/na/14243"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nline.wsj.com/article/SB10001424127887324557804578372623790334676.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ordonnewton: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30</Pages>
  <Words>3702</Words>
  <Characters>21103</Characters>
  <Application>Microsoft Macintosh Word</Application>
  <DocSecurity>0</DocSecurity>
  <Lines>175</Lines>
  <Paragraphs>49</Paragraphs>
  <ScaleCrop>false</ScaleCrop>
  <Company>Whitman College</Company>
  <LinksUpToDate>false</LinksUpToDate>
  <CharactersWithSpaces>24756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Jordon Newton</dc:creator>
  <cp:keywords/>
  <dc:description/>
  <cp:lastModifiedBy>Jordon Newton</cp:lastModifiedBy>
  <cp:revision>2</cp:revision>
  <dcterms:created xsi:type="dcterms:W3CDTF">2013-03-29T17:16:00Z</dcterms:created>
  <dcterms:modified xsi:type="dcterms:W3CDTF">2013-03-29T17:16:00Z</dcterms:modified>
</cp:coreProperties>
</file>