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1E3" w:rsidRPr="00F13B10" w:rsidRDefault="00B873FE" w:rsidP="00B873FE">
      <w:pPr>
        <w:pStyle w:val="Heading1"/>
      </w:pPr>
      <w:r w:rsidRPr="00F13B10">
        <w:t>***1NC***</w:t>
      </w:r>
    </w:p>
    <w:p w:rsidR="00B873FE" w:rsidRPr="00F13B10" w:rsidRDefault="00B873FE" w:rsidP="00B873FE">
      <w:pPr>
        <w:pStyle w:val="Heading1"/>
      </w:pPr>
      <w:r w:rsidRPr="00F13B10">
        <w:t>1nc 1</w:t>
      </w:r>
    </w:p>
    <w:p w:rsidR="00B873FE" w:rsidRPr="00F13B10" w:rsidRDefault="00B873FE" w:rsidP="00B873FE"/>
    <w:p w:rsidR="00B873FE" w:rsidRPr="00F13B10" w:rsidRDefault="00B873FE" w:rsidP="00B873FE">
      <w:pPr>
        <w:rPr>
          <w:b/>
        </w:rPr>
      </w:pPr>
      <w:r w:rsidRPr="00F13B10">
        <w:rPr>
          <w:b/>
        </w:rPr>
        <w:t>Energy production is the generation of power from raw materials – excludes extraction</w:t>
      </w:r>
    </w:p>
    <w:p w:rsidR="00B873FE" w:rsidRPr="00F13B10" w:rsidRDefault="00B873FE" w:rsidP="00B873FE">
      <w:proofErr w:type="spellStart"/>
      <w:r w:rsidRPr="00F13B10">
        <w:rPr>
          <w:b/>
        </w:rPr>
        <w:t>Vaekstfonden</w:t>
      </w:r>
      <w:proofErr w:type="spellEnd"/>
      <w:r w:rsidRPr="00F13B10">
        <w:rPr>
          <w:b/>
        </w:rPr>
        <w:t xml:space="preserve"> 6</w:t>
      </w:r>
      <w:r w:rsidRPr="00F13B10">
        <w:rPr>
          <w:rFonts w:eastAsia="Times New Roman"/>
        </w:rPr>
        <w:t> </w:t>
      </w:r>
      <w:r w:rsidRPr="00F13B10">
        <w:t xml:space="preserve">– </w:t>
      </w:r>
      <w:proofErr w:type="spellStart"/>
      <w:r w:rsidRPr="00F13B10">
        <w:t>Vaekstfonden</w:t>
      </w:r>
      <w:proofErr w:type="spellEnd"/>
      <w:r w:rsidRPr="00F13B10">
        <w:t xml:space="preserve"> is a Danish government backed investment fund that facilitates the supply of venture capital in terms of start-up equity and high-risk loans "THE ENERGY INDUSTRY IN DENMARK- perspectives on entrepreneurship and venture capital" No Specific Cited, Latest Data From 2006</w:t>
      </w:r>
      <w:hyperlink r:id="rId7" w:tgtFrame="_blank" w:history="1">
        <w:r w:rsidRPr="00F13B10">
          <w:rPr>
            <w:rStyle w:val="Hyperlink"/>
            <w:rFonts w:eastAsia="Times New Roman"/>
          </w:rPr>
          <w:t>s3.amazonaws.com/zanran_storage/www.siliconvalley.um.dk/ContentPages/43667201.pdf</w:t>
        </w:r>
      </w:hyperlink>
    </w:p>
    <w:p w:rsidR="00B873FE" w:rsidRPr="00F13B10" w:rsidRDefault="00B873FE" w:rsidP="00C275F7">
      <w:pPr>
        <w:rPr>
          <w:rFonts w:cs="Arial"/>
          <w:sz w:val="20"/>
          <w:szCs w:val="20"/>
          <w:u w:val="single"/>
          <w:shd w:val="clear" w:color="auto" w:fill="00FFFF"/>
        </w:rPr>
      </w:pPr>
      <w:r w:rsidRPr="00F13B10">
        <w:t>In all,</w:t>
      </w:r>
      <w:r w:rsidRPr="00F13B10">
        <w:rPr>
          <w:rStyle w:val="apple-converted-space"/>
          <w:rFonts w:eastAsia="Times New Roman" w:cs="Arial"/>
          <w:sz w:val="16"/>
          <w:szCs w:val="16"/>
        </w:rPr>
        <w:t> </w:t>
      </w:r>
      <w:r w:rsidRPr="00F13B10">
        <w:rPr>
          <w:u w:val="single"/>
          <w:shd w:val="clear" w:color="auto" w:fill="00FFFF"/>
        </w:rPr>
        <w:t>20</w:t>
      </w:r>
      <w:r w:rsidRPr="00F13B10">
        <w:rPr>
          <w:rStyle w:val="apple-converted-space"/>
          <w:rFonts w:eastAsia="Times New Roman" w:cs="Arial"/>
          <w:sz w:val="16"/>
          <w:szCs w:val="16"/>
        </w:rPr>
        <w:t> </w:t>
      </w:r>
      <w:r w:rsidRPr="00F13B10">
        <w:t>industry</w:t>
      </w:r>
      <w:r w:rsidRPr="00F13B10">
        <w:rPr>
          <w:rStyle w:val="apple-converted-space"/>
          <w:rFonts w:eastAsia="Times New Roman" w:cs="Arial"/>
          <w:sz w:val="16"/>
          <w:szCs w:val="16"/>
        </w:rPr>
        <w:t> </w:t>
      </w:r>
      <w:r w:rsidRPr="00F13B10">
        <w:rPr>
          <w:u w:val="single"/>
          <w:shd w:val="clear" w:color="auto" w:fill="00FFFF"/>
        </w:rPr>
        <w:t>experts were interviewed</w:t>
      </w:r>
      <w:proofErr w:type="gramStart"/>
      <w:r w:rsidR="00C275F7" w:rsidRPr="00F13B10">
        <w:t xml:space="preserve">… </w:t>
      </w:r>
      <w:r w:rsidRPr="00F13B10">
        <w:rPr>
          <w:rFonts w:cs="Arial"/>
          <w:sz w:val="20"/>
          <w:szCs w:val="20"/>
          <w:u w:val="single"/>
          <w:shd w:val="clear" w:color="auto" w:fill="00FFFF"/>
        </w:rPr>
        <w:t xml:space="preserve"> energy</w:t>
      </w:r>
      <w:proofErr w:type="gramEnd"/>
      <w:r w:rsidRPr="00F13B10">
        <w:rPr>
          <w:rFonts w:cs="Arial"/>
          <w:sz w:val="20"/>
          <w:szCs w:val="20"/>
          <w:u w:val="single"/>
          <w:shd w:val="clear" w:color="auto" w:fill="00FFFF"/>
        </w:rPr>
        <w:t xml:space="preserve"> sources are transformed into</w:t>
      </w:r>
      <w:r w:rsidRPr="00F13B10">
        <w:rPr>
          <w:rStyle w:val="apple-converted-space"/>
          <w:rFonts w:eastAsia="Times New Roman" w:cs="Arial"/>
          <w:sz w:val="20"/>
          <w:szCs w:val="20"/>
        </w:rPr>
        <w:t> </w:t>
      </w:r>
      <w:r w:rsidRPr="00F13B10">
        <w:t>heat</w:t>
      </w:r>
      <w:r w:rsidRPr="00F13B10">
        <w:rPr>
          <w:rFonts w:cs="Arial"/>
          <w:sz w:val="20"/>
          <w:szCs w:val="20"/>
          <w:u w:val="single"/>
        </w:rPr>
        <w:t xml:space="preserve"> and</w:t>
      </w:r>
      <w:r w:rsidRPr="00F13B10">
        <w:rPr>
          <w:rStyle w:val="apple-converted-space"/>
          <w:rFonts w:eastAsia="Times New Roman" w:cs="Arial"/>
          <w:sz w:val="20"/>
          <w:szCs w:val="20"/>
        </w:rPr>
        <w:t> </w:t>
      </w:r>
      <w:r w:rsidRPr="00F13B10">
        <w:rPr>
          <w:rFonts w:cs="Arial"/>
          <w:sz w:val="20"/>
          <w:szCs w:val="20"/>
          <w:u w:val="single"/>
          <w:shd w:val="clear" w:color="auto" w:fill="00FFFF"/>
        </w:rPr>
        <w:t>power</w:t>
      </w:r>
      <w:r w:rsidRPr="00F13B10">
        <w:rPr>
          <w:rFonts w:cs="Arial"/>
          <w:sz w:val="20"/>
          <w:szCs w:val="20"/>
          <w:u w:val="single"/>
        </w:rPr>
        <w:t>.</w:t>
      </w:r>
    </w:p>
    <w:p w:rsidR="00B873FE" w:rsidRPr="00F13B10" w:rsidRDefault="00B873FE" w:rsidP="00B873FE"/>
    <w:p w:rsidR="00B873FE" w:rsidRPr="00F13B10" w:rsidRDefault="00B873FE" w:rsidP="00B873FE">
      <w:r w:rsidRPr="00F13B10">
        <w:t>Voter for limits and ground—encourages affs that recover resources in obscure areas with advantages tangential to the energy itself—that robs us of core ground based on the economics of production and shifts the focus to location-based debates.</w:t>
      </w:r>
    </w:p>
    <w:p w:rsidR="00B873FE" w:rsidRPr="00F13B10" w:rsidRDefault="00B873FE" w:rsidP="00B873FE"/>
    <w:p w:rsidR="00B873FE" w:rsidRPr="00F13B10" w:rsidRDefault="00B873FE" w:rsidP="00B873FE">
      <w:pPr>
        <w:pStyle w:val="Heading1"/>
      </w:pPr>
      <w:r w:rsidRPr="00F13B10">
        <w:t>1nc 2</w:t>
      </w:r>
    </w:p>
    <w:p w:rsidR="00B873FE" w:rsidRPr="00F13B10" w:rsidRDefault="00B873FE" w:rsidP="00B873FE">
      <w:pPr>
        <w:rPr>
          <w:sz w:val="20"/>
          <w:szCs w:val="20"/>
          <w:u w:val="single"/>
        </w:rPr>
      </w:pPr>
    </w:p>
    <w:p w:rsidR="00B873FE" w:rsidRPr="00F13B10" w:rsidRDefault="00B873FE" w:rsidP="00B873FE">
      <w:pPr>
        <w:rPr>
          <w:b/>
        </w:rPr>
      </w:pPr>
      <w:r w:rsidRPr="00F13B10">
        <w:rPr>
          <w:b/>
        </w:rPr>
        <w:t>Resolution indicates government action</w:t>
      </w:r>
    </w:p>
    <w:p w:rsidR="00B873FE" w:rsidRPr="00F13B10" w:rsidRDefault="00B873FE" w:rsidP="00B873FE">
      <w:r w:rsidRPr="00F13B10">
        <w:rPr>
          <w:b/>
        </w:rPr>
        <w:t>Ericson 3</w:t>
      </w:r>
      <w:r w:rsidRPr="00F13B10">
        <w:t xml:space="preserve"> (Jon M., Dean Emeritus of the College of Liberal Arts – California Polytechnic U., et al., The Debater’s Guide, Third Edition, p. 4)</w:t>
      </w:r>
    </w:p>
    <w:p w:rsidR="00B873FE" w:rsidRPr="00F13B10" w:rsidRDefault="00B873FE" w:rsidP="00B873FE">
      <w:pPr>
        <w:rPr>
          <w:sz w:val="20"/>
        </w:rPr>
      </w:pPr>
      <w:r w:rsidRPr="00F13B10">
        <w:rPr>
          <w:rStyle w:val="StyleTimesNewRoman9pt"/>
        </w:rPr>
        <w:t xml:space="preserve">The Proposition of Policy: Urging Future </w:t>
      </w:r>
      <w:r w:rsidR="005F503D" w:rsidRPr="00F13B10">
        <w:rPr>
          <w:rStyle w:val="StyleTimesNewRoman9pt"/>
        </w:rPr>
        <w:t xml:space="preserve">…. </w:t>
      </w:r>
      <w:proofErr w:type="gramStart"/>
      <w:r w:rsidRPr="00F13B10">
        <w:rPr>
          <w:rStyle w:val="StyleTimesNewRoman9pt"/>
        </w:rPr>
        <w:t>future</w:t>
      </w:r>
      <w:proofErr w:type="gramEnd"/>
      <w:r w:rsidRPr="00F13B10">
        <w:rPr>
          <w:rStyle w:val="StyleTimesNewRoman9pt"/>
        </w:rPr>
        <w:t xml:space="preserve"> action that you propose. </w:t>
      </w:r>
    </w:p>
    <w:p w:rsidR="00B873FE" w:rsidRPr="00F13B10" w:rsidRDefault="00B873FE" w:rsidP="00B873FE"/>
    <w:p w:rsidR="00B873FE" w:rsidRPr="00F13B10" w:rsidRDefault="00B873FE" w:rsidP="00B873FE">
      <w:pPr>
        <w:rPr>
          <w:b/>
        </w:rPr>
      </w:pPr>
      <w:r w:rsidRPr="00F13B10">
        <w:rPr>
          <w:b/>
        </w:rPr>
        <w:t xml:space="preserve">2) Predictability - Stasis is </w:t>
      </w:r>
      <w:proofErr w:type="gramStart"/>
      <w:r w:rsidRPr="00F13B10">
        <w:rPr>
          <w:b/>
        </w:rPr>
        <w:t>key</w:t>
      </w:r>
      <w:proofErr w:type="gramEnd"/>
      <w:r w:rsidRPr="00F13B10">
        <w:rPr>
          <w:b/>
        </w:rPr>
        <w:t xml:space="preserve"> to contestation and meaningful debate</w:t>
      </w:r>
    </w:p>
    <w:p w:rsidR="00B873FE" w:rsidRPr="00F13B10" w:rsidRDefault="00B873FE" w:rsidP="00B873FE">
      <w:pPr>
        <w:rPr>
          <w:rStyle w:val="Underline"/>
          <w:u w:val="none"/>
        </w:rPr>
      </w:pPr>
      <w:r w:rsidRPr="00F13B10">
        <w:rPr>
          <w:rStyle w:val="StyleStyleBold12pt"/>
          <w:rFonts w:ascii="Georgia" w:hAnsi="Georgia"/>
        </w:rPr>
        <w:t>Steinberg &amp; Freeley 8</w:t>
      </w:r>
      <w:r w:rsidRPr="00F13B10">
        <w:t xml:space="preserve"> (Austin J. Freeley is a Boston based attorney who focuses on criminal, personal injury and civil rights law, AND **David L. </w:t>
      </w:r>
      <w:proofErr w:type="gramStart"/>
      <w:r w:rsidRPr="00F13B10">
        <w:t>Steinberg ,</w:t>
      </w:r>
      <w:proofErr w:type="gramEnd"/>
      <w:r w:rsidRPr="00F13B10">
        <w:t xml:space="preserve"> Lecturer of Communication Studies @ U Miami, Argumentation and Debate: Critical Thinking for Reasoned Decision Making pp45)</w:t>
      </w:r>
    </w:p>
    <w:p w:rsidR="00B873FE" w:rsidRPr="00F13B10" w:rsidRDefault="00B873FE" w:rsidP="005F503D">
      <w:pPr>
        <w:pStyle w:val="cardtext"/>
        <w:ind w:left="0"/>
        <w:rPr>
          <w:u w:val="single"/>
        </w:rPr>
      </w:pPr>
      <w:r w:rsidRPr="00F13B10">
        <w:rPr>
          <w:rStyle w:val="Underline"/>
        </w:rPr>
        <w:t xml:space="preserve">Debate is a </w:t>
      </w:r>
      <w:r w:rsidRPr="00F13B10">
        <w:rPr>
          <w:rStyle w:val="Emphasis"/>
          <w:rFonts w:ascii="Georgia" w:hAnsi="Georgia"/>
        </w:rPr>
        <w:t>means of settling differences</w:t>
      </w:r>
      <w:r w:rsidRPr="00F13B10">
        <w:rPr>
          <w:rStyle w:val="Underline"/>
        </w:rPr>
        <w:t>,</w:t>
      </w:r>
      <w:r w:rsidRPr="00F13B10">
        <w:rPr>
          <w:sz w:val="16"/>
        </w:rPr>
        <w:t xml:space="preserve"> </w:t>
      </w:r>
      <w:r w:rsidR="005F503D" w:rsidRPr="00F13B10">
        <w:rPr>
          <w:rStyle w:val="Underline"/>
          <w:lang w:val="en-US"/>
        </w:rPr>
        <w:t xml:space="preserve">…… </w:t>
      </w:r>
      <w:r w:rsidRPr="00F13B10">
        <w:rPr>
          <w:rStyle w:val="Underline"/>
        </w:rPr>
        <w:t>which will be outlined in the following discussion.</w:t>
      </w:r>
    </w:p>
    <w:p w:rsidR="00B873FE" w:rsidRPr="00F13B10" w:rsidRDefault="00B873FE" w:rsidP="00B873FE">
      <w:pPr>
        <w:rPr>
          <w:u w:val="single"/>
        </w:rPr>
      </w:pPr>
    </w:p>
    <w:p w:rsidR="00B873FE" w:rsidRPr="00F13B10" w:rsidRDefault="00B873FE" w:rsidP="00B873FE">
      <w:pPr>
        <w:rPr>
          <w:b/>
        </w:rPr>
      </w:pPr>
      <w:r w:rsidRPr="00F13B10">
        <w:rPr>
          <w:b/>
        </w:rPr>
        <w:t xml:space="preserve">3) Our framework preserves switch side debate, </w:t>
      </w:r>
      <w:proofErr w:type="gramStart"/>
      <w:r w:rsidRPr="00F13B10">
        <w:rPr>
          <w:b/>
        </w:rPr>
        <w:t>The</w:t>
      </w:r>
      <w:proofErr w:type="gramEnd"/>
      <w:r w:rsidRPr="00F13B10">
        <w:rPr>
          <w:b/>
        </w:rPr>
        <w:t xml:space="preserve"> mutual contestation we enable solves their offense and generates reasoned moral convictions</w:t>
      </w:r>
    </w:p>
    <w:p w:rsidR="00B873FE" w:rsidRPr="00F13B10" w:rsidRDefault="00B873FE" w:rsidP="00B873FE">
      <w:proofErr w:type="gramStart"/>
      <w:r w:rsidRPr="00F13B10">
        <w:t xml:space="preserve">Star </w:t>
      </w:r>
      <w:r w:rsidRPr="00F13B10">
        <w:rPr>
          <w:b/>
        </w:rPr>
        <w:t>Muir</w:t>
      </w:r>
      <w:r w:rsidRPr="00F13B10">
        <w:t xml:space="preserve">, </w:t>
      </w:r>
      <w:r w:rsidRPr="00F13B10">
        <w:rPr>
          <w:b/>
        </w:rPr>
        <w:t>1993</w:t>
      </w:r>
      <w:r w:rsidRPr="00F13B10">
        <w:t>.</w:t>
      </w:r>
      <w:proofErr w:type="gramEnd"/>
      <w:r w:rsidRPr="00F13B10">
        <w:t xml:space="preserve"> </w:t>
      </w:r>
      <w:proofErr w:type="gramStart"/>
      <w:r w:rsidRPr="00F13B10">
        <w:t>Professor of Communication at George Mason.</w:t>
      </w:r>
      <w:proofErr w:type="gramEnd"/>
      <w:r w:rsidRPr="00F13B10">
        <w:t xml:space="preserve"> “A Defense of the Ethics of Contemporary Debate,” Philosophy and Rhetoric 26.4, p. 291-292.</w:t>
      </w:r>
    </w:p>
    <w:p w:rsidR="00B873FE" w:rsidRPr="00F13B10" w:rsidRDefault="00B873FE" w:rsidP="00B873FE">
      <w:r w:rsidRPr="00F13B10">
        <w:t xml:space="preserve">Firm moral commitment to a value </w:t>
      </w:r>
      <w:proofErr w:type="gramStart"/>
      <w:r w:rsidRPr="00F13B10">
        <w:t xml:space="preserve">system, </w:t>
      </w:r>
      <w:r w:rsidR="005F503D" w:rsidRPr="00F13B10">
        <w:t>….</w:t>
      </w:r>
      <w:proofErr w:type="gramEnd"/>
      <w:r w:rsidR="005F503D" w:rsidRPr="00F13B10">
        <w:t xml:space="preserve"> </w:t>
      </w:r>
      <w:proofErr w:type="gramStart"/>
      <w:r w:rsidRPr="00F13B10">
        <w:t>empowering</w:t>
      </w:r>
      <w:proofErr w:type="gramEnd"/>
      <w:r w:rsidRPr="00F13B10">
        <w:t xml:space="preserve"> students to form their own moral identity.</w:t>
      </w:r>
    </w:p>
    <w:p w:rsidR="00B873FE" w:rsidRPr="00F13B10" w:rsidRDefault="00B873FE" w:rsidP="00B873FE"/>
    <w:p w:rsidR="00B873FE" w:rsidRPr="00F13B10" w:rsidRDefault="00B873FE" w:rsidP="00B873FE">
      <w:pPr>
        <w:pStyle w:val="Heading1"/>
      </w:pPr>
      <w:r w:rsidRPr="00F13B10">
        <w:t>1nc 3</w:t>
      </w:r>
    </w:p>
    <w:p w:rsidR="00B873FE" w:rsidRPr="00F13B10" w:rsidRDefault="00B873FE" w:rsidP="00B873FE">
      <w:pPr>
        <w:rPr>
          <w:rStyle w:val="Underline"/>
          <w:b/>
          <w:u w:val="none"/>
        </w:rPr>
      </w:pPr>
      <w:r w:rsidRPr="00F13B10">
        <w:rPr>
          <w:rStyle w:val="Underline"/>
          <w:b/>
          <w:u w:val="none"/>
        </w:rPr>
        <w:t>Causes a Saudi flood</w:t>
      </w:r>
    </w:p>
    <w:p w:rsidR="00B873FE" w:rsidRPr="00F13B10" w:rsidRDefault="00B873FE" w:rsidP="00B873FE">
      <w:pPr>
        <w:rPr>
          <w:rStyle w:val="Underline"/>
          <w:u w:val="none"/>
        </w:rPr>
      </w:pPr>
      <w:r w:rsidRPr="00F13B10">
        <w:rPr>
          <w:rStyle w:val="Underline"/>
          <w:b/>
          <w:u w:val="none"/>
        </w:rPr>
        <w:t>LEVINE 2012</w:t>
      </w:r>
      <w:r w:rsidRPr="00F13B10">
        <w:rPr>
          <w:rStyle w:val="Underline"/>
          <w:sz w:val="14"/>
          <w:u w:val="none"/>
        </w:rPr>
        <w:t xml:space="preserve"> (Steve, Steve LeVine, an FP blogger, is author of The Oil and the Glory and a longtime foreign correspondent, “The Coming Oil Crash,” Foreign Policy, June 19, http://www.foreignpolicy.com/articles/2012/06/19/the_coming_oil_crash)</w:t>
      </w:r>
    </w:p>
    <w:p w:rsidR="00B873FE" w:rsidRPr="00F13B10" w:rsidRDefault="00B873FE" w:rsidP="00B873FE">
      <w:pPr>
        <w:rPr>
          <w:rStyle w:val="Underline"/>
          <w:sz w:val="14"/>
          <w:u w:val="none"/>
        </w:rPr>
      </w:pPr>
      <w:r w:rsidRPr="00F13B10">
        <w:rPr>
          <w:rStyle w:val="Underline"/>
        </w:rPr>
        <w:t xml:space="preserve">Given this already-existing revenue </w:t>
      </w:r>
      <w:r w:rsidR="00F13B10">
        <w:rPr>
          <w:rStyle w:val="Underline"/>
        </w:rPr>
        <w:t xml:space="preserve">…. </w:t>
      </w:r>
      <w:proofErr w:type="gramStart"/>
      <w:r w:rsidRPr="00F13B10">
        <w:rPr>
          <w:rStyle w:val="Underline"/>
          <w:sz w:val="14"/>
          <w:u w:val="none"/>
        </w:rPr>
        <w:t>public</w:t>
      </w:r>
      <w:proofErr w:type="gramEnd"/>
      <w:r w:rsidRPr="00F13B10">
        <w:rPr>
          <w:rStyle w:val="Underline"/>
          <w:sz w:val="14"/>
          <w:u w:val="none"/>
        </w:rPr>
        <w:t xml:space="preserve"> payouts, for instance, his political support could be in jeopardy. </w:t>
      </w:r>
    </w:p>
    <w:p w:rsidR="00B873FE" w:rsidRPr="00F13B10" w:rsidRDefault="00B873FE" w:rsidP="00B873FE">
      <w:pPr>
        <w:rPr>
          <w:rStyle w:val="Underline"/>
          <w:sz w:val="14"/>
          <w:u w:val="none"/>
        </w:rPr>
      </w:pPr>
    </w:p>
    <w:p w:rsidR="00B873FE" w:rsidRPr="00F13B10" w:rsidRDefault="00B873FE" w:rsidP="00B873FE">
      <w:pPr>
        <w:rPr>
          <w:b/>
        </w:rPr>
      </w:pPr>
      <w:r w:rsidRPr="00F13B10">
        <w:rPr>
          <w:b/>
        </w:rPr>
        <w:t>Drop in oil prices destroys Russian economy</w:t>
      </w:r>
    </w:p>
    <w:p w:rsidR="00B873FE" w:rsidRPr="00F13B10" w:rsidRDefault="00B873FE" w:rsidP="00B873FE">
      <w:pPr>
        <w:rPr>
          <w:sz w:val="14"/>
        </w:rPr>
      </w:pPr>
      <w:r w:rsidRPr="00F13B10">
        <w:rPr>
          <w:b/>
        </w:rPr>
        <w:t>KRAMER 12</w:t>
      </w:r>
      <w:r w:rsidRPr="00F13B10">
        <w:rPr>
          <w:sz w:val="14"/>
        </w:rPr>
        <w:t xml:space="preserve"> – New York Times writer and editor (ANDREW E. “Higher Oil Prices to Pay for Campaign Promises” New York Times March 16, 2012 http://www.nytimes.com/2012/03/17/business/global/vladimir-putins-big-promises-need-fueling-by-high-oil-prices.html?_r=2?pagewanted=print Putin Needs </w:t>
      </w:r>
      <w:proofErr w:type="spellStart"/>
      <w:r w:rsidRPr="00F13B10">
        <w:rPr>
          <w:sz w:val="14"/>
        </w:rPr>
        <w:t>ajones</w:t>
      </w:r>
      <w:proofErr w:type="spellEnd"/>
      <w:r w:rsidRPr="00F13B10">
        <w:rPr>
          <w:sz w:val="14"/>
        </w:rPr>
        <w:t>)</w:t>
      </w:r>
    </w:p>
    <w:p w:rsidR="00B873FE" w:rsidRPr="00F13B10" w:rsidRDefault="00B873FE" w:rsidP="00B873FE">
      <w:pPr>
        <w:rPr>
          <w:sz w:val="14"/>
        </w:rPr>
      </w:pPr>
      <w:r w:rsidRPr="00F13B10">
        <w:rPr>
          <w:sz w:val="14"/>
        </w:rPr>
        <w:t xml:space="preserve">MOSCOW — In American presidential politics, </w:t>
      </w:r>
      <w:r w:rsidRPr="00F13B10">
        <w:rPr>
          <w:u w:val="single"/>
        </w:rPr>
        <w:t>high oil</w:t>
      </w:r>
      <w:r w:rsidR="00C2697F">
        <w:rPr>
          <w:u w:val="single"/>
        </w:rPr>
        <w:t>…</w:t>
      </w:r>
      <w:proofErr w:type="gramStart"/>
      <w:r w:rsidR="00C2697F">
        <w:rPr>
          <w:u w:val="single"/>
        </w:rPr>
        <w:t xml:space="preserve">. </w:t>
      </w:r>
      <w:r w:rsidRPr="00F13B10">
        <w:rPr>
          <w:sz w:val="14"/>
        </w:rPr>
        <w:t>,</w:t>
      </w:r>
      <w:proofErr w:type="gramEnd"/>
      <w:r w:rsidRPr="00F13B10">
        <w:rPr>
          <w:sz w:val="14"/>
        </w:rPr>
        <w:t xml:space="preserve"> was never part of Mr. Putin’s stump speech.</w:t>
      </w:r>
    </w:p>
    <w:p w:rsidR="00B873FE" w:rsidRPr="00F13B10" w:rsidRDefault="00B873FE" w:rsidP="00B873FE">
      <w:pPr>
        <w:rPr>
          <w:rStyle w:val="Underline"/>
          <w:sz w:val="14"/>
          <w:u w:val="none"/>
        </w:rPr>
      </w:pPr>
    </w:p>
    <w:p w:rsidR="00B873FE" w:rsidRPr="00F13B10" w:rsidRDefault="00B873FE" w:rsidP="00B873FE">
      <w:pPr>
        <w:rPr>
          <w:b/>
        </w:rPr>
      </w:pPr>
      <w:r w:rsidRPr="00F13B10">
        <w:rPr>
          <w:b/>
        </w:rPr>
        <w:t>Russian economic decline causes nuclear war</w:t>
      </w:r>
    </w:p>
    <w:p w:rsidR="00B873FE" w:rsidRPr="00F13B10" w:rsidRDefault="00B873FE" w:rsidP="00B873FE">
      <w:pPr>
        <w:rPr>
          <w:sz w:val="14"/>
        </w:rPr>
      </w:pPr>
      <w:r w:rsidRPr="00F13B10">
        <w:rPr>
          <w:b/>
        </w:rPr>
        <w:t>FILGER 2009</w:t>
      </w:r>
      <w:r w:rsidRPr="00F13B10">
        <w:rPr>
          <w:sz w:val="14"/>
        </w:rPr>
        <w:t xml:space="preserve"> (Sheldon, author and blogger for the Huffington Post, “Russian Economy Faces Disastrous Free Fall Contraction” http://www.globaleconomiccrisis.com/blog/archives/356)</w:t>
      </w:r>
    </w:p>
    <w:p w:rsidR="00B873FE" w:rsidRPr="00F13B10" w:rsidRDefault="00B873FE" w:rsidP="00B873FE">
      <w:pPr>
        <w:rPr>
          <w:sz w:val="14"/>
        </w:rPr>
      </w:pPr>
      <w:r w:rsidRPr="00F13B10">
        <w:rPr>
          <w:u w:val="single"/>
        </w:rPr>
        <w:t>In Russia</w:t>
      </w:r>
      <w:r w:rsidRPr="00F13B10">
        <w:rPr>
          <w:sz w:val="14"/>
        </w:rPr>
        <w:t xml:space="preserve"> historically, </w:t>
      </w:r>
      <w:r w:rsidRPr="00F13B10">
        <w:rPr>
          <w:u w:val="single"/>
        </w:rPr>
        <w:t xml:space="preserve">economic health and </w:t>
      </w:r>
      <w:r w:rsidR="00B32ED1">
        <w:rPr>
          <w:u w:val="single"/>
        </w:rPr>
        <w:t xml:space="preserve">…. </w:t>
      </w:r>
      <w:r w:rsidRPr="00F13B10">
        <w:rPr>
          <w:sz w:val="14"/>
        </w:rPr>
        <w:t>Global Economic Crisis is its least dangerous consequence.</w:t>
      </w:r>
    </w:p>
    <w:p w:rsidR="00B873FE" w:rsidRPr="00F13B10" w:rsidRDefault="00B873FE" w:rsidP="00B873FE">
      <w:pPr>
        <w:rPr>
          <w:rStyle w:val="Underline"/>
          <w:sz w:val="14"/>
          <w:u w:val="none"/>
        </w:rPr>
      </w:pPr>
    </w:p>
    <w:p w:rsidR="00B873FE" w:rsidRPr="00F13B10" w:rsidRDefault="00B873FE" w:rsidP="00B873FE"/>
    <w:p w:rsidR="00B873FE" w:rsidRPr="00F13B10" w:rsidRDefault="00B873FE" w:rsidP="00B873FE">
      <w:pPr>
        <w:pStyle w:val="Heading1"/>
      </w:pPr>
      <w:r w:rsidRPr="00F13B10">
        <w:t>1nc 4</w:t>
      </w:r>
    </w:p>
    <w:p w:rsidR="00B873FE" w:rsidRPr="00F13B10" w:rsidRDefault="00B873FE" w:rsidP="00B873FE">
      <w:pPr>
        <w:rPr>
          <w:b/>
        </w:rPr>
      </w:pPr>
      <w:r w:rsidRPr="00F13B10">
        <w:rPr>
          <w:b/>
        </w:rPr>
        <w:t>Most recent economic analyses project growth in renewable energy</w:t>
      </w:r>
    </w:p>
    <w:p w:rsidR="00B873FE" w:rsidRPr="00F13B10" w:rsidRDefault="00B873FE" w:rsidP="00B873FE">
      <w:r w:rsidRPr="00F13B10">
        <w:rPr>
          <w:b/>
        </w:rPr>
        <w:t xml:space="preserve">Bossong 12 </w:t>
      </w:r>
      <w:r w:rsidRPr="00F13B10">
        <w:t>– (7/5/12, citing Maria van der Hoeven, executive director of the International Energy Agency, and a recent report from the IEA, Medium-Term Renewable Energy Market Report 2012, Kenneth, Executive Director of the SUN DAY Campaign. The SUN DAY Campaign is a non-profit research and educational organization founded in 1993 to promote sustainable energy technologies as cost-effective alternatives to nuclear power and fossil fuels, “IEA sees renewable energy growth accelerating over next 5 years,” http://www.iea.org/newsroomandevents/pressreleases/2012/july/name,28200,en.html)</w:t>
      </w:r>
    </w:p>
    <w:p w:rsidR="00B873FE" w:rsidRPr="00F13B10" w:rsidRDefault="00B873FE" w:rsidP="00B873FE">
      <w:pPr>
        <w:rPr>
          <w:b/>
          <w:u w:val="single"/>
        </w:rPr>
      </w:pPr>
      <w:r w:rsidRPr="00F13B10">
        <w:rPr>
          <w:u w:val="single"/>
        </w:rPr>
        <w:t xml:space="preserve">Renewable power generation is expected to </w:t>
      </w:r>
      <w:r w:rsidR="00B85A0E">
        <w:rPr>
          <w:u w:val="single"/>
        </w:rPr>
        <w:t xml:space="preserve">…. </w:t>
      </w:r>
      <w:r w:rsidR="00B85A0E">
        <w:rPr>
          <w:b/>
          <w:u w:val="single"/>
        </w:rPr>
        <w:t xml:space="preserve"> </w:t>
      </w:r>
      <w:proofErr w:type="gramStart"/>
      <w:r w:rsidRPr="00F13B10">
        <w:rPr>
          <w:b/>
          <w:u w:val="single"/>
        </w:rPr>
        <w:t>public</w:t>
      </w:r>
      <w:proofErr w:type="gramEnd"/>
      <w:r w:rsidRPr="00F13B10">
        <w:rPr>
          <w:b/>
          <w:u w:val="single"/>
        </w:rPr>
        <w:t xml:space="preserve"> and private decision makers.”</w:t>
      </w:r>
    </w:p>
    <w:p w:rsidR="00B873FE" w:rsidRPr="00F13B10" w:rsidRDefault="00B873FE" w:rsidP="00B873FE"/>
    <w:p w:rsidR="00B873FE" w:rsidRPr="00F13B10" w:rsidRDefault="00B873FE" w:rsidP="00B873FE">
      <w:pPr>
        <w:rPr>
          <w:b/>
        </w:rPr>
      </w:pPr>
      <w:r w:rsidRPr="00F13B10">
        <w:rPr>
          <w:b/>
        </w:rPr>
        <w:t>More oil production derails renewable energy</w:t>
      </w:r>
    </w:p>
    <w:p w:rsidR="00B873FE" w:rsidRPr="00F13B10" w:rsidRDefault="00B873FE" w:rsidP="00B873FE">
      <w:proofErr w:type="spellStart"/>
      <w:r w:rsidRPr="00F13B10">
        <w:rPr>
          <w:b/>
        </w:rPr>
        <w:t>Bullis</w:t>
      </w:r>
      <w:proofErr w:type="spellEnd"/>
      <w:r w:rsidRPr="00F13B10">
        <w:rPr>
          <w:b/>
        </w:rPr>
        <w:t xml:space="preserve"> 12</w:t>
      </w:r>
      <w:r w:rsidRPr="00F13B10">
        <w:rPr>
          <w:rStyle w:val="Author-Date"/>
          <w:b w:val="0"/>
        </w:rPr>
        <w:t xml:space="preserve"> – </w:t>
      </w:r>
      <w:r w:rsidRPr="00F13B10">
        <w:t xml:space="preserve">(Kevin </w:t>
      </w:r>
      <w:proofErr w:type="spellStart"/>
      <w:r w:rsidRPr="00F13B10">
        <w:t>Bullis</w:t>
      </w:r>
      <w:proofErr w:type="spellEnd"/>
      <w:r w:rsidRPr="00F13B10">
        <w:t xml:space="preserve">  Senior Editor, Energy My reporting as Technology Review’s senior editor for energy, “Could New Oil Production Cause Oil Prices—and Energy Innovation—to Collapse?” </w:t>
      </w:r>
      <w:hyperlink r:id="rId8" w:history="1">
        <w:r w:rsidRPr="00F13B10">
          <w:rPr>
            <w:rStyle w:val="Hyperlink"/>
          </w:rPr>
          <w:t>http://www.technologyreview.com/view/428343/could-new-oil-production-cause-oil-pricesand/?nlid=nldly&amp;nld=2012-06-27</w:t>
        </w:r>
      </w:hyperlink>
      <w:r w:rsidRPr="00F13B10">
        <w:t>)</w:t>
      </w:r>
    </w:p>
    <w:p w:rsidR="00B873FE" w:rsidRPr="00F13B10" w:rsidRDefault="00B873FE" w:rsidP="00B873FE">
      <w:pPr>
        <w:rPr>
          <w:sz w:val="16"/>
        </w:rPr>
      </w:pPr>
      <w:proofErr w:type="gramStart"/>
      <w:r w:rsidRPr="00F13B10">
        <w:rPr>
          <w:u w:val="single"/>
        </w:rPr>
        <w:t xml:space="preserve">A new report out of Harvard </w:t>
      </w:r>
      <w:r w:rsidR="00A51821">
        <w:rPr>
          <w:u w:val="single"/>
        </w:rPr>
        <w:t xml:space="preserve">… </w:t>
      </w:r>
      <w:r w:rsidRPr="00F13B10">
        <w:rPr>
          <w:sz w:val="16"/>
        </w:rPr>
        <w:t>sell</w:t>
      </w:r>
      <w:proofErr w:type="gramEnd"/>
      <w:r w:rsidRPr="00F13B10">
        <w:rPr>
          <w:sz w:val="16"/>
        </w:rPr>
        <w:t xml:space="preserve"> more efficient vehicles hold up?</w:t>
      </w:r>
    </w:p>
    <w:p w:rsidR="00B873FE" w:rsidRPr="00F13B10" w:rsidRDefault="00B873FE" w:rsidP="00B873FE"/>
    <w:p w:rsidR="00B873FE" w:rsidRPr="00F13B10" w:rsidRDefault="00B873FE" w:rsidP="00B873FE">
      <w:pPr>
        <w:rPr>
          <w:b/>
        </w:rPr>
      </w:pPr>
      <w:r w:rsidRPr="00F13B10">
        <w:rPr>
          <w:b/>
        </w:rPr>
        <w:t>Clean tech solves warming</w:t>
      </w:r>
    </w:p>
    <w:p w:rsidR="00B873FE" w:rsidRPr="00F13B10" w:rsidRDefault="00B873FE" w:rsidP="00B873FE">
      <w:r w:rsidRPr="00F13B10">
        <w:rPr>
          <w:b/>
        </w:rPr>
        <w:t>Buczynski 12</w:t>
      </w:r>
      <w:r w:rsidRPr="00F13B10">
        <w:t xml:space="preserve"> – (6/14/12, citing a recent International Energy Agency report “Energy Technology Perspectives 2012 Pathways to a Clean Energy System,” and Maria van der Hoeven, executive director of the IEA, Beth, “CLEAN ENERGY’S CHANCE TO SLOW CLIMATE CHANGE FADING FAST,” http://revmodo.com/2012/06/14/clean-energys-chance-to-slow-climate-change-fading-fast/)</w:t>
      </w:r>
    </w:p>
    <w:p w:rsidR="00B873FE" w:rsidRPr="00F13B10" w:rsidRDefault="00B873FE" w:rsidP="00B873FE">
      <w:pPr>
        <w:rPr>
          <w:sz w:val="16"/>
        </w:rPr>
      </w:pPr>
      <w:r w:rsidRPr="00F13B10">
        <w:rPr>
          <w:u w:val="single"/>
        </w:rPr>
        <w:t xml:space="preserve">A recent report from the International </w:t>
      </w:r>
      <w:r w:rsidR="00952960" w:rsidRPr="00F13B10">
        <w:rPr>
          <w:u w:val="single"/>
        </w:rPr>
        <w:t xml:space="preserve">…. </w:t>
      </w:r>
      <w:r w:rsidR="00952960" w:rsidRPr="00F13B10">
        <w:rPr>
          <w:sz w:val="16"/>
        </w:rPr>
        <w:t xml:space="preserve"> </w:t>
      </w:r>
      <w:proofErr w:type="gramStart"/>
      <w:r w:rsidRPr="00F13B10">
        <w:rPr>
          <w:sz w:val="16"/>
        </w:rPr>
        <w:t>said</w:t>
      </w:r>
      <w:proofErr w:type="gramEnd"/>
      <w:r w:rsidRPr="00F13B10">
        <w:rPr>
          <w:sz w:val="16"/>
        </w:rPr>
        <w:t xml:space="preserve"> IEA Executive Director Maria van der Hoeven.</w:t>
      </w:r>
    </w:p>
    <w:p w:rsidR="00B873FE" w:rsidRPr="00F13B10" w:rsidRDefault="00B873FE" w:rsidP="00B873FE"/>
    <w:p w:rsidR="00B873FE" w:rsidRPr="00F13B10" w:rsidRDefault="00B873FE" w:rsidP="00B873FE">
      <w:pPr>
        <w:rPr>
          <w:b/>
        </w:rPr>
      </w:pPr>
      <w:r w:rsidRPr="00F13B10">
        <w:rPr>
          <w:b/>
        </w:rPr>
        <w:t>Extinction</w:t>
      </w:r>
    </w:p>
    <w:p w:rsidR="00B873FE" w:rsidRPr="00F13B10" w:rsidRDefault="00B873FE" w:rsidP="00B873FE">
      <w:r w:rsidRPr="00F13B10">
        <w:rPr>
          <w:b/>
        </w:rPr>
        <w:t xml:space="preserve">Flournoy 11 </w:t>
      </w:r>
      <w:r w:rsidRPr="00F13B10">
        <w:t xml:space="preserve">– (Dec. 2011, citing Feng Hsu, PhD in </w:t>
      </w:r>
      <w:proofErr w:type="spellStart"/>
      <w:r w:rsidRPr="00F13B10">
        <w:t>Engingeering</w:t>
      </w:r>
      <w:proofErr w:type="spellEnd"/>
      <w:r w:rsidRPr="00F13B10">
        <w:t xml:space="preserve"> Science, NASA scientist at Goddard Space Flight Center, former research fellow of Brookhaven National Laboratory in the fields of risk assessment, risk-based decision making, safety &amp; reliability and mission assurances for nuclear power, space launch, energy infrastructure and other social and engineering systems, Don Flournoy, PhD, University of Texas, Project Manager for University/Industry Experiments for the NASA ACTS Satellite, Professor of Telecommunications, Scripps College of Communications, Ohio University, "Solar Power Satellites," January, Springer Briefs in Space Development, p. 10-1)</w:t>
      </w:r>
    </w:p>
    <w:p w:rsidR="00B873FE" w:rsidRPr="00F13B10" w:rsidRDefault="00B873FE" w:rsidP="00B873FE">
      <w:pPr>
        <w:rPr>
          <w:sz w:val="14"/>
          <w:szCs w:val="20"/>
        </w:rPr>
      </w:pPr>
      <w:r w:rsidRPr="00F13B10">
        <w:rPr>
          <w:sz w:val="14"/>
        </w:rPr>
        <w:t xml:space="preserve">In the Online Journal of Space </w:t>
      </w:r>
      <w:proofErr w:type="gramStart"/>
      <w:r w:rsidRPr="00F13B10">
        <w:rPr>
          <w:sz w:val="14"/>
        </w:rPr>
        <w:t>Communication ,</w:t>
      </w:r>
      <w:proofErr w:type="gramEnd"/>
      <w:r w:rsidRPr="00F13B10">
        <w:rPr>
          <w:sz w:val="14"/>
        </w:rPr>
        <w:t xml:space="preserve"> </w:t>
      </w:r>
      <w:r w:rsidR="00952960" w:rsidRPr="00F13B10">
        <w:rPr>
          <w:sz w:val="14"/>
        </w:rPr>
        <w:t xml:space="preserve">…. </w:t>
      </w:r>
      <w:proofErr w:type="gramStart"/>
      <w:r w:rsidRPr="00F13B10">
        <w:rPr>
          <w:u w:val="single"/>
        </w:rPr>
        <w:t>high</w:t>
      </w:r>
      <w:proofErr w:type="gramEnd"/>
      <w:r w:rsidRPr="00F13B10">
        <w:rPr>
          <w:u w:val="single"/>
        </w:rPr>
        <w:t xml:space="preserve"> for us to take any chances”</w:t>
      </w:r>
      <w:r w:rsidRPr="00F13B10">
        <w:rPr>
          <w:sz w:val="14"/>
        </w:rPr>
        <w:t xml:space="preserve"> (Hsu 2010 ) . </w:t>
      </w:r>
    </w:p>
    <w:p w:rsidR="00B873FE" w:rsidRPr="00F13B10" w:rsidRDefault="00B873FE" w:rsidP="00B873FE">
      <w:pPr>
        <w:rPr>
          <w:b/>
        </w:rPr>
      </w:pPr>
    </w:p>
    <w:p w:rsidR="00B873FE" w:rsidRPr="00F13B10" w:rsidRDefault="00B873FE" w:rsidP="00B873FE">
      <w:pPr>
        <w:rPr>
          <w:b/>
        </w:rPr>
      </w:pPr>
      <w:r w:rsidRPr="00F13B10">
        <w:rPr>
          <w:b/>
        </w:rPr>
        <w:t>Aff independently links - more oil production locks in death by warming</w:t>
      </w:r>
    </w:p>
    <w:p w:rsidR="00B873FE" w:rsidRPr="00F13B10" w:rsidRDefault="00B873FE" w:rsidP="00B873FE">
      <w:r w:rsidRPr="00F13B10">
        <w:rPr>
          <w:b/>
        </w:rPr>
        <w:t xml:space="preserve">Stockman et al 12 </w:t>
      </w:r>
      <w:r w:rsidRPr="00F13B10">
        <w:t xml:space="preserve">(Lorne Stockman, Steve </w:t>
      </w:r>
      <w:proofErr w:type="spellStart"/>
      <w:r w:rsidRPr="00F13B10">
        <w:t>Kretzmann</w:t>
      </w:r>
      <w:proofErr w:type="spellEnd"/>
      <w:r w:rsidRPr="00F13B10">
        <w:t>, and David Turnbull, Oil Change International, posting at Climate Progress, edited by Joe Romm, Ph.D in Physics from MIT, worked at the Scripps Institution of Oceanography, Fellow of the American Association for the Advancement of Science, former Acting Assistant Secretary of the U.S. Department of Energy, awarded an American Physical Society Congressional Science Fellowship, executive director of  Center for Energy and Climate Solutions, former researcher at the Rocky Mountain Institute, former Special Assistant for International Security at the Rockefeller Foundation, taught at Columbia University's School of International and Public Affairs, Senior Fellow at the Center for American Progress, interview with Ken Caldeira, atmospheric scientist who works at the Carnegie Institution for Science's Department of Global Ecology, “One Chart Says It All: Why Oil’s New Supply Boom Is A Bust For The Climate,” 10/26/12) http://thinkprogress.org/climate/2012/10/26/1092241/one-chart-says-it-all-why-oils-new-supply-boom-is-a-bust-for-the-climate/</w:t>
      </w:r>
    </w:p>
    <w:p w:rsidR="00B873FE" w:rsidRPr="00F13B10" w:rsidRDefault="00B873FE" w:rsidP="00B873FE">
      <w:r w:rsidRPr="00F13B10">
        <w:t xml:space="preserve">In the world today, global warming is our </w:t>
      </w:r>
      <w:r w:rsidR="007C4FE5">
        <w:t xml:space="preserve">…. </w:t>
      </w:r>
      <w:proofErr w:type="gramStart"/>
      <w:r w:rsidRPr="00F13B10">
        <w:t>oil</w:t>
      </w:r>
      <w:proofErr w:type="gramEnd"/>
      <w:r w:rsidRPr="00F13B10">
        <w:t xml:space="preserve"> industry locks us into inevitable climate disaster.</w:t>
      </w:r>
    </w:p>
    <w:p w:rsidR="00B873FE" w:rsidRPr="00F13B10" w:rsidRDefault="00B873FE" w:rsidP="00B873FE"/>
    <w:p w:rsidR="00B873FE" w:rsidRPr="00F13B10" w:rsidRDefault="00B873FE" w:rsidP="00B873FE"/>
    <w:p w:rsidR="00B873FE" w:rsidRPr="00F13B10" w:rsidRDefault="00B873FE" w:rsidP="00B873FE">
      <w:pPr>
        <w:pStyle w:val="Heading1"/>
      </w:pPr>
      <w:r w:rsidRPr="00F13B10">
        <w:t>1nc 5</w:t>
      </w:r>
    </w:p>
    <w:p w:rsidR="00B873FE" w:rsidRPr="00F13B10" w:rsidRDefault="00B873FE" w:rsidP="00B873FE"/>
    <w:p w:rsidR="00B873FE" w:rsidRPr="00F13B10" w:rsidRDefault="00B873FE" w:rsidP="00B873FE">
      <w:pPr>
        <w:rPr>
          <w:b/>
        </w:rPr>
      </w:pPr>
      <w:r w:rsidRPr="00F13B10">
        <w:rPr>
          <w:b/>
        </w:rPr>
        <w:t>We advocate the aff without the plan</w:t>
      </w:r>
    </w:p>
    <w:p w:rsidR="00B873FE" w:rsidRPr="00F13B10" w:rsidRDefault="00B873FE" w:rsidP="00B873FE">
      <w:pPr>
        <w:rPr>
          <w:b/>
        </w:rPr>
      </w:pPr>
    </w:p>
    <w:p w:rsidR="00B873FE" w:rsidRPr="00F13B10" w:rsidRDefault="00B873FE" w:rsidP="00B873FE">
      <w:pPr>
        <w:rPr>
          <w:b/>
        </w:rPr>
      </w:pPr>
      <w:r w:rsidRPr="00F13B10">
        <w:rPr>
          <w:b/>
        </w:rPr>
        <w:t xml:space="preserve">CP solves – IL = ironic imaginations, a consideration that causes internal disbelief, </w:t>
      </w:r>
    </w:p>
    <w:p w:rsidR="00B873FE" w:rsidRPr="00F13B10" w:rsidRDefault="00B873FE" w:rsidP="00B873FE">
      <w:pPr>
        <w:rPr>
          <w:b/>
        </w:rPr>
      </w:pPr>
    </w:p>
    <w:p w:rsidR="00B873FE" w:rsidRPr="00F13B10" w:rsidRDefault="00B873FE" w:rsidP="00B873FE">
      <w:pPr>
        <w:rPr>
          <w:b/>
        </w:rPr>
      </w:pPr>
      <w:r w:rsidRPr="00F13B10">
        <w:rPr>
          <w:b/>
        </w:rPr>
        <w:t>Reliance on the law exonerates the individual of responsibility and evacuates value to life by making all guilty</w:t>
      </w:r>
    </w:p>
    <w:p w:rsidR="00B873FE" w:rsidRPr="00F13B10" w:rsidRDefault="00B873FE" w:rsidP="00B873FE">
      <w:r w:rsidRPr="00F13B10">
        <w:rPr>
          <w:rStyle w:val="StyleStyleBold12pt"/>
          <w:rFonts w:ascii="Georgia" w:hAnsi="Georgia"/>
          <w:bCs w:val="0"/>
          <w:smallCaps w:val="0"/>
        </w:rPr>
        <w:t>Rozo 4</w:t>
      </w:r>
      <w:r w:rsidRPr="00F13B10">
        <w:t xml:space="preserve"> (Diego, MA in philosophy and Cultural Analysis, “Forgiving the Unforgivable: </w:t>
      </w:r>
      <w:r w:rsidRPr="00F13B10">
        <w:rPr>
          <w:i/>
        </w:rPr>
        <w:t>On Violence, Power, and the Possibility of Justice”</w:t>
      </w:r>
      <w:r w:rsidRPr="00F13B10">
        <w:t xml:space="preserve"> p 19-21)</w:t>
      </w:r>
    </w:p>
    <w:p w:rsidR="00B873FE" w:rsidRPr="00F13B10" w:rsidRDefault="00B873FE" w:rsidP="00B873FE">
      <w:r w:rsidRPr="00F13B10">
        <w:t xml:space="preserve">Within the legal order the relations </w:t>
      </w:r>
      <w:r w:rsidR="00822346" w:rsidRPr="00F13B10">
        <w:t xml:space="preserve">…. </w:t>
      </w:r>
      <w:proofErr w:type="gramStart"/>
      <w:r w:rsidRPr="00F13B10">
        <w:t>seeks</w:t>
      </w:r>
      <w:proofErr w:type="gramEnd"/>
      <w:r w:rsidRPr="00F13B10">
        <w:t xml:space="preserve"> to rule our most private conflicts</w:t>
      </w:r>
    </w:p>
    <w:p w:rsidR="00B873FE" w:rsidRPr="00F13B10" w:rsidRDefault="00B873FE" w:rsidP="00B873FE"/>
    <w:p w:rsidR="00B873FE" w:rsidRPr="00F13B10" w:rsidRDefault="00B873FE" w:rsidP="00B873FE">
      <w:pPr>
        <w:pStyle w:val="Heading1"/>
      </w:pPr>
      <w:r w:rsidRPr="00F13B10">
        <w:t>1nc 6</w:t>
      </w:r>
    </w:p>
    <w:p w:rsidR="00B873FE" w:rsidRPr="00F13B10" w:rsidRDefault="00B873FE" w:rsidP="00B873FE">
      <w:pPr>
        <w:shd w:val="clear" w:color="auto" w:fill="FFFFFF"/>
        <w:rPr>
          <w:rFonts w:eastAsia="Times New Roman" w:cs="Arial"/>
          <w:sz w:val="20"/>
          <w:szCs w:val="20"/>
        </w:rPr>
      </w:pPr>
      <w:r w:rsidRPr="00F13B10">
        <w:rPr>
          <w:rFonts w:eastAsia="Times New Roman" w:cs="Arial"/>
          <w:b/>
          <w:bCs/>
          <w:sz w:val="20"/>
          <w:szCs w:val="20"/>
        </w:rPr>
        <w:t>THUS ANNA AND I PRESENT THE FOLLOWING COUNTERPLAN, DEMAND: THE UNITED STATES FEDERAL GOVERNMENT SHOULD SUBSTANTIALLY INCREASE FINANCIAL INCENTIVES AND REDUCE RESTRICTIONS ON PRODUCTION OF OIL IN THE UNITED STATES.</w:t>
      </w:r>
    </w:p>
    <w:p w:rsidR="00B873FE" w:rsidRPr="00F13B10" w:rsidRDefault="00B873FE" w:rsidP="00B873FE">
      <w:pPr>
        <w:shd w:val="clear" w:color="auto" w:fill="FFFFFF"/>
        <w:rPr>
          <w:rFonts w:eastAsia="Times New Roman" w:cs="Arial"/>
          <w:sz w:val="20"/>
          <w:szCs w:val="20"/>
        </w:rPr>
      </w:pPr>
      <w:r w:rsidRPr="00F13B10">
        <w:rPr>
          <w:rFonts w:eastAsia="Times New Roman" w:cs="Arial"/>
          <w:b/>
          <w:bCs/>
          <w:sz w:val="20"/>
          <w:szCs w:val="20"/>
        </w:rPr>
        <w:t> </w:t>
      </w:r>
    </w:p>
    <w:p w:rsidR="00B873FE" w:rsidRPr="00F13B10" w:rsidRDefault="00B873FE" w:rsidP="00B873FE">
      <w:pPr>
        <w:shd w:val="clear" w:color="auto" w:fill="FFFFFF"/>
        <w:rPr>
          <w:rFonts w:eastAsia="Times New Roman" w:cs="Arial"/>
          <w:sz w:val="20"/>
          <w:szCs w:val="20"/>
        </w:rPr>
      </w:pPr>
      <w:r w:rsidRPr="00F13B10">
        <w:rPr>
          <w:rFonts w:eastAsia="Times New Roman" w:cs="Arial"/>
          <w:b/>
          <w:bCs/>
          <w:sz w:val="20"/>
          <w:szCs w:val="20"/>
        </w:rPr>
        <w:t>Visual metaphors shape broader social conceptions of subjectivity and normality---it alienates individuals who aren’t able to see---even casual references prove the link---the 1ac does this in the first rap when he emphasizes the importance of making the man “see”, as if sight is the final and only arbiter of truth</w:t>
      </w:r>
    </w:p>
    <w:p w:rsidR="00B873FE" w:rsidRPr="00F13B10" w:rsidRDefault="00B873FE" w:rsidP="00B873FE">
      <w:pPr>
        <w:shd w:val="clear" w:color="auto" w:fill="FFFFFF"/>
        <w:rPr>
          <w:rFonts w:eastAsia="Times New Roman" w:cs="Arial"/>
          <w:sz w:val="20"/>
          <w:szCs w:val="20"/>
        </w:rPr>
      </w:pPr>
      <w:r w:rsidRPr="00F13B10">
        <w:rPr>
          <w:rFonts w:eastAsia="Times New Roman" w:cs="Arial"/>
          <w:b/>
          <w:bCs/>
          <w:sz w:val="20"/>
          <w:szCs w:val="20"/>
        </w:rPr>
        <w:t>Hibbitts 94</w:t>
      </w:r>
    </w:p>
    <w:p w:rsidR="00B873FE" w:rsidRPr="00F13B10" w:rsidRDefault="00B873FE" w:rsidP="00B873FE">
      <w:pPr>
        <w:shd w:val="clear" w:color="auto" w:fill="FFFFFF"/>
        <w:rPr>
          <w:rFonts w:eastAsia="Times New Roman" w:cs="Arial"/>
          <w:sz w:val="20"/>
          <w:szCs w:val="20"/>
        </w:rPr>
      </w:pPr>
      <w:r w:rsidRPr="00F13B10">
        <w:rPr>
          <w:rFonts w:eastAsia="Times New Roman" w:cs="Arial"/>
          <w:sz w:val="20"/>
          <w:szCs w:val="20"/>
        </w:rPr>
        <w:t>Professor Bernard J. Hibbitts 94 (University of Pittsburgh School of Law16 Cardozo Law Review 229 (1994); reprinted by permission of the Cardozo Law Review)</w:t>
      </w:r>
    </w:p>
    <w:p w:rsidR="00B873FE" w:rsidRPr="00F13B10" w:rsidRDefault="00B873FE" w:rsidP="00B873FE">
      <w:pPr>
        <w:shd w:val="clear" w:color="auto" w:fill="FFFFFF"/>
        <w:rPr>
          <w:rFonts w:eastAsia="Times New Roman" w:cs="Arial"/>
          <w:sz w:val="20"/>
          <w:szCs w:val="20"/>
        </w:rPr>
      </w:pPr>
      <w:r w:rsidRPr="00F13B10">
        <w:rPr>
          <w:rFonts w:eastAsia="Times New Roman" w:cs="Arial"/>
          <w:sz w:val="20"/>
          <w:szCs w:val="20"/>
        </w:rPr>
        <w:t> </w:t>
      </w:r>
    </w:p>
    <w:p w:rsidR="00B873FE" w:rsidRPr="00F13B10" w:rsidRDefault="00B873FE" w:rsidP="00B873FE">
      <w:pPr>
        <w:shd w:val="clear" w:color="auto" w:fill="FFFFFF"/>
        <w:rPr>
          <w:rFonts w:eastAsia="Times New Roman" w:cs="Arial"/>
          <w:sz w:val="20"/>
          <w:szCs w:val="20"/>
        </w:rPr>
      </w:pPr>
      <w:r w:rsidRPr="00F13B10">
        <w:rPr>
          <w:rFonts w:eastAsia="Times New Roman" w:cs="Arial"/>
          <w:sz w:val="16"/>
          <w:szCs w:val="16"/>
        </w:rPr>
        <w:t>[1.9] </w:t>
      </w:r>
      <w:r w:rsidRPr="00F13B10">
        <w:rPr>
          <w:rFonts w:eastAsia="Times New Roman" w:cs="Arial"/>
          <w:sz w:val="20"/>
          <w:szCs w:val="20"/>
          <w:u w:val="single"/>
          <w:shd w:val="clear" w:color="auto" w:fill="FFFF00"/>
        </w:rPr>
        <w:t xml:space="preserve">Modal metaphors can have </w:t>
      </w:r>
      <w:r w:rsidR="000C5DC6" w:rsidRPr="00F13B10">
        <w:rPr>
          <w:rFonts w:eastAsia="Times New Roman" w:cs="Arial"/>
          <w:sz w:val="20"/>
          <w:szCs w:val="20"/>
          <w:u w:val="single"/>
          <w:shd w:val="clear" w:color="auto" w:fill="FFFF00"/>
        </w:rPr>
        <w:t xml:space="preserve">…. </w:t>
      </w:r>
      <w:proofErr w:type="gramStart"/>
      <w:r w:rsidRPr="00F13B10">
        <w:rPr>
          <w:rFonts w:eastAsia="Times New Roman" w:cs="Arial"/>
          <w:b/>
          <w:bCs/>
          <w:sz w:val="20"/>
          <w:szCs w:val="20"/>
          <w:u w:val="single"/>
          <w:shd w:val="clear" w:color="auto" w:fill="FFFF00"/>
        </w:rPr>
        <w:t>become</w:t>
      </w:r>
      <w:proofErr w:type="gramEnd"/>
      <w:r w:rsidRPr="00F13B10">
        <w:rPr>
          <w:rFonts w:eastAsia="Times New Roman" w:cs="Arial"/>
          <w:b/>
          <w:bCs/>
          <w:sz w:val="20"/>
          <w:szCs w:val="20"/>
          <w:u w:val="single"/>
          <w:shd w:val="clear" w:color="auto" w:fill="FFFF00"/>
        </w:rPr>
        <w:t xml:space="preserve"> actively engaged with it.</w:t>
      </w:r>
    </w:p>
    <w:p w:rsidR="00B873FE" w:rsidRPr="00F13B10" w:rsidRDefault="00B873FE" w:rsidP="00B873FE">
      <w:pPr>
        <w:shd w:val="clear" w:color="auto" w:fill="FFFFFF"/>
        <w:rPr>
          <w:rFonts w:eastAsia="Times New Roman" w:cs="Arial"/>
          <w:sz w:val="20"/>
          <w:szCs w:val="20"/>
        </w:rPr>
      </w:pPr>
      <w:r w:rsidRPr="00F13B10">
        <w:rPr>
          <w:rFonts w:eastAsia="Times New Roman" w:cs="Arial"/>
          <w:b/>
          <w:bCs/>
          <w:sz w:val="20"/>
          <w:szCs w:val="20"/>
        </w:rPr>
        <w:t> </w:t>
      </w:r>
    </w:p>
    <w:p w:rsidR="00B873FE" w:rsidRPr="00F13B10" w:rsidRDefault="00B873FE" w:rsidP="00B873FE">
      <w:pPr>
        <w:shd w:val="clear" w:color="auto" w:fill="FFFFFF"/>
        <w:rPr>
          <w:rFonts w:eastAsia="Times New Roman" w:cs="Arial"/>
          <w:sz w:val="20"/>
          <w:szCs w:val="20"/>
        </w:rPr>
      </w:pPr>
      <w:r w:rsidRPr="00F13B10">
        <w:rPr>
          <w:rFonts w:eastAsia="Times New Roman" w:cs="Arial"/>
          <w:b/>
          <w:bCs/>
          <w:sz w:val="20"/>
          <w:szCs w:val="20"/>
        </w:rPr>
        <w:t>Our link means the aff is epistemologically suspect and causes material violence</w:t>
      </w:r>
    </w:p>
    <w:p w:rsidR="00B873FE" w:rsidRPr="00F13B10" w:rsidRDefault="00B873FE" w:rsidP="00B873FE">
      <w:pPr>
        <w:shd w:val="clear" w:color="auto" w:fill="FFFFFF"/>
        <w:spacing w:before="100" w:beforeAutospacing="1" w:after="100" w:afterAutospacing="1"/>
        <w:rPr>
          <w:rFonts w:eastAsia="Times New Roman" w:cs="Arial"/>
          <w:sz w:val="20"/>
          <w:szCs w:val="20"/>
        </w:rPr>
      </w:pPr>
      <w:r w:rsidRPr="00F13B10">
        <w:rPr>
          <w:rFonts w:eastAsia="Times New Roman" w:cs="Arial"/>
          <w:sz w:val="20"/>
          <w:szCs w:val="20"/>
        </w:rPr>
        <w:t>Bill </w:t>
      </w:r>
      <w:r w:rsidRPr="00F13B10">
        <w:rPr>
          <w:rFonts w:eastAsia="Times New Roman" w:cs="Arial"/>
          <w:sz w:val="24"/>
          <w:szCs w:val="24"/>
        </w:rPr>
        <w:t>Hughes</w:t>
      </w:r>
      <w:r w:rsidRPr="00F13B10">
        <w:rPr>
          <w:rFonts w:eastAsia="Times New Roman" w:cs="Arial"/>
          <w:sz w:val="20"/>
          <w:szCs w:val="20"/>
        </w:rPr>
        <w:t>, ‘</w:t>
      </w:r>
      <w:r w:rsidRPr="00F13B10">
        <w:rPr>
          <w:rFonts w:eastAsia="Times New Roman" w:cs="Arial"/>
          <w:sz w:val="24"/>
          <w:szCs w:val="24"/>
        </w:rPr>
        <w:t>99</w:t>
      </w:r>
      <w:r w:rsidRPr="00F13B10">
        <w:rPr>
          <w:rFonts w:eastAsia="Times New Roman" w:cs="Arial"/>
          <w:sz w:val="20"/>
          <w:szCs w:val="20"/>
        </w:rPr>
        <w:t xml:space="preserve"> (Department of Social Sciences, Glasgow Caledonian </w:t>
      </w:r>
      <w:proofErr w:type="gramStart"/>
      <w:r w:rsidRPr="00F13B10">
        <w:rPr>
          <w:rFonts w:eastAsia="Times New Roman" w:cs="Arial"/>
          <w:sz w:val="20"/>
          <w:szCs w:val="20"/>
        </w:rPr>
        <w:t>University ,</w:t>
      </w:r>
      <w:proofErr w:type="gramEnd"/>
      <w:r w:rsidRPr="00F13B10">
        <w:rPr>
          <w:rFonts w:eastAsia="Times New Roman" w:cs="Arial"/>
          <w:sz w:val="20"/>
          <w:szCs w:val="20"/>
        </w:rPr>
        <w:t xml:space="preserve"> “The Constitution of Impairment: modernity and the aesthetic of oppression”, Disability &amp; Society, Vol. 14, No. 2, 1999, pp. 155± 172, EBSCO)</w:t>
      </w:r>
    </w:p>
    <w:p w:rsidR="00B873FE" w:rsidRPr="00F13B10" w:rsidRDefault="00B873FE" w:rsidP="00B873FE">
      <w:pPr>
        <w:shd w:val="clear" w:color="auto" w:fill="FFFFFF"/>
        <w:spacing w:before="100" w:beforeAutospacing="1" w:after="100" w:afterAutospacing="1"/>
        <w:rPr>
          <w:rFonts w:eastAsia="Times New Roman" w:cs="Arial"/>
          <w:sz w:val="20"/>
          <w:szCs w:val="20"/>
        </w:rPr>
      </w:pPr>
      <w:r w:rsidRPr="00F13B10">
        <w:rPr>
          <w:rFonts w:eastAsia="Times New Roman" w:cs="Arial"/>
          <w:sz w:val="20"/>
          <w:szCs w:val="20"/>
          <w:shd w:val="clear" w:color="auto" w:fill="00FFFF"/>
        </w:rPr>
        <w:t xml:space="preserve">This binary marking out of the </w:t>
      </w:r>
      <w:proofErr w:type="gramStart"/>
      <w:r w:rsidRPr="00F13B10">
        <w:rPr>
          <w:rFonts w:eastAsia="Times New Roman" w:cs="Arial"/>
          <w:sz w:val="20"/>
          <w:szCs w:val="20"/>
          <w:shd w:val="clear" w:color="auto" w:fill="00FFFF"/>
        </w:rPr>
        <w:t>world</w:t>
      </w:r>
      <w:r w:rsidRPr="00F13B10">
        <w:rPr>
          <w:rFonts w:eastAsia="Times New Roman" w:cs="Arial"/>
          <w:sz w:val="20"/>
          <w:szCs w:val="20"/>
        </w:rPr>
        <w:t>,</w:t>
      </w:r>
      <w:r w:rsidRPr="00F13B10">
        <w:rPr>
          <w:rFonts w:eastAsia="Times New Roman" w:cs="Arial"/>
          <w:sz w:val="16"/>
          <w:szCs w:val="16"/>
        </w:rPr>
        <w:t> </w:t>
      </w:r>
      <w:r w:rsidR="000C5DC6" w:rsidRPr="00F13B10">
        <w:rPr>
          <w:rFonts w:eastAsia="Times New Roman" w:cs="Arial"/>
          <w:sz w:val="16"/>
          <w:szCs w:val="16"/>
        </w:rPr>
        <w:t>…..</w:t>
      </w:r>
      <w:proofErr w:type="gramEnd"/>
      <w:r w:rsidR="000C5DC6" w:rsidRPr="00F13B10">
        <w:rPr>
          <w:rFonts w:eastAsia="Times New Roman" w:cs="Arial"/>
          <w:sz w:val="16"/>
          <w:szCs w:val="16"/>
        </w:rPr>
        <w:t xml:space="preserve"> </w:t>
      </w:r>
      <w:r w:rsidRPr="00F13B10">
        <w:rPr>
          <w:rFonts w:eastAsia="Times New Roman" w:cs="Arial"/>
          <w:b/>
          <w:bCs/>
          <w:sz w:val="20"/>
          <w:szCs w:val="20"/>
          <w:shd w:val="clear" w:color="auto" w:fill="00FFFF"/>
        </w:rPr>
        <w:t xml:space="preserve"> </w:t>
      </w:r>
      <w:proofErr w:type="gramStart"/>
      <w:r w:rsidRPr="00F13B10">
        <w:rPr>
          <w:rFonts w:eastAsia="Times New Roman" w:cs="Arial"/>
          <w:b/>
          <w:bCs/>
          <w:sz w:val="20"/>
          <w:szCs w:val="20"/>
          <w:shd w:val="clear" w:color="auto" w:fill="00FFFF"/>
        </w:rPr>
        <w:t>important</w:t>
      </w:r>
      <w:proofErr w:type="gramEnd"/>
      <w:r w:rsidRPr="00F13B10">
        <w:rPr>
          <w:rFonts w:eastAsia="Times New Roman" w:cs="Arial"/>
          <w:b/>
          <w:bCs/>
          <w:sz w:val="20"/>
          <w:szCs w:val="20"/>
          <w:shd w:val="clear" w:color="auto" w:fill="00FFFF"/>
        </w:rPr>
        <w:t xml:space="preserve"> in the </w:t>
      </w:r>
      <w:r w:rsidRPr="00F13B10">
        <w:rPr>
          <w:rFonts w:eastAsia="Times New Roman" w:cs="Arial"/>
          <w:b/>
          <w:bCs/>
          <w:sz w:val="28"/>
          <w:szCs w:val="28"/>
          <w:bdr w:val="single" w:sz="8" w:space="0" w:color="auto" w:frame="1"/>
          <w:shd w:val="clear" w:color="auto" w:fill="00FFFF"/>
        </w:rPr>
        <w:t>material construction</w:t>
      </w:r>
      <w:r w:rsidRPr="00F13B10">
        <w:rPr>
          <w:rFonts w:eastAsia="Times New Roman" w:cs="Arial"/>
          <w:b/>
          <w:bCs/>
          <w:sz w:val="20"/>
          <w:szCs w:val="20"/>
          <w:shd w:val="clear" w:color="auto" w:fill="00FFFF"/>
        </w:rPr>
        <w:t> of disabling barriers</w:t>
      </w:r>
      <w:r w:rsidRPr="00F13B10">
        <w:rPr>
          <w:rFonts w:eastAsia="Times New Roman" w:cs="Arial"/>
          <w:sz w:val="20"/>
          <w:szCs w:val="20"/>
        </w:rPr>
        <w:t>. The impaired body is r</w:t>
      </w:r>
    </w:p>
    <w:p w:rsidR="00B873FE" w:rsidRPr="00F13B10" w:rsidRDefault="00B873FE" w:rsidP="00B873FE"/>
    <w:p w:rsidR="00B873FE" w:rsidRPr="00F13B10" w:rsidRDefault="00B873FE" w:rsidP="00B873FE">
      <w:pPr>
        <w:pStyle w:val="Heading1"/>
      </w:pPr>
      <w:proofErr w:type="gramStart"/>
      <w:r w:rsidRPr="00F13B10">
        <w:t>case</w:t>
      </w:r>
      <w:proofErr w:type="gramEnd"/>
    </w:p>
    <w:p w:rsidR="00B873FE" w:rsidRPr="00F13B10" w:rsidRDefault="00B873FE" w:rsidP="00B873FE"/>
    <w:p w:rsidR="00B873FE" w:rsidRPr="00F13B10" w:rsidRDefault="00B873FE" w:rsidP="00B873FE">
      <w:pPr>
        <w:rPr>
          <w:rStyle w:val="StyleStyleBold12pt"/>
          <w:rFonts w:ascii="Georgia" w:hAnsi="Georgia"/>
        </w:rPr>
      </w:pPr>
      <w:r w:rsidRPr="00F13B10">
        <w:rPr>
          <w:rStyle w:val="StyleStyleBold12pt"/>
          <w:rFonts w:ascii="Georgia" w:hAnsi="Georgia"/>
        </w:rPr>
        <w:t>Basically all independent studies, biology, psychology, all disprove their method</w:t>
      </w:r>
    </w:p>
    <w:p w:rsidR="00B873FE" w:rsidRPr="00F13B10" w:rsidRDefault="00B873FE" w:rsidP="00B873FE">
      <w:r w:rsidRPr="00F13B10">
        <w:rPr>
          <w:rStyle w:val="StyleStyleBold12pt"/>
          <w:rFonts w:ascii="Georgia" w:hAnsi="Georgia"/>
        </w:rPr>
        <w:t>Mootz 2k</w:t>
      </w:r>
      <w:r w:rsidRPr="00F13B10">
        <w:t xml:space="preserve"> Francis J. Mootz 2k II, Visiting Professor of Law, Pennsylvania State University, Dickinson School of Law; Professor of Law, Western New England College School of Law, Yale Journal of the Law &amp; Humanities, 12 Yale J.L. &amp; Human. 299, p. 319-320</w:t>
      </w:r>
    </w:p>
    <w:p w:rsidR="00B873FE" w:rsidRPr="00F13B10" w:rsidRDefault="00B873FE" w:rsidP="00B873FE">
      <w:pPr>
        <w:rPr>
          <w:rFonts w:eastAsia="PMingLiU"/>
          <w:sz w:val="10"/>
        </w:rPr>
      </w:pPr>
      <w:r w:rsidRPr="000657F6">
        <w:t xml:space="preserve">Freudian psychoanalysis increasingly is the </w:t>
      </w:r>
      <w:r w:rsidR="000657F6">
        <w:t xml:space="preserve">… </w:t>
      </w:r>
      <w:r w:rsidRPr="00F13B10">
        <w:rPr>
          <w:rFonts w:eastAsia="PMingLiU"/>
          <w:u w:val="single"/>
        </w:rPr>
        <w:t>according to their own criteria of validation</w:t>
      </w:r>
      <w:r w:rsidRPr="00F13B10">
        <w:rPr>
          <w:rFonts w:eastAsia="PMingLiU"/>
          <w:sz w:val="10"/>
        </w:rPr>
        <w:t>. n66</w:t>
      </w:r>
    </w:p>
    <w:p w:rsidR="00B873FE" w:rsidRPr="00F13B10" w:rsidRDefault="00B873FE" w:rsidP="00B873FE"/>
    <w:p w:rsidR="00B873FE" w:rsidRPr="00F13B10" w:rsidRDefault="00B873FE" w:rsidP="00B873FE">
      <w:pPr>
        <w:pStyle w:val="tag"/>
        <w:rPr>
          <w:rFonts w:ascii="Georgia" w:hAnsi="Georgia"/>
        </w:rPr>
      </w:pPr>
      <w:r w:rsidRPr="00F13B10">
        <w:rPr>
          <w:rFonts w:ascii="Georgia" w:hAnsi="Georgia"/>
        </w:rPr>
        <w:t>No solvency – psychoanalytic critique can’t actualize changes in security policy</w:t>
      </w:r>
    </w:p>
    <w:p w:rsidR="00B873FE" w:rsidRPr="00F13B10" w:rsidRDefault="00B873FE" w:rsidP="00B873FE">
      <w:r w:rsidRPr="00F13B10">
        <w:rPr>
          <w:rStyle w:val="cite"/>
        </w:rPr>
        <w:t>Blight</w:t>
      </w:r>
      <w:r w:rsidRPr="00F13B10">
        <w:t>, Watson Institute for International Studies Professor, Professional Psychologist, 19</w:t>
      </w:r>
      <w:r w:rsidRPr="00F13B10">
        <w:rPr>
          <w:rStyle w:val="cite"/>
        </w:rPr>
        <w:t>86</w:t>
      </w:r>
    </w:p>
    <w:p w:rsidR="00B873FE" w:rsidRPr="00F13B10" w:rsidRDefault="00B873FE" w:rsidP="00B873FE">
      <w:r w:rsidRPr="00F13B10">
        <w:t>[James, “How Might Psychology Contribute to Reducing the Risk of Nuclear War?” political psychology, vol 7 no 4, JSTOR]</w:t>
      </w:r>
    </w:p>
    <w:p w:rsidR="00B873FE" w:rsidRPr="00F13B10" w:rsidRDefault="00B873FE" w:rsidP="00B873FE">
      <w:pPr>
        <w:pStyle w:val="card"/>
        <w:rPr>
          <w:sz w:val="16"/>
        </w:rPr>
      </w:pPr>
      <w:r w:rsidRPr="00F13B10">
        <w:rPr>
          <w:sz w:val="16"/>
        </w:rPr>
        <w:t xml:space="preserve">The </w:t>
      </w:r>
      <w:proofErr w:type="spellStart"/>
      <w:r w:rsidRPr="00F13B10">
        <w:rPr>
          <w:sz w:val="16"/>
        </w:rPr>
        <w:t>interactionists</w:t>
      </w:r>
      <w:proofErr w:type="spellEnd"/>
      <w:r w:rsidRPr="00F13B10">
        <w:rPr>
          <w:sz w:val="16"/>
        </w:rPr>
        <w:t xml:space="preserve"> among nuclear depth </w:t>
      </w:r>
      <w:r w:rsidR="0059555E">
        <w:rPr>
          <w:sz w:val="16"/>
          <w:lang w:val="en-US"/>
        </w:rPr>
        <w:t xml:space="preserve">…. </w:t>
      </w:r>
      <w:r w:rsidRPr="00F13B10">
        <w:rPr>
          <w:sz w:val="16"/>
        </w:rPr>
        <w:t xml:space="preserve">cause of it than to some imagined cure. </w:t>
      </w:r>
    </w:p>
    <w:p w:rsidR="00B873FE" w:rsidRPr="00F13B10" w:rsidRDefault="00B873FE" w:rsidP="00B873FE"/>
    <w:p w:rsidR="00B873FE" w:rsidRPr="00396E57" w:rsidRDefault="00B873FE" w:rsidP="00B873FE">
      <w:pPr>
        <w:rPr>
          <w:b/>
        </w:rPr>
      </w:pPr>
      <w:r w:rsidRPr="00396E57">
        <w:rPr>
          <w:b/>
        </w:rPr>
        <w:t>No dynamic unconscious – proves psychoanalysis isn’t real</w:t>
      </w:r>
    </w:p>
    <w:p w:rsidR="00B873FE" w:rsidRPr="00F13B10" w:rsidRDefault="00B873FE" w:rsidP="00B873FE">
      <w:pPr>
        <w:keepNext/>
        <w:rPr>
          <w:rFonts w:eastAsia="Times New Roman" w:cs="Arial"/>
          <w:b/>
          <w:bCs/>
          <w:smallCaps/>
          <w:sz w:val="24"/>
          <w:szCs w:val="26"/>
        </w:rPr>
      </w:pPr>
      <w:r w:rsidRPr="00F13B10">
        <w:rPr>
          <w:rFonts w:eastAsia="Times New Roman" w:cs="Arial"/>
          <w:b/>
          <w:bCs/>
          <w:smallCaps/>
          <w:sz w:val="24"/>
          <w:szCs w:val="26"/>
          <w:u w:val="single"/>
        </w:rPr>
        <w:t xml:space="preserve">O’Brien &amp; </w:t>
      </w:r>
      <w:proofErr w:type="spellStart"/>
      <w:r w:rsidRPr="00F13B10">
        <w:rPr>
          <w:rFonts w:eastAsia="Times New Roman" w:cs="Arial"/>
          <w:b/>
          <w:bCs/>
          <w:smallCaps/>
          <w:sz w:val="24"/>
          <w:szCs w:val="26"/>
          <w:u w:val="single"/>
        </w:rPr>
        <w:t>Jureidini</w:t>
      </w:r>
      <w:proofErr w:type="spellEnd"/>
      <w:r w:rsidRPr="00F13B10">
        <w:rPr>
          <w:rFonts w:eastAsia="Times New Roman" w:cs="Arial"/>
          <w:b/>
          <w:bCs/>
          <w:smallCaps/>
          <w:sz w:val="24"/>
          <w:szCs w:val="26"/>
          <w:u w:val="single"/>
        </w:rPr>
        <w:t>, 2oo2</w:t>
      </w:r>
      <w:r w:rsidRPr="00F13B10">
        <w:rPr>
          <w:rFonts w:eastAsia="Times New Roman" w:cs="Arial"/>
          <w:b/>
          <w:bCs/>
          <w:smallCaps/>
          <w:sz w:val="24"/>
          <w:szCs w:val="26"/>
        </w:rPr>
        <w:t xml:space="preserve"> [Gerard &amp; Jon, Senior Lecturer in the Department of Philosophy at the University of Adelaide &amp; PhD (Flinders) is a child psychiatrist who has completed a doctorate in philosophy of mind, “Dispensing With the Dynamic Unconscious,” </w:t>
      </w:r>
      <w:r w:rsidRPr="00F13B10">
        <w:rPr>
          <w:rFonts w:eastAsia="Times New Roman" w:cs="Arial"/>
          <w:b/>
          <w:bCs/>
          <w:i/>
          <w:smallCaps/>
          <w:sz w:val="24"/>
          <w:szCs w:val="26"/>
        </w:rPr>
        <w:t>Philosophy, Psychiatry, &amp; Psychology</w:t>
      </w:r>
      <w:r w:rsidRPr="00F13B10">
        <w:rPr>
          <w:rFonts w:eastAsia="Times New Roman" w:cs="Arial"/>
          <w:b/>
          <w:bCs/>
          <w:smallCaps/>
          <w:sz w:val="24"/>
          <w:szCs w:val="26"/>
        </w:rPr>
        <w:t xml:space="preserve"> 9.2, project muse] </w:t>
      </w:r>
    </w:p>
    <w:p w:rsidR="00B873FE" w:rsidRPr="00F13B10" w:rsidRDefault="00B873FE" w:rsidP="00B873FE">
      <w:pPr>
        <w:jc w:val="both"/>
        <w:rPr>
          <w:rFonts w:eastAsia="Times New Roman"/>
          <w:szCs w:val="24"/>
        </w:rPr>
      </w:pPr>
      <w:r w:rsidRPr="00F13B10">
        <w:rPr>
          <w:rFonts w:eastAsia="Times New Roman"/>
          <w:sz w:val="24"/>
          <w:szCs w:val="24"/>
          <w:u w:val="single"/>
        </w:rPr>
        <w:t xml:space="preserve">IT IS THE PRIMARY TENET of </w:t>
      </w:r>
      <w:r w:rsidR="00C94250">
        <w:rPr>
          <w:rFonts w:eastAsia="Times New Roman"/>
          <w:sz w:val="24"/>
          <w:szCs w:val="24"/>
          <w:u w:val="single"/>
        </w:rPr>
        <w:t xml:space="preserve">… </w:t>
      </w:r>
      <w:r w:rsidRPr="00F13B10">
        <w:rPr>
          <w:rFonts w:eastAsia="Times New Roman"/>
          <w:szCs w:val="24"/>
        </w:rPr>
        <w:t xml:space="preserve">was originally conceived by Sigmund Freud. </w:t>
      </w:r>
    </w:p>
    <w:p w:rsidR="00B873FE" w:rsidRPr="00F13B10" w:rsidRDefault="00B873FE" w:rsidP="00B873FE">
      <w:pPr>
        <w:jc w:val="both"/>
        <w:rPr>
          <w:rFonts w:eastAsia="Times New Roman"/>
          <w:szCs w:val="24"/>
        </w:rPr>
      </w:pPr>
    </w:p>
    <w:p w:rsidR="00B873FE" w:rsidRPr="00F13B10" w:rsidRDefault="00B873FE" w:rsidP="00B873FE">
      <w:pPr>
        <w:rPr>
          <w:b/>
        </w:rPr>
      </w:pPr>
      <w:r w:rsidRPr="00F13B10">
        <w:rPr>
          <w:b/>
        </w:rPr>
        <w:t>No verifiable support for psychoanalysis outside of the clinical setting, it’s a tautology that can be used to explain ANY phenomena and the same method can justify two opposite conclusions</w:t>
      </w:r>
    </w:p>
    <w:p w:rsidR="00B873FE" w:rsidRPr="00F13B10" w:rsidRDefault="00B873FE" w:rsidP="00B873FE">
      <w:pPr>
        <w:rPr>
          <w:rFonts w:cs="Helvetica"/>
          <w:sz w:val="47"/>
          <w:szCs w:val="47"/>
          <w:lang w:bidi="en-US"/>
        </w:rPr>
      </w:pPr>
      <w:proofErr w:type="gramStart"/>
      <w:r w:rsidRPr="00F13B10">
        <w:rPr>
          <w:b/>
        </w:rPr>
        <w:t>Gordon, 01 -</w:t>
      </w:r>
      <w:r w:rsidRPr="00F13B10">
        <w:t xml:space="preserve"> psychotherapist living and working in London.</w:t>
      </w:r>
      <w:proofErr w:type="gramEnd"/>
      <w:r w:rsidRPr="00F13B10">
        <w:t xml:space="preserve"> </w:t>
      </w:r>
      <w:r w:rsidRPr="00F13B10">
        <w:rPr>
          <w:sz w:val="12"/>
        </w:rPr>
        <w:t>(Paul, Race &amp; Class, “</w:t>
      </w:r>
      <w:r w:rsidRPr="00F13B10">
        <w:rPr>
          <w:sz w:val="12"/>
          <w:lang w:bidi="en-US"/>
        </w:rPr>
        <w:t>Psychoanalysis and racism:</w:t>
      </w:r>
      <w:r w:rsidRPr="00F13B10">
        <w:rPr>
          <w:sz w:val="12"/>
        </w:rPr>
        <w:t xml:space="preserve"> </w:t>
      </w:r>
      <w:r w:rsidRPr="00F13B10">
        <w:rPr>
          <w:sz w:val="12"/>
          <w:lang w:bidi="en-US"/>
        </w:rPr>
        <w:t>the politics of defeat</w:t>
      </w:r>
      <w:r w:rsidRPr="00F13B10">
        <w:rPr>
          <w:sz w:val="12"/>
        </w:rPr>
        <w:t>”, April, sage publications database)</w:t>
      </w:r>
    </w:p>
    <w:p w:rsidR="00B873FE" w:rsidRPr="00F13B10" w:rsidRDefault="00B873FE" w:rsidP="00B873FE"/>
    <w:p w:rsidR="00B873FE" w:rsidRPr="008122B4" w:rsidRDefault="00B873FE" w:rsidP="008122B4">
      <w:pPr>
        <w:rPr>
          <w:u w:val="single"/>
        </w:rPr>
      </w:pPr>
      <w:r w:rsidRPr="008B28FD">
        <w:t xml:space="preserve">Cohen's work unavoidably raises the </w:t>
      </w:r>
      <w:r w:rsidR="008B28FD">
        <w:t xml:space="preserve">… </w:t>
      </w:r>
      <w:r w:rsidRPr="00F13B10">
        <w:rPr>
          <w:u w:val="single"/>
        </w:rPr>
        <w:t>and therefore nothing can be true</w:t>
      </w:r>
      <w:r w:rsidRPr="00F13B10">
        <w:t>.</w:t>
      </w:r>
    </w:p>
    <w:p w:rsidR="00B873FE" w:rsidRPr="00F13B10" w:rsidRDefault="00B873FE" w:rsidP="00B873FE">
      <w:pPr>
        <w:jc w:val="both"/>
        <w:rPr>
          <w:rFonts w:eastAsia="Times New Roman"/>
          <w:szCs w:val="24"/>
        </w:rPr>
      </w:pPr>
    </w:p>
    <w:p w:rsidR="00B873FE" w:rsidRPr="00F13B10" w:rsidRDefault="00B873FE" w:rsidP="00B873FE">
      <w:pPr>
        <w:rPr>
          <w:b/>
        </w:rPr>
      </w:pPr>
      <w:r w:rsidRPr="00F13B10">
        <w:rPr>
          <w:b/>
        </w:rPr>
        <w:t>No effective shift from capitalism</w:t>
      </w:r>
    </w:p>
    <w:p w:rsidR="00B873FE" w:rsidRPr="00F13B10" w:rsidRDefault="00B873FE" w:rsidP="00B873FE">
      <w:pPr>
        <w:rPr>
          <w:rStyle w:val="Underline"/>
          <w:u w:val="none"/>
        </w:rPr>
      </w:pPr>
      <w:r w:rsidRPr="00F13B10">
        <w:rPr>
          <w:rStyle w:val="Underline"/>
          <w:b/>
          <w:u w:val="none"/>
        </w:rPr>
        <w:t xml:space="preserve">Brook 11 </w:t>
      </w:r>
      <w:r w:rsidRPr="00F13B10">
        <w:rPr>
          <w:rStyle w:val="Underline"/>
          <w:u w:val="none"/>
        </w:rPr>
        <w:t>(Barry Brook, Professor of Climate Change University of Adelaide, “Renewables and efficiency cannot fix the energy and climate crises (part 2),” 5/12/11)</w:t>
      </w:r>
      <w:r w:rsidRPr="00F13B10">
        <w:t xml:space="preserve"> </w:t>
      </w:r>
      <w:hyperlink r:id="rId9" w:history="1">
        <w:r w:rsidRPr="00F13B10">
          <w:rPr>
            <w:rStyle w:val="Hyperlink"/>
          </w:rPr>
          <w:t>http://bravenewclimate.com/2011/05/12/renewables-are-not-sufficient-p2/</w:t>
        </w:r>
      </w:hyperlink>
    </w:p>
    <w:p w:rsidR="00B873FE" w:rsidRPr="00F13B10" w:rsidRDefault="00B873FE" w:rsidP="00B873FE">
      <w:pPr>
        <w:rPr>
          <w:rStyle w:val="Underline"/>
          <w:u w:val="none"/>
        </w:rPr>
      </w:pPr>
      <w:r w:rsidRPr="00F13B10">
        <w:rPr>
          <w:rStyle w:val="Underline"/>
          <w:u w:val="none"/>
        </w:rPr>
        <w:t>Economic and socio-political realities</w:t>
      </w:r>
    </w:p>
    <w:p w:rsidR="00B873FE" w:rsidRPr="00F13B10" w:rsidRDefault="00B873FE" w:rsidP="00B873FE">
      <w:r w:rsidRPr="00F13B10">
        <w:rPr>
          <w:rStyle w:val="Underline"/>
          <w:u w:val="none"/>
        </w:rPr>
        <w:t xml:space="preserve">Supporters of ’100% renewable energy’ </w:t>
      </w:r>
      <w:r w:rsidR="008122B4">
        <w:rPr>
          <w:rStyle w:val="Underline"/>
          <w:u w:val="none"/>
        </w:rPr>
        <w:t xml:space="preserve">…. </w:t>
      </w:r>
      <w:r w:rsidRPr="00F13B10">
        <w:rPr>
          <w:rStyle w:val="Underline"/>
          <w:u w:val="none"/>
        </w:rPr>
        <w:t xml:space="preserve">It would be a risky gamble indeed. </w:t>
      </w:r>
    </w:p>
    <w:p w:rsidR="00B873FE" w:rsidRPr="00F13B10" w:rsidRDefault="00B873FE" w:rsidP="00B873FE"/>
    <w:p w:rsidR="00B873FE" w:rsidRPr="00F13B10" w:rsidRDefault="00B873FE" w:rsidP="00B873FE">
      <w:pPr>
        <w:rPr>
          <w:b/>
        </w:rPr>
      </w:pPr>
      <w:r w:rsidRPr="00F13B10">
        <w:rPr>
          <w:b/>
        </w:rPr>
        <w:t xml:space="preserve">Cap isn’t the root cause, </w:t>
      </w:r>
      <w:proofErr w:type="spellStart"/>
      <w:proofErr w:type="gramStart"/>
      <w:r w:rsidRPr="00F13B10">
        <w:rPr>
          <w:b/>
        </w:rPr>
        <w:t>its</w:t>
      </w:r>
      <w:proofErr w:type="spellEnd"/>
      <w:proofErr w:type="gramEnd"/>
      <w:r w:rsidRPr="00F13B10">
        <w:rPr>
          <w:b/>
        </w:rPr>
        <w:t xml:space="preserve"> just an expression of human greed</w:t>
      </w:r>
    </w:p>
    <w:p w:rsidR="00B873FE" w:rsidRPr="00F13B10" w:rsidRDefault="00B873FE" w:rsidP="00B873FE">
      <w:r w:rsidRPr="00F13B10">
        <w:rPr>
          <w:b/>
        </w:rPr>
        <w:t xml:space="preserve">Aberdeen, </w:t>
      </w:r>
      <w:proofErr w:type="gramStart"/>
      <w:r w:rsidRPr="00F13B10">
        <w:rPr>
          <w:b/>
        </w:rPr>
        <w:t xml:space="preserve">03  </w:t>
      </w:r>
      <w:r w:rsidRPr="00F13B10">
        <w:t>(</w:t>
      </w:r>
      <w:proofErr w:type="gramEnd"/>
      <w:r w:rsidRPr="00F13B10">
        <w:t>Richard, “THE WAY: A Theory of Root Cause and Solution”, http://richardaberdeen.com/essays/Etheway.html)</w:t>
      </w:r>
    </w:p>
    <w:p w:rsidR="00B873FE" w:rsidRPr="00F13B10" w:rsidRDefault="00B873FE" w:rsidP="00B873FE">
      <w:r w:rsidRPr="008122B4">
        <w:t xml:space="preserve">A view shared by many modern activists is that </w:t>
      </w:r>
      <w:proofErr w:type="gramStart"/>
      <w:r w:rsidRPr="008122B4">
        <w:t xml:space="preserve">capitalism, </w:t>
      </w:r>
      <w:r w:rsidR="008122B4" w:rsidRPr="008122B4">
        <w:t>….</w:t>
      </w:r>
      <w:proofErr w:type="gramEnd"/>
      <w:r w:rsidR="008122B4" w:rsidRPr="008122B4">
        <w:t xml:space="preserve"> </w:t>
      </w:r>
      <w:proofErr w:type="gramStart"/>
      <w:r w:rsidRPr="008122B4">
        <w:t>to</w:t>
      </w:r>
      <w:proofErr w:type="gramEnd"/>
      <w:r w:rsidRPr="008122B4">
        <w:t xml:space="preserve"> avoid profit-crippling strikes and outright revolution</w:t>
      </w:r>
      <w:r w:rsidRPr="00F13B10">
        <w:t>.</w:t>
      </w:r>
    </w:p>
    <w:p w:rsidR="00B873FE" w:rsidRPr="00F13B10" w:rsidRDefault="00B873FE" w:rsidP="00B873FE"/>
    <w:p w:rsidR="00B873FE" w:rsidRPr="00F13B10" w:rsidRDefault="00B873FE" w:rsidP="00B873FE">
      <w:r w:rsidRPr="00F13B10">
        <w:t>Empirical studies prove—global capitalism solves war</w:t>
      </w:r>
    </w:p>
    <w:p w:rsidR="00B873FE" w:rsidRPr="00F13B10" w:rsidRDefault="00B873FE" w:rsidP="00B873FE">
      <w:r w:rsidRPr="00F13B10">
        <w:rPr>
          <w:b/>
        </w:rPr>
        <w:t>Gartzke, 05</w:t>
      </w:r>
      <w:r w:rsidRPr="00F13B10">
        <w:t xml:space="preserve"> - associate professor of political science at Columbia University and author of a study on economic freedom and peace contained in the 2005 Economic Freedom of the World Report (Erik, “Future Depends on Capitalizing on Capitalist Peace,” 10/18, Windsor Star, http://www.cato.org/pub_display.php?pub_id=5133)</w:t>
      </w:r>
    </w:p>
    <w:p w:rsidR="00B873FE" w:rsidRPr="00F13B10" w:rsidRDefault="00B873FE" w:rsidP="00B873FE"/>
    <w:p w:rsidR="00B873FE" w:rsidRPr="00250347" w:rsidRDefault="00B873FE" w:rsidP="00B873FE">
      <w:pPr>
        <w:rPr>
          <w:szCs w:val="24"/>
          <w:u w:val="single"/>
        </w:rPr>
      </w:pPr>
      <w:r w:rsidRPr="00F13B10">
        <w:rPr>
          <w:rStyle w:val="UnderlineChar"/>
          <w:rFonts w:ascii="Georgia" w:hAnsi="Georgia"/>
        </w:rPr>
        <w:t xml:space="preserve">With terrorism achieving "global reach" </w:t>
      </w:r>
      <w:r w:rsidR="00250347">
        <w:rPr>
          <w:rStyle w:val="UnderlineChar"/>
          <w:rFonts w:ascii="Georgia" w:hAnsi="Georgia"/>
        </w:rPr>
        <w:t xml:space="preserve">… </w:t>
      </w:r>
      <w:r w:rsidRPr="00F13B10">
        <w:rPr>
          <w:rStyle w:val="UnderlineChar"/>
          <w:rFonts w:ascii="Georgia" w:hAnsi="Georgia"/>
        </w:rPr>
        <w:t>developed nations from this historic opportunity</w:t>
      </w:r>
      <w:r w:rsidRPr="00F13B10">
        <w:t xml:space="preserve">. </w:t>
      </w:r>
    </w:p>
    <w:p w:rsidR="00B873FE" w:rsidRPr="00F13B10" w:rsidRDefault="00B873FE" w:rsidP="00B873FE"/>
    <w:p w:rsidR="00B873FE" w:rsidRPr="00F13B10" w:rsidRDefault="00B873FE" w:rsidP="00B873FE">
      <w:r w:rsidRPr="00F13B10">
        <w:t>Prefer our studies—our authors use a testable empirical method</w:t>
      </w:r>
    </w:p>
    <w:p w:rsidR="00B873FE" w:rsidRPr="00F13B10" w:rsidRDefault="00B873FE" w:rsidP="00B873FE">
      <w:r w:rsidRPr="00F13B10">
        <w:rPr>
          <w:b/>
        </w:rPr>
        <w:t>Weede, 04</w:t>
      </w:r>
      <w:r w:rsidRPr="00F13B10">
        <w:t xml:space="preserve"> – professor of sociology at the University of Bonn, Germany, In Winter 1986-87, he was Visiting Professor of International Relations at the Bologna Center of The Johns Hopkins University. (Erich, “BALANCE OF POWER, GLOBALIZATION, AND THE CAPITALIST PEACE,” http://www.fnf.org.ph/downloadables/Balance%20of%20Power</w:t>
      </w:r>
      <w:proofErr w:type="gramStart"/>
      <w:r w:rsidRPr="00F13B10">
        <w:t>,%</w:t>
      </w:r>
      <w:proofErr w:type="gramEnd"/>
      <w:r w:rsidRPr="00F13B10">
        <w:t>20Globalization%20and%20Capitalist%20Peace.pdf)</w:t>
      </w:r>
    </w:p>
    <w:p w:rsidR="00B873FE" w:rsidRPr="00F13B10" w:rsidRDefault="00B873FE" w:rsidP="00B873FE"/>
    <w:p w:rsidR="00B873FE" w:rsidRPr="00250347" w:rsidRDefault="00B873FE" w:rsidP="00B873FE">
      <w:pPr>
        <w:rPr>
          <w:szCs w:val="24"/>
          <w:u w:val="single"/>
        </w:rPr>
      </w:pPr>
      <w:r w:rsidRPr="00F13B10">
        <w:t xml:space="preserve">If one does research or summarize the research </w:t>
      </w:r>
      <w:r w:rsidR="00250347">
        <w:t xml:space="preserve">… </w:t>
      </w:r>
      <w:r w:rsidRPr="00F13B10">
        <w:rPr>
          <w:rStyle w:val="UnderlineChar"/>
          <w:rFonts w:ascii="Georgia" w:hAnsi="Georgia"/>
        </w:rPr>
        <w:t>and unsystematically evaluated empirical evidence</w:t>
      </w:r>
      <w:r w:rsidRPr="00F13B10">
        <w:t>.</w:t>
      </w:r>
    </w:p>
    <w:p w:rsidR="00B873FE" w:rsidRPr="00F13B10" w:rsidRDefault="00B873FE" w:rsidP="00B873FE"/>
    <w:p w:rsidR="00B873FE" w:rsidRPr="00F13B10" w:rsidRDefault="00B873FE" w:rsidP="00B873FE">
      <w:pPr>
        <w:rPr>
          <w:b/>
        </w:rPr>
      </w:pPr>
      <w:r w:rsidRPr="00F13B10">
        <w:rPr>
          <w:b/>
        </w:rPr>
        <w:t>Cap solves environment</w:t>
      </w:r>
    </w:p>
    <w:p w:rsidR="00B873FE" w:rsidRPr="00F13B10" w:rsidRDefault="00B873FE" w:rsidP="00B873FE">
      <w:proofErr w:type="spellStart"/>
      <w:r w:rsidRPr="00F13B10">
        <w:rPr>
          <w:b/>
        </w:rPr>
        <w:t>Norberg</w:t>
      </w:r>
      <w:proofErr w:type="spellEnd"/>
      <w:r w:rsidRPr="00F13B10">
        <w:rPr>
          <w:b/>
        </w:rPr>
        <w:t xml:space="preserve"> 3</w:t>
      </w:r>
      <w:r w:rsidRPr="00F13B10">
        <w:t xml:space="preserve"> – Cato Institute Senior Fellow (Johan, In Defense of Global Capitalism, p 225-37</w:t>
      </w:r>
    </w:p>
    <w:p w:rsidR="00B873FE" w:rsidRPr="00B25E63" w:rsidRDefault="00B873FE" w:rsidP="00B25E63">
      <w:r w:rsidRPr="00B25E63">
        <w:t xml:space="preserve">Although multinational corporations and free trade </w:t>
      </w:r>
      <w:r w:rsidR="00B25E63" w:rsidRPr="00B25E63">
        <w:t xml:space="preserve">…. </w:t>
      </w:r>
      <w:proofErr w:type="gramStart"/>
      <w:r w:rsidRPr="00B25E63">
        <w:t>for</w:t>
      </w:r>
      <w:proofErr w:type="gramEnd"/>
      <w:r w:rsidRPr="00B25E63">
        <w:t xml:space="preserve"> the purpose of native meat production.</w:t>
      </w:r>
    </w:p>
    <w:p w:rsidR="00B873FE" w:rsidRPr="00F13B10" w:rsidRDefault="00B873FE" w:rsidP="00B873FE"/>
    <w:p w:rsidR="00B873FE" w:rsidRPr="00F13B10" w:rsidRDefault="00B873FE" w:rsidP="00B873FE"/>
    <w:p w:rsidR="00B873FE" w:rsidRPr="00F13B10" w:rsidRDefault="00B873FE" w:rsidP="00B873FE"/>
    <w:p w:rsidR="00B873FE" w:rsidRPr="00F13B10" w:rsidRDefault="00B873FE" w:rsidP="00B873FE">
      <w:pPr>
        <w:pStyle w:val="Heading1"/>
      </w:pPr>
    </w:p>
    <w:p w:rsidR="00B873FE" w:rsidRPr="00F13B10" w:rsidRDefault="00B873FE" w:rsidP="00B873FE">
      <w:pPr>
        <w:pStyle w:val="Heading1"/>
      </w:pPr>
      <w:r w:rsidRPr="00F13B10">
        <w:t>***2NC***</w:t>
      </w:r>
    </w:p>
    <w:p w:rsidR="00B873FE" w:rsidRPr="00F13B10" w:rsidRDefault="00B873FE" w:rsidP="00B873FE">
      <w:pPr>
        <w:rPr>
          <w:b/>
        </w:rPr>
      </w:pPr>
    </w:p>
    <w:p w:rsidR="00B873FE" w:rsidRPr="00F13B10" w:rsidRDefault="00B873FE" w:rsidP="00B873FE">
      <w:pPr>
        <w:rPr>
          <w:b/>
        </w:rPr>
      </w:pPr>
      <w:r w:rsidRPr="00F13B10">
        <w:rPr>
          <w:b/>
        </w:rPr>
        <w:t>And, the impact is mass Eichmann</w:t>
      </w:r>
    </w:p>
    <w:p w:rsidR="00B873FE" w:rsidRPr="00F13B10" w:rsidRDefault="00B873FE" w:rsidP="00B873FE">
      <w:r w:rsidRPr="00F13B10">
        <w:rPr>
          <w:rStyle w:val="StyleStyleBold12pt"/>
          <w:rFonts w:ascii="Georgia" w:hAnsi="Georgia"/>
          <w:bCs w:val="0"/>
          <w:smallCaps w:val="0"/>
        </w:rPr>
        <w:t>Zupančič 2k</w:t>
      </w:r>
      <w:r w:rsidRPr="00F13B10">
        <w:t xml:space="preserve"> (Alenka, Ethics of the real: </w:t>
      </w:r>
      <w:proofErr w:type="spellStart"/>
      <w:proofErr w:type="gramStart"/>
      <w:r w:rsidRPr="00F13B10">
        <w:t>kant</w:t>
      </w:r>
      <w:proofErr w:type="spellEnd"/>
      <w:proofErr w:type="gramEnd"/>
      <w:r w:rsidRPr="00F13B10">
        <w:t xml:space="preserve"> and </w:t>
      </w:r>
      <w:proofErr w:type="spellStart"/>
      <w:r w:rsidRPr="00F13B10">
        <w:t>lacan</w:t>
      </w:r>
      <w:proofErr w:type="spellEnd"/>
      <w:r w:rsidRPr="00F13B10">
        <w:t>, march 96-7)</w:t>
      </w:r>
    </w:p>
    <w:p w:rsidR="00B873FE" w:rsidRPr="00F13B10" w:rsidRDefault="00B873FE" w:rsidP="00B873FE"/>
    <w:p w:rsidR="00B873FE" w:rsidRPr="00F13B10" w:rsidRDefault="00B873FE" w:rsidP="00B873FE">
      <w:pPr>
        <w:rPr>
          <w:sz w:val="16"/>
        </w:rPr>
      </w:pPr>
      <w:r w:rsidRPr="00F13B10">
        <w:rPr>
          <w:sz w:val="16"/>
        </w:rPr>
        <w:t xml:space="preserve">“Another problem still </w:t>
      </w:r>
      <w:proofErr w:type="gramStart"/>
      <w:r w:rsidRPr="00F13B10">
        <w:rPr>
          <w:sz w:val="16"/>
        </w:rPr>
        <w:t xml:space="preserve">remains, </w:t>
      </w:r>
      <w:r w:rsidR="008D2FAF" w:rsidRPr="00F13B10">
        <w:rPr>
          <w:sz w:val="16"/>
        </w:rPr>
        <w:t>….</w:t>
      </w:r>
      <w:proofErr w:type="gramEnd"/>
      <w:r w:rsidR="008D2FAF" w:rsidRPr="00F13B10">
        <w:rPr>
          <w:sz w:val="16"/>
        </w:rPr>
        <w:t xml:space="preserve"> </w:t>
      </w:r>
      <w:proofErr w:type="gramStart"/>
      <w:r w:rsidRPr="00F13B10">
        <w:rPr>
          <w:sz w:val="16"/>
        </w:rPr>
        <w:t>essentially</w:t>
      </w:r>
      <w:proofErr w:type="gramEnd"/>
      <w:r w:rsidRPr="00F13B10">
        <w:rPr>
          <w:sz w:val="16"/>
        </w:rPr>
        <w:t xml:space="preserve"> </w:t>
      </w:r>
      <w:r w:rsidRPr="00F13B10">
        <w:rPr>
          <w:rStyle w:val="Underline"/>
        </w:rPr>
        <w:t>a by-product' of our actions.</w:t>
      </w:r>
    </w:p>
    <w:p w:rsidR="008D2FAF" w:rsidRPr="00F13B10" w:rsidRDefault="008D2FAF" w:rsidP="00B873FE">
      <w:pPr>
        <w:rPr>
          <w:rStyle w:val="Underline"/>
          <w:u w:val="none"/>
        </w:rPr>
      </w:pPr>
    </w:p>
    <w:p w:rsidR="00B873FE" w:rsidRPr="00F13B10" w:rsidRDefault="00B873FE" w:rsidP="00B873FE">
      <w:pPr>
        <w:rPr>
          <w:b/>
        </w:rPr>
      </w:pPr>
      <w:r w:rsidRPr="00F13B10">
        <w:rPr>
          <w:b/>
        </w:rPr>
        <w:t xml:space="preserve">The metaphors they use make the disabled (not oil) the ABJECT </w:t>
      </w:r>
    </w:p>
    <w:p w:rsidR="00B873FE" w:rsidRPr="00F13B10" w:rsidRDefault="00B873FE" w:rsidP="00B873FE">
      <w:pPr>
        <w:rPr>
          <w:b/>
        </w:rPr>
      </w:pPr>
      <w:r w:rsidRPr="00F13B10">
        <w:rPr>
          <w:b/>
        </w:rPr>
        <w:t>Attempt to totally separate ourselves from the material situation of those who are disabled</w:t>
      </w:r>
    </w:p>
    <w:p w:rsidR="00B873FE" w:rsidRPr="00F13B10" w:rsidRDefault="00B873FE" w:rsidP="00B873FE">
      <w:pPr>
        <w:rPr>
          <w:b/>
        </w:rPr>
      </w:pPr>
      <w:r w:rsidRPr="00F13B10">
        <w:rPr>
          <w:b/>
        </w:rPr>
        <w:t>Impossible for them to enter the discussion, leads to identity-based violence</w:t>
      </w:r>
    </w:p>
    <w:p w:rsidR="00B873FE" w:rsidRPr="00F13B10" w:rsidRDefault="00B873FE" w:rsidP="00B873FE">
      <w:r w:rsidRPr="00F13B10">
        <w:t xml:space="preserve">Professor Bernard J. </w:t>
      </w:r>
      <w:r w:rsidRPr="00F13B10">
        <w:rPr>
          <w:b/>
        </w:rPr>
        <w:t>Hibbitts, 94</w:t>
      </w:r>
      <w:r w:rsidRPr="00F13B10">
        <w:t xml:space="preserve"> (University of Pittsburgh School of Law16 Cardozo Law Review 229 (1994); reprinted by permission of the Cardozo Law Review)</w:t>
      </w:r>
    </w:p>
    <w:p w:rsidR="00B873FE" w:rsidRPr="00F13B10" w:rsidRDefault="00B873FE" w:rsidP="00B873FE"/>
    <w:p w:rsidR="00B873FE" w:rsidRPr="00F13B10" w:rsidRDefault="00B873FE" w:rsidP="00B873FE">
      <w:pPr>
        <w:rPr>
          <w:sz w:val="16"/>
        </w:rPr>
      </w:pPr>
      <w:r w:rsidRPr="00F13B10">
        <w:rPr>
          <w:sz w:val="16"/>
        </w:rPr>
        <w:t xml:space="preserve">A. </w:t>
      </w:r>
      <w:r w:rsidRPr="00F13B10">
        <w:rPr>
          <w:u w:val="single"/>
        </w:rPr>
        <w:t xml:space="preserve">Seeing </w:t>
      </w:r>
      <w:r w:rsidRPr="00F13B10">
        <w:rPr>
          <w:sz w:val="16"/>
        </w:rPr>
        <w:t>Culture</w:t>
      </w:r>
    </w:p>
    <w:p w:rsidR="00B873FE" w:rsidRPr="006B0E4D" w:rsidRDefault="00B873FE" w:rsidP="00B873FE">
      <w:pPr>
        <w:rPr>
          <w:u w:val="single"/>
        </w:rPr>
      </w:pPr>
      <w:r w:rsidRPr="00F13B10">
        <w:rPr>
          <w:sz w:val="16"/>
        </w:rPr>
        <w:t xml:space="preserve">[2.2] In Part I of this Article I argued </w:t>
      </w:r>
      <w:r w:rsidR="006B0E4D">
        <w:rPr>
          <w:sz w:val="16"/>
        </w:rPr>
        <w:t xml:space="preserve">… </w:t>
      </w:r>
      <w:r w:rsidRPr="00F13B10">
        <w:rPr>
          <w:u w:val="single"/>
        </w:rPr>
        <w:t>not-so-smart people are "dimwits."</w:t>
      </w:r>
    </w:p>
    <w:p w:rsidR="00B873FE" w:rsidRPr="00F13B10" w:rsidRDefault="00B873FE" w:rsidP="00B873FE"/>
    <w:p w:rsidR="00B873FE" w:rsidRPr="00F13B10" w:rsidRDefault="00B873FE" w:rsidP="00B873FE">
      <w:pPr>
        <w:rPr>
          <w:b/>
        </w:rPr>
      </w:pPr>
      <w:r w:rsidRPr="00F13B10">
        <w:rPr>
          <w:b/>
        </w:rPr>
        <w:t xml:space="preserve">Associating being courageous by standing up is exclusionary and works to reinforce </w:t>
      </w:r>
      <w:proofErr w:type="spellStart"/>
      <w:r w:rsidRPr="00F13B10">
        <w:rPr>
          <w:b/>
        </w:rPr>
        <w:t>ableism</w:t>
      </w:r>
      <w:proofErr w:type="spellEnd"/>
      <w:r w:rsidRPr="00F13B10">
        <w:rPr>
          <w:b/>
        </w:rPr>
        <w:t xml:space="preserve"> </w:t>
      </w:r>
    </w:p>
    <w:p w:rsidR="00B873FE" w:rsidRPr="00F13B10" w:rsidRDefault="00B873FE" w:rsidP="00B873FE">
      <w:r w:rsidRPr="00F13B10">
        <w:rPr>
          <w:rStyle w:val="cite"/>
        </w:rPr>
        <w:t>McNary 10</w:t>
      </w:r>
      <w:r w:rsidRPr="00F13B10">
        <w:t xml:space="preserve"> (Oscar, Oscar’s blog, spoken word poet, </w:t>
      </w:r>
      <w:proofErr w:type="gramStart"/>
      <w:r w:rsidRPr="00F13B10">
        <w:t>This</w:t>
      </w:r>
      <w:proofErr w:type="gramEnd"/>
      <w:r w:rsidRPr="00F13B10">
        <w:t xml:space="preserve"> is What a Man Sounds Like, is a vindication of the rights of </w:t>
      </w:r>
      <w:proofErr w:type="spellStart"/>
      <w:r w:rsidRPr="00F13B10">
        <w:t>genderqueers</w:t>
      </w:r>
      <w:proofErr w:type="spellEnd"/>
      <w:r w:rsidRPr="00F13B10">
        <w:t>, “Left of the Body Hatred”, January 24, http://thisiswhatamanlookslike.wordpress.com/tag/ableism/)</w:t>
      </w:r>
    </w:p>
    <w:p w:rsidR="00B873FE" w:rsidRPr="00F13B10" w:rsidRDefault="00B873FE" w:rsidP="00B873FE"/>
    <w:p w:rsidR="00B873FE" w:rsidRPr="00F13B10" w:rsidRDefault="00B873FE" w:rsidP="00B873FE">
      <w:r w:rsidRPr="00F13B10">
        <w:t>Students with disabilities are under attack.</w:t>
      </w:r>
    </w:p>
    <w:p w:rsidR="00B873FE" w:rsidRPr="00F13B10" w:rsidRDefault="00B873FE" w:rsidP="00B873FE">
      <w:r w:rsidRPr="00F13B10">
        <w:t>What do we do?</w:t>
      </w:r>
    </w:p>
    <w:p w:rsidR="00B873FE" w:rsidRPr="00F13B10" w:rsidRDefault="00B873FE" w:rsidP="00B873FE">
      <w:r w:rsidRPr="00F13B10">
        <w:t>Stand up fight back!</w:t>
      </w:r>
    </w:p>
    <w:p w:rsidR="00B873FE" w:rsidRPr="00F13B10" w:rsidRDefault="00B873FE" w:rsidP="00B873FE">
      <w:pPr>
        <w:rPr>
          <w:sz w:val="16"/>
        </w:rPr>
      </w:pPr>
      <w:r w:rsidRPr="00F13B10">
        <w:rPr>
          <w:sz w:val="16"/>
        </w:rPr>
        <w:t xml:space="preserve">This was one of many </w:t>
      </w:r>
      <w:proofErr w:type="gramStart"/>
      <w:r w:rsidRPr="00F13B10">
        <w:rPr>
          <w:sz w:val="16"/>
        </w:rPr>
        <w:t>chants</w:t>
      </w:r>
      <w:proofErr w:type="gramEnd"/>
      <w:r w:rsidRPr="00F13B10">
        <w:rPr>
          <w:sz w:val="16"/>
        </w:rPr>
        <w:t xml:space="preserve"> I </w:t>
      </w:r>
      <w:r w:rsidR="00C275F7" w:rsidRPr="00F13B10">
        <w:rPr>
          <w:sz w:val="16"/>
        </w:rPr>
        <w:t xml:space="preserve">…. </w:t>
      </w:r>
      <w:proofErr w:type="gramStart"/>
      <w:r w:rsidRPr="00F13B10">
        <w:rPr>
          <w:sz w:val="16"/>
        </w:rPr>
        <w:t>step</w:t>
      </w:r>
      <w:proofErr w:type="gramEnd"/>
      <w:r w:rsidRPr="00F13B10">
        <w:rPr>
          <w:sz w:val="16"/>
        </w:rPr>
        <w:t xml:space="preserve"> up/step back as a community norm.</w:t>
      </w:r>
    </w:p>
    <w:p w:rsidR="00B873FE" w:rsidRPr="00F13B10" w:rsidRDefault="00B873FE" w:rsidP="00B873FE"/>
    <w:p w:rsidR="00B873FE" w:rsidRPr="00F13B10" w:rsidRDefault="00B873FE" w:rsidP="00B873FE">
      <w:pPr>
        <w:rPr>
          <w:b/>
        </w:rPr>
      </w:pPr>
      <w:r w:rsidRPr="00F13B10">
        <w:rPr>
          <w:b/>
        </w:rPr>
        <w:t>This is particularly true in the university setting— disability is critical to challenge calcified notions of subjectivity and citizenship</w:t>
      </w:r>
    </w:p>
    <w:p w:rsidR="00B873FE" w:rsidRPr="00F13B10" w:rsidRDefault="00B873FE" w:rsidP="00B873FE">
      <w:r w:rsidRPr="00F13B10">
        <w:t xml:space="preserve">Michael </w:t>
      </w:r>
      <w:proofErr w:type="spellStart"/>
      <w:r w:rsidRPr="00F13B10">
        <w:rPr>
          <w:rStyle w:val="StyleStyleBold12pt"/>
          <w:rFonts w:ascii="Georgia" w:hAnsi="Georgia"/>
        </w:rPr>
        <w:t>Bérubé</w:t>
      </w:r>
      <w:proofErr w:type="spellEnd"/>
      <w:r w:rsidRPr="00F13B10">
        <w:rPr>
          <w:rStyle w:val="StyleStyleBold12pt"/>
          <w:rFonts w:ascii="Georgia" w:hAnsi="Georgia"/>
        </w:rPr>
        <w:t xml:space="preserve"> 5</w:t>
      </w:r>
      <w:r w:rsidRPr="00F13B10">
        <w:t xml:space="preserve"> (literature, Penn State, PhD from UVA, “College Makeover”, http://www.slate.com/id/2130329/)</w:t>
      </w:r>
    </w:p>
    <w:p w:rsidR="00B873FE" w:rsidRPr="00F13B10" w:rsidRDefault="00B873FE" w:rsidP="00B873FE">
      <w:r w:rsidRPr="00F13B10">
        <w:t xml:space="preserve"> </w:t>
      </w:r>
    </w:p>
    <w:p w:rsidR="00B873FE" w:rsidRPr="00F13B10" w:rsidRDefault="00B873FE" w:rsidP="00B873FE">
      <w:pPr>
        <w:rPr>
          <w:sz w:val="16"/>
        </w:rPr>
      </w:pPr>
      <w:proofErr w:type="gramStart"/>
      <w:r w:rsidRPr="00F13B10">
        <w:rPr>
          <w:sz w:val="16"/>
        </w:rPr>
        <w:t>But I can dream, and when I do</w:t>
      </w:r>
      <w:r w:rsidRPr="00F13B10">
        <w:rPr>
          <w:rStyle w:val="Underline"/>
        </w:rPr>
        <w:t xml:space="preserve">, I </w:t>
      </w:r>
      <w:r w:rsidR="00C275F7" w:rsidRPr="00F13B10">
        <w:rPr>
          <w:rStyle w:val="Underline"/>
        </w:rPr>
        <w:t xml:space="preserve">… </w:t>
      </w:r>
      <w:r w:rsidRPr="00F13B10">
        <w:rPr>
          <w:sz w:val="16"/>
        </w:rPr>
        <w:t>able-bodied and disabled, a positive service.</w:t>
      </w:r>
      <w:proofErr w:type="gramEnd"/>
    </w:p>
    <w:p w:rsidR="00B873FE" w:rsidRPr="00F13B10" w:rsidRDefault="00B873FE" w:rsidP="00B873FE"/>
    <w:p w:rsidR="00B873FE" w:rsidRPr="00F13B10" w:rsidRDefault="00B873FE" w:rsidP="00B873FE">
      <w:pPr>
        <w:rPr>
          <w:b/>
        </w:rPr>
      </w:pPr>
      <w:r w:rsidRPr="00F13B10">
        <w:rPr>
          <w:b/>
        </w:rPr>
        <w:t>The rhetoric of extinction is politically useful – causes action</w:t>
      </w:r>
    </w:p>
    <w:p w:rsidR="00B873FE" w:rsidRPr="00F13B10" w:rsidRDefault="00B873FE" w:rsidP="00B873FE">
      <w:r w:rsidRPr="00F13B10">
        <w:rPr>
          <w:b/>
        </w:rPr>
        <w:t>Romm 12</w:t>
      </w:r>
      <w:r w:rsidRPr="00F13B10">
        <w:t xml:space="preserve"> (Joe Romm,  Ph.D in Physics from MIT, worked at the Scripps Institution of Oceanography, Fellow of the American Association for the Advancement of Science, former Acting Assistant Secretary of the U.S. Department of Energy, awarded an American Physical Society Congressional Science Fellowship, executive director of  Center for Energy and Climate Solutions, former researcher at the Rocky Mountain Institute, former Special Assistant for International Security at the Rockefeller Foundation, taught at Columbia University's School of International and Public Affairs, Senior Fellow at the Center for American Progress, interview with Ken Caldeira, atmospheric scientist who works at the Carnegie Institution for Science's Department of Global Ecology, “Apocalypse Not: The Oscars, The Media And The Myth of ‘Constant Repetition of Doomsday Messages’ on Climate”, http://thinkprogress.org/romm/2012/02/26/432546/apocalypse-not-oscars-media-myth-of-repetition-of-doomsday-messages-on-climate/#more-432546</w:t>
      </w:r>
    </w:p>
    <w:p w:rsidR="00B873FE" w:rsidRPr="00F13B10" w:rsidRDefault="00B873FE" w:rsidP="00B873FE">
      <w:pPr>
        <w:rPr>
          <w:sz w:val="16"/>
        </w:rPr>
      </w:pPr>
      <w:r w:rsidRPr="00F13B10">
        <w:rPr>
          <w:rStyle w:val="Underline"/>
        </w:rPr>
        <w:t xml:space="preserve">The two greatest myths about global </w:t>
      </w:r>
      <w:r w:rsidR="009F4708">
        <w:rPr>
          <w:rStyle w:val="Underline"/>
        </w:rPr>
        <w:t xml:space="preserve">… </w:t>
      </w:r>
      <w:r w:rsidRPr="00F13B10">
        <w:rPr>
          <w:rStyle w:val="Underline"/>
        </w:rPr>
        <w:t>rest of the media, intelligentsia and popular culture</w:t>
      </w:r>
      <w:r w:rsidRPr="00F13B10">
        <w:rPr>
          <w:sz w:val="16"/>
        </w:rPr>
        <w:t>.</w:t>
      </w:r>
    </w:p>
    <w:p w:rsidR="00B873FE" w:rsidRPr="00F13B10" w:rsidRDefault="00B873FE" w:rsidP="00B873FE"/>
    <w:p w:rsidR="00B873FE" w:rsidRPr="00F13B10" w:rsidRDefault="00B873FE" w:rsidP="00B873FE">
      <w:r w:rsidRPr="00F13B10">
        <w:rPr>
          <w:rStyle w:val="Heading3Char"/>
          <w:rFonts w:ascii="Georgia" w:hAnsi="Georgia"/>
          <w:color w:val="auto"/>
        </w:rPr>
        <w:t>Turn: Rejecting apocalyptic rhetoric creates a discursive field of acceptable discourse—the impact is an inversion of religious dogmatism</w:t>
      </w:r>
      <w:r w:rsidRPr="00F13B10">
        <w:br/>
      </w:r>
      <w:proofErr w:type="spellStart"/>
      <w:proofErr w:type="gramStart"/>
      <w:r w:rsidRPr="00F13B10">
        <w:rPr>
          <w:rStyle w:val="StyleStyleBold12pt"/>
          <w:rFonts w:ascii="Georgia" w:hAnsi="Georgia"/>
        </w:rPr>
        <w:t>Franke</w:t>
      </w:r>
      <w:proofErr w:type="spellEnd"/>
      <w:r w:rsidRPr="00F13B10">
        <w:rPr>
          <w:rStyle w:val="StyleStyleBold12pt"/>
          <w:rFonts w:ascii="Georgia" w:hAnsi="Georgia"/>
        </w:rPr>
        <w:t xml:space="preserve"> ,</w:t>
      </w:r>
      <w:proofErr w:type="gramEnd"/>
      <w:r w:rsidRPr="00F13B10">
        <w:rPr>
          <w:rStyle w:val="StyleStyleBold12pt"/>
          <w:rFonts w:ascii="Georgia" w:hAnsi="Georgia"/>
        </w:rPr>
        <w:t xml:space="preserve"> 2k9 (William, Associate Prof of Comparative lit at Vanderbilt, Poetry and Apocalypse Page 4-50)</w:t>
      </w:r>
      <w:r w:rsidRPr="00F13B10">
        <w:t xml:space="preserve"> </w:t>
      </w:r>
    </w:p>
    <w:p w:rsidR="00B873FE" w:rsidRPr="00F13B10" w:rsidRDefault="00B873FE" w:rsidP="00B873FE">
      <w:pPr>
        <w:rPr>
          <w:sz w:val="16"/>
        </w:rPr>
      </w:pPr>
      <w:r w:rsidRPr="00F13B10">
        <w:rPr>
          <w:rStyle w:val="Underline"/>
        </w:rPr>
        <w:t>There is a temptation</w:t>
      </w:r>
      <w:r w:rsidRPr="00F13B10">
        <w:rPr>
          <w:sz w:val="16"/>
        </w:rPr>
        <w:t xml:space="preserve">, especially appealing to </w:t>
      </w:r>
      <w:r w:rsidR="009F4708">
        <w:rPr>
          <w:sz w:val="16"/>
        </w:rPr>
        <w:t xml:space="preserve">…. </w:t>
      </w:r>
      <w:proofErr w:type="gramStart"/>
      <w:r w:rsidRPr="00F13B10">
        <w:rPr>
          <w:sz w:val="16"/>
        </w:rPr>
        <w:t>established</w:t>
      </w:r>
      <w:proofErr w:type="gramEnd"/>
      <w:r w:rsidRPr="00F13B10">
        <w:rPr>
          <w:sz w:val="16"/>
        </w:rPr>
        <w:t xml:space="preserve"> not without struggle and conflict. </w:t>
      </w:r>
    </w:p>
    <w:p w:rsidR="00B873FE" w:rsidRPr="00F13B10" w:rsidRDefault="00B873FE" w:rsidP="00B873FE"/>
    <w:p w:rsidR="00B873FE" w:rsidRPr="00F13B10" w:rsidRDefault="00B873FE" w:rsidP="00B873FE">
      <w:pPr>
        <w:pStyle w:val="Tag12"/>
        <w:rPr>
          <w:rFonts w:ascii="Georgia" w:hAnsi="Georgia"/>
        </w:rPr>
      </w:pPr>
      <w:r w:rsidRPr="00F13B10">
        <w:rPr>
          <w:rFonts w:ascii="Georgia" w:hAnsi="Georgia"/>
        </w:rPr>
        <w:t>Extinction outweighs – there can be no authentic acceptance of it</w:t>
      </w:r>
    </w:p>
    <w:p w:rsidR="00B873FE" w:rsidRPr="00F13B10" w:rsidRDefault="00B873FE" w:rsidP="00B873FE">
      <w:pPr>
        <w:pStyle w:val="Tag12"/>
        <w:rPr>
          <w:rFonts w:ascii="Georgia" w:hAnsi="Georgia"/>
        </w:rPr>
      </w:pPr>
    </w:p>
    <w:p w:rsidR="00B873FE" w:rsidRPr="00F13B10" w:rsidRDefault="00B873FE" w:rsidP="00B873FE">
      <w:pPr>
        <w:pStyle w:val="Tag12"/>
        <w:rPr>
          <w:rFonts w:ascii="Georgia" w:hAnsi="Georgia"/>
        </w:rPr>
      </w:pPr>
      <w:r w:rsidRPr="00F13B10">
        <w:rPr>
          <w:rFonts w:ascii="Georgia" w:hAnsi="Georgia"/>
        </w:rPr>
        <w:t xml:space="preserve">Kennedy, 2k7 (Greg, PhD U of </w:t>
      </w:r>
      <w:proofErr w:type="spellStart"/>
      <w:r w:rsidRPr="00F13B10">
        <w:rPr>
          <w:rFonts w:ascii="Georgia" w:hAnsi="Georgia"/>
        </w:rPr>
        <w:t>Ottowa</w:t>
      </w:r>
      <w:proofErr w:type="spellEnd"/>
      <w:r w:rsidRPr="00F13B10">
        <w:rPr>
          <w:rFonts w:ascii="Georgia" w:hAnsi="Georgia"/>
        </w:rPr>
        <w:t xml:space="preserve">, </w:t>
      </w:r>
      <w:proofErr w:type="gramStart"/>
      <w:r w:rsidRPr="00F13B10">
        <w:rPr>
          <w:rFonts w:ascii="Georgia" w:hAnsi="Georgia"/>
        </w:rPr>
        <w:t>An</w:t>
      </w:r>
      <w:proofErr w:type="gramEnd"/>
      <w:r w:rsidRPr="00F13B10">
        <w:rPr>
          <w:rFonts w:ascii="Georgia" w:hAnsi="Georgia"/>
        </w:rPr>
        <w:t xml:space="preserve"> Ontology of Trash, pg. 170-1)</w:t>
      </w:r>
    </w:p>
    <w:p w:rsidR="00B873FE" w:rsidRPr="00F13B10" w:rsidRDefault="00B873FE" w:rsidP="00B873FE"/>
    <w:p w:rsidR="00B873FE" w:rsidRPr="00F13B10" w:rsidRDefault="00B873FE" w:rsidP="00B873FE">
      <w:r w:rsidRPr="00F13B10">
        <w:rPr>
          <w:rStyle w:val="Underline"/>
        </w:rPr>
        <w:t xml:space="preserve">The phenomenon of extinction is the </w:t>
      </w:r>
      <w:r w:rsidR="009F4708">
        <w:rPr>
          <w:rStyle w:val="Emphasis"/>
          <w:rFonts w:ascii="Georgia" w:hAnsi="Georgia"/>
        </w:rPr>
        <w:t xml:space="preserve">…. </w:t>
      </w:r>
      <w:proofErr w:type="gramStart"/>
      <w:r w:rsidRPr="00F13B10">
        <w:t>the</w:t>
      </w:r>
      <w:proofErr w:type="gramEnd"/>
      <w:r w:rsidRPr="00F13B10">
        <w:t xml:space="preserve"> </w:t>
      </w:r>
      <w:proofErr w:type="spellStart"/>
      <w:r w:rsidRPr="00F13B10">
        <w:t>detemporalization</w:t>
      </w:r>
      <w:proofErr w:type="spellEnd"/>
      <w:r w:rsidRPr="00F13B10">
        <w:t xml:space="preserve"> of human being. </w:t>
      </w:r>
    </w:p>
    <w:p w:rsidR="00B873FE" w:rsidRPr="00F13B10" w:rsidRDefault="00B873FE" w:rsidP="00B873FE"/>
    <w:p w:rsidR="00B873FE" w:rsidRPr="00F13B10" w:rsidRDefault="00B873FE" w:rsidP="00B873FE">
      <w:pPr>
        <w:rPr>
          <w:b/>
        </w:rPr>
      </w:pPr>
      <w:r w:rsidRPr="00F13B10">
        <w:rPr>
          <w:b/>
        </w:rPr>
        <w:t>VTL is inevitable – individually determined as long as we survive</w:t>
      </w:r>
    </w:p>
    <w:p w:rsidR="00B873FE" w:rsidRPr="00F13B10" w:rsidRDefault="00B873FE" w:rsidP="00B873FE">
      <w:pPr>
        <w:rPr>
          <w:sz w:val="16"/>
        </w:rPr>
      </w:pPr>
      <w:r w:rsidRPr="00F13B10">
        <w:rPr>
          <w:b/>
        </w:rPr>
        <w:t>Fassin, 10</w:t>
      </w:r>
      <w:r w:rsidRPr="00F13B10">
        <w:rPr>
          <w:sz w:val="16"/>
        </w:rPr>
        <w:t xml:space="preserve"> - James D. Wolfensohn Professor in the School of Social Science at the Institute for Advanced Study, Princeton, as well as </w:t>
      </w:r>
      <w:proofErr w:type="spellStart"/>
      <w:r w:rsidRPr="00F13B10">
        <w:rPr>
          <w:sz w:val="16"/>
        </w:rPr>
        <w:t>directeur</w:t>
      </w:r>
      <w:proofErr w:type="spellEnd"/>
      <w:r w:rsidRPr="00F13B10">
        <w:rPr>
          <w:sz w:val="16"/>
        </w:rPr>
        <w:t xml:space="preserve"> d’études at the École des </w:t>
      </w:r>
      <w:proofErr w:type="spellStart"/>
      <w:r w:rsidRPr="00F13B10">
        <w:rPr>
          <w:sz w:val="16"/>
        </w:rPr>
        <w:t>Hautes</w:t>
      </w:r>
      <w:proofErr w:type="spellEnd"/>
      <w:r w:rsidRPr="00F13B10">
        <w:rPr>
          <w:sz w:val="16"/>
        </w:rPr>
        <w:t xml:space="preserve"> </w:t>
      </w:r>
      <w:proofErr w:type="spellStart"/>
      <w:r w:rsidRPr="00F13B10">
        <w:rPr>
          <w:sz w:val="16"/>
        </w:rPr>
        <w:t>Études</w:t>
      </w:r>
      <w:proofErr w:type="spellEnd"/>
      <w:r w:rsidRPr="00F13B10">
        <w:rPr>
          <w:sz w:val="16"/>
        </w:rPr>
        <w:t xml:space="preserve"> en Sciences </w:t>
      </w:r>
      <w:proofErr w:type="spellStart"/>
      <w:r w:rsidRPr="00F13B10">
        <w:rPr>
          <w:sz w:val="16"/>
        </w:rPr>
        <w:t>Sociales</w:t>
      </w:r>
      <w:proofErr w:type="spellEnd"/>
      <w:r w:rsidRPr="00F13B10">
        <w:rPr>
          <w:sz w:val="16"/>
        </w:rPr>
        <w:t xml:space="preserve">, Paris. (Didier, </w:t>
      </w:r>
      <w:proofErr w:type="gramStart"/>
      <w:r w:rsidRPr="00F13B10">
        <w:rPr>
          <w:sz w:val="16"/>
        </w:rPr>
        <w:t>Fall</w:t>
      </w:r>
      <w:proofErr w:type="gramEnd"/>
      <w:r w:rsidRPr="00F13B10">
        <w:rPr>
          <w:sz w:val="16"/>
        </w:rPr>
        <w:t>, “Ethics of Survival: A Democratic Approach to the Politics of Life” Humanity: An International Journal of Human Rights, Humanitarianism, and Development, Vol 1 No 1, Project Muse)</w:t>
      </w:r>
    </w:p>
    <w:p w:rsidR="00B873FE" w:rsidRPr="00F13B10" w:rsidRDefault="00B873FE" w:rsidP="00B873FE">
      <w:pPr>
        <w:rPr>
          <w:sz w:val="16"/>
        </w:rPr>
      </w:pPr>
      <w:r w:rsidRPr="00F13B10">
        <w:rPr>
          <w:sz w:val="16"/>
        </w:rPr>
        <w:t>Conclusion</w:t>
      </w:r>
    </w:p>
    <w:p w:rsidR="00B873FE" w:rsidRPr="00F13B10" w:rsidRDefault="00B873FE" w:rsidP="00B873FE">
      <w:pPr>
        <w:rPr>
          <w:rFonts w:cs="Arial"/>
          <w:sz w:val="16"/>
        </w:rPr>
      </w:pPr>
      <w:r w:rsidRPr="00F13B10">
        <w:rPr>
          <w:rFonts w:cs="Arial"/>
          <w:u w:val="single"/>
        </w:rPr>
        <w:t>Survival</w:t>
      </w:r>
      <w:r w:rsidRPr="00F13B10">
        <w:rPr>
          <w:rFonts w:cs="Arial"/>
          <w:sz w:val="16"/>
        </w:rPr>
        <w:t xml:space="preserve">, in the sense Jacques Derrida attributed </w:t>
      </w:r>
      <w:r w:rsidR="004B4A8E">
        <w:rPr>
          <w:rFonts w:cs="Arial"/>
          <w:sz w:val="16"/>
        </w:rPr>
        <w:t xml:space="preserve">…. </w:t>
      </w:r>
      <w:proofErr w:type="gramStart"/>
      <w:r w:rsidRPr="00F13B10">
        <w:rPr>
          <w:rFonts w:cs="Arial"/>
          <w:sz w:val="16"/>
        </w:rPr>
        <w:t>in</w:t>
      </w:r>
      <w:proofErr w:type="gramEnd"/>
      <w:r w:rsidRPr="00F13B10">
        <w:rPr>
          <w:rFonts w:cs="Arial"/>
          <w:sz w:val="16"/>
        </w:rPr>
        <w:t xml:space="preserve"> its everyday expression of the human.</w:t>
      </w:r>
    </w:p>
    <w:p w:rsidR="00B873FE" w:rsidRPr="00F13B10" w:rsidRDefault="00B873FE" w:rsidP="00B873FE"/>
    <w:p w:rsidR="00B873FE" w:rsidRPr="00F13B10" w:rsidRDefault="00B873FE" w:rsidP="00B873FE">
      <w:pPr>
        <w:rPr>
          <w:b/>
        </w:rPr>
      </w:pPr>
      <w:r w:rsidRPr="00F13B10">
        <w:rPr>
          <w:b/>
        </w:rPr>
        <w:t xml:space="preserve">Death it ontologically destroys the subject and prevents any alternative way of knowing the world </w:t>
      </w:r>
    </w:p>
    <w:p w:rsidR="00B873FE" w:rsidRPr="00F13B10" w:rsidRDefault="00B873FE" w:rsidP="00B873FE">
      <w:r w:rsidRPr="00F13B10">
        <w:rPr>
          <w:b/>
        </w:rPr>
        <w:t>Paterson, 03</w:t>
      </w:r>
      <w:r w:rsidRPr="00F13B10">
        <w:t xml:space="preserve"> - Department of Philosophy, Providence College, Rhode Island (Craig, “A Life Not Worth Living?</w:t>
      </w:r>
      <w:proofErr w:type="gramStart"/>
      <w:r w:rsidRPr="00F13B10">
        <w:t>”,</w:t>
      </w:r>
      <w:proofErr w:type="gramEnd"/>
      <w:r w:rsidRPr="00F13B10">
        <w:t xml:space="preserve"> Studies in Christian Ethics, http://sce.sagepub.com)</w:t>
      </w:r>
    </w:p>
    <w:p w:rsidR="00B873FE" w:rsidRPr="004B4A8E" w:rsidRDefault="00B873FE" w:rsidP="00B873FE">
      <w:pPr>
        <w:rPr>
          <w:u w:val="single"/>
        </w:rPr>
      </w:pPr>
      <w:r w:rsidRPr="00F13B10">
        <w:t xml:space="preserve">Contrary to those accounts, I </w:t>
      </w:r>
      <w:r w:rsidR="004B4A8E">
        <w:t xml:space="preserve">… </w:t>
      </w:r>
      <w:r w:rsidRPr="00F13B10">
        <w:rPr>
          <w:u w:val="single"/>
        </w:rPr>
        <w:t xml:space="preserve">condition of all </w:t>
      </w:r>
      <w:proofErr w:type="gramStart"/>
      <w:r w:rsidRPr="00F13B10">
        <w:rPr>
          <w:u w:val="single"/>
        </w:rPr>
        <w:t>human  possibility</w:t>
      </w:r>
      <w:r w:rsidRPr="00F13B10">
        <w:t>.82</w:t>
      </w:r>
      <w:proofErr w:type="gramEnd"/>
      <w:r w:rsidRPr="00F13B10">
        <w:t xml:space="preserve"> </w:t>
      </w:r>
    </w:p>
    <w:p w:rsidR="00B873FE" w:rsidRPr="00F13B10" w:rsidRDefault="00B873FE" w:rsidP="00B873FE"/>
    <w:p w:rsidR="00B873FE" w:rsidRPr="00F13B10" w:rsidRDefault="00B873FE" w:rsidP="00B873FE">
      <w:pPr>
        <w:rPr>
          <w:rStyle w:val="StyleStyleBold12pt"/>
          <w:rFonts w:ascii="Georgia" w:hAnsi="Georgia"/>
        </w:rPr>
      </w:pPr>
      <w:r w:rsidRPr="00F13B10">
        <w:rPr>
          <w:rStyle w:val="StyleStyleBold12pt"/>
          <w:rFonts w:ascii="Georgia" w:hAnsi="Georgia"/>
        </w:rPr>
        <w:t>There’s an ethical obligation to avoid anthropogenic warming</w:t>
      </w:r>
    </w:p>
    <w:p w:rsidR="00B873FE" w:rsidRPr="00F13B10" w:rsidRDefault="00B873FE" w:rsidP="00B873FE">
      <w:pPr>
        <w:rPr>
          <w:rStyle w:val="StyleStyleBold12pt"/>
          <w:rFonts w:ascii="Georgia" w:hAnsi="Georgia"/>
          <w:b w:val="0"/>
        </w:rPr>
      </w:pPr>
      <w:r w:rsidRPr="00F13B10">
        <w:rPr>
          <w:rStyle w:val="StyleStyleBold12pt"/>
          <w:rFonts w:ascii="Georgia" w:hAnsi="Georgia"/>
        </w:rPr>
        <w:t xml:space="preserve">Bosworth et al. 11 </w:t>
      </w:r>
      <w:r w:rsidRPr="00F13B10">
        <w:rPr>
          <w:rStyle w:val="StyleStyleBold12pt"/>
          <w:rFonts w:ascii="Georgia" w:hAnsi="Georgia"/>
          <w:b w:val="0"/>
        </w:rPr>
        <w:t xml:space="preserve">(Andrew, Chair of the working group of the Ethics and Climate Change in Asia and the Pacific Project, </w:t>
      </w:r>
      <w:proofErr w:type="spellStart"/>
      <w:r w:rsidRPr="00F13B10">
        <w:rPr>
          <w:rStyle w:val="StyleStyleBold12pt"/>
          <w:rFonts w:ascii="Georgia" w:hAnsi="Georgia"/>
          <w:b w:val="0"/>
        </w:rPr>
        <w:t>Napat</w:t>
      </w:r>
      <w:proofErr w:type="spellEnd"/>
      <w:r w:rsidRPr="00F13B10">
        <w:rPr>
          <w:rStyle w:val="StyleStyleBold12pt"/>
          <w:rFonts w:ascii="Georgia" w:hAnsi="Georgia"/>
          <w:b w:val="0"/>
        </w:rPr>
        <w:t xml:space="preserve"> </w:t>
      </w:r>
      <w:proofErr w:type="spellStart"/>
      <w:r w:rsidRPr="00F13B10">
        <w:rPr>
          <w:rStyle w:val="StyleStyleBold12pt"/>
          <w:rFonts w:ascii="Georgia" w:hAnsi="Georgia"/>
          <w:b w:val="0"/>
        </w:rPr>
        <w:t>Chaipraditkul</w:t>
      </w:r>
      <w:proofErr w:type="spellEnd"/>
      <w:r w:rsidRPr="00F13B10">
        <w:rPr>
          <w:rStyle w:val="StyleStyleBold12pt"/>
          <w:rFonts w:ascii="Georgia" w:hAnsi="Georgia"/>
          <w:b w:val="0"/>
        </w:rPr>
        <w:t xml:space="preserve">, Ming </w:t>
      </w:r>
      <w:proofErr w:type="spellStart"/>
      <w:r w:rsidRPr="00F13B10">
        <w:rPr>
          <w:rStyle w:val="StyleStyleBold12pt"/>
          <w:rFonts w:ascii="Georgia" w:hAnsi="Georgia"/>
          <w:b w:val="0"/>
        </w:rPr>
        <w:t>Ming</w:t>
      </w:r>
      <w:proofErr w:type="spellEnd"/>
      <w:r w:rsidRPr="00F13B10">
        <w:rPr>
          <w:rStyle w:val="StyleStyleBold12pt"/>
          <w:rFonts w:ascii="Georgia" w:hAnsi="Georgia"/>
          <w:b w:val="0"/>
        </w:rPr>
        <w:t xml:space="preserve"> Cheng, Kimberly </w:t>
      </w:r>
      <w:proofErr w:type="spellStart"/>
      <w:r w:rsidRPr="00F13B10">
        <w:rPr>
          <w:rStyle w:val="StyleStyleBold12pt"/>
          <w:rFonts w:ascii="Georgia" w:hAnsi="Georgia"/>
          <w:b w:val="0"/>
        </w:rPr>
        <w:t>Junmookda</w:t>
      </w:r>
      <w:proofErr w:type="spellEnd"/>
      <w:r w:rsidRPr="00F13B10">
        <w:rPr>
          <w:rStyle w:val="StyleStyleBold12pt"/>
          <w:rFonts w:ascii="Georgia" w:hAnsi="Georgia"/>
          <w:b w:val="0"/>
        </w:rPr>
        <w:t xml:space="preserve">, Parag </w:t>
      </w:r>
      <w:proofErr w:type="spellStart"/>
      <w:r w:rsidRPr="00F13B10">
        <w:rPr>
          <w:rStyle w:val="StyleStyleBold12pt"/>
          <w:rFonts w:ascii="Georgia" w:hAnsi="Georgia"/>
          <w:b w:val="0"/>
        </w:rPr>
        <w:t>Kadam</w:t>
      </w:r>
      <w:proofErr w:type="spellEnd"/>
      <w:r w:rsidRPr="00F13B10">
        <w:rPr>
          <w:rStyle w:val="StyleStyleBold12pt"/>
          <w:rFonts w:ascii="Georgia" w:hAnsi="Georgia"/>
          <w:b w:val="0"/>
        </w:rPr>
        <w:t xml:space="preserve">, Darryl </w:t>
      </w:r>
      <w:proofErr w:type="spellStart"/>
      <w:r w:rsidRPr="00F13B10">
        <w:rPr>
          <w:rStyle w:val="StyleStyleBold12pt"/>
          <w:rFonts w:ascii="Georgia" w:hAnsi="Georgia"/>
          <w:b w:val="0"/>
        </w:rPr>
        <w:t>Macer</w:t>
      </w:r>
      <w:proofErr w:type="spellEnd"/>
      <w:r w:rsidRPr="00F13B10">
        <w:rPr>
          <w:rStyle w:val="StyleStyleBold12pt"/>
          <w:rFonts w:ascii="Georgia" w:hAnsi="Georgia"/>
          <w:b w:val="0"/>
        </w:rPr>
        <w:t xml:space="preserve">, Charlotte Millet, Jennifer </w:t>
      </w:r>
      <w:proofErr w:type="spellStart"/>
      <w:r w:rsidRPr="00F13B10">
        <w:rPr>
          <w:rStyle w:val="StyleStyleBold12pt"/>
          <w:rFonts w:ascii="Georgia" w:hAnsi="Georgia"/>
          <w:b w:val="0"/>
        </w:rPr>
        <w:t>Sangaroonthong</w:t>
      </w:r>
      <w:proofErr w:type="spellEnd"/>
      <w:r w:rsidRPr="00F13B10">
        <w:rPr>
          <w:rStyle w:val="StyleStyleBold12pt"/>
          <w:rFonts w:ascii="Georgia" w:hAnsi="Georgia"/>
          <w:b w:val="0"/>
        </w:rPr>
        <w:t>, Alexander Waller “Ethics and Biodiversity”, Ethics and Climate Change in Asia and the Pacific Project)</w:t>
      </w:r>
    </w:p>
    <w:p w:rsidR="00B873FE" w:rsidRPr="00F13B10" w:rsidRDefault="00B873FE" w:rsidP="00B873FE">
      <w:pPr>
        <w:rPr>
          <w:rStyle w:val="Underline"/>
        </w:rPr>
      </w:pPr>
      <w:r w:rsidRPr="00F13B10">
        <w:rPr>
          <w:sz w:val="16"/>
        </w:rPr>
        <w:t>Why should we be concerned with the loss of a species</w:t>
      </w:r>
      <w:proofErr w:type="gramStart"/>
      <w:r w:rsidRPr="00F13B10">
        <w:rPr>
          <w:sz w:val="16"/>
        </w:rPr>
        <w:t xml:space="preserve">? </w:t>
      </w:r>
      <w:proofErr w:type="gramEnd"/>
      <w:r w:rsidR="005B0F0F">
        <w:rPr>
          <w:rStyle w:val="Underline"/>
        </w:rPr>
        <w:t xml:space="preserve">… </w:t>
      </w:r>
      <w:proofErr w:type="gramStart"/>
      <w:r w:rsidRPr="00F13B10">
        <w:rPr>
          <w:rStyle w:val="Underline"/>
        </w:rPr>
        <w:t>a</w:t>
      </w:r>
      <w:proofErr w:type="gramEnd"/>
      <w:r w:rsidRPr="00F13B10">
        <w:rPr>
          <w:rStyle w:val="Underline"/>
        </w:rPr>
        <w:t xml:space="preserve"> basis for conservation efforts.</w:t>
      </w:r>
    </w:p>
    <w:p w:rsidR="00B873FE" w:rsidRPr="00F13B10" w:rsidRDefault="00B873FE" w:rsidP="00B873FE">
      <w:pPr>
        <w:rPr>
          <w:rStyle w:val="Underline"/>
          <w:u w:val="none"/>
        </w:rPr>
      </w:pPr>
    </w:p>
    <w:p w:rsidR="00B873FE" w:rsidRPr="00F13B10" w:rsidRDefault="00B873FE" w:rsidP="00B873FE">
      <w:pPr>
        <w:rPr>
          <w:rFonts w:eastAsia="Times New Roman" w:cs="Arial"/>
          <w:b/>
          <w:bCs/>
          <w:caps/>
          <w:sz w:val="32"/>
          <w:szCs w:val="32"/>
          <w:u w:val="single" w:color="000000"/>
        </w:rPr>
      </w:pPr>
    </w:p>
    <w:p w:rsidR="00B873FE" w:rsidRPr="00F13B10" w:rsidRDefault="00B873FE" w:rsidP="00B873FE"/>
    <w:p w:rsidR="00B873FE" w:rsidRPr="00F13B10" w:rsidRDefault="00B873FE" w:rsidP="00B873FE">
      <w:pPr>
        <w:rPr>
          <w:rStyle w:val="Underline"/>
          <w:u w:val="none"/>
        </w:rPr>
      </w:pPr>
    </w:p>
    <w:p w:rsidR="00B873FE" w:rsidRPr="00F13B10" w:rsidRDefault="00B873FE" w:rsidP="00B873FE"/>
    <w:p w:rsidR="00B873FE" w:rsidRPr="00F13B10" w:rsidRDefault="00B873FE" w:rsidP="00B873FE"/>
    <w:p w:rsidR="0029421D" w:rsidRPr="00F13B10" w:rsidRDefault="0029421D" w:rsidP="00B873FE">
      <w:pPr>
        <w:pStyle w:val="Heading1"/>
      </w:pPr>
    </w:p>
    <w:p w:rsidR="00B873FE" w:rsidRPr="00F13B10" w:rsidRDefault="00B873FE" w:rsidP="00B873FE">
      <w:pPr>
        <w:pStyle w:val="Heading1"/>
      </w:pPr>
      <w:r w:rsidRPr="00F13B10">
        <w:t>***1NR***</w:t>
      </w:r>
    </w:p>
    <w:p w:rsidR="00F15DED" w:rsidRPr="00F13B10" w:rsidRDefault="00F15DED" w:rsidP="00F15DED">
      <w:pPr>
        <w:rPr>
          <w:rFonts w:cs="Georgia"/>
          <w:b/>
          <w:bCs/>
        </w:rPr>
      </w:pPr>
    </w:p>
    <w:p w:rsidR="00F15DED" w:rsidRPr="00F13B10" w:rsidRDefault="00F15DED" w:rsidP="00F15DED">
      <w:pPr>
        <w:rPr>
          <w:rFonts w:cs="Georgia"/>
          <w:b/>
          <w:bCs/>
        </w:rPr>
      </w:pPr>
      <w:r w:rsidRPr="00F13B10">
        <w:rPr>
          <w:rFonts w:cs="Georgia"/>
          <w:b/>
          <w:bCs/>
        </w:rPr>
        <w:t>Peak oil theory wrong—six reasons</w:t>
      </w:r>
    </w:p>
    <w:p w:rsidR="00F15DED" w:rsidRPr="00F13B10" w:rsidRDefault="00F15DED" w:rsidP="00F15DED">
      <w:r w:rsidRPr="00F13B10">
        <w:rPr>
          <w:b/>
          <w:bCs/>
        </w:rPr>
        <w:t>Hossein-</w:t>
      </w:r>
      <w:proofErr w:type="spellStart"/>
      <w:r w:rsidRPr="00F13B10">
        <w:rPr>
          <w:b/>
          <w:bCs/>
        </w:rPr>
        <w:t>zadeh</w:t>
      </w:r>
      <w:proofErr w:type="spellEnd"/>
      <w:r w:rsidRPr="00F13B10">
        <w:rPr>
          <w:b/>
          <w:bCs/>
        </w:rPr>
        <w:t xml:space="preserve"> 8</w:t>
      </w:r>
      <w:r w:rsidRPr="00F13B10">
        <w:t xml:space="preserve"> – Professor of Economics, Drake (</w:t>
      </w:r>
      <w:proofErr w:type="spellStart"/>
      <w:r w:rsidRPr="00F13B10">
        <w:t>Ismael</w:t>
      </w:r>
      <w:proofErr w:type="spellEnd"/>
      <w:r w:rsidRPr="00F13B10">
        <w:t>, 6/25, Are they really oil wars</w:t>
      </w:r>
      <w:proofErr w:type="gramStart"/>
      <w:r w:rsidRPr="00F13B10">
        <w:t>?,</w:t>
      </w:r>
      <w:proofErr w:type="gramEnd"/>
      <w:r w:rsidRPr="00F13B10">
        <w:t xml:space="preserve"> http://www.atimes.com/atimes/Global_Economy/JF25Dj05.html)</w:t>
      </w:r>
    </w:p>
    <w:p w:rsidR="00F15DED" w:rsidRPr="00F13B10" w:rsidRDefault="00F15DED" w:rsidP="00F15DED">
      <w:r w:rsidRPr="00F13B10">
        <w:rPr>
          <w:u w:val="single"/>
        </w:rPr>
        <w:t>Peak Oil</w:t>
      </w:r>
      <w:r w:rsidRPr="00F13B10">
        <w:t xml:space="preserve"> theory </w:t>
      </w:r>
      <w:r w:rsidRPr="00F13B10">
        <w:rPr>
          <w:u w:val="single"/>
        </w:rPr>
        <w:t>is based on</w:t>
      </w:r>
      <w:r w:rsidRPr="00F13B10">
        <w:t xml:space="preserve"> a </w:t>
      </w:r>
      <w:r w:rsidR="00F0209B">
        <w:t xml:space="preserve">… </w:t>
      </w:r>
      <w:r w:rsidRPr="00F13B10">
        <w:t xml:space="preserve">fuel prices move up several notches. </w:t>
      </w:r>
    </w:p>
    <w:p w:rsidR="00F15DED" w:rsidRPr="00F13B10" w:rsidRDefault="00F15DED" w:rsidP="00F15DED"/>
    <w:p w:rsidR="00F15DED" w:rsidRPr="00F13B10" w:rsidRDefault="00F15DED" w:rsidP="00F15DED"/>
    <w:p w:rsidR="00F15DED" w:rsidRPr="00F13B10" w:rsidRDefault="00F15DED" w:rsidP="00F15DED">
      <w:pPr>
        <w:rPr>
          <w:b/>
        </w:rPr>
      </w:pPr>
      <w:r w:rsidRPr="00F13B10">
        <w:rPr>
          <w:b/>
        </w:rPr>
        <w:t>No impact to the peak – will be a gradual decline that allows adaption</w:t>
      </w:r>
    </w:p>
    <w:p w:rsidR="00F15DED" w:rsidRPr="00F13B10" w:rsidRDefault="00F15DED" w:rsidP="00F15DED">
      <w:r w:rsidRPr="00F13B10">
        <w:rPr>
          <w:b/>
        </w:rPr>
        <w:t xml:space="preserve">Cambridge Energy Research Associates, 06 </w:t>
      </w:r>
      <w:r w:rsidRPr="00F13B10">
        <w:t xml:space="preserve">(“Peak Oil Theory – “World Running </w:t>
      </w:r>
      <w:proofErr w:type="gramStart"/>
      <w:r w:rsidRPr="00F13B10">
        <w:t>Out</w:t>
      </w:r>
      <w:proofErr w:type="gramEnd"/>
      <w:r w:rsidRPr="00F13B10">
        <w:t xml:space="preserve"> of Oil Soon” – Is Faulty; Could Distort Policy &amp; Energy Debate”, 11/14,</w:t>
      </w:r>
      <w:r w:rsidRPr="00F13B10">
        <w:rPr>
          <w:rFonts w:cs="Helvetica"/>
          <w:b/>
          <w:bCs/>
          <w:szCs w:val="36"/>
        </w:rPr>
        <w:t xml:space="preserve"> </w:t>
      </w:r>
      <w:r w:rsidRPr="00F13B10">
        <w:t>http://www.cera.com/aspx/cda/public1/news/pressReleases/pressReleaseDetails.aspx?CID=8444)</w:t>
      </w:r>
    </w:p>
    <w:p w:rsidR="00F15DED" w:rsidRPr="00F13B10" w:rsidRDefault="00F15DED" w:rsidP="00F15DED"/>
    <w:p w:rsidR="00F15DED" w:rsidRPr="00F13B10" w:rsidRDefault="00F15DED" w:rsidP="00F15DED">
      <w:r w:rsidRPr="00F13B10">
        <w:t xml:space="preserve">Undulating Plateau The new report describes </w:t>
      </w:r>
      <w:r w:rsidR="00FA6B57">
        <w:t xml:space="preserve">…. </w:t>
      </w:r>
      <w:proofErr w:type="gramStart"/>
      <w:r w:rsidRPr="00F13B10">
        <w:t>time</w:t>
      </w:r>
      <w:proofErr w:type="gramEnd"/>
      <w:r w:rsidRPr="00F13B10">
        <w:t xml:space="preserve"> to come,” CERA concludes.</w:t>
      </w:r>
    </w:p>
    <w:p w:rsidR="00F15DED" w:rsidRPr="00F13B10" w:rsidRDefault="00F15DED" w:rsidP="00F15DED"/>
    <w:p w:rsidR="00F15DED" w:rsidRPr="00F13B10" w:rsidRDefault="00F15DED" w:rsidP="00F15DED">
      <w:pPr>
        <w:rPr>
          <w:b/>
        </w:rPr>
      </w:pPr>
      <w:r w:rsidRPr="00F13B10">
        <w:rPr>
          <w:b/>
        </w:rPr>
        <w:t>No interventions forthcoming – Iraq era over</w:t>
      </w:r>
    </w:p>
    <w:p w:rsidR="00F15DED" w:rsidRPr="00F13B10" w:rsidRDefault="00F15DED" w:rsidP="00F15DED">
      <w:r w:rsidRPr="00F13B10">
        <w:rPr>
          <w:b/>
        </w:rPr>
        <w:t xml:space="preserve">Heroux 3/19 </w:t>
      </w:r>
      <w:r w:rsidRPr="00F13B10">
        <w:t xml:space="preserve">(Paul Heroux, senior analyst at the Institute for Defense and </w:t>
      </w:r>
      <w:proofErr w:type="spellStart"/>
      <w:r w:rsidRPr="00F13B10">
        <w:t>Disarment</w:t>
      </w:r>
      <w:proofErr w:type="spellEnd"/>
      <w:r w:rsidRPr="00F13B10">
        <w:t xml:space="preserve"> Studies, Master's in International Relations from the London School of Economics and a Master's from the Harvard School of Government, “The Aftermath of Iraq: A Cautious West in Iran, Syria and Afghanistan,” 3/19/12) </w:t>
      </w:r>
      <w:hyperlink r:id="rId10" w:history="1">
        <w:r w:rsidRPr="00F13B10">
          <w:rPr>
            <w:rStyle w:val="Hyperlink"/>
          </w:rPr>
          <w:t>http://www.huffingtonpost.com/paul-heroux/the-aftermath-of-iraq-a-c_b_1363368.html</w:t>
        </w:r>
      </w:hyperlink>
    </w:p>
    <w:p w:rsidR="00F15DED" w:rsidRPr="00F13B10" w:rsidRDefault="00F15DED" w:rsidP="00F15DED">
      <w:pPr>
        <w:rPr>
          <w:sz w:val="20"/>
        </w:rPr>
      </w:pPr>
      <w:r w:rsidRPr="00F13B10">
        <w:rPr>
          <w:u w:val="single"/>
        </w:rPr>
        <w:t xml:space="preserve">The aftermath of </w:t>
      </w:r>
      <w:r w:rsidRPr="00F13B10">
        <w:rPr>
          <w:sz w:val="14"/>
        </w:rPr>
        <w:t xml:space="preserve">the war in </w:t>
      </w:r>
      <w:r w:rsidRPr="00F13B10">
        <w:rPr>
          <w:u w:val="single"/>
        </w:rPr>
        <w:t xml:space="preserve">Iraq </w:t>
      </w:r>
      <w:r w:rsidR="00C07D1A">
        <w:rPr>
          <w:u w:val="single"/>
        </w:rPr>
        <w:t xml:space="preserve">…. </w:t>
      </w:r>
      <w:proofErr w:type="gramStart"/>
      <w:r w:rsidRPr="00F13B10">
        <w:rPr>
          <w:sz w:val="14"/>
        </w:rPr>
        <w:t>ability</w:t>
      </w:r>
      <w:proofErr w:type="gramEnd"/>
      <w:r w:rsidRPr="00F13B10">
        <w:rPr>
          <w:sz w:val="14"/>
        </w:rPr>
        <w:t xml:space="preserve"> to get involved when it may be necessary.</w:t>
      </w:r>
    </w:p>
    <w:p w:rsidR="00F15DED" w:rsidRPr="00F13B10" w:rsidRDefault="00F15DED" w:rsidP="00F15DED"/>
    <w:p w:rsidR="00F15DED" w:rsidRPr="00F13B10" w:rsidRDefault="00F15DED" w:rsidP="00F15DED">
      <w:pPr>
        <w:rPr>
          <w:b/>
        </w:rPr>
      </w:pPr>
      <w:r w:rsidRPr="00F13B10">
        <w:rPr>
          <w:b/>
        </w:rPr>
        <w:t>US won’t do more mindless interventions</w:t>
      </w:r>
    </w:p>
    <w:p w:rsidR="00F15DED" w:rsidRPr="00F13B10" w:rsidRDefault="00F15DED" w:rsidP="00F15DED">
      <w:pPr>
        <w:rPr>
          <w:sz w:val="18"/>
          <w:szCs w:val="18"/>
        </w:rPr>
      </w:pPr>
      <w:r w:rsidRPr="00F13B10">
        <w:rPr>
          <w:b/>
        </w:rPr>
        <w:t xml:space="preserve">Mandelbaum 11 </w:t>
      </w:r>
      <w:r w:rsidRPr="00F13B10">
        <w:t xml:space="preserve">(Michael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11" w:history="1">
        <w:r w:rsidRPr="00F13B10">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F15DED" w:rsidRPr="00A40CD7" w:rsidRDefault="00F15DED" w:rsidP="00F15DED">
      <w:pPr>
        <w:rPr>
          <w:u w:val="single"/>
        </w:rPr>
      </w:pPr>
      <w:r w:rsidRPr="00F13B10">
        <w:t xml:space="preserve">MANDELBAUM:  I think it is, Richard.  </w:t>
      </w:r>
      <w:r w:rsidR="00257C47">
        <w:t xml:space="preserve">… </w:t>
      </w:r>
      <w:proofErr w:type="gramStart"/>
      <w:r w:rsidRPr="0090771C">
        <w:rPr>
          <w:u w:val="single"/>
        </w:rPr>
        <w:t>that</w:t>
      </w:r>
      <w:proofErr w:type="gramEnd"/>
      <w:r w:rsidRPr="0090771C">
        <w:rPr>
          <w:u w:val="single"/>
        </w:rPr>
        <w:t xml:space="preserve"> unit has</w:t>
      </w:r>
      <w:r w:rsidRPr="00F13B10">
        <w:rPr>
          <w:u w:val="single"/>
        </w:rPr>
        <w:t xml:space="preserve"> come to an end</w:t>
      </w:r>
      <w:r w:rsidRPr="00F13B10">
        <w:t>.</w:t>
      </w:r>
    </w:p>
    <w:p w:rsidR="00F15DED" w:rsidRPr="00F13B10" w:rsidRDefault="00F15DED" w:rsidP="00F15DED">
      <w:pPr>
        <w:jc w:val="both"/>
        <w:rPr>
          <w:rFonts w:eastAsia="Times New Roman"/>
          <w:szCs w:val="24"/>
        </w:rPr>
      </w:pPr>
    </w:p>
    <w:p w:rsidR="00F15DED" w:rsidRPr="00F13B10" w:rsidRDefault="00F15DED" w:rsidP="00F15DED">
      <w:pPr>
        <w:keepNext/>
        <w:rPr>
          <w:rFonts w:eastAsia="Times New Roman" w:cs="Arial"/>
          <w:b/>
          <w:bCs/>
          <w:smallCaps/>
          <w:sz w:val="24"/>
          <w:szCs w:val="26"/>
        </w:rPr>
      </w:pPr>
      <w:r w:rsidRPr="00F13B10">
        <w:rPr>
          <w:rFonts w:eastAsia="Times New Roman" w:cs="Arial"/>
          <w:b/>
          <w:bCs/>
          <w:smallCaps/>
          <w:sz w:val="24"/>
          <w:szCs w:val="26"/>
        </w:rPr>
        <w:t>No repression</w:t>
      </w:r>
    </w:p>
    <w:p w:rsidR="00F15DED" w:rsidRPr="00F13B10" w:rsidRDefault="00F15DED" w:rsidP="00F15DED">
      <w:pPr>
        <w:keepNext/>
        <w:rPr>
          <w:rFonts w:eastAsia="Times New Roman" w:cs="Arial"/>
          <w:b/>
          <w:bCs/>
          <w:smallCaps/>
          <w:sz w:val="24"/>
          <w:szCs w:val="26"/>
        </w:rPr>
      </w:pPr>
      <w:r w:rsidRPr="00F13B10">
        <w:rPr>
          <w:rFonts w:eastAsia="Times New Roman" w:cs="Arial"/>
          <w:b/>
          <w:bCs/>
          <w:smallCaps/>
          <w:sz w:val="24"/>
          <w:szCs w:val="26"/>
          <w:u w:val="single"/>
        </w:rPr>
        <w:t xml:space="preserve">O’Brien &amp; </w:t>
      </w:r>
      <w:proofErr w:type="spellStart"/>
      <w:r w:rsidRPr="00F13B10">
        <w:rPr>
          <w:rFonts w:eastAsia="Times New Roman" w:cs="Arial"/>
          <w:b/>
          <w:bCs/>
          <w:smallCaps/>
          <w:sz w:val="24"/>
          <w:szCs w:val="26"/>
          <w:u w:val="single"/>
        </w:rPr>
        <w:t>Jureidini</w:t>
      </w:r>
      <w:proofErr w:type="spellEnd"/>
      <w:r w:rsidRPr="00F13B10">
        <w:rPr>
          <w:rFonts w:eastAsia="Times New Roman" w:cs="Arial"/>
          <w:b/>
          <w:bCs/>
          <w:smallCaps/>
          <w:sz w:val="24"/>
          <w:szCs w:val="26"/>
          <w:u w:val="single"/>
        </w:rPr>
        <w:t>, 2oo2</w:t>
      </w:r>
      <w:r w:rsidRPr="00F13B10">
        <w:rPr>
          <w:rFonts w:eastAsia="Times New Roman" w:cs="Arial"/>
          <w:b/>
          <w:bCs/>
          <w:smallCaps/>
          <w:sz w:val="24"/>
          <w:szCs w:val="26"/>
        </w:rPr>
        <w:t xml:space="preserve"> [Gerard &amp; Jon, Senior Lecturer in the Department of Philosophy at the University of Adelaide &amp; PhD (Flinders) is a child psychiatrist who has completed a doctorate in philosophy of mind, “Dispensing With the Dynamic Unconscious,” </w:t>
      </w:r>
      <w:r w:rsidRPr="00F13B10">
        <w:rPr>
          <w:rFonts w:eastAsia="Times New Roman" w:cs="Arial"/>
          <w:b/>
          <w:bCs/>
          <w:i/>
          <w:smallCaps/>
          <w:sz w:val="24"/>
          <w:szCs w:val="26"/>
        </w:rPr>
        <w:t>Philosophy, Psychiatry, &amp; Psychology</w:t>
      </w:r>
      <w:r w:rsidRPr="00F13B10">
        <w:rPr>
          <w:rFonts w:eastAsia="Times New Roman" w:cs="Arial"/>
          <w:b/>
          <w:bCs/>
          <w:smallCaps/>
          <w:sz w:val="24"/>
          <w:szCs w:val="26"/>
        </w:rPr>
        <w:t xml:space="preserve"> 9.2, project muse] </w:t>
      </w:r>
    </w:p>
    <w:p w:rsidR="00F15DED" w:rsidRPr="00C07D1A" w:rsidRDefault="00F15DED" w:rsidP="00F15DED">
      <w:pPr>
        <w:rPr>
          <w:rFonts w:eastAsia="Times New Roman"/>
          <w:szCs w:val="24"/>
        </w:rPr>
      </w:pPr>
      <w:r w:rsidRPr="00F13B10">
        <w:rPr>
          <w:rFonts w:eastAsia="Times New Roman"/>
          <w:sz w:val="24"/>
          <w:szCs w:val="24"/>
          <w:u w:val="single"/>
        </w:rPr>
        <w:t xml:space="preserve">One of the important characteristics of </w:t>
      </w:r>
      <w:r w:rsidR="00FA6B57">
        <w:rPr>
          <w:rFonts w:eastAsia="Times New Roman"/>
          <w:sz w:val="24"/>
          <w:szCs w:val="24"/>
          <w:u w:val="single"/>
        </w:rPr>
        <w:t xml:space="preserve">…. </w:t>
      </w:r>
      <w:proofErr w:type="gramStart"/>
      <w:r w:rsidRPr="00F13B10">
        <w:rPr>
          <w:rFonts w:eastAsia="Times New Roman"/>
          <w:szCs w:val="24"/>
        </w:rPr>
        <w:t>latterly</w:t>
      </w:r>
      <w:proofErr w:type="gramEnd"/>
      <w:r w:rsidRPr="00F13B10">
        <w:rPr>
          <w:rFonts w:eastAsia="Times New Roman"/>
          <w:szCs w:val="24"/>
        </w:rPr>
        <w:t xml:space="preserve"> that I have succeeded" (1955, 117) </w:t>
      </w:r>
    </w:p>
    <w:p w:rsidR="00F15DED" w:rsidRPr="00F13B10" w:rsidRDefault="00F15DED" w:rsidP="00F15DED"/>
    <w:p w:rsidR="00F15DED" w:rsidRPr="00863375" w:rsidRDefault="00F15DED" w:rsidP="00863375">
      <w:pPr>
        <w:rPr>
          <w:b/>
        </w:rPr>
      </w:pPr>
      <w:r w:rsidRPr="00863375">
        <w:rPr>
          <w:b/>
        </w:rPr>
        <w:t>No offense, every problem with capitalism is magnified by other systems—cap is the only moral way to improve material conditions, socialism uses violence to try in vain to alter human nature.</w:t>
      </w:r>
    </w:p>
    <w:p w:rsidR="00F15DED" w:rsidRPr="00F13B10" w:rsidRDefault="007A1888" w:rsidP="00863375">
      <w:r w:rsidRPr="00863375">
        <w:rPr>
          <w:b/>
        </w:rPr>
        <w:t xml:space="preserve">Nash </w:t>
      </w:r>
      <w:r w:rsidR="00F15DED" w:rsidRPr="00863375">
        <w:rPr>
          <w:b/>
        </w:rPr>
        <w:t>5</w:t>
      </w:r>
      <w:r w:rsidR="00F15DED" w:rsidRPr="00F13B10">
        <w:t xml:space="preserve"> – PhD, Professor of Philosophy, Southern Baptists Theological Seminary (Ronald H., The Schwartz Report Volume 29, Number 3, “In defense of capitalism”, http://www.freerepublic.com/focus/news/1352736/posts, WEA)</w:t>
      </w:r>
    </w:p>
    <w:p w:rsidR="00F15DED" w:rsidRPr="00F13B10" w:rsidRDefault="00F15DED" w:rsidP="00F15DED">
      <w:pPr>
        <w:rPr>
          <w:sz w:val="12"/>
        </w:rPr>
      </w:pPr>
      <w:r w:rsidRPr="00F13B10">
        <w:rPr>
          <w:u w:val="single"/>
        </w:rPr>
        <w:t>Capitalism is not economic anarchy</w:t>
      </w:r>
      <w:r w:rsidRPr="00F13B10">
        <w:t xml:space="preserve">. </w:t>
      </w:r>
      <w:r w:rsidR="00FA6B57">
        <w:t xml:space="preserve">… </w:t>
      </w:r>
      <w:proofErr w:type="gramStart"/>
      <w:r w:rsidRPr="00F13B10">
        <w:rPr>
          <w:sz w:val="12"/>
        </w:rPr>
        <w:t>the</w:t>
      </w:r>
      <w:proofErr w:type="gramEnd"/>
      <w:r w:rsidRPr="00F13B10">
        <w:rPr>
          <w:sz w:val="12"/>
        </w:rPr>
        <w:t xml:space="preserve"> market system described in this chapter."</w:t>
      </w:r>
    </w:p>
    <w:p w:rsidR="00F15DED" w:rsidRPr="005C7895" w:rsidRDefault="00F15DED" w:rsidP="005C7895">
      <w:pPr>
        <w:rPr>
          <w:b/>
        </w:rPr>
      </w:pPr>
    </w:p>
    <w:p w:rsidR="00F15DED" w:rsidRPr="005C7895" w:rsidRDefault="00F15DED" w:rsidP="005C7895">
      <w:pPr>
        <w:rPr>
          <w:b/>
        </w:rPr>
      </w:pPr>
      <w:r w:rsidRPr="005C7895">
        <w:rPr>
          <w:b/>
        </w:rPr>
        <w:t>Transition wars will kill the planet but not capitalism</w:t>
      </w:r>
    </w:p>
    <w:p w:rsidR="00F15DED" w:rsidRPr="005C7895" w:rsidRDefault="005C7895" w:rsidP="005C7895">
      <w:pPr>
        <w:rPr>
          <w:b/>
        </w:rPr>
      </w:pPr>
      <w:r>
        <w:rPr>
          <w:b/>
        </w:rPr>
        <w:t xml:space="preserve">Flood </w:t>
      </w:r>
      <w:r w:rsidR="00F15DED" w:rsidRPr="005C7895">
        <w:rPr>
          <w:b/>
        </w:rPr>
        <w:t>4</w:t>
      </w:r>
    </w:p>
    <w:p w:rsidR="00F15DED" w:rsidRPr="00F13B10" w:rsidRDefault="00F15DED" w:rsidP="00F15DED">
      <w:r w:rsidRPr="00F13B10">
        <w:tab/>
        <w:t xml:space="preserve">(Andrew, Anarchist organizer and writer, “Civilization, Primitivism, Anarchism,” </w:t>
      </w:r>
      <w:hyperlink r:id="rId12" w:history="1">
        <w:r w:rsidRPr="00F13B10">
          <w:rPr>
            <w:rStyle w:val="Hyperlink"/>
          </w:rPr>
          <w:t>http://www.anarkismo.net/newswire.php?story_id=1451</w:t>
        </w:r>
      </w:hyperlink>
      <w:r w:rsidRPr="00F13B10">
        <w:t>)</w:t>
      </w:r>
    </w:p>
    <w:p w:rsidR="00F15DED" w:rsidRPr="00F13B10" w:rsidRDefault="00F15DED" w:rsidP="00F15DED">
      <w:pPr>
        <w:rPr>
          <w:szCs w:val="20"/>
        </w:rPr>
      </w:pPr>
      <w:r w:rsidRPr="00F13B10">
        <w:rPr>
          <w:szCs w:val="20"/>
        </w:rPr>
        <w:t xml:space="preserve">However it is worth doing a </w:t>
      </w:r>
      <w:r w:rsidR="00FA6B57">
        <w:rPr>
          <w:szCs w:val="20"/>
        </w:rPr>
        <w:t xml:space="preserve">… </w:t>
      </w:r>
      <w:r w:rsidRPr="00F13B10">
        <w:rPr>
          <w:szCs w:val="20"/>
        </w:rPr>
        <w:t>and current oil production takes place</w:t>
      </w:r>
    </w:p>
    <w:p w:rsidR="00F15DED" w:rsidRPr="00F13B10" w:rsidRDefault="00F15DED" w:rsidP="00F15DED"/>
    <w:p w:rsidR="0029421D" w:rsidRPr="00F13B10" w:rsidRDefault="0029421D" w:rsidP="0029421D"/>
    <w:p w:rsidR="00B873FE" w:rsidRPr="00F13B10" w:rsidRDefault="00B873FE" w:rsidP="00B873FE"/>
    <w:sectPr w:rsidR="00B873FE" w:rsidRPr="00F13B10" w:rsidSect="008C5F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E35" w:rsidRDefault="00BF4E35" w:rsidP="00261634">
      <w:r>
        <w:separator/>
      </w:r>
    </w:p>
  </w:endnote>
  <w:endnote w:type="continuationSeparator" w:id="0">
    <w:p w:rsidR="00BF4E35" w:rsidRDefault="00BF4E35" w:rsidP="002616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00000007" w:usb1="00000000"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E35" w:rsidRDefault="00BF4E35" w:rsidP="00261634">
      <w:r>
        <w:separator/>
      </w:r>
    </w:p>
  </w:footnote>
  <w:footnote w:type="continuationSeparator" w:id="0">
    <w:p w:rsidR="00BF4E35" w:rsidRDefault="00BF4E35" w:rsidP="002616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B873FE"/>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57F6"/>
    <w:rsid w:val="000665A1"/>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5DC6"/>
    <w:rsid w:val="000C6014"/>
    <w:rsid w:val="000C7118"/>
    <w:rsid w:val="000D26F2"/>
    <w:rsid w:val="000D321F"/>
    <w:rsid w:val="000D4EDD"/>
    <w:rsid w:val="000D5258"/>
    <w:rsid w:val="000D5635"/>
    <w:rsid w:val="000D78A3"/>
    <w:rsid w:val="000F147A"/>
    <w:rsid w:val="000F17C3"/>
    <w:rsid w:val="000F35ED"/>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73D"/>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124"/>
    <w:rsid w:val="001A06FB"/>
    <w:rsid w:val="001B1370"/>
    <w:rsid w:val="001B1F5F"/>
    <w:rsid w:val="001B3BB2"/>
    <w:rsid w:val="001B427B"/>
    <w:rsid w:val="001B4A29"/>
    <w:rsid w:val="001B506A"/>
    <w:rsid w:val="001B5AB9"/>
    <w:rsid w:val="001B7974"/>
    <w:rsid w:val="001C07D7"/>
    <w:rsid w:val="001C0F88"/>
    <w:rsid w:val="001C3F29"/>
    <w:rsid w:val="001C4DFD"/>
    <w:rsid w:val="001C5514"/>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0347"/>
    <w:rsid w:val="00254F8D"/>
    <w:rsid w:val="002553AA"/>
    <w:rsid w:val="002555DC"/>
    <w:rsid w:val="002562CC"/>
    <w:rsid w:val="00257005"/>
    <w:rsid w:val="00257C47"/>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421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0717"/>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4BF"/>
    <w:rsid w:val="003218F6"/>
    <w:rsid w:val="00323107"/>
    <w:rsid w:val="00323405"/>
    <w:rsid w:val="003237BB"/>
    <w:rsid w:val="003240B7"/>
    <w:rsid w:val="00324486"/>
    <w:rsid w:val="00324F8A"/>
    <w:rsid w:val="00332096"/>
    <w:rsid w:val="003341D4"/>
    <w:rsid w:val="003352FF"/>
    <w:rsid w:val="00336357"/>
    <w:rsid w:val="00345A57"/>
    <w:rsid w:val="00346000"/>
    <w:rsid w:val="00351C78"/>
    <w:rsid w:val="0035569D"/>
    <w:rsid w:val="00357CF5"/>
    <w:rsid w:val="00362FD1"/>
    <w:rsid w:val="0036326B"/>
    <w:rsid w:val="0036376C"/>
    <w:rsid w:val="00363E95"/>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57"/>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02D"/>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4A8E"/>
    <w:rsid w:val="004B51E3"/>
    <w:rsid w:val="004B5BD8"/>
    <w:rsid w:val="004B6141"/>
    <w:rsid w:val="004C2EAE"/>
    <w:rsid w:val="004C30B0"/>
    <w:rsid w:val="004C44E7"/>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641"/>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555E"/>
    <w:rsid w:val="0059618A"/>
    <w:rsid w:val="00597098"/>
    <w:rsid w:val="005A0615"/>
    <w:rsid w:val="005A1949"/>
    <w:rsid w:val="005A22B1"/>
    <w:rsid w:val="005A346C"/>
    <w:rsid w:val="005A396F"/>
    <w:rsid w:val="005A4DF6"/>
    <w:rsid w:val="005A6C12"/>
    <w:rsid w:val="005A7978"/>
    <w:rsid w:val="005B038C"/>
    <w:rsid w:val="005B0F0F"/>
    <w:rsid w:val="005B13ED"/>
    <w:rsid w:val="005B3619"/>
    <w:rsid w:val="005B516B"/>
    <w:rsid w:val="005C0E7F"/>
    <w:rsid w:val="005C395E"/>
    <w:rsid w:val="005C4310"/>
    <w:rsid w:val="005C4A0D"/>
    <w:rsid w:val="005C4DBE"/>
    <w:rsid w:val="005C5A25"/>
    <w:rsid w:val="005C6852"/>
    <w:rsid w:val="005C7895"/>
    <w:rsid w:val="005D0603"/>
    <w:rsid w:val="005D1672"/>
    <w:rsid w:val="005D20E2"/>
    <w:rsid w:val="005D3506"/>
    <w:rsid w:val="005D683E"/>
    <w:rsid w:val="005E08F1"/>
    <w:rsid w:val="005E0F8D"/>
    <w:rsid w:val="005E16CD"/>
    <w:rsid w:val="005E19A8"/>
    <w:rsid w:val="005E1F29"/>
    <w:rsid w:val="005E65DE"/>
    <w:rsid w:val="005F07DE"/>
    <w:rsid w:val="005F348E"/>
    <w:rsid w:val="005F3EF6"/>
    <w:rsid w:val="005F503D"/>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4F88"/>
    <w:rsid w:val="0068560D"/>
    <w:rsid w:val="0069097B"/>
    <w:rsid w:val="00694395"/>
    <w:rsid w:val="006A07E8"/>
    <w:rsid w:val="006A14BC"/>
    <w:rsid w:val="006A182B"/>
    <w:rsid w:val="006A3C59"/>
    <w:rsid w:val="006A4800"/>
    <w:rsid w:val="006A4B96"/>
    <w:rsid w:val="006A64F0"/>
    <w:rsid w:val="006A6DD4"/>
    <w:rsid w:val="006B0E4D"/>
    <w:rsid w:val="006B0FD9"/>
    <w:rsid w:val="006B2680"/>
    <w:rsid w:val="006B3177"/>
    <w:rsid w:val="006B3281"/>
    <w:rsid w:val="006B5681"/>
    <w:rsid w:val="006C019B"/>
    <w:rsid w:val="006C0FA7"/>
    <w:rsid w:val="006C2DFD"/>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2CAC"/>
    <w:rsid w:val="00723DE6"/>
    <w:rsid w:val="007246A5"/>
    <w:rsid w:val="00725279"/>
    <w:rsid w:val="00726D84"/>
    <w:rsid w:val="007277F4"/>
    <w:rsid w:val="0073096E"/>
    <w:rsid w:val="00731712"/>
    <w:rsid w:val="00732037"/>
    <w:rsid w:val="007339F8"/>
    <w:rsid w:val="00734703"/>
    <w:rsid w:val="00734FD8"/>
    <w:rsid w:val="00735B69"/>
    <w:rsid w:val="00743830"/>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1888"/>
    <w:rsid w:val="007A4BEA"/>
    <w:rsid w:val="007A572A"/>
    <w:rsid w:val="007B12D2"/>
    <w:rsid w:val="007B226B"/>
    <w:rsid w:val="007B4715"/>
    <w:rsid w:val="007B6F90"/>
    <w:rsid w:val="007B785E"/>
    <w:rsid w:val="007B7D0C"/>
    <w:rsid w:val="007C13F0"/>
    <w:rsid w:val="007C4FE5"/>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E6A76"/>
    <w:rsid w:val="007F1AE1"/>
    <w:rsid w:val="007F351F"/>
    <w:rsid w:val="007F4927"/>
    <w:rsid w:val="007F7169"/>
    <w:rsid w:val="008003AC"/>
    <w:rsid w:val="00800E0F"/>
    <w:rsid w:val="0080329E"/>
    <w:rsid w:val="00811A78"/>
    <w:rsid w:val="008122B4"/>
    <w:rsid w:val="00813030"/>
    <w:rsid w:val="008138A9"/>
    <w:rsid w:val="008154B0"/>
    <w:rsid w:val="0081574E"/>
    <w:rsid w:val="00817071"/>
    <w:rsid w:val="00817DA3"/>
    <w:rsid w:val="00821179"/>
    <w:rsid w:val="00821691"/>
    <w:rsid w:val="00822346"/>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55AD5"/>
    <w:rsid w:val="00862319"/>
    <w:rsid w:val="00863375"/>
    <w:rsid w:val="008634C9"/>
    <w:rsid w:val="00864162"/>
    <w:rsid w:val="00864389"/>
    <w:rsid w:val="008645F6"/>
    <w:rsid w:val="008663C8"/>
    <w:rsid w:val="00866612"/>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3754"/>
    <w:rsid w:val="00894521"/>
    <w:rsid w:val="0089616C"/>
    <w:rsid w:val="008961AE"/>
    <w:rsid w:val="00897F2D"/>
    <w:rsid w:val="00897FB7"/>
    <w:rsid w:val="008A0B1B"/>
    <w:rsid w:val="008A3F84"/>
    <w:rsid w:val="008A4AC5"/>
    <w:rsid w:val="008A4C13"/>
    <w:rsid w:val="008A4D65"/>
    <w:rsid w:val="008A5048"/>
    <w:rsid w:val="008A685F"/>
    <w:rsid w:val="008A6E84"/>
    <w:rsid w:val="008A7B84"/>
    <w:rsid w:val="008B0A2B"/>
    <w:rsid w:val="008B28FD"/>
    <w:rsid w:val="008C01FA"/>
    <w:rsid w:val="008C2721"/>
    <w:rsid w:val="008C5F95"/>
    <w:rsid w:val="008C605E"/>
    <w:rsid w:val="008D0E95"/>
    <w:rsid w:val="008D2FAF"/>
    <w:rsid w:val="008D4FAC"/>
    <w:rsid w:val="008D509F"/>
    <w:rsid w:val="008E1C41"/>
    <w:rsid w:val="008E3464"/>
    <w:rsid w:val="008E5F01"/>
    <w:rsid w:val="008F2431"/>
    <w:rsid w:val="008F25E1"/>
    <w:rsid w:val="008F765F"/>
    <w:rsid w:val="0090020C"/>
    <w:rsid w:val="009014F3"/>
    <w:rsid w:val="00907391"/>
    <w:rsid w:val="0090771C"/>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2960"/>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4708"/>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0CD7"/>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1821"/>
    <w:rsid w:val="00A52ABB"/>
    <w:rsid w:val="00A53133"/>
    <w:rsid w:val="00A532C1"/>
    <w:rsid w:val="00A55BBC"/>
    <w:rsid w:val="00A56D04"/>
    <w:rsid w:val="00A609CF"/>
    <w:rsid w:val="00A61A75"/>
    <w:rsid w:val="00A670D5"/>
    <w:rsid w:val="00A67A37"/>
    <w:rsid w:val="00A67DBA"/>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B79C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25E63"/>
    <w:rsid w:val="00B30058"/>
    <w:rsid w:val="00B30C92"/>
    <w:rsid w:val="00B319AC"/>
    <w:rsid w:val="00B32DEF"/>
    <w:rsid w:val="00B32ED1"/>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5A0E"/>
    <w:rsid w:val="00B86498"/>
    <w:rsid w:val="00B873FE"/>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E35"/>
    <w:rsid w:val="00BF4F6D"/>
    <w:rsid w:val="00BF5191"/>
    <w:rsid w:val="00BF5C11"/>
    <w:rsid w:val="00BF7E2F"/>
    <w:rsid w:val="00C01BD0"/>
    <w:rsid w:val="00C03AFF"/>
    <w:rsid w:val="00C05280"/>
    <w:rsid w:val="00C0545D"/>
    <w:rsid w:val="00C061A7"/>
    <w:rsid w:val="00C07D1A"/>
    <w:rsid w:val="00C1214D"/>
    <w:rsid w:val="00C121F8"/>
    <w:rsid w:val="00C15BBF"/>
    <w:rsid w:val="00C1609E"/>
    <w:rsid w:val="00C172BD"/>
    <w:rsid w:val="00C17379"/>
    <w:rsid w:val="00C17522"/>
    <w:rsid w:val="00C21399"/>
    <w:rsid w:val="00C2144E"/>
    <w:rsid w:val="00C2340D"/>
    <w:rsid w:val="00C24CD9"/>
    <w:rsid w:val="00C25566"/>
    <w:rsid w:val="00C2697F"/>
    <w:rsid w:val="00C275F7"/>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4250"/>
    <w:rsid w:val="00C95162"/>
    <w:rsid w:val="00C95978"/>
    <w:rsid w:val="00C95E32"/>
    <w:rsid w:val="00C96E32"/>
    <w:rsid w:val="00CA318D"/>
    <w:rsid w:val="00CA4605"/>
    <w:rsid w:val="00CA698A"/>
    <w:rsid w:val="00CB2BA2"/>
    <w:rsid w:val="00CB3F5E"/>
    <w:rsid w:val="00CB5341"/>
    <w:rsid w:val="00CB5F43"/>
    <w:rsid w:val="00CB6D46"/>
    <w:rsid w:val="00CB6F0F"/>
    <w:rsid w:val="00CC1F11"/>
    <w:rsid w:val="00CC2423"/>
    <w:rsid w:val="00CC2A9C"/>
    <w:rsid w:val="00CC2E24"/>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8E"/>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4DB"/>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5672"/>
    <w:rsid w:val="00E2651D"/>
    <w:rsid w:val="00E27E21"/>
    <w:rsid w:val="00E3042A"/>
    <w:rsid w:val="00E31CEF"/>
    <w:rsid w:val="00E3216F"/>
    <w:rsid w:val="00E33B20"/>
    <w:rsid w:val="00E345F1"/>
    <w:rsid w:val="00E35A4F"/>
    <w:rsid w:val="00E35D78"/>
    <w:rsid w:val="00E4139E"/>
    <w:rsid w:val="00E456DB"/>
    <w:rsid w:val="00E50046"/>
    <w:rsid w:val="00E50A4E"/>
    <w:rsid w:val="00E50E8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09B"/>
    <w:rsid w:val="00F0291B"/>
    <w:rsid w:val="00F0692E"/>
    <w:rsid w:val="00F10690"/>
    <w:rsid w:val="00F115C6"/>
    <w:rsid w:val="00F13B10"/>
    <w:rsid w:val="00F14857"/>
    <w:rsid w:val="00F15D33"/>
    <w:rsid w:val="00F15DED"/>
    <w:rsid w:val="00F16191"/>
    <w:rsid w:val="00F16462"/>
    <w:rsid w:val="00F17476"/>
    <w:rsid w:val="00F201A3"/>
    <w:rsid w:val="00F2075C"/>
    <w:rsid w:val="00F2276D"/>
    <w:rsid w:val="00F2326D"/>
    <w:rsid w:val="00F24469"/>
    <w:rsid w:val="00F25895"/>
    <w:rsid w:val="00F2651A"/>
    <w:rsid w:val="00F269FB"/>
    <w:rsid w:val="00F30737"/>
    <w:rsid w:val="00F33233"/>
    <w:rsid w:val="00F34984"/>
    <w:rsid w:val="00F35E75"/>
    <w:rsid w:val="00F3783D"/>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6B57"/>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63375"/>
    <w:rPr>
      <w:rFonts w:ascii="Georgia" w:hAnsi="Georgia" w:cs="Times New Roman"/>
    </w:rPr>
  </w:style>
  <w:style w:type="paragraph" w:styleId="Heading1">
    <w:name w:val="heading 1"/>
    <w:basedOn w:val="Normal"/>
    <w:next w:val="Normal"/>
    <w:link w:val="Heading1Char"/>
    <w:uiPriority w:val="9"/>
    <w:qFormat/>
    <w:rsid w:val="00863375"/>
    <w:pPr>
      <w:pageBreakBefore/>
      <w:jc w:val="center"/>
      <w:outlineLvl w:val="0"/>
    </w:pPr>
    <w:rPr>
      <w:rFonts w:eastAsia="Times New Roman" w:cstheme="minorBidi"/>
      <w:b/>
      <w:bCs/>
      <w:sz w:val="28"/>
      <w:szCs w:val="28"/>
      <w:u w:val="single"/>
    </w:rPr>
  </w:style>
  <w:style w:type="paragraph" w:styleId="Heading2">
    <w:name w:val="heading 2"/>
    <w:aliases w:val="Block,Heading 2 Char1,Char2,Heading 2 Char Char1,Heading 2 Char Char Char,Heading 2 Char Char Char1 Char,Heading 2 Char Char2 Char,Heading 2 Char1 Char1 Char Char,Heading 2 Char Char2 Char1,Heading 2 Char Char,Heading "/>
    <w:basedOn w:val="Normal"/>
    <w:next w:val="Normal"/>
    <w:link w:val="Heading2Char"/>
    <w:uiPriority w:val="9"/>
    <w:unhideWhenUsed/>
    <w:rsid w:val="00863375"/>
    <w:pPr>
      <w:outlineLvl w:val="1"/>
    </w:pPr>
    <w:rPr>
      <w:b/>
      <w:szCs w:val="26"/>
    </w:rPr>
  </w:style>
  <w:style w:type="paragraph" w:styleId="Heading3">
    <w:name w:val="heading 3"/>
    <w:basedOn w:val="Normal"/>
    <w:next w:val="Normal"/>
    <w:link w:val="Heading3Char"/>
    <w:uiPriority w:val="9"/>
    <w:semiHidden/>
    <w:unhideWhenUsed/>
    <w:qFormat/>
    <w:rsid w:val="00B873F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rsid w:val="0086337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63375"/>
  </w:style>
  <w:style w:type="character" w:customStyle="1" w:styleId="Heading1Char">
    <w:name w:val="Heading 1 Char"/>
    <w:link w:val="Heading1"/>
    <w:uiPriority w:val="9"/>
    <w:rsid w:val="00863375"/>
    <w:rPr>
      <w:rFonts w:ascii="Georgia" w:eastAsia="Times New Roman" w:hAnsi="Georgia"/>
      <w:b/>
      <w:bCs/>
      <w:sz w:val="28"/>
      <w:szCs w:val="28"/>
      <w:u w:val="single"/>
    </w:rPr>
  </w:style>
  <w:style w:type="paragraph" w:styleId="DocumentMap">
    <w:name w:val="Document Map"/>
    <w:basedOn w:val="Normal"/>
    <w:link w:val="DocumentMapChar"/>
    <w:semiHidden/>
    <w:rsid w:val="00863375"/>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863375"/>
    <w:rPr>
      <w:rFonts w:ascii="Verdana" w:eastAsia="Batang" w:hAnsi="Verdana" w:cs="Times New Roman"/>
      <w:sz w:val="16"/>
      <w:szCs w:val="24"/>
      <w:shd w:val="clear" w:color="auto" w:fill="C6D5EC"/>
      <w:lang w:eastAsia="ko-KR"/>
    </w:rPr>
  </w:style>
  <w:style w:type="character" w:customStyle="1" w:styleId="Heading2Char">
    <w:name w:val="Heading 2 Char"/>
    <w:aliases w:val="Block Char,Heading 2 Char1 Char,Char2 Char,Heading 2 Char Char1 Char,Heading 2 Char Char Char Char,Heading 2 Char Char Char1 Char Char,Heading 2 Char Char2 Char Char,Heading 2 Char1 Char Char Char Char,Heading 2 Char1 Char1 Char Char Char"/>
    <w:basedOn w:val="DefaultParagraphFont"/>
    <w:link w:val="Heading2"/>
    <w:uiPriority w:val="9"/>
    <w:rsid w:val="00863375"/>
    <w:rPr>
      <w:rFonts w:ascii="Georgia" w:hAnsi="Georgia" w:cs="Times New Roman"/>
      <w:b/>
      <w:szCs w:val="26"/>
    </w:rPr>
  </w:style>
  <w:style w:type="character" w:styleId="Hyperlink">
    <w:name w:val="Hyperlink"/>
    <w:aliases w:val="heading 1 (block title),Important,Read,Card Text,Internet Link"/>
    <w:basedOn w:val="DefaultParagraphFont"/>
    <w:rsid w:val="00863375"/>
    <w:rPr>
      <w:color w:val="auto"/>
      <w:u w:val="none"/>
    </w:rPr>
  </w:style>
  <w:style w:type="paragraph" w:styleId="Header">
    <w:name w:val="header"/>
    <w:basedOn w:val="Normal"/>
    <w:link w:val="HeaderChar"/>
    <w:uiPriority w:val="99"/>
    <w:unhideWhenUsed/>
    <w:rsid w:val="00863375"/>
    <w:pPr>
      <w:tabs>
        <w:tab w:val="center" w:pos="4680"/>
        <w:tab w:val="right" w:pos="9360"/>
      </w:tabs>
    </w:pPr>
  </w:style>
  <w:style w:type="character" w:customStyle="1" w:styleId="HeaderChar">
    <w:name w:val="Header Char"/>
    <w:basedOn w:val="DefaultParagraphFont"/>
    <w:link w:val="Header"/>
    <w:uiPriority w:val="99"/>
    <w:rsid w:val="00863375"/>
    <w:rPr>
      <w:rFonts w:ascii="Georgia" w:hAnsi="Georgia" w:cs="Times New Roman"/>
    </w:rPr>
  </w:style>
  <w:style w:type="paragraph" w:customStyle="1" w:styleId="Default">
    <w:name w:val="Default"/>
    <w:basedOn w:val="Normal"/>
    <w:rsid w:val="00863375"/>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863375"/>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863375"/>
  </w:style>
  <w:style w:type="character" w:customStyle="1" w:styleId="Underline">
    <w:name w:val="Underline"/>
    <w:aliases w:val="Style Bold Underline,apple-style-span + 6 pt,Bold,Kern at 16 pt,Intense Emphasis11,Intense Emphasis1,Intense Emphasis2,HHeading 3 + 12 pt,Style,Heading 3 Char Char Char1,Bold Cite Char,Citation Char Char Char,Heading 3 Char1 Char Char Char,Bo,ci"/>
    <w:basedOn w:val="DefaultParagraphFont"/>
    <w:uiPriority w:val="1"/>
    <w:qFormat/>
    <w:rsid w:val="00863375"/>
    <w:rPr>
      <w:u w:val="single"/>
    </w:rPr>
  </w:style>
  <w:style w:type="paragraph" w:styleId="Footer">
    <w:name w:val="footer"/>
    <w:basedOn w:val="Normal"/>
    <w:link w:val="FooterChar"/>
    <w:uiPriority w:val="99"/>
    <w:unhideWhenUsed/>
    <w:rsid w:val="00863375"/>
    <w:pPr>
      <w:tabs>
        <w:tab w:val="center" w:pos="4680"/>
        <w:tab w:val="right" w:pos="9360"/>
      </w:tabs>
    </w:pPr>
  </w:style>
  <w:style w:type="character" w:customStyle="1" w:styleId="FooterChar">
    <w:name w:val="Footer Char"/>
    <w:basedOn w:val="DefaultParagraphFont"/>
    <w:link w:val="Footer"/>
    <w:uiPriority w:val="99"/>
    <w:rsid w:val="00863375"/>
    <w:rPr>
      <w:rFonts w:ascii="Georgia" w:hAnsi="Georgia" w:cs="Times New Roman"/>
    </w:rPr>
  </w:style>
  <w:style w:type="paragraph" w:styleId="List">
    <w:name w:val="List"/>
    <w:basedOn w:val="Normal"/>
    <w:uiPriority w:val="99"/>
    <w:semiHidden/>
    <w:unhideWhenUsed/>
    <w:rsid w:val="00863375"/>
    <w:pPr>
      <w:contextualSpacing/>
    </w:pPr>
  </w:style>
  <w:style w:type="paragraph" w:customStyle="1" w:styleId="PageHeaderLine1">
    <w:name w:val="PageHeaderLine1"/>
    <w:basedOn w:val="Normal"/>
    <w:rsid w:val="00863375"/>
    <w:pPr>
      <w:tabs>
        <w:tab w:val="right" w:pos="10800"/>
      </w:tabs>
    </w:pPr>
    <w:rPr>
      <w:b/>
    </w:rPr>
  </w:style>
  <w:style w:type="paragraph" w:customStyle="1" w:styleId="PageHeaderLine2">
    <w:name w:val="PageHeaderLine2"/>
    <w:basedOn w:val="Normal"/>
    <w:next w:val="Normal"/>
    <w:rsid w:val="00863375"/>
    <w:pPr>
      <w:tabs>
        <w:tab w:val="right" w:pos="10800"/>
      </w:tabs>
      <w:spacing w:line="480" w:lineRule="auto"/>
    </w:pPr>
    <w:rPr>
      <w:b/>
    </w:rPr>
  </w:style>
  <w:style w:type="paragraph" w:customStyle="1" w:styleId="Underlining">
    <w:name w:val="Underlining"/>
    <w:basedOn w:val="Normal"/>
    <w:next w:val="Normal"/>
    <w:link w:val="UnderliningChar"/>
    <w:rsid w:val="00B873FE"/>
    <w:rPr>
      <w:u w:val="single"/>
      <w:lang/>
    </w:rPr>
  </w:style>
  <w:style w:type="character" w:customStyle="1" w:styleId="UnderliningChar">
    <w:name w:val="Underlining Char"/>
    <w:link w:val="Underlining"/>
    <w:locked/>
    <w:rsid w:val="00B873FE"/>
    <w:rPr>
      <w:rFonts w:ascii="Georgia" w:hAnsi="Georgia" w:cs="Times New Roman"/>
      <w:u w:val="single"/>
      <w:lang/>
    </w:rPr>
  </w:style>
  <w:style w:type="paragraph" w:customStyle="1" w:styleId="Style4">
    <w:name w:val="Style4"/>
    <w:basedOn w:val="Normal"/>
    <w:rsid w:val="00B873FE"/>
    <w:pPr>
      <w:numPr>
        <w:numId w:val="1"/>
      </w:numPr>
    </w:pPr>
    <w:rPr>
      <w:u w:val="single"/>
    </w:rPr>
  </w:style>
  <w:style w:type="paragraph" w:customStyle="1" w:styleId="StyleStyle49pt">
    <w:name w:val="Style Style4 + 9 pt"/>
    <w:basedOn w:val="Style4"/>
    <w:link w:val="StyleStyle49ptChar"/>
    <w:rsid w:val="00B873FE"/>
    <w:rPr>
      <w:rFonts w:ascii="Garamond" w:hAnsi="Garamond"/>
      <w:lang/>
    </w:rPr>
  </w:style>
  <w:style w:type="character" w:customStyle="1" w:styleId="StyleStyle49ptChar">
    <w:name w:val="Style Style4 + 9 pt Char"/>
    <w:link w:val="StyleStyle49pt"/>
    <w:rsid w:val="00B873FE"/>
    <w:rPr>
      <w:rFonts w:ascii="Garamond" w:hAnsi="Garamond" w:cs="Times New Roman"/>
      <w:u w:val="single"/>
      <w:lang/>
    </w:rPr>
  </w:style>
  <w:style w:type="character" w:customStyle="1" w:styleId="Style9ptUnderline">
    <w:name w:val="Style 9 pt Underline"/>
    <w:rsid w:val="00B873FE"/>
    <w:rPr>
      <w:sz w:val="20"/>
      <w:u w:val="single"/>
    </w:rPr>
  </w:style>
  <w:style w:type="character" w:customStyle="1" w:styleId="StyleTimesNewRoman9pt">
    <w:name w:val="Style Times New Roman 9 pt"/>
    <w:rsid w:val="00B873FE"/>
    <w:rPr>
      <w:sz w:val="20"/>
    </w:rPr>
  </w:style>
  <w:style w:type="paragraph" w:customStyle="1" w:styleId="StyleStyle49ptBold">
    <w:name w:val="Style Style4 + 9 pt Bold"/>
    <w:basedOn w:val="Style4"/>
    <w:link w:val="StyleStyle49ptBoldChar"/>
    <w:rsid w:val="00B873FE"/>
    <w:rPr>
      <w:b/>
      <w:bCs/>
      <w:lang/>
    </w:rPr>
  </w:style>
  <w:style w:type="character" w:customStyle="1" w:styleId="StyleStyle49ptBoldChar">
    <w:name w:val="Style Style4 + 9 pt Bold Char"/>
    <w:link w:val="StyleStyle49ptBold"/>
    <w:rsid w:val="00B873FE"/>
    <w:rPr>
      <w:rFonts w:ascii="Georgia" w:hAnsi="Georgia" w:cs="Times New Roman"/>
      <w:b/>
      <w:bCs/>
      <w:u w:val="single"/>
      <w:lang/>
    </w:rPr>
  </w:style>
  <w:style w:type="character" w:customStyle="1" w:styleId="Style9ptBoldUnderline">
    <w:name w:val="Style 9 pt Bold Underline"/>
    <w:rsid w:val="00B873FE"/>
    <w:rPr>
      <w:rFonts w:ascii="Georgia" w:hAnsi="Georgia"/>
      <w:bCs/>
      <w:sz w:val="22"/>
      <w:u w:val="single"/>
    </w:rPr>
  </w:style>
  <w:style w:type="character" w:customStyle="1" w:styleId="Style9ptItalicUnderline">
    <w:name w:val="Style 9 pt Italic Underline"/>
    <w:rsid w:val="00B873FE"/>
    <w:rPr>
      <w:i/>
      <w:iCs/>
      <w:sz w:val="20"/>
      <w:u w:val="single"/>
    </w:rPr>
  </w:style>
  <w:style w:type="character" w:customStyle="1" w:styleId="StyleStyleBold12pt">
    <w:name w:val="Style Style Bold + 12 pt"/>
    <w:aliases w:val="Cite,Style Style Bold,Style Style Bold + 12pt,Style Style + 12 pt,Style Style Bo... +,Old Cite,Style Style Bold + 10 pt"/>
    <w:uiPriority w:val="1"/>
    <w:qFormat/>
    <w:rsid w:val="00B873FE"/>
    <w:rPr>
      <w:rFonts w:ascii="Helvetica Neue" w:hAnsi="Helvetica Neue"/>
      <w:b/>
      <w:bCs/>
      <w:caps w:val="0"/>
      <w:smallCaps/>
      <w:sz w:val="22"/>
      <w:szCs w:val="22"/>
      <w:u w:val="single"/>
    </w:rPr>
  </w:style>
  <w:style w:type="character" w:styleId="Emphasis">
    <w:name w:val="Emphasis"/>
    <w:aliases w:val="Evidence,Minimized,minimized,Highlighted,tag2,Size 10,emphasis in card,Underlined,CD Card,ED - Tag,emphasis,Bold Underline,Emphasis!!"/>
    <w:uiPriority w:val="20"/>
    <w:qFormat/>
    <w:rsid w:val="00B873FE"/>
    <w:rPr>
      <w:rFonts w:ascii="Calibri" w:hAnsi="Calibri"/>
      <w:b/>
      <w:i w:val="0"/>
      <w:iCs/>
      <w:sz w:val="22"/>
      <w:u w:val="single"/>
      <w:bdr w:val="single" w:sz="2" w:space="0" w:color="auto"/>
    </w:rPr>
  </w:style>
  <w:style w:type="paragraph" w:customStyle="1" w:styleId="cardtext">
    <w:name w:val="card text"/>
    <w:basedOn w:val="Normal"/>
    <w:link w:val="cardtextChar"/>
    <w:qFormat/>
    <w:rsid w:val="00B873FE"/>
    <w:pPr>
      <w:ind w:left="288" w:right="288"/>
    </w:pPr>
    <w:rPr>
      <w:lang/>
    </w:rPr>
  </w:style>
  <w:style w:type="character" w:customStyle="1" w:styleId="cardtextChar">
    <w:name w:val="card text Char"/>
    <w:link w:val="cardtext"/>
    <w:rsid w:val="00B873FE"/>
    <w:rPr>
      <w:rFonts w:ascii="Georgia" w:hAnsi="Georgia" w:cs="Times New Roman"/>
      <w:lang/>
    </w:rPr>
  </w:style>
  <w:style w:type="character" w:customStyle="1" w:styleId="Box">
    <w:name w:val="Box"/>
    <w:uiPriority w:val="1"/>
    <w:qFormat/>
    <w:rsid w:val="00B873FE"/>
    <w:rPr>
      <w:b/>
      <w:u w:val="single"/>
      <w:bdr w:val="single" w:sz="4" w:space="0" w:color="auto"/>
    </w:rPr>
  </w:style>
  <w:style w:type="character" w:customStyle="1" w:styleId="Author-Date">
    <w:name w:val="Author-Date"/>
    <w:qFormat/>
    <w:rsid w:val="00B873FE"/>
    <w:rPr>
      <w:b/>
      <w:sz w:val="24"/>
    </w:rPr>
  </w:style>
  <w:style w:type="character" w:customStyle="1" w:styleId="apple-converted-space">
    <w:name w:val="apple-converted-space"/>
    <w:rsid w:val="00B873FE"/>
  </w:style>
  <w:style w:type="paragraph" w:styleId="NormalWeb">
    <w:name w:val="Normal (Web)"/>
    <w:basedOn w:val="Normal"/>
    <w:uiPriority w:val="99"/>
    <w:semiHidden/>
    <w:unhideWhenUsed/>
    <w:rsid w:val="00B873FE"/>
    <w:pPr>
      <w:spacing w:before="100" w:beforeAutospacing="1" w:after="100" w:afterAutospacing="1"/>
    </w:pPr>
    <w:rPr>
      <w:rFonts w:ascii="Times New Roman" w:eastAsia="Times New Roman" w:hAnsi="Times New Roman"/>
      <w:sz w:val="24"/>
      <w:szCs w:val="24"/>
    </w:rPr>
  </w:style>
  <w:style w:type="paragraph" w:customStyle="1" w:styleId="tag">
    <w:name w:val="tag"/>
    <w:aliases w:val="No Spacing1,No Spacing111,No Spacing11,No Spacing112,No Spacing2,Debate Text,Read stuff,No Spacing1111,No Spacing3,No Spacing4,No Spacing5,CD - Cite,Dont use,Tag and Cite,Card,nonunderlined,No Spacing1121,No Spacing21,No Spacing31"/>
    <w:basedOn w:val="Normal"/>
    <w:next w:val="Normal"/>
    <w:link w:val="tagChar"/>
    <w:qFormat/>
    <w:rsid w:val="00B873FE"/>
    <w:rPr>
      <w:rFonts w:ascii="Cambria" w:hAnsi="Cambria"/>
      <w:b/>
      <w:sz w:val="24"/>
      <w:lang/>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Char Ch"/>
    <w:link w:val="tag"/>
    <w:qFormat/>
    <w:rsid w:val="00B873FE"/>
    <w:rPr>
      <w:rFonts w:ascii="Cambria" w:hAnsi="Cambria" w:cs="Times New Roman"/>
      <w:b/>
      <w:sz w:val="24"/>
      <w:lang/>
    </w:rPr>
  </w:style>
  <w:style w:type="character" w:customStyle="1" w:styleId="cite">
    <w:name w:val="cite"/>
    <w:aliases w:val="cites Char Char,Heading 3 Char1 Char,Citation Char Char1 Char Char Char Char Char,Underlined Text Char,Block Writing Char,Citation Char Char Char1, Char Char Char,Char Char Char,ALEX Cha,Heading 3 Char1,Char Char2,Citation Char, Char Char Char1"/>
    <w:link w:val="Citation"/>
    <w:qFormat/>
    <w:rsid w:val="00B873FE"/>
    <w:rPr>
      <w:rFonts w:ascii="Georgia" w:hAnsi="Georgia"/>
      <w:b/>
      <w:sz w:val="22"/>
      <w:u w:val="none"/>
    </w:rPr>
  </w:style>
  <w:style w:type="character" w:customStyle="1" w:styleId="underline0">
    <w:name w:val="underline"/>
    <w:link w:val="textbold"/>
    <w:qFormat/>
    <w:rsid w:val="00B873FE"/>
    <w:rPr>
      <w:u w:val="single"/>
    </w:rPr>
  </w:style>
  <w:style w:type="paragraph" w:customStyle="1" w:styleId="card">
    <w:name w:val="card"/>
    <w:basedOn w:val="Normal"/>
    <w:link w:val="cardChar"/>
    <w:qFormat/>
    <w:rsid w:val="00B873FE"/>
    <w:pPr>
      <w:ind w:left="288" w:right="288"/>
    </w:pPr>
    <w:rPr>
      <w:rFonts w:eastAsia="Times New Roman"/>
      <w:kern w:val="32"/>
      <w:szCs w:val="20"/>
      <w:lang/>
    </w:rPr>
  </w:style>
  <w:style w:type="character" w:customStyle="1" w:styleId="cardChar">
    <w:name w:val="card Char"/>
    <w:link w:val="card"/>
    <w:rsid w:val="00B873FE"/>
    <w:rPr>
      <w:rFonts w:ascii="Georgia" w:eastAsia="Times New Roman" w:hAnsi="Georgia" w:cs="Times New Roman"/>
      <w:kern w:val="32"/>
      <w:szCs w:val="20"/>
      <w:lang/>
    </w:rPr>
  </w:style>
  <w:style w:type="paragraph" w:customStyle="1" w:styleId="textbold">
    <w:name w:val="text bold"/>
    <w:basedOn w:val="Normal"/>
    <w:link w:val="underline0"/>
    <w:rsid w:val="00B873FE"/>
    <w:pPr>
      <w:ind w:left="720"/>
      <w:jc w:val="both"/>
    </w:pPr>
    <w:rPr>
      <w:rFonts w:asciiTheme="minorHAnsi" w:hAnsiTheme="minorHAnsi" w:cstheme="minorBidi"/>
      <w:u w:val="single"/>
    </w:rPr>
  </w:style>
  <w:style w:type="character" w:customStyle="1" w:styleId="UnderlineChar">
    <w:name w:val="Underline Char"/>
    <w:aliases w:val="Title Char"/>
    <w:rsid w:val="00B873FE"/>
    <w:rPr>
      <w:rFonts w:ascii="Garamond" w:hAnsi="Garamond"/>
      <w:sz w:val="22"/>
      <w:szCs w:val="24"/>
      <w:u w:val="single"/>
      <w:lang w:val="en-US" w:eastAsia="en-US" w:bidi="ar-SA"/>
    </w:rPr>
  </w:style>
  <w:style w:type="character" w:customStyle="1" w:styleId="Heading3Char">
    <w:name w:val="Heading 3 Char"/>
    <w:aliases w:val="Char Char Char Char Char Char Char Char, Char Char Char Char Char Char Char Char,Heading 3 Char Char Char2,Tags Char,Head,Headi, Char Char Char Char Char Char Char Char Char, Char Char Ch"/>
    <w:basedOn w:val="DefaultParagraphFont"/>
    <w:link w:val="Heading3"/>
    <w:uiPriority w:val="9"/>
    <w:semiHidden/>
    <w:qFormat/>
    <w:rsid w:val="00B873FE"/>
    <w:rPr>
      <w:rFonts w:asciiTheme="majorHAnsi" w:eastAsiaTheme="majorEastAsia" w:hAnsiTheme="majorHAnsi" w:cstheme="majorBidi"/>
      <w:b/>
      <w:bCs/>
      <w:color w:val="4F81BD" w:themeColor="accent1"/>
    </w:rPr>
  </w:style>
  <w:style w:type="paragraph" w:customStyle="1" w:styleId="citenon-bold">
    <w:name w:val="cite non-bold"/>
    <w:basedOn w:val="Normal"/>
    <w:rsid w:val="00B873FE"/>
    <w:rPr>
      <w:rFonts w:ascii="Times New Roman" w:eastAsia="Times New Roman" w:hAnsi="Times New Roman"/>
      <w:sz w:val="20"/>
      <w:szCs w:val="20"/>
    </w:rPr>
  </w:style>
  <w:style w:type="character" w:customStyle="1" w:styleId="UnderlineBold">
    <w:name w:val="Underline + Bold"/>
    <w:uiPriority w:val="1"/>
    <w:qFormat/>
    <w:rsid w:val="00B873FE"/>
    <w:rPr>
      <w:b/>
      <w:bCs w:val="0"/>
      <w:sz w:val="20"/>
      <w:u w:val="single"/>
    </w:rPr>
  </w:style>
  <w:style w:type="paragraph" w:customStyle="1" w:styleId="Tag12">
    <w:name w:val="Tag12"/>
    <w:basedOn w:val="Normal"/>
    <w:qFormat/>
    <w:rsid w:val="00B873FE"/>
    <w:pPr>
      <w:contextualSpacing/>
    </w:pPr>
    <w:rPr>
      <w:rFonts w:ascii="Times New Roman" w:eastAsia="Cambria" w:hAnsi="Times New Roman"/>
      <w:b/>
      <w:sz w:val="24"/>
      <w:szCs w:val="24"/>
    </w:rPr>
  </w:style>
  <w:style w:type="paragraph" w:customStyle="1" w:styleId="Citation">
    <w:name w:val="Citation"/>
    <w:basedOn w:val="Normal"/>
    <w:next w:val="Normal"/>
    <w:link w:val="cite"/>
    <w:rsid w:val="00F15DED"/>
    <w:pPr>
      <w:ind w:left="720"/>
    </w:pPr>
    <w:rPr>
      <w:rFonts w:cstheme="minorBidi"/>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nologyreview.com/view/428343/could-new-oil-production-cause-oil-pricesand/?nlid=nldly&amp;nld=2012-06-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3.amazonaws.com/zanran_storage/www.siliconvalley.um.dk/ContentPages/43667201.pdf" TargetMode="External"/><Relationship Id="rId12" Type="http://schemas.openxmlformats.org/officeDocument/2006/relationships/hyperlink" Target="http://www.anarkismo.net/newswire.php?story_id=1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 Id="rId5" Type="http://schemas.openxmlformats.org/officeDocument/2006/relationships/footnotes" Target="footnotes.xml"/><Relationship Id="rId10" Type="http://schemas.openxmlformats.org/officeDocument/2006/relationships/hyperlink" Target="http://www.huffingtonpost.com/paul-heroux/the-aftermath-of-iraq-a-c_b_1363368.html" TargetMode="External"/><Relationship Id="rId4" Type="http://schemas.openxmlformats.org/officeDocument/2006/relationships/webSettings" Target="webSettings.xml"/><Relationship Id="rId9" Type="http://schemas.openxmlformats.org/officeDocument/2006/relationships/hyperlink" Target="http://bravenewclimate.com/2011/05/12/renewables-are-not-sufficient-p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3247</Words>
  <Characters>17308</Characters>
  <Application>Microsoft Office Word</Application>
  <DocSecurity>0</DocSecurity>
  <Lines>184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Dimitrijevic, Harvard 12-13</dc:creator>
  <cp:keywords/>
  <dc:description/>
  <cp:lastModifiedBy>Anna Dimitrijevic, Harvard 12-13</cp:lastModifiedBy>
  <cp:revision>114</cp:revision>
  <dcterms:created xsi:type="dcterms:W3CDTF">2013-03-27T16:44:00Z</dcterms:created>
  <dcterms:modified xsi:type="dcterms:W3CDTF">2013-03-27T17:29:00Z</dcterms:modified>
</cp:coreProperties>
</file>