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4C" w:rsidRDefault="00D73B4C" w:rsidP="00D73B4C">
      <w:pPr>
        <w:pStyle w:val="Heading2"/>
      </w:pPr>
      <w:proofErr w:type="spellStart"/>
      <w:r>
        <w:t>Adv</w:t>
      </w:r>
      <w:proofErr w:type="spellEnd"/>
      <w:r>
        <w:t xml:space="preserve"> 1 – Green Investment</w:t>
      </w:r>
    </w:p>
    <w:p w:rsidR="00D73B4C" w:rsidRPr="0018398E" w:rsidRDefault="00D73B4C" w:rsidP="00D73B4C">
      <w:pPr>
        <w:pStyle w:val="Heading4"/>
        <w:rPr>
          <w:sz w:val="16"/>
        </w:rPr>
      </w:pPr>
      <w:r>
        <w:rPr>
          <w:rStyle w:val="StyleStyleBold12pt"/>
          <w:b/>
        </w:rPr>
        <w:t xml:space="preserve">First, Obama’s rejection of Chinese wind development signals protectionism and discourages </w:t>
      </w:r>
      <w:proofErr w:type="spellStart"/>
      <w:r>
        <w:t>U.S</w:t>
      </w:r>
      <w:proofErr w:type="spellEnd"/>
      <w:r>
        <w:t xml:space="preserve">-China Green Tech cooperation.  </w:t>
      </w:r>
    </w:p>
    <w:p w:rsidR="00D73B4C" w:rsidRDefault="00D73B4C" w:rsidP="00D73B4C">
      <w:proofErr w:type="gramStart"/>
      <w:r>
        <w:t xml:space="preserve">Melanie </w:t>
      </w:r>
      <w:r w:rsidRPr="006D08BE">
        <w:rPr>
          <w:rStyle w:val="StyleStyleBold12pt"/>
        </w:rPr>
        <w:t>Hart 2/11/13</w:t>
      </w:r>
      <w:r>
        <w:t xml:space="preserve"> Policy Analyst for Chinese Energy and Climate Policy at the Center for American Progress.</w:t>
      </w:r>
      <w:proofErr w:type="gramEnd"/>
      <w:r>
        <w:t xml:space="preserve"> “Increasing Opportunities for Chinese Direct Investment in U.S. Clean Energy” Center for American Progresshttp://www.americanprogress.org/issues/china/report/2013/02/11/52576/increasing-opportunities-for-chinese-direct-investment-in-u-s-clean-energy/ </w:t>
      </w:r>
    </w:p>
    <w:p w:rsidR="00D73B4C" w:rsidRDefault="00D73B4C" w:rsidP="00D73B4C"/>
    <w:p w:rsidR="00D73B4C" w:rsidRDefault="00D73B4C" w:rsidP="00D73B4C">
      <w:r w:rsidRPr="00D73B4C">
        <w:t xml:space="preserve">In President Barack Obama’s first term, economic issues were often a source of friction 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economic</w:t>
      </w:r>
      <w:proofErr w:type="gramEnd"/>
      <w:r w:rsidRPr="00D73B4C">
        <w:t xml:space="preserve"> difficulty, we should not let those opportunities go by the wayside.</w:t>
      </w:r>
    </w:p>
    <w:p w:rsidR="00D73B4C" w:rsidRDefault="00D73B4C" w:rsidP="00D73B4C">
      <w:pPr>
        <w:pStyle w:val="Heading4"/>
      </w:pPr>
      <w:proofErr w:type="spellStart"/>
      <w:r>
        <w:t>CFIUS</w:t>
      </w:r>
      <w:proofErr w:type="spellEnd"/>
      <w:r>
        <w:t xml:space="preserve"> restrictions threaten to collapse US China- Relations and global investment openness – only opening to investment solves. </w:t>
      </w:r>
    </w:p>
    <w:p w:rsidR="00D73B4C" w:rsidRPr="00A707CB" w:rsidRDefault="00D73B4C" w:rsidP="00D73B4C">
      <w:proofErr w:type="gramStart"/>
      <w:r>
        <w:t xml:space="preserve">Stephen </w:t>
      </w:r>
      <w:r w:rsidRPr="00D83B85">
        <w:rPr>
          <w:rStyle w:val="StyleStyleBold12pt"/>
          <w:highlight w:val="yellow"/>
        </w:rPr>
        <w:t>Heifetz 2/14/13</w:t>
      </w:r>
      <w:r>
        <w:t xml:space="preserve"> partner in the Washington office of Steptoe, an international law firm.</w:t>
      </w:r>
      <w:proofErr w:type="gramEnd"/>
      <w:r>
        <w:t xml:space="preserve"> His clients include parties subject to review by </w:t>
      </w:r>
      <w:proofErr w:type="spellStart"/>
      <w:r>
        <w:t>CFIUS</w:t>
      </w:r>
      <w:proofErr w:type="spellEnd"/>
      <w:r>
        <w:t xml:space="preserve">. He is a former deputy assistant secretary at the Department of Homeland Security, where he was a representative to </w:t>
      </w:r>
      <w:proofErr w:type="spellStart"/>
      <w:r>
        <w:t>CFIUS</w:t>
      </w:r>
      <w:proofErr w:type="spellEnd"/>
      <w:r>
        <w:t>. Make It Easier for China to Buy U.S. Businesses http://www.bloomberg.com/news/2013-02-14/make-it-easier-for-china-to-buy-u-s-businesses.html</w:t>
      </w:r>
    </w:p>
    <w:p w:rsidR="00D73B4C" w:rsidRDefault="00D73B4C" w:rsidP="00D73B4C"/>
    <w:p w:rsidR="00D73B4C" w:rsidRDefault="00D73B4C" w:rsidP="00D73B4C">
      <w:r w:rsidRPr="00D73B4C">
        <w:t xml:space="preserve">U.S. President Barack Obama’s administration this week approved a significant business deal 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S.-Chinese relations but little gain for U.S. security.</w:t>
      </w:r>
      <w:proofErr w:type="gramEnd"/>
    </w:p>
    <w:p w:rsidR="00D73B4C" w:rsidRDefault="00D73B4C" w:rsidP="00D73B4C">
      <w:pPr>
        <w:pStyle w:val="Heading4"/>
      </w:pPr>
      <w:r>
        <w:t xml:space="preserve">Private financing through </w:t>
      </w:r>
      <w:proofErr w:type="spellStart"/>
      <w:r>
        <w:t>FDI</w:t>
      </w:r>
      <w:proofErr w:type="spellEnd"/>
      <w:r>
        <w:t xml:space="preserve"> is the only way to solve climate change. Barriers to investment must be resolved. </w:t>
      </w:r>
    </w:p>
    <w:p w:rsidR="00D73B4C" w:rsidRDefault="00D73B4C" w:rsidP="00D73B4C">
      <w:proofErr w:type="spellStart"/>
      <w:r w:rsidRPr="0053281A">
        <w:rPr>
          <w:rStyle w:val="StyleStyleBold12pt"/>
        </w:rPr>
        <w:t>Huhtala</w:t>
      </w:r>
      <w:proofErr w:type="spellEnd"/>
      <w:r w:rsidRPr="0053281A">
        <w:rPr>
          <w:rStyle w:val="StyleStyleBold12pt"/>
        </w:rPr>
        <w:t xml:space="preserve"> et al February 2013</w:t>
      </w:r>
      <w:r>
        <w:t xml:space="preserve"> Ari </w:t>
      </w:r>
      <w:proofErr w:type="spellStart"/>
      <w:r>
        <w:t>Huhtala</w:t>
      </w:r>
      <w:proofErr w:type="spellEnd"/>
      <w:r>
        <w:t xml:space="preserve"> and Neil Bird, Overseas Development Institute, and Celine </w:t>
      </w:r>
      <w:proofErr w:type="spellStart"/>
      <w:r>
        <w:t>Herweijer</w:t>
      </w:r>
      <w:proofErr w:type="spellEnd"/>
      <w:r>
        <w:t>, PwC Climate Finance: Challenges and Responses Climate &amp; Development Knowledge Network http://cdkn.org/wp-content/uploads/2013/02/CDKN_ClimateFinance_PolicyBrief-FINAL.pdf</w:t>
      </w:r>
    </w:p>
    <w:p w:rsidR="00D73B4C" w:rsidRDefault="00D73B4C" w:rsidP="00D73B4C"/>
    <w:p w:rsidR="00D73B4C" w:rsidRDefault="00D73B4C" w:rsidP="00D73B4C">
      <w:r w:rsidRPr="00D73B4C">
        <w:t xml:space="preserve">While many developing countries focus on public finance and believe it needs to flow efficiently 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private</w:t>
      </w:r>
      <w:proofErr w:type="gramEnd"/>
      <w:r w:rsidRPr="00D73B4C">
        <w:t xml:space="preserve"> investments, cause distortions of local markets and result in unnecessary subsidies.</w:t>
      </w:r>
    </w:p>
    <w:p w:rsidR="00D73B4C" w:rsidRPr="00E5610B" w:rsidRDefault="00D73B4C" w:rsidP="00D73B4C">
      <w:pPr>
        <w:rPr>
          <w:rStyle w:val="StyleBoldUnderline"/>
        </w:rPr>
      </w:pPr>
    </w:p>
    <w:p w:rsidR="00D73B4C" w:rsidRDefault="00D73B4C" w:rsidP="00D73B4C"/>
    <w:p w:rsidR="00D73B4C" w:rsidRPr="00E5610B" w:rsidRDefault="00D73B4C" w:rsidP="00D73B4C">
      <w:pPr>
        <w:pStyle w:val="Heading4"/>
      </w:pPr>
      <w:r>
        <w:t xml:space="preserve">Green </w:t>
      </w:r>
      <w:proofErr w:type="spellStart"/>
      <w:r>
        <w:t>FDI</w:t>
      </w:r>
      <w:proofErr w:type="spellEnd"/>
      <w:r>
        <w:t xml:space="preserve"> is critical to technological innovation and clean energy necessary to solve global warming. </w:t>
      </w:r>
    </w:p>
    <w:p w:rsidR="00D73B4C" w:rsidRDefault="00D73B4C" w:rsidP="00D73B4C">
      <w:r>
        <w:t xml:space="preserve">Jung </w:t>
      </w:r>
      <w:r w:rsidRPr="001731C8">
        <w:t xml:space="preserve">Wan </w:t>
      </w:r>
      <w:r w:rsidRPr="001731C8">
        <w:rPr>
          <w:rStyle w:val="StyleStyleBold12pt"/>
          <w:highlight w:val="yellow"/>
        </w:rPr>
        <w:t>Lee</w:t>
      </w:r>
      <w:r w:rsidRPr="000D4CCB">
        <w:rPr>
          <w:rStyle w:val="StyleStyleBold12pt"/>
        </w:rPr>
        <w:t xml:space="preserve">, April </w:t>
      </w:r>
      <w:r w:rsidRPr="001731C8">
        <w:rPr>
          <w:rStyle w:val="StyleStyleBold12pt"/>
          <w:highlight w:val="yellow"/>
        </w:rPr>
        <w:t>2013</w:t>
      </w:r>
      <w:r w:rsidRPr="000D4CCB">
        <w:t xml:space="preserve"> </w:t>
      </w:r>
      <w:r>
        <w:t>The contribution of foreign direct investment to clean energy use, carbon emissions and economic growth Administrative Sciences Department, Boston University Energy Policy Volume 55, April 2013, Pages 483–489</w:t>
      </w:r>
    </w:p>
    <w:p w:rsidR="00D73B4C" w:rsidRDefault="00D73B4C" w:rsidP="00D73B4C">
      <w:r w:rsidRPr="00D73B4C">
        <w:t xml:space="preserve">In addition to their direct contribution to output growth, </w:t>
      </w:r>
      <w:proofErr w:type="spellStart"/>
      <w:r w:rsidRPr="00D73B4C">
        <w:t>FDI</w:t>
      </w:r>
      <w:proofErr w:type="spellEnd"/>
      <w:r w:rsidRPr="00D73B4C">
        <w:t xml:space="preserve"> may have generated spillovers </w:t>
      </w:r>
    </w:p>
    <w:p w:rsidR="00D73B4C" w:rsidRDefault="00D73B4C" w:rsidP="00D73B4C">
      <w:r>
        <w:lastRenderedPageBreak/>
        <w:t>AND</w:t>
      </w:r>
    </w:p>
    <w:p w:rsidR="00D73B4C" w:rsidRPr="00D73B4C" w:rsidRDefault="00D73B4C" w:rsidP="00D73B4C">
      <w:proofErr w:type="gramStart"/>
      <w:r w:rsidRPr="00D73B4C">
        <w:t>to</w:t>
      </w:r>
      <w:proofErr w:type="gramEnd"/>
      <w:r w:rsidRPr="00D73B4C">
        <w:t xml:space="preserve"> their own growth and to their impacts on other nations' growth possibilities.</w:t>
      </w:r>
    </w:p>
    <w:p w:rsidR="00D73B4C" w:rsidRDefault="00D73B4C" w:rsidP="00D73B4C"/>
    <w:p w:rsidR="00D73B4C" w:rsidRDefault="00D73B4C" w:rsidP="00D73B4C"/>
    <w:p w:rsidR="00D73B4C" w:rsidRDefault="00D73B4C" w:rsidP="00D73B4C">
      <w:pPr>
        <w:pStyle w:val="Heading4"/>
      </w:pPr>
      <w:r>
        <w:t xml:space="preserve">US leadership on </w:t>
      </w:r>
      <w:proofErr w:type="spellStart"/>
      <w:proofErr w:type="gramStart"/>
      <w:r>
        <w:t>FDI</w:t>
      </w:r>
      <w:proofErr w:type="spellEnd"/>
      <w:r>
        <w:t xml:space="preserve">  is</w:t>
      </w:r>
      <w:proofErr w:type="gramEnd"/>
      <w:r>
        <w:t xml:space="preserve"> critical – Only opening the US Market solves. </w:t>
      </w:r>
    </w:p>
    <w:p w:rsidR="00D73B4C" w:rsidRDefault="00D73B4C" w:rsidP="00D73B4C">
      <w:r>
        <w:t xml:space="preserve">William L. </w:t>
      </w:r>
      <w:r w:rsidRPr="008613AD">
        <w:rPr>
          <w:rStyle w:val="StyleStyleBold12pt"/>
        </w:rPr>
        <w:t>Casey</w:t>
      </w:r>
      <w:r>
        <w:t xml:space="preserve"> Jr. </w:t>
      </w:r>
      <w:r w:rsidRPr="008613AD">
        <w:rPr>
          <w:rStyle w:val="StyleStyleBold12pt"/>
        </w:rPr>
        <w:t>2010</w:t>
      </w:r>
      <w:r>
        <w:t xml:space="preserve"> Babson College "U.S. Inward </w:t>
      </w:r>
      <w:proofErr w:type="spellStart"/>
      <w:r>
        <w:t>FDI</w:t>
      </w:r>
      <w:proofErr w:type="spellEnd"/>
      <w:r>
        <w:t xml:space="preserve"> Policy: The Need for Rethinking, Revision and Reform", Accepted for publication in the Journal of Applied Business and Economics, Volume 10, Number 4, February 2010.</w:t>
      </w:r>
    </w:p>
    <w:p w:rsidR="00D73B4C" w:rsidRDefault="00D73B4C" w:rsidP="00D73B4C"/>
    <w:p w:rsidR="00D73B4C" w:rsidRDefault="00D73B4C" w:rsidP="00D73B4C">
      <w:r w:rsidRPr="00D73B4C">
        <w:t xml:space="preserve">  For decades, the United States played the role of leader in promoting an </w:t>
      </w:r>
    </w:p>
    <w:p w:rsidR="00D73B4C" w:rsidRDefault="00D73B4C" w:rsidP="00D73B4C">
      <w:r>
        <w:t>AND</w:t>
      </w:r>
    </w:p>
    <w:p w:rsidR="00D73B4C" w:rsidRPr="00D73B4C" w:rsidRDefault="00D73B4C" w:rsidP="00D73B4C">
      <w:r w:rsidRPr="00D73B4C">
        <w:t>In fact, Congress should move in precisely the opposite of these initiatives.</w:t>
      </w:r>
    </w:p>
    <w:p w:rsidR="00D73B4C" w:rsidRDefault="00D73B4C" w:rsidP="00D73B4C"/>
    <w:p w:rsidR="00D73B4C" w:rsidRPr="0083030E" w:rsidRDefault="00D73B4C" w:rsidP="00D73B4C"/>
    <w:p w:rsidR="00D73B4C" w:rsidRPr="0083030E" w:rsidRDefault="00D73B4C" w:rsidP="00D73B4C"/>
    <w:p w:rsidR="00D73B4C" w:rsidRPr="006272F6" w:rsidRDefault="00D73B4C" w:rsidP="00D73B4C">
      <w:pPr>
        <w:rPr>
          <w:sz w:val="16"/>
        </w:rPr>
      </w:pPr>
    </w:p>
    <w:p w:rsidR="00D73B4C" w:rsidRDefault="00D73B4C" w:rsidP="00D73B4C">
      <w:pPr>
        <w:pStyle w:val="Heading4"/>
      </w:pPr>
      <w:r>
        <w:t xml:space="preserve">Warming is Anthropogenic, CO2 is the crucial component there are no viable alternative explanations, and theirs consensus from Climatologist who study warming. Anyone who contradicts this is a hack, and is fighting a mountain of data. </w:t>
      </w:r>
    </w:p>
    <w:p w:rsidR="00D73B4C" w:rsidRPr="00F5379A" w:rsidRDefault="00D73B4C" w:rsidP="00D73B4C">
      <w:pPr>
        <w:rPr>
          <w:rFonts w:asciiTheme="minorHAnsi" w:hAnsiTheme="minorHAnsi" w:cstheme="minorHAnsi"/>
          <w:b/>
          <w:sz w:val="26"/>
        </w:rPr>
      </w:pPr>
      <w:proofErr w:type="spellStart"/>
      <w:r w:rsidRPr="00F5379A">
        <w:rPr>
          <w:rFonts w:asciiTheme="minorHAnsi" w:hAnsiTheme="minorHAnsi" w:cstheme="minorHAnsi"/>
          <w:b/>
          <w:bCs/>
          <w:sz w:val="26"/>
        </w:rPr>
        <w:t>Rahmstorf</w:t>
      </w:r>
      <w:proofErr w:type="spellEnd"/>
      <w:r w:rsidRPr="00F5379A">
        <w:rPr>
          <w:rFonts w:asciiTheme="minorHAnsi" w:hAnsiTheme="minorHAnsi" w:cstheme="minorHAnsi"/>
          <w:b/>
          <w:bCs/>
          <w:sz w:val="26"/>
        </w:rPr>
        <w:t xml:space="preserve"> 8 </w:t>
      </w:r>
      <w:r w:rsidRPr="00F5379A">
        <w:rPr>
          <w:rFonts w:asciiTheme="minorHAnsi" w:hAnsiTheme="minorHAnsi" w:cstheme="minorHAnsi"/>
        </w:rPr>
        <w:t>– Professor of Physics of the Oceans</w:t>
      </w:r>
    </w:p>
    <w:p w:rsidR="00D73B4C" w:rsidRPr="00F5379A" w:rsidRDefault="00D73B4C" w:rsidP="00D73B4C">
      <w:pPr>
        <w:rPr>
          <w:rFonts w:asciiTheme="minorHAnsi" w:hAnsiTheme="minorHAnsi" w:cstheme="minorHAnsi"/>
        </w:rPr>
      </w:pPr>
      <w:r w:rsidRPr="00F5379A">
        <w:rPr>
          <w:rFonts w:asciiTheme="minorHAnsi" w:hAnsiTheme="minorHAnsi" w:cstheme="minorHAnsi"/>
        </w:rPr>
        <w:t>Richard, of Physics of the Oceans at Potsdam University, Global</w:t>
      </w:r>
      <w:r>
        <w:rPr>
          <w:rFonts w:asciiTheme="minorHAnsi" w:hAnsiTheme="minorHAnsi" w:cstheme="minorHAnsi"/>
        </w:rPr>
        <w:t xml:space="preserve"> Warming: Looking Beyond </w:t>
      </w:r>
      <w:proofErr w:type="spellStart"/>
      <w:r>
        <w:rPr>
          <w:rFonts w:asciiTheme="minorHAnsi" w:hAnsiTheme="minorHAnsi" w:cstheme="minorHAnsi"/>
        </w:rPr>
        <w:t>Kyoto</w:t>
      </w:r>
      <w:proofErr w:type="gramStart"/>
      <w:r>
        <w:rPr>
          <w:rFonts w:asciiTheme="minorHAnsi" w:hAnsiTheme="minorHAnsi" w:cstheme="minorHAnsi"/>
        </w:rPr>
        <w:t>,</w:t>
      </w:r>
      <w:r w:rsidRPr="00F5379A">
        <w:rPr>
          <w:rFonts w:asciiTheme="minorHAnsi" w:hAnsiTheme="minorHAnsi" w:cstheme="minorHAnsi"/>
        </w:rPr>
        <w:t>Edited</w:t>
      </w:r>
      <w:proofErr w:type="spellEnd"/>
      <w:proofErr w:type="gramEnd"/>
      <w:r w:rsidRPr="00F5379A">
        <w:rPr>
          <w:rFonts w:asciiTheme="minorHAnsi" w:hAnsiTheme="minorHAnsi" w:cstheme="minorHAnsi"/>
        </w:rPr>
        <w:t xml:space="preserve"> by Ernesto Zedillo, “Anthropogenic Climate Change?,” pg. 42-4</w:t>
      </w:r>
    </w:p>
    <w:p w:rsidR="00D73B4C" w:rsidRDefault="00D73B4C" w:rsidP="00D73B4C">
      <w:pPr>
        <w:ind w:left="270"/>
        <w:rPr>
          <w:rFonts w:asciiTheme="minorHAnsi" w:hAnsiTheme="minorHAnsi" w:cstheme="minorHAnsi"/>
          <w:sz w:val="16"/>
        </w:rPr>
      </w:pPr>
    </w:p>
    <w:p w:rsidR="00D73B4C" w:rsidRDefault="00D73B4C" w:rsidP="00D73B4C">
      <w:r w:rsidRPr="00D73B4C">
        <w:t>It is time to turn to statement B: human activities are altering the climate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that</w:t>
      </w:r>
      <w:proofErr w:type="gramEnd"/>
      <w:r w:rsidRPr="00D73B4C">
        <w:t xml:space="preserve"> anthropogenic global warming is a reality with which we need to deal.</w:t>
      </w:r>
    </w:p>
    <w:p w:rsidR="00D73B4C" w:rsidRDefault="00D73B4C" w:rsidP="00D73B4C">
      <w:pPr>
        <w:pStyle w:val="Heading4"/>
      </w:pPr>
      <w:r>
        <w:t>Warming results in extinction</w:t>
      </w:r>
    </w:p>
    <w:p w:rsidR="00D73B4C" w:rsidRDefault="00D73B4C" w:rsidP="00D73B4C">
      <w:r w:rsidRPr="00636955">
        <w:rPr>
          <w:rStyle w:val="StyleStyleBold12pt"/>
        </w:rPr>
        <w:t>Ahmed 2010</w:t>
      </w:r>
      <w:r>
        <w:t xml:space="preserve"> (</w:t>
      </w:r>
      <w:proofErr w:type="spellStart"/>
      <w:r>
        <w:t>Nafeez</w:t>
      </w:r>
      <w:proofErr w:type="spellEnd"/>
      <w:r>
        <w:t xml:space="preserve"> Ahmed, Executive Director of the Institute for Policy Research and Development, professor of International Relations and globalization at Brunel University and the University of Sussex, Spring/Summer 2010, </w:t>
      </w:r>
      <w:r w:rsidRPr="00297EA3">
        <w:t>“Globalizing Insecurity: The Convergence of Interdependent Ecological, Energy, and Economic Crises,”</w:t>
      </w:r>
      <w:r>
        <w:t xml:space="preserve"> Spotlight on Security, Volume 5, Issue 2, online)</w:t>
      </w:r>
    </w:p>
    <w:p w:rsidR="00D73B4C" w:rsidRDefault="00D73B4C" w:rsidP="00D73B4C">
      <w:r w:rsidRPr="00D73B4C">
        <w:t xml:space="preserve">Perhaps the most notorious indicator is anthropogenic global </w:t>
      </w:r>
      <w:proofErr w:type="spellStart"/>
      <w:r w:rsidRPr="00D73B4C">
        <w:t>warmings</w:t>
      </w:r>
      <w:proofErr w:type="spellEnd"/>
      <w:r w:rsidRPr="00D73B4C">
        <w:t xml:space="preserve"> warming. The landmark 2007 Fourth </w:t>
      </w:r>
    </w:p>
    <w:p w:rsidR="00D73B4C" w:rsidRDefault="00D73B4C" w:rsidP="00D73B4C">
      <w:r>
        <w:t>AND</w:t>
      </w:r>
    </w:p>
    <w:p w:rsidR="00D73B4C" w:rsidRPr="00D73B4C" w:rsidRDefault="00D73B4C" w:rsidP="00D73B4C">
      <w:r w:rsidRPr="00D73B4C">
        <w:t xml:space="preserve">– </w:t>
      </w:r>
      <w:proofErr w:type="gramStart"/>
      <w:r w:rsidRPr="00D73B4C">
        <w:t>a</w:t>
      </w:r>
      <w:proofErr w:type="gramEnd"/>
      <w:r w:rsidRPr="00D73B4C">
        <w:t xml:space="preserve"> situation endangering the survival of all life on earth.[xi]</w:t>
      </w:r>
    </w:p>
    <w:p w:rsidR="00D73B4C" w:rsidRDefault="00D73B4C" w:rsidP="00D73B4C"/>
    <w:p w:rsidR="00D73B4C" w:rsidRPr="004C3E28" w:rsidRDefault="00D73B4C" w:rsidP="00D73B4C">
      <w:pPr>
        <w:pStyle w:val="Heading4"/>
        <w:rPr>
          <w:sz w:val="16"/>
        </w:rPr>
      </w:pPr>
      <w:r>
        <w:t>S</w:t>
      </w:r>
      <w:r w:rsidRPr="004C3E28">
        <w:t xml:space="preserve">cientific consensus </w:t>
      </w:r>
      <w:r>
        <w:t>on anthropogenic warming</w:t>
      </w:r>
      <w:r w:rsidRPr="004C3E28">
        <w:t xml:space="preserve"> </w:t>
      </w:r>
    </w:p>
    <w:p w:rsidR="00D73B4C" w:rsidRPr="004C3E28" w:rsidRDefault="00D73B4C" w:rsidP="00D73B4C">
      <w:proofErr w:type="spellStart"/>
      <w:r w:rsidRPr="00056EC3">
        <w:rPr>
          <w:rStyle w:val="StyleStyleBold12pt"/>
        </w:rPr>
        <w:t>Anderegg</w:t>
      </w:r>
      <w:proofErr w:type="spellEnd"/>
      <w:r w:rsidRPr="00056EC3">
        <w:rPr>
          <w:rStyle w:val="StyleStyleBold12pt"/>
        </w:rPr>
        <w:t xml:space="preserve"> et al 10 </w:t>
      </w:r>
      <w:r w:rsidRPr="004C3E28">
        <w:t xml:space="preserve">[William, Professor of Biology at Stanford University; James W. </w:t>
      </w:r>
      <w:proofErr w:type="spellStart"/>
      <w:r w:rsidRPr="004C3E28">
        <w:t>Prall</w:t>
      </w:r>
      <w:proofErr w:type="spellEnd"/>
      <w:r w:rsidRPr="004C3E28">
        <w:t xml:space="preserve">, Electrical and Computer Engineering, University of Toronto; Jacob Harold, William and Flora Hewlett Foundation; Stephen H. Schneider, Professor of Biology at Stanford University, Senior Fellow at the Woods Institute for the Environment, "Expert credibility in climate change," 5-9, </w:t>
      </w:r>
      <w:proofErr w:type="spellStart"/>
      <w:r w:rsidRPr="004C3E28">
        <w:t>PNAS</w:t>
      </w:r>
      <w:proofErr w:type="spellEnd"/>
      <w:r w:rsidRPr="004C3E28">
        <w:t xml:space="preserve">, </w:t>
      </w:r>
      <w:proofErr w:type="spellStart"/>
      <w:r w:rsidRPr="004C3E28">
        <w:t>vol</w:t>
      </w:r>
      <w:proofErr w:type="spellEnd"/>
      <w:r w:rsidRPr="004C3E28">
        <w:t xml:space="preserve"> 107, no 27, http://www.pnas.org/content/107/27/12107.full.pdf+html]</w:t>
      </w:r>
    </w:p>
    <w:p w:rsidR="00D73B4C" w:rsidRDefault="00D73B4C" w:rsidP="00D73B4C">
      <w:r w:rsidRPr="00D73B4C">
        <w:t xml:space="preserve">Preliminary reviews of scientiﬁc literature and surveys of climate scientists indicate striking agreement with the </w:t>
      </w:r>
    </w:p>
    <w:p w:rsidR="00D73B4C" w:rsidRDefault="00D73B4C" w:rsidP="00D73B4C">
      <w:r>
        <w:lastRenderedPageBreak/>
        <w:t>AND</w:t>
      </w:r>
    </w:p>
    <w:p w:rsidR="00D73B4C" w:rsidRPr="00D73B4C" w:rsidRDefault="00D73B4C" w:rsidP="00D73B4C">
      <w:proofErr w:type="gramStart"/>
      <w:r w:rsidRPr="00D73B4C">
        <w:t>discussions</w:t>
      </w:r>
      <w:proofErr w:type="gramEnd"/>
      <w:r w:rsidRPr="00D73B4C">
        <w:t xml:space="preserve"> in media, policy, and public forums regarding anthropogenic climate change.</w:t>
      </w:r>
    </w:p>
    <w:p w:rsidR="00D73B4C" w:rsidRDefault="00D73B4C" w:rsidP="00D73B4C">
      <w:pPr>
        <w:rPr>
          <w:sz w:val="16"/>
        </w:rPr>
      </w:pPr>
    </w:p>
    <w:p w:rsidR="00D73B4C" w:rsidRDefault="00D73B4C" w:rsidP="00D73B4C">
      <w:pPr>
        <w:rPr>
          <w:sz w:val="16"/>
        </w:rPr>
      </w:pPr>
    </w:p>
    <w:p w:rsidR="00D73B4C" w:rsidRDefault="00D73B4C" w:rsidP="00D73B4C">
      <w:pPr>
        <w:rPr>
          <w:sz w:val="16"/>
        </w:rPr>
      </w:pPr>
    </w:p>
    <w:p w:rsidR="00D73B4C" w:rsidRDefault="00D73B4C" w:rsidP="00D73B4C">
      <w:pPr>
        <w:pStyle w:val="Heading2"/>
      </w:pPr>
      <w:proofErr w:type="spellStart"/>
      <w:r>
        <w:lastRenderedPageBreak/>
        <w:t>Adv</w:t>
      </w:r>
      <w:proofErr w:type="spellEnd"/>
      <w:r>
        <w:t xml:space="preserve"> 2 – Chinese Economy</w:t>
      </w:r>
    </w:p>
    <w:p w:rsidR="00D73B4C" w:rsidRDefault="00D73B4C" w:rsidP="00D73B4C">
      <w:pPr>
        <w:pStyle w:val="Heading4"/>
      </w:pPr>
      <w:r>
        <w:t>Chinese investment in the US is necessary to diversify Chinese foreign exchange reserve assets and avoid inflation.</w:t>
      </w:r>
    </w:p>
    <w:p w:rsidR="00D73B4C" w:rsidRDefault="00D73B4C" w:rsidP="00D73B4C">
      <w:proofErr w:type="gramStart"/>
      <w:r>
        <w:t xml:space="preserve">Melanie </w:t>
      </w:r>
      <w:r w:rsidRPr="001731C8">
        <w:rPr>
          <w:rStyle w:val="StyleStyleBold12pt"/>
          <w:highlight w:val="yellow"/>
        </w:rPr>
        <w:t>Hart 2/11/13</w:t>
      </w:r>
      <w:r>
        <w:t xml:space="preserve"> Policy Analyst for Chinese Energy and Climate Policy at the Center for American Progress.</w:t>
      </w:r>
      <w:proofErr w:type="gramEnd"/>
      <w:r>
        <w:t xml:space="preserve"> “Increasing Opportunities for Chinese Direct Investment in U.S. Clean Energy” Center for American Progresshttp://www.americanprogress.org/issues/china/report/2013/02/11/52576/increasing-opportunities-for-chinese-direct-investment-in-u-s-clean-energy/ </w:t>
      </w:r>
    </w:p>
    <w:p w:rsidR="00D73B4C" w:rsidRDefault="00D73B4C" w:rsidP="00D73B4C"/>
    <w:p w:rsidR="00D73B4C" w:rsidRDefault="00D73B4C" w:rsidP="00D73B4C">
      <w:r w:rsidRPr="00D73B4C">
        <w:t>President Obama’s administration made great strides in his first term toward building a sustainable U</w:t>
      </w:r>
    </w:p>
    <w:p w:rsidR="00D73B4C" w:rsidRDefault="00D73B4C" w:rsidP="00D73B4C">
      <w:r>
        <w:t>AND</w:t>
      </w:r>
    </w:p>
    <w:p w:rsidR="00D73B4C" w:rsidRPr="00D73B4C" w:rsidRDefault="00D73B4C" w:rsidP="00D73B4C">
      <w:r w:rsidRPr="00D73B4C">
        <w:t>, however, clean energy is still just a drop in the bucket.</w:t>
      </w:r>
    </w:p>
    <w:p w:rsidR="00D73B4C" w:rsidRPr="00B27515" w:rsidRDefault="00D73B4C" w:rsidP="00D73B4C">
      <w:pPr>
        <w:rPr>
          <w:sz w:val="16"/>
        </w:rPr>
      </w:pPr>
    </w:p>
    <w:p w:rsidR="00D73B4C" w:rsidRDefault="00D73B4C" w:rsidP="00D73B4C">
      <w:pPr>
        <w:pStyle w:val="Heading4"/>
      </w:pPr>
      <w:r>
        <w:t xml:space="preserve">Policy </w:t>
      </w:r>
      <w:proofErr w:type="gramStart"/>
      <w:r>
        <w:t>uncertainty in the status quo, Chinese companies are</w:t>
      </w:r>
      <w:proofErr w:type="gramEnd"/>
      <w:r>
        <w:t xml:space="preserve"> deterred from investing in US renewable energy due to </w:t>
      </w:r>
      <w:proofErr w:type="spellStart"/>
      <w:r>
        <w:t>CFIUS</w:t>
      </w:r>
      <w:proofErr w:type="spellEnd"/>
      <w:r>
        <w:t>.</w:t>
      </w:r>
    </w:p>
    <w:p w:rsidR="00D73B4C" w:rsidRDefault="00D73B4C" w:rsidP="00D73B4C">
      <w:proofErr w:type="spellStart"/>
      <w:proofErr w:type="gramStart"/>
      <w:r>
        <w:t>Yuhan</w:t>
      </w:r>
      <w:proofErr w:type="spellEnd"/>
      <w:r>
        <w:t xml:space="preserve"> </w:t>
      </w:r>
      <w:r w:rsidRPr="00A42B66">
        <w:rPr>
          <w:rStyle w:val="StyleStyleBold12pt"/>
        </w:rPr>
        <w:t>Zhang 2/11</w:t>
      </w:r>
      <w:r>
        <w:t xml:space="preserve"> energy professional in a multinational energy company based in the United States and a former researcher at the Carnegie Endowment for International Peace.</w:t>
      </w:r>
      <w:proofErr w:type="gramEnd"/>
      <w:r>
        <w:t xml:space="preserve"> How Chinese companies can do better overseas February 11th, 2013 http://www.eastasiaforum.org/2013/02/11/how-chinese-companies-can-do-better-overseas/</w:t>
      </w:r>
    </w:p>
    <w:p w:rsidR="00D73B4C" w:rsidRDefault="00D73B4C" w:rsidP="00D73B4C">
      <w:r w:rsidRPr="00D73B4C">
        <w:t xml:space="preserve">First, Chinese </w:t>
      </w:r>
      <w:proofErr w:type="spellStart"/>
      <w:r w:rsidRPr="00D73B4C">
        <w:t>SOEs</w:t>
      </w:r>
      <w:proofErr w:type="spellEnd"/>
      <w:r w:rsidRPr="00D73B4C">
        <w:t xml:space="preserve"> should take the advantage of the 2008 global financial crisis and 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market</w:t>
      </w:r>
      <w:proofErr w:type="gramEnd"/>
      <w:r w:rsidRPr="00D73B4C">
        <w:t xml:space="preserve"> by acquiring multinationals headquartered in Europe but with subsidiaries in North America.</w:t>
      </w:r>
    </w:p>
    <w:p w:rsidR="00D73B4C" w:rsidRDefault="00D73B4C" w:rsidP="00D73B4C">
      <w:pPr>
        <w:pStyle w:val="Heading4"/>
      </w:pPr>
      <w:r>
        <w:t xml:space="preserve">Only foreign investment can solve massive structural problems caused by excessive Chinese reserves. </w:t>
      </w:r>
    </w:p>
    <w:p w:rsidR="00D73B4C" w:rsidRDefault="00D73B4C" w:rsidP="00D73B4C">
      <w:r>
        <w:t xml:space="preserve">Françoise </w:t>
      </w:r>
      <w:proofErr w:type="spellStart"/>
      <w:r w:rsidRPr="00F50E00">
        <w:rPr>
          <w:rStyle w:val="StyleStyleBold12pt"/>
          <w:highlight w:val="yellow"/>
        </w:rPr>
        <w:t>Lemoine</w:t>
      </w:r>
      <w:proofErr w:type="spellEnd"/>
      <w:r w:rsidRPr="00F50E00">
        <w:rPr>
          <w:rStyle w:val="StyleStyleBold12pt"/>
          <w:highlight w:val="yellow"/>
        </w:rPr>
        <w:t xml:space="preserve"> 1/12/13</w:t>
      </w:r>
      <w:r>
        <w:t xml:space="preserve"> Economic Change and Restructuring January 2013 </w:t>
      </w:r>
      <w:proofErr w:type="gramStart"/>
      <w:r>
        <w:t>From</w:t>
      </w:r>
      <w:proofErr w:type="gramEnd"/>
      <w:r>
        <w:t xml:space="preserve"> foreign trade to international investment: a new step in China’s integration with the world economy</w:t>
      </w:r>
    </w:p>
    <w:p w:rsidR="00D73B4C" w:rsidRDefault="00D73B4C" w:rsidP="00D73B4C"/>
    <w:p w:rsidR="00D73B4C" w:rsidRDefault="00D73B4C" w:rsidP="00D73B4C">
      <w:r w:rsidRPr="00D73B4C">
        <w:t xml:space="preserve">The rise of China’s investment abroad follows a well-known model according to which 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this</w:t>
      </w:r>
      <w:proofErr w:type="gramEnd"/>
      <w:r w:rsidRPr="00D73B4C">
        <w:t xml:space="preserve"> would have a major impact on the world economy (Huang 2012).</w:t>
      </w:r>
    </w:p>
    <w:p w:rsidR="00D73B4C" w:rsidRDefault="00D73B4C" w:rsidP="00D73B4C"/>
    <w:p w:rsidR="00D73B4C" w:rsidRDefault="00D73B4C" w:rsidP="00D73B4C"/>
    <w:p w:rsidR="00D73B4C" w:rsidRDefault="00D73B4C" w:rsidP="00D73B4C">
      <w:pPr>
        <w:pStyle w:val="Heading4"/>
      </w:pPr>
      <w:r>
        <w:t xml:space="preserve">Quantitative easing creates a brink now – China’s </w:t>
      </w:r>
      <w:proofErr w:type="spellStart"/>
      <w:r>
        <w:t>forex</w:t>
      </w:r>
      <w:proofErr w:type="spellEnd"/>
      <w:r>
        <w:t xml:space="preserve"> reserves are depreciating, fast. </w:t>
      </w:r>
    </w:p>
    <w:p w:rsidR="00D73B4C" w:rsidRPr="00146CDB" w:rsidRDefault="00D73B4C" w:rsidP="00D73B4C">
      <w:r w:rsidRPr="00146CDB">
        <w:rPr>
          <w:rStyle w:val="StyleStyleBold12pt"/>
        </w:rPr>
        <w:t>Xinhua 1/31/13</w:t>
      </w:r>
      <w:r>
        <w:t xml:space="preserve"> China to stay vigilant about looming "currency war" http://en.ce.cn/subject/chinamarkets/mktcurrencies/201301/29/t20130129_24072327.shtml</w:t>
      </w:r>
    </w:p>
    <w:p w:rsidR="00D73B4C" w:rsidRDefault="00D73B4C" w:rsidP="00D73B4C"/>
    <w:p w:rsidR="00D73B4C" w:rsidRDefault="00D73B4C" w:rsidP="00D73B4C">
      <w:r w:rsidRPr="00D73B4C">
        <w:t>The printing presses of the developed economies are rumbling at full throttle as U.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that</w:t>
      </w:r>
      <w:proofErr w:type="gramEnd"/>
      <w:r w:rsidRPr="00D73B4C">
        <w:t xml:space="preserve"> the massive monetary easing will lead to contraction of </w:t>
      </w:r>
      <w:proofErr w:type="spellStart"/>
      <w:r w:rsidRPr="00D73B4C">
        <w:t>forex</w:t>
      </w:r>
      <w:proofErr w:type="spellEnd"/>
      <w:r w:rsidRPr="00D73B4C">
        <w:t xml:space="preserve"> assets values.</w:t>
      </w:r>
    </w:p>
    <w:p w:rsidR="00D73B4C" w:rsidRDefault="00D73B4C" w:rsidP="00D73B4C"/>
    <w:p w:rsidR="00D73B4C" w:rsidRDefault="00D73B4C" w:rsidP="00D73B4C">
      <w:pPr>
        <w:pStyle w:val="Heading4"/>
      </w:pPr>
      <w:r>
        <w:lastRenderedPageBreak/>
        <w:t>Holding onto the reserves causes massive inflation.</w:t>
      </w:r>
    </w:p>
    <w:p w:rsidR="00D73B4C" w:rsidRDefault="00D73B4C" w:rsidP="00D73B4C">
      <w:proofErr w:type="spellStart"/>
      <w:r>
        <w:t>Gao</w:t>
      </w:r>
      <w:proofErr w:type="spellEnd"/>
      <w:r>
        <w:t xml:space="preserve"> </w:t>
      </w:r>
      <w:proofErr w:type="spellStart"/>
      <w:r w:rsidRPr="0031647D">
        <w:rPr>
          <w:rStyle w:val="StyleStyleBold12pt"/>
        </w:rPr>
        <w:t>Zitan</w:t>
      </w:r>
      <w:proofErr w:type="spellEnd"/>
      <w:r w:rsidRPr="0031647D">
        <w:rPr>
          <w:rStyle w:val="StyleStyleBold12pt"/>
        </w:rPr>
        <w:t xml:space="preserve"> 2/11/13</w:t>
      </w:r>
      <w:r>
        <w:t xml:space="preserve"> China’s $3 Trillion in Foreign Reserves: A Blessing or Curse? Epoch Times Staff http://www.theepochtimes.com/n2/china-news/chinas-3-trillion-in-foreign-reserves-a-blessing-or-curse-343923.html</w:t>
      </w:r>
    </w:p>
    <w:p w:rsidR="00D73B4C" w:rsidRDefault="00D73B4C" w:rsidP="00D73B4C"/>
    <w:p w:rsidR="00D73B4C" w:rsidRDefault="00D73B4C" w:rsidP="00D73B4C">
      <w:r w:rsidRPr="00D73B4C">
        <w:t xml:space="preserve">China’s perceived economic invincibility often rests on the fact that the People’s Bank of China 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2005 until 2010, according to data compiled by Global Financial Data Inc.</w:t>
      </w:r>
      <w:proofErr w:type="gramEnd"/>
    </w:p>
    <w:p w:rsidR="00D73B4C" w:rsidRDefault="00D73B4C" w:rsidP="00D73B4C"/>
    <w:p w:rsidR="00D73B4C" w:rsidRDefault="00D73B4C" w:rsidP="00D73B4C"/>
    <w:p w:rsidR="00D73B4C" w:rsidRPr="00B5502A" w:rsidRDefault="00D73B4C" w:rsidP="00D73B4C">
      <w:pPr>
        <w:pStyle w:val="Heading4"/>
      </w:pPr>
      <w:r>
        <w:t xml:space="preserve">Inflation collapses the </w:t>
      </w:r>
      <w:proofErr w:type="spellStart"/>
      <w:r>
        <w:t>CCP</w:t>
      </w:r>
      <w:proofErr w:type="spellEnd"/>
    </w:p>
    <w:p w:rsidR="00D73B4C" w:rsidRPr="007201A7" w:rsidRDefault="00D73B4C" w:rsidP="00D73B4C">
      <w:proofErr w:type="spellStart"/>
      <w:r w:rsidRPr="00120D73">
        <w:rPr>
          <w:rStyle w:val="StyleStyleBold12pt"/>
        </w:rPr>
        <w:t>STRATFOR</w:t>
      </w:r>
      <w:proofErr w:type="spellEnd"/>
      <w:r w:rsidRPr="00120D73">
        <w:rPr>
          <w:rStyle w:val="StyleStyleBold12pt"/>
        </w:rPr>
        <w:t xml:space="preserve"> 11</w:t>
      </w:r>
      <w:r w:rsidRPr="007201A7">
        <w:t xml:space="preserve"> (Matthew </w:t>
      </w:r>
      <w:proofErr w:type="spellStart"/>
      <w:r w:rsidRPr="007201A7">
        <w:t>Gertken</w:t>
      </w:r>
      <w:proofErr w:type="spellEnd"/>
      <w:r w:rsidRPr="007201A7">
        <w:t xml:space="preserve"> and Jennifer Richmond, 19 April 2011, “China and the End of the Deng Dynasty,” </w:t>
      </w:r>
      <w:r w:rsidRPr="00397E49">
        <w:t>http://www.stratfor.com/weekly/20110418-china-and-end-deng-dynasty?utm_source=GWeekly&amp;utm_medium=email&amp;utm_campaign=110419&amp;utm_content=readmore&amp;elq=611b10f872f7401bbfb2d3d9953377a5</w:t>
      </w:r>
      <w:r w:rsidRPr="007201A7">
        <w:t xml:space="preserve">, </w:t>
      </w:r>
      <w:proofErr w:type="spellStart"/>
      <w:r w:rsidRPr="007201A7">
        <w:t>RBatra</w:t>
      </w:r>
      <w:proofErr w:type="spellEnd"/>
      <w:r w:rsidRPr="007201A7">
        <w:t>)</w:t>
      </w:r>
    </w:p>
    <w:p w:rsidR="00D73B4C" w:rsidRPr="007201A7" w:rsidRDefault="00D73B4C" w:rsidP="00D73B4C">
      <w:pPr>
        <w:rPr>
          <w:sz w:val="12"/>
        </w:rPr>
      </w:pPr>
    </w:p>
    <w:p w:rsidR="00D73B4C" w:rsidRDefault="00D73B4C" w:rsidP="00D73B4C">
      <w:r w:rsidRPr="00D73B4C">
        <w:t xml:space="preserve">Meanwhile, the Chinese economy has maintained a furious pace of credit-fueled growth 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reform</w:t>
      </w:r>
      <w:proofErr w:type="gramEnd"/>
      <w:r w:rsidRPr="00D73B4C">
        <w:t>, as happened in the 1980s, thus has re-emerged.</w:t>
      </w:r>
    </w:p>
    <w:p w:rsidR="00D73B4C" w:rsidRDefault="00D73B4C" w:rsidP="00D73B4C"/>
    <w:p w:rsidR="00D73B4C" w:rsidRPr="00A66093" w:rsidRDefault="00D73B4C" w:rsidP="00D73B4C">
      <w:pPr>
        <w:pStyle w:val="Heading4"/>
      </w:pPr>
      <w:proofErr w:type="spellStart"/>
      <w:r>
        <w:t>CCP</w:t>
      </w:r>
      <w:proofErr w:type="spellEnd"/>
      <w:r>
        <w:t xml:space="preserve"> collapse goes nuclear</w:t>
      </w:r>
    </w:p>
    <w:p w:rsidR="00D73B4C" w:rsidRPr="00026D49" w:rsidRDefault="00D73B4C" w:rsidP="00D73B4C">
      <w:r w:rsidRPr="00302C97">
        <w:rPr>
          <w:rStyle w:val="StyleStyleBold12pt"/>
          <w:highlight w:val="yellow"/>
        </w:rPr>
        <w:t>Yee</w:t>
      </w:r>
      <w:r w:rsidRPr="00026D49">
        <w:rPr>
          <w:rStyle w:val="StyleStyleBold12pt"/>
        </w:rPr>
        <w:t xml:space="preserve"> </w:t>
      </w:r>
      <w:r w:rsidRPr="00026D49">
        <w:t xml:space="preserve">Prof Politics and </w:t>
      </w:r>
      <w:proofErr w:type="spellStart"/>
      <w:r w:rsidRPr="00026D49">
        <w:t>IR</w:t>
      </w:r>
      <w:proofErr w:type="spellEnd"/>
      <w:r w:rsidRPr="00026D49">
        <w:t xml:space="preserve"> ‘</w:t>
      </w:r>
      <w:r w:rsidRPr="00302C97">
        <w:rPr>
          <w:rStyle w:val="StyleStyleBold12pt"/>
          <w:highlight w:val="yellow"/>
        </w:rPr>
        <w:t>2</w:t>
      </w:r>
      <w:r w:rsidRPr="00026D49">
        <w:t xml:space="preserve">, Professor of Politics and International Relations at the Hong Kong Baptist University and </w:t>
      </w:r>
      <w:proofErr w:type="spellStart"/>
      <w:r w:rsidRPr="00026D49">
        <w:t>Storey</w:t>
      </w:r>
      <w:proofErr w:type="spellEnd"/>
      <w:r w:rsidRPr="00026D49">
        <w:t xml:space="preserve">, Lecturer in </w:t>
      </w:r>
      <w:proofErr w:type="spellStart"/>
      <w:r w:rsidRPr="00026D49">
        <w:t>Defence</w:t>
      </w:r>
      <w:proofErr w:type="spellEnd"/>
      <w:r w:rsidRPr="00026D49">
        <w:t xml:space="preserve"> Studies at </w:t>
      </w:r>
      <w:proofErr w:type="spellStart"/>
      <w:r w:rsidRPr="00026D49">
        <w:t>Deakin</w:t>
      </w:r>
      <w:proofErr w:type="spellEnd"/>
      <w:r w:rsidRPr="00026D49">
        <w:t xml:space="preserve"> University, 02 (Herbert Yee, and Ian </w:t>
      </w:r>
      <w:proofErr w:type="spellStart"/>
      <w:r w:rsidRPr="00026D49">
        <w:t>Storey</w:t>
      </w:r>
      <w:proofErr w:type="spellEnd"/>
      <w:r w:rsidRPr="00026D49">
        <w:t xml:space="preserve">, Lecturer in </w:t>
      </w:r>
      <w:proofErr w:type="spellStart"/>
      <w:r w:rsidRPr="00026D49">
        <w:t>Defence</w:t>
      </w:r>
      <w:proofErr w:type="spellEnd"/>
      <w:r w:rsidRPr="00026D49">
        <w:t xml:space="preserve"> Studies at </w:t>
      </w:r>
      <w:proofErr w:type="spellStart"/>
      <w:r w:rsidRPr="00026D49">
        <w:t>Deakin</w:t>
      </w:r>
      <w:proofErr w:type="spellEnd"/>
      <w:r w:rsidRPr="00026D49">
        <w:t xml:space="preserve"> University, 2002, “The China Threat: Perceptions, Myths and Reality,” p5)</w:t>
      </w:r>
    </w:p>
    <w:p w:rsidR="00D73B4C" w:rsidRPr="00026D49" w:rsidRDefault="00D73B4C" w:rsidP="00D73B4C"/>
    <w:p w:rsidR="00D73B4C" w:rsidRDefault="00D73B4C" w:rsidP="00D73B4C">
      <w:r w:rsidRPr="00D73B4C">
        <w:t xml:space="preserve">The fourth factor contributing to the perception of a China threat is the fear of 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disintegrating</w:t>
      </w:r>
      <w:proofErr w:type="gramEnd"/>
      <w:r w:rsidRPr="00D73B4C">
        <w:t xml:space="preserve"> China would also pose a threat to its </w:t>
      </w:r>
      <w:proofErr w:type="spellStart"/>
      <w:r w:rsidRPr="00D73B4C">
        <w:t>neighbours</w:t>
      </w:r>
      <w:proofErr w:type="spellEnd"/>
      <w:r w:rsidRPr="00D73B4C">
        <w:t xml:space="preserve"> and the world.</w:t>
      </w:r>
    </w:p>
    <w:p w:rsidR="00D73B4C" w:rsidRPr="00861C6E" w:rsidRDefault="00D73B4C" w:rsidP="00D73B4C"/>
    <w:p w:rsidR="00D73B4C" w:rsidRDefault="00D73B4C" w:rsidP="00D73B4C"/>
    <w:p w:rsidR="00D73B4C" w:rsidRPr="009203F5" w:rsidRDefault="00D73B4C" w:rsidP="00D73B4C"/>
    <w:p w:rsidR="00D73B4C" w:rsidRPr="00120D73" w:rsidRDefault="00D73B4C" w:rsidP="00D73B4C"/>
    <w:p w:rsidR="00D73B4C" w:rsidRPr="00120D73" w:rsidRDefault="00D73B4C" w:rsidP="00D73B4C">
      <w:pPr>
        <w:pStyle w:val="Heading2"/>
      </w:pPr>
      <w:r>
        <w:lastRenderedPageBreak/>
        <w:t>Solvency</w:t>
      </w:r>
    </w:p>
    <w:p w:rsidR="00D73B4C" w:rsidRDefault="00D73B4C" w:rsidP="00D73B4C">
      <w:pPr>
        <w:pStyle w:val="Heading4"/>
      </w:pPr>
      <w:r>
        <w:t>Thus, we present the following plan:</w:t>
      </w:r>
    </w:p>
    <w:p w:rsidR="00D73B4C" w:rsidRDefault="00D73B4C" w:rsidP="00D73B4C">
      <w:r>
        <w:rPr>
          <w:rFonts w:eastAsiaTheme="majorEastAsia" w:cstheme="majorBidi"/>
          <w:b/>
          <w:bCs/>
          <w:iCs/>
          <w:sz w:val="26"/>
        </w:rPr>
        <w:t>Plan – The United States federal government should limit the Exon-Florio review of international investment in wind power to include only national security, not economic competition as a factor.</w:t>
      </w:r>
    </w:p>
    <w:p w:rsidR="00D73B4C" w:rsidRPr="00D35FCF" w:rsidRDefault="00D73B4C" w:rsidP="00D73B4C">
      <w:pPr>
        <w:pStyle w:val="Heading4"/>
      </w:pPr>
      <w:r>
        <w:t xml:space="preserve">Clear and precise directives towards energy limitations are essential to Chinese </w:t>
      </w:r>
      <w:proofErr w:type="spellStart"/>
      <w:r>
        <w:t>FDI</w:t>
      </w:r>
      <w:proofErr w:type="spellEnd"/>
      <w:r>
        <w:t xml:space="preserve"> in clean energy tech. </w:t>
      </w:r>
    </w:p>
    <w:p w:rsidR="00D73B4C" w:rsidRDefault="00D73B4C" w:rsidP="00D73B4C">
      <w:proofErr w:type="gramStart"/>
      <w:r>
        <w:t xml:space="preserve">Melanie </w:t>
      </w:r>
      <w:r w:rsidRPr="006D08BE">
        <w:rPr>
          <w:rStyle w:val="StyleStyleBold12pt"/>
        </w:rPr>
        <w:t>Hart 2/11/13</w:t>
      </w:r>
      <w:r>
        <w:t xml:space="preserve"> Policy Analyst for Chinese Energy and Climate Policy at the Center for American Progress.</w:t>
      </w:r>
      <w:proofErr w:type="gramEnd"/>
      <w:r>
        <w:t xml:space="preserve"> “Increasing Opportunities for Chinese Direct Investment in U.S. Clean Energy” Center for American Progresshttp://www.americanprogress.org/issues/china/report/2013/02/11/52576/increasing-opportunities-for-chinese-direct-investment-in-u-s-clean-energy/ </w:t>
      </w:r>
    </w:p>
    <w:p w:rsidR="00D73B4C" w:rsidRDefault="00D73B4C" w:rsidP="00D73B4C"/>
    <w:p w:rsidR="00D73B4C" w:rsidRDefault="00D73B4C" w:rsidP="00D73B4C"/>
    <w:p w:rsidR="00D73B4C" w:rsidRDefault="00D73B4C" w:rsidP="00D73B4C">
      <w:r w:rsidRPr="00D73B4C">
        <w:t xml:space="preserve">Chinese enterprises report that one of their biggest concerns with direct investments in the United 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in</w:t>
      </w:r>
      <w:proofErr w:type="gramEnd"/>
      <w:r w:rsidRPr="00D73B4C">
        <w:t xml:space="preserve"> and which clean energy sectors are going to be generally off limits.</w:t>
      </w:r>
    </w:p>
    <w:p w:rsidR="00D73B4C" w:rsidRDefault="00D73B4C" w:rsidP="00D73B4C"/>
    <w:p w:rsidR="00D73B4C" w:rsidRPr="00E154C0" w:rsidRDefault="00D73B4C" w:rsidP="00D73B4C">
      <w:pPr>
        <w:pStyle w:val="Heading4"/>
      </w:pPr>
      <w:r>
        <w:t>Further, only e</w:t>
      </w:r>
      <w:r w:rsidRPr="00E154C0">
        <w:t>xplicitly removing economic competition from the sco</w:t>
      </w:r>
      <w:r>
        <w:t>pe of investment review solves.</w:t>
      </w:r>
    </w:p>
    <w:p w:rsidR="00D73B4C" w:rsidRDefault="00D73B4C" w:rsidP="00D73B4C">
      <w:r>
        <w:t xml:space="preserve">David M. </w:t>
      </w:r>
      <w:proofErr w:type="spellStart"/>
      <w:r w:rsidRPr="00320E81">
        <w:rPr>
          <w:rStyle w:val="StyleStyleBold12pt"/>
        </w:rPr>
        <w:t>Marchick</w:t>
      </w:r>
      <w:proofErr w:type="spellEnd"/>
      <w:r w:rsidRPr="00320E81">
        <w:rPr>
          <w:rStyle w:val="StyleStyleBold12pt"/>
        </w:rPr>
        <w:t xml:space="preserve"> &amp;</w:t>
      </w:r>
      <w:r>
        <w:t xml:space="preserve"> Matthew J. </w:t>
      </w:r>
      <w:r w:rsidRPr="00320E81">
        <w:rPr>
          <w:rStyle w:val="StyleStyleBold12pt"/>
        </w:rPr>
        <w:t>Slaughter 2008</w:t>
      </w:r>
      <w:r>
        <w:t xml:space="preserve"> </w:t>
      </w:r>
      <w:proofErr w:type="gramStart"/>
      <w:r>
        <w:t>The</w:t>
      </w:r>
      <w:proofErr w:type="gramEnd"/>
      <w:r>
        <w:t xml:space="preserve"> Bernard and Irene Schwartz Series on American Competitiveness Global </w:t>
      </w:r>
      <w:proofErr w:type="spellStart"/>
      <w:r>
        <w:t>FDI</w:t>
      </w:r>
      <w:proofErr w:type="spellEnd"/>
      <w:r>
        <w:t xml:space="preserve"> Policy Correcting a Protectionist Drift CSR NO. 34, JUNE 2008 COUNCIL ON FOREIGN RELATIONS</w:t>
      </w:r>
    </w:p>
    <w:p w:rsidR="00D73B4C" w:rsidRDefault="00D73B4C" w:rsidP="00D73B4C"/>
    <w:p w:rsidR="00D73B4C" w:rsidRDefault="00D73B4C" w:rsidP="00D73B4C">
      <w:r w:rsidRPr="00D73B4C">
        <w:t xml:space="preserve">Principle 1: The investment review law should be narrowly tailored and focused on national 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investment</w:t>
      </w:r>
      <w:proofErr w:type="gramEnd"/>
      <w:r w:rsidRPr="00D73B4C">
        <w:t xml:space="preserve"> in transactions that do not raise national security or other governmental interests.</w:t>
      </w:r>
    </w:p>
    <w:p w:rsidR="00D73B4C" w:rsidRDefault="00D73B4C" w:rsidP="00D73B4C"/>
    <w:p w:rsidR="00D73B4C" w:rsidRPr="00A139F6" w:rsidRDefault="00D73B4C" w:rsidP="00D73B4C">
      <w:pPr>
        <w:pStyle w:val="Heading4"/>
      </w:pPr>
      <w:r>
        <w:t xml:space="preserve">Massive increase for wind incentives in the fiscal cliff compromise takes out </w:t>
      </w:r>
      <w:proofErr w:type="spellStart"/>
      <w:r>
        <w:t>disad</w:t>
      </w:r>
      <w:proofErr w:type="spellEnd"/>
      <w:r>
        <w:t xml:space="preserve"> uniqueness but doesn’t solve the case. </w:t>
      </w:r>
    </w:p>
    <w:p w:rsidR="00D73B4C" w:rsidRDefault="00D73B4C" w:rsidP="00D73B4C">
      <w:proofErr w:type="gramStart"/>
      <w:r>
        <w:t xml:space="preserve">David </w:t>
      </w:r>
      <w:r w:rsidRPr="00B265CD">
        <w:rPr>
          <w:rStyle w:val="StyleStyleBold12pt"/>
        </w:rPr>
        <w:t>Roberts 1/2/13</w:t>
      </w:r>
      <w:r>
        <w:t xml:space="preserve"> staff writer for Grist.</w:t>
      </w:r>
      <w:proofErr w:type="gramEnd"/>
      <w:r>
        <w:t xml:space="preserve"> “Fiscal fiasco bright spot: 2013 will be a huge year for wind</w:t>
      </w:r>
    </w:p>
    <w:p w:rsidR="00D73B4C" w:rsidRDefault="00D73B4C" w:rsidP="00D73B4C">
      <w:proofErr w:type="gramStart"/>
      <w:r>
        <w:t>“ http</w:t>
      </w:r>
      <w:proofErr w:type="gramEnd"/>
      <w:r>
        <w:t>://grist.org/climate-energy/fiscal-fiasco-bright-spot-2013-will-be-a-huge-year-for-wind/</w:t>
      </w:r>
    </w:p>
    <w:p w:rsidR="00D73B4C" w:rsidRDefault="00D73B4C" w:rsidP="00D73B4C">
      <w:r w:rsidRPr="00D73B4C">
        <w:t xml:space="preserve">In August, the Senate Finance Committee passed a tax-extenders bill that would </w:t>
      </w:r>
    </w:p>
    <w:p w:rsidR="00D73B4C" w:rsidRDefault="00D73B4C" w:rsidP="00D73B4C">
      <w:r>
        <w:t>AND</w:t>
      </w:r>
    </w:p>
    <w:p w:rsidR="00D73B4C" w:rsidRPr="00D73B4C" w:rsidRDefault="00D73B4C" w:rsidP="00D73B4C">
      <w:proofErr w:type="gramStart"/>
      <w:r w:rsidRPr="00D73B4C">
        <w:t>up</w:t>
      </w:r>
      <w:proofErr w:type="gramEnd"/>
      <w:r w:rsidRPr="00D73B4C">
        <w:t xml:space="preserve"> to be a boom year for wind in the U.S.</w:t>
      </w:r>
    </w:p>
    <w:p w:rsidR="00D73B4C" w:rsidRPr="002728EE" w:rsidRDefault="00D73B4C" w:rsidP="00D73B4C">
      <w:pPr>
        <w:rPr>
          <w:sz w:val="14"/>
        </w:rPr>
      </w:pPr>
    </w:p>
    <w:p w:rsidR="00D73B4C" w:rsidRPr="008B3EEC" w:rsidRDefault="00D73B4C" w:rsidP="00D73B4C">
      <w:pPr>
        <w:pStyle w:val="Heading4"/>
      </w:pPr>
      <w:r>
        <w:lastRenderedPageBreak/>
        <w:t>Obama regulation of Coal plants creates massive congressional backlash to energy policy now.</w:t>
      </w:r>
    </w:p>
    <w:p w:rsidR="00D73B4C" w:rsidRDefault="00D73B4C" w:rsidP="00D73B4C">
      <w:r>
        <w:t xml:space="preserve">Ronald </w:t>
      </w:r>
      <w:r w:rsidRPr="00A62993">
        <w:rPr>
          <w:rStyle w:val="StyleStyleBold12pt"/>
          <w:highlight w:val="yellow"/>
        </w:rPr>
        <w:t>Brownstein</w:t>
      </w:r>
      <w:r w:rsidRPr="004264B2">
        <w:rPr>
          <w:rStyle w:val="StyleStyleBold12pt"/>
        </w:rPr>
        <w:t xml:space="preserve"> — </w:t>
      </w:r>
      <w:r w:rsidRPr="00A62993">
        <w:rPr>
          <w:rStyle w:val="StyleStyleBold12pt"/>
          <w:highlight w:val="yellow"/>
        </w:rPr>
        <w:t>2/20,</w:t>
      </w:r>
      <w:r>
        <w:t xml:space="preserve"> 2013 editorial director of National Journal How Obama might find a way to limit carbon emissions in his second term http://qz.com/55245/how-obama-might-find-a-way-to-limit-carbon-emissions-in-his-second-term/</w:t>
      </w:r>
    </w:p>
    <w:p w:rsidR="00D73B4C" w:rsidRDefault="00D73B4C" w:rsidP="00D73B4C"/>
    <w:p w:rsidR="00D73B4C" w:rsidRDefault="00D73B4C" w:rsidP="00D73B4C">
      <w:r w:rsidRPr="00D73B4C">
        <w:t xml:space="preserve">Still, given Congressional opposition to carbon-control measures, Obama’s most likely move </w:t>
      </w:r>
    </w:p>
    <w:p w:rsidR="00D73B4C" w:rsidRDefault="00D73B4C" w:rsidP="00D73B4C">
      <w:r>
        <w:t>AND</w:t>
      </w:r>
    </w:p>
    <w:p w:rsidR="00D73B4C" w:rsidRPr="00D73B4C" w:rsidRDefault="00D73B4C" w:rsidP="00D73B4C">
      <w:bookmarkStart w:id="0" w:name="_GoBack"/>
      <w:bookmarkEnd w:id="0"/>
      <w:proofErr w:type="gramStart"/>
      <w:r w:rsidRPr="00D73B4C">
        <w:t>chamber</w:t>
      </w:r>
      <w:proofErr w:type="gramEnd"/>
      <w:r w:rsidRPr="00D73B4C">
        <w:t xml:space="preserve"> would opponents have enough votes to override Obama’s veto of that resolution.</w:t>
      </w:r>
    </w:p>
    <w:p w:rsidR="00D73B4C" w:rsidRPr="00120D73" w:rsidRDefault="00D73B4C" w:rsidP="00D73B4C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482" w:rsidRDefault="00C03482" w:rsidP="005F5576">
      <w:r>
        <w:separator/>
      </w:r>
    </w:p>
  </w:endnote>
  <w:endnote w:type="continuationSeparator" w:id="0">
    <w:p w:rsidR="00C03482" w:rsidRDefault="00C03482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482" w:rsidRDefault="00C03482" w:rsidP="005F5576">
      <w:r>
        <w:separator/>
      </w:r>
    </w:p>
  </w:footnote>
  <w:footnote w:type="continuationSeparator" w:id="0">
    <w:p w:rsidR="00C03482" w:rsidRDefault="00C03482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4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0F4F13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36FA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09E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0947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3482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439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3B4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Normal Tag,small text,Big card,body,heading 2, Ch,No Spacing211,No Spacing12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CD Card,ED - Tag,Underlined,emphasis,Bold Underline,Emphasis!!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Style,Intense Emphasis2,Intense Emphasis1111,Intense Emphasis3,Intense Emphasis11111,Intense Emphasis4,HHeading 3 + 12 pt,ci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Normal Tag Char,small text Char,Big card Char,body Char,heading 2 Char, Ch Char,No Spacing211 Char,No Spacing12 Char,Heading 2 Char2 Char Char,Heading 2 Char1 Char Char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1"/>
    <w:qFormat/>
    <w:rsid w:val="00D73B4C"/>
    <w:rPr>
      <w:b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D73B4C"/>
    <w:pPr>
      <w:ind w:left="720"/>
      <w:outlineLvl w:val="0"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D73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">
    <w:name w:val="card"/>
    <w:basedOn w:val="Normal"/>
    <w:next w:val="Normal"/>
    <w:uiPriority w:val="6"/>
    <w:qFormat/>
    <w:rsid w:val="00D73B4C"/>
    <w:pPr>
      <w:ind w:left="288" w:right="288"/>
    </w:pPr>
    <w:rPr>
      <w:rFonts w:asciiTheme="minorHAnsi" w:hAnsiTheme="minorHAnsi" w:cstheme="minorBidi"/>
      <w:b/>
      <w:bCs/>
      <w:u w:val="single"/>
    </w:rPr>
  </w:style>
  <w:style w:type="character" w:customStyle="1" w:styleId="underline">
    <w:name w:val="underline"/>
    <w:link w:val="textbold"/>
    <w:qFormat/>
    <w:rsid w:val="00D73B4C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D73B4C"/>
    <w:pPr>
      <w:ind w:left="720"/>
    </w:pPr>
    <w:rPr>
      <w:rFonts w:asciiTheme="minorHAnsi" w:hAnsiTheme="minorHAnsi" w:cstheme="minorBidi"/>
      <w:b/>
      <w:u w:val="single"/>
    </w:rPr>
  </w:style>
  <w:style w:type="character" w:customStyle="1" w:styleId="DebateUnderline">
    <w:name w:val="Debate Underline"/>
    <w:qFormat/>
    <w:rsid w:val="00D73B4C"/>
    <w:rPr>
      <w:rFonts w:ascii="Times New Roman" w:hAnsi="Times New Roman"/>
      <w:sz w:val="24"/>
      <w:u w:val="thic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Normal Tag,small text,Big card,body,heading 2, Ch,No Spacing211,No Spacing12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CD Card,ED - Tag,Underlined,emphasis,Bold Underline,Emphasis!!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Style,Intense Emphasis2,Intense Emphasis1111,Intense Emphasis3,Intense Emphasis11111,Intense Emphasis4,HHeading 3 + 12 pt,ci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Normal Tag Char,small text Char,Big card Char,body Char,heading 2 Char, Ch Char,No Spacing211 Char,No Spacing12 Char,Heading 2 Char2 Char Char,Heading 2 Char1 Char Char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1"/>
    <w:qFormat/>
    <w:rsid w:val="00D73B4C"/>
    <w:rPr>
      <w:b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D73B4C"/>
    <w:pPr>
      <w:ind w:left="720"/>
      <w:outlineLvl w:val="0"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D73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">
    <w:name w:val="card"/>
    <w:basedOn w:val="Normal"/>
    <w:next w:val="Normal"/>
    <w:uiPriority w:val="6"/>
    <w:qFormat/>
    <w:rsid w:val="00D73B4C"/>
    <w:pPr>
      <w:ind w:left="288" w:right="288"/>
    </w:pPr>
    <w:rPr>
      <w:rFonts w:asciiTheme="minorHAnsi" w:hAnsiTheme="minorHAnsi" w:cstheme="minorBidi"/>
      <w:b/>
      <w:bCs/>
      <w:u w:val="single"/>
    </w:rPr>
  </w:style>
  <w:style w:type="character" w:customStyle="1" w:styleId="underline">
    <w:name w:val="underline"/>
    <w:link w:val="textbold"/>
    <w:qFormat/>
    <w:rsid w:val="00D73B4C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D73B4C"/>
    <w:pPr>
      <w:ind w:left="720"/>
    </w:pPr>
    <w:rPr>
      <w:rFonts w:asciiTheme="minorHAnsi" w:hAnsiTheme="minorHAnsi" w:cstheme="minorBidi"/>
      <w:b/>
      <w:u w:val="single"/>
    </w:rPr>
  </w:style>
  <w:style w:type="character" w:customStyle="1" w:styleId="DebateUnderline">
    <w:name w:val="Debate Underline"/>
    <w:qFormat/>
    <w:rsid w:val="00D73B4C"/>
    <w:rPr>
      <w:rFonts w:ascii="Times New Roman" w:hAnsi="Times New Roman"/>
      <w:sz w:val="24"/>
      <w:u w:val="thi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7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10783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2013-02-24T00:05:00Z</dcterms:created>
  <dcterms:modified xsi:type="dcterms:W3CDTF">2013-02-24T00:05:00Z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