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67" w:rsidRDefault="00212067" w:rsidP="00AB2556"/>
    <w:p w:rsidR="00BF0F85" w:rsidRDefault="00BF0F85" w:rsidP="00AB2556"/>
    <w:p w:rsidR="00BF0F85" w:rsidRDefault="00BF0F85" w:rsidP="00AB2556">
      <w:bookmarkStart w:id="0" w:name="_GoBack"/>
      <w:bookmarkEnd w:id="0"/>
    </w:p>
    <w:p w:rsidR="00BF0F85" w:rsidRDefault="00BF0F85" w:rsidP="00AB2556"/>
    <w:p w:rsidR="00BF0F85" w:rsidRDefault="00BF0F85" w:rsidP="00BF0F85">
      <w:pPr>
        <w:pStyle w:val="Heading1"/>
      </w:pPr>
      <w:r>
        <w:t>****1AC****</w:t>
      </w:r>
    </w:p>
    <w:p w:rsidR="00BF0F85" w:rsidRDefault="00BF0F85" w:rsidP="00AB2556"/>
    <w:p w:rsidR="00BF0F85" w:rsidRDefault="00BF0F85" w:rsidP="00AB2556"/>
    <w:p w:rsidR="00BF0F85" w:rsidRDefault="00BF0F85" w:rsidP="00BF0F85">
      <w:pPr>
        <w:pStyle w:val="Heading1"/>
      </w:pPr>
      <w:bookmarkStart w:id="1" w:name="_Toc340014343"/>
      <w:r>
        <w:t>Plan – Loan Guarantees</w:t>
      </w:r>
      <w:bookmarkEnd w:id="1"/>
    </w:p>
    <w:p w:rsidR="00BF0F85" w:rsidRDefault="00BF0F85" w:rsidP="00BF0F85"/>
    <w:p w:rsidR="00BF0F85" w:rsidRDefault="00BF0F85" w:rsidP="00BF0F85">
      <w:pPr>
        <w:pStyle w:val="Heading2"/>
      </w:pPr>
      <w:r>
        <w:t>The United States federal government should substantially increase loan guarantees for small modular thermal reactors.</w:t>
      </w:r>
    </w:p>
    <w:p w:rsidR="00BF0F85" w:rsidRPr="00051295" w:rsidRDefault="00BF0F85" w:rsidP="00BF0F85"/>
    <w:p w:rsidR="00BF0F85" w:rsidRDefault="00BF0F85" w:rsidP="00BF0F85">
      <w:pPr>
        <w:pStyle w:val="Heading1"/>
      </w:pPr>
      <w:proofErr w:type="spellStart"/>
      <w:r>
        <w:t>Prolif</w:t>
      </w:r>
      <w:proofErr w:type="spellEnd"/>
    </w:p>
    <w:p w:rsidR="00BF0F85" w:rsidRDefault="00BF0F85" w:rsidP="00BF0F85">
      <w:pPr>
        <w:pStyle w:val="Heading2"/>
      </w:pPr>
      <w:r>
        <w:t xml:space="preserve">Nuclear power will expand globally, even in Japan and Germany. BUT they will be large reactors built outside the US.  </w:t>
      </w:r>
    </w:p>
    <w:p w:rsidR="00BF0F85" w:rsidRPr="00223895" w:rsidRDefault="00BF0F85" w:rsidP="00BF0F85">
      <w:pPr>
        <w:rPr>
          <w:b/>
          <w:sz w:val="24"/>
        </w:rPr>
      </w:pPr>
      <w:r w:rsidRPr="00223895">
        <w:rPr>
          <w:b/>
          <w:sz w:val="24"/>
        </w:rPr>
        <w:t>Talbot, Dundee Securities senior mining analyst, 8-14-12</w:t>
      </w:r>
    </w:p>
    <w:p w:rsidR="00BF0F85" w:rsidRDefault="00BF0F85" w:rsidP="00BF0F85">
      <w:r>
        <w:t>(David, “Who Will Fill the 24 Million Pound Uranium Supply Gap</w:t>
      </w:r>
      <w:proofErr w:type="gramStart"/>
      <w:r>
        <w:t>?:</w:t>
      </w:r>
      <w:proofErr w:type="gramEnd"/>
      <w:r>
        <w:t xml:space="preserve"> David Talbot”, </w:t>
      </w:r>
      <w:hyperlink r:id="rId8" w:history="1">
        <w:r w:rsidRPr="00402962">
          <w:rPr>
            <w:rStyle w:val="Hyperlink"/>
          </w:rPr>
          <w:t>http://www.businessinsider.com/who-will-fill-the-24-million-pound-uranium-supply-gap-david-talbot-2012-8</w:t>
        </w:r>
      </w:hyperlink>
      <w:r>
        <w:t xml:space="preserve">, DOA: 11-5-12, </w:t>
      </w:r>
      <w:proofErr w:type="spellStart"/>
      <w:r>
        <w:t>ldg</w:t>
      </w:r>
      <w:proofErr w:type="spellEnd"/>
      <w:r>
        <w:t>)</w:t>
      </w:r>
    </w:p>
    <w:p w:rsidR="00BF0F85" w:rsidRDefault="00BF0F85" w:rsidP="00BF0F85"/>
    <w:p w:rsidR="00BF0F85" w:rsidRDefault="00BF0F85" w:rsidP="00BF0F85">
      <w:pPr>
        <w:rPr>
          <w:sz w:val="14"/>
        </w:rPr>
      </w:pPr>
      <w:r w:rsidRPr="00571994">
        <w:rPr>
          <w:sz w:val="14"/>
        </w:rPr>
        <w:t xml:space="preserve">The Energy Report: In your last interview, "The </w:t>
      </w:r>
      <w:r>
        <w:rPr>
          <w:sz w:val="14"/>
        </w:rPr>
        <w:t>…</w:t>
      </w:r>
      <w:r w:rsidRPr="00B352CD">
        <w:rPr>
          <w:rStyle w:val="BoldUnderlineChar"/>
          <w:rFonts w:eastAsia="Calibri"/>
        </w:rPr>
        <w:t xml:space="preserve">still </w:t>
      </w:r>
      <w:r w:rsidRPr="00580089">
        <w:rPr>
          <w:rStyle w:val="BoldUnderlineChar"/>
          <w:rFonts w:eastAsia="Calibri"/>
          <w:highlight w:val="yellow"/>
        </w:rPr>
        <w:t>growth</w:t>
      </w:r>
      <w:r w:rsidRPr="00571994">
        <w:rPr>
          <w:rStyle w:val="BoldUnderlineChar"/>
          <w:rFonts w:eastAsia="Calibri"/>
        </w:rPr>
        <w:t xml:space="preserve"> in nuclear power.</w:t>
      </w:r>
      <w:r w:rsidRPr="00571994">
        <w:rPr>
          <w:sz w:val="14"/>
        </w:rPr>
        <w:t xml:space="preserve"> </w:t>
      </w:r>
    </w:p>
    <w:p w:rsidR="00BF0F85" w:rsidRDefault="00BF0F85" w:rsidP="00BF0F85"/>
    <w:p w:rsidR="00BF0F85" w:rsidRDefault="00BF0F85" w:rsidP="00BF0F85">
      <w:pPr>
        <w:pStyle w:val="Heading2"/>
      </w:pPr>
      <w:r>
        <w:t xml:space="preserve">This will result in breakout proliferation-asymmetries undermine deterrence and ensure nuclear war-safeguards are </w:t>
      </w:r>
      <w:proofErr w:type="gramStart"/>
      <w:r>
        <w:t>key</w:t>
      </w:r>
      <w:proofErr w:type="gramEnd"/>
      <w:r>
        <w:t xml:space="preserve">. </w:t>
      </w:r>
    </w:p>
    <w:p w:rsidR="00BF0F85" w:rsidRPr="00F06A47" w:rsidRDefault="00BF0F85" w:rsidP="00BF0F85">
      <w:r>
        <w:t xml:space="preserve"> (Fast/breakout, checks US influence, </w:t>
      </w:r>
      <w:proofErr w:type="spellStart"/>
      <w:r>
        <w:t>miscalc</w:t>
      </w:r>
      <w:proofErr w:type="spellEnd"/>
      <w:r>
        <w:t xml:space="preserve"> risk (small difference/opaqueness)</w:t>
      </w:r>
    </w:p>
    <w:p w:rsidR="00BF0F85" w:rsidRPr="00BE5119" w:rsidRDefault="00BF0F85" w:rsidP="00BF0F85">
      <w:pPr>
        <w:rPr>
          <w:b/>
          <w:sz w:val="24"/>
          <w:szCs w:val="24"/>
        </w:rPr>
      </w:pPr>
      <w:proofErr w:type="spellStart"/>
      <w:r w:rsidRPr="00BE5119">
        <w:rPr>
          <w:b/>
          <w:sz w:val="24"/>
          <w:szCs w:val="24"/>
        </w:rPr>
        <w:t>Sokolski</w:t>
      </w:r>
      <w:proofErr w:type="spellEnd"/>
      <w:r w:rsidRPr="00BE5119">
        <w:rPr>
          <w:b/>
          <w:sz w:val="24"/>
          <w:szCs w:val="24"/>
        </w:rPr>
        <w:t>, Nonproliferation Policy Education Center Executive Director, 09</w:t>
      </w:r>
    </w:p>
    <w:p w:rsidR="00BF0F85" w:rsidRPr="00BE5119" w:rsidRDefault="00BF0F85" w:rsidP="00BF0F85">
      <w:r w:rsidRPr="00BE5119">
        <w:t xml:space="preserve">Henry, June 1, 2009, “Avoiding a Nuclear Crowd”, http://www.hoover.org/publications/policy-review/article/5534, 10/3/12, </w:t>
      </w:r>
      <w:proofErr w:type="spellStart"/>
      <w:r w:rsidRPr="00BE5119">
        <w:t>atl</w:t>
      </w:r>
      <w:proofErr w:type="spellEnd"/>
      <w:r w:rsidRPr="00BE5119">
        <w:t>)</w:t>
      </w:r>
    </w:p>
    <w:p w:rsidR="00BF0F85" w:rsidRPr="00BE5119" w:rsidRDefault="00BF0F85" w:rsidP="00BF0F85"/>
    <w:p w:rsidR="00BF0F85" w:rsidRDefault="00BF0F85" w:rsidP="00BF0F85">
      <w:pPr>
        <w:rPr>
          <w:sz w:val="16"/>
        </w:rPr>
      </w:pPr>
      <w:r w:rsidRPr="00BE5119">
        <w:rPr>
          <w:sz w:val="16"/>
        </w:rPr>
        <w:t xml:space="preserve">Finally, </w:t>
      </w:r>
      <w:r w:rsidRPr="00BE5119">
        <w:rPr>
          <w:rStyle w:val="Underline"/>
        </w:rPr>
        <w:t xml:space="preserve">several </w:t>
      </w:r>
      <w:r w:rsidRPr="00BE5119">
        <w:rPr>
          <w:rStyle w:val="Underline"/>
          <w:highlight w:val="yellow"/>
        </w:rPr>
        <w:t xml:space="preserve">new nuclear weapons </w:t>
      </w:r>
      <w:r>
        <w:rPr>
          <w:rStyle w:val="Underline"/>
        </w:rPr>
        <w:t>…</w:t>
      </w:r>
      <w:r w:rsidRPr="00BE5119">
        <w:rPr>
          <w:sz w:val="16"/>
        </w:rPr>
        <w:t xml:space="preserve"> None o</w:t>
      </w:r>
      <w:r>
        <w:rPr>
          <w:sz w:val="16"/>
        </w:rPr>
        <w:t xml:space="preserve">f this, however, </w:t>
      </w:r>
      <w:proofErr w:type="gramStart"/>
      <w:r>
        <w:rPr>
          <w:sz w:val="16"/>
        </w:rPr>
        <w:t>is</w:t>
      </w:r>
      <w:proofErr w:type="gramEnd"/>
      <w:r>
        <w:rPr>
          <w:sz w:val="16"/>
        </w:rPr>
        <w:t xml:space="preserve"> inevitable.</w:t>
      </w:r>
    </w:p>
    <w:p w:rsidR="00BF0F85" w:rsidRDefault="00BF0F85" w:rsidP="00BF0F85">
      <w:pPr>
        <w:rPr>
          <w:sz w:val="16"/>
        </w:rPr>
      </w:pPr>
    </w:p>
    <w:p w:rsidR="00BF0F85" w:rsidRPr="00DC3DE8" w:rsidRDefault="00BF0F85" w:rsidP="00BF0F85">
      <w:pPr>
        <w:pStyle w:val="Heading2"/>
      </w:pPr>
      <w:r>
        <w:t>US construction is key to solve-SMR’s would out compete other models and a strong domestic industry ensures maintenance of the global gold standard.</w:t>
      </w:r>
    </w:p>
    <w:p w:rsidR="00BF0F85" w:rsidRPr="00BE5119" w:rsidRDefault="00BF0F85" w:rsidP="00BF0F85">
      <w:pPr>
        <w:rPr>
          <w:b/>
          <w:sz w:val="24"/>
          <w:szCs w:val="24"/>
        </w:rPr>
      </w:pPr>
      <w:r w:rsidRPr="00BE5119">
        <w:rPr>
          <w:b/>
          <w:sz w:val="24"/>
          <w:szCs w:val="24"/>
        </w:rPr>
        <w:t>Miller, Bipartisan Policy Co-Chair for the Nuclear Initiative, 12</w:t>
      </w:r>
    </w:p>
    <w:p w:rsidR="00BF0F85" w:rsidRPr="00BE5119" w:rsidRDefault="00BF0F85" w:rsidP="00BF0F85">
      <w:r w:rsidRPr="00BE5119">
        <w:t xml:space="preserve">(Dr. Warren F. “Pete” e-, Former DOE Assistant Secretary for Nuclear Energy, Senator Pete Domenici, July 2012, “Challenges and Opportunities Facing Nuclear Energy in the United States”, http://bipartisanpolicy.org/sites/default/files/Leadership%20in%20Nuclear%20Energy%20Markets.pdf, 8/14/12, </w:t>
      </w:r>
      <w:proofErr w:type="spellStart"/>
      <w:r w:rsidRPr="00BE5119">
        <w:t>atl</w:t>
      </w:r>
      <w:proofErr w:type="spellEnd"/>
      <w:r w:rsidRPr="00BE5119">
        <w:t>)</w:t>
      </w:r>
    </w:p>
    <w:p w:rsidR="00BF0F85" w:rsidRPr="00CB419B" w:rsidRDefault="00BF0F85" w:rsidP="00BF0F85"/>
    <w:p w:rsidR="00BF0F85" w:rsidRDefault="00BF0F85" w:rsidP="00BF0F85">
      <w:pPr>
        <w:rPr>
          <w:u w:val="single"/>
        </w:rPr>
      </w:pPr>
      <w:r w:rsidRPr="00BE5119">
        <w:rPr>
          <w:rStyle w:val="Underline"/>
        </w:rPr>
        <w:t>Several</w:t>
      </w:r>
      <w:r w:rsidRPr="00BE5119">
        <w:rPr>
          <w:sz w:val="16"/>
        </w:rPr>
        <w:t xml:space="preserve"> other </w:t>
      </w:r>
      <w:r w:rsidRPr="00BE5119">
        <w:rPr>
          <w:rStyle w:val="Underline"/>
          <w:highlight w:val="yellow"/>
        </w:rPr>
        <w:t>countries</w:t>
      </w:r>
      <w:r w:rsidRPr="00BE5119">
        <w:rPr>
          <w:sz w:val="16"/>
        </w:rPr>
        <w:t xml:space="preserve">, by contrast, </w:t>
      </w:r>
      <w:r w:rsidRPr="00BE5119">
        <w:rPr>
          <w:rStyle w:val="Underline"/>
        </w:rPr>
        <w:t xml:space="preserve">have </w:t>
      </w:r>
      <w:r>
        <w:rPr>
          <w:rStyle w:val="Underline"/>
        </w:rPr>
        <w:t>…</w:t>
      </w:r>
      <w:r w:rsidRPr="00BE5119">
        <w:rPr>
          <w:u w:val="single"/>
        </w:rPr>
        <w:t xml:space="preserve"> development, and deployment (RD&amp;D) programs.</w:t>
      </w:r>
    </w:p>
    <w:p w:rsidR="00BF0F85" w:rsidRDefault="00BF0F85" w:rsidP="00BF0F85">
      <w:pPr>
        <w:rPr>
          <w:u w:val="single"/>
        </w:rPr>
      </w:pPr>
    </w:p>
    <w:p w:rsidR="00BF0F85" w:rsidRPr="0074404F" w:rsidRDefault="00BF0F85" w:rsidP="00BF0F85">
      <w:pPr>
        <w:pStyle w:val="Heading2"/>
      </w:pPr>
      <w:r w:rsidRPr="0074404F">
        <w:t xml:space="preserve">The plan causes other suppliers to model US practices-ensures no proliferation. </w:t>
      </w:r>
    </w:p>
    <w:p w:rsidR="00BF0F85" w:rsidRPr="00C605D7" w:rsidRDefault="00BF0F85" w:rsidP="00BF0F85">
      <w:pPr>
        <w:rPr>
          <w:b/>
          <w:sz w:val="24"/>
          <w:szCs w:val="24"/>
        </w:rPr>
      </w:pPr>
      <w:proofErr w:type="spellStart"/>
      <w:r w:rsidRPr="00C605D7">
        <w:rPr>
          <w:b/>
          <w:sz w:val="24"/>
          <w:szCs w:val="24"/>
        </w:rPr>
        <w:t>Sokolski</w:t>
      </w:r>
      <w:proofErr w:type="spellEnd"/>
      <w:r w:rsidRPr="00C605D7">
        <w:rPr>
          <w:b/>
          <w:sz w:val="24"/>
          <w:szCs w:val="24"/>
        </w:rPr>
        <w:t>, Nonproliferation Policy Education Center Executive Director, 11</w:t>
      </w:r>
    </w:p>
    <w:p w:rsidR="00BF0F85" w:rsidRPr="001110F4" w:rsidRDefault="00BF0F85" w:rsidP="00BF0F85">
      <w:r>
        <w:t>(</w:t>
      </w:r>
      <w:r w:rsidRPr="001110F4">
        <w:t xml:space="preserve">Henry, </w:t>
      </w:r>
      <w:r>
        <w:t>“</w:t>
      </w:r>
      <w:r w:rsidRPr="001110F4">
        <w:t>The Post-Fukushima Arms Race?</w:t>
      </w:r>
      <w:proofErr w:type="gramStart"/>
      <w:r>
        <w:t>”</w:t>
      </w:r>
      <w:r w:rsidRPr="001110F4">
        <w:t>,</w:t>
      </w:r>
      <w:proofErr w:type="gramEnd"/>
      <w:r w:rsidRPr="001110F4">
        <w:t xml:space="preserve"> Foreign Policy, July, 29, 2011,</w:t>
      </w:r>
      <w:r w:rsidRPr="00C605D7">
        <w:t>http://www.foreignpolicy.com/articles/2011/07/29/the_post_fukushima_arms_race?print=yesandhidecomments=yesandpage=full</w:t>
      </w:r>
      <w:r>
        <w:t xml:space="preserve">, 10/9/12, </w:t>
      </w:r>
      <w:proofErr w:type="spellStart"/>
      <w:r>
        <w:t>atl</w:t>
      </w:r>
      <w:proofErr w:type="spellEnd"/>
      <w:r>
        <w:t>)</w:t>
      </w:r>
    </w:p>
    <w:p w:rsidR="00BF0F85" w:rsidRDefault="00BF0F85" w:rsidP="00BF0F85"/>
    <w:p w:rsidR="00BF0F85" w:rsidRPr="003C5385" w:rsidRDefault="00BF0F85" w:rsidP="00BF0F85">
      <w:pPr>
        <w:rPr>
          <w:rStyle w:val="Underline"/>
        </w:rPr>
      </w:pPr>
      <w:proofErr w:type="gramStart"/>
      <w:r w:rsidRPr="003C5385">
        <w:rPr>
          <w:sz w:val="14"/>
        </w:rPr>
        <w:t>A Japanese</w:t>
      </w:r>
      <w:proofErr w:type="gramEnd"/>
      <w:r w:rsidRPr="003C5385">
        <w:rPr>
          <w:sz w:val="14"/>
        </w:rPr>
        <w:t xml:space="preserve"> decision to resist temptation and </w:t>
      </w:r>
      <w:r>
        <w:rPr>
          <w:sz w:val="14"/>
        </w:rPr>
        <w:t>…</w:t>
      </w:r>
      <w:r w:rsidRPr="003C5385">
        <w:rPr>
          <w:sz w:val="14"/>
        </w:rPr>
        <w:t xml:space="preserve">, </w:t>
      </w:r>
      <w:r w:rsidRPr="003C5385">
        <w:rPr>
          <w:rStyle w:val="Underline"/>
          <w:highlight w:val="yellow"/>
        </w:rPr>
        <w:t>as it</w:t>
      </w:r>
      <w:r w:rsidRPr="003C5385">
        <w:rPr>
          <w:rStyle w:val="Underline"/>
        </w:rPr>
        <w:t xml:space="preserve"> </w:t>
      </w:r>
      <w:r w:rsidRPr="003C5385">
        <w:rPr>
          <w:rStyle w:val="Underline"/>
          <w:highlight w:val="yellow"/>
        </w:rPr>
        <w:t>has</w:t>
      </w:r>
      <w:r w:rsidRPr="003C5385">
        <w:rPr>
          <w:rStyle w:val="Underline"/>
        </w:rPr>
        <w:t xml:space="preserve"> reluctantly </w:t>
      </w:r>
      <w:r w:rsidRPr="003C5385">
        <w:rPr>
          <w:rStyle w:val="Underline"/>
          <w:highlight w:val="yellow"/>
        </w:rPr>
        <w:t>in the past.</w:t>
      </w:r>
    </w:p>
    <w:p w:rsidR="00BF0F85" w:rsidRDefault="00BF0F85" w:rsidP="00BF0F85"/>
    <w:p w:rsidR="00BF0F85" w:rsidRPr="00C6768D" w:rsidRDefault="00BF0F85" w:rsidP="00BF0F85">
      <w:pPr>
        <w:pStyle w:val="Heading2"/>
      </w:pPr>
      <w:r>
        <w:t>Other countries follow the US lead-ensures they’ll pick SMR’s and implement safety measures</w:t>
      </w:r>
    </w:p>
    <w:p w:rsidR="00BF0F85" w:rsidRPr="00233CC9" w:rsidRDefault="00BF0F85" w:rsidP="00BF0F85">
      <w:pPr>
        <w:rPr>
          <w:b/>
          <w:sz w:val="24"/>
          <w:szCs w:val="24"/>
        </w:rPr>
      </w:pPr>
      <w:r w:rsidRPr="00233CC9">
        <w:rPr>
          <w:b/>
          <w:sz w:val="24"/>
          <w:szCs w:val="24"/>
        </w:rPr>
        <w:t>Lieberman, American Physical Society senior government relations</w:t>
      </w:r>
      <w:r>
        <w:rPr>
          <w:b/>
          <w:sz w:val="24"/>
          <w:szCs w:val="24"/>
        </w:rPr>
        <w:t xml:space="preserve"> s</w:t>
      </w:r>
      <w:r w:rsidRPr="00233CC9">
        <w:rPr>
          <w:b/>
          <w:sz w:val="24"/>
          <w:szCs w:val="24"/>
        </w:rPr>
        <w:t>pecialist, 11</w:t>
      </w:r>
    </w:p>
    <w:p w:rsidR="00BF0F85" w:rsidRPr="00E55456" w:rsidRDefault="00BF0F85" w:rsidP="00BF0F85">
      <w:pPr>
        <w:rPr>
          <w:lang w:val="fr-FR"/>
        </w:rPr>
      </w:pPr>
      <w:r w:rsidRPr="00E55456">
        <w:rPr>
          <w:lang w:val="fr-FR"/>
        </w:rPr>
        <w:t xml:space="preserve">(Jodi, </w:t>
      </w:r>
      <w:proofErr w:type="spellStart"/>
      <w:r w:rsidRPr="00E55456">
        <w:rPr>
          <w:lang w:val="fr-FR"/>
        </w:rPr>
        <w:t>November</w:t>
      </w:r>
      <w:proofErr w:type="spellEnd"/>
      <w:r w:rsidRPr="00E55456">
        <w:rPr>
          <w:lang w:val="fr-FR"/>
        </w:rPr>
        <w:t xml:space="preserve"> 15, 2011</w:t>
      </w:r>
      <w:r w:rsidRPr="00E55456">
        <w:rPr>
          <w:sz w:val="12"/>
          <w:lang w:val="fr-FR"/>
        </w:rPr>
        <w:t xml:space="preserve"> “</w:t>
      </w:r>
      <w:proofErr w:type="spellStart"/>
      <w:r w:rsidRPr="00E55456">
        <w:rPr>
          <w:lang w:val="fr-FR"/>
        </w:rPr>
        <w:t>Nonproliferation</w:t>
      </w:r>
      <w:proofErr w:type="spellEnd"/>
      <w:r w:rsidRPr="00E55456">
        <w:rPr>
          <w:lang w:val="fr-FR"/>
        </w:rPr>
        <w:t xml:space="preserve">, </w:t>
      </w:r>
      <w:proofErr w:type="spellStart"/>
      <w:r w:rsidRPr="00E55456">
        <w:rPr>
          <w:lang w:val="fr-FR"/>
        </w:rPr>
        <w:t>Congress</w:t>
      </w:r>
      <w:proofErr w:type="spellEnd"/>
      <w:r w:rsidRPr="00E55456">
        <w:rPr>
          <w:lang w:val="fr-FR"/>
        </w:rPr>
        <w:t xml:space="preserve">, and </w:t>
      </w:r>
      <w:proofErr w:type="spellStart"/>
      <w:r w:rsidRPr="00E55456">
        <w:rPr>
          <w:lang w:val="fr-FR"/>
        </w:rPr>
        <w:t>Nuclear</w:t>
      </w:r>
      <w:proofErr w:type="spellEnd"/>
      <w:r w:rsidRPr="00E55456">
        <w:rPr>
          <w:lang w:val="fr-FR"/>
        </w:rPr>
        <w:t xml:space="preserve"> Trade: Plus ça change, plus c’est la même chose” http://csis.org/files/publication/111116_nonproliferation_congress_and_nucleartrade.pdf</w:t>
      </w:r>
    </w:p>
    <w:p w:rsidR="00BF0F85" w:rsidRPr="00E55456" w:rsidRDefault="00BF0F85" w:rsidP="00BF0F85">
      <w:pPr>
        <w:rPr>
          <w:lang w:val="fr-FR"/>
        </w:rPr>
      </w:pPr>
    </w:p>
    <w:p w:rsidR="00BF0F85" w:rsidRPr="00233CC9" w:rsidRDefault="00BF0F85" w:rsidP="00BF0F85">
      <w:pPr>
        <w:rPr>
          <w:sz w:val="10"/>
          <w:szCs w:val="10"/>
        </w:rPr>
      </w:pPr>
      <w:r w:rsidRPr="00E55456">
        <w:rPr>
          <w:sz w:val="14"/>
          <w:lang w:val="fr-FR"/>
        </w:rPr>
        <w:t xml:space="preserve"> </w:t>
      </w:r>
      <w:r w:rsidRPr="003E68D4">
        <w:rPr>
          <w:sz w:val="14"/>
          <w:szCs w:val="10"/>
        </w:rPr>
        <w:t xml:space="preserve">U.S. Nonproliferation </w:t>
      </w:r>
      <w:proofErr w:type="gramStart"/>
      <w:r w:rsidRPr="003E68D4">
        <w:rPr>
          <w:sz w:val="14"/>
          <w:szCs w:val="10"/>
        </w:rPr>
        <w:t>Influence  While</w:t>
      </w:r>
      <w:proofErr w:type="gramEnd"/>
      <w:r w:rsidRPr="003E68D4">
        <w:rPr>
          <w:sz w:val="14"/>
          <w:szCs w:val="10"/>
        </w:rPr>
        <w:t xml:space="preserve"> 123 agreements </w:t>
      </w:r>
      <w:r>
        <w:rPr>
          <w:sz w:val="14"/>
          <w:szCs w:val="10"/>
        </w:rPr>
        <w:t>….</w:t>
      </w:r>
      <w:r w:rsidRPr="003E68D4">
        <w:rPr>
          <w:sz w:val="14"/>
          <w:szCs w:val="10"/>
        </w:rPr>
        <w:t xml:space="preserve"> </w:t>
      </w:r>
      <w:proofErr w:type="gramStart"/>
      <w:r w:rsidRPr="003E68D4">
        <w:rPr>
          <w:sz w:val="14"/>
          <w:szCs w:val="10"/>
        </w:rPr>
        <w:t>summit</w:t>
      </w:r>
      <w:proofErr w:type="gramEnd"/>
      <w:r w:rsidRPr="003E68D4">
        <w:rPr>
          <w:sz w:val="14"/>
          <w:szCs w:val="10"/>
        </w:rPr>
        <w:t xml:space="preserve"> will be  held in South Korea in 2012.</w:t>
      </w:r>
    </w:p>
    <w:p w:rsidR="00BF0F85" w:rsidRDefault="00BF0F85" w:rsidP="00BF0F85"/>
    <w:p w:rsidR="00BF0F85" w:rsidRDefault="00BF0F85" w:rsidP="00BF0F85">
      <w:pPr>
        <w:pStyle w:val="Heading2"/>
      </w:pPr>
      <w:proofErr w:type="gramStart"/>
      <w:r>
        <w:t>Proliferation causes nuclear war-crisis escalation, aggression, saving face, delegation and launch</w:t>
      </w:r>
      <w:proofErr w:type="gramEnd"/>
      <w:r>
        <w:t xml:space="preserve"> on warning guarantee it. </w:t>
      </w:r>
    </w:p>
    <w:p w:rsidR="00BF0F85" w:rsidRDefault="00BF0F85" w:rsidP="00BF0F85">
      <w:pPr>
        <w:pStyle w:val="Citation"/>
      </w:pPr>
      <w:proofErr w:type="spellStart"/>
      <w:r>
        <w:t>Kroenig</w:t>
      </w:r>
      <w:proofErr w:type="spellEnd"/>
      <w:r>
        <w:t>, Georgetown University Government assistant professor, 12</w:t>
      </w:r>
    </w:p>
    <w:p w:rsidR="00BF0F85" w:rsidRDefault="00BF0F85" w:rsidP="00BF0F85">
      <w:r>
        <w:t xml:space="preserve">(Matthew, </w:t>
      </w:r>
      <w:r w:rsidRPr="00C023F5">
        <w:t>As</w:t>
      </w:r>
      <w:r>
        <w:t>sistant Professor of Government at</w:t>
      </w:r>
      <w:r w:rsidRPr="00C023F5">
        <w:t xml:space="preserve"> Georgetown University and S</w:t>
      </w:r>
      <w:r>
        <w:t xml:space="preserve">tanton Nuclear Security Fellow at </w:t>
      </w:r>
      <w:r w:rsidRPr="00C023F5">
        <w:t>Council on Foreign Relations</w:t>
      </w:r>
      <w:r>
        <w:t>, “The History of Proliferation Optimism: Does It Have A Future</w:t>
      </w:r>
      <w:proofErr w:type="gramStart"/>
      <w:r>
        <w:t>?,</w:t>
      </w:r>
      <w:proofErr w:type="gramEnd"/>
      <w:r>
        <w:t xml:space="preserve">” 5-26-12, </w:t>
      </w:r>
      <w:r w:rsidRPr="00CF7739">
        <w:t>http://www.npolicy.org/article.php?aid=1182andrtid=2</w:t>
      </w:r>
      <w:r>
        <w:t xml:space="preserve">, accessed 10-2-12, </w:t>
      </w:r>
      <w:proofErr w:type="spellStart"/>
      <w:r>
        <w:t>mtf</w:t>
      </w:r>
      <w:proofErr w:type="spellEnd"/>
      <w:r>
        <w:t>)</w:t>
      </w:r>
    </w:p>
    <w:p w:rsidR="00BF0F85" w:rsidRDefault="00BF0F85" w:rsidP="00BF0F85"/>
    <w:p w:rsidR="00BF0F85" w:rsidRDefault="00BF0F85" w:rsidP="00BF0F85">
      <w:pPr>
        <w:rPr>
          <w:sz w:val="14"/>
        </w:rPr>
      </w:pPr>
      <w:proofErr w:type="gramStart"/>
      <w:r w:rsidRPr="00080A54">
        <w:rPr>
          <w:rStyle w:val="Underline"/>
        </w:rPr>
        <w:t>The proliferation optimist position</w:t>
      </w:r>
      <w:r w:rsidRPr="008C33D2">
        <w:rPr>
          <w:sz w:val="14"/>
        </w:rPr>
        <w:t xml:space="preserve">, while having </w:t>
      </w:r>
      <w:r>
        <w:rPr>
          <w:sz w:val="14"/>
        </w:rPr>
        <w:t>…</w:t>
      </w:r>
      <w:r w:rsidRPr="002A518F">
        <w:rPr>
          <w:rStyle w:val="BoldUnderlineChar"/>
          <w:rFonts w:eastAsia="Calibri"/>
          <w:highlight w:val="yellow"/>
        </w:rPr>
        <w:t xml:space="preserve"> force</w:t>
      </w:r>
      <w:r w:rsidRPr="008C33D2">
        <w:rPr>
          <w:rStyle w:val="Underline"/>
        </w:rPr>
        <w:t xml:space="preserve"> </w:t>
      </w:r>
      <w:r w:rsidRPr="008C33D2">
        <w:rPr>
          <w:sz w:val="14"/>
        </w:rPr>
        <w:t>less-resolved</w:t>
      </w:r>
      <w:r w:rsidRPr="008C33D2">
        <w:rPr>
          <w:rStyle w:val="Underline"/>
        </w:rPr>
        <w:t xml:space="preserve"> </w:t>
      </w:r>
      <w:r w:rsidRPr="002A518F">
        <w:rPr>
          <w:rStyle w:val="BoldUnderlineChar"/>
          <w:rFonts w:eastAsia="Calibri"/>
          <w:highlight w:val="yellow"/>
        </w:rPr>
        <w:t>opponents to back dow</w:t>
      </w:r>
      <w:r w:rsidRPr="002A518F">
        <w:rPr>
          <w:rStyle w:val="BoldUnderlineChar"/>
          <w:rFonts w:eastAsia="Calibri"/>
        </w:rPr>
        <w:t>n</w:t>
      </w:r>
      <w:r w:rsidRPr="002A518F">
        <w:rPr>
          <w:sz w:val="14"/>
        </w:rPr>
        <w:t>.</w:t>
      </w:r>
      <w:proofErr w:type="gramEnd"/>
      <w:r w:rsidRPr="008C33D2">
        <w:rPr>
          <w:sz w:val="14"/>
        </w:rPr>
        <w:t xml:space="preserve"> </w:t>
      </w:r>
    </w:p>
    <w:p w:rsidR="00BF0F85" w:rsidRPr="00C4109E" w:rsidRDefault="00BF0F85" w:rsidP="00BF0F85"/>
    <w:p w:rsidR="00BF0F85" w:rsidRDefault="00BF0F85" w:rsidP="00BF0F85">
      <w:pPr>
        <w:pStyle w:val="Heading2"/>
      </w:pPr>
      <w:r>
        <w:t>Nuclear exports in Southeast Asia causes nuclear terrorism and piracy</w:t>
      </w:r>
    </w:p>
    <w:p w:rsidR="00BF0F85" w:rsidRDefault="00BF0F85" w:rsidP="00BF0F85">
      <w:pPr>
        <w:rPr>
          <w:b/>
          <w:sz w:val="24"/>
          <w:szCs w:val="24"/>
        </w:rPr>
      </w:pPr>
      <w:r>
        <w:rPr>
          <w:b/>
          <w:sz w:val="24"/>
          <w:szCs w:val="24"/>
        </w:rPr>
        <w:t>CNS, 12</w:t>
      </w:r>
    </w:p>
    <w:p w:rsidR="00BF0F85" w:rsidRDefault="00BF0F85" w:rsidP="00BF0F85">
      <w:proofErr w:type="gramStart"/>
      <w:r>
        <w:t>(Center for Nonproliferation Studies.</w:t>
      </w:r>
      <w:proofErr w:type="gramEnd"/>
      <w:r>
        <w:t xml:space="preserve"> May 2012. </w:t>
      </w:r>
      <w:proofErr w:type="gramStart"/>
      <w:r>
        <w:t xml:space="preserve">“PROSPECTS FOR NUCLEAR SECURITY PARTNERSHIP IN SOUTHEAST ASIA.” </w:t>
      </w:r>
      <w:hyperlink r:id="rId9" w:history="1">
        <w:r>
          <w:rPr>
            <w:rStyle w:val="Hyperlink"/>
          </w:rPr>
          <w:t>http://cns.miis.edu/opapers/pdfs/120515_seasia_nuclear_security_partnership.pdf</w:t>
        </w:r>
      </w:hyperlink>
      <w:r>
        <w:t>.</w:t>
      </w:r>
      <w:proofErr w:type="gramEnd"/>
      <w:r>
        <w:t xml:space="preserve"> </w:t>
      </w:r>
      <w:proofErr w:type="gramStart"/>
      <w:r>
        <w:t>Accessed: 9/30/2012.</w:t>
      </w:r>
      <w:proofErr w:type="gramEnd"/>
      <w:r>
        <w:t xml:space="preserve"> ADC)</w:t>
      </w:r>
    </w:p>
    <w:p w:rsidR="00BF0F85" w:rsidRPr="00152566" w:rsidRDefault="00BF0F85" w:rsidP="00BF0F85"/>
    <w:p w:rsidR="00BF0F85" w:rsidRDefault="00BF0F85" w:rsidP="00BF0F85">
      <w:pPr>
        <w:rPr>
          <w:sz w:val="14"/>
          <w:szCs w:val="24"/>
        </w:rPr>
      </w:pPr>
      <w:r w:rsidRPr="00152566">
        <w:rPr>
          <w:sz w:val="14"/>
          <w:szCs w:val="24"/>
        </w:rPr>
        <w:t xml:space="preserve"> </w:t>
      </w:r>
      <w:proofErr w:type="gramStart"/>
      <w:r w:rsidRPr="00BF5C6C">
        <w:rPr>
          <w:rStyle w:val="IntenseEmphasis"/>
          <w:highlight w:val="yellow"/>
        </w:rPr>
        <w:t>Due to</w:t>
      </w:r>
      <w:r>
        <w:rPr>
          <w:rStyle w:val="IntenseEmphasis"/>
        </w:rPr>
        <w:t xml:space="preserve"> the </w:t>
      </w:r>
      <w:r w:rsidRPr="00BF5C6C">
        <w:rPr>
          <w:rStyle w:val="IntenseEmphasis"/>
          <w:highlight w:val="yellow"/>
        </w:rPr>
        <w:t>increased flow of</w:t>
      </w:r>
      <w:r>
        <w:rPr>
          <w:rStyle w:val="IntenseEmphasis"/>
        </w:rPr>
        <w:t xml:space="preserve"> </w:t>
      </w:r>
      <w:r w:rsidRPr="00BF5C6C">
        <w:rPr>
          <w:rStyle w:val="IntenseEmphasis"/>
          <w:highlight w:val="yellow"/>
        </w:rPr>
        <w:t>nuclear materials</w:t>
      </w:r>
      <w:r>
        <w:rPr>
          <w:rStyle w:val="IntenseEmphasis"/>
        </w:rPr>
        <w:t xml:space="preserve"> </w:t>
      </w:r>
      <w:r>
        <w:rPr>
          <w:rStyle w:val="IntenseEmphasis"/>
        </w:rPr>
        <w:t>…</w:t>
      </w:r>
      <w:r w:rsidRPr="00152566">
        <w:rPr>
          <w:sz w:val="14"/>
          <w:szCs w:val="24"/>
        </w:rPr>
        <w:t xml:space="preserve"> increasing importance on the issue of trade security.</w:t>
      </w:r>
      <w:proofErr w:type="gramEnd"/>
      <w:r w:rsidRPr="00152566">
        <w:rPr>
          <w:sz w:val="14"/>
          <w:szCs w:val="24"/>
        </w:rPr>
        <w:t xml:space="preserve">  </w:t>
      </w:r>
    </w:p>
    <w:p w:rsidR="00BF0F85" w:rsidRDefault="00BF0F85" w:rsidP="00BF0F85"/>
    <w:p w:rsidR="00BF0F85" w:rsidRDefault="00BF0F85" w:rsidP="00BF0F85">
      <w:pPr>
        <w:pStyle w:val="Heading2"/>
      </w:pPr>
      <w:r>
        <w:t>Extinction</w:t>
      </w:r>
    </w:p>
    <w:p w:rsidR="00BF0F85" w:rsidRPr="00942C37" w:rsidRDefault="00BF0F85" w:rsidP="00BF0F85">
      <w:pPr>
        <w:rPr>
          <w:b/>
          <w:sz w:val="24"/>
        </w:rPr>
      </w:pPr>
      <w:r w:rsidRPr="00942C37">
        <w:rPr>
          <w:b/>
          <w:sz w:val="24"/>
        </w:rPr>
        <w:t xml:space="preserve">Morgan, </w:t>
      </w:r>
      <w:proofErr w:type="spellStart"/>
      <w:r w:rsidRPr="00942C37">
        <w:rPr>
          <w:b/>
          <w:sz w:val="24"/>
        </w:rPr>
        <w:t>Hankuk</w:t>
      </w:r>
      <w:proofErr w:type="spellEnd"/>
      <w:r w:rsidRPr="00942C37">
        <w:rPr>
          <w:b/>
          <w:sz w:val="24"/>
        </w:rPr>
        <w:t xml:space="preserve"> University of Foreign Studies, 2009</w:t>
      </w:r>
    </w:p>
    <w:p w:rsidR="00BF0F85" w:rsidRDefault="00BF0F85" w:rsidP="00BF0F85">
      <w:r>
        <w:t xml:space="preserve">(Dennis, World on fire: two scenarios of the destruction of human civilization and possible extinction of the human race Futures, Volume 41, Issue 10, December, </w:t>
      </w:r>
      <w:proofErr w:type="spellStart"/>
      <w:r>
        <w:t>ldg</w:t>
      </w:r>
      <w:proofErr w:type="spellEnd"/>
      <w:r>
        <w:t>)</w:t>
      </w:r>
    </w:p>
    <w:p w:rsidR="00BF0F85" w:rsidRDefault="00BF0F85" w:rsidP="00BF0F85"/>
    <w:p w:rsidR="00BF0F85" w:rsidRPr="009A29DB" w:rsidRDefault="00BF0F85" w:rsidP="00BF0F85">
      <w:pPr>
        <w:rPr>
          <w:rStyle w:val="Underline"/>
        </w:rPr>
      </w:pPr>
      <w:r w:rsidRPr="00C4109E">
        <w:rPr>
          <w:sz w:val="14"/>
        </w:rPr>
        <w:t xml:space="preserve">In a remarkable website on nuclear war, Carol Moore </w:t>
      </w:r>
      <w:r>
        <w:rPr>
          <w:sz w:val="14"/>
        </w:rPr>
        <w:t>…</w:t>
      </w:r>
      <w:r w:rsidRPr="009A29DB">
        <w:rPr>
          <w:rStyle w:val="Underline"/>
        </w:rPr>
        <w:t xml:space="preserve"> the accidental or reckless use of strategic weapons </w:t>
      </w:r>
    </w:p>
    <w:p w:rsidR="00BF0F85" w:rsidRDefault="00BF0F85" w:rsidP="00BF0F85"/>
    <w:p w:rsidR="00BF0F85" w:rsidRDefault="00BF0F85" w:rsidP="00BF0F85">
      <w:pPr>
        <w:pStyle w:val="Heading2"/>
      </w:pPr>
      <w:r>
        <w:t>Status quo nuclear power will be based off Chinese designs-guarantees accidents and meltdowns</w:t>
      </w:r>
    </w:p>
    <w:p w:rsidR="00BF0F85" w:rsidRDefault="00BF0F85" w:rsidP="00BF0F8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</w:t>
      </w:r>
      <w:proofErr w:type="spellEnd"/>
      <w:r>
        <w:rPr>
          <w:b/>
          <w:sz w:val="24"/>
          <w:szCs w:val="24"/>
        </w:rPr>
        <w:t>, Carnegie Energy and Climate Program senior associate, 12</w:t>
      </w:r>
    </w:p>
    <w:p w:rsidR="00BF0F85" w:rsidRDefault="00BF0F85" w:rsidP="00BF0F85">
      <w:r>
        <w:t xml:space="preserve">(Kevin </w:t>
      </w:r>
      <w:proofErr w:type="spellStart"/>
      <w:r>
        <w:t>Jianjun</w:t>
      </w:r>
      <w:proofErr w:type="spellEnd"/>
      <w:r>
        <w:t xml:space="preserve">. “China’s Nuclear Crossroads.” </w:t>
      </w:r>
      <w:proofErr w:type="gramStart"/>
      <w:r>
        <w:t xml:space="preserve">3-11. </w:t>
      </w:r>
      <w:hyperlink r:id="rId10" w:history="1">
        <w:r>
          <w:rPr>
            <w:rStyle w:val="Hyperlink"/>
          </w:rPr>
          <w:t>http://carnegieendowment.org/2012/03/11/china-s-nuclear-crossroads</w:t>
        </w:r>
      </w:hyperlink>
      <w:r>
        <w:t>.</w:t>
      </w:r>
      <w:proofErr w:type="gramEnd"/>
      <w:r>
        <w:t xml:space="preserve"> </w:t>
      </w:r>
      <w:proofErr w:type="gramStart"/>
      <w:r>
        <w:t>Accessed: 9/30/2012.</w:t>
      </w:r>
      <w:proofErr w:type="gramEnd"/>
      <w:r>
        <w:t xml:space="preserve"> ADC)</w:t>
      </w:r>
    </w:p>
    <w:p w:rsidR="00BF0F85" w:rsidRDefault="00BF0F85" w:rsidP="00BF0F85">
      <w:pPr>
        <w:rPr>
          <w:sz w:val="24"/>
          <w:szCs w:val="24"/>
        </w:rPr>
      </w:pPr>
    </w:p>
    <w:p w:rsidR="00BF0F85" w:rsidRDefault="00BF0F85" w:rsidP="00BF0F85">
      <w:pPr>
        <w:rPr>
          <w:sz w:val="14"/>
          <w:szCs w:val="24"/>
        </w:rPr>
      </w:pPr>
      <w:r>
        <w:rPr>
          <w:sz w:val="14"/>
          <w:szCs w:val="24"/>
        </w:rPr>
        <w:t xml:space="preserve"> It’s first important to acknowledge that the </w:t>
      </w:r>
      <w:r>
        <w:rPr>
          <w:rStyle w:val="IntenseEmphasis"/>
        </w:rPr>
        <w:t>…</w:t>
      </w:r>
      <w:r>
        <w:rPr>
          <w:sz w:val="14"/>
          <w:szCs w:val="24"/>
        </w:rPr>
        <w:t xml:space="preserve"> that energy-thirsty China can’t afford to make.   </w:t>
      </w:r>
    </w:p>
    <w:p w:rsidR="00BF0F85" w:rsidRDefault="00BF0F85" w:rsidP="00BF0F85"/>
    <w:p w:rsidR="00BF0F85" w:rsidRPr="00F90BC8" w:rsidRDefault="00BF0F85" w:rsidP="00BF0F85">
      <w:pPr>
        <w:pStyle w:val="Heading2"/>
      </w:pPr>
      <w:r>
        <w:t>Nuclear accidents wreck biodiversity</w:t>
      </w:r>
    </w:p>
    <w:p w:rsidR="00BF0F85" w:rsidRDefault="00BF0F85" w:rsidP="00BF0F85">
      <w:pPr>
        <w:pStyle w:val="Citation"/>
        <w:rPr>
          <w:sz w:val="20"/>
          <w:szCs w:val="20"/>
        </w:rPr>
      </w:pPr>
      <w:proofErr w:type="spellStart"/>
      <w:r>
        <w:t>Mousseau</w:t>
      </w:r>
      <w:proofErr w:type="spellEnd"/>
      <w:r>
        <w:t>, USC biology professor, 2011</w:t>
      </w:r>
    </w:p>
    <w:p w:rsidR="00BF0F85" w:rsidRDefault="00BF0F85" w:rsidP="00BF0F85">
      <w:r>
        <w:t xml:space="preserve">(TA, “Conservation </w:t>
      </w:r>
      <w:r w:rsidRPr="007353AF">
        <w:t>consequences</w:t>
      </w:r>
      <w:r>
        <w:t xml:space="preserve"> of Chernobyl and other nuclear accidents”, Biological Conservation Volume 144, Issue 12, December 2011, Pages 2787–2798, Science Direct, </w:t>
      </w:r>
      <w:proofErr w:type="spellStart"/>
      <w:r>
        <w:t>ldg</w:t>
      </w:r>
      <w:proofErr w:type="spellEnd"/>
      <w:r>
        <w:t>)</w:t>
      </w:r>
    </w:p>
    <w:p w:rsidR="00BF0F85" w:rsidRDefault="00BF0F85" w:rsidP="00BF0F85">
      <w:pPr>
        <w:shd w:val="clear" w:color="auto" w:fill="FFFFFF"/>
        <w:rPr>
          <w:rFonts w:ascii="Arial" w:hAnsi="Arial" w:cs="Arial"/>
          <w:color w:val="222222"/>
          <w:szCs w:val="20"/>
        </w:rPr>
      </w:pPr>
      <w:r>
        <w:rPr>
          <w:rFonts w:ascii="Arial" w:hAnsi="Arial" w:cs="Arial"/>
          <w:color w:val="222222"/>
          <w:szCs w:val="20"/>
        </w:rPr>
        <w:t> </w:t>
      </w:r>
    </w:p>
    <w:p w:rsidR="00BF0F85" w:rsidRDefault="00BF0F85" w:rsidP="00BF0F85">
      <w:pPr>
        <w:shd w:val="clear" w:color="auto" w:fill="FFFFFF"/>
        <w:rPr>
          <w:rFonts w:ascii="Arial" w:hAnsi="Arial" w:cs="Arial"/>
          <w:color w:val="222222"/>
          <w:szCs w:val="20"/>
        </w:rPr>
      </w:pPr>
      <w:r w:rsidRPr="00933186">
        <w:rPr>
          <w:rFonts w:ascii="Arial" w:hAnsi="Arial" w:cs="Arial"/>
          <w:color w:val="222222"/>
          <w:sz w:val="14"/>
          <w:szCs w:val="20"/>
        </w:rPr>
        <w:t xml:space="preserve">The explosion at the </w:t>
      </w:r>
      <w:r w:rsidRPr="00FC44D0">
        <w:rPr>
          <w:rStyle w:val="Underline"/>
          <w:highlight w:val="yellow"/>
        </w:rPr>
        <w:t>Chernobyl</w:t>
      </w:r>
      <w:r w:rsidRPr="00933186">
        <w:rPr>
          <w:rFonts w:ascii="Arial" w:hAnsi="Arial" w:cs="Arial"/>
          <w:color w:val="222222"/>
          <w:sz w:val="14"/>
          <w:szCs w:val="20"/>
        </w:rPr>
        <w:t xml:space="preserve"> nuclear </w:t>
      </w:r>
      <w:r>
        <w:rPr>
          <w:rFonts w:ascii="Arial" w:hAnsi="Arial" w:cs="Arial"/>
          <w:color w:val="222222"/>
          <w:sz w:val="14"/>
          <w:szCs w:val="20"/>
        </w:rPr>
        <w:t>…</w:t>
      </w:r>
      <w:r w:rsidRPr="00933186">
        <w:rPr>
          <w:rStyle w:val="Underline"/>
        </w:rPr>
        <w:t xml:space="preserve"> spread longer distances in species when they are rare</w:t>
      </w:r>
      <w:r w:rsidRPr="00933186">
        <w:rPr>
          <w:rFonts w:ascii="Arial" w:hAnsi="Arial" w:cs="Arial"/>
          <w:color w:val="222222"/>
          <w:sz w:val="14"/>
          <w:szCs w:val="20"/>
        </w:rPr>
        <w:t>. </w:t>
      </w:r>
    </w:p>
    <w:p w:rsidR="00BF0F85" w:rsidRDefault="00BF0F85" w:rsidP="00BF0F85"/>
    <w:p w:rsidR="00BF0F85" w:rsidRPr="00686431" w:rsidRDefault="00BF0F85" w:rsidP="00BF0F85">
      <w:pPr>
        <w:outlineLvl w:val="1"/>
        <w:rPr>
          <w:b/>
          <w:sz w:val="24"/>
          <w:szCs w:val="26"/>
        </w:rPr>
      </w:pPr>
      <w:r w:rsidRPr="00686431">
        <w:rPr>
          <w:b/>
          <w:sz w:val="24"/>
          <w:szCs w:val="26"/>
        </w:rPr>
        <w:t>Extinction</w:t>
      </w:r>
    </w:p>
    <w:p w:rsidR="00BF0F85" w:rsidRPr="00686431" w:rsidRDefault="00BF0F85" w:rsidP="00BF0F85">
      <w:pPr>
        <w:rPr>
          <w:b/>
          <w:bCs/>
          <w:sz w:val="24"/>
        </w:rPr>
      </w:pPr>
      <w:r w:rsidRPr="00686431">
        <w:rPr>
          <w:b/>
          <w:bCs/>
          <w:sz w:val="24"/>
        </w:rPr>
        <w:t>Daily et al, Professor, Department of Biological Sciences Stanford, 7</w:t>
      </w:r>
    </w:p>
    <w:p w:rsidR="00BF0F85" w:rsidRPr="00686431" w:rsidRDefault="00BF0F85" w:rsidP="00BF0F85">
      <w:r w:rsidRPr="00686431">
        <w:t xml:space="preserve">(11-19, Gretchen, Senior Fellow, Woods Institute for the Environment Director, Center for Conservation Biology Director, Interdisciplinary Program in Environment and Resources Chair, The Natural Capital Project, “ECOSYSTEM SERVICES: Benefits Supplied to Human Societies by Natural Ecosystems,” </w:t>
      </w:r>
      <w:hyperlink r:id="rId11" w:history="1">
        <w:r w:rsidRPr="00686431">
          <w:t>http://www.sierraforestlegacy.org/Resources/Conservation/FireForestEcology/ForestEconomics/Economics-Daily97.pdf</w:t>
        </w:r>
      </w:hyperlink>
      <w:r w:rsidRPr="00686431">
        <w:t xml:space="preserve">) </w:t>
      </w:r>
      <w:proofErr w:type="spellStart"/>
      <w:r w:rsidRPr="00686431">
        <w:t>atw</w:t>
      </w:r>
      <w:proofErr w:type="spellEnd"/>
    </w:p>
    <w:p w:rsidR="00BF0F85" w:rsidRPr="00686431" w:rsidRDefault="00BF0F85" w:rsidP="00BF0F85"/>
    <w:p w:rsidR="00BF0F85" w:rsidRPr="00686431" w:rsidRDefault="00BF0F85" w:rsidP="00BF0F85"/>
    <w:p w:rsidR="00BF0F85" w:rsidRPr="00686431" w:rsidRDefault="00BF0F85" w:rsidP="00BF0F85">
      <w:pPr>
        <w:rPr>
          <w:sz w:val="16"/>
        </w:rPr>
      </w:pPr>
      <w:proofErr w:type="gramStart"/>
      <w:r w:rsidRPr="00152566">
        <w:rPr>
          <w:sz w:val="14"/>
        </w:rPr>
        <w:t xml:space="preserve">In addition to the production of goods, </w:t>
      </w:r>
      <w:r w:rsidRPr="00686431">
        <w:rPr>
          <w:b/>
          <w:bCs/>
          <w:szCs w:val="24"/>
          <w:highlight w:val="yellow"/>
          <w:u w:val="single"/>
        </w:rPr>
        <w:t xml:space="preserve">ecosystem </w:t>
      </w:r>
      <w:r>
        <w:rPr>
          <w:b/>
          <w:bCs/>
          <w:szCs w:val="24"/>
          <w:u w:val="single"/>
        </w:rPr>
        <w:t>….</w:t>
      </w:r>
      <w:r w:rsidRPr="00152566">
        <w:rPr>
          <w:sz w:val="14"/>
        </w:rPr>
        <w:t>.</w:t>
      </w:r>
      <w:proofErr w:type="gramEnd"/>
      <w:r w:rsidRPr="00152566">
        <w:rPr>
          <w:sz w:val="14"/>
        </w:rPr>
        <w:t xml:space="preserve"> Imagine, for example, human beings trying to colonize the moon.</w:t>
      </w:r>
    </w:p>
    <w:p w:rsidR="00BF0F85" w:rsidRPr="002660F9" w:rsidRDefault="00BF0F85" w:rsidP="00BF0F85"/>
    <w:p w:rsidR="00BF0F85" w:rsidRDefault="00BF0F85" w:rsidP="00BF0F85">
      <w:pPr>
        <w:pStyle w:val="Heading1"/>
      </w:pPr>
      <w:r>
        <w:t>Manu</w:t>
      </w:r>
    </w:p>
    <w:p w:rsidR="00BF0F85" w:rsidRPr="004C38B6" w:rsidRDefault="00BF0F85" w:rsidP="00BF0F85"/>
    <w:p w:rsidR="00BF0F85" w:rsidRDefault="00BF0F85" w:rsidP="00BF0F85">
      <w:pPr>
        <w:pStyle w:val="Heading2"/>
      </w:pPr>
      <w:r>
        <w:t xml:space="preserve">SMR’s are </w:t>
      </w:r>
      <w:proofErr w:type="gramStart"/>
      <w:r>
        <w:t>key</w:t>
      </w:r>
      <w:proofErr w:type="gramEnd"/>
      <w:r>
        <w:t xml:space="preserve"> to revive domestic manufacturing-robust export market and job creation. </w:t>
      </w:r>
    </w:p>
    <w:p w:rsidR="00BF0F85" w:rsidRDefault="00BF0F85" w:rsidP="00BF0F85">
      <w:pPr>
        <w:pStyle w:val="Citation"/>
      </w:pPr>
      <w:proofErr w:type="spellStart"/>
      <w:r>
        <w:t>Locatelli</w:t>
      </w:r>
      <w:proofErr w:type="spellEnd"/>
      <w:r>
        <w:t xml:space="preserve"> and Mancini, </w:t>
      </w:r>
      <w:proofErr w:type="spellStart"/>
      <w:r>
        <w:t>Po</w:t>
      </w:r>
      <w:r w:rsidRPr="00554A26">
        <w:t>litecnico</w:t>
      </w:r>
      <w:proofErr w:type="spellEnd"/>
      <w:r w:rsidRPr="00554A26">
        <w:t xml:space="preserve"> di Mil</w:t>
      </w:r>
      <w:r>
        <w:t>ano Department of Economics, 11</w:t>
      </w:r>
    </w:p>
    <w:p w:rsidR="00BF0F85" w:rsidRDefault="00BF0F85" w:rsidP="00BF0F85">
      <w:r w:rsidRPr="00554A26">
        <w:t xml:space="preserve">(Giorgio and Mauro, Dept. Management, Economics and Industrial Engineering, "The role of the reactor size for an investment in the nuclear sector: An evaluation of not-financial parameters," Progress in Nuclear Energy Volume 53, Issue 2, March 2011, Science Direct, accessed 9-28-12, </w:t>
      </w:r>
      <w:proofErr w:type="spellStart"/>
      <w:r w:rsidRPr="00554A26">
        <w:t>mtf</w:t>
      </w:r>
      <w:proofErr w:type="spellEnd"/>
      <w:r w:rsidRPr="00554A26">
        <w:t>)</w:t>
      </w:r>
    </w:p>
    <w:p w:rsidR="00BF0F85" w:rsidRDefault="00BF0F85" w:rsidP="00BF0F85"/>
    <w:p w:rsidR="00BF0F85" w:rsidRDefault="00BF0F85" w:rsidP="00BF0F85">
      <w:r w:rsidRPr="00EB3192">
        <w:rPr>
          <w:sz w:val="14"/>
        </w:rPr>
        <w:t xml:space="preserve">11. Impact on employment </w:t>
      </w:r>
      <w:proofErr w:type="gramStart"/>
      <w:r w:rsidRPr="00544AF8">
        <w:rPr>
          <w:rStyle w:val="Underline"/>
        </w:rPr>
        <w:t>This</w:t>
      </w:r>
      <w:proofErr w:type="gramEnd"/>
      <w:r w:rsidRPr="00544AF8">
        <w:rPr>
          <w:rStyle w:val="Underline"/>
        </w:rPr>
        <w:t xml:space="preserve"> aspect is </w:t>
      </w:r>
      <w:r>
        <w:rPr>
          <w:rStyle w:val="Underline"/>
        </w:rPr>
        <w:t>…</w:t>
      </w:r>
      <w:r w:rsidRPr="00EB3192">
        <w:rPr>
          <w:sz w:val="14"/>
        </w:rPr>
        <w:t>differential and promotes the SMR choice.</w:t>
      </w:r>
    </w:p>
    <w:p w:rsidR="00BF0F85" w:rsidRDefault="00BF0F85" w:rsidP="00BF0F85"/>
    <w:p w:rsidR="00BF0F85" w:rsidRDefault="00BF0F85" w:rsidP="00BF0F85">
      <w:pPr>
        <w:pStyle w:val="Heading2"/>
      </w:pPr>
      <w:r>
        <w:t>Infrastructure exists now-US can be a first mover and corner the market on SMR’s</w:t>
      </w:r>
    </w:p>
    <w:p w:rsidR="00BF0F85" w:rsidRDefault="00BF0F85" w:rsidP="00BF0F85">
      <w:pPr>
        <w:pStyle w:val="Citation"/>
      </w:pPr>
      <w:proofErr w:type="spellStart"/>
      <w:r w:rsidRPr="00E8058F">
        <w:t>Rosner</w:t>
      </w:r>
      <w:proofErr w:type="spellEnd"/>
      <w:r w:rsidRPr="00E8058F">
        <w:t xml:space="preserve"> and Goldberg, Energy Policy Institute at Chi</w:t>
      </w:r>
      <w:r>
        <w:t>cago, 11</w:t>
      </w:r>
    </w:p>
    <w:p w:rsidR="00BF0F85" w:rsidRDefault="00BF0F85" w:rsidP="00BF0F85">
      <w:r w:rsidRPr="00E8058F">
        <w:t>(Robert and Stephen, The Harris School of Public Policy Studies</w:t>
      </w:r>
      <w:r>
        <w:t xml:space="preserve"> at the University of Chicago</w:t>
      </w:r>
      <w:r w:rsidRPr="00E8058F">
        <w:t xml:space="preserve">; Contributor: Joseph S. </w:t>
      </w:r>
      <w:proofErr w:type="spellStart"/>
      <w:r w:rsidRPr="00E8058F">
        <w:t>Hezir</w:t>
      </w:r>
      <w:proofErr w:type="spellEnd"/>
      <w:r w:rsidRPr="00E8058F">
        <w:t>, Principal, EOP Foundation, Inc. "Small Modular Reactors – Key to Future Nuclear Power Generation in the U.S.," Technical Paper, Revision 1, November 2011, https://epic.sites.uchicago.edu/sites/epic.uchicago.edu/files/uploads/EPICSMRWhite</w:t>
      </w:r>
      <w:r>
        <w:t>PaperFinalcopy.pdf, accessed 8-6</w:t>
      </w:r>
      <w:r w:rsidRPr="00E8058F">
        <w:t xml:space="preserve">-12, </w:t>
      </w:r>
      <w:proofErr w:type="spellStart"/>
      <w:r w:rsidRPr="00E8058F">
        <w:t>mtf</w:t>
      </w:r>
      <w:proofErr w:type="spellEnd"/>
      <w:r w:rsidRPr="00E8058F">
        <w:t>)</w:t>
      </w:r>
    </w:p>
    <w:p w:rsidR="00BF0F85" w:rsidRDefault="00BF0F85" w:rsidP="00BF0F85"/>
    <w:p w:rsidR="00BF0F85" w:rsidRPr="007963A4" w:rsidRDefault="00BF0F85" w:rsidP="00BF0F85">
      <w:r w:rsidRPr="008F7EE3">
        <w:rPr>
          <w:sz w:val="14"/>
        </w:rPr>
        <w:t xml:space="preserve">As stated earlier, </w:t>
      </w:r>
      <w:r w:rsidRPr="00117DBA">
        <w:rPr>
          <w:rStyle w:val="Underline"/>
        </w:rPr>
        <w:t>SMRs</w:t>
      </w:r>
      <w:r w:rsidRPr="008F7EE3">
        <w:rPr>
          <w:sz w:val="14"/>
        </w:rPr>
        <w:t xml:space="preserve"> have the </w:t>
      </w:r>
      <w:r>
        <w:rPr>
          <w:sz w:val="14"/>
        </w:rPr>
        <w:t>…</w:t>
      </w:r>
      <w:r w:rsidRPr="008F7EE3">
        <w:rPr>
          <w:rStyle w:val="Underline"/>
        </w:rPr>
        <w:t>, an</w:t>
      </w:r>
      <w:r w:rsidRPr="008F7EE3">
        <w:rPr>
          <w:sz w:val="14"/>
        </w:rPr>
        <w:t xml:space="preserve">d, now </w:t>
      </w:r>
      <w:proofErr w:type="gramStart"/>
      <w:r w:rsidRPr="008F7EE3">
        <w:rPr>
          <w:sz w:val="14"/>
        </w:rPr>
        <w:t>rapidly  emerging</w:t>
      </w:r>
      <w:proofErr w:type="gramEnd"/>
      <w:r w:rsidRPr="008F7EE3">
        <w:rPr>
          <w:rStyle w:val="Underline"/>
        </w:rPr>
        <w:t>, China</w:t>
      </w:r>
    </w:p>
    <w:p w:rsidR="00BF0F85" w:rsidRDefault="00BF0F85" w:rsidP="00BF0F85"/>
    <w:p w:rsidR="00BF0F85" w:rsidRPr="00FC53C9" w:rsidRDefault="00BF0F85" w:rsidP="00BF0F85">
      <w:pPr>
        <w:pStyle w:val="Heading2"/>
      </w:pPr>
      <w:r w:rsidRPr="00FC53C9">
        <w:t>Manufacturing is set to decline-previous growth strategies are no longer viable</w:t>
      </w:r>
    </w:p>
    <w:p w:rsidR="00BF0F85" w:rsidRPr="00FC53C9" w:rsidRDefault="00BF0F85" w:rsidP="00BF0F85">
      <w:pPr>
        <w:pStyle w:val="Citation"/>
      </w:pPr>
      <w:r w:rsidRPr="00FC53C9">
        <w:t>Reuters 10-12-12</w:t>
      </w:r>
    </w:p>
    <w:p w:rsidR="00BF0F85" w:rsidRPr="00FC53C9" w:rsidRDefault="00BF0F85" w:rsidP="00BF0F85">
      <w:r w:rsidRPr="00FC53C9">
        <w:t xml:space="preserve">(“Moment of truth approaching for U.S. manufacturers”, http://www.reuters.com/article/2012/10/12/us-usa-manufacturing-results-idUSBRE89B07M20121012, DOA: 11-5-12, </w:t>
      </w:r>
      <w:proofErr w:type="spellStart"/>
      <w:r w:rsidRPr="00FC53C9">
        <w:t>ldg</w:t>
      </w:r>
      <w:proofErr w:type="spellEnd"/>
      <w:r w:rsidRPr="00FC53C9">
        <w:t>)</w:t>
      </w:r>
    </w:p>
    <w:p w:rsidR="00BF0F85" w:rsidRPr="000101AD" w:rsidRDefault="00BF0F85" w:rsidP="00BF0F85">
      <w:pPr>
        <w:rPr>
          <w:color w:val="222222"/>
          <w:szCs w:val="20"/>
        </w:rPr>
      </w:pPr>
      <w:r w:rsidRPr="000101AD">
        <w:rPr>
          <w:color w:val="222222"/>
          <w:szCs w:val="20"/>
        </w:rPr>
        <w:t> </w:t>
      </w:r>
    </w:p>
    <w:p w:rsidR="00BF0F85" w:rsidRPr="00720A8C" w:rsidRDefault="00BF0F85" w:rsidP="00BF0F85">
      <w:pPr>
        <w:shd w:val="clear" w:color="auto" w:fill="FFFFFF"/>
        <w:rPr>
          <w:rStyle w:val="Underline"/>
        </w:rPr>
      </w:pPr>
      <w:r w:rsidRPr="00720A8C">
        <w:rPr>
          <w:color w:val="222222"/>
          <w:sz w:val="16"/>
          <w:szCs w:val="20"/>
        </w:rPr>
        <w:t xml:space="preserve">How far can cost-cutting get you </w:t>
      </w:r>
      <w:r w:rsidR="00C558FA">
        <w:rPr>
          <w:color w:val="222222"/>
          <w:sz w:val="16"/>
          <w:szCs w:val="20"/>
        </w:rPr>
        <w:t>…</w:t>
      </w:r>
      <w:r w:rsidRPr="00720A8C">
        <w:rPr>
          <w:rStyle w:val="Underline"/>
        </w:rPr>
        <w:t xml:space="preserve"> in the first quarter of </w:t>
      </w:r>
      <w:proofErr w:type="gramStart"/>
      <w:r w:rsidRPr="00720A8C">
        <w:rPr>
          <w:rStyle w:val="Underline"/>
        </w:rPr>
        <w:t>2012.</w:t>
      </w:r>
      <w:proofErr w:type="gramEnd"/>
    </w:p>
    <w:p w:rsidR="00BF0F85" w:rsidRPr="000101AD" w:rsidRDefault="00BF0F85" w:rsidP="00BF0F85">
      <w:pPr>
        <w:shd w:val="clear" w:color="auto" w:fill="FFFFFF"/>
        <w:rPr>
          <w:color w:val="222222"/>
          <w:szCs w:val="20"/>
        </w:rPr>
      </w:pPr>
    </w:p>
    <w:p w:rsidR="00BF0F85" w:rsidRPr="00720A8C" w:rsidRDefault="00BF0F85" w:rsidP="00BF0F85">
      <w:pPr>
        <w:pStyle w:val="Heading2"/>
      </w:pPr>
      <w:r w:rsidRPr="00720A8C">
        <w:t>US is on verge of a double dip recession</w:t>
      </w:r>
    </w:p>
    <w:p w:rsidR="00BF0F85" w:rsidRPr="00720A8C" w:rsidRDefault="00BF0F85" w:rsidP="00BF0F85">
      <w:pPr>
        <w:pStyle w:val="Citation"/>
      </w:pPr>
      <w:proofErr w:type="spellStart"/>
      <w:r w:rsidRPr="00720A8C">
        <w:t>Pethokoukis</w:t>
      </w:r>
      <w:proofErr w:type="spellEnd"/>
      <w:r w:rsidRPr="00720A8C">
        <w:t xml:space="preserve">, American </w:t>
      </w:r>
      <w:r w:rsidRPr="00A25136">
        <w:t>Enterprise</w:t>
      </w:r>
      <w:r w:rsidRPr="00720A8C">
        <w:t xml:space="preserve"> </w:t>
      </w:r>
      <w:proofErr w:type="spellStart"/>
      <w:r w:rsidRPr="00720A8C">
        <w:t>Institue</w:t>
      </w:r>
      <w:proofErr w:type="spellEnd"/>
      <w:r w:rsidRPr="00720A8C">
        <w:t>, 10-26-12</w:t>
      </w:r>
    </w:p>
    <w:p w:rsidR="00BF0F85" w:rsidRPr="00720A8C" w:rsidRDefault="00BF0F85" w:rsidP="00BF0F85">
      <w:r w:rsidRPr="00720A8C">
        <w:t xml:space="preserve">(James, “Weak GDP report shows no end in sight for the Long Recession”, http://www.aei-ideas.org/2012/10/weak-gdp-report-shows-no-end-in-sight-for-the-long-recession/, DOA: 11-5-12, </w:t>
      </w:r>
      <w:proofErr w:type="spellStart"/>
      <w:r w:rsidRPr="00720A8C">
        <w:t>ldg</w:t>
      </w:r>
      <w:proofErr w:type="spellEnd"/>
      <w:r w:rsidRPr="00720A8C">
        <w:t>)</w:t>
      </w:r>
    </w:p>
    <w:p w:rsidR="00BF0F85" w:rsidRPr="000101AD" w:rsidRDefault="00BF0F85" w:rsidP="00BF0F85">
      <w:pPr>
        <w:shd w:val="clear" w:color="auto" w:fill="FFFFFF"/>
        <w:rPr>
          <w:color w:val="222222"/>
          <w:szCs w:val="20"/>
        </w:rPr>
      </w:pPr>
      <w:r w:rsidRPr="000101AD">
        <w:rPr>
          <w:color w:val="222222"/>
          <w:szCs w:val="20"/>
        </w:rPr>
        <w:t> </w:t>
      </w:r>
    </w:p>
    <w:p w:rsidR="00BF0F85" w:rsidRPr="00BC7AB6" w:rsidRDefault="00BF0F85" w:rsidP="00BF0F85">
      <w:pPr>
        <w:shd w:val="clear" w:color="auto" w:fill="FFFFFF"/>
        <w:rPr>
          <w:color w:val="222222"/>
          <w:sz w:val="16"/>
          <w:szCs w:val="20"/>
        </w:rPr>
      </w:pPr>
      <w:r w:rsidRPr="00CD3694">
        <w:rPr>
          <w:rStyle w:val="Underline"/>
          <w:highlight w:val="yellow"/>
        </w:rPr>
        <w:t>The</w:t>
      </w:r>
      <w:r w:rsidRPr="00BC7AB6">
        <w:rPr>
          <w:rStyle w:val="Underline"/>
        </w:rPr>
        <w:t xml:space="preserve"> third-quarter </w:t>
      </w:r>
      <w:r w:rsidRPr="00CD3694">
        <w:rPr>
          <w:rStyle w:val="Underline"/>
          <w:highlight w:val="yellow"/>
        </w:rPr>
        <w:t xml:space="preserve">GDP report </w:t>
      </w:r>
      <w:r w:rsidRPr="0086759E">
        <w:rPr>
          <w:rStyle w:val="Underline"/>
        </w:rPr>
        <w:t xml:space="preserve">was a </w:t>
      </w:r>
      <w:r w:rsidR="00C558FA">
        <w:rPr>
          <w:rStyle w:val="Underline"/>
        </w:rPr>
        <w:t>…</w:t>
      </w:r>
      <w:r w:rsidRPr="00BC7AB6">
        <w:rPr>
          <w:color w:val="222222"/>
          <w:sz w:val="16"/>
          <w:szCs w:val="20"/>
        </w:rPr>
        <w:t xml:space="preserve"> recovery has put the U.S. into a deep, deep hole:</w:t>
      </w:r>
    </w:p>
    <w:p w:rsidR="00BF0F85" w:rsidRDefault="00BF0F85" w:rsidP="00BF0F85"/>
    <w:p w:rsidR="00BF0F85" w:rsidRDefault="00BF0F85" w:rsidP="00BF0F85">
      <w:pPr>
        <w:pStyle w:val="Heading2"/>
      </w:pPr>
      <w:r>
        <w:t xml:space="preserve">Global economic crisis causes war---strong statistical support </w:t>
      </w:r>
    </w:p>
    <w:p w:rsidR="00BF0F85" w:rsidRPr="007C1672" w:rsidRDefault="00BF0F85" w:rsidP="00BF0F85">
      <w:pPr>
        <w:rPr>
          <w:b/>
          <w:sz w:val="24"/>
        </w:rPr>
      </w:pPr>
      <w:r w:rsidRPr="007C1672">
        <w:rPr>
          <w:b/>
          <w:sz w:val="24"/>
        </w:rPr>
        <w:t>Royal, director of Cooperative Threat Reduction at the U.S. Department of Defense, 2010</w:t>
      </w:r>
    </w:p>
    <w:p w:rsidR="00BF0F85" w:rsidRDefault="00BF0F85" w:rsidP="00BF0F85">
      <w:r>
        <w:t>(</w:t>
      </w:r>
      <w:proofErr w:type="spellStart"/>
      <w:r>
        <w:t>Jedediah</w:t>
      </w:r>
      <w:proofErr w:type="spellEnd"/>
      <w:r>
        <w:t xml:space="preserve">, Economics of War and Peace: Economic, Legal, and Political Perspectives, </w:t>
      </w:r>
      <w:proofErr w:type="spellStart"/>
      <w:r>
        <w:t>pg</w:t>
      </w:r>
      <w:proofErr w:type="spellEnd"/>
      <w:r>
        <w:t xml:space="preserve"> 213-215, </w:t>
      </w:r>
      <w:proofErr w:type="spellStart"/>
      <w:r>
        <w:t>ldg</w:t>
      </w:r>
      <w:proofErr w:type="spellEnd"/>
      <w:r>
        <w:t>)</w:t>
      </w:r>
    </w:p>
    <w:p w:rsidR="00BF0F85" w:rsidRDefault="00BF0F85" w:rsidP="00BF0F85"/>
    <w:p w:rsidR="00BF0F85" w:rsidRDefault="00BF0F85" w:rsidP="00BF0F85">
      <w:r w:rsidRPr="00B225D5">
        <w:rPr>
          <w:sz w:val="14"/>
        </w:rPr>
        <w:t xml:space="preserve">Less intuitive is how periods of economic decline </w:t>
      </w:r>
      <w:r w:rsidR="00C558FA">
        <w:rPr>
          <w:sz w:val="14"/>
        </w:rPr>
        <w:t>…</w:t>
      </w:r>
      <w:r w:rsidRPr="00B225D5">
        <w:rPr>
          <w:sz w:val="14"/>
        </w:rPr>
        <w:t xml:space="preserve"> here should be considered ancillary to those views.</w:t>
      </w:r>
      <w:r>
        <w:t xml:space="preserve"> </w:t>
      </w:r>
    </w:p>
    <w:p w:rsidR="00BF0F85" w:rsidRDefault="00BF0F85" w:rsidP="00BF0F85"/>
    <w:p w:rsidR="00BF0F85" w:rsidRDefault="00BF0F85" w:rsidP="00BF0F85">
      <w:pPr>
        <w:pStyle w:val="Heading2"/>
      </w:pPr>
      <w:r w:rsidRPr="007C58A2">
        <w:t xml:space="preserve">Manufacturing </w:t>
      </w:r>
      <w:r>
        <w:t>fuels hegemony and the economy-key to gains in jobs and innovation</w:t>
      </w:r>
    </w:p>
    <w:p w:rsidR="00BF0F85" w:rsidRPr="006D78A2" w:rsidRDefault="00BF0F85" w:rsidP="00BF0F85">
      <w:pPr>
        <w:rPr>
          <w:b/>
          <w:sz w:val="24"/>
        </w:rPr>
      </w:pPr>
      <w:proofErr w:type="spellStart"/>
      <w:r w:rsidRPr="006D78A2">
        <w:rPr>
          <w:b/>
          <w:sz w:val="24"/>
        </w:rPr>
        <w:t>Boushey</w:t>
      </w:r>
      <w:proofErr w:type="spellEnd"/>
      <w:r w:rsidRPr="006D78A2">
        <w:rPr>
          <w:b/>
          <w:sz w:val="24"/>
        </w:rPr>
        <w:t>, Center for American Progress senior economist, 2012</w:t>
      </w:r>
    </w:p>
    <w:p w:rsidR="00BF0F85" w:rsidRDefault="00BF0F85" w:rsidP="00BF0F85">
      <w:r>
        <w:t xml:space="preserve">(Heather, “Testimony before the U.S. House of Representatives Committee on Ways and </w:t>
      </w:r>
      <w:proofErr w:type="spellStart"/>
      <w:r>
        <w:t>Meanson</w:t>
      </w:r>
      <w:proofErr w:type="spellEnd"/>
      <w:r>
        <w:t xml:space="preserve"> Tax Reform and the U.S. Manufacturing Sector”, 7-19, </w:t>
      </w:r>
      <w:r w:rsidRPr="002E1F56">
        <w:t>waysandmeans.house.gov/</w:t>
      </w:r>
      <w:proofErr w:type="spellStart"/>
      <w:r w:rsidRPr="002E1F56">
        <w:t>uploadedfiles</w:t>
      </w:r>
      <w:proofErr w:type="spellEnd"/>
      <w:r w:rsidRPr="002E1F56">
        <w:t>/boushey_testimony.pdf</w:t>
      </w:r>
      <w:r>
        <w:t xml:space="preserve">, DOA: 11-5-12, </w:t>
      </w:r>
      <w:proofErr w:type="spellStart"/>
      <w:r>
        <w:t>ldg</w:t>
      </w:r>
      <w:proofErr w:type="spellEnd"/>
      <w:r>
        <w:t>)</w:t>
      </w:r>
    </w:p>
    <w:p w:rsidR="00BF0F85" w:rsidRPr="002E1F56" w:rsidRDefault="00BF0F85" w:rsidP="00BF0F85"/>
    <w:p w:rsidR="00BF0F85" w:rsidRDefault="00BF0F85" w:rsidP="00BF0F85">
      <w:pPr>
        <w:rPr>
          <w:sz w:val="16"/>
        </w:rPr>
      </w:pPr>
      <w:r w:rsidRPr="00457732">
        <w:rPr>
          <w:rStyle w:val="Underline"/>
        </w:rPr>
        <w:t xml:space="preserve">Having a strong manufacturing industry </w:t>
      </w:r>
      <w:r w:rsidR="00C558FA">
        <w:rPr>
          <w:rStyle w:val="Underline"/>
        </w:rPr>
        <w:t>…</w:t>
      </w:r>
      <w:r w:rsidRPr="006D78A2">
        <w:rPr>
          <w:sz w:val="14"/>
        </w:rPr>
        <w:t xml:space="preserve"> fare if those ideas originate somewhere else?”34 </w:t>
      </w:r>
    </w:p>
    <w:p w:rsidR="00BF0F85" w:rsidRDefault="00BF0F85" w:rsidP="00BF0F85"/>
    <w:p w:rsidR="00BF0F85" w:rsidRDefault="00BF0F85" w:rsidP="00BF0F85">
      <w:pPr>
        <w:pStyle w:val="Heading2"/>
      </w:pPr>
      <w:proofErr w:type="gramStart"/>
      <w:r>
        <w:t>Domestic manufacturing key to maintain robust military capabilities.</w:t>
      </w:r>
      <w:proofErr w:type="gramEnd"/>
      <w:r>
        <w:t xml:space="preserve"> </w:t>
      </w:r>
    </w:p>
    <w:p w:rsidR="00BF0F85" w:rsidRPr="00136A2F" w:rsidRDefault="00BF0F85" w:rsidP="00BF0F85">
      <w:pPr>
        <w:rPr>
          <w:b/>
          <w:sz w:val="24"/>
          <w:szCs w:val="24"/>
        </w:rPr>
      </w:pPr>
      <w:r w:rsidRPr="00136A2F">
        <w:rPr>
          <w:b/>
          <w:sz w:val="24"/>
          <w:szCs w:val="24"/>
        </w:rPr>
        <w:t>Ezell, ITIF senior analyst, 11</w:t>
      </w:r>
    </w:p>
    <w:p w:rsidR="00BF0F85" w:rsidRDefault="00BF0F85" w:rsidP="00BF0F85">
      <w:r>
        <w:t xml:space="preserve">(Stephen J. “The Case for a National Manufacturing Strategy.” April 2011. </w:t>
      </w:r>
      <w:hyperlink r:id="rId12" w:history="1">
        <w:r w:rsidRPr="00136A2F">
          <w:rPr>
            <w:rStyle w:val="Hyperlink"/>
          </w:rPr>
          <w:t>http://www2.itif.org/2011-national-manufacturing-strategy.pdf</w:t>
        </w:r>
      </w:hyperlink>
      <w:r>
        <w:t xml:space="preserve">. </w:t>
      </w:r>
      <w:proofErr w:type="gramStart"/>
      <w:r>
        <w:t>Accessed: 9/29/2012.</w:t>
      </w:r>
      <w:proofErr w:type="gramEnd"/>
      <w:r>
        <w:t xml:space="preserve"> ADC)</w:t>
      </w:r>
    </w:p>
    <w:p w:rsidR="00BF0F85" w:rsidRDefault="00BF0F85" w:rsidP="00BF0F85">
      <w:pPr>
        <w:rPr>
          <w:sz w:val="24"/>
          <w:szCs w:val="24"/>
        </w:rPr>
      </w:pPr>
    </w:p>
    <w:p w:rsidR="00BF0F85" w:rsidRPr="00136A2F" w:rsidRDefault="00BF0F85" w:rsidP="00BF0F85">
      <w:pPr>
        <w:rPr>
          <w:sz w:val="14"/>
          <w:szCs w:val="24"/>
        </w:rPr>
      </w:pPr>
      <w:r w:rsidRPr="00136A2F">
        <w:rPr>
          <w:sz w:val="14"/>
          <w:szCs w:val="24"/>
        </w:rPr>
        <w:t xml:space="preserve"> </w:t>
      </w:r>
      <w:r w:rsidRPr="000864CB">
        <w:rPr>
          <w:rStyle w:val="BoldUnderlineChar"/>
          <w:rFonts w:eastAsia="Calibri"/>
        </w:rPr>
        <w:t xml:space="preserve">A </w:t>
      </w:r>
      <w:r w:rsidRPr="0099407D">
        <w:rPr>
          <w:rStyle w:val="BoldUnderlineChar"/>
          <w:rFonts w:eastAsia="Calibri"/>
          <w:highlight w:val="yellow"/>
        </w:rPr>
        <w:t>strong manufacturing</w:t>
      </w:r>
      <w:r w:rsidRPr="000864CB">
        <w:rPr>
          <w:rStyle w:val="BoldUnderlineChar"/>
          <w:rFonts w:eastAsia="Calibri"/>
        </w:rPr>
        <w:t xml:space="preserve"> base </w:t>
      </w:r>
      <w:r w:rsidRPr="0099407D">
        <w:rPr>
          <w:rStyle w:val="BoldUnderlineChar"/>
          <w:rFonts w:eastAsia="Calibri"/>
          <w:highlight w:val="yellow"/>
        </w:rPr>
        <w:t>is vital to</w:t>
      </w:r>
      <w:r w:rsidRPr="000864CB">
        <w:rPr>
          <w:rStyle w:val="BoldUnderlineChar"/>
          <w:rFonts w:eastAsia="Calibri"/>
        </w:rPr>
        <w:t xml:space="preserve"> the </w:t>
      </w:r>
      <w:r w:rsidR="00C558FA">
        <w:rPr>
          <w:rStyle w:val="BoldUnderlineChar"/>
          <w:rFonts w:eastAsia="Calibri"/>
          <w:highlight w:val="yellow"/>
        </w:rPr>
        <w:t>…</w:t>
      </w:r>
      <w:r w:rsidRPr="00E305CD">
        <w:rPr>
          <w:rStyle w:val="BoldUnderlineChar"/>
          <w:rFonts w:eastAsia="Calibri"/>
          <w:highlight w:val="yellow"/>
        </w:rPr>
        <w:t xml:space="preserve"> industrial base</w:t>
      </w:r>
      <w:r w:rsidRPr="00E305CD">
        <w:rPr>
          <w:rStyle w:val="BoldUnderlineChar"/>
          <w:rFonts w:eastAsia="Calibri"/>
        </w:rPr>
        <w:t xml:space="preserve"> in the coming decades.</w:t>
      </w:r>
      <w:r w:rsidRPr="002A277F">
        <w:rPr>
          <w:rStyle w:val="BoldUnderlineChar"/>
          <w:rFonts w:eastAsia="Calibri"/>
          <w:b w:val="0"/>
          <w:sz w:val="14"/>
          <w:u w:val="none"/>
        </w:rPr>
        <w:t>”58</w:t>
      </w:r>
      <w:r w:rsidRPr="00136A2F">
        <w:rPr>
          <w:sz w:val="14"/>
          <w:szCs w:val="24"/>
        </w:rPr>
        <w:t xml:space="preserve"> </w:t>
      </w:r>
    </w:p>
    <w:p w:rsidR="00BF0F85" w:rsidRDefault="00BF0F85" w:rsidP="00BF0F85"/>
    <w:p w:rsidR="00BF0F85" w:rsidRDefault="00BF0F85" w:rsidP="00BF0F85">
      <w:pPr>
        <w:pStyle w:val="Heading2"/>
      </w:pPr>
      <w:r>
        <w:t xml:space="preserve">Alternative to </w:t>
      </w:r>
      <w:proofErr w:type="spellStart"/>
      <w:r>
        <w:t>heg</w:t>
      </w:r>
      <w:proofErr w:type="spellEnd"/>
      <w:r>
        <w:t xml:space="preserve"> is nuclear war</w:t>
      </w:r>
    </w:p>
    <w:p w:rsidR="00BF0F85" w:rsidRPr="00E55456" w:rsidRDefault="00BF0F85" w:rsidP="00BF0F85">
      <w:pPr>
        <w:rPr>
          <w:b/>
          <w:sz w:val="24"/>
          <w:lang w:val="fr-FR"/>
        </w:rPr>
      </w:pPr>
      <w:r w:rsidRPr="00E55456">
        <w:rPr>
          <w:b/>
          <w:sz w:val="24"/>
          <w:lang w:val="fr-FR"/>
        </w:rPr>
        <w:t xml:space="preserve">Zhang et al., Carnegie </w:t>
      </w:r>
      <w:proofErr w:type="spellStart"/>
      <w:r w:rsidRPr="00E55456">
        <w:rPr>
          <w:b/>
          <w:sz w:val="24"/>
          <w:lang w:val="fr-FR"/>
        </w:rPr>
        <w:t>Endowment</w:t>
      </w:r>
      <w:proofErr w:type="spellEnd"/>
      <w:r w:rsidRPr="00E55456">
        <w:rPr>
          <w:b/>
          <w:sz w:val="24"/>
          <w:lang w:val="fr-FR"/>
        </w:rPr>
        <w:t xml:space="preserve"> </w:t>
      </w:r>
      <w:proofErr w:type="spellStart"/>
      <w:r w:rsidRPr="00E55456">
        <w:rPr>
          <w:b/>
          <w:sz w:val="24"/>
          <w:lang w:val="fr-FR"/>
        </w:rPr>
        <w:t>researcher</w:t>
      </w:r>
      <w:proofErr w:type="spellEnd"/>
      <w:r w:rsidRPr="00E55456">
        <w:rPr>
          <w:b/>
          <w:sz w:val="24"/>
          <w:lang w:val="fr-FR"/>
        </w:rPr>
        <w:t>, 2011</w:t>
      </w:r>
    </w:p>
    <w:p w:rsidR="00BF0F85" w:rsidRDefault="00BF0F85" w:rsidP="00BF0F85">
      <w:r>
        <w:t>(</w:t>
      </w:r>
      <w:proofErr w:type="spellStart"/>
      <w:r>
        <w:t>Yuhan</w:t>
      </w:r>
      <w:proofErr w:type="spellEnd"/>
      <w:r>
        <w:t xml:space="preserve">, “America’s decline: A harbinger of conflict and rivalry”, 1-22, </w:t>
      </w:r>
      <w:hyperlink r:id="rId13" w:history="1">
        <w:r w:rsidRPr="00776CDF">
          <w:rPr>
            <w:rStyle w:val="Hyperlink"/>
          </w:rPr>
          <w:t>http://www.eastasiaforum.org/2011/01/22/americas-decline-a-harbinger-of-conflict-and-rivalry/</w:t>
        </w:r>
      </w:hyperlink>
      <w:r>
        <w:t xml:space="preserve">, DOA: 9-21-11, </w:t>
      </w:r>
      <w:proofErr w:type="spellStart"/>
      <w:r>
        <w:t>ldg</w:t>
      </w:r>
      <w:proofErr w:type="spellEnd"/>
      <w:r>
        <w:t>)</w:t>
      </w:r>
    </w:p>
    <w:p w:rsidR="00BF0F85" w:rsidRDefault="00BF0F85" w:rsidP="00BF0F85"/>
    <w:p w:rsidR="00BF0F85" w:rsidRPr="00A41043" w:rsidRDefault="00BF0F85" w:rsidP="00BF0F85">
      <w:r w:rsidRPr="007A7CA5">
        <w:rPr>
          <w:sz w:val="14"/>
        </w:rPr>
        <w:t xml:space="preserve">This does not necessarily mean that the US is in </w:t>
      </w:r>
      <w:r w:rsidR="00C558FA">
        <w:rPr>
          <w:sz w:val="14"/>
        </w:rPr>
        <w:t>…</w:t>
      </w:r>
      <w:r w:rsidRPr="007A7CA5">
        <w:rPr>
          <w:sz w:val="14"/>
        </w:rPr>
        <w:t xml:space="preserve"> that will inevitably be devoid of unrivalled US primacy.</w:t>
      </w:r>
    </w:p>
    <w:p w:rsidR="00BF0F85" w:rsidRDefault="00BF0F85" w:rsidP="00BF0F85"/>
    <w:p w:rsidR="00BF0F85" w:rsidRDefault="00BF0F85" w:rsidP="00BF0F85">
      <w:pPr>
        <w:pStyle w:val="Heading1"/>
      </w:pPr>
      <w:r>
        <w:t>S</w:t>
      </w:r>
    </w:p>
    <w:p w:rsidR="00BF0F85" w:rsidRPr="00953734" w:rsidRDefault="00BF0F85" w:rsidP="00BF0F85">
      <w:pPr>
        <w:pStyle w:val="Heading2"/>
      </w:pPr>
      <w:r>
        <w:t>Capitalization is key to nuclear commercialization-only the federal government can leverage the funds necessary</w:t>
      </w:r>
    </w:p>
    <w:p w:rsidR="00BF0F85" w:rsidRDefault="00BF0F85" w:rsidP="00BF0F85">
      <w:pPr>
        <w:pStyle w:val="Citation"/>
      </w:pPr>
      <w:r>
        <w:t xml:space="preserve">Bennett, </w:t>
      </w:r>
      <w:r w:rsidRPr="00953734">
        <w:t>Vi</w:t>
      </w:r>
      <w:r>
        <w:t xml:space="preserve">ce President for Public Affairs, </w:t>
      </w:r>
      <w:r w:rsidRPr="00953734">
        <w:t>Third Way</w:t>
      </w:r>
      <w:r>
        <w:t>, 10</w:t>
      </w:r>
    </w:p>
    <w:p w:rsidR="00BF0F85" w:rsidRPr="00BB7424" w:rsidRDefault="00BF0F85" w:rsidP="00BF0F85">
      <w:r>
        <w:t xml:space="preserve">(Matt, Josh Freed is Director of the Third Way Clean Energy initiative, Jeremy </w:t>
      </w:r>
      <w:proofErr w:type="spellStart"/>
      <w:r>
        <w:t>Ershow</w:t>
      </w:r>
      <w:proofErr w:type="spellEnd"/>
      <w:r>
        <w:t xml:space="preserve"> is a Policy Advisor at Third Way, “Breaking the Nuclear Financing Barrier,” February 10, </w:t>
      </w:r>
      <w:r w:rsidRPr="0028338A">
        <w:t>http://content.thirdway.org/publications/265/Third_Way_Idea_Brief_-_Breaking_the_Nuclear_Financing_Barrier.pdf</w:t>
      </w:r>
      <w:r>
        <w:t xml:space="preserve">, accessed 9-30-12, </w:t>
      </w:r>
      <w:proofErr w:type="spellStart"/>
      <w:r>
        <w:t>ara</w:t>
      </w:r>
      <w:proofErr w:type="spellEnd"/>
      <w:r>
        <w:t>)</w:t>
      </w:r>
    </w:p>
    <w:p w:rsidR="00BF0F85" w:rsidRDefault="00BF0F85" w:rsidP="00BF0F85"/>
    <w:p w:rsidR="00BF0F85" w:rsidRDefault="00BF0F85" w:rsidP="00BF0F85">
      <w:pPr>
        <w:rPr>
          <w:sz w:val="14"/>
        </w:rPr>
      </w:pPr>
      <w:r w:rsidRPr="00FC29BE">
        <w:rPr>
          <w:u w:val="single"/>
        </w:rPr>
        <w:t xml:space="preserve">High financing costs stand in the way </w:t>
      </w:r>
      <w:r w:rsidR="00C558FA">
        <w:rPr>
          <w:u w:val="single"/>
        </w:rPr>
        <w:t>…</w:t>
      </w:r>
      <w:r w:rsidRPr="00FC29BE">
        <w:rPr>
          <w:sz w:val="14"/>
        </w:rPr>
        <w:t xml:space="preserve"> President Obama’s 2011 budget request to triple the loan volume. </w:t>
      </w:r>
    </w:p>
    <w:p w:rsidR="00BF0F85" w:rsidRDefault="00BF0F85" w:rsidP="00BF0F85">
      <w:pPr>
        <w:rPr>
          <w:sz w:val="14"/>
        </w:rPr>
      </w:pPr>
    </w:p>
    <w:p w:rsidR="00BF0F85" w:rsidRDefault="00BF0F85" w:rsidP="00BF0F85">
      <w:pPr>
        <w:pStyle w:val="Heading2"/>
      </w:pPr>
      <w:r>
        <w:t xml:space="preserve">SMR’s can be commercialized quickly and are safe-studies prove they have multiple advantages </w:t>
      </w:r>
    </w:p>
    <w:p w:rsidR="00BF0F85" w:rsidRDefault="00BF0F85" w:rsidP="00BF0F85">
      <w:pPr>
        <w:pStyle w:val="Citation"/>
      </w:pPr>
      <w:proofErr w:type="spellStart"/>
      <w:r>
        <w:t>Kessides</w:t>
      </w:r>
      <w:proofErr w:type="spellEnd"/>
      <w:r>
        <w:t xml:space="preserve"> and </w:t>
      </w:r>
      <w:proofErr w:type="spellStart"/>
      <w:r>
        <w:t>Kuznetsov</w:t>
      </w:r>
      <w:proofErr w:type="spellEnd"/>
      <w:r>
        <w:t>, World Bank chief economist, 12</w:t>
      </w:r>
    </w:p>
    <w:p w:rsidR="00BF0F85" w:rsidRDefault="00BF0F85" w:rsidP="00BF0F85">
      <w:r w:rsidRPr="00B67E05">
        <w:t>(</w:t>
      </w:r>
      <w:proofErr w:type="spellStart"/>
      <w:r w:rsidRPr="00B67E05">
        <w:t>Ioannis</w:t>
      </w:r>
      <w:proofErr w:type="spellEnd"/>
      <w:r w:rsidRPr="00B67E05">
        <w:t xml:space="preserve"> N., Development Research Group and The World Bank; and Vladimir, Consultant at The World Bank, "Small Modular Reactors for Enhancing Energy Security in Developing Countries," Sustainability 2012, 4.8, http://www.mdpi.com/2071-</w:t>
      </w:r>
      <w:r>
        <w:t>1050/4/8/1806/htm, accessed 9-29</w:t>
      </w:r>
      <w:r w:rsidRPr="00B67E05">
        <w:t xml:space="preserve">-12, </w:t>
      </w:r>
      <w:proofErr w:type="spellStart"/>
      <w:r w:rsidRPr="00B67E05">
        <w:t>mtf</w:t>
      </w:r>
      <w:proofErr w:type="spellEnd"/>
      <w:r w:rsidRPr="00B67E05">
        <w:t>)</w:t>
      </w:r>
    </w:p>
    <w:p w:rsidR="00BF0F85" w:rsidRPr="0073257C" w:rsidRDefault="00BF0F85" w:rsidP="00BF0F85"/>
    <w:p w:rsidR="00BF0F85" w:rsidRDefault="00BF0F85" w:rsidP="00BF0F85">
      <w:r w:rsidRPr="000D3EF0">
        <w:rPr>
          <w:rStyle w:val="Underline"/>
          <w:highlight w:val="yellow"/>
        </w:rPr>
        <w:t>SMRs</w:t>
      </w:r>
      <w:r w:rsidRPr="00451E99">
        <w:rPr>
          <w:rStyle w:val="Underline"/>
        </w:rPr>
        <w:t xml:space="preserve"> offer a number of advantages that </w:t>
      </w:r>
      <w:r w:rsidR="00C558FA">
        <w:rPr>
          <w:rStyle w:val="Underline"/>
        </w:rPr>
        <w:t>…</w:t>
      </w:r>
      <w:r w:rsidRPr="0073257C">
        <w:rPr>
          <w:rStyle w:val="Underline"/>
        </w:rPr>
        <w:t xml:space="preserve"> characterized by significant economies of scale</w:t>
      </w:r>
      <w:r w:rsidRPr="0073257C">
        <w:rPr>
          <w:sz w:val="14"/>
        </w:rPr>
        <w:t xml:space="preserve"> [19].</w:t>
      </w:r>
    </w:p>
    <w:p w:rsidR="00BF0F85" w:rsidRDefault="00BF0F85" w:rsidP="00BF0F85"/>
    <w:p w:rsidR="00BF0F85" w:rsidRDefault="00BF0F85" w:rsidP="00BF0F85">
      <w:pPr>
        <w:pStyle w:val="Heading2"/>
      </w:pPr>
      <w:r>
        <w:t xml:space="preserve">NRC will streamline SMR’s </w:t>
      </w:r>
    </w:p>
    <w:p w:rsidR="00BF0F85" w:rsidRDefault="00BF0F85" w:rsidP="00BF0F85">
      <w:pPr>
        <w:pStyle w:val="Citation"/>
        <w:rPr>
          <w:lang w:eastAsia="hi-IN" w:bidi="hi-IN"/>
        </w:rPr>
      </w:pPr>
      <w:r>
        <w:rPr>
          <w:lang w:eastAsia="hi-IN" w:bidi="hi-IN"/>
        </w:rPr>
        <w:t xml:space="preserve">Sullivan, et al., partner, Hogan </w:t>
      </w:r>
      <w:proofErr w:type="spellStart"/>
      <w:r>
        <w:rPr>
          <w:lang w:eastAsia="hi-IN" w:bidi="hi-IN"/>
        </w:rPr>
        <w:t>Lovells</w:t>
      </w:r>
      <w:proofErr w:type="spellEnd"/>
      <w:r>
        <w:rPr>
          <w:lang w:eastAsia="hi-IN" w:bidi="hi-IN"/>
        </w:rPr>
        <w:t>’ LLP, 10</w:t>
      </w:r>
    </w:p>
    <w:p w:rsidR="00BF0F85" w:rsidRDefault="00BF0F85" w:rsidP="00BF0F85">
      <w:r>
        <w:rPr>
          <w:lang w:eastAsia="hi-IN" w:bidi="hi-IN"/>
        </w:rPr>
        <w:t xml:space="preserve">(Mary Anne, partner in Hogan </w:t>
      </w:r>
      <w:proofErr w:type="spellStart"/>
      <w:r>
        <w:rPr>
          <w:lang w:eastAsia="hi-IN" w:bidi="hi-IN"/>
        </w:rPr>
        <w:t>Lovells</w:t>
      </w:r>
      <w:proofErr w:type="spellEnd"/>
      <w:r>
        <w:rPr>
          <w:lang w:eastAsia="hi-IN" w:bidi="hi-IN"/>
        </w:rPr>
        <w:t xml:space="preserve">' energy practice in Washington, D.C., Daniel F. </w:t>
      </w:r>
      <w:proofErr w:type="spellStart"/>
      <w:r>
        <w:rPr>
          <w:lang w:eastAsia="hi-IN" w:bidi="hi-IN"/>
        </w:rPr>
        <w:t>Stenger</w:t>
      </w:r>
      <w:proofErr w:type="spellEnd"/>
      <w:r>
        <w:rPr>
          <w:lang w:eastAsia="hi-IN" w:bidi="hi-IN"/>
        </w:rPr>
        <w:t xml:space="preserve"> is a partner in Hogan </w:t>
      </w:r>
      <w:proofErr w:type="spellStart"/>
      <w:r>
        <w:rPr>
          <w:lang w:eastAsia="hi-IN" w:bidi="hi-IN"/>
        </w:rPr>
        <w:t>Lovells</w:t>
      </w:r>
      <w:proofErr w:type="spellEnd"/>
      <w:r>
        <w:rPr>
          <w:lang w:eastAsia="hi-IN" w:bidi="hi-IN"/>
        </w:rPr>
        <w:t xml:space="preserve">' energy practice, Amy C. Roma is a senior associate in Hogan </w:t>
      </w:r>
      <w:proofErr w:type="spellStart"/>
      <w:r>
        <w:rPr>
          <w:lang w:eastAsia="hi-IN" w:bidi="hi-IN"/>
        </w:rPr>
        <w:t>Lovells</w:t>
      </w:r>
      <w:proofErr w:type="spellEnd"/>
      <w:r>
        <w:rPr>
          <w:lang w:eastAsia="hi-IN" w:bidi="hi-IN"/>
        </w:rPr>
        <w:t xml:space="preserve">' energy practice, “Are Small Reactors the Next Big Thing in Nuclear?” 12-21-10, </w:t>
      </w:r>
      <w:hyperlink r:id="rId14" w:history="1">
        <w:r>
          <w:rPr>
            <w:rStyle w:val="Hyperlink"/>
          </w:rPr>
          <w:t>http://www.elp.com/index/display/article-display/3288852302/articles/electric-light-power/volume-88/issue-6/sections/are-small-reactors-the-next-big-thing-in-nuclear.html</w:t>
        </w:r>
      </w:hyperlink>
      <w:r>
        <w:t xml:space="preserve">, accessed 9-20-12, </w:t>
      </w:r>
      <w:proofErr w:type="spellStart"/>
      <w:proofErr w:type="gramStart"/>
      <w:r>
        <w:t>ara</w:t>
      </w:r>
      <w:proofErr w:type="spellEnd"/>
      <w:proofErr w:type="gramEnd"/>
      <w:r>
        <w:t>)</w:t>
      </w:r>
    </w:p>
    <w:p w:rsidR="00BF0F85" w:rsidRDefault="00BF0F85" w:rsidP="00BF0F85"/>
    <w:p w:rsidR="00BF0F85" w:rsidRPr="00161EA1" w:rsidRDefault="00BF0F85" w:rsidP="00BF0F85">
      <w:pPr>
        <w:rPr>
          <w:sz w:val="16"/>
        </w:rPr>
      </w:pPr>
      <w:proofErr w:type="gramStart"/>
      <w:r w:rsidRPr="00161EA1">
        <w:rPr>
          <w:u w:val="single"/>
        </w:rPr>
        <w:t xml:space="preserve">The biggest challenge to getting SMRs </w:t>
      </w:r>
      <w:r w:rsidR="00C558FA">
        <w:rPr>
          <w:u w:val="single"/>
        </w:rPr>
        <w:t>…</w:t>
      </w:r>
      <w:r w:rsidRPr="00161EA1">
        <w:rPr>
          <w:sz w:val="16"/>
        </w:rPr>
        <w:t xml:space="preserve"> the NRC's initiative through industry working groups.</w:t>
      </w:r>
      <w:proofErr w:type="gramEnd"/>
      <w:r w:rsidRPr="00161EA1">
        <w:rPr>
          <w:sz w:val="16"/>
        </w:rPr>
        <w:t xml:space="preserve"> </w:t>
      </w:r>
    </w:p>
    <w:p w:rsidR="00BF0F85" w:rsidRDefault="00BF0F85" w:rsidP="00BF0F85"/>
    <w:p w:rsidR="00BF0F85" w:rsidRPr="00487F33" w:rsidRDefault="00BF0F85" w:rsidP="00BF0F85">
      <w:pPr>
        <w:pStyle w:val="Heading2"/>
      </w:pPr>
      <w:r>
        <w:t xml:space="preserve">SMR’s compete with gas-better risk premium and no volatility </w:t>
      </w:r>
    </w:p>
    <w:p w:rsidR="00BF0F85" w:rsidRPr="00CF13E3" w:rsidRDefault="00BF0F85" w:rsidP="00BF0F85">
      <w:pPr>
        <w:rPr>
          <w:b/>
          <w:sz w:val="24"/>
        </w:rPr>
      </w:pPr>
      <w:proofErr w:type="spellStart"/>
      <w:r w:rsidRPr="00CF13E3">
        <w:rPr>
          <w:b/>
          <w:sz w:val="24"/>
        </w:rPr>
        <w:t>Rosner</w:t>
      </w:r>
      <w:proofErr w:type="spellEnd"/>
      <w:r w:rsidRPr="00CF13E3">
        <w:rPr>
          <w:b/>
          <w:sz w:val="24"/>
        </w:rPr>
        <w:t>, Distinguished Service Professor, Departments of Astronomy and Astrophysics, and Physics – Chicago University, 11</w:t>
      </w:r>
    </w:p>
    <w:p w:rsidR="00BF0F85" w:rsidRPr="00487F33" w:rsidRDefault="00BF0F85" w:rsidP="00BF0F85">
      <w:r w:rsidRPr="00487F33">
        <w:t xml:space="preserve">(Robert e-, Senior Fellow, Computation Institute; Director, Energy Policy Institute; Enrico Fermi Institute; Harris School of Public Policy, Stephen Goldberg, Special Assistant to the Director Argonne National Laboratory, “Small Modular Reactors – Key To Future Nuclear Power Generation In The U.S.”, Energy Policy Institute at Chicago The Harris School of Public Policy Studies, 6/2/12, </w:t>
      </w:r>
      <w:proofErr w:type="spellStart"/>
      <w:r w:rsidRPr="00487F33">
        <w:t>atl</w:t>
      </w:r>
      <w:proofErr w:type="spellEnd"/>
      <w:r w:rsidRPr="00487F33">
        <w:t>)</w:t>
      </w:r>
    </w:p>
    <w:p w:rsidR="00BF0F85" w:rsidRPr="00D05FF6" w:rsidRDefault="00BF0F85" w:rsidP="00BF0F85"/>
    <w:p w:rsidR="00BF0F85" w:rsidRPr="00D05FF6" w:rsidRDefault="00BF0F85" w:rsidP="00BF0F85">
      <w:pPr>
        <w:rPr>
          <w:sz w:val="16"/>
        </w:rPr>
      </w:pPr>
      <w:proofErr w:type="gramStart"/>
      <w:r w:rsidRPr="000E7E35">
        <w:rPr>
          <w:sz w:val="14"/>
        </w:rPr>
        <w:t xml:space="preserve">In both the 2004 Chicago Study and the current </w:t>
      </w:r>
      <w:r w:rsidR="00C558FA">
        <w:rPr>
          <w:sz w:val="14"/>
        </w:rPr>
        <w:t>…</w:t>
      </w:r>
      <w:r w:rsidRPr="003D1A01">
        <w:rPr>
          <w:rStyle w:val="BoldUnderlineChar"/>
          <w:rFonts w:eastAsia="Calibri"/>
          <w:highlight w:val="yellow"/>
        </w:rPr>
        <w:t xml:space="preserve"> the debt </w:t>
      </w:r>
      <w:r w:rsidRPr="00DC121C">
        <w:rPr>
          <w:rStyle w:val="BoldUnderlineChar"/>
          <w:rFonts w:eastAsia="Calibri"/>
        </w:rPr>
        <w:t xml:space="preserve">quality </w:t>
      </w:r>
      <w:r w:rsidRPr="003D1A01">
        <w:rPr>
          <w:rStyle w:val="BoldUnderlineChar"/>
          <w:rFonts w:eastAsia="Calibri"/>
          <w:highlight w:val="yellow"/>
        </w:rPr>
        <w:t>for nuclear</w:t>
      </w:r>
      <w:r w:rsidRPr="00D05FF6">
        <w:rPr>
          <w:rStyle w:val="BoldUnderlineChar"/>
          <w:rFonts w:eastAsia="Calibri"/>
        </w:rPr>
        <w:t xml:space="preserve"> power plants</w:t>
      </w:r>
      <w:r w:rsidRPr="000E7E35">
        <w:rPr>
          <w:sz w:val="14"/>
        </w:rPr>
        <w:t>.</w:t>
      </w:r>
      <w:proofErr w:type="gramEnd"/>
    </w:p>
    <w:p w:rsidR="00BF0F85" w:rsidRDefault="00BF0F85" w:rsidP="00BF0F85"/>
    <w:p w:rsidR="00BF0F85" w:rsidRDefault="00BF0F85" w:rsidP="00BF0F85"/>
    <w:p w:rsidR="00C558FA" w:rsidRDefault="00C558FA" w:rsidP="00C558FA">
      <w:pPr>
        <w:pStyle w:val="Heading1"/>
      </w:pPr>
      <w:r>
        <w:t>****2AC****</w:t>
      </w:r>
    </w:p>
    <w:p w:rsidR="00BF0F85" w:rsidRDefault="00BF0F85" w:rsidP="00BF0F85"/>
    <w:p w:rsidR="00BF0F85" w:rsidRDefault="00BF0F85" w:rsidP="00BF0F85"/>
    <w:p w:rsidR="00BF0F85" w:rsidRDefault="00BF0F85" w:rsidP="00BF0F85">
      <w:pPr>
        <w:pStyle w:val="Heading1"/>
      </w:pPr>
      <w:r>
        <w:t>IAEA</w:t>
      </w:r>
    </w:p>
    <w:p w:rsidR="00BF0F85" w:rsidRDefault="00BF0F85" w:rsidP="00BF0F85">
      <w:pPr>
        <w:pStyle w:val="Heading2"/>
      </w:pPr>
      <w:r>
        <w:t>IAEA underfunded now</w:t>
      </w:r>
    </w:p>
    <w:p w:rsidR="00BF0F85" w:rsidRPr="00A02309" w:rsidRDefault="00BF0F85" w:rsidP="00BF0F85">
      <w:pPr>
        <w:rPr>
          <w:b/>
          <w:sz w:val="24"/>
          <w:szCs w:val="24"/>
        </w:rPr>
      </w:pPr>
      <w:r w:rsidRPr="00A02309">
        <w:rPr>
          <w:b/>
          <w:sz w:val="24"/>
          <w:szCs w:val="24"/>
        </w:rPr>
        <w:t>Reuters, 12</w:t>
      </w:r>
    </w:p>
    <w:p w:rsidR="00BF0F85" w:rsidRPr="00A02309" w:rsidRDefault="00BF0F85" w:rsidP="00BF0F85">
      <w:r w:rsidRPr="00A02309">
        <w:t>(August 13, 2012, “IAEA cash gap may hinder nuke role, report says”, http://www.jpost.com/IranianThreat/News/Article.aspx?id=273708</w:t>
      </w:r>
      <w:r>
        <w:t xml:space="preserve">, 10/19/12, </w:t>
      </w:r>
      <w:proofErr w:type="spellStart"/>
      <w:r>
        <w:t>atl</w:t>
      </w:r>
      <w:proofErr w:type="spellEnd"/>
      <w:r>
        <w:t>)</w:t>
      </w:r>
    </w:p>
    <w:p w:rsidR="00BF0F85" w:rsidRPr="00A02309" w:rsidRDefault="00BF0F85" w:rsidP="00BF0F85"/>
    <w:p w:rsidR="00BF0F85" w:rsidRPr="00A02309" w:rsidRDefault="00BF0F85" w:rsidP="00BF0F85">
      <w:pPr>
        <w:rPr>
          <w:u w:val="single"/>
        </w:rPr>
      </w:pPr>
      <w:r w:rsidRPr="00A02309">
        <w:rPr>
          <w:rStyle w:val="BoldUnderlineChar"/>
          <w:rFonts w:eastAsia="Calibri"/>
        </w:rPr>
        <w:t xml:space="preserve">The </w:t>
      </w:r>
      <w:r w:rsidRPr="0008172C">
        <w:rPr>
          <w:rStyle w:val="BoldUnderlineChar"/>
          <w:rFonts w:eastAsia="Calibri"/>
          <w:highlight w:val="yellow"/>
        </w:rPr>
        <w:t>U</w:t>
      </w:r>
      <w:r w:rsidRPr="00A02309">
        <w:rPr>
          <w:rStyle w:val="BoldUnderlineChar"/>
          <w:rFonts w:eastAsia="Calibri"/>
        </w:rPr>
        <w:t xml:space="preserve">nited </w:t>
      </w:r>
      <w:r w:rsidRPr="0008172C">
        <w:rPr>
          <w:rStyle w:val="BoldUnderlineChar"/>
          <w:rFonts w:eastAsia="Calibri"/>
          <w:highlight w:val="yellow"/>
        </w:rPr>
        <w:t>N</w:t>
      </w:r>
      <w:r w:rsidRPr="00A02309">
        <w:rPr>
          <w:rStyle w:val="BoldUnderlineChar"/>
          <w:rFonts w:eastAsia="Calibri"/>
        </w:rPr>
        <w:t xml:space="preserve">ations' </w:t>
      </w:r>
      <w:r w:rsidRPr="0008172C">
        <w:rPr>
          <w:rStyle w:val="BoldUnderlineChar"/>
          <w:rFonts w:eastAsia="Calibri"/>
          <w:highlight w:val="yellow"/>
        </w:rPr>
        <w:t>nuclear agency is</w:t>
      </w:r>
      <w:r w:rsidRPr="00A02309">
        <w:rPr>
          <w:rStyle w:val="BoldUnderlineChar"/>
          <w:rFonts w:eastAsia="Calibri"/>
        </w:rPr>
        <w:t xml:space="preserve"> </w:t>
      </w:r>
      <w:r w:rsidR="00C558FA">
        <w:rPr>
          <w:rStyle w:val="BoldUnderlineChar"/>
          <w:rFonts w:eastAsia="Calibri"/>
        </w:rPr>
        <w:t>…</w:t>
      </w:r>
      <w:r w:rsidRPr="00A02309">
        <w:rPr>
          <w:rStyle w:val="Underline"/>
        </w:rPr>
        <w:t xml:space="preserve"> member </w:t>
      </w:r>
      <w:r w:rsidRPr="00E22053">
        <w:rPr>
          <w:rStyle w:val="Underline"/>
          <w:highlight w:val="yellow"/>
        </w:rPr>
        <w:t>states on a voluntary basis.</w:t>
      </w:r>
    </w:p>
    <w:p w:rsidR="00BF0F85" w:rsidRDefault="00BF0F85" w:rsidP="00BF0F85"/>
    <w:p w:rsidR="00BF0F85" w:rsidRDefault="00BF0F85" w:rsidP="00BF0F85"/>
    <w:p w:rsidR="00BF0F85" w:rsidRDefault="00BF0F85" w:rsidP="00BF0F85"/>
    <w:p w:rsidR="00BF0F85" w:rsidRDefault="00BF0F85" w:rsidP="00BF0F85">
      <w:pPr>
        <w:pStyle w:val="Heading1"/>
      </w:pPr>
      <w:r>
        <w:t xml:space="preserve">A2: </w:t>
      </w:r>
      <w:proofErr w:type="spellStart"/>
      <w:r>
        <w:t>Prolif</w:t>
      </w:r>
      <w:proofErr w:type="spellEnd"/>
      <w:r>
        <w:t xml:space="preserve"> good</w:t>
      </w:r>
    </w:p>
    <w:p w:rsidR="00BF0F85" w:rsidRDefault="00BF0F85" w:rsidP="00BF0F85"/>
    <w:p w:rsidR="00BF0F85" w:rsidRPr="006B36C3" w:rsidRDefault="00BF0F85" w:rsidP="00BF0F85">
      <w:pPr>
        <w:pStyle w:val="Heading2"/>
      </w:pPr>
      <w:r>
        <w:t xml:space="preserve">Short flight times, ongoing disputes, no experience and history </w:t>
      </w:r>
      <w:proofErr w:type="gramStart"/>
      <w:r>
        <w:t>isn’t</w:t>
      </w:r>
      <w:proofErr w:type="gramEnd"/>
      <w:r>
        <w:t xml:space="preserve"> a guide. </w:t>
      </w:r>
    </w:p>
    <w:p w:rsidR="00BF0F85" w:rsidRPr="006B36C3" w:rsidRDefault="00BF0F85" w:rsidP="00BF0F85">
      <w:pPr>
        <w:rPr>
          <w:b/>
          <w:sz w:val="24"/>
          <w:szCs w:val="24"/>
        </w:rPr>
      </w:pPr>
      <w:proofErr w:type="spellStart"/>
      <w:r w:rsidRPr="006B36C3">
        <w:rPr>
          <w:b/>
          <w:sz w:val="24"/>
          <w:szCs w:val="24"/>
        </w:rPr>
        <w:t>Cimbala</w:t>
      </w:r>
      <w:proofErr w:type="spellEnd"/>
      <w:r w:rsidRPr="006B36C3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Penn St. Political science professor</w:t>
      </w:r>
      <w:r w:rsidRPr="006B36C3">
        <w:rPr>
          <w:b/>
          <w:sz w:val="24"/>
          <w:szCs w:val="24"/>
        </w:rPr>
        <w:t>, 08</w:t>
      </w:r>
    </w:p>
    <w:p w:rsidR="00BF0F85" w:rsidRPr="00BE5119" w:rsidRDefault="00BF0F85" w:rsidP="00BF0F85">
      <w:r w:rsidRPr="00BE5119">
        <w:t xml:space="preserve">(Stephen J, “Anticipatory Attacks: Nuclear Crisis Stability in Future Asia,” Comparative Strategy, Volume 27, Issue 2 March 2008, pages 113-132, 7/31/11, </w:t>
      </w:r>
      <w:proofErr w:type="spellStart"/>
      <w:r w:rsidRPr="00BE5119">
        <w:t>atl</w:t>
      </w:r>
      <w:proofErr w:type="spellEnd"/>
      <w:r w:rsidRPr="00BE5119">
        <w:t>)</w:t>
      </w:r>
    </w:p>
    <w:p w:rsidR="00BF0F85" w:rsidRPr="00BE5119" w:rsidRDefault="00BF0F85" w:rsidP="00BF0F85"/>
    <w:p w:rsidR="00BF0F85" w:rsidRPr="00BE5119" w:rsidRDefault="00BF0F85" w:rsidP="00C558FA">
      <w:proofErr w:type="gramStart"/>
      <w:r w:rsidRPr="00BE5119">
        <w:rPr>
          <w:rStyle w:val="Underline"/>
        </w:rPr>
        <w:t xml:space="preserve">The spread of nuclear weapons </w:t>
      </w:r>
      <w:r w:rsidRPr="001515C8">
        <w:rPr>
          <w:sz w:val="14"/>
        </w:rPr>
        <w:t xml:space="preserve">in Asia </w:t>
      </w:r>
      <w:r w:rsidR="00C558FA">
        <w:rPr>
          <w:rStyle w:val="Underline"/>
        </w:rPr>
        <w:t>…</w:t>
      </w:r>
      <w:r w:rsidRPr="003900E1">
        <w:rPr>
          <w:rStyle w:val="Underline"/>
        </w:rPr>
        <w:t xml:space="preserve"> </w:t>
      </w:r>
      <w:r w:rsidRPr="00ED2C17">
        <w:rPr>
          <w:rStyle w:val="Underline"/>
          <w:highlight w:val="yellow"/>
        </w:rPr>
        <w:t>avoidance of war outside of Europe</w:t>
      </w:r>
      <w:r w:rsidRPr="001515C8">
        <w:rPr>
          <w:sz w:val="14"/>
        </w:rPr>
        <w:t>.</w:t>
      </w:r>
      <w:proofErr w:type="gramEnd"/>
      <w:r w:rsidRPr="001515C8">
        <w:rPr>
          <w:sz w:val="14"/>
        </w:rPr>
        <w:t xml:space="preserve"> </w:t>
      </w:r>
    </w:p>
    <w:p w:rsidR="00BF0F85" w:rsidRDefault="00BF0F85" w:rsidP="00BF0F85"/>
    <w:p w:rsidR="00BF0F85" w:rsidRDefault="00BF0F85" w:rsidP="00BF0F85"/>
    <w:p w:rsidR="00BF0F85" w:rsidRPr="00301A4E" w:rsidRDefault="00BF0F85" w:rsidP="00BF0F85"/>
    <w:p w:rsidR="00BF0F85" w:rsidRDefault="00BF0F85" w:rsidP="00BF0F85">
      <w:pPr>
        <w:pStyle w:val="Heading1"/>
      </w:pPr>
      <w:r>
        <w:t>K</w:t>
      </w:r>
    </w:p>
    <w:p w:rsidR="00BF0F85" w:rsidRDefault="00BF0F85" w:rsidP="00BF0F85"/>
    <w:p w:rsidR="00BF0F85" w:rsidRDefault="00BF0F85" w:rsidP="00BF0F85"/>
    <w:p w:rsidR="00BF0F85" w:rsidRDefault="00BF0F85" w:rsidP="00BF0F85">
      <w:pPr>
        <w:pStyle w:val="Heading2"/>
      </w:pPr>
      <w:r>
        <w:t xml:space="preserve">Market approaches to electricity has empirically failed – even if markets are good in some instances, we are an example of where government is necessary </w:t>
      </w:r>
    </w:p>
    <w:p w:rsidR="00BF0F85" w:rsidRPr="00987B0A" w:rsidRDefault="00BF0F85" w:rsidP="00BF0F85">
      <w:pPr>
        <w:rPr>
          <w:b/>
          <w:sz w:val="24"/>
        </w:rPr>
      </w:pPr>
      <w:r w:rsidRPr="00987B0A">
        <w:rPr>
          <w:b/>
          <w:sz w:val="24"/>
        </w:rPr>
        <w:t>Barton et al</w:t>
      </w:r>
      <w:r>
        <w:rPr>
          <w:b/>
          <w:sz w:val="24"/>
        </w:rPr>
        <w:t>.</w:t>
      </w:r>
      <w:r w:rsidRPr="00987B0A">
        <w:rPr>
          <w:b/>
          <w:sz w:val="24"/>
        </w:rPr>
        <w:t xml:space="preserve">, </w:t>
      </w:r>
      <w:proofErr w:type="gramStart"/>
      <w:r w:rsidRPr="00987B0A">
        <w:rPr>
          <w:b/>
          <w:sz w:val="24"/>
        </w:rPr>
        <w:t>The</w:t>
      </w:r>
      <w:proofErr w:type="gramEnd"/>
      <w:r w:rsidRPr="00987B0A">
        <w:rPr>
          <w:b/>
          <w:sz w:val="24"/>
        </w:rPr>
        <w:t xml:space="preserve"> University of Waikato Law Staff Directory, 2004</w:t>
      </w:r>
    </w:p>
    <w:p w:rsidR="00BF0F85" w:rsidRPr="00987B0A" w:rsidRDefault="00BF0F85" w:rsidP="00BF0F85">
      <w:r w:rsidRPr="00987B0A">
        <w:t xml:space="preserve">(Barry, Catherine </w:t>
      </w:r>
      <w:proofErr w:type="spellStart"/>
      <w:r w:rsidRPr="00987B0A">
        <w:t>Ridegwell</w:t>
      </w:r>
      <w:proofErr w:type="spellEnd"/>
      <w:r w:rsidRPr="00987B0A">
        <w:t xml:space="preserve">, Anita Ronne, Donald N. </w:t>
      </w:r>
      <w:proofErr w:type="spellStart"/>
      <w:r w:rsidRPr="00987B0A">
        <w:t>Zillman</w:t>
      </w:r>
      <w:proofErr w:type="spellEnd"/>
      <w:r w:rsidRPr="00987B0A">
        <w:t xml:space="preserve">. </w:t>
      </w:r>
      <w:proofErr w:type="gramStart"/>
      <w:r w:rsidRPr="00987B0A">
        <w:t xml:space="preserve">“Energy Security in the Twenty-First </w:t>
      </w:r>
      <w:proofErr w:type="spellStart"/>
      <w:r w:rsidRPr="00987B0A">
        <w:t>Century.”</w:t>
      </w:r>
      <w:proofErr w:type="gramEnd"/>
      <w:r w:rsidRPr="00987B0A">
        <w:t>Energy</w:t>
      </w:r>
      <w:proofErr w:type="spellEnd"/>
      <w:r w:rsidRPr="00987B0A">
        <w:t xml:space="preserve"> </w:t>
      </w:r>
      <w:proofErr w:type="spellStart"/>
      <w:r w:rsidRPr="00987B0A">
        <w:t>Security</w:t>
      </w:r>
      <w:proofErr w:type="gramStart"/>
      <w:r w:rsidRPr="00987B0A">
        <w:t>:Managing</w:t>
      </w:r>
      <w:proofErr w:type="spellEnd"/>
      <w:proofErr w:type="gramEnd"/>
      <w:r w:rsidRPr="00987B0A">
        <w:t xml:space="preserve"> Risk in a Dynamic Legal and Regulatory Environment, 461-3, </w:t>
      </w:r>
      <w:proofErr w:type="spellStart"/>
      <w:r w:rsidRPr="00987B0A">
        <w:t>ldg</w:t>
      </w:r>
      <w:proofErr w:type="spellEnd"/>
      <w:r w:rsidRPr="00987B0A">
        <w:t>)</w:t>
      </w:r>
    </w:p>
    <w:p w:rsidR="00BF0F85" w:rsidRDefault="00BF0F85" w:rsidP="00BF0F85"/>
    <w:p w:rsidR="00BF0F85" w:rsidRDefault="00BF0F85" w:rsidP="00BF0F85">
      <w:r w:rsidRPr="00987B0A">
        <w:rPr>
          <w:sz w:val="14"/>
        </w:rPr>
        <w:t xml:space="preserve">In his analysis of electricity markets, </w:t>
      </w:r>
      <w:proofErr w:type="gramStart"/>
      <w:r w:rsidRPr="00987B0A">
        <w:rPr>
          <w:sz w:val="14"/>
        </w:rPr>
        <w:t>Hammer</w:t>
      </w:r>
      <w:proofErr w:type="gramEnd"/>
      <w:r w:rsidRPr="00987B0A">
        <w:rPr>
          <w:sz w:val="14"/>
        </w:rPr>
        <w:t xml:space="preserve"> frames </w:t>
      </w:r>
      <w:r w:rsidR="000B2F22">
        <w:rPr>
          <w:sz w:val="14"/>
        </w:rPr>
        <w:t>…</w:t>
      </w:r>
      <w:r w:rsidRPr="00987B0A">
        <w:rPr>
          <w:sz w:val="14"/>
        </w:rPr>
        <w:t xml:space="preserve"> and social control as reasons for state regulation.</w:t>
      </w:r>
    </w:p>
    <w:p w:rsidR="00BF0F85" w:rsidRDefault="00BF0F85" w:rsidP="00BF0F85"/>
    <w:p w:rsidR="00BF0F85" w:rsidRDefault="00BF0F85" w:rsidP="00BF0F85"/>
    <w:p w:rsidR="00BF0F85" w:rsidRPr="00DD461A" w:rsidRDefault="00BF0F85" w:rsidP="00BF0F85">
      <w:pPr>
        <w:pStyle w:val="Heading2"/>
      </w:pPr>
      <w:r w:rsidRPr="00DD461A">
        <w:t xml:space="preserve">Ethical </w:t>
      </w:r>
      <w:r>
        <w:t>decisions</w:t>
      </w:r>
      <w:r w:rsidRPr="00DD461A">
        <w:t xml:space="preserve"> must be grounded in consequences </w:t>
      </w:r>
    </w:p>
    <w:p w:rsidR="00BF0F85" w:rsidRPr="00DD461A" w:rsidRDefault="00BF0F85" w:rsidP="00BF0F85">
      <w:pPr>
        <w:rPr>
          <w:b/>
          <w:sz w:val="24"/>
        </w:rPr>
      </w:pPr>
      <w:r w:rsidRPr="00DD461A">
        <w:rPr>
          <w:b/>
          <w:sz w:val="24"/>
        </w:rPr>
        <w:t>Isaac, political science professor Indiana University, 2002</w:t>
      </w:r>
    </w:p>
    <w:p w:rsidR="00BF0F85" w:rsidRPr="00DD461A" w:rsidRDefault="00BF0F85" w:rsidP="00BF0F85">
      <w:r w:rsidRPr="00DD461A">
        <w:t xml:space="preserve">(Jeffrey, “Ends, Means, and Politics, Dissent Magazine, </w:t>
      </w:r>
      <w:proofErr w:type="gramStart"/>
      <w:r w:rsidRPr="00DD461A">
        <w:t>Spring</w:t>
      </w:r>
      <w:proofErr w:type="gramEnd"/>
      <w:r w:rsidRPr="00DD461A">
        <w:t xml:space="preserve"> 2002, </w:t>
      </w:r>
      <w:proofErr w:type="spellStart"/>
      <w:r w:rsidRPr="00DD461A">
        <w:t>ldg</w:t>
      </w:r>
      <w:proofErr w:type="spellEnd"/>
      <w:r w:rsidRPr="00DD461A">
        <w:t>)</w:t>
      </w:r>
    </w:p>
    <w:p w:rsidR="00BF0F85" w:rsidRPr="00DD461A" w:rsidRDefault="00BF0F85" w:rsidP="00BF0F85"/>
    <w:p w:rsidR="00BF0F85" w:rsidRPr="00573263" w:rsidRDefault="00BF0F85" w:rsidP="00BF0F85">
      <w:pPr>
        <w:rPr>
          <w:b/>
          <w:u w:val="single"/>
        </w:rPr>
      </w:pPr>
      <w:r w:rsidRPr="00AB1307">
        <w:rPr>
          <w:sz w:val="14"/>
        </w:rPr>
        <w:t xml:space="preserve">Power is not a dirty word or an unfortunate feature </w:t>
      </w:r>
      <w:r w:rsidR="000B2F22">
        <w:rPr>
          <w:sz w:val="14"/>
        </w:rPr>
        <w:t>…</w:t>
      </w:r>
      <w:r w:rsidRPr="001476B6">
        <w:rPr>
          <w:u w:val="single"/>
        </w:rPr>
        <w:t xml:space="preserve"> it </w:t>
      </w:r>
      <w:r w:rsidRPr="00DD461A">
        <w:rPr>
          <w:highlight w:val="yellow"/>
          <w:u w:val="single"/>
        </w:rPr>
        <w:t xml:space="preserve">undermines </w:t>
      </w:r>
      <w:r w:rsidRPr="00436041">
        <w:rPr>
          <w:u w:val="single"/>
        </w:rPr>
        <w:t xml:space="preserve">political </w:t>
      </w:r>
      <w:r w:rsidRPr="00DD461A">
        <w:rPr>
          <w:highlight w:val="yellow"/>
          <w:u w:val="single"/>
        </w:rPr>
        <w:t>effectiveness</w:t>
      </w:r>
      <w:r w:rsidRPr="00DD461A">
        <w:rPr>
          <w:u w:val="single"/>
        </w:rPr>
        <w:t>.</w:t>
      </w:r>
    </w:p>
    <w:p w:rsidR="00BF0F85" w:rsidRPr="00F77772" w:rsidRDefault="00BF0F85" w:rsidP="00BF0F85"/>
    <w:p w:rsidR="00BF0F85" w:rsidRDefault="00BF0F85" w:rsidP="00BF0F85">
      <w:pPr>
        <w:pStyle w:val="Heading2"/>
      </w:pPr>
      <w:r>
        <w:t>Specificity outweighs generic epistemology indicts-generic critique doesn’t discount acquired knowledge.</w:t>
      </w:r>
    </w:p>
    <w:p w:rsidR="00BF0F85" w:rsidRDefault="00BF0F85" w:rsidP="00BF0F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b/>
          <w:sz w:val="24"/>
        </w:rPr>
      </w:pPr>
      <w:proofErr w:type="spellStart"/>
      <w:r>
        <w:rPr>
          <w:b/>
          <w:sz w:val="24"/>
        </w:rPr>
        <w:t>Kratochwil</w:t>
      </w:r>
      <w:proofErr w:type="spellEnd"/>
      <w:r>
        <w:rPr>
          <w:b/>
          <w:sz w:val="24"/>
        </w:rPr>
        <w:t>, European University Institute IR professor, 2009</w:t>
      </w:r>
    </w:p>
    <w:p w:rsidR="00BF0F85" w:rsidRDefault="00BF0F85" w:rsidP="00BF0F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r>
        <w:t xml:space="preserve">(Friedrich, The Puzzle of Politics, </w:t>
      </w:r>
      <w:proofErr w:type="spellStart"/>
      <w:r>
        <w:t>pg</w:t>
      </w:r>
      <w:proofErr w:type="spellEnd"/>
      <w:r>
        <w:t xml:space="preserve"> 200-3, </w:t>
      </w:r>
      <w:proofErr w:type="spellStart"/>
      <w:r>
        <w:t>ldg</w:t>
      </w:r>
      <w:proofErr w:type="spellEnd"/>
      <w:r>
        <w:t>)</w:t>
      </w:r>
    </w:p>
    <w:p w:rsidR="00BF0F85" w:rsidRDefault="00BF0F85" w:rsidP="00BF0F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</w:p>
    <w:p w:rsidR="00BF0F85" w:rsidRPr="00046F30" w:rsidRDefault="00BF0F85" w:rsidP="00BF0F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sz w:val="14"/>
        </w:rPr>
      </w:pPr>
      <w:r>
        <w:rPr>
          <w:sz w:val="14"/>
        </w:rPr>
        <w:t xml:space="preserve">In what follows, I claim that the shift in focus </w:t>
      </w:r>
      <w:r w:rsidR="000B2F22">
        <w:rPr>
          <w:sz w:val="14"/>
        </w:rPr>
        <w:t>…</w:t>
      </w:r>
      <w:r>
        <w:rPr>
          <w:sz w:val="14"/>
        </w:rPr>
        <w:t xml:space="preserve"> “new and improved” versions of familiar products.</w:t>
      </w:r>
    </w:p>
    <w:p w:rsidR="00BF0F85" w:rsidRPr="00F77772" w:rsidRDefault="00BF0F85" w:rsidP="00BF0F85"/>
    <w:p w:rsidR="00BF0F85" w:rsidRPr="00DE2559" w:rsidRDefault="00BF0F85" w:rsidP="00BF0F85">
      <w:pPr>
        <w:pStyle w:val="Heading2"/>
      </w:pPr>
      <w:r>
        <w:t>Purely economic solutions fail – create watered down solutions that make climate change inevitable</w:t>
      </w:r>
    </w:p>
    <w:p w:rsidR="00BF0F85" w:rsidRPr="00791842" w:rsidRDefault="00BF0F85" w:rsidP="00BF0F85">
      <w:pPr>
        <w:rPr>
          <w:b/>
          <w:sz w:val="24"/>
        </w:rPr>
      </w:pPr>
      <w:r w:rsidRPr="00791842">
        <w:rPr>
          <w:b/>
          <w:sz w:val="24"/>
        </w:rPr>
        <w:t>Foster et al., Oregon sociology professor, 2010</w:t>
      </w:r>
    </w:p>
    <w:p w:rsidR="00BF0F85" w:rsidRDefault="00BF0F85" w:rsidP="00BF0F85">
      <w:r>
        <w:t xml:space="preserve">(John, The Ecological Rift: Capitalism’s War on the Earth, </w:t>
      </w:r>
      <w:proofErr w:type="spellStart"/>
      <w:r>
        <w:t>pg</w:t>
      </w:r>
      <w:proofErr w:type="spellEnd"/>
      <w:r>
        <w:t xml:space="preserve"> 108-111, </w:t>
      </w:r>
      <w:proofErr w:type="spellStart"/>
      <w:r>
        <w:t>ldg</w:t>
      </w:r>
      <w:proofErr w:type="spellEnd"/>
      <w:r>
        <w:t>)</w:t>
      </w:r>
    </w:p>
    <w:p w:rsidR="00BF0F85" w:rsidRPr="002B31D0" w:rsidRDefault="00BF0F85" w:rsidP="00BF0F85">
      <w:pPr>
        <w:rPr>
          <w:rStyle w:val="Underline"/>
        </w:rPr>
      </w:pPr>
    </w:p>
    <w:p w:rsidR="00BF0F85" w:rsidRPr="00F779AE" w:rsidRDefault="00BF0F85" w:rsidP="000B2F22">
      <w:pPr>
        <w:rPr>
          <w:rStyle w:val="Underline"/>
        </w:rPr>
      </w:pPr>
      <w:r w:rsidRPr="007B0A24">
        <w:rPr>
          <w:rStyle w:val="Underline"/>
          <w:highlight w:val="yellow"/>
        </w:rPr>
        <w:t>Human activities</w:t>
      </w:r>
      <w:r w:rsidRPr="002B31D0">
        <w:rPr>
          <w:rStyle w:val="Underline"/>
        </w:rPr>
        <w:t xml:space="preserve">, primarily fossil fuel </w:t>
      </w:r>
      <w:r w:rsidR="000B2F22">
        <w:rPr>
          <w:rStyle w:val="Underline"/>
        </w:rPr>
        <w:t>...</w:t>
      </w:r>
      <w:r w:rsidRPr="00F779AE">
        <w:rPr>
          <w:rStyle w:val="Underline"/>
        </w:rPr>
        <w:t xml:space="preserve"> the loss of countless numbers of species.15 </w:t>
      </w:r>
    </w:p>
    <w:p w:rsidR="00BF0F85" w:rsidRPr="00AA4BC9" w:rsidRDefault="00BF0F85" w:rsidP="00BF0F85">
      <w:pPr>
        <w:pStyle w:val="BodyText"/>
        <w:rPr>
          <w:lang w:eastAsia="hi-IN" w:bidi="hi-IN"/>
        </w:rPr>
      </w:pPr>
    </w:p>
    <w:p w:rsidR="00BF0F85" w:rsidRDefault="00BF0F85" w:rsidP="00BF0F85">
      <w:pPr>
        <w:pStyle w:val="Heading1"/>
      </w:pPr>
      <w:r>
        <w:t>DOD CP</w:t>
      </w:r>
    </w:p>
    <w:p w:rsidR="00BF0F85" w:rsidRDefault="00BF0F85" w:rsidP="00BF0F85"/>
    <w:p w:rsidR="00BF0F85" w:rsidRDefault="00BF0F85" w:rsidP="00BF0F85">
      <w:pPr>
        <w:pStyle w:val="Heading2"/>
      </w:pPr>
      <w:r>
        <w:t>Perm shields from politics – state delegation makes the plan invisible</w:t>
      </w:r>
    </w:p>
    <w:p w:rsidR="00BF0F85" w:rsidRDefault="00BF0F85" w:rsidP="00BF0F85">
      <w:pPr>
        <w:pStyle w:val="Citation"/>
        <w:rPr>
          <w:lang w:eastAsia="hi-IN" w:bidi="hi-IN"/>
        </w:rPr>
      </w:pPr>
      <w:r>
        <w:rPr>
          <w:lang w:eastAsia="hi-IN" w:bidi="hi-IN"/>
        </w:rPr>
        <w:t>Sharpe, Law Professor, University of Illinois, 11</w:t>
      </w:r>
    </w:p>
    <w:p w:rsidR="00BF0F85" w:rsidRPr="0042211F" w:rsidRDefault="00BF0F85" w:rsidP="00BF0F85">
      <w:r>
        <w:rPr>
          <w:lang w:eastAsia="hi-IN" w:bidi="hi-IN"/>
        </w:rPr>
        <w:t>(</w:t>
      </w:r>
      <w:proofErr w:type="spellStart"/>
      <w:r>
        <w:rPr>
          <w:lang w:eastAsia="hi-IN" w:bidi="hi-IN"/>
        </w:rPr>
        <w:t>Jamelle</w:t>
      </w:r>
      <w:proofErr w:type="spellEnd"/>
      <w:r>
        <w:rPr>
          <w:lang w:eastAsia="hi-IN" w:bidi="hi-IN"/>
        </w:rPr>
        <w:t xml:space="preserve"> C., Associate Professor of Law and Richard W. and Marie L. </w:t>
      </w:r>
      <w:proofErr w:type="spellStart"/>
      <w:r>
        <w:rPr>
          <w:lang w:eastAsia="hi-IN" w:bidi="hi-IN"/>
        </w:rPr>
        <w:t>Corman</w:t>
      </w:r>
      <w:proofErr w:type="spellEnd"/>
      <w:r>
        <w:rPr>
          <w:lang w:eastAsia="hi-IN" w:bidi="hi-IN"/>
        </w:rPr>
        <w:t xml:space="preserve"> Scholar at the University of Illinois College of Law, J.D. from Yale Law School, “Legislating Preemption,” October 2011, l/n, accessed 8-14-12, </w:t>
      </w:r>
      <w:proofErr w:type="spellStart"/>
      <w:r>
        <w:rPr>
          <w:lang w:eastAsia="hi-IN" w:bidi="hi-IN"/>
        </w:rPr>
        <w:t>ara</w:t>
      </w:r>
      <w:proofErr w:type="spellEnd"/>
      <w:r>
        <w:rPr>
          <w:lang w:eastAsia="hi-IN" w:bidi="hi-IN"/>
        </w:rPr>
        <w:t>)</w:t>
      </w:r>
    </w:p>
    <w:p w:rsidR="00BF0F85" w:rsidRPr="0042211F" w:rsidRDefault="00BF0F85" w:rsidP="00BF0F85"/>
    <w:p w:rsidR="00BF0F85" w:rsidRPr="00465A0B" w:rsidRDefault="00BF0F85" w:rsidP="00BF0F85">
      <w:pPr>
        <w:rPr>
          <w:sz w:val="16"/>
        </w:rPr>
      </w:pPr>
      <w:r w:rsidRPr="004F0503">
        <w:rPr>
          <w:u w:val="single"/>
        </w:rPr>
        <w:t xml:space="preserve">From a purely political </w:t>
      </w:r>
      <w:proofErr w:type="gramStart"/>
      <w:r w:rsidRPr="004F0503">
        <w:rPr>
          <w:u w:val="single"/>
        </w:rPr>
        <w:t xml:space="preserve">perspective, </w:t>
      </w:r>
      <w:r w:rsidR="000B2F22">
        <w:rPr>
          <w:rStyle w:val="BoldUnderlineChar"/>
          <w:rFonts w:eastAsia="Calibri"/>
          <w:highlight w:val="yellow"/>
        </w:rPr>
        <w:t>…</w:t>
      </w:r>
      <w:proofErr w:type="gramEnd"/>
      <w:r w:rsidRPr="00144AC8">
        <w:rPr>
          <w:rStyle w:val="BoldUnderlineChar"/>
          <w:rFonts w:eastAsia="Calibri"/>
          <w:highlight w:val="yellow"/>
        </w:rPr>
        <w:t xml:space="preserve"> </w:t>
      </w:r>
      <w:r w:rsidRPr="007D77D4">
        <w:rPr>
          <w:rStyle w:val="BoldUnderlineChar"/>
          <w:rFonts w:eastAsia="Calibri"/>
        </w:rPr>
        <w:t>to another branch</w:t>
      </w:r>
      <w:r w:rsidRPr="00000AA0">
        <w:rPr>
          <w:rStyle w:val="BoldUnderlineChar"/>
          <w:rFonts w:eastAsia="Calibri"/>
        </w:rPr>
        <w:t xml:space="preserve"> of government. </w:t>
      </w:r>
      <w:r w:rsidRPr="00465A0B">
        <w:rPr>
          <w:sz w:val="16"/>
        </w:rPr>
        <w:t xml:space="preserve">n76 </w:t>
      </w:r>
    </w:p>
    <w:p w:rsidR="00BF0F85" w:rsidRDefault="00BF0F85" w:rsidP="00BF0F85"/>
    <w:p w:rsidR="00BF0F85" w:rsidRPr="00462D90" w:rsidRDefault="00BF0F85" w:rsidP="00BF0F85">
      <w:pPr>
        <w:outlineLvl w:val="1"/>
        <w:rPr>
          <w:b/>
          <w:sz w:val="24"/>
          <w:szCs w:val="26"/>
        </w:rPr>
      </w:pPr>
      <w:r w:rsidRPr="00462D90">
        <w:rPr>
          <w:b/>
          <w:sz w:val="24"/>
          <w:szCs w:val="26"/>
        </w:rPr>
        <w:t>DOD alternative energy investment draws Congressional opposition-empirics</w:t>
      </w:r>
    </w:p>
    <w:p w:rsidR="00BF0F85" w:rsidRPr="00462D90" w:rsidRDefault="00BF0F85" w:rsidP="00BF0F85">
      <w:pPr>
        <w:rPr>
          <w:b/>
          <w:sz w:val="24"/>
          <w:szCs w:val="24"/>
        </w:rPr>
      </w:pPr>
      <w:r w:rsidRPr="00462D90">
        <w:rPr>
          <w:b/>
          <w:sz w:val="24"/>
          <w:szCs w:val="24"/>
        </w:rPr>
        <w:t>Wilder, Clean Edge contributing editor, 12</w:t>
      </w:r>
    </w:p>
    <w:p w:rsidR="00BF0F85" w:rsidRPr="00462D90" w:rsidRDefault="00BF0F85" w:rsidP="00BF0F85">
      <w:r w:rsidRPr="00462D90">
        <w:t xml:space="preserve">(Clint, Clean Edge, a research and strategy firm in the San Francisco Bay Area and Portland, Oregon, "On Clean Energy, the Military's Biggest Fight is with Congress," 8-30-12, http://www.renewableenergyworld.com/rea/news/article/2012/08/on-clean-energy-the-militarys-biggest-fight-is-with-congress, accessed 11-3-12, </w:t>
      </w:r>
      <w:proofErr w:type="spellStart"/>
      <w:r w:rsidRPr="00462D90">
        <w:t>mtf</w:t>
      </w:r>
      <w:proofErr w:type="spellEnd"/>
      <w:r w:rsidRPr="00462D90">
        <w:t>)</w:t>
      </w:r>
    </w:p>
    <w:p w:rsidR="00BF0F85" w:rsidRPr="00462D90" w:rsidRDefault="00BF0F85" w:rsidP="00BF0F85"/>
    <w:p w:rsidR="00BF0F85" w:rsidRPr="00462D90" w:rsidRDefault="00BF0F85" w:rsidP="00BF0F85">
      <w:r w:rsidRPr="00462D90">
        <w:rPr>
          <w:u w:val="single"/>
        </w:rPr>
        <w:t xml:space="preserve">The Pentagon has ambitious goals to </w:t>
      </w:r>
      <w:r w:rsidR="000B2F22">
        <w:rPr>
          <w:u w:val="single"/>
        </w:rPr>
        <w:t>…</w:t>
      </w:r>
      <w:r w:rsidRPr="00462D90">
        <w:rPr>
          <w:u w:val="single"/>
        </w:rPr>
        <w:t xml:space="preserve"> too </w:t>
      </w:r>
      <w:r w:rsidRPr="00FB1FB5">
        <w:rPr>
          <w:highlight w:val="yellow"/>
          <w:u w:val="single"/>
        </w:rPr>
        <w:t>unproven</w:t>
      </w:r>
      <w:r w:rsidRPr="00462D90">
        <w:rPr>
          <w:sz w:val="14"/>
        </w:rPr>
        <w:t>. But every time, we made a better Navy.”</w:t>
      </w:r>
    </w:p>
    <w:p w:rsidR="00BF0F85" w:rsidRDefault="00BF0F85" w:rsidP="00BF0F85"/>
    <w:p w:rsidR="00BF0F85" w:rsidRDefault="00BF0F85" w:rsidP="00BF0F85">
      <w:pPr>
        <w:pStyle w:val="Heading2"/>
      </w:pPr>
      <w:bookmarkStart w:id="2" w:name="_Toc336475913"/>
      <w:r>
        <w:t>DOD doesn’t have a big enough market share</w:t>
      </w:r>
      <w:bookmarkEnd w:id="2"/>
    </w:p>
    <w:p w:rsidR="00BF0F85" w:rsidRPr="0070452F" w:rsidRDefault="00BF0F85" w:rsidP="00BF0F85">
      <w:pPr>
        <w:rPr>
          <w:b/>
          <w:sz w:val="24"/>
        </w:rPr>
      </w:pPr>
      <w:proofErr w:type="spellStart"/>
      <w:r w:rsidRPr="0070452F">
        <w:rPr>
          <w:b/>
          <w:sz w:val="24"/>
        </w:rPr>
        <w:t>Vilahauer</w:t>
      </w:r>
      <w:proofErr w:type="spellEnd"/>
      <w:r w:rsidRPr="0070452F">
        <w:rPr>
          <w:b/>
          <w:sz w:val="24"/>
        </w:rPr>
        <w:t>, CSIS energy and national security program, 2011</w:t>
      </w:r>
    </w:p>
    <w:p w:rsidR="00BF0F85" w:rsidRPr="00BB7B1A" w:rsidRDefault="00BF0F85" w:rsidP="00BF0F85">
      <w:r>
        <w:t xml:space="preserve">(Laura, “Event Summary: Operational Energy Strategy”, 7-15, </w:t>
      </w:r>
      <w:hyperlink r:id="rId15" w:history="1">
        <w:r w:rsidRPr="006578C0">
          <w:rPr>
            <w:rStyle w:val="Hyperlink"/>
          </w:rPr>
          <w:t>http://csis.org/files/attachments/110720_Energy_SummaryL.pdf</w:t>
        </w:r>
      </w:hyperlink>
      <w:r>
        <w:t xml:space="preserve">, OA: 9-26-12, </w:t>
      </w:r>
      <w:proofErr w:type="spellStart"/>
      <w:r>
        <w:t>lgd</w:t>
      </w:r>
      <w:proofErr w:type="spellEnd"/>
      <w:r>
        <w:t>)</w:t>
      </w:r>
    </w:p>
    <w:p w:rsidR="00BF0F85" w:rsidRPr="003F054A" w:rsidRDefault="00BF0F85" w:rsidP="00BF0F85"/>
    <w:p w:rsidR="00BF0F85" w:rsidRPr="0070452F" w:rsidRDefault="00BF0F85" w:rsidP="00BF0F85">
      <w:pPr>
        <w:rPr>
          <w:rStyle w:val="Underline"/>
        </w:rPr>
      </w:pPr>
      <w:r w:rsidRPr="0070452F">
        <w:rPr>
          <w:rStyle w:val="Underline"/>
        </w:rPr>
        <w:t xml:space="preserve">An overarching theme from the </w:t>
      </w:r>
      <w:r w:rsidR="000B2F22">
        <w:rPr>
          <w:rStyle w:val="Underline"/>
        </w:rPr>
        <w:t>…</w:t>
      </w:r>
      <w:r w:rsidRPr="0070452F">
        <w:rPr>
          <w:rStyle w:val="Underline"/>
        </w:rPr>
        <w:t xml:space="preserve">, </w:t>
      </w:r>
      <w:r w:rsidRPr="00BD3F61">
        <w:rPr>
          <w:rStyle w:val="Underline"/>
          <w:highlight w:val="yellow"/>
        </w:rPr>
        <w:t>it is operating in a vacuum</w:t>
      </w:r>
      <w:r w:rsidRPr="0070452F">
        <w:rPr>
          <w:rStyle w:val="Underline"/>
        </w:rPr>
        <w:t>.</w:t>
      </w:r>
    </w:p>
    <w:p w:rsidR="00BF0F85" w:rsidRDefault="00BF0F85" w:rsidP="00BF0F85">
      <w:pPr>
        <w:rPr>
          <w:rStyle w:val="Underline"/>
        </w:rPr>
      </w:pPr>
    </w:p>
    <w:p w:rsidR="00BF0F85" w:rsidRDefault="00BF0F85" w:rsidP="00BF0F85">
      <w:pPr>
        <w:pStyle w:val="Heading2"/>
      </w:pPr>
      <w:r>
        <w:t>Military personal don’t have the knowledge</w:t>
      </w:r>
    </w:p>
    <w:p w:rsidR="00BF0F85" w:rsidRPr="00E40F22" w:rsidRDefault="00BF0F85" w:rsidP="00BF0F85">
      <w:pPr>
        <w:rPr>
          <w:b/>
          <w:sz w:val="24"/>
        </w:rPr>
      </w:pPr>
      <w:proofErr w:type="spellStart"/>
      <w:r w:rsidRPr="00E40F22">
        <w:rPr>
          <w:b/>
          <w:sz w:val="24"/>
        </w:rPr>
        <w:t>Parthemore</w:t>
      </w:r>
      <w:proofErr w:type="spellEnd"/>
      <w:r w:rsidRPr="00E40F22">
        <w:rPr>
          <w:b/>
          <w:sz w:val="24"/>
        </w:rPr>
        <w:t xml:space="preserve"> et al., CNAS </w:t>
      </w:r>
      <w:proofErr w:type="spellStart"/>
      <w:r w:rsidRPr="00E40F22">
        <w:rPr>
          <w:b/>
          <w:sz w:val="24"/>
        </w:rPr>
        <w:t>Bacevich</w:t>
      </w:r>
      <w:proofErr w:type="spellEnd"/>
      <w:r w:rsidRPr="00E40F22">
        <w:rPr>
          <w:b/>
          <w:sz w:val="24"/>
        </w:rPr>
        <w:t xml:space="preserve"> Fellow, 2010</w:t>
      </w:r>
    </w:p>
    <w:p w:rsidR="00BF0F85" w:rsidRDefault="00BF0F85" w:rsidP="00BF0F85">
      <w:r>
        <w:t xml:space="preserve">(Christine, “Broadening Horizons: Climate Change and the U.S. Armed Forces”, April, </w:t>
      </w:r>
      <w:hyperlink r:id="rId16" w:history="1">
        <w:r w:rsidRPr="00721047">
          <w:rPr>
            <w:rStyle w:val="Hyperlink"/>
          </w:rPr>
          <w:t>http://www.cnas.org/files/documents/publications/CNAS_Broadening%20Horizons_Carmen%20Parthemore%20Rogers.pdf</w:t>
        </w:r>
      </w:hyperlink>
      <w:r>
        <w:t xml:space="preserve">, DOA: 9-23-12, </w:t>
      </w:r>
      <w:proofErr w:type="spellStart"/>
      <w:r>
        <w:t>ldg</w:t>
      </w:r>
      <w:proofErr w:type="spellEnd"/>
      <w:r>
        <w:t>)</w:t>
      </w:r>
    </w:p>
    <w:p w:rsidR="00BF0F85" w:rsidRDefault="00BF0F85" w:rsidP="00BF0F85"/>
    <w:p w:rsidR="00BF0F85" w:rsidRDefault="00BF0F85" w:rsidP="00BF0F85">
      <w:r w:rsidRPr="00190145">
        <w:rPr>
          <w:sz w:val="14"/>
        </w:rPr>
        <w:t>Many serious complications must be weighed as well</w:t>
      </w:r>
      <w:r w:rsidRPr="00E40F22">
        <w:rPr>
          <w:rStyle w:val="Underline"/>
        </w:rPr>
        <w:t xml:space="preserve">. </w:t>
      </w:r>
      <w:r w:rsidR="000B2F22">
        <w:rPr>
          <w:rStyle w:val="Underline"/>
        </w:rPr>
        <w:t>…</w:t>
      </w:r>
      <w:r w:rsidRPr="00190145">
        <w:rPr>
          <w:sz w:val="14"/>
        </w:rPr>
        <w:t xml:space="preserve">are most suitable for these purposes. </w:t>
      </w:r>
    </w:p>
    <w:p w:rsidR="00BF0F85" w:rsidRDefault="00BF0F85" w:rsidP="00BF0F85"/>
    <w:p w:rsidR="00BF0F85" w:rsidRDefault="00BF0F85" w:rsidP="00BF0F85"/>
    <w:p w:rsidR="00BF0F85" w:rsidRDefault="000B2F22" w:rsidP="00BF0F85">
      <w:pPr>
        <w:pStyle w:val="Heading1"/>
      </w:pPr>
      <w:r>
        <w:t xml:space="preserve">Cap </w:t>
      </w:r>
      <w:proofErr w:type="gramStart"/>
      <w:r>
        <w:t>And</w:t>
      </w:r>
      <w:proofErr w:type="gramEnd"/>
      <w:r>
        <w:t xml:space="preserve"> Trade CP</w:t>
      </w:r>
    </w:p>
    <w:p w:rsidR="00BF0F85" w:rsidRDefault="00BF0F85" w:rsidP="00BF0F85"/>
    <w:p w:rsidR="00BF0F85" w:rsidRDefault="00BF0F85" w:rsidP="00BF0F85"/>
    <w:p w:rsidR="00BF0F85" w:rsidRPr="00D0034B" w:rsidRDefault="00BF0F85" w:rsidP="00BF0F85">
      <w:pPr>
        <w:pStyle w:val="Heading2"/>
      </w:pPr>
      <w:r w:rsidRPr="00D0034B">
        <w:t>Cap and trade doesn’t cause innovation-studies prove</w:t>
      </w:r>
    </w:p>
    <w:p w:rsidR="00BF0F85" w:rsidRPr="00D0034B" w:rsidRDefault="00BF0F85" w:rsidP="00BF0F85">
      <w:pPr>
        <w:rPr>
          <w:rFonts w:eastAsia="Times New Roman"/>
          <w:color w:val="222222"/>
          <w:sz w:val="24"/>
          <w:szCs w:val="24"/>
        </w:rPr>
      </w:pPr>
      <w:r w:rsidRPr="00D0034B">
        <w:rPr>
          <w:rFonts w:eastAsia="Times New Roman"/>
          <w:b/>
          <w:bCs/>
          <w:color w:val="222222"/>
          <w:sz w:val="24"/>
          <w:szCs w:val="24"/>
        </w:rPr>
        <w:t>Carlson, UCLA environmental law professor, 2012</w:t>
      </w:r>
    </w:p>
    <w:p w:rsidR="00BF0F85" w:rsidRPr="00D0034B" w:rsidRDefault="00BF0F85" w:rsidP="00BF0F85">
      <w:r w:rsidRPr="00D0034B">
        <w:t>(Ann, “Will California’s Cap and Trade Program Stimulate Innovation?”</w:t>
      </w:r>
      <w:proofErr w:type="gramStart"/>
      <w:r w:rsidRPr="00D0034B">
        <w:t>,</w:t>
      </w:r>
      <w:proofErr w:type="gramEnd"/>
      <w:r>
        <w:fldChar w:fldCharType="begin"/>
      </w:r>
      <w:r>
        <w:instrText xml:space="preserve"> HYPERLINK "http://legalplanet.wordpress.com/2012/03/28/will-californias-cap-and-trade-program-stimulate-innovation/" \t "_blank" </w:instrText>
      </w:r>
      <w:r>
        <w:fldChar w:fldCharType="separate"/>
      </w:r>
      <w:r w:rsidRPr="00D0034B">
        <w:rPr>
          <w:rStyle w:val="Hyperlink"/>
        </w:rPr>
        <w:t>http://legalplanet.wordpress.com/2012/03/28/will-californias-cap-and-trade-program-stimulate-innovation/</w:t>
      </w:r>
      <w:r>
        <w:rPr>
          <w:rStyle w:val="Hyperlink"/>
        </w:rPr>
        <w:fldChar w:fldCharType="end"/>
      </w:r>
      <w:r w:rsidRPr="00D0034B">
        <w:t xml:space="preserve">, DOA: 11-5-12, </w:t>
      </w:r>
      <w:proofErr w:type="spellStart"/>
      <w:r w:rsidRPr="00D0034B">
        <w:t>ldg</w:t>
      </w:r>
      <w:proofErr w:type="spellEnd"/>
      <w:r w:rsidRPr="00D0034B">
        <w:t>)</w:t>
      </w:r>
    </w:p>
    <w:p w:rsidR="00BF0F85" w:rsidRPr="00D0034B" w:rsidRDefault="00BF0F85" w:rsidP="00BF0F85">
      <w:r w:rsidRPr="00D0034B">
        <w:t> </w:t>
      </w:r>
    </w:p>
    <w:p w:rsidR="00BF0F85" w:rsidRPr="00FE371D" w:rsidRDefault="00BF0F85" w:rsidP="00BF0F85">
      <w:pPr>
        <w:rPr>
          <w:rStyle w:val="Underline"/>
        </w:rPr>
      </w:pPr>
      <w:r w:rsidRPr="00FE371D">
        <w:rPr>
          <w:sz w:val="14"/>
        </w:rPr>
        <w:t xml:space="preserve">Holly’s latest post about a new study showing </w:t>
      </w:r>
      <w:r w:rsidR="000B2F22">
        <w:rPr>
          <w:rStyle w:val="BoldUnderlineChar"/>
          <w:rFonts w:eastAsia="Calibri"/>
        </w:rPr>
        <w:t>…</w:t>
      </w:r>
      <w:r w:rsidRPr="00FE371D">
        <w:rPr>
          <w:rStyle w:val="Underline"/>
        </w:rPr>
        <w:t xml:space="preserve"> low allowance prices — in each one.</w:t>
      </w:r>
    </w:p>
    <w:p w:rsidR="00BF0F85" w:rsidRDefault="00BF0F85" w:rsidP="00BF0F85"/>
    <w:p w:rsidR="00BF0F85" w:rsidRPr="00F40052" w:rsidRDefault="00BF0F85" w:rsidP="00BF0F85"/>
    <w:p w:rsidR="00BF0F85" w:rsidRDefault="00BF0F85" w:rsidP="00BF0F85">
      <w:pPr>
        <w:pStyle w:val="Heading1"/>
      </w:pPr>
      <w:r>
        <w:t>Politics</w:t>
      </w:r>
    </w:p>
    <w:p w:rsidR="00BF0F85" w:rsidRDefault="00BF0F85" w:rsidP="00BF0F85"/>
    <w:p w:rsidR="00BF0F85" w:rsidRDefault="00BF0F85" w:rsidP="00BF0F85">
      <w:pPr>
        <w:pStyle w:val="Heading2"/>
      </w:pPr>
      <w:r>
        <w:t>They’ll punt the deal to 2013 – it’s guaranteed and has no economic cost</w:t>
      </w:r>
    </w:p>
    <w:p w:rsidR="00BF0F85" w:rsidRDefault="00BF0F85" w:rsidP="00BF0F85">
      <w:pPr>
        <w:pStyle w:val="Citation"/>
      </w:pPr>
      <w:r>
        <w:t>West, Bloomberg News, 11-9</w:t>
      </w:r>
    </w:p>
    <w:p w:rsidR="00BF0F85" w:rsidRDefault="00BF0F85" w:rsidP="00BF0F85">
      <w:r>
        <w:t xml:space="preserve">(Sean, “West: Barack Obama, John Boehner have strong incentives to avoid the fiscal cliff,” 11-9-12, </w:t>
      </w:r>
      <w:r w:rsidRPr="0089475F">
        <w:t>http://www.newsday.com/opinion/oped/west-barack-obama-john-boehner-have-strong-incentives-to-avoid-the-fiscal-cliff-1.4205274</w:t>
      </w:r>
      <w:r>
        <w:t xml:space="preserve">, accessed 11-9-12, </w:t>
      </w:r>
      <w:proofErr w:type="spellStart"/>
      <w:proofErr w:type="gramStart"/>
      <w:r>
        <w:t>ara</w:t>
      </w:r>
      <w:proofErr w:type="spellEnd"/>
      <w:proofErr w:type="gramEnd"/>
      <w:r>
        <w:t>)</w:t>
      </w:r>
    </w:p>
    <w:p w:rsidR="00BF0F85" w:rsidRDefault="00BF0F85" w:rsidP="00BF0F85"/>
    <w:p w:rsidR="00BF0F85" w:rsidRDefault="00BF0F85" w:rsidP="00BF0F85">
      <w:pPr>
        <w:rPr>
          <w:sz w:val="14"/>
        </w:rPr>
      </w:pPr>
      <w:r w:rsidRPr="00145DF8">
        <w:rPr>
          <w:sz w:val="14"/>
        </w:rPr>
        <w:t xml:space="preserve">There is a large battle to be had over broader deficit </w:t>
      </w:r>
      <w:proofErr w:type="gramStart"/>
      <w:r w:rsidRPr="00145DF8">
        <w:rPr>
          <w:sz w:val="14"/>
        </w:rPr>
        <w:t xml:space="preserve">reduction, </w:t>
      </w:r>
      <w:r w:rsidR="000B2F22">
        <w:rPr>
          <w:sz w:val="14"/>
        </w:rPr>
        <w:t>…</w:t>
      </w:r>
      <w:proofErr w:type="gramEnd"/>
      <w:r w:rsidRPr="00145DF8">
        <w:rPr>
          <w:sz w:val="14"/>
        </w:rPr>
        <w:t xml:space="preserve"> the middle class back in place next year. </w:t>
      </w:r>
    </w:p>
    <w:p w:rsidR="00BF0F85" w:rsidRDefault="00BF0F85" w:rsidP="00BF0F85"/>
    <w:p w:rsidR="00BF0F85" w:rsidRPr="009D554A" w:rsidRDefault="00BF0F85" w:rsidP="00BF0F85">
      <w:pPr>
        <w:pStyle w:val="Heading2"/>
      </w:pPr>
      <w:r w:rsidRPr="009D554A">
        <w:t xml:space="preserve">Failure to pass spending cuts </w:t>
      </w:r>
      <w:r w:rsidRPr="009D554A">
        <w:rPr>
          <w:u w:val="single"/>
        </w:rPr>
        <w:t>destroys</w:t>
      </w:r>
      <w:r w:rsidRPr="009D554A">
        <w:t xml:space="preserve"> the economy – </w:t>
      </w:r>
      <w:r w:rsidRPr="009D554A">
        <w:rPr>
          <w:u w:val="single"/>
        </w:rPr>
        <w:t>only</w:t>
      </w:r>
      <w:r w:rsidRPr="009D554A">
        <w:t xml:space="preserve"> path to sustainable growth is to trigger the fiscal cliff</w:t>
      </w:r>
    </w:p>
    <w:p w:rsidR="00BF0F85" w:rsidRPr="009D554A" w:rsidRDefault="00BF0F85" w:rsidP="00BF0F85">
      <w:pPr>
        <w:pStyle w:val="Citation"/>
      </w:pPr>
      <w:r w:rsidRPr="009D554A">
        <w:t>Weston, MSN Money, 11-7</w:t>
      </w:r>
    </w:p>
    <w:p w:rsidR="00BF0F85" w:rsidRPr="009D554A" w:rsidRDefault="00BF0F85" w:rsidP="00BF0F85">
      <w:r w:rsidRPr="009D554A">
        <w:t xml:space="preserve">(Lindsey, former personal-finance writer for the Los Angeles Times, graduate of the certified financial planner training program at University of California, Irvine, </w:t>
      </w:r>
    </w:p>
    <w:p w:rsidR="00BF0F85" w:rsidRPr="009D554A" w:rsidRDefault="00BF0F85" w:rsidP="00BF0F85">
      <w:r w:rsidRPr="009D554A">
        <w:t xml:space="preserve">“Fiscal cliff takes aim at your wallet,” 11-7-12, http://money.msn.com/personal-finance/fiscal-cliff-takes-aim-at-your-wallet, accessed 11-8-12, </w:t>
      </w:r>
      <w:proofErr w:type="spellStart"/>
      <w:proofErr w:type="gramStart"/>
      <w:r w:rsidRPr="009D554A">
        <w:t>ara</w:t>
      </w:r>
      <w:proofErr w:type="spellEnd"/>
      <w:proofErr w:type="gramEnd"/>
      <w:r w:rsidRPr="009D554A">
        <w:t>)</w:t>
      </w:r>
    </w:p>
    <w:p w:rsidR="00BF0F85" w:rsidRPr="009D554A" w:rsidRDefault="00BF0F85" w:rsidP="00BF0F85"/>
    <w:p w:rsidR="00BF0F85" w:rsidRPr="009D554A" w:rsidRDefault="00BF0F85" w:rsidP="00BF0F85">
      <w:pPr>
        <w:rPr>
          <w:sz w:val="14"/>
        </w:rPr>
      </w:pPr>
      <w:r w:rsidRPr="009D554A">
        <w:rPr>
          <w:sz w:val="14"/>
        </w:rPr>
        <w:t xml:space="preserve">The </w:t>
      </w:r>
      <w:r w:rsidRPr="009D554A">
        <w:rPr>
          <w:u w:val="single"/>
        </w:rPr>
        <w:t xml:space="preserve">Tax Policy Center estimates that </w:t>
      </w:r>
      <w:r w:rsidR="000B2F22">
        <w:rPr>
          <w:u w:val="single"/>
        </w:rPr>
        <w:t>…</w:t>
      </w:r>
      <w:r w:rsidRPr="009D554A">
        <w:rPr>
          <w:sz w:val="14"/>
        </w:rPr>
        <w:t xml:space="preserve"> to avert the fiscal cliff or to soften its effects. </w:t>
      </w:r>
    </w:p>
    <w:p w:rsidR="00BF0F85" w:rsidRDefault="00BF0F85" w:rsidP="00BF0F85">
      <w:pPr>
        <w:pStyle w:val="BodyText"/>
        <w:rPr>
          <w:lang w:eastAsia="hi-IN" w:bidi="hi-IN"/>
        </w:rPr>
      </w:pPr>
    </w:p>
    <w:p w:rsidR="00BF0F85" w:rsidRDefault="00BF0F85" w:rsidP="00BF0F85">
      <w:pPr>
        <w:pStyle w:val="BodyText"/>
        <w:rPr>
          <w:lang w:eastAsia="hi-IN" w:bidi="hi-IN"/>
        </w:rPr>
      </w:pPr>
    </w:p>
    <w:p w:rsidR="00BF0F85" w:rsidRDefault="00BF0F85" w:rsidP="00BF0F85">
      <w:pPr>
        <w:pStyle w:val="Heading2"/>
      </w:pPr>
      <w:r>
        <w:t>No pol cap loss from nuclear</w:t>
      </w:r>
    </w:p>
    <w:p w:rsidR="00BF0F85" w:rsidRDefault="00BF0F85" w:rsidP="00BF0F85">
      <w:pPr>
        <w:rPr>
          <w:b/>
          <w:sz w:val="24"/>
          <w:szCs w:val="24"/>
        </w:rPr>
      </w:pPr>
      <w:r>
        <w:rPr>
          <w:b/>
          <w:sz w:val="24"/>
          <w:szCs w:val="24"/>
        </w:rPr>
        <w:t>Hinckley, Georgetown University Energy Policy professor, 11</w:t>
      </w:r>
    </w:p>
    <w:p w:rsidR="00BF0F85" w:rsidRDefault="00BF0F85" w:rsidP="00BF0F85">
      <w:r>
        <w:t xml:space="preserve">(Elias, partner with the law firm of Kilpatrick Townsend &amp; Stockton. </w:t>
      </w:r>
      <w:proofErr w:type="gramStart"/>
      <w:r>
        <w:t>“Hard Choices Ahead for US Energy Policy.”</w:t>
      </w:r>
      <w:proofErr w:type="gramEnd"/>
      <w:r>
        <w:t xml:space="preserve"> June 2011. </w:t>
      </w:r>
      <w:hyperlink r:id="rId17" w:history="1">
        <w:r>
          <w:rPr>
            <w:rStyle w:val="Hyperlink"/>
          </w:rPr>
          <w:t>http://www.ourenergypolicy.org/wp-content/uploads/2012/03/EHinckley-policy-article.pdf</w:t>
        </w:r>
      </w:hyperlink>
      <w:r>
        <w:t xml:space="preserve">. </w:t>
      </w:r>
      <w:proofErr w:type="gramStart"/>
      <w:r>
        <w:t>Accessed: 10/02/2012.</w:t>
      </w:r>
      <w:proofErr w:type="gramEnd"/>
      <w:r>
        <w:t xml:space="preserve"> ADC)</w:t>
      </w:r>
    </w:p>
    <w:p w:rsidR="00BF0F85" w:rsidRDefault="00BF0F85" w:rsidP="00BF0F85">
      <w:pPr>
        <w:rPr>
          <w:sz w:val="24"/>
          <w:szCs w:val="24"/>
        </w:rPr>
      </w:pPr>
    </w:p>
    <w:p w:rsidR="00BF0F85" w:rsidRDefault="00BF0F85" w:rsidP="00BF0F85">
      <w:pPr>
        <w:rPr>
          <w:sz w:val="14"/>
          <w:szCs w:val="24"/>
        </w:rPr>
      </w:pPr>
      <w:r>
        <w:rPr>
          <w:sz w:val="14"/>
          <w:szCs w:val="24"/>
        </w:rPr>
        <w:t xml:space="preserve"> </w:t>
      </w:r>
      <w:r>
        <w:rPr>
          <w:rStyle w:val="Underline"/>
        </w:rPr>
        <w:t xml:space="preserve">What remains </w:t>
      </w:r>
      <w:r w:rsidRPr="000121E1">
        <w:rPr>
          <w:rStyle w:val="Underline"/>
          <w:highlight w:val="yellow"/>
        </w:rPr>
        <w:t>unclear</w:t>
      </w:r>
      <w:r>
        <w:rPr>
          <w:rStyle w:val="Underline"/>
        </w:rPr>
        <w:t xml:space="preserve"> is </w:t>
      </w:r>
      <w:r w:rsidRPr="000121E1">
        <w:rPr>
          <w:rStyle w:val="Underline"/>
          <w:highlight w:val="yellow"/>
        </w:rPr>
        <w:t xml:space="preserve">how </w:t>
      </w:r>
      <w:r w:rsidR="000B2F22">
        <w:rPr>
          <w:rStyle w:val="Underline"/>
        </w:rPr>
        <w:t>…</w:t>
      </w:r>
      <w:r>
        <w:rPr>
          <w:sz w:val="14"/>
          <w:szCs w:val="24"/>
        </w:rPr>
        <w:t xml:space="preserve"> developed over the near or midterm.</w:t>
      </w:r>
    </w:p>
    <w:p w:rsidR="00BF0F85" w:rsidRDefault="00BF0F85" w:rsidP="000B2F22">
      <w:r>
        <w:rPr>
          <w:sz w:val="24"/>
          <w:szCs w:val="24"/>
        </w:rPr>
        <w:t xml:space="preserve">  </w:t>
      </w:r>
    </w:p>
    <w:p w:rsidR="00BF0F85" w:rsidRDefault="00BF0F85" w:rsidP="00BF0F85">
      <w:pPr>
        <w:rPr>
          <w:sz w:val="24"/>
          <w:szCs w:val="24"/>
        </w:rPr>
      </w:pPr>
    </w:p>
    <w:p w:rsidR="00BF0F85" w:rsidRPr="00480E02" w:rsidRDefault="00BF0F85" w:rsidP="00BF0F85">
      <w:pPr>
        <w:outlineLvl w:val="1"/>
        <w:rPr>
          <w:b/>
          <w:sz w:val="24"/>
          <w:szCs w:val="26"/>
        </w:rPr>
      </w:pPr>
      <w:r w:rsidRPr="00480E02">
        <w:rPr>
          <w:b/>
          <w:sz w:val="24"/>
          <w:szCs w:val="26"/>
        </w:rPr>
        <w:t>SMRs are bipartisan – DOE programs prove</w:t>
      </w:r>
    </w:p>
    <w:p w:rsidR="00BF0F85" w:rsidRPr="00480E02" w:rsidRDefault="00BF0F85" w:rsidP="00BF0F85">
      <w:pPr>
        <w:rPr>
          <w:b/>
          <w:sz w:val="24"/>
        </w:rPr>
      </w:pPr>
      <w:r w:rsidRPr="00480E02">
        <w:rPr>
          <w:b/>
          <w:sz w:val="24"/>
        </w:rPr>
        <w:t>Domenici and Miller, Co-chairs of BPC Nuclear Initiative, 12</w:t>
      </w:r>
    </w:p>
    <w:p w:rsidR="00BF0F85" w:rsidRPr="00480E02" w:rsidRDefault="00BF0F85" w:rsidP="00BF0F85">
      <w:r w:rsidRPr="00480E02">
        <w:t xml:space="preserve">(Pete and Warren, Senator, BPC senior fellow, and Former Assistant Secretary for Nuclear Energy, U.S. Department of Energy, “Maintaining U.S.  Leadership in Global Nuclear Energy Markets: A Report of the Bipartisan Policy </w:t>
      </w:r>
      <w:proofErr w:type="gramStart"/>
      <w:r w:rsidRPr="00480E02">
        <w:t>Center’s  Nuclear</w:t>
      </w:r>
      <w:proofErr w:type="gramEnd"/>
      <w:r w:rsidRPr="00480E02">
        <w:t xml:space="preserve"> Initiative,” July 2012, Bipartisan Policy Center, page 20, da 8-18-12, </w:t>
      </w:r>
      <w:hyperlink r:id="rId18" w:history="1">
        <w:r w:rsidRPr="00480E02">
          <w:t>http://bipartisanpolicy.org/sites/default/files/Leadership%20in%20Nuclear%20Energy%20Markets.pdf</w:t>
        </w:r>
      </w:hyperlink>
      <w:r w:rsidRPr="00480E02">
        <w:t xml:space="preserve">, </w:t>
      </w:r>
      <w:proofErr w:type="spellStart"/>
      <w:r w:rsidRPr="00480E02">
        <w:t>mee</w:t>
      </w:r>
      <w:proofErr w:type="spellEnd"/>
      <w:r w:rsidRPr="00480E02">
        <w:t>)</w:t>
      </w:r>
    </w:p>
    <w:p w:rsidR="00BF0F85" w:rsidRPr="00480E02" w:rsidRDefault="00BF0F85" w:rsidP="00BF0F85"/>
    <w:p w:rsidR="00BF0F85" w:rsidRPr="00480E02" w:rsidRDefault="00BF0F85" w:rsidP="00BF0F85">
      <w:pPr>
        <w:rPr>
          <w:sz w:val="14"/>
        </w:rPr>
      </w:pPr>
      <w:r w:rsidRPr="00480E02">
        <w:rPr>
          <w:sz w:val="14"/>
        </w:rPr>
        <w:t xml:space="preserve">Strategic Goal: </w:t>
      </w:r>
      <w:r w:rsidRPr="00480E02">
        <w:rPr>
          <w:u w:val="single"/>
        </w:rPr>
        <w:t xml:space="preserve">Historically, the </w:t>
      </w:r>
      <w:r w:rsidR="000B2F22">
        <w:rPr>
          <w:u w:val="single"/>
        </w:rPr>
        <w:t>…</w:t>
      </w:r>
      <w:r w:rsidRPr="00480E02">
        <w:rPr>
          <w:u w:val="single"/>
        </w:rPr>
        <w:t xml:space="preserve">development, and deployment </w:t>
      </w:r>
      <w:r w:rsidRPr="00480E02">
        <w:rPr>
          <w:sz w:val="14"/>
        </w:rPr>
        <w:t xml:space="preserve">(RD&amp;D) programs. </w:t>
      </w:r>
    </w:p>
    <w:p w:rsidR="00BF0F85" w:rsidRDefault="00BF0F85" w:rsidP="00BF0F85">
      <w:pPr>
        <w:rPr>
          <w:rStyle w:val="Underline"/>
        </w:rPr>
      </w:pPr>
    </w:p>
    <w:p w:rsidR="00BF0F85" w:rsidRPr="00FD651D" w:rsidRDefault="00BF0F85" w:rsidP="00BF0F85">
      <w:pPr>
        <w:pStyle w:val="Heading2"/>
      </w:pPr>
      <w:r>
        <w:t>Voting no still triggers the links – people will already be polarized</w:t>
      </w:r>
    </w:p>
    <w:p w:rsidR="00BF0F85" w:rsidRDefault="00BF0F85" w:rsidP="00BF0F85">
      <w:pPr>
        <w:rPr>
          <w:rStyle w:val="Underline"/>
        </w:rPr>
      </w:pPr>
    </w:p>
    <w:p w:rsidR="00BF0F85" w:rsidRPr="00480E02" w:rsidRDefault="00BF0F85" w:rsidP="00BF0F85">
      <w:pPr>
        <w:outlineLvl w:val="1"/>
        <w:rPr>
          <w:b/>
          <w:sz w:val="24"/>
          <w:szCs w:val="26"/>
        </w:rPr>
      </w:pPr>
      <w:r w:rsidRPr="00480E02">
        <w:rPr>
          <w:b/>
          <w:sz w:val="24"/>
          <w:szCs w:val="26"/>
        </w:rPr>
        <w:t>Obama won’t push</w:t>
      </w:r>
    </w:p>
    <w:p w:rsidR="00BF0F85" w:rsidRPr="00480E02" w:rsidRDefault="00BF0F85" w:rsidP="00BF0F85">
      <w:pPr>
        <w:rPr>
          <w:b/>
          <w:sz w:val="24"/>
        </w:rPr>
      </w:pPr>
      <w:r w:rsidRPr="00480E02">
        <w:rPr>
          <w:b/>
          <w:sz w:val="24"/>
        </w:rPr>
        <w:t xml:space="preserve">Marcus, Washington Post editorial writer specializing in American politics, 11 </w:t>
      </w:r>
    </w:p>
    <w:p w:rsidR="00BF0F85" w:rsidRPr="00480E02" w:rsidRDefault="00BF0F85" w:rsidP="00BF0F85">
      <w:r w:rsidRPr="00480E02">
        <w:t>(Ruth, "Obama's Leadership: A presidency reminiscent of 'Where's Waldo'," The Oregonian (Portland Oregon), 3-2-11</w:t>
      </w:r>
      <w:proofErr w:type="gramStart"/>
      <w:r w:rsidRPr="00480E02">
        <w:t>,  l</w:t>
      </w:r>
      <w:proofErr w:type="gramEnd"/>
      <w:r w:rsidRPr="00480E02">
        <w:t xml:space="preserve">/n, accessed 3-3-11, </w:t>
      </w:r>
      <w:proofErr w:type="spellStart"/>
      <w:r w:rsidRPr="00480E02">
        <w:t>mss</w:t>
      </w:r>
      <w:proofErr w:type="spellEnd"/>
      <w:r w:rsidRPr="00480E02">
        <w:t>)</w:t>
      </w:r>
    </w:p>
    <w:p w:rsidR="00BF0F85" w:rsidRPr="00480E02" w:rsidRDefault="00BF0F85" w:rsidP="00BF0F85">
      <w:pPr>
        <w:ind w:firstLine="360"/>
      </w:pPr>
    </w:p>
    <w:p w:rsidR="00BF0F85" w:rsidRPr="00480E02" w:rsidRDefault="00BF0F85" w:rsidP="00BF0F85">
      <w:proofErr w:type="gramStart"/>
      <w:r w:rsidRPr="00480E02">
        <w:rPr>
          <w:sz w:val="14"/>
        </w:rPr>
        <w:t xml:space="preserve">For a man who won office talking about </w:t>
      </w:r>
      <w:r w:rsidR="000B2F22">
        <w:rPr>
          <w:sz w:val="14"/>
        </w:rPr>
        <w:t>…</w:t>
      </w:r>
      <w:r w:rsidRPr="00480E02">
        <w:rPr>
          <w:u w:val="single"/>
        </w:rPr>
        <w:t xml:space="preserve">White House </w:t>
      </w:r>
      <w:r w:rsidRPr="00480E02">
        <w:rPr>
          <w:sz w:val="14"/>
        </w:rPr>
        <w:t>amid the larger landscape.</w:t>
      </w:r>
      <w:proofErr w:type="gramEnd"/>
    </w:p>
    <w:p w:rsidR="00BF0F85" w:rsidRDefault="00BF0F85" w:rsidP="00BF0F85"/>
    <w:p w:rsidR="00BF0F85" w:rsidRDefault="00BF0F85" w:rsidP="00BF0F85"/>
    <w:p w:rsidR="00BF0F85" w:rsidRDefault="00B7467D" w:rsidP="00B7467D">
      <w:pPr>
        <w:pStyle w:val="Heading1"/>
      </w:pPr>
      <w:r>
        <w:t>****1AR****</w:t>
      </w:r>
    </w:p>
    <w:p w:rsidR="00B7467D" w:rsidRDefault="00B7467D" w:rsidP="00B7467D"/>
    <w:p w:rsidR="007672C0" w:rsidRDefault="007672C0" w:rsidP="007672C0">
      <w:pPr>
        <w:pStyle w:val="Heading1"/>
      </w:pPr>
      <w:r>
        <w:t>Cap and Trade</w:t>
      </w:r>
    </w:p>
    <w:p w:rsidR="007672C0" w:rsidRPr="006F2E28" w:rsidRDefault="007672C0" w:rsidP="007672C0"/>
    <w:p w:rsidR="007672C0" w:rsidRDefault="007672C0" w:rsidP="007672C0">
      <w:pPr>
        <w:pStyle w:val="Heading2"/>
      </w:pPr>
      <w:r>
        <w:t>DOD can’t drive investments-answers economics and perception</w:t>
      </w:r>
    </w:p>
    <w:p w:rsidR="007672C0" w:rsidRPr="00E0439F" w:rsidRDefault="007672C0" w:rsidP="007672C0">
      <w:pPr>
        <w:rPr>
          <w:b/>
          <w:sz w:val="24"/>
        </w:rPr>
      </w:pPr>
      <w:proofErr w:type="spellStart"/>
      <w:r w:rsidRPr="00E0439F">
        <w:rPr>
          <w:b/>
          <w:sz w:val="24"/>
        </w:rPr>
        <w:t>Dimotakis</w:t>
      </w:r>
      <w:proofErr w:type="spellEnd"/>
      <w:r w:rsidRPr="00E0439F">
        <w:rPr>
          <w:b/>
          <w:sz w:val="24"/>
        </w:rPr>
        <w:t>, MITRE Corporation, 2006</w:t>
      </w:r>
    </w:p>
    <w:p w:rsidR="007672C0" w:rsidRDefault="007672C0" w:rsidP="007672C0">
      <w:r>
        <w:t xml:space="preserve">(Paul, “Reducing </w:t>
      </w:r>
      <w:proofErr w:type="spellStart"/>
      <w:proofErr w:type="gramStart"/>
      <w:r>
        <w:t>DoD</w:t>
      </w:r>
      <w:proofErr w:type="spellEnd"/>
      <w:proofErr w:type="gramEnd"/>
      <w:r>
        <w:t xml:space="preserve"> Fossil-Fuel Dependence”, 12-9, </w:t>
      </w:r>
      <w:hyperlink r:id="rId19" w:history="1">
        <w:r w:rsidRPr="00721047">
          <w:rPr>
            <w:rStyle w:val="Hyperlink"/>
          </w:rPr>
          <w:t>http://www.fas.org/irp/agency/dod/jason/fossil.pdf</w:t>
        </w:r>
      </w:hyperlink>
      <w:r>
        <w:t xml:space="preserve">, DOA: 9-23-12, </w:t>
      </w:r>
      <w:proofErr w:type="spellStart"/>
      <w:r>
        <w:t>ldg</w:t>
      </w:r>
      <w:proofErr w:type="spellEnd"/>
      <w:r>
        <w:t>)</w:t>
      </w:r>
    </w:p>
    <w:p w:rsidR="007672C0" w:rsidRDefault="007672C0" w:rsidP="007672C0"/>
    <w:p w:rsidR="007672C0" w:rsidRPr="00FC7330" w:rsidRDefault="007672C0" w:rsidP="00FC7330">
      <w:r w:rsidRPr="00E0439F">
        <w:rPr>
          <w:rStyle w:val="Underline"/>
        </w:rPr>
        <w:t xml:space="preserve">The 2006 </w:t>
      </w:r>
      <w:proofErr w:type="spellStart"/>
      <w:proofErr w:type="gramStart"/>
      <w:r w:rsidRPr="00E0439F">
        <w:rPr>
          <w:rStyle w:val="Underline"/>
        </w:rPr>
        <w:t>DoD</w:t>
      </w:r>
      <w:proofErr w:type="spellEnd"/>
      <w:proofErr w:type="gramEnd"/>
      <w:r w:rsidRPr="00E0439F">
        <w:rPr>
          <w:rStyle w:val="Underline"/>
        </w:rPr>
        <w:t xml:space="preserve"> fossil-fuel budget </w:t>
      </w:r>
      <w:r w:rsidR="00F5039C">
        <w:rPr>
          <w:rStyle w:val="Underline"/>
        </w:rPr>
        <w:t>…</w:t>
      </w:r>
      <w:r w:rsidRPr="00D93F62">
        <w:rPr>
          <w:sz w:val="14"/>
        </w:rPr>
        <w:t xml:space="preserve">, provide poor standards for fuel consumption. </w:t>
      </w:r>
    </w:p>
    <w:p w:rsidR="007672C0" w:rsidRPr="00B87AED" w:rsidRDefault="007672C0" w:rsidP="007672C0">
      <w:r w:rsidRPr="00D0034B">
        <w:t> </w:t>
      </w:r>
    </w:p>
    <w:p w:rsidR="007672C0" w:rsidRDefault="007672C0" w:rsidP="007672C0">
      <w:pPr>
        <w:pStyle w:val="Heading1"/>
      </w:pPr>
      <w:proofErr w:type="spellStart"/>
      <w:r>
        <w:t>Ptx</w:t>
      </w:r>
      <w:proofErr w:type="spellEnd"/>
    </w:p>
    <w:p w:rsidR="007672C0" w:rsidRDefault="007672C0" w:rsidP="007672C0"/>
    <w:p w:rsidR="007672C0" w:rsidRDefault="007672C0" w:rsidP="007672C0">
      <w:pPr>
        <w:pStyle w:val="Heading2"/>
      </w:pPr>
      <w:r>
        <w:t>No impact -</w:t>
      </w:r>
    </w:p>
    <w:p w:rsidR="007672C0" w:rsidRPr="00334AEE" w:rsidRDefault="007672C0" w:rsidP="007672C0"/>
    <w:p w:rsidR="007672C0" w:rsidRDefault="007672C0" w:rsidP="007672C0">
      <w:pPr>
        <w:pStyle w:val="Heading2"/>
      </w:pPr>
      <w:r>
        <w:t xml:space="preserve">1. DOD budget rebound and massive spending </w:t>
      </w:r>
    </w:p>
    <w:p w:rsidR="007672C0" w:rsidRDefault="007672C0" w:rsidP="007672C0">
      <w:pPr>
        <w:pStyle w:val="Citation"/>
      </w:pPr>
      <w:r>
        <w:t>Bennett, Federal Times, ‘12</w:t>
      </w:r>
    </w:p>
    <w:p w:rsidR="007672C0" w:rsidRDefault="007672C0" w:rsidP="007672C0">
      <w:r>
        <w:t xml:space="preserve">(“Sequestration might be manageable, experts say” 9-18-12 </w:t>
      </w:r>
      <w:hyperlink r:id="rId20" w:history="1">
        <w:r w:rsidRPr="00654E53">
          <w:rPr>
            <w:rStyle w:val="Hyperlink"/>
          </w:rPr>
          <w:t>http://www.federaltimes.com/article/20120918/DEPARTMENTS01/309180001/Sequestration-might-manageable-experts-say?odyssey=mod%7Cnewswell%7Ctext%7CAdvice%20&amp;%20Opinion%7Cp</w:t>
        </w:r>
      </w:hyperlink>
      <w:r>
        <w:t xml:space="preserve"> accessed: 9-19-12 </w:t>
      </w:r>
      <w:proofErr w:type="spellStart"/>
      <w:r>
        <w:t>mlb</w:t>
      </w:r>
      <w:proofErr w:type="spellEnd"/>
      <w:r>
        <w:t>)</w:t>
      </w:r>
    </w:p>
    <w:p w:rsidR="007672C0" w:rsidRPr="000633A3" w:rsidRDefault="007672C0" w:rsidP="007672C0"/>
    <w:p w:rsidR="007672C0" w:rsidRDefault="007672C0" w:rsidP="007672C0">
      <w:r w:rsidRPr="001E36B2">
        <w:rPr>
          <w:sz w:val="14"/>
        </w:rPr>
        <w:t xml:space="preserve">Yet amid all the dramatic rhetoric about those </w:t>
      </w:r>
      <w:proofErr w:type="gramStart"/>
      <w:r w:rsidRPr="001E36B2">
        <w:rPr>
          <w:sz w:val="14"/>
        </w:rPr>
        <w:t xml:space="preserve">cuts, </w:t>
      </w:r>
      <w:r>
        <w:rPr>
          <w:sz w:val="14"/>
        </w:rPr>
        <w:t>…</w:t>
      </w:r>
      <w:proofErr w:type="gramEnd"/>
      <w:r w:rsidRPr="001E36B2">
        <w:rPr>
          <w:rStyle w:val="Underline"/>
        </w:rPr>
        <w:t xml:space="preserve"> by the end of this decade</w:t>
      </w:r>
      <w:r w:rsidRPr="001E36B2">
        <w:rPr>
          <w:sz w:val="14"/>
        </w:rPr>
        <w:t xml:space="preserve">. </w:t>
      </w:r>
    </w:p>
    <w:p w:rsidR="007672C0" w:rsidRPr="00637117" w:rsidRDefault="007672C0" w:rsidP="007672C0"/>
    <w:p w:rsidR="007672C0" w:rsidRPr="00174157" w:rsidRDefault="007672C0" w:rsidP="00174157"/>
    <w:p w:rsidR="007672C0" w:rsidRDefault="007672C0" w:rsidP="007672C0"/>
    <w:p w:rsidR="007672C0" w:rsidRDefault="007672C0" w:rsidP="007672C0">
      <w:pPr>
        <w:pStyle w:val="Heading2"/>
      </w:pPr>
      <w:r>
        <w:t>No compromise—ideological differences ensures it’ll be a punt at best</w:t>
      </w:r>
    </w:p>
    <w:p w:rsidR="007672C0" w:rsidRPr="00472846" w:rsidRDefault="007672C0" w:rsidP="007672C0">
      <w:pPr>
        <w:rPr>
          <w:b/>
          <w:sz w:val="24"/>
          <w:szCs w:val="24"/>
        </w:rPr>
      </w:pPr>
      <w:proofErr w:type="spellStart"/>
      <w:r w:rsidRPr="00472846">
        <w:rPr>
          <w:b/>
          <w:sz w:val="24"/>
          <w:szCs w:val="24"/>
        </w:rPr>
        <w:t>Viqueira</w:t>
      </w:r>
      <w:proofErr w:type="spellEnd"/>
      <w:r w:rsidRPr="00472846">
        <w:rPr>
          <w:b/>
          <w:sz w:val="24"/>
          <w:szCs w:val="24"/>
        </w:rPr>
        <w:t>, NBC News, 11/8</w:t>
      </w:r>
    </w:p>
    <w:p w:rsidR="007672C0" w:rsidRDefault="007672C0" w:rsidP="007672C0">
      <w:r w:rsidRPr="00280C56">
        <w:t>(Mike, November 8, 2012, “The looming 'fiscal cliff' -- cataclysm or compromise?</w:t>
      </w:r>
      <w:proofErr w:type="gramStart"/>
      <w:r w:rsidRPr="00280C56">
        <w:t>”,</w:t>
      </w:r>
      <w:proofErr w:type="gramEnd"/>
      <w:r w:rsidRPr="00280C56">
        <w:t xml:space="preserve"> http://firstread.nbcnews.com/_news/2012/11/08/15033299-the-looming-fiscal-cliff-cataclysm-or-compromise?lite, 11/9/12, </w:t>
      </w:r>
      <w:proofErr w:type="spellStart"/>
      <w:r w:rsidRPr="00280C56">
        <w:t>atl</w:t>
      </w:r>
      <w:proofErr w:type="spellEnd"/>
      <w:r w:rsidRPr="00280C56">
        <w:t>)</w:t>
      </w:r>
    </w:p>
    <w:p w:rsidR="007672C0" w:rsidRPr="00280C56" w:rsidRDefault="007672C0" w:rsidP="007672C0"/>
    <w:p w:rsidR="007672C0" w:rsidRPr="00280C56" w:rsidRDefault="007672C0" w:rsidP="007672C0">
      <w:pPr>
        <w:rPr>
          <w:rStyle w:val="BoldUnderlineChar"/>
          <w:rFonts w:eastAsia="Calibri"/>
        </w:rPr>
      </w:pPr>
      <w:r w:rsidRPr="00280C56">
        <w:rPr>
          <w:sz w:val="16"/>
        </w:rPr>
        <w:t xml:space="preserve">While </w:t>
      </w:r>
      <w:r w:rsidRPr="00280C56">
        <w:rPr>
          <w:rStyle w:val="Underline"/>
        </w:rPr>
        <w:t xml:space="preserve">no can say for sure how the </w:t>
      </w:r>
      <w:r>
        <w:rPr>
          <w:rStyle w:val="Underline"/>
        </w:rPr>
        <w:t>…</w:t>
      </w:r>
      <w:r w:rsidRPr="00280C56">
        <w:rPr>
          <w:rStyle w:val="BoldUnderlineChar"/>
          <w:rFonts w:eastAsia="Calibri"/>
        </w:rPr>
        <w:t>. It's likely to be a mess.</w:t>
      </w:r>
    </w:p>
    <w:p w:rsidR="007672C0" w:rsidRDefault="007672C0" w:rsidP="007672C0"/>
    <w:p w:rsidR="007672C0" w:rsidRDefault="007672C0" w:rsidP="007672C0"/>
    <w:p w:rsidR="007672C0" w:rsidRPr="004613CC" w:rsidRDefault="007672C0" w:rsidP="007672C0">
      <w:pPr>
        <w:rPr>
          <w:lang w:eastAsia="hi-IN" w:bidi="hi-IN"/>
        </w:rPr>
      </w:pPr>
    </w:p>
    <w:p w:rsidR="007672C0" w:rsidRDefault="007672C0" w:rsidP="007672C0">
      <w:pPr>
        <w:pStyle w:val="Heading2"/>
      </w:pPr>
      <w:r>
        <w:t xml:space="preserve">No impact to cliff – cash flow spread out </w:t>
      </w:r>
    </w:p>
    <w:p w:rsidR="007672C0" w:rsidRDefault="007672C0" w:rsidP="007672C0">
      <w:pPr>
        <w:pStyle w:val="Citation"/>
      </w:pPr>
      <w:r>
        <w:t>Stone, Center on Budget and Policy Priorities, 12</w:t>
      </w:r>
    </w:p>
    <w:p w:rsidR="007672C0" w:rsidRDefault="007672C0" w:rsidP="007672C0">
      <w:r>
        <w:t xml:space="preserve">(Chad </w:t>
      </w:r>
      <w:proofErr w:type="gramStart"/>
      <w:r>
        <w:t>“ Misguided</w:t>
      </w:r>
      <w:proofErr w:type="gramEnd"/>
      <w:r>
        <w:t xml:space="preserve"> “Fiscal Cliff” Fears Pose Challenges to Productive Budget Negotiations” 6-18-12 </w:t>
      </w:r>
      <w:hyperlink r:id="rId21" w:history="1">
        <w:r>
          <w:rPr>
            <w:rStyle w:val="Hyperlink"/>
          </w:rPr>
          <w:t>http://www.cbpp.org/cms/index.cfm?fa=view&amp;id=3788</w:t>
        </w:r>
      </w:hyperlink>
      <w:r>
        <w:t xml:space="preserve"> accessed: 9-20-12 </w:t>
      </w:r>
      <w:proofErr w:type="spellStart"/>
      <w:r>
        <w:t>mlb</w:t>
      </w:r>
      <w:proofErr w:type="spellEnd"/>
      <w:r>
        <w:t>)</w:t>
      </w:r>
    </w:p>
    <w:p w:rsidR="007672C0" w:rsidRDefault="007672C0" w:rsidP="007672C0"/>
    <w:p w:rsidR="007672C0" w:rsidRDefault="007672C0" w:rsidP="007672C0">
      <w:r>
        <w:rPr>
          <w:sz w:val="14"/>
        </w:rPr>
        <w:t xml:space="preserve"> </w:t>
      </w:r>
      <w:r>
        <w:rPr>
          <w:rStyle w:val="Underline"/>
        </w:rPr>
        <w:t xml:space="preserve">The federal budget is expected to </w:t>
      </w:r>
      <w:r>
        <w:rPr>
          <w:rStyle w:val="Underline"/>
        </w:rPr>
        <w:t>…</w:t>
      </w:r>
      <w:r>
        <w:rPr>
          <w:rStyle w:val="Underline"/>
        </w:rPr>
        <w:t xml:space="preserve"> </w:t>
      </w:r>
      <w:proofErr w:type="gramStart"/>
      <w:r>
        <w:rPr>
          <w:rStyle w:val="Underline"/>
        </w:rPr>
        <w:t>haven't</w:t>
      </w:r>
      <w:proofErr w:type="gramEnd"/>
      <w:r>
        <w:rPr>
          <w:rStyle w:val="Underline"/>
        </w:rPr>
        <w:t xml:space="preserve"> acted by New Year's Day</w:t>
      </w:r>
      <w:r>
        <w:rPr>
          <w:sz w:val="14"/>
        </w:rPr>
        <w:t xml:space="preserve">. </w:t>
      </w:r>
    </w:p>
    <w:p w:rsidR="007672C0" w:rsidRDefault="007672C0" w:rsidP="007672C0"/>
    <w:p w:rsidR="007672C0" w:rsidRDefault="007672C0" w:rsidP="007672C0">
      <w:pPr>
        <w:pStyle w:val="Heading2"/>
      </w:pPr>
      <w:r>
        <w:t>Fukushima spurs support for SMRs</w:t>
      </w:r>
    </w:p>
    <w:p w:rsidR="007672C0" w:rsidRDefault="007672C0" w:rsidP="007672C0">
      <w:pPr>
        <w:pStyle w:val="Citation"/>
      </w:pPr>
      <w:proofErr w:type="spellStart"/>
      <w:r w:rsidRPr="00AF20F7">
        <w:t>Lorenzini</w:t>
      </w:r>
      <w:proofErr w:type="spellEnd"/>
      <w:r>
        <w:t xml:space="preserve">, </w:t>
      </w:r>
      <w:proofErr w:type="spellStart"/>
      <w:r w:rsidRPr="00496F70">
        <w:t>NuScale</w:t>
      </w:r>
      <w:proofErr w:type="spellEnd"/>
      <w:r w:rsidRPr="00496F70">
        <w:t xml:space="preserve"> Power</w:t>
      </w:r>
      <w:r>
        <w:t xml:space="preserve"> CEO, 11</w:t>
      </w:r>
    </w:p>
    <w:p w:rsidR="007672C0" w:rsidRDefault="007672C0" w:rsidP="007672C0">
      <w:r w:rsidRPr="00496F70">
        <w:t xml:space="preserve">(Paul G. </w:t>
      </w:r>
      <w:proofErr w:type="spellStart"/>
      <w:r w:rsidRPr="00496F70">
        <w:t>Lorenzini</w:t>
      </w:r>
      <w:proofErr w:type="spellEnd"/>
      <w:r w:rsidRPr="00496F70">
        <w:t xml:space="preserve"> is an attorney, nuclear engineer and the CEO an</w:t>
      </w:r>
      <w:r>
        <w:t xml:space="preserve">d co-founder of </w:t>
      </w:r>
      <w:proofErr w:type="spellStart"/>
      <w:r>
        <w:t>NuScale</w:t>
      </w:r>
      <w:proofErr w:type="spellEnd"/>
      <w:r>
        <w:t xml:space="preserve"> Power</w:t>
      </w:r>
      <w:r w:rsidRPr="00496F70">
        <w:t>, "Nuclear Roundtable: Does US Have Nuclear Future</w:t>
      </w:r>
      <w:proofErr w:type="gramStart"/>
      <w:r w:rsidRPr="00496F70">
        <w:t>?,</w:t>
      </w:r>
      <w:proofErr w:type="gramEnd"/>
      <w:r w:rsidRPr="00496F70">
        <w:t xml:space="preserve">" Electric Light and Power, 2011, accessed 8-7-12, </w:t>
      </w:r>
      <w:proofErr w:type="spellStart"/>
      <w:r w:rsidRPr="00496F70">
        <w:t>mtf</w:t>
      </w:r>
      <w:proofErr w:type="spellEnd"/>
      <w:r w:rsidRPr="00496F70">
        <w:t>)</w:t>
      </w:r>
    </w:p>
    <w:p w:rsidR="007672C0" w:rsidRPr="009F2CDB" w:rsidRDefault="007672C0" w:rsidP="007672C0"/>
    <w:p w:rsidR="007672C0" w:rsidRDefault="007672C0" w:rsidP="007672C0">
      <w:proofErr w:type="spellStart"/>
      <w:r w:rsidRPr="00685A0B">
        <w:rPr>
          <w:sz w:val="14"/>
        </w:rPr>
        <w:t>Lorenzini</w:t>
      </w:r>
      <w:proofErr w:type="spellEnd"/>
      <w:r w:rsidRPr="00685A0B">
        <w:rPr>
          <w:sz w:val="14"/>
        </w:rPr>
        <w:t xml:space="preserve">: Somewhat surprisingly, </w:t>
      </w:r>
      <w:r w:rsidRPr="001D699B">
        <w:rPr>
          <w:rStyle w:val="Underline"/>
          <w:highlight w:val="yellow"/>
        </w:rPr>
        <w:t xml:space="preserve">public opinion </w:t>
      </w:r>
      <w:r>
        <w:rPr>
          <w:rStyle w:val="Underline"/>
        </w:rPr>
        <w:t>…</w:t>
      </w:r>
      <w:r w:rsidRPr="00685A0B">
        <w:rPr>
          <w:rStyle w:val="Underline"/>
        </w:rPr>
        <w:t>carbon production is nuclear power</w:t>
      </w:r>
      <w:r w:rsidRPr="00685A0B">
        <w:rPr>
          <w:sz w:val="14"/>
        </w:rPr>
        <w:t>.</w:t>
      </w:r>
    </w:p>
    <w:p w:rsidR="007672C0" w:rsidRDefault="007672C0" w:rsidP="007672C0"/>
    <w:p w:rsidR="007672C0" w:rsidRDefault="007672C0" w:rsidP="007672C0">
      <w:pPr>
        <w:pStyle w:val="Heading2"/>
      </w:pPr>
      <w:r>
        <w:t>Studies prove Obama won’t push</w:t>
      </w:r>
    </w:p>
    <w:p w:rsidR="007672C0" w:rsidRPr="002A37C5" w:rsidRDefault="007672C0" w:rsidP="007672C0">
      <w:pPr>
        <w:rPr>
          <w:b/>
          <w:sz w:val="24"/>
          <w:szCs w:val="24"/>
        </w:rPr>
      </w:pPr>
      <w:r w:rsidRPr="00297E92">
        <w:rPr>
          <w:b/>
          <w:sz w:val="24"/>
          <w:szCs w:val="24"/>
          <w:highlight w:val="yellow"/>
        </w:rPr>
        <w:t>Klein</w:t>
      </w:r>
      <w:r w:rsidRPr="002A37C5">
        <w:rPr>
          <w:b/>
          <w:sz w:val="24"/>
          <w:szCs w:val="24"/>
        </w:rPr>
        <w:t xml:space="preserve">, Washington Post political analyst, </w:t>
      </w:r>
      <w:r>
        <w:rPr>
          <w:b/>
          <w:sz w:val="24"/>
          <w:szCs w:val="24"/>
        </w:rPr>
        <w:t>12</w:t>
      </w:r>
    </w:p>
    <w:p w:rsidR="007672C0" w:rsidRDefault="007672C0" w:rsidP="007672C0">
      <w:r w:rsidRPr="002A37C5">
        <w:t xml:space="preserve">(Ezra, "Obama: Polarizing from the middle?" Washington Post, 2-7-12, l/n, accessed 2-12-12, </w:t>
      </w:r>
      <w:proofErr w:type="spellStart"/>
      <w:r w:rsidRPr="002A37C5">
        <w:t>mss</w:t>
      </w:r>
      <w:proofErr w:type="spellEnd"/>
      <w:r w:rsidRPr="002A37C5">
        <w:t>)</w:t>
      </w:r>
    </w:p>
    <w:p w:rsidR="007672C0" w:rsidRPr="002A37C5" w:rsidRDefault="007672C0" w:rsidP="007672C0"/>
    <w:p w:rsidR="007672C0" w:rsidRPr="002A37C5" w:rsidRDefault="007672C0" w:rsidP="007672C0">
      <w:r w:rsidRPr="002A37C5">
        <w:rPr>
          <w:sz w:val="14"/>
        </w:rPr>
        <w:t xml:space="preserve">There are a few answers. </w:t>
      </w:r>
      <w:proofErr w:type="gramStart"/>
      <w:r w:rsidRPr="002A37C5">
        <w:rPr>
          <w:sz w:val="14"/>
        </w:rPr>
        <w:t>One,</w:t>
      </w:r>
      <w:proofErr w:type="gramEnd"/>
      <w:r w:rsidRPr="002A37C5">
        <w:rPr>
          <w:sz w:val="14"/>
        </w:rPr>
        <w:t xml:space="preserve"> says Poole, is </w:t>
      </w:r>
      <w:r>
        <w:rPr>
          <w:sz w:val="14"/>
        </w:rPr>
        <w:t>…</w:t>
      </w:r>
      <w:r w:rsidRPr="005C7C28">
        <w:rPr>
          <w:b/>
          <w:highlight w:val="yellow"/>
          <w:u w:val="single"/>
        </w:rPr>
        <w:t xml:space="preserve"> from</w:t>
      </w:r>
      <w:r w:rsidRPr="002A37C5">
        <w:rPr>
          <w:sz w:val="14"/>
        </w:rPr>
        <w:t xml:space="preserve"> most of the </w:t>
      </w:r>
      <w:r w:rsidRPr="005C7C28">
        <w:rPr>
          <w:b/>
          <w:highlight w:val="yellow"/>
          <w:u w:val="single"/>
        </w:rPr>
        <w:t>congressional squabbling</w:t>
      </w:r>
      <w:r>
        <w:t>.</w:t>
      </w:r>
    </w:p>
    <w:p w:rsidR="00B7467D" w:rsidRPr="00B7467D" w:rsidRDefault="00B7467D" w:rsidP="00B7467D"/>
    <w:p w:rsidR="00BF0F85" w:rsidRDefault="00BF0F85" w:rsidP="00BF0F85"/>
    <w:p w:rsidR="00BF0F85" w:rsidRDefault="00BF0F85" w:rsidP="00BF0F85"/>
    <w:p w:rsidR="00BF0F85" w:rsidRDefault="00BF0F85" w:rsidP="00BF0F85"/>
    <w:p w:rsidR="00BF0F85" w:rsidRDefault="00BF0F85" w:rsidP="00BF0F85"/>
    <w:p w:rsidR="00BF0F85" w:rsidRDefault="00BF0F85" w:rsidP="00BF0F85"/>
    <w:p w:rsidR="00BF0F85" w:rsidRPr="00AB2556" w:rsidRDefault="00BF0F85" w:rsidP="00BF0F85"/>
    <w:p w:rsidR="00BF0F85" w:rsidRPr="00AB2556" w:rsidRDefault="00BF0F85" w:rsidP="00AB2556"/>
    <w:sectPr w:rsidR="00BF0F85" w:rsidRPr="00AB2556" w:rsidSect="0086416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D08" w:rsidRDefault="00461D08" w:rsidP="00261634">
      <w:r>
        <w:separator/>
      </w:r>
    </w:p>
  </w:endnote>
  <w:endnote w:type="continuationSeparator" w:id="0">
    <w:p w:rsidR="00461D08" w:rsidRDefault="00461D08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740" w:rsidRDefault="00E367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1909286"/>
      <w:docPartObj>
        <w:docPartGallery w:val="Page Numbers (Bottom of Page)"/>
        <w:docPartUnique/>
      </w:docPartObj>
    </w:sdtPr>
    <w:sdtContent>
      <w:p w:rsidR="00E36740" w:rsidRDefault="00E367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6740" w:rsidRDefault="00E36740" w:rsidP="004B2234">
    <w:pPr>
      <w:pStyle w:val="Footer"/>
      <w:jc w:val="center"/>
    </w:pPr>
    <w:r>
      <w:t>Liberty Debate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740" w:rsidRDefault="00E367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D08" w:rsidRDefault="00461D08" w:rsidP="00261634">
      <w:r>
        <w:separator/>
      </w:r>
    </w:p>
  </w:footnote>
  <w:footnote w:type="continuationSeparator" w:id="0">
    <w:p w:rsidR="00461D08" w:rsidRDefault="00461D08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740" w:rsidRDefault="00E367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740" w:rsidRDefault="00E3674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sdt>
      <w:sdtPr>
        <w:id w:val="565053189"/>
        <w:docPartObj>
          <w:docPartGallery w:val="Page Numbers (Top of Page)"/>
          <w:docPartUnique/>
        </w:docPartObj>
      </w:sdtPr>
      <w:sdtContent>
        <w:r w:rsidRPr="0064186A"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 w:rsidRPr="0064186A">
          <w:t xml:space="preserve"> of </w:t>
        </w:r>
        <w:fldSimple w:instr=" NUMPAGES  ">
          <w:r>
            <w:rPr>
              <w:noProof/>
            </w:rPr>
            <w:t>1</w:t>
          </w:r>
        </w:fldSimple>
      </w:sdtContent>
    </w:sdt>
  </w:p>
  <w:p w:rsidR="00E36740" w:rsidRPr="00236E21" w:rsidRDefault="00E36740" w:rsidP="001853A6">
    <w:pPr>
      <w:pStyle w:val="Header"/>
      <w:tabs>
        <w:tab w:val="clear" w:pos="9360"/>
        <w:tab w:val="right" w:pos="10800"/>
      </w:tabs>
    </w:pPr>
    <w:fldSimple w:instr=" FILENAME  \* Caps  \* MERGEFORMAT ">
      <w:r>
        <w:rPr>
          <w:noProof/>
        </w:rPr>
        <w:t>Normal.Dotm</w:t>
      </w:r>
    </w:fldSimple>
    <w:r>
      <w:tab/>
    </w:r>
    <w:r>
      <w:tab/>
      <w:t>N. Ryan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740" w:rsidRDefault="00E367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50"/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2F2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F147A"/>
    <w:rsid w:val="000F17C3"/>
    <w:rsid w:val="000F5051"/>
    <w:rsid w:val="000F6E34"/>
    <w:rsid w:val="000F6FCC"/>
    <w:rsid w:val="000F7681"/>
    <w:rsid w:val="0010165B"/>
    <w:rsid w:val="00101A45"/>
    <w:rsid w:val="001040BB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4157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57180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3E29"/>
    <w:rsid w:val="00346000"/>
    <w:rsid w:val="00351C78"/>
    <w:rsid w:val="0035569D"/>
    <w:rsid w:val="00357CF5"/>
    <w:rsid w:val="00362FD1"/>
    <w:rsid w:val="0036326B"/>
    <w:rsid w:val="0036376C"/>
    <w:rsid w:val="00364881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1AA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1569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1D08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63CB"/>
    <w:rsid w:val="005107FC"/>
    <w:rsid w:val="00510CEF"/>
    <w:rsid w:val="00512B1E"/>
    <w:rsid w:val="00512FD6"/>
    <w:rsid w:val="00513235"/>
    <w:rsid w:val="00513269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372C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262A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672C0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531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6DA4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7BD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B7950"/>
    <w:rsid w:val="009C07F6"/>
    <w:rsid w:val="009C16BE"/>
    <w:rsid w:val="009C464C"/>
    <w:rsid w:val="009C4A56"/>
    <w:rsid w:val="009C5105"/>
    <w:rsid w:val="009C55B9"/>
    <w:rsid w:val="009C57C0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1AF2"/>
    <w:rsid w:val="009F282C"/>
    <w:rsid w:val="009F31FA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2556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E7030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407"/>
    <w:rsid w:val="00B07581"/>
    <w:rsid w:val="00B10411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312"/>
    <w:rsid w:val="00B70464"/>
    <w:rsid w:val="00B7113E"/>
    <w:rsid w:val="00B72529"/>
    <w:rsid w:val="00B73058"/>
    <w:rsid w:val="00B740BA"/>
    <w:rsid w:val="00B7467D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0F85"/>
    <w:rsid w:val="00BF1290"/>
    <w:rsid w:val="00BF2A3B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58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0093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96F7B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1883"/>
    <w:rsid w:val="00DC3855"/>
    <w:rsid w:val="00DC6882"/>
    <w:rsid w:val="00DD0129"/>
    <w:rsid w:val="00DD5888"/>
    <w:rsid w:val="00DD63DC"/>
    <w:rsid w:val="00DD6982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76FC"/>
    <w:rsid w:val="00E10DFC"/>
    <w:rsid w:val="00E120FF"/>
    <w:rsid w:val="00E123CD"/>
    <w:rsid w:val="00E13C3F"/>
    <w:rsid w:val="00E15F33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36740"/>
    <w:rsid w:val="00E4139E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039C"/>
    <w:rsid w:val="00F5143C"/>
    <w:rsid w:val="00F524CF"/>
    <w:rsid w:val="00F5258D"/>
    <w:rsid w:val="00F53686"/>
    <w:rsid w:val="00F54000"/>
    <w:rsid w:val="00F569F2"/>
    <w:rsid w:val="00F56DC0"/>
    <w:rsid w:val="00F6097B"/>
    <w:rsid w:val="00F61675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330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F85"/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 w:cstheme="minorBidi"/>
      <w:b/>
      <w:bCs/>
      <w:sz w:val="32"/>
      <w:szCs w:val="28"/>
      <w:u w:val="single"/>
    </w:rPr>
  </w:style>
  <w:style w:type="paragraph" w:styleId="Heading2">
    <w:name w:val="heading 2"/>
    <w:aliases w:val="Heading 2 Char Char,Heading 21,Heading 2 Char Char Char Char Char Char Char Char Char Char Char,Heading 2 Char1 Char1,Heading 2 Char Char Char1,Heading 2 Char1 Char Char,Tag,Super Script, Char,Tags,TagStyle,Block,Heading 2 Char2 Char,Hat,TAG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 Char Char Char,Heading 21 Char,Heading 2 Char Char Char Char Char Char Char Char Char Char Char Char,Heading 2 Char1 Char1 Char,Heading 2 Char Char Char1 Char,Tag Char,Super Script Char, Char Char"/>
    <w:basedOn w:val="DefaultParagraphFont"/>
    <w:link w:val="Heading2"/>
    <w:uiPriority w:val="9"/>
    <w:qFormat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,Card Text,Internet Link"/>
    <w:basedOn w:val="DefaultParagraphFont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basedOn w:val="DefaultParagraphFont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basedOn w:val="DefaultParagraphFont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Citation Char Char Char,Intense Emphasis11,Intense Emphasis111,Intense Emphasis1111,Intense Emphasis3,Intense Emphasis11111,Intense Emphasis4,Style Underline,Minimized Char,Heading 3 Char Char Char Char Char,9.5 pt,Bo,Heading 3 Char Char1 Char,c"/>
    <w:basedOn w:val="DefaultParagraphFont"/>
    <w:uiPriority w:val="6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basedOn w:val="DefaultParagraphFon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aliases w:val="Heading 3 Char Char Char,Heading 3 Char1,Heading 3 Char Char1,Read Char Char1,Heading 3 Char1 Char Char Char,Heading 3 Char Char1 Char Char Char,Read Char Char1 Char Char Char,Read Char Char Char,Heading 3 Char Char Char1,cites Char Char"/>
    <w:basedOn w:val="DefaultParagraphFont"/>
    <w:link w:val="Citation"/>
    <w:qFormat/>
    <w:rsid w:val="00AB2556"/>
    <w:rPr>
      <w:rFonts w:ascii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unhideWhenUsed/>
    <w:rsid w:val="00BF0F8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F0F85"/>
    <w:rPr>
      <w:rFonts w:ascii="Times New Roman" w:hAnsi="Times New Roman" w:cs="Times New Roman"/>
      <w:sz w:val="20"/>
    </w:rPr>
  </w:style>
  <w:style w:type="character" w:styleId="Strong">
    <w:name w:val="Strong"/>
    <w:uiPriority w:val="22"/>
    <w:qFormat/>
    <w:rsid w:val="00BF0F85"/>
    <w:rPr>
      <w:b/>
      <w:bCs/>
    </w:rPr>
  </w:style>
  <w:style w:type="character" w:customStyle="1" w:styleId="tagChar">
    <w:name w:val="tag Char"/>
    <w:aliases w:val="TAG Char Char,TAG Char1,Heading 2 Char2 Char Char,Heading 2 Char1 Char Char Char,Heading 2 Char Char1 Char Char,Heading 2 Char2 Char1,Heading 2 Char1 Char Char1,Heading 2 Char Char Char Char1,TAG Char,Heading 2 Char1 Char"/>
    <w:link w:val="tag"/>
    <w:locked/>
    <w:rsid w:val="00BF0F85"/>
    <w:rPr>
      <w:rFonts w:ascii="Times New Roman" w:eastAsia="Times New Roman" w:hAnsi="Times New Roman"/>
      <w:b/>
      <w:sz w:val="24"/>
    </w:rPr>
  </w:style>
  <w:style w:type="paragraph" w:customStyle="1" w:styleId="tag">
    <w:name w:val="tag"/>
    <w:basedOn w:val="Normal"/>
    <w:next w:val="Normal"/>
    <w:link w:val="tagChar"/>
    <w:qFormat/>
    <w:rsid w:val="00BF0F85"/>
    <w:rPr>
      <w:rFonts w:eastAsia="Times New Roman" w:cstheme="minorBidi"/>
      <w:b/>
      <w:sz w:val="24"/>
    </w:rPr>
  </w:style>
  <w:style w:type="character" w:customStyle="1" w:styleId="DebateUnderlinedChar">
    <w:name w:val="Debate Underlined Char"/>
    <w:link w:val="DebateUnderlined"/>
    <w:locked/>
    <w:rsid w:val="00BF0F85"/>
    <w:rPr>
      <w:rFonts w:ascii="Times New Roman" w:hAnsi="Times New Roman"/>
      <w:b/>
      <w:u w:val="single"/>
    </w:rPr>
  </w:style>
  <w:style w:type="paragraph" w:customStyle="1" w:styleId="DebateUnderlined">
    <w:name w:val="Debate Underlined"/>
    <w:basedOn w:val="Normal"/>
    <w:link w:val="DebateUnderlinedChar"/>
    <w:qFormat/>
    <w:rsid w:val="00BF0F85"/>
    <w:rPr>
      <w:rFonts w:cstheme="minorBidi"/>
      <w:b/>
      <w:sz w:val="22"/>
      <w:u w:val="single"/>
    </w:rPr>
  </w:style>
  <w:style w:type="character" w:customStyle="1" w:styleId="UnderlineBold">
    <w:name w:val="Underline + Bold"/>
    <w:uiPriority w:val="1"/>
    <w:qFormat/>
    <w:rsid w:val="00BF0F85"/>
    <w:rPr>
      <w:b/>
      <w:bCs w:val="0"/>
      <w:sz w:val="20"/>
      <w:u w:val="single"/>
    </w:rPr>
  </w:style>
  <w:style w:type="paragraph" w:customStyle="1" w:styleId="Cites">
    <w:name w:val="Cites"/>
    <w:link w:val="CitesChar2"/>
    <w:qFormat/>
    <w:rsid w:val="00BF0F85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CitesChar2">
    <w:name w:val="Cites Char2"/>
    <w:link w:val="Cites"/>
    <w:locked/>
    <w:rsid w:val="00BF0F85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Body">
    <w:name w:val="Body"/>
    <w:rsid w:val="00BF0F85"/>
    <w:rPr>
      <w:rFonts w:ascii="Helvetica" w:eastAsia="ヒラギノ角ゴ Pro W3" w:hAnsi="Helvetica" w:cs="Times New Roman"/>
      <w:color w:val="000000"/>
      <w:sz w:val="24"/>
      <w:szCs w:val="20"/>
    </w:rPr>
  </w:style>
  <w:style w:type="character" w:customStyle="1" w:styleId="UnderlineA">
    <w:name w:val="Underline A"/>
    <w:rsid w:val="00BF0F85"/>
    <w:rPr>
      <w:color w:val="000000"/>
      <w:sz w:val="20"/>
      <w:u w:val="single"/>
    </w:rPr>
  </w:style>
  <w:style w:type="character" w:styleId="IntenseEmphasis">
    <w:name w:val="Intense Emphasis"/>
    <w:aliases w:val="Underline Char,Style,ci,Title Char Char Char,Title Char Char,cites Char Ch,apple-style-span + 6 pt,Bold,Intense Emphasis1,Intense Emphasis2,HHeading 3 + 12 pt,Cards + Font: 12 pt Char,Bold Cite Char"/>
    <w:uiPriority w:val="1"/>
    <w:qFormat/>
    <w:rsid w:val="00BF0F85"/>
    <w:rPr>
      <w:rFonts w:ascii="Times New Roman" w:hAnsi="Times New Roman" w:cs="Times New Roman" w:hint="default"/>
      <w:sz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F85"/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 w:cstheme="minorBidi"/>
      <w:b/>
      <w:bCs/>
      <w:sz w:val="32"/>
      <w:szCs w:val="28"/>
      <w:u w:val="single"/>
    </w:rPr>
  </w:style>
  <w:style w:type="paragraph" w:styleId="Heading2">
    <w:name w:val="heading 2"/>
    <w:aliases w:val="Heading 2 Char Char,Heading 21,Heading 2 Char Char Char Char Char Char Char Char Char Char Char,Heading 2 Char1 Char1,Heading 2 Char Char Char1,Heading 2 Char1 Char Char,Tag,Super Script, Char,Tags,TagStyle,Block,Heading 2 Char2 Char,Hat,TAG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 Char Char Char,Heading 21 Char,Heading 2 Char Char Char Char Char Char Char Char Char Char Char Char,Heading 2 Char1 Char1 Char,Heading 2 Char Char Char1 Char,Tag Char,Super Script Char, Char Char"/>
    <w:basedOn w:val="DefaultParagraphFont"/>
    <w:link w:val="Heading2"/>
    <w:uiPriority w:val="9"/>
    <w:qFormat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,Card Text,Internet Link"/>
    <w:basedOn w:val="DefaultParagraphFont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basedOn w:val="DefaultParagraphFont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basedOn w:val="DefaultParagraphFont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Citation Char Char Char,Intense Emphasis11,Intense Emphasis111,Intense Emphasis1111,Intense Emphasis3,Intense Emphasis11111,Intense Emphasis4,Style Underline,Minimized Char,Heading 3 Char Char Char Char Char,9.5 pt,Bo,Heading 3 Char Char1 Char,c"/>
    <w:basedOn w:val="DefaultParagraphFont"/>
    <w:uiPriority w:val="6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basedOn w:val="DefaultParagraphFon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aliases w:val="Heading 3 Char Char Char,Heading 3 Char1,Heading 3 Char Char1,Read Char Char1,Heading 3 Char1 Char Char Char,Heading 3 Char Char1 Char Char Char,Read Char Char1 Char Char Char,Read Char Char Char,Heading 3 Char Char Char1,cites Char Char"/>
    <w:basedOn w:val="DefaultParagraphFont"/>
    <w:link w:val="Citation"/>
    <w:qFormat/>
    <w:rsid w:val="00AB2556"/>
    <w:rPr>
      <w:rFonts w:ascii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unhideWhenUsed/>
    <w:rsid w:val="00BF0F8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F0F85"/>
    <w:rPr>
      <w:rFonts w:ascii="Times New Roman" w:hAnsi="Times New Roman" w:cs="Times New Roman"/>
      <w:sz w:val="20"/>
    </w:rPr>
  </w:style>
  <w:style w:type="character" w:styleId="Strong">
    <w:name w:val="Strong"/>
    <w:uiPriority w:val="22"/>
    <w:qFormat/>
    <w:rsid w:val="00BF0F85"/>
    <w:rPr>
      <w:b/>
      <w:bCs/>
    </w:rPr>
  </w:style>
  <w:style w:type="character" w:customStyle="1" w:styleId="tagChar">
    <w:name w:val="tag Char"/>
    <w:aliases w:val="TAG Char Char,TAG Char1,Heading 2 Char2 Char Char,Heading 2 Char1 Char Char Char,Heading 2 Char Char1 Char Char,Heading 2 Char2 Char1,Heading 2 Char1 Char Char1,Heading 2 Char Char Char Char1,TAG Char,Heading 2 Char1 Char"/>
    <w:link w:val="tag"/>
    <w:locked/>
    <w:rsid w:val="00BF0F85"/>
    <w:rPr>
      <w:rFonts w:ascii="Times New Roman" w:eastAsia="Times New Roman" w:hAnsi="Times New Roman"/>
      <w:b/>
      <w:sz w:val="24"/>
    </w:rPr>
  </w:style>
  <w:style w:type="paragraph" w:customStyle="1" w:styleId="tag">
    <w:name w:val="tag"/>
    <w:basedOn w:val="Normal"/>
    <w:next w:val="Normal"/>
    <w:link w:val="tagChar"/>
    <w:qFormat/>
    <w:rsid w:val="00BF0F85"/>
    <w:rPr>
      <w:rFonts w:eastAsia="Times New Roman" w:cstheme="minorBidi"/>
      <w:b/>
      <w:sz w:val="24"/>
    </w:rPr>
  </w:style>
  <w:style w:type="character" w:customStyle="1" w:styleId="DebateUnderlinedChar">
    <w:name w:val="Debate Underlined Char"/>
    <w:link w:val="DebateUnderlined"/>
    <w:locked/>
    <w:rsid w:val="00BF0F85"/>
    <w:rPr>
      <w:rFonts w:ascii="Times New Roman" w:hAnsi="Times New Roman"/>
      <w:b/>
      <w:u w:val="single"/>
    </w:rPr>
  </w:style>
  <w:style w:type="paragraph" w:customStyle="1" w:styleId="DebateUnderlined">
    <w:name w:val="Debate Underlined"/>
    <w:basedOn w:val="Normal"/>
    <w:link w:val="DebateUnderlinedChar"/>
    <w:qFormat/>
    <w:rsid w:val="00BF0F85"/>
    <w:rPr>
      <w:rFonts w:cstheme="minorBidi"/>
      <w:b/>
      <w:sz w:val="22"/>
      <w:u w:val="single"/>
    </w:rPr>
  </w:style>
  <w:style w:type="character" w:customStyle="1" w:styleId="UnderlineBold">
    <w:name w:val="Underline + Bold"/>
    <w:uiPriority w:val="1"/>
    <w:qFormat/>
    <w:rsid w:val="00BF0F85"/>
    <w:rPr>
      <w:b/>
      <w:bCs w:val="0"/>
      <w:sz w:val="20"/>
      <w:u w:val="single"/>
    </w:rPr>
  </w:style>
  <w:style w:type="paragraph" w:customStyle="1" w:styleId="Cites">
    <w:name w:val="Cites"/>
    <w:link w:val="CitesChar2"/>
    <w:qFormat/>
    <w:rsid w:val="00BF0F85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CitesChar2">
    <w:name w:val="Cites Char2"/>
    <w:link w:val="Cites"/>
    <w:locked/>
    <w:rsid w:val="00BF0F85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Body">
    <w:name w:val="Body"/>
    <w:rsid w:val="00BF0F85"/>
    <w:rPr>
      <w:rFonts w:ascii="Helvetica" w:eastAsia="ヒラギノ角ゴ Pro W3" w:hAnsi="Helvetica" w:cs="Times New Roman"/>
      <w:color w:val="000000"/>
      <w:sz w:val="24"/>
      <w:szCs w:val="20"/>
    </w:rPr>
  </w:style>
  <w:style w:type="character" w:customStyle="1" w:styleId="UnderlineA">
    <w:name w:val="Underline A"/>
    <w:rsid w:val="00BF0F85"/>
    <w:rPr>
      <w:color w:val="000000"/>
      <w:sz w:val="20"/>
      <w:u w:val="single"/>
    </w:rPr>
  </w:style>
  <w:style w:type="character" w:styleId="IntenseEmphasis">
    <w:name w:val="Intense Emphasis"/>
    <w:aliases w:val="Underline Char,Style,ci,Title Char Char Char,Title Char Char,cites Char Ch,apple-style-span + 6 pt,Bold,Intense Emphasis1,Intense Emphasis2,HHeading 3 + 12 pt,Cards + Font: 12 pt Char,Bold Cite Char"/>
    <w:uiPriority w:val="1"/>
    <w:qFormat/>
    <w:rsid w:val="00BF0F85"/>
    <w:rPr>
      <w:rFonts w:ascii="Times New Roman" w:hAnsi="Times New Roman" w:cs="Times New Roman" w:hint="default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insider.com/who-will-fill-the-24-million-pound-uranium-supply-gap-david-talbot-2012-8" TargetMode="External"/><Relationship Id="rId13" Type="http://schemas.openxmlformats.org/officeDocument/2006/relationships/hyperlink" Target="http://www.eastasiaforum.org/2011/01/22/americas-decline-a-harbinger-of-conflict-and-rivalry/" TargetMode="External"/><Relationship Id="rId18" Type="http://schemas.openxmlformats.org/officeDocument/2006/relationships/hyperlink" Target="http://bipartisanpolicy.org/sites/default/files/Leadership%20in%20Nuclear%20Energy%20Markets.pdf" TargetMode="External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hyperlink" Target="http://www.cbpp.org/cms/index.cfm?fa=view&amp;id=3788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2.itif.org/2011-national-manufacturing-strategy.pdf" TargetMode="External"/><Relationship Id="rId17" Type="http://schemas.openxmlformats.org/officeDocument/2006/relationships/hyperlink" Target="http://www.ourenergypolicy.org/wp-content/uploads/2012/03/EHinckley-policy-article.pdf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cnas.org/files/documents/publications/CNAS_Broadening%20Horizons_Carmen%20Parthemore%20Rogers.pdf" TargetMode="External"/><Relationship Id="rId20" Type="http://schemas.openxmlformats.org/officeDocument/2006/relationships/hyperlink" Target="http://www.federaltimes.com/article/20120918/DEPARTMENTS01/309180001/Sequestration-might-manageable-experts-say?odyssey=mod%7Cnewswell%7Ctext%7CAdvice%20&amp;%20Opinion%7C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ierraforestlegacy.org/Resources/Conservation/FireForestEcology/ForestEconomics/Economics-Daily97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csis.org/files/attachments/110720_Energy_SummaryL.pdf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carnegieendowment.org/2012/03/11/china-s-nuclear-crossroads" TargetMode="External"/><Relationship Id="rId19" Type="http://schemas.openxmlformats.org/officeDocument/2006/relationships/hyperlink" Target="http://www.fas.org/irp/agency/dod/jason/fossi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ns.miis.edu/opapers/pdfs/120515_seasia_nuclear_security_partnership.pdf" TargetMode="External"/><Relationship Id="rId14" Type="http://schemas.openxmlformats.org/officeDocument/2006/relationships/hyperlink" Target="http://www.elp.com/index/display/article-display/3288852302/articles/electric-light-power/volume-88/issue-6/sections/are-small-reactors-the-next-big-thing-in-nuclear.ht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02219-D0C0-400F-9348-C53ADF1E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3424</Words>
  <Characters>18113</Characters>
  <Application>Microsoft Office Word</Application>
  <DocSecurity>0</DocSecurity>
  <Lines>220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21474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Apthorp, Alan R</dc:creator>
  <cp:keywords/>
  <dc:description/>
  <cp:lastModifiedBy>Apthorp, Alan R</cp:lastModifiedBy>
  <cp:revision>7</cp:revision>
  <dcterms:created xsi:type="dcterms:W3CDTF">2012-11-10T14:58:00Z</dcterms:created>
  <dcterms:modified xsi:type="dcterms:W3CDTF">2012-11-10T15:06:00Z</dcterms:modified>
</cp:coreProperties>
</file>