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A7" w:rsidRDefault="00AB45A7" w:rsidP="00AB45A7">
      <w:pPr>
        <w:pStyle w:val="Heading1"/>
      </w:pPr>
      <w:r>
        <w:t>****1AC****</w:t>
      </w:r>
    </w:p>
    <w:p w:rsidR="00AB45A7" w:rsidRPr="00A83A3C" w:rsidRDefault="00AB45A7" w:rsidP="00AB45A7"/>
    <w:p w:rsidR="00AB45A7" w:rsidRPr="00DA72A8" w:rsidRDefault="00AB45A7" w:rsidP="00AB45A7">
      <w:pPr>
        <w:pStyle w:val="Heading2"/>
      </w:pPr>
      <w:r>
        <w:t xml:space="preserve">Plan text: </w:t>
      </w:r>
      <w:r w:rsidRPr="00DA72A8">
        <w:t>The United States federal government should substantially increase loan guarantees for small modular thermal reactors.</w:t>
      </w:r>
    </w:p>
    <w:p w:rsidR="00AB45A7" w:rsidRPr="00065ADD" w:rsidRDefault="00AB45A7" w:rsidP="00AB45A7"/>
    <w:p w:rsidR="00AB45A7" w:rsidRDefault="00AB45A7" w:rsidP="00AB45A7">
      <w:pPr>
        <w:pStyle w:val="Heading1"/>
      </w:pPr>
      <w:r>
        <w:t xml:space="preserve">Contention </w:t>
      </w:r>
      <w:proofErr w:type="gramStart"/>
      <w:r>
        <w:t>One</w:t>
      </w:r>
      <w:proofErr w:type="gramEnd"/>
      <w:r>
        <w:t xml:space="preserve"> is Proliferation</w:t>
      </w:r>
    </w:p>
    <w:p w:rsidR="00AB45A7" w:rsidRPr="00065ADD" w:rsidRDefault="00AB45A7" w:rsidP="00AB45A7"/>
    <w:p w:rsidR="00AB45A7" w:rsidRDefault="00AB45A7" w:rsidP="00AB45A7">
      <w:pPr>
        <w:pStyle w:val="Heading2"/>
      </w:pPr>
      <w:r>
        <w:t xml:space="preserve">Nuclear power is increasing globally – demand ensures it’ll be large reactors </w:t>
      </w:r>
    </w:p>
    <w:p w:rsidR="00AB45A7" w:rsidRPr="00F40BA7" w:rsidRDefault="00AB45A7" w:rsidP="00AB45A7">
      <w:pPr>
        <w:rPr>
          <w:b/>
          <w:sz w:val="24"/>
          <w:szCs w:val="24"/>
        </w:rPr>
      </w:pPr>
      <w:r w:rsidRPr="00F40BA7">
        <w:rPr>
          <w:b/>
          <w:sz w:val="24"/>
          <w:szCs w:val="24"/>
        </w:rPr>
        <w:t>Banks et al, Foreign Policy Energy Security Initiative nonresident fellow, 12</w:t>
      </w:r>
      <w:r>
        <w:rPr>
          <w:b/>
          <w:sz w:val="24"/>
          <w:szCs w:val="24"/>
        </w:rPr>
        <w:t>-16</w:t>
      </w:r>
    </w:p>
    <w:p w:rsidR="00AB45A7" w:rsidRDefault="00AB45A7" w:rsidP="00AB45A7">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AB45A7" w:rsidRPr="0078191D" w:rsidRDefault="00AB45A7" w:rsidP="00AB45A7"/>
    <w:p w:rsidR="00AB45A7" w:rsidRPr="00F40BA7" w:rsidRDefault="00AB45A7" w:rsidP="00AB45A7">
      <w:pPr>
        <w:rPr>
          <w:sz w:val="14"/>
          <w:szCs w:val="24"/>
        </w:rPr>
      </w:pPr>
      <w:r w:rsidRPr="00F40BA7">
        <w:rPr>
          <w:sz w:val="14"/>
          <w:szCs w:val="24"/>
        </w:rPr>
        <w:t xml:space="preserve"> While the developed world gets cold feet on nuclear </w:t>
      </w:r>
      <w:r>
        <w:rPr>
          <w:sz w:val="14"/>
          <w:szCs w:val="24"/>
        </w:rPr>
        <w:t>…</w:t>
      </w:r>
      <w:r w:rsidRPr="00F40BA7">
        <w:rPr>
          <w:sz w:val="14"/>
          <w:szCs w:val="24"/>
        </w:rPr>
        <w:t xml:space="preserve"> of others are seriously considering nuclear power, but commitments are pending. </w:t>
      </w:r>
    </w:p>
    <w:p w:rsidR="00AB45A7" w:rsidRPr="00065ADD" w:rsidRDefault="00AB45A7" w:rsidP="00AB45A7"/>
    <w:p w:rsidR="00AB45A7" w:rsidRPr="00DA72A8" w:rsidRDefault="00AB45A7" w:rsidP="00AB45A7">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AB45A7" w:rsidRPr="00DA72A8" w:rsidRDefault="00AB45A7" w:rsidP="00AB45A7">
      <w:r w:rsidRPr="00DA72A8">
        <w:t xml:space="preserve"> (Fast/breakout, checks US influence, </w:t>
      </w:r>
      <w:proofErr w:type="spellStart"/>
      <w:r w:rsidRPr="00DA72A8">
        <w:t>miscalc</w:t>
      </w:r>
      <w:proofErr w:type="spellEnd"/>
      <w:r w:rsidRPr="00DA72A8">
        <w:t xml:space="preserve"> risk (small difference/opaqueness)</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AB45A7" w:rsidRPr="00DA72A8" w:rsidRDefault="00AB45A7" w:rsidP="00AB45A7">
      <w:r w:rsidRPr="00DA72A8">
        <w:t xml:space="preserve">(Henry, June 1, 2009, “Avoiding a Nuclear Crowd”, http://www.hoover.org/publications/policy-review/article/5534, 10/3/12,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AB45A7" w:rsidRPr="00DA72A8" w:rsidRDefault="00AB45A7" w:rsidP="00AB45A7">
      <w:pPr>
        <w:rPr>
          <w:sz w:val="16"/>
        </w:rPr>
      </w:pPr>
    </w:p>
    <w:p w:rsidR="00AB45A7" w:rsidRPr="00DA72A8" w:rsidRDefault="00AB45A7" w:rsidP="00AB45A7">
      <w:pPr>
        <w:pStyle w:val="Heading2"/>
      </w:pPr>
      <w:r w:rsidRPr="00DA72A8">
        <w:t>US construction is key to solve-SMR’s would out compete other models and a strong domestic industry ensures maintenance of the global gold standard.</w:t>
      </w:r>
    </w:p>
    <w:p w:rsidR="00AB45A7" w:rsidRPr="00DA72A8" w:rsidRDefault="00AB45A7" w:rsidP="00AB45A7">
      <w:pPr>
        <w:rPr>
          <w:b/>
          <w:sz w:val="24"/>
          <w:szCs w:val="24"/>
        </w:rPr>
      </w:pPr>
      <w:r w:rsidRPr="00DA72A8">
        <w:rPr>
          <w:b/>
          <w:sz w:val="24"/>
          <w:szCs w:val="24"/>
        </w:rPr>
        <w:t>Miller, Bipartisan Policy Co-Chair for the Nuclear Initiative, 12</w:t>
      </w:r>
    </w:p>
    <w:p w:rsidR="00AB45A7" w:rsidRPr="00DA72A8" w:rsidRDefault="00AB45A7" w:rsidP="00AB45A7">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AB45A7" w:rsidRPr="00DA72A8" w:rsidRDefault="00AB45A7" w:rsidP="00AB45A7"/>
    <w:p w:rsidR="00AB45A7" w:rsidRPr="00DA72A8" w:rsidRDefault="00AB45A7" w:rsidP="00AB45A7">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Pr>
          <w:rStyle w:val="Underline"/>
        </w:rPr>
        <w:t>…</w:t>
      </w:r>
      <w:r w:rsidRPr="00DA72A8">
        <w:rPr>
          <w:u w:val="single"/>
        </w:rPr>
        <w:t xml:space="preserve"> development, and deployment (RD&amp;D) programs.</w:t>
      </w:r>
    </w:p>
    <w:p w:rsidR="00AB45A7" w:rsidRPr="00DA72A8" w:rsidRDefault="00AB45A7" w:rsidP="00AB45A7">
      <w:pPr>
        <w:rPr>
          <w:u w:val="single"/>
        </w:rPr>
      </w:pPr>
    </w:p>
    <w:p w:rsidR="00AB45A7" w:rsidRPr="00DA72A8" w:rsidRDefault="00AB45A7" w:rsidP="00AB45A7">
      <w:pPr>
        <w:pStyle w:val="Heading2"/>
      </w:pPr>
      <w:r w:rsidRPr="00DA72A8">
        <w:t xml:space="preserve">The plan causes other suppliers to model US practices-ensures no proliferation. </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AB45A7" w:rsidRPr="00DA72A8" w:rsidRDefault="00AB45A7" w:rsidP="00AB45A7">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AB45A7" w:rsidRPr="00DA72A8" w:rsidRDefault="00AB45A7" w:rsidP="00AB45A7"/>
    <w:p w:rsidR="00AB45A7" w:rsidRPr="00DA72A8" w:rsidRDefault="00AB45A7" w:rsidP="00AB45A7">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AB45A7" w:rsidRPr="00DA72A8" w:rsidRDefault="00AB45A7" w:rsidP="00AB45A7"/>
    <w:p w:rsidR="00AB45A7" w:rsidRPr="00DA72A8" w:rsidRDefault="00AB45A7" w:rsidP="00AB45A7">
      <w:pPr>
        <w:pStyle w:val="Heading2"/>
      </w:pPr>
      <w:r w:rsidRPr="00DA72A8">
        <w:t>Other countries follow the US lead-ensures they’ll pick SMR’s and implement safety measures</w:t>
      </w:r>
    </w:p>
    <w:p w:rsidR="00AB45A7" w:rsidRPr="00DA72A8" w:rsidRDefault="00AB45A7" w:rsidP="00AB45A7">
      <w:pPr>
        <w:rPr>
          <w:b/>
          <w:sz w:val="24"/>
          <w:szCs w:val="24"/>
        </w:rPr>
      </w:pPr>
      <w:r w:rsidRPr="00DA72A8">
        <w:rPr>
          <w:b/>
          <w:sz w:val="24"/>
          <w:szCs w:val="24"/>
        </w:rPr>
        <w:t>Lieberman, American Physical Society senior government relations specialist, 11</w:t>
      </w:r>
    </w:p>
    <w:p w:rsidR="00AB45A7" w:rsidRPr="00DA72A8" w:rsidRDefault="00AB45A7" w:rsidP="00AB45A7">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AB45A7" w:rsidRPr="00DA72A8" w:rsidRDefault="00AB45A7" w:rsidP="00AB45A7"/>
    <w:p w:rsidR="00AB45A7" w:rsidRPr="00DA72A8" w:rsidRDefault="00AB45A7" w:rsidP="00AB45A7">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AB45A7" w:rsidRPr="00DA72A8" w:rsidRDefault="00AB45A7" w:rsidP="00AB45A7"/>
    <w:p w:rsidR="00AB45A7" w:rsidRPr="00DA72A8" w:rsidRDefault="00AB45A7" w:rsidP="00AB45A7">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AB45A7" w:rsidRPr="00DA72A8" w:rsidRDefault="00AB45A7" w:rsidP="00AB45A7">
      <w:pPr>
        <w:pStyle w:val="Citation"/>
      </w:pPr>
      <w:proofErr w:type="spellStart"/>
      <w:r w:rsidRPr="00DA72A8">
        <w:t>Kroenig</w:t>
      </w:r>
      <w:proofErr w:type="spellEnd"/>
      <w:r w:rsidRPr="00DA72A8">
        <w:t>, Georgetown University Government assistant professor, 12</w:t>
      </w:r>
    </w:p>
    <w:p w:rsidR="00AB45A7" w:rsidRPr="00DA72A8" w:rsidRDefault="00AB45A7" w:rsidP="00AB45A7">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AB45A7" w:rsidRPr="00DA72A8" w:rsidRDefault="00AB45A7" w:rsidP="00AB45A7"/>
    <w:p w:rsidR="00AB45A7" w:rsidRPr="00DA72A8" w:rsidRDefault="00AB45A7" w:rsidP="00AB45A7">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AB45A7" w:rsidRPr="00DA72A8" w:rsidRDefault="00AB45A7" w:rsidP="00AB45A7"/>
    <w:p w:rsidR="00AB45A7" w:rsidRPr="00DA72A8" w:rsidRDefault="00AB45A7" w:rsidP="00AB45A7">
      <w:pPr>
        <w:pStyle w:val="Heading2"/>
      </w:pPr>
      <w:r w:rsidRPr="00DA72A8">
        <w:t>Status quo nuclear power will be based off Chinese designs-guarantees accidents and meltdowns</w:t>
      </w:r>
    </w:p>
    <w:p w:rsidR="00AB45A7" w:rsidRPr="00DA72A8" w:rsidRDefault="00AB45A7" w:rsidP="00AB45A7">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AB45A7" w:rsidRPr="00DA72A8" w:rsidRDefault="00AB45A7" w:rsidP="00AB45A7">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AB45A7" w:rsidRPr="00DA72A8" w:rsidRDefault="00AB45A7" w:rsidP="00AB45A7"/>
    <w:p w:rsidR="00AB45A7" w:rsidRPr="00DA72A8" w:rsidRDefault="00AB45A7" w:rsidP="00AB45A7">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AB45A7" w:rsidRPr="00DA72A8" w:rsidRDefault="00AB45A7" w:rsidP="00AB45A7"/>
    <w:p w:rsidR="00AB45A7" w:rsidRPr="00DA72A8" w:rsidRDefault="00AB45A7" w:rsidP="00AB45A7">
      <w:pPr>
        <w:pStyle w:val="Heading2"/>
      </w:pPr>
      <w:r w:rsidRPr="00DA72A8">
        <w:t>Nuclear accidents wreck biodiversity</w:t>
      </w:r>
    </w:p>
    <w:p w:rsidR="00AB45A7" w:rsidRPr="00DA72A8" w:rsidRDefault="00AB45A7" w:rsidP="00AB45A7">
      <w:pPr>
        <w:pStyle w:val="Citation"/>
        <w:rPr>
          <w:sz w:val="20"/>
          <w:szCs w:val="20"/>
        </w:rPr>
      </w:pPr>
      <w:proofErr w:type="spellStart"/>
      <w:r w:rsidRPr="00DA72A8">
        <w:t>Mousseau</w:t>
      </w:r>
      <w:proofErr w:type="spellEnd"/>
      <w:r w:rsidRPr="00DA72A8">
        <w:t>, USC biology professor, 2011</w:t>
      </w:r>
    </w:p>
    <w:p w:rsidR="00AB45A7" w:rsidRPr="00DA72A8" w:rsidRDefault="00AB45A7" w:rsidP="00AB45A7">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AB45A7" w:rsidRPr="00DA72A8" w:rsidRDefault="00AB45A7" w:rsidP="00AB45A7">
      <w:pPr>
        <w:shd w:val="clear" w:color="auto" w:fill="FFFFFF"/>
        <w:rPr>
          <w:szCs w:val="20"/>
        </w:rPr>
      </w:pPr>
    </w:p>
    <w:p w:rsidR="00AB45A7" w:rsidRPr="00DA72A8" w:rsidRDefault="00AB45A7" w:rsidP="00AB45A7">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AB45A7" w:rsidRPr="00DA72A8" w:rsidRDefault="00AB45A7" w:rsidP="00AB45A7"/>
    <w:p w:rsidR="00AB45A7" w:rsidRPr="00DA72A8" w:rsidRDefault="00AB45A7" w:rsidP="00AB45A7">
      <w:pPr>
        <w:outlineLvl w:val="1"/>
        <w:rPr>
          <w:b/>
          <w:sz w:val="24"/>
          <w:szCs w:val="26"/>
        </w:rPr>
      </w:pPr>
      <w:r w:rsidRPr="00DA72A8">
        <w:rPr>
          <w:b/>
          <w:sz w:val="24"/>
          <w:szCs w:val="26"/>
        </w:rPr>
        <w:t>Extinction</w:t>
      </w:r>
    </w:p>
    <w:p w:rsidR="00AB45A7" w:rsidRPr="00DA72A8" w:rsidRDefault="00AB45A7" w:rsidP="00AB45A7">
      <w:pPr>
        <w:rPr>
          <w:b/>
          <w:bCs/>
          <w:sz w:val="24"/>
        </w:rPr>
      </w:pPr>
      <w:r w:rsidRPr="00DA72A8">
        <w:rPr>
          <w:b/>
          <w:bCs/>
          <w:sz w:val="24"/>
        </w:rPr>
        <w:t>Daily et al, Professor, Department of Biological Sciences Stanford, 7</w:t>
      </w:r>
    </w:p>
    <w:p w:rsidR="00AB45A7" w:rsidRPr="00DA72A8" w:rsidRDefault="00AB45A7" w:rsidP="00AB45A7">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AB45A7" w:rsidRPr="00DA72A8" w:rsidRDefault="00AB45A7" w:rsidP="00AB45A7"/>
    <w:p w:rsidR="00AB45A7" w:rsidRPr="00DA72A8" w:rsidRDefault="00AB45A7" w:rsidP="00AB45A7"/>
    <w:p w:rsidR="00AB45A7" w:rsidRPr="00DA72A8" w:rsidRDefault="00AB45A7" w:rsidP="00AB45A7">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AB45A7" w:rsidRDefault="00AB45A7" w:rsidP="00AB45A7"/>
    <w:p w:rsidR="00AB45A7" w:rsidRDefault="00AB45A7" w:rsidP="00AB45A7">
      <w:pPr>
        <w:pStyle w:val="Heading1"/>
      </w:pPr>
      <w:r>
        <w:t xml:space="preserve">Contention Two is </w:t>
      </w:r>
      <w:proofErr w:type="gramStart"/>
      <w:r>
        <w:t>Warming</w:t>
      </w:r>
      <w:proofErr w:type="gramEnd"/>
    </w:p>
    <w:p w:rsidR="00AB45A7" w:rsidRDefault="00AB45A7" w:rsidP="00AB45A7"/>
    <w:p w:rsidR="00AB45A7" w:rsidRPr="00DA72A8" w:rsidRDefault="00AB45A7" w:rsidP="00AB45A7">
      <w:pPr>
        <w:outlineLvl w:val="1"/>
        <w:rPr>
          <w:b/>
          <w:sz w:val="24"/>
          <w:szCs w:val="26"/>
        </w:rPr>
      </w:pPr>
      <w:r w:rsidRPr="00DA72A8">
        <w:rPr>
          <w:b/>
          <w:sz w:val="24"/>
          <w:szCs w:val="26"/>
        </w:rPr>
        <w:t>Newest and most rigorous studies conclude warming is anthropogenic – no alt causes</w:t>
      </w:r>
    </w:p>
    <w:p w:rsidR="00AB45A7" w:rsidRPr="00DA72A8" w:rsidRDefault="00AB45A7" w:rsidP="00AB45A7">
      <w:pPr>
        <w:rPr>
          <w:b/>
          <w:sz w:val="24"/>
          <w:szCs w:val="24"/>
        </w:rPr>
      </w:pPr>
      <w:r w:rsidRPr="00DA72A8">
        <w:rPr>
          <w:b/>
          <w:sz w:val="24"/>
          <w:szCs w:val="24"/>
        </w:rPr>
        <w:t>Muller, University of California-Berkeley physics professor, 12</w:t>
      </w:r>
    </w:p>
    <w:p w:rsidR="00AB45A7" w:rsidRPr="00DA72A8" w:rsidRDefault="00AB45A7" w:rsidP="00AB45A7">
      <w:r w:rsidRPr="00DA72A8">
        <w:t>(Richard A., former MacArthur Foundation fellow, "The Conversion of a Climate-Change Skeptic," 7-28-12, http://www.nytimes.com/2012/07/30/opinion/the-conversion-of-a-climate-change-skeptic.html?pagewanted=all, accessed 8-10-12, mtf)</w:t>
      </w:r>
    </w:p>
    <w:p w:rsidR="00AB45A7" w:rsidRPr="00DA72A8" w:rsidRDefault="00AB45A7" w:rsidP="00AB45A7"/>
    <w:p w:rsidR="00AB45A7" w:rsidRPr="00DA72A8" w:rsidRDefault="00AB45A7" w:rsidP="00AB45A7">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AB45A7" w:rsidRPr="00DA72A8" w:rsidRDefault="00AB45A7" w:rsidP="00AB45A7">
      <w:pPr>
        <w:rPr>
          <w:b/>
          <w:sz w:val="24"/>
          <w:szCs w:val="24"/>
        </w:rPr>
      </w:pPr>
      <w:r w:rsidRPr="00DA72A8">
        <w:rPr>
          <w:b/>
          <w:sz w:val="24"/>
          <w:szCs w:val="24"/>
        </w:rPr>
        <w:t>Bushnell, NASA Langley Research Center chief scientist, 10</w:t>
      </w:r>
    </w:p>
    <w:p w:rsidR="00AB45A7" w:rsidRPr="00DA72A8" w:rsidRDefault="00AB45A7" w:rsidP="00AB45A7">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AB45A7" w:rsidRPr="00DA72A8" w:rsidRDefault="00AB45A7" w:rsidP="00AB45A7"/>
    <w:p w:rsidR="00AB45A7" w:rsidRPr="00DA72A8" w:rsidRDefault="00AB45A7" w:rsidP="00AB45A7">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Ocean acidification destroys marine biodiversity and leads to extinction</w:t>
      </w:r>
    </w:p>
    <w:p w:rsidR="00AB45A7" w:rsidRPr="00DA72A8" w:rsidRDefault="00AB45A7" w:rsidP="00AB45A7">
      <w:pPr>
        <w:rPr>
          <w:b/>
          <w:sz w:val="24"/>
          <w:szCs w:val="24"/>
        </w:rPr>
      </w:pPr>
      <w:proofErr w:type="spellStart"/>
      <w:r w:rsidRPr="00DA72A8">
        <w:rPr>
          <w:b/>
          <w:sz w:val="24"/>
          <w:szCs w:val="24"/>
        </w:rPr>
        <w:t>Romm</w:t>
      </w:r>
      <w:proofErr w:type="spellEnd"/>
      <w:r w:rsidRPr="00DA72A8">
        <w:rPr>
          <w:b/>
          <w:sz w:val="24"/>
          <w:szCs w:val="24"/>
        </w:rPr>
        <w:t>, MIT Physics PhD, 10</w:t>
      </w:r>
    </w:p>
    <w:p w:rsidR="00AB45A7" w:rsidRPr="00DA72A8" w:rsidRDefault="00AB45A7" w:rsidP="00AB45A7">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AB45A7" w:rsidRPr="00DA72A8" w:rsidRDefault="00AB45A7" w:rsidP="00AB45A7"/>
    <w:p w:rsidR="00AB45A7" w:rsidRPr="00DA72A8" w:rsidRDefault="00AB45A7" w:rsidP="00AB45A7">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Sea level rise causes extinction – even small rises matter</w:t>
      </w:r>
    </w:p>
    <w:p w:rsidR="00AB45A7" w:rsidRPr="00DA72A8" w:rsidRDefault="00AB45A7" w:rsidP="00AB45A7">
      <w:pPr>
        <w:rPr>
          <w:b/>
          <w:sz w:val="24"/>
          <w:szCs w:val="24"/>
        </w:rPr>
      </w:pPr>
      <w:r w:rsidRPr="00DA72A8">
        <w:rPr>
          <w:b/>
          <w:sz w:val="24"/>
          <w:szCs w:val="24"/>
        </w:rPr>
        <w:t>Sato, Daily Galaxy contributing editor, 8</w:t>
      </w:r>
    </w:p>
    <w:p w:rsidR="00AB45A7" w:rsidRPr="00DA72A8" w:rsidRDefault="00AB45A7" w:rsidP="00AB45A7">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AB45A7" w:rsidRPr="00DA72A8" w:rsidRDefault="00AB45A7" w:rsidP="00AB45A7"/>
    <w:p w:rsidR="00AB45A7" w:rsidRPr="00DA72A8" w:rsidRDefault="00AB45A7" w:rsidP="00AB45A7">
      <w:r w:rsidRPr="00DA72A8">
        <w:rPr>
          <w:sz w:val="14"/>
        </w:rPr>
        <w:t xml:space="preserve">For years scientists have been trying to </w:t>
      </w:r>
      <w:r>
        <w:rPr>
          <w:sz w:val="14"/>
        </w:rPr>
        <w:t>…</w:t>
      </w:r>
      <w:r w:rsidRPr="00DA72A8">
        <w:rPr>
          <w:sz w:val="14"/>
        </w:rPr>
        <w:t xml:space="preserve"> induce.  We, as a society, are not.”</w:t>
      </w:r>
    </w:p>
    <w:p w:rsidR="00AB45A7" w:rsidRPr="00DA72A8" w:rsidRDefault="00AB45A7" w:rsidP="00AB45A7"/>
    <w:p w:rsidR="00AB45A7" w:rsidRPr="00DA72A8" w:rsidRDefault="00AB45A7" w:rsidP="00AB45A7">
      <w:pPr>
        <w:outlineLvl w:val="1"/>
        <w:rPr>
          <w:b/>
          <w:sz w:val="24"/>
          <w:szCs w:val="26"/>
        </w:rPr>
      </w:pPr>
      <w:r w:rsidRPr="00DA72A8">
        <w:rPr>
          <w:b/>
          <w:sz w:val="24"/>
          <w:szCs w:val="26"/>
        </w:rPr>
        <w:t>Other nations will model US investment – it’s a bellwether of nuclear tech</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Large-scale nuclear power transition solves warming – assumes resource and time restraints</w:t>
      </w:r>
    </w:p>
    <w:p w:rsidR="00AB45A7" w:rsidRPr="00DA72A8" w:rsidRDefault="00AB45A7" w:rsidP="00AB45A7">
      <w:pPr>
        <w:rPr>
          <w:b/>
          <w:sz w:val="24"/>
          <w:szCs w:val="24"/>
        </w:rPr>
      </w:pPr>
      <w:r w:rsidRPr="00DA72A8">
        <w:rPr>
          <w:b/>
          <w:sz w:val="24"/>
          <w:szCs w:val="24"/>
        </w:rPr>
        <w:t>Knapp et al., University of Zagreb professor, 10</w:t>
      </w:r>
    </w:p>
    <w:p w:rsidR="00AB45A7" w:rsidRPr="00DA72A8" w:rsidRDefault="00AB45A7" w:rsidP="00AB45A7">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AB45A7" w:rsidRPr="00DA72A8" w:rsidRDefault="00AB45A7" w:rsidP="00AB45A7"/>
    <w:p w:rsidR="00AB45A7" w:rsidRPr="00DA72A8" w:rsidRDefault="00AB45A7" w:rsidP="00AB45A7">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AB45A7" w:rsidRPr="00DA72A8" w:rsidRDefault="00AB45A7" w:rsidP="00AB45A7"/>
    <w:p w:rsidR="00AB45A7" w:rsidRPr="00DA72A8" w:rsidRDefault="00AB45A7" w:rsidP="00AB45A7">
      <w:pPr>
        <w:outlineLvl w:val="1"/>
        <w:rPr>
          <w:b/>
          <w:sz w:val="24"/>
          <w:szCs w:val="26"/>
        </w:rPr>
      </w:pPr>
      <w:r w:rsidRPr="00DA72A8">
        <w:rPr>
          <w:b/>
          <w:sz w:val="24"/>
          <w:szCs w:val="26"/>
        </w:rPr>
        <w:t>Global commercialization key to check developing countries’ emissions</w:t>
      </w:r>
    </w:p>
    <w:p w:rsidR="00AB45A7" w:rsidRPr="00DA72A8" w:rsidRDefault="00AB45A7" w:rsidP="00AB45A7">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AB45A7" w:rsidRPr="00DA72A8" w:rsidRDefault="00AB45A7" w:rsidP="00AB45A7">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AB45A7" w:rsidRPr="00DA72A8" w:rsidRDefault="00AB45A7" w:rsidP="00AB45A7">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AB45A7" w:rsidRPr="00DA72A8" w:rsidRDefault="00AB45A7" w:rsidP="00AB45A7"/>
    <w:p w:rsidR="00AB45A7" w:rsidRPr="00DA72A8" w:rsidRDefault="00AB45A7" w:rsidP="00AB45A7">
      <w:r w:rsidRPr="00DA72A8">
        <w:rPr>
          <w:sz w:val="14"/>
        </w:rPr>
        <w:t xml:space="preserve">Nuclear vs. Alternatives: a realistic picture </w:t>
      </w:r>
      <w:r>
        <w:rPr>
          <w:u w:val="single"/>
        </w:rPr>
        <w:t>…</w:t>
      </w:r>
      <w:r w:rsidRPr="00DA72A8">
        <w:rPr>
          <w:sz w:val="14"/>
        </w:rPr>
        <w:t>expansion of the nation’s nuclear energy portfolio.</w:t>
      </w:r>
    </w:p>
    <w:p w:rsidR="00AB45A7" w:rsidRPr="00DA72A8" w:rsidRDefault="00AB45A7" w:rsidP="00AB45A7"/>
    <w:p w:rsidR="00AB45A7" w:rsidRPr="00DA72A8" w:rsidRDefault="00AB45A7" w:rsidP="00AB45A7">
      <w:pPr>
        <w:outlineLvl w:val="1"/>
        <w:rPr>
          <w:b/>
          <w:sz w:val="24"/>
          <w:szCs w:val="26"/>
        </w:rPr>
      </w:pPr>
      <w:r w:rsidRPr="00DA72A8">
        <w:rPr>
          <w:b/>
          <w:sz w:val="24"/>
          <w:szCs w:val="26"/>
        </w:rPr>
        <w:t>No risk of link turns – complete nuclear power chain significantly reduces CO2 emissions</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AB45A7" w:rsidRDefault="00AB45A7" w:rsidP="00AB45A7"/>
    <w:p w:rsidR="00AB45A7" w:rsidRDefault="00AB45A7" w:rsidP="00AB45A7">
      <w:pPr>
        <w:pStyle w:val="Heading1"/>
      </w:pPr>
      <w:r>
        <w:t>Contention Three is Solvency</w:t>
      </w:r>
    </w:p>
    <w:p w:rsidR="00AB45A7" w:rsidRDefault="00AB45A7" w:rsidP="00AB45A7"/>
    <w:p w:rsidR="00AB45A7" w:rsidRPr="00DA72A8" w:rsidRDefault="00AB45A7" w:rsidP="00AB45A7">
      <w:pPr>
        <w:pStyle w:val="Heading2"/>
      </w:pPr>
      <w:r w:rsidRPr="00DA72A8">
        <w:t>Capitalization is key to nuclear commercialization-only the federal government can leverage the funds necessary</w:t>
      </w:r>
    </w:p>
    <w:p w:rsidR="00AB45A7" w:rsidRPr="00DA72A8" w:rsidRDefault="00AB45A7" w:rsidP="00AB45A7">
      <w:pPr>
        <w:pStyle w:val="Citation"/>
      </w:pPr>
      <w:r w:rsidRPr="00DA72A8">
        <w:t>Bennett, Vice President for Public Affairs, Third Way, 10</w:t>
      </w:r>
    </w:p>
    <w:p w:rsidR="00AB45A7" w:rsidRPr="00DA72A8" w:rsidRDefault="00AB45A7" w:rsidP="00AB45A7">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AB45A7" w:rsidRPr="00DA72A8" w:rsidRDefault="00AB45A7" w:rsidP="00AB45A7"/>
    <w:p w:rsidR="00AB45A7" w:rsidRPr="00DA72A8" w:rsidRDefault="00AB45A7" w:rsidP="00AB45A7">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AB45A7" w:rsidRPr="00DA72A8" w:rsidRDefault="00AB45A7" w:rsidP="00AB45A7">
      <w:pPr>
        <w:rPr>
          <w:sz w:val="14"/>
        </w:rPr>
      </w:pPr>
    </w:p>
    <w:p w:rsidR="00AB45A7" w:rsidRPr="00DA72A8" w:rsidRDefault="00AB45A7" w:rsidP="00AB45A7">
      <w:pPr>
        <w:pStyle w:val="Heading2"/>
      </w:pPr>
      <w:r w:rsidRPr="00DA72A8">
        <w:t xml:space="preserve">SMR’s can be commercialized quickly and are safe-studies prove they have multiple advantages </w:t>
      </w:r>
    </w:p>
    <w:p w:rsidR="00AB45A7" w:rsidRPr="00DA72A8" w:rsidRDefault="00AB45A7" w:rsidP="00AB45A7">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AB45A7" w:rsidRPr="00DA72A8" w:rsidRDefault="00AB45A7" w:rsidP="00AB45A7"/>
    <w:p w:rsidR="00AB45A7" w:rsidRPr="00DA72A8" w:rsidRDefault="00AB45A7" w:rsidP="00AB45A7">
      <w:pPr>
        <w:pStyle w:val="Heading2"/>
      </w:pPr>
      <w:r w:rsidRPr="00DA72A8">
        <w:t xml:space="preserve">NRC will streamline SMR’s </w:t>
      </w:r>
    </w:p>
    <w:p w:rsidR="00AB45A7" w:rsidRPr="00DA72A8" w:rsidRDefault="00AB45A7" w:rsidP="00AB45A7">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AB45A7" w:rsidRPr="00DA72A8" w:rsidRDefault="00AB45A7" w:rsidP="00AB45A7">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AB45A7" w:rsidRPr="00DA72A8" w:rsidRDefault="00AB45A7" w:rsidP="00AB45A7"/>
    <w:p w:rsidR="00AB45A7" w:rsidRPr="00DA72A8" w:rsidRDefault="00AB45A7" w:rsidP="00AB45A7">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AB45A7" w:rsidRPr="00DA72A8" w:rsidRDefault="00AB45A7" w:rsidP="00AB45A7"/>
    <w:p w:rsidR="00AB45A7" w:rsidRPr="00DA72A8" w:rsidRDefault="00AB45A7" w:rsidP="00AB45A7">
      <w:pPr>
        <w:pStyle w:val="Heading2"/>
      </w:pPr>
      <w:r w:rsidRPr="00DA72A8">
        <w:t xml:space="preserve">SMR’s compete with gas-better risk premium and no volatility </w:t>
      </w:r>
    </w:p>
    <w:p w:rsidR="00AB45A7" w:rsidRPr="00DA72A8" w:rsidRDefault="00AB45A7" w:rsidP="00AB45A7">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AB45A7" w:rsidRPr="00DA72A8" w:rsidRDefault="00AB45A7" w:rsidP="00AB45A7">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AB45A7" w:rsidRPr="00DA72A8" w:rsidRDefault="00AB45A7" w:rsidP="00AB45A7"/>
    <w:p w:rsidR="00AB45A7" w:rsidRPr="00DA72A8" w:rsidRDefault="00AB45A7" w:rsidP="00AB45A7">
      <w:pPr>
        <w:pStyle w:val="Heading2"/>
      </w:pPr>
      <w:r w:rsidRPr="00DA72A8">
        <w:t>We have the workforce and infrastructure</w:t>
      </w:r>
    </w:p>
    <w:p w:rsidR="00AB45A7" w:rsidRPr="00DA72A8" w:rsidRDefault="00AB45A7" w:rsidP="00AB45A7">
      <w:pPr>
        <w:rPr>
          <w:b/>
          <w:sz w:val="24"/>
          <w:szCs w:val="24"/>
        </w:rPr>
      </w:pPr>
      <w:r w:rsidRPr="00DA72A8">
        <w:rPr>
          <w:b/>
          <w:sz w:val="24"/>
          <w:szCs w:val="24"/>
        </w:rPr>
        <w:t>Spencer et al, Thomas A. Roe Institute for Economic Policy Studies research fellow, 11</w:t>
      </w:r>
    </w:p>
    <w:p w:rsidR="00AB45A7" w:rsidRPr="00DA72A8" w:rsidRDefault="00AB45A7" w:rsidP="00AB45A7">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AB45A7" w:rsidRPr="00DA72A8" w:rsidRDefault="00AB45A7" w:rsidP="00AB45A7">
      <w:pPr>
        <w:rPr>
          <w:sz w:val="24"/>
          <w:szCs w:val="24"/>
        </w:rPr>
      </w:pPr>
      <w:r w:rsidRPr="00DA72A8">
        <w:rPr>
          <w:sz w:val="24"/>
          <w:szCs w:val="24"/>
        </w:rPr>
        <w:t xml:space="preserve"> </w:t>
      </w:r>
    </w:p>
    <w:p w:rsidR="00AB45A7" w:rsidRPr="0074404C" w:rsidRDefault="00AB45A7" w:rsidP="00AB45A7">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AB45A7" w:rsidRPr="00AB45A7" w:rsidRDefault="00AB45A7" w:rsidP="00AB45A7"/>
    <w:p w:rsidR="00AB45A7" w:rsidRDefault="00AB45A7" w:rsidP="00AB45A7">
      <w:pPr>
        <w:pStyle w:val="Heading1"/>
      </w:pPr>
      <w:r>
        <w:t>****2AC****</w:t>
      </w:r>
    </w:p>
    <w:p w:rsidR="00EF3A3A" w:rsidRDefault="00EF3A3A" w:rsidP="000609DF"/>
    <w:p w:rsidR="00EF3A3A" w:rsidRDefault="00EF3A3A" w:rsidP="00EF3A3A">
      <w:pPr>
        <w:pStyle w:val="Heading1"/>
      </w:pPr>
      <w:r>
        <w:t>T</w:t>
      </w:r>
      <w:r w:rsidR="005C4C74">
        <w:t xml:space="preserve"> – Multiple Incentives</w:t>
      </w:r>
    </w:p>
    <w:p w:rsidR="00EF3A3A" w:rsidRDefault="00EF3A3A" w:rsidP="00EF3A3A"/>
    <w:p w:rsidR="00EF3A3A" w:rsidRPr="00000832" w:rsidRDefault="00EF3A3A" w:rsidP="00EF3A3A">
      <w:pPr>
        <w:pStyle w:val="Heading2"/>
      </w:pPr>
      <w:r>
        <w:t>2. Counter-</w:t>
      </w:r>
      <w:proofErr w:type="spellStart"/>
      <w:r>
        <w:t>interp</w:t>
      </w:r>
      <w:proofErr w:type="spellEnd"/>
      <w:r>
        <w:t xml:space="preserve"> – loan guarantees are plural forms of f</w:t>
      </w:r>
      <w:r w:rsidRPr="00000832">
        <w:t xml:space="preserve">inancial incentives </w:t>
      </w:r>
      <w:r>
        <w:t>with the explicit intent of increasing energy production</w:t>
      </w:r>
    </w:p>
    <w:p w:rsidR="00EF3A3A" w:rsidRDefault="00EF3A3A" w:rsidP="00EF3A3A">
      <w:pPr>
        <w:pStyle w:val="Citation"/>
      </w:pPr>
      <w:r w:rsidRPr="00470BF3">
        <w:t>Webb, Univer</w:t>
      </w:r>
      <w:r>
        <w:t>sity of Ottawa Law Lecturer, 93</w:t>
      </w:r>
    </w:p>
    <w:p w:rsidR="00EF3A3A" w:rsidRDefault="00EF3A3A" w:rsidP="00EF3A3A">
      <w:r w:rsidRPr="00470BF3">
        <w:t>(</w:t>
      </w:r>
      <w:proofErr w:type="spellStart"/>
      <w:r w:rsidRPr="00470BF3">
        <w:t>Kernaghan</w:t>
      </w:r>
      <w:proofErr w:type="spellEnd"/>
      <w:r w:rsidRPr="00470BF3">
        <w:t>, Consumer Affairs Bureau of Canada, "Thumbs, Fingers, and Pushing on String: Legal Accountability in the Use of Federal Financial Incentives," Alberta Law Review, Vol. 31, Issue 3 (</w:t>
      </w:r>
      <w:r>
        <w:t xml:space="preserve">31 Alta. L. Rev. 501, </w:t>
      </w:r>
      <w:r w:rsidRPr="00470BF3">
        <w:t>1993), p. 505-506, Hein Online, accessed 8-1-12, mtf)</w:t>
      </w:r>
    </w:p>
    <w:p w:rsidR="00EF3A3A" w:rsidRPr="005D58EF" w:rsidRDefault="00EF3A3A" w:rsidP="00EF3A3A"/>
    <w:p w:rsidR="00EF3A3A" w:rsidRDefault="00EF3A3A" w:rsidP="00EF3A3A">
      <w:r w:rsidRPr="00BF1029">
        <w:rPr>
          <w:sz w:val="14"/>
        </w:rPr>
        <w:t>In this paper, "</w:t>
      </w:r>
      <w:r w:rsidRPr="00CB1AF3">
        <w:rPr>
          <w:rStyle w:val="TitleChar"/>
          <w:highlight w:val="yellow"/>
        </w:rPr>
        <w:t xml:space="preserve">financial incentives" </w:t>
      </w:r>
      <w:r w:rsidR="005C4C74">
        <w:rPr>
          <w:rStyle w:val="TitleChar"/>
        </w:rPr>
        <w:t>…</w:t>
      </w:r>
      <w:r w:rsidRPr="00BF1029">
        <w:rPr>
          <w:rStyle w:val="TitleChar"/>
        </w:rPr>
        <w:t xml:space="preserve"> assistance</w:t>
      </w:r>
      <w:r w:rsidRPr="00BF1029">
        <w:rPr>
          <w:sz w:val="14"/>
        </w:rPr>
        <w:t xml:space="preserve">, but they are </w:t>
      </w:r>
      <w:r w:rsidRPr="00BF1029">
        <w:rPr>
          <w:rStyle w:val="TitleChar"/>
        </w:rPr>
        <w:t>not incentives</w:t>
      </w:r>
      <w:r w:rsidRPr="00BF1029">
        <w:rPr>
          <w:sz w:val="14"/>
        </w:rPr>
        <w:t>.</w:t>
      </w:r>
    </w:p>
    <w:p w:rsidR="00EF3A3A" w:rsidRDefault="00EF3A3A" w:rsidP="00EF3A3A"/>
    <w:p w:rsidR="00EF3A3A" w:rsidRPr="00CD11DF" w:rsidRDefault="00EF3A3A" w:rsidP="00EF3A3A"/>
    <w:p w:rsidR="00EF3A3A" w:rsidRDefault="00EF3A3A" w:rsidP="00EF3A3A">
      <w:pPr>
        <w:pStyle w:val="Heading1"/>
      </w:pPr>
      <w:proofErr w:type="spellStart"/>
      <w:r>
        <w:t>Prolif</w:t>
      </w:r>
      <w:proofErr w:type="spellEnd"/>
    </w:p>
    <w:p w:rsidR="00EF3A3A" w:rsidRDefault="00EF3A3A" w:rsidP="00EF3A3A"/>
    <w:p w:rsidR="00EF3A3A" w:rsidRDefault="00EF3A3A" w:rsidP="00EF3A3A"/>
    <w:p w:rsidR="00EF3A3A" w:rsidRPr="00DA72A8" w:rsidRDefault="00EF3A3A" w:rsidP="00EF3A3A">
      <w:pPr>
        <w:pStyle w:val="Heading2"/>
      </w:pPr>
      <w:r w:rsidRPr="00DA72A8">
        <w:t xml:space="preserve">Short flight times, ongoing disputes, no experience and history </w:t>
      </w:r>
      <w:proofErr w:type="gramStart"/>
      <w:r w:rsidRPr="00DA72A8">
        <w:t>isn’t</w:t>
      </w:r>
      <w:proofErr w:type="gramEnd"/>
      <w:r w:rsidRPr="00DA72A8">
        <w:t xml:space="preserve"> a guide. </w:t>
      </w:r>
    </w:p>
    <w:p w:rsidR="00EF3A3A" w:rsidRPr="00DA72A8" w:rsidRDefault="00EF3A3A" w:rsidP="00EF3A3A">
      <w:pPr>
        <w:rPr>
          <w:b/>
          <w:sz w:val="24"/>
          <w:szCs w:val="24"/>
        </w:rPr>
      </w:pPr>
      <w:proofErr w:type="spellStart"/>
      <w:r w:rsidRPr="00DA72A8">
        <w:rPr>
          <w:b/>
          <w:sz w:val="24"/>
          <w:szCs w:val="24"/>
        </w:rPr>
        <w:t>Cimbala</w:t>
      </w:r>
      <w:proofErr w:type="spellEnd"/>
      <w:r w:rsidRPr="00DA72A8">
        <w:rPr>
          <w:b/>
          <w:sz w:val="24"/>
          <w:szCs w:val="24"/>
        </w:rPr>
        <w:t>, Penn St. Political science professor, 08</w:t>
      </w:r>
    </w:p>
    <w:p w:rsidR="00EF3A3A" w:rsidRPr="00DA72A8" w:rsidRDefault="00EF3A3A" w:rsidP="00EF3A3A">
      <w:r w:rsidRPr="00DA72A8">
        <w:t xml:space="preserve">(Stephen J, “Anticipatory Attacks: Nuclear Crisis Stability in Future Asia,” Comparative Strategy, Volume 27, Issue 2 March 2008, pages 113-132, 7/31/11, </w:t>
      </w:r>
      <w:proofErr w:type="spellStart"/>
      <w:r w:rsidRPr="00DA72A8">
        <w:t>atl</w:t>
      </w:r>
      <w:proofErr w:type="spellEnd"/>
      <w:r w:rsidRPr="00DA72A8">
        <w:t>)</w:t>
      </w:r>
    </w:p>
    <w:p w:rsidR="00EF3A3A" w:rsidRPr="00DA72A8" w:rsidRDefault="00EF3A3A" w:rsidP="00EF3A3A"/>
    <w:p w:rsidR="00EF3A3A" w:rsidRPr="00DA72A8" w:rsidRDefault="00EF3A3A" w:rsidP="00EF3A3A">
      <w:r w:rsidRPr="00DA72A8">
        <w:rPr>
          <w:rStyle w:val="TitleChar"/>
        </w:rPr>
        <w:t xml:space="preserve">The spread of nuclear weapons </w:t>
      </w:r>
      <w:r w:rsidRPr="00DA72A8">
        <w:rPr>
          <w:sz w:val="14"/>
        </w:rPr>
        <w:t xml:space="preserve">in </w:t>
      </w:r>
      <w:r w:rsidR="005C4C74">
        <w:rPr>
          <w:sz w:val="14"/>
        </w:rPr>
        <w:t>…</w:t>
      </w:r>
      <w:r w:rsidRPr="00DA72A8">
        <w:rPr>
          <w:rStyle w:val="TitleChar"/>
          <w:highlight w:val="yellow"/>
        </w:rPr>
        <w:t xml:space="preserve"> avoidance of war outside of Europe</w:t>
      </w:r>
      <w:r w:rsidRPr="00DA72A8">
        <w:rPr>
          <w:sz w:val="14"/>
        </w:rPr>
        <w:t xml:space="preserve">. </w:t>
      </w:r>
    </w:p>
    <w:p w:rsidR="00EF3A3A" w:rsidRPr="00DA72A8" w:rsidRDefault="00EF3A3A" w:rsidP="00EF3A3A"/>
    <w:p w:rsidR="00EF3A3A" w:rsidRPr="00DA72A8" w:rsidRDefault="00EF3A3A" w:rsidP="00EF3A3A">
      <w:pPr>
        <w:pStyle w:val="Heading2"/>
      </w:pPr>
      <w:proofErr w:type="spellStart"/>
      <w:r w:rsidRPr="00DA72A8">
        <w:t>Prolif</w:t>
      </w:r>
      <w:proofErr w:type="spellEnd"/>
      <w:r w:rsidRPr="00DA72A8">
        <w:t xml:space="preserve"> makes preemption likely – state uncertainty</w:t>
      </w:r>
    </w:p>
    <w:p w:rsidR="00EF3A3A" w:rsidRPr="00DA72A8" w:rsidRDefault="00EF3A3A" w:rsidP="00EF3A3A">
      <w:pPr>
        <w:rPr>
          <w:b/>
          <w:sz w:val="24"/>
        </w:rPr>
      </w:pPr>
      <w:r w:rsidRPr="00DA72A8">
        <w:rPr>
          <w:b/>
          <w:sz w:val="24"/>
        </w:rPr>
        <w:t>Knopf, Naval Postgraduate School National Security Affairs professor, 2002</w:t>
      </w:r>
    </w:p>
    <w:p w:rsidR="00EF3A3A" w:rsidRPr="00DA72A8" w:rsidRDefault="00EF3A3A" w:rsidP="00EF3A3A">
      <w:r w:rsidRPr="00DA72A8">
        <w:t xml:space="preserve">(Jeffrey, “Recasting the proliferation optimism-pessimism debate”, Security Studies, 12.1, </w:t>
      </w:r>
      <w:proofErr w:type="spellStart"/>
      <w:r w:rsidRPr="00DA72A8">
        <w:t>ebsco</w:t>
      </w:r>
      <w:proofErr w:type="spellEnd"/>
      <w:r w:rsidRPr="00DA72A8">
        <w:t xml:space="preserve">, </w:t>
      </w:r>
      <w:proofErr w:type="spellStart"/>
      <w:r w:rsidRPr="00DA72A8">
        <w:t>ldg</w:t>
      </w:r>
      <w:proofErr w:type="spellEnd"/>
      <w:r w:rsidRPr="00DA72A8">
        <w:t>)</w:t>
      </w:r>
    </w:p>
    <w:p w:rsidR="00EF3A3A" w:rsidRPr="00DA72A8" w:rsidRDefault="00EF3A3A" w:rsidP="00EF3A3A"/>
    <w:p w:rsidR="00EF3A3A" w:rsidRPr="00DA72A8" w:rsidRDefault="00EF3A3A" w:rsidP="00EF3A3A">
      <w:pPr>
        <w:rPr>
          <w:rStyle w:val="TitleChar"/>
        </w:rPr>
      </w:pPr>
      <w:r w:rsidRPr="00DA72A8">
        <w:rPr>
          <w:sz w:val="14"/>
        </w:rPr>
        <w:t xml:space="preserve">The second implication of pressures to seek </w:t>
      </w:r>
      <w:r w:rsidR="005C4C74">
        <w:rPr>
          <w:sz w:val="14"/>
        </w:rPr>
        <w:t>…</w:t>
      </w:r>
      <w:r w:rsidRPr="00DA72A8">
        <w:rPr>
          <w:rStyle w:val="TitleChar"/>
          <w:highlight w:val="yellow"/>
        </w:rPr>
        <w:t xml:space="preserve"> that</w:t>
      </w:r>
      <w:r w:rsidRPr="00DA72A8">
        <w:rPr>
          <w:rStyle w:val="TitleChar"/>
        </w:rPr>
        <w:t xml:space="preserve"> could </w:t>
      </w:r>
      <w:r w:rsidRPr="00DA72A8">
        <w:rPr>
          <w:rStyle w:val="TitleChar"/>
          <w:highlight w:val="yellow"/>
        </w:rPr>
        <w:t>survive</w:t>
      </w:r>
      <w:r w:rsidRPr="00DA72A8">
        <w:rPr>
          <w:rStyle w:val="TitleChar"/>
        </w:rPr>
        <w:t xml:space="preserve"> and strike second.</w:t>
      </w:r>
    </w:p>
    <w:p w:rsidR="00EF3A3A" w:rsidRPr="00DA72A8" w:rsidRDefault="00EF3A3A" w:rsidP="00EF3A3A"/>
    <w:p w:rsidR="00EF3A3A" w:rsidRPr="00DA72A8" w:rsidRDefault="00EF3A3A" w:rsidP="00EF3A3A">
      <w:pPr>
        <w:pStyle w:val="Heading2"/>
      </w:pPr>
      <w:r w:rsidRPr="00DA72A8">
        <w:t>Risk of nuclear accidents is high</w:t>
      </w:r>
    </w:p>
    <w:p w:rsidR="00EF3A3A" w:rsidRPr="00DA72A8" w:rsidRDefault="00EF3A3A" w:rsidP="00EF3A3A">
      <w:pPr>
        <w:rPr>
          <w:b/>
          <w:sz w:val="24"/>
        </w:rPr>
      </w:pPr>
      <w:r w:rsidRPr="00DA72A8">
        <w:rPr>
          <w:b/>
          <w:sz w:val="24"/>
        </w:rPr>
        <w:t>Below, Royal Air Force wing commander, 2008</w:t>
      </w:r>
    </w:p>
    <w:p w:rsidR="00EF3A3A" w:rsidRPr="00DA72A8" w:rsidRDefault="00EF3A3A" w:rsidP="00EF3A3A">
      <w:r w:rsidRPr="00DA72A8">
        <w:t>(Tim, “Options for Us Nuclear Disarmament: Exemplary Leadership or Extraordinary Lunacy?</w:t>
      </w:r>
      <w:proofErr w:type="gramStart"/>
      <w:r w:rsidRPr="00DA72A8">
        <w:t>”,</w:t>
      </w:r>
      <w:proofErr w:type="gramEnd"/>
      <w:r w:rsidRPr="00DA72A8">
        <w:t xml:space="preserve"> June, online </w:t>
      </w:r>
      <w:proofErr w:type="spellStart"/>
      <w:r w:rsidRPr="00DA72A8">
        <w:t>pdf</w:t>
      </w:r>
      <w:proofErr w:type="spellEnd"/>
      <w:r w:rsidRPr="00DA72A8">
        <w:t xml:space="preserve">, </w:t>
      </w:r>
      <w:proofErr w:type="spellStart"/>
      <w:r w:rsidRPr="00DA72A8">
        <w:t>ldg</w:t>
      </w:r>
      <w:proofErr w:type="spellEnd"/>
      <w:r w:rsidRPr="00DA72A8">
        <w:t>)</w:t>
      </w:r>
    </w:p>
    <w:p w:rsidR="00EF3A3A" w:rsidRPr="00DA72A8" w:rsidRDefault="00EF3A3A" w:rsidP="00EF3A3A"/>
    <w:p w:rsidR="00EF3A3A" w:rsidRPr="00DA72A8" w:rsidRDefault="00EF3A3A" w:rsidP="00EF3A3A">
      <w:pPr>
        <w:rPr>
          <w:sz w:val="12"/>
        </w:rPr>
      </w:pPr>
      <w:r w:rsidRPr="00DA72A8">
        <w:rPr>
          <w:sz w:val="14"/>
        </w:rPr>
        <w:t xml:space="preserve">Despite his relative optimism that proliferation </w:t>
      </w:r>
      <w:r w:rsidR="005C4C74">
        <w:rPr>
          <w:sz w:val="14"/>
        </w:rPr>
        <w:t>…</w:t>
      </w:r>
      <w:r w:rsidRPr="00DA72A8">
        <w:rPr>
          <w:b/>
          <w:bCs/>
          <w:highlight w:val="yellow"/>
          <w:u w:val="single"/>
        </w:rPr>
        <w:t xml:space="preserve"> as the greatest short term threat.</w:t>
      </w:r>
      <w:r w:rsidRPr="00DA72A8">
        <w:rPr>
          <w:sz w:val="14"/>
        </w:rPr>
        <w:t> </w:t>
      </w:r>
    </w:p>
    <w:p w:rsidR="00EF3A3A" w:rsidRDefault="00EF3A3A" w:rsidP="00EF3A3A"/>
    <w:p w:rsidR="00EF3A3A" w:rsidRPr="00712B92" w:rsidRDefault="00EF3A3A" w:rsidP="00EF3A3A">
      <w:pPr>
        <w:pStyle w:val="Heading2"/>
      </w:pPr>
      <w:r>
        <w:t xml:space="preserve">Risk of </w:t>
      </w:r>
      <w:proofErr w:type="spellStart"/>
      <w:r>
        <w:t>prolif</w:t>
      </w:r>
      <w:proofErr w:type="spellEnd"/>
      <w:r>
        <w:t xml:space="preserve"> in Asia is high</w:t>
      </w:r>
    </w:p>
    <w:p w:rsidR="00EF3A3A" w:rsidRPr="00136C71" w:rsidRDefault="00EF3A3A" w:rsidP="00EF3A3A">
      <w:pPr>
        <w:rPr>
          <w:b/>
          <w:sz w:val="24"/>
          <w:szCs w:val="24"/>
        </w:rPr>
      </w:pPr>
      <w:proofErr w:type="spellStart"/>
      <w:r w:rsidRPr="00136C71">
        <w:rPr>
          <w:b/>
          <w:sz w:val="24"/>
          <w:szCs w:val="24"/>
        </w:rPr>
        <w:t>Kassenova</w:t>
      </w:r>
      <w:proofErr w:type="spellEnd"/>
      <w:r w:rsidRPr="00136C71">
        <w:rPr>
          <w:b/>
          <w:sz w:val="24"/>
          <w:szCs w:val="24"/>
        </w:rPr>
        <w:t xml:space="preserve">, </w:t>
      </w:r>
      <w:r w:rsidRPr="00136C71">
        <w:rPr>
          <w:rStyle w:val="st"/>
          <w:sz w:val="24"/>
          <w:szCs w:val="24"/>
        </w:rPr>
        <w:t>Carnegie Endowment Nuclear Policy Program Associate, 12</w:t>
      </w:r>
    </w:p>
    <w:p w:rsidR="00EF3A3A" w:rsidRPr="00136C71" w:rsidRDefault="00EF3A3A" w:rsidP="00EF3A3A">
      <w:r w:rsidRPr="00136C71">
        <w:t>(</w:t>
      </w:r>
      <w:proofErr w:type="spellStart"/>
      <w:r w:rsidRPr="00136C71">
        <w:t>Togzhan</w:t>
      </w:r>
      <w:proofErr w:type="spellEnd"/>
      <w:r w:rsidRPr="00136C71">
        <w:t xml:space="preserve">, Stanton Nuclear Security Fellow, expert on nonproliferation issues regarding weapons of mass destruction with a focus on Asian regions, “A Regional Approach to WMD Nonproliferation in the Asia-Pacific”, Carnegie Endowment Policy Outlook, August 2012, 9/3/12, </w:t>
      </w:r>
      <w:proofErr w:type="spellStart"/>
      <w:r w:rsidRPr="00136C71">
        <w:t>atl</w:t>
      </w:r>
      <w:proofErr w:type="spellEnd"/>
      <w:r w:rsidRPr="00136C71">
        <w:t>)</w:t>
      </w:r>
    </w:p>
    <w:p w:rsidR="00EF3A3A" w:rsidRDefault="00EF3A3A" w:rsidP="00EF3A3A"/>
    <w:p w:rsidR="00EF3A3A" w:rsidRPr="00BF6E70" w:rsidRDefault="00EF3A3A" w:rsidP="005C4C74">
      <w:pPr>
        <w:rPr>
          <w:sz w:val="16"/>
        </w:rPr>
      </w:pPr>
      <w:r w:rsidRPr="00BF6E70">
        <w:rPr>
          <w:rStyle w:val="TitleChar"/>
        </w:rPr>
        <w:t xml:space="preserve">The threats posed by the </w:t>
      </w:r>
      <w:r w:rsidR="005C4C74">
        <w:rPr>
          <w:rStyle w:val="TitleChar"/>
        </w:rPr>
        <w:t>…</w:t>
      </w:r>
      <w:r w:rsidRPr="00BF6E70">
        <w:rPr>
          <w:sz w:val="16"/>
        </w:rPr>
        <w:t xml:space="preserve"> contribute to meeting these other objectives.</w:t>
      </w:r>
    </w:p>
    <w:p w:rsidR="00EF3A3A" w:rsidRDefault="00EF3A3A" w:rsidP="00EF3A3A"/>
    <w:p w:rsidR="00EF3A3A" w:rsidRDefault="00EF3A3A" w:rsidP="00EF3A3A">
      <w:pPr>
        <w:pStyle w:val="Heading2"/>
      </w:pPr>
      <w:r>
        <w:t xml:space="preserve">US industry key to solve Asian </w:t>
      </w:r>
      <w:proofErr w:type="spellStart"/>
      <w:r>
        <w:t>prolif</w:t>
      </w:r>
      <w:proofErr w:type="spellEnd"/>
    </w:p>
    <w:p w:rsidR="00EF3A3A" w:rsidRPr="009D25D7" w:rsidRDefault="00EF3A3A" w:rsidP="00EF3A3A">
      <w:pPr>
        <w:tabs>
          <w:tab w:val="left" w:pos="7785"/>
        </w:tabs>
        <w:rPr>
          <w:b/>
          <w:sz w:val="24"/>
          <w:szCs w:val="24"/>
        </w:rPr>
      </w:pPr>
      <w:r w:rsidRPr="009D25D7">
        <w:rPr>
          <w:b/>
          <w:sz w:val="24"/>
          <w:szCs w:val="24"/>
        </w:rPr>
        <w:t>Ferguson, Federation of American Scientists President, 10</w:t>
      </w:r>
    </w:p>
    <w:p w:rsidR="00EF3A3A" w:rsidRPr="009D25D7" w:rsidRDefault="00EF3A3A" w:rsidP="00EF3A3A">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EF3A3A" w:rsidRDefault="00EF3A3A" w:rsidP="00EF3A3A"/>
    <w:p w:rsidR="00EF3A3A" w:rsidRDefault="00EF3A3A" w:rsidP="00EF3A3A">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becoming </w:t>
      </w:r>
      <w:r w:rsidR="005C4C74">
        <w:rPr>
          <w:rStyle w:val="BoldUnderlineChar"/>
          <w:rFonts w:eastAsia="Calibri"/>
        </w:rPr>
        <w:t>…</w:t>
      </w:r>
      <w:r w:rsidRPr="009D25D7">
        <w:rPr>
          <w:sz w:val="16"/>
        </w:rPr>
        <w:t xml:space="preserve">proliferation-prone methods are not permitted. </w:t>
      </w:r>
    </w:p>
    <w:p w:rsidR="00EF3A3A" w:rsidRDefault="00EF3A3A" w:rsidP="00EF3A3A"/>
    <w:p w:rsidR="00EF3A3A" w:rsidRPr="00DA72A8" w:rsidRDefault="00EF3A3A" w:rsidP="00EF3A3A">
      <w:pPr>
        <w:pStyle w:val="Heading2"/>
      </w:pPr>
      <w:r w:rsidRPr="00DA72A8">
        <w:t xml:space="preserve">Process of proliferation increases odds of conventional war. </w:t>
      </w:r>
    </w:p>
    <w:p w:rsidR="00EF3A3A" w:rsidRPr="00DA72A8" w:rsidRDefault="00EF3A3A" w:rsidP="00EF3A3A">
      <w:pPr>
        <w:rPr>
          <w:b/>
          <w:sz w:val="24"/>
          <w:szCs w:val="24"/>
        </w:rPr>
      </w:pPr>
      <w:proofErr w:type="spellStart"/>
      <w:r w:rsidRPr="00DA72A8">
        <w:rPr>
          <w:b/>
          <w:sz w:val="24"/>
          <w:szCs w:val="24"/>
        </w:rPr>
        <w:t>Sobek</w:t>
      </w:r>
      <w:proofErr w:type="spellEnd"/>
      <w:r w:rsidRPr="00DA72A8">
        <w:rPr>
          <w:b/>
          <w:sz w:val="24"/>
          <w:szCs w:val="24"/>
        </w:rPr>
        <w:t>, Virginia Military Institute Assistant Professor of International Studies and Political Science, 12</w:t>
      </w:r>
    </w:p>
    <w:p w:rsidR="00EF3A3A" w:rsidRPr="00DA72A8" w:rsidRDefault="00EF3A3A" w:rsidP="00EF3A3A">
      <w:r w:rsidRPr="00DA72A8">
        <w:t xml:space="preserve">(David </w:t>
      </w:r>
      <w:proofErr w:type="spellStart"/>
      <w:r w:rsidRPr="00DA72A8">
        <w:t>Sobek</w:t>
      </w:r>
      <w:proofErr w:type="spellEnd"/>
      <w:r w:rsidRPr="00DA72A8">
        <w:t xml:space="preserve">, “Conventional Wisdom? The Effect of Nuclear Proliferation on Armed Conflict”, 1945–2001, International Studies Quarterly (2012), 1–14, 10/26/12, </w:t>
      </w:r>
      <w:proofErr w:type="spellStart"/>
      <w:r w:rsidRPr="00DA72A8">
        <w:t>atl</w:t>
      </w:r>
      <w:proofErr w:type="spellEnd"/>
      <w:r w:rsidRPr="00DA72A8">
        <w:t>)</w:t>
      </w:r>
    </w:p>
    <w:p w:rsidR="00EF3A3A" w:rsidRPr="00DA72A8" w:rsidRDefault="00EF3A3A" w:rsidP="00EF3A3A">
      <w:pPr>
        <w:rPr>
          <w:sz w:val="16"/>
        </w:rPr>
      </w:pPr>
    </w:p>
    <w:p w:rsidR="00EF3A3A" w:rsidRPr="00DA72A8" w:rsidRDefault="00EF3A3A" w:rsidP="00EF3A3A">
      <w:pPr>
        <w:rPr>
          <w:szCs w:val="20"/>
        </w:rPr>
      </w:pPr>
      <w:proofErr w:type="gramStart"/>
      <w:r w:rsidRPr="00DA72A8">
        <w:rPr>
          <w:sz w:val="14"/>
          <w:szCs w:val="20"/>
        </w:rPr>
        <w:t xml:space="preserve">The effect of nuclear proliferation on conventional </w:t>
      </w:r>
      <w:r w:rsidR="007A4E16">
        <w:rPr>
          <w:sz w:val="14"/>
          <w:szCs w:val="20"/>
        </w:rPr>
        <w:t>…</w:t>
      </w:r>
      <w:r w:rsidRPr="00DA72A8">
        <w:rPr>
          <w:bCs/>
          <w:szCs w:val="20"/>
          <w:u w:val="single"/>
        </w:rPr>
        <w:t>that lead to at least one fatality</w:t>
      </w:r>
      <w:r w:rsidRPr="00DA72A8">
        <w:rPr>
          <w:sz w:val="14"/>
          <w:szCs w:val="20"/>
        </w:rPr>
        <w:t>.</w:t>
      </w:r>
      <w:proofErr w:type="gramEnd"/>
    </w:p>
    <w:p w:rsidR="00EF3A3A" w:rsidRDefault="00EF3A3A" w:rsidP="00EF3A3A"/>
    <w:p w:rsidR="00EF3A3A" w:rsidRDefault="00EF3A3A" w:rsidP="00EF3A3A"/>
    <w:p w:rsidR="00EF3A3A" w:rsidRDefault="00EF3A3A" w:rsidP="00EF3A3A"/>
    <w:p w:rsidR="00EF3A3A" w:rsidRDefault="00EF3A3A" w:rsidP="00EF3A3A">
      <w:pPr>
        <w:pStyle w:val="Heading1"/>
      </w:pPr>
      <w:r>
        <w:t>Warm</w:t>
      </w:r>
      <w:r w:rsidR="007A4E16">
        <w:t>ing</w:t>
      </w:r>
    </w:p>
    <w:p w:rsidR="00EF3A3A" w:rsidRDefault="00EF3A3A" w:rsidP="00EF3A3A"/>
    <w:p w:rsidR="00EF3A3A" w:rsidRPr="00DA72A8" w:rsidRDefault="00EF3A3A" w:rsidP="00EF3A3A">
      <w:pPr>
        <w:pStyle w:val="Heading2"/>
      </w:pPr>
      <w:r w:rsidRPr="00DA72A8">
        <w:t>It’s not too late</w:t>
      </w:r>
    </w:p>
    <w:p w:rsidR="00EF3A3A" w:rsidRPr="00DA72A8" w:rsidRDefault="00EF3A3A" w:rsidP="00EF3A3A">
      <w:pPr>
        <w:rPr>
          <w:b/>
          <w:sz w:val="24"/>
        </w:rPr>
      </w:pPr>
      <w:proofErr w:type="spellStart"/>
      <w:r w:rsidRPr="00DA72A8">
        <w:rPr>
          <w:b/>
          <w:sz w:val="24"/>
        </w:rPr>
        <w:t>Nuccitelli</w:t>
      </w:r>
      <w:proofErr w:type="spellEnd"/>
      <w:r w:rsidRPr="00DA72A8">
        <w:rPr>
          <w:b/>
          <w:sz w:val="24"/>
        </w:rPr>
        <w:t>, UC Davis physics MA, 8-31-12</w:t>
      </w:r>
    </w:p>
    <w:p w:rsidR="00EF3A3A" w:rsidRPr="00DA72A8" w:rsidRDefault="00EF3A3A" w:rsidP="00EF3A3A">
      <w:r w:rsidRPr="00DA72A8">
        <w:t>(Dana, “Realistically What Might the Future Climate Look Like?</w:t>
      </w:r>
      <w:proofErr w:type="gramStart"/>
      <w:r w:rsidRPr="00DA72A8">
        <w:t>”,</w:t>
      </w:r>
      <w:proofErr w:type="gramEnd"/>
      <w:r w:rsidRPr="00DA72A8">
        <w:t xml:space="preserve"> </w:t>
      </w:r>
      <w:hyperlink r:id="rId12" w:history="1">
        <w:r w:rsidRPr="00DA72A8">
          <w:rPr>
            <w:rStyle w:val="Hyperlink"/>
          </w:rPr>
          <w:t>http://www.skepticalscience.com/realistically-what-might-future-climate-look-like.html</w:t>
        </w:r>
      </w:hyperlink>
      <w:r w:rsidRPr="00DA72A8">
        <w:t xml:space="preserve">, DOA: 11-3-12, </w:t>
      </w:r>
      <w:proofErr w:type="spellStart"/>
      <w:r w:rsidRPr="00DA72A8">
        <w:t>ldg</w:t>
      </w:r>
      <w:proofErr w:type="spellEnd"/>
      <w:r w:rsidRPr="00DA72A8">
        <w:t>)</w:t>
      </w:r>
    </w:p>
    <w:p w:rsidR="00EF3A3A" w:rsidRPr="00DA72A8" w:rsidRDefault="00EF3A3A" w:rsidP="00EF3A3A">
      <w:pPr>
        <w:rPr>
          <w:rStyle w:val="TitleChar"/>
        </w:rPr>
      </w:pPr>
    </w:p>
    <w:p w:rsidR="00EF3A3A" w:rsidRPr="00DA72A8" w:rsidRDefault="00EF3A3A" w:rsidP="00EF3A3A">
      <w:pPr>
        <w:rPr>
          <w:rStyle w:val="TitleChar"/>
        </w:rPr>
      </w:pPr>
      <w:r w:rsidRPr="00DA72A8">
        <w:rPr>
          <w:rStyle w:val="TitleChar"/>
        </w:rPr>
        <w:t xml:space="preserve">We're not yet committed to </w:t>
      </w:r>
      <w:r w:rsidR="007A4E16">
        <w:rPr>
          <w:rStyle w:val="TitleChar"/>
        </w:rPr>
        <w:t>…</w:t>
      </w:r>
      <w:r w:rsidRPr="00DA72A8">
        <w:rPr>
          <w:sz w:val="14"/>
        </w:rPr>
        <w:t xml:space="preserve"> </w:t>
      </w:r>
      <w:r w:rsidRPr="00DA72A8">
        <w:rPr>
          <w:rStyle w:val="TitleChar"/>
        </w:rPr>
        <w:t>emissions as soon and as much as possible.</w:t>
      </w:r>
    </w:p>
    <w:p w:rsidR="00EF3A3A" w:rsidRDefault="00EF3A3A" w:rsidP="00EF3A3A"/>
    <w:p w:rsidR="00EF3A3A" w:rsidRDefault="007A4E16" w:rsidP="00EF3A3A">
      <w:pPr>
        <w:pStyle w:val="Heading1"/>
      </w:pPr>
      <w:r>
        <w:t xml:space="preserve">Cap </w:t>
      </w:r>
      <w:r w:rsidR="00EF3A3A">
        <w:t>K</w:t>
      </w:r>
    </w:p>
    <w:p w:rsidR="00EF3A3A" w:rsidRPr="00F90613" w:rsidRDefault="00EF3A3A" w:rsidP="00EF3A3A"/>
    <w:p w:rsidR="00EF3A3A" w:rsidRDefault="00EF3A3A" w:rsidP="00EF3A3A">
      <w:pPr>
        <w:pStyle w:val="Heading2"/>
      </w:pPr>
      <w:r>
        <w:t xml:space="preserve">Plan won’t be co-opted by capital – elites don’t control policymaking. </w:t>
      </w:r>
    </w:p>
    <w:p w:rsidR="00EF3A3A" w:rsidRPr="002A671D" w:rsidRDefault="00EF3A3A" w:rsidP="00EF3A3A">
      <w:pPr>
        <w:rPr>
          <w:b/>
          <w:sz w:val="24"/>
        </w:rPr>
      </w:pPr>
      <w:r>
        <w:rPr>
          <w:b/>
          <w:sz w:val="24"/>
        </w:rPr>
        <w:t>Ralph</w:t>
      </w:r>
      <w:r w:rsidRPr="002A671D">
        <w:rPr>
          <w:b/>
          <w:sz w:val="24"/>
        </w:rPr>
        <w:t xml:space="preserve">, </w:t>
      </w:r>
      <w:r>
        <w:rPr>
          <w:b/>
          <w:sz w:val="24"/>
        </w:rPr>
        <w:t>Leeds international politics professor</w:t>
      </w:r>
      <w:r w:rsidRPr="002A671D">
        <w:rPr>
          <w:b/>
          <w:sz w:val="24"/>
        </w:rPr>
        <w:t>, 2000</w:t>
      </w:r>
    </w:p>
    <w:p w:rsidR="00EF3A3A" w:rsidRDefault="00EF3A3A" w:rsidP="00EF3A3A">
      <w:r>
        <w:t xml:space="preserve">(Jason, American democracy promotion: impulses, strategies and impacts, </w:t>
      </w:r>
      <w:proofErr w:type="spellStart"/>
      <w:r>
        <w:t>pg</w:t>
      </w:r>
      <w:proofErr w:type="spellEnd"/>
      <w:r>
        <w:t xml:space="preserve"> 197, </w:t>
      </w:r>
      <w:proofErr w:type="spellStart"/>
      <w:r>
        <w:t>ldg</w:t>
      </w:r>
      <w:proofErr w:type="spellEnd"/>
      <w:r>
        <w:t xml:space="preserve">) </w:t>
      </w:r>
    </w:p>
    <w:p w:rsidR="00EF3A3A" w:rsidRDefault="00EF3A3A" w:rsidP="00EF3A3A"/>
    <w:p w:rsidR="00EF3A3A" w:rsidRPr="00DE74B7" w:rsidRDefault="00EF3A3A" w:rsidP="007A4E16">
      <w:pPr>
        <w:rPr>
          <w:rStyle w:val="TitleChar"/>
        </w:rPr>
      </w:pPr>
      <w:r w:rsidRPr="00F22F64">
        <w:rPr>
          <w:rStyle w:val="TitleChar"/>
        </w:rPr>
        <w:t xml:space="preserve">American policy undoubtedly advocates a </w:t>
      </w:r>
      <w:r w:rsidR="007A4E16">
        <w:rPr>
          <w:rStyle w:val="TitleChar"/>
        </w:rPr>
        <w:t>…</w:t>
      </w:r>
      <w:r w:rsidRPr="00C5686D">
        <w:rPr>
          <w:rStyle w:val="TitleChar"/>
          <w:highlight w:val="yellow"/>
        </w:rPr>
        <w:t>result of a continuous political process</w:t>
      </w:r>
      <w:r w:rsidRPr="00DE74B7">
        <w:rPr>
          <w:rStyle w:val="TitleChar"/>
        </w:rPr>
        <w:t>.</w:t>
      </w:r>
    </w:p>
    <w:p w:rsidR="00EF3A3A" w:rsidRDefault="00EF3A3A" w:rsidP="00EF3A3A"/>
    <w:p w:rsidR="00EF3A3A" w:rsidRDefault="00EF3A3A" w:rsidP="00EF3A3A">
      <w:pPr>
        <w:pStyle w:val="Heading2"/>
      </w:pPr>
      <w:r>
        <w:t>Global movements are insufficient to challenge capitalism</w:t>
      </w:r>
    </w:p>
    <w:p w:rsidR="00EF3A3A" w:rsidRPr="00174DD0" w:rsidRDefault="00EF3A3A" w:rsidP="00EF3A3A">
      <w:pPr>
        <w:rPr>
          <w:b/>
          <w:sz w:val="24"/>
        </w:rPr>
      </w:pPr>
      <w:r w:rsidRPr="00174DD0">
        <w:rPr>
          <w:b/>
          <w:sz w:val="24"/>
        </w:rPr>
        <w:t>Mayer, Professor of Sociology University of Colorado, 2006</w:t>
      </w:r>
    </w:p>
    <w:p w:rsidR="00EF3A3A" w:rsidRDefault="00EF3A3A" w:rsidP="00EF3A3A">
      <w:r>
        <w:t xml:space="preserve">(Tom, “Review of Michael D. Yates, Naming the System”, Cultural Logic, </w:t>
      </w:r>
      <w:hyperlink r:id="rId13" w:history="1">
        <w:r w:rsidRPr="004101A6">
          <w:rPr>
            <w:rStyle w:val="Hyperlink"/>
          </w:rPr>
          <w:t>http://clogic.eserver.org/2006/mayer.html</w:t>
        </w:r>
      </w:hyperlink>
      <w:r>
        <w:t xml:space="preserve">, </w:t>
      </w:r>
      <w:proofErr w:type="spellStart"/>
      <w:r>
        <w:t>ldg</w:t>
      </w:r>
      <w:proofErr w:type="spellEnd"/>
      <w:r>
        <w:t>)</w:t>
      </w:r>
    </w:p>
    <w:p w:rsidR="00EF3A3A" w:rsidRDefault="00EF3A3A" w:rsidP="00EF3A3A"/>
    <w:p w:rsidR="00EF3A3A" w:rsidRPr="009655FF" w:rsidRDefault="00EF3A3A" w:rsidP="00EF3A3A">
      <w:pPr>
        <w:rPr>
          <w:rStyle w:val="TitleChar"/>
          <w:sz w:val="16"/>
          <w:u w:val="none"/>
        </w:rPr>
      </w:pPr>
      <w:r w:rsidRPr="00211313">
        <w:rPr>
          <w:sz w:val="14"/>
        </w:rPr>
        <w:t xml:space="preserve"> 16. </w:t>
      </w:r>
      <w:r w:rsidRPr="00EE7279">
        <w:rPr>
          <w:rStyle w:val="TitleChar"/>
          <w:highlight w:val="yellow"/>
        </w:rPr>
        <w:t xml:space="preserve">The disintegration of state socialist </w:t>
      </w:r>
      <w:r w:rsidR="007A4E16">
        <w:rPr>
          <w:rStyle w:val="TitleChar"/>
          <w:highlight w:val="yellow"/>
        </w:rPr>
        <w:t>…</w:t>
      </w:r>
      <w:r w:rsidRPr="00211313">
        <w:rPr>
          <w:rStyle w:val="TitleChar"/>
          <w:highlight w:val="yellow"/>
        </w:rPr>
        <w:t>a global anti-capitalist offensive</w:t>
      </w:r>
      <w:r w:rsidRPr="009655FF">
        <w:rPr>
          <w:rStyle w:val="TitleChar"/>
        </w:rPr>
        <w:t xml:space="preserve">. </w:t>
      </w:r>
    </w:p>
    <w:p w:rsidR="00EF3A3A" w:rsidRDefault="00EF3A3A" w:rsidP="00EF3A3A"/>
    <w:p w:rsidR="00EF3A3A" w:rsidRDefault="00EF3A3A" w:rsidP="00EF3A3A">
      <w:pPr>
        <w:pStyle w:val="Heading2"/>
      </w:pPr>
      <w:r w:rsidRPr="009A7638">
        <w:t>There is no alternative to capitalism or a clear transition</w:t>
      </w:r>
    </w:p>
    <w:p w:rsidR="00EF3A3A" w:rsidRPr="009A7638" w:rsidRDefault="00EF3A3A" w:rsidP="00EF3A3A">
      <w:pPr>
        <w:rPr>
          <w:b/>
          <w:sz w:val="24"/>
        </w:rPr>
      </w:pPr>
      <w:proofErr w:type="spellStart"/>
      <w:r w:rsidRPr="009A7638">
        <w:rPr>
          <w:b/>
          <w:sz w:val="24"/>
        </w:rPr>
        <w:t>Kliman</w:t>
      </w:r>
      <w:proofErr w:type="spellEnd"/>
      <w:r w:rsidRPr="009A7638">
        <w:rPr>
          <w:b/>
          <w:sz w:val="24"/>
        </w:rPr>
        <w:t>, Pace economics professor, 2004</w:t>
      </w:r>
    </w:p>
    <w:p w:rsidR="00EF3A3A" w:rsidRPr="009A7638" w:rsidRDefault="00EF3A3A" w:rsidP="00EF3A3A">
      <w:r>
        <w:t xml:space="preserve">(Andrew, “Alternatives to Capitalism: What Happens </w:t>
      </w:r>
      <w:proofErr w:type="gramStart"/>
      <w:r>
        <w:t>After</w:t>
      </w:r>
      <w:proofErr w:type="gramEnd"/>
      <w:r>
        <w:t xml:space="preserve"> the Revolution?” </w:t>
      </w:r>
      <w:hyperlink r:id="rId14" w:history="1">
        <w:r w:rsidRPr="00402962">
          <w:rPr>
            <w:rStyle w:val="Hyperlink"/>
          </w:rPr>
          <w:t>http://akliman.squarespace.com/writings/</w:t>
        </w:r>
      </w:hyperlink>
      <w:r>
        <w:t xml:space="preserve">, DOA: 11-3-12, </w:t>
      </w:r>
      <w:proofErr w:type="spellStart"/>
      <w:r>
        <w:t>ldg</w:t>
      </w:r>
      <w:proofErr w:type="spellEnd"/>
      <w:r>
        <w:t>)</w:t>
      </w:r>
    </w:p>
    <w:p w:rsidR="00EF3A3A" w:rsidRPr="009A7638" w:rsidRDefault="00EF3A3A" w:rsidP="00EF3A3A"/>
    <w:p w:rsidR="00EF3A3A" w:rsidRPr="009A7638" w:rsidRDefault="00EF3A3A" w:rsidP="00EF3A3A">
      <w:r w:rsidRPr="006B7085">
        <w:rPr>
          <w:u w:val="single"/>
        </w:rPr>
        <w:t xml:space="preserve">Have we faced the harsh reality </w:t>
      </w:r>
      <w:r w:rsidR="007A4E16">
        <w:rPr>
          <w:u w:val="single"/>
        </w:rPr>
        <w:t>…</w:t>
      </w:r>
      <w:r w:rsidRPr="009A7638">
        <w:rPr>
          <w:sz w:val="14"/>
        </w:rPr>
        <w:t xml:space="preserve"> path into the future rather than </w:t>
      </w:r>
      <w:proofErr w:type="gramStart"/>
      <w:r w:rsidRPr="009A7638">
        <w:rPr>
          <w:sz w:val="14"/>
        </w:rPr>
        <w:t>another.</w:t>
      </w:r>
      <w:proofErr w:type="gramEnd"/>
      <w:r w:rsidRPr="009A7638">
        <w:rPr>
          <w:sz w:val="14"/>
        </w:rPr>
        <w:t>”</w:t>
      </w:r>
    </w:p>
    <w:p w:rsidR="00EF3A3A" w:rsidRDefault="00EF3A3A" w:rsidP="00EF3A3A"/>
    <w:p w:rsidR="00EF3A3A" w:rsidRDefault="00EF3A3A" w:rsidP="00EF3A3A">
      <w:pPr>
        <w:pStyle w:val="Heading2"/>
      </w:pPr>
      <w:r>
        <w:t>Capitalism key to artificial intelligence</w:t>
      </w:r>
    </w:p>
    <w:p w:rsidR="00EF3A3A" w:rsidRPr="00117E0F" w:rsidRDefault="00EF3A3A" w:rsidP="00EF3A3A">
      <w:pPr>
        <w:rPr>
          <w:b/>
          <w:sz w:val="24"/>
        </w:rPr>
      </w:pPr>
      <w:r w:rsidRPr="00117E0F">
        <w:rPr>
          <w:b/>
          <w:sz w:val="24"/>
        </w:rPr>
        <w:t xml:space="preserve">Kurzweil, Co-Founder, </w:t>
      </w:r>
      <w:proofErr w:type="gramStart"/>
      <w:r w:rsidRPr="00117E0F">
        <w:rPr>
          <w:b/>
          <w:sz w:val="24"/>
        </w:rPr>
        <w:t>Chancellor &amp;</w:t>
      </w:r>
      <w:proofErr w:type="gramEnd"/>
      <w:r w:rsidRPr="00117E0F">
        <w:rPr>
          <w:b/>
          <w:sz w:val="24"/>
        </w:rPr>
        <w:t xml:space="preserve"> Trustee, Singularity University, 2001</w:t>
      </w:r>
    </w:p>
    <w:p w:rsidR="00EF3A3A" w:rsidRPr="00117E0F" w:rsidRDefault="00EF3A3A" w:rsidP="00EF3A3A">
      <w:r>
        <w:t xml:space="preserve">(Ray, “The Law of Accelerating Returns”, 3-7, </w:t>
      </w:r>
      <w:hyperlink r:id="rId15" w:history="1">
        <w:r w:rsidRPr="004101A6">
          <w:rPr>
            <w:rStyle w:val="Hyperlink"/>
          </w:rPr>
          <w:t>http://research.lifeboat.com/law.htm</w:t>
        </w:r>
      </w:hyperlink>
      <w:r>
        <w:t xml:space="preserve">, </w:t>
      </w:r>
      <w:proofErr w:type="spellStart"/>
      <w:r>
        <w:t>ldg</w:t>
      </w:r>
      <w:proofErr w:type="spellEnd"/>
      <w:r>
        <w:t>)</w:t>
      </w:r>
    </w:p>
    <w:p w:rsidR="00EF3A3A" w:rsidRDefault="00EF3A3A" w:rsidP="00EF3A3A"/>
    <w:p w:rsidR="00EF3A3A" w:rsidRPr="00E74FE3" w:rsidRDefault="00EF3A3A" w:rsidP="00EF3A3A">
      <w:pPr>
        <w:rPr>
          <w:rStyle w:val="TitleChar"/>
        </w:rPr>
      </w:pPr>
      <w:r w:rsidRPr="00E74FE3">
        <w:rPr>
          <w:rStyle w:val="TitleChar"/>
        </w:rPr>
        <w:t xml:space="preserve">There is a vital economic imperative to </w:t>
      </w:r>
      <w:r w:rsidR="007A4E16">
        <w:rPr>
          <w:rStyle w:val="TitleChar"/>
        </w:rPr>
        <w:t>…</w:t>
      </w:r>
      <w:r w:rsidRPr="00E74FE3">
        <w:rPr>
          <w:rStyle w:val="TitleChar"/>
        </w:rPr>
        <w:t xml:space="preserve">economic competition </w:t>
      </w:r>
      <w:r w:rsidRPr="000A19FF">
        <w:rPr>
          <w:rStyle w:val="TitleChar"/>
          <w:highlight w:val="yellow"/>
        </w:rPr>
        <w:t>to stop this progression.</w:t>
      </w:r>
      <w:r w:rsidRPr="00E74FE3">
        <w:rPr>
          <w:rStyle w:val="TitleChar"/>
        </w:rPr>
        <w:t xml:space="preserve"> </w:t>
      </w:r>
    </w:p>
    <w:p w:rsidR="00EF3A3A" w:rsidRDefault="00EF3A3A" w:rsidP="00EF3A3A"/>
    <w:p w:rsidR="00EF3A3A" w:rsidRDefault="00EF3A3A" w:rsidP="00EF3A3A">
      <w:pPr>
        <w:pStyle w:val="Heading2"/>
      </w:pPr>
      <w:r>
        <w:t xml:space="preserve">AI solves every impact and averts multiple scenarios for extinction </w:t>
      </w:r>
    </w:p>
    <w:p w:rsidR="00EF3A3A" w:rsidRPr="00117E0F" w:rsidRDefault="00EF3A3A" w:rsidP="00EF3A3A">
      <w:pPr>
        <w:rPr>
          <w:b/>
          <w:sz w:val="24"/>
        </w:rPr>
      </w:pPr>
      <w:r w:rsidRPr="00117E0F">
        <w:rPr>
          <w:b/>
          <w:sz w:val="24"/>
        </w:rPr>
        <w:t xml:space="preserve">Howe, </w:t>
      </w:r>
      <w:proofErr w:type="gramStart"/>
      <w:r w:rsidRPr="00117E0F">
        <w:rPr>
          <w:b/>
          <w:sz w:val="24"/>
        </w:rPr>
        <w:t>The</w:t>
      </w:r>
      <w:proofErr w:type="gramEnd"/>
      <w:r w:rsidRPr="00117E0F">
        <w:rPr>
          <w:b/>
          <w:sz w:val="24"/>
        </w:rPr>
        <w:t xml:space="preserve"> Singularity Institute, 2002</w:t>
      </w:r>
    </w:p>
    <w:p w:rsidR="00EF3A3A" w:rsidRDefault="00EF3A3A" w:rsidP="00EF3A3A">
      <w:r>
        <w:t>(Mitchell, “What are the Odds?</w:t>
      </w:r>
      <w:proofErr w:type="gramStart"/>
      <w:r>
        <w:t>”,</w:t>
      </w:r>
      <w:proofErr w:type="gramEnd"/>
      <w:r>
        <w:t xml:space="preserve"> </w:t>
      </w:r>
      <w:hyperlink r:id="rId16" w:history="1">
        <w:r w:rsidRPr="004101A6">
          <w:rPr>
            <w:rStyle w:val="Hyperlink"/>
          </w:rPr>
          <w:t>http://www.acceleratingfuture.com/articles/whataretheodds.htm</w:t>
        </w:r>
      </w:hyperlink>
      <w:r>
        <w:t xml:space="preserve">, </w:t>
      </w:r>
      <w:proofErr w:type="spellStart"/>
      <w:r>
        <w:t>ldg</w:t>
      </w:r>
      <w:proofErr w:type="spellEnd"/>
      <w:r>
        <w:t>)</w:t>
      </w:r>
    </w:p>
    <w:p w:rsidR="00EF3A3A" w:rsidRDefault="00EF3A3A" w:rsidP="00EF3A3A"/>
    <w:p w:rsidR="00EF3A3A" w:rsidRPr="00E74FE3" w:rsidRDefault="00EF3A3A" w:rsidP="007A4E16">
      <w:pPr>
        <w:rPr>
          <w:rStyle w:val="TitleChar"/>
        </w:rPr>
      </w:pPr>
      <w:proofErr w:type="gramStart"/>
      <w:r w:rsidRPr="000A19FF">
        <w:rPr>
          <w:rStyle w:val="TitleChar"/>
          <w:highlight w:val="yellow"/>
        </w:rPr>
        <w:t>Between now and 2029</w:t>
      </w:r>
      <w:r w:rsidRPr="00E74FE3">
        <w:rPr>
          <w:rStyle w:val="TitleChar"/>
        </w:rPr>
        <w:t xml:space="preserve">, </w:t>
      </w:r>
      <w:r w:rsidRPr="000A19FF">
        <w:rPr>
          <w:rStyle w:val="TitleChar"/>
          <w:highlight w:val="yellow"/>
        </w:rPr>
        <w:t>scientists</w:t>
      </w:r>
      <w:r w:rsidRPr="00E74FE3">
        <w:rPr>
          <w:rStyle w:val="TitleChar"/>
        </w:rPr>
        <w:t xml:space="preserve"> </w:t>
      </w:r>
      <w:r w:rsidR="007A4E16">
        <w:rPr>
          <w:rStyle w:val="TitleChar"/>
        </w:rPr>
        <w:t>…</w:t>
      </w:r>
      <w:r w:rsidRPr="00E74FE3">
        <w:rPr>
          <w:rStyle w:val="TitleChar"/>
        </w:rPr>
        <w:t>averted or remedied with surprising ease.</w:t>
      </w:r>
      <w:proofErr w:type="gramEnd"/>
      <w:r w:rsidRPr="00E74FE3">
        <w:rPr>
          <w:rStyle w:val="TitleChar"/>
        </w:rPr>
        <w:t xml:space="preserve"> </w:t>
      </w:r>
    </w:p>
    <w:p w:rsidR="00EF3A3A" w:rsidRDefault="00EF3A3A" w:rsidP="00EF3A3A"/>
    <w:p w:rsidR="00EF3A3A" w:rsidRPr="000B67C3" w:rsidRDefault="00EF3A3A" w:rsidP="00EF3A3A"/>
    <w:p w:rsidR="00EF3A3A" w:rsidRDefault="00EF3A3A" w:rsidP="00EF3A3A"/>
    <w:p w:rsidR="00EF3A3A" w:rsidRDefault="00EF3A3A" w:rsidP="00EF3A3A"/>
    <w:p w:rsidR="00EF3A3A" w:rsidRDefault="007A4E16" w:rsidP="00EF3A3A">
      <w:pPr>
        <w:pStyle w:val="Heading1"/>
      </w:pPr>
      <w:r>
        <w:t xml:space="preserve">Debt Ceiling </w:t>
      </w:r>
      <w:proofErr w:type="spellStart"/>
      <w:r w:rsidR="00EF3A3A">
        <w:t>Ptix</w:t>
      </w:r>
      <w:proofErr w:type="spellEnd"/>
    </w:p>
    <w:p w:rsidR="00EF3A3A" w:rsidRDefault="00EF3A3A" w:rsidP="00EF3A3A"/>
    <w:p w:rsidR="00EF3A3A" w:rsidRPr="00CE0B56" w:rsidRDefault="00EF3A3A" w:rsidP="00EF3A3A">
      <w:pPr>
        <w:pStyle w:val="Heading2"/>
      </w:pPr>
      <w:r>
        <w:t>Clash over debt ceiling now—neither are budging</w:t>
      </w:r>
    </w:p>
    <w:p w:rsidR="00EF3A3A" w:rsidRPr="00CE0B56" w:rsidRDefault="00EF3A3A" w:rsidP="00EF3A3A">
      <w:pPr>
        <w:rPr>
          <w:b/>
          <w:sz w:val="24"/>
          <w:szCs w:val="24"/>
        </w:rPr>
      </w:pPr>
      <w:r w:rsidRPr="00CE0B56">
        <w:rPr>
          <w:b/>
          <w:sz w:val="24"/>
          <w:szCs w:val="24"/>
        </w:rPr>
        <w:t>Goldfarb, Washington Post, 1/3</w:t>
      </w:r>
    </w:p>
    <w:p w:rsidR="00EF3A3A" w:rsidRPr="00CE0B56" w:rsidRDefault="00EF3A3A" w:rsidP="00EF3A3A">
      <w:r w:rsidRPr="00CE0B56">
        <w:t>(Zachary,</w:t>
      </w:r>
      <w:r>
        <w:t xml:space="preserve"> January 3, 2013, </w:t>
      </w:r>
      <w:r w:rsidRPr="00CE0B56">
        <w:t>“Lawmakers clash over federal debt ceiling”, http://www.washingtonpost.com/business/fiscal-cliff/lawmakers-clash-over-federal-debt-ceiling/2013/01/02/cc01e16c-5523-11e2-bf3e-76c0a789346f_story.html</w:t>
      </w:r>
      <w:r>
        <w:t xml:space="preserve">, 1/3/13, </w:t>
      </w:r>
      <w:proofErr w:type="spellStart"/>
      <w:r>
        <w:t>atl</w:t>
      </w:r>
      <w:proofErr w:type="spellEnd"/>
      <w:r>
        <w:t>)</w:t>
      </w:r>
    </w:p>
    <w:p w:rsidR="00EF3A3A" w:rsidRPr="00CE0B56" w:rsidRDefault="00EF3A3A" w:rsidP="00EF3A3A"/>
    <w:p w:rsidR="00EF3A3A" w:rsidRDefault="00EF3A3A" w:rsidP="00EF3A3A">
      <w:pPr>
        <w:rPr>
          <w:rStyle w:val="TitleChar"/>
        </w:rPr>
      </w:pPr>
      <w:r w:rsidRPr="00EA4BB6">
        <w:rPr>
          <w:rStyle w:val="TitleChar"/>
        </w:rPr>
        <w:t>Only hours after</w:t>
      </w:r>
      <w:r w:rsidRPr="00CE0B56">
        <w:rPr>
          <w:sz w:val="14"/>
        </w:rPr>
        <w:t xml:space="preserve"> Congress adopted a bill to </w:t>
      </w:r>
      <w:r w:rsidR="00DD3855">
        <w:rPr>
          <w:sz w:val="14"/>
        </w:rPr>
        <w:t>…</w:t>
      </w:r>
      <w:r w:rsidRPr="00D424E0">
        <w:rPr>
          <w:rStyle w:val="TitleChar"/>
        </w:rPr>
        <w:t xml:space="preserve"> not to negotiate over the debt ceiling.</w:t>
      </w:r>
    </w:p>
    <w:p w:rsidR="00EF3A3A" w:rsidRDefault="00EF3A3A" w:rsidP="00EF3A3A"/>
    <w:p w:rsidR="00EF3A3A" w:rsidRDefault="00EF3A3A" w:rsidP="00EF3A3A">
      <w:pPr>
        <w:pStyle w:val="Heading2"/>
      </w:pPr>
      <w:r w:rsidRPr="009252A9">
        <w:t xml:space="preserve">Hagel and Brennan nominations </w:t>
      </w:r>
      <w:r>
        <w:t>drain capital</w:t>
      </w:r>
    </w:p>
    <w:p w:rsidR="00EF3A3A" w:rsidRPr="009252A9" w:rsidRDefault="00EF3A3A" w:rsidP="00EF3A3A">
      <w:pPr>
        <w:rPr>
          <w:b/>
          <w:sz w:val="24"/>
        </w:rPr>
      </w:pPr>
      <w:proofErr w:type="spellStart"/>
      <w:r w:rsidRPr="009252A9">
        <w:rPr>
          <w:b/>
          <w:sz w:val="24"/>
        </w:rPr>
        <w:t>Stirewalt</w:t>
      </w:r>
      <w:proofErr w:type="spellEnd"/>
      <w:r w:rsidRPr="009252A9">
        <w:rPr>
          <w:b/>
          <w:sz w:val="24"/>
        </w:rPr>
        <w:t>, Fox News writer, 1-7-13</w:t>
      </w:r>
    </w:p>
    <w:p w:rsidR="00EF3A3A" w:rsidRDefault="00EF3A3A" w:rsidP="00EF3A3A">
      <w:r>
        <w:t>(Chris, “</w:t>
      </w:r>
      <w:r w:rsidRPr="00271F22">
        <w:t>Obama Antagonizes with Hagel Pick</w:t>
      </w:r>
      <w:r>
        <w:t xml:space="preserve">”, </w:t>
      </w:r>
      <w:hyperlink r:id="rId17" w:anchor="ixzz2HIw1d0GW" w:history="1">
        <w:r w:rsidRPr="007044E4">
          <w:rPr>
            <w:rStyle w:val="Hyperlink"/>
          </w:rPr>
          <w:t>http://www.foxnews.com/politics/2013/01/07/obama-antagonizes-with-hagel-pick/#ixzz2HIw1d0GW</w:t>
        </w:r>
      </w:hyperlink>
      <w:r>
        <w:t xml:space="preserve">, DOA: 1-7-13, </w:t>
      </w:r>
      <w:proofErr w:type="spellStart"/>
      <w:r>
        <w:t>ldg</w:t>
      </w:r>
      <w:proofErr w:type="spellEnd"/>
      <w:r>
        <w:t>)</w:t>
      </w:r>
    </w:p>
    <w:p w:rsidR="00EF3A3A" w:rsidRDefault="00EF3A3A" w:rsidP="00EF3A3A"/>
    <w:p w:rsidR="00EF3A3A" w:rsidRPr="004116D2" w:rsidRDefault="00EF3A3A" w:rsidP="00EF3A3A">
      <w:pPr>
        <w:rPr>
          <w:sz w:val="16"/>
        </w:rPr>
      </w:pPr>
      <w:r w:rsidRPr="00EF27D3">
        <w:rPr>
          <w:highlight w:val="yellow"/>
          <w:u w:val="single"/>
        </w:rPr>
        <w:t xml:space="preserve">With Republicans still resentful </w:t>
      </w:r>
      <w:r w:rsidR="00DD3855">
        <w:rPr>
          <w:u w:val="single"/>
        </w:rPr>
        <w:t>…</w:t>
      </w:r>
      <w:r w:rsidRPr="009252A9">
        <w:rPr>
          <w:sz w:val="14"/>
        </w:rPr>
        <w:t xml:space="preserve">Islamist raid on the U.S. consulate in </w:t>
      </w:r>
      <w:r w:rsidRPr="008F40F7">
        <w:rPr>
          <w:highlight w:val="yellow"/>
          <w:u w:val="single"/>
        </w:rPr>
        <w:t>Benghazi</w:t>
      </w:r>
      <w:r w:rsidRPr="009252A9">
        <w:rPr>
          <w:sz w:val="14"/>
        </w:rPr>
        <w:t>, Libya.</w:t>
      </w:r>
    </w:p>
    <w:p w:rsidR="00EF3A3A" w:rsidRDefault="00EF3A3A" w:rsidP="00EF3A3A"/>
    <w:p w:rsidR="00EF3A3A" w:rsidRDefault="00EF3A3A" w:rsidP="00EF3A3A">
      <w:pPr>
        <w:pStyle w:val="Heading2"/>
      </w:pPr>
      <w:r>
        <w:t>Nuclear power is massively popular- politicians get on board</w:t>
      </w:r>
    </w:p>
    <w:p w:rsidR="00EF3A3A" w:rsidRDefault="00EF3A3A" w:rsidP="00EF3A3A">
      <w:pPr>
        <w:pStyle w:val="Citation"/>
      </w:pPr>
      <w:r>
        <w:t xml:space="preserve">Whitman, </w:t>
      </w:r>
      <w:proofErr w:type="spellStart"/>
      <w:r>
        <w:t>CASEnergy</w:t>
      </w:r>
      <w:proofErr w:type="spellEnd"/>
      <w:r>
        <w:t xml:space="preserve"> Co-Chair, 12</w:t>
      </w:r>
    </w:p>
    <w:p w:rsidR="00EF3A3A" w:rsidRDefault="00EF3A3A" w:rsidP="00EF3A3A">
      <w:r w:rsidRPr="00FA7914">
        <w:t>(Christine Todd, Former EPA Administrator and New Jersey Governor, "Nuclear Power Garners Bipartisan Support," 8-13-12, http://energy.nationaljournal.com/2012/08/finding-the-sweet-spot-biparti.php#2237728, accessed 9-30-12, mtf)</w:t>
      </w:r>
    </w:p>
    <w:p w:rsidR="00EF3A3A" w:rsidRDefault="00EF3A3A" w:rsidP="00EF3A3A"/>
    <w:p w:rsidR="00EF3A3A" w:rsidRDefault="00EF3A3A" w:rsidP="00EF3A3A">
      <w:r w:rsidRPr="002B224A">
        <w:rPr>
          <w:sz w:val="14"/>
        </w:rPr>
        <w:t xml:space="preserve">The </w:t>
      </w:r>
      <w:r w:rsidRPr="000074D9">
        <w:rPr>
          <w:rStyle w:val="BoldUnderlineChar"/>
          <w:rFonts w:eastAsia="Calibri"/>
          <w:highlight w:val="yellow"/>
        </w:rPr>
        <w:t>energy policy that</w:t>
      </w:r>
      <w:r w:rsidRPr="00291B6C">
        <w:rPr>
          <w:rStyle w:val="TitleChar"/>
        </w:rPr>
        <w:t xml:space="preserve"> </w:t>
      </w:r>
      <w:r w:rsidRPr="002B224A">
        <w:rPr>
          <w:sz w:val="14"/>
        </w:rPr>
        <w:t>I’ve seen</w:t>
      </w:r>
      <w:r w:rsidRPr="00291B6C">
        <w:rPr>
          <w:rStyle w:val="TitleChar"/>
        </w:rPr>
        <w:t xml:space="preserve"> </w:t>
      </w:r>
      <w:r w:rsidRPr="000074D9">
        <w:rPr>
          <w:rStyle w:val="BoldUnderlineChar"/>
          <w:rFonts w:eastAsia="Calibri"/>
          <w:highlight w:val="yellow"/>
        </w:rPr>
        <w:t xml:space="preserve">garner consistent </w:t>
      </w:r>
      <w:r w:rsidR="00DD3855">
        <w:rPr>
          <w:rStyle w:val="BoldUnderlineChar"/>
          <w:rFonts w:eastAsia="Calibri"/>
        </w:rPr>
        <w:t>…</w:t>
      </w:r>
      <w:r w:rsidRPr="003E5300">
        <w:rPr>
          <w:rStyle w:val="TitleChar"/>
        </w:rPr>
        <w:t xml:space="preserve"> both sides of the aisle can support</w:t>
      </w:r>
      <w:r w:rsidRPr="002B224A">
        <w:rPr>
          <w:sz w:val="14"/>
        </w:rPr>
        <w:t>.</w:t>
      </w:r>
    </w:p>
    <w:p w:rsidR="00EF3A3A" w:rsidRDefault="00EF3A3A" w:rsidP="00EF3A3A"/>
    <w:p w:rsidR="00EF3A3A" w:rsidRDefault="00EF3A3A" w:rsidP="00EF3A3A">
      <w:pPr>
        <w:pStyle w:val="Heading2"/>
      </w:pPr>
      <w:r>
        <w:t>Debt ceiling threat is overrated—alternative threats, XO solves, and improving markets</w:t>
      </w:r>
    </w:p>
    <w:p w:rsidR="00EF3A3A" w:rsidRPr="00C50B96" w:rsidRDefault="00EF3A3A" w:rsidP="00EF3A3A">
      <w:pPr>
        <w:rPr>
          <w:b/>
          <w:sz w:val="24"/>
          <w:szCs w:val="24"/>
        </w:rPr>
      </w:pPr>
      <w:proofErr w:type="spellStart"/>
      <w:r w:rsidRPr="00C50B96">
        <w:rPr>
          <w:b/>
          <w:sz w:val="24"/>
          <w:szCs w:val="24"/>
        </w:rPr>
        <w:t>Brodie</w:t>
      </w:r>
      <w:proofErr w:type="spellEnd"/>
      <w:r w:rsidRPr="00C50B96">
        <w:rPr>
          <w:b/>
          <w:sz w:val="24"/>
          <w:szCs w:val="24"/>
        </w:rPr>
        <w:t>, Fast Money Web Producer, 1/2</w:t>
      </w:r>
    </w:p>
    <w:p w:rsidR="00EF3A3A" w:rsidRPr="00C50B96" w:rsidRDefault="00EF3A3A" w:rsidP="00EF3A3A">
      <w:r w:rsidRPr="00C50B96">
        <w:t xml:space="preserve">(Lee, January 2, 2013, </w:t>
      </w:r>
      <w:r>
        <w:t xml:space="preserve">CNBC, </w:t>
      </w:r>
      <w:r w:rsidRPr="00C50B96">
        <w:t xml:space="preserve">“Cramer: </w:t>
      </w:r>
      <w:proofErr w:type="gramStart"/>
      <w:r w:rsidRPr="00C50B96">
        <w:t>Don’t Fret Over</w:t>
      </w:r>
      <w:proofErr w:type="gramEnd"/>
      <w:r w:rsidRPr="00C50B96">
        <w:t xml:space="preserve"> Debt Ceiling”, http://www.cnbc.com/id/100349915</w:t>
      </w:r>
      <w:r>
        <w:t xml:space="preserve">, 1/3/13, </w:t>
      </w:r>
      <w:proofErr w:type="spellStart"/>
      <w:r>
        <w:t>atl</w:t>
      </w:r>
      <w:proofErr w:type="spellEnd"/>
      <w:r>
        <w:t>)</w:t>
      </w:r>
    </w:p>
    <w:p w:rsidR="00EF3A3A" w:rsidRPr="00C50B96" w:rsidRDefault="00EF3A3A" w:rsidP="00EF3A3A"/>
    <w:p w:rsidR="00EF3A3A" w:rsidRPr="001A7C46" w:rsidRDefault="00EF3A3A" w:rsidP="00DD3855">
      <w:r w:rsidRPr="00C50B96">
        <w:rPr>
          <w:sz w:val="14"/>
        </w:rPr>
        <w:t>"</w:t>
      </w:r>
      <w:r w:rsidRPr="00670F7A">
        <w:rPr>
          <w:rStyle w:val="TitleChar"/>
        </w:rPr>
        <w:t xml:space="preserve">I feel like I'm surrounded by </w:t>
      </w:r>
      <w:r w:rsidR="00DD3855">
        <w:rPr>
          <w:rStyle w:val="TitleChar"/>
        </w:rPr>
        <w:t>…</w:t>
      </w:r>
      <w:r w:rsidRPr="00C50B96">
        <w:rPr>
          <w:rStyle w:val="BoldUnderlineChar"/>
          <w:rFonts w:eastAsia="Calibri"/>
        </w:rPr>
        <w:t>you're blinded by the bickering</w:t>
      </w:r>
      <w:r w:rsidRPr="00C50B96">
        <w:rPr>
          <w:sz w:val="14"/>
        </w:rPr>
        <w:t>.</w:t>
      </w:r>
    </w:p>
    <w:p w:rsidR="00EF3A3A" w:rsidRPr="006840F5" w:rsidRDefault="00EF3A3A" w:rsidP="00EF3A3A"/>
    <w:p w:rsidR="00EF3A3A" w:rsidRPr="006840F5" w:rsidRDefault="00EF3A3A" w:rsidP="00EF3A3A"/>
    <w:p w:rsidR="00EF3A3A" w:rsidRDefault="00EF3A3A" w:rsidP="00EF3A3A">
      <w:pPr>
        <w:pStyle w:val="Heading1"/>
      </w:pPr>
      <w:r>
        <w:t>REM</w:t>
      </w:r>
      <w:r w:rsidR="00DD3855">
        <w:t xml:space="preserve"> DA</w:t>
      </w:r>
    </w:p>
    <w:p w:rsidR="00EF3A3A" w:rsidRDefault="00EF3A3A" w:rsidP="00EF3A3A"/>
    <w:p w:rsidR="00EF3A3A" w:rsidRDefault="00EF3A3A" w:rsidP="00EF3A3A">
      <w:pPr>
        <w:pStyle w:val="Heading2"/>
      </w:pPr>
      <w:r>
        <w:t>Japan Supply solves</w:t>
      </w:r>
    </w:p>
    <w:p w:rsidR="00EF3A3A" w:rsidRDefault="00EF3A3A" w:rsidP="00EF3A3A">
      <w:pPr>
        <w:pStyle w:val="Citation"/>
      </w:pPr>
      <w:proofErr w:type="spellStart"/>
      <w:r>
        <w:t>ProEdge</w:t>
      </w:r>
      <w:proofErr w:type="spellEnd"/>
      <w:r>
        <w:t xml:space="preserve"> Wire, 9-19-12</w:t>
      </w:r>
    </w:p>
    <w:p w:rsidR="00EF3A3A" w:rsidRDefault="00EF3A3A" w:rsidP="00EF3A3A">
      <w:r>
        <w:t>(“</w:t>
      </w:r>
      <w:r w:rsidRPr="00B64853">
        <w:t xml:space="preserve">The Sino-Japanese Dispute over the </w:t>
      </w:r>
      <w:proofErr w:type="spellStart"/>
      <w:r w:rsidRPr="00B64853">
        <w:t>Senkaku</w:t>
      </w:r>
      <w:proofErr w:type="spellEnd"/>
      <w:r w:rsidRPr="00B64853">
        <w:t xml:space="preserve"> Islands Highlights the Beginning of the end of China’s Rare Earths Monopoly</w:t>
      </w:r>
      <w:r>
        <w:t xml:space="preserve">”, Accessed 9-22-12, </w:t>
      </w:r>
      <w:hyperlink r:id="rId18" w:history="1">
        <w:r w:rsidRPr="006C02F2">
          <w:rPr>
            <w:rStyle w:val="Hyperlink"/>
          </w:rPr>
          <w:t>http://proedgewire.com/rare-earth-intel/the-sino-japanese-dispute-over-the-senkaku-islands-highlights-the-beginning-of-the-end-of-chinas-rare-earths-monopoly/</w:t>
        </w:r>
      </w:hyperlink>
      <w:r>
        <w:t>) NJR</w:t>
      </w:r>
    </w:p>
    <w:p w:rsidR="00EF3A3A" w:rsidRDefault="00EF3A3A" w:rsidP="00EF3A3A"/>
    <w:p w:rsidR="00EF3A3A" w:rsidRPr="00666D70" w:rsidRDefault="00EF3A3A" w:rsidP="00EF3A3A">
      <w:r w:rsidRPr="00666D70">
        <w:rPr>
          <w:u w:val="single"/>
        </w:rPr>
        <w:t xml:space="preserve">As </w:t>
      </w:r>
      <w:r w:rsidRPr="00F65678">
        <w:rPr>
          <w:highlight w:val="yellow"/>
          <w:u w:val="single"/>
        </w:rPr>
        <w:t>for Japan</w:t>
      </w:r>
      <w:r w:rsidRPr="00666D70">
        <w:rPr>
          <w:u w:val="single"/>
        </w:rPr>
        <w:t xml:space="preserve"> itself, </w:t>
      </w:r>
      <w:r w:rsidRPr="00F65678">
        <w:rPr>
          <w:highlight w:val="yellow"/>
          <w:u w:val="single"/>
        </w:rPr>
        <w:t xml:space="preserve">a new underwater </w:t>
      </w:r>
      <w:r w:rsidR="00DD3855">
        <w:rPr>
          <w:u w:val="single"/>
        </w:rPr>
        <w:t>…</w:t>
      </w:r>
      <w:r w:rsidRPr="00B64853">
        <w:rPr>
          <w:u w:val="single"/>
        </w:rPr>
        <w:t xml:space="preserve"> </w:t>
      </w:r>
      <w:proofErr w:type="gramStart"/>
      <w:r w:rsidRPr="00B64853">
        <w:rPr>
          <w:u w:val="single"/>
        </w:rPr>
        <w:t>be</w:t>
      </w:r>
      <w:proofErr w:type="gramEnd"/>
      <w:r w:rsidRPr="00B64853">
        <w:rPr>
          <w:u w:val="single"/>
        </w:rPr>
        <w:t xml:space="preserve"> akin to shooting itself in the foot this time.</w:t>
      </w:r>
    </w:p>
    <w:p w:rsidR="00EF3A3A" w:rsidRDefault="00EF3A3A" w:rsidP="00EF3A3A"/>
    <w:p w:rsidR="00EF3A3A" w:rsidRDefault="00EF3A3A" w:rsidP="00EF3A3A">
      <w:pPr>
        <w:pStyle w:val="Heading2"/>
      </w:pPr>
      <w:r>
        <w:t>More Supply soon</w:t>
      </w:r>
    </w:p>
    <w:p w:rsidR="00EF3A3A" w:rsidRDefault="00EF3A3A" w:rsidP="00EF3A3A">
      <w:pPr>
        <w:pStyle w:val="Citation"/>
      </w:pPr>
      <w:r>
        <w:t xml:space="preserve">Cho, Staffer at </w:t>
      </w:r>
      <w:proofErr w:type="gramStart"/>
      <w:r>
        <w:t>The</w:t>
      </w:r>
      <w:proofErr w:type="gramEnd"/>
      <w:r>
        <w:t xml:space="preserve"> Earth Institute, 9-20-12</w:t>
      </w:r>
    </w:p>
    <w:p w:rsidR="00EF3A3A" w:rsidRDefault="00EF3A3A" w:rsidP="00EF3A3A">
      <w:r>
        <w:t xml:space="preserve">(Renee, </w:t>
      </w:r>
      <w:r w:rsidRPr="00D60924">
        <w:t>at Columbia University</w:t>
      </w:r>
      <w:r>
        <w:t>, “</w:t>
      </w:r>
      <w:r w:rsidRPr="00D60924">
        <w:t>Rare earth metals: Will we have enough?</w:t>
      </w:r>
      <w:proofErr w:type="gramStart"/>
      <w:r>
        <w:t>”,</w:t>
      </w:r>
      <w:proofErr w:type="gramEnd"/>
      <w:r>
        <w:t xml:space="preserve"> Accessed 9-22-12, </w:t>
      </w:r>
      <w:hyperlink r:id="rId19" w:history="1">
        <w:r w:rsidRPr="006C02F2">
          <w:rPr>
            <w:rStyle w:val="Hyperlink"/>
          </w:rPr>
          <w:t>http://phys.org/news/2012-09-rare-earth-metals.html</w:t>
        </w:r>
      </w:hyperlink>
      <w:r>
        <w:t>) NJR</w:t>
      </w:r>
    </w:p>
    <w:p w:rsidR="00EF3A3A" w:rsidRDefault="00EF3A3A" w:rsidP="00EF3A3A"/>
    <w:p w:rsidR="00EF3A3A" w:rsidRDefault="00EF3A3A" w:rsidP="00EF3A3A"/>
    <w:p w:rsidR="00EF3A3A" w:rsidRDefault="00EF3A3A" w:rsidP="00EF3A3A">
      <w:pPr>
        <w:rPr>
          <w:u w:val="single"/>
        </w:rPr>
      </w:pPr>
      <w:r w:rsidRPr="00F359AA">
        <w:rPr>
          <w:highlight w:val="yellow"/>
          <w:u w:val="single"/>
        </w:rPr>
        <w:t>The U.S., South Africa, Canada</w:t>
      </w:r>
      <w:proofErr w:type="gramStart"/>
      <w:r w:rsidR="00DD3855">
        <w:rPr>
          <w:highlight w:val="yellow"/>
          <w:u w:val="single"/>
        </w:rPr>
        <w:t>…</w:t>
      </w:r>
      <w:r w:rsidRPr="00B4296A">
        <w:rPr>
          <w:highlight w:val="yellow"/>
          <w:u w:val="single"/>
        </w:rPr>
        <w:t xml:space="preserve"> operating</w:t>
      </w:r>
      <w:proofErr w:type="gramEnd"/>
      <w:r w:rsidRPr="00B4296A">
        <w:rPr>
          <w:highlight w:val="yellow"/>
          <w:u w:val="single"/>
        </w:rPr>
        <w:t xml:space="preserve"> at full capacity this year</w:t>
      </w:r>
      <w:r w:rsidRPr="0081441D">
        <w:rPr>
          <w:u w:val="single"/>
        </w:rPr>
        <w:t>.</w:t>
      </w:r>
    </w:p>
    <w:p w:rsidR="00EF3A3A" w:rsidRDefault="00EF3A3A" w:rsidP="00EF3A3A"/>
    <w:p w:rsidR="00EF3A3A" w:rsidRDefault="00EF3A3A" w:rsidP="00EF3A3A">
      <w:pPr>
        <w:pStyle w:val="Heading2"/>
      </w:pPr>
      <w:r w:rsidRPr="00B51418">
        <w:t xml:space="preserve">China won’t restrict supply for geopolitical reasons and it won’t hurt the military if they do </w:t>
      </w:r>
    </w:p>
    <w:p w:rsidR="00EF3A3A" w:rsidRPr="00B51418" w:rsidRDefault="00EF3A3A" w:rsidP="00EF3A3A">
      <w:pPr>
        <w:rPr>
          <w:b/>
          <w:sz w:val="24"/>
        </w:rPr>
      </w:pPr>
      <w:r w:rsidRPr="00B51418">
        <w:rPr>
          <w:b/>
          <w:sz w:val="24"/>
        </w:rPr>
        <w:t>Levin, New America Foundation fellow, 2010</w:t>
      </w:r>
    </w:p>
    <w:p w:rsidR="00EF3A3A" w:rsidRDefault="00EF3A3A" w:rsidP="00EF3A3A">
      <w:r>
        <w:t>(Steve, “Is China's rare earth power play really such a big deal?</w:t>
      </w:r>
      <w:proofErr w:type="gramStart"/>
      <w:r>
        <w:t>”,</w:t>
      </w:r>
      <w:proofErr w:type="gramEnd"/>
      <w:r>
        <w:t xml:space="preserve"> 10-21, </w:t>
      </w:r>
      <w:hyperlink r:id="rId20" w:history="1">
        <w:r w:rsidRPr="005D1E9E">
          <w:rPr>
            <w:rStyle w:val="Hyperlink"/>
          </w:rPr>
          <w:t>http://oilandglory.foreignpolicy.com/posts/2010/10/21/is_chinas_rare_earth_power_play_really_such_a_big_deal</w:t>
        </w:r>
      </w:hyperlink>
      <w:r>
        <w:t xml:space="preserve">, DOA: 10-2-12, </w:t>
      </w:r>
      <w:proofErr w:type="spellStart"/>
      <w:r>
        <w:t>ldg</w:t>
      </w:r>
      <w:proofErr w:type="spellEnd"/>
      <w:r>
        <w:t>)</w:t>
      </w:r>
    </w:p>
    <w:p w:rsidR="00EF3A3A" w:rsidRDefault="00EF3A3A" w:rsidP="00EF3A3A"/>
    <w:p w:rsidR="00EF3A3A" w:rsidRPr="00B51418" w:rsidRDefault="00EF3A3A" w:rsidP="00EF3A3A">
      <w:r w:rsidRPr="00CA1AFA">
        <w:rPr>
          <w:rStyle w:val="TitleChar"/>
          <w:highlight w:val="yellow"/>
        </w:rPr>
        <w:t>The supply of</w:t>
      </w:r>
      <w:r w:rsidRPr="00B51418">
        <w:rPr>
          <w:sz w:val="14"/>
        </w:rPr>
        <w:t xml:space="preserve"> so-called strategic </w:t>
      </w:r>
      <w:r w:rsidR="00DD3855">
        <w:rPr>
          <w:rStyle w:val="TitleChar"/>
        </w:rPr>
        <w:t>…</w:t>
      </w:r>
      <w:r w:rsidRPr="00B51418">
        <w:rPr>
          <w:sz w:val="14"/>
        </w:rPr>
        <w:t xml:space="preserve"> critically needed to make such devices work.</w:t>
      </w:r>
    </w:p>
    <w:p w:rsidR="00EF3A3A" w:rsidRDefault="00EF3A3A" w:rsidP="00EF3A3A"/>
    <w:p w:rsidR="00EF3A3A" w:rsidRDefault="00EF3A3A" w:rsidP="00EF3A3A">
      <w:pPr>
        <w:pStyle w:val="Heading2"/>
      </w:pPr>
      <w:r>
        <w:t>US can’t project power now- it’s leaking cash</w:t>
      </w:r>
    </w:p>
    <w:p w:rsidR="00EF3A3A" w:rsidRPr="005A3F59" w:rsidRDefault="00EF3A3A" w:rsidP="00EF3A3A">
      <w:pPr>
        <w:rPr>
          <w:b/>
          <w:sz w:val="24"/>
        </w:rPr>
      </w:pPr>
      <w:r w:rsidRPr="005A3F59">
        <w:rPr>
          <w:b/>
          <w:sz w:val="24"/>
        </w:rPr>
        <w:t xml:space="preserve">Parent et al., </w:t>
      </w:r>
      <w:proofErr w:type="spellStart"/>
      <w:r w:rsidRPr="005A3F59">
        <w:rPr>
          <w:b/>
          <w:sz w:val="24"/>
        </w:rPr>
        <w:t>Miamia</w:t>
      </w:r>
      <w:proofErr w:type="spellEnd"/>
      <w:r w:rsidRPr="005A3F59">
        <w:rPr>
          <w:b/>
          <w:sz w:val="24"/>
        </w:rPr>
        <w:t xml:space="preserve"> political science professor, 2011</w:t>
      </w:r>
    </w:p>
    <w:p w:rsidR="00EF3A3A" w:rsidRDefault="00EF3A3A" w:rsidP="00EF3A3A">
      <w:r>
        <w:t xml:space="preserve">(Joseph, “The Wisdom of Retrenchment”, Foreign Affairs, Nov/Dec, </w:t>
      </w:r>
      <w:proofErr w:type="spellStart"/>
      <w:r>
        <w:t>ebsco</w:t>
      </w:r>
      <w:proofErr w:type="spellEnd"/>
      <w:r>
        <w:t xml:space="preserve">, </w:t>
      </w:r>
      <w:proofErr w:type="spellStart"/>
      <w:r>
        <w:t>ldg</w:t>
      </w:r>
      <w:proofErr w:type="spellEnd"/>
      <w:r>
        <w:t>)</w:t>
      </w:r>
    </w:p>
    <w:p w:rsidR="00EF3A3A" w:rsidRDefault="00EF3A3A" w:rsidP="00EF3A3A"/>
    <w:p w:rsidR="00EF3A3A" w:rsidRDefault="00EF3A3A" w:rsidP="00EF3A3A">
      <w:pPr>
        <w:rPr>
          <w:rStyle w:val="BoldUnderlineChar"/>
          <w:rFonts w:eastAsia="Calibri"/>
        </w:rPr>
      </w:pPr>
      <w:r w:rsidRPr="0099429D">
        <w:rPr>
          <w:rStyle w:val="TitleChar"/>
        </w:rPr>
        <w:t xml:space="preserve">The trend of the last decade is </w:t>
      </w:r>
      <w:r>
        <w:rPr>
          <w:rStyle w:val="TitleChar"/>
        </w:rPr>
        <w:t>…</w:t>
      </w:r>
      <w:r w:rsidRPr="00B150FE">
        <w:rPr>
          <w:rStyle w:val="BoldUnderlineChar"/>
          <w:rFonts w:eastAsia="Calibri"/>
          <w:highlight w:val="yellow"/>
        </w:rPr>
        <w:t>the United States is leaking cash</w:t>
      </w:r>
      <w:r>
        <w:rPr>
          <w:rStyle w:val="BoldUnderlineChar"/>
          <w:rFonts w:eastAsia="Calibri"/>
        </w:rPr>
        <w:t>.</w:t>
      </w:r>
    </w:p>
    <w:p w:rsidR="00EF3A3A" w:rsidRPr="004B1C11" w:rsidRDefault="00EF3A3A" w:rsidP="00EF3A3A"/>
    <w:p w:rsidR="00EF3A3A" w:rsidRDefault="00EF3A3A" w:rsidP="00EF3A3A"/>
    <w:p w:rsidR="00EF3A3A" w:rsidRPr="00AB2556" w:rsidRDefault="00EF3A3A" w:rsidP="00EF3A3A"/>
    <w:p w:rsidR="00EF3A3A" w:rsidRDefault="00EF3A3A" w:rsidP="000609DF"/>
    <w:p w:rsidR="000609DF" w:rsidRDefault="000609DF" w:rsidP="000609DF">
      <w:pPr>
        <w:pStyle w:val="Heading1"/>
      </w:pPr>
      <w:r>
        <w:t>****1AR****</w:t>
      </w:r>
    </w:p>
    <w:p w:rsidR="000609DF" w:rsidRDefault="000609DF" w:rsidP="000609DF"/>
    <w:p w:rsidR="00466A0E" w:rsidRDefault="00466A0E" w:rsidP="00466A0E">
      <w:pPr>
        <w:pStyle w:val="Heading1"/>
      </w:pPr>
      <w:proofErr w:type="spellStart"/>
      <w:r>
        <w:t>Prolif</w:t>
      </w:r>
      <w:proofErr w:type="spellEnd"/>
    </w:p>
    <w:p w:rsidR="00466A0E" w:rsidRDefault="00466A0E" w:rsidP="00466A0E"/>
    <w:p w:rsidR="00466A0E" w:rsidRPr="00DA72A8" w:rsidRDefault="00466A0E" w:rsidP="00466A0E">
      <w:pPr>
        <w:outlineLvl w:val="1"/>
        <w:rPr>
          <w:b/>
          <w:sz w:val="24"/>
          <w:szCs w:val="26"/>
        </w:rPr>
      </w:pPr>
      <w:r w:rsidRPr="00DA72A8">
        <w:rPr>
          <w:b/>
          <w:sz w:val="24"/>
          <w:szCs w:val="26"/>
        </w:rPr>
        <w:t xml:space="preserve">Multiple technical and political pressures will ensure use it or lose it mindset. </w:t>
      </w:r>
    </w:p>
    <w:p w:rsidR="00466A0E" w:rsidRPr="00DA72A8" w:rsidRDefault="00466A0E" w:rsidP="00466A0E">
      <w:pPr>
        <w:rPr>
          <w:b/>
          <w:sz w:val="24"/>
          <w:szCs w:val="24"/>
        </w:rPr>
      </w:pPr>
      <w:r w:rsidRPr="00DA72A8">
        <w:rPr>
          <w:b/>
          <w:sz w:val="24"/>
          <w:szCs w:val="24"/>
        </w:rPr>
        <w:t>Horowitz, University of Pennsylvania Political Science Associate Professor, 9</w:t>
      </w:r>
    </w:p>
    <w:p w:rsidR="00466A0E" w:rsidRPr="00DA72A8" w:rsidRDefault="00466A0E" w:rsidP="00466A0E">
      <w:r w:rsidRPr="00DA72A8">
        <w:t xml:space="preserve">(Michael, PhD from Harvard, “The Spread of Nuclear Weapons and International Conflict: Does Experience Matter?” Journal of Conflict Resolution, 53:2, April 2009, Pages 7-10, da 9-6-12, http://belfercenter.ksg.harvard.edu/files/uploads/Horowitz_The_Spread_of_Nuclear_Weapons.pdf, </w:t>
      </w:r>
      <w:proofErr w:type="spellStart"/>
      <w:r w:rsidRPr="00DA72A8">
        <w:t>mee</w:t>
      </w:r>
      <w:proofErr w:type="spellEnd"/>
      <w:r w:rsidRPr="00DA72A8">
        <w:t>)</w:t>
      </w:r>
    </w:p>
    <w:p w:rsidR="00466A0E" w:rsidRPr="00DA72A8" w:rsidRDefault="00466A0E" w:rsidP="00466A0E"/>
    <w:p w:rsidR="00466A0E" w:rsidRPr="00DA72A8" w:rsidRDefault="00466A0E" w:rsidP="00466A0E">
      <w:pPr>
        <w:rPr>
          <w:u w:val="single"/>
        </w:rPr>
      </w:pPr>
      <w:proofErr w:type="gramStart"/>
      <w:r w:rsidRPr="00DA72A8">
        <w:rPr>
          <w:sz w:val="14"/>
        </w:rPr>
        <w:t xml:space="preserve">Learning as states gain experience with nuclear </w:t>
      </w:r>
      <w:r>
        <w:rPr>
          <w:sz w:val="14"/>
        </w:rPr>
        <w:t>…</w:t>
      </w:r>
      <w:r w:rsidRPr="00DA72A8">
        <w:rPr>
          <w:u w:val="single"/>
        </w:rPr>
        <w:t xml:space="preserve"> and the preferences of the adopter.</w:t>
      </w:r>
      <w:proofErr w:type="gramEnd"/>
      <w:r w:rsidRPr="00DA72A8">
        <w:rPr>
          <w:u w:val="single"/>
        </w:rPr>
        <w:t xml:space="preserve"> </w:t>
      </w:r>
    </w:p>
    <w:p w:rsidR="000609DF" w:rsidRPr="000609DF" w:rsidRDefault="000609DF" w:rsidP="000609DF">
      <w:bookmarkStart w:id="0" w:name="_GoBack"/>
      <w:bookmarkEnd w:id="0"/>
    </w:p>
    <w:sectPr w:rsidR="000609DF" w:rsidRPr="000609DF" w:rsidSect="00864162">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A7" w:rsidRDefault="00AB45A7" w:rsidP="00261634">
      <w:r>
        <w:separator/>
      </w:r>
    </w:p>
  </w:endnote>
  <w:endnote w:type="continuationSeparator" w:id="0">
    <w:p w:rsidR="00AB45A7" w:rsidRDefault="00AB45A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A7" w:rsidRDefault="00AB45A7" w:rsidP="00261634">
      <w:r>
        <w:separator/>
      </w:r>
    </w:p>
  </w:footnote>
  <w:footnote w:type="continuationSeparator" w:id="0">
    <w:p w:rsidR="00AB45A7" w:rsidRDefault="00AB45A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fldSimple w:instr=" NUMPAGES  ">
      <w:r w:rsidR="00B07407">
        <w:rPr>
          <w:noProof/>
        </w:rPr>
        <w:t>1</w:t>
      </w:r>
    </w:fldSimple>
  </w:p>
  <w:p w:rsidR="00F56DC0" w:rsidRPr="00236E21" w:rsidRDefault="00476CE8"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A7"/>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9DF"/>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66A0E"/>
    <w:rsid w:val="00471134"/>
    <w:rsid w:val="00472A61"/>
    <w:rsid w:val="004752F7"/>
    <w:rsid w:val="0047586E"/>
    <w:rsid w:val="00476CE8"/>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0CD9"/>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06B4"/>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C74"/>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4E16"/>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5A7"/>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3855"/>
    <w:rsid w:val="00DD5888"/>
    <w:rsid w:val="00DD63DC"/>
    <w:rsid w:val="00DE29E8"/>
    <w:rsid w:val="00DE355C"/>
    <w:rsid w:val="00DE36F8"/>
    <w:rsid w:val="00DE4651"/>
    <w:rsid w:val="00DE4FEC"/>
    <w:rsid w:val="00DE61F0"/>
    <w:rsid w:val="00DE725C"/>
    <w:rsid w:val="00DE76D9"/>
    <w:rsid w:val="00DF03B9"/>
    <w:rsid w:val="00DF18D2"/>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A3A"/>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4A48"/>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aliases w:val="UNDERLINE Char"/>
    <w:link w:val="Title"/>
    <w:uiPriority w:val="1"/>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aliases w:val="UNDERLIN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Style,Bold"/>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qFormat/>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 w:type="character" w:customStyle="1" w:styleId="BoldUnderline1">
    <w:name w:val="BoldUnderline"/>
    <w:uiPriority w:val="1"/>
    <w:qFormat/>
    <w:rsid w:val="00FB4A48"/>
    <w:rPr>
      <w:rFonts w:ascii="Arial" w:hAnsi="Arial"/>
      <w:b/>
      <w:sz w:val="20"/>
      <w:u w:val="single"/>
    </w:rPr>
  </w:style>
  <w:style w:type="paragraph" w:customStyle="1" w:styleId="cardtext">
    <w:name w:val="card text"/>
    <w:basedOn w:val="Normal"/>
    <w:link w:val="cardtextChar"/>
    <w:qFormat/>
    <w:rsid w:val="00FB4A48"/>
    <w:pPr>
      <w:ind w:left="288" w:right="288"/>
    </w:pPr>
    <w:rPr>
      <w:rFonts w:ascii="Georgia" w:hAnsi="Georgia" w:cs="Calibri"/>
      <w:sz w:val="22"/>
    </w:rPr>
  </w:style>
  <w:style w:type="character" w:customStyle="1" w:styleId="cardtextChar">
    <w:name w:val="card text Char"/>
    <w:link w:val="cardtext"/>
    <w:rsid w:val="00FB4A48"/>
    <w:rPr>
      <w:rFonts w:ascii="Georgia" w:hAnsi="Georgia" w:cs="Calibri"/>
      <w:sz w:val="22"/>
      <w:szCs w:val="22"/>
    </w:rPr>
  </w:style>
  <w:style w:type="character" w:customStyle="1" w:styleId="st">
    <w:name w:val="st"/>
    <w:rsid w:val="00EF3A3A"/>
  </w:style>
  <w:style w:type="character" w:customStyle="1" w:styleId="apple-converted-space">
    <w:name w:val="apple-converted-space"/>
    <w:rsid w:val="00EF3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aliases w:val="UNDERLINE Char"/>
    <w:link w:val="Title"/>
    <w:uiPriority w:val="1"/>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aliases w:val="UNDERLIN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Style,Bold"/>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qFormat/>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 w:type="character" w:customStyle="1" w:styleId="BoldUnderline1">
    <w:name w:val="BoldUnderline"/>
    <w:uiPriority w:val="1"/>
    <w:qFormat/>
    <w:rsid w:val="00FB4A48"/>
    <w:rPr>
      <w:rFonts w:ascii="Arial" w:hAnsi="Arial"/>
      <w:b/>
      <w:sz w:val="20"/>
      <w:u w:val="single"/>
    </w:rPr>
  </w:style>
  <w:style w:type="paragraph" w:customStyle="1" w:styleId="cardtext">
    <w:name w:val="card text"/>
    <w:basedOn w:val="Normal"/>
    <w:link w:val="cardtextChar"/>
    <w:qFormat/>
    <w:rsid w:val="00FB4A48"/>
    <w:pPr>
      <w:ind w:left="288" w:right="288"/>
    </w:pPr>
    <w:rPr>
      <w:rFonts w:ascii="Georgia" w:hAnsi="Georgia" w:cs="Calibri"/>
      <w:sz w:val="22"/>
    </w:rPr>
  </w:style>
  <w:style w:type="character" w:customStyle="1" w:styleId="cardtextChar">
    <w:name w:val="card text Char"/>
    <w:link w:val="cardtext"/>
    <w:rsid w:val="00FB4A48"/>
    <w:rPr>
      <w:rFonts w:ascii="Georgia" w:hAnsi="Georgia" w:cs="Calibri"/>
      <w:sz w:val="22"/>
      <w:szCs w:val="22"/>
    </w:rPr>
  </w:style>
  <w:style w:type="character" w:customStyle="1" w:styleId="st">
    <w:name w:val="st"/>
    <w:rsid w:val="00EF3A3A"/>
  </w:style>
  <w:style w:type="character" w:customStyle="1" w:styleId="apple-converted-space">
    <w:name w:val="apple-converted-space"/>
    <w:rsid w:val="00EF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clogic.eserver.org/2006/mayer.html" TargetMode="External"/><Relationship Id="rId18" Type="http://schemas.openxmlformats.org/officeDocument/2006/relationships/hyperlink" Target="http://proedgewire.com/rare-earth-intel/the-sino-japanese-dispute-over-the-senkaku-islands-highlights-the-beginning-of-the-end-of-chinas-rare-earths-monopoly/"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foxnews.com/politics/2013/01/07/obama-antagonizes-with-hagel-pick/" TargetMode="External"/><Relationship Id="rId25"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yperlink" Target="http://www.acceleratingfuture.com/articles/whataretheodds.htm" TargetMode="External"/><Relationship Id="rId20" Type="http://schemas.openxmlformats.org/officeDocument/2006/relationships/hyperlink" Target="http://oilandglory.foreignpolicy.com/posts/2010/10/21/is_chinas_rare_earth_power_play_really_such_a_big_dea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research.lifeboat.com/law.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phys.org/news/2012-09-rare-earth-metals.html"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akliman.squarespace.com/writing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3229</Words>
  <Characters>18696</Characters>
  <Application>Microsoft Office Word</Application>
  <DocSecurity>0</DocSecurity>
  <Lines>165</Lines>
  <Paragraphs>22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3</cp:revision>
  <dcterms:created xsi:type="dcterms:W3CDTF">2013-01-15T06:04:00Z</dcterms:created>
  <dcterms:modified xsi:type="dcterms:W3CDTF">2013-01-15T06:09:00Z</dcterms:modified>
</cp:coreProperties>
</file>