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97" w:rsidRDefault="004D0497" w:rsidP="00914A95">
      <w:pPr>
        <w:pStyle w:val="Heading1"/>
      </w:pPr>
      <w:bookmarkStart w:id="0" w:name="_Toc340014357"/>
      <w:r>
        <w:t>****1AC****</w:t>
      </w:r>
    </w:p>
    <w:p w:rsidR="004D0497" w:rsidRPr="004D0497" w:rsidRDefault="004D0497" w:rsidP="004D0497"/>
    <w:p w:rsidR="00914A95" w:rsidRPr="00DA72A8" w:rsidRDefault="00914A95" w:rsidP="00914A95">
      <w:pPr>
        <w:pStyle w:val="Heading1"/>
      </w:pPr>
      <w:r>
        <w:t xml:space="preserve">Contention One: </w:t>
      </w:r>
      <w:bookmarkEnd w:id="0"/>
      <w:r>
        <w:t>Warming</w:t>
      </w:r>
    </w:p>
    <w:p w:rsidR="00914A95" w:rsidRPr="00914A95" w:rsidRDefault="00914A95" w:rsidP="00914A95"/>
    <w:p w:rsidR="00914A95" w:rsidRPr="00DA72A8" w:rsidRDefault="00914A95" w:rsidP="00914A95">
      <w:pPr>
        <w:outlineLvl w:val="1"/>
        <w:rPr>
          <w:b/>
          <w:sz w:val="24"/>
          <w:szCs w:val="26"/>
        </w:rPr>
      </w:pPr>
      <w:r w:rsidRPr="00DA72A8">
        <w:rPr>
          <w:b/>
          <w:sz w:val="24"/>
          <w:szCs w:val="26"/>
        </w:rPr>
        <w:t>Newest and most rigorous studies conclude warming is anthropogenic – no alt causes</w:t>
      </w:r>
    </w:p>
    <w:p w:rsidR="00914A95" w:rsidRPr="00DA72A8" w:rsidRDefault="00914A95" w:rsidP="00914A95">
      <w:pPr>
        <w:rPr>
          <w:b/>
          <w:sz w:val="24"/>
          <w:szCs w:val="24"/>
        </w:rPr>
      </w:pPr>
      <w:r w:rsidRPr="00DA72A8">
        <w:rPr>
          <w:b/>
          <w:sz w:val="24"/>
          <w:szCs w:val="24"/>
        </w:rPr>
        <w:t>Muller, University of California-Berkeley physics professor, 12</w:t>
      </w:r>
    </w:p>
    <w:p w:rsidR="00914A95" w:rsidRPr="00DA72A8" w:rsidRDefault="00914A95" w:rsidP="00914A95">
      <w:r w:rsidRPr="00DA72A8">
        <w:t>(Richard A., former MacArthur Foundation fellow, "The Conversion of a Climate-Change Skeptic," 7-28-12, http://www.nytimes.com/2012/07/30/opinion/the-conversion-of-a-climate-change-skeptic.html?pagewanted=all, accessed 8-10-12, mtf)</w:t>
      </w:r>
    </w:p>
    <w:p w:rsidR="00914A95" w:rsidRPr="00DA72A8" w:rsidRDefault="00914A95" w:rsidP="00914A95"/>
    <w:p w:rsidR="00914A95" w:rsidRPr="00DA72A8" w:rsidRDefault="00914A95" w:rsidP="00914A95">
      <w:r w:rsidRPr="00DA72A8">
        <w:rPr>
          <w:u w:val="single"/>
        </w:rPr>
        <w:t>Call me a converted skeptic</w:t>
      </w:r>
      <w:r w:rsidRPr="00DA72A8">
        <w:rPr>
          <w:sz w:val="14"/>
        </w:rPr>
        <w:t xml:space="preserve">. </w:t>
      </w:r>
      <w:r w:rsidR="00C87045">
        <w:rPr>
          <w:u w:val="single"/>
        </w:rPr>
        <w:t>…</w:t>
      </w:r>
      <w:r w:rsidRPr="00DA72A8">
        <w:rPr>
          <w:sz w:val="14"/>
        </w:rPr>
        <w:t xml:space="preserve"> </w:t>
      </w:r>
      <w:proofErr w:type="gramStart"/>
      <w:r w:rsidRPr="00DA72A8">
        <w:rPr>
          <w:sz w:val="14"/>
        </w:rPr>
        <w:t>spectrum</w:t>
      </w:r>
      <w:proofErr w:type="gramEnd"/>
      <w:r w:rsidRPr="00DA72A8">
        <w:rPr>
          <w:sz w:val="14"/>
        </w:rPr>
        <w:t xml:space="preserve"> about what can and should be done.</w:t>
      </w:r>
    </w:p>
    <w:p w:rsidR="00914A95" w:rsidRPr="00DA72A8" w:rsidRDefault="00914A95" w:rsidP="00914A95"/>
    <w:p w:rsidR="00914A95" w:rsidRPr="00DA72A8" w:rsidRDefault="00914A95" w:rsidP="00914A95">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914A95" w:rsidRPr="00DA72A8" w:rsidRDefault="00914A95" w:rsidP="00914A95">
      <w:pPr>
        <w:rPr>
          <w:b/>
          <w:sz w:val="24"/>
          <w:szCs w:val="24"/>
        </w:rPr>
      </w:pPr>
      <w:r w:rsidRPr="00DA72A8">
        <w:rPr>
          <w:b/>
          <w:sz w:val="24"/>
          <w:szCs w:val="24"/>
        </w:rPr>
        <w:t>Bushnell, NASA Langley Research Center chief scientist, 10</w:t>
      </w:r>
    </w:p>
    <w:p w:rsidR="00914A95" w:rsidRPr="00DA72A8" w:rsidRDefault="00914A95" w:rsidP="00914A9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914A95" w:rsidRPr="00DA72A8" w:rsidRDefault="00914A95" w:rsidP="00914A95"/>
    <w:p w:rsidR="00914A95" w:rsidRPr="00DA72A8" w:rsidRDefault="00914A95" w:rsidP="00914A95">
      <w:r w:rsidRPr="00DA72A8">
        <w:rPr>
          <w:u w:val="single"/>
        </w:rPr>
        <w:t xml:space="preserve">Unless we act, the next century </w:t>
      </w:r>
      <w:r w:rsidR="00C87045">
        <w:rPr>
          <w:u w:val="single"/>
        </w:rPr>
        <w:t>…</w:t>
      </w:r>
      <w:r w:rsidRPr="00DA72A8">
        <w:rPr>
          <w:u w:val="single"/>
        </w:rPr>
        <w:t xml:space="preserve"> </w:t>
      </w:r>
      <w:proofErr w:type="gramStart"/>
      <w:r w:rsidRPr="00DA72A8">
        <w:rPr>
          <w:u w:val="single"/>
        </w:rPr>
        <w:t>sound</w:t>
      </w:r>
      <w:proofErr w:type="gramEnd"/>
      <w:r w:rsidRPr="00DA72A8">
        <w:rPr>
          <w:u w:val="single"/>
        </w:rPr>
        <w:t>, they're actually conservative</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Ocean acidification destroys marine biodiversity and leads to extinction</w:t>
      </w:r>
    </w:p>
    <w:p w:rsidR="00914A95" w:rsidRPr="00DA72A8" w:rsidRDefault="00914A95" w:rsidP="00914A95">
      <w:pPr>
        <w:rPr>
          <w:b/>
          <w:sz w:val="24"/>
          <w:szCs w:val="24"/>
        </w:rPr>
      </w:pPr>
      <w:proofErr w:type="spellStart"/>
      <w:r w:rsidRPr="00DA72A8">
        <w:rPr>
          <w:b/>
          <w:sz w:val="24"/>
          <w:szCs w:val="24"/>
        </w:rPr>
        <w:t>Romm</w:t>
      </w:r>
      <w:proofErr w:type="spellEnd"/>
      <w:r w:rsidRPr="00DA72A8">
        <w:rPr>
          <w:b/>
          <w:sz w:val="24"/>
          <w:szCs w:val="24"/>
        </w:rPr>
        <w:t>, MIT Physics PhD, 10</w:t>
      </w:r>
    </w:p>
    <w:p w:rsidR="00914A95" w:rsidRPr="00DA72A8" w:rsidRDefault="00914A95" w:rsidP="00914A9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14A95" w:rsidRPr="00DA72A8" w:rsidRDefault="00914A95" w:rsidP="00914A95"/>
    <w:p w:rsidR="00914A95" w:rsidRPr="00DA72A8" w:rsidRDefault="00914A95" w:rsidP="00914A95">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sidR="00C87045">
        <w:rPr>
          <w:sz w:val="14"/>
        </w:rPr>
        <w:t>…</w:t>
      </w:r>
      <w:r w:rsidRPr="00694104">
        <w:rPr>
          <w:rStyle w:val="Underline"/>
        </w:rPr>
        <w:t xml:space="preserve"> </w:t>
      </w:r>
      <w:proofErr w:type="gramStart"/>
      <w:r w:rsidRPr="00694104">
        <w:rPr>
          <w:rStyle w:val="Underline"/>
        </w:rPr>
        <w:t>carbon dioxide emissions is</w:t>
      </w:r>
      <w:proofErr w:type="gramEnd"/>
      <w:r w:rsidRPr="00694104">
        <w:rPr>
          <w:rStyle w:val="Underline"/>
        </w:rPr>
        <w:t xml:space="preserve"> now.</w:t>
      </w:r>
    </w:p>
    <w:p w:rsidR="00914A95" w:rsidRPr="00DA72A8" w:rsidRDefault="00914A95" w:rsidP="00914A95"/>
    <w:p w:rsidR="00914A95" w:rsidRPr="00DA72A8" w:rsidRDefault="00914A95" w:rsidP="00914A95">
      <w:pPr>
        <w:outlineLvl w:val="1"/>
        <w:rPr>
          <w:b/>
          <w:sz w:val="24"/>
          <w:szCs w:val="26"/>
        </w:rPr>
      </w:pPr>
      <w:r w:rsidRPr="00DA72A8">
        <w:rPr>
          <w:b/>
          <w:sz w:val="24"/>
          <w:szCs w:val="26"/>
        </w:rPr>
        <w:t>Sea level rise causes extinction – even small rises matter</w:t>
      </w:r>
    </w:p>
    <w:p w:rsidR="00914A95" w:rsidRPr="00DA72A8" w:rsidRDefault="00914A95" w:rsidP="00914A95">
      <w:pPr>
        <w:rPr>
          <w:b/>
          <w:sz w:val="24"/>
          <w:szCs w:val="24"/>
        </w:rPr>
      </w:pPr>
      <w:r w:rsidRPr="00DA72A8">
        <w:rPr>
          <w:b/>
          <w:sz w:val="24"/>
          <w:szCs w:val="24"/>
        </w:rPr>
        <w:t>Sato, Daily Galaxy contributing editor, 8</w:t>
      </w:r>
    </w:p>
    <w:p w:rsidR="00914A95" w:rsidRPr="00DA72A8" w:rsidRDefault="00914A95" w:rsidP="00914A9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914A95" w:rsidRPr="00DA72A8" w:rsidRDefault="00914A95" w:rsidP="00914A95"/>
    <w:p w:rsidR="00914A95" w:rsidRPr="00DA72A8" w:rsidRDefault="00914A95" w:rsidP="00914A95">
      <w:r w:rsidRPr="00DA72A8">
        <w:rPr>
          <w:sz w:val="14"/>
        </w:rPr>
        <w:t xml:space="preserve">For years scientists have been trying to </w:t>
      </w:r>
      <w:r w:rsidR="00C87045">
        <w:rPr>
          <w:sz w:val="14"/>
        </w:rPr>
        <w:t>…</w:t>
      </w:r>
      <w:r w:rsidRPr="00DA72A8">
        <w:rPr>
          <w:sz w:val="14"/>
        </w:rPr>
        <w:t xml:space="preserve"> </w:t>
      </w:r>
      <w:proofErr w:type="gramStart"/>
      <w:r w:rsidRPr="00DA72A8">
        <w:rPr>
          <w:sz w:val="14"/>
        </w:rPr>
        <w:t>are</w:t>
      </w:r>
      <w:proofErr w:type="gramEnd"/>
      <w:r w:rsidRPr="00DA72A8">
        <w:rPr>
          <w:sz w:val="14"/>
        </w:rPr>
        <w:t xml:space="preserve"> likely to induce.  We, as a society, are not.”</w:t>
      </w:r>
    </w:p>
    <w:p w:rsidR="00914A95" w:rsidRDefault="00914A95" w:rsidP="00914A95"/>
    <w:p w:rsidR="001616DF" w:rsidRPr="00606268" w:rsidRDefault="001616DF" w:rsidP="001616DF">
      <w:pPr>
        <w:pStyle w:val="Heading2"/>
      </w:pPr>
      <w:r w:rsidRPr="00606268">
        <w:t>Prioritizing global warming is a prerequisite to solving inequality, racism, war, poverty and social justice</w:t>
      </w:r>
    </w:p>
    <w:p w:rsidR="001616DF" w:rsidRPr="00606268" w:rsidRDefault="001616DF" w:rsidP="001616DF">
      <w:pPr>
        <w:rPr>
          <w:b/>
          <w:sz w:val="24"/>
          <w:szCs w:val="24"/>
        </w:rPr>
      </w:pPr>
      <w:r w:rsidRPr="00606268">
        <w:rPr>
          <w:b/>
          <w:sz w:val="24"/>
          <w:szCs w:val="24"/>
        </w:rPr>
        <w:t>Glick, National Coordinator of the Independent Progressive Politi</w:t>
      </w:r>
      <w:r w:rsidR="007254E5">
        <w:rPr>
          <w:b/>
          <w:sz w:val="24"/>
          <w:szCs w:val="24"/>
        </w:rPr>
        <w:t xml:space="preserve">cs Network, </w:t>
      </w:r>
      <w:r w:rsidRPr="00606268">
        <w:rPr>
          <w:b/>
          <w:sz w:val="24"/>
          <w:szCs w:val="24"/>
        </w:rPr>
        <w:t>4</w:t>
      </w:r>
    </w:p>
    <w:p w:rsidR="001616DF" w:rsidRPr="00606268" w:rsidRDefault="001616DF" w:rsidP="001616DF">
      <w:r w:rsidRPr="00606268">
        <w:t xml:space="preserve">(Ted, January 13, 2004, “Global warming: not just another issue” </w:t>
      </w:r>
      <w:r w:rsidRPr="00887A0A">
        <w:t>http://www.dissidentvoice.org/Jan04/Glick0113.htm</w:t>
      </w:r>
      <w:r w:rsidRPr="00606268">
        <w:t xml:space="preserve">, 9/15/12, </w:t>
      </w:r>
      <w:proofErr w:type="spellStart"/>
      <w:r w:rsidRPr="00606268">
        <w:t>atl</w:t>
      </w:r>
      <w:proofErr w:type="spellEnd"/>
      <w:r w:rsidRPr="00606268">
        <w:t>)</w:t>
      </w:r>
    </w:p>
    <w:p w:rsidR="001616DF" w:rsidRPr="00606268" w:rsidRDefault="001616DF" w:rsidP="001616DF"/>
    <w:p w:rsidR="001616DF" w:rsidRPr="00606268" w:rsidRDefault="001616DF" w:rsidP="001616DF">
      <w:pPr>
        <w:rPr>
          <w:sz w:val="16"/>
        </w:rPr>
      </w:pPr>
      <w:r w:rsidRPr="003F4B2A">
        <w:rPr>
          <w:sz w:val="14"/>
        </w:rPr>
        <w:t xml:space="preserve">I've been in and around the environmental </w:t>
      </w:r>
      <w:r w:rsidR="00C87045">
        <w:rPr>
          <w:sz w:val="14"/>
        </w:rPr>
        <w:t>…</w:t>
      </w:r>
      <w:r w:rsidRPr="003F4B2A">
        <w:rPr>
          <w:sz w:val="14"/>
        </w:rPr>
        <w:t xml:space="preserve"> for democracy, peace and justice in November.</w:t>
      </w:r>
    </w:p>
    <w:p w:rsidR="001616DF" w:rsidRPr="00DA72A8" w:rsidRDefault="001616DF" w:rsidP="00914A95"/>
    <w:p w:rsidR="00914A95" w:rsidRPr="00DA72A8" w:rsidRDefault="00914A95" w:rsidP="00914A95">
      <w:pPr>
        <w:outlineLvl w:val="1"/>
        <w:rPr>
          <w:b/>
          <w:sz w:val="24"/>
          <w:szCs w:val="26"/>
        </w:rPr>
      </w:pPr>
      <w:r w:rsidRPr="00DA72A8">
        <w:rPr>
          <w:b/>
          <w:sz w:val="24"/>
          <w:szCs w:val="26"/>
        </w:rPr>
        <w:t>Other nations will model US investment – it’s a bellwether of nuclear tech</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r w:rsidRPr="00DA72A8">
        <w:rPr>
          <w:sz w:val="14"/>
        </w:rPr>
        <w:t xml:space="preserve">This paper describes the current status and </w:t>
      </w:r>
      <w:r w:rsidR="00C87045">
        <w:rPr>
          <w:sz w:val="14"/>
        </w:rPr>
        <w:t>…</w:t>
      </w:r>
      <w:r w:rsidRPr="00DA72A8">
        <w:rPr>
          <w:b/>
          <w:bCs/>
          <w:szCs w:val="24"/>
          <w:highlight w:val="yellow"/>
          <w:u w:val="single"/>
        </w:rPr>
        <w:t xml:space="preserve"> other parts of the world</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Large-scale nuclear power transition solves warming – assumes resource and time restraints</w:t>
      </w:r>
    </w:p>
    <w:p w:rsidR="00914A95" w:rsidRPr="00DA72A8" w:rsidRDefault="00914A95" w:rsidP="00914A95">
      <w:pPr>
        <w:rPr>
          <w:b/>
          <w:sz w:val="24"/>
          <w:szCs w:val="24"/>
        </w:rPr>
      </w:pPr>
      <w:r w:rsidRPr="00DA72A8">
        <w:rPr>
          <w:b/>
          <w:sz w:val="24"/>
          <w:szCs w:val="24"/>
        </w:rPr>
        <w:t>Knapp et al., University of Zagreb professor, 10</w:t>
      </w:r>
    </w:p>
    <w:p w:rsidR="00914A95" w:rsidRPr="00DA72A8" w:rsidRDefault="00914A95" w:rsidP="00914A9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14A95" w:rsidRPr="00DA72A8" w:rsidRDefault="00914A95" w:rsidP="00914A95"/>
    <w:p w:rsidR="00914A95" w:rsidRPr="00DA72A8" w:rsidRDefault="00914A95" w:rsidP="00914A95">
      <w:r w:rsidRPr="00DA72A8">
        <w:rPr>
          <w:sz w:val="14"/>
        </w:rPr>
        <w:t xml:space="preserve">In this study, </w:t>
      </w:r>
      <w:r w:rsidRPr="00DA72A8">
        <w:rPr>
          <w:highlight w:val="yellow"/>
          <w:u w:val="single"/>
        </w:rPr>
        <w:t xml:space="preserve">we have investigated the </w:t>
      </w:r>
      <w:r w:rsidR="00C87045">
        <w:rPr>
          <w:u w:val="single"/>
        </w:rPr>
        <w:t>…</w:t>
      </w:r>
      <w:r w:rsidRPr="00DA72A8">
        <w:rPr>
          <w:sz w:val="14"/>
        </w:rPr>
        <w:t xml:space="preserve"> for public acceptance of nuclear energy.</w:t>
      </w:r>
    </w:p>
    <w:p w:rsidR="00914A95" w:rsidRPr="00DA72A8" w:rsidRDefault="00914A95" w:rsidP="00914A95"/>
    <w:p w:rsidR="00914A95" w:rsidRPr="00DA72A8" w:rsidRDefault="00914A95" w:rsidP="00914A95"/>
    <w:p w:rsidR="00914A95" w:rsidRPr="00DA72A8" w:rsidRDefault="00914A95" w:rsidP="00914A95">
      <w:pPr>
        <w:outlineLvl w:val="1"/>
        <w:rPr>
          <w:b/>
          <w:sz w:val="24"/>
          <w:szCs w:val="26"/>
        </w:rPr>
      </w:pPr>
      <w:r w:rsidRPr="00DA72A8">
        <w:rPr>
          <w:b/>
          <w:sz w:val="24"/>
          <w:szCs w:val="26"/>
        </w:rPr>
        <w:t>Global commercialization key to check developing countries’ emissions</w:t>
      </w:r>
    </w:p>
    <w:p w:rsidR="00914A95" w:rsidRPr="00DA72A8" w:rsidRDefault="00914A95" w:rsidP="00914A9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DA72A8">
        <w:rPr>
          <w:u w:val="single"/>
        </w:rPr>
        <w:t xml:space="preserve">Increasing concerns related to energy </w:t>
      </w:r>
      <w:r w:rsidR="00C87045">
        <w:rPr>
          <w:u w:val="single"/>
        </w:rPr>
        <w:t>…</w:t>
      </w:r>
      <w:r w:rsidRPr="00DA72A8">
        <w:rPr>
          <w:u w:val="single"/>
        </w:rPr>
        <w:t xml:space="preserve"> resistance, and reduced financial risk</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Only the aff solves – alternative sources are of insufficient scope</w:t>
      </w:r>
    </w:p>
    <w:p w:rsidR="00914A95" w:rsidRPr="00DA72A8" w:rsidRDefault="00914A95" w:rsidP="00914A9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914A95" w:rsidRPr="00DA72A8" w:rsidRDefault="00914A95" w:rsidP="00914A9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14A95" w:rsidRPr="00DA72A8" w:rsidRDefault="00914A95" w:rsidP="00914A95"/>
    <w:p w:rsidR="00914A95" w:rsidRPr="00DA72A8" w:rsidRDefault="00914A95" w:rsidP="00914A95">
      <w:r w:rsidRPr="00DA72A8">
        <w:rPr>
          <w:sz w:val="14"/>
        </w:rPr>
        <w:t xml:space="preserve">Nuclear vs. Alternatives: a realistic picture </w:t>
      </w:r>
      <w:r w:rsidR="00C87045">
        <w:rPr>
          <w:u w:val="single"/>
        </w:rPr>
        <w:t>…</w:t>
      </w:r>
      <w:r w:rsidRPr="00DA72A8">
        <w:rPr>
          <w:sz w:val="14"/>
        </w:rPr>
        <w:t xml:space="preserve"> of the nation’s nuclear energy portfolio.</w:t>
      </w:r>
    </w:p>
    <w:p w:rsidR="00914A95" w:rsidRPr="00DA72A8" w:rsidRDefault="00914A95" w:rsidP="00914A95"/>
    <w:p w:rsidR="00914A95" w:rsidRPr="00DA72A8" w:rsidRDefault="00914A95" w:rsidP="00914A95">
      <w:pPr>
        <w:outlineLvl w:val="1"/>
        <w:rPr>
          <w:b/>
          <w:sz w:val="24"/>
          <w:szCs w:val="26"/>
        </w:rPr>
      </w:pPr>
      <w:r w:rsidRPr="00DA72A8">
        <w:rPr>
          <w:b/>
          <w:sz w:val="24"/>
          <w:szCs w:val="26"/>
        </w:rPr>
        <w:t>No risk of link turns – complete nuclear power chain significantly reduces CO2 emissions</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sidR="00C87045">
        <w:rPr>
          <w:sz w:val="14"/>
        </w:rPr>
        <w:t>…</w:t>
      </w:r>
      <w:r w:rsidRPr="00DA72A8">
        <w:rPr>
          <w:sz w:val="14"/>
        </w:rPr>
        <w:t xml:space="preserve"> effects of fossil fuel pollutants.</w:t>
      </w:r>
    </w:p>
    <w:p w:rsidR="00914A95" w:rsidRPr="00914A95" w:rsidRDefault="00914A95" w:rsidP="00914A95"/>
    <w:p w:rsidR="00914A95" w:rsidRDefault="00914A95" w:rsidP="00914A95">
      <w:pPr>
        <w:pStyle w:val="Heading1"/>
      </w:pPr>
      <w:r>
        <w:t>Contention Two: Proliferation</w:t>
      </w:r>
    </w:p>
    <w:p w:rsidR="00914A95" w:rsidRDefault="00914A95" w:rsidP="00914A95"/>
    <w:p w:rsidR="00914A95" w:rsidRPr="00DA72A8" w:rsidRDefault="00914A95" w:rsidP="00914A95">
      <w:pPr>
        <w:pStyle w:val="Heading2"/>
      </w:pPr>
      <w:r w:rsidRPr="00DA72A8">
        <w:t xml:space="preserve">Nuclear power will expand globally, even in Japan and Germany. BUT they will be large reactors built outside the US.  </w:t>
      </w:r>
    </w:p>
    <w:p w:rsidR="00914A95" w:rsidRPr="00DA72A8" w:rsidRDefault="00914A95" w:rsidP="00914A95">
      <w:pPr>
        <w:rPr>
          <w:b/>
          <w:sz w:val="24"/>
        </w:rPr>
      </w:pPr>
      <w:r w:rsidRPr="00DA72A8">
        <w:rPr>
          <w:b/>
          <w:sz w:val="24"/>
        </w:rPr>
        <w:t>Talbot, Dundee Securities senior mining analyst, 8-14-12</w:t>
      </w:r>
    </w:p>
    <w:p w:rsidR="00914A95" w:rsidRPr="00DA72A8" w:rsidRDefault="00914A95" w:rsidP="00914A95">
      <w:r w:rsidRPr="00DA72A8">
        <w:t>(David, “Who Will Fill the 24 Million Pound Uranium Supply Gap</w:t>
      </w:r>
      <w:proofErr w:type="gramStart"/>
      <w:r w:rsidRPr="00DA72A8">
        <w:t>?:</w:t>
      </w:r>
      <w:proofErr w:type="gramEnd"/>
      <w:r w:rsidRPr="00DA72A8">
        <w:t xml:space="preserve"> David Talbot”, </w:t>
      </w:r>
      <w:hyperlink r:id="rId7" w:history="1">
        <w:r w:rsidRPr="00DA72A8">
          <w:rPr>
            <w:rStyle w:val="Hyperlink"/>
          </w:rPr>
          <w:t>http://www.businessinsider.com/who-will-fill-the-24-million-pound-uranium-supply-gap-david-talbot-2012-8</w:t>
        </w:r>
      </w:hyperlink>
      <w:r w:rsidRPr="00DA72A8">
        <w:t xml:space="preserve">, DOA: 11-5-12, </w:t>
      </w:r>
      <w:proofErr w:type="spellStart"/>
      <w:r w:rsidRPr="00DA72A8">
        <w:t>ldg</w:t>
      </w:r>
      <w:proofErr w:type="spellEnd"/>
      <w:r w:rsidRPr="00DA72A8">
        <w:t>)</w:t>
      </w:r>
    </w:p>
    <w:p w:rsidR="00914A95" w:rsidRPr="00DA72A8" w:rsidRDefault="00914A95" w:rsidP="00914A95"/>
    <w:p w:rsidR="00914A95" w:rsidRPr="00DA72A8" w:rsidRDefault="00914A95" w:rsidP="00914A95">
      <w:pPr>
        <w:rPr>
          <w:sz w:val="14"/>
        </w:rPr>
      </w:pPr>
      <w:r w:rsidRPr="00DA72A8">
        <w:rPr>
          <w:sz w:val="14"/>
        </w:rPr>
        <w:t xml:space="preserve">The Energy Report: In your last interview, "The </w:t>
      </w:r>
      <w:r w:rsidR="00C87045">
        <w:rPr>
          <w:sz w:val="14"/>
        </w:rPr>
        <w:t>…</w:t>
      </w:r>
      <w:r w:rsidRPr="00DA72A8">
        <w:rPr>
          <w:rStyle w:val="BoldUnderlineChar"/>
          <w:rFonts w:eastAsia="Calibri"/>
          <w:highlight w:val="yellow"/>
        </w:rPr>
        <w:t xml:space="preserve"> in nuclear power</w:t>
      </w:r>
      <w:r w:rsidRPr="00DA72A8">
        <w:rPr>
          <w:rStyle w:val="BoldUnderlineChar"/>
          <w:rFonts w:eastAsia="Calibri"/>
        </w:rPr>
        <w:t>.</w:t>
      </w:r>
      <w:r w:rsidRPr="00DA72A8">
        <w:rPr>
          <w:sz w:val="14"/>
        </w:rPr>
        <w:t xml:space="preserve"> </w:t>
      </w:r>
    </w:p>
    <w:p w:rsidR="00914A95" w:rsidRPr="00DA72A8" w:rsidRDefault="00914A95" w:rsidP="00914A95"/>
    <w:p w:rsidR="00914A95" w:rsidRPr="00DA72A8" w:rsidRDefault="00914A95" w:rsidP="00914A95">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914A95" w:rsidRPr="00DA72A8" w:rsidRDefault="00914A95" w:rsidP="00914A95">
      <w:r w:rsidRPr="00DA72A8">
        <w:t xml:space="preserve"> (Fast/breakout, checks US influence, miscalc risk (small difference/opaqueness)</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14A95" w:rsidRPr="00DA72A8" w:rsidRDefault="00914A95" w:rsidP="00914A95">
      <w:r w:rsidRPr="00DA72A8">
        <w:t xml:space="preserve">(Henry, June 1, 2009, “Avoiding a Nuclear Crowd”, http://www.hoover.org/publications/policy-review/article/5534, 10/3/12,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C87045">
        <w:rPr>
          <w:rStyle w:val="Underline"/>
        </w:rPr>
        <w:t>…</w:t>
      </w:r>
      <w:r w:rsidRPr="00DA72A8">
        <w:rPr>
          <w:sz w:val="16"/>
        </w:rPr>
        <w:t xml:space="preserve"> want. None of this, however, is inevitable.</w:t>
      </w:r>
    </w:p>
    <w:p w:rsidR="00914A95" w:rsidRPr="00DA72A8" w:rsidRDefault="00914A95" w:rsidP="00914A95">
      <w:pPr>
        <w:rPr>
          <w:sz w:val="16"/>
        </w:rPr>
      </w:pPr>
    </w:p>
    <w:p w:rsidR="00914A95" w:rsidRPr="00DA72A8" w:rsidRDefault="00914A95" w:rsidP="00914A95">
      <w:pPr>
        <w:pStyle w:val="Heading2"/>
      </w:pPr>
      <w:r w:rsidRPr="00DA72A8">
        <w:t>US construction is key to solve-SMR’s would out compete other models and a strong domestic industry ensures maintenance of the global gold standard.</w:t>
      </w:r>
    </w:p>
    <w:p w:rsidR="00914A95" w:rsidRPr="00DA72A8" w:rsidRDefault="00914A95" w:rsidP="00914A95">
      <w:pPr>
        <w:rPr>
          <w:b/>
          <w:sz w:val="24"/>
          <w:szCs w:val="24"/>
        </w:rPr>
      </w:pPr>
      <w:r w:rsidRPr="00DA72A8">
        <w:rPr>
          <w:b/>
          <w:sz w:val="24"/>
          <w:szCs w:val="24"/>
        </w:rPr>
        <w:t>Miller, Bipartisan Policy Co-Chair for the Nuclear Initiative, 12</w:t>
      </w:r>
    </w:p>
    <w:p w:rsidR="00914A95" w:rsidRPr="00DA72A8" w:rsidRDefault="00914A95" w:rsidP="00914A9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14A95" w:rsidRPr="00DA72A8" w:rsidRDefault="00914A95" w:rsidP="00914A95"/>
    <w:p w:rsidR="00914A95" w:rsidRPr="00DA72A8" w:rsidRDefault="00914A95" w:rsidP="00914A9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by contrast</w:t>
      </w:r>
      <w:proofErr w:type="gramStart"/>
      <w:r w:rsidRPr="00DA72A8">
        <w:rPr>
          <w:sz w:val="16"/>
        </w:rPr>
        <w:t xml:space="preserve">, </w:t>
      </w:r>
      <w:r w:rsidR="00C87045">
        <w:rPr>
          <w:rStyle w:val="Underline"/>
        </w:rPr>
        <w:t>…</w:t>
      </w:r>
      <w:r w:rsidRPr="00DA72A8">
        <w:rPr>
          <w:u w:val="single"/>
        </w:rPr>
        <w:t>,</w:t>
      </w:r>
      <w:proofErr w:type="gramEnd"/>
      <w:r w:rsidRPr="00DA72A8">
        <w:rPr>
          <w:u w:val="single"/>
        </w:rPr>
        <w:t xml:space="preserve"> and deployment (RD&amp;D) programs.</w:t>
      </w:r>
    </w:p>
    <w:p w:rsidR="00914A95" w:rsidRPr="00DA72A8" w:rsidRDefault="00914A95" w:rsidP="00914A95">
      <w:pPr>
        <w:rPr>
          <w:u w:val="single"/>
        </w:rPr>
      </w:pPr>
    </w:p>
    <w:p w:rsidR="00914A95" w:rsidRPr="00DA72A8" w:rsidRDefault="00914A95" w:rsidP="00914A95">
      <w:pPr>
        <w:pStyle w:val="Heading2"/>
      </w:pPr>
      <w:r w:rsidRPr="00DA72A8">
        <w:t xml:space="preserve">The plan causes other suppliers to model US practices-ensures no proliferation. </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14A95" w:rsidRPr="00DA72A8" w:rsidRDefault="00914A95" w:rsidP="00914A95">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914A95" w:rsidRPr="00DA72A8" w:rsidRDefault="00914A95" w:rsidP="00914A95"/>
    <w:p w:rsidR="00914A95" w:rsidRPr="00DA72A8" w:rsidRDefault="00914A95" w:rsidP="00914A95">
      <w:pPr>
        <w:rPr>
          <w:rStyle w:val="Underline"/>
        </w:rPr>
      </w:pPr>
      <w:proofErr w:type="gramStart"/>
      <w:r w:rsidRPr="00DA72A8">
        <w:rPr>
          <w:sz w:val="14"/>
        </w:rPr>
        <w:t xml:space="preserve">A Japanese decision to resist temptation and </w:t>
      </w:r>
      <w:r w:rsidR="00C87045">
        <w:rPr>
          <w:sz w:val="14"/>
        </w:rPr>
        <w:t>…</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roofErr w:type="gramEnd"/>
    </w:p>
    <w:p w:rsidR="00914A95" w:rsidRPr="00DA72A8" w:rsidRDefault="00914A95" w:rsidP="00914A95"/>
    <w:p w:rsidR="00914A95" w:rsidRPr="00DA72A8" w:rsidRDefault="00914A95" w:rsidP="00914A95">
      <w:pPr>
        <w:pStyle w:val="Heading2"/>
      </w:pPr>
      <w:r w:rsidRPr="00DA72A8">
        <w:t>Other countries follow the US lead-ensures they’ll pick SMR’s and implement safety measures</w:t>
      </w:r>
    </w:p>
    <w:p w:rsidR="00914A95" w:rsidRPr="00DA72A8" w:rsidRDefault="00914A95" w:rsidP="00914A95">
      <w:pPr>
        <w:rPr>
          <w:b/>
          <w:sz w:val="24"/>
          <w:szCs w:val="24"/>
        </w:rPr>
      </w:pPr>
      <w:r w:rsidRPr="00DA72A8">
        <w:rPr>
          <w:b/>
          <w:sz w:val="24"/>
          <w:szCs w:val="24"/>
        </w:rPr>
        <w:t>Lieberman, American Physical Society senior government relations specialist, 11</w:t>
      </w:r>
    </w:p>
    <w:p w:rsidR="00914A95" w:rsidRPr="00DA72A8" w:rsidRDefault="00914A95" w:rsidP="00914A9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14A95" w:rsidRPr="00DA72A8" w:rsidRDefault="00914A95" w:rsidP="00914A95"/>
    <w:p w:rsidR="00914A95" w:rsidRPr="00DA72A8" w:rsidRDefault="00914A95" w:rsidP="00914A9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sidR="00C87045">
        <w:rPr>
          <w:sz w:val="14"/>
          <w:szCs w:val="10"/>
        </w:rPr>
        <w:t>…</w:t>
      </w:r>
      <w:r w:rsidRPr="00DA72A8">
        <w:rPr>
          <w:sz w:val="14"/>
          <w:szCs w:val="10"/>
        </w:rPr>
        <w:t xml:space="preserve"> will be  held in South Korea in 2012.</w:t>
      </w:r>
    </w:p>
    <w:p w:rsidR="00914A95" w:rsidRPr="00DA72A8" w:rsidRDefault="00914A95" w:rsidP="00914A95"/>
    <w:p w:rsidR="00914A95" w:rsidRPr="00DA72A8" w:rsidRDefault="00914A95" w:rsidP="00914A95">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914A95" w:rsidRPr="00DA72A8" w:rsidRDefault="00914A95" w:rsidP="00914A95">
      <w:pPr>
        <w:pStyle w:val="Citation"/>
      </w:pPr>
      <w:proofErr w:type="spellStart"/>
      <w:r w:rsidRPr="00DA72A8">
        <w:t>Kroenig</w:t>
      </w:r>
      <w:proofErr w:type="spellEnd"/>
      <w:r w:rsidRPr="00DA72A8">
        <w:t>, Georgetown University Government assistant professor, 12</w:t>
      </w:r>
    </w:p>
    <w:p w:rsidR="00914A95" w:rsidRPr="00DA72A8" w:rsidRDefault="00914A95" w:rsidP="00914A95">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914A95" w:rsidRPr="00DA72A8" w:rsidRDefault="00914A95" w:rsidP="00914A95"/>
    <w:p w:rsidR="00914A95" w:rsidRPr="00DA72A8" w:rsidRDefault="00914A95" w:rsidP="00914A95">
      <w:pPr>
        <w:rPr>
          <w:sz w:val="14"/>
        </w:rPr>
      </w:pPr>
      <w:r w:rsidRPr="00DA72A8">
        <w:rPr>
          <w:rStyle w:val="Underline"/>
        </w:rPr>
        <w:t xml:space="preserve">The proliferation optimist </w:t>
      </w:r>
      <w:proofErr w:type="gramStart"/>
      <w:r w:rsidRPr="00DA72A8">
        <w:rPr>
          <w:rStyle w:val="Underline"/>
        </w:rPr>
        <w:t>position</w:t>
      </w:r>
      <w:r w:rsidRPr="00DA72A8">
        <w:rPr>
          <w:sz w:val="14"/>
        </w:rPr>
        <w:t xml:space="preserve">, </w:t>
      </w:r>
      <w:r w:rsidR="00C87045">
        <w:rPr>
          <w:sz w:val="14"/>
        </w:rPr>
        <w:t>…</w:t>
      </w:r>
      <w:proofErr w:type="gramEnd"/>
      <w:r w:rsidRPr="00DA72A8">
        <w:rPr>
          <w:rStyle w:val="BoldUnderlineChar"/>
          <w:rFonts w:eastAsia="Calibri"/>
          <w:highlight w:val="yellow"/>
        </w:rPr>
        <w:t xml:space="preserve"> to force</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422B11" w:rsidRPr="00DA72A8" w:rsidRDefault="00422B11" w:rsidP="00914A95"/>
    <w:p w:rsidR="00914A95" w:rsidRDefault="00914A95" w:rsidP="00914A95">
      <w:pPr>
        <w:pStyle w:val="Heading1"/>
      </w:pPr>
      <w:r>
        <w:t>Plan Text</w:t>
      </w:r>
    </w:p>
    <w:p w:rsidR="00914A95" w:rsidRDefault="00914A95" w:rsidP="00914A95"/>
    <w:p w:rsidR="00914A95" w:rsidRPr="00DA72A8" w:rsidRDefault="00914A95" w:rsidP="00914A95">
      <w:pPr>
        <w:pStyle w:val="Heading2"/>
      </w:pPr>
      <w:r w:rsidRPr="00DA72A8">
        <w:t>The United States federal government should substantially increase loan guarantees for small modular thermal reactors.</w:t>
      </w:r>
    </w:p>
    <w:p w:rsidR="00914A95" w:rsidRDefault="00914A95" w:rsidP="00914A95"/>
    <w:p w:rsidR="00914A95" w:rsidRDefault="00914A95" w:rsidP="00914A95">
      <w:pPr>
        <w:pStyle w:val="Heading1"/>
      </w:pPr>
      <w:r>
        <w:t>Contention Three: Solvency</w:t>
      </w:r>
    </w:p>
    <w:p w:rsidR="00914A95" w:rsidRDefault="00914A95" w:rsidP="00914A95"/>
    <w:p w:rsidR="00914A95" w:rsidRPr="00DA72A8" w:rsidRDefault="00914A95" w:rsidP="00914A95">
      <w:pPr>
        <w:pStyle w:val="Heading2"/>
      </w:pPr>
      <w:r w:rsidRPr="00DA72A8">
        <w:t>Capitalization is key to nuclear commercialization-only the federal government can leverage the funds necessary</w:t>
      </w:r>
    </w:p>
    <w:p w:rsidR="00914A95" w:rsidRPr="00DA72A8" w:rsidRDefault="00914A95" w:rsidP="00914A95">
      <w:pPr>
        <w:pStyle w:val="Citation"/>
      </w:pPr>
      <w:r w:rsidRPr="00DA72A8">
        <w:t>Bennett, Vice President for Public Affairs, Third Way, 10</w:t>
      </w:r>
    </w:p>
    <w:p w:rsidR="00914A95" w:rsidRPr="00DA72A8" w:rsidRDefault="00914A95" w:rsidP="00914A9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914A95" w:rsidRPr="00DA72A8" w:rsidRDefault="00914A95" w:rsidP="00914A95"/>
    <w:p w:rsidR="00914A95" w:rsidRPr="00DA72A8" w:rsidRDefault="00914A95" w:rsidP="00914A95">
      <w:pPr>
        <w:rPr>
          <w:sz w:val="14"/>
        </w:rPr>
      </w:pPr>
      <w:r w:rsidRPr="00DA72A8">
        <w:rPr>
          <w:u w:val="single"/>
        </w:rPr>
        <w:t xml:space="preserve">High financing costs stand in the way of </w:t>
      </w:r>
      <w:r w:rsidR="00C87045">
        <w:rPr>
          <w:u w:val="single"/>
        </w:rPr>
        <w:t>…</w:t>
      </w:r>
      <w:r w:rsidRPr="00DA72A8">
        <w:rPr>
          <w:sz w:val="14"/>
        </w:rPr>
        <w:t xml:space="preserve">budget request to triple the loan volume. </w:t>
      </w:r>
    </w:p>
    <w:p w:rsidR="00914A95" w:rsidRPr="00DA72A8" w:rsidRDefault="00914A95" w:rsidP="00914A95">
      <w:pPr>
        <w:rPr>
          <w:sz w:val="14"/>
        </w:rPr>
      </w:pPr>
    </w:p>
    <w:p w:rsidR="00914A95" w:rsidRPr="00DA72A8" w:rsidRDefault="00914A95" w:rsidP="00914A95">
      <w:pPr>
        <w:pStyle w:val="Heading2"/>
      </w:pPr>
      <w:r w:rsidRPr="00DA72A8">
        <w:t xml:space="preserve">SMR’s can be commercialized quickly and are safe-studies prove they have multiple advantages </w:t>
      </w:r>
    </w:p>
    <w:p w:rsidR="00914A95" w:rsidRPr="00DA72A8" w:rsidRDefault="00914A95" w:rsidP="00914A9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B36E57">
        <w:rPr>
          <w:rStyle w:val="Underline"/>
          <w:highlight w:val="yellow"/>
        </w:rPr>
        <w:t>SMRs offer</w:t>
      </w:r>
      <w:r w:rsidRPr="00DA72A8">
        <w:rPr>
          <w:rStyle w:val="Underline"/>
        </w:rPr>
        <w:t xml:space="preserve"> a number of </w:t>
      </w:r>
      <w:r w:rsidRPr="00B36E57">
        <w:rPr>
          <w:rStyle w:val="Underline"/>
          <w:highlight w:val="yellow"/>
        </w:rPr>
        <w:t xml:space="preserve">advantages </w:t>
      </w:r>
      <w:r w:rsidR="00C87045">
        <w:rPr>
          <w:rStyle w:val="Underline"/>
        </w:rPr>
        <w:t>…</w:t>
      </w:r>
      <w:r w:rsidRPr="00DA72A8">
        <w:rPr>
          <w:rStyle w:val="Underline"/>
        </w:rPr>
        <w:t>characterized by significant economies of scale</w:t>
      </w:r>
      <w:r w:rsidRPr="00DA72A8">
        <w:rPr>
          <w:sz w:val="14"/>
        </w:rPr>
        <w:t xml:space="preserve"> [19].</w:t>
      </w:r>
    </w:p>
    <w:p w:rsidR="00914A95" w:rsidRPr="00DA72A8" w:rsidRDefault="00914A95" w:rsidP="00914A95"/>
    <w:p w:rsidR="00914A95" w:rsidRPr="00DA72A8" w:rsidRDefault="00914A95" w:rsidP="00914A95">
      <w:pPr>
        <w:pStyle w:val="Heading2"/>
      </w:pPr>
      <w:r w:rsidRPr="00DA72A8">
        <w:t xml:space="preserve">NRC will streamline SMR’s </w:t>
      </w:r>
    </w:p>
    <w:p w:rsidR="00914A95" w:rsidRPr="00DA72A8" w:rsidRDefault="00914A95" w:rsidP="00914A9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914A95" w:rsidRPr="00DA72A8" w:rsidRDefault="00914A95" w:rsidP="00914A9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8"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914A95" w:rsidRPr="00DA72A8" w:rsidRDefault="00914A95" w:rsidP="00914A95"/>
    <w:p w:rsidR="00914A95" w:rsidRPr="00DA72A8" w:rsidRDefault="00914A95" w:rsidP="00914A95">
      <w:pPr>
        <w:rPr>
          <w:sz w:val="16"/>
        </w:rPr>
      </w:pPr>
      <w:proofErr w:type="gramStart"/>
      <w:r w:rsidRPr="00DA72A8">
        <w:rPr>
          <w:u w:val="single"/>
        </w:rPr>
        <w:t xml:space="preserve">The biggest challenge to getting </w:t>
      </w:r>
      <w:r w:rsidR="00C87045">
        <w:rPr>
          <w:u w:val="single"/>
        </w:rPr>
        <w:t>…</w:t>
      </w:r>
      <w:r w:rsidRPr="00DA72A8">
        <w:rPr>
          <w:sz w:val="16"/>
        </w:rPr>
        <w:t xml:space="preserve"> initiative through industry working groups.</w:t>
      </w:r>
      <w:proofErr w:type="gramEnd"/>
      <w:r w:rsidRPr="00DA72A8">
        <w:rPr>
          <w:sz w:val="16"/>
        </w:rPr>
        <w:t xml:space="preserve"> </w:t>
      </w:r>
    </w:p>
    <w:p w:rsidR="00914A95" w:rsidRPr="00DA72A8" w:rsidRDefault="00914A95" w:rsidP="00914A95"/>
    <w:p w:rsidR="00914A95" w:rsidRPr="00DA72A8" w:rsidRDefault="00914A95" w:rsidP="00914A95">
      <w:pPr>
        <w:pStyle w:val="Heading2"/>
      </w:pPr>
      <w:r w:rsidRPr="00DA72A8">
        <w:t xml:space="preserve">SMR’s compete with gas-better risk premium and no volatility </w:t>
      </w:r>
    </w:p>
    <w:p w:rsidR="00914A95" w:rsidRPr="00DA72A8" w:rsidRDefault="00914A95" w:rsidP="00914A9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914A95" w:rsidRPr="00DA72A8" w:rsidRDefault="00914A95" w:rsidP="00914A9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proofErr w:type="gramStart"/>
      <w:r w:rsidRPr="00DA72A8">
        <w:rPr>
          <w:sz w:val="14"/>
        </w:rPr>
        <w:t xml:space="preserve">In both the 2004 Chicago Study and the current </w:t>
      </w:r>
      <w:r w:rsidR="00C87045">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914A95" w:rsidRPr="00DA72A8" w:rsidRDefault="00914A95" w:rsidP="00914A95"/>
    <w:p w:rsidR="00914A95" w:rsidRPr="00DA72A8" w:rsidRDefault="00914A95" w:rsidP="00914A95">
      <w:pPr>
        <w:pStyle w:val="Heading2"/>
      </w:pPr>
      <w:r w:rsidRPr="00DA72A8">
        <w:t>We have the workforce and infrastructure</w:t>
      </w:r>
    </w:p>
    <w:p w:rsidR="00914A95" w:rsidRPr="00DA72A8" w:rsidRDefault="00914A95" w:rsidP="00914A95">
      <w:pPr>
        <w:rPr>
          <w:b/>
          <w:sz w:val="24"/>
          <w:szCs w:val="24"/>
        </w:rPr>
      </w:pPr>
      <w:r w:rsidRPr="00DA72A8">
        <w:rPr>
          <w:b/>
          <w:sz w:val="24"/>
          <w:szCs w:val="24"/>
        </w:rPr>
        <w:t>Spencer et al, Thomas A. Roe Institute for Economic Policy Studies research fellow, 11</w:t>
      </w:r>
    </w:p>
    <w:p w:rsidR="00914A95" w:rsidRPr="00DA72A8" w:rsidRDefault="00914A95" w:rsidP="00914A95">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9"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914A95" w:rsidRPr="00DA72A8" w:rsidRDefault="00914A95" w:rsidP="00914A95">
      <w:pPr>
        <w:rPr>
          <w:sz w:val="24"/>
          <w:szCs w:val="24"/>
        </w:rPr>
      </w:pPr>
      <w:r w:rsidRPr="00DA72A8">
        <w:rPr>
          <w:sz w:val="24"/>
          <w:szCs w:val="24"/>
        </w:rPr>
        <w:t xml:space="preserve"> </w:t>
      </w:r>
    </w:p>
    <w:p w:rsidR="00914A95" w:rsidRPr="00DA72A8" w:rsidRDefault="00914A95" w:rsidP="00914A95">
      <w:pPr>
        <w:rPr>
          <w:sz w:val="14"/>
          <w:szCs w:val="24"/>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sidR="00C87045">
        <w:rPr>
          <w:rStyle w:val="Underline"/>
          <w:highlight w:val="yellow"/>
        </w:rPr>
        <w:t>…</w:t>
      </w:r>
      <w:r w:rsidRPr="00CB2981">
        <w:rPr>
          <w:rStyle w:val="Underline"/>
          <w:highlight w:val="yellow"/>
        </w:rPr>
        <w:t>capabilities</w:t>
      </w:r>
      <w:r w:rsidRPr="00DA72A8">
        <w:rPr>
          <w:rStyle w:val="Underline"/>
        </w:rPr>
        <w:t>—all in the United States.</w:t>
      </w:r>
      <w:r w:rsidRPr="00DA72A8">
        <w:rPr>
          <w:sz w:val="14"/>
          <w:szCs w:val="24"/>
        </w:rPr>
        <w:t xml:space="preserve"> </w:t>
      </w:r>
    </w:p>
    <w:p w:rsidR="00212067" w:rsidRDefault="00212067" w:rsidP="00AB2556"/>
    <w:p w:rsidR="00C87045" w:rsidRDefault="00C87045" w:rsidP="00C87045">
      <w:pPr>
        <w:pStyle w:val="Heading1"/>
      </w:pPr>
      <w:r>
        <w:t>****2AC****</w:t>
      </w:r>
    </w:p>
    <w:p w:rsidR="00C87045" w:rsidRDefault="00C87045" w:rsidP="00C87045"/>
    <w:p w:rsidR="00C87045" w:rsidRDefault="00C87045" w:rsidP="00C87045"/>
    <w:p w:rsidR="00C87045" w:rsidRDefault="00C87045" w:rsidP="00C87045">
      <w:pPr>
        <w:pStyle w:val="Heading1"/>
      </w:pPr>
      <w:r>
        <w:t>2AC</w:t>
      </w:r>
    </w:p>
    <w:p w:rsidR="00C87045" w:rsidRDefault="00C87045" w:rsidP="00C87045"/>
    <w:p w:rsidR="00C87045" w:rsidRDefault="00C87045" w:rsidP="00C87045">
      <w:pPr>
        <w:pStyle w:val="Heading1"/>
      </w:pPr>
      <w:r>
        <w:t>Warming</w:t>
      </w:r>
    </w:p>
    <w:p w:rsidR="00C87045" w:rsidRDefault="00C87045" w:rsidP="00C87045"/>
    <w:p w:rsidR="00C87045" w:rsidRDefault="00C87045" w:rsidP="00C87045"/>
    <w:p w:rsidR="00C87045" w:rsidRPr="000D5FCE" w:rsidRDefault="00C87045" w:rsidP="00C87045">
      <w:pPr>
        <w:pStyle w:val="Heading2"/>
      </w:pPr>
      <w:r w:rsidRPr="000D5FCE">
        <w:t>Goal is to encourage better lawmaki</w:t>
      </w:r>
      <w:r>
        <w:t>ng—not always blame scapegoating</w:t>
      </w:r>
    </w:p>
    <w:p w:rsidR="00C87045" w:rsidRPr="000D5FCE" w:rsidRDefault="00C87045" w:rsidP="00C87045">
      <w:pPr>
        <w:pStyle w:val="Citation"/>
      </w:pPr>
      <w:proofErr w:type="spellStart"/>
      <w:r w:rsidRPr="000D5FCE">
        <w:t>Bobertz</w:t>
      </w:r>
      <w:proofErr w:type="spellEnd"/>
      <w:r w:rsidRPr="000D5FCE">
        <w:t>, 96</w:t>
      </w:r>
    </w:p>
    <w:p w:rsidR="00C87045" w:rsidRPr="000D5FCE" w:rsidRDefault="00C87045" w:rsidP="00C87045">
      <w:r w:rsidRPr="000D5FCE">
        <w:t xml:space="preserve">(Brad, University of Nebraska College of Law, "Limits of the 'Scapegoating' Thesis," Letter to Robert James </w:t>
      </w:r>
      <w:proofErr w:type="spellStart"/>
      <w:r w:rsidRPr="000D5FCE">
        <w:t>McKown</w:t>
      </w:r>
      <w:proofErr w:type="spellEnd"/>
      <w:r w:rsidRPr="000D5FCE">
        <w:t>, September 24, http://www.cs.jhu.edu/~jonathan/debate/ceda-l/archive/CEDA-L-Sep-1996/msg00382.html)</w:t>
      </w:r>
    </w:p>
    <w:p w:rsidR="00C87045" w:rsidRPr="000D5FCE" w:rsidRDefault="00C87045" w:rsidP="00C87045">
      <w:r w:rsidRPr="000D5FCE">
        <w:t xml:space="preserve">“I'm writing to clarify some of the ideas in my article, "Legitimizing Pollution </w:t>
      </w:r>
      <w:proofErr w:type="gramStart"/>
      <w:r w:rsidRPr="000D5FCE">
        <w:t>Through</w:t>
      </w:r>
      <w:proofErr w:type="gramEnd"/>
      <w:r w:rsidRPr="000D5FCE">
        <w:t xml:space="preserve"> Pollution Control Laws: Reflections on Scapegoating Theory," published in vol. 73, no. 4 of the Texas Law Review (Mar. 1995).”</w:t>
      </w:r>
    </w:p>
    <w:p w:rsidR="00C87045" w:rsidRPr="000D5FCE" w:rsidRDefault="00C87045" w:rsidP="00C87045"/>
    <w:p w:rsidR="00C87045" w:rsidRPr="000D5FCE" w:rsidRDefault="00C87045" w:rsidP="00C87045">
      <w:r w:rsidRPr="00E901BE">
        <w:rPr>
          <w:sz w:val="14"/>
        </w:rPr>
        <w:t xml:space="preserve">    </w:t>
      </w:r>
      <w:r w:rsidRPr="000D5FCE">
        <w:rPr>
          <w:b/>
          <w:u w:val="single"/>
        </w:rPr>
        <w:t xml:space="preserve"> To sum up, I </w:t>
      </w:r>
      <w:r w:rsidRPr="00782912">
        <w:rPr>
          <w:b/>
          <w:highlight w:val="yellow"/>
          <w:u w:val="single"/>
        </w:rPr>
        <w:t>did not write my "</w:t>
      </w:r>
      <w:r w:rsidR="004D0497">
        <w:rPr>
          <w:b/>
          <w:u w:val="single"/>
        </w:rPr>
        <w:t>…</w:t>
      </w:r>
      <w:r w:rsidRPr="00E901BE">
        <w:rPr>
          <w:sz w:val="14"/>
        </w:rPr>
        <w:t xml:space="preserve"> I accomplished exactly the opposite of what </w:t>
      </w:r>
      <w:proofErr w:type="gramStart"/>
      <w:r w:rsidRPr="00E901BE">
        <w:rPr>
          <w:sz w:val="14"/>
        </w:rPr>
        <w:t>I  intended</w:t>
      </w:r>
      <w:proofErr w:type="gramEnd"/>
      <w:r w:rsidRPr="00E901BE">
        <w:rPr>
          <w:sz w:val="14"/>
        </w:rPr>
        <w:t>.</w:t>
      </w:r>
    </w:p>
    <w:p w:rsidR="00C87045" w:rsidRPr="000D5FCE" w:rsidRDefault="00C87045" w:rsidP="00C87045"/>
    <w:p w:rsidR="00C87045" w:rsidRPr="00606268" w:rsidRDefault="00C87045" w:rsidP="00C87045">
      <w:pPr>
        <w:pStyle w:val="Heading2"/>
      </w:pPr>
      <w:r w:rsidRPr="00606268">
        <w:t>Science is the best method through which we can know the world – community re-testing ensures science is self-correcting, accurate and unbiased</w:t>
      </w:r>
    </w:p>
    <w:p w:rsidR="00C87045" w:rsidRPr="00606268" w:rsidRDefault="00C87045" w:rsidP="00C87045">
      <w:pPr>
        <w:rPr>
          <w:b/>
          <w:sz w:val="24"/>
          <w:szCs w:val="24"/>
        </w:rPr>
      </w:pPr>
      <w:r w:rsidRPr="00606268">
        <w:rPr>
          <w:b/>
          <w:sz w:val="24"/>
          <w:szCs w:val="24"/>
        </w:rPr>
        <w:t>Wolfs, University of Rochester Department of Physics and Astronomy, 01</w:t>
      </w:r>
    </w:p>
    <w:p w:rsidR="00C87045" w:rsidRPr="00606268" w:rsidRDefault="00C87045" w:rsidP="00C87045">
      <w:r w:rsidRPr="00606268">
        <w:t>(Frank, “</w:t>
      </w:r>
      <w:bookmarkStart w:id="1" w:name="Heading2"/>
      <w:r w:rsidRPr="00606268">
        <w:t>Introduction to the Scientific Method</w:t>
      </w:r>
      <w:bookmarkEnd w:id="1"/>
      <w:r w:rsidRPr="00606268">
        <w:t xml:space="preserve">”, http://teacher.nsrl.rochester.edu/phy_labs/appendixe/appendixe.html, 9/14/12, </w:t>
      </w:r>
      <w:proofErr w:type="spellStart"/>
      <w:r w:rsidRPr="00606268">
        <w:t>atl</w:t>
      </w:r>
      <w:proofErr w:type="spellEnd"/>
      <w:r w:rsidRPr="00606268">
        <w:t xml:space="preserve">) </w:t>
      </w:r>
    </w:p>
    <w:p w:rsidR="00C87045" w:rsidRPr="00606268" w:rsidRDefault="00C87045" w:rsidP="00C87045">
      <w:pPr>
        <w:rPr>
          <w:sz w:val="16"/>
        </w:rPr>
      </w:pPr>
    </w:p>
    <w:p w:rsidR="00C87045" w:rsidRPr="00606268" w:rsidRDefault="00C87045" w:rsidP="00C87045">
      <w:pPr>
        <w:rPr>
          <w:sz w:val="16"/>
        </w:rPr>
      </w:pPr>
      <w:r w:rsidRPr="00606268">
        <w:rPr>
          <w:rStyle w:val="Underline"/>
          <w:highlight w:val="yellow"/>
        </w:rPr>
        <w:t xml:space="preserve">The scientific method is the process by </w:t>
      </w:r>
      <w:r w:rsidR="004D0497">
        <w:rPr>
          <w:rStyle w:val="Underline"/>
        </w:rPr>
        <w:t>…</w:t>
      </w:r>
      <w:r w:rsidRPr="00606268">
        <w:rPr>
          <w:sz w:val="16"/>
        </w:rPr>
        <w:t xml:space="preserve"> of the scientific method and other aspects of scientific practice may be found in the references listed below.</w:t>
      </w:r>
    </w:p>
    <w:p w:rsidR="00C87045" w:rsidRDefault="00C87045" w:rsidP="00C87045"/>
    <w:p w:rsidR="00C87045" w:rsidRDefault="00C87045" w:rsidP="00C87045"/>
    <w:p w:rsidR="00C87045" w:rsidRDefault="00C87045" w:rsidP="00C87045">
      <w:pPr>
        <w:pStyle w:val="Heading1"/>
      </w:pPr>
      <w:r>
        <w:t>Prolif</w:t>
      </w:r>
    </w:p>
    <w:p w:rsidR="00C87045" w:rsidRDefault="00C87045" w:rsidP="00C87045"/>
    <w:p w:rsidR="00C87045" w:rsidRDefault="00C87045" w:rsidP="00C87045"/>
    <w:p w:rsidR="00C87045" w:rsidRPr="001A50B0" w:rsidRDefault="00C87045" w:rsidP="00C87045">
      <w:pPr>
        <w:pStyle w:val="Heading2"/>
      </w:pPr>
      <w:r w:rsidRPr="001A50B0">
        <w:t>Prolif impacts outweigh the K and flip ethics</w:t>
      </w:r>
    </w:p>
    <w:p w:rsidR="00C87045" w:rsidRPr="001A50B0" w:rsidRDefault="00C87045" w:rsidP="00C87045">
      <w:pPr>
        <w:rPr>
          <w:b/>
          <w:sz w:val="24"/>
          <w:szCs w:val="24"/>
        </w:rPr>
      </w:pPr>
      <w:r w:rsidRPr="001A50B0">
        <w:rPr>
          <w:b/>
          <w:sz w:val="24"/>
          <w:szCs w:val="24"/>
        </w:rPr>
        <w:t>Ford, Hudson Institute Senior Fellow, 11</w:t>
      </w:r>
    </w:p>
    <w:p w:rsidR="00C87045" w:rsidRPr="001A50B0" w:rsidRDefault="00C87045" w:rsidP="00C87045">
      <w:r w:rsidRPr="001A50B0">
        <w:t xml:space="preserve">(Chris, 1/10/11, </w:t>
      </w:r>
      <w:proofErr w:type="spellStart"/>
      <w:r w:rsidRPr="001A50B0">
        <w:t>Havea</w:t>
      </w:r>
      <w:proofErr w:type="spellEnd"/>
      <w:r w:rsidRPr="001A50B0">
        <w:t xml:space="preserve"> and Have-Nots: "Unfairness in nuclear Weapons possession," www.newparadigmsforum.com/NPFtestsite/?p=658, 10/10/12, </w:t>
      </w:r>
      <w:proofErr w:type="spellStart"/>
      <w:r w:rsidRPr="001A50B0">
        <w:t>atl</w:t>
      </w:r>
      <w:proofErr w:type="spellEnd"/>
      <w:r w:rsidRPr="001A50B0">
        <w:t>)</w:t>
      </w:r>
    </w:p>
    <w:p w:rsidR="00C87045" w:rsidRPr="001A50B0" w:rsidRDefault="00C87045" w:rsidP="00C87045"/>
    <w:p w:rsidR="00C87045" w:rsidRPr="00926E6D" w:rsidRDefault="00C87045" w:rsidP="00C87045">
      <w:pPr>
        <w:rPr>
          <w:sz w:val="14"/>
        </w:rPr>
      </w:pPr>
      <w:r w:rsidRPr="00162472">
        <w:rPr>
          <w:sz w:val="14"/>
        </w:rPr>
        <w:t xml:space="preserve">First, however, let’s provide some context. As I noted above, it is </w:t>
      </w:r>
      <w:r w:rsidR="004D0497">
        <w:rPr>
          <w:sz w:val="14"/>
        </w:rPr>
        <w:t>…</w:t>
      </w:r>
      <w:r w:rsidRPr="00926E6D">
        <w:rPr>
          <w:u w:val="single"/>
        </w:rPr>
        <w:t xml:space="preserve"> more important considerations in play</w:t>
      </w:r>
      <w:r w:rsidRPr="00162472">
        <w:rPr>
          <w:sz w:val="14"/>
        </w:rPr>
        <w:t>. Let us not forget this.</w:t>
      </w:r>
    </w:p>
    <w:p w:rsidR="00C87045" w:rsidRDefault="00C87045" w:rsidP="00C87045"/>
    <w:p w:rsidR="00C87045" w:rsidRDefault="00C87045" w:rsidP="00C87045">
      <w:pPr>
        <w:pStyle w:val="Heading2"/>
      </w:pPr>
      <w:r>
        <w:t xml:space="preserve">Our impact doesn’t presume senseless irrationality-it is the opposite of that. </w:t>
      </w:r>
    </w:p>
    <w:p w:rsidR="00C87045" w:rsidRDefault="00C87045" w:rsidP="00C87045">
      <w:pPr>
        <w:pStyle w:val="Citation"/>
      </w:pPr>
      <w:proofErr w:type="spellStart"/>
      <w:r>
        <w:t>Kroenig</w:t>
      </w:r>
      <w:proofErr w:type="spellEnd"/>
      <w:r>
        <w:t>, Georgetown University Government assistant professor, 12</w:t>
      </w:r>
    </w:p>
    <w:p w:rsidR="00C87045" w:rsidRDefault="00C87045" w:rsidP="00C87045">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w:t>
      </w:r>
      <w:proofErr w:type="gramEnd"/>
      <w:r>
        <w:t xml:space="preserve">” 5-26-12, </w:t>
      </w:r>
      <w:r w:rsidRPr="00CF7739">
        <w:t>http://www.npolicy.org/article.php?aid=1182andrtid=2</w:t>
      </w:r>
      <w:r>
        <w:t>, accessed 10-2-12, mtf)</w:t>
      </w:r>
    </w:p>
    <w:p w:rsidR="00C87045" w:rsidRDefault="00C87045" w:rsidP="00C87045"/>
    <w:p w:rsidR="00C87045" w:rsidRDefault="00C87045" w:rsidP="00C87045">
      <w:r w:rsidRPr="009F5A5D">
        <w:rPr>
          <w:sz w:val="14"/>
        </w:rPr>
        <w:t xml:space="preserve"> </w:t>
      </w:r>
      <w:r w:rsidRPr="006E76FE">
        <w:rPr>
          <w:rStyle w:val="Underline"/>
          <w:highlight w:val="yellow"/>
        </w:rPr>
        <w:t>Before reaching</w:t>
      </w:r>
      <w:r w:rsidRPr="004B4B3E">
        <w:rPr>
          <w:rStyle w:val="Underline"/>
        </w:rPr>
        <w:t xml:space="preserve"> a state of </w:t>
      </w:r>
      <w:r w:rsidRPr="006E76FE">
        <w:rPr>
          <w:rStyle w:val="Underline"/>
          <w:highlight w:val="yellow"/>
        </w:rPr>
        <w:t>MAD</w:t>
      </w:r>
      <w:r w:rsidRPr="004B4B3E">
        <w:rPr>
          <w:rStyle w:val="Underline"/>
        </w:rPr>
        <w:t xml:space="preserve">, </w:t>
      </w:r>
      <w:r w:rsidRPr="006E76FE">
        <w:rPr>
          <w:rStyle w:val="Underline"/>
          <w:highlight w:val="yellow"/>
        </w:rPr>
        <w:t xml:space="preserve">new </w:t>
      </w:r>
      <w:r w:rsidR="004D0497">
        <w:rPr>
          <w:rStyle w:val="Underline"/>
        </w:rPr>
        <w:t>…</w:t>
      </w:r>
      <w:r w:rsidRPr="009F5A5D">
        <w:rPr>
          <w:sz w:val="14"/>
        </w:rPr>
        <w:t xml:space="preserve"> Middle East crisis could result in a devastating nuclear exchange.   </w:t>
      </w:r>
    </w:p>
    <w:p w:rsidR="00C87045" w:rsidRDefault="00C87045" w:rsidP="00C87045"/>
    <w:p w:rsidR="00C87045" w:rsidRDefault="00C87045" w:rsidP="00C87045">
      <w:pPr>
        <w:pStyle w:val="Heading2"/>
      </w:pPr>
      <w:r w:rsidRPr="006411E3">
        <w:t>The causality of their impact is awful</w:t>
      </w:r>
    </w:p>
    <w:p w:rsidR="00C87045" w:rsidRPr="00977399" w:rsidRDefault="00C87045" w:rsidP="00C87045">
      <w:pPr>
        <w:rPr>
          <w:b/>
          <w:sz w:val="24"/>
        </w:rPr>
      </w:pPr>
      <w:proofErr w:type="spellStart"/>
      <w:r w:rsidRPr="00977399">
        <w:rPr>
          <w:b/>
          <w:sz w:val="24"/>
        </w:rPr>
        <w:t>Ghughunishvili</w:t>
      </w:r>
      <w:proofErr w:type="spellEnd"/>
      <w:r w:rsidRPr="00977399">
        <w:rPr>
          <w:b/>
          <w:sz w:val="24"/>
        </w:rPr>
        <w:t>, CEU IR masters, 2010</w:t>
      </w:r>
    </w:p>
    <w:p w:rsidR="00C87045" w:rsidRPr="0050010F" w:rsidRDefault="00C87045" w:rsidP="00C87045">
      <w:r>
        <w:t xml:space="preserve">(Irina, “Securitization of Migration in the United States after 9/11: Constructing Muslims and Arabs as Enemies”, online </w:t>
      </w:r>
      <w:proofErr w:type="spellStart"/>
      <w:r>
        <w:t>pdf</w:t>
      </w:r>
      <w:proofErr w:type="spellEnd"/>
      <w:r>
        <w:t xml:space="preserve">, </w:t>
      </w:r>
      <w:proofErr w:type="spellStart"/>
      <w:r>
        <w:t>ldg</w:t>
      </w:r>
      <w:proofErr w:type="spellEnd"/>
      <w:r>
        <w:t>)</w:t>
      </w:r>
    </w:p>
    <w:p w:rsidR="00C87045" w:rsidRPr="00336858" w:rsidRDefault="00C87045" w:rsidP="00C87045">
      <w:pPr>
        <w:rPr>
          <w:rFonts w:cs="Arial"/>
        </w:rPr>
      </w:pPr>
    </w:p>
    <w:p w:rsidR="00C87045" w:rsidRPr="00336858" w:rsidRDefault="00C87045" w:rsidP="00C87045">
      <w:pPr>
        <w:rPr>
          <w:rFonts w:cs="Arial"/>
          <w:sz w:val="16"/>
        </w:rPr>
      </w:pPr>
      <w:r w:rsidRPr="00336858">
        <w:rPr>
          <w:rFonts w:cs="Arial"/>
          <w:u w:val="single"/>
        </w:rPr>
        <w:t xml:space="preserve">As provided by the Copenhagen </w:t>
      </w:r>
      <w:r w:rsidR="004D0497">
        <w:rPr>
          <w:rFonts w:cs="Arial"/>
          <w:u w:val="single"/>
        </w:rPr>
        <w:t>…</w:t>
      </w:r>
      <w:r w:rsidRPr="00336858">
        <w:rPr>
          <w:rFonts w:cs="Arial"/>
          <w:u w:val="single"/>
        </w:rPr>
        <w:t xml:space="preserve"> actors and can relate to their speeches</w:t>
      </w:r>
      <w:r w:rsidRPr="00977399">
        <w:rPr>
          <w:rFonts w:cs="Arial"/>
          <w:sz w:val="14"/>
        </w:rPr>
        <w:t xml:space="preserve">. </w:t>
      </w:r>
    </w:p>
    <w:p w:rsidR="00C87045" w:rsidRDefault="00C87045" w:rsidP="00C87045"/>
    <w:p w:rsidR="00C87045" w:rsidRPr="00DD461A" w:rsidRDefault="00C87045" w:rsidP="00C87045">
      <w:pPr>
        <w:pStyle w:val="Heading2"/>
      </w:pPr>
      <w:r w:rsidRPr="00DD461A">
        <w:t xml:space="preserve">Der </w:t>
      </w:r>
      <w:proofErr w:type="spellStart"/>
      <w:r w:rsidRPr="00DD461A">
        <w:t>Derian’s</w:t>
      </w:r>
      <w:proofErr w:type="spellEnd"/>
      <w:r w:rsidRPr="00DD461A">
        <w:t xml:space="preserve"> argument is false—threat construction isn’t used to justify wars to the public </w:t>
      </w:r>
    </w:p>
    <w:p w:rsidR="00C87045" w:rsidRPr="00DD461A" w:rsidRDefault="00C87045" w:rsidP="00C87045">
      <w:pPr>
        <w:rPr>
          <w:b/>
          <w:sz w:val="24"/>
        </w:rPr>
      </w:pPr>
      <w:proofErr w:type="spellStart"/>
      <w:r w:rsidRPr="00DD461A">
        <w:rPr>
          <w:b/>
          <w:sz w:val="24"/>
        </w:rPr>
        <w:t>Garofano</w:t>
      </w:r>
      <w:proofErr w:type="spellEnd"/>
      <w:r w:rsidRPr="00DD461A">
        <w:rPr>
          <w:b/>
          <w:sz w:val="24"/>
        </w:rPr>
        <w:t>, Harvard political science professor, 2002</w:t>
      </w:r>
    </w:p>
    <w:p w:rsidR="00C87045" w:rsidRPr="00DD461A" w:rsidRDefault="00C87045" w:rsidP="00C87045">
      <w:r w:rsidRPr="00DD461A">
        <w:t xml:space="preserve">(John, “Virtuous War: Mapping the Military-Industrial-Media-Entertainment Network”, Political Science Quarterly, Vol. 117 No. 1, pg. 138, </w:t>
      </w:r>
      <w:proofErr w:type="spellStart"/>
      <w:r w:rsidRPr="00DD461A">
        <w:t>ebsco</w:t>
      </w:r>
      <w:proofErr w:type="spellEnd"/>
      <w:r w:rsidRPr="00DD461A">
        <w:t xml:space="preserve">, </w:t>
      </w:r>
      <w:proofErr w:type="spellStart"/>
      <w:r w:rsidRPr="00DD461A">
        <w:t>ldg</w:t>
      </w:r>
      <w:proofErr w:type="spellEnd"/>
      <w:r w:rsidRPr="00DD461A">
        <w:t>)</w:t>
      </w:r>
    </w:p>
    <w:p w:rsidR="00C87045" w:rsidRPr="00DD461A" w:rsidRDefault="00C87045" w:rsidP="00C87045"/>
    <w:p w:rsidR="00C87045" w:rsidRDefault="00C87045" w:rsidP="00C87045">
      <w:pPr>
        <w:rPr>
          <w:sz w:val="14"/>
          <w:szCs w:val="20"/>
        </w:rPr>
      </w:pPr>
      <w:r w:rsidRPr="00D25B5C">
        <w:rPr>
          <w:szCs w:val="20"/>
          <w:highlight w:val="yellow"/>
          <w:u w:val="single"/>
        </w:rPr>
        <w:t xml:space="preserve">Der </w:t>
      </w:r>
      <w:proofErr w:type="spellStart"/>
      <w:r w:rsidRPr="00D25B5C">
        <w:rPr>
          <w:szCs w:val="20"/>
          <w:highlight w:val="yellow"/>
          <w:u w:val="single"/>
        </w:rPr>
        <w:t>Derian</w:t>
      </w:r>
      <w:proofErr w:type="spellEnd"/>
      <w:r w:rsidRPr="00D25B5C">
        <w:rPr>
          <w:szCs w:val="20"/>
          <w:highlight w:val="yellow"/>
          <w:u w:val="single"/>
        </w:rPr>
        <w:t xml:space="preserve"> argues that "the sanitization </w:t>
      </w:r>
      <w:r w:rsidR="004D0497">
        <w:rPr>
          <w:szCs w:val="20"/>
          <w:u w:val="single"/>
        </w:rPr>
        <w:t>…</w:t>
      </w:r>
      <w:r w:rsidRPr="00B2086C">
        <w:rPr>
          <w:sz w:val="14"/>
          <w:szCs w:val="20"/>
        </w:rPr>
        <w:t xml:space="preserve"> to conclude that </w:t>
      </w:r>
      <w:proofErr w:type="spellStart"/>
      <w:r w:rsidRPr="00B2086C">
        <w:rPr>
          <w:sz w:val="14"/>
          <w:szCs w:val="20"/>
        </w:rPr>
        <w:t>cyberwar's</w:t>
      </w:r>
      <w:proofErr w:type="spellEnd"/>
      <w:r w:rsidRPr="00B2086C">
        <w:rPr>
          <w:sz w:val="14"/>
          <w:szCs w:val="20"/>
        </w:rPr>
        <w:t xml:space="preserve"> first casualty is truth. </w:t>
      </w:r>
    </w:p>
    <w:p w:rsidR="00C87045" w:rsidRDefault="00C87045" w:rsidP="00C87045"/>
    <w:p w:rsidR="00C87045" w:rsidRDefault="00C87045" w:rsidP="00C87045">
      <w:pPr>
        <w:pStyle w:val="Heading1"/>
      </w:pPr>
      <w:r>
        <w:t>Cap K</w:t>
      </w:r>
    </w:p>
    <w:p w:rsidR="00C87045" w:rsidRPr="001929F9" w:rsidRDefault="00C87045" w:rsidP="00C87045"/>
    <w:p w:rsidR="00C87045" w:rsidRDefault="00C87045" w:rsidP="00C87045">
      <w:pPr>
        <w:pStyle w:val="Heading2"/>
      </w:pPr>
      <w:r>
        <w:t xml:space="preserve">Perm do the plan and all </w:t>
      </w:r>
      <w:proofErr w:type="spellStart"/>
      <w:r>
        <w:t>nme</w:t>
      </w:r>
      <w:proofErr w:type="spellEnd"/>
      <w:r>
        <w:t xml:space="preserve"> parts of the alt</w:t>
      </w:r>
    </w:p>
    <w:p w:rsidR="00C87045" w:rsidRDefault="00C87045" w:rsidP="00C87045"/>
    <w:p w:rsidR="00C87045" w:rsidRDefault="00C87045" w:rsidP="00C87045">
      <w:pPr>
        <w:pStyle w:val="Heading2"/>
      </w:pPr>
      <w:r>
        <w:t>Perm do the plan and endorse the abandonment of our belief in capitalism</w:t>
      </w:r>
    </w:p>
    <w:p w:rsidR="00C87045" w:rsidRDefault="00C87045" w:rsidP="00C87045"/>
    <w:p w:rsidR="00C87045" w:rsidRDefault="00C87045" w:rsidP="00C87045">
      <w:pPr>
        <w:pStyle w:val="Heading2"/>
      </w:pPr>
      <w:r>
        <w:t xml:space="preserve">Plan won’t be co-opted by capital – elites don’t control policymaking. </w:t>
      </w:r>
    </w:p>
    <w:p w:rsidR="00C87045" w:rsidRPr="002A671D" w:rsidRDefault="00C87045" w:rsidP="00C87045">
      <w:pPr>
        <w:rPr>
          <w:b/>
          <w:sz w:val="24"/>
        </w:rPr>
      </w:pPr>
      <w:r>
        <w:rPr>
          <w:b/>
          <w:sz w:val="24"/>
        </w:rPr>
        <w:t>Ralph</w:t>
      </w:r>
      <w:r w:rsidRPr="002A671D">
        <w:rPr>
          <w:b/>
          <w:sz w:val="24"/>
        </w:rPr>
        <w:t xml:space="preserve">, </w:t>
      </w:r>
      <w:r>
        <w:rPr>
          <w:b/>
          <w:sz w:val="24"/>
        </w:rPr>
        <w:t>Leeds international politics professor</w:t>
      </w:r>
      <w:r w:rsidRPr="002A671D">
        <w:rPr>
          <w:b/>
          <w:sz w:val="24"/>
        </w:rPr>
        <w:t>, 2000</w:t>
      </w:r>
    </w:p>
    <w:p w:rsidR="00C87045" w:rsidRDefault="00C87045" w:rsidP="00C87045">
      <w:r>
        <w:t xml:space="preserve">(Jason, American democracy promotion: impulses, strategies and impacts, </w:t>
      </w:r>
      <w:proofErr w:type="spellStart"/>
      <w:r>
        <w:t>pg</w:t>
      </w:r>
      <w:proofErr w:type="spellEnd"/>
      <w:r>
        <w:t xml:space="preserve"> 197, </w:t>
      </w:r>
      <w:proofErr w:type="spellStart"/>
      <w:r>
        <w:t>ldg</w:t>
      </w:r>
      <w:proofErr w:type="spellEnd"/>
      <w:r>
        <w:t xml:space="preserve">) </w:t>
      </w:r>
    </w:p>
    <w:p w:rsidR="00C87045" w:rsidRDefault="00C87045" w:rsidP="00C87045"/>
    <w:p w:rsidR="00C87045" w:rsidRPr="00DE74B7" w:rsidRDefault="00C87045" w:rsidP="00C87045">
      <w:pPr>
        <w:rPr>
          <w:rStyle w:val="Underline"/>
        </w:rPr>
      </w:pPr>
      <w:r w:rsidRPr="00F22F64">
        <w:rPr>
          <w:rStyle w:val="Underline"/>
        </w:rPr>
        <w:t>American policy undoubtedly advocates</w:t>
      </w:r>
      <w:r w:rsidR="00D61701">
        <w:rPr>
          <w:rStyle w:val="Underline"/>
        </w:rPr>
        <w:t>…</w:t>
      </w:r>
      <w:r w:rsidRPr="00C5686D">
        <w:rPr>
          <w:rStyle w:val="Underline"/>
          <w:highlight w:val="yellow"/>
        </w:rPr>
        <w:t>result of a continuous political process</w:t>
      </w:r>
      <w:r w:rsidRPr="00DE74B7">
        <w:rPr>
          <w:rStyle w:val="Underline"/>
        </w:rPr>
        <w:t>.</w:t>
      </w:r>
    </w:p>
    <w:p w:rsidR="00C87045" w:rsidRDefault="00C87045" w:rsidP="00C87045"/>
    <w:p w:rsidR="00C87045" w:rsidRDefault="00C87045" w:rsidP="00C87045">
      <w:pPr>
        <w:pStyle w:val="Heading2"/>
      </w:pPr>
      <w:r>
        <w:t>Globalization solves poverty and repression</w:t>
      </w:r>
    </w:p>
    <w:p w:rsidR="00C87045" w:rsidRPr="003B6FB5" w:rsidRDefault="00C87045" w:rsidP="00C87045">
      <w:pPr>
        <w:rPr>
          <w:b/>
          <w:sz w:val="24"/>
        </w:rPr>
      </w:pPr>
      <w:r w:rsidRPr="003B6FB5">
        <w:rPr>
          <w:b/>
          <w:sz w:val="24"/>
        </w:rPr>
        <w:t>Chen, Minnesota law school professor, 2000</w:t>
      </w:r>
    </w:p>
    <w:p w:rsidR="00C87045" w:rsidRDefault="00C87045" w:rsidP="00C87045">
      <w:r>
        <w:t xml:space="preserve">(Jim, “ESSAY: PAX MERCATORIA: GLOBALIZATION AS A SECOND CHANCE AT "PEACE FOR OUR TIME”, 24 Fordham Int'l L.J. 217, lexis, </w:t>
      </w:r>
      <w:proofErr w:type="spellStart"/>
      <w:r>
        <w:t>ldg</w:t>
      </w:r>
      <w:proofErr w:type="spellEnd"/>
      <w:r>
        <w:t>)</w:t>
      </w:r>
    </w:p>
    <w:p w:rsidR="00C87045" w:rsidRDefault="00C87045" w:rsidP="00C87045"/>
    <w:p w:rsidR="00C87045" w:rsidRDefault="00C87045" w:rsidP="00C87045">
      <w:r w:rsidRPr="00235A94">
        <w:rPr>
          <w:sz w:val="14"/>
        </w:rPr>
        <w:t xml:space="preserve">The </w:t>
      </w:r>
      <w:proofErr w:type="spellStart"/>
      <w:r w:rsidRPr="00235A94">
        <w:rPr>
          <w:sz w:val="14"/>
        </w:rPr>
        <w:t>antiglobalization</w:t>
      </w:r>
      <w:proofErr w:type="spellEnd"/>
      <w:r w:rsidRPr="00235A94">
        <w:rPr>
          <w:sz w:val="14"/>
        </w:rPr>
        <w:t xml:space="preserve"> movement has made some </w:t>
      </w:r>
      <w:r w:rsidR="00D61701">
        <w:rPr>
          <w:sz w:val="14"/>
        </w:rPr>
        <w:t>…</w:t>
      </w:r>
      <w:r w:rsidRPr="00235A94">
        <w:rPr>
          <w:sz w:val="14"/>
        </w:rPr>
        <w:t xml:space="preserve"> the road to serfdom. n197</w:t>
      </w:r>
    </w:p>
    <w:p w:rsidR="00C87045" w:rsidRPr="00F1546E" w:rsidRDefault="00C87045" w:rsidP="00C87045"/>
    <w:p w:rsidR="00C87045" w:rsidRDefault="00C87045" w:rsidP="00C87045">
      <w:pPr>
        <w:pStyle w:val="Heading2"/>
      </w:pPr>
      <w:r>
        <w:t>Plan allows the greatest adaptive capacity and improves human wellbeing that overwhelms negative effects.</w:t>
      </w:r>
    </w:p>
    <w:p w:rsidR="00C87045" w:rsidRPr="00D8184B" w:rsidRDefault="00C87045" w:rsidP="00C87045">
      <w:pPr>
        <w:rPr>
          <w:b/>
          <w:sz w:val="24"/>
        </w:rPr>
      </w:pPr>
      <w:proofErr w:type="spellStart"/>
      <w:r w:rsidRPr="00D8184B">
        <w:rPr>
          <w:b/>
          <w:sz w:val="24"/>
        </w:rPr>
        <w:t>Goklany</w:t>
      </w:r>
      <w:proofErr w:type="spellEnd"/>
      <w:r w:rsidRPr="00D8184B">
        <w:rPr>
          <w:b/>
          <w:sz w:val="24"/>
        </w:rPr>
        <w:t>, Assistant Director for Science and Technology Policy, 2007</w:t>
      </w:r>
    </w:p>
    <w:p w:rsidR="00C87045" w:rsidRDefault="00C87045" w:rsidP="00C87045">
      <w:r>
        <w:t>(</w:t>
      </w:r>
      <w:proofErr w:type="spellStart"/>
      <w:r>
        <w:t>Indur</w:t>
      </w:r>
      <w:proofErr w:type="spellEnd"/>
      <w:r>
        <w:t>, “IS A RICHER-BUT-WARMER WORLD BETTER THAN</w:t>
      </w:r>
      <w:r w:rsidRPr="00D8184B">
        <w:rPr>
          <w:sz w:val="14"/>
        </w:rPr>
        <w:t xml:space="preserve"> </w:t>
      </w:r>
      <w:r>
        <w:t>POORER-BUT-COOLER WORLDS?</w:t>
      </w:r>
      <w:proofErr w:type="gramStart"/>
      <w:r>
        <w:t>”,</w:t>
      </w:r>
      <w:proofErr w:type="gramEnd"/>
      <w:r>
        <w:t xml:space="preserve"> </w:t>
      </w:r>
      <w:hyperlink r:id="rId10" w:history="1">
        <w:r w:rsidRPr="00B91ECE">
          <w:t>http://www.ce.cmu.edu/~gdrg/readings/2006/02/14/Goklany_160.pdf</w:t>
        </w:r>
      </w:hyperlink>
      <w:r>
        <w:t xml:space="preserve">, DOA: 8-17-12, </w:t>
      </w:r>
      <w:proofErr w:type="spellStart"/>
      <w:r>
        <w:t>ldg</w:t>
      </w:r>
      <w:proofErr w:type="spellEnd"/>
      <w:r>
        <w:t>)</w:t>
      </w:r>
    </w:p>
    <w:p w:rsidR="00C87045" w:rsidRPr="006F27A6" w:rsidRDefault="00C87045" w:rsidP="00C87045"/>
    <w:p w:rsidR="00C87045" w:rsidRDefault="00C87045" w:rsidP="00C87045">
      <w:bookmarkStart w:id="2" w:name="_Toc333011428"/>
      <w:bookmarkStart w:id="3" w:name="_Toc333011815"/>
      <w:r w:rsidRPr="004D724C">
        <w:rPr>
          <w:rStyle w:val="Underline"/>
        </w:rPr>
        <w:t>Table 10 indicates</w:t>
      </w:r>
      <w:bookmarkEnd w:id="2"/>
      <w:bookmarkEnd w:id="3"/>
      <w:r w:rsidRPr="00BD3E63">
        <w:rPr>
          <w:sz w:val="14"/>
        </w:rPr>
        <w:t xml:space="preserve"> that notwithstanding gross </w:t>
      </w:r>
      <w:r w:rsidR="00D61701">
        <w:rPr>
          <w:sz w:val="14"/>
        </w:rPr>
        <w:t>…</w:t>
      </w:r>
      <w:r w:rsidRPr="004D724C">
        <w:rPr>
          <w:rStyle w:val="Underline"/>
        </w:rPr>
        <w:t xml:space="preserve"> be exacerbated by climate change</w:t>
      </w:r>
      <w:r w:rsidRPr="00BD3E63">
        <w:rPr>
          <w:sz w:val="14"/>
        </w:rPr>
        <w:t xml:space="preserve"> (</w:t>
      </w:r>
      <w:proofErr w:type="spellStart"/>
      <w:r w:rsidRPr="00BD3E63">
        <w:rPr>
          <w:sz w:val="14"/>
        </w:rPr>
        <w:t>Goklany</w:t>
      </w:r>
      <w:proofErr w:type="spellEnd"/>
      <w:r w:rsidRPr="00BD3E63">
        <w:rPr>
          <w:sz w:val="14"/>
        </w:rPr>
        <w:t>, 2005, 2007a).</w:t>
      </w:r>
    </w:p>
    <w:p w:rsidR="00C87045" w:rsidRDefault="00C87045" w:rsidP="00C87045"/>
    <w:p w:rsidR="00C87045" w:rsidRPr="00414AC2" w:rsidRDefault="00C87045" w:rsidP="00C87045">
      <w:pPr>
        <w:pStyle w:val="Heading2"/>
      </w:pPr>
      <w:r w:rsidRPr="00414AC2">
        <w:t>Capitalism isn’t the root cause- their alt won’t solve</w:t>
      </w:r>
    </w:p>
    <w:p w:rsidR="00C87045" w:rsidRPr="00414AC2" w:rsidRDefault="00C87045" w:rsidP="00C87045">
      <w:pPr>
        <w:rPr>
          <w:b/>
          <w:sz w:val="24"/>
        </w:rPr>
      </w:pPr>
      <w:r w:rsidRPr="00414AC2">
        <w:rPr>
          <w:b/>
          <w:sz w:val="24"/>
        </w:rPr>
        <w:t>Aberdeen, activist and owner of Freedom Tracks Records, 2003</w:t>
      </w:r>
    </w:p>
    <w:p w:rsidR="00C87045" w:rsidRDefault="00C87045" w:rsidP="00C87045">
      <w:r>
        <w:t xml:space="preserve">(Richard, “the way: a theory of root cause and solution” </w:t>
      </w:r>
      <w:hyperlink r:id="rId11" w:history="1">
        <w:r w:rsidRPr="00382901">
          <w:rPr>
            <w:rStyle w:val="Hyperlink"/>
          </w:rPr>
          <w:t>http://freedomtracks.com/uncommonsense/theway.html</w:t>
        </w:r>
      </w:hyperlink>
      <w:r>
        <w:t xml:space="preserve">, </w:t>
      </w:r>
      <w:proofErr w:type="spellStart"/>
      <w:r>
        <w:t>ldg</w:t>
      </w:r>
      <w:proofErr w:type="spellEnd"/>
      <w:r>
        <w:t>)</w:t>
      </w:r>
    </w:p>
    <w:p w:rsidR="00C87045" w:rsidRPr="00414AC2" w:rsidRDefault="00C87045" w:rsidP="00C87045"/>
    <w:p w:rsidR="00C87045" w:rsidRPr="008B3B40" w:rsidRDefault="00C87045" w:rsidP="00C87045">
      <w:pPr>
        <w:pStyle w:val="Debate-CardSmalltextF2"/>
        <w:rPr>
          <w:rFonts w:ascii="Times New Roman" w:hAnsi="Times New Roman"/>
          <w:sz w:val="20"/>
          <w:szCs w:val="20"/>
        </w:rPr>
      </w:pPr>
      <w:r w:rsidRPr="008B3B40">
        <w:rPr>
          <w:rStyle w:val="Debate-CardTextUnderlined-F3Char"/>
          <w:rFonts w:ascii="Times New Roman" w:hAnsi="Times New Roman"/>
          <w:sz w:val="20"/>
          <w:szCs w:val="20"/>
        </w:rPr>
        <w:t xml:space="preserve">A </w:t>
      </w:r>
      <w:r w:rsidRPr="008B3B40">
        <w:rPr>
          <w:rStyle w:val="Debate-CardTextUnderlined-F3Char"/>
          <w:rFonts w:ascii="Times New Roman" w:hAnsi="Times New Roman"/>
          <w:sz w:val="20"/>
          <w:szCs w:val="20"/>
          <w:highlight w:val="yellow"/>
        </w:rPr>
        <w:t>view shared by many</w:t>
      </w:r>
      <w:r w:rsidRPr="008B3B40">
        <w:rPr>
          <w:rFonts w:ascii="Times New Roman" w:hAnsi="Times New Roman"/>
          <w:sz w:val="14"/>
          <w:szCs w:val="20"/>
          <w:highlight w:val="yellow"/>
        </w:rPr>
        <w:t xml:space="preserve"> </w:t>
      </w:r>
      <w:r w:rsidRPr="008B3B40">
        <w:rPr>
          <w:rFonts w:ascii="Times New Roman" w:hAnsi="Times New Roman"/>
          <w:sz w:val="14"/>
          <w:szCs w:val="20"/>
        </w:rPr>
        <w:t xml:space="preserve">modern activists </w:t>
      </w:r>
      <w:r w:rsidR="00D61701">
        <w:rPr>
          <w:rStyle w:val="Debate-CardTextUnderlined-F3Char"/>
          <w:rFonts w:ascii="Times New Roman" w:hAnsi="Times New Roman"/>
          <w:sz w:val="20"/>
          <w:szCs w:val="20"/>
        </w:rPr>
        <w:t>…</w:t>
      </w:r>
      <w:r w:rsidRPr="008B3B40">
        <w:rPr>
          <w:rFonts w:ascii="Times New Roman" w:hAnsi="Times New Roman"/>
          <w:sz w:val="14"/>
          <w:szCs w:val="20"/>
        </w:rPr>
        <w:t xml:space="preserve"> individuals within a perceived economic “class”. </w:t>
      </w:r>
    </w:p>
    <w:p w:rsidR="00C87045" w:rsidRPr="00F1546E" w:rsidRDefault="00C87045" w:rsidP="00C87045"/>
    <w:p w:rsidR="00C87045" w:rsidRDefault="00C87045" w:rsidP="00C87045">
      <w:pPr>
        <w:pStyle w:val="Heading2"/>
      </w:pPr>
      <w:r w:rsidRPr="009A7638">
        <w:t>There is no alternative to capitalism or a clear transition</w:t>
      </w:r>
    </w:p>
    <w:p w:rsidR="00C87045" w:rsidRPr="009A7638" w:rsidRDefault="00C87045" w:rsidP="00C87045">
      <w:pPr>
        <w:rPr>
          <w:b/>
          <w:sz w:val="24"/>
        </w:rPr>
      </w:pPr>
      <w:proofErr w:type="spellStart"/>
      <w:r w:rsidRPr="009A7638">
        <w:rPr>
          <w:b/>
          <w:sz w:val="24"/>
        </w:rPr>
        <w:t>Kliman</w:t>
      </w:r>
      <w:proofErr w:type="spellEnd"/>
      <w:r w:rsidRPr="009A7638">
        <w:rPr>
          <w:b/>
          <w:sz w:val="24"/>
        </w:rPr>
        <w:t>, Pace economics professor, 2004</w:t>
      </w:r>
    </w:p>
    <w:p w:rsidR="00C87045" w:rsidRPr="009A7638" w:rsidRDefault="00C87045" w:rsidP="00C87045">
      <w:r>
        <w:t xml:space="preserve">(Andrew, “Alternatives to Capitalism: What Happens </w:t>
      </w:r>
      <w:proofErr w:type="gramStart"/>
      <w:r>
        <w:t>After</w:t>
      </w:r>
      <w:proofErr w:type="gramEnd"/>
      <w:r>
        <w:t xml:space="preserve"> the Revolution?” </w:t>
      </w:r>
      <w:hyperlink r:id="rId12" w:history="1">
        <w:r w:rsidRPr="00402962">
          <w:rPr>
            <w:rStyle w:val="Hyperlink"/>
          </w:rPr>
          <w:t>http://akliman.squarespace.com/writings/</w:t>
        </w:r>
      </w:hyperlink>
      <w:r>
        <w:t xml:space="preserve">, DOA: 11-3-12, </w:t>
      </w:r>
      <w:proofErr w:type="spellStart"/>
      <w:r>
        <w:t>ldg</w:t>
      </w:r>
      <w:proofErr w:type="spellEnd"/>
      <w:r>
        <w:t>)</w:t>
      </w:r>
    </w:p>
    <w:p w:rsidR="00C87045" w:rsidRPr="009A7638" w:rsidRDefault="00C87045" w:rsidP="00C87045"/>
    <w:p w:rsidR="00C87045" w:rsidRPr="009A7638" w:rsidRDefault="00C87045" w:rsidP="00C87045">
      <w:r w:rsidRPr="006B7085">
        <w:rPr>
          <w:u w:val="single"/>
        </w:rPr>
        <w:t xml:space="preserve">Have we faced the harsh reality </w:t>
      </w:r>
      <w:proofErr w:type="gramStart"/>
      <w:r w:rsidRPr="006B7085">
        <w:rPr>
          <w:u w:val="single"/>
        </w:rPr>
        <w:t>that</w:t>
      </w:r>
      <w:r w:rsidRPr="009A7638">
        <w:rPr>
          <w:sz w:val="14"/>
        </w:rPr>
        <w:t xml:space="preserve">, </w:t>
      </w:r>
      <w:r w:rsidR="00D61701">
        <w:rPr>
          <w:sz w:val="14"/>
        </w:rPr>
        <w:t>…</w:t>
      </w:r>
      <w:proofErr w:type="gramEnd"/>
      <w:r w:rsidRPr="009A7638">
        <w:rPr>
          <w:sz w:val="14"/>
        </w:rPr>
        <w:t xml:space="preserve"> one path into the future rather than another.”</w:t>
      </w:r>
    </w:p>
    <w:p w:rsidR="00C87045" w:rsidRDefault="00C87045" w:rsidP="00C87045"/>
    <w:p w:rsidR="00C87045" w:rsidRDefault="00C87045" w:rsidP="00C87045">
      <w:pPr>
        <w:pStyle w:val="Heading2"/>
      </w:pPr>
      <w:r w:rsidRPr="00A34F84">
        <w:t>Only the rich have the luxury to withdraw –this strategy fuels cap</w:t>
      </w:r>
    </w:p>
    <w:p w:rsidR="00C87045" w:rsidRPr="00044B62" w:rsidRDefault="00C87045" w:rsidP="00C87045">
      <w:pPr>
        <w:rPr>
          <w:b/>
          <w:sz w:val="24"/>
        </w:rPr>
      </w:pPr>
      <w:proofErr w:type="spellStart"/>
      <w:r w:rsidRPr="00044B62">
        <w:rPr>
          <w:b/>
          <w:sz w:val="24"/>
        </w:rPr>
        <w:t>Hinman</w:t>
      </w:r>
      <w:proofErr w:type="spellEnd"/>
      <w:r w:rsidRPr="00044B62">
        <w:rPr>
          <w:b/>
          <w:sz w:val="24"/>
        </w:rPr>
        <w:t>, Sydney Stop the War Coalition founder, 1996</w:t>
      </w:r>
    </w:p>
    <w:p w:rsidR="00C87045" w:rsidRPr="00934702" w:rsidRDefault="00C87045" w:rsidP="00C87045">
      <w:r w:rsidRPr="00934702">
        <w:t xml:space="preserve">(Pip, “Utopia revisited?”, 23 October 1996, http://www.greenleft.org.au/1996/251/13206, </w:t>
      </w:r>
      <w:proofErr w:type="spellStart"/>
      <w:r w:rsidRPr="00934702">
        <w:t>ldg</w:t>
      </w:r>
      <w:proofErr w:type="spellEnd"/>
      <w:r w:rsidRPr="00934702">
        <w:t>)</w:t>
      </w:r>
    </w:p>
    <w:p w:rsidR="00C87045" w:rsidRPr="00934702" w:rsidRDefault="00C87045" w:rsidP="00C87045"/>
    <w:p w:rsidR="00C87045" w:rsidRDefault="00C87045" w:rsidP="00C87045">
      <w:r w:rsidRPr="002F04C6">
        <w:rPr>
          <w:sz w:val="14"/>
        </w:rPr>
        <w:t xml:space="preserve">Trainer hopes that these projects will set </w:t>
      </w:r>
      <w:proofErr w:type="gramStart"/>
      <w:r w:rsidRPr="002F04C6">
        <w:rPr>
          <w:sz w:val="14"/>
        </w:rPr>
        <w:t>an</w:t>
      </w:r>
      <w:proofErr w:type="gramEnd"/>
      <w:r w:rsidRPr="002F04C6">
        <w:rPr>
          <w:sz w:val="14"/>
        </w:rPr>
        <w:t xml:space="preserve"> </w:t>
      </w:r>
      <w:r w:rsidR="00D61701">
        <w:rPr>
          <w:sz w:val="14"/>
        </w:rPr>
        <w:t>…</w:t>
      </w:r>
      <w:r w:rsidRPr="002F04C6">
        <w:rPr>
          <w:sz w:val="14"/>
        </w:rPr>
        <w:t xml:space="preserve"> integral part of a capitalist expansionist project. </w:t>
      </w:r>
    </w:p>
    <w:p w:rsidR="00C87045" w:rsidRDefault="00C87045" w:rsidP="00C87045"/>
    <w:p w:rsidR="00C87045" w:rsidRDefault="00C87045" w:rsidP="00C87045">
      <w:pPr>
        <w:pStyle w:val="Heading2"/>
      </w:pPr>
      <w:r>
        <w:t>Capitalism is premised on humans being ends in themselves-key to value to life</w:t>
      </w:r>
    </w:p>
    <w:p w:rsidR="00C87045" w:rsidRPr="00F01C08" w:rsidRDefault="00C87045" w:rsidP="00C87045">
      <w:pPr>
        <w:rPr>
          <w:b/>
          <w:sz w:val="24"/>
        </w:rPr>
      </w:pPr>
      <w:proofErr w:type="spellStart"/>
      <w:r w:rsidRPr="00F01C08">
        <w:rPr>
          <w:b/>
          <w:sz w:val="24"/>
        </w:rPr>
        <w:t>Tracinski</w:t>
      </w:r>
      <w:proofErr w:type="spellEnd"/>
      <w:r w:rsidRPr="00F01C08">
        <w:rPr>
          <w:b/>
          <w:sz w:val="24"/>
        </w:rPr>
        <w:t>, Intellectual Activist editor, 2008</w:t>
      </w:r>
    </w:p>
    <w:p w:rsidR="00C87045" w:rsidRDefault="00C87045" w:rsidP="00C87045">
      <w:r>
        <w:t xml:space="preserve">(Robert, “The Moral and the Practical”, </w:t>
      </w:r>
      <w:hyperlink r:id="rId13" w:history="1">
        <w:r w:rsidRPr="000F0B88">
          <w:rPr>
            <w:rStyle w:val="Hyperlink"/>
          </w:rPr>
          <w:t>http://www.moraldefense.com/Philosophy/Essays/The_Moral_and_the_Practical.htm</w:t>
        </w:r>
      </w:hyperlink>
      <w:r>
        <w:t xml:space="preserve">, DOA: 9-12-11, </w:t>
      </w:r>
      <w:proofErr w:type="spellStart"/>
      <w:r>
        <w:t>ldg</w:t>
      </w:r>
      <w:proofErr w:type="spellEnd"/>
      <w:r>
        <w:t>)</w:t>
      </w:r>
    </w:p>
    <w:p w:rsidR="00C87045" w:rsidRDefault="00C87045" w:rsidP="00C87045"/>
    <w:p w:rsidR="00C87045" w:rsidRDefault="00C87045" w:rsidP="00C87045">
      <w:pPr>
        <w:rPr>
          <w:rStyle w:val="Underline"/>
        </w:rPr>
      </w:pPr>
      <w:r w:rsidRPr="00D8508B">
        <w:rPr>
          <w:sz w:val="14"/>
        </w:rPr>
        <w:t xml:space="preserve">Stated in more fundamental terms, </w:t>
      </w:r>
      <w:r w:rsidRPr="00C53868">
        <w:rPr>
          <w:rStyle w:val="Underline"/>
          <w:highlight w:val="yellow"/>
        </w:rPr>
        <w:t>capitalism</w:t>
      </w:r>
      <w:r w:rsidRPr="00D8508B">
        <w:rPr>
          <w:rStyle w:val="Underline"/>
        </w:rPr>
        <w:t xml:space="preserve"> is </w:t>
      </w:r>
      <w:r>
        <w:rPr>
          <w:rStyle w:val="Underline"/>
        </w:rPr>
        <w:t>…</w:t>
      </w:r>
      <w:r w:rsidRPr="00D8508B">
        <w:rPr>
          <w:rStyle w:val="Underline"/>
        </w:rPr>
        <w:t xml:space="preserve"> ever-in</w:t>
      </w:r>
      <w:r>
        <w:rPr>
          <w:rStyle w:val="Underline"/>
        </w:rPr>
        <w:t>creasing wealth and prosperity.</w:t>
      </w:r>
    </w:p>
    <w:p w:rsidR="00C87045" w:rsidRDefault="00C87045" w:rsidP="00C87045"/>
    <w:p w:rsidR="00C87045" w:rsidRPr="00DD461A" w:rsidRDefault="00C87045" w:rsidP="00C87045">
      <w:pPr>
        <w:outlineLvl w:val="1"/>
        <w:rPr>
          <w:b/>
          <w:sz w:val="24"/>
          <w:szCs w:val="26"/>
        </w:rPr>
      </w:pPr>
      <w:r w:rsidRPr="00DD461A">
        <w:rPr>
          <w:b/>
          <w:sz w:val="24"/>
          <w:szCs w:val="26"/>
        </w:rPr>
        <w:t xml:space="preserve">Ethical policymaking must be grounded in consequences </w:t>
      </w:r>
    </w:p>
    <w:p w:rsidR="00C87045" w:rsidRPr="00DD461A" w:rsidRDefault="00C87045" w:rsidP="00C87045">
      <w:pPr>
        <w:rPr>
          <w:b/>
          <w:sz w:val="24"/>
        </w:rPr>
      </w:pPr>
      <w:r w:rsidRPr="00DD461A">
        <w:rPr>
          <w:b/>
          <w:sz w:val="24"/>
        </w:rPr>
        <w:t>Isaac, political science professor Indiana University, 2002</w:t>
      </w:r>
    </w:p>
    <w:p w:rsidR="00C87045" w:rsidRPr="00DD461A" w:rsidRDefault="00C87045" w:rsidP="00C87045">
      <w:r w:rsidRPr="00DD461A">
        <w:t xml:space="preserve">(Jeffrey, “Ends, Means, and Politics, Dissent Magazine, </w:t>
      </w:r>
      <w:proofErr w:type="gramStart"/>
      <w:r w:rsidRPr="00DD461A">
        <w:t>Spring</w:t>
      </w:r>
      <w:proofErr w:type="gramEnd"/>
      <w:r w:rsidRPr="00DD461A">
        <w:t xml:space="preserve"> 2002, </w:t>
      </w:r>
      <w:proofErr w:type="spellStart"/>
      <w:r w:rsidRPr="00DD461A">
        <w:t>ldg</w:t>
      </w:r>
      <w:proofErr w:type="spellEnd"/>
      <w:r w:rsidRPr="00DD461A">
        <w:t>)</w:t>
      </w:r>
    </w:p>
    <w:p w:rsidR="00C87045" w:rsidRPr="00DD461A" w:rsidRDefault="00C87045" w:rsidP="00C87045"/>
    <w:p w:rsidR="00C87045" w:rsidRPr="00DD461A" w:rsidRDefault="00C87045" w:rsidP="00C87045">
      <w:pPr>
        <w:rPr>
          <w:u w:val="single"/>
        </w:rPr>
      </w:pPr>
      <w:r w:rsidRPr="00AB1307">
        <w:rPr>
          <w:sz w:val="14"/>
        </w:rPr>
        <w:t xml:space="preserve">Power is not a dirty word or an unfortunate </w:t>
      </w:r>
      <w:r>
        <w:rPr>
          <w:sz w:val="14"/>
        </w:rPr>
        <w:t>…</w:t>
      </w:r>
      <w:r w:rsidRPr="00DD461A">
        <w:rPr>
          <w:highlight w:val="yellow"/>
          <w:u w:val="single"/>
        </w:rPr>
        <w:t xml:space="preserve"> undermines political effectiveness</w:t>
      </w:r>
      <w:r w:rsidRPr="00DD461A">
        <w:rPr>
          <w:u w:val="single"/>
        </w:rPr>
        <w:t>.</w:t>
      </w:r>
    </w:p>
    <w:p w:rsidR="00C87045" w:rsidRDefault="00C87045" w:rsidP="00C87045"/>
    <w:p w:rsidR="00C87045" w:rsidRDefault="00C87045" w:rsidP="00C87045">
      <w:pPr>
        <w:pStyle w:val="Heading2"/>
      </w:pPr>
      <w:r>
        <w:t>Capitalism key to artificial intelligence</w:t>
      </w:r>
    </w:p>
    <w:p w:rsidR="00C87045" w:rsidRPr="00117E0F" w:rsidRDefault="00C87045" w:rsidP="00C87045">
      <w:pPr>
        <w:rPr>
          <w:b/>
          <w:sz w:val="24"/>
        </w:rPr>
      </w:pPr>
      <w:r w:rsidRPr="00117E0F">
        <w:rPr>
          <w:b/>
          <w:sz w:val="24"/>
        </w:rPr>
        <w:t xml:space="preserve">Kurzweil, Co-Founder, </w:t>
      </w:r>
      <w:proofErr w:type="gramStart"/>
      <w:r w:rsidRPr="00117E0F">
        <w:rPr>
          <w:b/>
          <w:sz w:val="24"/>
        </w:rPr>
        <w:t>Chancellor &amp;</w:t>
      </w:r>
      <w:proofErr w:type="gramEnd"/>
      <w:r w:rsidRPr="00117E0F">
        <w:rPr>
          <w:b/>
          <w:sz w:val="24"/>
        </w:rPr>
        <w:t xml:space="preserve"> Trustee, Singularity University, 2001</w:t>
      </w:r>
    </w:p>
    <w:p w:rsidR="00C87045" w:rsidRPr="00117E0F" w:rsidRDefault="00C87045" w:rsidP="00C87045">
      <w:r>
        <w:t xml:space="preserve">(Ray, “The Law of Accelerating Returns”, 3-7, </w:t>
      </w:r>
      <w:hyperlink r:id="rId14" w:history="1">
        <w:r w:rsidRPr="004101A6">
          <w:rPr>
            <w:rStyle w:val="Hyperlink"/>
          </w:rPr>
          <w:t>http://research.lifeboat.com/law.htm</w:t>
        </w:r>
      </w:hyperlink>
      <w:r>
        <w:t xml:space="preserve">, </w:t>
      </w:r>
      <w:proofErr w:type="spellStart"/>
      <w:r>
        <w:t>ldg</w:t>
      </w:r>
      <w:proofErr w:type="spellEnd"/>
      <w:r>
        <w:t>)</w:t>
      </w:r>
    </w:p>
    <w:p w:rsidR="00C87045" w:rsidRDefault="00C87045" w:rsidP="00C87045"/>
    <w:p w:rsidR="00C87045" w:rsidRPr="00E74FE3" w:rsidRDefault="00C87045" w:rsidP="00C87045">
      <w:pPr>
        <w:rPr>
          <w:rStyle w:val="Underline"/>
        </w:rPr>
      </w:pPr>
      <w:r w:rsidRPr="00E74FE3">
        <w:rPr>
          <w:rStyle w:val="Underline"/>
        </w:rPr>
        <w:t xml:space="preserve">There is a vital economic imperative to </w:t>
      </w:r>
      <w:r>
        <w:rPr>
          <w:rStyle w:val="Underline"/>
        </w:rPr>
        <w:t>…</w:t>
      </w:r>
      <w:r w:rsidRPr="00E74FE3">
        <w:rPr>
          <w:rStyle w:val="Underline"/>
        </w:rPr>
        <w:t xml:space="preserve">competition </w:t>
      </w:r>
      <w:r w:rsidRPr="000A19FF">
        <w:rPr>
          <w:rStyle w:val="Underline"/>
          <w:highlight w:val="yellow"/>
        </w:rPr>
        <w:t>to stop this progression.</w:t>
      </w:r>
      <w:r w:rsidRPr="00E74FE3">
        <w:rPr>
          <w:rStyle w:val="Underline"/>
        </w:rPr>
        <w:t xml:space="preserve"> </w:t>
      </w:r>
    </w:p>
    <w:p w:rsidR="00C87045" w:rsidRDefault="00C87045" w:rsidP="00C87045"/>
    <w:p w:rsidR="00C87045" w:rsidRDefault="00C87045" w:rsidP="00C87045">
      <w:pPr>
        <w:pStyle w:val="Heading2"/>
      </w:pPr>
      <w:r>
        <w:t xml:space="preserve">AI solves every impact and averts multiple scenarios for extinction </w:t>
      </w:r>
    </w:p>
    <w:p w:rsidR="00C87045" w:rsidRPr="00117E0F" w:rsidRDefault="00C87045" w:rsidP="00C87045">
      <w:pPr>
        <w:rPr>
          <w:b/>
          <w:sz w:val="24"/>
        </w:rPr>
      </w:pPr>
      <w:r w:rsidRPr="00117E0F">
        <w:rPr>
          <w:b/>
          <w:sz w:val="24"/>
        </w:rPr>
        <w:t xml:space="preserve">Howe, </w:t>
      </w:r>
      <w:proofErr w:type="gramStart"/>
      <w:r w:rsidRPr="00117E0F">
        <w:rPr>
          <w:b/>
          <w:sz w:val="24"/>
        </w:rPr>
        <w:t>The</w:t>
      </w:r>
      <w:proofErr w:type="gramEnd"/>
      <w:r w:rsidRPr="00117E0F">
        <w:rPr>
          <w:b/>
          <w:sz w:val="24"/>
        </w:rPr>
        <w:t xml:space="preserve"> Singularity Institute, 2002</w:t>
      </w:r>
    </w:p>
    <w:p w:rsidR="00C87045" w:rsidRDefault="00C87045" w:rsidP="00C87045">
      <w:r>
        <w:t>(Mitchell, “What are the Odds?</w:t>
      </w:r>
      <w:proofErr w:type="gramStart"/>
      <w:r>
        <w:t>”,</w:t>
      </w:r>
      <w:proofErr w:type="gramEnd"/>
      <w:r>
        <w:t xml:space="preserve"> </w:t>
      </w:r>
      <w:hyperlink r:id="rId15" w:history="1">
        <w:r w:rsidRPr="004101A6">
          <w:rPr>
            <w:rStyle w:val="Hyperlink"/>
          </w:rPr>
          <w:t>http://www.acceleratingfuture.com/articles/whataretheodds.htm</w:t>
        </w:r>
      </w:hyperlink>
      <w:r>
        <w:t xml:space="preserve">, </w:t>
      </w:r>
      <w:proofErr w:type="spellStart"/>
      <w:r>
        <w:t>ldg</w:t>
      </w:r>
      <w:proofErr w:type="spellEnd"/>
      <w:r>
        <w:t>)</w:t>
      </w:r>
    </w:p>
    <w:p w:rsidR="00C87045" w:rsidRDefault="00C87045" w:rsidP="00C87045"/>
    <w:p w:rsidR="00C87045" w:rsidRPr="00E74FE3" w:rsidRDefault="00C87045" w:rsidP="00C87045">
      <w:pPr>
        <w:rPr>
          <w:rStyle w:val="Underline"/>
        </w:rPr>
      </w:pPr>
      <w:r w:rsidRPr="000A19FF">
        <w:rPr>
          <w:rStyle w:val="Underline"/>
          <w:highlight w:val="yellow"/>
        </w:rPr>
        <w:t>Between now and 2029</w:t>
      </w:r>
      <w:r w:rsidRPr="00E74FE3">
        <w:rPr>
          <w:rStyle w:val="Underline"/>
        </w:rPr>
        <w:t xml:space="preserve">, </w:t>
      </w:r>
      <w:r w:rsidRPr="000A19FF">
        <w:rPr>
          <w:rStyle w:val="Underline"/>
          <w:highlight w:val="yellow"/>
        </w:rPr>
        <w:t>scientists</w:t>
      </w:r>
      <w:r w:rsidRPr="00E74FE3">
        <w:rPr>
          <w:rStyle w:val="Underline"/>
        </w:rPr>
        <w:t xml:space="preserve"> </w:t>
      </w:r>
      <w:r w:rsidRPr="000A19FF">
        <w:rPr>
          <w:rStyle w:val="Underline"/>
          <w:highlight w:val="yellow"/>
        </w:rPr>
        <w:t>will</w:t>
      </w:r>
      <w:r w:rsidRPr="00E74FE3">
        <w:rPr>
          <w:rStyle w:val="Underline"/>
        </w:rPr>
        <w:t xml:space="preserve"> </w:t>
      </w:r>
      <w:r>
        <w:rPr>
          <w:rStyle w:val="Underline"/>
        </w:rPr>
        <w:t>…</w:t>
      </w:r>
      <w:r w:rsidRPr="000A19FF">
        <w:rPr>
          <w:rStyle w:val="Underline"/>
          <w:highlight w:val="yellow"/>
        </w:rPr>
        <w:t xml:space="preserve"> asteroid strikes and climate change</w:t>
      </w:r>
      <w:r w:rsidRPr="00E74FE3">
        <w:rPr>
          <w:rStyle w:val="Underline"/>
        </w:rPr>
        <w:t xml:space="preserve">, will be averted or remedied with surprising ease. </w:t>
      </w:r>
    </w:p>
    <w:p w:rsidR="00C87045" w:rsidRDefault="00C87045" w:rsidP="00C87045"/>
    <w:p w:rsidR="00C87045" w:rsidRDefault="00C87045" w:rsidP="00C87045"/>
    <w:p w:rsidR="00C87045" w:rsidRDefault="00C87045" w:rsidP="00C87045">
      <w:pPr>
        <w:pStyle w:val="Heading1"/>
      </w:pPr>
      <w:r>
        <w:t>Feminism K</w:t>
      </w:r>
    </w:p>
    <w:p w:rsidR="00C87045" w:rsidRDefault="00C87045" w:rsidP="00C87045"/>
    <w:p w:rsidR="00C87045" w:rsidRDefault="00C87045" w:rsidP="00C87045"/>
    <w:p w:rsidR="00C87045" w:rsidRPr="00DD461A" w:rsidRDefault="00C87045" w:rsidP="00C87045">
      <w:pPr>
        <w:outlineLvl w:val="1"/>
        <w:rPr>
          <w:b/>
          <w:sz w:val="24"/>
          <w:szCs w:val="26"/>
        </w:rPr>
      </w:pPr>
      <w:r w:rsidRPr="00DD461A">
        <w:rPr>
          <w:b/>
          <w:sz w:val="24"/>
          <w:szCs w:val="26"/>
        </w:rPr>
        <w:t>Discourse is worthless—other structures trump</w:t>
      </w:r>
    </w:p>
    <w:p w:rsidR="00C87045" w:rsidRPr="00DD461A" w:rsidRDefault="00C87045" w:rsidP="00C87045">
      <w:proofErr w:type="spellStart"/>
      <w:r w:rsidRPr="00DD461A">
        <w:rPr>
          <w:b/>
          <w:sz w:val="24"/>
        </w:rPr>
        <w:t>Tuathail</w:t>
      </w:r>
      <w:proofErr w:type="spellEnd"/>
      <w:r w:rsidRPr="00DD461A">
        <w:rPr>
          <w:b/>
          <w:sz w:val="24"/>
        </w:rPr>
        <w:t>, geography professor Virginia Polytechnic Institute, 1996</w:t>
      </w:r>
    </w:p>
    <w:p w:rsidR="00C87045" w:rsidRPr="00DD461A" w:rsidRDefault="00C87045" w:rsidP="00C87045">
      <w:r w:rsidRPr="00DD461A">
        <w:t>(</w:t>
      </w:r>
      <w:proofErr w:type="spellStart"/>
      <w:r w:rsidRPr="00DD461A">
        <w:t>Gearoid</w:t>
      </w:r>
      <w:proofErr w:type="spellEnd"/>
      <w:r w:rsidRPr="00DD461A">
        <w:t xml:space="preserve">, “The critical geopolitics constellation: problematizing fusions of geographical knowledge and power”, Political Geography, 15(6-7), p. 664, science direct, </w:t>
      </w:r>
      <w:proofErr w:type="spellStart"/>
      <w:r w:rsidRPr="00DD461A">
        <w:t>ldg</w:t>
      </w:r>
      <w:proofErr w:type="spellEnd"/>
      <w:r w:rsidRPr="00DD461A">
        <w:t>)</w:t>
      </w:r>
    </w:p>
    <w:p w:rsidR="00C87045" w:rsidRPr="00DD461A" w:rsidRDefault="00C87045" w:rsidP="00C87045"/>
    <w:p w:rsidR="00C87045" w:rsidRPr="00DD461A" w:rsidRDefault="00C87045" w:rsidP="00C87045">
      <w:r w:rsidRPr="00DD461A">
        <w:rPr>
          <w:u w:val="single"/>
        </w:rPr>
        <w:t xml:space="preserve">While theoretical debates at academic </w:t>
      </w:r>
      <w:r>
        <w:rPr>
          <w:u w:val="single"/>
        </w:rPr>
        <w:t>…</w:t>
      </w:r>
      <w:r w:rsidRPr="009A2BDF">
        <w:rPr>
          <w:sz w:val="14"/>
        </w:rPr>
        <w:t xml:space="preserve"> be open to the patterned mess that </w:t>
      </w:r>
      <w:proofErr w:type="gramStart"/>
      <w:r w:rsidRPr="009A2BDF">
        <w:rPr>
          <w:sz w:val="14"/>
        </w:rPr>
        <w:t>is  human</w:t>
      </w:r>
      <w:proofErr w:type="gramEnd"/>
      <w:r w:rsidRPr="009A2BDF">
        <w:rPr>
          <w:sz w:val="14"/>
        </w:rPr>
        <w:t xml:space="preserve"> history.</w:t>
      </w:r>
    </w:p>
    <w:p w:rsidR="00C87045" w:rsidRDefault="00C87045" w:rsidP="00C87045"/>
    <w:p w:rsidR="00C87045" w:rsidRDefault="00C87045" w:rsidP="00C87045">
      <w:pPr>
        <w:pStyle w:val="Heading2"/>
      </w:pPr>
      <w:r w:rsidRPr="00671428">
        <w:t>Perm do the plan and all noncompetitive parts of the alt – alt alone fails</w:t>
      </w:r>
    </w:p>
    <w:p w:rsidR="00C87045" w:rsidRPr="00FB1415" w:rsidRDefault="00C87045" w:rsidP="00C87045">
      <w:pPr>
        <w:rPr>
          <w:b/>
          <w:sz w:val="24"/>
        </w:rPr>
      </w:pPr>
      <w:r w:rsidRPr="00FB1415">
        <w:rPr>
          <w:b/>
          <w:sz w:val="24"/>
        </w:rPr>
        <w:t>Donnelly et al., Denver political science professor, 2005</w:t>
      </w:r>
    </w:p>
    <w:p w:rsidR="00C87045" w:rsidRDefault="00C87045" w:rsidP="00C87045">
      <w:r>
        <w:t>(Jack, “Feminism and International Relations: Which way(s) Forward?</w:t>
      </w:r>
      <w:proofErr w:type="gramStart"/>
      <w:r>
        <w:t>”,</w:t>
      </w:r>
      <w:proofErr w:type="gramEnd"/>
      <w:r>
        <w:t xml:space="preserve"> </w:t>
      </w:r>
      <w:hyperlink r:id="rId16" w:history="1">
        <w:r w:rsidRPr="00EB3E25">
          <w:rPr>
            <w:rStyle w:val="Hyperlink"/>
          </w:rPr>
          <w:t>http://www.allacademic.com/meta/p71431_index.html</w:t>
        </w:r>
      </w:hyperlink>
      <w:r>
        <w:t xml:space="preserve">, DOA: 10-24-11, </w:t>
      </w:r>
      <w:proofErr w:type="spellStart"/>
      <w:r>
        <w:t>ldg</w:t>
      </w:r>
      <w:proofErr w:type="spellEnd"/>
      <w:r>
        <w:t>)</w:t>
      </w:r>
    </w:p>
    <w:p w:rsidR="00C87045" w:rsidRDefault="00C87045" w:rsidP="00C87045"/>
    <w:p w:rsidR="00C87045" w:rsidRDefault="00C87045" w:rsidP="00C87045">
      <w:pPr>
        <w:pStyle w:val="card"/>
        <w:ind w:left="0"/>
        <w:rPr>
          <w:sz w:val="16"/>
          <w:szCs w:val="16"/>
        </w:rPr>
      </w:pPr>
      <w:r w:rsidRPr="00FB1415">
        <w:rPr>
          <w:sz w:val="14"/>
          <w:szCs w:val="16"/>
        </w:rPr>
        <w:t>Over the past two decades,</w:t>
      </w:r>
      <w:r w:rsidRPr="00FB1415">
        <w:rPr>
          <w:sz w:val="14"/>
        </w:rPr>
        <w:t xml:space="preserve"> </w:t>
      </w:r>
      <w:r w:rsidRPr="003636F6">
        <w:rPr>
          <w:highlight w:val="yellow"/>
          <w:u w:val="single"/>
        </w:rPr>
        <w:t>feminist critics</w:t>
      </w:r>
      <w:r w:rsidRPr="00BE39B0">
        <w:rPr>
          <w:u w:val="single"/>
        </w:rPr>
        <w:t xml:space="preserve"> and </w:t>
      </w:r>
      <w:r>
        <w:rPr>
          <w:u w:val="single"/>
        </w:rPr>
        <w:t>…</w:t>
      </w:r>
      <w:r w:rsidRPr="00FB1415">
        <w:rPr>
          <w:sz w:val="14"/>
          <w:szCs w:val="16"/>
        </w:rPr>
        <w:t xml:space="preserve"> argument with representative examples of these two strands of feminist work from the past decade.</w:t>
      </w:r>
    </w:p>
    <w:p w:rsidR="00C87045" w:rsidRDefault="00C87045" w:rsidP="00C87045"/>
    <w:p w:rsidR="00C87045" w:rsidRDefault="00C87045" w:rsidP="00C87045">
      <w:pPr>
        <w:pStyle w:val="Heading2"/>
      </w:pPr>
      <w:r w:rsidRPr="00671428">
        <w:t>The alt won’t be adopted</w:t>
      </w:r>
    </w:p>
    <w:p w:rsidR="00C87045" w:rsidRPr="0009429C" w:rsidRDefault="00C87045" w:rsidP="00C87045">
      <w:pPr>
        <w:rPr>
          <w:b/>
          <w:sz w:val="24"/>
        </w:rPr>
      </w:pPr>
      <w:proofErr w:type="spellStart"/>
      <w:r w:rsidRPr="0009429C">
        <w:rPr>
          <w:b/>
          <w:sz w:val="24"/>
        </w:rPr>
        <w:t>Keohane</w:t>
      </w:r>
      <w:proofErr w:type="spellEnd"/>
      <w:r w:rsidRPr="0009429C">
        <w:rPr>
          <w:b/>
          <w:sz w:val="24"/>
        </w:rPr>
        <w:t>, Princeton Political science professor, 1998</w:t>
      </w:r>
    </w:p>
    <w:p w:rsidR="00C87045" w:rsidRDefault="00C87045" w:rsidP="00C87045">
      <w:r w:rsidRPr="0009429C">
        <w:t xml:space="preserve">(Robert, “Beyond Dichotomy: Conversations </w:t>
      </w:r>
      <w:proofErr w:type="gramStart"/>
      <w:r w:rsidRPr="0009429C">
        <w:t>Between International Relations And</w:t>
      </w:r>
      <w:proofErr w:type="gramEnd"/>
      <w:r w:rsidRPr="0009429C">
        <w:t xml:space="preserve"> Feminist Theory”, International Studies Quarterly, 42.1, </w:t>
      </w:r>
      <w:proofErr w:type="spellStart"/>
      <w:r w:rsidRPr="0009429C">
        <w:t>ebsco</w:t>
      </w:r>
      <w:proofErr w:type="spellEnd"/>
      <w:r w:rsidRPr="0009429C">
        <w:t xml:space="preserve">, </w:t>
      </w:r>
      <w:proofErr w:type="spellStart"/>
      <w:r w:rsidRPr="0009429C">
        <w:t>ldg</w:t>
      </w:r>
      <w:proofErr w:type="spellEnd"/>
      <w:r w:rsidRPr="0009429C">
        <w:t>)</w:t>
      </w:r>
    </w:p>
    <w:p w:rsidR="00C87045" w:rsidRDefault="00C87045" w:rsidP="00C87045"/>
    <w:p w:rsidR="00C87045" w:rsidRDefault="00C87045" w:rsidP="00C87045">
      <w:r w:rsidRPr="0034219C">
        <w:rPr>
          <w:sz w:val="14"/>
        </w:rPr>
        <w:t xml:space="preserve">The absence of sustained responses by established </w:t>
      </w:r>
      <w:r>
        <w:rPr>
          <w:sz w:val="14"/>
        </w:rPr>
        <w:t>…</w:t>
      </w:r>
      <w:r w:rsidRPr="0034219C">
        <w:rPr>
          <w:sz w:val="14"/>
        </w:rPr>
        <w:t xml:space="preserve">constitute a serious attempt to discuss real issues. </w:t>
      </w:r>
    </w:p>
    <w:p w:rsidR="00C87045" w:rsidRDefault="00C87045" w:rsidP="00C87045"/>
    <w:p w:rsidR="00C87045" w:rsidRPr="00DD461A" w:rsidRDefault="00C87045" w:rsidP="00C87045">
      <w:pPr>
        <w:pStyle w:val="Heading2"/>
      </w:pPr>
      <w:proofErr w:type="gramStart"/>
      <w:r w:rsidRPr="00DD461A">
        <w:t>Patriarchy not the root cause—inseparable from regional conflict and structural conditions.</w:t>
      </w:r>
      <w:proofErr w:type="gramEnd"/>
    </w:p>
    <w:p w:rsidR="00C87045" w:rsidRPr="00DD461A" w:rsidRDefault="00C87045" w:rsidP="00C87045">
      <w:pPr>
        <w:rPr>
          <w:b/>
          <w:sz w:val="24"/>
        </w:rPr>
      </w:pPr>
      <w:proofErr w:type="spellStart"/>
      <w:r w:rsidRPr="00DD461A">
        <w:rPr>
          <w:b/>
          <w:sz w:val="24"/>
        </w:rPr>
        <w:t>Stansell</w:t>
      </w:r>
      <w:proofErr w:type="spellEnd"/>
      <w:r w:rsidRPr="00DD461A">
        <w:rPr>
          <w:b/>
          <w:sz w:val="24"/>
        </w:rPr>
        <w:t>, Princeton history professor, 2010</w:t>
      </w:r>
    </w:p>
    <w:p w:rsidR="00C87045" w:rsidRPr="00DD461A" w:rsidRDefault="00C87045" w:rsidP="00C87045">
      <w:r w:rsidRPr="00DD461A">
        <w:t xml:space="preserve">(Christine, “Global Feminism in a Conservative Age: Possibilities and Pieties Since 1980”, Dissent, April 1st Edition, pg. 51-52, </w:t>
      </w:r>
      <w:proofErr w:type="spellStart"/>
      <w:r w:rsidRPr="00DD461A">
        <w:t>ebsco</w:t>
      </w:r>
      <w:proofErr w:type="spellEnd"/>
      <w:r w:rsidRPr="00DD461A">
        <w:t xml:space="preserve">, </w:t>
      </w:r>
      <w:proofErr w:type="spellStart"/>
      <w:r w:rsidRPr="00DD461A">
        <w:t>ldg</w:t>
      </w:r>
      <w:proofErr w:type="spellEnd"/>
      <w:r w:rsidRPr="00DD461A">
        <w:t>)</w:t>
      </w:r>
    </w:p>
    <w:p w:rsidR="00C87045" w:rsidRPr="00DD461A" w:rsidRDefault="00C87045" w:rsidP="00C87045">
      <w:pPr>
        <w:rPr>
          <w:sz w:val="14"/>
        </w:rPr>
      </w:pPr>
    </w:p>
    <w:p w:rsidR="00C87045" w:rsidRDefault="00C87045" w:rsidP="00C87045">
      <w:pPr>
        <w:rPr>
          <w:sz w:val="16"/>
          <w:szCs w:val="20"/>
        </w:rPr>
      </w:pPr>
      <w:r w:rsidRPr="00DD461A">
        <w:rPr>
          <w:sz w:val="16"/>
          <w:szCs w:val="20"/>
        </w:rPr>
        <w:t xml:space="preserve">But at the same time, </w:t>
      </w:r>
      <w:r w:rsidRPr="009F2B7D">
        <w:rPr>
          <w:szCs w:val="20"/>
          <w:highlight w:val="yellow"/>
          <w:u w:val="single"/>
        </w:rPr>
        <w:t xml:space="preserve">the use of patriarchy </w:t>
      </w:r>
      <w:r>
        <w:rPr>
          <w:szCs w:val="20"/>
          <w:u w:val="single"/>
        </w:rPr>
        <w:t>…</w:t>
      </w:r>
      <w:r w:rsidRPr="00DD461A">
        <w:rPr>
          <w:sz w:val="16"/>
          <w:szCs w:val="20"/>
        </w:rPr>
        <w:t xml:space="preserve"> propriety, newly invented or recently resurrected.</w:t>
      </w:r>
    </w:p>
    <w:p w:rsidR="00C87045" w:rsidRDefault="00C87045" w:rsidP="00C87045"/>
    <w:p w:rsidR="004D0497" w:rsidRPr="004D0497" w:rsidRDefault="004D0497" w:rsidP="004D0497">
      <w:bookmarkStart w:id="4" w:name="_GoBack"/>
      <w:bookmarkEnd w:id="4"/>
    </w:p>
    <w:sectPr w:rsidR="004D0497" w:rsidRPr="004D0497" w:rsidSect="00864162">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95" w:rsidRDefault="00914A95" w:rsidP="00261634">
      <w:r>
        <w:separator/>
      </w:r>
    </w:p>
  </w:endnote>
  <w:endnote w:type="continuationSeparator" w:id="0">
    <w:p w:rsidR="00914A95" w:rsidRDefault="00914A9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5E0527">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95" w:rsidRDefault="00914A95" w:rsidP="00261634">
      <w:r>
        <w:separator/>
      </w:r>
    </w:p>
  </w:footnote>
  <w:footnote w:type="continuationSeparator" w:id="0">
    <w:p w:rsidR="00914A95" w:rsidRDefault="00914A9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5E0527">
      <w:rPr>
        <w:noProof/>
      </w:rPr>
      <w:t>2</w:t>
    </w:r>
    <w:r w:rsidR="00D96F7B">
      <w:rPr>
        <w:noProof/>
      </w:rPr>
      <w:fldChar w:fldCharType="end"/>
    </w:r>
    <w:r w:rsidRPr="0064186A">
      <w:t xml:space="preserve"> of </w:t>
    </w:r>
    <w:r w:rsidR="00AF4BA0">
      <w:fldChar w:fldCharType="begin"/>
    </w:r>
    <w:r w:rsidR="00AF4BA0">
      <w:instrText xml:space="preserve"> NUMPAGES  </w:instrText>
    </w:r>
    <w:r w:rsidR="00AF4BA0">
      <w:fldChar w:fldCharType="separate"/>
    </w:r>
    <w:r w:rsidR="005E0527">
      <w:rPr>
        <w:noProof/>
      </w:rPr>
      <w:t>2</w:t>
    </w:r>
    <w:r w:rsidR="00AF4BA0">
      <w:rPr>
        <w:noProof/>
      </w:rPr>
      <w:fldChar w:fldCharType="end"/>
    </w:r>
  </w:p>
  <w:p w:rsidR="00F56DC0" w:rsidRPr="00236E21" w:rsidRDefault="00AF4BA0"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9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16DF"/>
    <w:rsid w:val="0016233D"/>
    <w:rsid w:val="00170BD1"/>
    <w:rsid w:val="00171F69"/>
    <w:rsid w:val="00172A3E"/>
    <w:rsid w:val="00172C92"/>
    <w:rsid w:val="00176AD9"/>
    <w:rsid w:val="001777FA"/>
    <w:rsid w:val="001779FE"/>
    <w:rsid w:val="0018078D"/>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2B11"/>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04A6"/>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497"/>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527"/>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104"/>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54E5"/>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0A"/>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4A95"/>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0D7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14E4F"/>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3BF"/>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4BA0"/>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D7968"/>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87045"/>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26FF1"/>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1701"/>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paragraph" w:customStyle="1" w:styleId="Debate-CardSmalltextF2">
    <w:name w:val="Debate- Card Small text F2"/>
    <w:basedOn w:val="Normal"/>
    <w:next w:val="Normal"/>
    <w:link w:val="Debate-CardSmalltextF2Char"/>
    <w:rsid w:val="00C87045"/>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C87045"/>
    <w:pPr>
      <w:contextualSpacing/>
    </w:pPr>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C87045"/>
    <w:rPr>
      <w:b/>
    </w:rPr>
  </w:style>
  <w:style w:type="character" w:customStyle="1" w:styleId="Debate-CardTextUnderlined-F3Char">
    <w:name w:val="Debate- Card Text Underlined- F3 Char"/>
    <w:basedOn w:val="DefaultParagraphFont"/>
    <w:link w:val="Debate-CardTextUnderlined-F3"/>
    <w:rsid w:val="00C87045"/>
    <w:rPr>
      <w:rFonts w:ascii="Arial Narrow" w:hAnsi="Arial Narrow"/>
      <w:sz w:val="18"/>
      <w:szCs w:val="22"/>
      <w:u w:val="single"/>
    </w:rPr>
  </w:style>
  <w:style w:type="character" w:customStyle="1" w:styleId="Debate-EmphasizedText-F5Char">
    <w:name w:val="Debate- Emphasized Text- F5 Char"/>
    <w:basedOn w:val="Debate-CardTextUnderlined-F3Char"/>
    <w:link w:val="Debate-EmphasizedText-F5"/>
    <w:rsid w:val="00C87045"/>
    <w:rPr>
      <w:rFonts w:ascii="Arial Narrow" w:hAnsi="Arial Narrow"/>
      <w:b/>
      <w:sz w:val="18"/>
      <w:szCs w:val="22"/>
      <w:u w:val="single"/>
    </w:rPr>
  </w:style>
  <w:style w:type="character" w:customStyle="1" w:styleId="Debate-CardSmalltextF2Char">
    <w:name w:val="Debate- Card Small text F2 Char"/>
    <w:basedOn w:val="DefaultParagraphFont"/>
    <w:link w:val="Debate-CardSmalltextF2"/>
    <w:rsid w:val="00C87045"/>
    <w:rPr>
      <w:rFonts w:ascii="Arial Narrow" w:hAnsi="Arial Narrow"/>
      <w:sz w:val="16"/>
      <w:szCs w:val="22"/>
    </w:rPr>
  </w:style>
  <w:style w:type="paragraph" w:customStyle="1" w:styleId="card">
    <w:name w:val="card"/>
    <w:basedOn w:val="Normal"/>
    <w:link w:val="cardChar"/>
    <w:qFormat/>
    <w:rsid w:val="00C87045"/>
    <w:pPr>
      <w:ind w:left="288" w:right="288"/>
    </w:pPr>
    <w:rPr>
      <w:rFonts w:eastAsia="Times New Roman"/>
      <w:szCs w:val="24"/>
    </w:rPr>
  </w:style>
  <w:style w:type="character" w:customStyle="1" w:styleId="cardChar">
    <w:name w:val="card Char"/>
    <w:link w:val="card"/>
    <w:rsid w:val="00C87045"/>
    <w:rPr>
      <w:rFonts w:ascii="Times New Roman" w:eastAsia="Times New Roman" w:hAnsi="Times New Roman"/>
      <w:szCs w:val="24"/>
    </w:rPr>
  </w:style>
  <w:style w:type="paragraph" w:styleId="NoSpacing">
    <w:name w:val="No Spacing"/>
    <w:uiPriority w:val="1"/>
    <w:rsid w:val="00C87045"/>
    <w:rPr>
      <w:rFonts w:ascii="Times New Roman" w:hAnsi="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paragraph" w:customStyle="1" w:styleId="Debate-CardSmalltextF2">
    <w:name w:val="Debate- Card Small text F2"/>
    <w:basedOn w:val="Normal"/>
    <w:next w:val="Normal"/>
    <w:link w:val="Debate-CardSmalltextF2Char"/>
    <w:rsid w:val="00C87045"/>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C87045"/>
    <w:pPr>
      <w:contextualSpacing/>
    </w:pPr>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C87045"/>
    <w:rPr>
      <w:b/>
    </w:rPr>
  </w:style>
  <w:style w:type="character" w:customStyle="1" w:styleId="Debate-CardTextUnderlined-F3Char">
    <w:name w:val="Debate- Card Text Underlined- F3 Char"/>
    <w:basedOn w:val="DefaultParagraphFont"/>
    <w:link w:val="Debate-CardTextUnderlined-F3"/>
    <w:rsid w:val="00C87045"/>
    <w:rPr>
      <w:rFonts w:ascii="Arial Narrow" w:hAnsi="Arial Narrow"/>
      <w:sz w:val="18"/>
      <w:szCs w:val="22"/>
      <w:u w:val="single"/>
    </w:rPr>
  </w:style>
  <w:style w:type="character" w:customStyle="1" w:styleId="Debate-EmphasizedText-F5Char">
    <w:name w:val="Debate- Emphasized Text- F5 Char"/>
    <w:basedOn w:val="Debate-CardTextUnderlined-F3Char"/>
    <w:link w:val="Debate-EmphasizedText-F5"/>
    <w:rsid w:val="00C87045"/>
    <w:rPr>
      <w:rFonts w:ascii="Arial Narrow" w:hAnsi="Arial Narrow"/>
      <w:b/>
      <w:sz w:val="18"/>
      <w:szCs w:val="22"/>
      <w:u w:val="single"/>
    </w:rPr>
  </w:style>
  <w:style w:type="character" w:customStyle="1" w:styleId="Debate-CardSmalltextF2Char">
    <w:name w:val="Debate- Card Small text F2 Char"/>
    <w:basedOn w:val="DefaultParagraphFont"/>
    <w:link w:val="Debate-CardSmalltextF2"/>
    <w:rsid w:val="00C87045"/>
    <w:rPr>
      <w:rFonts w:ascii="Arial Narrow" w:hAnsi="Arial Narrow"/>
      <w:sz w:val="16"/>
      <w:szCs w:val="22"/>
    </w:rPr>
  </w:style>
  <w:style w:type="paragraph" w:customStyle="1" w:styleId="card">
    <w:name w:val="card"/>
    <w:basedOn w:val="Normal"/>
    <w:link w:val="cardChar"/>
    <w:qFormat/>
    <w:rsid w:val="00C87045"/>
    <w:pPr>
      <w:ind w:left="288" w:right="288"/>
    </w:pPr>
    <w:rPr>
      <w:rFonts w:eastAsia="Times New Roman"/>
      <w:szCs w:val="24"/>
    </w:rPr>
  </w:style>
  <w:style w:type="character" w:customStyle="1" w:styleId="cardChar">
    <w:name w:val="card Char"/>
    <w:link w:val="card"/>
    <w:rsid w:val="00C87045"/>
    <w:rPr>
      <w:rFonts w:ascii="Times New Roman" w:eastAsia="Times New Roman" w:hAnsi="Times New Roman"/>
      <w:szCs w:val="24"/>
    </w:rPr>
  </w:style>
  <w:style w:type="paragraph" w:styleId="NoSpacing">
    <w:name w:val="No Spacing"/>
    <w:uiPriority w:val="1"/>
    <w:rsid w:val="00C87045"/>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p.com/index/display/article-display/3288852302/articles/electric-light-power/volume-88/issue-6/sections/are-small-reactors-the-next-big-thing-in-nuclear.html" TargetMode="External"/><Relationship Id="rId13" Type="http://schemas.openxmlformats.org/officeDocument/2006/relationships/hyperlink" Target="http://www.moraldefense.com/Philosophy/Essays/The_Moral_and_the_Practical.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usinessinsider.com/who-will-fill-the-24-million-pound-uranium-supply-gap-david-talbot-2012-8" TargetMode="External"/><Relationship Id="rId12" Type="http://schemas.openxmlformats.org/officeDocument/2006/relationships/hyperlink" Target="http://akliman.squarespace.com/writings/"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allacademic.com/meta/p71431_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freedomtracks.com/uncommonsense/theway.html" TargetMode="External"/><Relationship Id="rId5" Type="http://schemas.openxmlformats.org/officeDocument/2006/relationships/footnotes" Target="footnotes.xml"/><Relationship Id="rId15" Type="http://schemas.openxmlformats.org/officeDocument/2006/relationships/hyperlink" Target="http://www.acceleratingfuture.com/articles/whataretheodds.htm" TargetMode="External"/><Relationship Id="rId10" Type="http://schemas.openxmlformats.org/officeDocument/2006/relationships/hyperlink" Target="http://www.ce.cmu.edu/~gdrg/readings/2006/02/14/Goklany_16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ritage.org/research/reports/2011/02/a-big-future-for-small-nuclear-reactors" TargetMode="External"/><Relationship Id="rId14" Type="http://schemas.openxmlformats.org/officeDocument/2006/relationships/hyperlink" Target="http://research.lifeboat.com/la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3110</Words>
  <Characters>16919</Characters>
  <Application>Microsoft Office Word</Application>
  <DocSecurity>0</DocSecurity>
  <Lines>291</Lines>
  <Paragraphs>83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2012-11-18T14:14:00Z</dcterms:created>
  <dcterms:modified xsi:type="dcterms:W3CDTF">2012-11-18T14:19:00Z</dcterms:modified>
</cp:coreProperties>
</file>