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EB7" w:rsidRDefault="00E32EB7" w:rsidP="00E32EB7">
      <w:pPr>
        <w:pStyle w:val="Heading1"/>
      </w:pPr>
      <w:r>
        <w:t>****1NC****</w:t>
      </w:r>
    </w:p>
    <w:p w:rsidR="00E32EB7" w:rsidRPr="00E32EB7" w:rsidRDefault="00E32EB7" w:rsidP="00E32EB7"/>
    <w:p w:rsidR="00D42D7A" w:rsidRDefault="00D42D7A" w:rsidP="00D42D7A">
      <w:pPr>
        <w:pStyle w:val="Heading1"/>
      </w:pPr>
      <w:r>
        <w:t>T</w:t>
      </w:r>
    </w:p>
    <w:p w:rsidR="00D42D7A" w:rsidRPr="00C95855" w:rsidRDefault="00D42D7A" w:rsidP="00D42D7A"/>
    <w:p w:rsidR="00D42D7A" w:rsidRDefault="00D42D7A" w:rsidP="00D42D7A">
      <w:pPr>
        <w:pStyle w:val="Heading2"/>
      </w:pPr>
      <w:r>
        <w:t xml:space="preserve">Financial incentives are public fund disbursed </w:t>
      </w:r>
      <w:r w:rsidRPr="003B1677">
        <w:rPr>
          <w:u w:val="single"/>
        </w:rPr>
        <w:t>for the purpose</w:t>
      </w:r>
      <w:r>
        <w:t xml:space="preserve"> of inducing energy production</w:t>
      </w:r>
    </w:p>
    <w:p w:rsidR="00D42D7A" w:rsidRPr="00344763" w:rsidRDefault="00D42D7A" w:rsidP="00D42D7A">
      <w:pPr>
        <w:rPr>
          <w:b/>
          <w:sz w:val="24"/>
        </w:rPr>
      </w:pPr>
      <w:r w:rsidRPr="00344763">
        <w:rPr>
          <w:b/>
          <w:sz w:val="24"/>
        </w:rPr>
        <w:t>Webb, Ottawa, law lecturer, 1993</w:t>
      </w:r>
    </w:p>
    <w:p w:rsidR="00D42D7A" w:rsidRDefault="00D42D7A" w:rsidP="00D42D7A">
      <w:r>
        <w:t>(</w:t>
      </w:r>
      <w:proofErr w:type="spellStart"/>
      <w:r>
        <w:t>Kernaghan</w:t>
      </w:r>
      <w:proofErr w:type="spellEnd"/>
      <w:r>
        <w:t xml:space="preserve">, “Thumbs, Fingers, and Pushing on String: Legal Accountability in the Use of Federal Financial Incentives”, 31 Alta. L. Rev. 501, lexis, </w:t>
      </w:r>
      <w:proofErr w:type="spellStart"/>
      <w:r>
        <w:t>ldg</w:t>
      </w:r>
      <w:proofErr w:type="spellEnd"/>
      <w:r>
        <w:t>)</w:t>
      </w:r>
    </w:p>
    <w:p w:rsidR="00D42D7A" w:rsidRDefault="00D42D7A" w:rsidP="00D42D7A"/>
    <w:p w:rsidR="00D42D7A" w:rsidRDefault="00D42D7A" w:rsidP="00D42D7A">
      <w:r w:rsidRPr="00344763">
        <w:rPr>
          <w:rStyle w:val="Underline"/>
        </w:rPr>
        <w:t>In this paper, "</w:t>
      </w:r>
      <w:r w:rsidRPr="00DD3468">
        <w:rPr>
          <w:rStyle w:val="Underline"/>
          <w:highlight w:val="yellow"/>
        </w:rPr>
        <w:t>financial incentives</w:t>
      </w:r>
      <w:r w:rsidRPr="00344763">
        <w:rPr>
          <w:rStyle w:val="Underline"/>
        </w:rPr>
        <w:t xml:space="preserve">" </w:t>
      </w:r>
      <w:r w:rsidR="00E32EB7">
        <w:rPr>
          <w:rStyle w:val="Underline"/>
        </w:rPr>
        <w:t>…</w:t>
      </w:r>
      <w:r w:rsidRPr="00642207">
        <w:rPr>
          <w:sz w:val="14"/>
        </w:rPr>
        <w:t xml:space="preserve"> are assistance, but they are not incentives. </w:t>
      </w:r>
    </w:p>
    <w:p w:rsidR="00D42D7A" w:rsidRPr="00BD7992" w:rsidRDefault="00D42D7A" w:rsidP="00BD7992"/>
    <w:p w:rsidR="00D42D7A" w:rsidRDefault="00D42D7A" w:rsidP="00D42D7A">
      <w:pPr>
        <w:pStyle w:val="Heading2"/>
      </w:pPr>
      <w:r>
        <w:t>Violation-Plan increases indirect incentives</w:t>
      </w:r>
      <w:r w:rsidR="00CF3CA0">
        <w:t xml:space="preserve">- they don’t provide definitive </w:t>
      </w:r>
      <w:r w:rsidR="00BD7992">
        <w:t>examples of financial incentives to increase energy production- simply providing fuel for reactors is indirect</w:t>
      </w:r>
    </w:p>
    <w:p w:rsidR="00D42D7A" w:rsidRPr="00BD7992" w:rsidRDefault="00D42D7A" w:rsidP="00BD7992"/>
    <w:p w:rsidR="00D42D7A" w:rsidRPr="009D6BC8" w:rsidRDefault="00D42D7A" w:rsidP="00D42D7A">
      <w:pPr>
        <w:pStyle w:val="Heading2"/>
      </w:pPr>
      <w:r w:rsidRPr="009D6BC8">
        <w:t>Vote negative</w:t>
      </w:r>
    </w:p>
    <w:p w:rsidR="00D42D7A" w:rsidRDefault="00D42D7A" w:rsidP="00D42D7A">
      <w:pPr>
        <w:pStyle w:val="Heading2"/>
      </w:pPr>
      <w:r>
        <w:t xml:space="preserve">1. </w:t>
      </w:r>
      <w:r w:rsidRPr="009D6BC8">
        <w:t xml:space="preserve">Limits--- endless </w:t>
      </w:r>
      <w:r>
        <w:t xml:space="preserve">amount of things related to </w:t>
      </w:r>
      <w:r w:rsidRPr="00EE689A">
        <w:rPr>
          <w:u w:val="single"/>
        </w:rPr>
        <w:t>but not tied to</w:t>
      </w:r>
      <w:r>
        <w:t xml:space="preserve"> production they could subsidize-</w:t>
      </w:r>
      <w:r w:rsidRPr="009D6BC8">
        <w:t>overstretches our research burden and undermines preparedness for all debates</w:t>
      </w:r>
    </w:p>
    <w:p w:rsidR="00D42D7A" w:rsidRPr="00C95855" w:rsidRDefault="00D42D7A" w:rsidP="00D42D7A"/>
    <w:p w:rsidR="00D42D7A" w:rsidRPr="009D6BC8" w:rsidRDefault="00D42D7A" w:rsidP="00D42D7A">
      <w:pPr>
        <w:pStyle w:val="Heading2"/>
      </w:pPr>
      <w:r>
        <w:t xml:space="preserve">2. </w:t>
      </w:r>
      <w:r w:rsidRPr="009D6BC8">
        <w:t>Ground---</w:t>
      </w:r>
      <w:r>
        <w:t>Indirect incentives don’t guarantee energy production undermining all core strategies.</w:t>
      </w:r>
      <w:r w:rsidRPr="009D6BC8">
        <w:t xml:space="preserve"> </w:t>
      </w:r>
    </w:p>
    <w:p w:rsidR="00D42D7A" w:rsidRPr="00C95855" w:rsidRDefault="00D42D7A" w:rsidP="00D42D7A"/>
    <w:p w:rsidR="00D42D7A" w:rsidRDefault="00D42D7A" w:rsidP="00D42D7A">
      <w:pPr>
        <w:pStyle w:val="Heading2"/>
      </w:pPr>
      <w:r>
        <w:t>3. Voter for fairness and education</w:t>
      </w:r>
    </w:p>
    <w:p w:rsidR="00D42D7A" w:rsidRPr="00D42D7A" w:rsidRDefault="00D42D7A" w:rsidP="00D42D7A"/>
    <w:p w:rsidR="007F140B" w:rsidRDefault="007F140B" w:rsidP="008065CD">
      <w:pPr>
        <w:pStyle w:val="Heading1"/>
      </w:pPr>
      <w:r>
        <w:t>DA</w:t>
      </w:r>
    </w:p>
    <w:p w:rsidR="007F140B" w:rsidRDefault="007F140B" w:rsidP="007F140B"/>
    <w:p w:rsidR="007F140B" w:rsidRPr="002126B7" w:rsidRDefault="007F140B" w:rsidP="007F140B">
      <w:pPr>
        <w:outlineLvl w:val="1"/>
        <w:rPr>
          <w:b/>
          <w:sz w:val="24"/>
          <w:szCs w:val="26"/>
        </w:rPr>
      </w:pPr>
      <w:r w:rsidRPr="002126B7">
        <w:rPr>
          <w:b/>
          <w:sz w:val="24"/>
          <w:szCs w:val="26"/>
        </w:rPr>
        <w:t>US won’t cave to South Korea on reprocessing now</w:t>
      </w:r>
    </w:p>
    <w:p w:rsidR="007F140B" w:rsidRPr="002126B7" w:rsidRDefault="007F140B" w:rsidP="007F140B">
      <w:pPr>
        <w:rPr>
          <w:b/>
          <w:sz w:val="24"/>
        </w:rPr>
      </w:pPr>
      <w:proofErr w:type="spellStart"/>
      <w:r w:rsidRPr="002126B7">
        <w:rPr>
          <w:b/>
          <w:sz w:val="24"/>
        </w:rPr>
        <w:t>Yonhap</w:t>
      </w:r>
      <w:proofErr w:type="spellEnd"/>
      <w:r w:rsidRPr="002126B7">
        <w:rPr>
          <w:b/>
          <w:sz w:val="24"/>
        </w:rPr>
        <w:t xml:space="preserve"> 2012</w:t>
      </w:r>
    </w:p>
    <w:p w:rsidR="007F140B" w:rsidRPr="002126B7" w:rsidRDefault="007F140B" w:rsidP="007F140B">
      <w:r w:rsidRPr="002126B7">
        <w:t xml:space="preserve">(“U.S. unlikely to allow S. Korea to reprocess nuclear fuel”, 3-8, </w:t>
      </w:r>
      <w:hyperlink r:id="rId7" w:history="1">
        <w:r w:rsidRPr="002126B7">
          <w:t>http://english.yonhapnews.co.kr/national/2012/03/08/23/0301000000AEN20120308007100315F.HTML</w:t>
        </w:r>
      </w:hyperlink>
      <w:r w:rsidRPr="002126B7">
        <w:t xml:space="preserve">, DOA: 10-12-12, </w:t>
      </w:r>
      <w:proofErr w:type="spellStart"/>
      <w:r w:rsidRPr="002126B7">
        <w:t>ldg</w:t>
      </w:r>
      <w:proofErr w:type="spellEnd"/>
      <w:r w:rsidRPr="002126B7">
        <w:t>)</w:t>
      </w:r>
    </w:p>
    <w:p w:rsidR="007F140B" w:rsidRPr="002126B7" w:rsidRDefault="007F140B" w:rsidP="007F140B"/>
    <w:p w:rsidR="007F140B" w:rsidRDefault="007F140B" w:rsidP="007F140B">
      <w:pPr>
        <w:rPr>
          <w:sz w:val="14"/>
        </w:rPr>
      </w:pPr>
      <w:r w:rsidRPr="002126B7">
        <w:rPr>
          <w:u w:val="single"/>
        </w:rPr>
        <w:t xml:space="preserve">The </w:t>
      </w:r>
      <w:r w:rsidRPr="00E00522">
        <w:rPr>
          <w:highlight w:val="yellow"/>
          <w:u w:val="single"/>
        </w:rPr>
        <w:t>U</w:t>
      </w:r>
      <w:r w:rsidRPr="002126B7">
        <w:rPr>
          <w:sz w:val="14"/>
        </w:rPr>
        <w:t xml:space="preserve">nited </w:t>
      </w:r>
      <w:r w:rsidRPr="00E00522">
        <w:rPr>
          <w:highlight w:val="yellow"/>
          <w:u w:val="single"/>
        </w:rPr>
        <w:t>S</w:t>
      </w:r>
      <w:r w:rsidRPr="002126B7">
        <w:rPr>
          <w:sz w:val="14"/>
        </w:rPr>
        <w:t xml:space="preserve">tates </w:t>
      </w:r>
      <w:r w:rsidRPr="00E00522">
        <w:rPr>
          <w:highlight w:val="yellow"/>
          <w:u w:val="single"/>
        </w:rPr>
        <w:t xml:space="preserve">is unlikely to allow </w:t>
      </w:r>
      <w:r w:rsidR="00E32EB7">
        <w:rPr>
          <w:highlight w:val="yellow"/>
          <w:u w:val="single"/>
        </w:rPr>
        <w:t>…</w:t>
      </w:r>
      <w:r w:rsidRPr="00E00522">
        <w:rPr>
          <w:highlight w:val="yellow"/>
          <w:u w:val="single"/>
        </w:rPr>
        <w:t xml:space="preserve"> to export nuclear power plant</w:t>
      </w:r>
      <w:r w:rsidRPr="00E00522">
        <w:rPr>
          <w:sz w:val="14"/>
          <w:highlight w:val="yellow"/>
        </w:rPr>
        <w:t>s</w:t>
      </w:r>
      <w:r w:rsidRPr="002126B7">
        <w:rPr>
          <w:sz w:val="14"/>
        </w:rPr>
        <w:t xml:space="preserve">, the diplomat said. </w:t>
      </w:r>
    </w:p>
    <w:p w:rsidR="008862D4" w:rsidRPr="002126B7" w:rsidRDefault="008862D4" w:rsidP="007F140B">
      <w:pPr>
        <w:rPr>
          <w:sz w:val="16"/>
        </w:rPr>
      </w:pPr>
    </w:p>
    <w:p w:rsidR="008862D4" w:rsidRPr="002126B7" w:rsidRDefault="00F96713" w:rsidP="008862D4">
      <w:pPr>
        <w:outlineLvl w:val="1"/>
        <w:rPr>
          <w:b/>
          <w:sz w:val="24"/>
          <w:szCs w:val="26"/>
        </w:rPr>
      </w:pPr>
      <w:r>
        <w:rPr>
          <w:b/>
          <w:sz w:val="24"/>
          <w:szCs w:val="26"/>
        </w:rPr>
        <w:t>Fast reactors</w:t>
      </w:r>
      <w:r w:rsidR="008862D4" w:rsidRPr="002126B7">
        <w:rPr>
          <w:b/>
          <w:sz w:val="24"/>
          <w:szCs w:val="26"/>
        </w:rPr>
        <w:t xml:space="preserve"> cause massive amounts of reprocessing</w:t>
      </w:r>
    </w:p>
    <w:p w:rsidR="008862D4" w:rsidRPr="002126B7" w:rsidRDefault="008862D4" w:rsidP="008862D4">
      <w:pPr>
        <w:rPr>
          <w:b/>
          <w:sz w:val="24"/>
        </w:rPr>
      </w:pPr>
      <w:proofErr w:type="spellStart"/>
      <w:r w:rsidRPr="002126B7">
        <w:rPr>
          <w:b/>
          <w:sz w:val="24"/>
        </w:rPr>
        <w:t>Lovins</w:t>
      </w:r>
      <w:proofErr w:type="spellEnd"/>
      <w:r w:rsidRPr="002126B7">
        <w:rPr>
          <w:b/>
          <w:sz w:val="24"/>
        </w:rPr>
        <w:t>, Rocky Mountain Institute chief scientist, 2009</w:t>
      </w:r>
    </w:p>
    <w:p w:rsidR="008862D4" w:rsidRPr="002126B7" w:rsidRDefault="008862D4" w:rsidP="008862D4">
      <w:r w:rsidRPr="002126B7">
        <w:t xml:space="preserve">(Amory, “New’ Nuclear Reactors: Same Old Story”, 6-26, </w:t>
      </w:r>
      <w:hyperlink r:id="rId8" w:history="1">
        <w:r w:rsidRPr="002126B7">
          <w:t>http://www.nirs.org/factsheets/lovinsonifretc.pdf</w:t>
        </w:r>
      </w:hyperlink>
      <w:r w:rsidRPr="002126B7">
        <w:t xml:space="preserve">, DOA: 10-12-12, </w:t>
      </w:r>
      <w:proofErr w:type="spellStart"/>
      <w:r w:rsidRPr="002126B7">
        <w:t>ldg</w:t>
      </w:r>
      <w:proofErr w:type="spellEnd"/>
      <w:r w:rsidRPr="002126B7">
        <w:t>)</w:t>
      </w:r>
    </w:p>
    <w:p w:rsidR="008862D4" w:rsidRPr="002126B7" w:rsidRDefault="008862D4" w:rsidP="008862D4"/>
    <w:p w:rsidR="008862D4" w:rsidRPr="002126B7" w:rsidRDefault="008862D4" w:rsidP="008862D4">
      <w:pPr>
        <w:rPr>
          <w:b/>
          <w:bCs/>
          <w:szCs w:val="24"/>
          <w:u w:val="single"/>
        </w:rPr>
      </w:pPr>
      <w:r w:rsidRPr="002126B7">
        <w:rPr>
          <w:sz w:val="14"/>
        </w:rPr>
        <w:t xml:space="preserve">As this becomes evident, other kinds of reactors are </w:t>
      </w:r>
      <w:r w:rsidR="00E32EB7">
        <w:rPr>
          <w:sz w:val="14"/>
        </w:rPr>
        <w:t>…</w:t>
      </w:r>
      <w:r w:rsidRPr="009D0EA5">
        <w:rPr>
          <w:b/>
          <w:bCs/>
          <w:szCs w:val="24"/>
          <w:highlight w:val="yellow"/>
          <w:u w:val="single"/>
        </w:rPr>
        <w:t xml:space="preserve"> cores</w:t>
      </w:r>
      <w:r w:rsidRPr="002126B7">
        <w:rPr>
          <w:b/>
          <w:bCs/>
          <w:szCs w:val="24"/>
          <w:u w:val="single"/>
        </w:rPr>
        <w:t xml:space="preserve">--hardly a path to a safer world. </w:t>
      </w:r>
    </w:p>
    <w:p w:rsidR="007F140B" w:rsidRPr="002126B7" w:rsidRDefault="007F140B" w:rsidP="007F140B"/>
    <w:p w:rsidR="007F140B" w:rsidRPr="002126B7" w:rsidRDefault="007F140B" w:rsidP="007F140B">
      <w:pPr>
        <w:outlineLvl w:val="1"/>
        <w:rPr>
          <w:b/>
          <w:sz w:val="24"/>
          <w:szCs w:val="26"/>
        </w:rPr>
      </w:pPr>
      <w:r w:rsidRPr="002126B7">
        <w:rPr>
          <w:b/>
          <w:sz w:val="24"/>
          <w:szCs w:val="26"/>
        </w:rPr>
        <w:t xml:space="preserve">Failure to maintain a hardline on domestic reprocessing shatters the norm against </w:t>
      </w:r>
      <w:r w:rsidR="00561CC7">
        <w:rPr>
          <w:b/>
          <w:sz w:val="24"/>
          <w:szCs w:val="26"/>
        </w:rPr>
        <w:t>enrichment and reprocessing</w:t>
      </w:r>
      <w:r w:rsidRPr="002126B7">
        <w:rPr>
          <w:b/>
          <w:sz w:val="24"/>
          <w:szCs w:val="26"/>
        </w:rPr>
        <w:t xml:space="preserve"> and makes credible US diplomatic pressure impossible – ensures South Korean </w:t>
      </w:r>
      <w:r w:rsidR="00561CC7">
        <w:rPr>
          <w:b/>
          <w:sz w:val="24"/>
          <w:szCs w:val="26"/>
        </w:rPr>
        <w:t>enrichment and reprocessing</w:t>
      </w:r>
    </w:p>
    <w:p w:rsidR="007F140B" w:rsidRPr="002126B7" w:rsidRDefault="007F140B" w:rsidP="007F140B">
      <w:pPr>
        <w:rPr>
          <w:b/>
          <w:sz w:val="24"/>
        </w:rPr>
      </w:pPr>
      <w:r w:rsidRPr="002126B7">
        <w:rPr>
          <w:b/>
          <w:sz w:val="24"/>
        </w:rPr>
        <w:t>Sagan, Stanford political science professor, 2011</w:t>
      </w:r>
    </w:p>
    <w:p w:rsidR="007F140B" w:rsidRPr="002126B7" w:rsidRDefault="007F140B" w:rsidP="007F140B">
      <w:r w:rsidRPr="002126B7">
        <w:t xml:space="preserve">(Scott, “The International Security Implications of U.S. Domestic Nuclear Power Decisions”, 4-18, </w:t>
      </w:r>
      <w:hyperlink r:id="rId9" w:history="1">
        <w:r w:rsidRPr="002126B7">
          <w:t>http://cybercemetery.unt.edu/archive/brc/20120621005012/http://brc.gov/sites/default/files/documents/sagan_brc_paper_final.pdf</w:t>
        </w:r>
      </w:hyperlink>
      <w:r w:rsidRPr="002126B7">
        <w:t xml:space="preserve">, DOA: 10-12-12, </w:t>
      </w:r>
      <w:proofErr w:type="spellStart"/>
      <w:r w:rsidRPr="002126B7">
        <w:t>ldg</w:t>
      </w:r>
      <w:proofErr w:type="spellEnd"/>
      <w:r w:rsidRPr="002126B7">
        <w:t>)</w:t>
      </w:r>
    </w:p>
    <w:p w:rsidR="007F140B" w:rsidRPr="002126B7" w:rsidRDefault="007F140B" w:rsidP="007F140B"/>
    <w:p w:rsidR="007F140B" w:rsidRPr="002126B7" w:rsidRDefault="007F140B" w:rsidP="007F140B">
      <w:r w:rsidRPr="002126B7">
        <w:rPr>
          <w:sz w:val="14"/>
        </w:rPr>
        <w:t xml:space="preserve">A similar phenomenon occurs when </w:t>
      </w:r>
      <w:r w:rsidRPr="008415A6">
        <w:rPr>
          <w:highlight w:val="yellow"/>
          <w:u w:val="single"/>
        </w:rPr>
        <w:t>policy makers</w:t>
      </w:r>
      <w:r w:rsidRPr="002126B7">
        <w:rPr>
          <w:sz w:val="14"/>
        </w:rPr>
        <w:t xml:space="preserve"> </w:t>
      </w:r>
      <w:r w:rsidR="00E32EB7">
        <w:rPr>
          <w:sz w:val="14"/>
        </w:rPr>
        <w:t>…</w:t>
      </w:r>
      <w:r w:rsidRPr="008415A6">
        <w:rPr>
          <w:highlight w:val="yellow"/>
          <w:u w:val="single"/>
        </w:rPr>
        <w:t xml:space="preserve"> reprocess</w:t>
      </w:r>
      <w:r w:rsidRPr="002126B7">
        <w:rPr>
          <w:sz w:val="14"/>
        </w:rPr>
        <w:t xml:space="preserve"> spend fuel for commercial purposes. 21</w:t>
      </w:r>
    </w:p>
    <w:p w:rsidR="0084253C" w:rsidRPr="002126B7" w:rsidRDefault="0084253C" w:rsidP="007F140B"/>
    <w:p w:rsidR="007F140B" w:rsidRPr="002126B7" w:rsidRDefault="007F140B" w:rsidP="007F140B">
      <w:pPr>
        <w:outlineLvl w:val="1"/>
        <w:rPr>
          <w:b/>
          <w:sz w:val="24"/>
          <w:szCs w:val="26"/>
        </w:rPr>
      </w:pPr>
      <w:r w:rsidRPr="002126B7">
        <w:rPr>
          <w:b/>
          <w:sz w:val="24"/>
          <w:szCs w:val="26"/>
        </w:rPr>
        <w:t xml:space="preserve">South Korean </w:t>
      </w:r>
      <w:r w:rsidR="00561CC7">
        <w:rPr>
          <w:b/>
          <w:sz w:val="24"/>
          <w:szCs w:val="26"/>
        </w:rPr>
        <w:t>enrichment and reprocessing</w:t>
      </w:r>
      <w:r w:rsidRPr="002126B7">
        <w:rPr>
          <w:b/>
          <w:sz w:val="24"/>
          <w:szCs w:val="26"/>
        </w:rPr>
        <w:t xml:space="preserve"> causes South Korean prolif and undermines US </w:t>
      </w:r>
      <w:proofErr w:type="spellStart"/>
      <w:r w:rsidRPr="002126B7">
        <w:rPr>
          <w:b/>
          <w:sz w:val="24"/>
          <w:szCs w:val="26"/>
        </w:rPr>
        <w:t>nonprolif</w:t>
      </w:r>
      <w:proofErr w:type="spellEnd"/>
      <w:r w:rsidRPr="002126B7">
        <w:rPr>
          <w:b/>
          <w:sz w:val="24"/>
          <w:szCs w:val="26"/>
        </w:rPr>
        <w:t xml:space="preserve"> efforts with Iran, North Korea, and Southeast Asia</w:t>
      </w:r>
    </w:p>
    <w:p w:rsidR="007F140B" w:rsidRPr="002126B7" w:rsidRDefault="007F140B" w:rsidP="007F140B">
      <w:pPr>
        <w:rPr>
          <w:b/>
          <w:sz w:val="24"/>
        </w:rPr>
      </w:pPr>
      <w:r w:rsidRPr="002126B7">
        <w:rPr>
          <w:b/>
          <w:sz w:val="24"/>
        </w:rPr>
        <w:t>Keck, Diplomat assistant editor, 2012</w:t>
      </w:r>
    </w:p>
    <w:p w:rsidR="007F140B" w:rsidRPr="002126B7" w:rsidRDefault="007F140B" w:rsidP="007F140B">
      <w:r w:rsidRPr="002126B7">
        <w:t xml:space="preserve">(Zachary, “Rough Waters? The State of the ROK-U.S. Alliance”, 8-22, </w:t>
      </w:r>
      <w:hyperlink r:id="rId10" w:history="1">
        <w:r w:rsidRPr="002126B7">
          <w:t>http://thediplomat.com/flashpoints-blog/2012/08/22/rough-waters-the-state-of-the-rok-u-s-alliance/</w:t>
        </w:r>
      </w:hyperlink>
      <w:r w:rsidRPr="002126B7">
        <w:t xml:space="preserve">, DOA; 10-12-12, </w:t>
      </w:r>
      <w:proofErr w:type="spellStart"/>
      <w:r w:rsidRPr="002126B7">
        <w:t>ldg</w:t>
      </w:r>
      <w:proofErr w:type="spellEnd"/>
      <w:r w:rsidRPr="002126B7">
        <w:t>)</w:t>
      </w:r>
    </w:p>
    <w:p w:rsidR="007F140B" w:rsidRPr="002126B7" w:rsidRDefault="007F140B" w:rsidP="007F140B"/>
    <w:p w:rsidR="007F140B" w:rsidRPr="002126B7" w:rsidRDefault="007F140B" w:rsidP="007F140B">
      <w:r w:rsidRPr="002126B7">
        <w:rPr>
          <w:sz w:val="14"/>
        </w:rPr>
        <w:t xml:space="preserve">Washington’s </w:t>
      </w:r>
      <w:r w:rsidRPr="00D05858">
        <w:rPr>
          <w:highlight w:val="yellow"/>
          <w:u w:val="single"/>
        </w:rPr>
        <w:t xml:space="preserve">concerns over South Korean’s </w:t>
      </w:r>
      <w:r w:rsidR="00E32EB7">
        <w:rPr>
          <w:u w:val="single"/>
        </w:rPr>
        <w:t>…</w:t>
      </w:r>
      <w:r w:rsidRPr="002126B7">
        <w:rPr>
          <w:u w:val="single"/>
        </w:rPr>
        <w:t xml:space="preserve"> </w:t>
      </w:r>
      <w:r w:rsidRPr="00622DB5">
        <w:rPr>
          <w:highlight w:val="yellow"/>
          <w:u w:val="single"/>
        </w:rPr>
        <w:t>rebalance</w:t>
      </w:r>
      <w:r w:rsidRPr="002126B7">
        <w:rPr>
          <w:u w:val="single"/>
        </w:rPr>
        <w:t xml:space="preserve"> its </w:t>
      </w:r>
      <w:r w:rsidRPr="00622DB5">
        <w:rPr>
          <w:highlight w:val="yellow"/>
          <w:u w:val="single"/>
        </w:rPr>
        <w:t>forces in the region</w:t>
      </w:r>
      <w:r w:rsidRPr="002126B7">
        <w:rPr>
          <w:u w:val="single"/>
        </w:rPr>
        <w:t>.</w:t>
      </w:r>
    </w:p>
    <w:p w:rsidR="007F140B" w:rsidRPr="002126B7" w:rsidRDefault="007F140B" w:rsidP="007F140B"/>
    <w:p w:rsidR="007F140B" w:rsidRPr="002126B7" w:rsidRDefault="007F140B" w:rsidP="007F140B">
      <w:pPr>
        <w:outlineLvl w:val="1"/>
        <w:rPr>
          <w:b/>
          <w:sz w:val="24"/>
          <w:szCs w:val="26"/>
        </w:rPr>
      </w:pPr>
      <w:r w:rsidRPr="002126B7">
        <w:rPr>
          <w:b/>
          <w:sz w:val="24"/>
          <w:szCs w:val="26"/>
        </w:rPr>
        <w:t xml:space="preserve">New Asian prolif ensures widespread nuclear conflict --- asymmetries </w:t>
      </w:r>
    </w:p>
    <w:p w:rsidR="007F140B" w:rsidRPr="002126B7" w:rsidRDefault="007F140B" w:rsidP="007F140B">
      <w:pPr>
        <w:rPr>
          <w:b/>
          <w:sz w:val="24"/>
        </w:rPr>
      </w:pPr>
      <w:r w:rsidRPr="002126B7">
        <w:rPr>
          <w:b/>
          <w:sz w:val="24"/>
        </w:rPr>
        <w:t>Lyon, former Queensland IR lecturer, 2009</w:t>
      </w:r>
    </w:p>
    <w:p w:rsidR="007F140B" w:rsidRPr="002126B7" w:rsidRDefault="007F140B" w:rsidP="007F140B">
      <w:r w:rsidRPr="002126B7">
        <w:t xml:space="preserve">(Rod, “A delicate issue: Asia's nuclear future”, 12-14, </w:t>
      </w:r>
      <w:hyperlink r:id="rId11" w:history="1">
        <w:r w:rsidRPr="002126B7">
          <w:t>http://www.aspi.org.au/publications/publication_details.aspx?ContentID=236</w:t>
        </w:r>
      </w:hyperlink>
      <w:r w:rsidRPr="002126B7">
        <w:t xml:space="preserve">, DOA: 10-12-12, </w:t>
      </w:r>
      <w:proofErr w:type="spellStart"/>
      <w:r w:rsidRPr="002126B7">
        <w:t>ldg</w:t>
      </w:r>
      <w:proofErr w:type="spellEnd"/>
      <w:r w:rsidRPr="002126B7">
        <w:t>)</w:t>
      </w:r>
    </w:p>
    <w:p w:rsidR="007F140B" w:rsidRPr="002126B7" w:rsidRDefault="007F140B" w:rsidP="007F140B"/>
    <w:p w:rsidR="007F140B" w:rsidRPr="002126B7" w:rsidRDefault="007F140B" w:rsidP="007F140B">
      <w:pPr>
        <w:rPr>
          <w:sz w:val="14"/>
        </w:rPr>
      </w:pPr>
      <w:proofErr w:type="gramStart"/>
      <w:r w:rsidRPr="00622DB5">
        <w:rPr>
          <w:highlight w:val="yellow"/>
          <w:u w:val="single"/>
        </w:rPr>
        <w:t xml:space="preserve">Deterrence relationships in Asia </w:t>
      </w:r>
      <w:r w:rsidR="00E32EB7">
        <w:rPr>
          <w:u w:val="single"/>
        </w:rPr>
        <w:t>…</w:t>
      </w:r>
      <w:r w:rsidRPr="002126B7">
        <w:rPr>
          <w:u w:val="single"/>
        </w:rPr>
        <w:t xml:space="preserve"> to </w:t>
      </w:r>
      <w:proofErr w:type="spellStart"/>
      <w:r w:rsidRPr="002126B7">
        <w:rPr>
          <w:u w:val="single"/>
        </w:rPr>
        <w:t>minimise</w:t>
      </w:r>
      <w:proofErr w:type="spellEnd"/>
      <w:r w:rsidRPr="002126B7">
        <w:rPr>
          <w:u w:val="single"/>
        </w:rPr>
        <w:t xml:space="preserve"> the vulnerability </w:t>
      </w:r>
      <w:r w:rsidRPr="002126B7">
        <w:rPr>
          <w:sz w:val="14"/>
        </w:rPr>
        <w:t>of their arsenals.</w:t>
      </w:r>
      <w:proofErr w:type="gramEnd"/>
    </w:p>
    <w:p w:rsidR="007F140B" w:rsidRPr="007F140B" w:rsidRDefault="007F140B" w:rsidP="007F140B"/>
    <w:p w:rsidR="007F140B" w:rsidRDefault="007F140B" w:rsidP="007F140B">
      <w:pPr>
        <w:pStyle w:val="Heading1"/>
      </w:pPr>
      <w:r>
        <w:t>CP</w:t>
      </w:r>
    </w:p>
    <w:p w:rsidR="007F140B" w:rsidRPr="00D42D7A" w:rsidRDefault="007F140B" w:rsidP="00D42D7A"/>
    <w:p w:rsidR="007F140B" w:rsidRDefault="00D42D7A" w:rsidP="007F140B">
      <w:pPr>
        <w:pStyle w:val="Heading2"/>
      </w:pPr>
      <w:r>
        <w:t xml:space="preserve">CP Text: </w:t>
      </w:r>
      <w:r w:rsidR="007F140B">
        <w:t xml:space="preserve">The United States federal government should ban all production of nuclear power, </w:t>
      </w:r>
      <w:r>
        <w:t xml:space="preserve">ban all </w:t>
      </w:r>
      <w:r w:rsidR="007F140B">
        <w:t>uranium mining, and disarm the nuclear arsenal</w:t>
      </w:r>
      <w:r>
        <w:t>.</w:t>
      </w:r>
    </w:p>
    <w:p w:rsidR="007F140B" w:rsidRPr="00D42D7A" w:rsidRDefault="007F140B" w:rsidP="00D42D7A"/>
    <w:p w:rsidR="008065CD" w:rsidRDefault="008065CD" w:rsidP="008065CD">
      <w:pPr>
        <w:pStyle w:val="Heading1"/>
      </w:pPr>
      <w:r>
        <w:t>K</w:t>
      </w:r>
    </w:p>
    <w:p w:rsidR="008065CD" w:rsidRPr="008065CD" w:rsidRDefault="008065CD" w:rsidP="008065CD"/>
    <w:p w:rsidR="008065CD" w:rsidRDefault="008065CD" w:rsidP="008065CD">
      <w:pPr>
        <w:pStyle w:val="Heading2"/>
      </w:pPr>
      <w:r>
        <w:t>Approaching oppression without considering race, class, and gender creates an “outsider-within” position that prevents solvency by ignoring a key radical vision</w:t>
      </w:r>
    </w:p>
    <w:p w:rsidR="008065CD" w:rsidRPr="00BC7737" w:rsidRDefault="008065CD" w:rsidP="008065CD">
      <w:pPr>
        <w:rPr>
          <w:b/>
          <w:sz w:val="24"/>
          <w:szCs w:val="24"/>
        </w:rPr>
      </w:pPr>
      <w:r w:rsidRPr="00BC7737">
        <w:rPr>
          <w:b/>
          <w:sz w:val="24"/>
          <w:szCs w:val="24"/>
        </w:rPr>
        <w:t xml:space="preserve">Collins, </w:t>
      </w:r>
      <w:r>
        <w:rPr>
          <w:b/>
          <w:sz w:val="24"/>
          <w:szCs w:val="24"/>
        </w:rPr>
        <w:t>2k</w:t>
      </w:r>
    </w:p>
    <w:p w:rsidR="008065CD" w:rsidRPr="00BC7737" w:rsidRDefault="008065CD" w:rsidP="008065CD">
      <w:r w:rsidRPr="00BC7737">
        <w:t>(Patricia Hill, “Black Feminist Thought: Knowledge, Consciousness, and the Poli</w:t>
      </w:r>
      <w:r>
        <w:t>tics of Empowerment,” pages 12-13</w:t>
      </w:r>
      <w:r w:rsidRPr="00BC7737">
        <w:t xml:space="preserve">, accessed </w:t>
      </w:r>
      <w:proofErr w:type="spellStart"/>
      <w:r w:rsidRPr="00BC7737">
        <w:t>ebsco</w:t>
      </w:r>
      <w:proofErr w:type="spellEnd"/>
      <w:r w:rsidRPr="00BC7737">
        <w:t xml:space="preserve"> 2-13-12</w:t>
      </w:r>
      <w:r>
        <w:t xml:space="preserve">, </w:t>
      </w:r>
      <w:proofErr w:type="spellStart"/>
      <w:r>
        <w:t>mee</w:t>
      </w:r>
      <w:proofErr w:type="spellEnd"/>
      <w:r w:rsidRPr="00BC7737">
        <w:t>)</w:t>
      </w:r>
    </w:p>
    <w:p w:rsidR="008065CD" w:rsidRDefault="008065CD" w:rsidP="008065CD">
      <w:r w:rsidRPr="00BC7737">
        <w:t xml:space="preserve"> </w:t>
      </w:r>
    </w:p>
    <w:p w:rsidR="008065CD" w:rsidRPr="009766CE" w:rsidRDefault="008065CD" w:rsidP="008065CD">
      <w:pPr>
        <w:rPr>
          <w:sz w:val="14"/>
        </w:rPr>
      </w:pPr>
      <w:proofErr w:type="gramStart"/>
      <w:r w:rsidRPr="009766CE">
        <w:rPr>
          <w:sz w:val="14"/>
        </w:rPr>
        <w:t xml:space="preserve">Historically, while they often disagreed </w:t>
      </w:r>
      <w:r w:rsidR="00E32EB7">
        <w:rPr>
          <w:sz w:val="14"/>
        </w:rPr>
        <w:t>…</w:t>
      </w:r>
      <w:r w:rsidRPr="009766CE">
        <w:rPr>
          <w:sz w:val="14"/>
        </w:rPr>
        <w:t xml:space="preserve"> on alternative Black feminist worldviews.</w:t>
      </w:r>
      <w:proofErr w:type="gramEnd"/>
      <w:r w:rsidRPr="009766CE">
        <w:rPr>
          <w:sz w:val="14"/>
        </w:rPr>
        <w:t xml:space="preserve"> </w:t>
      </w:r>
    </w:p>
    <w:p w:rsidR="008065CD" w:rsidRPr="00B44C03" w:rsidRDefault="008065CD" w:rsidP="008065CD"/>
    <w:p w:rsidR="008065CD" w:rsidRPr="006276B9" w:rsidRDefault="008065CD" w:rsidP="008065CD">
      <w:pPr>
        <w:pStyle w:val="Heading2"/>
      </w:pPr>
      <w:r>
        <w:t>Nuclear power renders oppressed people dependent on patriarchal capitalistic expectations</w:t>
      </w:r>
    </w:p>
    <w:p w:rsidR="008065CD" w:rsidRPr="005E6634" w:rsidRDefault="008065CD" w:rsidP="008065CD">
      <w:pPr>
        <w:rPr>
          <w:b/>
          <w:sz w:val="24"/>
          <w:lang w:eastAsia="x-none"/>
        </w:rPr>
      </w:pPr>
      <w:proofErr w:type="spellStart"/>
      <w:r w:rsidRPr="005E6634">
        <w:rPr>
          <w:b/>
          <w:sz w:val="24"/>
          <w:lang w:eastAsia="x-none"/>
        </w:rPr>
        <w:t>Nelkin</w:t>
      </w:r>
      <w:proofErr w:type="spellEnd"/>
      <w:r w:rsidRPr="005E6634">
        <w:rPr>
          <w:b/>
          <w:sz w:val="24"/>
          <w:lang w:eastAsia="x-none"/>
        </w:rPr>
        <w:t>, former NYU professor, 81</w:t>
      </w:r>
    </w:p>
    <w:p w:rsidR="008065CD" w:rsidRDefault="008065CD" w:rsidP="008065CD">
      <w:pPr>
        <w:rPr>
          <w:lang w:eastAsia="x-none"/>
        </w:rPr>
      </w:pPr>
      <w:r>
        <w:rPr>
          <w:lang w:eastAsia="x-none"/>
        </w:rPr>
        <w:t>(Dorothy, authored over 25 sociology books, “Nuclear Power as a Feminist Issue,” Environment 23:1, February 1981, page 19, National Science Foundation EVIST program, accessed 360 Link- Environment, 10-11-12, mee)</w:t>
      </w:r>
    </w:p>
    <w:p w:rsidR="008065CD" w:rsidRDefault="008065CD" w:rsidP="008065CD">
      <w:pPr>
        <w:rPr>
          <w:lang w:eastAsia="x-none"/>
        </w:rPr>
      </w:pPr>
    </w:p>
    <w:p w:rsidR="008065CD" w:rsidRPr="006276B9" w:rsidRDefault="008065CD" w:rsidP="008065CD">
      <w:pPr>
        <w:rPr>
          <w:sz w:val="14"/>
          <w:lang w:eastAsia="x-none"/>
        </w:rPr>
      </w:pPr>
      <w:r w:rsidRPr="006276B9">
        <w:rPr>
          <w:sz w:val="14"/>
          <w:lang w:eastAsia="x-none"/>
        </w:rPr>
        <w:t xml:space="preserve">The feminist political diagnosis suggests </w:t>
      </w:r>
      <w:r w:rsidR="00E32EB7">
        <w:rPr>
          <w:sz w:val="14"/>
          <w:lang w:eastAsia="x-none"/>
        </w:rPr>
        <w:t>…</w:t>
      </w:r>
      <w:r w:rsidRPr="006276B9">
        <w:rPr>
          <w:sz w:val="14"/>
          <w:lang w:eastAsia="x-none"/>
        </w:rPr>
        <w:t xml:space="preserve"> among women in groups throughout the country. </w:t>
      </w:r>
    </w:p>
    <w:p w:rsidR="008065CD" w:rsidRPr="00EA63F3" w:rsidRDefault="008065CD" w:rsidP="008065CD">
      <w:pPr>
        <w:rPr>
          <w:lang w:eastAsia="x-none"/>
        </w:rPr>
      </w:pPr>
    </w:p>
    <w:p w:rsidR="008065CD" w:rsidRDefault="008065CD" w:rsidP="008065CD">
      <w:pPr>
        <w:pStyle w:val="Heading2"/>
      </w:pPr>
      <w:r w:rsidRPr="00EC1E31">
        <w:t xml:space="preserve">White Supremacy has found its place in global society as the controlling force </w:t>
      </w:r>
      <w:r>
        <w:t>behind all forms of oppression by connecting and exploiting the existing differences that exist between us causing continued exclusion and disenfranchisement</w:t>
      </w:r>
    </w:p>
    <w:p w:rsidR="008065CD" w:rsidRDefault="008065CD" w:rsidP="008065CD">
      <w:r w:rsidRPr="00D10AD4">
        <w:rPr>
          <w:rStyle w:val="Heading2Char"/>
        </w:rPr>
        <w:t>Rabaka</w:t>
      </w:r>
      <w:r>
        <w:t xml:space="preserve">, </w:t>
      </w:r>
      <w:r w:rsidRPr="00702E5A">
        <w:t>Associate Professor of Africana Studies in the Department of Ethnic Studies at the</w:t>
      </w:r>
      <w:r>
        <w:t xml:space="preserve"> </w:t>
      </w:r>
      <w:r w:rsidRPr="00702E5A">
        <w:t>University of Colorado at Boulder</w:t>
      </w:r>
      <w:r>
        <w:t xml:space="preserve">, </w:t>
      </w:r>
      <w:r w:rsidRPr="00D10AD4">
        <w:rPr>
          <w:rStyle w:val="Heading2Char"/>
        </w:rPr>
        <w:t xml:space="preserve">2007 </w:t>
      </w:r>
      <w:r>
        <w:t xml:space="preserve">(Reiland, </w:t>
      </w:r>
      <w:r w:rsidRPr="00702E5A">
        <w:t>Affiliate Professor of Women and Gender Studies</w:t>
      </w:r>
      <w:r>
        <w:t xml:space="preserve"> </w:t>
      </w:r>
      <w:r w:rsidRPr="00702E5A">
        <w:t>and a Research Fellow at the Center for Studies of Ethnicity and Race in America (CSERA</w:t>
      </w:r>
      <w:r>
        <w:t>), August 4, “</w:t>
      </w:r>
      <w:r w:rsidRPr="00702E5A">
        <w:t xml:space="preserve">The Souls of White Folk: W.E.B. Du </w:t>
      </w:r>
      <w:proofErr w:type="spellStart"/>
      <w:r w:rsidRPr="00702E5A">
        <w:t>Bois’s</w:t>
      </w:r>
      <w:proofErr w:type="spellEnd"/>
      <w:r w:rsidRPr="00702E5A">
        <w:t xml:space="preserve"> Critique</w:t>
      </w:r>
      <w:r>
        <w:t xml:space="preserve"> </w:t>
      </w:r>
      <w:r w:rsidRPr="00702E5A">
        <w:t xml:space="preserve">of White Supremacy and </w:t>
      </w:r>
      <w:r>
        <w:t>C</w:t>
      </w:r>
      <w:r w:rsidRPr="00702E5A">
        <w:t>ontributions to Critical</w:t>
      </w:r>
      <w:r>
        <w:t xml:space="preserve"> </w:t>
      </w:r>
      <w:r w:rsidRPr="00702E5A">
        <w:t>White Studies”</w:t>
      </w:r>
      <w:r>
        <w:t>, Journal of African American Studies, Vol. 11, Issue 1-15, pgs. 2-4)</w:t>
      </w:r>
    </w:p>
    <w:p w:rsidR="008065CD" w:rsidRPr="00702E5A" w:rsidRDefault="008065CD" w:rsidP="008065CD"/>
    <w:p w:rsidR="008065CD" w:rsidRDefault="008065CD" w:rsidP="008065CD">
      <w:r w:rsidRPr="004A1496">
        <w:rPr>
          <w:rFonts w:ascii="AdvTT3713a231" w:hAnsi="AdvTT3713a231" w:cs="AdvTT3713a231"/>
          <w:color w:val="141314"/>
          <w:sz w:val="12"/>
          <w:szCs w:val="12"/>
        </w:rPr>
        <w:t xml:space="preserve">Traditionally </w:t>
      </w:r>
      <w:r w:rsidRPr="004A1496">
        <w:rPr>
          <w:rFonts w:ascii="AdvTT3713a231+20" w:hAnsi="AdvTT3713a231+20" w:cs="AdvTT3713a231+20"/>
          <w:color w:val="141314"/>
          <w:sz w:val="12"/>
          <w:szCs w:val="12"/>
        </w:rPr>
        <w:t>“</w:t>
      </w:r>
      <w:r w:rsidRPr="004A1496">
        <w:rPr>
          <w:rFonts w:ascii="AdvTT3713a231" w:hAnsi="AdvTT3713a231" w:cs="AdvTT3713a231"/>
          <w:color w:val="141314"/>
          <w:sz w:val="12"/>
          <w:szCs w:val="12"/>
        </w:rPr>
        <w:t>white supremacy</w:t>
      </w:r>
      <w:r w:rsidRPr="004A1496">
        <w:rPr>
          <w:rFonts w:ascii="AdvTT3713a231+20" w:hAnsi="AdvTT3713a231+20" w:cs="AdvTT3713a231+20"/>
          <w:color w:val="141314"/>
          <w:sz w:val="12"/>
          <w:szCs w:val="12"/>
        </w:rPr>
        <w:t xml:space="preserve">” </w:t>
      </w:r>
      <w:r w:rsidRPr="004A1496">
        <w:rPr>
          <w:rFonts w:ascii="AdvTT3713a231" w:hAnsi="AdvTT3713a231" w:cs="AdvTT3713a231"/>
          <w:color w:val="141314"/>
          <w:sz w:val="12"/>
          <w:szCs w:val="12"/>
        </w:rPr>
        <w:t xml:space="preserve">has been </w:t>
      </w:r>
      <w:r w:rsidR="00E32EB7">
        <w:rPr>
          <w:rFonts w:ascii="AdvTT3713a231" w:hAnsi="AdvTT3713a231" w:cs="AdvTT3713a231"/>
          <w:color w:val="141314"/>
          <w:sz w:val="12"/>
          <w:szCs w:val="12"/>
        </w:rPr>
        <w:t>…</w:t>
      </w:r>
      <w:r w:rsidRPr="004A1496">
        <w:rPr>
          <w:rFonts w:ascii="AdvTT3713a231" w:hAnsi="AdvTT3713a231" w:cs="AdvTT3713a231"/>
          <w:color w:val="141314"/>
          <w:sz w:val="14"/>
          <w:szCs w:val="20"/>
        </w:rPr>
        <w:t xml:space="preserve"> </w:t>
      </w:r>
      <w:r w:rsidRPr="004A1496">
        <w:rPr>
          <w:rFonts w:ascii="AdvTT3713a231+20" w:hAnsi="AdvTT3713a231+20" w:cs="AdvTT3713a231+20"/>
          <w:color w:val="141314"/>
          <w:sz w:val="14"/>
          <w:szCs w:val="20"/>
        </w:rPr>
        <w:t>“</w:t>
      </w:r>
      <w:r w:rsidRPr="004A1496">
        <w:rPr>
          <w:rFonts w:ascii="AdvTT3713a231" w:hAnsi="AdvTT3713a231" w:cs="AdvTT3713a231"/>
          <w:color w:val="141314"/>
          <w:sz w:val="14"/>
          <w:szCs w:val="20"/>
        </w:rPr>
        <w:t>white</w:t>
      </w:r>
      <w:r w:rsidRPr="004A1496">
        <w:rPr>
          <w:rFonts w:ascii="AdvTT3713a231+20" w:hAnsi="AdvTT3713a231+20" w:cs="AdvTT3713a231+20"/>
          <w:color w:val="141314"/>
          <w:sz w:val="14"/>
          <w:szCs w:val="20"/>
        </w:rPr>
        <w:t xml:space="preserve">” </w:t>
      </w:r>
      <w:r w:rsidRPr="004A1496">
        <w:rPr>
          <w:rFonts w:ascii="AdvTT3713a231" w:hAnsi="AdvTT3713a231" w:cs="AdvTT3713a231"/>
          <w:color w:val="141314"/>
          <w:sz w:val="14"/>
          <w:szCs w:val="20"/>
        </w:rPr>
        <w:t xml:space="preserve">and </w:t>
      </w:r>
      <w:r w:rsidRPr="004A1496">
        <w:rPr>
          <w:rFonts w:ascii="AdvTT3713a231+20" w:hAnsi="AdvTT3713a231+20" w:cs="AdvTT3713a231+20"/>
          <w:color w:val="141314"/>
          <w:sz w:val="14"/>
          <w:szCs w:val="20"/>
        </w:rPr>
        <w:t>“</w:t>
      </w:r>
      <w:r w:rsidRPr="004A1496">
        <w:rPr>
          <w:rFonts w:ascii="AdvTT3713a231" w:hAnsi="AdvTT3713a231" w:cs="AdvTT3713a231"/>
          <w:color w:val="141314"/>
          <w:sz w:val="14"/>
          <w:szCs w:val="20"/>
        </w:rPr>
        <w:t>non-white</w:t>
      </w:r>
      <w:r w:rsidRPr="004A1496">
        <w:rPr>
          <w:rFonts w:ascii="AdvTT3713a231+20" w:hAnsi="AdvTT3713a231+20" w:cs="AdvTT3713a231+20"/>
          <w:color w:val="141314"/>
          <w:sz w:val="14"/>
          <w:szCs w:val="20"/>
        </w:rPr>
        <w:t xml:space="preserve">” </w:t>
      </w:r>
      <w:r w:rsidRPr="004A1496">
        <w:rPr>
          <w:rFonts w:ascii="AdvTT3713a231" w:hAnsi="AdvTT3713a231" w:cs="AdvTT3713a231"/>
          <w:color w:val="141314"/>
          <w:sz w:val="14"/>
          <w:szCs w:val="20"/>
        </w:rPr>
        <w:t xml:space="preserve">(Allen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1997</w:t>
      </w:r>
      <w:r w:rsidRPr="004A1496">
        <w:rPr>
          <w:rFonts w:ascii="AdvTT3713a231" w:hAnsi="AdvTT3713a231" w:cs="AdvTT3713a231"/>
          <w:color w:val="141314"/>
          <w:sz w:val="14"/>
          <w:szCs w:val="20"/>
        </w:rPr>
        <w:t xml:space="preserve">; Goldberg </w:t>
      </w:r>
      <w:r w:rsidRPr="004A1496">
        <w:rPr>
          <w:rFonts w:ascii="AdvTT3713a231" w:hAnsi="AdvTT3713a231" w:cs="AdvTT3713a231"/>
          <w:color w:val="2D2E8D"/>
          <w:sz w:val="14"/>
          <w:szCs w:val="20"/>
        </w:rPr>
        <w:t>1997</w:t>
      </w:r>
      <w:r w:rsidRPr="004A1496">
        <w:rPr>
          <w:rFonts w:ascii="AdvTT3713a231" w:hAnsi="AdvTT3713a231" w:cs="AdvTT3713a231"/>
          <w:color w:val="141314"/>
          <w:sz w:val="14"/>
          <w:szCs w:val="20"/>
        </w:rPr>
        <w:t xml:space="preserve">; Harris </w:t>
      </w:r>
      <w:r w:rsidRPr="004A1496">
        <w:rPr>
          <w:rFonts w:ascii="AdvTT3713a231" w:hAnsi="AdvTT3713a231" w:cs="AdvTT3713a231"/>
          <w:color w:val="2D2E8D"/>
          <w:sz w:val="14"/>
          <w:szCs w:val="20"/>
        </w:rPr>
        <w:t>1999</w:t>
      </w:r>
      <w:r w:rsidRPr="004A1496">
        <w:rPr>
          <w:rFonts w:ascii="AdvTT3713a231" w:hAnsi="AdvTT3713a231" w:cs="AdvTT3713a231"/>
          <w:color w:val="141314"/>
          <w:sz w:val="14"/>
          <w:szCs w:val="20"/>
        </w:rPr>
        <w:t xml:space="preserve">; Lopez </w:t>
      </w:r>
      <w:r w:rsidRPr="004A1496">
        <w:rPr>
          <w:rFonts w:ascii="AdvTT3713a231" w:hAnsi="AdvTT3713a231" w:cs="AdvTT3713a231"/>
          <w:color w:val="2D2E8D"/>
          <w:sz w:val="14"/>
          <w:szCs w:val="20"/>
        </w:rPr>
        <w:t>1995</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1996</w:t>
      </w:r>
      <w:r w:rsidRPr="004A1496">
        <w:rPr>
          <w:rFonts w:ascii="AdvTT3713a231" w:hAnsi="AdvTT3713a231" w:cs="AdvTT3713a231"/>
          <w:color w:val="141314"/>
          <w:sz w:val="14"/>
          <w:szCs w:val="20"/>
        </w:rPr>
        <w:t xml:space="preserve">; Omi and </w:t>
      </w:r>
      <w:proofErr w:type="spellStart"/>
      <w:r w:rsidRPr="004A1496">
        <w:rPr>
          <w:rFonts w:ascii="AdvTT3713a231" w:hAnsi="AdvTT3713a231" w:cs="AdvTT3713a231"/>
          <w:color w:val="141314"/>
          <w:sz w:val="14"/>
          <w:szCs w:val="20"/>
        </w:rPr>
        <w:t>Winant</w:t>
      </w:r>
      <w:proofErr w:type="spellEnd"/>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proofErr w:type="spellStart"/>
      <w:r w:rsidRPr="004A1496">
        <w:rPr>
          <w:rFonts w:ascii="AdvTT3713a231" w:hAnsi="AdvTT3713a231" w:cs="AdvTT3713a231"/>
          <w:color w:val="141314"/>
          <w:sz w:val="14"/>
          <w:szCs w:val="20"/>
        </w:rPr>
        <w:t>Roediger</w:t>
      </w:r>
      <w:proofErr w:type="spellEnd"/>
      <w:r w:rsidRPr="0085426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1999</w:t>
      </w:r>
      <w:r w:rsidRPr="004A1496">
        <w:rPr>
          <w:rFonts w:ascii="AdvTT3713a231" w:hAnsi="AdvTT3713a231" w:cs="AdvTT3713a231"/>
          <w:color w:val="141314"/>
          <w:sz w:val="14"/>
          <w:szCs w:val="20"/>
        </w:rPr>
        <w:t>).</w:t>
      </w:r>
    </w:p>
    <w:p w:rsidR="008065CD" w:rsidRPr="0088146B" w:rsidRDefault="008065CD" w:rsidP="008065CD"/>
    <w:p w:rsidR="008065CD" w:rsidRDefault="008065CD" w:rsidP="008065CD">
      <w:pPr>
        <w:pStyle w:val="Heading2"/>
      </w:pPr>
      <w:r>
        <w:t>The alternative is to evaluate all axes of oppression in order to fully understand domination and completely re-conceptualize social relations. This allows for the empowerment of currently oppressed groups.</w:t>
      </w:r>
    </w:p>
    <w:p w:rsidR="008065CD" w:rsidRPr="007F7C5B" w:rsidRDefault="008065CD" w:rsidP="008065CD">
      <w:pPr>
        <w:pStyle w:val="Heading2"/>
      </w:pPr>
      <w:r>
        <w:t>The role of the ballot should be to assess which team best performs a methodology that approaches multiple intersections of oppression.</w:t>
      </w:r>
    </w:p>
    <w:p w:rsidR="008065CD" w:rsidRDefault="008065CD" w:rsidP="008065CD">
      <w:pPr>
        <w:rPr>
          <w:b/>
          <w:sz w:val="24"/>
          <w:szCs w:val="24"/>
        </w:rPr>
      </w:pPr>
    </w:p>
    <w:p w:rsidR="008065CD" w:rsidRDefault="008065CD" w:rsidP="008065CD">
      <w:pPr>
        <w:pStyle w:val="Heading2"/>
      </w:pPr>
      <w:r>
        <w:t>Knowledge is key to this change of lens- means only our epistemology solves</w:t>
      </w:r>
    </w:p>
    <w:p w:rsidR="008065CD" w:rsidRPr="00910E7C" w:rsidRDefault="008065CD" w:rsidP="008065CD">
      <w:pPr>
        <w:rPr>
          <w:b/>
          <w:sz w:val="24"/>
          <w:szCs w:val="24"/>
        </w:rPr>
      </w:pPr>
      <w:r>
        <w:rPr>
          <w:b/>
          <w:sz w:val="24"/>
          <w:szCs w:val="24"/>
        </w:rPr>
        <w:t>Collins, 91</w:t>
      </w:r>
    </w:p>
    <w:p w:rsidR="008065CD" w:rsidRDefault="008065CD" w:rsidP="008065CD">
      <w:r>
        <w:t xml:space="preserve">(Patricia Hill, “Black Feminist Thought in the Matrix of Domination,” From “Black Feminist Thought: Knowledge, Consciousness, and the Politics of Empowerment,” </w:t>
      </w:r>
      <w:proofErr w:type="spellStart"/>
      <w:r>
        <w:t>pgs</w:t>
      </w:r>
      <w:proofErr w:type="spellEnd"/>
      <w:r>
        <w:t xml:space="preserve"> 221–238, da 2-13-12, </w:t>
      </w:r>
      <w:hyperlink r:id="rId12" w:history="1">
        <w:r w:rsidRPr="00FD20C8">
          <w:rPr>
            <w:rStyle w:val="Hyperlink"/>
          </w:rPr>
          <w:t>http://www.hartford-hwp.com/archives/45a/252.html</w:t>
        </w:r>
      </w:hyperlink>
      <w:r>
        <w:rPr>
          <w:rStyle w:val="Hyperlink"/>
        </w:rPr>
        <w:t>, mee</w:t>
      </w:r>
      <w:r>
        <w:t>)</w:t>
      </w:r>
    </w:p>
    <w:p w:rsidR="008065CD" w:rsidRPr="00A7082D" w:rsidRDefault="008065CD" w:rsidP="008065CD"/>
    <w:p w:rsidR="008065CD" w:rsidRDefault="008065CD" w:rsidP="008065CD">
      <w:pPr>
        <w:rPr>
          <w:rStyle w:val="Underline"/>
        </w:rPr>
      </w:pPr>
      <w:r w:rsidRPr="00C05B69">
        <w:rPr>
          <w:rStyle w:val="Underline"/>
          <w:highlight w:val="yellow"/>
        </w:rPr>
        <w:t xml:space="preserve">Knowledge is a vitally important </w:t>
      </w:r>
      <w:r w:rsidR="00E32EB7">
        <w:rPr>
          <w:rStyle w:val="Underline"/>
          <w:highlight w:val="yellow"/>
        </w:rPr>
        <w:t>…</w:t>
      </w:r>
      <w:r w:rsidRPr="005A3557">
        <w:rPr>
          <w:rStyle w:val="Underline"/>
          <w:highlight w:val="yellow"/>
        </w:rPr>
        <w:t xml:space="preserve"> has </w:t>
      </w:r>
      <w:r w:rsidRPr="00C27D7A">
        <w:rPr>
          <w:rStyle w:val="Underline"/>
        </w:rPr>
        <w:t xml:space="preserve">far greater </w:t>
      </w:r>
      <w:r w:rsidRPr="005A3557">
        <w:rPr>
          <w:rStyle w:val="Underline"/>
          <w:highlight w:val="yellow"/>
        </w:rPr>
        <w:t>implications</w:t>
      </w:r>
      <w:r w:rsidRPr="00D86730">
        <w:rPr>
          <w:rStyle w:val="Underline"/>
        </w:rPr>
        <w:t xml:space="preserve">. </w:t>
      </w:r>
    </w:p>
    <w:p w:rsidR="00212067" w:rsidRDefault="00212067" w:rsidP="00AB2556"/>
    <w:p w:rsidR="008065CD" w:rsidRDefault="008065CD" w:rsidP="008065CD">
      <w:pPr>
        <w:pStyle w:val="Heading1"/>
      </w:pPr>
      <w:r>
        <w:t>Case</w:t>
      </w:r>
      <w:r w:rsidR="00EC6801">
        <w:t xml:space="preserve"> – Solvency</w:t>
      </w:r>
    </w:p>
    <w:p w:rsidR="008065CD" w:rsidRDefault="008065CD" w:rsidP="008065CD"/>
    <w:p w:rsidR="0065081A" w:rsidRDefault="005A44A2" w:rsidP="0065081A">
      <w:pPr>
        <w:pStyle w:val="Heading2"/>
      </w:pPr>
      <w:r>
        <w:t xml:space="preserve">1. </w:t>
      </w:r>
      <w:r w:rsidR="0065081A">
        <w:t xml:space="preserve">Industry bottlenecks means you can’t build enough </w:t>
      </w:r>
      <w:r w:rsidR="00D90399">
        <w:t>reactors to solve</w:t>
      </w:r>
    </w:p>
    <w:p w:rsidR="0065081A" w:rsidRPr="00B90580" w:rsidRDefault="0065081A" w:rsidP="0065081A">
      <w:pPr>
        <w:rPr>
          <w:b/>
          <w:sz w:val="24"/>
        </w:rPr>
      </w:pPr>
      <w:proofErr w:type="spellStart"/>
      <w:r w:rsidRPr="00360761">
        <w:rPr>
          <w:b/>
          <w:sz w:val="24"/>
        </w:rPr>
        <w:t>Romm</w:t>
      </w:r>
      <w:proofErr w:type="spellEnd"/>
      <w:r w:rsidRPr="00B90580">
        <w:rPr>
          <w:b/>
          <w:sz w:val="24"/>
        </w:rPr>
        <w:t xml:space="preserve">, Fellow at American Progress, </w:t>
      </w:r>
      <w:r w:rsidRPr="00360761">
        <w:rPr>
          <w:b/>
          <w:sz w:val="24"/>
        </w:rPr>
        <w:t>11</w:t>
      </w:r>
    </w:p>
    <w:p w:rsidR="0065081A" w:rsidRPr="00481A67" w:rsidRDefault="0065081A" w:rsidP="0065081A">
      <w:r w:rsidRPr="009533BB">
        <w:t>(Joe, Ph.D. in physics from MIT, editor of Climate Progress, Time named him a "Hero of the Environment″ and “The Web’s most influential climate-change blogger</w:t>
      </w:r>
      <w:r>
        <w:t xml:space="preserve">, </w:t>
      </w:r>
      <w:r w:rsidRPr="00481A67">
        <w:t>“</w:t>
      </w:r>
      <w:r>
        <w:t>The Self Limiting Future of Nuclear Power</w:t>
      </w:r>
      <w:r w:rsidRPr="00481A67">
        <w:t xml:space="preserve">”, </w:t>
      </w:r>
      <w:r>
        <w:t xml:space="preserve">Center for American Progress Action Fund, June 2011, 7/6/12, </w:t>
      </w:r>
      <w:proofErr w:type="spellStart"/>
      <w:r>
        <w:t>atl</w:t>
      </w:r>
      <w:proofErr w:type="spellEnd"/>
      <w:r>
        <w:t>)</w:t>
      </w:r>
    </w:p>
    <w:p w:rsidR="0065081A" w:rsidRPr="00B96B2F" w:rsidRDefault="0065081A" w:rsidP="0065081A"/>
    <w:p w:rsidR="0065081A" w:rsidRPr="00BE4C52" w:rsidRDefault="0065081A" w:rsidP="0065081A">
      <w:r w:rsidRPr="00DE08AF">
        <w:rPr>
          <w:rStyle w:val="Underline"/>
        </w:rPr>
        <w:t xml:space="preserve">Then there </w:t>
      </w:r>
      <w:proofErr w:type="gramStart"/>
      <w:r w:rsidRPr="00DE08AF">
        <w:rPr>
          <w:rStyle w:val="Underline"/>
        </w:rPr>
        <w:t>are the industry</w:t>
      </w:r>
      <w:proofErr w:type="gramEnd"/>
      <w:r w:rsidRPr="00DE08AF">
        <w:rPr>
          <w:rStyle w:val="Underline"/>
        </w:rPr>
        <w:t xml:space="preserve"> </w:t>
      </w:r>
      <w:r w:rsidR="00E32EB7">
        <w:rPr>
          <w:rStyle w:val="Underline"/>
        </w:rPr>
        <w:t>…</w:t>
      </w:r>
      <w:r w:rsidRPr="00DE08AF">
        <w:rPr>
          <w:rStyle w:val="BoldUnderlineChar"/>
          <w:rFonts w:eastAsia="Calibri"/>
        </w:rPr>
        <w:t>per year in the past decade</w:t>
      </w:r>
      <w:r w:rsidRPr="00812C8D">
        <w:rPr>
          <w:sz w:val="14"/>
        </w:rPr>
        <w:t>.25</w:t>
      </w:r>
    </w:p>
    <w:p w:rsidR="0065081A" w:rsidRDefault="0065081A" w:rsidP="0065081A"/>
    <w:p w:rsidR="0065081A" w:rsidRDefault="005A44A2" w:rsidP="0065081A">
      <w:pPr>
        <w:pStyle w:val="Heading2"/>
      </w:pPr>
      <w:r>
        <w:t xml:space="preserve">2. </w:t>
      </w:r>
      <w:r w:rsidR="0065081A">
        <w:t>Multiple avenues for cost overruns</w:t>
      </w:r>
      <w:r w:rsidR="00D90399">
        <w:t xml:space="preserve"> deter</w:t>
      </w:r>
      <w:r w:rsidR="0065081A">
        <w:t xml:space="preserve"> investment or means the energy isn’t competitive. </w:t>
      </w:r>
    </w:p>
    <w:p w:rsidR="0065081A" w:rsidRPr="00B90580" w:rsidRDefault="0065081A" w:rsidP="0065081A">
      <w:pPr>
        <w:rPr>
          <w:b/>
          <w:sz w:val="24"/>
        </w:rPr>
      </w:pPr>
      <w:proofErr w:type="spellStart"/>
      <w:r w:rsidRPr="00B90580">
        <w:rPr>
          <w:b/>
          <w:sz w:val="24"/>
        </w:rPr>
        <w:t>Kessides</w:t>
      </w:r>
      <w:proofErr w:type="spellEnd"/>
      <w:r w:rsidRPr="00B90580">
        <w:rPr>
          <w:b/>
          <w:sz w:val="24"/>
        </w:rPr>
        <w:t>, World Bank's Development Research Group Lead Economist, 09</w:t>
      </w:r>
    </w:p>
    <w:p w:rsidR="0065081A" w:rsidRPr="00143496" w:rsidRDefault="0065081A" w:rsidP="0065081A">
      <w:r w:rsidRPr="00143496">
        <w:t>(</w:t>
      </w:r>
      <w:proofErr w:type="spellStart"/>
      <w:r w:rsidRPr="00143496">
        <w:t>Ioannis</w:t>
      </w:r>
      <w:proofErr w:type="spellEnd"/>
      <w:r w:rsidRPr="00143496">
        <w:t xml:space="preserve">, “Nuclear Power and Sustainable Energy Policy: Promises and Perils” Advance Access publication July 30, 2009 25:323–362, 6/28/12, </w:t>
      </w:r>
      <w:proofErr w:type="spellStart"/>
      <w:r w:rsidRPr="00143496">
        <w:t>atl</w:t>
      </w:r>
      <w:proofErr w:type="spellEnd"/>
      <w:r w:rsidRPr="00143496">
        <w:t>)</w:t>
      </w:r>
    </w:p>
    <w:p w:rsidR="0065081A" w:rsidRDefault="0065081A" w:rsidP="0065081A"/>
    <w:p w:rsidR="0065081A" w:rsidRPr="002F5DF8" w:rsidRDefault="0065081A" w:rsidP="0065081A">
      <w:pPr>
        <w:rPr>
          <w:sz w:val="16"/>
        </w:rPr>
      </w:pPr>
      <w:proofErr w:type="gramStart"/>
      <w:r w:rsidRPr="002F5DF8">
        <w:rPr>
          <w:rStyle w:val="Underline"/>
        </w:rPr>
        <w:t xml:space="preserve">The costs of nuclear power </w:t>
      </w:r>
      <w:r w:rsidR="00E32EB7">
        <w:rPr>
          <w:rStyle w:val="Underline"/>
        </w:rPr>
        <w:t>…</w:t>
      </w:r>
      <w:r w:rsidRPr="002F5DF8">
        <w:rPr>
          <w:rStyle w:val="Underline"/>
        </w:rPr>
        <w:t xml:space="preserve"> to very vigorous analysis</w:t>
      </w:r>
      <w:r w:rsidRPr="002F5DF8">
        <w:rPr>
          <w:sz w:val="16"/>
        </w:rPr>
        <w:t xml:space="preserve"> (</w:t>
      </w:r>
      <w:proofErr w:type="spellStart"/>
      <w:r w:rsidRPr="002F5DF8">
        <w:rPr>
          <w:sz w:val="16"/>
        </w:rPr>
        <w:t>Joskow</w:t>
      </w:r>
      <w:proofErr w:type="spellEnd"/>
      <w:r w:rsidRPr="002F5DF8">
        <w:rPr>
          <w:sz w:val="16"/>
        </w:rPr>
        <w:t xml:space="preserve"> 2006b).</w:t>
      </w:r>
      <w:proofErr w:type="gramEnd"/>
    </w:p>
    <w:p w:rsidR="008065CD" w:rsidRDefault="008065CD" w:rsidP="008065CD"/>
    <w:p w:rsidR="005A44A2" w:rsidRDefault="005A44A2" w:rsidP="005A44A2">
      <w:pPr>
        <w:pStyle w:val="Heading2"/>
      </w:pPr>
      <w:bookmarkStart w:id="0" w:name="_Toc336475952"/>
      <w:r>
        <w:t>3. Energy efficiency is coming now and will stabilize the climate</w:t>
      </w:r>
      <w:bookmarkEnd w:id="0"/>
    </w:p>
    <w:p w:rsidR="005A44A2" w:rsidRPr="008912A8" w:rsidRDefault="005A44A2" w:rsidP="005A44A2">
      <w:pPr>
        <w:rPr>
          <w:b/>
          <w:sz w:val="24"/>
        </w:rPr>
      </w:pPr>
      <w:proofErr w:type="spellStart"/>
      <w:r w:rsidRPr="008912A8">
        <w:rPr>
          <w:b/>
          <w:sz w:val="24"/>
        </w:rPr>
        <w:t>Lovins</w:t>
      </w:r>
      <w:proofErr w:type="spellEnd"/>
      <w:r w:rsidRPr="008912A8">
        <w:rPr>
          <w:b/>
          <w:sz w:val="24"/>
        </w:rPr>
        <w:t xml:space="preserve"> Rocky Mountain Institute chief scientist, 2010</w:t>
      </w:r>
    </w:p>
    <w:p w:rsidR="005A44A2" w:rsidRPr="008912A8" w:rsidRDefault="005A44A2" w:rsidP="005A44A2">
      <w:r>
        <w:t xml:space="preserve">(Amory, “Profitable Solutions to Climate, Oil, and Proliferation”, AMBIO (2010) 39:236–248, online </w:t>
      </w:r>
      <w:proofErr w:type="spellStart"/>
      <w:r>
        <w:t>pdf</w:t>
      </w:r>
      <w:proofErr w:type="spellEnd"/>
      <w:r>
        <w:t xml:space="preserve">, DOA: 9-27-12, </w:t>
      </w:r>
      <w:proofErr w:type="spellStart"/>
      <w:r>
        <w:t>ldg</w:t>
      </w:r>
      <w:proofErr w:type="spellEnd"/>
      <w:r>
        <w:t>)</w:t>
      </w:r>
    </w:p>
    <w:p w:rsidR="005A44A2" w:rsidRDefault="005A44A2" w:rsidP="005A44A2"/>
    <w:p w:rsidR="005A44A2" w:rsidRDefault="005A44A2" w:rsidP="005A44A2">
      <w:r w:rsidRPr="00E64481">
        <w:rPr>
          <w:sz w:val="14"/>
        </w:rPr>
        <w:t xml:space="preserve">If global energy intensity—primary energy used </w:t>
      </w:r>
      <w:r w:rsidR="00E32EB7">
        <w:rPr>
          <w:sz w:val="14"/>
        </w:rPr>
        <w:t>…</w:t>
      </w:r>
      <w:r w:rsidRPr="00E64481">
        <w:rPr>
          <w:sz w:val="14"/>
        </w:rPr>
        <w:t xml:space="preserve"> carbon-intensive fuel—huge climate leverage. </w:t>
      </w:r>
    </w:p>
    <w:p w:rsidR="005A44A2" w:rsidRDefault="005A44A2" w:rsidP="005A44A2"/>
    <w:p w:rsidR="005A44A2" w:rsidRPr="004F5D45" w:rsidRDefault="005A44A2" w:rsidP="005A44A2">
      <w:pPr>
        <w:pStyle w:val="Heading2"/>
      </w:pPr>
      <w:r w:rsidRPr="004F5D45">
        <w:t xml:space="preserve">The plan diverts the private sector’s desire to invest in efficiency  </w:t>
      </w:r>
    </w:p>
    <w:p w:rsidR="005A44A2" w:rsidRPr="00C4339C" w:rsidRDefault="005A44A2" w:rsidP="005A44A2">
      <w:pPr>
        <w:rPr>
          <w:b/>
          <w:sz w:val="24"/>
          <w:szCs w:val="24"/>
        </w:rPr>
      </w:pPr>
      <w:r w:rsidRPr="00C4339C">
        <w:rPr>
          <w:b/>
          <w:sz w:val="24"/>
          <w:szCs w:val="24"/>
        </w:rPr>
        <w:t>Roche, Edinburgh energy consultant, 2007</w:t>
      </w:r>
    </w:p>
    <w:p w:rsidR="005A44A2" w:rsidRDefault="005A44A2" w:rsidP="005A44A2">
      <w:r>
        <w:t xml:space="preserve">(Site editor, “Opportunity Costs of Nuclear Power”, January, </w:t>
      </w:r>
      <w:hyperlink r:id="rId13" w:history="1">
        <w:r w:rsidRPr="006578C0">
          <w:rPr>
            <w:rStyle w:val="Hyperlink"/>
          </w:rPr>
          <w:t>http://www.no2nuclearpower.org.uk/reports/Opportunity_Costs_Nuclear.pdf</w:t>
        </w:r>
      </w:hyperlink>
      <w:r>
        <w:t xml:space="preserve">, DOA: 9-26-12, </w:t>
      </w:r>
      <w:proofErr w:type="spellStart"/>
      <w:r>
        <w:t>ldg</w:t>
      </w:r>
      <w:proofErr w:type="spellEnd"/>
      <w:r>
        <w:t>)</w:t>
      </w:r>
    </w:p>
    <w:p w:rsidR="005A44A2" w:rsidRDefault="005A44A2" w:rsidP="005A44A2">
      <w:pPr>
        <w:rPr>
          <w:sz w:val="16"/>
          <w:szCs w:val="16"/>
        </w:rPr>
      </w:pPr>
    </w:p>
    <w:p w:rsidR="005A44A2" w:rsidRDefault="005A44A2" w:rsidP="005A44A2">
      <w:pPr>
        <w:rPr>
          <w:sz w:val="14"/>
        </w:rPr>
      </w:pPr>
      <w:r w:rsidRPr="00672669">
        <w:rPr>
          <w:sz w:val="14"/>
        </w:rPr>
        <w:t xml:space="preserve">So it is important that our capacity to implement </w:t>
      </w:r>
      <w:r w:rsidR="00E32EB7">
        <w:rPr>
          <w:sz w:val="14"/>
        </w:rPr>
        <w:t>…</w:t>
      </w:r>
      <w:r w:rsidRPr="00672669">
        <w:rPr>
          <w:sz w:val="14"/>
        </w:rPr>
        <w:t xml:space="preserve"> Agency (of England and Wales) warns could happen. (15)</w:t>
      </w:r>
    </w:p>
    <w:p w:rsidR="00297FB1" w:rsidRDefault="00297FB1" w:rsidP="005A44A2"/>
    <w:p w:rsidR="00B12998" w:rsidRPr="002126B7" w:rsidRDefault="00B12998" w:rsidP="00B12998">
      <w:pPr>
        <w:outlineLvl w:val="1"/>
        <w:rPr>
          <w:b/>
          <w:sz w:val="24"/>
          <w:szCs w:val="26"/>
        </w:rPr>
      </w:pPr>
      <w:r>
        <w:rPr>
          <w:b/>
          <w:sz w:val="24"/>
          <w:szCs w:val="26"/>
        </w:rPr>
        <w:t>4. PRISM reactors</w:t>
      </w:r>
      <w:r w:rsidRPr="002126B7">
        <w:rPr>
          <w:b/>
          <w:sz w:val="24"/>
          <w:szCs w:val="26"/>
        </w:rPr>
        <w:t xml:space="preserve"> aren’t cost effective – empirics</w:t>
      </w:r>
    </w:p>
    <w:p w:rsidR="00B12998" w:rsidRPr="002126B7" w:rsidRDefault="00B12998" w:rsidP="00B12998">
      <w:pPr>
        <w:rPr>
          <w:b/>
          <w:sz w:val="24"/>
        </w:rPr>
      </w:pPr>
      <w:proofErr w:type="spellStart"/>
      <w:r w:rsidRPr="002126B7">
        <w:rPr>
          <w:b/>
          <w:sz w:val="24"/>
        </w:rPr>
        <w:t>Wauchope</w:t>
      </w:r>
      <w:proofErr w:type="spellEnd"/>
      <w:r w:rsidRPr="002126B7">
        <w:rPr>
          <w:b/>
          <w:sz w:val="24"/>
        </w:rPr>
        <w:t>, Women’s Electoral Lobby on nuclear issues spokesperson, 2012</w:t>
      </w:r>
    </w:p>
    <w:p w:rsidR="00B12998" w:rsidRPr="002126B7" w:rsidRDefault="00B12998" w:rsidP="00B12998">
      <w:r w:rsidRPr="002126B7">
        <w:t xml:space="preserve">(Noel, “In dispraise of Integral Fast Nuclear Reactors”, 7-5, </w:t>
      </w:r>
      <w:hyperlink r:id="rId14" w:history="1">
        <w:r w:rsidRPr="002126B7">
          <w:t>http://www.independentaustralia.net/2012/environment/in-dispraise-of-integral-fast-nuclear-reactors/</w:t>
        </w:r>
      </w:hyperlink>
      <w:r w:rsidRPr="002126B7">
        <w:t xml:space="preserve">, DOA: 10-12-12, </w:t>
      </w:r>
      <w:proofErr w:type="spellStart"/>
      <w:r w:rsidRPr="002126B7">
        <w:t>ldg</w:t>
      </w:r>
      <w:proofErr w:type="spellEnd"/>
      <w:r w:rsidRPr="002126B7">
        <w:t>)</w:t>
      </w:r>
    </w:p>
    <w:p w:rsidR="00B12998" w:rsidRPr="002126B7" w:rsidRDefault="00B12998" w:rsidP="00B12998"/>
    <w:p w:rsidR="00B12998" w:rsidRPr="002126B7" w:rsidRDefault="00B12998" w:rsidP="00B12998">
      <w:pPr>
        <w:rPr>
          <w:u w:val="single"/>
        </w:rPr>
      </w:pPr>
      <w:r w:rsidRPr="002126B7">
        <w:rPr>
          <w:sz w:val="14"/>
        </w:rPr>
        <w:t xml:space="preserve">First of all, I always think “follow the </w:t>
      </w:r>
      <w:r w:rsidR="00E32EB7">
        <w:rPr>
          <w:sz w:val="14"/>
        </w:rPr>
        <w:t>…</w:t>
      </w:r>
      <w:r w:rsidRPr="002126B7">
        <w:rPr>
          <w:u w:val="single"/>
        </w:rPr>
        <w:t xml:space="preserve"> than conventional reactors to run. </w:t>
      </w:r>
    </w:p>
    <w:p w:rsidR="00B12998" w:rsidRPr="004F5D45" w:rsidRDefault="00B12998" w:rsidP="005A44A2"/>
    <w:p w:rsidR="00297FB1" w:rsidRDefault="00B12998" w:rsidP="00297FB1">
      <w:pPr>
        <w:pStyle w:val="Heading2"/>
      </w:pPr>
      <w:r>
        <w:t>5</w:t>
      </w:r>
      <w:r w:rsidR="00297FB1">
        <w:t>. Plan can</w:t>
      </w:r>
      <w:r w:rsidR="00D90399">
        <w:t>’t overwhelm liability concerns- no one will invest</w:t>
      </w:r>
    </w:p>
    <w:p w:rsidR="00297FB1" w:rsidRDefault="00297FB1" w:rsidP="00297FB1">
      <w:pPr>
        <w:pStyle w:val="Debatenoraml"/>
        <w:rPr>
          <w:b/>
          <w:sz w:val="24"/>
          <w:szCs w:val="24"/>
        </w:rPr>
      </w:pPr>
      <w:proofErr w:type="spellStart"/>
      <w:r w:rsidRPr="006F6304">
        <w:rPr>
          <w:b/>
          <w:sz w:val="24"/>
          <w:szCs w:val="24"/>
          <w:highlight w:val="yellow"/>
        </w:rPr>
        <w:t>Schlissel</w:t>
      </w:r>
      <w:proofErr w:type="spellEnd"/>
      <w:r>
        <w:rPr>
          <w:b/>
          <w:sz w:val="24"/>
          <w:szCs w:val="24"/>
        </w:rPr>
        <w:t>, Senior Consultant with Synapse Energy Economics, 0</w:t>
      </w:r>
      <w:r w:rsidRPr="006F6304">
        <w:rPr>
          <w:b/>
          <w:sz w:val="24"/>
          <w:szCs w:val="24"/>
          <w:highlight w:val="yellow"/>
        </w:rPr>
        <w:t>9</w:t>
      </w:r>
    </w:p>
    <w:p w:rsidR="00297FB1" w:rsidRDefault="00297FB1" w:rsidP="00297FB1">
      <w:pPr>
        <w:pStyle w:val="Debatenoraml"/>
      </w:pPr>
      <w:r>
        <w:t>(David, “Nuclear Loan Guarantees: Another Taxpayer Bailout Ahead?</w:t>
      </w:r>
      <w:proofErr w:type="gramStart"/>
      <w:r>
        <w:t>”,</w:t>
      </w:r>
      <w:proofErr w:type="gramEnd"/>
      <w:r>
        <w:t xml:space="preserve"> Union of Concerned Scientists, March 2009, 8/24/12, </w:t>
      </w:r>
      <w:proofErr w:type="spellStart"/>
      <w:r>
        <w:t>atl</w:t>
      </w:r>
      <w:proofErr w:type="spellEnd"/>
      <w:r>
        <w:t>)</w:t>
      </w:r>
    </w:p>
    <w:p w:rsidR="00297FB1" w:rsidRPr="006F6304" w:rsidRDefault="00297FB1" w:rsidP="00297FB1"/>
    <w:p w:rsidR="00297FB1" w:rsidRDefault="00297FB1" w:rsidP="00297FB1">
      <w:pPr>
        <w:pStyle w:val="Debatenoraml"/>
        <w:rPr>
          <w:sz w:val="14"/>
        </w:rPr>
      </w:pPr>
      <w:proofErr w:type="gramStart"/>
      <w:r w:rsidRPr="00B34000">
        <w:rPr>
          <w:sz w:val="14"/>
        </w:rPr>
        <w:t xml:space="preserve">Despite this claim, </w:t>
      </w:r>
      <w:r w:rsidRPr="00F31A67">
        <w:rPr>
          <w:u w:val="single"/>
        </w:rPr>
        <w:t xml:space="preserve">two early attempts at </w:t>
      </w:r>
      <w:r w:rsidR="00E32EB7">
        <w:rPr>
          <w:u w:val="single"/>
        </w:rPr>
        <w:t>…</w:t>
      </w:r>
      <w:r w:rsidRPr="00B34000">
        <w:rPr>
          <w:sz w:val="14"/>
        </w:rPr>
        <w:t>given growing populations around the plants.</w:t>
      </w:r>
      <w:proofErr w:type="gramEnd"/>
    </w:p>
    <w:p w:rsidR="00D35DCF" w:rsidRPr="00D35DCF" w:rsidRDefault="00D35DCF" w:rsidP="00D35DCF"/>
    <w:p w:rsidR="00D35DCF" w:rsidRDefault="00B12998" w:rsidP="00D35DCF">
      <w:pPr>
        <w:pStyle w:val="Heading2"/>
      </w:pPr>
      <w:bookmarkStart w:id="1" w:name="_Toc336475926"/>
      <w:r>
        <w:t>6</w:t>
      </w:r>
      <w:r w:rsidR="00D35DCF">
        <w:t xml:space="preserve">. </w:t>
      </w:r>
      <w:r w:rsidR="00D90399">
        <w:t xml:space="preserve">No spillover – your reactors are </w:t>
      </w:r>
      <w:r w:rsidR="00D35DCF" w:rsidRPr="0042084D">
        <w:t>too costly and take too long</w:t>
      </w:r>
      <w:bookmarkEnd w:id="1"/>
      <w:r w:rsidR="00D35DCF" w:rsidRPr="0042084D">
        <w:t xml:space="preserve"> </w:t>
      </w:r>
    </w:p>
    <w:p w:rsidR="00D35DCF" w:rsidRPr="0042084D" w:rsidRDefault="00D35DCF" w:rsidP="00D35DCF">
      <w:pPr>
        <w:rPr>
          <w:b/>
          <w:sz w:val="24"/>
        </w:rPr>
      </w:pPr>
      <w:proofErr w:type="spellStart"/>
      <w:r w:rsidRPr="0042084D">
        <w:rPr>
          <w:b/>
          <w:sz w:val="24"/>
        </w:rPr>
        <w:t>Makhijani</w:t>
      </w:r>
      <w:proofErr w:type="spellEnd"/>
      <w:r w:rsidRPr="0042084D">
        <w:rPr>
          <w:b/>
          <w:sz w:val="24"/>
        </w:rPr>
        <w:t>, PhD in engineering, 2001</w:t>
      </w:r>
    </w:p>
    <w:p w:rsidR="00D35DCF" w:rsidRDefault="00D35DCF" w:rsidP="00D35DCF">
      <w:r>
        <w:t>(</w:t>
      </w:r>
      <w:proofErr w:type="spellStart"/>
      <w:r>
        <w:t>Arjun</w:t>
      </w:r>
      <w:proofErr w:type="spellEnd"/>
      <w:r>
        <w:t>, “</w:t>
      </w:r>
      <w:r w:rsidRPr="00C42E5D">
        <w:t>Letters to the Editor</w:t>
      </w:r>
      <w:r>
        <w:t xml:space="preserve">” Bulletin of Atomic Scientists, </w:t>
      </w:r>
      <w:r w:rsidRPr="00C42E5D">
        <w:t>May 2001 vol. 57 no. 3 4-5</w:t>
      </w:r>
      <w:r>
        <w:t xml:space="preserve">, </w:t>
      </w:r>
      <w:proofErr w:type="spellStart"/>
      <w:r>
        <w:t>ebsco</w:t>
      </w:r>
      <w:proofErr w:type="spellEnd"/>
      <w:r>
        <w:t xml:space="preserve">, </w:t>
      </w:r>
      <w:proofErr w:type="spellStart"/>
      <w:proofErr w:type="gramStart"/>
      <w:r>
        <w:t>ldg</w:t>
      </w:r>
      <w:proofErr w:type="spellEnd"/>
      <w:proofErr w:type="gramEnd"/>
      <w:r>
        <w:t>)</w:t>
      </w:r>
    </w:p>
    <w:p w:rsidR="00D35DCF" w:rsidRDefault="00D35DCF" w:rsidP="00D35DCF"/>
    <w:p w:rsidR="00D35DCF" w:rsidRDefault="00D35DCF" w:rsidP="00D35DCF">
      <w:pPr>
        <w:rPr>
          <w:sz w:val="14"/>
        </w:rPr>
      </w:pPr>
      <w:proofErr w:type="gramStart"/>
      <w:r w:rsidRPr="00E429B1">
        <w:rPr>
          <w:sz w:val="14"/>
        </w:rPr>
        <w:t xml:space="preserve">As for IFRs, the 1996 National Academy of </w:t>
      </w:r>
      <w:r w:rsidR="00E32EB7">
        <w:rPr>
          <w:sz w:val="14"/>
        </w:rPr>
        <w:t>…</w:t>
      </w:r>
      <w:r w:rsidRPr="00E429B1">
        <w:rPr>
          <w:sz w:val="14"/>
        </w:rPr>
        <w:t xml:space="preserve"> to transmute all the uranium in spent fuel.</w:t>
      </w:r>
      <w:proofErr w:type="gramEnd"/>
    </w:p>
    <w:p w:rsidR="00B5295A" w:rsidRPr="00E429B1" w:rsidRDefault="00B5295A" w:rsidP="00D35DCF"/>
    <w:p w:rsidR="00B5295A" w:rsidRDefault="00B12998" w:rsidP="00B5295A">
      <w:pPr>
        <w:pStyle w:val="Heading2"/>
      </w:pPr>
      <w:bookmarkStart w:id="2" w:name="_Toc336475958"/>
      <w:r>
        <w:t>7</w:t>
      </w:r>
      <w:r w:rsidR="00B5295A">
        <w:t>. Natural gas makes nuclear uncompetitive even with massive subsidies</w:t>
      </w:r>
      <w:bookmarkEnd w:id="2"/>
    </w:p>
    <w:p w:rsidR="00B5295A" w:rsidRPr="007473FE" w:rsidRDefault="00B5295A" w:rsidP="00B5295A">
      <w:pPr>
        <w:rPr>
          <w:b/>
          <w:sz w:val="24"/>
        </w:rPr>
      </w:pPr>
      <w:r w:rsidRPr="007473FE">
        <w:rPr>
          <w:b/>
          <w:sz w:val="24"/>
        </w:rPr>
        <w:t>Taylor</w:t>
      </w:r>
      <w:r>
        <w:rPr>
          <w:b/>
          <w:sz w:val="24"/>
        </w:rPr>
        <w:t xml:space="preserve"> et al.</w:t>
      </w:r>
      <w:r w:rsidRPr="007473FE">
        <w:rPr>
          <w:b/>
          <w:sz w:val="24"/>
        </w:rPr>
        <w:t>, Cato energy policy fellow, 2011</w:t>
      </w:r>
    </w:p>
    <w:p w:rsidR="00B5295A" w:rsidRPr="007473FE" w:rsidRDefault="00B5295A" w:rsidP="00B5295A">
      <w:r>
        <w:t xml:space="preserve">(Jerry, “Nuclear Power in the Dock”, 4-5, </w:t>
      </w:r>
      <w:hyperlink r:id="rId15" w:history="1">
        <w:r w:rsidRPr="006578C0">
          <w:rPr>
            <w:rStyle w:val="Hyperlink"/>
          </w:rPr>
          <w:t>http://www.cato.org/publications/commentary/nuclear-power-dock</w:t>
        </w:r>
      </w:hyperlink>
      <w:r>
        <w:t xml:space="preserve">, DOA: 9-27-12, </w:t>
      </w:r>
      <w:proofErr w:type="spellStart"/>
      <w:r>
        <w:t>ldg</w:t>
      </w:r>
      <w:proofErr w:type="spellEnd"/>
      <w:r>
        <w:t>)</w:t>
      </w:r>
    </w:p>
    <w:p w:rsidR="00B5295A" w:rsidRDefault="00B5295A" w:rsidP="00B5295A"/>
    <w:p w:rsidR="00B5295A" w:rsidRPr="003F29AE" w:rsidRDefault="00B5295A" w:rsidP="00B5295A">
      <w:pPr>
        <w:rPr>
          <w:u w:val="single"/>
        </w:rPr>
      </w:pPr>
      <w:r w:rsidRPr="00D42D7A">
        <w:rPr>
          <w:sz w:val="14"/>
        </w:rPr>
        <w:t xml:space="preserve">This is unfortunate — not necessarily because </w:t>
      </w:r>
      <w:r w:rsidR="00E32EB7">
        <w:rPr>
          <w:sz w:val="14"/>
        </w:rPr>
        <w:t>…</w:t>
      </w:r>
      <w:r w:rsidRPr="00D42D7A">
        <w:rPr>
          <w:sz w:val="14"/>
        </w:rPr>
        <w:t>hat, at least, we can all be thankful.</w:t>
      </w:r>
    </w:p>
    <w:p w:rsidR="00973362" w:rsidRDefault="00973362" w:rsidP="00297FB1">
      <w:pPr>
        <w:pStyle w:val="Debatenoraml"/>
        <w:rPr>
          <w:sz w:val="16"/>
        </w:rPr>
      </w:pPr>
    </w:p>
    <w:p w:rsidR="000C4601" w:rsidRDefault="00B12998" w:rsidP="000C4601">
      <w:pPr>
        <w:pStyle w:val="Heading2"/>
      </w:pPr>
      <w:r>
        <w:t>8</w:t>
      </w:r>
      <w:r w:rsidR="000C4601">
        <w:t>. Reprocessing is too expensive to be worthwhile</w:t>
      </w:r>
    </w:p>
    <w:p w:rsidR="000C4601" w:rsidRPr="00440CA4" w:rsidRDefault="0067122A" w:rsidP="000C4601">
      <w:pPr>
        <w:rPr>
          <w:b/>
          <w:sz w:val="24"/>
          <w:szCs w:val="24"/>
        </w:rPr>
      </w:pPr>
      <w:hyperlink r:id="rId16" w:history="1">
        <w:proofErr w:type="gramStart"/>
        <w:r w:rsidR="000C4601" w:rsidRPr="00440CA4">
          <w:rPr>
            <w:rStyle w:val="Hyperlink"/>
            <w:b/>
            <w:sz w:val="24"/>
            <w:szCs w:val="24"/>
          </w:rPr>
          <w:t>van</w:t>
        </w:r>
        <w:proofErr w:type="gramEnd"/>
        <w:r w:rsidR="000C4601" w:rsidRPr="00440CA4">
          <w:rPr>
            <w:rStyle w:val="Hyperlink"/>
            <w:b/>
            <w:sz w:val="24"/>
            <w:szCs w:val="24"/>
          </w:rPr>
          <w:t xml:space="preserve"> der </w:t>
        </w:r>
        <w:proofErr w:type="spellStart"/>
        <w:r w:rsidR="000C4601" w:rsidRPr="00440CA4">
          <w:rPr>
            <w:rStyle w:val="Hyperlink"/>
            <w:b/>
            <w:sz w:val="24"/>
            <w:szCs w:val="24"/>
          </w:rPr>
          <w:t>Zwaan</w:t>
        </w:r>
        <w:proofErr w:type="spellEnd"/>
      </w:hyperlink>
      <w:r w:rsidR="000C4601" w:rsidRPr="00440CA4">
        <w:rPr>
          <w:b/>
          <w:sz w:val="24"/>
          <w:szCs w:val="24"/>
        </w:rPr>
        <w:t xml:space="preserve"> et al, Former Research Associate, Energy Technology Innovation Research Group, 11</w:t>
      </w:r>
    </w:p>
    <w:p w:rsidR="000C4601" w:rsidRPr="00BD6937" w:rsidRDefault="000C4601" w:rsidP="000C4601">
      <w:r w:rsidRPr="00BD6937">
        <w:t>(Bob</w:t>
      </w:r>
      <w:r>
        <w:t>,</w:t>
      </w:r>
      <w:r w:rsidRPr="00BD6937">
        <w:t xml:space="preserve"> </w:t>
      </w:r>
      <w:hyperlink r:id="rId17" w:history="1">
        <w:r w:rsidRPr="00BD6937">
          <w:rPr>
            <w:rStyle w:val="Hyperlink"/>
          </w:rPr>
          <w:t xml:space="preserve">John P. </w:t>
        </w:r>
        <w:proofErr w:type="spellStart"/>
        <w:r w:rsidRPr="00BD6937">
          <w:rPr>
            <w:rStyle w:val="Hyperlink"/>
          </w:rPr>
          <w:t>Holdren</w:t>
        </w:r>
        <w:proofErr w:type="spellEnd"/>
      </w:hyperlink>
      <w:r w:rsidRPr="00BD6937">
        <w:t>, Former Director and Faculty Chair, Science, Technology and Public Policy Program, </w:t>
      </w:r>
      <w:hyperlink r:id="rId18" w:history="1">
        <w:r w:rsidRPr="00BD6937">
          <w:rPr>
            <w:rStyle w:val="Hyperlink"/>
          </w:rPr>
          <w:t>Steve Fetter</w:t>
        </w:r>
      </w:hyperlink>
      <w:r w:rsidRPr="00BD6937">
        <w:t>, Former Associate, Science, Technology, and Public Policy Program, </w:t>
      </w:r>
      <w:hyperlink r:id="rId19" w:history="1">
        <w:r w:rsidRPr="00BD6937">
          <w:rPr>
            <w:rStyle w:val="Hyperlink"/>
          </w:rPr>
          <w:t>Matthew Bunn</w:t>
        </w:r>
      </w:hyperlink>
      <w:r w:rsidRPr="00BD6937">
        <w:t xml:space="preserve">, Associate Professor of Public Policy; Co-Principal Investigator, Project on Managing the Atom; Co-Principal Investigator, Energy Research, Development, Demonstration, and Deployment (ERD3) Policy Project, “The Economics of Reprocessing vs. Direct Disposal of Spent Nuclear Fuel,” 2003, </w:t>
      </w:r>
      <w:proofErr w:type="spellStart"/>
      <w:r w:rsidRPr="00BD6937">
        <w:t>Belfer</w:t>
      </w:r>
      <w:proofErr w:type="spellEnd"/>
      <w:r w:rsidRPr="00BD6937">
        <w:t xml:space="preserve"> Center for Science and International Affairs, da 9-22-12, </w:t>
      </w:r>
      <w:proofErr w:type="spellStart"/>
      <w:r w:rsidRPr="00BD6937">
        <w:t>mee</w:t>
      </w:r>
      <w:proofErr w:type="spellEnd"/>
      <w:r w:rsidRPr="00BD6937">
        <w:t>)</w:t>
      </w:r>
    </w:p>
    <w:p w:rsidR="000C4601" w:rsidRDefault="000C4601" w:rsidP="000C4601">
      <w:pPr>
        <w:rPr>
          <w:sz w:val="14"/>
        </w:rPr>
      </w:pPr>
    </w:p>
    <w:p w:rsidR="000C4601" w:rsidRPr="00411808" w:rsidRDefault="000C4601" w:rsidP="000C4601">
      <w:pPr>
        <w:rPr>
          <w:rStyle w:val="Underline"/>
        </w:rPr>
      </w:pPr>
      <w:proofErr w:type="gramStart"/>
      <w:r w:rsidRPr="00411808">
        <w:rPr>
          <w:sz w:val="14"/>
        </w:rPr>
        <w:t xml:space="preserve">While some analysts have argued in </w:t>
      </w:r>
      <w:r w:rsidR="00E32EB7">
        <w:rPr>
          <w:sz w:val="14"/>
        </w:rPr>
        <w:t>…</w:t>
      </w:r>
      <w:r w:rsidRPr="00674F43">
        <w:rPr>
          <w:rStyle w:val="Underline"/>
          <w:highlight w:val="yellow"/>
        </w:rPr>
        <w:t xml:space="preserve"> favor of investing in reprocessing in the near term</w:t>
      </w:r>
      <w:r w:rsidRPr="00411808">
        <w:rPr>
          <w:rStyle w:val="Underline"/>
        </w:rPr>
        <w:t>.</w:t>
      </w:r>
      <w:proofErr w:type="gramEnd"/>
      <w:r w:rsidRPr="00411808">
        <w:rPr>
          <w:rStyle w:val="Underline"/>
        </w:rPr>
        <w:t xml:space="preserve"> </w:t>
      </w:r>
    </w:p>
    <w:p w:rsidR="000C4601" w:rsidRDefault="000C4601" w:rsidP="00297FB1">
      <w:pPr>
        <w:pStyle w:val="Debatenoraml"/>
        <w:rPr>
          <w:sz w:val="16"/>
        </w:rPr>
      </w:pPr>
    </w:p>
    <w:p w:rsidR="008D7F96" w:rsidRDefault="008D7F96" w:rsidP="008D7F96">
      <w:pPr>
        <w:pStyle w:val="Heading2"/>
      </w:pPr>
      <w:r w:rsidRPr="004800E7">
        <w:t>International consensus proves they’re not competitive and power generation will be small</w:t>
      </w:r>
    </w:p>
    <w:p w:rsidR="008D7F96" w:rsidRPr="004800E7" w:rsidRDefault="008D7F96" w:rsidP="008D7F96">
      <w:pPr>
        <w:rPr>
          <w:b/>
          <w:sz w:val="24"/>
        </w:rPr>
      </w:pPr>
      <w:r w:rsidRPr="004800E7">
        <w:rPr>
          <w:b/>
          <w:sz w:val="24"/>
        </w:rPr>
        <w:t>PR Newswire 2010</w:t>
      </w:r>
    </w:p>
    <w:p w:rsidR="008D7F96" w:rsidRDefault="008D7F96" w:rsidP="008D7F96">
      <w:r>
        <w:t>(“</w:t>
      </w:r>
      <w:r w:rsidRPr="00162000">
        <w:t>Report: Unsuccessful 'Fast Breeder' Is No Solution for Long-Term Reactor Waste Disposal Issues</w:t>
      </w:r>
      <w:r>
        <w:t xml:space="preserve">” 2-17, PR Newswire, </w:t>
      </w:r>
      <w:r w:rsidRPr="004A0D2D">
        <w:t>International Panel on Fissile Materials</w:t>
      </w:r>
      <w:r>
        <w:t xml:space="preserve">, lexis, </w:t>
      </w:r>
      <w:proofErr w:type="spellStart"/>
      <w:r>
        <w:t>ldg</w:t>
      </w:r>
      <w:proofErr w:type="spellEnd"/>
      <w:r>
        <w:t>)</w:t>
      </w:r>
    </w:p>
    <w:p w:rsidR="008D7F96" w:rsidRDefault="008D7F96" w:rsidP="008D7F96"/>
    <w:p w:rsidR="008D7F96" w:rsidRPr="007E6FB3" w:rsidRDefault="008D7F96" w:rsidP="008D7F96">
      <w:pPr>
        <w:rPr>
          <w:rStyle w:val="Underline"/>
        </w:rPr>
      </w:pPr>
      <w:r w:rsidRPr="007E6FB3">
        <w:rPr>
          <w:sz w:val="14"/>
        </w:rPr>
        <w:t>Hopes that the "</w:t>
      </w:r>
      <w:r w:rsidRPr="007E6FB3">
        <w:rPr>
          <w:rStyle w:val="Underline"/>
        </w:rPr>
        <w:t>fast breeder"</w:t>
      </w:r>
      <w:r w:rsidRPr="007E6FB3">
        <w:rPr>
          <w:sz w:val="14"/>
        </w:rPr>
        <w:t xml:space="preserve">- a plutonium-fueled </w:t>
      </w:r>
      <w:r w:rsidR="00E32EB7">
        <w:rPr>
          <w:sz w:val="14"/>
        </w:rPr>
        <w:t>…</w:t>
      </w:r>
      <w:r w:rsidRPr="00C249C0">
        <w:rPr>
          <w:rStyle w:val="Underline"/>
          <w:highlight w:val="yellow"/>
        </w:rPr>
        <w:t>electricity generation will be modest at best</w:t>
      </w:r>
      <w:r w:rsidRPr="007E6FB3">
        <w:rPr>
          <w:rStyle w:val="Underline"/>
        </w:rPr>
        <w:t>."</w:t>
      </w:r>
    </w:p>
    <w:p w:rsidR="008D7F96" w:rsidRDefault="008D7F96" w:rsidP="008D7F96"/>
    <w:p w:rsidR="008D7F96" w:rsidRPr="002126B7" w:rsidRDefault="008D7F96" w:rsidP="008D7F96">
      <w:pPr>
        <w:outlineLvl w:val="1"/>
        <w:rPr>
          <w:b/>
          <w:sz w:val="24"/>
          <w:szCs w:val="26"/>
        </w:rPr>
      </w:pPr>
      <w:r w:rsidRPr="002126B7">
        <w:rPr>
          <w:b/>
          <w:sz w:val="24"/>
          <w:szCs w:val="26"/>
        </w:rPr>
        <w:t>IFR’s breakdown all the time-empirics</w:t>
      </w:r>
    </w:p>
    <w:p w:rsidR="008D7F96" w:rsidRPr="002126B7" w:rsidRDefault="008D7F96" w:rsidP="008D7F96">
      <w:pPr>
        <w:rPr>
          <w:b/>
          <w:sz w:val="24"/>
        </w:rPr>
      </w:pPr>
      <w:proofErr w:type="spellStart"/>
      <w:r w:rsidRPr="002126B7">
        <w:rPr>
          <w:b/>
          <w:sz w:val="24"/>
        </w:rPr>
        <w:t>Lovins</w:t>
      </w:r>
      <w:proofErr w:type="spellEnd"/>
      <w:r w:rsidRPr="002126B7">
        <w:rPr>
          <w:b/>
          <w:sz w:val="24"/>
        </w:rPr>
        <w:t>, Rocky Mountain Institute chief scientist, 2009</w:t>
      </w:r>
    </w:p>
    <w:p w:rsidR="008D7F96" w:rsidRPr="002126B7" w:rsidRDefault="008D7F96" w:rsidP="008D7F96">
      <w:r w:rsidRPr="002126B7">
        <w:t xml:space="preserve">(Amory, “New’ Nuclear Reactors: Same Old Story”, 6-26, </w:t>
      </w:r>
      <w:hyperlink r:id="rId20" w:history="1">
        <w:r w:rsidRPr="002126B7">
          <w:t>http://www.nirs.org/factsheets/lovinsonifretc.pdf</w:t>
        </w:r>
      </w:hyperlink>
      <w:r w:rsidRPr="002126B7">
        <w:t xml:space="preserve">, DOA: 10-12-12, </w:t>
      </w:r>
      <w:proofErr w:type="spellStart"/>
      <w:r w:rsidRPr="002126B7">
        <w:t>ldg</w:t>
      </w:r>
      <w:proofErr w:type="spellEnd"/>
      <w:r w:rsidRPr="002126B7">
        <w:t>)</w:t>
      </w:r>
    </w:p>
    <w:p w:rsidR="008D7F96" w:rsidRPr="002126B7" w:rsidRDefault="008D7F96" w:rsidP="008D7F96"/>
    <w:p w:rsidR="008D7F96" w:rsidRPr="002126B7" w:rsidRDefault="008D7F96" w:rsidP="008D7F96">
      <w:pPr>
        <w:rPr>
          <w:u w:val="single"/>
        </w:rPr>
      </w:pPr>
      <w:r w:rsidRPr="005A2D14">
        <w:rPr>
          <w:highlight w:val="yellow"/>
          <w:u w:val="single"/>
        </w:rPr>
        <w:t>IFRs</w:t>
      </w:r>
      <w:r w:rsidRPr="002126B7">
        <w:rPr>
          <w:sz w:val="14"/>
        </w:rPr>
        <w:t xml:space="preserve"> might in principle offer some safety </w:t>
      </w:r>
      <w:r w:rsidR="00E32EB7">
        <w:rPr>
          <w:sz w:val="14"/>
        </w:rPr>
        <w:t>…</w:t>
      </w:r>
      <w:r w:rsidRPr="006652AB">
        <w:rPr>
          <w:highlight w:val="yellow"/>
          <w:u w:val="single"/>
        </w:rPr>
        <w:t>it’s not fueled with plutonium.</w:t>
      </w:r>
      <w:r w:rsidRPr="002126B7">
        <w:rPr>
          <w:u w:val="single"/>
        </w:rPr>
        <w:t xml:space="preserve"> </w:t>
      </w:r>
    </w:p>
    <w:p w:rsidR="008D7F96" w:rsidRPr="002126B7" w:rsidRDefault="008D7F96" w:rsidP="008D7F96"/>
    <w:p w:rsidR="008D7F96" w:rsidRPr="002126B7" w:rsidRDefault="008D7F96" w:rsidP="008D7F96">
      <w:pPr>
        <w:outlineLvl w:val="1"/>
        <w:rPr>
          <w:b/>
          <w:sz w:val="24"/>
          <w:szCs w:val="26"/>
        </w:rPr>
      </w:pPr>
      <w:r w:rsidRPr="002126B7">
        <w:rPr>
          <w:b/>
          <w:sz w:val="24"/>
          <w:szCs w:val="26"/>
        </w:rPr>
        <w:t>IFR will be expensive and uncompetitive – true of every single new reactor type in history</w:t>
      </w:r>
    </w:p>
    <w:p w:rsidR="008D7F96" w:rsidRPr="002126B7" w:rsidRDefault="008D7F96" w:rsidP="008D7F96">
      <w:pPr>
        <w:rPr>
          <w:b/>
          <w:sz w:val="24"/>
        </w:rPr>
      </w:pPr>
      <w:proofErr w:type="spellStart"/>
      <w:r w:rsidRPr="002126B7">
        <w:rPr>
          <w:b/>
          <w:sz w:val="24"/>
        </w:rPr>
        <w:t>Lovins</w:t>
      </w:r>
      <w:proofErr w:type="spellEnd"/>
      <w:r w:rsidRPr="002126B7">
        <w:rPr>
          <w:b/>
          <w:sz w:val="24"/>
        </w:rPr>
        <w:t>, Rocky Mountain Institute chief scientist, 2009</w:t>
      </w:r>
    </w:p>
    <w:p w:rsidR="008D7F96" w:rsidRPr="002126B7" w:rsidRDefault="008D7F96" w:rsidP="008D7F96">
      <w:r w:rsidRPr="002126B7">
        <w:t xml:space="preserve">(Amory, “New’ Nuclear Reactors: Same Old Story”, 6-26, </w:t>
      </w:r>
      <w:hyperlink r:id="rId21" w:history="1">
        <w:r w:rsidRPr="002126B7">
          <w:t>http://www.nirs.org/factsheets/lovinsonifretc.pdf</w:t>
        </w:r>
      </w:hyperlink>
      <w:r w:rsidRPr="002126B7">
        <w:t xml:space="preserve">, DOA: 10-12-12, </w:t>
      </w:r>
      <w:proofErr w:type="spellStart"/>
      <w:r w:rsidRPr="002126B7">
        <w:t>ldg</w:t>
      </w:r>
      <w:proofErr w:type="spellEnd"/>
      <w:r w:rsidRPr="002126B7">
        <w:t>)</w:t>
      </w:r>
    </w:p>
    <w:p w:rsidR="008D7F96" w:rsidRPr="002126B7" w:rsidRDefault="008D7F96" w:rsidP="008D7F96"/>
    <w:p w:rsidR="008D7F96" w:rsidRPr="002126B7" w:rsidRDefault="008D7F96" w:rsidP="008D7F96">
      <w:pPr>
        <w:rPr>
          <w:u w:val="single"/>
        </w:rPr>
      </w:pPr>
      <w:r w:rsidRPr="00E44A2C">
        <w:rPr>
          <w:highlight w:val="yellow"/>
          <w:u w:val="single"/>
        </w:rPr>
        <w:t>No new kind of reactor is likely to be</w:t>
      </w:r>
      <w:r w:rsidRPr="002126B7">
        <w:rPr>
          <w:u w:val="single"/>
        </w:rPr>
        <w:t xml:space="preserve"> </w:t>
      </w:r>
      <w:r w:rsidR="00E32EB7">
        <w:rPr>
          <w:u w:val="single"/>
        </w:rPr>
        <w:t>…</w:t>
      </w:r>
      <w:r w:rsidRPr="00B5591E">
        <w:rPr>
          <w:b/>
          <w:bCs/>
          <w:szCs w:val="24"/>
          <w:highlight w:val="yellow"/>
          <w:u w:val="single"/>
        </w:rPr>
        <w:t xml:space="preserve"> away</w:t>
      </w:r>
      <w:r w:rsidRPr="002126B7">
        <w:rPr>
          <w:b/>
          <w:bCs/>
          <w:szCs w:val="24"/>
          <w:u w:val="single"/>
        </w:rPr>
        <w:t xml:space="preserve">, </w:t>
      </w:r>
      <w:r w:rsidRPr="00B5591E">
        <w:rPr>
          <w:b/>
          <w:bCs/>
          <w:szCs w:val="24"/>
          <w:highlight w:val="yellow"/>
          <w:u w:val="single"/>
        </w:rPr>
        <w:t>contrary to all experience</w:t>
      </w:r>
      <w:r w:rsidRPr="002126B7">
        <w:rPr>
          <w:u w:val="single"/>
        </w:rPr>
        <w:t xml:space="preserve">. </w:t>
      </w:r>
    </w:p>
    <w:p w:rsidR="008D7F96" w:rsidRDefault="008D7F96" w:rsidP="00297FB1">
      <w:pPr>
        <w:pStyle w:val="Debatenoraml"/>
        <w:rPr>
          <w:sz w:val="16"/>
        </w:rPr>
      </w:pPr>
    </w:p>
    <w:p w:rsidR="00613BFB" w:rsidRDefault="00EC6801" w:rsidP="00EC6801">
      <w:pPr>
        <w:pStyle w:val="Heading1"/>
      </w:pPr>
      <w:r>
        <w:t>Environmental Racism</w:t>
      </w:r>
    </w:p>
    <w:p w:rsidR="00C5613F" w:rsidRPr="00C5613F" w:rsidRDefault="00C5613F" w:rsidP="00C5613F"/>
    <w:p w:rsidR="00C5613F" w:rsidRDefault="00C5613F" w:rsidP="00C5613F">
      <w:pPr>
        <w:pStyle w:val="Heading2"/>
      </w:pPr>
      <w:r>
        <w:t xml:space="preserve">The </w:t>
      </w:r>
      <w:proofErr w:type="spellStart"/>
      <w:r>
        <w:t>aff</w:t>
      </w:r>
      <w:r w:rsidR="00D35DCF">
        <w:t>s</w:t>
      </w:r>
      <w:proofErr w:type="spellEnd"/>
      <w:r>
        <w:t xml:space="preserve"> </w:t>
      </w:r>
      <w:r w:rsidR="00D35DCF">
        <w:t xml:space="preserve">limited </w:t>
      </w:r>
      <w:r>
        <w:t>approach to racism gives women a secondary status</w:t>
      </w:r>
      <w:r w:rsidR="00D35DCF">
        <w:t xml:space="preserve"> which dooms any solvency</w:t>
      </w:r>
    </w:p>
    <w:p w:rsidR="00C5613F" w:rsidRPr="00E70E39" w:rsidRDefault="00C5613F" w:rsidP="00C5613F">
      <w:pPr>
        <w:rPr>
          <w:b/>
          <w:sz w:val="24"/>
          <w:szCs w:val="24"/>
        </w:rPr>
      </w:pPr>
      <w:r w:rsidRPr="00E70E39">
        <w:rPr>
          <w:b/>
          <w:sz w:val="24"/>
          <w:szCs w:val="24"/>
        </w:rPr>
        <w:t xml:space="preserve">Collins, </w:t>
      </w:r>
      <w:r>
        <w:rPr>
          <w:b/>
          <w:sz w:val="24"/>
          <w:szCs w:val="24"/>
        </w:rPr>
        <w:t>2k</w:t>
      </w:r>
    </w:p>
    <w:p w:rsidR="00C5613F" w:rsidRDefault="00C5613F" w:rsidP="00C5613F">
      <w:r>
        <w:t xml:space="preserve">(Patricia Hill, “Black Feminist Thought: Knowledge, Consciousness, and the Politics of Empowerment,” accessed </w:t>
      </w:r>
      <w:proofErr w:type="spellStart"/>
      <w:r>
        <w:t>ebsco</w:t>
      </w:r>
      <w:proofErr w:type="spellEnd"/>
      <w:r>
        <w:t xml:space="preserve"> 2-13-12) </w:t>
      </w:r>
      <w:proofErr w:type="spellStart"/>
      <w:r>
        <w:t>mee</w:t>
      </w:r>
      <w:proofErr w:type="spellEnd"/>
    </w:p>
    <w:p w:rsidR="00C5613F" w:rsidRPr="001F7F4D" w:rsidRDefault="00C5613F" w:rsidP="00C5613F"/>
    <w:p w:rsidR="00C5613F" w:rsidRDefault="00C5613F" w:rsidP="00C5613F">
      <w:pPr>
        <w:rPr>
          <w:rStyle w:val="Underline"/>
        </w:rPr>
      </w:pPr>
      <w:r w:rsidRPr="00D42D7A">
        <w:rPr>
          <w:sz w:val="14"/>
        </w:rPr>
        <w:t xml:space="preserve">Like feminist scholarship, the diverse strands of African </w:t>
      </w:r>
      <w:r w:rsidR="00E32EB7">
        <w:rPr>
          <w:sz w:val="14"/>
        </w:rPr>
        <w:t>…</w:t>
      </w:r>
      <w:r w:rsidRPr="007B27D2">
        <w:rPr>
          <w:rStyle w:val="Underline"/>
          <w:highlight w:val="yellow"/>
        </w:rPr>
        <w:t xml:space="preserve">thought with a prominent </w:t>
      </w:r>
      <w:proofErr w:type="spellStart"/>
      <w:r w:rsidRPr="007B27D2">
        <w:rPr>
          <w:rStyle w:val="Underline"/>
          <w:highlight w:val="yellow"/>
        </w:rPr>
        <w:t>masculinist</w:t>
      </w:r>
      <w:proofErr w:type="spellEnd"/>
      <w:r w:rsidRPr="007B27D2">
        <w:rPr>
          <w:rStyle w:val="Underline"/>
          <w:highlight w:val="yellow"/>
        </w:rPr>
        <w:t xml:space="preserve"> bias.</w:t>
      </w:r>
      <w:r w:rsidRPr="001F7F4D">
        <w:rPr>
          <w:rStyle w:val="Underline"/>
        </w:rPr>
        <w:t xml:space="preserve"> </w:t>
      </w:r>
    </w:p>
    <w:p w:rsidR="00C5613F" w:rsidRPr="00C5613F" w:rsidRDefault="00C5613F" w:rsidP="00C5613F"/>
    <w:p w:rsidR="00EC6801" w:rsidRDefault="00EC6801" w:rsidP="00EC6801">
      <w:pPr>
        <w:pStyle w:val="Heading1"/>
      </w:pPr>
      <w:r>
        <w:t>Nuclear Disarmament</w:t>
      </w:r>
    </w:p>
    <w:p w:rsidR="00EC6801" w:rsidRDefault="00EC6801" w:rsidP="00EC6801"/>
    <w:p w:rsidR="00D90399" w:rsidRPr="00C951D7" w:rsidRDefault="00D90399" w:rsidP="00D90399">
      <w:pPr>
        <w:pStyle w:val="Heading2"/>
      </w:pPr>
      <w:r>
        <w:t xml:space="preserve">Civilian cooperation is the </w:t>
      </w:r>
      <w:r>
        <w:rPr>
          <w:u w:val="single"/>
        </w:rPr>
        <w:t>only</w:t>
      </w:r>
      <w:r>
        <w:t xml:space="preserve"> way to lead to countries gaining nuclear arms</w:t>
      </w:r>
    </w:p>
    <w:p w:rsidR="00D90399" w:rsidRPr="00367DA5" w:rsidRDefault="00D90399" w:rsidP="00D90399">
      <w:pPr>
        <w:rPr>
          <w:b/>
          <w:sz w:val="24"/>
          <w:szCs w:val="24"/>
        </w:rPr>
      </w:pPr>
      <w:proofErr w:type="spellStart"/>
      <w:r w:rsidRPr="00941028">
        <w:rPr>
          <w:b/>
          <w:sz w:val="24"/>
          <w:szCs w:val="24"/>
          <w:highlight w:val="yellow"/>
        </w:rPr>
        <w:t>Fuhrmann</w:t>
      </w:r>
      <w:proofErr w:type="spellEnd"/>
      <w:r w:rsidRPr="00367DA5">
        <w:rPr>
          <w:b/>
          <w:sz w:val="24"/>
          <w:szCs w:val="24"/>
        </w:rPr>
        <w:t xml:space="preserve"> University of South Carolina Political Science Assistant Professor, 0</w:t>
      </w:r>
      <w:r w:rsidRPr="00941028">
        <w:rPr>
          <w:b/>
          <w:sz w:val="24"/>
          <w:szCs w:val="24"/>
          <w:highlight w:val="yellow"/>
        </w:rPr>
        <w:t>9</w:t>
      </w:r>
    </w:p>
    <w:p w:rsidR="00D90399" w:rsidRPr="00367DA5" w:rsidRDefault="00D90399" w:rsidP="00D90399">
      <w:r w:rsidRPr="00367DA5">
        <w:t xml:space="preserve">(Matthew, “Spreading Temptation Proliferation and Peaceful Nuclear Cooperation Agreements”, International Security, Vol. 34, No. 1 (Summer 2009), pp. 7–41, 9/20/12, </w:t>
      </w:r>
      <w:proofErr w:type="spellStart"/>
      <w:r w:rsidRPr="00367DA5">
        <w:t>atl</w:t>
      </w:r>
      <w:proofErr w:type="spellEnd"/>
      <w:r w:rsidRPr="00367DA5">
        <w:t>)</w:t>
      </w:r>
    </w:p>
    <w:p w:rsidR="00D90399" w:rsidRDefault="00D90399" w:rsidP="00D90399"/>
    <w:p w:rsidR="00D90399" w:rsidRPr="00C951D7" w:rsidRDefault="00D90399" w:rsidP="00D90399">
      <w:pPr>
        <w:rPr>
          <w:sz w:val="16"/>
        </w:rPr>
      </w:pPr>
      <w:r w:rsidRPr="00D42D7A">
        <w:rPr>
          <w:sz w:val="14"/>
        </w:rPr>
        <w:t xml:space="preserve">Decades ago scholars offered a “technological </w:t>
      </w:r>
      <w:r w:rsidR="00E32EB7">
        <w:rPr>
          <w:sz w:val="14"/>
        </w:rPr>
        <w:t>…</w:t>
      </w:r>
      <w:r w:rsidRPr="00D42D7A">
        <w:rPr>
          <w:sz w:val="14"/>
        </w:rPr>
        <w:t xml:space="preserve"> to build the bomb, coupled with atomic aid are a recipe for the acquisition of nuclear weapons.</w:t>
      </w:r>
    </w:p>
    <w:p w:rsidR="00D90399" w:rsidRDefault="00D90399" w:rsidP="00D90399"/>
    <w:p w:rsidR="005C4A5D" w:rsidRDefault="005C4A5D" w:rsidP="00D90399"/>
    <w:p w:rsidR="005C4A5D" w:rsidRDefault="005C4A5D" w:rsidP="005C4A5D">
      <w:pPr>
        <w:pStyle w:val="Heading1"/>
      </w:pPr>
      <w:r>
        <w:t>****2NC****</w:t>
      </w:r>
    </w:p>
    <w:p w:rsidR="005C4A5D" w:rsidRDefault="005C4A5D" w:rsidP="005C4A5D"/>
    <w:p w:rsidR="005C4A5D" w:rsidRDefault="005C4A5D" w:rsidP="005C4A5D"/>
    <w:p w:rsidR="005C4A5D" w:rsidRDefault="005C4A5D" w:rsidP="005C4A5D"/>
    <w:p w:rsidR="005979A6" w:rsidRDefault="005979A6" w:rsidP="005979A6">
      <w:pPr>
        <w:pStyle w:val="Heading1"/>
      </w:pPr>
      <w:bookmarkStart w:id="3" w:name="_Toc336475932"/>
      <w:r>
        <w:t>DA</w:t>
      </w:r>
    </w:p>
    <w:p w:rsidR="005979A6" w:rsidRPr="0054735E" w:rsidRDefault="005979A6" w:rsidP="005979A6"/>
    <w:p w:rsidR="005979A6" w:rsidRPr="0054735E" w:rsidRDefault="005979A6" w:rsidP="005979A6">
      <w:pPr>
        <w:keepNext/>
        <w:outlineLvl w:val="1"/>
        <w:rPr>
          <w:rFonts w:eastAsia="Times New Roman" w:cs="Arial"/>
          <w:b/>
          <w:bCs/>
          <w:iCs/>
          <w:sz w:val="24"/>
          <w:szCs w:val="28"/>
        </w:rPr>
      </w:pPr>
      <w:r w:rsidRPr="0054735E">
        <w:rPr>
          <w:rFonts w:eastAsia="Times New Roman" w:cs="Arial"/>
          <w:b/>
          <w:bCs/>
          <w:iCs/>
          <w:sz w:val="24"/>
          <w:szCs w:val="28"/>
        </w:rPr>
        <w:t>The lack of clear threats leads to further conflicts in search of purpose.</w:t>
      </w:r>
    </w:p>
    <w:p w:rsidR="005979A6" w:rsidRPr="0054735E" w:rsidRDefault="005979A6" w:rsidP="005979A6">
      <w:pPr>
        <w:rPr>
          <w:rFonts w:eastAsia="Times New Roman"/>
          <w:b/>
          <w:bCs/>
          <w:szCs w:val="24"/>
          <w:u w:val="single"/>
        </w:rPr>
      </w:pPr>
      <w:proofErr w:type="spellStart"/>
      <w:r w:rsidRPr="0054735E">
        <w:rPr>
          <w:rFonts w:eastAsia="Times New Roman"/>
          <w:b/>
          <w:bCs/>
          <w:szCs w:val="24"/>
          <w:u w:val="single"/>
        </w:rPr>
        <w:t>Lipschutz</w:t>
      </w:r>
      <w:proofErr w:type="spellEnd"/>
      <w:r w:rsidRPr="0054735E">
        <w:rPr>
          <w:rFonts w:eastAsia="Times New Roman"/>
          <w:b/>
          <w:bCs/>
          <w:szCs w:val="24"/>
          <w:u w:val="single"/>
        </w:rPr>
        <w:t xml:space="preserve">, editor, 1998 </w:t>
      </w:r>
    </w:p>
    <w:p w:rsidR="005979A6" w:rsidRPr="0054735E" w:rsidRDefault="005979A6" w:rsidP="005979A6">
      <w:pPr>
        <w:rPr>
          <w:rFonts w:eastAsia="Times New Roman"/>
          <w:szCs w:val="24"/>
        </w:rPr>
      </w:pPr>
      <w:r w:rsidRPr="0054735E">
        <w:rPr>
          <w:rFonts w:eastAsia="Times New Roman"/>
          <w:szCs w:val="24"/>
        </w:rPr>
        <w:t xml:space="preserve">(Ronnie D., “On Security”, New York Columbia University Press, </w:t>
      </w:r>
      <w:hyperlink r:id="rId22" w:history="1">
        <w:r w:rsidRPr="0054735E">
          <w:rPr>
            <w:rFonts w:eastAsia="Times New Roman"/>
            <w:color w:val="0000FF" w:themeColor="hyperlink"/>
            <w:szCs w:val="24"/>
            <w:u w:val="single"/>
          </w:rPr>
          <w:t>http://www.ciaonet.org/book/lipschutz/lipschutz11.html</w:t>
        </w:r>
      </w:hyperlink>
      <w:r w:rsidRPr="0054735E">
        <w:rPr>
          <w:rFonts w:eastAsia="Times New Roman"/>
          <w:szCs w:val="24"/>
        </w:rPr>
        <w:t xml:space="preserve">) </w:t>
      </w:r>
      <w:proofErr w:type="spellStart"/>
      <w:r w:rsidRPr="0054735E">
        <w:rPr>
          <w:rFonts w:eastAsia="Times New Roman"/>
          <w:szCs w:val="24"/>
        </w:rPr>
        <w:t>leh</w:t>
      </w:r>
      <w:proofErr w:type="spellEnd"/>
    </w:p>
    <w:p w:rsidR="005979A6" w:rsidRPr="0054735E" w:rsidRDefault="005979A6" w:rsidP="005979A6">
      <w:pPr>
        <w:rPr>
          <w:rFonts w:eastAsia="Times New Roman"/>
          <w:szCs w:val="24"/>
        </w:rPr>
      </w:pPr>
    </w:p>
    <w:p w:rsidR="005979A6" w:rsidRPr="0054735E" w:rsidRDefault="005979A6" w:rsidP="005979A6">
      <w:pPr>
        <w:rPr>
          <w:rFonts w:eastAsia="Times New Roman"/>
          <w:szCs w:val="24"/>
        </w:rPr>
      </w:pPr>
      <w:r w:rsidRPr="0054735E">
        <w:rPr>
          <w:rFonts w:eastAsia="Times New Roman"/>
          <w:sz w:val="14"/>
          <w:szCs w:val="24"/>
        </w:rPr>
        <w:t xml:space="preserve">First, </w:t>
      </w:r>
      <w:r w:rsidRPr="0054735E">
        <w:rPr>
          <w:rFonts w:eastAsia="Times New Roman"/>
          <w:szCs w:val="24"/>
          <w:u w:val="single"/>
        </w:rPr>
        <w:t xml:space="preserve">the structural features of international </w:t>
      </w:r>
      <w:r w:rsidR="0067122A">
        <w:rPr>
          <w:rFonts w:eastAsia="Times New Roman"/>
          <w:szCs w:val="24"/>
          <w:u w:val="single"/>
        </w:rPr>
        <w:t>…</w:t>
      </w:r>
      <w:r w:rsidRPr="0054735E">
        <w:rPr>
          <w:rFonts w:eastAsia="Times New Roman"/>
          <w:b/>
          <w:szCs w:val="24"/>
          <w:u w:val="single"/>
        </w:rPr>
        <w:t xml:space="preserve"> to the "hammer-nail" conundrum</w:t>
      </w:r>
      <w:r w:rsidRPr="0054735E">
        <w:rPr>
          <w:rFonts w:eastAsia="Times New Roman"/>
          <w:sz w:val="14"/>
          <w:szCs w:val="24"/>
        </w:rPr>
        <w:t xml:space="preserve">. 6 </w:t>
      </w:r>
    </w:p>
    <w:p w:rsidR="005979A6" w:rsidRDefault="005979A6" w:rsidP="005979A6"/>
    <w:p w:rsidR="005979A6" w:rsidRDefault="005979A6" w:rsidP="005979A6">
      <w:pPr>
        <w:pStyle w:val="Heading1"/>
      </w:pPr>
      <w:r>
        <w:t>K</w:t>
      </w:r>
    </w:p>
    <w:p w:rsidR="005979A6" w:rsidRPr="002C115F" w:rsidRDefault="005979A6" w:rsidP="005979A6"/>
    <w:p w:rsidR="005979A6" w:rsidRDefault="005979A6" w:rsidP="005979A6">
      <w:pPr>
        <w:pStyle w:val="Heading2"/>
      </w:pPr>
      <w:r>
        <w:t xml:space="preserve">A. Social inequalities entrenched in the status quo prevent change unless it is radical enough to beat the resiliency of individual hierarchies </w:t>
      </w:r>
    </w:p>
    <w:p w:rsidR="005979A6" w:rsidRPr="00D25391" w:rsidRDefault="005979A6" w:rsidP="005979A6">
      <w:pPr>
        <w:rPr>
          <w:b/>
          <w:sz w:val="24"/>
          <w:szCs w:val="24"/>
        </w:rPr>
      </w:pPr>
      <w:r>
        <w:rPr>
          <w:b/>
          <w:sz w:val="24"/>
          <w:szCs w:val="24"/>
        </w:rPr>
        <w:t xml:space="preserve">Collins, </w:t>
      </w:r>
      <w:r w:rsidRPr="00D25391">
        <w:rPr>
          <w:b/>
          <w:sz w:val="24"/>
          <w:szCs w:val="24"/>
        </w:rPr>
        <w:t>9</w:t>
      </w:r>
    </w:p>
    <w:p w:rsidR="005979A6" w:rsidRDefault="005979A6" w:rsidP="005979A6">
      <w:r>
        <w:t xml:space="preserve">(Patricia Hill, “Another Kind of Public </w:t>
      </w:r>
      <w:proofErr w:type="gramStart"/>
      <w:r>
        <w:t>Education :</w:t>
      </w:r>
      <w:proofErr w:type="gramEnd"/>
      <w:r>
        <w:t xml:space="preserve"> Race, the Media, Schools, and Democratic Possibilities,” Beacon Press, 2009, p 23-24, accessed </w:t>
      </w:r>
      <w:proofErr w:type="spellStart"/>
      <w:r>
        <w:t>ebrary</w:t>
      </w:r>
      <w:proofErr w:type="spellEnd"/>
      <w:r>
        <w:t xml:space="preserve"> 2-13-12, </w:t>
      </w:r>
      <w:proofErr w:type="spellStart"/>
      <w:r>
        <w:t>mee</w:t>
      </w:r>
      <w:proofErr w:type="spellEnd"/>
      <w:r>
        <w:t xml:space="preserve">) </w:t>
      </w:r>
    </w:p>
    <w:p w:rsidR="005979A6" w:rsidRDefault="005979A6" w:rsidP="005979A6">
      <w:r>
        <w:t xml:space="preserve"> </w:t>
      </w:r>
    </w:p>
    <w:p w:rsidR="005979A6" w:rsidRPr="00F470BE" w:rsidRDefault="005979A6" w:rsidP="005979A6">
      <w:pPr>
        <w:rPr>
          <w:sz w:val="14"/>
        </w:rPr>
      </w:pPr>
      <w:r w:rsidRPr="00F470BE">
        <w:rPr>
          <w:sz w:val="14"/>
        </w:rPr>
        <w:t xml:space="preserve">Moving toward this vision of democracy is no </w:t>
      </w:r>
      <w:r w:rsidR="008B2E75">
        <w:rPr>
          <w:sz w:val="14"/>
        </w:rPr>
        <w:t>…</w:t>
      </w:r>
      <w:r w:rsidRPr="00F470BE">
        <w:rPr>
          <w:sz w:val="14"/>
        </w:rPr>
        <w:t xml:space="preserve"> in defense of democratic principles. </w:t>
      </w:r>
    </w:p>
    <w:p w:rsidR="005979A6" w:rsidRPr="00A24682" w:rsidRDefault="005979A6" w:rsidP="005979A6"/>
    <w:p w:rsidR="005979A6" w:rsidRPr="006576CF" w:rsidRDefault="005979A6" w:rsidP="005979A6">
      <w:pPr>
        <w:pStyle w:val="Heading2"/>
      </w:pPr>
      <w:r>
        <w:t>B. Only the alt is a radical shift in perception regarding all factors of oppression- something that has never been done before and something the aff cannot access because of the oppressive Eurocentric masculine mindset- the focus of the aff necessarily trades off with the balanced approach of the alt</w:t>
      </w:r>
    </w:p>
    <w:p w:rsidR="005979A6" w:rsidRPr="00910E7C" w:rsidRDefault="005979A6" w:rsidP="005979A6">
      <w:pPr>
        <w:rPr>
          <w:b/>
          <w:sz w:val="24"/>
          <w:szCs w:val="24"/>
        </w:rPr>
      </w:pPr>
      <w:r>
        <w:rPr>
          <w:b/>
          <w:sz w:val="24"/>
          <w:szCs w:val="24"/>
        </w:rPr>
        <w:t>Collins, 91</w:t>
      </w:r>
    </w:p>
    <w:p w:rsidR="005979A6" w:rsidRDefault="005979A6" w:rsidP="005979A6">
      <w:r>
        <w:t xml:space="preserve">(Patricia Hill, “Black Feminist Thought in the Matrix of Domination,” From “Black Feminist Thought: Knowledge, Consciousness, and the Politics of Empowerment,” </w:t>
      </w:r>
      <w:proofErr w:type="spellStart"/>
      <w:r>
        <w:t>pgs</w:t>
      </w:r>
      <w:proofErr w:type="spellEnd"/>
      <w:r>
        <w:t xml:space="preserve"> 221–238, da 2-13-12, </w:t>
      </w:r>
      <w:hyperlink r:id="rId23" w:history="1">
        <w:r w:rsidRPr="00FD20C8">
          <w:rPr>
            <w:rStyle w:val="Hyperlink"/>
          </w:rPr>
          <w:t>http://www.hartford-hwp.com/archives/45a/252.html</w:t>
        </w:r>
      </w:hyperlink>
      <w:r>
        <w:t xml:space="preserve">, </w:t>
      </w:r>
      <w:proofErr w:type="spellStart"/>
      <w:r>
        <w:t>mee</w:t>
      </w:r>
      <w:proofErr w:type="spellEnd"/>
      <w:r>
        <w:t>)</w:t>
      </w:r>
    </w:p>
    <w:p w:rsidR="005979A6" w:rsidRPr="00A24682" w:rsidRDefault="005979A6" w:rsidP="005979A6"/>
    <w:p w:rsidR="005979A6" w:rsidRDefault="005979A6" w:rsidP="005979A6">
      <w:r w:rsidRPr="00A24682">
        <w:rPr>
          <w:sz w:val="14"/>
        </w:rPr>
        <w:t xml:space="preserve">"What I really feel is radical is trying to make </w:t>
      </w:r>
      <w:r w:rsidR="008B2E75">
        <w:rPr>
          <w:sz w:val="14"/>
        </w:rPr>
        <w:t>…</w:t>
      </w:r>
      <w:r w:rsidRPr="006576CF">
        <w:rPr>
          <w:rStyle w:val="BoldUnderlineChar"/>
          <w:rFonts w:eastAsia="Calibri"/>
          <w:highlight w:val="yellow"/>
        </w:rPr>
        <w:t xml:space="preserve"> Eurocentric masculine perspectives on family</w:t>
      </w:r>
      <w:r w:rsidRPr="006576CF">
        <w:rPr>
          <w:highlight w:val="yellow"/>
        </w:rPr>
        <w:t>.</w:t>
      </w:r>
    </w:p>
    <w:p w:rsidR="005979A6" w:rsidRDefault="005979A6" w:rsidP="005979A6"/>
    <w:p w:rsidR="005979A6" w:rsidRDefault="005979A6" w:rsidP="005979A6">
      <w:pPr>
        <w:pStyle w:val="Heading2"/>
      </w:pPr>
      <w:r>
        <w:t>The aff cannot access our epistemology AND has no solvency- prefer our approach because our knowledge comes from a specialized viewpoint while maintaining the intellectual side</w:t>
      </w:r>
    </w:p>
    <w:p w:rsidR="005979A6" w:rsidRPr="0075139D" w:rsidRDefault="005979A6" w:rsidP="005979A6">
      <w:pPr>
        <w:rPr>
          <w:b/>
          <w:sz w:val="24"/>
          <w:szCs w:val="24"/>
        </w:rPr>
      </w:pPr>
      <w:r>
        <w:rPr>
          <w:b/>
          <w:sz w:val="24"/>
          <w:szCs w:val="24"/>
        </w:rPr>
        <w:t>Collins, 2k</w:t>
      </w:r>
    </w:p>
    <w:p w:rsidR="005979A6" w:rsidRDefault="005979A6" w:rsidP="005979A6">
      <w:r>
        <w:t xml:space="preserve">(Patricia Hill, “Black Feminist Thought: Knowledge, Consciousness, and the Politics of Empowerment,” pages 31-32, accessed </w:t>
      </w:r>
      <w:proofErr w:type="spellStart"/>
      <w:r>
        <w:t>ebsco</w:t>
      </w:r>
      <w:proofErr w:type="spellEnd"/>
      <w:r>
        <w:t xml:space="preserve"> 2-13-12, </w:t>
      </w:r>
      <w:proofErr w:type="spellStart"/>
      <w:r>
        <w:t>mee</w:t>
      </w:r>
      <w:proofErr w:type="spellEnd"/>
      <w:r>
        <w:t>)</w:t>
      </w:r>
    </w:p>
    <w:p w:rsidR="005979A6" w:rsidRPr="0075139D" w:rsidRDefault="005979A6" w:rsidP="005979A6">
      <w:r>
        <w:t xml:space="preserve"> </w:t>
      </w:r>
    </w:p>
    <w:p w:rsidR="005979A6" w:rsidRDefault="005979A6" w:rsidP="005979A6">
      <w:pPr>
        <w:rPr>
          <w:sz w:val="14"/>
        </w:rPr>
      </w:pPr>
      <w:r w:rsidRPr="001D1D3B">
        <w:rPr>
          <w:rStyle w:val="BoldUnderlineChar"/>
          <w:rFonts w:eastAsia="Calibri"/>
          <w:highlight w:val="yellow"/>
        </w:rPr>
        <w:t xml:space="preserve">Experts or specialists who participate </w:t>
      </w:r>
      <w:r w:rsidR="008B2E75">
        <w:rPr>
          <w:rStyle w:val="BoldUnderlineChar"/>
          <w:rFonts w:eastAsia="Calibri"/>
        </w:rPr>
        <w:t>…</w:t>
      </w:r>
      <w:r w:rsidRPr="00405137">
        <w:rPr>
          <w:sz w:val="14"/>
        </w:rPr>
        <w:t xml:space="preserve"> the wider community of </w:t>
      </w:r>
      <w:proofErr w:type="spellStart"/>
      <w:r w:rsidRPr="00405137">
        <w:rPr>
          <w:sz w:val="14"/>
        </w:rPr>
        <w:t>AfricanAmerican</w:t>
      </w:r>
      <w:proofErr w:type="spellEnd"/>
      <w:r w:rsidRPr="00405137">
        <w:rPr>
          <w:sz w:val="14"/>
        </w:rPr>
        <w:t xml:space="preserve"> women: </w:t>
      </w:r>
    </w:p>
    <w:p w:rsidR="005979A6" w:rsidRPr="00405137" w:rsidRDefault="005979A6" w:rsidP="005979A6">
      <w:pPr>
        <w:rPr>
          <w:sz w:val="14"/>
        </w:rPr>
      </w:pPr>
    </w:p>
    <w:p w:rsidR="005979A6" w:rsidRDefault="005979A6" w:rsidP="005979A6">
      <w:pPr>
        <w:pStyle w:val="Heading2"/>
      </w:pPr>
      <w:r>
        <w:t>Their concept of “intellectual” is flawed, exclusive and the base of all their evidence- prefer ours because it includes non-academic perspectives that are key to change</w:t>
      </w:r>
    </w:p>
    <w:p w:rsidR="005979A6" w:rsidRPr="00E70E39" w:rsidRDefault="005979A6" w:rsidP="005979A6">
      <w:pPr>
        <w:rPr>
          <w:b/>
          <w:sz w:val="24"/>
          <w:szCs w:val="24"/>
        </w:rPr>
      </w:pPr>
      <w:r>
        <w:rPr>
          <w:b/>
          <w:sz w:val="24"/>
          <w:szCs w:val="24"/>
        </w:rPr>
        <w:t>Collins, 2k</w:t>
      </w:r>
    </w:p>
    <w:p w:rsidR="005979A6" w:rsidRDefault="005979A6" w:rsidP="005979A6">
      <w:r>
        <w:t xml:space="preserve">(Patricia Hill, “Black Feminist Thought: Knowledge, Consciousness, and the Politics of Empowerment,” pages 14-16, accessed </w:t>
      </w:r>
      <w:proofErr w:type="spellStart"/>
      <w:r>
        <w:t>ebsco</w:t>
      </w:r>
      <w:proofErr w:type="spellEnd"/>
      <w:r>
        <w:t xml:space="preserve"> 2-13-12, </w:t>
      </w:r>
      <w:proofErr w:type="spellStart"/>
      <w:r>
        <w:t>mee</w:t>
      </w:r>
      <w:proofErr w:type="spellEnd"/>
      <w:r>
        <w:t>)</w:t>
      </w:r>
    </w:p>
    <w:p w:rsidR="005979A6" w:rsidRPr="00660118" w:rsidRDefault="005979A6" w:rsidP="005979A6"/>
    <w:p w:rsidR="005979A6" w:rsidRPr="001C4E92" w:rsidRDefault="005979A6" w:rsidP="005979A6">
      <w:pPr>
        <w:rPr>
          <w:sz w:val="14"/>
        </w:rPr>
      </w:pPr>
      <w:r w:rsidRPr="001C4E92">
        <w:rPr>
          <w:sz w:val="14"/>
        </w:rPr>
        <w:t xml:space="preserve">Examining the contributions of women like </w:t>
      </w:r>
      <w:r w:rsidR="008B2E75">
        <w:rPr>
          <w:sz w:val="14"/>
        </w:rPr>
        <w:t>…</w:t>
      </w:r>
      <w:r w:rsidRPr="001D1D3B">
        <w:rPr>
          <w:rStyle w:val="Underline"/>
          <w:highlight w:val="yellow"/>
        </w:rPr>
        <w:t xml:space="preserve"> Black feminist thought</w:t>
      </w:r>
      <w:r w:rsidRPr="001C4E92">
        <w:rPr>
          <w:sz w:val="14"/>
        </w:rPr>
        <w:t xml:space="preserve"> (Collins 1998a, 95–123). </w:t>
      </w:r>
    </w:p>
    <w:p w:rsidR="005979A6" w:rsidRPr="003C6C0A" w:rsidRDefault="005979A6" w:rsidP="005979A6"/>
    <w:p w:rsidR="005979A6" w:rsidRPr="00B61D35" w:rsidRDefault="005979A6" w:rsidP="005979A6">
      <w:pPr>
        <w:pStyle w:val="Heading2"/>
      </w:pPr>
      <w:r>
        <w:t xml:space="preserve">Energy allows for the commodification of humans- it creates a social alienation based on the demands of the economy. The </w:t>
      </w:r>
      <w:proofErr w:type="spellStart"/>
      <w:r>
        <w:t>aff’s</w:t>
      </w:r>
      <w:proofErr w:type="spellEnd"/>
      <w:r>
        <w:t xml:space="preserve"> drive to endlessly </w:t>
      </w:r>
      <w:proofErr w:type="spellStart"/>
      <w:r>
        <w:t>commodify</w:t>
      </w:r>
      <w:proofErr w:type="spellEnd"/>
      <w:r>
        <w:t xml:space="preserve"> allows for exploitation and institutionalization of oppression</w:t>
      </w:r>
    </w:p>
    <w:p w:rsidR="005979A6" w:rsidRPr="009409F0" w:rsidRDefault="005979A6" w:rsidP="005979A6">
      <w:pPr>
        <w:rPr>
          <w:b/>
          <w:sz w:val="24"/>
        </w:rPr>
      </w:pPr>
      <w:r w:rsidRPr="009409F0">
        <w:rPr>
          <w:b/>
          <w:sz w:val="24"/>
        </w:rPr>
        <w:t>Byrne et al., Delaware Center for Energy &amp; Environmental Policy, 2009</w:t>
      </w:r>
    </w:p>
    <w:p w:rsidR="005979A6" w:rsidRPr="009409F0" w:rsidRDefault="005979A6" w:rsidP="005979A6">
      <w:r>
        <w:t xml:space="preserve">(John, “Relocating </w:t>
      </w:r>
      <w:r w:rsidRPr="009409F0">
        <w:t xml:space="preserve">Energy in the Social Commons Ideas for a Sustainable Energy Utility”, Bulletin of Science, Technology &amp; Society, 29.2, April, </w:t>
      </w:r>
      <w:hyperlink r:id="rId24"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5979A6" w:rsidRDefault="005979A6" w:rsidP="005979A6">
      <w:pPr>
        <w:rPr>
          <w:lang w:eastAsia="x-none"/>
        </w:rPr>
      </w:pPr>
    </w:p>
    <w:p w:rsidR="005979A6" w:rsidRDefault="005979A6" w:rsidP="005979A6">
      <w:r w:rsidRPr="00CA51CD">
        <w:rPr>
          <w:sz w:val="14"/>
        </w:rPr>
        <w:t xml:space="preserve">“Living </w:t>
      </w:r>
      <w:proofErr w:type="gramStart"/>
      <w:r w:rsidRPr="00CA51CD">
        <w:rPr>
          <w:sz w:val="14"/>
        </w:rPr>
        <w:t>Well</w:t>
      </w:r>
      <w:proofErr w:type="gramEnd"/>
      <w:r w:rsidRPr="00CA51CD">
        <w:rPr>
          <w:sz w:val="14"/>
        </w:rPr>
        <w:t xml:space="preserve">”: Growth Without End Since the </w:t>
      </w:r>
      <w:r w:rsidR="008B2E75">
        <w:rPr>
          <w:sz w:val="14"/>
        </w:rPr>
        <w:t>…</w:t>
      </w:r>
      <w:r w:rsidRPr="00B1108B">
        <w:rPr>
          <w:sz w:val="14"/>
          <w:szCs w:val="14"/>
        </w:rPr>
        <w:t xml:space="preserve"> climate change represents, in scale, its most extensive threat to life in all forms.5</w:t>
      </w:r>
    </w:p>
    <w:p w:rsidR="005979A6" w:rsidRPr="00952CB8" w:rsidRDefault="005979A6" w:rsidP="005979A6"/>
    <w:p w:rsidR="005979A6" w:rsidRPr="00234333" w:rsidRDefault="005979A6" w:rsidP="005979A6">
      <w:pPr>
        <w:pStyle w:val="tag"/>
        <w:rPr>
          <w:lang w:val="en-US"/>
        </w:rPr>
      </w:pPr>
      <w:r w:rsidRPr="00BC0033">
        <w:t>White supremacy is essential to the American social formation- White supremacy is a logic of social organization that produces genocidal and militarized conceptions of “human” difference that are enforced through the violent technologies of white supremacist regimes. It is the organizing logic to the extermination of difference and is a cultural structure that composes American globality</w:t>
      </w:r>
      <w:r>
        <w:rPr>
          <w:lang w:val="en-US"/>
        </w:rPr>
        <w:t xml:space="preserve"> and culminates in genocide</w:t>
      </w:r>
    </w:p>
    <w:p w:rsidR="005979A6" w:rsidRDefault="005979A6" w:rsidP="005979A6">
      <w:pPr>
        <w:rPr>
          <w:rStyle w:val="cardChar"/>
        </w:rPr>
      </w:pPr>
      <w:r w:rsidRPr="00BC0033">
        <w:rPr>
          <w:rStyle w:val="tagChar"/>
        </w:rPr>
        <w:t>Rodriguez 2007</w:t>
      </w:r>
      <w:r w:rsidRPr="00BC0033">
        <w:t xml:space="preserve"> </w:t>
      </w:r>
      <w:r w:rsidRPr="00BC0033">
        <w:rPr>
          <w:rStyle w:val="cardChar"/>
        </w:rPr>
        <w:t xml:space="preserve">[Dylan Rodriguez, University of California, Riverside, “AMERICAN GLOBALITY AND THE U. S. PRISON REGIME: STATE VIOLENCE AND WHITE SUPREMACY FROM ABU GHRAIB TO STOCKTON TO BAGONG DIWA” </w:t>
      </w:r>
      <w:proofErr w:type="spellStart"/>
      <w:r w:rsidRPr="00BC0033">
        <w:rPr>
          <w:rStyle w:val="cardChar"/>
        </w:rPr>
        <w:t>Kritika</w:t>
      </w:r>
      <w:proofErr w:type="spellEnd"/>
      <w:r w:rsidRPr="00BC0033">
        <w:rPr>
          <w:rStyle w:val="cardChar"/>
        </w:rPr>
        <w:t xml:space="preserve"> </w:t>
      </w:r>
      <w:proofErr w:type="spellStart"/>
      <w:r w:rsidRPr="00BC0033">
        <w:rPr>
          <w:rStyle w:val="cardChar"/>
        </w:rPr>
        <w:t>Kultura</w:t>
      </w:r>
      <w:proofErr w:type="spellEnd"/>
      <w:r w:rsidRPr="00BC0033">
        <w:rPr>
          <w:rStyle w:val="cardChar"/>
        </w:rPr>
        <w:t>, Issue 9, November 2007]</w:t>
      </w:r>
      <w:r>
        <w:rPr>
          <w:rStyle w:val="cardChar"/>
        </w:rPr>
        <w:t xml:space="preserve"> </w:t>
      </w:r>
    </w:p>
    <w:p w:rsidR="005979A6" w:rsidRPr="00BC0033" w:rsidRDefault="005979A6" w:rsidP="005979A6">
      <w:pPr>
        <w:rPr>
          <w:rStyle w:val="cardChar"/>
        </w:rPr>
      </w:pPr>
    </w:p>
    <w:p w:rsidR="005979A6" w:rsidRDefault="005979A6" w:rsidP="005979A6">
      <w:pPr>
        <w:pStyle w:val="card"/>
        <w:rPr>
          <w:rStyle w:val="underline0"/>
          <w:lang w:val="en-US"/>
        </w:rPr>
      </w:pPr>
      <w:r w:rsidRPr="000707C7">
        <w:rPr>
          <w:rStyle w:val="underline0"/>
        </w:rPr>
        <w:t xml:space="preserve">Variable, overlapping, and mutually </w:t>
      </w:r>
      <w:r>
        <w:rPr>
          <w:rStyle w:val="underline0"/>
          <w:lang w:val="en-US"/>
        </w:rPr>
        <w:t>…</w:t>
      </w:r>
      <w:r w:rsidRPr="00234333">
        <w:rPr>
          <w:rStyle w:val="underline0"/>
        </w:rPr>
        <w:t xml:space="preserve"> common sense that is </w:t>
      </w:r>
      <w:r w:rsidRPr="00D62733">
        <w:rPr>
          <w:rStyle w:val="underline0"/>
          <w:highlight w:val="yellow"/>
        </w:rPr>
        <w:t>organic to its ordering.</w:t>
      </w:r>
      <w:r w:rsidRPr="00F13225">
        <w:rPr>
          <w:rStyle w:val="underline0"/>
        </w:rPr>
        <w:t xml:space="preserve"> </w:t>
      </w:r>
    </w:p>
    <w:p w:rsidR="005979A6" w:rsidRDefault="005979A6" w:rsidP="005979A6">
      <w:pPr>
        <w:rPr>
          <w:lang w:eastAsia="x-none"/>
        </w:rPr>
      </w:pPr>
    </w:p>
    <w:p w:rsidR="005979A6" w:rsidRPr="00952CB8" w:rsidRDefault="005979A6" w:rsidP="005979A6">
      <w:pPr>
        <w:rPr>
          <w:lang w:eastAsia="x-none"/>
        </w:rPr>
      </w:pPr>
      <w:r>
        <w:rPr>
          <w:lang w:eastAsia="x-none"/>
        </w:rPr>
        <w:t>Both sides agree this comes first- they can’t solve moral obligation if they don’t actually break down oppression- the alt is the only hope at breaking down white supremacy</w:t>
      </w:r>
    </w:p>
    <w:p w:rsidR="005979A6" w:rsidRPr="00E5066A" w:rsidRDefault="005979A6" w:rsidP="005979A6">
      <w:pPr>
        <w:pStyle w:val="Heading2"/>
      </w:pPr>
      <w:r>
        <w:t xml:space="preserve">Alt solves on an individual and collective level through the association of thoughts and actions </w:t>
      </w:r>
    </w:p>
    <w:p w:rsidR="005979A6" w:rsidRPr="00E70E39" w:rsidRDefault="005979A6" w:rsidP="005979A6">
      <w:pPr>
        <w:rPr>
          <w:b/>
          <w:sz w:val="24"/>
          <w:szCs w:val="24"/>
        </w:rPr>
      </w:pPr>
      <w:r w:rsidRPr="00E70E39">
        <w:rPr>
          <w:b/>
          <w:sz w:val="24"/>
          <w:szCs w:val="24"/>
        </w:rPr>
        <w:t xml:space="preserve">Collins, </w:t>
      </w:r>
      <w:r>
        <w:rPr>
          <w:b/>
          <w:sz w:val="24"/>
          <w:szCs w:val="24"/>
        </w:rPr>
        <w:t>2k</w:t>
      </w:r>
    </w:p>
    <w:p w:rsidR="005979A6" w:rsidRDefault="005979A6" w:rsidP="005979A6">
      <w:r>
        <w:t xml:space="preserve">(Patricia Hill, “Black Feminist Thought: Knowledge, Consciousness, and the Politics of Empowerment,” page 30, accessed </w:t>
      </w:r>
      <w:proofErr w:type="spellStart"/>
      <w:r>
        <w:t>ebsco</w:t>
      </w:r>
      <w:proofErr w:type="spellEnd"/>
      <w:r>
        <w:t xml:space="preserve"> 2-13-12, </w:t>
      </w:r>
      <w:proofErr w:type="spellStart"/>
      <w:r>
        <w:t>mee</w:t>
      </w:r>
      <w:proofErr w:type="spellEnd"/>
      <w:r>
        <w:t>)</w:t>
      </w:r>
    </w:p>
    <w:p w:rsidR="005979A6" w:rsidRPr="00317933" w:rsidRDefault="005979A6" w:rsidP="005979A6"/>
    <w:p w:rsidR="005979A6" w:rsidRDefault="005979A6" w:rsidP="005979A6">
      <w:pPr>
        <w:rPr>
          <w:rStyle w:val="Underline"/>
        </w:rPr>
      </w:pPr>
      <w:r w:rsidRPr="00676E72">
        <w:rPr>
          <w:sz w:val="14"/>
        </w:rPr>
        <w:t xml:space="preserve">As members of an oppressed group, </w:t>
      </w:r>
      <w:r w:rsidRPr="00E5066A">
        <w:rPr>
          <w:rStyle w:val="Underline"/>
        </w:rPr>
        <w:t xml:space="preserve">U.S. </w:t>
      </w:r>
      <w:r>
        <w:rPr>
          <w:rStyle w:val="Underline"/>
        </w:rPr>
        <w:t>…</w:t>
      </w:r>
      <w:r w:rsidRPr="008220BE">
        <w:rPr>
          <w:rStyle w:val="Underline"/>
          <w:highlight w:val="yellow"/>
        </w:rPr>
        <w:t xml:space="preserve"> and thought inform one another</w:t>
      </w:r>
      <w:r w:rsidRPr="00676E72">
        <w:rPr>
          <w:rStyle w:val="Underline"/>
        </w:rPr>
        <w:t xml:space="preserve">. </w:t>
      </w:r>
    </w:p>
    <w:p w:rsidR="005979A6" w:rsidRDefault="005979A6" w:rsidP="005979A6">
      <w:pPr>
        <w:rPr>
          <w:rStyle w:val="Underline"/>
        </w:rPr>
      </w:pPr>
    </w:p>
    <w:p w:rsidR="005979A6" w:rsidRPr="00E5066A" w:rsidRDefault="005979A6" w:rsidP="005979A6">
      <w:pPr>
        <w:pStyle w:val="Heading2"/>
      </w:pPr>
      <w:r>
        <w:t>Alt is the only solution that empowers minority groups to actually ignite resistance AND everyone can participate, not just black females</w:t>
      </w:r>
    </w:p>
    <w:p w:rsidR="005979A6" w:rsidRPr="00E70E39" w:rsidRDefault="005979A6" w:rsidP="005979A6">
      <w:pPr>
        <w:rPr>
          <w:b/>
          <w:sz w:val="24"/>
          <w:szCs w:val="24"/>
        </w:rPr>
      </w:pPr>
      <w:r>
        <w:rPr>
          <w:b/>
          <w:sz w:val="24"/>
          <w:szCs w:val="24"/>
        </w:rPr>
        <w:t>Collins, 2k</w:t>
      </w:r>
    </w:p>
    <w:p w:rsidR="005979A6" w:rsidRDefault="005979A6" w:rsidP="005979A6">
      <w:r>
        <w:t xml:space="preserve">(Patricia Hill, “Black Feminist Thought: Knowledge, Consciousness, and the Politics of Empowerment,” pages 32-33, accessed </w:t>
      </w:r>
      <w:proofErr w:type="spellStart"/>
      <w:r>
        <w:t>ebsco</w:t>
      </w:r>
      <w:proofErr w:type="spellEnd"/>
      <w:r>
        <w:t xml:space="preserve"> 2-13-12, </w:t>
      </w:r>
      <w:proofErr w:type="spellStart"/>
      <w:r>
        <w:t>mee</w:t>
      </w:r>
      <w:proofErr w:type="spellEnd"/>
      <w:r>
        <w:t>)</w:t>
      </w:r>
    </w:p>
    <w:p w:rsidR="005979A6" w:rsidRDefault="005979A6" w:rsidP="005979A6"/>
    <w:p w:rsidR="005979A6" w:rsidRDefault="005979A6" w:rsidP="005979A6">
      <w:pPr>
        <w:rPr>
          <w:sz w:val="14"/>
        </w:rPr>
      </w:pPr>
      <w:r w:rsidRPr="005029A4">
        <w:rPr>
          <w:sz w:val="14"/>
        </w:rPr>
        <w:t xml:space="preserve">The potential significance of Black feminist thought </w:t>
      </w:r>
      <w:r>
        <w:rPr>
          <w:sz w:val="14"/>
        </w:rPr>
        <w:t>…</w:t>
      </w:r>
    </w:p>
    <w:p w:rsidR="005979A6" w:rsidRDefault="005979A6" w:rsidP="005979A6">
      <w:pPr>
        <w:rPr>
          <w:sz w:val="14"/>
        </w:rPr>
      </w:pPr>
    </w:p>
    <w:p w:rsidR="005979A6" w:rsidRDefault="005979A6" w:rsidP="005979A6">
      <w:pPr>
        <w:pStyle w:val="Heading2"/>
      </w:pPr>
      <w:r>
        <w:t>The complexity of the alt in relation to the complexity of oppression is what allows for solvency in everyday lives outside of only the intellectual sphere</w:t>
      </w:r>
    </w:p>
    <w:p w:rsidR="005979A6" w:rsidRPr="00E70E39" w:rsidRDefault="005979A6" w:rsidP="005979A6">
      <w:pPr>
        <w:rPr>
          <w:b/>
          <w:sz w:val="24"/>
          <w:szCs w:val="24"/>
        </w:rPr>
      </w:pPr>
      <w:r>
        <w:rPr>
          <w:b/>
          <w:sz w:val="24"/>
          <w:szCs w:val="24"/>
        </w:rPr>
        <w:t>Collins, 2k</w:t>
      </w:r>
    </w:p>
    <w:p w:rsidR="005979A6" w:rsidRDefault="005979A6" w:rsidP="005979A6">
      <w:r>
        <w:t xml:space="preserve">(Patricia Hill, “Black Feminist Thought: Knowledge, Consciousness, and the Politics of Empowerment,” page 203, accessed </w:t>
      </w:r>
      <w:proofErr w:type="spellStart"/>
      <w:r>
        <w:t>ebsco</w:t>
      </w:r>
      <w:proofErr w:type="spellEnd"/>
      <w:r>
        <w:t xml:space="preserve"> 2-13-12, </w:t>
      </w:r>
      <w:proofErr w:type="spellStart"/>
      <w:r>
        <w:t>mee</w:t>
      </w:r>
      <w:proofErr w:type="spellEnd"/>
      <w:r>
        <w:t>)</w:t>
      </w:r>
    </w:p>
    <w:p w:rsidR="005979A6" w:rsidRPr="005029A4" w:rsidRDefault="005979A6" w:rsidP="005979A6">
      <w:pPr>
        <w:rPr>
          <w:sz w:val="14"/>
        </w:rPr>
      </w:pPr>
    </w:p>
    <w:p w:rsidR="005979A6" w:rsidRDefault="005979A6" w:rsidP="005979A6">
      <w:pPr>
        <w:rPr>
          <w:rStyle w:val="Underline"/>
        </w:rPr>
      </w:pPr>
      <w:r w:rsidRPr="00753363">
        <w:rPr>
          <w:sz w:val="14"/>
        </w:rPr>
        <w:t xml:space="preserve">On the other hand, Black </w:t>
      </w:r>
      <w:proofErr w:type="gramStart"/>
      <w:r w:rsidRPr="00753363">
        <w:rPr>
          <w:sz w:val="14"/>
        </w:rPr>
        <w:t xml:space="preserve">women’s studies scholarship </w:t>
      </w:r>
      <w:r>
        <w:rPr>
          <w:sz w:val="14"/>
        </w:rPr>
        <w:t>…</w:t>
      </w:r>
      <w:r w:rsidRPr="003A1B5A">
        <w:rPr>
          <w:rStyle w:val="Underline"/>
        </w:rPr>
        <w:t xml:space="preserve"> participate</w:t>
      </w:r>
      <w:proofErr w:type="gramEnd"/>
      <w:r w:rsidRPr="003A1B5A">
        <w:rPr>
          <w:rStyle w:val="Underline"/>
        </w:rPr>
        <w:t xml:space="preserve"> in Black women’s activism. </w:t>
      </w:r>
    </w:p>
    <w:bookmarkEnd w:id="3"/>
    <w:p w:rsidR="005C4A5D" w:rsidRDefault="005C4A5D" w:rsidP="005C4A5D"/>
    <w:p w:rsidR="0067122A" w:rsidRDefault="0067122A" w:rsidP="005C4A5D"/>
    <w:p w:rsidR="0067122A" w:rsidRDefault="0067122A" w:rsidP="0067122A">
      <w:pPr>
        <w:pStyle w:val="Heading1"/>
      </w:pPr>
      <w:r>
        <w:t>****1NR****</w:t>
      </w:r>
    </w:p>
    <w:p w:rsidR="0067122A" w:rsidRDefault="0067122A" w:rsidP="0067122A"/>
    <w:p w:rsidR="0067122A" w:rsidRDefault="0067122A" w:rsidP="0067122A">
      <w:pPr>
        <w:pStyle w:val="Heading1"/>
      </w:pPr>
      <w:r>
        <w:t>Solvency</w:t>
      </w:r>
    </w:p>
    <w:p w:rsidR="0067122A" w:rsidRDefault="0067122A" w:rsidP="0067122A"/>
    <w:p w:rsidR="0067122A" w:rsidRDefault="0067122A" w:rsidP="0067122A">
      <w:pPr>
        <w:pStyle w:val="Heading2"/>
      </w:pPr>
      <w:bookmarkStart w:id="4" w:name="_Toc336475944"/>
      <w:r>
        <w:t>Bottlenecks take out the AFF</w:t>
      </w:r>
      <w:bookmarkEnd w:id="4"/>
    </w:p>
    <w:p w:rsidR="0067122A" w:rsidRPr="00EC2403" w:rsidRDefault="0067122A" w:rsidP="0067122A">
      <w:pPr>
        <w:rPr>
          <w:b/>
          <w:sz w:val="24"/>
        </w:rPr>
      </w:pPr>
      <w:r w:rsidRPr="00EC2403">
        <w:rPr>
          <w:b/>
          <w:sz w:val="24"/>
        </w:rPr>
        <w:t>Ryan, Mechanical engineering masters, 2011</w:t>
      </w:r>
    </w:p>
    <w:p w:rsidR="0067122A" w:rsidRPr="0042474F" w:rsidRDefault="0067122A" w:rsidP="0067122A">
      <w:r>
        <w:t xml:space="preserve">(Dylan, “Part 10 – Small modular reactors and mass production options”, </w:t>
      </w:r>
      <w:hyperlink r:id="rId25" w:history="1">
        <w:r w:rsidRPr="006578C0">
          <w:rPr>
            <w:rStyle w:val="Hyperlink"/>
          </w:rPr>
          <w:t>http://daryanenergyblog.wordpress.com/ca/part-10-smallreactors-mass-prod/</w:t>
        </w:r>
      </w:hyperlink>
      <w:r>
        <w:t xml:space="preserve">, DOA: 9-26-12, </w:t>
      </w:r>
      <w:proofErr w:type="spellStart"/>
      <w:r>
        <w:t>ldg</w:t>
      </w:r>
      <w:proofErr w:type="spellEnd"/>
      <w:r>
        <w:t>)</w:t>
      </w:r>
    </w:p>
    <w:p w:rsidR="0067122A" w:rsidRDefault="0067122A" w:rsidP="0067122A"/>
    <w:p w:rsidR="0067122A" w:rsidRDefault="0067122A" w:rsidP="0067122A">
      <w:proofErr w:type="gramStart"/>
      <w:r w:rsidRPr="00B77897">
        <w:rPr>
          <w:sz w:val="14"/>
        </w:rPr>
        <w:t xml:space="preserve">So there are a host of practical factors in </w:t>
      </w:r>
      <w:proofErr w:type="spellStart"/>
      <w:r w:rsidRPr="00B77897">
        <w:rPr>
          <w:sz w:val="14"/>
        </w:rPr>
        <w:t>favour</w:t>
      </w:r>
      <w:proofErr w:type="spellEnd"/>
      <w:r w:rsidRPr="00B77897">
        <w:rPr>
          <w:sz w:val="14"/>
        </w:rPr>
        <w:t xml:space="preserve"> </w:t>
      </w:r>
      <w:r>
        <w:rPr>
          <w:sz w:val="14"/>
        </w:rPr>
        <w:t>…</w:t>
      </w:r>
      <w:bookmarkStart w:id="5" w:name="_GoBack"/>
      <w:bookmarkEnd w:id="5"/>
      <w:r w:rsidRPr="00B77897">
        <w:rPr>
          <w:sz w:val="14"/>
        </w:rPr>
        <w:t xml:space="preserve"> anyway) and probably more expensive too.</w:t>
      </w:r>
      <w:proofErr w:type="gramEnd"/>
      <w:r w:rsidRPr="00B77897">
        <w:rPr>
          <w:sz w:val="14"/>
        </w:rPr>
        <w:t xml:space="preserve"> </w:t>
      </w:r>
    </w:p>
    <w:p w:rsidR="0067122A" w:rsidRDefault="0067122A" w:rsidP="0067122A"/>
    <w:p w:rsidR="0067122A" w:rsidRDefault="0067122A" w:rsidP="0067122A">
      <w:pPr>
        <w:pStyle w:val="Heading2"/>
      </w:pPr>
      <w:r>
        <w:t>Overruns and delays deter investment even with federal support</w:t>
      </w:r>
    </w:p>
    <w:p w:rsidR="0067122A" w:rsidRPr="000A5DF3" w:rsidRDefault="0067122A" w:rsidP="0067122A">
      <w:pPr>
        <w:rPr>
          <w:b/>
          <w:sz w:val="24"/>
        </w:rPr>
      </w:pPr>
      <w:proofErr w:type="spellStart"/>
      <w:r w:rsidRPr="000A5DF3">
        <w:rPr>
          <w:b/>
          <w:sz w:val="24"/>
          <w:highlight w:val="yellow"/>
        </w:rPr>
        <w:t>Kessides</w:t>
      </w:r>
      <w:proofErr w:type="spellEnd"/>
      <w:r w:rsidRPr="000A5DF3">
        <w:rPr>
          <w:b/>
          <w:sz w:val="24"/>
        </w:rPr>
        <w:t>, World Bank's Development Research Group Lead Economist, 0</w:t>
      </w:r>
      <w:r w:rsidRPr="000A5DF3">
        <w:rPr>
          <w:b/>
          <w:sz w:val="24"/>
          <w:highlight w:val="yellow"/>
        </w:rPr>
        <w:t>9</w:t>
      </w:r>
    </w:p>
    <w:p w:rsidR="0067122A" w:rsidRPr="00143496" w:rsidRDefault="0067122A" w:rsidP="0067122A">
      <w:r w:rsidRPr="00143496">
        <w:t>(</w:t>
      </w:r>
      <w:proofErr w:type="spellStart"/>
      <w:r w:rsidRPr="00143496">
        <w:t>Ioannis</w:t>
      </w:r>
      <w:proofErr w:type="spellEnd"/>
      <w:r w:rsidRPr="00143496">
        <w:t xml:space="preserve">, “Nuclear Power and Sustainable Energy Policy: Promises and Perils” Advance Access publication July 30, 2009 25:323–362, 6/28/12, </w:t>
      </w:r>
      <w:proofErr w:type="spellStart"/>
      <w:r w:rsidRPr="00143496">
        <w:t>atl</w:t>
      </w:r>
      <w:proofErr w:type="spellEnd"/>
      <w:r w:rsidRPr="00143496">
        <w:t>)</w:t>
      </w:r>
    </w:p>
    <w:p w:rsidR="0067122A" w:rsidRDefault="0067122A" w:rsidP="0067122A"/>
    <w:p w:rsidR="0067122A" w:rsidRDefault="0067122A" w:rsidP="0067122A">
      <w:pPr>
        <w:rPr>
          <w:sz w:val="16"/>
        </w:rPr>
      </w:pPr>
      <w:proofErr w:type="gramStart"/>
      <w:r w:rsidRPr="00DC355B">
        <w:rPr>
          <w:rStyle w:val="Underline"/>
        </w:rPr>
        <w:t xml:space="preserve">Until recently, no new nuclear power </w:t>
      </w:r>
      <w:r>
        <w:rPr>
          <w:rStyle w:val="Underline"/>
        </w:rPr>
        <w:t>…</w:t>
      </w:r>
      <w:r w:rsidRPr="00DC355B">
        <w:rPr>
          <w:sz w:val="16"/>
        </w:rPr>
        <w:t xml:space="preserve"> element in the cost of nuclear power.</w:t>
      </w:r>
      <w:proofErr w:type="gramEnd"/>
    </w:p>
    <w:p w:rsidR="0067122A" w:rsidRDefault="0067122A" w:rsidP="0067122A">
      <w:pPr>
        <w:rPr>
          <w:sz w:val="16"/>
        </w:rPr>
      </w:pPr>
    </w:p>
    <w:p w:rsidR="0067122A" w:rsidRDefault="0067122A" w:rsidP="0067122A">
      <w:pPr>
        <w:pStyle w:val="Heading2"/>
      </w:pPr>
      <w:r>
        <w:t>Investors won’t take the risk-they know projects fail even with federal support.</w:t>
      </w:r>
    </w:p>
    <w:p w:rsidR="0067122A" w:rsidRPr="000A5DF3" w:rsidRDefault="0067122A" w:rsidP="0067122A">
      <w:pPr>
        <w:rPr>
          <w:rStyle w:val="st"/>
          <w:b/>
          <w:sz w:val="24"/>
          <w:szCs w:val="24"/>
        </w:rPr>
      </w:pPr>
      <w:r w:rsidRPr="000A5DF3">
        <w:rPr>
          <w:b/>
          <w:sz w:val="24"/>
          <w:szCs w:val="24"/>
        </w:rPr>
        <w:t>Severance,</w:t>
      </w:r>
      <w:r w:rsidRPr="000A5DF3">
        <w:rPr>
          <w:rStyle w:val="st"/>
          <w:b/>
          <w:sz w:val="24"/>
          <w:szCs w:val="24"/>
        </w:rPr>
        <w:t xml:space="preserve"> Grand Junction CPA in natural gas markets, 09</w:t>
      </w:r>
    </w:p>
    <w:p w:rsidR="0067122A" w:rsidRPr="009533BB" w:rsidRDefault="0067122A" w:rsidP="0067122A">
      <w:r w:rsidRPr="009533BB">
        <w:t xml:space="preserve">(Craig A., former Assistant to the Chairman and to Commerce Counsel, Iowa State Commerce Commission, "Business Risks and Costs of New Nuclear Power”, http://www.nirs.org/neconomics/nuclearcosts2009.pdf, 7/5/12, </w:t>
      </w:r>
      <w:proofErr w:type="spellStart"/>
      <w:r w:rsidRPr="009533BB">
        <w:t>atl</w:t>
      </w:r>
      <w:proofErr w:type="spellEnd"/>
      <w:r w:rsidRPr="009533BB">
        <w:t>)</w:t>
      </w:r>
    </w:p>
    <w:p w:rsidR="0067122A" w:rsidRPr="009533BB" w:rsidRDefault="0067122A" w:rsidP="0067122A"/>
    <w:p w:rsidR="0067122A" w:rsidRDefault="0067122A" w:rsidP="0067122A">
      <w:pPr>
        <w:rPr>
          <w:sz w:val="16"/>
        </w:rPr>
      </w:pPr>
      <w:r w:rsidRPr="009533BB">
        <w:rPr>
          <w:sz w:val="16"/>
        </w:rPr>
        <w:t xml:space="preserve">In the early 1960's, </w:t>
      </w:r>
      <w:r w:rsidRPr="009533BB">
        <w:rPr>
          <w:rStyle w:val="Underline"/>
        </w:rPr>
        <w:t xml:space="preserve">U.S. nuclear vendors </w:t>
      </w:r>
      <w:r>
        <w:rPr>
          <w:rStyle w:val="Underline"/>
        </w:rPr>
        <w:t>…</w:t>
      </w:r>
      <w:r w:rsidRPr="009533BB">
        <w:rPr>
          <w:sz w:val="16"/>
        </w:rPr>
        <w:t xml:space="preserve"> compared to other options available to a utility.</w:t>
      </w:r>
    </w:p>
    <w:p w:rsidR="0067122A" w:rsidRDefault="0067122A" w:rsidP="0067122A"/>
    <w:p w:rsidR="0067122A" w:rsidRPr="002B11D9" w:rsidRDefault="0067122A" w:rsidP="0067122A"/>
    <w:p w:rsidR="0067122A" w:rsidRDefault="0067122A" w:rsidP="0067122A">
      <w:pPr>
        <w:pStyle w:val="Heading2"/>
      </w:pPr>
      <w:r>
        <w:t>IFRs won’t solve prolif</w:t>
      </w:r>
    </w:p>
    <w:p w:rsidR="0067122A" w:rsidRPr="00442FD1" w:rsidRDefault="0067122A" w:rsidP="0067122A">
      <w:pPr>
        <w:rPr>
          <w:b/>
          <w:sz w:val="24"/>
        </w:rPr>
      </w:pPr>
      <w:r w:rsidRPr="00442FD1">
        <w:rPr>
          <w:b/>
          <w:sz w:val="24"/>
        </w:rPr>
        <w:t>Green, PhD in science and technology studies, 2010</w:t>
      </w:r>
    </w:p>
    <w:p w:rsidR="0067122A" w:rsidRDefault="0067122A" w:rsidP="0067122A">
      <w:r>
        <w:t xml:space="preserve">(Jim, “Nuclear Weapons, Nuclear Power &amp; Integral Fast Reactors” February, </w:t>
      </w:r>
      <w:hyperlink r:id="rId26" w:history="1">
        <w:r w:rsidRPr="006B60D4">
          <w:rPr>
            <w:rStyle w:val="Hyperlink"/>
          </w:rPr>
          <w:t>http://foe.org.au/sites/default/files/IFR-FoEA-web-Feb2010.pdf</w:t>
        </w:r>
      </w:hyperlink>
      <w:r>
        <w:t xml:space="preserve">, DOA: 9-27-12, </w:t>
      </w:r>
      <w:proofErr w:type="spellStart"/>
      <w:r>
        <w:t>ldg</w:t>
      </w:r>
      <w:proofErr w:type="spellEnd"/>
      <w:r>
        <w:t>)</w:t>
      </w:r>
    </w:p>
    <w:p w:rsidR="0067122A" w:rsidRDefault="0067122A" w:rsidP="0067122A"/>
    <w:p w:rsidR="0067122A" w:rsidRDefault="0067122A" w:rsidP="0067122A">
      <w:pPr>
        <w:rPr>
          <w:rStyle w:val="Underline"/>
        </w:rPr>
      </w:pPr>
      <w:proofErr w:type="gramStart"/>
      <w:r w:rsidRPr="00537D04">
        <w:rPr>
          <w:sz w:val="14"/>
        </w:rPr>
        <w:t xml:space="preserve">The IFR concept – e.g. destroying nuclear waste and </w:t>
      </w:r>
      <w:r>
        <w:rPr>
          <w:sz w:val="14"/>
        </w:rPr>
        <w:t>…</w:t>
      </w:r>
      <w:r w:rsidRPr="00EB7A4E">
        <w:rPr>
          <w:rStyle w:val="Underline"/>
          <w:highlight w:val="yellow"/>
        </w:rPr>
        <w:t xml:space="preserve"> reactor on a normal operating cycle.</w:t>
      </w:r>
      <w:proofErr w:type="gramEnd"/>
      <w:r w:rsidRPr="00537D04">
        <w:rPr>
          <w:rStyle w:val="Underline"/>
        </w:rPr>
        <w:t xml:space="preserve"> </w:t>
      </w:r>
    </w:p>
    <w:p w:rsidR="0067122A" w:rsidRPr="00537D04" w:rsidRDefault="0067122A" w:rsidP="0067122A">
      <w:pPr>
        <w:rPr>
          <w:rStyle w:val="Underline"/>
        </w:rPr>
      </w:pPr>
    </w:p>
    <w:p w:rsidR="0067122A" w:rsidRPr="002B11D9" w:rsidRDefault="0067122A" w:rsidP="0067122A"/>
    <w:p w:rsidR="0067122A" w:rsidRDefault="0067122A" w:rsidP="0067122A">
      <w:pPr>
        <w:pStyle w:val="Heading1"/>
      </w:pPr>
      <w:r>
        <w:t>Efficiency</w:t>
      </w:r>
    </w:p>
    <w:p w:rsidR="0067122A" w:rsidRDefault="0067122A" w:rsidP="0067122A"/>
    <w:p w:rsidR="0067122A" w:rsidRPr="009B5869" w:rsidRDefault="0067122A" w:rsidP="0067122A">
      <w:pPr>
        <w:pStyle w:val="Heading2"/>
      </w:pPr>
      <w:r>
        <w:t xml:space="preserve">Nuclear power exacerbates warming – alternative mechanisms are empirically more successful </w:t>
      </w:r>
    </w:p>
    <w:p w:rsidR="0067122A" w:rsidRPr="009B5869" w:rsidRDefault="0067122A" w:rsidP="0067122A">
      <w:pPr>
        <w:pStyle w:val="Citation"/>
      </w:pPr>
      <w:r w:rsidRPr="0088509C">
        <w:rPr>
          <w:highlight w:val="yellow"/>
        </w:rPr>
        <w:t>Smith</w:t>
      </w:r>
      <w:r w:rsidRPr="009B5869">
        <w:t xml:space="preserve">, Project Censored Award-winning journalist, </w:t>
      </w:r>
      <w:r w:rsidRPr="006C0270">
        <w:rPr>
          <w:highlight w:val="yellow"/>
        </w:rPr>
        <w:t>11</w:t>
      </w:r>
    </w:p>
    <w:p w:rsidR="0067122A" w:rsidRDefault="0067122A" w:rsidP="0067122A">
      <w:r w:rsidRPr="009B5869">
        <w:t>(Gar, co-founder of Environmentalists Against War, editor of Earth Island Journal, “Nuclear Roulette The Case Against A “Nuclear Renaissance”, No.5 in the International Forum on Globalization series focused on False Solutions to the global climate</w:t>
      </w:r>
      <w:r>
        <w:t xml:space="preserve"> crisis,</w:t>
      </w:r>
      <w:r w:rsidRPr="00AA012D">
        <w:t xml:space="preserve"> June 2011</w:t>
      </w:r>
      <w:r>
        <w:t xml:space="preserve">, 7/22/12, </w:t>
      </w:r>
      <w:proofErr w:type="spellStart"/>
      <w:r>
        <w:t>atl</w:t>
      </w:r>
      <w:proofErr w:type="spellEnd"/>
      <w:r>
        <w:t>)</w:t>
      </w:r>
    </w:p>
    <w:p w:rsidR="0067122A" w:rsidRPr="006A5625" w:rsidRDefault="0067122A" w:rsidP="0067122A"/>
    <w:p w:rsidR="0067122A" w:rsidRDefault="0067122A" w:rsidP="0067122A">
      <w:pPr>
        <w:rPr>
          <w:u w:val="single"/>
        </w:rPr>
      </w:pPr>
      <w:r w:rsidRPr="0088509C">
        <w:rPr>
          <w:sz w:val="14"/>
        </w:rPr>
        <w:t xml:space="preserve">Producing one kWh of electricity from coal emits </w:t>
      </w:r>
      <w:r>
        <w:rPr>
          <w:sz w:val="14"/>
        </w:rPr>
        <w:t>…</w:t>
      </w:r>
      <w:r w:rsidRPr="007F160C">
        <w:rPr>
          <w:u w:val="single"/>
        </w:rPr>
        <w:t>944 MW of efficient and reliable power.</w:t>
      </w:r>
    </w:p>
    <w:p w:rsidR="0067122A" w:rsidRPr="0067122A" w:rsidRDefault="0067122A" w:rsidP="0067122A"/>
    <w:sectPr w:rsidR="0067122A" w:rsidRPr="0067122A" w:rsidSect="00864162">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5CD" w:rsidRDefault="008065CD" w:rsidP="00261634">
      <w:r>
        <w:separator/>
      </w:r>
    </w:p>
  </w:endnote>
  <w:endnote w:type="continuationSeparator" w:id="0">
    <w:p w:rsidR="008065CD" w:rsidRDefault="008065C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TT3713a231">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F2A3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5CD" w:rsidRDefault="008065CD" w:rsidP="00261634">
      <w:r>
        <w:separator/>
      </w:r>
    </w:p>
  </w:footnote>
  <w:footnote w:type="continuationSeparator" w:id="0">
    <w:p w:rsidR="008065CD" w:rsidRDefault="008065C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F2A3B">
      <w:rPr>
        <w:noProof/>
      </w:rPr>
      <w:t>1</w:t>
    </w:r>
    <w:r w:rsidR="00D96F7B">
      <w:rPr>
        <w:noProof/>
      </w:rPr>
      <w:fldChar w:fldCharType="end"/>
    </w:r>
    <w:r w:rsidRPr="0064186A">
      <w:t xml:space="preserve"> of </w:t>
    </w:r>
    <w:fldSimple w:instr=" NUMPAGES  ">
      <w:r w:rsidR="00BF2A3B">
        <w:rPr>
          <w:noProof/>
        </w:rPr>
        <w:t>1</w:t>
      </w:r>
    </w:fldSimple>
  </w:p>
  <w:p w:rsidR="00F56DC0" w:rsidRPr="00236E21" w:rsidRDefault="0067122A"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C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4601"/>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17A"/>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97FB1"/>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1CC7"/>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979A6"/>
    <w:rsid w:val="005A0615"/>
    <w:rsid w:val="005A1949"/>
    <w:rsid w:val="005A22B1"/>
    <w:rsid w:val="005A346C"/>
    <w:rsid w:val="005A396F"/>
    <w:rsid w:val="005A44A2"/>
    <w:rsid w:val="005A4DF6"/>
    <w:rsid w:val="005A6C12"/>
    <w:rsid w:val="005A7978"/>
    <w:rsid w:val="005B038C"/>
    <w:rsid w:val="005B13ED"/>
    <w:rsid w:val="005B3619"/>
    <w:rsid w:val="005B516B"/>
    <w:rsid w:val="005C0E7F"/>
    <w:rsid w:val="005C395E"/>
    <w:rsid w:val="005C4310"/>
    <w:rsid w:val="005C4A0D"/>
    <w:rsid w:val="005C4A5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BFB"/>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81A"/>
    <w:rsid w:val="006509E1"/>
    <w:rsid w:val="00651274"/>
    <w:rsid w:val="00651C7E"/>
    <w:rsid w:val="006530D4"/>
    <w:rsid w:val="006531F9"/>
    <w:rsid w:val="006537CA"/>
    <w:rsid w:val="00654AB6"/>
    <w:rsid w:val="006568AB"/>
    <w:rsid w:val="006606E7"/>
    <w:rsid w:val="00660F4E"/>
    <w:rsid w:val="00662437"/>
    <w:rsid w:val="00662536"/>
    <w:rsid w:val="006630BC"/>
    <w:rsid w:val="00663409"/>
    <w:rsid w:val="006671E7"/>
    <w:rsid w:val="0067122A"/>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37A4"/>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40B"/>
    <w:rsid w:val="007F1AE1"/>
    <w:rsid w:val="007F351F"/>
    <w:rsid w:val="007F4927"/>
    <w:rsid w:val="007F7169"/>
    <w:rsid w:val="008003AC"/>
    <w:rsid w:val="00800E0F"/>
    <w:rsid w:val="0080329E"/>
    <w:rsid w:val="00804531"/>
    <w:rsid w:val="008065CD"/>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53C"/>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62D4"/>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B2E75"/>
    <w:rsid w:val="008C01FA"/>
    <w:rsid w:val="008C2721"/>
    <w:rsid w:val="008C605E"/>
    <w:rsid w:val="008D0E95"/>
    <w:rsid w:val="008D4FAC"/>
    <w:rsid w:val="008D509F"/>
    <w:rsid w:val="008D7F96"/>
    <w:rsid w:val="008E1C41"/>
    <w:rsid w:val="008E3464"/>
    <w:rsid w:val="008E5F01"/>
    <w:rsid w:val="008F2431"/>
    <w:rsid w:val="008F25E1"/>
    <w:rsid w:val="008F765F"/>
    <w:rsid w:val="0090020C"/>
    <w:rsid w:val="009014F3"/>
    <w:rsid w:val="00902C3F"/>
    <w:rsid w:val="00906386"/>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362"/>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15F5"/>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2998"/>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295A"/>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D7992"/>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613F"/>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3CA0"/>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5DCF"/>
    <w:rsid w:val="00D3779E"/>
    <w:rsid w:val="00D42D7A"/>
    <w:rsid w:val="00D45335"/>
    <w:rsid w:val="00D46BC6"/>
    <w:rsid w:val="00D472C2"/>
    <w:rsid w:val="00D47E87"/>
    <w:rsid w:val="00D50AFC"/>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399"/>
    <w:rsid w:val="00D907F5"/>
    <w:rsid w:val="00D912F2"/>
    <w:rsid w:val="00D91675"/>
    <w:rsid w:val="00D93023"/>
    <w:rsid w:val="00D93D13"/>
    <w:rsid w:val="00D943DF"/>
    <w:rsid w:val="00D9452A"/>
    <w:rsid w:val="00D96BEA"/>
    <w:rsid w:val="00D96F7B"/>
    <w:rsid w:val="00D9759E"/>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2EB7"/>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801"/>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6713"/>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5C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Style"/>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Intense Emphasis1,Style,apple-style-span + 6 pt,Bold,Kern at 16 pt,Intense Emphasis11,Intense Emphasis2,HHeading 3 + 12 pt,Cards + Font: 12 pt Char,Bold Cite Char,Citation Char Char Char,ci,c"/>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TitleChar">
    <w:name w:val="Title Char"/>
    <w:link w:val="Title"/>
    <w:uiPriority w:val="1"/>
    <w:qFormat/>
    <w:rsid w:val="008065CD"/>
    <w:rPr>
      <w:rFonts w:ascii="Times New Roman" w:hAnsi="Times New Roman"/>
      <w:u w:val="single"/>
    </w:rPr>
  </w:style>
  <w:style w:type="paragraph" w:styleId="Title">
    <w:name w:val="Title"/>
    <w:basedOn w:val="Normal"/>
    <w:next w:val="Normal"/>
    <w:link w:val="TitleChar"/>
    <w:uiPriority w:val="1"/>
    <w:qFormat/>
    <w:rsid w:val="008065CD"/>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8065CD"/>
    <w:rPr>
      <w:rFonts w:asciiTheme="majorHAnsi" w:eastAsiaTheme="majorEastAsia" w:hAnsiTheme="majorHAnsi" w:cstheme="majorBidi"/>
      <w:b/>
      <w:bCs/>
      <w:kern w:val="28"/>
      <w:sz w:val="32"/>
      <w:szCs w:val="32"/>
    </w:rPr>
  </w:style>
  <w:style w:type="paragraph" w:customStyle="1" w:styleId="Debatenoraml">
    <w:name w:val="Debatenoraml"/>
    <w:basedOn w:val="NoSpacing"/>
    <w:link w:val="DebatenoramlChar"/>
    <w:qFormat/>
    <w:rsid w:val="00297FB1"/>
    <w:rPr>
      <w:szCs w:val="20"/>
    </w:rPr>
  </w:style>
  <w:style w:type="character" w:customStyle="1" w:styleId="DebatenoramlChar">
    <w:name w:val="Debatenoraml Char"/>
    <w:link w:val="Debatenoraml"/>
    <w:rsid w:val="00297FB1"/>
    <w:rPr>
      <w:rFonts w:ascii="Times New Roman" w:hAnsi="Times New Roman"/>
    </w:rPr>
  </w:style>
  <w:style w:type="paragraph" w:styleId="NoSpacing">
    <w:name w:val="No Spacing"/>
    <w:uiPriority w:val="1"/>
    <w:rsid w:val="00297FB1"/>
    <w:rPr>
      <w:rFonts w:ascii="Times New Roman" w:hAnsi="Times New Roman"/>
      <w:szCs w:val="22"/>
    </w:rPr>
  </w:style>
  <w:style w:type="character" w:customStyle="1" w:styleId="underline0">
    <w:name w:val="underline"/>
    <w:qFormat/>
    <w:rsid w:val="005979A6"/>
    <w:rPr>
      <w:sz w:val="20"/>
      <w:u w:val="single"/>
    </w:rPr>
  </w:style>
  <w:style w:type="paragraph" w:customStyle="1" w:styleId="tag">
    <w:name w:val="tag"/>
    <w:basedOn w:val="Normal"/>
    <w:next w:val="Normal"/>
    <w:link w:val="tagChar"/>
    <w:qFormat/>
    <w:rsid w:val="005979A6"/>
    <w:rPr>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w:link w:val="tag"/>
    <w:rsid w:val="005979A6"/>
    <w:rPr>
      <w:rFonts w:ascii="Times New Roman" w:hAnsi="Times New Roman"/>
      <w:b/>
      <w:sz w:val="24"/>
      <w:szCs w:val="22"/>
      <w:lang w:val="x-none" w:eastAsia="x-none"/>
    </w:rPr>
  </w:style>
  <w:style w:type="paragraph" w:customStyle="1" w:styleId="card">
    <w:name w:val="card"/>
    <w:basedOn w:val="Normal"/>
    <w:next w:val="Normal"/>
    <w:link w:val="cardChar"/>
    <w:qFormat/>
    <w:rsid w:val="005979A6"/>
    <w:pPr>
      <w:ind w:left="288" w:right="288"/>
    </w:pPr>
    <w:rPr>
      <w:sz w:val="16"/>
      <w:lang w:val="x-none" w:eastAsia="x-none"/>
    </w:rPr>
  </w:style>
  <w:style w:type="character" w:customStyle="1" w:styleId="cardChar">
    <w:name w:val="card Char"/>
    <w:link w:val="card"/>
    <w:rsid w:val="005979A6"/>
    <w:rPr>
      <w:rFonts w:ascii="Times New Roman" w:hAnsi="Times New Roman"/>
      <w:sz w:val="16"/>
      <w:szCs w:val="22"/>
      <w:lang w:val="x-none" w:eastAsia="x-none"/>
    </w:rPr>
  </w:style>
  <w:style w:type="character" w:customStyle="1" w:styleId="st">
    <w:name w:val="st"/>
    <w:rsid w:val="00671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5C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Style"/>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Intense Emphasis1,Style,apple-style-span + 6 pt,Bold,Kern at 16 pt,Intense Emphasis11,Intense Emphasis2,HHeading 3 + 12 pt,Cards + Font: 12 pt Char,Bold Cite Char,Citation Char Char Char,ci,c"/>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TitleChar">
    <w:name w:val="Title Char"/>
    <w:link w:val="Title"/>
    <w:uiPriority w:val="1"/>
    <w:qFormat/>
    <w:rsid w:val="008065CD"/>
    <w:rPr>
      <w:rFonts w:ascii="Times New Roman" w:hAnsi="Times New Roman"/>
      <w:u w:val="single"/>
    </w:rPr>
  </w:style>
  <w:style w:type="paragraph" w:styleId="Title">
    <w:name w:val="Title"/>
    <w:basedOn w:val="Normal"/>
    <w:next w:val="Normal"/>
    <w:link w:val="TitleChar"/>
    <w:uiPriority w:val="1"/>
    <w:qFormat/>
    <w:rsid w:val="008065CD"/>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8065CD"/>
    <w:rPr>
      <w:rFonts w:asciiTheme="majorHAnsi" w:eastAsiaTheme="majorEastAsia" w:hAnsiTheme="majorHAnsi" w:cstheme="majorBidi"/>
      <w:b/>
      <w:bCs/>
      <w:kern w:val="28"/>
      <w:sz w:val="32"/>
      <w:szCs w:val="32"/>
    </w:rPr>
  </w:style>
  <w:style w:type="paragraph" w:customStyle="1" w:styleId="Debatenoraml">
    <w:name w:val="Debatenoraml"/>
    <w:basedOn w:val="NoSpacing"/>
    <w:link w:val="DebatenoramlChar"/>
    <w:qFormat/>
    <w:rsid w:val="00297FB1"/>
    <w:rPr>
      <w:szCs w:val="20"/>
    </w:rPr>
  </w:style>
  <w:style w:type="character" w:customStyle="1" w:styleId="DebatenoramlChar">
    <w:name w:val="Debatenoraml Char"/>
    <w:link w:val="Debatenoraml"/>
    <w:rsid w:val="00297FB1"/>
    <w:rPr>
      <w:rFonts w:ascii="Times New Roman" w:hAnsi="Times New Roman"/>
    </w:rPr>
  </w:style>
  <w:style w:type="paragraph" w:styleId="NoSpacing">
    <w:name w:val="No Spacing"/>
    <w:uiPriority w:val="1"/>
    <w:rsid w:val="00297FB1"/>
    <w:rPr>
      <w:rFonts w:ascii="Times New Roman" w:hAnsi="Times New Roman"/>
      <w:szCs w:val="22"/>
    </w:rPr>
  </w:style>
  <w:style w:type="character" w:customStyle="1" w:styleId="underline0">
    <w:name w:val="underline"/>
    <w:qFormat/>
    <w:rsid w:val="005979A6"/>
    <w:rPr>
      <w:sz w:val="20"/>
      <w:u w:val="single"/>
    </w:rPr>
  </w:style>
  <w:style w:type="paragraph" w:customStyle="1" w:styleId="tag">
    <w:name w:val="tag"/>
    <w:basedOn w:val="Normal"/>
    <w:next w:val="Normal"/>
    <w:link w:val="tagChar"/>
    <w:qFormat/>
    <w:rsid w:val="005979A6"/>
    <w:rPr>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w:link w:val="tag"/>
    <w:rsid w:val="005979A6"/>
    <w:rPr>
      <w:rFonts w:ascii="Times New Roman" w:hAnsi="Times New Roman"/>
      <w:b/>
      <w:sz w:val="24"/>
      <w:szCs w:val="22"/>
      <w:lang w:val="x-none" w:eastAsia="x-none"/>
    </w:rPr>
  </w:style>
  <w:style w:type="paragraph" w:customStyle="1" w:styleId="card">
    <w:name w:val="card"/>
    <w:basedOn w:val="Normal"/>
    <w:next w:val="Normal"/>
    <w:link w:val="cardChar"/>
    <w:qFormat/>
    <w:rsid w:val="005979A6"/>
    <w:pPr>
      <w:ind w:left="288" w:right="288"/>
    </w:pPr>
    <w:rPr>
      <w:sz w:val="16"/>
      <w:lang w:val="x-none" w:eastAsia="x-none"/>
    </w:rPr>
  </w:style>
  <w:style w:type="character" w:customStyle="1" w:styleId="cardChar">
    <w:name w:val="card Char"/>
    <w:link w:val="card"/>
    <w:rsid w:val="005979A6"/>
    <w:rPr>
      <w:rFonts w:ascii="Times New Roman" w:hAnsi="Times New Roman"/>
      <w:sz w:val="16"/>
      <w:szCs w:val="22"/>
      <w:lang w:val="x-none" w:eastAsia="x-none"/>
    </w:rPr>
  </w:style>
  <w:style w:type="character" w:customStyle="1" w:styleId="st">
    <w:name w:val="st"/>
    <w:rsid w:val="0067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rs.org/factsheets/lovinsonifretc.pdf" TargetMode="External"/><Relationship Id="rId13" Type="http://schemas.openxmlformats.org/officeDocument/2006/relationships/hyperlink" Target="http://www.no2nuclearpower.org.uk/reports/Opportunity_Costs_Nuclear.pdf" TargetMode="External"/><Relationship Id="rId18" Type="http://schemas.openxmlformats.org/officeDocument/2006/relationships/hyperlink" Target="http://belfercenter.ksg.harvard.edu/experts/239/steve_fetter.html?back_url=%2Fpublication%2F2089%2Feconomics_of_reprocessing_vs_direct_disposal_of_spent_nuclear_fuel.html&amp;back_text=Back%20to%20publication" TargetMode="External"/><Relationship Id="rId26" Type="http://schemas.openxmlformats.org/officeDocument/2006/relationships/hyperlink" Target="http://foe.org.au/sites/default/files/IFR-FoEA-web-Feb2010.pdf" TargetMode="External"/><Relationship Id="rId3" Type="http://schemas.openxmlformats.org/officeDocument/2006/relationships/settings" Target="settings.xml"/><Relationship Id="rId21" Type="http://schemas.openxmlformats.org/officeDocument/2006/relationships/hyperlink" Target="http://www.nirs.org/factsheets/lovinsonifretc.pdf" TargetMode="External"/><Relationship Id="rId34" Type="http://schemas.openxmlformats.org/officeDocument/2006/relationships/theme" Target="theme/theme1.xml"/><Relationship Id="rId7" Type="http://schemas.openxmlformats.org/officeDocument/2006/relationships/hyperlink" Target="http://english.yonhapnews.co.kr/national/2012/03/08/23/0301000000AEN20120308007100315F.HTML" TargetMode="External"/><Relationship Id="rId12" Type="http://schemas.openxmlformats.org/officeDocument/2006/relationships/hyperlink" Target="http://www.hartford-hwp.com/archives/45a/252.html" TargetMode="External"/><Relationship Id="rId17" Type="http://schemas.openxmlformats.org/officeDocument/2006/relationships/hyperlink" Target="http://belfercenter.ksg.harvard.edu/experts/140/john_p_holdren.html?back_url=%2Fpublication%2F2089%2Feconomics_of_reprocessing_vs_direct_disposal_of_spent_nuclear_fuel.html&amp;back_text=Back%20to%20publication" TargetMode="External"/><Relationship Id="rId25" Type="http://schemas.openxmlformats.org/officeDocument/2006/relationships/hyperlink" Target="http://daryanenergyblog.wordpress.com/ca/part-10-smallreactors-mass-prod/"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elfercenter.ksg.harvard.edu/experts/388/bob_van_der_zwaan.html?back_url=%2Fpublication%2F2089%2Feconomics_of_reprocessing_vs_direct_disposal_of_spent_nuclear_fuel.html&amp;back_text=Back%20to%20publication" TargetMode="External"/><Relationship Id="rId20" Type="http://schemas.openxmlformats.org/officeDocument/2006/relationships/hyperlink" Target="http://www.nirs.org/factsheets/lovinsonifretc.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spi.org.au/publications/publication_details.aspx?ContentID=236" TargetMode="External"/><Relationship Id="rId24" Type="http://schemas.openxmlformats.org/officeDocument/2006/relationships/hyperlink" Target="http://www.iatp.org/files/258_2_106003.pdf"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cato.org/publications/commentary/nuclear-power-dock" TargetMode="External"/><Relationship Id="rId23" Type="http://schemas.openxmlformats.org/officeDocument/2006/relationships/hyperlink" Target="http://www.hartford-hwp.com/archives/45a/252.html" TargetMode="External"/><Relationship Id="rId28" Type="http://schemas.openxmlformats.org/officeDocument/2006/relationships/header" Target="header2.xml"/><Relationship Id="rId10" Type="http://schemas.openxmlformats.org/officeDocument/2006/relationships/hyperlink" Target="http://thediplomat.com/flashpoints-blog/2012/08/22/rough-waters-the-state-of-the-rok-u-s-alliance/" TargetMode="External"/><Relationship Id="rId19" Type="http://schemas.openxmlformats.org/officeDocument/2006/relationships/hyperlink" Target="http://belfercenter.ksg.harvard.edu/experts/368/matthew_bunn.html?back_url=%2Fpublication%2F2089%2Feconomics_of_reprocessing_vs_direct_disposal_of_spent_nuclear_fuel.html&amp;back_text=Back%20to%20publicatio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cybercemetery.unt.edu/archive/brc/20120621005012/http://brc.gov/sites/default/files/documents/sagan_brc_paper_final.pdf" TargetMode="External"/><Relationship Id="rId14" Type="http://schemas.openxmlformats.org/officeDocument/2006/relationships/hyperlink" Target="http://www.independentaustralia.net/2012/environment/in-dispraise-of-integral-fast-nuclear-reactors/" TargetMode="External"/><Relationship Id="rId22" Type="http://schemas.openxmlformats.org/officeDocument/2006/relationships/hyperlink" Target="http://www.ciaonet.org/book/lipschutz/lipschutz11.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3148</Words>
  <Characters>17194</Characters>
  <Application>Microsoft Office Word</Application>
  <DocSecurity>0</DocSecurity>
  <Lines>157</Lines>
  <Paragraphs>27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Mark Febrizio, Team 2010</cp:lastModifiedBy>
  <cp:revision>3</cp:revision>
  <dcterms:created xsi:type="dcterms:W3CDTF">2012-11-18T14:01:00Z</dcterms:created>
  <dcterms:modified xsi:type="dcterms:W3CDTF">2012-11-18T14:05:00Z</dcterms:modified>
</cp:coreProperties>
</file>