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758" w:rsidRDefault="00810758" w:rsidP="00A045F9">
      <w:pPr>
        <w:pStyle w:val="Heading3"/>
      </w:pPr>
    </w:p>
    <w:p w:rsidR="00A045F9" w:rsidRDefault="00A045F9" w:rsidP="00A045F9">
      <w:pPr>
        <w:pStyle w:val="Heading3"/>
      </w:pPr>
      <w:r>
        <w:t>Elections</w:t>
      </w:r>
    </w:p>
    <w:p w:rsidR="00A045F9" w:rsidRPr="008B50A0" w:rsidRDefault="00A045F9" w:rsidP="00A045F9">
      <w:pPr>
        <w:rPr>
          <w:rFonts w:eastAsia="Calibri"/>
        </w:rPr>
      </w:pPr>
    </w:p>
    <w:p w:rsidR="00A045F9" w:rsidRPr="008B50A0" w:rsidRDefault="00A045F9" w:rsidP="00A045F9">
      <w:pPr>
        <w:keepNext/>
        <w:keepLines/>
        <w:outlineLvl w:val="3"/>
        <w:rPr>
          <w:rFonts w:eastAsia="Times New Roman" w:cs="Times New Roman"/>
          <w:b/>
          <w:bCs/>
          <w:iCs/>
        </w:rPr>
      </w:pPr>
      <w:r w:rsidRPr="008B50A0">
        <w:rPr>
          <w:rFonts w:eastAsia="Times New Roman" w:cs="Times New Roman"/>
          <w:b/>
          <w:bCs/>
          <w:iCs/>
        </w:rPr>
        <w:t>Obama will win but it will be close and is reversible</w:t>
      </w:r>
    </w:p>
    <w:p w:rsidR="00A045F9" w:rsidRPr="008B50A0" w:rsidRDefault="00A045F9" w:rsidP="00A045F9">
      <w:pPr>
        <w:rPr>
          <w:rFonts w:eastAsia="Calibri"/>
          <w:sz w:val="16"/>
        </w:rPr>
      </w:pPr>
      <w:r w:rsidRPr="008B50A0">
        <w:rPr>
          <w:rFonts w:eastAsia="Calibri"/>
          <w:b/>
          <w:u w:val="single"/>
        </w:rPr>
        <w:t>Bouie, 9/10</w:t>
      </w:r>
      <w:r w:rsidRPr="008B50A0">
        <w:rPr>
          <w:rFonts w:eastAsia="Calibri"/>
          <w:sz w:val="16"/>
        </w:rPr>
        <w:t>/12 - staff writer at </w:t>
      </w:r>
      <w:hyperlink r:id="rId10" w:tgtFrame="_blank" w:history="1">
        <w:r w:rsidRPr="008B50A0">
          <w:rPr>
            <w:rFonts w:eastAsia="Calibri"/>
            <w:sz w:val="16"/>
          </w:rPr>
          <w:t>The American Prospect</w:t>
        </w:r>
      </w:hyperlink>
      <w:r w:rsidRPr="008B50A0">
        <w:rPr>
          <w:rFonts w:eastAsia="Calibri"/>
          <w:sz w:val="16"/>
        </w:rPr>
        <w:t xml:space="preserve"> (Jamelle, “The fundamentals still favor Obama,” Washington Post,</w:t>
      </w:r>
      <w:hyperlink r:id="rId11" w:history="1">
        <w:r w:rsidRPr="008B50A0">
          <w:rPr>
            <w:rFonts w:eastAsia="Calibri"/>
            <w:sz w:val="16"/>
          </w:rPr>
          <w:t>ht tp://www.washingtonpost.com/blogs/plum-line/post/the-fundamentals-still-favor-obama/2012/09/10/d67db19e-fb6d-11e1-98c6-ec0a0a93f8eb_blog.html</w:t>
        </w:r>
      </w:hyperlink>
    </w:p>
    <w:p w:rsidR="00A045F9" w:rsidRPr="008B50A0" w:rsidRDefault="00A045F9" w:rsidP="00A045F9">
      <w:pPr>
        <w:rPr>
          <w:rFonts w:eastAsia="Calibri"/>
        </w:rPr>
      </w:pPr>
    </w:p>
    <w:p w:rsidR="00A045F9" w:rsidRPr="008B50A0" w:rsidRDefault="00A045F9" w:rsidP="00A045F9">
      <w:pPr>
        <w:rPr>
          <w:rFonts w:eastAsia="Calibri"/>
          <w:sz w:val="16"/>
        </w:rPr>
      </w:pPr>
      <w:r w:rsidRPr="008B50A0">
        <w:rPr>
          <w:rFonts w:eastAsia="Calibri"/>
          <w:bCs/>
          <w:highlight w:val="cyan"/>
          <w:u w:val="single"/>
        </w:rPr>
        <w:t>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 xml:space="preserve">onvention ended, </w:t>
      </w:r>
      <w:r w:rsidRPr="008B50A0">
        <w:rPr>
          <w:rFonts w:eastAsia="Calibri"/>
          <w:bCs/>
          <w:highlight w:val="cyan"/>
          <w:u w:val="single"/>
        </w:rPr>
        <w:t>there has been</w:t>
      </w:r>
      <w:r w:rsidRPr="008B50A0">
        <w:rPr>
          <w:rFonts w:eastAsia="Calibri"/>
          <w:bCs/>
          <w:u w:val="single"/>
        </w:rPr>
        <w:t xml:space="preserve"> clear </w:t>
      </w:r>
      <w:r w:rsidRPr="008B50A0">
        <w:rPr>
          <w:rFonts w:eastAsia="Calibri"/>
          <w:bCs/>
          <w:highlight w:val="cyan"/>
          <w:u w:val="single"/>
        </w:rPr>
        <w:t>movement in</w:t>
      </w:r>
      <w:r w:rsidRPr="008B50A0">
        <w:rPr>
          <w:rFonts w:eastAsia="Calibri"/>
          <w:bCs/>
          <w:u w:val="single"/>
        </w:rPr>
        <w:t xml:space="preserve"> the </w:t>
      </w:r>
      <w:r w:rsidRPr="008B50A0">
        <w:rPr>
          <w:rFonts w:eastAsia="Calibri"/>
          <w:bCs/>
          <w:highlight w:val="cyan"/>
          <w:u w:val="single"/>
        </w:rPr>
        <w:t>polls, and</w:t>
      </w:r>
      <w:r w:rsidRPr="008B50A0">
        <w:rPr>
          <w:rFonts w:eastAsia="Calibri"/>
          <w:bCs/>
          <w:u w:val="single"/>
        </w:rPr>
        <w:t xml:space="preserve"> </w:t>
      </w:r>
      <w:r w:rsidRPr="008B50A0">
        <w:rPr>
          <w:rFonts w:eastAsia="Calibri"/>
          <w:sz w:val="16"/>
        </w:rPr>
        <w:t xml:space="preserve">President </w:t>
      </w:r>
      <w:r w:rsidRPr="008B50A0">
        <w:rPr>
          <w:rFonts w:eastAsia="Calibri"/>
          <w:bCs/>
          <w:highlight w:val="cyan"/>
          <w:u w:val="single"/>
        </w:rPr>
        <w:t>Obama is winning</w:t>
      </w:r>
      <w:r w:rsidRPr="008B50A0">
        <w:rPr>
          <w:rFonts w:eastAsia="Calibri"/>
          <w:sz w:val="16"/>
        </w:rPr>
        <w:t xml:space="preserve">. Nate </w:t>
      </w:r>
      <w:r w:rsidRPr="008B50A0">
        <w:rPr>
          <w:rStyle w:val="StyleBoldUnderline"/>
          <w:highlight w:val="cyan"/>
        </w:rPr>
        <w:t>Silver</w:t>
      </w:r>
      <w:r w:rsidRPr="008B50A0">
        <w:rPr>
          <w:rFonts w:eastAsia="Calibri"/>
          <w:sz w:val="16"/>
        </w:rPr>
        <w:t>, who usually urges caution when reading poll results, made this point earlier today, when he </w:t>
      </w:r>
      <w:hyperlink r:id="rId12" w:tgtFrame="_blank" w:history="1">
        <w:r w:rsidRPr="008B50A0">
          <w:rPr>
            <w:rStyle w:val="StyleBoldUnderline"/>
            <w:highlight w:val="cyan"/>
          </w:rPr>
          <w:t>wondered if observers were understating the</w:t>
        </w:r>
        <w:r w:rsidRPr="008B50A0">
          <w:rPr>
            <w:rStyle w:val="StyleBoldUnderline"/>
          </w:rPr>
          <w:t xml:space="preserve"> degree to which there’s been clear </w:t>
        </w:r>
        <w:r w:rsidRPr="008B50A0">
          <w:rPr>
            <w:rStyle w:val="StyleBoldUnderline"/>
            <w:highlight w:val="cyan"/>
          </w:rPr>
          <w:t>movement</w:t>
        </w:r>
        <w:r w:rsidRPr="008B50A0">
          <w:rPr>
            <w:rStyle w:val="Hyperlink"/>
            <w:highlight w:val="cyan"/>
          </w:rPr>
          <w:t xml:space="preserve"> </w:t>
        </w:r>
        <w:r w:rsidRPr="008B50A0">
          <w:rPr>
            <w:rStyle w:val="Hyperlink"/>
          </w:rPr>
          <w:t>in the presidential race</w:t>
        </w:r>
      </w:hyperlink>
      <w:r w:rsidRPr="008B50A0">
        <w:rPr>
          <w:rFonts w:eastAsia="Calibri"/>
          <w:sz w:val="16"/>
        </w:rPr>
        <w:t xml:space="preserve">: </w:t>
      </w:r>
    </w:p>
    <w:p w:rsidR="00A045F9" w:rsidRPr="008B50A0" w:rsidRDefault="00A045F9" w:rsidP="00A045F9">
      <w:pPr>
        <w:rPr>
          <w:rFonts w:eastAsia="Calibri"/>
          <w:sz w:val="16"/>
        </w:rPr>
      </w:pPr>
      <w:r w:rsidRPr="008B50A0">
        <w:rPr>
          <w:rFonts w:eastAsia="Calibri"/>
          <w:bCs/>
          <w:u w:val="single"/>
        </w:rPr>
        <w:t xml:space="preserve">[T]he </w:t>
      </w:r>
      <w:r w:rsidRPr="008B50A0">
        <w:rPr>
          <w:rFonts w:eastAsia="Calibri"/>
          <w:bCs/>
          <w:highlight w:val="cyan"/>
          <w:u w:val="single"/>
        </w:rPr>
        <w:t>polling</w:t>
      </w:r>
      <w:r w:rsidRPr="008B50A0">
        <w:rPr>
          <w:rFonts w:eastAsia="Calibri"/>
          <w:bCs/>
          <w:u w:val="single"/>
        </w:rPr>
        <w:t xml:space="preserve"> movement</w:t>
      </w:r>
      <w:r w:rsidRPr="008B50A0">
        <w:rPr>
          <w:rFonts w:eastAsia="Calibri"/>
          <w:sz w:val="16"/>
        </w:rPr>
        <w:t xml:space="preserve"> that we have seen </w:t>
      </w:r>
      <w:r w:rsidRPr="008B50A0">
        <w:rPr>
          <w:rFonts w:eastAsia="Calibri"/>
          <w:bCs/>
          <w:u w:val="single"/>
        </w:rPr>
        <w:t xml:space="preserve">over the past three days </w:t>
      </w:r>
      <w:r w:rsidRPr="008B50A0">
        <w:rPr>
          <w:rFonts w:eastAsia="Calibri"/>
          <w:bCs/>
          <w:highlight w:val="cyan"/>
          <w:u w:val="single"/>
        </w:rPr>
        <w:t>represents the most substantial shift</w:t>
      </w:r>
      <w:r w:rsidRPr="008B50A0">
        <w:rPr>
          <w:rFonts w:eastAsia="Calibri"/>
          <w:bCs/>
          <w:u w:val="single"/>
        </w:rPr>
        <w:t xml:space="preserve"> that </w:t>
      </w:r>
      <w:r w:rsidRPr="008B50A0">
        <w:rPr>
          <w:rFonts w:eastAsia="Calibri"/>
          <w:bCs/>
          <w:highlight w:val="cyan"/>
          <w:u w:val="single"/>
        </w:rPr>
        <w:t>we’ve seen</w:t>
      </w:r>
      <w:r w:rsidRPr="008B50A0">
        <w:rPr>
          <w:rFonts w:eastAsia="Calibri"/>
          <w:bCs/>
          <w:u w:val="single"/>
        </w:rPr>
        <w:t xml:space="preserve"> in the race all year</w:t>
      </w:r>
      <w:r w:rsidRPr="008B50A0">
        <w:rPr>
          <w:rFonts w:eastAsia="Calibri"/>
          <w:sz w:val="16"/>
        </w:rPr>
        <w:t>, with the polls moving toward Mr. Obama since his convention.</w:t>
      </w:r>
    </w:p>
    <w:p w:rsidR="00A045F9" w:rsidRPr="008B50A0" w:rsidRDefault="00A045F9" w:rsidP="00A045F9">
      <w:pPr>
        <w:rPr>
          <w:rFonts w:eastAsia="Calibri"/>
          <w:sz w:val="14"/>
          <w:szCs w:val="14"/>
        </w:rPr>
      </w:pPr>
      <w:r w:rsidRPr="008B50A0">
        <w:rPr>
          <w:rFonts w:eastAsia="Calibri"/>
          <w:sz w:val="14"/>
          <w:szCs w:val="14"/>
        </w:rPr>
        <w:t>How far will Mr. Obama’s numbers rise, and how long will his bounce last? We don’t know that, of course. But the range of possible outcomes reads pretty favorably for him.</w:t>
      </w:r>
    </w:p>
    <w:p w:rsidR="00A045F9" w:rsidRPr="008B50A0" w:rsidRDefault="00A045F9" w:rsidP="00A045F9">
      <w:pPr>
        <w:rPr>
          <w:rFonts w:eastAsia="Calibri"/>
          <w:sz w:val="16"/>
        </w:rPr>
      </w:pPr>
      <w:r w:rsidRPr="008B50A0">
        <w:rPr>
          <w:rFonts w:eastAsia="Calibri"/>
          <w:sz w:val="16"/>
        </w:rPr>
        <w:t xml:space="preserve">None of this is to say that Obama will win in November, but it’s increasingly clear that he’s winning. And while it may not seem like it — given the ups and downs of the campaign season — this has been true for most of the year. Yes, </w:t>
      </w:r>
      <w:r w:rsidRPr="008B50A0">
        <w:rPr>
          <w:rFonts w:eastAsia="Calibri"/>
          <w:bCs/>
          <w:u w:val="single"/>
        </w:rPr>
        <w:t>the race has been close since April</w:t>
      </w:r>
      <w:r w:rsidRPr="008B50A0">
        <w:rPr>
          <w:rFonts w:eastAsia="Calibri"/>
          <w:sz w:val="16"/>
        </w:rPr>
        <w:t xml:space="preserve">, when Mitt Romney wrapped up the Republican presidential primary and consolidated the bulk of GOP voters. </w:t>
      </w:r>
      <w:r w:rsidRPr="008B50A0">
        <w:rPr>
          <w:rFonts w:eastAsia="Calibri"/>
          <w:bCs/>
          <w:u w:val="single"/>
        </w:rPr>
        <w:t>But since then, Obama has maintained a small but persistent lead</w:t>
      </w:r>
      <w:r w:rsidRPr="008B50A0">
        <w:rPr>
          <w:rFonts w:eastAsia="Calibri"/>
          <w:sz w:val="16"/>
        </w:rPr>
        <w:t xml:space="preserve"> over the former Massachusetts governor. Indeed, </w:t>
      </w:r>
      <w:r w:rsidRPr="008B50A0">
        <w:rPr>
          <w:rFonts w:eastAsia="Calibri"/>
          <w:bCs/>
          <w:highlight w:val="cyan"/>
          <w:u w:val="single"/>
        </w:rPr>
        <w:t>Romney has never</w:t>
      </w:r>
      <w:r w:rsidRPr="008B50A0">
        <w:rPr>
          <w:rFonts w:eastAsia="Calibri"/>
          <w:bCs/>
          <w:u w:val="single"/>
        </w:rPr>
        <w:t xml:space="preserve"> held a </w:t>
      </w:r>
      <w:r w:rsidRPr="008B50A0">
        <w:rPr>
          <w:rFonts w:eastAsia="Calibri"/>
          <w:bCs/>
          <w:highlight w:val="cyan"/>
          <w:u w:val="single"/>
        </w:rPr>
        <w:t>lead</w:t>
      </w:r>
      <w:r w:rsidRPr="008B50A0">
        <w:rPr>
          <w:rFonts w:eastAsia="Calibri"/>
          <w:bCs/>
          <w:u w:val="single"/>
        </w:rPr>
        <w:t xml:space="preserve"> in the averages calculated by </w:t>
      </w:r>
      <w:hyperlink r:id="rId13" w:anchor="!mindate=2012-04-01&amp;amp;smoothing=more&amp;amp;hiddenpollsters=rasmussen,zogby-internet" w:tgtFrame="_blank" w:history="1">
        <w:r w:rsidRPr="008B50A0">
          <w:rPr>
            <w:rFonts w:eastAsia="Calibri"/>
            <w:bCs/>
            <w:u w:val="single"/>
          </w:rPr>
          <w:t>Pollster</w:t>
        </w:r>
      </w:hyperlink>
      <w:r w:rsidRPr="008B50A0">
        <w:rPr>
          <w:rFonts w:eastAsia="Calibri"/>
          <w:bCs/>
          <w:u w:val="single"/>
        </w:rPr>
        <w:t> or </w:t>
      </w:r>
      <w:hyperlink r:id="rId14" w:tgtFrame="_blank" w:history="1">
        <w:r w:rsidRPr="008B50A0">
          <w:rPr>
            <w:rFonts w:eastAsia="Calibri"/>
            <w:bCs/>
            <w:u w:val="single"/>
          </w:rPr>
          <w:t>Real Clear Politics</w:t>
        </w:r>
      </w:hyperlink>
      <w:r w:rsidRPr="008B50A0">
        <w:rPr>
          <w:rFonts w:eastAsia="Calibri"/>
          <w:bCs/>
          <w:u w:val="single"/>
        </w:rPr>
        <w:t xml:space="preserve">. It’s possible that this will change — Obama’s convention bounce could dissipate and </w:t>
      </w:r>
      <w:r w:rsidRPr="008B50A0">
        <w:rPr>
          <w:rFonts w:eastAsia="Calibri"/>
          <w:bCs/>
          <w:highlight w:val="cyan"/>
          <w:u w:val="single"/>
        </w:rPr>
        <w:t>voters could</w:t>
      </w:r>
      <w:r w:rsidRPr="008B50A0">
        <w:rPr>
          <w:rFonts w:eastAsia="Calibri"/>
          <w:bCs/>
          <w:u w:val="single"/>
        </w:rPr>
        <w:t xml:space="preserve"> finally </w:t>
      </w:r>
      <w:r w:rsidRPr="008B50A0">
        <w:rPr>
          <w:rFonts w:eastAsia="Calibri"/>
          <w:bCs/>
          <w:highlight w:val="cyan"/>
          <w:u w:val="single"/>
        </w:rPr>
        <w:t>move to Romney</w:t>
      </w:r>
      <w:r w:rsidRPr="008B50A0">
        <w:rPr>
          <w:rFonts w:eastAsia="Calibri"/>
          <w:bCs/>
          <w:u w:val="single"/>
        </w:rPr>
        <w:t xml:space="preserve"> — but given the contours of the race, </w:t>
      </w:r>
      <w:r w:rsidRPr="008B50A0">
        <w:rPr>
          <w:rFonts w:eastAsia="Calibri"/>
          <w:bCs/>
          <w:highlight w:val="cyan"/>
          <w:u w:val="single"/>
        </w:rPr>
        <w:t>that seems unlikely</w:t>
      </w:r>
      <w:r w:rsidRPr="008B50A0">
        <w:rPr>
          <w:rFonts w:eastAsia="Calibri"/>
          <w:sz w:val="16"/>
          <w:highlight w:val="cyan"/>
        </w:rPr>
        <w:t>.</w:t>
      </w:r>
    </w:p>
    <w:p w:rsidR="00A045F9" w:rsidRPr="00A045F9" w:rsidRDefault="00A045F9" w:rsidP="00A045F9">
      <w:pPr>
        <w:rPr>
          <w:rFonts w:eastAsia="Calibri"/>
          <w:sz w:val="16"/>
        </w:rPr>
      </w:pPr>
      <w:r w:rsidRPr="008B50A0">
        <w:rPr>
          <w:rFonts w:eastAsia="Calibri"/>
          <w:sz w:val="16"/>
        </w:rPr>
        <w:t>As </w:t>
      </w:r>
      <w:hyperlink r:id="rId15" w:tgtFrame="_blank" w:history="1">
        <w:r w:rsidRPr="008B50A0">
          <w:rPr>
            <w:rFonts w:eastAsia="Calibri"/>
            <w:sz w:val="16"/>
          </w:rPr>
          <w:t>Greg has been pointing out</w:t>
        </w:r>
      </w:hyperlink>
      <w:r w:rsidRPr="008B50A0">
        <w:rPr>
          <w:rFonts w:eastAsia="Calibri"/>
          <w:sz w:val="16"/>
        </w:rPr>
        <w:t>, it’s clear that the Romney campaign is governed by a crude economic determinism — “as long as the economy is bad, all we have to do is show up, and voters will reward us with the presidency.” Hence Romney pollster Neil Newhouse’s </w:t>
      </w:r>
      <w:hyperlink r:id="rId16" w:tgtFrame="_blank" w:history="1">
        <w:r w:rsidRPr="008B50A0">
          <w:rPr>
            <w:rFonts w:eastAsia="Calibri"/>
            <w:sz w:val="16"/>
          </w:rPr>
          <w:t>declaration</w:t>
        </w:r>
      </w:hyperlink>
      <w:r w:rsidRPr="008B50A0">
        <w:rPr>
          <w:rFonts w:eastAsia="Calibri"/>
          <w:sz w:val="16"/>
        </w:rPr>
        <w:t xml:space="preserve"> that “the basic structure of the race hasn’t changed.” This is true, but not in a way that helps Romney. Simply put, the “basic structure of the race” still favors President Obama. </w:t>
      </w:r>
      <w:r w:rsidRPr="008B50A0">
        <w:rPr>
          <w:rFonts w:eastAsia="Calibri"/>
          <w:bCs/>
          <w:u w:val="single"/>
        </w:rPr>
        <w:t xml:space="preserve">The economy is poor and job creation is sluggish, but </w:t>
      </w:r>
      <w:r w:rsidRPr="008B50A0">
        <w:rPr>
          <w:rFonts w:eastAsia="Calibri"/>
          <w:bCs/>
          <w:highlight w:val="cyan"/>
          <w:u w:val="single"/>
        </w:rPr>
        <w:t>growth is on an upward trajectory, and according to</w:t>
      </w:r>
      <w:r w:rsidRPr="008B50A0">
        <w:rPr>
          <w:rFonts w:eastAsia="Calibri"/>
          <w:bCs/>
          <w:u w:val="single"/>
        </w:rPr>
        <w:t xml:space="preserve"> most election </w:t>
      </w:r>
      <w:r w:rsidRPr="008B50A0">
        <w:rPr>
          <w:rFonts w:eastAsia="Calibri"/>
          <w:bCs/>
          <w:highlight w:val="cyan"/>
          <w:u w:val="single"/>
        </w:rPr>
        <w:t>models, this makes Obama a</w:t>
      </w:r>
      <w:r w:rsidRPr="008B50A0">
        <w:rPr>
          <w:rFonts w:eastAsia="Calibri"/>
          <w:bCs/>
          <w:u w:val="single"/>
        </w:rPr>
        <w:t xml:space="preserve"> slight </w:t>
      </w:r>
      <w:r w:rsidRPr="008B50A0">
        <w:rPr>
          <w:rFonts w:eastAsia="Calibri"/>
          <w:bCs/>
          <w:highlight w:val="cyan"/>
          <w:u w:val="single"/>
        </w:rPr>
        <w:t>favorite</w:t>
      </w:r>
      <w:r w:rsidRPr="008B50A0">
        <w:rPr>
          <w:rFonts w:eastAsia="Calibri"/>
          <w:bCs/>
          <w:u w:val="single"/>
        </w:rPr>
        <w:t xml:space="preserve"> for reelection</w:t>
      </w:r>
      <w:r w:rsidRPr="008B50A0">
        <w:rPr>
          <w:rFonts w:eastAsia="Calibri"/>
          <w:sz w:val="16"/>
        </w:rPr>
        <w:t>. That the Romney campaign fails to see this explains everything from Romney’s refusal to provide policy detail to his team’s inexplicable decision to cede summer advertising to the Obama campaign.</w:t>
      </w:r>
    </w:p>
    <w:p w:rsidR="00A045F9" w:rsidRPr="008B50A0" w:rsidRDefault="00A045F9" w:rsidP="00A045F9">
      <w:pPr>
        <w:pStyle w:val="Heading4"/>
      </w:pPr>
      <w:r w:rsidRPr="008B50A0">
        <w:t xml:space="preserve">Nuclear power is unpopular with the public – multiple reasons </w:t>
      </w:r>
    </w:p>
    <w:p w:rsidR="00A045F9" w:rsidRPr="008B50A0" w:rsidRDefault="00A045F9" w:rsidP="00A045F9">
      <w:pPr>
        <w:rPr>
          <w:sz w:val="16"/>
        </w:rPr>
      </w:pPr>
      <w:r w:rsidRPr="008B50A0">
        <w:rPr>
          <w:rStyle w:val="StyleStyleBold12pt"/>
        </w:rPr>
        <w:t>Mariotte 12</w:t>
      </w:r>
      <w:r w:rsidRPr="008B50A0">
        <w:rPr>
          <w:sz w:val="16"/>
        </w:rPr>
        <w:t xml:space="preserve"> – executive director and the chief spokesperson for NIRS, has testified in the United States Senate and before the U.S. House of Representatives on nuclear power, a graduate of Antioch College. (Michael, Jun 5</w:t>
      </w:r>
      <w:r w:rsidRPr="008B50A0">
        <w:rPr>
          <w:sz w:val="16"/>
          <w:vertAlign w:val="superscript"/>
        </w:rPr>
        <w:t>th</w:t>
      </w:r>
      <w:r w:rsidRPr="008B50A0">
        <w:rPr>
          <w:sz w:val="16"/>
        </w:rPr>
        <w:t xml:space="preserve">, “Nuclear Power and Public Opinion: What the polls say” </w:t>
      </w:r>
      <w:hyperlink r:id="rId17" w:history="1">
        <w:r w:rsidRPr="008B50A0">
          <w:rPr>
            <w:rStyle w:val="Hyperlink"/>
            <w:sz w:val="16"/>
          </w:rPr>
          <w:t>http://www.dailykos.com/story/2012/06/05/1097574/-Nuclear-Power-and-Public-Opinion-What-the-polls-say</w:t>
        </w:r>
      </w:hyperlink>
      <w:r w:rsidRPr="008B50A0">
        <w:rPr>
          <w:sz w:val="16"/>
        </w:rPr>
        <w:t xml:space="preserve">) Jacome </w:t>
      </w:r>
    </w:p>
    <w:p w:rsidR="00A045F9" w:rsidRPr="008B50A0" w:rsidRDefault="00A045F9" w:rsidP="00A045F9"/>
    <w:p w:rsidR="00A045F9" w:rsidRPr="008B50A0" w:rsidRDefault="00A045F9" w:rsidP="00A045F9">
      <w:pPr>
        <w:rPr>
          <w:bCs/>
          <w:u w:val="single"/>
        </w:rPr>
      </w:pPr>
      <w:r w:rsidRPr="008B50A0">
        <w:rPr>
          <w:sz w:val="12"/>
        </w:rPr>
        <w:t xml:space="preserve">These are all fundamental questions, the answers to which could affect our future far more than, say, who will be the next Senator from Indiana. Yet, perhaps surprisingly, </w:t>
      </w:r>
      <w:r w:rsidRPr="008B50A0">
        <w:rPr>
          <w:rStyle w:val="TitleChar"/>
        </w:rPr>
        <w:t>until recently</w:t>
      </w:r>
      <w:r w:rsidRPr="008B50A0">
        <w:rPr>
          <w:sz w:val="12"/>
        </w:rPr>
        <w:t xml:space="preserve">—really the past two or three years—other than </w:t>
      </w:r>
      <w:r w:rsidRPr="008B50A0">
        <w:rPr>
          <w:rStyle w:val="TitleChar"/>
        </w:rPr>
        <w:t xml:space="preserve">regularly-conducted, loudly-trumpeted and rarely relevant industry-sponsored polls, </w:t>
      </w:r>
      <w:r w:rsidRPr="008B50A0">
        <w:rPr>
          <w:rStyle w:val="TitleChar"/>
          <w:highlight w:val="cyan"/>
        </w:rPr>
        <w:t>polling of public</w:t>
      </w:r>
      <w:r w:rsidRPr="008B50A0">
        <w:rPr>
          <w:rStyle w:val="TitleChar"/>
        </w:rPr>
        <w:t xml:space="preserve"> opinion </w:t>
      </w:r>
      <w:r w:rsidRPr="008B50A0">
        <w:rPr>
          <w:rStyle w:val="TitleChar"/>
          <w:highlight w:val="cyan"/>
        </w:rPr>
        <w:t>on nuclear power</w:t>
      </w:r>
      <w:r w:rsidRPr="008B50A0">
        <w:rPr>
          <w:sz w:val="12"/>
        </w:rPr>
        <w:t xml:space="preserve"> (and a lot of other energy issues) </w:t>
      </w:r>
      <w:r w:rsidRPr="008B50A0">
        <w:rPr>
          <w:rStyle w:val="TitleChar"/>
          <w:highlight w:val="cyan"/>
        </w:rPr>
        <w:t>was haphazard at best.</w:t>
      </w:r>
    </w:p>
    <w:p w:rsidR="00A045F9" w:rsidRPr="008B50A0" w:rsidRDefault="00A045F9" w:rsidP="00A045F9">
      <w:pPr>
        <w:rPr>
          <w:sz w:val="12"/>
        </w:rPr>
      </w:pPr>
      <w:r w:rsidRPr="008B50A0">
        <w:rPr>
          <w:rStyle w:val="TitleChar"/>
        </w:rPr>
        <w:t>Gallup, for example</w:t>
      </w:r>
      <w:r w:rsidRPr="008B50A0">
        <w:rPr>
          <w:sz w:val="12"/>
        </w:rPr>
        <w:t xml:space="preserve">, over the past 18 years as best as we can find out, </w:t>
      </w:r>
      <w:r w:rsidRPr="008B50A0">
        <w:rPr>
          <w:rStyle w:val="TitleChar"/>
        </w:rPr>
        <w:t>has conducted only 10 polls (and most of these only asked a half-sample, putting their numbers into question</w:t>
      </w:r>
      <w:r w:rsidRPr="008B50A0">
        <w:rPr>
          <w:sz w:val="12"/>
        </w:rPr>
        <w:t xml:space="preserve">) asking people their opinion on nuclear power. But beginning in 2009, Gallup has begun polling annually. </w:t>
      </w:r>
      <w:r w:rsidRPr="008B50A0">
        <w:rPr>
          <w:rStyle w:val="TitleChar"/>
        </w:rPr>
        <w:t>Unfortunately, Gallup asks the exact same question</w:t>
      </w:r>
      <w:r w:rsidRPr="008B50A0">
        <w:rPr>
          <w:sz w:val="12"/>
        </w:rPr>
        <w:t xml:space="preserve">, with the same wording, </w:t>
      </w:r>
      <w:r w:rsidRPr="008B50A0">
        <w:rPr>
          <w:rStyle w:val="TitleChar"/>
        </w:rPr>
        <w:t>that the</w:t>
      </w:r>
      <w:r w:rsidRPr="008B50A0">
        <w:rPr>
          <w:sz w:val="12"/>
        </w:rPr>
        <w:t xml:space="preserve"> Nuclear Energy Institute’s (</w:t>
      </w:r>
      <w:r w:rsidRPr="008B50A0">
        <w:rPr>
          <w:rStyle w:val="TitleChar"/>
        </w:rPr>
        <w:t xml:space="preserve">NEI) own well-tested polling does. And the </w:t>
      </w:r>
      <w:r w:rsidRPr="008B50A0">
        <w:rPr>
          <w:rStyle w:val="TitleChar"/>
          <w:highlight w:val="cyan"/>
        </w:rPr>
        <w:t>NEI doesn’t ask questions</w:t>
      </w:r>
      <w:r w:rsidRPr="008B50A0">
        <w:rPr>
          <w:rStyle w:val="TitleChar"/>
        </w:rPr>
        <w:t xml:space="preserve"> that </w:t>
      </w:r>
      <w:r w:rsidRPr="008B50A0">
        <w:rPr>
          <w:rStyle w:val="TitleChar"/>
          <w:highlight w:val="cyan"/>
        </w:rPr>
        <w:t>it doesn’t want the answers to</w:t>
      </w:r>
      <w:r w:rsidRPr="008B50A0">
        <w:rPr>
          <w:sz w:val="12"/>
        </w:rPr>
        <w:t>. Even so, Gallup’s answers don’t quite match those NEI gets, and which are usually heavily promoted in the media by NEI.</w:t>
      </w:r>
    </w:p>
    <w:p w:rsidR="00A045F9" w:rsidRPr="008B50A0" w:rsidRDefault="00A045F9" w:rsidP="00A045F9">
      <w:pPr>
        <w:rPr>
          <w:sz w:val="12"/>
        </w:rPr>
      </w:pPr>
      <w:r w:rsidRPr="008B50A0">
        <w:rPr>
          <w:rStyle w:val="TitleChar"/>
          <w:highlight w:val="cyan"/>
        </w:rPr>
        <w:t>To try to get a better sense of what the public really thinks</w:t>
      </w:r>
      <w:r w:rsidRPr="008B50A0">
        <w:rPr>
          <w:rStyle w:val="TitleChar"/>
        </w:rPr>
        <w:t xml:space="preserve"> about nuclear power</w:t>
      </w:r>
      <w:r w:rsidRPr="008B50A0">
        <w:rPr>
          <w:sz w:val="12"/>
        </w:rPr>
        <w:t xml:space="preserve"> (and since we can’t afford to conduct our own polling), </w:t>
      </w:r>
      <w:r w:rsidRPr="008B50A0">
        <w:rPr>
          <w:rStyle w:val="TitleChar"/>
          <w:highlight w:val="cyan"/>
        </w:rPr>
        <w:t>we took a look at every poll we could find</w:t>
      </w:r>
      <w:r w:rsidRPr="008B50A0">
        <w:rPr>
          <w:rStyle w:val="TitleChar"/>
        </w:rPr>
        <w:t xml:space="preserve"> on the issue,</w:t>
      </w:r>
      <w:r w:rsidRPr="008B50A0">
        <w:rPr>
          <w:sz w:val="12"/>
        </w:rPr>
        <w:t xml:space="preserve"> and related energy issues, over the past two years, and in some cases further back. Yes, that includes GOP/Fox News favorite Rasmussen.</w:t>
      </w:r>
    </w:p>
    <w:p w:rsidR="00A045F9" w:rsidRPr="008B50A0" w:rsidRDefault="00A045F9" w:rsidP="00A045F9">
      <w:pPr>
        <w:rPr>
          <w:sz w:val="12"/>
        </w:rPr>
      </w:pPr>
      <w:r w:rsidRPr="008B50A0">
        <w:rPr>
          <w:sz w:val="12"/>
        </w:rPr>
        <w:t xml:space="preserve">As DailyKos readers know, if not the general public, </w:t>
      </w:r>
      <w:r w:rsidRPr="008B50A0">
        <w:rPr>
          <w:rStyle w:val="TitleChar"/>
          <w:highlight w:val="cyan"/>
        </w:rPr>
        <w:t>examining all</w:t>
      </w:r>
      <w:r w:rsidRPr="008B50A0">
        <w:rPr>
          <w:rStyle w:val="TitleChar"/>
        </w:rPr>
        <w:t xml:space="preserve"> the possible polls </w:t>
      </w:r>
      <w:r w:rsidRPr="008B50A0">
        <w:rPr>
          <w:rStyle w:val="TitleChar"/>
          <w:highlight w:val="cyan"/>
        </w:rPr>
        <w:t>leads to a much greater confidence</w:t>
      </w:r>
      <w:r w:rsidRPr="008B50A0">
        <w:rPr>
          <w:rStyle w:val="TitleChar"/>
        </w:rPr>
        <w:t xml:space="preserve"> in conclusions than relying on a single poll.</w:t>
      </w:r>
      <w:r w:rsidRPr="008B50A0">
        <w:rPr>
          <w:sz w:val="12"/>
        </w:rPr>
        <w:t xml:space="preserve"> Thus, </w:t>
      </w:r>
      <w:r w:rsidRPr="008B50A0">
        <w:rPr>
          <w:rStyle w:val="TitleChar"/>
        </w:rPr>
        <w:t xml:space="preserve">we have a fairly strong confidence that </w:t>
      </w:r>
      <w:r w:rsidRPr="008B50A0">
        <w:rPr>
          <w:rStyle w:val="TitleChar"/>
          <w:highlight w:val="cyan"/>
        </w:rPr>
        <w:t>our conclusions are a good statement of</w:t>
      </w:r>
      <w:r w:rsidRPr="008B50A0">
        <w:rPr>
          <w:rStyle w:val="TitleChar"/>
        </w:rPr>
        <w:t xml:space="preserve"> where </w:t>
      </w:r>
      <w:r w:rsidRPr="008B50A0">
        <w:rPr>
          <w:rStyle w:val="TitleChar"/>
          <w:highlight w:val="cyan"/>
        </w:rPr>
        <w:t>the</w:t>
      </w:r>
      <w:r w:rsidRPr="008B50A0">
        <w:rPr>
          <w:rStyle w:val="TitleChar"/>
        </w:rPr>
        <w:t xml:space="preserve"> American </w:t>
      </w:r>
      <w:r w:rsidRPr="008B50A0">
        <w:rPr>
          <w:rStyle w:val="TitleChar"/>
          <w:highlight w:val="cyan"/>
        </w:rPr>
        <w:t>public</w:t>
      </w:r>
      <w:r w:rsidRPr="008B50A0">
        <w:rPr>
          <w:rStyle w:val="TitleChar"/>
        </w:rPr>
        <w:t xml:space="preserve"> is at on nuclear power and our energy future in the Spring of 2012.</w:t>
      </w:r>
    </w:p>
    <w:p w:rsidR="00A045F9" w:rsidRPr="008B50A0" w:rsidRDefault="00A045F9" w:rsidP="00A045F9">
      <w:pPr>
        <w:rPr>
          <w:sz w:val="12"/>
        </w:rPr>
      </w:pPr>
      <w:r w:rsidRPr="008B50A0">
        <w:rPr>
          <w:rStyle w:val="TitleChar"/>
        </w:rPr>
        <w:t>Conclusion</w:t>
      </w:r>
      <w:r w:rsidRPr="008B50A0">
        <w:rPr>
          <w:sz w:val="12"/>
        </w:rPr>
        <w:t xml:space="preserve"> 1: </w:t>
      </w:r>
      <w:r w:rsidRPr="008B50A0">
        <w:rPr>
          <w:rStyle w:val="TitleChar"/>
          <w:highlight w:val="cyan"/>
        </w:rPr>
        <w:t>The public does NOT want</w:t>
      </w:r>
      <w:r w:rsidRPr="008B50A0">
        <w:rPr>
          <w:rStyle w:val="TitleChar"/>
        </w:rPr>
        <w:t xml:space="preserve"> to pay for new </w:t>
      </w:r>
      <w:r w:rsidRPr="008B50A0">
        <w:rPr>
          <w:rStyle w:val="TitleChar"/>
          <w:highlight w:val="cyan"/>
        </w:rPr>
        <w:t>nuclear power</w:t>
      </w:r>
      <w:r w:rsidRPr="008B50A0">
        <w:rPr>
          <w:sz w:val="12"/>
        </w:rPr>
        <w:t>. It IS willing to pay for renewable energy.</w:t>
      </w:r>
    </w:p>
    <w:p w:rsidR="00A045F9" w:rsidRPr="008B50A0" w:rsidRDefault="00A045F9" w:rsidP="00A045F9">
      <w:pPr>
        <w:rPr>
          <w:sz w:val="12"/>
        </w:rPr>
      </w:pPr>
      <w:r w:rsidRPr="008B50A0">
        <w:rPr>
          <w:sz w:val="12"/>
        </w:rPr>
        <w:t>This one is a slam dunk.</w:t>
      </w:r>
    </w:p>
    <w:p w:rsidR="00A045F9" w:rsidRPr="008B50A0" w:rsidRDefault="00A045F9" w:rsidP="00A045F9">
      <w:pPr>
        <w:rPr>
          <w:sz w:val="12"/>
        </w:rPr>
      </w:pPr>
      <w:r w:rsidRPr="008B50A0">
        <w:rPr>
          <w:rStyle w:val="TitleChar"/>
        </w:rPr>
        <w:t xml:space="preserve">New nuclear </w:t>
      </w:r>
      <w:r w:rsidRPr="008B50A0">
        <w:rPr>
          <w:rStyle w:val="TitleChar"/>
          <w:highlight w:val="cyan"/>
        </w:rPr>
        <w:t>reactors are</w:t>
      </w:r>
      <w:r w:rsidRPr="008B50A0">
        <w:rPr>
          <w:rStyle w:val="TitleChar"/>
        </w:rPr>
        <w:t xml:space="preserve"> simply </w:t>
      </w:r>
      <w:r w:rsidRPr="008B50A0">
        <w:rPr>
          <w:rStyle w:val="TitleChar"/>
          <w:highlight w:val="cyan"/>
        </w:rPr>
        <w:t>too expensive</w:t>
      </w:r>
      <w:r w:rsidRPr="008B50A0">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A045F9" w:rsidRPr="008B50A0" w:rsidRDefault="00A045F9" w:rsidP="00A045F9">
      <w:pPr>
        <w:rPr>
          <w:bCs/>
          <w:u w:val="single"/>
        </w:rPr>
      </w:pPr>
      <w:r w:rsidRPr="008B50A0">
        <w:rPr>
          <w:rStyle w:val="TitleChar"/>
        </w:rPr>
        <w:t>ORC International</w:t>
      </w:r>
      <w:r w:rsidRPr="008B50A0">
        <w:rPr>
          <w:sz w:val="12"/>
        </w:rPr>
        <w:t xml:space="preserve"> (which polls for CNN, among others) </w:t>
      </w:r>
      <w:r w:rsidRPr="008B50A0">
        <w:rPr>
          <w:rStyle w:val="TitleChar"/>
        </w:rPr>
        <w:t>has asked a straightforward question for the past two years</w:t>
      </w:r>
      <w:r w:rsidRPr="008B50A0">
        <w:rPr>
          <w:sz w:val="12"/>
        </w:rPr>
        <w:t xml:space="preserve"> (March 2011 and February 2012) in polls commissioned by the Civil Society Institute: </w:t>
      </w:r>
      <w:r w:rsidRPr="008B50A0">
        <w:rPr>
          <w:rStyle w:val="TitleChar"/>
        </w:rPr>
        <w:t xml:space="preserve">“Should U.S. Taxpayers Take on the Risk of Backing New Nuclear Reactors?” The answer? </w:t>
      </w:r>
      <w:r w:rsidRPr="008B50A0">
        <w:rPr>
          <w:sz w:val="12"/>
        </w:rPr>
        <w:t xml:space="preserve">Basically identical both years: </w:t>
      </w:r>
      <w:r w:rsidRPr="008B50A0">
        <w:rPr>
          <w:rStyle w:val="TitleChar"/>
          <w:highlight w:val="cyan"/>
        </w:rPr>
        <w:t>73% opposed</w:t>
      </w:r>
      <w:r w:rsidRPr="008B50A0">
        <w:rPr>
          <w:rStyle w:val="TitleChar"/>
        </w:rPr>
        <w:t xml:space="preserve"> in 2011, 72% opposed in 2012.</w:t>
      </w:r>
    </w:p>
    <w:p w:rsidR="00A045F9" w:rsidRPr="008B50A0" w:rsidRDefault="00A045F9" w:rsidP="00A045F9">
      <w:pPr>
        <w:rPr>
          <w:sz w:val="12"/>
        </w:rPr>
      </w:pPr>
      <w:r w:rsidRPr="008B50A0">
        <w:rPr>
          <w:sz w:val="12"/>
        </w:rPr>
        <w:t xml:space="preserve">Maybe using the work “risk” skews the poll, you think? So </w:t>
      </w:r>
      <w:r w:rsidRPr="008B50A0">
        <w:rPr>
          <w:rStyle w:val="TitleChar"/>
        </w:rPr>
        <w:t>ORC also asked, “</w:t>
      </w:r>
      <w:r w:rsidRPr="008B50A0">
        <w:rPr>
          <w:rStyle w:val="TitleChar"/>
          <w:highlight w:val="cyan"/>
        </w:rPr>
        <w:t>Do you favor</w:t>
      </w:r>
      <w:r w:rsidRPr="008B50A0">
        <w:rPr>
          <w:rStyle w:val="TitleChar"/>
        </w:rPr>
        <w:t xml:space="preserve"> or oppose </w:t>
      </w:r>
      <w:r w:rsidRPr="008B50A0">
        <w:rPr>
          <w:rStyle w:val="TitleChar"/>
          <w:highlight w:val="cyan"/>
        </w:rPr>
        <w:t>shifting</w:t>
      </w:r>
      <w:r w:rsidRPr="008B50A0">
        <w:rPr>
          <w:rStyle w:val="TitleChar"/>
        </w:rPr>
        <w:t xml:space="preserve"> federal loan </w:t>
      </w:r>
      <w:r w:rsidRPr="008B50A0">
        <w:rPr>
          <w:rStyle w:val="TitleChar"/>
          <w:highlight w:val="cyan"/>
        </w:rPr>
        <w:t>guarantees</w:t>
      </w:r>
      <w:r w:rsidRPr="008B50A0">
        <w:rPr>
          <w:rStyle w:val="TitleChar"/>
        </w:rPr>
        <w:t xml:space="preserve"> from nuclear energy </w:t>
      </w:r>
      <w:r w:rsidRPr="008B50A0">
        <w:rPr>
          <w:rStyle w:val="TitleChar"/>
          <w:highlight w:val="cyan"/>
        </w:rPr>
        <w:t>to clean renewables</w:t>
      </w:r>
      <w:r w:rsidRPr="008B50A0">
        <w:rPr>
          <w:sz w:val="12"/>
        </w:rPr>
        <w:t>?” The answer was basically the same</w:t>
      </w:r>
      <w:r w:rsidRPr="008B50A0">
        <w:rPr>
          <w:sz w:val="12"/>
          <w:highlight w:val="cyan"/>
        </w:rPr>
        <w:t xml:space="preserve">: </w:t>
      </w:r>
      <w:r w:rsidRPr="008B50A0">
        <w:rPr>
          <w:rStyle w:val="TitleChar"/>
          <w:highlight w:val="cyan"/>
        </w:rPr>
        <w:t>74% said yes</w:t>
      </w:r>
      <w:r w:rsidRPr="008B50A0">
        <w:rPr>
          <w:sz w:val="12"/>
        </w:rPr>
        <w:t xml:space="preserve"> in 2011, </w:t>
      </w:r>
      <w:r w:rsidRPr="008B50A0">
        <w:rPr>
          <w:rStyle w:val="TitleChar"/>
        </w:rPr>
        <w:t>77% in 2012</w:t>
      </w:r>
      <w:r w:rsidRPr="008B50A0">
        <w:rPr>
          <w:sz w:val="12"/>
        </w:rPr>
        <w:t xml:space="preserve"> with 47% “strongly” holding that opinion both years.</w:t>
      </w:r>
    </w:p>
    <w:p w:rsidR="00A045F9" w:rsidRPr="008B50A0" w:rsidRDefault="00A045F9" w:rsidP="00A045F9">
      <w:pPr>
        <w:rPr>
          <w:sz w:val="12"/>
        </w:rPr>
      </w:pPr>
      <w:r w:rsidRPr="008B50A0">
        <w:rPr>
          <w:sz w:val="12"/>
        </w:rPr>
        <w:t xml:space="preserve">A third poll conducted by ORC for Civil Society Institute in March 2012 asked this question:  </w:t>
      </w:r>
    </w:p>
    <w:p w:rsidR="00A045F9" w:rsidRPr="008B50A0" w:rsidRDefault="00A045F9" w:rsidP="00A045F9">
      <w:pPr>
        <w:rPr>
          <w:sz w:val="12"/>
        </w:rPr>
      </w:pPr>
      <w:r w:rsidRPr="008B50A0">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A045F9" w:rsidRPr="008B50A0" w:rsidRDefault="00A045F9" w:rsidP="00A045F9">
      <w:pPr>
        <w:rPr>
          <w:sz w:val="12"/>
        </w:rPr>
      </w:pPr>
      <w:r w:rsidRPr="008B50A0">
        <w:rPr>
          <w:sz w:val="12"/>
        </w:rPr>
        <w:t>The answer: fully 80% opposed CWIP.</w:t>
      </w:r>
    </w:p>
    <w:p w:rsidR="00A045F9" w:rsidRPr="008B50A0" w:rsidRDefault="00A045F9" w:rsidP="00A045F9">
      <w:pPr>
        <w:rPr>
          <w:sz w:val="12"/>
        </w:rPr>
      </w:pPr>
      <w:r w:rsidRPr="008B50A0">
        <w:rPr>
          <w:sz w:val="12"/>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A045F9" w:rsidRPr="008B50A0" w:rsidRDefault="00A045F9" w:rsidP="00A045F9">
      <w:pPr>
        <w:rPr>
          <w:sz w:val="12"/>
        </w:rPr>
      </w:pPr>
      <w:r w:rsidRPr="008B50A0">
        <w:rPr>
          <w:sz w:val="12"/>
        </w:rPr>
        <w:t>Conclusion 2: Americans do not think nuclear power is “clean” energy, and still don’t want to pay for it.</w:t>
      </w:r>
    </w:p>
    <w:p w:rsidR="00A045F9" w:rsidRPr="008B50A0" w:rsidRDefault="00A045F9" w:rsidP="00A045F9">
      <w:pPr>
        <w:rPr>
          <w:sz w:val="12"/>
        </w:rPr>
      </w:pPr>
      <w:r w:rsidRPr="008B50A0">
        <w:rPr>
          <w:sz w:val="12"/>
        </w:rPr>
        <w:t>Jumping back to ORC International, their March 2012 poll found this:</w:t>
      </w:r>
    </w:p>
    <w:p w:rsidR="00A045F9" w:rsidRPr="008B50A0" w:rsidRDefault="00A045F9" w:rsidP="00A045F9">
      <w:pPr>
        <w:rPr>
          <w:sz w:val="12"/>
        </w:rPr>
      </w:pPr>
      <w:r w:rsidRPr="008B50A0">
        <w:rPr>
          <w:rStyle w:val="TitleChar"/>
        </w:rPr>
        <w:t>About</w:t>
      </w:r>
      <w:r w:rsidRPr="008B50A0">
        <w:rPr>
          <w:sz w:val="12"/>
        </w:rPr>
        <w:t xml:space="preserve"> two out of three Americans (</w:t>
      </w:r>
      <w:r w:rsidRPr="008B50A0">
        <w:rPr>
          <w:rStyle w:val="TitleChar"/>
          <w:highlight w:val="cyan"/>
        </w:rPr>
        <w:t>66 percent</w:t>
      </w:r>
      <w:r w:rsidRPr="008B50A0">
        <w:rPr>
          <w:sz w:val="12"/>
          <w:highlight w:val="cyan"/>
        </w:rPr>
        <w:t>) –</w:t>
      </w:r>
      <w:r w:rsidRPr="008B50A0">
        <w:rPr>
          <w:sz w:val="12"/>
        </w:rPr>
        <w:t xml:space="preserve"> </w:t>
      </w:r>
      <w:r w:rsidRPr="008B50A0">
        <w:rPr>
          <w:rStyle w:val="TitleChar"/>
        </w:rPr>
        <w:t xml:space="preserve">including 58 percent of Republicans, 65 percent of Independents, and 75 percent of Democrats -- </w:t>
      </w:r>
      <w:r w:rsidRPr="008B50A0">
        <w:rPr>
          <w:rStyle w:val="TitleChar"/>
          <w:highlight w:val="cyan"/>
        </w:rPr>
        <w:t>agree</w:t>
      </w:r>
      <w:r w:rsidRPr="008B50A0">
        <w:rPr>
          <w:rStyle w:val="TitleChar"/>
        </w:rPr>
        <w:t xml:space="preserve"> that the term “‘</w:t>
      </w:r>
      <w:r w:rsidRPr="008B50A0">
        <w:rPr>
          <w:rStyle w:val="TitleChar"/>
          <w:highlight w:val="cyan"/>
        </w:rPr>
        <w:t>clean energy</w:t>
      </w:r>
      <w:r w:rsidRPr="008B50A0">
        <w:rPr>
          <w:rStyle w:val="TitleChar"/>
        </w:rPr>
        <w:t xml:space="preserve"> standard’ </w:t>
      </w:r>
      <w:r w:rsidRPr="008B50A0">
        <w:rPr>
          <w:rStyle w:val="TitleChar"/>
          <w:highlight w:val="cyan"/>
        </w:rPr>
        <w:t>should not</w:t>
      </w:r>
      <w:r w:rsidRPr="008B50A0">
        <w:rPr>
          <w:rStyle w:val="TitleChar"/>
        </w:rPr>
        <w:t xml:space="preserve"> be used to describe any energy plan that </w:t>
      </w:r>
      <w:r w:rsidRPr="008B50A0">
        <w:rPr>
          <w:rStyle w:val="TitleChar"/>
          <w:highlight w:val="cyan"/>
        </w:rPr>
        <w:t>involve</w:t>
      </w:r>
      <w:r w:rsidRPr="008B50A0">
        <w:rPr>
          <w:rStyle w:val="TitleChar"/>
        </w:rPr>
        <w:t xml:space="preserve">s </w:t>
      </w:r>
      <w:r w:rsidRPr="008B50A0">
        <w:rPr>
          <w:rStyle w:val="TitleChar"/>
          <w:highlight w:val="cyan"/>
        </w:rPr>
        <w:t>nuclear</w:t>
      </w:r>
      <w:r w:rsidRPr="008B50A0">
        <w:rPr>
          <w:rStyle w:val="TitleChar"/>
        </w:rPr>
        <w:t xml:space="preserve"> energy</w:t>
      </w:r>
      <w:r w:rsidRPr="008B50A0">
        <w:rPr>
          <w:sz w:val="12"/>
        </w:rPr>
        <w:t>, coal-fired power, and natural gas that comes from hydraulic fracturing, also known as ‘fracking.’”</w:t>
      </w:r>
    </w:p>
    <w:p w:rsidR="00A045F9" w:rsidRPr="008B50A0" w:rsidRDefault="00A045F9" w:rsidP="00A045F9">
      <w:r w:rsidRPr="008B50A0">
        <w:t>and this:</w:t>
      </w:r>
    </w:p>
    <w:p w:rsidR="00A045F9" w:rsidRPr="008B50A0" w:rsidRDefault="00A045F9" w:rsidP="00A045F9">
      <w:pPr>
        <w:rPr>
          <w:rStyle w:val="TitleChar"/>
        </w:rPr>
      </w:pPr>
      <w:r w:rsidRPr="008B50A0">
        <w:rPr>
          <w:rStyle w:val="TitleChar"/>
        </w:rPr>
        <w:t>About three out of four Americans (73 percent) agree that “federal spending on energy should focus on developing the energy sources of tomorrow, such as wind and solar,</w:t>
      </w:r>
      <w:r w:rsidRPr="008B50A0">
        <w:rPr>
          <w:sz w:val="12"/>
        </w:rPr>
        <w:t xml:space="preserve"> and not the energy sources of yesterday, such as nuclear power.” </w:t>
      </w:r>
      <w:r w:rsidRPr="008B50A0">
        <w:rPr>
          <w:rStyle w:val="TitleChar"/>
        </w:rPr>
        <w:t>Fewer than one in four</w:t>
      </w:r>
      <w:r w:rsidRPr="008B50A0">
        <w:rPr>
          <w:sz w:val="12"/>
        </w:rPr>
        <w:t xml:space="preserve"> (22 percent) </w:t>
      </w:r>
      <w:r w:rsidRPr="008B50A0">
        <w:rPr>
          <w:rStyle w:val="TitleChar"/>
        </w:rPr>
        <w:t>say that “federal spending on energy should focus on existing energy sources, such as nuclear, and not emerging energy sources, such as wind and solar.”</w:t>
      </w:r>
    </w:p>
    <w:p w:rsidR="00A045F9" w:rsidRPr="008B50A0" w:rsidRDefault="00A045F9" w:rsidP="00A045F9">
      <w:pPr>
        <w:rPr>
          <w:sz w:val="12"/>
        </w:rPr>
      </w:pPr>
      <w:r w:rsidRPr="008B50A0">
        <w:rPr>
          <w:sz w:val="12"/>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w:t>
      </w:r>
    </w:p>
    <w:p w:rsidR="00A045F9" w:rsidRPr="008B50A0" w:rsidRDefault="00A045F9" w:rsidP="00A045F9">
      <w:pPr>
        <w:rPr>
          <w:sz w:val="12"/>
        </w:rPr>
      </w:pPr>
      <w:r w:rsidRPr="008B50A0">
        <w:rPr>
          <w:sz w:val="12"/>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A045F9" w:rsidRPr="008B50A0" w:rsidRDefault="00A045F9" w:rsidP="00A045F9">
      <w:pPr>
        <w:rPr>
          <w:sz w:val="12"/>
        </w:rPr>
      </w:pPr>
      <w:r w:rsidRPr="008B50A0">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A045F9" w:rsidRPr="008B50A0" w:rsidRDefault="00A045F9" w:rsidP="00A045F9">
      <w:pPr>
        <w:rPr>
          <w:sz w:val="12"/>
        </w:rPr>
      </w:pPr>
      <w:r w:rsidRPr="008B50A0">
        <w:rPr>
          <w:sz w:val="12"/>
        </w:rPr>
        <w:t>Conclusion 3: On new reactors, how one asks the question matters.</w:t>
      </w:r>
    </w:p>
    <w:p w:rsidR="00A045F9" w:rsidRPr="008B50A0" w:rsidRDefault="00A045F9" w:rsidP="00A045F9">
      <w:pPr>
        <w:rPr>
          <w:sz w:val="12"/>
        </w:rPr>
      </w:pPr>
      <w:r w:rsidRPr="008B50A0">
        <w:rPr>
          <w:sz w:val="12"/>
        </w:rPr>
        <w:t>Gallup and the Nuclear Energy Institute ask the same question: “Overall, do you strongly favor, somewhat favor, somewhat oppose or strongly oppose the use of nuclear energy as one of the ways to provide electricity in the U.S.?”</w:t>
      </w:r>
    </w:p>
    <w:p w:rsidR="00A045F9" w:rsidRPr="008B50A0" w:rsidRDefault="00A045F9" w:rsidP="00A045F9">
      <w:pPr>
        <w:rPr>
          <w:sz w:val="12"/>
        </w:rPr>
      </w:pPr>
      <w:r w:rsidRPr="008B50A0">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A045F9" w:rsidRPr="008B50A0" w:rsidRDefault="00A045F9" w:rsidP="00A045F9">
      <w:pPr>
        <w:rPr>
          <w:sz w:val="12"/>
        </w:rPr>
      </w:pPr>
      <w:r w:rsidRPr="008B50A0">
        <w:rPr>
          <w:sz w:val="12"/>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A045F9" w:rsidRPr="008B50A0" w:rsidRDefault="00A045F9" w:rsidP="00A045F9">
      <w:pPr>
        <w:rPr>
          <w:sz w:val="12"/>
        </w:rPr>
      </w:pPr>
      <w:r w:rsidRPr="008B50A0">
        <w:rPr>
          <w:sz w:val="12"/>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A045F9" w:rsidRPr="008B50A0" w:rsidRDefault="00A045F9" w:rsidP="00A045F9">
      <w:pPr>
        <w:rPr>
          <w:sz w:val="12"/>
        </w:rPr>
      </w:pPr>
      <w:r w:rsidRPr="008B50A0">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A045F9" w:rsidRPr="008B50A0" w:rsidRDefault="00A045F9" w:rsidP="00A045F9">
      <w:pPr>
        <w:rPr>
          <w:sz w:val="12"/>
        </w:rPr>
      </w:pPr>
      <w:r w:rsidRPr="008B50A0">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A045F9" w:rsidRPr="008B50A0" w:rsidRDefault="00A045F9" w:rsidP="00A045F9">
      <w:pPr>
        <w:rPr>
          <w:sz w:val="12"/>
        </w:rPr>
      </w:pPr>
      <w:r w:rsidRPr="008B50A0">
        <w:rPr>
          <w:sz w:val="12"/>
        </w:rPr>
        <w:t>Meanwhile the March 2012 ORC International poll found that:</w:t>
      </w:r>
    </w:p>
    <w:p w:rsidR="00A045F9" w:rsidRPr="008B50A0" w:rsidRDefault="00A045F9" w:rsidP="00A045F9">
      <w:pPr>
        <w:rPr>
          <w:sz w:val="12"/>
        </w:rPr>
      </w:pPr>
      <w:r w:rsidRPr="008B50A0">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A045F9" w:rsidRPr="008B50A0" w:rsidRDefault="00A045F9" w:rsidP="00A045F9">
      <w:pPr>
        <w:rPr>
          <w:sz w:val="12"/>
        </w:rPr>
      </w:pPr>
      <w:r w:rsidRPr="008B50A0">
        <w:rPr>
          <w:rStyle w:val="TitleChar"/>
        </w:rPr>
        <w:t xml:space="preserve">But perhaps the most telling, and easily the most interesting, poll comes from a March 2012 poll from the Yale Project </w:t>
      </w:r>
      <w:r w:rsidRPr="008B50A0">
        <w:rPr>
          <w:sz w:val="12"/>
        </w:rPr>
        <w:t xml:space="preserve">on Climate Change Communications. </w:t>
      </w:r>
      <w:r w:rsidRPr="008B50A0">
        <w:rPr>
          <w:rStyle w:val="TitleChar"/>
        </w:rPr>
        <w:t xml:space="preserve"> Participants were asked, “</w:t>
      </w:r>
      <w:r w:rsidRPr="008B50A0">
        <w:rPr>
          <w:rStyle w:val="TitleChar"/>
          <w:highlight w:val="cyan"/>
        </w:rPr>
        <w:t>When you think of nuclear power</w:t>
      </w:r>
      <w:r w:rsidRPr="008B50A0">
        <w:rPr>
          <w:sz w:val="12"/>
          <w:highlight w:val="cyan"/>
        </w:rPr>
        <w:t>,</w:t>
      </w:r>
      <w:r w:rsidRPr="008B50A0">
        <w:rPr>
          <w:sz w:val="12"/>
        </w:rPr>
        <w:t xml:space="preserve"> what is the first word or phrase that comes to your mind?”</w:t>
      </w:r>
    </w:p>
    <w:p w:rsidR="00A045F9" w:rsidRPr="008B50A0" w:rsidRDefault="00A045F9" w:rsidP="00A045F9">
      <w:pPr>
        <w:rPr>
          <w:sz w:val="12"/>
        </w:rPr>
      </w:pPr>
      <w:r w:rsidRPr="008B50A0">
        <w:rPr>
          <w:rStyle w:val="TitleChar"/>
          <w:highlight w:val="cyan"/>
        </w:rPr>
        <w:t>29%</w:t>
      </w:r>
      <w:r w:rsidRPr="008B50A0">
        <w:rPr>
          <w:rStyle w:val="TitleChar"/>
        </w:rPr>
        <w:t xml:space="preserve"> of those polled </w:t>
      </w:r>
      <w:r w:rsidRPr="008B50A0">
        <w:rPr>
          <w:rStyle w:val="TitleChar"/>
          <w:highlight w:val="cyan"/>
        </w:rPr>
        <w:t>said “disaster</w:t>
      </w:r>
      <w:r w:rsidRPr="008B50A0">
        <w:rPr>
          <w:rStyle w:val="TitleChar"/>
        </w:rPr>
        <w:t xml:space="preserve">.” Another </w:t>
      </w:r>
      <w:r w:rsidRPr="008B50A0">
        <w:rPr>
          <w:rStyle w:val="TitleChar"/>
          <w:highlight w:val="cyan"/>
        </w:rPr>
        <w:t>24% said “bad</w:t>
      </w:r>
      <w:r w:rsidRPr="008B50A0">
        <w:rPr>
          <w:rStyle w:val="TitleChar"/>
        </w:rPr>
        <w:t xml:space="preserve">.” Only about 15% said “good” and that was the only measurable group that had anything positive to say. </w:t>
      </w:r>
      <w:r w:rsidRPr="008B50A0">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A045F9" w:rsidRPr="008B50A0" w:rsidRDefault="00A045F9" w:rsidP="00A045F9">
      <w:r w:rsidRPr="008B50A0">
        <w:t>Conclusions</w:t>
      </w:r>
    </w:p>
    <w:p w:rsidR="00A045F9" w:rsidRPr="008B50A0" w:rsidRDefault="00A045F9" w:rsidP="00A045F9">
      <w:pPr>
        <w:rPr>
          <w:bCs/>
          <w:u w:val="single"/>
        </w:rPr>
      </w:pPr>
      <w:r w:rsidRPr="008B50A0">
        <w:rPr>
          <w:rStyle w:val="TitleChar"/>
        </w:rPr>
        <w:t>Americans are not exactly wild about the idea of building new nuclear reactors. Polls asking the question different ways arrive at different results</w:t>
      </w:r>
      <w:r w:rsidRPr="008B50A0">
        <w:rPr>
          <w:sz w:val="12"/>
        </w:rPr>
        <w:t xml:space="preserve">; at the lowest common denominator it is safe to say the country is divided on the issue. </w:t>
      </w:r>
      <w:r w:rsidRPr="008B50A0">
        <w:rPr>
          <w:rStyle w:val="TitleChar"/>
        </w:rPr>
        <w:t>But Americans clearly don’t want to pay for construction of new reactors.</w:t>
      </w:r>
      <w:r w:rsidRPr="008B50A0">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8B50A0">
        <w:rPr>
          <w:rStyle w:val="TitleChar"/>
          <w:highlight w:val="cyan"/>
        </w:rPr>
        <w:t>it crosses all party and political lines.</w:t>
      </w:r>
    </w:p>
    <w:p w:rsidR="00A045F9" w:rsidRPr="008B50A0" w:rsidRDefault="00A045F9" w:rsidP="00A045F9">
      <w:pPr>
        <w:rPr>
          <w:rFonts w:eastAsia="Calibri"/>
        </w:rPr>
      </w:pPr>
    </w:p>
    <w:p w:rsidR="00A045F9" w:rsidRPr="008B50A0" w:rsidRDefault="00A045F9" w:rsidP="00A045F9"/>
    <w:p w:rsidR="00A045F9" w:rsidRPr="008B50A0" w:rsidRDefault="00A045F9" w:rsidP="00A045F9">
      <w:pPr>
        <w:pStyle w:val="Heading4"/>
      </w:pPr>
      <w:r w:rsidRPr="008B50A0">
        <w:t>Romney would support an Israeli strike on Iran</w:t>
      </w:r>
    </w:p>
    <w:p w:rsidR="00A045F9" w:rsidRPr="008B50A0" w:rsidRDefault="00A045F9" w:rsidP="00A045F9">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policyRomney Edges U.S. toward War with Iran </w:t>
      </w:r>
      <w:hyperlink r:id="rId18" w:history="1">
        <w:r w:rsidRPr="008B50A0">
          <w:rPr>
            <w:rStyle w:val="Hyperlink"/>
            <w:sz w:val="16"/>
            <w:szCs w:val="16"/>
          </w:rPr>
          <w:t>http://nationalinterest.org/commentary/romney-edges-us-toward-war-iran-7275</w:t>
        </w:r>
      </w:hyperlink>
    </w:p>
    <w:p w:rsidR="00A045F9" w:rsidRPr="008B50A0" w:rsidRDefault="00A045F9" w:rsidP="00A045F9"/>
    <w:p w:rsidR="00A045F9" w:rsidRPr="008B50A0" w:rsidRDefault="00A045F9" w:rsidP="00A045F9">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Rudoren and Ashley Parker, reported that Romney sought to adhere to the code that says candidates shouldn’t criticize the president on foreign soil. “But,” they added, “there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prime minister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A045F9" w:rsidRPr="008B50A0" w:rsidRDefault="00A045F9" w:rsidP="00A045F9"/>
    <w:p w:rsidR="00A045F9" w:rsidRPr="008B50A0" w:rsidRDefault="00A045F9" w:rsidP="00A045F9">
      <w:pPr>
        <w:pStyle w:val="Heading4"/>
      </w:pPr>
      <w:r w:rsidRPr="008B50A0">
        <w:t>Great power war</w:t>
      </w:r>
    </w:p>
    <w:p w:rsidR="00A045F9" w:rsidRPr="008B50A0" w:rsidRDefault="00A045F9" w:rsidP="00A045F9">
      <w:r w:rsidRPr="008B50A0">
        <w:rPr>
          <w:rStyle w:val="StyleStyleBold12pt"/>
        </w:rPr>
        <w:t>Trabanco</w:t>
      </w:r>
      <w:r w:rsidRPr="008B50A0">
        <w:t xml:space="preserve"> 200</w:t>
      </w:r>
      <w:r w:rsidRPr="008B50A0">
        <w:rPr>
          <w:rStyle w:val="StyleStyleBold12pt"/>
        </w:rPr>
        <w:t>9</w:t>
      </w:r>
      <w:r w:rsidRPr="008B50A0">
        <w:t xml:space="preserve"> – </w:t>
      </w:r>
      <w:r w:rsidRPr="008B50A0">
        <w:rPr>
          <w:sz w:val="16"/>
          <w:szCs w:val="16"/>
        </w:rPr>
        <w:t>Independent researcher of geopolitical and military affairs (1/13/09, José Miguel Alonso Trabanco, “The Middle Eastern Powder Keg Can Explode at Anytime,” http://www.globalresearch.ca/index.php?context=va&amp;aid=11762)</w:t>
      </w:r>
    </w:p>
    <w:p w:rsidR="00A045F9" w:rsidRPr="008B50A0" w:rsidRDefault="00A045F9" w:rsidP="00A045F9">
      <w:pPr>
        <w:rPr>
          <w:rStyle w:val="TitleChar"/>
        </w:rPr>
      </w:pPr>
    </w:p>
    <w:p w:rsidR="00A045F9" w:rsidRPr="008B50A0" w:rsidRDefault="00A045F9" w:rsidP="00A045F9">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this a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A045F9" w:rsidRDefault="00A045F9" w:rsidP="00A045F9"/>
    <w:p w:rsidR="00934A1D" w:rsidRDefault="00934A1D" w:rsidP="00934A1D">
      <w:pPr>
        <w:pStyle w:val="Heading3"/>
      </w:pPr>
      <w:r>
        <w:t>1NC Courts Shell</w:t>
      </w:r>
    </w:p>
    <w:p w:rsidR="00934A1D" w:rsidRDefault="00934A1D" w:rsidP="00934A1D">
      <w:pPr>
        <w:pStyle w:val="Heading4"/>
      </w:pPr>
      <w:r>
        <w:t>The United States Supreme Court should rule that compliance orders from federal</w:t>
      </w:r>
      <w:r w:rsidR="005F3218">
        <w:t xml:space="preserve"> enforcement agencies regarding Nuclear Regulatory Commission restrictions preventing the development and deployment of military-oriented small modular reactor technology</w:t>
      </w:r>
      <w:r>
        <w:t xml:space="preserve"> unconstitutional.</w:t>
      </w:r>
    </w:p>
    <w:p w:rsidR="00934A1D" w:rsidRPr="00280DEF" w:rsidRDefault="00934A1D" w:rsidP="00934A1D">
      <w:pPr>
        <w:pStyle w:val="Heading4"/>
      </w:pPr>
      <w:r>
        <w:t xml:space="preserve">The Court has this authority </w:t>
      </w:r>
    </w:p>
    <w:p w:rsidR="00934A1D" w:rsidRDefault="00934A1D" w:rsidP="00934A1D">
      <w:r>
        <w:t xml:space="preserve">Eric </w:t>
      </w:r>
      <w:r w:rsidRPr="006C51DA">
        <w:rPr>
          <w:rStyle w:val="StyleStyleBold12pt"/>
        </w:rPr>
        <w:t>Waeckerlin</w:t>
      </w:r>
      <w:r>
        <w:t xml:space="preserve"> (Attorney at Davis Graham &amp; Stubbs LLP Past Attorney at Kelley Drye &amp; Warren LLP Law Clerk at The Honorable Sam. E Haddon, U.S. District Court for the District of Montana Energy Policy Analyst at Western Governors' Association/Western Interstate Energy Board, J.D. University of Montana School of Law) March 21, </w:t>
      </w:r>
      <w:r w:rsidRPr="006C51DA">
        <w:rPr>
          <w:rStyle w:val="StyleStyleBold12pt"/>
        </w:rPr>
        <w:t>2012</w:t>
      </w:r>
      <w:r>
        <w:t xml:space="preserve"> “The Sackett Decision and Its Implications for Hydraulic Fracturing” http://www.frackinginsider.com/litigation/with-stunning-alacrity-the-united/</w:t>
      </w:r>
    </w:p>
    <w:p w:rsidR="00934A1D" w:rsidRDefault="00934A1D" w:rsidP="00934A1D">
      <w:pPr>
        <w:rPr>
          <w:sz w:val="16"/>
        </w:rPr>
      </w:pPr>
      <w:r w:rsidRPr="006C51DA">
        <w:rPr>
          <w:sz w:val="16"/>
        </w:rPr>
        <w:t xml:space="preserve">With stunning alacrity, </w:t>
      </w:r>
      <w:r w:rsidRPr="006C51DA">
        <w:rPr>
          <w:rStyle w:val="StyleBoldUnderline"/>
        </w:rPr>
        <w:t xml:space="preserve">the United States </w:t>
      </w:r>
      <w:r w:rsidRPr="00A16983">
        <w:rPr>
          <w:rStyle w:val="StyleBoldUnderline"/>
          <w:highlight w:val="yellow"/>
        </w:rPr>
        <w:t>Supreme Court issued</w:t>
      </w:r>
      <w:r w:rsidRPr="006C51DA">
        <w:rPr>
          <w:rStyle w:val="StyleBoldUnderline"/>
        </w:rPr>
        <w:t xml:space="preserve"> its </w:t>
      </w:r>
      <w:r w:rsidRPr="00A16983">
        <w:rPr>
          <w:rStyle w:val="StyleBoldUnderline"/>
          <w:highlight w:val="yellow"/>
        </w:rPr>
        <w:t>opinion</w:t>
      </w:r>
      <w:r w:rsidRPr="006C51DA">
        <w:rPr>
          <w:sz w:val="16"/>
        </w:rPr>
        <w:t xml:space="preserve"> [PDF] </w:t>
      </w:r>
      <w:r w:rsidRPr="006C51DA">
        <w:rPr>
          <w:rStyle w:val="StyleBoldUnderline"/>
        </w:rPr>
        <w:t>today in Sackett v. EPA</w:t>
      </w:r>
      <w:r w:rsidRPr="006C51DA">
        <w:rPr>
          <w:sz w:val="16"/>
        </w:rPr>
        <w:t xml:space="preserve"> (roughly two months since oral argument), </w:t>
      </w:r>
      <w:r w:rsidRPr="006C51DA">
        <w:rPr>
          <w:rStyle w:val="StyleBoldUnderline"/>
        </w:rPr>
        <w:t xml:space="preserve">resolutely and unanimously </w:t>
      </w:r>
      <w:r w:rsidRPr="00A16983">
        <w:rPr>
          <w:rStyle w:val="StyleBoldUnderline"/>
          <w:highlight w:val="yellow"/>
        </w:rPr>
        <w:t>striking down EPA’s</w:t>
      </w:r>
      <w:r w:rsidRPr="006C51DA">
        <w:rPr>
          <w:rStyle w:val="StyleBoldUnderline"/>
        </w:rPr>
        <w:t xml:space="preserve"> position that the Clean Water Act</w:t>
      </w:r>
      <w:r w:rsidRPr="006C51DA">
        <w:rPr>
          <w:sz w:val="16"/>
        </w:rPr>
        <w:t xml:space="preserve"> (CWA) </w:t>
      </w:r>
      <w:r w:rsidRPr="006C51DA">
        <w:rPr>
          <w:rStyle w:val="StyleBoldUnderline"/>
        </w:rPr>
        <w:t xml:space="preserve">does not provide </w:t>
      </w:r>
      <w:r w:rsidRPr="00A16983">
        <w:rPr>
          <w:rStyle w:val="StyleBoldUnderline"/>
          <w:highlight w:val="yellow"/>
        </w:rPr>
        <w:t>pre-enforcement judicial review of compliance orders.</w:t>
      </w:r>
      <w:r w:rsidRPr="006C51DA">
        <w:rPr>
          <w:sz w:val="16"/>
        </w:rPr>
        <w:t xml:space="preserve"> This blog has covered the Sackett case and explored the potential ramifications for EPA’s pursuit of regulatory authority over hydraulic fracturing. In this respect, </w:t>
      </w:r>
      <w:r w:rsidRPr="006C51DA">
        <w:rPr>
          <w:rStyle w:val="StyleBoldUnderline"/>
        </w:rPr>
        <w:t>the opinion is surprisingly broad</w:t>
      </w:r>
      <w:r w:rsidRPr="006C51DA">
        <w:rPr>
          <w:sz w:val="16"/>
        </w:rPr>
        <w:t xml:space="preserve"> and is not grounded in distinctions between a non-emergency administrative order (like the CWA order at issue in Sackett) and an emergency-type administrative order under other statutes (e.g., the Safe Drinking Water Act (SDWA) or CERCLA). Accordingly, following Sackett, EPA’s ability to regulate hydraulic fracturing under the guise of emergency SDWA authority appears less clear. Justice Scalia’s opinion avoids the merits of whether EPA actually had CWA jurisdiction over the Sackett’s property, and instead focuses on whether EPA violated the Sackett’s due process rights by issuing a compliance order without a hearing or judicial review. In essence, the Sackett’s had two options: (1) comply with the order, thus acceding that EPA had jurisdictional authority; or (2) wait to be sued by the Agency meanwhile accruing $75,000/day in penalties for non-compliance. On the issue of whether the compliance order was a “final agency action” subject to judicial review the Court was clear. Justice Scalia writes “[t]here is no doubt [the compliance order] is agency action” and further, “[i]t has all the hallmarks of APA finality that our opinions establish.” Many of the core hallmarks or factors relied on by the Court would also apply in the emergency SDWA order issued by EPA in the Range Resources case. These include the imposition of future obligations (the Range Resources order imposes extensive obligations, including testing and work plans), an obligation to allow Agency access to the site, the imposition of penalties for non-compliance, and Agency conclusions regarding whether the party is in compliance (both orders contain Findings of Fact and Conclusions of Law). The Court also held that nothing in the CWA expressly precludes judicial review. With the important caveat that the SDWA scheme differs from the CWA scheme, and that emergency power is different from general CWA jurisdictional authority, the Sackett opinion carries some potentially important implications for the Range Resources matter. First, Justice </w:t>
      </w:r>
      <w:r w:rsidRPr="006C51DA">
        <w:rPr>
          <w:rStyle w:val="StyleBoldUnderline"/>
        </w:rPr>
        <w:t>Scalia prominently noted and relied on the Administrative Procedure Act’s “</w:t>
      </w:r>
      <w:r w:rsidRPr="00A16983">
        <w:rPr>
          <w:rStyle w:val="StyleBoldUnderline"/>
          <w:highlight w:val="yellow"/>
        </w:rPr>
        <w:t>presumption favoring judicial review of administrative action</w:t>
      </w:r>
      <w:r w:rsidRPr="006C51DA">
        <w:rPr>
          <w:rStyle w:val="StyleBoldUnderline"/>
        </w:rPr>
        <w:t xml:space="preserve">.” This presumption </w:t>
      </w:r>
      <w:r w:rsidRPr="00A16983">
        <w:rPr>
          <w:rStyle w:val="StyleBoldUnderline"/>
          <w:highlight w:val="yellow"/>
        </w:rPr>
        <w:t>carries across all federal statutes</w:t>
      </w:r>
      <w:r w:rsidRPr="006C51DA">
        <w:rPr>
          <w:sz w:val="16"/>
        </w:rPr>
        <w:t xml:space="preserve">, including the SDWA. Second, the Court eschewed EPA’s argument that because the CWA gives the Agency a choice between a judicial proceeding and an administrative action, choosing the latter precludes judicial review. The SDWA provides a similar choice. Finally, the Court did not agree with the Government’s policy argument that providing pre-enforcement judicial review of CWA compliance orders would make EPA less likely to use such orders. Acknowledging “that might be true,” Justice Scalia essentially signaled that the Court thinks there is a substantial question about the merits of EPA’s order in Sackett, stating “[c]ompliance orders will remain an effective means of securing prompt voluntary compliance in those many cases where there is no substantial basis to question their validity.” This same policy would arguably cut against EPA in favor of full substantive judicial review in the Range Resources matter. The strongest words were penned by Justice Alito. In the opening salvo of his concurring opinion, he asserted that the position taken by EPA “would have put the property rights of ordinary Americans entirely at the mercy of [EPA] and its employees.” Justice Alito went on to say “[i]n a nation that values due process, not to mention private property, such treatment is unthinkable.” In sum, </w:t>
      </w:r>
      <w:r w:rsidRPr="006C51DA">
        <w:rPr>
          <w:rStyle w:val="StyleBoldUnderline"/>
        </w:rPr>
        <w:t>t</w:t>
      </w:r>
      <w:r w:rsidRPr="00A16983">
        <w:rPr>
          <w:rStyle w:val="StyleBoldUnderline"/>
          <w:highlight w:val="yellow"/>
        </w:rPr>
        <w:t>he Court’s decision is a stunning rebuke of an EPA</w:t>
      </w:r>
      <w:r w:rsidRPr="006C51DA">
        <w:rPr>
          <w:rStyle w:val="StyleBoldUnderline"/>
        </w:rPr>
        <w:t xml:space="preserve"> that many feel has overreached</w:t>
      </w:r>
      <w:r w:rsidRPr="006C51DA">
        <w:rPr>
          <w:sz w:val="16"/>
        </w:rPr>
        <w:t xml:space="preserve">. The decision likely has much to do with the broader ongoing issues of EPA’s CWA jurisdiction and the meaning of “navigable waters.” In fact, Justice Alito’s concurrence expressly notes that the only true remedy to aggrieved property owners is Congressional clarification of the reach of EPA’s CWA jurisdiction. Nonetheless, </w:t>
      </w:r>
      <w:r w:rsidRPr="006C51DA">
        <w:rPr>
          <w:rStyle w:val="StyleBoldUnderline"/>
        </w:rPr>
        <w:t>the implications</w:t>
      </w:r>
      <w:r w:rsidRPr="006C51DA">
        <w:rPr>
          <w:sz w:val="16"/>
        </w:rPr>
        <w:t xml:space="preserve"> for the Range Resources case (and the broader issue of EPA’s mission to regulate hydraulic fracturing in the absence of clear statutory authority) </w:t>
      </w:r>
      <w:r w:rsidRPr="006C51DA">
        <w:rPr>
          <w:rStyle w:val="StyleBoldUnderline"/>
        </w:rPr>
        <w:t>are</w:t>
      </w:r>
      <w:r w:rsidRPr="006C51DA">
        <w:rPr>
          <w:sz w:val="16"/>
        </w:rPr>
        <w:t xml:space="preserve"> potentially </w:t>
      </w:r>
      <w:r w:rsidRPr="006C51DA">
        <w:rPr>
          <w:rStyle w:val="StyleBoldUnderline"/>
        </w:rPr>
        <w:t>significant</w:t>
      </w:r>
      <w:r w:rsidRPr="006C51DA">
        <w:rPr>
          <w:sz w:val="16"/>
        </w:rPr>
        <w:t>.</w:t>
      </w:r>
    </w:p>
    <w:p w:rsidR="00934A1D" w:rsidRDefault="00934A1D" w:rsidP="00934A1D">
      <w:pPr>
        <w:rPr>
          <w:sz w:val="16"/>
        </w:rPr>
      </w:pPr>
    </w:p>
    <w:p w:rsidR="00934A1D" w:rsidRPr="003D4FD2" w:rsidRDefault="00934A1D" w:rsidP="00934A1D">
      <w:pPr>
        <w:rPr>
          <w:sz w:val="16"/>
        </w:rPr>
      </w:pPr>
    </w:p>
    <w:p w:rsidR="00934A1D" w:rsidRPr="00F90855" w:rsidRDefault="00934A1D" w:rsidP="00934A1D">
      <w:pPr>
        <w:pStyle w:val="Heading4"/>
      </w:pPr>
      <w:r>
        <w:t>This solves and competes – it doesn’t ‘reduce’ a legal restriction – it just makes it unenforceable</w:t>
      </w:r>
    </w:p>
    <w:p w:rsidR="00934A1D" w:rsidRDefault="00934A1D" w:rsidP="00934A1D">
      <w:r>
        <w:t xml:space="preserve">William </w:t>
      </w:r>
      <w:r w:rsidRPr="00D76B14">
        <w:rPr>
          <w:rStyle w:val="Heading3Char"/>
        </w:rPr>
        <w:t>Treanor</w:t>
      </w:r>
      <w:r>
        <w:t xml:space="preserve"> (associate professor of law at Fordham University) </w:t>
      </w:r>
      <w:r w:rsidRPr="00D76B14">
        <w:rPr>
          <w:rStyle w:val="Heading3Char"/>
        </w:rPr>
        <w:t>and</w:t>
      </w:r>
      <w:r>
        <w:t xml:space="preserve"> Gene </w:t>
      </w:r>
      <w:r w:rsidRPr="00D76B14">
        <w:rPr>
          <w:rStyle w:val="Heading3Char"/>
        </w:rPr>
        <w:t>Sperling</w:t>
      </w:r>
      <w:r>
        <w:t xml:space="preserve"> (Deputy assistant to the president for economic policy University of Minnesota) </w:t>
      </w:r>
      <w:r w:rsidRPr="00D76B14">
        <w:rPr>
          <w:rStyle w:val="Heading3Char"/>
        </w:rPr>
        <w:t xml:space="preserve">1993 </w:t>
      </w:r>
      <w:r>
        <w:t>“Prospective overruling and the revival of Unconstitutional statutes” JSTOR</w:t>
      </w:r>
    </w:p>
    <w:p w:rsidR="00934A1D" w:rsidRPr="00165E5A" w:rsidRDefault="00934A1D" w:rsidP="00934A1D">
      <w:pPr>
        <w:rPr>
          <w:sz w:val="16"/>
        </w:rPr>
      </w:pPr>
      <w:r w:rsidRPr="00165E5A">
        <w:rPr>
          <w:sz w:val="16"/>
        </w:rPr>
        <w:t xml:space="preserve">Unlike the Supreme Court, several state </w:t>
      </w:r>
      <w:r w:rsidRPr="002F385F">
        <w:rPr>
          <w:rStyle w:val="UnderlineChar"/>
          <w:highlight w:val="yellow"/>
        </w:rPr>
        <w:t>courts</w:t>
      </w:r>
      <w:r>
        <w:rPr>
          <w:rStyle w:val="UnderlineChar"/>
        </w:rPr>
        <w:t xml:space="preserve"> have explicitly </w:t>
      </w:r>
      <w:r w:rsidRPr="002F385F">
        <w:rPr>
          <w:rStyle w:val="UnderlineChar"/>
          <w:highlight w:val="yellow"/>
        </w:rPr>
        <w:t>addressed the revival issue</w:t>
      </w:r>
      <w:r w:rsidRPr="002F385F">
        <w:rPr>
          <w:sz w:val="16"/>
          <w:highlight w:val="yellow"/>
        </w:rPr>
        <w:t>.</w:t>
      </w:r>
      <w:r w:rsidRPr="00165E5A">
        <w:rPr>
          <w:sz w:val="16"/>
        </w:rPr>
        <w:t xml:space="preserve"> The relevant state court cases have concerned the specific issue of whether a statute that has been held unconstitutional is revived </w:t>
      </w:r>
      <w:r w:rsidRPr="002F385F">
        <w:rPr>
          <w:rStyle w:val="StyleBoldUnderline"/>
          <w:highlight w:val="yellow"/>
        </w:rPr>
        <w:t>when the invalidating decision is over- turned</w:t>
      </w:r>
      <w:r w:rsidRPr="00165E5A">
        <w:rPr>
          <w:sz w:val="16"/>
        </w:rPr>
        <w:t xml:space="preserve">.42 With one exception, they have concluded that </w:t>
      </w:r>
      <w:r w:rsidRPr="00165E5A">
        <w:rPr>
          <w:rStyle w:val="StyleBoldUnderline"/>
        </w:rPr>
        <w:t xml:space="preserve">such </w:t>
      </w:r>
      <w:r w:rsidRPr="002F385F">
        <w:rPr>
          <w:rStyle w:val="StyleBoldUnderline"/>
          <w:highlight w:val="yellow"/>
        </w:rPr>
        <w:t>statutes are immediately enforceable</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2F385F">
        <w:rPr>
          <w:rStyle w:val="StyleBoldUnderline"/>
          <w:highlight w:val="yellow"/>
        </w:rPr>
        <w:t>courts have no power to repeal</w:t>
      </w:r>
      <w:r w:rsidRPr="00B6206A">
        <w:rPr>
          <w:rStyle w:val="StyleBoldUnderline"/>
        </w:rPr>
        <w:t xml:space="preserve"> or abolish </w:t>
      </w:r>
      <w:r w:rsidRPr="002F385F">
        <w:rPr>
          <w:rStyle w:val="StyleBoldUnderline"/>
          <w:highlight w:val="yellow"/>
        </w:rPr>
        <w:t>a statute</w:t>
      </w:r>
      <w:r w:rsidRPr="00B6206A">
        <w:rPr>
          <w:rStyle w:val="StyleBoldUnderline"/>
        </w:rPr>
        <w:t>, and</w:t>
      </w:r>
      <w:r w:rsidRPr="00165E5A">
        <w:rPr>
          <w:rStyle w:val="StyleBoldUnderline"/>
        </w:rPr>
        <w:t xml:space="preserve"> that notwithstanding </w:t>
      </w:r>
      <w:r w:rsidRPr="002F385F">
        <w:rPr>
          <w:rStyle w:val="StyleBoldUnderline"/>
          <w:highlight w:val="yellow"/>
        </w:rPr>
        <w:t>a decision holding it unconstitutional</w:t>
      </w:r>
      <w:r w:rsidRPr="00B6206A">
        <w:rPr>
          <w:rStyle w:val="StyleBoldUnderline"/>
        </w:rPr>
        <w:t xml:space="preserve"> a statute </w:t>
      </w:r>
      <w:r w:rsidRPr="002F385F">
        <w:rPr>
          <w:rStyle w:val="StyleBoldUnderline"/>
          <w:highlight w:val="yellow"/>
        </w:rPr>
        <w:t>continues to remain on the statute books</w:t>
      </w:r>
      <w:r w:rsidRPr="00165E5A">
        <w:rPr>
          <w:sz w:val="16"/>
        </w:rPr>
        <w:t xml:space="preserve">; and that if a stat- ute be declared unconstitutional and the decision so declaring it be subsequently overruled the statute will then be held valid from the date it became effective.43 </w:t>
      </w:r>
      <w:r w:rsidRPr="002F385F">
        <w:rPr>
          <w:rStyle w:val="StyleBoldUnderline"/>
          <w:highlight w:val="yellow"/>
        </w:rPr>
        <w:t>Enforcement</w:t>
      </w:r>
      <w:r w:rsidRPr="00B6206A">
        <w:rPr>
          <w:rStyle w:val="StyleBoldUnderline"/>
        </w:rPr>
        <w:t xml:space="preserve"> of the statute </w:t>
      </w:r>
      <w:r w:rsidRPr="002F385F">
        <w:rPr>
          <w:rStyle w:val="StyleBoldUnderline"/>
          <w:highlight w:val="yellow"/>
        </w:rPr>
        <w:t>followed without congressional action</w:t>
      </w:r>
      <w:r w:rsidRPr="00B6206A">
        <w:rPr>
          <w:rStyle w:val="StyleBoldUnderline"/>
        </w:rPr>
        <w:t>.</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2F385F">
        <w:rPr>
          <w:rStyle w:val="StyleBoldUnderline"/>
          <w:highlight w:val="yellow"/>
        </w:rPr>
        <w:t>a statute declared unconstitutional is void in</w:t>
      </w:r>
      <w:r w:rsidRPr="00B6206A">
        <w:rPr>
          <w:rStyle w:val="StyleBoldUnderline"/>
        </w:rPr>
        <w:t xml:space="preserve"> the sense </w:t>
      </w:r>
      <w:r w:rsidRPr="002F385F">
        <w:rPr>
          <w:rStyle w:val="StyleBoldUnderline"/>
          <w:highlight w:val="yellow"/>
        </w:rPr>
        <w:t>that it is</w:t>
      </w:r>
      <w:r w:rsidRPr="00B6206A">
        <w:rPr>
          <w:rStyle w:val="StyleBoldUnderline"/>
        </w:rPr>
        <w:t xml:space="preserve"> inoperative or </w:t>
      </w:r>
      <w:r w:rsidRPr="002F385F">
        <w:rPr>
          <w:rStyle w:val="StyleBoldUnderline"/>
          <w:highlight w:val="yellow"/>
        </w:rPr>
        <w:t>unenforceable, but not</w:t>
      </w:r>
      <w:r w:rsidRPr="00B6206A">
        <w:rPr>
          <w:rStyle w:val="StyleBoldUnderline"/>
        </w:rPr>
        <w:t xml:space="preserve"> void in the sense that it is </w:t>
      </w:r>
      <w:r w:rsidRPr="002F385F">
        <w:rPr>
          <w:rStyle w:val="StyleBoldUnderline"/>
          <w:highlight w:val="yellow"/>
        </w:rPr>
        <w:t>repealed or abolished</w:t>
      </w:r>
      <w:r w:rsidRPr="00B6206A">
        <w:rPr>
          <w:rStyle w:val="StyleBoldUnderline"/>
        </w:rPr>
        <w:t>;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For a rule of court, like a statute, has the force and effect of law</w:t>
      </w:r>
      <w:r w:rsidRPr="00165E5A">
        <w:rPr>
          <w:rStyle w:val="StyleBoldUnderline"/>
        </w:rPr>
        <w:t xml:space="preserve"> and, </w:t>
      </w:r>
      <w:r w:rsidRPr="002F385F">
        <w:rPr>
          <w:rStyle w:val="StyleBoldUnderline"/>
          <w:highlight w:val="yellow"/>
        </w:rPr>
        <w:t>when a law is stricken as void, it no longer has existence as law</w:t>
      </w:r>
      <w:r w:rsidRPr="00165E5A">
        <w:rPr>
          <w:rStyle w:val="StyleBoldUnderline"/>
        </w:rPr>
        <w:t>; the law cannot be resurrected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2F385F">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short, the one case in which there was a holding that a statute did not revive does not offer a convincing rationale for nonrevival. </w:t>
      </w:r>
    </w:p>
    <w:p w:rsidR="00934A1D" w:rsidRPr="00623776" w:rsidRDefault="00934A1D" w:rsidP="00A045F9"/>
    <w:p w:rsidR="00A045F9" w:rsidRDefault="00A045F9" w:rsidP="00A045F9">
      <w:pPr>
        <w:pStyle w:val="Heading3"/>
      </w:pPr>
      <w:r>
        <w:t>Neitzsche</w:t>
      </w:r>
    </w:p>
    <w:p w:rsidR="00A045F9" w:rsidRPr="000424D4" w:rsidRDefault="00A045F9" w:rsidP="00A045F9">
      <w:pPr>
        <w:pStyle w:val="tag"/>
        <w:jc w:val="both"/>
        <w:rPr>
          <w:sz w:val="22"/>
          <w:szCs w:val="22"/>
        </w:rPr>
      </w:pPr>
      <w:r>
        <w:rPr>
          <w:caps w:val="0"/>
          <w:sz w:val="22"/>
          <w:szCs w:val="22"/>
        </w:rPr>
        <w:t>The affirmative runs from the horror of existence – they do not confront suffering, and so mask it</w:t>
      </w:r>
    </w:p>
    <w:p w:rsidR="00A045F9" w:rsidRPr="000424D4" w:rsidRDefault="00A045F9" w:rsidP="00A045F9">
      <w:pPr>
        <w:jc w:val="both"/>
        <w:rPr>
          <w:sz w:val="16"/>
        </w:rPr>
      </w:pPr>
      <w:r w:rsidRPr="000424D4">
        <w:rPr>
          <w:rStyle w:val="Heading3Char"/>
          <w:b w:val="0"/>
        </w:rPr>
        <w:t>Kain 7</w:t>
      </w:r>
      <w:r w:rsidRPr="000424D4">
        <w:rPr>
          <w:rStyle w:val="Heading3Char"/>
        </w:rPr>
        <w:t xml:space="preserve"> </w:t>
      </w:r>
      <w:r w:rsidRPr="000424D4">
        <w:rPr>
          <w:sz w:val="16"/>
        </w:rPr>
        <w:t xml:space="preserve">(Philip J, Professor of philosophy at University of Santa Clara, "Nietzsche, Eternal Recurrence, and the Horror of Existence," the Journal of Nietzsche Studies, muse, AD: 7/2/09) jl </w:t>
      </w:r>
    </w:p>
    <w:p w:rsidR="00A045F9" w:rsidRPr="000424D4" w:rsidRDefault="00A045F9" w:rsidP="00A045F9">
      <w:pPr>
        <w:jc w:val="both"/>
        <w:rPr>
          <w:sz w:val="16"/>
        </w:rPr>
      </w:pPr>
      <w:r w:rsidRPr="00464BBD">
        <w:rPr>
          <w:sz w:val="16"/>
        </w:rPr>
        <w:t xml:space="preserve">One might find all this unacceptable. After all, </w:t>
      </w:r>
      <w:r w:rsidRPr="00464BBD">
        <w:rPr>
          <w:rStyle w:val="underline"/>
        </w:rPr>
        <w:t xml:space="preserve">isn't it just obvious that we can change things, reduce suffering, improve existence, and make progress? Isn't it just obvious that modern science and technology have done so? </w:t>
      </w:r>
      <w:r w:rsidRPr="00A26634">
        <w:rPr>
          <w:rStyle w:val="underline"/>
          <w:highlight w:val="yellow"/>
        </w:rPr>
        <w:t>Isn't it</w:t>
      </w:r>
      <w:r w:rsidRPr="00464BBD">
        <w:rPr>
          <w:rStyle w:val="underline"/>
        </w:rPr>
        <w:t xml:space="preserve"> just </w:t>
      </w:r>
      <w:r w:rsidRPr="00A26634">
        <w:rPr>
          <w:rStyle w:val="underline"/>
          <w:highlight w:val="yellow"/>
        </w:rPr>
        <w:t>absurd</w:t>
      </w:r>
      <w:r w:rsidRPr="00464BBD">
        <w:rPr>
          <w:rStyle w:val="underline"/>
        </w:rPr>
        <w:t xml:space="preserve"> for Nietzsche </w:t>
      </w:r>
      <w:r w:rsidRPr="00A26634">
        <w:rPr>
          <w:rStyle w:val="underline"/>
          <w:highlight w:val="yellow"/>
        </w:rPr>
        <w:t>to reject</w:t>
      </w:r>
      <w:r w:rsidRPr="00464BBD">
        <w:rPr>
          <w:rStyle w:val="underline"/>
        </w:rPr>
        <w:t xml:space="preserve"> the possibility of significant </w:t>
      </w:r>
      <w:r w:rsidRPr="00A26634">
        <w:rPr>
          <w:rStyle w:val="underline"/>
          <w:highlight w:val="yellow"/>
        </w:rPr>
        <w:t>change?</w:t>
      </w:r>
      <w:r w:rsidRPr="00464BBD">
        <w:rPr>
          <w:rStyle w:val="underline"/>
        </w:rPr>
        <w:t xml:space="preserve"> Hasn't such change already occurred?  </w:t>
      </w:r>
      <w:r w:rsidRPr="00464BBD">
        <w:rPr>
          <w:sz w:val="16"/>
        </w:rPr>
        <w:t xml:space="preserve">Well, </w:t>
      </w:r>
      <w:r w:rsidRPr="00464BBD">
        <w:rPr>
          <w:rStyle w:val="underline"/>
        </w:rPr>
        <w:t>perhaps not</w:t>
      </w:r>
      <w:r w:rsidRPr="00464BBD">
        <w:rPr>
          <w:sz w:val="16"/>
        </w:rPr>
        <w:t xml:space="preserve">. Even modern environmentalists might resist all this obviousness. They might respond in a rather Nietzschean vein that technology may have caused as many problems as it has solved. </w:t>
      </w:r>
      <w:r w:rsidRPr="00A26634">
        <w:rPr>
          <w:rStyle w:val="underline"/>
        </w:rPr>
        <w:t>The advocate of the perfectible cosmos</w:t>
      </w:r>
      <w:r w:rsidRPr="00464BBD">
        <w:rPr>
          <w:sz w:val="16"/>
        </w:rPr>
        <w:t xml:space="preserve">, on the other hand, </w:t>
      </w:r>
      <w:r w:rsidRPr="00464BBD">
        <w:rPr>
          <w:rStyle w:val="underline"/>
        </w:rPr>
        <w:t xml:space="preserve">would no doubt counter such Nietzschean pessimism by arguing that even if technology does cause some problems, </w:t>
      </w:r>
      <w:r w:rsidRPr="00A26634">
        <w:rPr>
          <w:rStyle w:val="underline"/>
          <w:highlight w:val="yellow"/>
        </w:rPr>
        <w:t>the solution</w:t>
      </w:r>
      <w:r w:rsidRPr="00464BBD">
        <w:rPr>
          <w:rStyle w:val="underline"/>
        </w:rPr>
        <w:t xml:space="preserve"> to those problems can only come </w:t>
      </w:r>
      <w:r w:rsidRPr="00A26634">
        <w:rPr>
          <w:rStyle w:val="underline"/>
          <w:highlight w:val="yellow"/>
        </w:rPr>
        <w:t>from better technology</w:t>
      </w:r>
      <w:r w:rsidRPr="00464BBD">
        <w:rPr>
          <w:rStyle w:val="underline"/>
        </w:rPr>
        <w:t xml:space="preserve">. Honesty requires us to admit, however, that this </w:t>
      </w:r>
      <w:r w:rsidRPr="004F22B3">
        <w:rPr>
          <w:rStyle w:val="underline"/>
          <w:highlight w:val="yellow"/>
        </w:rPr>
        <w:t>is merely a hope, not something for which we already have evidence</w:t>
      </w:r>
      <w:r w:rsidRPr="00464BBD">
        <w:rPr>
          <w:rStyle w:val="underline"/>
        </w:rPr>
        <w:t>, not something that it is absurd to doubt</w:t>
      </w:r>
      <w:r w:rsidRPr="00464BBD">
        <w:rPr>
          <w:sz w:val="16"/>
        </w:rPr>
        <w:t xml:space="preserve">—not at all something obvious. </w:t>
      </w:r>
      <w:r w:rsidRPr="00464BBD">
        <w:rPr>
          <w:rStyle w:val="underline"/>
        </w:rPr>
        <w:t xml:space="preserve">Further </w:t>
      </w:r>
      <w:r w:rsidRPr="004F22B3">
        <w:rPr>
          <w:rStyle w:val="underline"/>
          <w:highlight w:val="yellow"/>
        </w:rPr>
        <w:t>technology</w:t>
      </w:r>
      <w:r w:rsidRPr="00464BBD">
        <w:rPr>
          <w:rStyle w:val="underline"/>
        </w:rPr>
        <w:t xml:space="preserve"> may or </w:t>
      </w:r>
      <w:r w:rsidRPr="004F22B3">
        <w:rPr>
          <w:rStyle w:val="underline"/>
          <w:highlight w:val="yellow"/>
        </w:rPr>
        <w:t>may not improve things</w:t>
      </w:r>
      <w:r w:rsidRPr="00464BBD">
        <w:rPr>
          <w:rStyle w:val="underline"/>
        </w:rPr>
        <w:t xml:space="preserve">. The widespread use of </w:t>
      </w:r>
      <w:r w:rsidRPr="004F22B3">
        <w:rPr>
          <w:rStyle w:val="underline"/>
          <w:highlight w:val="yellow"/>
        </w:rPr>
        <w:t>antibiotics</w:t>
      </w:r>
      <w:r w:rsidRPr="00464BBD">
        <w:rPr>
          <w:rStyle w:val="underline"/>
        </w:rPr>
        <w:t xml:space="preserve"> seems to have done a miraculous job of improving our health and </w:t>
      </w:r>
      <w:r w:rsidRPr="00F23B31">
        <w:rPr>
          <w:rStyle w:val="underline"/>
          <w:highlight w:val="yellow"/>
        </w:rPr>
        <w:t>reducing suffering, but</w:t>
      </w:r>
      <w:r w:rsidRPr="00464BBD">
        <w:rPr>
          <w:rStyle w:val="underline"/>
        </w:rPr>
        <w:t xml:space="preserve"> we are also discovering that such antibiotics </w:t>
      </w:r>
      <w:r w:rsidRPr="00F23B31">
        <w:rPr>
          <w:rStyle w:val="underline"/>
          <w:highlight w:val="yellow"/>
        </w:rPr>
        <w:t>give rise to even more powerful bacteria</w:t>
      </w:r>
      <w:r w:rsidRPr="00464BBD">
        <w:rPr>
          <w:rStyle w:val="underline"/>
        </w:rPr>
        <w:t xml:space="preserve"> that are immune to those</w:t>
      </w:r>
      <w:r w:rsidRPr="00464BBD">
        <w:rPr>
          <w:u w:val="single"/>
        </w:rPr>
        <w:t xml:space="preserve"> </w:t>
      </w:r>
      <w:r w:rsidRPr="00464BBD">
        <w:rPr>
          <w:rStyle w:val="underline"/>
        </w:rPr>
        <w:t>antibiotics</w:t>
      </w:r>
      <w:r w:rsidRPr="00464BBD">
        <w:rPr>
          <w:sz w:val="16"/>
        </w:rPr>
        <w:t xml:space="preserve">. </w:t>
      </w:r>
      <w:r w:rsidRPr="00464BBD">
        <w:rPr>
          <w:rStyle w:val="underline"/>
        </w:rPr>
        <w:t xml:space="preserve">We have largely eliminated diseases like cholera, smallpox, malaria, and tuberculosis, but we have produced cancer and heart disease. </w:t>
      </w:r>
      <w:r w:rsidRPr="00F23B31">
        <w:rPr>
          <w:rStyle w:val="underline"/>
          <w:highlight w:val="yellow"/>
        </w:rPr>
        <w:t>We can cure syphilis</w:t>
      </w:r>
      <w:r w:rsidRPr="00464BBD">
        <w:rPr>
          <w:rStyle w:val="underline"/>
        </w:rPr>
        <w:t xml:space="preserve"> and gonorrhea, </w:t>
      </w:r>
      <w:r w:rsidRPr="00F23B31">
        <w:rPr>
          <w:rStyle w:val="underline"/>
          <w:highlight w:val="yellow"/>
        </w:rPr>
        <w:t>but we now have AIDS.  Even if we could</w:t>
      </w:r>
      <w:r w:rsidRPr="00464BBD">
        <w:rPr>
          <w:rStyle w:val="underline"/>
        </w:rPr>
        <w:t xml:space="preserve"> show that it will be possible to </w:t>
      </w:r>
      <w:r w:rsidRPr="00F23B31">
        <w:rPr>
          <w:rStyle w:val="underline"/>
          <w:highlight w:val="yellow"/>
        </w:rPr>
        <w:t>continuously reduce suffering, it is very unlikely that we will ever eliminate it</w:t>
      </w:r>
      <w:r w:rsidRPr="00464BBD">
        <w:rPr>
          <w:rStyle w:val="underline"/>
        </w:rPr>
        <w:t>. If that is so,</w:t>
      </w:r>
      <w:r w:rsidRPr="00464BBD">
        <w:rPr>
          <w:sz w:val="16"/>
        </w:rPr>
        <w:t xml:space="preserve"> then it remains </w:t>
      </w:r>
      <w:r w:rsidRPr="00F23B31">
        <w:rPr>
          <w:rStyle w:val="underline"/>
          <w:highlight w:val="yellow"/>
        </w:rPr>
        <w:t>a real question</w:t>
      </w:r>
      <w:r w:rsidRPr="00464BBD">
        <w:rPr>
          <w:rStyle w:val="underline"/>
        </w:rPr>
        <w:t xml:space="preserve"> whether it </w:t>
      </w:r>
      <w:r w:rsidRPr="00F23B31">
        <w:rPr>
          <w:rStyle w:val="underline"/>
          <w:highlight w:val="yellow"/>
        </w:rPr>
        <w:t>is not better to face suffering</w:t>
      </w:r>
      <w:r w:rsidRPr="00F23B31">
        <w:rPr>
          <w:rStyle w:val="underline"/>
          <w:sz w:val="16"/>
        </w:rPr>
        <w:t>, use it as a discipline, perhaps even increase it,</w:t>
      </w:r>
      <w:r w:rsidRPr="00464BBD">
        <w:rPr>
          <w:rStyle w:val="underline"/>
        </w:rPr>
        <w:t xml:space="preserve"> </w:t>
      </w:r>
      <w:r w:rsidRPr="00F23B31">
        <w:rPr>
          <w:rStyle w:val="underline"/>
          <w:highlight w:val="yellow"/>
        </w:rPr>
        <w:t>so as to toughen ourselves, rather than let it weaken us, allow it to dominate us, by continually hoping to overcome it.</w:t>
      </w:r>
      <w:r w:rsidRPr="00464BBD">
        <w:rPr>
          <w:rStyle w:val="underline"/>
        </w:rPr>
        <w:t xml:space="preserve">  </w:t>
      </w:r>
      <w:r w:rsidRPr="00464BBD">
        <w:rPr>
          <w:sz w:val="16"/>
        </w:rPr>
        <w:t xml:space="preserve">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(TL 1, 79). </w:t>
      </w:r>
      <w:r w:rsidRPr="0098129E">
        <w:rPr>
          <w:rStyle w:val="underline"/>
          <w:highlight w:val="yellow"/>
        </w:rPr>
        <w:t>Whatever progress</w:t>
      </w:r>
      <w:r w:rsidRPr="00464BBD">
        <w:rPr>
          <w:rStyle w:val="underline"/>
        </w:rPr>
        <w:t xml:space="preserve"> we might think </w:t>
      </w:r>
      <w:r w:rsidRPr="0098129E">
        <w:rPr>
          <w:rStyle w:val="underline"/>
          <w:highlight w:val="yellow"/>
        </w:rPr>
        <w:t>we are making</w:t>
      </w:r>
      <w:r w:rsidRPr="00464BBD">
        <w:rPr>
          <w:rStyle w:val="underline"/>
        </w:rPr>
        <w:t xml:space="preserve"> in reducing suffering, whatever change we think we are bringing about, </w:t>
      </w:r>
      <w:r w:rsidRPr="0098129E">
        <w:rPr>
          <w:rStyle w:val="underline"/>
          <w:highlight w:val="yellow"/>
        </w:rPr>
        <w:t>it may all amount to nothing more than a brief and accidental moment in</w:t>
      </w:r>
      <w:r w:rsidRPr="00464BBD">
        <w:rPr>
          <w:rStyle w:val="underline"/>
        </w:rPr>
        <w:t xml:space="preserve"> biological </w:t>
      </w:r>
      <w:r w:rsidRPr="0098129E">
        <w:rPr>
          <w:rStyle w:val="underline"/>
          <w:highlight w:val="yellow"/>
        </w:rPr>
        <w:t>time, whose imminent disappearance will</w:t>
      </w:r>
      <w:r w:rsidRPr="00464BBD">
        <w:rPr>
          <w:rStyle w:val="underline"/>
        </w:rPr>
        <w:t xml:space="preserve"> finally </w:t>
      </w:r>
      <w:r w:rsidRPr="0098129E">
        <w:rPr>
          <w:rStyle w:val="underline"/>
          <w:highlight w:val="yellow"/>
        </w:rPr>
        <w:t>confirm the horror</w:t>
      </w:r>
      <w:r w:rsidRPr="00464BBD">
        <w:rPr>
          <w:rStyle w:val="underline"/>
        </w:rPr>
        <w:t xml:space="preserve"> and meaninglessness </w:t>
      </w:r>
      <w:r w:rsidRPr="0098129E">
        <w:rPr>
          <w:rStyle w:val="underline"/>
          <w:highlight w:val="yellow"/>
        </w:rPr>
        <w:t>of existence</w:t>
      </w:r>
      <w:r w:rsidRPr="00464BBD">
        <w:rPr>
          <w:rStyle w:val="underline"/>
        </w:rPr>
        <w:t>.  The</w:t>
      </w:r>
      <w:r w:rsidRPr="00464BBD">
        <w:rPr>
          <w:sz w:val="16"/>
        </w:rPr>
        <w:t xml:space="preserve"> </w:t>
      </w:r>
      <w:r w:rsidRPr="00464BBD">
        <w:rPr>
          <w:rStyle w:val="underline"/>
        </w:rPr>
        <w:t>disagreement</w:t>
      </w:r>
      <w:r w:rsidRPr="00464BBD">
        <w:rPr>
          <w:sz w:val="16"/>
        </w:rPr>
        <w:t xml:space="preserve"> here </w:t>
      </w:r>
      <w:r w:rsidRPr="00464BBD">
        <w:rPr>
          <w:rStyle w:val="underline"/>
        </w:rPr>
        <w:t>is not so much about the quantity of suffering</w:t>
      </w:r>
      <w:r w:rsidRPr="00464BBD">
        <w:rPr>
          <w:sz w:val="16"/>
        </w:rPr>
        <w:t xml:space="preserve"> that we can expect to find in the world </w:t>
      </w:r>
      <w:r w:rsidRPr="00464BBD">
        <w:rPr>
          <w:rStyle w:val="underline"/>
        </w:rPr>
        <w:t>but</w:t>
      </w:r>
      <w:r w:rsidRPr="00464BBD">
        <w:rPr>
          <w:sz w:val="16"/>
        </w:rPr>
        <w:t xml:space="preserve">, rather, </w:t>
      </w:r>
      <w:r w:rsidRPr="00464BBD">
        <w:rPr>
          <w:rStyle w:val="underline"/>
        </w:rPr>
        <w:t>its nature</w:t>
      </w:r>
      <w:r w:rsidRPr="00464BBD">
        <w:rPr>
          <w:sz w:val="16"/>
        </w:rPr>
        <w:t xml:space="preserve">. 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98129E">
        <w:rPr>
          <w:rStyle w:val="underline"/>
          <w:highlight w:val="yellow"/>
        </w:rPr>
        <w:t>even if we can change this or that</w:t>
      </w:r>
      <w:r w:rsidRPr="00464BBD">
        <w:rPr>
          <w:rStyle w:val="underline"/>
        </w:rPr>
        <w:t xml:space="preserve">, even if we can  reduce suffering here and there, </w:t>
      </w:r>
      <w:r w:rsidRPr="0098129E">
        <w:rPr>
          <w:rStyle w:val="underline"/>
          <w:highlight w:val="yellow"/>
        </w:rPr>
        <w:t>what cannot be changed for human beings is that suffering is fundamental and central to life</w:t>
      </w:r>
      <w:r w:rsidRPr="00464BBD">
        <w:rPr>
          <w:sz w:val="16"/>
        </w:rPr>
        <w:t xml:space="preserve">. The very nature of things, the very essence of existence, means suffering. Moreover, it means meaningless suffering—suffering for no reason at all. That cannot be changed—it can only be concealed.  </w:t>
      </w:r>
      <w:r w:rsidRPr="0098129E">
        <w:rPr>
          <w:rStyle w:val="underline"/>
          <w:highlight w:val="yellow"/>
        </w:rPr>
        <w:t>Nietzsche</w:t>
      </w:r>
      <w:r w:rsidRPr="00464BBD">
        <w:rPr>
          <w:rStyle w:val="underline"/>
        </w:rPr>
        <w:t xml:space="preserve"> does not reject all forms of change</w:t>
      </w:r>
      <w:r w:rsidRPr="00464BBD">
        <w:rPr>
          <w:sz w:val="16"/>
        </w:rPr>
        <w:t xml:space="preserve">. What </w:t>
      </w:r>
      <w:r w:rsidRPr="00464BBD">
        <w:rPr>
          <w:rStyle w:val="underline"/>
        </w:rPr>
        <w:t xml:space="preserve">he </w:t>
      </w:r>
      <w:r w:rsidRPr="0098129E">
        <w:rPr>
          <w:rStyle w:val="underline"/>
          <w:highlight w:val="yellow"/>
        </w:rPr>
        <w:t>rejects</w:t>
      </w:r>
      <w:r w:rsidRPr="00464BBD">
        <w:rPr>
          <w:sz w:val="16"/>
        </w:rPr>
        <w:t xml:space="preserve"> is </w:t>
      </w:r>
      <w:r w:rsidRPr="0098129E">
        <w:rPr>
          <w:rStyle w:val="underline"/>
          <w:highlight w:val="yellow"/>
        </w:rPr>
        <w:t>the</w:t>
      </w:r>
      <w:r w:rsidRPr="00464BBD">
        <w:rPr>
          <w:sz w:val="16"/>
        </w:rPr>
        <w:t xml:space="preserve"> sort of </w:t>
      </w:r>
      <w:r w:rsidRPr="0098129E">
        <w:rPr>
          <w:rStyle w:val="underline"/>
          <w:highlight w:val="yellow"/>
        </w:rPr>
        <w:t>change necessary for a perfectible cosmos</w:t>
      </w:r>
      <w:r w:rsidRPr="00464BBD">
        <w:rPr>
          <w:sz w:val="16"/>
        </w:rPr>
        <w:t xml:space="preserve">. </w:t>
      </w:r>
      <w:r w:rsidRPr="00464BBD">
        <w:rPr>
          <w:rStyle w:val="underline"/>
        </w:rPr>
        <w:t>He rejects</w:t>
      </w:r>
      <w:r w:rsidRPr="00464BBD">
        <w:rPr>
          <w:sz w:val="16"/>
        </w:rPr>
        <w:t xml:space="preserve"> the notion that </w:t>
      </w:r>
      <w:r w:rsidRPr="00464BBD">
        <w:rPr>
          <w:rStyle w:val="underline"/>
        </w:rPr>
        <w:t>science and technology can transform the essence of things</w:t>
      </w:r>
      <w:r w:rsidRPr="00464BBD">
        <w:rPr>
          <w:sz w:val="16"/>
        </w:rPr>
        <w:t xml:space="preserve">—he rejects the notion that human effort can significantly reduce physical suffering. Instead, </w:t>
      </w:r>
      <w:r w:rsidRPr="00464BBD">
        <w:rPr>
          <w:rStyle w:val="underline"/>
        </w:rPr>
        <w:t xml:space="preserve">he only thinks it possible to build up the power necessary to construct meaning in a meaningless world and thus to conceal the horror of existence, which cannot be eliminated.  </w:t>
      </w:r>
      <w:r w:rsidRPr="00464BBD">
        <w:rPr>
          <w:sz w:val="16"/>
        </w:rPr>
        <w:t xml:space="preserve">We cannot prove the opposite view, and I do not think we can dismiss Nietzsche's view simply because it goes counter to the assumptions of [End Page 52] Christianity, science, liberalism, socialism, and so forth. And we certainly cannot dismiss this view if we hope to understand Nietzsche. At any rate, for Nietzsche, </w:t>
      </w:r>
      <w:r w:rsidRPr="007934C7">
        <w:rPr>
          <w:rStyle w:val="underline"/>
          <w:highlight w:val="yellow"/>
        </w:rPr>
        <w:t>we cannot eliminate suffering; we can only seek to mask it</w:t>
      </w:r>
      <w:r w:rsidRPr="00464BBD">
        <w:rPr>
          <w:rStyle w:val="underline"/>
        </w:rPr>
        <w:t>.</w:t>
      </w:r>
    </w:p>
    <w:p w:rsidR="00A045F9" w:rsidRDefault="00A045F9" w:rsidP="00A045F9"/>
    <w:p w:rsidR="00A045F9" w:rsidRDefault="00A045F9" w:rsidP="00A045F9"/>
    <w:p w:rsidR="00A045F9" w:rsidRPr="000424D4" w:rsidRDefault="00A045F9" w:rsidP="00A045F9">
      <w:pPr>
        <w:rPr>
          <w:rStyle w:val="apple-style-span"/>
          <w:b/>
          <w:color w:val="000000"/>
        </w:rPr>
      </w:pPr>
      <w:r>
        <w:rPr>
          <w:rStyle w:val="apple-style-span"/>
          <w:b/>
          <w:color w:val="000000"/>
        </w:rPr>
        <w:t>They spend their lives trying to create a perfect world, so that they can live satisfied lives; it is in the product, and not the process that they find value. This engenders hatred for life.</w:t>
      </w:r>
    </w:p>
    <w:p w:rsidR="00A045F9" w:rsidRPr="000424D4" w:rsidRDefault="00A045F9" w:rsidP="00A045F9">
      <w:pPr>
        <w:rPr>
          <w:rStyle w:val="Emphasis"/>
          <w:i/>
          <w:iCs w:val="0"/>
          <w:color w:val="000000"/>
          <w:sz w:val="16"/>
        </w:rPr>
      </w:pPr>
      <w:r w:rsidRPr="000424D4">
        <w:rPr>
          <w:rStyle w:val="apple-style-span"/>
          <w:color w:val="000000"/>
          <w:sz w:val="16"/>
        </w:rPr>
        <w:t xml:space="preserve">Paul </w:t>
      </w:r>
      <w:r w:rsidRPr="000424D4">
        <w:rPr>
          <w:rStyle w:val="apple-style-span"/>
          <w:b/>
          <w:color w:val="000000"/>
        </w:rPr>
        <w:t>Saurette</w:t>
      </w:r>
      <w:r w:rsidRPr="000424D4">
        <w:rPr>
          <w:rStyle w:val="apple-style-span"/>
          <w:color w:val="000000"/>
          <w:sz w:val="16"/>
        </w:rPr>
        <w:t xml:space="preserve">, PhD in political theory at John Hopkins U, </w:t>
      </w:r>
      <w:r w:rsidRPr="000424D4">
        <w:rPr>
          <w:rStyle w:val="apple-style-span"/>
          <w:b/>
          <w:color w:val="000000"/>
        </w:rPr>
        <w:t>in 96</w:t>
      </w:r>
      <w:r w:rsidRPr="000424D4">
        <w:rPr>
          <w:rStyle w:val="apple-style-span"/>
          <w:color w:val="000000"/>
          <w:sz w:val="16"/>
        </w:rPr>
        <w:t xml:space="preserve"> "I mistrust all systematizers and avoid them': Nietzshce, Arendt and the Crisis of the Will to Order in INternational Relations Theory." Millenium Journal of International Studies. Vol. 25 no. 1 page 3-6</w:t>
      </w:r>
    </w:p>
    <w:p w:rsidR="00A045F9" w:rsidRPr="000424D4" w:rsidRDefault="00A045F9" w:rsidP="00A045F9">
      <w:pPr>
        <w:rPr>
          <w:rStyle w:val="StyleBoldUnderline"/>
          <w:sz w:val="16"/>
        </w:rPr>
      </w:pPr>
      <w:r w:rsidRPr="000424D4">
        <w:rPr>
          <w:rStyle w:val="StyleBoldUnderline"/>
          <w:sz w:val="16"/>
        </w:rPr>
        <w:t xml:space="preserve">The Will to Order and Politics-as-Making The Philosophical Foundation of the Will to Truth/Order •. I mistrust all systematizers and avoid them. A will to a system is a lack .of ! integrity." </w:t>
      </w:r>
    </w:p>
    <w:p w:rsidR="00A045F9" w:rsidRPr="000424D4" w:rsidRDefault="00A045F9" w:rsidP="00A045F9">
      <w:pPr>
        <w:rPr>
          <w:rStyle w:val="StyleBoldUnderline"/>
          <w:sz w:val="16"/>
        </w:rPr>
      </w:pPr>
      <w:r w:rsidRPr="000424D4">
        <w:rPr>
          <w:rStyle w:val="StyleBoldUnderline"/>
          <w:sz w:val="16"/>
        </w:rPr>
        <w:t xml:space="preserve">According to Nietzsche, the philosophical foundation of a society is the set of ideas which give meaning to the phenomenon of human existence within a given cultural framework. As one manifestation of the Will to Power, this will to , meaning fundamentally influences the social and political organisation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0424D4">
        <w:rPr>
          <w:rStyle w:val="StyleBoldUnderline"/>
        </w:rPr>
        <w:t>to understand the development of our modem conception of society and politics, we must reconsider the crucial influence of the Platonic formulation of Socratic thought.</w:t>
      </w:r>
      <w:r w:rsidRPr="000424D4">
        <w:rPr>
          <w:rStyle w:val="StyleBoldUnderline"/>
          <w:sz w:val="16"/>
        </w:rPr>
        <w:t xml:space="preserve"> Nietzsche claims that </w:t>
      </w:r>
      <w:r w:rsidRPr="000424D4">
        <w:rPr>
          <w:rStyle w:val="StyleBoldUnderline"/>
        </w:rPr>
        <w:t xml:space="preserve">pre-Socratic Greece based its philosophical justification of life on heroic myths which honoured tragedy and k competition. Life was understood as a contest in which </w:t>
      </w:r>
      <w:r w:rsidRPr="000424D4">
        <w:rPr>
          <w:rStyle w:val="StyleBoldUnderline"/>
          <w:highlight w:val="yellow"/>
        </w:rPr>
        <w:t>both the</w:t>
      </w:r>
      <w:r w:rsidRPr="000424D4">
        <w:rPr>
          <w:rStyle w:val="StyleBoldUnderline"/>
        </w:rPr>
        <w:t xml:space="preserve"> joyful and </w:t>
      </w:r>
      <w:r w:rsidRPr="000424D4">
        <w:rPr>
          <w:rStyle w:val="StyleBoldUnderline"/>
          <w:highlight w:val="yellow"/>
        </w:rPr>
        <w:t>ordered</w:t>
      </w:r>
      <w:r w:rsidRPr="000424D4">
        <w:rPr>
          <w:rStyle w:val="StyleBoldUnderline"/>
          <w:sz w:val="16"/>
        </w:rPr>
        <w:t xml:space="preserve"> (Apollonian) </w:t>
      </w:r>
      <w:r w:rsidRPr="000424D4">
        <w:rPr>
          <w:rStyle w:val="StyleBoldUnderline"/>
          <w:highlight w:val="yellow"/>
        </w:rPr>
        <w:t>and chaotic and suffering</w:t>
      </w:r>
      <w:r w:rsidRPr="000424D4">
        <w:rPr>
          <w:rStyle w:val="StyleBoldUnderline"/>
          <w:sz w:val="16"/>
        </w:rPr>
        <w:t xml:space="preserve"> (Dionysian) </w:t>
      </w:r>
      <w:r w:rsidRPr="000424D4">
        <w:rPr>
          <w:rStyle w:val="StyleBoldUnderline"/>
        </w:rPr>
        <w:t xml:space="preserve">aspects </w:t>
      </w:r>
      <w:r w:rsidRPr="000424D4">
        <w:rPr>
          <w:rStyle w:val="StyleBoldUnderline"/>
          <w:highlight w:val="yellow"/>
        </w:rPr>
        <w:t>of life were accepted and .affirmed as inescapable aspects of human existence.</w:t>
      </w:r>
      <w:r w:rsidRPr="000424D4">
        <w:rPr>
          <w:rStyle w:val="StyleBoldUnderline"/>
        </w:rPr>
        <w:t>6 However,</w:t>
      </w:r>
      <w:r w:rsidRPr="000424D4">
        <w:rPr>
          <w:rStyle w:val="StyleBoldUnderline"/>
          <w:sz w:val="16"/>
        </w:rPr>
        <w:t xml:space="preserve"> this •incarnation of the will to power as tragedy weakened, and became unable to sustain meaning in Greek life. Greek myths no longer instilled the self-respect and self-control that had upheld the pre-Socratic social order. -Everywhere the : instincts were in anarchy; everywhere people were.but five steps from excess: the monstrum-in-animo was a universal danger’. No longer willing to accept the tragic hardness and self-mastery of pre-Socratic myth, </w:t>
      </w:r>
      <w:r w:rsidRPr="000424D4">
        <w:rPr>
          <w:rStyle w:val="StyleBoldUnderline"/>
          <w:highlight w:val="yellow"/>
        </w:rPr>
        <w:t>Greek thought yielded to</w:t>
      </w:r>
      <w:r w:rsidRPr="000424D4">
        <w:rPr>
          <w:rStyle w:val="StyleBoldUnderline"/>
        </w:rPr>
        <w:t xml:space="preserve"> decadence, a search for a new social foundation which would </w:t>
      </w:r>
      <w:r w:rsidRPr="000424D4">
        <w:rPr>
          <w:rStyle w:val="StyleBoldUnderline"/>
          <w:highlight w:val="yellow"/>
        </w:rPr>
        <w:t>soften the tragedy of life,</w:t>
      </w:r>
      <w:r w:rsidRPr="000424D4">
        <w:rPr>
          <w:rStyle w:val="StyleBoldUnderline"/>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realised that his search for an ultimate and eternal intellectual standard paralleled the widespread yearning for assurance and stability within society. His expedient, his cure? An alternative will to power. </w:t>
      </w:r>
      <w:r w:rsidRPr="000424D4">
        <w:rPr>
          <w:rStyle w:val="StyleBoldUnderline"/>
        </w:rPr>
        <w:t xml:space="preserve">An alternate foundation </w:t>
      </w:r>
      <w:r w:rsidRPr="000424D4">
        <w:rPr>
          <w:rStyle w:val="StyleBoldUnderline"/>
          <w:highlight w:val="yellow"/>
        </w:rPr>
        <w:t>that promised mastery and control</w:t>
      </w:r>
      <w:r w:rsidRPr="000424D4">
        <w:rPr>
          <w:rStyle w:val="StyleBoldUnderline"/>
        </w:rPr>
        <w:t xml:space="preserve"> not through acceptance of the tragic life, but through the disavowal of the instinctual, the contingent, and the problematic.</w:t>
      </w:r>
      <w:r w:rsidRPr="000424D4">
        <w:rPr>
          <w:rStyle w:val="StyleBoldUnderline"/>
          <w:sz w:val="16"/>
        </w:rPr>
        <w:t xml:space="preserve"> In response to the failing power of its foundational myths, </w:t>
      </w:r>
      <w:r w:rsidRPr="000424D4">
        <w:rPr>
          <w:rStyle w:val="StyleBoldUnderline"/>
          <w:highlight w:val="yellow"/>
        </w:rPr>
        <w:t>Greece tried to renounce the very experience that had given rise to tragedy by retreating</w:t>
      </w:r>
      <w:r w:rsidRPr="000424D4">
        <w:rPr>
          <w:rStyle w:val="StyleBoldUnderline"/>
        </w:rPr>
        <w:t>/escaping into the Apollonian world promised by Socratic reason.</w:t>
      </w:r>
      <w:r w:rsidRPr="000424D4">
        <w:rPr>
          <w:rStyle w:val="StyleBoldUnderline"/>
          <w:sz w:val="16"/>
        </w:rPr>
        <w:t xml:space="preserve"> In Nietzsche's words, '[rationality was divined as a saviour...it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0424D4">
        <w:rPr>
          <w:rStyle w:val="StyleBoldUnderline"/>
          <w:highlight w:val="yellow"/>
        </w:rPr>
        <w:t>The Socratic Will to Truth</w:t>
      </w:r>
      <w:r w:rsidRPr="000424D4">
        <w:rPr>
          <w:rStyle w:val="StyleBoldUnderline"/>
        </w:rPr>
        <w:t xml:space="preserve"> is characterised by the attempt </w:t>
      </w:r>
      <w:r w:rsidRPr="000424D4">
        <w:rPr>
          <w:rStyle w:val="StyleBoldUnderline"/>
          <w:highlight w:val="yellow"/>
        </w:rPr>
        <w:t>to</w:t>
      </w:r>
      <w:r w:rsidRPr="000424D4">
        <w:rPr>
          <w:rStyle w:val="StyleBoldUnderline"/>
        </w:rPr>
        <w:t xml:space="preserve"> understand and </w:t>
      </w:r>
      <w:r w:rsidRPr="000424D4">
        <w:rPr>
          <w:rStyle w:val="StyleBoldUnderline"/>
          <w:highlight w:val="yellow"/>
        </w:rPr>
        <w:t>order life rationally by renouncing the Dionysian elements of existence</w:t>
      </w:r>
      <w:r w:rsidRPr="000424D4">
        <w:rPr>
          <w:rStyle w:val="StyleBoldUnderline"/>
        </w:rPr>
        <w:t xml:space="preserve"> and privileging an idealised Apollonian order. As life is inescapably comprised of both order and disorder however, </w:t>
      </w:r>
      <w:r w:rsidRPr="000424D4">
        <w:rPr>
          <w:rStyle w:val="StyleBoldUnderline"/>
          <w:highlight w:val="yellow"/>
        </w:rPr>
        <w:t>the promise of control</w:t>
      </w:r>
      <w:r w:rsidRPr="000424D4">
        <w:rPr>
          <w:rStyle w:val="StyleBoldUnderline"/>
        </w:rPr>
        <w:t xml:space="preserve"> through Socratic reason </w:t>
      </w:r>
      <w:r w:rsidRPr="000424D4">
        <w:rPr>
          <w:rStyle w:val="StyleBoldUnderline"/>
          <w:highlight w:val="yellow"/>
        </w:rPr>
        <w:t>is only possible by creating a 'Real World</w:t>
      </w:r>
      <w:r w:rsidRPr="000424D4">
        <w:rPr>
          <w:rStyle w:val="StyleBoldUnderline"/>
        </w:rPr>
        <w:t xml:space="preserve">* of eternal and meaningful forms, in opposition to an 'Apparent World of transitory physical existence. </w:t>
      </w:r>
      <w:r w:rsidRPr="000424D4">
        <w:rPr>
          <w:rStyle w:val="StyleBoldUnderline"/>
          <w:highlight w:val="yellow"/>
        </w:rPr>
        <w:t>Suffering and contingency is contained within the Apparent World</w:t>
      </w:r>
      <w:r w:rsidRPr="000424D4">
        <w:rPr>
          <w:rStyle w:val="StyleBoldUnderline"/>
        </w:rPr>
        <w:t xml:space="preserve">, disparaged, </w:t>
      </w:r>
      <w:r w:rsidRPr="000424D4">
        <w:rPr>
          <w:rStyle w:val="StyleBoldUnderline"/>
          <w:highlight w:val="yellow"/>
        </w:rPr>
        <w:t>devalue</w:t>
      </w:r>
      <w:r w:rsidRPr="000424D4">
        <w:rPr>
          <w:rStyle w:val="StyleBoldUnderline"/>
        </w:rPr>
        <w:t xml:space="preserve">d, and^ ignored </w:t>
      </w:r>
      <w:r w:rsidRPr="000424D4">
        <w:rPr>
          <w:rStyle w:val="StyleBoldUnderline"/>
          <w:highlight w:val="yellow"/>
        </w:rPr>
        <w:t>in relation to the ideal order of the Real World</w:t>
      </w:r>
      <w:r w:rsidRPr="000424D4">
        <w:rPr>
          <w:rStyle w:val="StyleBoldUnderline"/>
        </w:rPr>
        <w:t>.</w:t>
      </w:r>
      <w:r w:rsidRPr="000424D4">
        <w:rPr>
          <w:rStyle w:val="StyleBoldUnderline"/>
          <w:sz w:val="16"/>
        </w:rPr>
        <w:t xml:space="preserve"> Essential to the Socratic Will to Truth, then, is the fundamental contradiction between the experience of Dionysian suffering in the Apparent World and the idealised order of the Real World. According to Nietzsche, </w:t>
      </w:r>
      <w:r w:rsidRPr="000424D4">
        <w:rPr>
          <w:rStyle w:val="StyleBoldUnderline"/>
          <w:highlight w:val="yellow"/>
        </w:rPr>
        <w:t>this</w:t>
      </w:r>
      <w:r w:rsidRPr="000424D4">
        <w:rPr>
          <w:rStyle w:val="StyleBoldUnderline"/>
        </w:rPr>
        <w:t xml:space="preserve"> dichotomised model </w:t>
      </w:r>
      <w:r w:rsidRPr="000424D4">
        <w:rPr>
          <w:rStyle w:val="StyleBoldUnderline"/>
          <w:highlight w:val="yellow"/>
        </w:rPr>
        <w:t>led to</w:t>
      </w:r>
      <w:r w:rsidRPr="000424D4">
        <w:rPr>
          <w:rStyle w:val="StyleBoldUnderline"/>
        </w:rPr>
        <w:t xml:space="preserve"> the emergence of a uniquely 'modern'10 understanding of life which could only view </w:t>
      </w:r>
      <w:r w:rsidRPr="000424D4">
        <w:rPr>
          <w:rStyle w:val="StyleBoldUnderline"/>
          <w:highlight w:val="yellow"/>
        </w:rPr>
        <w:t>suffering as the result of the imperfection of the Apparent World</w:t>
      </w:r>
      <w:r w:rsidRPr="000424D4">
        <w:rPr>
          <w:rStyle w:val="StyleBoldUnderline"/>
        </w:rPr>
        <w:t xml:space="preserve">. This outlook created a modern notion of responsibility in which the </w:t>
      </w:r>
      <w:r w:rsidRPr="000424D4">
        <w:rPr>
          <w:rStyle w:val="StyleBoldUnderline"/>
          <w:highlight w:val="yellow"/>
        </w:rPr>
        <w:t>Dionysian elements</w:t>
      </w:r>
      <w:r w:rsidRPr="000424D4">
        <w:rPr>
          <w:rStyle w:val="StyleBoldUnderline"/>
        </w:rPr>
        <w:t xml:space="preserve"> of life </w:t>
      </w:r>
      <w:r w:rsidRPr="000424D4">
        <w:rPr>
          <w:rStyle w:val="StyleBoldUnderline"/>
          <w:highlight w:val="yellow"/>
        </w:rPr>
        <w:t xml:space="preserve">could be understood only as a phenomenon for which someone, or something is to blame. Nietzsche terms this philosophically-induced condition </w:t>
      </w:r>
      <w:r w:rsidRPr="000424D4">
        <w:rPr>
          <w:rStyle w:val="StyleBoldUnderline"/>
          <w:i/>
          <w:highlight w:val="yellow"/>
        </w:rPr>
        <w:t>ressentiment</w:t>
      </w:r>
      <w:r w:rsidRPr="000424D4">
        <w:rPr>
          <w:rStyle w:val="StyleBoldUnderline"/>
        </w:rPr>
        <w:t>.</w:t>
      </w:r>
      <w:r w:rsidRPr="000424D4">
        <w:rPr>
          <w:rStyle w:val="StyleBoldUnderline"/>
          <w:sz w:val="16"/>
        </w:rPr>
        <w:t xml:space="preserve"> and argues that it signalled a potential crisis of the Will to Truth by exposing the central contradiction of the Socratic resolution. This contradiction, however, was resolved historically through the aggressive universalisation of the Socratic ideal by Christianity. According to Nietzsche,' </w:t>
      </w:r>
      <w:r w:rsidRPr="000424D4">
        <w:rPr>
          <w:rStyle w:val="StyleBoldUnderline"/>
        </w:rPr>
        <w:t>ascetic Christianity exacerbated the Socratic dichotomisation by employing the Apparent World as the responsible agent against which the ressentiment of life could be turned.</w:t>
      </w:r>
      <w:r w:rsidRPr="000424D4">
        <w:rPr>
          <w:rStyle w:val="StyleBoldUnderline"/>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and.false enough: but one thing, is achieved by it, the direction of ressentiment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absurdiuin the Socratic division through the redirection of ressentiment against the Apparent World! </w:t>
      </w:r>
      <w:r w:rsidRPr="000424D4">
        <w:rPr>
          <w:rStyle w:val="StyleBoldUnderline"/>
        </w:rPr>
        <w:t xml:space="preserve">Through this redirection, </w:t>
      </w:r>
      <w:r w:rsidRPr="000424D4">
        <w:rPr>
          <w:rStyle w:val="StyleBoldUnderline"/>
          <w:highlight w:val="yellow"/>
        </w:rPr>
        <w:t>the Real World was transformed</w:t>
      </w:r>
      <w:r w:rsidRPr="000424D4">
        <w:rPr>
          <w:rStyle w:val="StyleBoldUnderline"/>
        </w:rPr>
        <w:t xml:space="preserve"> from a transcendental world of philosophical escape </w:t>
      </w:r>
      <w:r w:rsidRPr="000424D4">
        <w:rPr>
          <w:rStyle w:val="StyleBoldUnderline"/>
          <w:highlight w:val="yellow"/>
        </w:rPr>
        <w:t>into a model</w:t>
      </w:r>
      <w:r w:rsidRPr="000424D4">
        <w:rPr>
          <w:rStyle w:val="StyleBoldUnderline"/>
        </w:rPr>
        <w:t xml:space="preserve"> towards which the Apparent World actively aspired, always </w:t>
      </w:r>
      <w:r w:rsidRPr="000424D4">
        <w:rPr>
          <w:rStyle w:val="StyleBoldUnderline"/>
          <w:highlight w:val="yellow"/>
        </w:rPr>
        <w:t>blaming its contradictory experiences on its own imperfect knowledge and action.</w:t>
      </w:r>
      <w:r w:rsidRPr="000424D4">
        <w:rPr>
          <w:rStyle w:val="StyleBoldUnderline"/>
          <w:sz w:val="16"/>
        </w:rPr>
        <w:t xml:space="preserve"> This subtle transformation of the relationship between the dichotomised worlds creates the .Will to Order as the defining characteristic of the modern Will to Truth. </w:t>
      </w:r>
      <w:r w:rsidRPr="000424D4">
        <w:rPr>
          <w:rStyle w:val="StyleBoldUnderline"/>
        </w:rPr>
        <w:t xml:space="preserve">Unable to accept the Dionysian suffering inherent in the Apparent World, </w:t>
      </w:r>
      <w:r w:rsidRPr="000424D4">
        <w:rPr>
          <w:rStyle w:val="StyleBoldUnderline"/>
          <w:highlight w:val="yellow"/>
        </w:rPr>
        <w:t>the ascetic ressentiment desperately searches for</w:t>
      </w:r>
      <w:r w:rsidRPr="000424D4">
        <w:rPr>
          <w:rStyle w:val="StyleBoldUnderline"/>
        </w:rPr>
        <w:t xml:space="preserve"> 'the hypnotic sense of </w:t>
      </w:r>
      <w:r w:rsidRPr="000424D4">
        <w:rPr>
          <w:rStyle w:val="StyleBoldUnderline"/>
          <w:highlight w:val="yellow"/>
        </w:rPr>
        <w:t>nothingness</w:t>
      </w:r>
      <w:r w:rsidRPr="000424D4">
        <w:rPr>
          <w:rStyle w:val="StyleBoldUnderline"/>
        </w:rPr>
        <w:t>, the repose of deepest. sleep, in short absence of suffering</w:t>
      </w:r>
      <w:r w:rsidRPr="000424D4">
        <w:rPr>
          <w:rStyle w:val="StyleBoldUnderline"/>
          <w:sz w:val="16"/>
        </w:rPr>
        <w:t xml:space="preserve"> According to the ascetic model, however, </w:t>
      </w:r>
      <w:r w:rsidRPr="000424D4">
        <w:rPr>
          <w:rStyle w:val="StyleBoldUnderlin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0424D4">
        <w:rPr>
          <w:rStyle w:val="StyleBoldUnderline"/>
          <w:sz w:val="16"/>
        </w:rPr>
        <w:t xml:space="preserve">The ressentiment of the Will to Order, therefore, generates two interrelated reactions. First, </w:t>
      </w:r>
      <w:r w:rsidRPr="000424D4">
        <w:rPr>
          <w:rStyle w:val="StyleBoldUnderline"/>
        </w:rPr>
        <w:t>ressentiment engenders a need actively to mould the Apparent World in accordance with the dictates of the ideal Apollonian Real World. In order to achieve this,</w:t>
      </w:r>
      <w:r w:rsidRPr="000424D4">
        <w:rPr>
          <w:rStyle w:val="StyleBoldUnderline"/>
          <w:sz w:val="16"/>
        </w:rPr>
        <w:t xml:space="preserve">" however, </w:t>
      </w:r>
      <w:r w:rsidRPr="000424D4">
        <w:rPr>
          <w:rStyle w:val="StyleBoldUnderline"/>
        </w:rPr>
        <w:t>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0424D4">
        <w:rPr>
          <w:rStyle w:val="StyleBoldUnderline"/>
          <w:sz w:val="16"/>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interpretation.''1  The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A045F9" w:rsidRDefault="00A045F9" w:rsidP="00A045F9"/>
    <w:p w:rsidR="00A045F9" w:rsidRDefault="00A045F9" w:rsidP="00A045F9"/>
    <w:p w:rsidR="00A045F9" w:rsidRDefault="00A045F9" w:rsidP="00A045F9">
      <w:pPr>
        <w:rPr>
          <w:b/>
        </w:rPr>
      </w:pPr>
      <w:r>
        <w:rPr>
          <w:b/>
        </w:rPr>
        <w:t>The alternative is the demonic question – the ballot is an answer to the question “do you desire this innumerable times more” – do nothing in the case of the plan and vote neg to say yes</w:t>
      </w:r>
    </w:p>
    <w:p w:rsidR="00A045F9" w:rsidRPr="00CE0512" w:rsidRDefault="00A045F9" w:rsidP="00A045F9">
      <w:pPr>
        <w:rPr>
          <w:sz w:val="16"/>
        </w:rPr>
      </w:pPr>
      <w:r w:rsidRPr="00CE0512">
        <w:rPr>
          <w:b/>
        </w:rPr>
        <w:t>Nietzsche, ’87</w:t>
      </w:r>
      <w:r w:rsidRPr="00CE0512">
        <w:rPr>
          <w:sz w:val="16"/>
        </w:rPr>
        <w:t xml:space="preserve"> (Friedrich Wilhelm, 1887, The Gay Science, “The greatest weight,” Aphorism 341)</w:t>
      </w:r>
    </w:p>
    <w:p w:rsidR="00A045F9" w:rsidRPr="00CE0512" w:rsidRDefault="00A045F9" w:rsidP="00A045F9">
      <w:pPr>
        <w:rPr>
          <w:sz w:val="16"/>
        </w:rPr>
      </w:pPr>
      <w:r w:rsidRPr="00D81824">
        <w:rPr>
          <w:highlight w:val="yellow"/>
          <w:u w:val="single"/>
        </w:rPr>
        <w:t>What, if</w:t>
      </w:r>
      <w:r w:rsidRPr="00CE0512">
        <w:rPr>
          <w:sz w:val="16"/>
        </w:rPr>
        <w:t xml:space="preserve"> some day or night a demon were to steal after you into your loneliest loneliness and say to you: "</w:t>
      </w:r>
      <w:r w:rsidRPr="00F4001F">
        <w:rPr>
          <w:u w:val="single"/>
        </w:rPr>
        <w:t xml:space="preserve">This life </w:t>
      </w:r>
      <w:r w:rsidRPr="00F4001F">
        <w:rPr>
          <w:sz w:val="16"/>
        </w:rPr>
        <w:t>as</w:t>
      </w:r>
      <w:r w:rsidRPr="00CE0512">
        <w:rPr>
          <w:sz w:val="16"/>
        </w:rPr>
        <w:t xml:space="preserve"> you now live it and have lived it, </w:t>
      </w:r>
      <w:r w:rsidRPr="00D81824">
        <w:rPr>
          <w:highlight w:val="yellow"/>
          <w:u w:val="single"/>
        </w:rPr>
        <w:t>you will have to live</w:t>
      </w:r>
      <w:r w:rsidRPr="00CE0512">
        <w:rPr>
          <w:u w:val="single"/>
        </w:rPr>
        <w:t xml:space="preserve"> once more and </w:t>
      </w:r>
      <w:r w:rsidRPr="00D81824">
        <w:rPr>
          <w:highlight w:val="yellow"/>
          <w:u w:val="single"/>
        </w:rPr>
        <w:t>innumerable times more</w:t>
      </w:r>
      <w:r w:rsidRPr="00CE0512">
        <w:rPr>
          <w:u w:val="single"/>
        </w:rPr>
        <w:t xml:space="preserve">; and there will be nothing new in it, but </w:t>
      </w:r>
      <w:r w:rsidRPr="00D81824">
        <w:rPr>
          <w:highlight w:val="yellow"/>
          <w:u w:val="single"/>
        </w:rPr>
        <w:t>every pain</w:t>
      </w:r>
      <w:r w:rsidRPr="00CE0512">
        <w:rPr>
          <w:u w:val="single"/>
        </w:rPr>
        <w:t xml:space="preserve"> and every joy and every thought and sigh and everything unutterably small or great in your life </w:t>
      </w:r>
      <w:r w:rsidRPr="00B0329F">
        <w:rPr>
          <w:highlight w:val="yellow"/>
          <w:u w:val="single"/>
        </w:rPr>
        <w:t xml:space="preserve">will </w:t>
      </w:r>
      <w:r w:rsidRPr="00F4001F">
        <w:rPr>
          <w:u w:val="single"/>
        </w:rPr>
        <w:t xml:space="preserve">have to </w:t>
      </w:r>
      <w:r w:rsidRPr="00B0329F">
        <w:rPr>
          <w:highlight w:val="yellow"/>
          <w:u w:val="single"/>
        </w:rPr>
        <w:t>return</w:t>
      </w:r>
      <w:r w:rsidRPr="00CE0512">
        <w:rPr>
          <w:u w:val="single"/>
        </w:rPr>
        <w:t xml:space="preserve"> to you,</w:t>
      </w:r>
      <w:r w:rsidRPr="00CE0512">
        <w:rPr>
          <w:sz w:val="16"/>
        </w:rPr>
        <w:t xml:space="preserve"> all in the same succession and sequence—even this spider and this moonlight between the trees, and even this moment and I myself. </w:t>
      </w:r>
      <w:r w:rsidRPr="00CE0512">
        <w:rPr>
          <w:u w:val="single"/>
        </w:rPr>
        <w:t>The eternal hourglass of existence is turned upside down again and again, and you with it</w:t>
      </w:r>
      <w:r w:rsidRPr="00CE0512">
        <w:rPr>
          <w:sz w:val="16"/>
        </w:rPr>
        <w:t xml:space="preserve">, speck of dust!" </w:t>
      </w:r>
      <w:r w:rsidRPr="00B0329F">
        <w:rPr>
          <w:highlight w:val="yellow"/>
          <w:u w:val="single"/>
        </w:rPr>
        <w:t>Would you</w:t>
      </w:r>
      <w:r w:rsidRPr="00CE0512">
        <w:rPr>
          <w:sz w:val="16"/>
        </w:rPr>
        <w:t xml:space="preserve"> not </w:t>
      </w:r>
      <w:r w:rsidRPr="00B0329F">
        <w:rPr>
          <w:highlight w:val="yellow"/>
          <w:u w:val="single"/>
        </w:rPr>
        <w:t>throw yourself down</w:t>
      </w:r>
      <w:r w:rsidRPr="00CE0512">
        <w:rPr>
          <w:sz w:val="16"/>
        </w:rPr>
        <w:t xml:space="preserve"> and gnash your teeth </w:t>
      </w:r>
      <w:r w:rsidRPr="00B0329F">
        <w:rPr>
          <w:highlight w:val="yellow"/>
          <w:u w:val="single"/>
        </w:rPr>
        <w:t>and curse</w:t>
      </w:r>
      <w:r w:rsidRPr="00CE0512">
        <w:rPr>
          <w:u w:val="single"/>
        </w:rPr>
        <w:t xml:space="preserve"> the demon who spoke </w:t>
      </w:r>
      <w:r w:rsidRPr="00B0329F">
        <w:rPr>
          <w:highlight w:val="yellow"/>
          <w:u w:val="single"/>
        </w:rPr>
        <w:t>thus? Or</w:t>
      </w:r>
      <w:r w:rsidRPr="00CE0512">
        <w:rPr>
          <w:sz w:val="16"/>
        </w:rPr>
        <w:t xml:space="preserve"> have you once experienced a tremendous moment when </w:t>
      </w:r>
      <w:r w:rsidRPr="00CE0512">
        <w:rPr>
          <w:u w:val="single"/>
        </w:rPr>
        <w:t xml:space="preserve">you would have </w:t>
      </w:r>
      <w:r w:rsidRPr="00B0329F">
        <w:rPr>
          <w:highlight w:val="yellow"/>
          <w:u w:val="single"/>
        </w:rPr>
        <w:t>answer</w:t>
      </w:r>
      <w:r w:rsidRPr="00CE0512">
        <w:rPr>
          <w:u w:val="single"/>
        </w:rPr>
        <w:t xml:space="preserve">ed him: "You are a god and </w:t>
      </w:r>
      <w:r w:rsidRPr="00B0329F">
        <w:rPr>
          <w:highlight w:val="yellow"/>
          <w:u w:val="single"/>
        </w:rPr>
        <w:t>never have I heard anything more divine." If this</w:t>
      </w:r>
      <w:r w:rsidRPr="00CE0512">
        <w:rPr>
          <w:u w:val="single"/>
        </w:rPr>
        <w:t xml:space="preserve"> thought </w:t>
      </w:r>
      <w:r w:rsidRPr="00B0329F">
        <w:rPr>
          <w:highlight w:val="yellow"/>
          <w:u w:val="single"/>
        </w:rPr>
        <w:t xml:space="preserve">gained possession of you, it would </w:t>
      </w:r>
      <w:r w:rsidRPr="00B0329F">
        <w:rPr>
          <w:b/>
          <w:highlight w:val="yellow"/>
          <w:u w:val="single"/>
        </w:rPr>
        <w:t>change you</w:t>
      </w:r>
      <w:r w:rsidRPr="00CE0512">
        <w:rPr>
          <w:u w:val="single"/>
        </w:rPr>
        <w:t xml:space="preserve"> as you are </w:t>
      </w:r>
      <w:r w:rsidRPr="00B0329F">
        <w:rPr>
          <w:b/>
          <w:highlight w:val="yellow"/>
          <w:u w:val="single"/>
        </w:rPr>
        <w:t>or</w:t>
      </w:r>
      <w:r w:rsidRPr="00CE0512">
        <w:rPr>
          <w:u w:val="single"/>
        </w:rPr>
        <w:t xml:space="preserve"> perhaps </w:t>
      </w:r>
      <w:r w:rsidRPr="00B0329F">
        <w:rPr>
          <w:b/>
          <w:highlight w:val="yellow"/>
          <w:u w:val="single"/>
        </w:rPr>
        <w:t>crush you</w:t>
      </w:r>
      <w:r w:rsidRPr="00B0329F">
        <w:rPr>
          <w:highlight w:val="yellow"/>
          <w:u w:val="single"/>
        </w:rPr>
        <w:t>. The question</w:t>
      </w:r>
      <w:r w:rsidRPr="00CE0512">
        <w:rPr>
          <w:u w:val="single"/>
        </w:rPr>
        <w:t xml:space="preserve"> in each and every thing, </w:t>
      </w:r>
      <w:r w:rsidRPr="00F4001F">
        <w:rPr>
          <w:b/>
          <w:highlight w:val="yellow"/>
          <w:u w:val="single"/>
        </w:rPr>
        <w:t>"Do you desire this once more and innumerable times more?"</w:t>
      </w:r>
      <w:r w:rsidRPr="00F4001F">
        <w:rPr>
          <w:highlight w:val="yellow"/>
          <w:u w:val="single"/>
        </w:rPr>
        <w:t xml:space="preserve"> would </w:t>
      </w:r>
      <w:r w:rsidRPr="00B0329F">
        <w:rPr>
          <w:highlight w:val="yellow"/>
          <w:u w:val="single"/>
        </w:rPr>
        <w:t>lie</w:t>
      </w:r>
      <w:r w:rsidRPr="00CE0512">
        <w:rPr>
          <w:u w:val="single"/>
        </w:rPr>
        <w:t xml:space="preserve"> upon your actions </w:t>
      </w:r>
      <w:r w:rsidRPr="00B0329F">
        <w:rPr>
          <w:highlight w:val="yellow"/>
          <w:u w:val="single"/>
        </w:rPr>
        <w:t xml:space="preserve">as the greatest weight. </w:t>
      </w:r>
      <w:r w:rsidRPr="000A6EC4">
        <w:rPr>
          <w:highlight w:val="yellow"/>
          <w:u w:val="single"/>
        </w:rPr>
        <w:t>Or how well disposed would you</w:t>
      </w:r>
      <w:r w:rsidRPr="00CE0512">
        <w:rPr>
          <w:u w:val="single"/>
        </w:rPr>
        <w:t xml:space="preserve"> have to </w:t>
      </w:r>
      <w:r w:rsidRPr="000A6EC4">
        <w:rPr>
          <w:highlight w:val="yellow"/>
          <w:u w:val="single"/>
        </w:rPr>
        <w:t>become to</w:t>
      </w:r>
      <w:r w:rsidRPr="00CE0512">
        <w:rPr>
          <w:u w:val="single"/>
        </w:rPr>
        <w:t xml:space="preserve"> yourself and to </w:t>
      </w:r>
      <w:r w:rsidRPr="000A6EC4">
        <w:rPr>
          <w:highlight w:val="yellow"/>
          <w:u w:val="single"/>
        </w:rPr>
        <w:t>life to crave nothing more</w:t>
      </w:r>
      <w:r w:rsidRPr="00CE0512">
        <w:rPr>
          <w:u w:val="single"/>
        </w:rPr>
        <w:t xml:space="preserve"> fervently </w:t>
      </w:r>
      <w:r w:rsidRPr="000A6EC4">
        <w:rPr>
          <w:highlight w:val="yellow"/>
          <w:u w:val="single"/>
        </w:rPr>
        <w:t>than this ultimate</w:t>
      </w:r>
      <w:r w:rsidRPr="00CE0512">
        <w:rPr>
          <w:u w:val="single"/>
        </w:rPr>
        <w:t xml:space="preserve"> eternal </w:t>
      </w:r>
      <w:r w:rsidRPr="000A6EC4">
        <w:rPr>
          <w:highlight w:val="yellow"/>
          <w:u w:val="single"/>
        </w:rPr>
        <w:t>confirmation</w:t>
      </w:r>
      <w:r w:rsidRPr="00CE0512">
        <w:rPr>
          <w:u w:val="single"/>
        </w:rPr>
        <w:t xml:space="preserve"> and seal? </w:t>
      </w:r>
    </w:p>
    <w:p w:rsidR="00A045F9" w:rsidRPr="002A321D" w:rsidRDefault="00A045F9" w:rsidP="00A045F9"/>
    <w:p w:rsidR="00A045F9" w:rsidRDefault="00A045F9" w:rsidP="00A045F9">
      <w:pPr>
        <w:pStyle w:val="Heading3"/>
      </w:pPr>
      <w:r>
        <w:t xml:space="preserve">Oil </w:t>
      </w:r>
    </w:p>
    <w:p w:rsidR="00A045F9" w:rsidRDefault="00A045F9" w:rsidP="00A045F9">
      <w:pPr>
        <w:pStyle w:val="Heading4"/>
      </w:pPr>
      <w:r>
        <w:t>Oil prices will stabilize now – prices will stick above OPEC break-even levels without significant changes</w:t>
      </w:r>
    </w:p>
    <w:p w:rsidR="00A045F9" w:rsidRPr="005763F0" w:rsidRDefault="00A045F9" w:rsidP="00A045F9">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9" w:history="1">
        <w:r w:rsidRPr="00AD7F72">
          <w:rPr>
            <w:rStyle w:val="Hyperlink"/>
            <w:sz w:val="16"/>
            <w:szCs w:val="16"/>
          </w:rPr>
          <w:t>http://www.oilandgaseurasia.com/articles/p/164/article/1875/</w:t>
        </w:r>
      </w:hyperlink>
    </w:p>
    <w:p w:rsidR="00A045F9" w:rsidRPr="0096089F" w:rsidRDefault="00A045F9" w:rsidP="00A045F9">
      <w:pPr>
        <w:rPr>
          <w:sz w:val="16"/>
        </w:rPr>
      </w:pPr>
      <w:r w:rsidRPr="006277C6">
        <w:rPr>
          <w:rStyle w:val="StyleBoldUnderline"/>
        </w:rPr>
        <w:t xml:space="preserve">According to the current base forecast for the Eurozone prepared by Oxford Economics, within </w:t>
      </w:r>
      <w:r w:rsidRPr="005763F0">
        <w:rPr>
          <w:rStyle w:val="StyleBoldUnderline"/>
          <w:highlight w:val="yellow"/>
        </w:rPr>
        <w:t>the next two years oil prices will continue to drift lower, but not beyond the bounds of the “green” corridor</w:t>
      </w:r>
      <w:r w:rsidRPr="006277C6">
        <w:rPr>
          <w:rStyle w:val="StyleBoldUnderline"/>
        </w:rPr>
        <w:t xml:space="preserve">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w:t>
      </w:r>
      <w:r w:rsidRPr="005763F0">
        <w:rPr>
          <w:rStyle w:val="StyleBoldUnderline"/>
          <w:highlight w:val="yellow"/>
        </w:rPr>
        <w:t>, oil will remain at $100 per barre</w:t>
      </w:r>
      <w:r w:rsidRPr="005763F0">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5763F0">
        <w:rPr>
          <w:rStyle w:val="StyleBoldUnderline"/>
          <w:highlight w:val="yellow"/>
        </w:rPr>
        <w:t>strong political will would be needed to force the price of oil below</w:t>
      </w:r>
      <w:r w:rsidRPr="006277C6">
        <w:rPr>
          <w:rStyle w:val="StyleBoldUnderline"/>
        </w:rPr>
        <w:t xml:space="preserve"> $70-80 (</w:t>
      </w:r>
      <w:r w:rsidRPr="005763F0">
        <w:rPr>
          <w:rStyle w:val="StyleBoldUnderline"/>
          <w:highlight w:val="yellow"/>
        </w:rPr>
        <w:t>the current level of effective production</w:t>
      </w:r>
      <w:r w:rsidRPr="005763F0">
        <w:rPr>
          <w:sz w:val="16"/>
          <w:highlight w:val="yellow"/>
        </w:rPr>
        <w:t xml:space="preserve">). </w:t>
      </w:r>
      <w:r w:rsidRPr="005763F0">
        <w:rPr>
          <w:rStyle w:val="StyleBoldUnderline"/>
          <w:highlight w:val="yellow"/>
        </w:rPr>
        <w:t>So far, that</w:t>
      </w:r>
      <w:r w:rsidRPr="006277C6">
        <w:rPr>
          <w:rStyle w:val="StyleBoldUnderline"/>
        </w:rPr>
        <w:t xml:space="preserve"> will </w:t>
      </w:r>
      <w:r w:rsidRPr="005763F0">
        <w:rPr>
          <w:rStyle w:val="StyleBoldUnderline"/>
          <w:highlight w:val="yellow"/>
        </w:rPr>
        <w:t>is nowhere</w:t>
      </w:r>
      <w:r w:rsidRPr="006277C6">
        <w:rPr>
          <w:rStyle w:val="StyleBoldUnderline"/>
        </w:rPr>
        <w:t xml:space="preserv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Abdalla El-Badri said. </w:t>
      </w:r>
      <w:r w:rsidRPr="006A7CD8">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A7CD8">
        <w:rPr>
          <w:rStyle w:val="StyleBoldUnderline"/>
          <w:highlight w:val="yellow"/>
        </w:rPr>
        <w:t>announced</w:t>
      </w:r>
      <w:r w:rsidRPr="006277C6">
        <w:rPr>
          <w:rStyle w:val="StyleBoldUnderline"/>
        </w:rPr>
        <w:t xml:space="preserve"> at the beginning of July that </w:t>
      </w:r>
      <w:r w:rsidRPr="006A7CD8">
        <w:rPr>
          <w:rStyle w:val="StyleBoldUnderline"/>
          <w:highlight w:val="yellow"/>
        </w:rPr>
        <w:t>it would review its margins to determine a higher price</w:t>
      </w:r>
      <w:r w:rsidRPr="0096089F">
        <w:rPr>
          <w:sz w:val="16"/>
        </w:rPr>
        <w:t xml:space="preserve"> for Saudi supplies ordered on August contracts. </w:t>
      </w:r>
      <w:r w:rsidRPr="006277C6">
        <w:rPr>
          <w:rStyle w:val="StyleBoldUnderline"/>
        </w:rPr>
        <w:t>Analysts noted that the average price of oil supplied to Europe and Asia had jumped</w:t>
      </w:r>
      <w:r w:rsidRPr="0096089F">
        <w:rPr>
          <w:sz w:val="16"/>
        </w:rPr>
        <w:t xml:space="preserve"> (by $0.85 and $0.66 per barrel respectively), a fact </w:t>
      </w:r>
      <w:r w:rsidRPr="006277C6">
        <w:rPr>
          <w:rStyle w:val="StyleBoldUnderline"/>
        </w:rPr>
        <w:t xml:space="preserve">which could be seen as proof that the collective </w:t>
      </w:r>
      <w:r w:rsidRPr="006A7CD8">
        <w:rPr>
          <w:rStyle w:val="StyleBoldUnderline"/>
          <w:highlight w:val="yellow"/>
        </w:rPr>
        <w:t>members of the cartel will not let prices fall</w:t>
      </w:r>
      <w:r w:rsidRPr="006277C6">
        <w:rPr>
          <w:rStyle w:val="StyleBoldUnderline"/>
        </w:rPr>
        <w:t xml:space="preserve"> under $100 per barrel</w:t>
      </w:r>
      <w:r w:rsidRPr="0096089F">
        <w:rPr>
          <w:sz w:val="16"/>
        </w:rPr>
        <w:t>.</w:t>
      </w:r>
    </w:p>
    <w:p w:rsidR="00A045F9" w:rsidRDefault="00A045F9" w:rsidP="00A045F9"/>
    <w:p w:rsidR="00A045F9" w:rsidRDefault="00A045F9" w:rsidP="00A045F9"/>
    <w:p w:rsidR="00A045F9" w:rsidRPr="00C0569F" w:rsidRDefault="00A045F9" w:rsidP="00A045F9">
      <w:pPr>
        <w:pStyle w:val="Heading4"/>
      </w:pPr>
      <w:r w:rsidRPr="00C0569F">
        <w:t>Nuclear power reduces oil dependence – displaces oil power generation, powers maritime and ground transportation, and causes hydrogen transition</w:t>
      </w:r>
    </w:p>
    <w:p w:rsidR="00A045F9" w:rsidRPr="00C0569F" w:rsidRDefault="00A045F9" w:rsidP="00A045F9">
      <w:pPr>
        <w:rPr>
          <w:sz w:val="16"/>
          <w:szCs w:val="16"/>
        </w:rPr>
      </w:pPr>
      <w:r w:rsidRPr="00C0569F">
        <w:rPr>
          <w:rStyle w:val="StyleStyleBold12pt"/>
        </w:rPr>
        <w:t>ANS</w:t>
      </w:r>
      <w:r w:rsidRPr="00C0569F">
        <w:rPr>
          <w:sz w:val="16"/>
          <w:szCs w:val="16"/>
        </w:rPr>
        <w:t xml:space="preserve"> 20</w:t>
      </w:r>
      <w:r w:rsidRPr="00C0569F">
        <w:rPr>
          <w:rStyle w:val="StyleStyleBold12pt"/>
        </w:rPr>
        <w:t>12</w:t>
      </w:r>
      <w:r w:rsidRPr="00C0569F">
        <w:rPr>
          <w:sz w:val="16"/>
          <w:szCs w:val="16"/>
        </w:rPr>
        <w:t>; American Nuclear Society, Top 10 Myths about Nuclear Energyhttp://www.new.ans.org/pi/resources/myths/</w:t>
      </w:r>
    </w:p>
    <w:p w:rsidR="00A045F9" w:rsidRPr="00C0569F" w:rsidRDefault="00A045F9" w:rsidP="00A045F9">
      <w:pPr>
        <w:rPr>
          <w:sz w:val="16"/>
        </w:rPr>
      </w:pPr>
    </w:p>
    <w:p w:rsidR="00A045F9" w:rsidRPr="00C0569F" w:rsidRDefault="00A045F9" w:rsidP="00A045F9">
      <w:pPr>
        <w:rPr>
          <w:sz w:val="16"/>
        </w:rPr>
      </w:pPr>
      <w:r w:rsidRPr="00C0569F">
        <w:rPr>
          <w:sz w:val="16"/>
        </w:rPr>
        <w:t>Myth # 10: Nuclear energy can't reduce our dependence on foreign oil. Truth</w:t>
      </w:r>
      <w:r w:rsidRPr="003D43FC">
        <w:rPr>
          <w:sz w:val="16"/>
          <w:highlight w:val="yellow"/>
        </w:rPr>
        <w:t xml:space="preserve">: </w:t>
      </w:r>
      <w:r w:rsidRPr="003D43FC">
        <w:rPr>
          <w:rStyle w:val="StyleBoldUnderline"/>
          <w:highlight w:val="yellow"/>
        </w:rPr>
        <w:t>Nuclear-generated electricity powers</w:t>
      </w:r>
      <w:r w:rsidRPr="00C0569F">
        <w:rPr>
          <w:rStyle w:val="StyleBoldUnderline"/>
        </w:rPr>
        <w:t xml:space="preserve"> electric </w:t>
      </w:r>
      <w:r w:rsidRPr="003D43FC">
        <w:rPr>
          <w:rStyle w:val="StyleBoldUnderline"/>
          <w:highlight w:val="yellow"/>
        </w:rPr>
        <w:t>trains and</w:t>
      </w:r>
      <w:r w:rsidRPr="00C0569F">
        <w:rPr>
          <w:rStyle w:val="StyleBoldUnderline"/>
        </w:rPr>
        <w:t xml:space="preserve"> subway cars as well as </w:t>
      </w:r>
      <w:r w:rsidRPr="003D43FC">
        <w:rPr>
          <w:rStyle w:val="StyleBoldUnderline"/>
          <w:highlight w:val="yellow"/>
        </w:rPr>
        <w:t>autos</w:t>
      </w:r>
      <w:r w:rsidRPr="00C0569F">
        <w:rPr>
          <w:rStyle w:val="StyleBoldUnderline"/>
        </w:rPr>
        <w:t xml:space="preserve"> today.  </w:t>
      </w:r>
      <w:r w:rsidRPr="003D43FC">
        <w:rPr>
          <w:rStyle w:val="StyleBoldUnderline"/>
        </w:rPr>
        <w:t>It has also been used in</w:t>
      </w:r>
      <w:r w:rsidRPr="00C0569F">
        <w:rPr>
          <w:rStyle w:val="StyleBoldUnderline"/>
        </w:rPr>
        <w:t xml:space="preserve"> propelling </w:t>
      </w:r>
      <w:r w:rsidRPr="003D43FC">
        <w:rPr>
          <w:rStyle w:val="StyleBoldUnderline"/>
          <w:highlight w:val="yellow"/>
        </w:rPr>
        <w:t>ships</w:t>
      </w:r>
      <w:r w:rsidRPr="00C0569F">
        <w:rPr>
          <w:rStyle w:val="StyleBoldUnderline"/>
        </w:rPr>
        <w:t xml:space="preserve"> for more than 50 years</w:t>
      </w:r>
      <w:r w:rsidRPr="00C0569F">
        <w:rPr>
          <w:sz w:val="16"/>
        </w:rPr>
        <w:t xml:space="preserve">. </w:t>
      </w:r>
      <w:r w:rsidRPr="003D43FC">
        <w:rPr>
          <w:rStyle w:val="StyleBoldUnderline"/>
          <w:highlight w:val="yellow"/>
        </w:rPr>
        <w:t>That use can be increased</w:t>
      </w:r>
      <w:r w:rsidRPr="00C0569F">
        <w:rPr>
          <w:rStyle w:val="StyleBoldUnderline"/>
        </w:rPr>
        <w:t xml:space="preserve"> since it has been restricted by unofficial policy to military vessels and ice breakers</w:t>
      </w:r>
      <w:r w:rsidRPr="00C0569F">
        <w:rPr>
          <w:sz w:val="16"/>
        </w:rPr>
        <w:t xml:space="preserve">.  </w:t>
      </w:r>
      <w:r w:rsidRPr="00C0569F">
        <w:rPr>
          <w:rStyle w:val="StyleBoldUnderline"/>
        </w:rPr>
        <w:t>In the near-term</w:t>
      </w:r>
      <w:r w:rsidRPr="003D43FC">
        <w:rPr>
          <w:rStyle w:val="StyleBoldUnderline"/>
          <w:highlight w:val="yellow"/>
        </w:rPr>
        <w:t>, nuclear power can provide electricity for</w:t>
      </w:r>
      <w:r w:rsidRPr="00C0569F">
        <w:rPr>
          <w:rStyle w:val="StyleBoldUnderline"/>
        </w:rPr>
        <w:t xml:space="preserve"> expanded mass-</w:t>
      </w:r>
      <w:r w:rsidRPr="003D43FC">
        <w:rPr>
          <w:rStyle w:val="StyleBoldUnderline"/>
          <w:highlight w:val="yellow"/>
        </w:rPr>
        <w:t>transit</w:t>
      </w:r>
      <w:r w:rsidRPr="003D43FC">
        <w:rPr>
          <w:rStyle w:val="StyleBoldUnderline"/>
        </w:rPr>
        <w:t xml:space="preserve"> and</w:t>
      </w:r>
      <w:r w:rsidRPr="00C0569F">
        <w:rPr>
          <w:rStyle w:val="StyleBoldUnderline"/>
        </w:rPr>
        <w:t xml:space="preserve"> plug-in hybrid cars</w:t>
      </w:r>
      <w:r w:rsidRPr="00C0569F">
        <w:rPr>
          <w:sz w:val="16"/>
        </w:rPr>
        <w:t xml:space="preserve">.  Small </w:t>
      </w:r>
      <w:r w:rsidRPr="00C0569F">
        <w:rPr>
          <w:rStyle w:val="StyleBoldUnderline"/>
        </w:rPr>
        <w:t xml:space="preserve">modular </w:t>
      </w:r>
      <w:r w:rsidRPr="003D43FC">
        <w:rPr>
          <w:rStyle w:val="StyleBoldUnderline"/>
          <w:highlight w:val="yellow"/>
        </w:rPr>
        <w:t>reactors can provide power to islands</w:t>
      </w:r>
      <w:r w:rsidRPr="00C0569F">
        <w:rPr>
          <w:sz w:val="16"/>
        </w:rPr>
        <w:t xml:space="preserve"> like Hawaii, Puerto Rico, Nantucket and Guam </w:t>
      </w:r>
      <w:r w:rsidRPr="00FA12A1">
        <w:rPr>
          <w:rStyle w:val="StyleBoldUnderline"/>
          <w:highlight w:val="yellow"/>
        </w:rPr>
        <w:t>that</w:t>
      </w:r>
      <w:r w:rsidRPr="00C0569F">
        <w:rPr>
          <w:rStyle w:val="StyleBoldUnderline"/>
        </w:rPr>
        <w:t xml:space="preserve"> currently </w:t>
      </w:r>
      <w:r w:rsidRPr="00FA12A1">
        <w:rPr>
          <w:rStyle w:val="StyleBoldUnderline"/>
          <w:highlight w:val="yellow"/>
        </w:rPr>
        <w:t>run</w:t>
      </w:r>
      <w:r w:rsidRPr="00C0569F">
        <w:rPr>
          <w:rStyle w:val="StyleBoldUnderline"/>
        </w:rPr>
        <w:t xml:space="preserve"> their electrical grids </w:t>
      </w:r>
      <w:r w:rsidRPr="00FA12A1">
        <w:rPr>
          <w:rStyle w:val="StyleBoldUnderline"/>
          <w:highlight w:val="yellow"/>
        </w:rPr>
        <w:t>on</w:t>
      </w:r>
      <w:r w:rsidRPr="00C0569F">
        <w:rPr>
          <w:rStyle w:val="StyleBoldUnderline"/>
        </w:rPr>
        <w:t xml:space="preserve"> imported </w:t>
      </w:r>
      <w:r w:rsidRPr="00FA12A1">
        <w:rPr>
          <w:rStyle w:val="StyleBoldUnderline"/>
          <w:highlight w:val="yellow"/>
        </w:rPr>
        <w:t>oil</w:t>
      </w:r>
      <w:r w:rsidRPr="00C0569F">
        <w:rPr>
          <w:sz w:val="16"/>
        </w:rPr>
        <w:t xml:space="preserve">.  </w:t>
      </w:r>
      <w:r w:rsidRPr="00C0569F">
        <w:rPr>
          <w:rStyle w:val="StyleBoldUnderline"/>
        </w:rPr>
        <w:t xml:space="preserve">In the longer-term, </w:t>
      </w:r>
      <w:r w:rsidRPr="003D43FC">
        <w:rPr>
          <w:rStyle w:val="StyleBoldUnderline"/>
          <w:highlight w:val="yellow"/>
        </w:rPr>
        <w:t xml:space="preserve">nuclear power can directly reduce our </w:t>
      </w:r>
      <w:r w:rsidRPr="00FA12A1">
        <w:rPr>
          <w:rStyle w:val="StyleBoldUnderline"/>
          <w:highlight w:val="yellow"/>
        </w:rPr>
        <w:t>dependence on</w:t>
      </w:r>
      <w:r w:rsidRPr="00C0569F">
        <w:rPr>
          <w:sz w:val="16"/>
        </w:rPr>
        <w:t xml:space="preserve"> foreign </w:t>
      </w:r>
      <w:r w:rsidRPr="00FA12A1">
        <w:rPr>
          <w:rStyle w:val="StyleBoldUnderline"/>
          <w:highlight w:val="yellow"/>
        </w:rPr>
        <w:t>oil</w:t>
      </w:r>
      <w:r w:rsidRPr="00FA12A1">
        <w:rPr>
          <w:rStyle w:val="StyleBoldUnderline"/>
        </w:rPr>
        <w:t xml:space="preserve"> </w:t>
      </w:r>
      <w:r w:rsidRPr="00C0569F">
        <w:rPr>
          <w:rStyle w:val="StyleBoldUnderline"/>
        </w:rPr>
        <w:t>by producing hydrogen for use in fuel cells and synthetic liquid fuels</w:t>
      </w:r>
      <w:r w:rsidRPr="00C0569F">
        <w:rPr>
          <w:sz w:val="16"/>
        </w:rPr>
        <w:t>.</w:t>
      </w:r>
    </w:p>
    <w:p w:rsidR="00A045F9" w:rsidRDefault="00A045F9" w:rsidP="00A045F9"/>
    <w:p w:rsidR="00A045F9" w:rsidRDefault="00A045F9" w:rsidP="00A045F9"/>
    <w:p w:rsidR="00A045F9" w:rsidRDefault="00A045F9" w:rsidP="00A045F9">
      <w:pPr>
        <w:pStyle w:val="Heading4"/>
      </w:pPr>
      <w:r>
        <w:t>Oil futures are overshot by speculation – lowering demand would set off a price collapse</w:t>
      </w:r>
    </w:p>
    <w:p w:rsidR="00A045F9" w:rsidRPr="00995202" w:rsidRDefault="00A045F9" w:rsidP="00A045F9">
      <w:pPr>
        <w:rPr>
          <w:sz w:val="16"/>
          <w:szCs w:val="16"/>
        </w:rPr>
      </w:pPr>
      <w:r w:rsidRPr="00995202">
        <w:rPr>
          <w:sz w:val="16"/>
          <w:szCs w:val="16"/>
        </w:rPr>
        <w:t xml:space="preserve">Alexei </w:t>
      </w:r>
      <w:r w:rsidRPr="00995202">
        <w:rPr>
          <w:rStyle w:val="StyleStyleBold12pt"/>
        </w:rPr>
        <w:t>Bayer</w:t>
      </w:r>
      <w:r w:rsidRPr="00995202">
        <w:rPr>
          <w:sz w:val="16"/>
          <w:szCs w:val="16"/>
        </w:rPr>
        <w:t xml:space="preserve"> 7-26-20</w:t>
      </w:r>
      <w:r w:rsidRPr="00995202">
        <w:rPr>
          <w:rStyle w:val="StyleStyleBold12pt"/>
        </w:rPr>
        <w:t>12</w:t>
      </w:r>
      <w:r w:rsidRPr="00995202">
        <w:rPr>
          <w:sz w:val="16"/>
          <w:szCs w:val="16"/>
        </w:rPr>
        <w:t>; Alexei Bayer is head of KAFAN FX Information Services. His monthly “Global Economy” column in Research has received an excellence award from the New York State Society of Certified Public Accountants for the past six years, 2004-2009</w:t>
      </w:r>
      <w:r>
        <w:rPr>
          <w:sz w:val="16"/>
          <w:szCs w:val="16"/>
        </w:rPr>
        <w:t xml:space="preserve"> “</w:t>
      </w:r>
      <w:r w:rsidRPr="00995202">
        <w:rPr>
          <w:sz w:val="16"/>
          <w:szCs w:val="16"/>
        </w:rPr>
        <w:t>Pop That Bubble Policies should aim at pushing oil prices down</w:t>
      </w:r>
      <w:r>
        <w:rPr>
          <w:sz w:val="16"/>
          <w:szCs w:val="16"/>
        </w:rPr>
        <w:t>”</w:t>
      </w:r>
      <w:r w:rsidRPr="00995202">
        <w:rPr>
          <w:sz w:val="16"/>
          <w:szCs w:val="16"/>
        </w:rPr>
        <w:t xml:space="preserve"> http://www.advisorone.com/2012/07/26/pop-that-bubble?page=3</w:t>
      </w:r>
    </w:p>
    <w:p w:rsidR="00A045F9" w:rsidRDefault="00A045F9" w:rsidP="00A045F9"/>
    <w:p w:rsidR="00A045F9" w:rsidRPr="009A5469" w:rsidRDefault="00A045F9" w:rsidP="00A045F9">
      <w:pPr>
        <w:rPr>
          <w:rStyle w:val="StyleBoldUnderline"/>
          <w:bCs w:val="0"/>
          <w:sz w:val="16"/>
        </w:rPr>
      </w:pPr>
      <w:r w:rsidRPr="009A5469">
        <w:rPr>
          <w:sz w:val="16"/>
        </w:rPr>
        <w:t xml:space="preserve">A Soft Market </w:t>
      </w:r>
      <w:r w:rsidRPr="0003662D">
        <w:rPr>
          <w:rStyle w:val="StyleBoldUnderline"/>
          <w:highlight w:val="yellow"/>
        </w:rPr>
        <w:t>Demand for oil</w:t>
      </w:r>
      <w:r w:rsidRPr="009A5469">
        <w:rPr>
          <w:sz w:val="16"/>
        </w:rPr>
        <w:t xml:space="preserve">, then, </w:t>
      </w:r>
      <w:r w:rsidRPr="0003662D">
        <w:rPr>
          <w:rStyle w:val="StyleBoldUnderline"/>
          <w:highlight w:val="yellow"/>
        </w:rPr>
        <w:t>is softening</w:t>
      </w:r>
      <w:r w:rsidRPr="009A5469">
        <w:rPr>
          <w:sz w:val="16"/>
        </w:rPr>
        <w:t xml:space="preserve"> because the global economy is weakening and consumers are reducing their oil use on a more lasting basis, </w:t>
      </w:r>
      <w:r w:rsidRPr="00995202">
        <w:rPr>
          <w:rStyle w:val="StyleBoldUnderline"/>
        </w:rPr>
        <w:t>even as greater supply is coming on line, from</w:t>
      </w:r>
      <w:r w:rsidRPr="009A5469">
        <w:rPr>
          <w:sz w:val="16"/>
        </w:rPr>
        <w:t xml:space="preserve"> projects begun before 2008 and from </w:t>
      </w:r>
      <w:r w:rsidRPr="00995202">
        <w:rPr>
          <w:rStyle w:val="StyleBoldUnderline"/>
        </w:rPr>
        <w:t>producers eager to protect their market shares.</w:t>
      </w:r>
      <w:r>
        <w:rPr>
          <w:rStyle w:val="StyleBoldUnderline"/>
        </w:rPr>
        <w:t xml:space="preserve"> </w:t>
      </w:r>
      <w:r w:rsidRPr="00272191">
        <w:rPr>
          <w:rStyle w:val="StyleBoldUnderline"/>
          <w:highlight w:val="yellow"/>
        </w:rPr>
        <w:t>Oil prices</w:t>
      </w:r>
      <w:r w:rsidRPr="00995202">
        <w:rPr>
          <w:rStyle w:val="StyleBoldUnderline"/>
        </w:rPr>
        <w:t xml:space="preserve"> are set by futures markets and </w:t>
      </w:r>
      <w:r w:rsidRPr="00995202">
        <w:rPr>
          <w:rStyle w:val="Emphasis"/>
        </w:rPr>
        <w:t>therefore f</w:t>
      </w:r>
      <w:r w:rsidRPr="00272191">
        <w:rPr>
          <w:rStyle w:val="Emphasis"/>
          <w:highlight w:val="yellow"/>
        </w:rPr>
        <w:t>luctuate with traders’ psychology, speculation and liquidity</w:t>
      </w:r>
      <w:r w:rsidRPr="00995202">
        <w:rPr>
          <w:rStyle w:val="Emphasis"/>
        </w:rPr>
        <w:t xml:space="preserve">. </w:t>
      </w:r>
      <w:r w:rsidRPr="00995202">
        <w:rPr>
          <w:rStyle w:val="StyleBoldUnderline"/>
        </w:rPr>
        <w:t xml:space="preserve">That means </w:t>
      </w:r>
      <w:r w:rsidRPr="00272191">
        <w:rPr>
          <w:rStyle w:val="StyleBoldUnderline"/>
          <w:highlight w:val="yellow"/>
        </w:rPr>
        <w:t>oil prices tend to overshoot</w:t>
      </w:r>
      <w:r w:rsidRPr="009A5469">
        <w:rPr>
          <w:sz w:val="16"/>
        </w:rPr>
        <w:t xml:space="preserve">. </w:t>
      </w:r>
      <w:r w:rsidRPr="00995202">
        <w:rPr>
          <w:rStyle w:val="StyleBoldUnderline"/>
        </w:rPr>
        <w:t xml:space="preserve">Just as they rocketed prior to 2008 and again in early 2012, </w:t>
      </w:r>
      <w:r w:rsidRPr="00272191">
        <w:rPr>
          <w:rStyle w:val="StyleBoldUnderline"/>
          <w:highlight w:val="yellow"/>
        </w:rPr>
        <w:t>driven by</w:t>
      </w:r>
      <w:r w:rsidRPr="00995202">
        <w:rPr>
          <w:rStyle w:val="StyleBoldUnderline"/>
        </w:rPr>
        <w:t xml:space="preserve"> rising </w:t>
      </w:r>
      <w:r w:rsidRPr="00272191">
        <w:rPr>
          <w:rStyle w:val="StyleBoldUnderline"/>
          <w:highlight w:val="yellow"/>
        </w:rPr>
        <w:t>demand as well as</w:t>
      </w:r>
      <w:r w:rsidRPr="00995202">
        <w:rPr>
          <w:rStyle w:val="StyleBoldUnderline"/>
        </w:rPr>
        <w:t xml:space="preserve"> various </w:t>
      </w:r>
      <w:r w:rsidRPr="00272191">
        <w:rPr>
          <w:rStyle w:val="StyleBoldUnderline"/>
          <w:highlight w:val="yellow"/>
        </w:rPr>
        <w:t>political concerns</w:t>
      </w:r>
      <w:r w:rsidRPr="00995202">
        <w:rPr>
          <w:rStyle w:val="StyleBoldUnderline"/>
        </w:rPr>
        <w:t xml:space="preserve"> and fears, so </w:t>
      </w:r>
      <w:r w:rsidRPr="00272191">
        <w:rPr>
          <w:rStyle w:val="StyleBoldUnderline"/>
          <w:highlight w:val="yellow"/>
        </w:rPr>
        <w:t>a softening demand could push oil</w:t>
      </w:r>
      <w:r w:rsidRPr="00995202">
        <w:rPr>
          <w:rStyle w:val="StyleBoldUnderline"/>
        </w:rPr>
        <w:t xml:space="preserve"> even </w:t>
      </w:r>
      <w:r w:rsidRPr="00272191">
        <w:rPr>
          <w:rStyle w:val="StyleBoldUnderline"/>
          <w:highlight w:val="yellow"/>
        </w:rPr>
        <w:t>below its long-term</w:t>
      </w:r>
      <w:r w:rsidRPr="00995202">
        <w:rPr>
          <w:rStyle w:val="StyleBoldUnderline"/>
        </w:rPr>
        <w:t xml:space="preserve"> inflation-adjusted equilibrium </w:t>
      </w:r>
      <w:r w:rsidRPr="00272191">
        <w:rPr>
          <w:rStyle w:val="StyleBoldUnderline"/>
          <w:highlight w:val="yellow"/>
        </w:rPr>
        <w:t>price range</w:t>
      </w:r>
      <w:r w:rsidRPr="00995202">
        <w:rPr>
          <w:rStyle w:val="StyleBoldUnderline"/>
        </w:rPr>
        <w:t xml:space="preserve"> of around $20-40 per barrel.</w:t>
      </w:r>
    </w:p>
    <w:p w:rsidR="00A045F9" w:rsidRDefault="00A045F9" w:rsidP="00A045F9"/>
    <w:p w:rsidR="00A045F9" w:rsidRDefault="00A045F9" w:rsidP="00A045F9"/>
    <w:p w:rsidR="00A045F9" w:rsidRPr="00C0569F" w:rsidRDefault="00A045F9" w:rsidP="00A045F9">
      <w:pPr>
        <w:pStyle w:val="Heading4"/>
      </w:pPr>
      <w:r w:rsidRPr="00C0569F">
        <w:t>High prices are key to the Russian economy and domestic stability</w:t>
      </w:r>
    </w:p>
    <w:p w:rsidR="00A045F9" w:rsidRPr="00C0569F" w:rsidRDefault="00A045F9" w:rsidP="00A045F9">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045F9" w:rsidRPr="00C0569F" w:rsidRDefault="00A045F9" w:rsidP="00A045F9"/>
    <w:p w:rsidR="00A045F9" w:rsidRPr="00C0569F" w:rsidRDefault="00A045F9" w:rsidP="00A045F9">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045F9" w:rsidRPr="00C0569F" w:rsidRDefault="00A045F9" w:rsidP="00A045F9"/>
    <w:p w:rsidR="00A045F9" w:rsidRPr="00C0569F" w:rsidRDefault="00A045F9" w:rsidP="00A045F9">
      <w:pPr>
        <w:pStyle w:val="Heading4"/>
      </w:pPr>
      <w:r w:rsidRPr="00C0569F">
        <w:t>Russian economic collapse causes global nuclear war</w:t>
      </w:r>
    </w:p>
    <w:p w:rsidR="00A045F9" w:rsidRPr="00C0569F" w:rsidRDefault="00A045F9" w:rsidP="00A045F9">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A045F9" w:rsidRPr="00C0569F" w:rsidRDefault="00A045F9" w:rsidP="00A045F9">
      <w:pPr>
        <w:rPr>
          <w:sz w:val="16"/>
        </w:rPr>
      </w:pPr>
    </w:p>
    <w:p w:rsidR="00A045F9" w:rsidRDefault="00A045F9" w:rsidP="00A045F9">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krais,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the central government finds itself unable to force its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C0569F">
        <w:rPr>
          <w:rStyle w:val="underline"/>
          <w:rFonts w:ascii="Georgia" w:eastAsia="MS Gothic" w:hAnsi="Georgia"/>
          <w:sz w:val="22"/>
          <w:highlight w:val="yellow"/>
        </w:rPr>
        <w:t>the consequences</w:t>
      </w:r>
      <w:r w:rsidRPr="00C0569F">
        <w:rPr>
          <w:rStyle w:val="underline"/>
          <w:rFonts w:ascii="Georgia" w:eastAsia="MS Gothic" w:hAnsi="Georgia"/>
          <w:sz w:val="22"/>
        </w:rPr>
        <w:t xml:space="preserve"> for the United States and Europe </w:t>
      </w:r>
      <w:r w:rsidRPr="00C0569F">
        <w:rPr>
          <w:rStyle w:val="underline"/>
          <w:rFonts w:ascii="Georgia" w:eastAsia="MS Gothic" w:hAnsi="Georgia"/>
          <w:sz w:val="22"/>
          <w:highlight w:val="yellow"/>
        </w:rPr>
        <w:t xml:space="preserve">will be severe. </w:t>
      </w:r>
      <w:r w:rsidRPr="00C0569F">
        <w:rPr>
          <w:rStyle w:val="underline"/>
          <w:rFonts w:ascii="Georgia" w:eastAsia="MS Gothic" w:hAnsi="Georgia"/>
          <w:b/>
          <w:sz w:val="22"/>
          <w:highlight w:val="yellow"/>
        </w:rPr>
        <w:t>A major power</w:t>
      </w:r>
      <w:r w:rsidRPr="00C0569F">
        <w:rPr>
          <w:rStyle w:val="underline"/>
          <w:rFonts w:ascii="Georgia" w:eastAsia="MS Gothic" w:hAnsi="Georgia"/>
          <w:sz w:val="22"/>
          <w:highlight w:val="yellow"/>
        </w:rPr>
        <w:t xml:space="preserve"> like Russia</w:t>
      </w:r>
      <w:r w:rsidRPr="00C0569F">
        <w:rPr>
          <w:rFonts w:ascii="Georgia" w:hAnsi="Georgia"/>
          <w:sz w:val="16"/>
        </w:rPr>
        <w:t xml:space="preserve"> -- even though in decline -- </w:t>
      </w:r>
      <w:r w:rsidRPr="00C0569F">
        <w:rPr>
          <w:rStyle w:val="underline"/>
          <w:rFonts w:ascii="Georgia" w:eastAsia="MS Gothic" w:hAnsi="Georgia"/>
          <w:b/>
          <w:sz w:val="22"/>
          <w:highlight w:val="yellow"/>
        </w:rPr>
        <w:t>does not suffer civil war quietly or alone</w:t>
      </w:r>
      <w:r w:rsidRPr="00C0569F">
        <w:rPr>
          <w:rStyle w:val="underline"/>
          <w:rFonts w:ascii="Georgia" w:eastAsia="MS Gothic" w:hAnsi="Georgia"/>
          <w:sz w:val="22"/>
        </w:rPr>
        <w:t xml:space="preserve">. An embattled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0022F2" w:rsidRDefault="000022F2" w:rsidP="00D17C4E"/>
    <w:p w:rsidR="00615491" w:rsidRDefault="00615491" w:rsidP="00615491">
      <w:pPr>
        <w:pStyle w:val="Heading3"/>
      </w:pPr>
      <w:r>
        <w:t>Naval Power</w:t>
      </w:r>
    </w:p>
    <w:p w:rsidR="003E716D" w:rsidRDefault="003E716D" w:rsidP="003E716D">
      <w:pPr>
        <w:rPr>
          <w:b/>
        </w:rPr>
      </w:pPr>
      <w:r>
        <w:rPr>
          <w:b/>
        </w:rPr>
        <w:t>Status quo solves – DoD is already exempt</w:t>
      </w:r>
    </w:p>
    <w:p w:rsidR="003E716D" w:rsidRPr="00C7338C" w:rsidRDefault="003E716D" w:rsidP="003E716D">
      <w:pPr>
        <w:rPr>
          <w:sz w:val="16"/>
        </w:rPr>
      </w:pPr>
      <w:r>
        <w:rPr>
          <w:b/>
        </w:rPr>
        <w:t>US NRC, 8/22</w:t>
      </w:r>
      <w:r w:rsidRPr="00C7338C">
        <w:rPr>
          <w:sz w:val="16"/>
        </w:rPr>
        <w:t xml:space="preserve"> (US Nuclear Regulatory Commission, NRC Regulations, http://www.nrc.gov/reading-rm/doc-collections/cfr/part070/part070-0013.html)//CC</w:t>
      </w:r>
    </w:p>
    <w:p w:rsidR="003E716D" w:rsidRDefault="003E716D" w:rsidP="003E716D">
      <w:pPr>
        <w:rPr>
          <w:rStyle w:val="StyleBoldUnderline"/>
        </w:rPr>
      </w:pPr>
      <w:r w:rsidRPr="00F83378">
        <w:rPr>
          <w:sz w:val="14"/>
        </w:rPr>
        <w:t>§ 70.13 Department of Defense.</w:t>
      </w:r>
      <w:r>
        <w:rPr>
          <w:sz w:val="14"/>
        </w:rPr>
        <w:t xml:space="preserve"> </w:t>
      </w:r>
      <w:r w:rsidRPr="00F83378">
        <w:rPr>
          <w:sz w:val="14"/>
        </w:rPr>
        <w:t xml:space="preserve">The </w:t>
      </w:r>
      <w:r w:rsidRPr="003E716D">
        <w:rPr>
          <w:rStyle w:val="StyleBoldUnderline"/>
          <w:highlight w:val="yellow"/>
        </w:rPr>
        <w:t>regulations</w:t>
      </w:r>
      <w:r w:rsidRPr="00F83378">
        <w:rPr>
          <w:sz w:val="14"/>
        </w:rPr>
        <w:t xml:space="preserve"> in this part </w:t>
      </w:r>
      <w:r w:rsidRPr="003E716D">
        <w:rPr>
          <w:rStyle w:val="Emphasis"/>
          <w:highlight w:val="yellow"/>
        </w:rPr>
        <w:t>do not apply to the Department of Defense</w:t>
      </w:r>
      <w:r w:rsidRPr="00F83378">
        <w:rPr>
          <w:sz w:val="14"/>
        </w:rPr>
        <w:t xml:space="preserve"> to the extent that </w:t>
      </w:r>
      <w:r w:rsidRPr="00F83378">
        <w:rPr>
          <w:rStyle w:val="StyleBoldUnderline"/>
        </w:rPr>
        <w:t xml:space="preserve">the </w:t>
      </w:r>
      <w:r w:rsidRPr="003E716D">
        <w:rPr>
          <w:rStyle w:val="StyleBoldUnderline"/>
          <w:highlight w:val="yellow"/>
        </w:rPr>
        <w:t>Department receives, possesses and uses special nuclear material in accordance with the direction of the President</w:t>
      </w:r>
      <w:r w:rsidRPr="00F83378">
        <w:rPr>
          <w:rStyle w:val="StyleBoldUnderline"/>
        </w:rPr>
        <w:t xml:space="preserve"> pursuant to section 91 of the Act.</w:t>
      </w:r>
    </w:p>
    <w:p w:rsidR="003E716D" w:rsidRDefault="003E716D" w:rsidP="003E716D"/>
    <w:p w:rsidR="003E716D" w:rsidRDefault="003E716D" w:rsidP="003E716D">
      <w:pPr>
        <w:rPr>
          <w:b/>
        </w:rPr>
      </w:pPr>
      <w:r>
        <w:rPr>
          <w:b/>
        </w:rPr>
        <w:t>And, contractors exempt, solves your spillover claims</w:t>
      </w:r>
    </w:p>
    <w:p w:rsidR="003E716D" w:rsidRPr="000E1EB5" w:rsidRDefault="003E716D" w:rsidP="003E716D">
      <w:pPr>
        <w:rPr>
          <w:sz w:val="16"/>
        </w:rPr>
      </w:pPr>
      <w:r>
        <w:rPr>
          <w:b/>
        </w:rPr>
        <w:t>US NRC, 8/22</w:t>
      </w:r>
      <w:r w:rsidRPr="00C7338C">
        <w:rPr>
          <w:sz w:val="16"/>
        </w:rPr>
        <w:t xml:space="preserve"> (US Nuclear Regulatory Commission, NRC Regulations, </w:t>
      </w:r>
      <w:r>
        <w:rPr>
          <w:sz w:val="16"/>
        </w:rPr>
        <w:t>http://www.nrc.gov/reading-rm/doc-collections/cfr/part050/part050-0011.html</w:t>
      </w:r>
      <w:r w:rsidRPr="00C7338C">
        <w:rPr>
          <w:sz w:val="16"/>
        </w:rPr>
        <w:t>)//CC</w:t>
      </w:r>
    </w:p>
    <w:p w:rsidR="003E716D" w:rsidRPr="003E716D" w:rsidRDefault="003E716D" w:rsidP="003E716D">
      <w:pPr>
        <w:rPr>
          <w:highlight w:val="yellow"/>
        </w:rPr>
      </w:pPr>
      <w:r w:rsidRPr="003E716D">
        <w:rPr>
          <w:rStyle w:val="StyleBoldUnderline"/>
          <w:highlight w:val="yellow"/>
        </w:rPr>
        <w:t>Nothing</w:t>
      </w:r>
      <w:r>
        <w:t xml:space="preserve"> in this part </w:t>
      </w:r>
      <w:r w:rsidRPr="003E716D">
        <w:rPr>
          <w:rStyle w:val="StyleBoldUnderline"/>
          <w:highlight w:val="yellow"/>
        </w:rPr>
        <w:t>shall be deemed to require a license for</w:t>
      </w:r>
      <w:r w:rsidRPr="003E716D">
        <w:rPr>
          <w:highlight w:val="yellow"/>
        </w:rPr>
        <w:t>:</w:t>
      </w:r>
    </w:p>
    <w:p w:rsidR="003E716D" w:rsidRPr="00E83083" w:rsidRDefault="003E716D" w:rsidP="003E716D">
      <w:pPr>
        <w:rPr>
          <w:sz w:val="16"/>
        </w:rPr>
      </w:pPr>
      <w:r w:rsidRPr="003E716D">
        <w:rPr>
          <w:sz w:val="16"/>
          <w:highlight w:val="yellow"/>
        </w:rPr>
        <w:t xml:space="preserve">(a) </w:t>
      </w:r>
      <w:r w:rsidRPr="003E716D">
        <w:rPr>
          <w:rStyle w:val="StyleBoldUnderline"/>
          <w:highlight w:val="yellow"/>
        </w:rPr>
        <w:t>The manufacture</w:t>
      </w:r>
      <w:r w:rsidRPr="00E83083">
        <w:rPr>
          <w:rStyle w:val="StyleBoldUnderline"/>
        </w:rPr>
        <w:t xml:space="preserve">, </w:t>
      </w:r>
      <w:r w:rsidRPr="003E716D">
        <w:rPr>
          <w:rStyle w:val="StyleBoldUnderline"/>
          <w:highlight w:val="yellow"/>
        </w:rPr>
        <w:t>production, or acquisition by the Department of Defense of any utilization facility</w:t>
      </w:r>
      <w:r w:rsidRPr="00E83083">
        <w:rPr>
          <w:sz w:val="16"/>
        </w:rPr>
        <w:t xml:space="preserve"> authorized </w:t>
      </w:r>
      <w:r w:rsidRPr="00E83083">
        <w:rPr>
          <w:rStyle w:val="StyleBoldUnderline"/>
        </w:rPr>
        <w:t>pursuant to section 91</w:t>
      </w:r>
      <w:r w:rsidRPr="00E83083">
        <w:rPr>
          <w:sz w:val="16"/>
        </w:rPr>
        <w:t xml:space="preserve"> of the Act, </w:t>
      </w:r>
      <w:r w:rsidRPr="003E716D">
        <w:rPr>
          <w:rStyle w:val="StyleBoldUnderline"/>
          <w:highlight w:val="yellow"/>
        </w:rPr>
        <w:t>or the use of such facility by the Department of Defense or by a person under contract with and for the account of the Department of Defense</w:t>
      </w:r>
      <w:r w:rsidRPr="00E83083">
        <w:rPr>
          <w:rStyle w:val="StyleBoldUnderline"/>
        </w:rPr>
        <w:t>;</w:t>
      </w:r>
    </w:p>
    <w:p w:rsidR="003E716D" w:rsidRPr="003E716D" w:rsidRDefault="003E716D" w:rsidP="003E716D"/>
    <w:p w:rsidR="003E716D" w:rsidRPr="00892BB2" w:rsidRDefault="003E716D" w:rsidP="003E716D">
      <w:pPr>
        <w:rPr>
          <w:b/>
        </w:rPr>
      </w:pPr>
      <w:r w:rsidRPr="00892BB2">
        <w:rPr>
          <w:b/>
        </w:rPr>
        <w:t>Naval forces are resilient – US will continue to outpace competitors</w:t>
      </w:r>
    </w:p>
    <w:p w:rsidR="003E716D" w:rsidRPr="00892BB2" w:rsidRDefault="003E716D" w:rsidP="003E716D">
      <w:pPr>
        <w:rPr>
          <w:sz w:val="16"/>
        </w:rPr>
      </w:pPr>
      <w:r w:rsidRPr="00892BB2">
        <w:rPr>
          <w:b/>
        </w:rPr>
        <w:t>Gates 9</w:t>
      </w:r>
      <w:r w:rsidRPr="00892BB2">
        <w:rPr>
          <w:sz w:val="16"/>
        </w:rPr>
        <w:t xml:space="preserve"> – US Secretary of Defense (Robert M., "A Balaced Strategy" Foreign Affairs January/February 2009, http://www.jmhinternational.com/news/news/selectednews/files/2009/01/20090201_20090101_ForeignAffairs_ABalancedStrategy.pdf)</w:t>
      </w:r>
    </w:p>
    <w:p w:rsidR="003E716D" w:rsidRPr="00892BB2" w:rsidRDefault="003E716D" w:rsidP="003E716D">
      <w:pPr>
        <w:rPr>
          <w:sz w:val="16"/>
        </w:rPr>
      </w:pPr>
    </w:p>
    <w:p w:rsidR="003E716D" w:rsidRPr="00892BB2" w:rsidRDefault="003E716D" w:rsidP="003E716D">
      <w:pPr>
        <w:rPr>
          <w:sz w:val="16"/>
        </w:rPr>
      </w:pPr>
      <w:r w:rsidRPr="00892BB2">
        <w:rPr>
          <w:sz w:val="16"/>
        </w:rPr>
        <w:t xml:space="preserve">But it is also important to keep some perspective. </w:t>
      </w:r>
      <w:r w:rsidRPr="00892BB2">
        <w:rPr>
          <w:rStyle w:val="StyleBoldUnderline"/>
        </w:rPr>
        <w:t xml:space="preserve">As </w:t>
      </w:r>
      <w:r w:rsidRPr="002C584E">
        <w:rPr>
          <w:rStyle w:val="StyleBoldUnderline"/>
          <w:highlight w:val="yellow"/>
        </w:rPr>
        <w:t>much as the U.S. Navy has shrunk</w:t>
      </w:r>
      <w:r w:rsidRPr="00892BB2">
        <w:rPr>
          <w:rStyle w:val="StyleBoldUnderline"/>
        </w:rPr>
        <w:t xml:space="preserve"> since the end of the Cold War, for example, in terms of tonnage</w:t>
      </w:r>
      <w:r w:rsidRPr="002C584E">
        <w:rPr>
          <w:rStyle w:val="StyleBoldUnderline"/>
          <w:highlight w:val="yellow"/>
        </w:rPr>
        <w:t>, its battle fleet is still larger than the next 13 navies combined -- and 11 of those 13 navies are U.S. allies or partners</w:t>
      </w:r>
      <w:r w:rsidRPr="00892BB2">
        <w:rPr>
          <w:rStyle w:val="StyleBoldUnderline"/>
        </w:rPr>
        <w:t xml:space="preserve">. </w:t>
      </w:r>
      <w:r w:rsidRPr="00892BB2">
        <w:rPr>
          <w:sz w:val="16"/>
        </w:rPr>
        <w:t xml:space="preserve">Russian tanks and artillery may have crushed Georgia's tiny military. But before the United States begins rearming for another Cold War, it must remember that what is driving Russia is a desire to exorcise past humiliation and dominate its "near abroad" -- not an ideologically driven campaign to dominate the globe. As someone who used to prepare estimates of Soviet military strength for several presidents, I can say that </w:t>
      </w:r>
      <w:r w:rsidRPr="007D7BD6">
        <w:rPr>
          <w:rStyle w:val="StyleBoldUnderline"/>
          <w:highlight w:val="yellow"/>
        </w:rPr>
        <w:t>Russia's</w:t>
      </w:r>
      <w:r w:rsidRPr="00892BB2">
        <w:rPr>
          <w:rStyle w:val="StyleBoldUnderline"/>
        </w:rPr>
        <w:t xml:space="preserve"> conventional military, although vastly improved since its nadir in the late 1990s, </w:t>
      </w:r>
      <w:r w:rsidRPr="007D7BD6">
        <w:rPr>
          <w:rStyle w:val="StyleBoldUnderline"/>
          <w:highlight w:val="yellow"/>
        </w:rPr>
        <w:t>remains a shadow of its Soviet predecessor</w:t>
      </w:r>
      <w:r w:rsidRPr="00892BB2">
        <w:rPr>
          <w:sz w:val="16"/>
        </w:rPr>
        <w:t xml:space="preserve">. And adverse demographic trends in Russia will likely keep those conventional forces in check. All told, the 2008 National Defense Strategy concludes that although </w:t>
      </w:r>
      <w:r w:rsidRPr="007D7BD6">
        <w:rPr>
          <w:sz w:val="16"/>
          <w:highlight w:val="yellow"/>
        </w:rPr>
        <w:t>U</w:t>
      </w:r>
      <w:r w:rsidRPr="007D7BD6">
        <w:rPr>
          <w:rStyle w:val="StyleBoldUnderline"/>
          <w:highlight w:val="yellow"/>
        </w:rPr>
        <w:t>.S. predominance in conventional warfare is not unchallenged, it is sustainable for the medium term given current trends</w:t>
      </w:r>
      <w:r w:rsidRPr="00892BB2">
        <w:rPr>
          <w:sz w:val="16"/>
        </w:rPr>
        <w:t xml:space="preserve">. It is true that the United States would be hard-pressed to fight a major conventional ground war elsewhere on short notice, but as I have asked before, where on earth would we do that? </w:t>
      </w:r>
      <w:r w:rsidRPr="007D7BD6">
        <w:rPr>
          <w:rStyle w:val="StyleBoldUnderline"/>
          <w:highlight w:val="yellow"/>
        </w:rPr>
        <w:t>U.S</w:t>
      </w:r>
      <w:r w:rsidRPr="00892BB2">
        <w:rPr>
          <w:rStyle w:val="StyleBoldUnderline"/>
        </w:rPr>
        <w:t>.</w:t>
      </w:r>
      <w:r w:rsidRPr="00892BB2">
        <w:rPr>
          <w:sz w:val="16"/>
        </w:rPr>
        <w:t xml:space="preserve"> air and </w:t>
      </w:r>
      <w:r w:rsidRPr="007D7BD6">
        <w:rPr>
          <w:rStyle w:val="StyleBoldUnderline"/>
          <w:highlight w:val="yellow"/>
        </w:rPr>
        <w:t>sea forces have ample untapped striking power should the need arise to deter or punish aggression</w:t>
      </w:r>
      <w:r w:rsidRPr="00892BB2">
        <w:rPr>
          <w:rStyle w:val="StyleBoldUnderline"/>
        </w:rPr>
        <w:t xml:space="preserve"> -- whether on the Korean Peninsula, in the Persian Gulf, or across the Taiwan Strait.</w:t>
      </w:r>
      <w:r w:rsidRPr="00892BB2">
        <w:rPr>
          <w:sz w:val="16"/>
        </w:rPr>
        <w:t xml:space="preserve"> </w:t>
      </w:r>
      <w:r w:rsidRPr="00892BB2">
        <w:rPr>
          <w:rStyle w:val="StyleBoldUnderline"/>
        </w:rPr>
        <w:t xml:space="preserve">So although current strategy knowingly assumes some additional risk in this area, </w:t>
      </w:r>
      <w:r w:rsidRPr="007D7BD6">
        <w:rPr>
          <w:rStyle w:val="StyleBoldUnderline"/>
        </w:rPr>
        <w:t>that risk is a prudent and manageable one.</w:t>
      </w:r>
      <w:r w:rsidRPr="007D7BD6">
        <w:rPr>
          <w:sz w:val="16"/>
        </w:rPr>
        <w:t xml:space="preserve"> </w:t>
      </w:r>
      <w:r w:rsidRPr="007D7BD6">
        <w:rPr>
          <w:rStyle w:val="StyleBoldUnderline"/>
          <w:highlight w:val="yellow"/>
        </w:rPr>
        <w:t xml:space="preserve">Other nations </w:t>
      </w:r>
      <w:r w:rsidRPr="007D7BD6">
        <w:rPr>
          <w:rStyle w:val="StyleBoldUnderline"/>
        </w:rPr>
        <w:t xml:space="preserve">may be </w:t>
      </w:r>
      <w:r w:rsidRPr="007D7BD6">
        <w:rPr>
          <w:rStyle w:val="StyleBoldUnderline"/>
          <w:highlight w:val="yellow"/>
        </w:rPr>
        <w:t>unwilling to challenge the United States</w:t>
      </w:r>
      <w:r w:rsidRPr="00892BB2">
        <w:rPr>
          <w:sz w:val="16"/>
        </w:rPr>
        <w:t xml:space="preserve"> fighter to fighter, </w:t>
      </w:r>
      <w:r w:rsidRPr="007D7BD6">
        <w:rPr>
          <w:rStyle w:val="StyleBoldUnderline"/>
          <w:highlight w:val="yellow"/>
        </w:rPr>
        <w:t>ship to ship</w:t>
      </w:r>
      <w:r w:rsidRPr="00892BB2">
        <w:rPr>
          <w:rStyle w:val="StyleBoldUnderline"/>
        </w:rPr>
        <w:t>,</w:t>
      </w:r>
      <w:r w:rsidRPr="00892BB2">
        <w:rPr>
          <w:sz w:val="16"/>
        </w:rPr>
        <w:t xml:space="preserve"> tank to tank. But they are developing the disruptive means to blunt the impact of U.S. power, narrow the United States' military options, and deny the U.S. military freedom of movement and action. </w:t>
      </w:r>
    </w:p>
    <w:p w:rsidR="00615491" w:rsidRPr="00892BB2" w:rsidRDefault="00615491" w:rsidP="00615491">
      <w:pPr>
        <w:rPr>
          <w:sz w:val="16"/>
        </w:rPr>
      </w:pPr>
    </w:p>
    <w:p w:rsidR="003E716D" w:rsidRPr="00892BB2" w:rsidRDefault="003E716D" w:rsidP="003E716D">
      <w:pPr>
        <w:rPr>
          <w:b/>
        </w:rPr>
      </w:pPr>
      <w:r w:rsidRPr="00892BB2">
        <w:rPr>
          <w:b/>
        </w:rPr>
        <w:t>US Navy is resilient, despite asymmetric threats</w:t>
      </w:r>
    </w:p>
    <w:p w:rsidR="003E716D" w:rsidRPr="00892BB2" w:rsidRDefault="003E716D" w:rsidP="003E716D">
      <w:pPr>
        <w:rPr>
          <w:sz w:val="16"/>
        </w:rPr>
      </w:pPr>
      <w:r w:rsidRPr="00892BB2">
        <w:rPr>
          <w:b/>
        </w:rPr>
        <w:t>Gates 10</w:t>
      </w:r>
      <w:r w:rsidRPr="00892BB2">
        <w:rPr>
          <w:sz w:val="16"/>
        </w:rPr>
        <w:t xml:space="preserve"> – US Secretary of Defense (Robert M., "Navy League Sea-Air-Space Exposition" Remarks Delivered at the National Harbor at Maryland on May 3rd, </w:t>
      </w:r>
      <w:hyperlink r:id="rId20" w:history="1">
        <w:r w:rsidRPr="00892BB2">
          <w:rPr>
            <w:rStyle w:val="Hyperlink"/>
            <w:sz w:val="16"/>
          </w:rPr>
          <w:t>http://www.defense.gov/speeches/speech.aspx?speechid=1460</w:t>
        </w:r>
      </w:hyperlink>
      <w:r w:rsidRPr="00892BB2">
        <w:rPr>
          <w:sz w:val="16"/>
        </w:rPr>
        <w:t>)</w:t>
      </w:r>
    </w:p>
    <w:p w:rsidR="003E716D" w:rsidRPr="00892BB2" w:rsidRDefault="003E716D" w:rsidP="003E716D">
      <w:pPr>
        <w:rPr>
          <w:sz w:val="16"/>
        </w:rPr>
      </w:pPr>
    </w:p>
    <w:p w:rsidR="003E716D" w:rsidRPr="00892BB2" w:rsidRDefault="003E716D" w:rsidP="003E716D">
      <w:pPr>
        <w:rPr>
          <w:sz w:val="16"/>
        </w:rPr>
      </w:pPr>
      <w:r w:rsidRPr="007D7BD6">
        <w:rPr>
          <w:rStyle w:val="StyleBoldUnderline"/>
          <w:highlight w:val="yellow"/>
        </w:rPr>
        <w:t>We</w:t>
      </w:r>
      <w:r w:rsidRPr="007D7BD6">
        <w:rPr>
          <w:sz w:val="16"/>
          <w:highlight w:val="yellow"/>
        </w:rPr>
        <w:t xml:space="preserve"> </w:t>
      </w:r>
      <w:r w:rsidRPr="007D7BD6">
        <w:rPr>
          <w:rStyle w:val="StyleBoldUnderline"/>
          <w:highlight w:val="yellow"/>
        </w:rPr>
        <w:t>know other nations are working on asymmetric ways to thwart the reach and striking power of the U.S. battle fleet.</w:t>
      </w:r>
      <w:r w:rsidRPr="00892BB2">
        <w:rPr>
          <w:rStyle w:val="StyleBoldUnderline"/>
        </w:rPr>
        <w:t xml:space="preserve"> At the low end, Hezbollah, a non-state actor, used anti-ship missiles against the Israeli navy in 2006</w:t>
      </w:r>
      <w:r w:rsidRPr="00892BB2">
        <w:rPr>
          <w:sz w:val="16"/>
        </w:rPr>
        <w:t xml:space="preserve">. And Iran is combining ballistic and cruise missiles, anti-ship missiles, mines, and swarming speedboats in order to challenge our naval power in that region. At the higher end of the access-denial spectrum, the virtual monopoly the U.S. has enjoyed with precision guided weapons is eroding – especially with long-range, accurate anti-ship cruise and ballistic missiles that can potentially strike from over the horizon. This is a particular concern with aircraft carriers and other large, multi-billion-dollar blue-water surface combatants, where, for example, a Ford-class carrier plus its full complement of the latest aircraft would represent potentially a $15 to $20 billion set of hardware at risk. </w:t>
      </w:r>
      <w:r w:rsidRPr="007D7BD6">
        <w:rPr>
          <w:rStyle w:val="StyleBoldUnderline"/>
          <w:highlight w:val="yellow"/>
        </w:rPr>
        <w:t>The U.S. will also face increasingly sophisticated underwater combat systems</w:t>
      </w:r>
      <w:r w:rsidRPr="00892BB2">
        <w:rPr>
          <w:rStyle w:val="StyleBoldUnderline"/>
        </w:rPr>
        <w:t xml:space="preserve"> – including numbers of stealthy subs – all of which could end the operational sanctuary our Navy has enjoyed in the Western Pacific for the better part of six decades</w:t>
      </w:r>
      <w:r w:rsidRPr="00892BB2">
        <w:rPr>
          <w:sz w:val="16"/>
        </w:rPr>
        <w:t xml:space="preserve">. One part of the way ahead is through more innovative strategies and joint approaches. The agreement by the Navy and the Air Force to work together on an Air-Sea Battle concept is an encouraging development, which has the potential to do for America’s military deterrent power at the beginning of the 21st century what Air-Land Battle did near the end of the 20th. But we must also rethink what and how we buy – to shift investments towards systems that provide the ability to see and strike deep along the full spectrum of conflict. </w:t>
      </w:r>
      <w:r w:rsidRPr="00892BB2">
        <w:rPr>
          <w:rStyle w:val="StyleBoldUnderline"/>
        </w:rPr>
        <w:t xml:space="preserve">This means, among other things: </w:t>
      </w:r>
      <w:r w:rsidRPr="007D7BD6">
        <w:rPr>
          <w:rStyle w:val="StyleBoldUnderline"/>
          <w:highlight w:val="yellow"/>
        </w:rPr>
        <w:t>Extending the range at which U.S. naval forces can fight, refuel, and strike, with more resources devoted to long-range unmanned aircraft and intelligence</w:t>
      </w:r>
      <w:r w:rsidRPr="00892BB2">
        <w:rPr>
          <w:sz w:val="16"/>
        </w:rPr>
        <w:t>, surveillance, and reconnaissance c</w:t>
      </w:r>
      <w:r w:rsidRPr="00892BB2">
        <w:rPr>
          <w:rStyle w:val="StyleBoldUnderline"/>
        </w:rPr>
        <w:t xml:space="preserve">apabilities. </w:t>
      </w:r>
      <w:r w:rsidRPr="007D7BD6">
        <w:rPr>
          <w:rStyle w:val="StyleBoldUnderline"/>
          <w:highlight w:val="yellow"/>
        </w:rPr>
        <w:t>New sea-based missile defenses;</w:t>
      </w:r>
      <w:r w:rsidRPr="00892BB2">
        <w:rPr>
          <w:sz w:val="16"/>
        </w:rPr>
        <w:t xml:space="preserve"> A submarine force with expanded roles that is prepared to conduct more missions deep inside an enemy’s battle network. </w:t>
      </w:r>
      <w:r w:rsidRPr="00892BB2">
        <w:rPr>
          <w:rStyle w:val="StyleBoldUnderline"/>
        </w:rPr>
        <w:t xml:space="preserve">We will also have to </w:t>
      </w:r>
      <w:r w:rsidRPr="007D7BD6">
        <w:rPr>
          <w:rStyle w:val="StyleBoldUnderline"/>
          <w:highlight w:val="yellow"/>
        </w:rPr>
        <w:t>increase submarine strike capability and look at smaller and unmanned underwater platforms</w:t>
      </w:r>
      <w:r w:rsidRPr="00892BB2">
        <w:rPr>
          <w:rStyle w:val="StyleBoldUnderline"/>
        </w:rPr>
        <w:t xml:space="preserve">. These changes </w:t>
      </w:r>
      <w:r w:rsidRPr="00892BB2">
        <w:rPr>
          <w:rStyle w:val="StyleBoldUnderline"/>
          <w:b w:val="0"/>
        </w:rPr>
        <w:t>are occurring</w:t>
      </w:r>
      <w:r w:rsidRPr="00892BB2">
        <w:rPr>
          <w:rStyle w:val="StyleBoldUnderline"/>
        </w:rPr>
        <w:t xml:space="preserve"> </w:t>
      </w:r>
      <w:r w:rsidRPr="007D7BD6">
        <w:rPr>
          <w:rStyle w:val="StyleBoldUnderline"/>
          <w:highlight w:val="yellow"/>
        </w:rPr>
        <w:t>even as the Navy is called upon to do more missions that fall on the low end of the conflict spectrum</w:t>
      </w:r>
      <w:r w:rsidRPr="00892BB2">
        <w:rPr>
          <w:rStyle w:val="StyleBoldUnderline"/>
        </w:rPr>
        <w:t xml:space="preserve"> –</w:t>
      </w:r>
      <w:r w:rsidRPr="00892BB2">
        <w:rPr>
          <w:sz w:val="16"/>
        </w:rPr>
        <w:t xml:space="preserve"> a requirement that will not go away, as the new naval operational concept reflects. Whether the mission is counterinsurgency, piracy, or security assistance, among others, new missions have required new ways of thinking about the portfolio of weapons we buy. In particular, the Navy will need numbers, speed, and the ability to operate in shallow water, especially as the nature of war in the 21st century pushes us toward smaller, more diffuse weapons and units that increasingly rely on a series of networks to wage war. As we learned last year, you don’t necessarily need a billion-dollar guided missile destroyer to chase down and deal with a bunch of teenage pirates wielding AK-47s and RPGs. </w:t>
      </w:r>
      <w:r w:rsidRPr="00892BB2">
        <w:rPr>
          <w:rStyle w:val="StyleBoldUnderline"/>
        </w:rPr>
        <w:t xml:space="preserve">The </w:t>
      </w:r>
      <w:r w:rsidRPr="007D7BD6">
        <w:rPr>
          <w:rStyle w:val="StyleBoldUnderline"/>
          <w:highlight w:val="yellow"/>
        </w:rPr>
        <w:t>Navy has responded with investments in more special warfare capabilities, small patrol coastal vessels, a riverine squadron, and joint high-speed vessels</w:t>
      </w:r>
      <w:r w:rsidRPr="00892BB2">
        <w:rPr>
          <w:rStyle w:val="StyleBoldUnderline"/>
        </w:rPr>
        <w:t>. Last year’s budget accelerated the buy of the Littoral Combat Ship, which, despite its development problems, is a versatile ship that can be produced in quantity and go places that are either too shallow or too risky for the Navy’s big, blue-water surface combatants</w:t>
      </w:r>
      <w:r w:rsidRPr="00892BB2">
        <w:rPr>
          <w:sz w:val="16"/>
        </w:rPr>
        <w:t xml:space="preserve">. The new approach to LCS procurement and competition should provide an affordable, scalable, and sustainable path to producing the quantity of ships we need. </w:t>
      </w:r>
    </w:p>
    <w:p w:rsidR="00615491" w:rsidRDefault="00615491" w:rsidP="00615491"/>
    <w:p w:rsidR="00615491" w:rsidRDefault="00976A49" w:rsidP="00615491">
      <w:pPr>
        <w:pStyle w:val="Heading3"/>
      </w:pPr>
      <w:r>
        <w:t>Nuclear Leadership</w:t>
      </w:r>
    </w:p>
    <w:p w:rsidR="00615491" w:rsidRDefault="00615491" w:rsidP="00615491"/>
    <w:p w:rsidR="00615491" w:rsidRDefault="00615491" w:rsidP="00615491">
      <w:pPr>
        <w:pStyle w:val="Heading4"/>
      </w:pPr>
      <w:r>
        <w:t xml:space="preserve">The US can’t prevent proliferation. </w:t>
      </w:r>
    </w:p>
    <w:p w:rsidR="00615491" w:rsidRPr="00150CF4" w:rsidRDefault="00615491" w:rsidP="00615491">
      <w:pPr>
        <w:rPr>
          <w:rStyle w:val="StyleStyleBold12pt"/>
        </w:rPr>
      </w:pPr>
      <w:r w:rsidRPr="00150CF4">
        <w:rPr>
          <w:rStyle w:val="StyleStyleBold12pt"/>
        </w:rPr>
        <w:t>Mez, ‘12</w:t>
      </w:r>
    </w:p>
    <w:p w:rsidR="00615491" w:rsidRPr="00150CF4" w:rsidRDefault="00615491" w:rsidP="00615491">
      <w:r w:rsidRPr="00150CF4">
        <w:t>[Lutz, senior Associate Professor at the Department of Political and Social Sciences, Freie Universität Berlin, and managing director of the Environmental Policy Research Centre, “Nuclear energy</w:t>
      </w:r>
      <w:r>
        <w:t xml:space="preserve"> – a</w:t>
      </w:r>
      <w:r w:rsidRPr="00150CF4">
        <w:t>ny solution for sustainability and climate protection?” Energy Policy, Science Direct]</w:t>
      </w:r>
    </w:p>
    <w:p w:rsidR="00615491" w:rsidRPr="00150CF4" w:rsidRDefault="00615491" w:rsidP="00615491">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r w:rsidRPr="00150CF4">
        <w:rPr>
          <w:rFonts w:hint="eastAsia"/>
          <w:sz w:val="16"/>
        </w:rPr>
        <w:t>Mez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in agriculture, medicine and energy production for 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which went into effect in 1970, constituted an attempt to prevent nuclear beggarsfrom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there is a great likelihood that more and more countries will obtain nuclear capabilities in the future</w:t>
      </w:r>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615491" w:rsidRDefault="00615491" w:rsidP="00615491"/>
    <w:p w:rsidR="00976A49" w:rsidRDefault="00976A49" w:rsidP="00976A49">
      <w:pPr>
        <w:pStyle w:val="Heading4"/>
      </w:pPr>
      <w:r>
        <w:t xml:space="preserve">Nuclear leadership is impossible -- US arsenal creates hypocrisy and international resentment. </w:t>
      </w:r>
    </w:p>
    <w:p w:rsidR="00976A49" w:rsidRPr="00AB7C5D" w:rsidRDefault="00976A49" w:rsidP="00976A49">
      <w:pPr>
        <w:rPr>
          <w:rStyle w:val="StyleStyleBold12pt"/>
        </w:rPr>
      </w:pPr>
      <w:r w:rsidRPr="00AB7C5D">
        <w:rPr>
          <w:rStyle w:val="StyleStyleBold12pt"/>
        </w:rPr>
        <w:t>Perkovich, ‘8</w:t>
      </w:r>
    </w:p>
    <w:p w:rsidR="00976A49" w:rsidRPr="009843EF" w:rsidRDefault="00976A49" w:rsidP="00976A49">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976A49" w:rsidRPr="009843EF" w:rsidRDefault="00976A49" w:rsidP="00976A49">
      <w:r w:rsidRPr="00AB7C5D">
        <w:rPr>
          <w:sz w:val="12"/>
        </w:rPr>
        <w:t>This Brief summarizes four security interests that would be served by making the</w:t>
      </w:r>
      <w:r w:rsidRPr="00AB7C5D">
        <w:t xml:space="preserve"> </w:t>
      </w:r>
      <w:r w:rsidRPr="00AB7C5D">
        <w:rPr>
          <w:u w:val="single"/>
        </w:rPr>
        <w:t>longterm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976A49" w:rsidRPr="00615491" w:rsidRDefault="00976A49" w:rsidP="00615491"/>
    <w:p w:rsidR="00615491" w:rsidRDefault="00615491" w:rsidP="00615491">
      <w:pPr>
        <w:pStyle w:val="Heading4"/>
      </w:pPr>
      <w:r>
        <w:t xml:space="preserve">the plan increases the potential risk catastrophically </w:t>
      </w:r>
    </w:p>
    <w:p w:rsidR="00615491" w:rsidRDefault="00615491" w:rsidP="00615491">
      <w:r w:rsidRPr="00597516">
        <w:rPr>
          <w:b/>
        </w:rPr>
        <w:t>Banks, et al, 10</w:t>
      </w:r>
      <w:r w:rsidRPr="00597516">
        <w:t xml:space="preserve"> [John, Professorial Lecturer</w:t>
      </w:r>
      <w:r>
        <w:t xml:space="preserve"> </w:t>
      </w:r>
      <w:r w:rsidRPr="00597516">
        <w:t>Adjunct Professor</w:t>
      </w:r>
      <w:r>
        <w:t xml:space="preserve">, Georgetown University, </w:t>
      </w:r>
      <w:r>
        <w:rPr>
          <w:sz w:val="12"/>
        </w:rPr>
        <w:t xml:space="preserve"> </w:t>
      </w:r>
      <w:r w:rsidRPr="00597516">
        <w:rPr>
          <w:sz w:val="12"/>
        </w:rPr>
        <w:t xml:space="preserve"> </w:t>
      </w:r>
      <w:r w:rsidRPr="00597516">
        <w:t>Master of Science in Foreign Service (MSFS)</w:t>
      </w:r>
      <w:r>
        <w:rPr>
          <w:sz w:val="12"/>
        </w:rPr>
        <w:t xml:space="preserve"> </w:t>
      </w:r>
      <w:r w:rsidRPr="00597516">
        <w:rPr>
          <w:sz w:val="12"/>
        </w:rPr>
        <w:t xml:space="preserve"> </w:t>
      </w:r>
      <w:r w:rsidRPr="00597516">
        <w:t>NON-PROLIFERATION AND THE NUCLEAR “RENAISSANCE”: THE CONTRIBUTION AND RESPONSIBILITIES OF THE NUCLEAR INDUSTRY</w:t>
      </w:r>
      <w:r>
        <w:t xml:space="preserve"> </w:t>
      </w:r>
      <w:r w:rsidRPr="00597516">
        <w:t xml:space="preserve"> John P. Banks</w:t>
      </w:r>
      <w:r>
        <w:t xml:space="preserve"> </w:t>
      </w:r>
      <w:r w:rsidRPr="00597516">
        <w:t xml:space="preserve"> Charles K. Ebinger</w:t>
      </w:r>
      <w:r>
        <w:t xml:space="preserve"> </w:t>
      </w:r>
      <w:r w:rsidRPr="00597516">
        <w:t xml:space="preserve"> Michael M. Moodie</w:t>
      </w:r>
      <w:r>
        <w:t xml:space="preserve"> </w:t>
      </w:r>
      <w:r w:rsidRPr="00597516">
        <w:t xml:space="preserve"> Lawrence Scheinman</w:t>
      </w:r>
      <w:r>
        <w:t xml:space="preserve"> </w:t>
      </w:r>
      <w:r w:rsidRPr="00597516">
        <w:t xml:space="preserve"> Sharon Squassoni, </w:t>
      </w:r>
      <w:hyperlink r:id="rId21" w:history="1">
        <w:r w:rsidRPr="00597516">
          <w:rPr>
            <w:rStyle w:val="Hyperlink"/>
          </w:rPr>
          <w:t>http://dspace.cigilibrary.org/jspui/bitstream/123456789/28690/1/Non-Proliferation%20and%20the%20Nuclear%20Renaissance%20-%20The%20Contribution%20and%20Responsibilities%20of%20the%20Nuclear%20Industry.pdf?1</w:t>
        </w:r>
      </w:hyperlink>
      <w:r w:rsidRPr="00597516">
        <w:t xml:space="preserve">] </w:t>
      </w:r>
    </w:p>
    <w:p w:rsidR="00615491" w:rsidRPr="00597516" w:rsidRDefault="00615491" w:rsidP="00615491">
      <w:pPr>
        <w:rPr>
          <w:rStyle w:val="StyleBoldUnderline"/>
          <w:b w:val="0"/>
        </w:rPr>
      </w:pPr>
      <w:r w:rsidRPr="00597516">
        <w:rPr>
          <w:rStyle w:val="StyleBoldUnderline"/>
        </w:rPr>
        <w:t xml:space="preserve">An </w:t>
      </w:r>
      <w:r w:rsidRPr="00001898">
        <w:rPr>
          <w:rStyle w:val="StyleBoldUnderline"/>
          <w:highlight w:val="yellow"/>
        </w:rPr>
        <w:t>expansion of the civilian nuclear sector to include new actors will bring with it a wider diffusion of nuclear materials</w:t>
      </w:r>
      <w:r w:rsidRPr="00597516">
        <w:rPr>
          <w:rStyle w:val="StyleBoldUnderline"/>
        </w:rPr>
        <w:t>, technologies, and knowledge at a time</w:t>
      </w:r>
      <w:r w:rsidRPr="00597516">
        <w:rPr>
          <w:sz w:val="16"/>
        </w:rPr>
        <w:t xml:space="preserve"> </w:t>
      </w:r>
      <w:r w:rsidRPr="00597516">
        <w:rPr>
          <w:rStyle w:val="StyleBoldUnderline"/>
        </w:rPr>
        <w:t xml:space="preserve">when the international regulatory regime is </w:t>
      </w:r>
      <w:r w:rsidRPr="00001898">
        <w:rPr>
          <w:rStyle w:val="StyleBoldUnderline"/>
          <w:highlight w:val="yellow"/>
        </w:rPr>
        <w:t>struggling to cope with existing security and safety concerns</w:t>
      </w:r>
      <w:r w:rsidRPr="00001898">
        <w:rPr>
          <w:sz w:val="16"/>
          <w:highlight w:val="yellow"/>
        </w:rPr>
        <w:t>.</w:t>
      </w:r>
      <w:r w:rsidRPr="00597516">
        <w:rPr>
          <w:sz w:val="16"/>
        </w:rPr>
        <w:t xml:space="preserve"> </w:t>
      </w:r>
      <w:r w:rsidRPr="00597516">
        <w:rPr>
          <w:rStyle w:val="StyleBoldUnderline"/>
        </w:rPr>
        <w:t>The</w:t>
      </w:r>
      <w:r w:rsidRPr="00597516">
        <w:rPr>
          <w:sz w:val="16"/>
        </w:rPr>
        <w:t xml:space="preserve"> Treaty on the Non-Proliferation of Nuclear Weapons (</w:t>
      </w:r>
      <w:r w:rsidRPr="00001898">
        <w:rPr>
          <w:rStyle w:val="StyleBoldUnderline"/>
          <w:highlight w:val="yellow"/>
        </w:rPr>
        <w:t>NPT</w:t>
      </w:r>
      <w:r w:rsidRPr="00001898">
        <w:rPr>
          <w:sz w:val="16"/>
          <w:highlight w:val="yellow"/>
        </w:rPr>
        <w:t xml:space="preserve">), </w:t>
      </w:r>
      <w:r w:rsidRPr="00001898">
        <w:rPr>
          <w:rStyle w:val="StyleBoldUnderline"/>
          <w:highlight w:val="yellow"/>
        </w:rPr>
        <w:t>the foundation of international efforts to ensure nuclear non-proliferation</w:t>
      </w:r>
      <w:r w:rsidRPr="00597516">
        <w:rPr>
          <w:sz w:val="16"/>
        </w:rPr>
        <w:t xml:space="preserve">, </w:t>
      </w:r>
      <w:r w:rsidRPr="00597516">
        <w:rPr>
          <w:rStyle w:val="StyleBoldUnderline"/>
        </w:rPr>
        <w:t>is facing both institutional and operational challenges with respect to current</w:t>
      </w:r>
      <w:r w:rsidRPr="00597516">
        <w:rPr>
          <w:sz w:val="16"/>
        </w:rPr>
        <w:t xml:space="preserve"> </w:t>
      </w:r>
      <w:r w:rsidRPr="00597516">
        <w:rPr>
          <w:rStyle w:val="StyleBoldUnderline"/>
        </w:rPr>
        <w:t>nuclear activities</w:t>
      </w:r>
      <w:r w:rsidRPr="00597516">
        <w:rPr>
          <w:sz w:val="16"/>
        </w:rPr>
        <w:t xml:space="preserve">. </w:t>
      </w:r>
      <w:r w:rsidRPr="00001898">
        <w:rPr>
          <w:rStyle w:val="Emphasis"/>
          <w:highlight w:val="yellow"/>
        </w:rPr>
        <w:t>Any expansion</w:t>
      </w:r>
      <w:r w:rsidRPr="00001898">
        <w:rPr>
          <w:sz w:val="16"/>
          <w:highlight w:val="yellow"/>
        </w:rPr>
        <w:t xml:space="preserve"> </w:t>
      </w:r>
      <w:r w:rsidRPr="00001898">
        <w:rPr>
          <w:rStyle w:val="StyleBoldUnderline"/>
          <w:highlight w:val="yellow"/>
        </w:rPr>
        <w:t>of nuclear commerce</w:t>
      </w:r>
      <w:r w:rsidRPr="00597516">
        <w:rPr>
          <w:sz w:val="16"/>
        </w:rPr>
        <w:t xml:space="preserve"> involving the spread of sensitive technologies such as uranium enrichment and spent fuel reprocessing </w:t>
      </w:r>
      <w:r w:rsidRPr="00001898">
        <w:rPr>
          <w:rStyle w:val="StyleBoldUnderline"/>
          <w:highlight w:val="yellow"/>
        </w:rPr>
        <w:t>will put additional pressure on a fragile non-proliferation regime leading to increased risks</w:t>
      </w:r>
      <w:r w:rsidRPr="00597516">
        <w:rPr>
          <w:rStyle w:val="StyleBoldUnderline"/>
        </w:rPr>
        <w:t>.</w:t>
      </w:r>
    </w:p>
    <w:p w:rsidR="00615491" w:rsidRDefault="00615491" w:rsidP="00615491"/>
    <w:p w:rsidR="00615491" w:rsidRDefault="00615491" w:rsidP="00615491">
      <w:pPr>
        <w:pStyle w:val="Heading4"/>
        <w:rPr>
          <w:shd w:val="clear" w:color="auto" w:fill="FFFFFF"/>
        </w:rPr>
      </w:pPr>
      <w:r>
        <w:rPr>
          <w:shd w:val="clear" w:color="auto" w:fill="FFFFFF"/>
        </w:rPr>
        <w:t xml:space="preserve">US won’t be able to exert prolif leadership -- too many bureaucratic constraints. </w:t>
      </w:r>
    </w:p>
    <w:p w:rsidR="00615491" w:rsidRDefault="00615491" w:rsidP="00615491">
      <w:r>
        <w:rPr>
          <w:b/>
        </w:rPr>
        <w:t>NEI, ‘12</w:t>
      </w:r>
      <w:r>
        <w:t xml:space="preserve"> </w:t>
      </w:r>
    </w:p>
    <w:p w:rsidR="00615491" w:rsidRDefault="00615491" w:rsidP="00615491">
      <w:r>
        <w:t>[“Improved Policies for Commercial Nuclear Trade Will Create American Jobs,” June,  http://www.nei.org/resourcesandstats/documentlibrary/newplants/policybrief/improved-policies-for-commercial-nuclear-trade-will-create-american-jobs?page=1]</w:t>
      </w:r>
    </w:p>
    <w:p w:rsidR="00615491" w:rsidRPr="0045429F" w:rsidRDefault="00615491" w:rsidP="00615491">
      <w:pPr>
        <w:rPr>
          <w:sz w:val="16"/>
        </w:rPr>
      </w:pPr>
      <w:r w:rsidRPr="00CF6560">
        <w:rPr>
          <w:highlight w:val="yellow"/>
          <w:u w:val="single"/>
        </w:rPr>
        <w:t>While U.S. firms offer</w:t>
      </w:r>
      <w:r>
        <w:rPr>
          <w:u w:val="single"/>
        </w:rPr>
        <w:t xml:space="preserve"> </w:t>
      </w:r>
      <w:r w:rsidRPr="0045429F">
        <w:rPr>
          <w:sz w:val="16"/>
        </w:rPr>
        <w:t xml:space="preserve">some of </w:t>
      </w:r>
      <w:r w:rsidRPr="00CF6560">
        <w:rPr>
          <w:rStyle w:val="StyleBoldUnderline"/>
          <w:highlight w:val="yellow"/>
        </w:rPr>
        <w:t>the most inno</w:t>
      </w:r>
      <w:r w:rsidRPr="00CF6560">
        <w:rPr>
          <w:highlight w:val="yellow"/>
          <w:u w:val="single"/>
        </w:rPr>
        <w:t xml:space="preserve">vative and safest nuclear energy technologies, </w:t>
      </w:r>
      <w:r w:rsidRPr="00CF6560">
        <w:rPr>
          <w:rStyle w:val="Emphasis"/>
          <w:highlight w:val="yellow"/>
        </w:rPr>
        <w:t>they are hampered by cumbersome trade regulations, lack of coordination among the federal agencies involved, an inefficient export licensing process, limited options for financing nuclear exports and the absence of an international liability regime</w:t>
      </w:r>
      <w:r>
        <w:rPr>
          <w:u w:val="single"/>
        </w:rPr>
        <w:t xml:space="preserve">. </w:t>
      </w:r>
      <w:r w:rsidRPr="0045429F">
        <w:rPr>
          <w:sz w:val="16"/>
        </w:rPr>
        <w:t>These</w:t>
      </w:r>
      <w:r>
        <w:rPr>
          <w:u w:val="single"/>
        </w:rPr>
        <w:t xml:space="preserve"> </w:t>
      </w:r>
      <w:r w:rsidRPr="00CF6560">
        <w:rPr>
          <w:u w:val="single"/>
        </w:rPr>
        <w:t>companies face intense competition from suppliers</w:t>
      </w:r>
      <w:r>
        <w:rPr>
          <w:u w:val="single"/>
        </w:rPr>
        <w:t xml:space="preserve"> in nations with less restrictive policies and substantial government subsidies for their nuclear industries</w:t>
      </w:r>
      <w:r w:rsidRPr="0045429F">
        <w:rPr>
          <w:sz w:val="16"/>
        </w:rPr>
        <w:t xml:space="preserve">. </w:t>
      </w:r>
      <w:r w:rsidRPr="00CF6560">
        <w:rPr>
          <w:highlight w:val="yellow"/>
          <w:u w:val="single"/>
        </w:rPr>
        <w:t xml:space="preserve">To facilitate a greater U.S. role in the global commercial nuclear market, </w:t>
      </w:r>
      <w:r w:rsidRPr="00CF6560">
        <w:rPr>
          <w:rStyle w:val="Emphasis"/>
          <w:highlight w:val="yellow"/>
        </w:rPr>
        <w:t>government support must be integrated into a seamless mechanism</w:t>
      </w:r>
      <w:r w:rsidRPr="00CF6560">
        <w:rPr>
          <w:highlight w:val="yellow"/>
          <w:u w:val="single"/>
        </w:rPr>
        <w:t xml:space="preserve"> that includes coordination of nuclear trade policy, creation of bilateral agreements, export control reform and enhanced export financing</w:t>
      </w:r>
      <w:r w:rsidRPr="0045429F">
        <w:rPr>
          <w:sz w:val="16"/>
        </w:rPr>
        <w:t>. It also is vital that the United States pursue the international adoption of effective civil nuclear liability regimes.</w:t>
      </w:r>
    </w:p>
    <w:p w:rsidR="00615491" w:rsidRDefault="00615491" w:rsidP="00615491"/>
    <w:p w:rsidR="00615491" w:rsidRPr="00523519" w:rsidRDefault="00615491" w:rsidP="00615491">
      <w:pPr>
        <w:pStyle w:val="Heading4"/>
      </w:pPr>
      <w:r w:rsidRPr="00523519">
        <w:t>The failure to accept spent fuel undermines U.S. nuclear leadership</w:t>
      </w:r>
    </w:p>
    <w:p w:rsidR="00615491" w:rsidRPr="009C130F" w:rsidRDefault="00615491" w:rsidP="00615491">
      <w:r w:rsidRPr="009C130F">
        <w:rPr>
          <w:b/>
        </w:rPr>
        <w:t>BENGELSDORF, 07</w:t>
      </w:r>
      <w:r w:rsidRPr="009C130F">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http://www.nuclearcompetitiveness.org/images/COUNCIL_WHITE_PAPER_Final.pdf) //DH</w:t>
      </w:r>
    </w:p>
    <w:p w:rsidR="00FA4265" w:rsidRDefault="00615491" w:rsidP="006154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8"/>
          <w:u w:val="single"/>
        </w:rPr>
      </w:pPr>
      <w:r w:rsidRPr="00523519">
        <w:rPr>
          <w:sz w:val="16"/>
          <w:szCs w:val="28"/>
        </w:rPr>
        <w:t xml:space="preserve">During the last several decades, </w:t>
      </w:r>
      <w:r w:rsidRPr="00CF6560">
        <w:rPr>
          <w:szCs w:val="28"/>
          <w:highlight w:val="yellow"/>
          <w:u w:val="single"/>
        </w:rPr>
        <w:t xml:space="preserve">the U.S. has been struggling to implement a </w:t>
      </w:r>
      <w:r w:rsidRPr="00CF6560">
        <w:rPr>
          <w:rFonts w:cs="Helvetica"/>
          <w:highlight w:val="yellow"/>
          <w:u w:val="single"/>
        </w:rPr>
        <w:t xml:space="preserve"> </w:t>
      </w:r>
      <w:r w:rsidRPr="00CF6560">
        <w:rPr>
          <w:szCs w:val="28"/>
          <w:highlight w:val="yellow"/>
          <w:u w:val="single"/>
        </w:rPr>
        <w:t>national policy for management of commercial spent nuclear fuel</w:t>
      </w:r>
      <w:r w:rsidRPr="009C130F">
        <w:rPr>
          <w:szCs w:val="28"/>
          <w:u w:val="single"/>
        </w:rPr>
        <w:t xml:space="preserve">, </w:t>
      </w:r>
      <w:r w:rsidRPr="009C130F">
        <w:rPr>
          <w:rFonts w:cs="Helvetica"/>
          <w:u w:val="single"/>
        </w:rPr>
        <w:t xml:space="preserve"> </w:t>
      </w:r>
      <w:r w:rsidRPr="009C130F">
        <w:rPr>
          <w:szCs w:val="28"/>
          <w:u w:val="single"/>
        </w:rPr>
        <w:t xml:space="preserve">independently of whether it will result in direct disposal of the spent fuel or </w:t>
      </w:r>
      <w:r w:rsidRPr="009C130F">
        <w:rPr>
          <w:rFonts w:cs="Helvetica"/>
          <w:u w:val="single"/>
        </w:rPr>
        <w:t xml:space="preserve"> </w:t>
      </w:r>
      <w:r w:rsidRPr="009C130F">
        <w:rPr>
          <w:szCs w:val="28"/>
          <w:u w:val="single"/>
        </w:rPr>
        <w:t xml:space="preserve">reprocessing and recycle.  In fact, </w:t>
      </w:r>
      <w:r w:rsidRPr="00CF6560">
        <w:rPr>
          <w:szCs w:val="28"/>
          <w:highlight w:val="yellow"/>
          <w:u w:val="single"/>
        </w:rPr>
        <w:t xml:space="preserve">the U.S. Government is presently in </w:t>
      </w:r>
      <w:r w:rsidRPr="00CF6560">
        <w:rPr>
          <w:rFonts w:cs="Helvetica"/>
          <w:highlight w:val="yellow"/>
          <w:u w:val="single"/>
        </w:rPr>
        <w:t xml:space="preserve"> </w:t>
      </w:r>
      <w:r w:rsidRPr="00CF6560">
        <w:rPr>
          <w:szCs w:val="28"/>
          <w:highlight w:val="yellow"/>
          <w:u w:val="single"/>
        </w:rPr>
        <w:t>protracted litigation with most U.S. utilities for monetary damages</w:t>
      </w:r>
      <w:r w:rsidRPr="009C130F">
        <w:rPr>
          <w:szCs w:val="28"/>
          <w:u w:val="single"/>
        </w:rPr>
        <w:t xml:space="preserve"> </w:t>
      </w:r>
      <w:r w:rsidRPr="009C130F">
        <w:rPr>
          <w:rFonts w:cs="Helvetica"/>
          <w:u w:val="single"/>
        </w:rPr>
        <w:t xml:space="preserve"> </w:t>
      </w:r>
      <w:r w:rsidRPr="009C130F">
        <w:rPr>
          <w:szCs w:val="28"/>
          <w:u w:val="single"/>
        </w:rPr>
        <w:t xml:space="preserve">associated with DOE's inability to accept their spent fuel and dispose of it as </w:t>
      </w:r>
      <w:r w:rsidRPr="009C130F">
        <w:rPr>
          <w:rFonts w:cs="Helvetica"/>
          <w:u w:val="single"/>
        </w:rPr>
        <w:t xml:space="preserve"> </w:t>
      </w:r>
      <w:r w:rsidRPr="009C130F">
        <w:rPr>
          <w:szCs w:val="28"/>
          <w:u w:val="single"/>
        </w:rPr>
        <w:t xml:space="preserve">called for in contracts that it has with each of these customers.  </w:t>
      </w:r>
      <w:r w:rsidRPr="00E4199D">
        <w:rPr>
          <w:szCs w:val="28"/>
          <w:highlight w:val="yellow"/>
          <w:u w:val="single"/>
        </w:rPr>
        <w:t xml:space="preserve">One adverse </w:t>
      </w:r>
      <w:r w:rsidRPr="00E4199D">
        <w:rPr>
          <w:rFonts w:cs="Helvetica"/>
          <w:highlight w:val="yellow"/>
          <w:u w:val="single"/>
        </w:rPr>
        <w:t xml:space="preserve"> </w:t>
      </w:r>
      <w:r w:rsidRPr="00E4199D">
        <w:rPr>
          <w:szCs w:val="28"/>
          <w:highlight w:val="yellow"/>
          <w:u w:val="single"/>
        </w:rPr>
        <w:t xml:space="preserve">implication that this may have on U.S. nuclear nonproliferation policy is that </w:t>
      </w:r>
      <w:r w:rsidRPr="00E4199D">
        <w:rPr>
          <w:rFonts w:cs="Helvetica"/>
          <w:highlight w:val="yellow"/>
          <w:u w:val="single"/>
        </w:rPr>
        <w:t xml:space="preserve"> </w:t>
      </w:r>
      <w:r w:rsidRPr="00E4199D">
        <w:rPr>
          <w:szCs w:val="28"/>
          <w:highlight w:val="yellow"/>
          <w:u w:val="single"/>
        </w:rPr>
        <w:t>it seriously undermines the ability of the U.S. to offer fuel leasing or cradle-</w:t>
      </w:r>
    </w:p>
    <w:p w:rsidR="00FA4265" w:rsidRDefault="00FA4265" w:rsidP="006154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8"/>
          <w:u w:val="single"/>
        </w:rPr>
      </w:pPr>
    </w:p>
    <w:p w:rsidR="00615491" w:rsidRPr="00523519" w:rsidRDefault="00615491" w:rsidP="006154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6"/>
        </w:rPr>
      </w:pPr>
      <w:bookmarkStart w:id="0" w:name="_GoBack"/>
      <w:bookmarkEnd w:id="0"/>
      <w:r w:rsidRPr="009C130F">
        <w:rPr>
          <w:rFonts w:cs="Helvetica"/>
          <w:u w:val="single"/>
        </w:rPr>
        <w:t xml:space="preserve">  </w:t>
      </w:r>
      <w:r w:rsidRPr="009C130F">
        <w:rPr>
          <w:szCs w:val="28"/>
          <w:u w:val="single"/>
        </w:rPr>
        <w:t>to-grave fuel cycle services to foreign countries</w:t>
      </w:r>
      <w:r w:rsidRPr="00523519">
        <w:rPr>
          <w:sz w:val="16"/>
          <w:szCs w:val="28"/>
        </w:rPr>
        <w:t xml:space="preserve">.  </w:t>
      </w:r>
      <w:r w:rsidRPr="00E4199D">
        <w:rPr>
          <w:szCs w:val="28"/>
          <w:highlight w:val="yellow"/>
          <w:u w:val="single"/>
        </w:rPr>
        <w:t xml:space="preserve">The ability to make such </w:t>
      </w:r>
      <w:r w:rsidRPr="00E4199D">
        <w:rPr>
          <w:rFonts w:cs="Helvetica"/>
          <w:highlight w:val="yellow"/>
          <w:u w:val="single"/>
        </w:rPr>
        <w:t xml:space="preserve"> </w:t>
      </w:r>
      <w:r w:rsidRPr="00E4199D">
        <w:rPr>
          <w:szCs w:val="28"/>
          <w:highlight w:val="yellow"/>
          <w:u w:val="single"/>
        </w:rPr>
        <w:t xml:space="preserve">offers could be a valuable tool for discouraging the spread of sensitive </w:t>
      </w:r>
      <w:r w:rsidRPr="00E4199D">
        <w:rPr>
          <w:rFonts w:cs="Helvetica"/>
          <w:highlight w:val="yellow"/>
          <w:u w:val="single"/>
        </w:rPr>
        <w:t xml:space="preserve"> </w:t>
      </w:r>
      <w:r w:rsidRPr="00E4199D">
        <w:rPr>
          <w:szCs w:val="28"/>
          <w:highlight w:val="yellow"/>
          <w:u w:val="single"/>
        </w:rPr>
        <w:t>nuclear technologies</w:t>
      </w:r>
      <w:r w:rsidRPr="00E4199D">
        <w:rPr>
          <w:sz w:val="16"/>
          <w:szCs w:val="28"/>
          <w:highlight w:val="yellow"/>
        </w:rPr>
        <w:t>.</w:t>
      </w:r>
      <w:r w:rsidRPr="00523519">
        <w:rPr>
          <w:sz w:val="16"/>
          <w:szCs w:val="28"/>
        </w:rPr>
        <w:t xml:space="preserve"> </w:t>
      </w:r>
    </w:p>
    <w:p w:rsidR="00615491" w:rsidRDefault="00615491" w:rsidP="00615491"/>
    <w:p w:rsidR="00615491" w:rsidRDefault="00615491" w:rsidP="00615491">
      <w:pPr>
        <w:pStyle w:val="Heading3"/>
      </w:pPr>
      <w:r>
        <w:t>Water Security</w:t>
      </w:r>
    </w:p>
    <w:p w:rsidR="00615491" w:rsidRDefault="00615491" w:rsidP="00615491"/>
    <w:p w:rsidR="00615491" w:rsidRPr="00892BB2" w:rsidRDefault="00615491" w:rsidP="00615491">
      <w:pPr>
        <w:rPr>
          <w:b/>
        </w:rPr>
      </w:pPr>
      <w:r w:rsidRPr="00892BB2">
        <w:rPr>
          <w:b/>
        </w:rPr>
        <w:t>No impact to water wars – people tend to cooperate rather than have wars over water</w:t>
      </w:r>
    </w:p>
    <w:p w:rsidR="00615491" w:rsidRPr="00892BB2" w:rsidRDefault="00615491" w:rsidP="00615491">
      <w:pPr>
        <w:rPr>
          <w:sz w:val="16"/>
        </w:rPr>
      </w:pPr>
      <w:r w:rsidRPr="00892BB2">
        <w:rPr>
          <w:b/>
        </w:rPr>
        <w:t>Allouche 11</w:t>
      </w:r>
      <w:r w:rsidRPr="00892BB2">
        <w:rPr>
          <w:sz w:val="16"/>
        </w:rPr>
        <w:t xml:space="preserve"> – fellow at the Institute of Development Studies at Brighton, UK (Jeremy, "The sustainability and resilience of global water and food systems: Political analysis of the interplay between security, resource scarcity, political systems and global trade" Food Policy, Volume 36, Supplement 1)</w:t>
      </w:r>
    </w:p>
    <w:p w:rsidR="00615491" w:rsidRPr="00892BB2" w:rsidRDefault="00615491" w:rsidP="00615491">
      <w:pPr>
        <w:rPr>
          <w:sz w:val="16"/>
        </w:rPr>
      </w:pPr>
    </w:p>
    <w:p w:rsidR="00615491" w:rsidRPr="00892BB2" w:rsidRDefault="00615491" w:rsidP="00615491">
      <w:pPr>
        <w:rPr>
          <w:sz w:val="16"/>
        </w:rPr>
      </w:pPr>
      <w:r w:rsidRPr="00892BB2">
        <w:rPr>
          <w:rStyle w:val="StyleBoldUnderline"/>
        </w:rPr>
        <w:t xml:space="preserve">At the same time, </w:t>
      </w:r>
      <w:r w:rsidRPr="00892BB2">
        <w:rPr>
          <w:rStyle w:val="StyleBoldUnderline"/>
          <w:highlight w:val="yellow"/>
        </w:rPr>
        <w:t>Ostrom’s work</w:t>
      </w:r>
      <w:r w:rsidRPr="00892BB2">
        <w:rPr>
          <w:sz w:val="16"/>
        </w:rPr>
        <w:t xml:space="preserve"> (1990) </w:t>
      </w:r>
      <w:r w:rsidRPr="00892BB2">
        <w:rPr>
          <w:rStyle w:val="StyleBoldUnderline"/>
          <w:highlight w:val="yellow"/>
        </w:rPr>
        <w:t>shows how local people cooperate in times of scarcity</w:t>
      </w:r>
      <w:r w:rsidRPr="00892BB2">
        <w:rPr>
          <w:rStyle w:val="StyleBoldUnderline"/>
        </w:rPr>
        <w:t>. Refuting Hardin’s</w:t>
      </w:r>
      <w:r w:rsidRPr="00892BB2">
        <w:rPr>
          <w:sz w:val="16"/>
        </w:rPr>
        <w:t xml:space="preserve"> (1968) </w:t>
      </w:r>
      <w:r w:rsidRPr="00892BB2">
        <w:rPr>
          <w:rStyle w:val="StyleBoldUnderline"/>
        </w:rPr>
        <w:t>pessimistic ‘tragedy of the commons’, her publications have highlighted a variety of conditions under which collective action in resource management operates effectively</w:t>
      </w:r>
      <w:r w:rsidRPr="00892BB2">
        <w:rPr>
          <w:sz w:val="16"/>
        </w:rPr>
        <w:t xml:space="preserve">, such as when there are clear resource boundaries and relative socio-economic homogeneity among users. What seem to be emerging, in fact, is that geographical scale and intensity of conflict are inversely related. However, water-related conflicts are caused more by the way in which water use is governed than by water scarcity (see for example the ongoing tensions between landowners and poorer peasants in the Chittoor District, India, over the lowering of the water table). </w:t>
      </w:r>
      <w:r w:rsidRPr="00892BB2">
        <w:rPr>
          <w:rStyle w:val="StyleBoldUnderline"/>
          <w:highlight w:val="yellow"/>
        </w:rPr>
        <w:t>The outcome of local conflicts tends to reflect societal problems. The evidence that countries engage in wars specifically over water is poor</w:t>
      </w:r>
      <w:r w:rsidRPr="00892BB2">
        <w:rPr>
          <w:sz w:val="16"/>
        </w:rPr>
        <w:t xml:space="preserve"> but there is little doubt that water conflicts are common at the inter-sector, inter-community, inter-farm and inter- (and intra-) household levels. Access and control over water, political power, and social and gender relations are the major drivers causing water crises, especially at the local level (see for example Mehta, 2005). The risks of water-related conflicts are at the level of human security. As suggested by Gleick (2009), these risk can be reduced if: (i) basic human needs for water are met as a way to ensure, if not absolute justice, at least some semblance of equity, (ii) effective peace-keeping operations at the United Nations are developed when resource disputes cannot be resolved locally, and (iii) diplomats have a better understandings of the connections between water and conflict so that they can apply the tools in other conflict situations to reduce water disputes. </w:t>
      </w:r>
    </w:p>
    <w:p w:rsidR="00615491" w:rsidRPr="00892BB2" w:rsidRDefault="00615491" w:rsidP="00615491">
      <w:pPr>
        <w:rPr>
          <w:sz w:val="16"/>
        </w:rPr>
      </w:pPr>
    </w:p>
    <w:p w:rsidR="00615491" w:rsidRPr="00892BB2" w:rsidRDefault="00615491" w:rsidP="00615491">
      <w:pPr>
        <w:rPr>
          <w:b/>
        </w:rPr>
      </w:pPr>
      <w:r w:rsidRPr="00892BB2">
        <w:rPr>
          <w:b/>
        </w:rPr>
        <w:t>Water wars are mostly regional – won’t escalate internationally</w:t>
      </w:r>
    </w:p>
    <w:p w:rsidR="00615491" w:rsidRPr="00892BB2" w:rsidRDefault="00615491" w:rsidP="00615491">
      <w:pPr>
        <w:rPr>
          <w:sz w:val="16"/>
        </w:rPr>
      </w:pPr>
      <w:r w:rsidRPr="00892BB2">
        <w:rPr>
          <w:b/>
        </w:rPr>
        <w:t>Allouche 11</w:t>
      </w:r>
      <w:r w:rsidRPr="00892BB2">
        <w:rPr>
          <w:sz w:val="16"/>
        </w:rPr>
        <w:t xml:space="preserve"> – fellow at the Institute of Development Studies at Brighton, UK (Jeremy, "The sustainability and resilience of global water and food systems: Political analysis of the interplay between security, resource scarcity, political systems and global trade" Food Policy, Volume 36, Supplement 1)</w:t>
      </w:r>
    </w:p>
    <w:p w:rsidR="00615491" w:rsidRPr="00892BB2" w:rsidRDefault="00615491" w:rsidP="00615491">
      <w:pPr>
        <w:rPr>
          <w:sz w:val="16"/>
        </w:rPr>
      </w:pPr>
    </w:p>
    <w:p w:rsidR="00615491" w:rsidRPr="00892BB2" w:rsidRDefault="00615491" w:rsidP="00615491">
      <w:pPr>
        <w:rPr>
          <w:sz w:val="16"/>
        </w:rPr>
      </w:pPr>
      <w:r w:rsidRPr="00892BB2">
        <w:rPr>
          <w:sz w:val="16"/>
        </w:rPr>
        <w:t xml:space="preserve">This article has provided an overview of the current and future challenges in terms of global food and water systems. The major focus of the argument has been on how </w:t>
      </w:r>
      <w:r w:rsidRPr="00892BB2">
        <w:rPr>
          <w:rStyle w:val="StyleBoldUnderline"/>
          <w:highlight w:val="yellow"/>
        </w:rPr>
        <w:t>resource scarcity is a contested and subjective concept which cannot fully explain conflict,</w:t>
      </w:r>
      <w:r w:rsidRPr="00892BB2">
        <w:rPr>
          <w:rStyle w:val="StyleBoldUnderline"/>
        </w:rPr>
        <w:t xml:space="preserve"> political instability or food insecurity</w:t>
      </w:r>
      <w:r w:rsidRPr="00892BB2">
        <w:rPr>
          <w:sz w:val="16"/>
        </w:rPr>
        <w:t xml:space="preserve">. The politics of inequality and allocation are much more important variables in explaining water and food insecurity. This is particularly true for conflicts. </w:t>
      </w:r>
      <w:r w:rsidRPr="00892BB2">
        <w:rPr>
          <w:rStyle w:val="StyleBoldUnderline"/>
        </w:rPr>
        <w:t xml:space="preserve">Although resource scarcity has been linked to international wars, </w:t>
      </w:r>
      <w:r w:rsidRPr="00892BB2">
        <w:rPr>
          <w:rStyle w:val="StyleBoldUnderline"/>
          <w:highlight w:val="yellow"/>
        </w:rPr>
        <w:t>the current data shows that most conflict over water</w:t>
      </w:r>
      <w:r w:rsidRPr="00892BB2">
        <w:rPr>
          <w:sz w:val="16"/>
        </w:rPr>
        <w:t xml:space="preserve"> and food </w:t>
      </w:r>
      <w:r w:rsidRPr="00892BB2">
        <w:rPr>
          <w:rStyle w:val="StyleBoldUnderline"/>
          <w:highlight w:val="yellow"/>
        </w:rPr>
        <w:t xml:space="preserve">are </w:t>
      </w:r>
      <w:r w:rsidRPr="00892BB2">
        <w:rPr>
          <w:rStyle w:val="StyleBoldUnderline"/>
        </w:rPr>
        <w:t xml:space="preserve">much more </w:t>
      </w:r>
      <w:r w:rsidRPr="00892BB2">
        <w:rPr>
          <w:rStyle w:val="StyleBoldUnderline"/>
          <w:highlight w:val="yellow"/>
        </w:rPr>
        <w:t>local</w:t>
      </w:r>
      <w:r w:rsidRPr="00892BB2">
        <w:rPr>
          <w:rStyle w:val="StyleBoldUnderline"/>
        </w:rPr>
        <w:t xml:space="preserve">. But there again, </w:t>
      </w:r>
      <w:r w:rsidRPr="00892BB2">
        <w:rPr>
          <w:rStyle w:val="StyleBoldUnderline"/>
          <w:highlight w:val="yellow"/>
        </w:rPr>
        <w:t>although resource scarcity can be linked to malnutrition, hunger and water insecurity</w:t>
      </w:r>
      <w:r w:rsidRPr="00892BB2">
        <w:rPr>
          <w:rStyle w:val="StyleBoldUnderline"/>
        </w:rPr>
        <w:t xml:space="preserve">, in the majority of cases, </w:t>
      </w:r>
      <w:r w:rsidRPr="00892BB2">
        <w:rPr>
          <w:rStyle w:val="StyleBoldUnderline"/>
          <w:highlight w:val="yellow"/>
        </w:rPr>
        <w:t>water and food insecurity are rarely about competition</w:t>
      </w:r>
      <w:r w:rsidRPr="00892BB2">
        <w:rPr>
          <w:rStyle w:val="StyleBoldUnderline"/>
        </w:rPr>
        <w:t xml:space="preserve"> over resources but rather reflect the politics of allocation</w:t>
      </w:r>
      <w:r w:rsidRPr="00892BB2">
        <w:rPr>
          <w:sz w:val="16"/>
        </w:rPr>
        <w:t xml:space="preserve"> and inequality. In this respect, war and conflicts aggravate these insecurities not just on the short term but also on the long term. At the global level, food security has considerably improved and provides the means to address these insecurities. </w:t>
      </w:r>
      <w:r w:rsidRPr="00892BB2">
        <w:rPr>
          <w:rStyle w:val="StyleBoldUnderline"/>
          <w:highlight w:val="yellow"/>
        </w:rPr>
        <w:t>Trade can certainly be seen as a way to address access for countries that are under severe stress</w:t>
      </w:r>
      <w:r w:rsidRPr="00892BB2">
        <w:rPr>
          <w:rStyle w:val="StyleBoldUnderline"/>
        </w:rPr>
        <w:t xml:space="preserve"> in terms of food and water and provides logical grounds for questioning the various water and food wars scenarios</w:t>
      </w:r>
      <w:r w:rsidRPr="00892BB2">
        <w:rPr>
          <w:sz w:val="16"/>
        </w:rPr>
        <w:t xml:space="preserve">. Although global trade and technological innovation are key drivers in providing stable and resilient global systems, the most destabilizing global water-related threat is increasing food prices and hunger. Overall, decision-makers should show greater concern for the human beings who make their living in agriculture, so that those at risk of livelihood and food-security failures, especially under anticipated scenarios of climate change, will be less deprived. Current debates linked to global food security and climate fail to address the political dimension of resource scarcity which is primarily linked to the politics of inequality, gender and power. </w:t>
      </w:r>
    </w:p>
    <w:p w:rsidR="00615491" w:rsidRDefault="00615491" w:rsidP="00615491"/>
    <w:p w:rsidR="00F9386D" w:rsidRPr="00F9386D" w:rsidRDefault="00F9386D" w:rsidP="00F9386D"/>
    <w:sectPr w:rsidR="00F9386D" w:rsidRPr="00F93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819" w:rsidRDefault="00E63819" w:rsidP="005F5576">
      <w:r>
        <w:separator/>
      </w:r>
    </w:p>
  </w:endnote>
  <w:endnote w:type="continuationSeparator" w:id="0">
    <w:p w:rsidR="00E63819" w:rsidRDefault="00E638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819" w:rsidRDefault="00E63819" w:rsidP="005F5576">
      <w:r>
        <w:separator/>
      </w:r>
    </w:p>
  </w:footnote>
  <w:footnote w:type="continuationSeparator" w:id="0">
    <w:p w:rsidR="00E63819" w:rsidRDefault="00E638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16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3218"/>
    <w:rsid w:val="005F5576"/>
    <w:rsid w:val="006014AB"/>
    <w:rsid w:val="00605F20"/>
    <w:rsid w:val="00615491"/>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24E"/>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75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A1D"/>
    <w:rsid w:val="00935127"/>
    <w:rsid w:val="0094025E"/>
    <w:rsid w:val="0094256C"/>
    <w:rsid w:val="00953F11"/>
    <w:rsid w:val="009706C1"/>
    <w:rsid w:val="00976675"/>
    <w:rsid w:val="00976A49"/>
    <w:rsid w:val="00976FBF"/>
    <w:rsid w:val="00984B38"/>
    <w:rsid w:val="009A0636"/>
    <w:rsid w:val="009A6FF5"/>
    <w:rsid w:val="009B2B47"/>
    <w:rsid w:val="009B35DB"/>
    <w:rsid w:val="009C4298"/>
    <w:rsid w:val="009D318C"/>
    <w:rsid w:val="00A045F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81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9386D"/>
    <w:rsid w:val="00FA426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5F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A045F9"/>
    <w:rPr>
      <w:u w:val="single"/>
    </w:rPr>
  </w:style>
  <w:style w:type="paragraph" w:customStyle="1" w:styleId="card">
    <w:name w:val="card"/>
    <w:basedOn w:val="Normal"/>
    <w:next w:val="Normal"/>
    <w:link w:val="cardChar"/>
    <w:qFormat/>
    <w:rsid w:val="00A045F9"/>
    <w:pPr>
      <w:ind w:left="288" w:right="288"/>
    </w:pPr>
    <w:rPr>
      <w:rFonts w:ascii="Times New Roman" w:eastAsia="Times New Roman" w:hAnsi="Times New Roman"/>
      <w:sz w:val="20"/>
      <w:szCs w:val="20"/>
    </w:rPr>
  </w:style>
  <w:style w:type="character" w:customStyle="1" w:styleId="cardChar">
    <w:name w:val="card Char"/>
    <w:link w:val="card"/>
    <w:locked/>
    <w:rsid w:val="00A045F9"/>
    <w:rPr>
      <w:rFonts w:ascii="Times New Roman" w:eastAsia="Times New Roman" w:hAnsi="Times New Roman" w:cs="Calibri"/>
      <w:sz w:val="20"/>
      <w:szCs w:val="20"/>
    </w:rPr>
  </w:style>
  <w:style w:type="paragraph" w:customStyle="1" w:styleId="textbold">
    <w:name w:val="text bold"/>
    <w:basedOn w:val="Normal"/>
    <w:link w:val="underline"/>
    <w:rsid w:val="00A045F9"/>
    <w:pPr>
      <w:ind w:left="720"/>
      <w:jc w:val="both"/>
    </w:pPr>
    <w:rPr>
      <w:rFonts w:asciiTheme="minorHAnsi" w:hAnsiTheme="minorHAnsi" w:cstheme="minorBidi"/>
      <w:u w:val="single"/>
    </w:rPr>
  </w:style>
  <w:style w:type="paragraph" w:customStyle="1" w:styleId="tag">
    <w:name w:val="tag"/>
    <w:basedOn w:val="Normal"/>
    <w:rsid w:val="00A045F9"/>
    <w:rPr>
      <w:b/>
      <w:caps/>
      <w:sz w:val="24"/>
      <w:szCs w:val="24"/>
    </w:rPr>
  </w:style>
  <w:style w:type="character" w:customStyle="1" w:styleId="apple-style-span">
    <w:name w:val="apple-style-span"/>
    <w:rsid w:val="00A045F9"/>
  </w:style>
  <w:style w:type="character" w:customStyle="1" w:styleId="TitleChar">
    <w:name w:val="Title Char"/>
    <w:link w:val="Title"/>
    <w:uiPriority w:val="6"/>
    <w:qFormat/>
    <w:rsid w:val="00A045F9"/>
    <w:rPr>
      <w:bCs/>
      <w:u w:val="single"/>
    </w:rPr>
  </w:style>
  <w:style w:type="paragraph" w:styleId="Title">
    <w:name w:val="Title"/>
    <w:basedOn w:val="Normal"/>
    <w:next w:val="Normal"/>
    <w:link w:val="TitleChar"/>
    <w:uiPriority w:val="6"/>
    <w:qFormat/>
    <w:rsid w:val="00A045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45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045F9"/>
  </w:style>
  <w:style w:type="character" w:customStyle="1" w:styleId="UnderlineChar">
    <w:name w:val="Underline Char"/>
    <w:basedOn w:val="DefaultParagraphFont"/>
    <w:rsid w:val="00934A1D"/>
    <w:rPr>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5F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A045F9"/>
    <w:rPr>
      <w:u w:val="single"/>
    </w:rPr>
  </w:style>
  <w:style w:type="paragraph" w:customStyle="1" w:styleId="card">
    <w:name w:val="card"/>
    <w:basedOn w:val="Normal"/>
    <w:next w:val="Normal"/>
    <w:link w:val="cardChar"/>
    <w:qFormat/>
    <w:rsid w:val="00A045F9"/>
    <w:pPr>
      <w:ind w:left="288" w:right="288"/>
    </w:pPr>
    <w:rPr>
      <w:rFonts w:ascii="Times New Roman" w:eastAsia="Times New Roman" w:hAnsi="Times New Roman"/>
      <w:sz w:val="20"/>
      <w:szCs w:val="20"/>
    </w:rPr>
  </w:style>
  <w:style w:type="character" w:customStyle="1" w:styleId="cardChar">
    <w:name w:val="card Char"/>
    <w:link w:val="card"/>
    <w:locked/>
    <w:rsid w:val="00A045F9"/>
    <w:rPr>
      <w:rFonts w:ascii="Times New Roman" w:eastAsia="Times New Roman" w:hAnsi="Times New Roman" w:cs="Calibri"/>
      <w:sz w:val="20"/>
      <w:szCs w:val="20"/>
    </w:rPr>
  </w:style>
  <w:style w:type="paragraph" w:customStyle="1" w:styleId="textbold">
    <w:name w:val="text bold"/>
    <w:basedOn w:val="Normal"/>
    <w:link w:val="underline"/>
    <w:rsid w:val="00A045F9"/>
    <w:pPr>
      <w:ind w:left="720"/>
      <w:jc w:val="both"/>
    </w:pPr>
    <w:rPr>
      <w:rFonts w:asciiTheme="minorHAnsi" w:hAnsiTheme="minorHAnsi" w:cstheme="minorBidi"/>
      <w:u w:val="single"/>
    </w:rPr>
  </w:style>
  <w:style w:type="paragraph" w:customStyle="1" w:styleId="tag">
    <w:name w:val="tag"/>
    <w:basedOn w:val="Normal"/>
    <w:rsid w:val="00A045F9"/>
    <w:rPr>
      <w:b/>
      <w:caps/>
      <w:sz w:val="24"/>
      <w:szCs w:val="24"/>
    </w:rPr>
  </w:style>
  <w:style w:type="character" w:customStyle="1" w:styleId="apple-style-span">
    <w:name w:val="apple-style-span"/>
    <w:rsid w:val="00A045F9"/>
  </w:style>
  <w:style w:type="character" w:customStyle="1" w:styleId="TitleChar">
    <w:name w:val="Title Char"/>
    <w:link w:val="Title"/>
    <w:uiPriority w:val="6"/>
    <w:qFormat/>
    <w:rsid w:val="00A045F9"/>
    <w:rPr>
      <w:bCs/>
      <w:u w:val="single"/>
    </w:rPr>
  </w:style>
  <w:style w:type="paragraph" w:styleId="Title">
    <w:name w:val="Title"/>
    <w:basedOn w:val="Normal"/>
    <w:next w:val="Normal"/>
    <w:link w:val="TitleChar"/>
    <w:uiPriority w:val="6"/>
    <w:qFormat/>
    <w:rsid w:val="00A045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45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045F9"/>
  </w:style>
  <w:style w:type="character" w:customStyle="1" w:styleId="UnderlineChar">
    <w:name w:val="Underline Char"/>
    <w:basedOn w:val="DefaultParagraphFont"/>
    <w:rsid w:val="00934A1D"/>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lections.huffingtonpost.com/pollster/2012-general-election-romney-vs-obama" TargetMode="External"/><Relationship Id="rId18" Type="http://schemas.openxmlformats.org/officeDocument/2006/relationships/hyperlink" Target="http://nationalinterest.org/commentary/romney-edges-us-toward-war-iran-7275"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28690/1/Non-Proliferation%20and%20the%20Nuclear%20Renaissance%20-%20The%20Contribution%20and%20Responsibilities%20of%20the%20Nuclear%20Industry.pdf?1" TargetMode="External"/><Relationship Id="rId7" Type="http://schemas.openxmlformats.org/officeDocument/2006/relationships/webSettings" Target="webSettings.xml"/><Relationship Id="rId12" Type="http://schemas.openxmlformats.org/officeDocument/2006/relationships/hyperlink" Target="http://fivethirtyeight.blogs.nytimes.com/2012/09/10/sept-9-call-it-as-you-see-it/" TargetMode="External"/><Relationship Id="rId17" Type="http://schemas.openxmlformats.org/officeDocument/2006/relationships/hyperlink" Target="http://www.dailykos.com/story/2012/06/05/1097574/-Nuclear-Power-and-Public-Opinion-What-the-polls-say" TargetMode="External"/><Relationship Id="rId2" Type="http://schemas.openxmlformats.org/officeDocument/2006/relationships/customXml" Target="../customXml/item2.xml"/><Relationship Id="rId16" Type="http://schemas.openxmlformats.org/officeDocument/2006/relationships/hyperlink" Target="http://www.mittromney.com/news/press/2012/09/memorandum-state-race1" TargetMode="External"/><Relationship Id="rId20" Type="http://schemas.openxmlformats.org/officeDocument/2006/relationships/hyperlink" Target="http://www.defense.gov/speeches/speech.aspx?speechid=14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plum-line/post/the-fundamentals-still-favor-obama/2012/09/10/d67db19e-fb6d-11e1-98c6-ec0a0a93f8eb_blog.html" TargetMode="External"/><Relationship Id="rId5" Type="http://schemas.microsoft.com/office/2007/relationships/stylesWithEffects" Target="stylesWithEffects.xml"/><Relationship Id="rId15" Type="http://schemas.openxmlformats.org/officeDocument/2006/relationships/hyperlink" Target="http://www.washingtonpost.com/blogs/plum-line/post/why-wont-obama-voters-break-up-with-him/2012/09/06/e4831e06-f84c-11e1-8398-0327ab83ab91_blog.html" TargetMode="External"/><Relationship Id="rId23" Type="http://schemas.openxmlformats.org/officeDocument/2006/relationships/theme" Target="theme/theme1.xml"/><Relationship Id="rId10" Type="http://schemas.openxmlformats.org/officeDocument/2006/relationships/hyperlink" Target="http://www.washingtonpost.com/blogs/plum-line/post/the-fundamentals-still-favor-obama/2012/09/10/d67db19e-fb6d-11e1-98c6-ec0a0a93f8eb_blog.html" TargetMode="External"/><Relationship Id="rId19" Type="http://schemas.openxmlformats.org/officeDocument/2006/relationships/hyperlink" Target="http://www.oilandgaseurasia.com/articles/p/164/article/187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alclearpolitics.com/epolls/2012/president/us/general_election_romney_vs_obama-117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11964</Words>
  <Characters>68201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2012-09-15T16:26:00Z</dcterms:created>
  <dcterms:modified xsi:type="dcterms:W3CDTF">2012-09-15T17:19:00Z</dcterms:modified>
</cp:coreProperties>
</file>