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DC" w:rsidRDefault="007A63DC" w:rsidP="007A63DC">
      <w:pPr>
        <w:pStyle w:val="Heading3"/>
      </w:pPr>
      <w:bookmarkStart w:id="0" w:name="_Toc322960368"/>
      <w:bookmarkStart w:id="1" w:name="_Toc322960374"/>
      <w:bookmarkStart w:id="2" w:name="_GoBack"/>
      <w:bookmarkEnd w:id="2"/>
      <w:proofErr w:type="spellStart"/>
      <w:r>
        <w:t>Seabasing</w:t>
      </w:r>
      <w:proofErr w:type="spellEnd"/>
    </w:p>
    <w:p w:rsidR="007A63DC" w:rsidRDefault="007A63DC" w:rsidP="007A63DC">
      <w:pPr>
        <w:pStyle w:val="tag"/>
      </w:pPr>
      <w:r>
        <w:t xml:space="preserve">The CP creates a more flexible, quick-reacting military which accesses the best internal to </w:t>
      </w:r>
      <w:proofErr w:type="spellStart"/>
      <w:r>
        <w:t>heg</w:t>
      </w:r>
      <w:proofErr w:type="spellEnd"/>
    </w:p>
    <w:p w:rsidR="007A63DC" w:rsidRDefault="007A63DC" w:rsidP="007A63DC">
      <w:r w:rsidRPr="004B582D">
        <w:rPr>
          <w:rStyle w:val="cite"/>
          <w:rFonts w:eastAsiaTheme="majorEastAsia"/>
        </w:rPr>
        <w:t>DSB 3</w:t>
      </w:r>
      <w:r>
        <w:t xml:space="preserve"> (Defense Science Board, Federal Advisory Committee established to provide independent advice to the Secretary of Defense. Statements, opinions, conclusions and recommendations in this report do not necessarily represent the official position of the Department of Defense, August, “Defense Science Board Task Force on SEA BASING”, </w:t>
      </w:r>
      <w:r w:rsidRPr="004B582D">
        <w:t>http://www.acq.osd.mil/dsb/reports/ADA429002.pdf</w:t>
      </w:r>
      <w:r>
        <w:t xml:space="preserve">, AV) </w:t>
      </w:r>
    </w:p>
    <w:p w:rsidR="007A63DC" w:rsidRDefault="007A63DC" w:rsidP="007A63DC">
      <w:pPr>
        <w:pStyle w:val="card"/>
      </w:pPr>
    </w:p>
    <w:p w:rsidR="007A63DC" w:rsidRPr="004749EC" w:rsidRDefault="007A63DC" w:rsidP="007A63DC">
      <w:pPr>
        <w:pStyle w:val="card"/>
        <w:rPr>
          <w:sz w:val="16"/>
        </w:rPr>
      </w:pPr>
      <w:r w:rsidRPr="00310106">
        <w:rPr>
          <w:rStyle w:val="Box"/>
          <w:highlight w:val="yellow"/>
        </w:rPr>
        <w:t>Sea basing is a critical capability for the U</w:t>
      </w:r>
      <w:r w:rsidRPr="00334839">
        <w:rPr>
          <w:rStyle w:val="Box"/>
        </w:rPr>
        <w:t xml:space="preserve">nited </w:t>
      </w:r>
      <w:r w:rsidRPr="00310106">
        <w:rPr>
          <w:rStyle w:val="Box"/>
          <w:highlight w:val="yellow"/>
        </w:rPr>
        <w:t>S</w:t>
      </w:r>
      <w:r w:rsidRPr="00334839">
        <w:rPr>
          <w:rStyle w:val="Box"/>
        </w:rPr>
        <w:t xml:space="preserve">tates </w:t>
      </w:r>
      <w:r w:rsidRPr="00310106">
        <w:rPr>
          <w:rStyle w:val="Box"/>
          <w:highlight w:val="yellow"/>
        </w:rPr>
        <w:t>in a world where flexible, quick-response military action will be required in areas far from fixed bases available</w:t>
      </w:r>
      <w:r w:rsidRPr="00334839">
        <w:rPr>
          <w:rStyle w:val="Box"/>
        </w:rPr>
        <w:t xml:space="preserve"> or suitable for American military use.</w:t>
      </w:r>
      <w:r w:rsidRPr="004749EC">
        <w:rPr>
          <w:sz w:val="16"/>
        </w:rPr>
        <w:t xml:space="preserve"> </w:t>
      </w:r>
      <w:r w:rsidRPr="00310106">
        <w:rPr>
          <w:rStyle w:val="underline"/>
          <w:highlight w:val="yellow"/>
        </w:rPr>
        <w:t xml:space="preserve">The </w:t>
      </w:r>
      <w:proofErr w:type="spellStart"/>
      <w:r w:rsidRPr="00310106">
        <w:rPr>
          <w:rStyle w:val="underline"/>
          <w:highlight w:val="yellow"/>
        </w:rPr>
        <w:t>seabase</w:t>
      </w:r>
      <w:proofErr w:type="spellEnd"/>
      <w:r w:rsidRPr="00310106">
        <w:rPr>
          <w:rStyle w:val="underline"/>
          <w:highlight w:val="yellow"/>
        </w:rPr>
        <w:t xml:space="preserve"> replaces or augments the fixed,</w:t>
      </w:r>
      <w:r w:rsidRPr="00334839">
        <w:rPr>
          <w:rStyle w:val="underline"/>
        </w:rPr>
        <w:t xml:space="preserve"> in-theater airports and </w:t>
      </w:r>
      <w:r w:rsidRPr="00310106">
        <w:rPr>
          <w:rStyle w:val="underline"/>
          <w:highlight w:val="yellow"/>
        </w:rPr>
        <w:t>seaports, on which past military operations have focused and depended, with a maneuverable facility at sea—</w:t>
      </w:r>
      <w:r w:rsidRPr="00334839">
        <w:rPr>
          <w:rStyle w:val="underline"/>
        </w:rPr>
        <w:t>a mobile base of operations</w:t>
      </w:r>
      <w:r w:rsidRPr="004749EC">
        <w:rPr>
          <w:sz w:val="16"/>
        </w:rPr>
        <w:t>, command center, logistics node and transportation hub</w:t>
      </w:r>
      <w:r w:rsidRPr="00310106">
        <w:rPr>
          <w:sz w:val="16"/>
          <w:highlight w:val="yellow"/>
        </w:rPr>
        <w:t xml:space="preserve">. </w:t>
      </w:r>
      <w:r w:rsidRPr="00310106">
        <w:rPr>
          <w:rStyle w:val="underline"/>
          <w:highlight w:val="yellow"/>
        </w:rPr>
        <w:t xml:space="preserve">A commander can place a </w:t>
      </w:r>
      <w:proofErr w:type="spellStart"/>
      <w:r w:rsidRPr="00310106">
        <w:rPr>
          <w:rStyle w:val="underline"/>
          <w:highlight w:val="yellow"/>
        </w:rPr>
        <w:t>seabase</w:t>
      </w:r>
      <w:proofErr w:type="spellEnd"/>
      <w:r w:rsidRPr="00310106">
        <w:rPr>
          <w:rStyle w:val="underline"/>
          <w:highlight w:val="yellow"/>
        </w:rPr>
        <w:t xml:space="preserve"> where and</w:t>
      </w:r>
      <w:r w:rsidRPr="00334839">
        <w:rPr>
          <w:rStyle w:val="underline"/>
        </w:rPr>
        <w:t xml:space="preserve"> when </w:t>
      </w:r>
      <w:r w:rsidRPr="00310106">
        <w:rPr>
          <w:rStyle w:val="underline"/>
          <w:highlight w:val="yellow"/>
        </w:rPr>
        <w:t>he chooses to exploit enemy weaknesses and employ the element of</w:t>
      </w:r>
      <w:r w:rsidRPr="00334839">
        <w:rPr>
          <w:rStyle w:val="underline"/>
        </w:rPr>
        <w:t xml:space="preserve"> </w:t>
      </w:r>
      <w:r w:rsidRPr="00310106">
        <w:rPr>
          <w:rStyle w:val="underline"/>
          <w:highlight w:val="yellow"/>
        </w:rPr>
        <w:t>surprise,</w:t>
      </w:r>
      <w:r w:rsidRPr="00334839">
        <w:rPr>
          <w:rStyle w:val="underline"/>
        </w:rPr>
        <w:t xml:space="preserve"> confusing enemy defensive preparations</w:t>
      </w:r>
      <w:r w:rsidRPr="004749EC">
        <w:rPr>
          <w:sz w:val="16"/>
        </w:rPr>
        <w:t xml:space="preserve">. A </w:t>
      </w:r>
      <w:proofErr w:type="spellStart"/>
      <w:r w:rsidRPr="004749EC">
        <w:rPr>
          <w:sz w:val="16"/>
        </w:rPr>
        <w:t>seabase</w:t>
      </w:r>
      <w:proofErr w:type="spellEnd"/>
      <w:r w:rsidRPr="004749EC">
        <w:rPr>
          <w:sz w:val="16"/>
        </w:rPr>
        <w:t xml:space="preserve"> can be a center for reconstitution and redeployment of forces in succeeding stages of complex operations. </w:t>
      </w:r>
      <w:r w:rsidRPr="00334839">
        <w:rPr>
          <w:rStyle w:val="underline"/>
        </w:rPr>
        <w:t xml:space="preserve">As a base for maneuver forces, it represents a far more serious threat than that of precision fires only, whether delivered by aircraft or cruise missiles. </w:t>
      </w:r>
      <w:r w:rsidRPr="00310106">
        <w:rPr>
          <w:rStyle w:val="underline"/>
          <w:highlight w:val="yellow"/>
        </w:rPr>
        <w:t>The force at sea threatens adversaries with destruction</w:t>
      </w:r>
      <w:r w:rsidRPr="00334839">
        <w:rPr>
          <w:rStyle w:val="underline"/>
        </w:rPr>
        <w:t xml:space="preserve">, invasion and ultimately loss of power. The sustaining power of the </w:t>
      </w:r>
      <w:proofErr w:type="spellStart"/>
      <w:r w:rsidRPr="00334839">
        <w:rPr>
          <w:rStyle w:val="underline"/>
        </w:rPr>
        <w:t>seabase</w:t>
      </w:r>
      <w:proofErr w:type="spellEnd"/>
      <w:r w:rsidRPr="00334839">
        <w:rPr>
          <w:rStyle w:val="underline"/>
        </w:rPr>
        <w:t xml:space="preserve"> can maintain the pace of military operations so that operational pauses characteristic of past expeditionary forcible entries disappear. The need to pause for supply and regrouping following entry and before moving to operational objectives is no longer necessary. Thus, </w:t>
      </w:r>
      <w:r w:rsidRPr="00310106">
        <w:rPr>
          <w:rStyle w:val="Box"/>
          <w:highlight w:val="yellow"/>
        </w:rPr>
        <w:t>the period of vulnerability, during which enemy forces organize and mount defenses, disappears</w:t>
      </w:r>
      <w:r w:rsidRPr="00310106">
        <w:rPr>
          <w:sz w:val="16"/>
          <w:highlight w:val="yellow"/>
        </w:rPr>
        <w:t>.</w:t>
      </w:r>
    </w:p>
    <w:p w:rsidR="007A63DC" w:rsidRDefault="007A63DC" w:rsidP="007A63DC"/>
    <w:p w:rsidR="007A63DC" w:rsidRDefault="00382960" w:rsidP="007A63DC">
      <w:pPr>
        <w:pStyle w:val="tag"/>
      </w:pPr>
      <w:r>
        <w:t>Outweighs ground presence</w:t>
      </w:r>
    </w:p>
    <w:p w:rsidR="007A63DC" w:rsidRDefault="007A63DC" w:rsidP="007A63DC">
      <w:pPr>
        <w:pStyle w:val="tag"/>
      </w:pPr>
      <w:r>
        <w:t xml:space="preserve">Hammond, 8 </w:t>
      </w:r>
      <w:r>
        <w:rPr>
          <w:b w:val="0"/>
        </w:rPr>
        <w:t xml:space="preserve">(Major Michael F. is the S–3 of the 526th Brigade Support Battalion, 2d Brigade Combat Team, 101st Airborne Division (Air Assault), which is currently deployed to Iraq. He has a master’s degree in military logistics from North Dakota State University. </w:t>
      </w:r>
      <w:r>
        <w:rPr>
          <w:b w:val="0"/>
          <w:i/>
        </w:rPr>
        <w:t>Army Logistician</w:t>
      </w:r>
      <w:r>
        <w:rPr>
          <w:b w:val="0"/>
        </w:rPr>
        <w:t>, Sept-Oct, Sense and Respond: Military Logistics in a Global Security Environment)</w:t>
      </w:r>
    </w:p>
    <w:p w:rsidR="007A63DC" w:rsidRDefault="007A63DC" w:rsidP="007A63DC">
      <w:pPr>
        <w:pStyle w:val="card"/>
      </w:pPr>
      <w:r>
        <w:rPr>
          <w:rStyle w:val="underline"/>
        </w:rPr>
        <w:t>During the Cold War, the U.S. military spent billions of dollars preparing for a conventional land war on the European continent</w:t>
      </w:r>
      <w:r>
        <w:t xml:space="preserve"> that could occur in response to a Soviet invasion. </w:t>
      </w:r>
      <w:r>
        <w:rPr>
          <w:rStyle w:val="underline"/>
        </w:rPr>
        <w:t xml:space="preserve">After the fall of the Soviet </w:t>
      </w:r>
      <w:r w:rsidRPr="007A63DC">
        <w:rPr>
          <w:rStyle w:val="underline"/>
        </w:rPr>
        <w:t>Union</w:t>
      </w:r>
      <w:r w:rsidRPr="007A63DC">
        <w:t xml:space="preserve"> and its satellite countries, the threat of another world war seemed implausible and U.S. political </w:t>
      </w:r>
      <w:r w:rsidRPr="007A63DC">
        <w:rPr>
          <w:rStyle w:val="underline"/>
        </w:rPr>
        <w:t>leaders began to downsize the military.</w:t>
      </w:r>
      <w:r w:rsidRPr="007A63DC">
        <w:t xml:space="preserve">  But </w:t>
      </w:r>
      <w:r w:rsidRPr="007A63DC">
        <w:rPr>
          <w:rStyle w:val="underline"/>
        </w:rPr>
        <w:t>the attacks on 11 September</w:t>
      </w:r>
      <w:r w:rsidRPr="007A63DC">
        <w:t xml:space="preserve"> </w:t>
      </w:r>
      <w:r w:rsidRPr="007A63DC">
        <w:rPr>
          <w:rStyle w:val="underline"/>
        </w:rPr>
        <w:t>2001 brought a renewed focus on military capabilities to meet a new threat: global terrorism</w:t>
      </w:r>
      <w:r w:rsidRPr="00550510">
        <w:rPr>
          <w:rStyle w:val="underline"/>
          <w:highlight w:val="yellow"/>
        </w:rPr>
        <w:t>. Military planners then recognized the need for a reconfigured military structure with more expeditionary units</w:t>
      </w:r>
      <w:r>
        <w:t xml:space="preserve">, a paradigm shift in training the force, and a general shift in the thought process behind planning, including logistics planning. </w:t>
      </w:r>
      <w:r>
        <w:rPr>
          <w:rStyle w:val="underline"/>
        </w:rPr>
        <w:t xml:space="preserve">The </w:t>
      </w:r>
      <w:r w:rsidRPr="00550510">
        <w:rPr>
          <w:rStyle w:val="underline"/>
          <w:highlight w:val="yellow"/>
        </w:rPr>
        <w:t>recently downsized U.S. Army had to operate jointly with the Marine Corps, Navy, and Air Force to meet the new threat to the Nation’s interest</w:t>
      </w:r>
      <w:r>
        <w:rPr>
          <w:rStyle w:val="underline"/>
        </w:rPr>
        <w:t>s</w:t>
      </w:r>
      <w:r>
        <w:t xml:space="preserve">. This joint force mentality is crucial to success in today’s complex and uncertain security environment—an environment that is global in nature and displays the characteristics of a new set of threats.  New military applications and thought processes continue to change and transform our military forces. One of those concepts is “sense and respond” logistics. Sense and respond logistics is a network-centric concept that enables logistics planners to provide precise logistics support to the warfighter. Soldiers use sense and respond to </w:t>
      </w:r>
      <w:r>
        <w:lastRenderedPageBreak/>
        <w:t>predict, anticipate, and coordinate a full range of logistics processes, giving the combatant commander numerous options to plan mission support. Military logisticians are using sense and respond to plan logistics support for combat troops who face unknown threats in an insurgent environment.  [</w:t>
      </w:r>
      <w:proofErr w:type="gramStart"/>
      <w:r>
        <w:t>continues</w:t>
      </w:r>
      <w:proofErr w:type="gramEnd"/>
      <w:r>
        <w:t xml:space="preserve">] </w:t>
      </w:r>
      <w:r w:rsidRPr="00550510">
        <w:rPr>
          <w:rStyle w:val="underline"/>
          <w:highlight w:val="yellow"/>
        </w:rPr>
        <w:t>Military planners now must understand the global security threat that is facing our Nation</w:t>
      </w:r>
      <w:r>
        <w:rPr>
          <w:rStyle w:val="underline"/>
        </w:rPr>
        <w:t>.</w:t>
      </w:r>
      <w:r>
        <w:t xml:space="preserve"> </w:t>
      </w:r>
      <w:r>
        <w:rPr>
          <w:rStyle w:val="underline"/>
        </w:rPr>
        <w:t>Cold War tactics and planning techniques are no longer effective.</w:t>
      </w:r>
      <w:r>
        <w:t xml:space="preserve"> </w:t>
      </w:r>
      <w:r>
        <w:rPr>
          <w:rStyle w:val="underline"/>
        </w:rPr>
        <w:t xml:space="preserve">The </w:t>
      </w:r>
      <w:r w:rsidRPr="00550510">
        <w:rPr>
          <w:rStyle w:val="underline"/>
          <w:highlight w:val="yellow"/>
        </w:rPr>
        <w:t>strategic imperative of today’s global security environment is the ability to maneuver from strategic distances.</w:t>
      </w:r>
      <w:r>
        <w:t xml:space="preserve"> </w:t>
      </w:r>
      <w:r>
        <w:rPr>
          <w:rStyle w:val="underline"/>
        </w:rPr>
        <w:t>With the collapse of the Soviet Union and its satellite countries and the repositioning of globally-stationed U.S. troops and assets to the United States, the ability of our military to project strength in distant areas like the Middle East is much more important</w:t>
      </w:r>
      <w:r>
        <w:t xml:space="preserve">. The global security threat will not disappear, and power projection platforms in the United States are necessary and will become increasingly more important. A shift in military policy is critical, and </w:t>
      </w:r>
      <w:r>
        <w:rPr>
          <w:rStyle w:val="underline"/>
        </w:rPr>
        <w:t>a change in policy would be a good reason to adopt sense and respond logistics</w:t>
      </w:r>
      <w:r>
        <w:t>.  Military planners should be encouraged to further study and adopt sense and respond principles</w:t>
      </w:r>
      <w:r>
        <w:rPr>
          <w:rStyle w:val="underline"/>
        </w:rPr>
        <w:t>. The fear of change within the U.S. military must be overcome by the next generation of military logisticians</w:t>
      </w:r>
      <w:r>
        <w:t xml:space="preserve">. Cultural barriers that prohibit the adoption of sense and respond in military circles still exist and will be a detriment to future military planning in a global security environment.  </w:t>
      </w:r>
    </w:p>
    <w:p w:rsidR="007A63DC" w:rsidRDefault="007A63DC" w:rsidP="007A63DC">
      <w:pPr>
        <w:rPr>
          <w:rStyle w:val="StyleBoldUnderline"/>
        </w:rPr>
      </w:pPr>
    </w:p>
    <w:p w:rsidR="007A63DC" w:rsidRPr="00911FD8" w:rsidRDefault="007A63DC" w:rsidP="007A63DC">
      <w:pPr>
        <w:rPr>
          <w:b/>
        </w:rPr>
      </w:pPr>
      <w:proofErr w:type="gramStart"/>
      <w:r w:rsidRPr="00911FD8">
        <w:rPr>
          <w:b/>
        </w:rPr>
        <w:t>our</w:t>
      </w:r>
      <w:proofErr w:type="gramEnd"/>
      <w:r w:rsidRPr="00911FD8">
        <w:rPr>
          <w:b/>
        </w:rPr>
        <w:t xml:space="preserve"> hard power internal links outweigh </w:t>
      </w:r>
    </w:p>
    <w:p w:rsidR="007A63DC" w:rsidRPr="00911FD8" w:rsidRDefault="007A63DC" w:rsidP="007A63DC">
      <w:pPr>
        <w:rPr>
          <w:rFonts w:ascii="Times New Roman" w:hAnsi="Times New Roman"/>
          <w:b/>
          <w:bCs/>
          <w:sz w:val="24"/>
          <w:u w:val="single"/>
        </w:rPr>
      </w:pPr>
      <w:r w:rsidRPr="00911FD8">
        <w:rPr>
          <w:rFonts w:ascii="Times New Roman" w:hAnsi="Times New Roman"/>
          <w:b/>
          <w:bCs/>
          <w:sz w:val="24"/>
          <w:u w:val="single"/>
        </w:rPr>
        <w:t>Klein and Morales 4</w:t>
      </w:r>
    </w:p>
    <w:p w:rsidR="007A63DC" w:rsidRPr="00911FD8" w:rsidRDefault="007A63DC" w:rsidP="007A63DC">
      <w:r w:rsidRPr="00911FD8">
        <w:t>United States Naval Institute, Lt. Com John and Col. Rich, both of USN</w:t>
      </w:r>
    </w:p>
    <w:p w:rsidR="007A63DC" w:rsidRPr="00911FD8" w:rsidRDefault="007A63DC" w:rsidP="007A63DC">
      <w:r w:rsidRPr="00911FD8">
        <w:t>http://elibrary.ru/item.asp?id=7854563</w:t>
      </w:r>
    </w:p>
    <w:p w:rsidR="007A63DC" w:rsidRPr="00911FD8" w:rsidRDefault="007A63DC" w:rsidP="007A63DC"/>
    <w:p w:rsidR="007A63DC" w:rsidRPr="00911FD8" w:rsidRDefault="007A63DC" w:rsidP="007A63DC">
      <w:pPr>
        <w:rPr>
          <w:b/>
          <w:bCs/>
          <w:u w:val="single"/>
        </w:rPr>
      </w:pPr>
      <w:r w:rsidRPr="00911FD8">
        <w:rPr>
          <w:sz w:val="16"/>
        </w:rPr>
        <w:t xml:space="preserve">Since deploying joint forces in a maritime environment has benefits, what can be done to minimize the potential negative repercussions? There are two possible solutions. First, </w:t>
      </w:r>
      <w:r w:rsidRPr="00911FD8">
        <w:rPr>
          <w:b/>
          <w:bCs/>
          <w:highlight w:val="cyan"/>
          <w:u w:val="single"/>
        </w:rPr>
        <w:t>our Sea Basing efforts should be inclusive of our allies</w:t>
      </w:r>
      <w:r w:rsidRPr="00911FD8">
        <w:rPr>
          <w:sz w:val="16"/>
        </w:rPr>
        <w:t xml:space="preserve">. More than just a token presence, these </w:t>
      </w:r>
      <w:r w:rsidRPr="00911FD8">
        <w:rPr>
          <w:b/>
          <w:bCs/>
          <w:highlight w:val="cyan"/>
          <w:u w:val="single"/>
        </w:rPr>
        <w:t>allied forces must be sizable enough to ensure a sense of partnership with the U</w:t>
      </w:r>
      <w:r w:rsidRPr="00911FD8">
        <w:rPr>
          <w:b/>
          <w:bCs/>
          <w:u w:val="single"/>
        </w:rPr>
        <w:t xml:space="preserve">nited </w:t>
      </w:r>
      <w:r w:rsidRPr="00911FD8">
        <w:rPr>
          <w:b/>
          <w:bCs/>
          <w:highlight w:val="cyan"/>
          <w:u w:val="single"/>
        </w:rPr>
        <w:t>S</w:t>
      </w:r>
      <w:r w:rsidRPr="00911FD8">
        <w:rPr>
          <w:b/>
          <w:bCs/>
          <w:u w:val="single"/>
        </w:rPr>
        <w:t xml:space="preserve">tates </w:t>
      </w:r>
      <w:r w:rsidRPr="00911FD8">
        <w:rPr>
          <w:b/>
          <w:bCs/>
          <w:highlight w:val="cyan"/>
          <w:u w:val="single"/>
        </w:rPr>
        <w:t>and promote the idea of collective security</w:t>
      </w:r>
      <w:r w:rsidRPr="00911FD8">
        <w:rPr>
          <w:sz w:val="16"/>
        </w:rPr>
        <w:t xml:space="preserve">. Incorporating foreign troops alongside U.S. sea-based forces will require dramatic changes in operational concepts and joint doctrine. Nevertheless, </w:t>
      </w:r>
      <w:r w:rsidRPr="00911FD8">
        <w:rPr>
          <w:b/>
          <w:bCs/>
          <w:highlight w:val="cyan"/>
          <w:u w:val="single"/>
        </w:rPr>
        <w:t>the rewards are great if we succeed in bringing allies into the fold.</w:t>
      </w:r>
    </w:p>
    <w:p w:rsidR="007A63DC" w:rsidRPr="00911FD8" w:rsidRDefault="007A63DC" w:rsidP="007A63DC">
      <w:pPr>
        <w:ind w:left="288" w:right="288"/>
        <w:rPr>
          <w:rFonts w:ascii="Times New Roman" w:eastAsia="Times New Roman" w:hAnsi="Times New Roman"/>
          <w:b/>
          <w:kern w:val="32"/>
          <w:szCs w:val="20"/>
          <w:u w:val="single"/>
        </w:rPr>
      </w:pPr>
    </w:p>
    <w:p w:rsidR="007A63DC" w:rsidRPr="00911FD8" w:rsidRDefault="007A63DC" w:rsidP="007A63DC">
      <w:pPr>
        <w:rPr>
          <w:b/>
        </w:rPr>
      </w:pPr>
      <w:proofErr w:type="gramStart"/>
      <w:r w:rsidRPr="00911FD8">
        <w:rPr>
          <w:b/>
        </w:rPr>
        <w:t>solve</w:t>
      </w:r>
      <w:r>
        <w:rPr>
          <w:b/>
        </w:rPr>
        <w:t>s</w:t>
      </w:r>
      <w:proofErr w:type="gramEnd"/>
      <w:r w:rsidRPr="00911FD8">
        <w:rPr>
          <w:b/>
        </w:rPr>
        <w:t xml:space="preserve"> deterrence and </w:t>
      </w:r>
      <w:proofErr w:type="spellStart"/>
      <w:r w:rsidRPr="00911FD8">
        <w:rPr>
          <w:b/>
        </w:rPr>
        <w:t>heg</w:t>
      </w:r>
      <w:proofErr w:type="spellEnd"/>
      <w:r w:rsidRPr="00911FD8">
        <w:rPr>
          <w:b/>
        </w:rPr>
        <w:t xml:space="preserve"> </w:t>
      </w:r>
    </w:p>
    <w:p w:rsidR="007A63DC" w:rsidRPr="00911FD8" w:rsidRDefault="007A63DC" w:rsidP="007A63DC">
      <w:pPr>
        <w:rPr>
          <w:rFonts w:ascii="Times New Roman" w:hAnsi="Times New Roman"/>
          <w:b/>
          <w:bCs/>
          <w:sz w:val="24"/>
          <w:u w:val="single"/>
        </w:rPr>
      </w:pPr>
      <w:proofErr w:type="spellStart"/>
      <w:r w:rsidRPr="00911FD8">
        <w:rPr>
          <w:rFonts w:ascii="Times New Roman" w:hAnsi="Times New Roman"/>
          <w:b/>
          <w:bCs/>
          <w:sz w:val="24"/>
          <w:u w:val="single"/>
        </w:rPr>
        <w:t>Sabins</w:t>
      </w:r>
      <w:proofErr w:type="spellEnd"/>
      <w:r w:rsidRPr="00911FD8">
        <w:rPr>
          <w:rFonts w:ascii="Times New Roman" w:hAnsi="Times New Roman"/>
          <w:b/>
          <w:bCs/>
          <w:sz w:val="24"/>
          <w:u w:val="single"/>
        </w:rPr>
        <w:t>, 2004</w:t>
      </w:r>
    </w:p>
    <w:p w:rsidR="007A63DC" w:rsidRPr="00911FD8" w:rsidRDefault="007A63DC" w:rsidP="007A63DC">
      <w:proofErr w:type="spellStart"/>
      <w:r w:rsidRPr="00911FD8">
        <w:t>Amol</w:t>
      </w:r>
      <w:proofErr w:type="spellEnd"/>
      <w:r w:rsidRPr="00911FD8">
        <w:t xml:space="preserve"> </w:t>
      </w:r>
      <w:proofErr w:type="spellStart"/>
      <w:r w:rsidRPr="00911FD8">
        <w:t>Sabnis</w:t>
      </w:r>
      <w:proofErr w:type="spellEnd"/>
      <w:r w:rsidRPr="00911FD8">
        <w:t xml:space="preserve">, Lt. </w:t>
      </w:r>
      <w:proofErr w:type="spellStart"/>
      <w:r w:rsidRPr="00911FD8">
        <w:t>Cdr</w:t>
      </w:r>
      <w:proofErr w:type="spellEnd"/>
      <w:r w:rsidRPr="00911FD8">
        <w:t xml:space="preserve">, Indian Navy, 2004, “Concept of Sea Basing and its Effect on Indo-US Relations: The Way Ahead,” online </w:t>
      </w:r>
    </w:p>
    <w:p w:rsidR="007A63DC" w:rsidRPr="00911FD8" w:rsidRDefault="007A63DC" w:rsidP="007A63DC">
      <w:r w:rsidRPr="00911FD8">
        <w:rPr>
          <w:highlight w:val="yellow"/>
          <w:u w:val="single"/>
        </w:rPr>
        <w:t>Sea basing will give the US the capability to quickly deploy</w:t>
      </w:r>
      <w:r w:rsidRPr="00911FD8">
        <w:rPr>
          <w:u w:val="single"/>
        </w:rPr>
        <w:t xml:space="preserve"> its forces</w:t>
      </w:r>
      <w:r w:rsidRPr="00911FD8">
        <w:t xml:space="preserve"> in any part of the globe. </w:t>
      </w:r>
      <w:r w:rsidRPr="00911FD8">
        <w:rPr>
          <w:highlight w:val="yellow"/>
          <w:u w:val="single"/>
        </w:rPr>
        <w:t>This</w:t>
      </w:r>
      <w:r w:rsidRPr="00911FD8">
        <w:rPr>
          <w:u w:val="single"/>
        </w:rPr>
        <w:t xml:space="preserve"> </w:t>
      </w:r>
      <w:r w:rsidRPr="00911FD8">
        <w:rPr>
          <w:highlight w:val="yellow"/>
          <w:u w:val="single"/>
        </w:rPr>
        <w:t>would give the US the potential to act unilaterally</w:t>
      </w:r>
      <w:r w:rsidRPr="00911FD8">
        <w:rPr>
          <w:u w:val="single"/>
        </w:rPr>
        <w:t xml:space="preserve"> in any crisis</w:t>
      </w:r>
      <w:r w:rsidRPr="00911FD8">
        <w:t xml:space="preserve">. Although the US would not prefer to act without allies, the very fact </w:t>
      </w:r>
      <w:r w:rsidRPr="00911FD8">
        <w:rPr>
          <w:highlight w:val="yellow"/>
          <w:u w:val="single"/>
        </w:rPr>
        <w:t>that</w:t>
      </w:r>
      <w:r w:rsidRPr="00911FD8">
        <w:t xml:space="preserve"> it has the </w:t>
      </w:r>
      <w:r w:rsidRPr="00911FD8">
        <w:rPr>
          <w:u w:val="single"/>
        </w:rPr>
        <w:t xml:space="preserve">potential </w:t>
      </w:r>
      <w:r w:rsidRPr="00911FD8">
        <w:rPr>
          <w:highlight w:val="yellow"/>
          <w:u w:val="single"/>
        </w:rPr>
        <w:t>may be unnerving</w:t>
      </w:r>
      <w:r w:rsidRPr="00911FD8">
        <w:rPr>
          <w:u w:val="single"/>
        </w:rPr>
        <w:t xml:space="preserve"> to many countries</w:t>
      </w:r>
      <w:r w:rsidRPr="00911FD8">
        <w:t xml:space="preserve"> including its current allies.</w:t>
      </w:r>
      <w:r w:rsidRPr="00911FD8">
        <w:rPr>
          <w:u w:val="single"/>
        </w:rPr>
        <w:t xml:space="preserve">38 </w:t>
      </w:r>
      <w:proofErr w:type="gramStart"/>
      <w:r w:rsidRPr="00911FD8">
        <w:rPr>
          <w:u w:val="single"/>
        </w:rPr>
        <w:t>The</w:t>
      </w:r>
      <w:proofErr w:type="gramEnd"/>
      <w:r w:rsidRPr="00911FD8">
        <w:rPr>
          <w:u w:val="single"/>
        </w:rPr>
        <w:t xml:space="preserve"> manner in which the US decided to “liberate” Iraq may justify their fears. The </w:t>
      </w:r>
      <w:r w:rsidRPr="00911FD8">
        <w:rPr>
          <w:highlight w:val="yellow"/>
          <w:u w:val="single"/>
        </w:rPr>
        <w:t>capabilities</w:t>
      </w:r>
      <w:r w:rsidRPr="00911FD8">
        <w:rPr>
          <w:u w:val="single"/>
        </w:rPr>
        <w:t xml:space="preserve"> inherent in sea basing </w:t>
      </w:r>
      <w:r w:rsidRPr="00911FD8">
        <w:rPr>
          <w:highlight w:val="yellow"/>
          <w:u w:val="single"/>
        </w:rPr>
        <w:t>may reinforce the perception of</w:t>
      </w:r>
      <w:r w:rsidRPr="00911FD8">
        <w:rPr>
          <w:u w:val="single"/>
        </w:rPr>
        <w:t xml:space="preserve"> the </w:t>
      </w:r>
      <w:r w:rsidRPr="00911FD8">
        <w:rPr>
          <w:highlight w:val="yellow"/>
          <w:u w:val="single"/>
        </w:rPr>
        <w:t>willingness of US to use pre-emptive</w:t>
      </w:r>
      <w:r w:rsidRPr="00911FD8">
        <w:t xml:space="preserve"> policy without considering the views of other countries. Taking the effect of this to the extreme, one can imagine a condition in which the majority of the countries are aligned against the US instead of being aligned with the US – a wholly undesirable effect! Of course, in the present circumstances, it is highly improbable and it would not be fair to ascribe such a situation only to the US policy of sea basing. Nevertheless, the possibility will remain and increase if the US relies more on its military power vice other elements of national power. </w:t>
      </w:r>
    </w:p>
    <w:p w:rsidR="007A63DC" w:rsidRPr="00911FD8" w:rsidRDefault="007A63DC" w:rsidP="007A63DC"/>
    <w:p w:rsidR="007A63DC" w:rsidRPr="00911FD8" w:rsidRDefault="007A63DC" w:rsidP="007A63DC">
      <w:pPr>
        <w:rPr>
          <w:b/>
        </w:rPr>
      </w:pPr>
      <w:r w:rsidRPr="00911FD8">
        <w:rPr>
          <w:b/>
        </w:rPr>
        <w:t>Land bases are obsolete – sea basing key in the short and long term</w:t>
      </w:r>
    </w:p>
    <w:p w:rsidR="007A63DC" w:rsidRPr="00911FD8" w:rsidRDefault="007A63DC" w:rsidP="007A63DC">
      <w:r w:rsidRPr="00911FD8">
        <w:rPr>
          <w:rFonts w:ascii="Times New Roman" w:hAnsi="Times New Roman"/>
          <w:b/>
          <w:bCs/>
          <w:sz w:val="24"/>
          <w:u w:val="single"/>
        </w:rPr>
        <w:t>Parker ’10</w:t>
      </w:r>
      <w:r w:rsidRPr="00911FD8">
        <w:t xml:space="preserve"> (Gregory, Federal Executive Fellow, Brookings Institution, </w:t>
      </w:r>
      <w:proofErr w:type="spellStart"/>
      <w:r w:rsidRPr="00911FD8">
        <w:t>Seabasing</w:t>
      </w:r>
      <w:proofErr w:type="spellEnd"/>
      <w:r w:rsidRPr="00911FD8">
        <w:t xml:space="preserve"> </w:t>
      </w:r>
      <w:proofErr w:type="gramStart"/>
      <w:r w:rsidRPr="00911FD8">
        <w:t>Since</w:t>
      </w:r>
      <w:proofErr w:type="gramEnd"/>
      <w:r w:rsidRPr="00911FD8">
        <w:t xml:space="preserve"> the Cold War: Maritime Reflections of American Grand Strategy</w:t>
      </w:r>
    </w:p>
    <w:p w:rsidR="007A63DC" w:rsidRPr="00911FD8" w:rsidRDefault="00F662D3" w:rsidP="007A63DC">
      <w:hyperlink r:id="rId10" w:history="1">
        <w:r w:rsidR="007A63DC" w:rsidRPr="00911FD8">
          <w:t>http://www.brookings.edu/papers/2010/0630_seabasing_parker.aspx</w:t>
        </w:r>
      </w:hyperlink>
      <w:r w:rsidR="007A63DC" w:rsidRPr="00911FD8">
        <w:t xml:space="preserve">, </w:t>
      </w:r>
      <w:proofErr w:type="spellStart"/>
      <w:proofErr w:type="gramStart"/>
      <w:r w:rsidR="007A63DC" w:rsidRPr="00911FD8">
        <w:t>jj</w:t>
      </w:r>
      <w:proofErr w:type="spellEnd"/>
      <w:proofErr w:type="gramEnd"/>
      <w:r w:rsidR="007A63DC" w:rsidRPr="00911FD8">
        <w:t>)</w:t>
      </w:r>
    </w:p>
    <w:p w:rsidR="007A63DC" w:rsidRPr="00911FD8" w:rsidRDefault="007A63DC" w:rsidP="007A63DC"/>
    <w:p w:rsidR="007A63DC" w:rsidRPr="00911FD8" w:rsidRDefault="007A63DC" w:rsidP="007A63DC">
      <w:pPr>
        <w:rPr>
          <w:b/>
          <w:bCs/>
          <w:u w:val="single"/>
        </w:rPr>
      </w:pPr>
      <w:r w:rsidRPr="00911FD8">
        <w:rPr>
          <w:sz w:val="16"/>
        </w:rPr>
        <w:t>It is time to reverse that trend</w:t>
      </w:r>
      <w:r w:rsidRPr="00911FD8">
        <w:rPr>
          <w:b/>
          <w:bCs/>
          <w:u w:val="single"/>
        </w:rPr>
        <w:t xml:space="preserve">. </w:t>
      </w:r>
      <w:r w:rsidRPr="00911FD8">
        <w:rPr>
          <w:b/>
          <w:bCs/>
          <w:highlight w:val="cyan"/>
          <w:u w:val="single"/>
        </w:rPr>
        <w:t>As the nexus of conflict moves</w:t>
      </w:r>
      <w:r w:rsidRPr="00911FD8">
        <w:rPr>
          <w:sz w:val="16"/>
        </w:rPr>
        <w:t xml:space="preserve"> south from Mackinder’s heartland </w:t>
      </w:r>
      <w:r w:rsidRPr="00911FD8">
        <w:rPr>
          <w:b/>
          <w:bCs/>
          <w:highlight w:val="cyan"/>
          <w:u w:val="single"/>
        </w:rPr>
        <w:t>to the nations of the world’s littorals, so too must U.S. military operations focus on new methods in these areas</w:t>
      </w:r>
      <w:r w:rsidRPr="00911FD8">
        <w:rPr>
          <w:sz w:val="16"/>
        </w:rPr>
        <w:t xml:space="preserve">, enabled and supported by appropriate organizations and platforms. In this world, </w:t>
      </w:r>
      <w:proofErr w:type="spellStart"/>
      <w:r w:rsidRPr="00911FD8">
        <w:rPr>
          <w:b/>
          <w:bCs/>
          <w:highlight w:val="cyan"/>
          <w:u w:val="single"/>
        </w:rPr>
        <w:t>seabasing</w:t>
      </w:r>
      <w:proofErr w:type="spellEnd"/>
      <w:r w:rsidRPr="00911FD8">
        <w:rPr>
          <w:b/>
          <w:bCs/>
          <w:highlight w:val="cyan"/>
          <w:u w:val="single"/>
        </w:rPr>
        <w:t xml:space="preserve"> constitutes a powerful</w:t>
      </w:r>
      <w:r w:rsidRPr="00911FD8">
        <w:rPr>
          <w:b/>
          <w:bCs/>
          <w:u w:val="single"/>
        </w:rPr>
        <w:t xml:space="preserve"> and coherent </w:t>
      </w:r>
      <w:r w:rsidRPr="00911FD8">
        <w:rPr>
          <w:b/>
          <w:bCs/>
          <w:highlight w:val="cyan"/>
          <w:u w:val="single"/>
        </w:rPr>
        <w:t>model for amphibious assault</w:t>
      </w:r>
      <w:r w:rsidRPr="00911FD8">
        <w:rPr>
          <w:b/>
          <w:bCs/>
          <w:u w:val="single"/>
        </w:rPr>
        <w:t xml:space="preserve"> and a modular “</w:t>
      </w:r>
      <w:proofErr w:type="gramStart"/>
      <w:r w:rsidRPr="00911FD8">
        <w:rPr>
          <w:b/>
          <w:bCs/>
          <w:u w:val="single"/>
        </w:rPr>
        <w:t>plug and play</w:t>
      </w:r>
      <w:proofErr w:type="gramEnd"/>
      <w:r w:rsidRPr="00911FD8">
        <w:rPr>
          <w:b/>
          <w:bCs/>
          <w:u w:val="single"/>
        </w:rPr>
        <w:t xml:space="preserve">” approach to the littorals </w:t>
      </w:r>
      <w:r w:rsidRPr="00911FD8">
        <w:rPr>
          <w:b/>
          <w:bCs/>
          <w:highlight w:val="cyan"/>
          <w:u w:val="single"/>
        </w:rPr>
        <w:t>that invites</w:t>
      </w:r>
      <w:r w:rsidRPr="00911FD8">
        <w:rPr>
          <w:b/>
          <w:bCs/>
          <w:u w:val="single"/>
        </w:rPr>
        <w:t xml:space="preserve"> both joint and </w:t>
      </w:r>
      <w:r w:rsidRPr="00911FD8">
        <w:rPr>
          <w:b/>
          <w:bCs/>
          <w:highlight w:val="cyan"/>
          <w:u w:val="single"/>
        </w:rPr>
        <w:t>international participation</w:t>
      </w:r>
      <w:r w:rsidRPr="00911FD8">
        <w:rPr>
          <w:b/>
          <w:bCs/>
          <w:u w:val="single"/>
        </w:rPr>
        <w:t xml:space="preserve">. By putting the base back in </w:t>
      </w:r>
      <w:proofErr w:type="spellStart"/>
      <w:r w:rsidRPr="00911FD8">
        <w:rPr>
          <w:b/>
          <w:bCs/>
          <w:u w:val="single"/>
        </w:rPr>
        <w:t>seabasing</w:t>
      </w:r>
      <w:proofErr w:type="spellEnd"/>
      <w:r w:rsidRPr="00911FD8">
        <w:rPr>
          <w:b/>
          <w:bCs/>
          <w:u w:val="single"/>
        </w:rPr>
        <w:t xml:space="preserve"> and thinking “inside the box,” </w:t>
      </w:r>
      <w:r w:rsidRPr="00911FD8">
        <w:rPr>
          <w:b/>
          <w:bCs/>
          <w:highlight w:val="cyan"/>
          <w:u w:val="single"/>
        </w:rPr>
        <w:t>the U.S. can begin to adjust to this new nexus of conflict and begin to send foreign policy back to sea.</w:t>
      </w:r>
    </w:p>
    <w:p w:rsidR="007A63DC" w:rsidRPr="00911FD8" w:rsidRDefault="007A63DC" w:rsidP="007A63DC">
      <w:pPr>
        <w:rPr>
          <w:rStyle w:val="StyleBoldUnderline"/>
        </w:rPr>
      </w:pPr>
    </w:p>
    <w:p w:rsidR="007A63DC" w:rsidRDefault="007A63DC" w:rsidP="007A63DC">
      <w:pPr>
        <w:pStyle w:val="card"/>
      </w:pPr>
    </w:p>
    <w:p w:rsidR="007A63DC" w:rsidRPr="007A63DC" w:rsidRDefault="007A63DC" w:rsidP="007A63DC"/>
    <w:p w:rsidR="007A63DC" w:rsidRPr="007A63DC" w:rsidRDefault="007A63DC" w:rsidP="007A63DC"/>
    <w:p w:rsidR="007A63DC" w:rsidRDefault="007A63DC" w:rsidP="007A63DC">
      <w:pPr>
        <w:pStyle w:val="Heading3"/>
      </w:pPr>
      <w:r>
        <w:lastRenderedPageBreak/>
        <w:t>Iran</w:t>
      </w:r>
    </w:p>
    <w:p w:rsidR="007A63DC" w:rsidRDefault="007A63DC" w:rsidP="007A63DC">
      <w:pPr>
        <w:rPr>
          <w:b/>
        </w:rPr>
      </w:pPr>
      <w:r>
        <w:rPr>
          <w:b/>
        </w:rPr>
        <w:t>No escalation to great power war or nuclear use</w:t>
      </w:r>
    </w:p>
    <w:p w:rsidR="007A63DC" w:rsidRDefault="007A63DC" w:rsidP="007A63DC">
      <w:r>
        <w:rPr>
          <w:b/>
          <w:bdr w:val="single" w:sz="4" w:space="0" w:color="auto" w:frame="1"/>
        </w:rPr>
        <w:t>Davis et al</w:t>
      </w:r>
      <w:r>
        <w:t xml:space="preserve"> – senior political scientist at RAND - 6/6/</w:t>
      </w:r>
      <w:r>
        <w:rPr>
          <w:b/>
          <w:bdr w:val="single" w:sz="4" w:space="0" w:color="auto" w:frame="1"/>
        </w:rPr>
        <w:t>11</w:t>
      </w:r>
      <w:r>
        <w:t xml:space="preserve">, Iran’s Nuclear Future: Critical U.S. Policy Choices, Prepared for the United States Air Force, RAND, (Lynn E. Davis, Jeffrey Martini, </w:t>
      </w:r>
      <w:proofErr w:type="spellStart"/>
      <w:r>
        <w:t>Alireza</w:t>
      </w:r>
      <w:proofErr w:type="spellEnd"/>
      <w:r>
        <w:t xml:space="preserve"> Nader, Dalia </w:t>
      </w:r>
      <w:proofErr w:type="spellStart"/>
      <w:r>
        <w:t>Dassa</w:t>
      </w:r>
      <w:proofErr w:type="spellEnd"/>
      <w:r>
        <w:t xml:space="preserve"> Kaye, James T. </w:t>
      </w:r>
      <w:proofErr w:type="spellStart"/>
      <w:r>
        <w:t>Quinlivan</w:t>
      </w:r>
      <w:proofErr w:type="spellEnd"/>
      <w:r>
        <w:t xml:space="preserve">, Paul Steinberg), </w:t>
      </w:r>
      <w:r>
        <w:rPr>
          <w:color w:val="000000"/>
        </w:rPr>
        <w:t>http://www.rand.org/content/dam/rand/pubs/monographs/2011/RAND_MG1087.pdf</w:t>
      </w:r>
    </w:p>
    <w:p w:rsidR="007A63DC" w:rsidRDefault="007A63DC" w:rsidP="007A63DC"/>
    <w:p w:rsidR="007A63DC" w:rsidRDefault="007A63DC" w:rsidP="007A63DC">
      <w:pPr>
        <w:rPr>
          <w:sz w:val="16"/>
        </w:rPr>
      </w:pPr>
      <w:r>
        <w:rPr>
          <w:u w:val="single"/>
        </w:rPr>
        <w:t xml:space="preserve">Current </w:t>
      </w:r>
      <w:r>
        <w:rPr>
          <w:sz w:val="16"/>
        </w:rPr>
        <w:t xml:space="preserve">U.S. Conventional and Nuclear </w:t>
      </w:r>
      <w:r>
        <w:rPr>
          <w:highlight w:val="yellow"/>
          <w:u w:val="single"/>
        </w:rPr>
        <w:t>Posture Is Sufficient</w:t>
      </w:r>
      <w:r>
        <w:rPr>
          <w:sz w:val="16"/>
          <w:highlight w:val="yellow"/>
        </w:rPr>
        <w:t xml:space="preserve">. </w:t>
      </w:r>
      <w:r>
        <w:rPr>
          <w:sz w:val="16"/>
        </w:rPr>
        <w:t xml:space="preserve">The case for why Iran will be deterred from using nuclear weapons against U.S. military forces rests on a number of considerations. First, </w:t>
      </w:r>
      <w:r>
        <w:rPr>
          <w:highlight w:val="yellow"/>
          <w:u w:val="single"/>
        </w:rPr>
        <w:t xml:space="preserve">while </w:t>
      </w:r>
      <w:r>
        <w:rPr>
          <w:u w:val="single"/>
        </w:rPr>
        <w:t xml:space="preserve">possibilities of a </w:t>
      </w:r>
      <w:r>
        <w:rPr>
          <w:highlight w:val="yellow"/>
          <w:u w:val="single"/>
        </w:rPr>
        <w:t>proxy conflict or limited</w:t>
      </w:r>
      <w:r>
        <w:rPr>
          <w:sz w:val="16"/>
        </w:rPr>
        <w:t xml:space="preserve"> military </w:t>
      </w:r>
      <w:r>
        <w:rPr>
          <w:highlight w:val="yellow"/>
          <w:u w:val="single"/>
        </w:rPr>
        <w:t>engagements exist, it is difficult to see a conflict</w:t>
      </w:r>
      <w:r>
        <w:rPr>
          <w:u w:val="single"/>
        </w:rPr>
        <w:t xml:space="preserve"> between the United States and Iran </w:t>
      </w:r>
      <w:r>
        <w:rPr>
          <w:highlight w:val="yellow"/>
          <w:u w:val="single"/>
        </w:rPr>
        <w:t>escalating</w:t>
      </w:r>
      <w:r>
        <w:rPr>
          <w:sz w:val="16"/>
        </w:rPr>
        <w:t xml:space="preserve"> to a major conventional conflict, </w:t>
      </w:r>
      <w:r>
        <w:rPr>
          <w:highlight w:val="yellow"/>
          <w:u w:val="single"/>
        </w:rPr>
        <w:t xml:space="preserve">because Iran faces </w:t>
      </w:r>
      <w:r>
        <w:rPr>
          <w:u w:val="single"/>
        </w:rPr>
        <w:t xml:space="preserve">overwhelming </w:t>
      </w:r>
      <w:r>
        <w:rPr>
          <w:highlight w:val="yellow"/>
          <w:u w:val="single"/>
        </w:rPr>
        <w:t>destruction</w:t>
      </w:r>
      <w:r>
        <w:rPr>
          <w:sz w:val="16"/>
        </w:rPr>
        <w:t xml:space="preserve">. </w:t>
      </w:r>
      <w:r>
        <w:rPr>
          <w:u w:val="single"/>
        </w:rPr>
        <w:t xml:space="preserve">Crossing </w:t>
      </w:r>
      <w:r>
        <w:rPr>
          <w:highlight w:val="yellow"/>
          <w:u w:val="single"/>
        </w:rPr>
        <w:t>the nuclear threshold risks</w:t>
      </w:r>
      <w:r>
        <w:rPr>
          <w:u w:val="single"/>
        </w:rPr>
        <w:t xml:space="preserve"> further </w:t>
      </w:r>
      <w:r>
        <w:rPr>
          <w:highlight w:val="yellow"/>
          <w:u w:val="single"/>
        </w:rPr>
        <w:t>devastation</w:t>
      </w:r>
      <w:r>
        <w:rPr>
          <w:sz w:val="16"/>
        </w:rPr>
        <w:t xml:space="preserve"> for Iran, thereby directly </w:t>
      </w:r>
      <w:r>
        <w:rPr>
          <w:highlight w:val="yellow"/>
          <w:u w:val="single"/>
        </w:rPr>
        <w:t>threatening</w:t>
      </w:r>
      <w:r>
        <w:rPr>
          <w:u w:val="single"/>
        </w:rPr>
        <w:t xml:space="preserve"> </w:t>
      </w:r>
      <w:r>
        <w:rPr>
          <w:sz w:val="16"/>
        </w:rPr>
        <w:t xml:space="preserve">the </w:t>
      </w:r>
      <w:r>
        <w:rPr>
          <w:highlight w:val="yellow"/>
          <w:u w:val="single"/>
        </w:rPr>
        <w:t>regime</w:t>
      </w:r>
      <w:r>
        <w:rPr>
          <w:u w:val="single"/>
        </w:rPr>
        <w:t xml:space="preserve">’s survival; also, in using its nuclear weapons, </w:t>
      </w:r>
      <w:r>
        <w:rPr>
          <w:highlight w:val="yellow"/>
          <w:u w:val="single"/>
        </w:rPr>
        <w:t xml:space="preserve">Iran would be using </w:t>
      </w:r>
      <w:r>
        <w:rPr>
          <w:u w:val="single"/>
        </w:rPr>
        <w:t xml:space="preserve">up the very </w:t>
      </w:r>
      <w:r>
        <w:rPr>
          <w:highlight w:val="yellow"/>
          <w:u w:val="single"/>
        </w:rPr>
        <w:t>weapons it had</w:t>
      </w:r>
      <w:r>
        <w:rPr>
          <w:u w:val="single"/>
        </w:rPr>
        <w:t xml:space="preserve"> acquired </w:t>
      </w:r>
      <w:r>
        <w:rPr>
          <w:highlight w:val="yellow"/>
          <w:u w:val="single"/>
        </w:rPr>
        <w:t>for other purposes</w:t>
      </w:r>
      <w:r>
        <w:rPr>
          <w:sz w:val="16"/>
        </w:rPr>
        <w:t xml:space="preserve">. Second, </w:t>
      </w:r>
      <w:r>
        <w:rPr>
          <w:highlight w:val="yellow"/>
          <w:u w:val="single"/>
        </w:rPr>
        <w:t>the United States, with</w:t>
      </w:r>
      <w:r>
        <w:rPr>
          <w:u w:val="single"/>
        </w:rPr>
        <w:t xml:space="preserve"> the deployment of </w:t>
      </w:r>
      <w:r>
        <w:rPr>
          <w:sz w:val="16"/>
        </w:rPr>
        <w:t xml:space="preserve">long-range conventional </w:t>
      </w:r>
      <w:r>
        <w:rPr>
          <w:highlight w:val="yellow"/>
          <w:u w:val="single"/>
        </w:rPr>
        <w:t>precision-strike</w:t>
      </w:r>
      <w:r>
        <w:rPr>
          <w:sz w:val="16"/>
        </w:rPr>
        <w:t xml:space="preserve"> systems, </w:t>
      </w:r>
      <w:r>
        <w:rPr>
          <w:highlight w:val="yellow"/>
          <w:u w:val="single"/>
        </w:rPr>
        <w:t>has credible</w:t>
      </w:r>
      <w:r>
        <w:rPr>
          <w:u w:val="single"/>
        </w:rPr>
        <w:t xml:space="preserve"> military </w:t>
      </w:r>
      <w:r>
        <w:rPr>
          <w:highlight w:val="yellow"/>
          <w:u w:val="single"/>
        </w:rPr>
        <w:t>capabilities</w:t>
      </w:r>
      <w:r>
        <w:rPr>
          <w:u w:val="single"/>
        </w:rPr>
        <w:t xml:space="preserve"> to inflict high levels of devastation </w:t>
      </w:r>
      <w:r>
        <w:rPr>
          <w:highlight w:val="yellow"/>
          <w:u w:val="single"/>
        </w:rPr>
        <w:t>without</w:t>
      </w:r>
      <w:r>
        <w:rPr>
          <w:u w:val="single"/>
        </w:rPr>
        <w:t xml:space="preserve"> resorting to</w:t>
      </w:r>
      <w:r>
        <w:rPr>
          <w:sz w:val="16"/>
        </w:rPr>
        <w:t xml:space="preserve"> the use of </w:t>
      </w:r>
      <w:r>
        <w:rPr>
          <w:highlight w:val="yellow"/>
          <w:u w:val="single"/>
        </w:rPr>
        <w:t>nuclear weapons</w:t>
      </w:r>
      <w:r>
        <w:rPr>
          <w:sz w:val="16"/>
        </w:rPr>
        <w:t xml:space="preserve">. In this approach, </w:t>
      </w:r>
      <w:r>
        <w:rPr>
          <w:u w:val="single"/>
        </w:rPr>
        <w:t xml:space="preserve">existing </w:t>
      </w:r>
      <w:r>
        <w:rPr>
          <w:sz w:val="16"/>
        </w:rPr>
        <w:t xml:space="preserve">U.S. </w:t>
      </w:r>
      <w:r>
        <w:rPr>
          <w:u w:val="single"/>
        </w:rPr>
        <w:t xml:space="preserve">declarations </w:t>
      </w:r>
      <w:r>
        <w:rPr>
          <w:sz w:val="16"/>
        </w:rPr>
        <w:t xml:space="preserve">with respect to using nuclear weapons </w:t>
      </w:r>
      <w:r>
        <w:rPr>
          <w:u w:val="single"/>
        </w:rPr>
        <w:t>would remain unchanged</w:t>
      </w:r>
      <w:r>
        <w:rPr>
          <w:sz w:val="16"/>
        </w:rPr>
        <w:t>. The threat of U.S. nuclear retaliation could be made more explicit in the event of a conventional conflict so as to reduce the prospect of Iran misreading U.S. intentions.</w:t>
      </w:r>
    </w:p>
    <w:p w:rsidR="007A63DC" w:rsidRDefault="007A63DC" w:rsidP="007A63DC"/>
    <w:p w:rsidR="007A63DC" w:rsidRPr="007A63DC" w:rsidRDefault="007A63DC" w:rsidP="007A63DC"/>
    <w:p w:rsidR="007A63DC" w:rsidRDefault="007A63DC" w:rsidP="007A63DC">
      <w:pPr>
        <w:pStyle w:val="Heading3"/>
      </w:pPr>
      <w:r>
        <w:lastRenderedPageBreak/>
        <w:t>North Korea</w:t>
      </w:r>
    </w:p>
    <w:p w:rsidR="007A63DC" w:rsidRDefault="007A63DC" w:rsidP="007A63DC">
      <w:pPr>
        <w:rPr>
          <w:b/>
        </w:rPr>
      </w:pPr>
      <w:r>
        <w:rPr>
          <w:b/>
        </w:rPr>
        <w:t>No full scale war</w:t>
      </w:r>
    </w:p>
    <w:p w:rsidR="007A63DC" w:rsidRDefault="007A63DC" w:rsidP="007A63DC">
      <w:r>
        <w:t xml:space="preserve">Paul </w:t>
      </w:r>
      <w:r>
        <w:rPr>
          <w:b/>
          <w:highlight w:val="yellow"/>
        </w:rPr>
        <w:t>Stares</w:t>
      </w:r>
      <w:r>
        <w:t>, CFR Center for Preventive Action Director and Conflict Prevention Senior Fellow, 8/12/20</w:t>
      </w:r>
      <w:r>
        <w:rPr>
          <w:b/>
          <w:highlight w:val="yellow"/>
        </w:rPr>
        <w:t>10</w:t>
      </w:r>
      <w:r>
        <w:t>, “Handling Tensions on the Korean Peninsula," http://www.cfr.org/publication/22788/handling_tensions_on_the_korean_peninsula.html, access 12/7/2010</w:t>
      </w:r>
    </w:p>
    <w:p w:rsidR="007A63DC" w:rsidRDefault="007A63DC" w:rsidP="007A63DC"/>
    <w:p w:rsidR="007A63DC" w:rsidRDefault="007A63DC" w:rsidP="007A63DC">
      <w:pPr>
        <w:pStyle w:val="card"/>
      </w:pPr>
      <w:r>
        <w:t xml:space="preserve">Other than </w:t>
      </w:r>
      <w:r>
        <w:rPr>
          <w:rStyle w:val="underline"/>
          <w:highlight w:val="yellow"/>
        </w:rPr>
        <w:t>firing</w:t>
      </w:r>
      <w:r>
        <w:t xml:space="preserve"> some coastal </w:t>
      </w:r>
      <w:r>
        <w:rPr>
          <w:rStyle w:val="underline"/>
          <w:highlight w:val="yellow"/>
        </w:rPr>
        <w:t>artillery and detaining a South Korean</w:t>
      </w:r>
      <w:r>
        <w:rPr>
          <w:rStyle w:val="underline"/>
        </w:rPr>
        <w:t xml:space="preserve"> fishing </w:t>
      </w:r>
      <w:r>
        <w:rPr>
          <w:rStyle w:val="underline"/>
          <w:highlight w:val="yellow"/>
        </w:rPr>
        <w:t>boat</w:t>
      </w:r>
      <w:r>
        <w:t xml:space="preserve"> that recently strayed into North Korea waters, </w:t>
      </w:r>
      <w:r>
        <w:rPr>
          <w:rStyle w:val="underline"/>
          <w:highlight w:val="yellow"/>
        </w:rPr>
        <w:t>Pyongyang has responded</w:t>
      </w:r>
      <w:r>
        <w:t xml:space="preserve"> primarily </w:t>
      </w:r>
      <w:r>
        <w:rPr>
          <w:rStyle w:val="underline"/>
        </w:rPr>
        <w:t xml:space="preserve">with </w:t>
      </w:r>
      <w:r>
        <w:rPr>
          <w:rStyle w:val="underline"/>
          <w:highlight w:val="yellow"/>
        </w:rPr>
        <w:t>belligerent rhetoric and apocalyptic</w:t>
      </w:r>
      <w:r>
        <w:rPr>
          <w:highlight w:val="yellow"/>
        </w:rPr>
        <w:t xml:space="preserve"> </w:t>
      </w:r>
      <w:r>
        <w:rPr>
          <w:rStyle w:val="underline"/>
          <w:highlight w:val="yellow"/>
        </w:rPr>
        <w:t>warnings</w:t>
      </w:r>
      <w:r>
        <w:rPr>
          <w:rStyle w:val="underline"/>
        </w:rPr>
        <w:t xml:space="preserve">. The recent ROK-U.S. </w:t>
      </w:r>
      <w:r>
        <w:rPr>
          <w:rStyle w:val="underline"/>
          <w:highlight w:val="yellow"/>
        </w:rPr>
        <w:t>naval exercises</w:t>
      </w:r>
      <w:r>
        <w:t xml:space="preserve">, for example, </w:t>
      </w:r>
      <w:r>
        <w:rPr>
          <w:rStyle w:val="underline"/>
          <w:highlight w:val="yellow"/>
        </w:rPr>
        <w:t>elicited threats of a</w:t>
      </w:r>
      <w:r>
        <w:rPr>
          <w:rStyle w:val="underline"/>
        </w:rPr>
        <w:t xml:space="preserve"> "retaliatory </w:t>
      </w:r>
      <w:r>
        <w:rPr>
          <w:rStyle w:val="underline"/>
          <w:highlight w:val="yellow"/>
        </w:rPr>
        <w:t>sacred war." But</w:t>
      </w:r>
      <w:r>
        <w:t xml:space="preserve"> by historical standards, </w:t>
      </w:r>
      <w:r>
        <w:rPr>
          <w:rStyle w:val="underline"/>
          <w:highlight w:val="yellow"/>
        </w:rPr>
        <w:t>such</w:t>
      </w:r>
      <w:r>
        <w:rPr>
          <w:rStyle w:val="underline"/>
        </w:rPr>
        <w:t xml:space="preserve"> bombast </w:t>
      </w:r>
      <w:r>
        <w:rPr>
          <w:rStyle w:val="underline"/>
          <w:highlight w:val="yellow"/>
        </w:rPr>
        <w:t>is unexceptional. The</w:t>
      </w:r>
      <w:r>
        <w:rPr>
          <w:rStyle w:val="underline"/>
        </w:rPr>
        <w:t xml:space="preserve"> recent North Korean </w:t>
      </w:r>
      <w:r>
        <w:rPr>
          <w:rStyle w:val="underline"/>
          <w:highlight w:val="yellow"/>
        </w:rPr>
        <w:t>provocations</w:t>
      </w:r>
      <w:r>
        <w:rPr>
          <w:rStyle w:val="underline"/>
        </w:rPr>
        <w:t xml:space="preserve"> also </w:t>
      </w:r>
      <w:r>
        <w:rPr>
          <w:rStyle w:val="underline"/>
          <w:highlight w:val="yellow"/>
        </w:rPr>
        <w:t>pale in comparison to earlier attacks</w:t>
      </w:r>
      <w:r>
        <w:rPr>
          <w:rStyle w:val="underline"/>
        </w:rPr>
        <w:t xml:space="preserve"> and skirmishes</w:t>
      </w:r>
      <w:r>
        <w:t>, most notably during the late 1960s when, among other things, the Blue House--South Korea's presidential residence--was attacked, or in the 1980s when the South Korean cabinet was bombed during a visit to Burma.</w:t>
      </w:r>
    </w:p>
    <w:p w:rsidR="007A63DC" w:rsidRDefault="007A63DC" w:rsidP="007A63DC">
      <w:pPr>
        <w:pStyle w:val="card"/>
        <w:rPr>
          <w:rStyle w:val="underline"/>
        </w:rPr>
      </w:pPr>
      <w:r>
        <w:rPr>
          <w:rStyle w:val="underline"/>
          <w:highlight w:val="yellow"/>
        </w:rPr>
        <w:t>These far-worse periods</w:t>
      </w:r>
      <w:r>
        <w:rPr>
          <w:rStyle w:val="underline"/>
        </w:rPr>
        <w:t xml:space="preserve"> of inter-Korean tensions </w:t>
      </w:r>
      <w:r>
        <w:rPr>
          <w:rStyle w:val="underline"/>
          <w:highlight w:val="yellow"/>
        </w:rPr>
        <w:t>never ignited</w:t>
      </w:r>
      <w:r>
        <w:rPr>
          <w:rStyle w:val="underline"/>
        </w:rPr>
        <w:t xml:space="preserve"> another </w:t>
      </w:r>
      <w:r>
        <w:rPr>
          <w:rStyle w:val="underline"/>
          <w:highlight w:val="yellow"/>
        </w:rPr>
        <w:t>war, and the incentives</w:t>
      </w:r>
      <w:r>
        <w:rPr>
          <w:rStyle w:val="underline"/>
        </w:rPr>
        <w:t xml:space="preserve"> to prevent this from happening </w:t>
      </w:r>
      <w:r>
        <w:rPr>
          <w:rStyle w:val="underline"/>
          <w:highlight w:val="yellow"/>
        </w:rPr>
        <w:t>are even greater today</w:t>
      </w:r>
      <w:r>
        <w:rPr>
          <w:rStyle w:val="underline"/>
        </w:rPr>
        <w:t xml:space="preserve">. </w:t>
      </w:r>
      <w:proofErr w:type="gramStart"/>
      <w:r>
        <w:rPr>
          <w:rStyle w:val="underline"/>
        </w:rPr>
        <w:t>South Korea fears losing its hard-won prosperity, while a much weaker North knows that it would never survive another major conflict.</w:t>
      </w:r>
      <w:proofErr w:type="gramEnd"/>
    </w:p>
    <w:p w:rsidR="007A63DC" w:rsidRDefault="007A63DC" w:rsidP="007A63DC">
      <w:pPr>
        <w:rPr>
          <w:b/>
        </w:rPr>
      </w:pPr>
    </w:p>
    <w:p w:rsidR="007A63DC" w:rsidRDefault="007A63DC" w:rsidP="007A63DC">
      <w:pPr>
        <w:rPr>
          <w:b/>
        </w:rPr>
      </w:pPr>
    </w:p>
    <w:p w:rsidR="007A63DC" w:rsidRDefault="007A63DC" w:rsidP="007A63DC"/>
    <w:p w:rsidR="007A63DC" w:rsidRDefault="007A63DC" w:rsidP="007A63DC">
      <w:pPr>
        <w:rPr>
          <w:b/>
        </w:rPr>
      </w:pPr>
      <w:r>
        <w:rPr>
          <w:b/>
        </w:rPr>
        <w:t>Provocations inevitable—the plan doesn’t matter</w:t>
      </w:r>
    </w:p>
    <w:p w:rsidR="007A63DC" w:rsidRDefault="007A63DC" w:rsidP="007A63DC">
      <w:r>
        <w:t xml:space="preserve">Victor </w:t>
      </w:r>
      <w:r>
        <w:rPr>
          <w:b/>
          <w:highlight w:val="yellow"/>
        </w:rPr>
        <w:t>Cha</w:t>
      </w:r>
      <w:r>
        <w:t xml:space="preserve">, Georgetown University Government Professor, CSIS Korea Chair, Former Deputy Head of U.S. Delegation to the 6 party talks on North Korea disarmament, Bush Administration Asian Affairs Director, </w:t>
      </w:r>
      <w:r>
        <w:rPr>
          <w:b/>
          <w:highlight w:val="yellow"/>
        </w:rPr>
        <w:t>10</w:t>
      </w:r>
      <w:r>
        <w:rPr>
          <w:highlight w:val="yellow"/>
        </w:rPr>
        <w:t>,</w:t>
      </w:r>
      <w:r>
        <w:t xml:space="preserve"> "How to Respond to North Korea," http://www.nytimes.com/roomfordebate/2010/11/23/how-to-respond-to-north-korea/belligerence-and-internal-weakness, access 11/24/10</w:t>
      </w:r>
    </w:p>
    <w:p w:rsidR="007A63DC" w:rsidRDefault="007A63DC" w:rsidP="007A63DC"/>
    <w:p w:rsidR="007A63DC" w:rsidRDefault="007A63DC" w:rsidP="007A63DC">
      <w:pPr>
        <w:pStyle w:val="card"/>
        <w:rPr>
          <w:rStyle w:val="underline"/>
        </w:rPr>
      </w:pPr>
      <w:r>
        <w:rPr>
          <w:rStyle w:val="underline"/>
        </w:rPr>
        <w:t xml:space="preserve">The </w:t>
      </w:r>
      <w:r>
        <w:rPr>
          <w:rStyle w:val="underline"/>
          <w:highlight w:val="yellow"/>
        </w:rPr>
        <w:t>military actions by North Korea today have</w:t>
      </w:r>
      <w:r>
        <w:t xml:space="preserve">, in my opinion, </w:t>
      </w:r>
      <w:r>
        <w:rPr>
          <w:rStyle w:val="underline"/>
        </w:rPr>
        <w:t xml:space="preserve">very </w:t>
      </w:r>
      <w:r>
        <w:rPr>
          <w:rStyle w:val="underline"/>
          <w:highlight w:val="yellow"/>
        </w:rPr>
        <w:t>little to do with “frustration” with the American</w:t>
      </w:r>
      <w:r>
        <w:rPr>
          <w:rStyle w:val="underline"/>
        </w:rPr>
        <w:t xml:space="preserve"> negotiating </w:t>
      </w:r>
      <w:r>
        <w:rPr>
          <w:rStyle w:val="underline"/>
          <w:highlight w:val="yellow"/>
        </w:rPr>
        <w:t>position</w:t>
      </w:r>
      <w:r>
        <w:rPr>
          <w:rStyle w:val="underline"/>
        </w:rPr>
        <w:t xml:space="preserve"> or with sanctions. </w:t>
      </w:r>
      <w:r>
        <w:rPr>
          <w:rStyle w:val="underline"/>
          <w:highlight w:val="yellow"/>
        </w:rPr>
        <w:t>Such a view presumes that all the U.S. need do is sit down</w:t>
      </w:r>
      <w:r>
        <w:rPr>
          <w:rStyle w:val="underline"/>
        </w:rPr>
        <w:t xml:space="preserve"> with the North </w:t>
      </w:r>
      <w:r>
        <w:rPr>
          <w:rStyle w:val="underline"/>
          <w:highlight w:val="yellow"/>
        </w:rPr>
        <w:t>and all will be good.</w:t>
      </w:r>
      <w:r>
        <w:rPr>
          <w:rStyle w:val="underline"/>
        </w:rPr>
        <w:t xml:space="preserve"> As a former negotiator who has sat down for many hours with them, I can tell you that that is far from the problem.</w:t>
      </w:r>
    </w:p>
    <w:p w:rsidR="007A63DC" w:rsidRDefault="007A63DC" w:rsidP="007A63DC">
      <w:pPr>
        <w:pStyle w:val="card"/>
      </w:pPr>
      <w:r>
        <w:t xml:space="preserve">These </w:t>
      </w:r>
      <w:r>
        <w:rPr>
          <w:rStyle w:val="underline"/>
        </w:rPr>
        <w:t xml:space="preserve">provocations have to be seen as the latest in a series of belligerent acts </w:t>
      </w:r>
      <w:r>
        <w:t xml:space="preserve">— starting with the April 2009 missile test, the May 2009 nuclear test, the March 2010 sinking of the </w:t>
      </w:r>
      <w:proofErr w:type="spellStart"/>
      <w:r>
        <w:t>Cheonan</w:t>
      </w:r>
      <w:proofErr w:type="spellEnd"/>
      <w:r>
        <w:t xml:space="preserve">, and now this. </w:t>
      </w:r>
      <w:r>
        <w:rPr>
          <w:rStyle w:val="underline"/>
          <w:highlight w:val="yellow"/>
        </w:rPr>
        <w:t>The government's actions are part of a deliberate strategy to show external strength</w:t>
      </w:r>
      <w:r>
        <w:rPr>
          <w:rStyle w:val="underline"/>
        </w:rPr>
        <w:t xml:space="preserve"> to the world and its own people </w:t>
      </w:r>
      <w:r>
        <w:rPr>
          <w:rStyle w:val="underline"/>
          <w:highlight w:val="yellow"/>
        </w:rPr>
        <w:t>as it undergoes</w:t>
      </w:r>
      <w:r>
        <w:rPr>
          <w:rStyle w:val="underline"/>
        </w:rPr>
        <w:t xml:space="preserve"> a shaky </w:t>
      </w:r>
      <w:r>
        <w:rPr>
          <w:rStyle w:val="underline"/>
          <w:highlight w:val="yellow"/>
        </w:rPr>
        <w:t>leadership transition</w:t>
      </w:r>
      <w:r>
        <w:t>. Regimes of this nature do not become passive or nice when they are internally weak. On the contrary, they show belligerence.</w:t>
      </w:r>
    </w:p>
    <w:p w:rsidR="007A63DC" w:rsidRDefault="007A63DC" w:rsidP="007A63DC">
      <w:pPr>
        <w:pStyle w:val="card"/>
      </w:pPr>
      <w:r>
        <w:t>The U.S. has a special envoy in the region now. This would be a good opportunity to focus on China’s response. First, the Chinese must clearly state that they condemn the North Korean attack and view it as a violation of the 1953 armistice of which they are a signatory.</w:t>
      </w:r>
    </w:p>
    <w:p w:rsidR="007A63DC" w:rsidRDefault="007A63DC" w:rsidP="007A63DC">
      <w:pPr>
        <w:pStyle w:val="card"/>
      </w:pPr>
      <w:r>
        <w:t xml:space="preserve">Beijing cannot make excuses for the North Korean military strike as it did for the </w:t>
      </w:r>
      <w:proofErr w:type="spellStart"/>
      <w:r>
        <w:t>Cheonan</w:t>
      </w:r>
      <w:proofErr w:type="spellEnd"/>
      <w:r>
        <w:t xml:space="preserve"> sinking. Second, the U.S. and the other permanent members of the Security Council need to consult in the United Nations about what appropriate measures need to be taken to condemn the action. Third, the U.S. needs to consult with its military allies in the region to ensure readiness in case of further provocation.</w:t>
      </w:r>
    </w:p>
    <w:p w:rsidR="007A63DC" w:rsidRDefault="007A63DC" w:rsidP="007A63DC">
      <w:pPr>
        <w:pStyle w:val="card"/>
      </w:pPr>
      <w:r>
        <w:lastRenderedPageBreak/>
        <w:t>With the South Koreans in particular, the difficult challenge will be to fashion a response that is strong enough to deter, but not too strong so as to escalate to a war. This is a tough needle to thread.</w:t>
      </w:r>
    </w:p>
    <w:p w:rsidR="007A63DC" w:rsidRDefault="007A63DC" w:rsidP="007A63DC">
      <w:pPr>
        <w:pStyle w:val="card"/>
      </w:pPr>
      <w:r>
        <w:rPr>
          <w:rStyle w:val="underline"/>
        </w:rPr>
        <w:t xml:space="preserve">Some will say that all the North wants is a peace treaty and assistance, but I find this hard to swallow. </w:t>
      </w:r>
      <w:r>
        <w:rPr>
          <w:rStyle w:val="underline"/>
          <w:highlight w:val="yellow"/>
        </w:rPr>
        <w:t>For the past 20 years, the offer of a peace agreement, energy, food, and diplomatic recognition have been on the</w:t>
      </w:r>
      <w:r>
        <w:rPr>
          <w:rStyle w:val="underline"/>
        </w:rPr>
        <w:t xml:space="preserve"> negotiation </w:t>
      </w:r>
      <w:r>
        <w:rPr>
          <w:rStyle w:val="underline"/>
          <w:highlight w:val="yellow"/>
        </w:rPr>
        <w:t>table</w:t>
      </w:r>
      <w:r>
        <w:rPr>
          <w:rStyle w:val="underline"/>
        </w:rPr>
        <w:t xml:space="preserve"> — whether this was George H.W. Bush’s “modest proposal”; Bill Clinton’s "Agreed Framework;" George Bush’s "Six Party Joint Statement" or Barack Obama’s “Strategic Patience” approach. </w:t>
      </w:r>
      <w:r>
        <w:rPr>
          <w:rStyle w:val="underline"/>
          <w:highlight w:val="yellow"/>
        </w:rPr>
        <w:t>The problem is not the U</w:t>
      </w:r>
      <w:r>
        <w:rPr>
          <w:highlight w:val="yellow"/>
        </w:rPr>
        <w:t xml:space="preserve">nited </w:t>
      </w:r>
      <w:r>
        <w:rPr>
          <w:rStyle w:val="underline"/>
          <w:highlight w:val="yellow"/>
        </w:rPr>
        <w:t>S</w:t>
      </w:r>
      <w:r>
        <w:rPr>
          <w:highlight w:val="yellow"/>
        </w:rPr>
        <w:t xml:space="preserve">tates’ </w:t>
      </w:r>
      <w:r>
        <w:rPr>
          <w:rStyle w:val="underline"/>
          <w:highlight w:val="yellow"/>
        </w:rPr>
        <w:t>approach</w:t>
      </w:r>
      <w:r>
        <w:rPr>
          <w:highlight w:val="yellow"/>
        </w:rPr>
        <w:t>.</w:t>
      </w:r>
    </w:p>
    <w:p w:rsidR="007A63DC" w:rsidRDefault="007A63DC" w:rsidP="007A63DC"/>
    <w:p w:rsidR="007A63DC" w:rsidRPr="007A63DC" w:rsidRDefault="007A63DC" w:rsidP="007A63DC"/>
    <w:p w:rsidR="007A63DC" w:rsidRDefault="007A63DC" w:rsidP="007A63DC">
      <w:pPr>
        <w:pStyle w:val="Heading3"/>
      </w:pPr>
      <w:r>
        <w:lastRenderedPageBreak/>
        <w:t>Space</w:t>
      </w:r>
    </w:p>
    <w:p w:rsidR="007A63DC" w:rsidRPr="007A63DC" w:rsidRDefault="007A63DC" w:rsidP="007A63DC"/>
    <w:p w:rsidR="007A63DC" w:rsidRPr="00652832" w:rsidRDefault="007A63DC" w:rsidP="007A63DC">
      <w:pPr>
        <w:rPr>
          <w:b/>
        </w:rPr>
      </w:pPr>
      <w:r w:rsidRPr="00652832">
        <w:rPr>
          <w:b/>
        </w:rPr>
        <w:t>Space colonization is impossible --- humans can’t adjust</w:t>
      </w:r>
    </w:p>
    <w:p w:rsidR="007A63DC" w:rsidRPr="00D06DBF" w:rsidRDefault="007A63DC" w:rsidP="007A63DC">
      <w:pPr>
        <w:rPr>
          <w:sz w:val="12"/>
        </w:rPr>
      </w:pPr>
      <w:proofErr w:type="spellStart"/>
      <w:r w:rsidRPr="00D06DBF">
        <w:rPr>
          <w:sz w:val="12"/>
        </w:rPr>
        <w:t>Theunis</w:t>
      </w:r>
      <w:proofErr w:type="spellEnd"/>
      <w:r w:rsidRPr="00D06DBF">
        <w:rPr>
          <w:sz w:val="12"/>
        </w:rPr>
        <w:t xml:space="preserve"> </w:t>
      </w:r>
      <w:proofErr w:type="spellStart"/>
      <w:r w:rsidRPr="00652832">
        <w:rPr>
          <w:b/>
        </w:rPr>
        <w:t>Piersma</w:t>
      </w:r>
      <w:proofErr w:type="spellEnd"/>
      <w:r w:rsidRPr="00652832">
        <w:rPr>
          <w:b/>
        </w:rPr>
        <w:t xml:space="preserve"> 10</w:t>
      </w:r>
      <w:r w:rsidRPr="00D06DBF">
        <w:rPr>
          <w:sz w:val="12"/>
        </w:rPr>
        <w:t xml:space="preserve">, professor of animal ecology at the University of Groningen in the Netherlands and senior research scientist at the Royal Netherlands Institute for Sea Research in Den Burg,  “Why space is the impossible frontier,” </w:t>
      </w:r>
      <w:proofErr w:type="spellStart"/>
      <w:r w:rsidRPr="00D06DBF">
        <w:rPr>
          <w:sz w:val="12"/>
        </w:rPr>
        <w:t>NewScientist</w:t>
      </w:r>
      <w:proofErr w:type="spellEnd"/>
      <w:r w:rsidRPr="00D06DBF">
        <w:rPr>
          <w:sz w:val="12"/>
        </w:rPr>
        <w:t xml:space="preserve">, 11-16-10, </w:t>
      </w:r>
      <w:hyperlink r:id="rId11" w:history="1">
        <w:r w:rsidRPr="00D06DBF">
          <w:rPr>
            <w:rStyle w:val="Hyperlink"/>
            <w:sz w:val="12"/>
          </w:rPr>
          <w:t>http://www.newscientist.com/article/mg20827860.100-why-space-is-the-impossible-frontier.html</w:t>
        </w:r>
      </w:hyperlink>
    </w:p>
    <w:p w:rsidR="007A63DC" w:rsidRPr="00D06DBF" w:rsidRDefault="007A63DC" w:rsidP="007A63DC">
      <w:pPr>
        <w:rPr>
          <w:sz w:val="12"/>
        </w:rPr>
      </w:pPr>
    </w:p>
    <w:p w:rsidR="007A63DC" w:rsidRPr="00EB6B8C" w:rsidRDefault="007A63DC" w:rsidP="007A63DC">
      <w:pPr>
        <w:rPr>
          <w:b/>
          <w:u w:val="single"/>
        </w:rPr>
      </w:pPr>
      <w:r w:rsidRPr="00D06DBF">
        <w:rPr>
          <w:sz w:val="12"/>
        </w:rPr>
        <w:t xml:space="preserve">Hawking, Obama and other proponents of long-term space travel are making a grave error. </w:t>
      </w:r>
      <w:r w:rsidRPr="00EB6B8C">
        <w:rPr>
          <w:highlight w:val="yellow"/>
          <w:u w:val="single"/>
        </w:rPr>
        <w:t>Humans cannot leave Earth for the</w:t>
      </w:r>
      <w:r w:rsidRPr="00EB6B8C">
        <w:rPr>
          <w:u w:val="single"/>
        </w:rPr>
        <w:t xml:space="preserve"> several </w:t>
      </w:r>
      <w:r w:rsidRPr="00EB6B8C">
        <w:rPr>
          <w:highlight w:val="yellow"/>
          <w:u w:val="single"/>
        </w:rPr>
        <w:t>years</w:t>
      </w:r>
      <w:r w:rsidRPr="00EB6B8C">
        <w:rPr>
          <w:u w:val="single"/>
        </w:rPr>
        <w:t xml:space="preserve"> that </w:t>
      </w:r>
      <w:r w:rsidRPr="00EB6B8C">
        <w:rPr>
          <w:highlight w:val="yellow"/>
          <w:u w:val="single"/>
        </w:rPr>
        <w:t>it takes to travel to</w:t>
      </w:r>
      <w:r w:rsidRPr="00EB6B8C">
        <w:rPr>
          <w:u w:val="single"/>
        </w:rPr>
        <w:t xml:space="preserve"> </w:t>
      </w:r>
      <w:r w:rsidRPr="00EB6B8C">
        <w:rPr>
          <w:highlight w:val="yellow"/>
          <w:u w:val="single"/>
        </w:rPr>
        <w:t>Mars</w:t>
      </w:r>
      <w:r w:rsidRPr="00EB6B8C">
        <w:rPr>
          <w:u w:val="single"/>
        </w:rPr>
        <w:t xml:space="preserve"> and back, </w:t>
      </w:r>
      <w:r w:rsidRPr="00EB6B8C">
        <w:rPr>
          <w:highlight w:val="yellow"/>
          <w:u w:val="single"/>
        </w:rPr>
        <w:t>for the</w:t>
      </w:r>
      <w:r w:rsidRPr="00EB6B8C">
        <w:rPr>
          <w:u w:val="single"/>
        </w:rPr>
        <w:t xml:space="preserve"> simple </w:t>
      </w:r>
      <w:r w:rsidRPr="00EB6B8C">
        <w:rPr>
          <w:highlight w:val="yellow"/>
          <w:u w:val="single"/>
        </w:rPr>
        <w:t xml:space="preserve">reason that </w:t>
      </w:r>
      <w:r w:rsidRPr="00EB6B8C">
        <w:rPr>
          <w:b/>
          <w:highlight w:val="yellow"/>
          <w:u w:val="single"/>
        </w:rPr>
        <w:t>our biology is intimately connected to Earth.</w:t>
      </w:r>
    </w:p>
    <w:p w:rsidR="007A63DC" w:rsidRPr="00EB6B8C" w:rsidRDefault="007A63DC" w:rsidP="007A63DC">
      <w:pPr>
        <w:rPr>
          <w:u w:val="single"/>
        </w:rPr>
      </w:pPr>
      <w:r w:rsidRPr="00EB6B8C">
        <w:rPr>
          <w:highlight w:val="yellow"/>
          <w:u w:val="single"/>
        </w:rPr>
        <w:t>To function properly, we need gravity</w:t>
      </w:r>
      <w:r w:rsidRPr="00EB6B8C">
        <w:rPr>
          <w:u w:val="single"/>
        </w:rPr>
        <w:t>. Without it, the environment is less demanding on the human body in several ways, and this shows upon the return to Earth. Remember the sight of weakened astronauts emerging after</w:t>
      </w:r>
      <w:r w:rsidRPr="00D06DBF">
        <w:rPr>
          <w:sz w:val="12"/>
        </w:rPr>
        <w:t xml:space="preserve"> the </w:t>
      </w:r>
      <w:r w:rsidRPr="00EB6B8C">
        <w:rPr>
          <w:u w:val="single"/>
        </w:rPr>
        <w:t>Apollo</w:t>
      </w:r>
      <w:r w:rsidRPr="00D06DBF">
        <w:rPr>
          <w:sz w:val="12"/>
        </w:rPr>
        <w:t xml:space="preserve"> missions? </w:t>
      </w:r>
      <w:r w:rsidRPr="00EB6B8C">
        <w:rPr>
          <w:u w:val="single"/>
        </w:rPr>
        <w:t>That is as nothing compared with what would happen to astronauts returning from Mars.</w:t>
      </w:r>
    </w:p>
    <w:p w:rsidR="007A63DC" w:rsidRPr="00EB6B8C" w:rsidRDefault="007A63DC" w:rsidP="007A63DC">
      <w:pPr>
        <w:rPr>
          <w:u w:val="single"/>
        </w:rPr>
      </w:pPr>
      <w:r w:rsidRPr="00D06DBF">
        <w:rPr>
          <w:sz w:val="12"/>
        </w:rPr>
        <w:t xml:space="preserve">One of the first things to be affected is </w:t>
      </w:r>
      <w:r w:rsidRPr="00EB6B8C">
        <w:rPr>
          <w:highlight w:val="yellow"/>
          <w:u w:val="single"/>
        </w:rPr>
        <w:t>the heart</w:t>
      </w:r>
      <w:r w:rsidRPr="00D06DBF">
        <w:rPr>
          <w:sz w:val="12"/>
        </w:rPr>
        <w:t xml:space="preserve">, which </w:t>
      </w:r>
      <w:r w:rsidRPr="00EB6B8C">
        <w:rPr>
          <w:highlight w:val="yellow"/>
          <w:u w:val="single"/>
        </w:rPr>
        <w:t>shrinks by</w:t>
      </w:r>
      <w:r w:rsidRPr="00EB6B8C">
        <w:rPr>
          <w:u w:val="single"/>
        </w:rPr>
        <w:t xml:space="preserve"> as much as </w:t>
      </w:r>
      <w:r w:rsidRPr="00EB6B8C">
        <w:rPr>
          <w:highlight w:val="yellow"/>
          <w:u w:val="single"/>
        </w:rPr>
        <w:t>a quarter</w:t>
      </w:r>
      <w:r w:rsidRPr="00EB6B8C">
        <w:rPr>
          <w:u w:val="single"/>
        </w:rPr>
        <w:t xml:space="preserve"> after just one week in orbit</w:t>
      </w:r>
      <w:r w:rsidRPr="00D06DBF">
        <w:rPr>
          <w:sz w:val="12"/>
        </w:rPr>
        <w:t xml:space="preserve"> (The New England Journal of Medicine, </w:t>
      </w:r>
      <w:proofErr w:type="spellStart"/>
      <w:r w:rsidRPr="00D06DBF">
        <w:rPr>
          <w:sz w:val="12"/>
        </w:rPr>
        <w:t>vol</w:t>
      </w:r>
      <w:proofErr w:type="spellEnd"/>
      <w:r w:rsidRPr="00D06DBF">
        <w:rPr>
          <w:sz w:val="12"/>
        </w:rPr>
        <w:t xml:space="preserve"> 358, p 1370). </w:t>
      </w:r>
      <w:r w:rsidRPr="00EB6B8C">
        <w:rPr>
          <w:u w:val="single"/>
        </w:rPr>
        <w:t>Heart atrophy leads to decreases in blood pressure and the amount of blood pushed out by the heart. In this way heart atrophy leads to reduced exercise capacity</w:t>
      </w:r>
      <w:r w:rsidRPr="00D06DBF">
        <w:rPr>
          <w:sz w:val="12"/>
        </w:rPr>
        <w:t xml:space="preserve">. Astronauts returning to Earth after several months in the International Space Station experience dizziness and blackouts because </w:t>
      </w:r>
      <w:r w:rsidRPr="00EB6B8C">
        <w:rPr>
          <w:highlight w:val="yellow"/>
          <w:u w:val="single"/>
        </w:rPr>
        <w:t>blood does not reach their brains</w:t>
      </w:r>
      <w:r w:rsidRPr="00EB6B8C">
        <w:rPr>
          <w:u w:val="single"/>
        </w:rPr>
        <w:t xml:space="preserve"> in sufficient quantities.</w:t>
      </w:r>
    </w:p>
    <w:p w:rsidR="007A63DC" w:rsidRPr="00D06DBF" w:rsidRDefault="007A63DC" w:rsidP="007A63DC">
      <w:pPr>
        <w:rPr>
          <w:sz w:val="12"/>
        </w:rPr>
      </w:pPr>
      <w:r w:rsidRPr="00D06DBF">
        <w:rPr>
          <w:sz w:val="12"/>
        </w:rPr>
        <w:t>Six weeks in bed leads to about as much atrophy of the heart as one week in space, suggesting that the atrophy is caused by both weightlessness and the concomitant reduction in exercise.</w:t>
      </w:r>
    </w:p>
    <w:p w:rsidR="007A63DC" w:rsidRPr="00EB6B8C" w:rsidRDefault="007A63DC" w:rsidP="007A63DC">
      <w:pPr>
        <w:rPr>
          <w:u w:val="single"/>
        </w:rPr>
      </w:pPr>
      <w:r w:rsidRPr="00AB781F">
        <w:rPr>
          <w:u w:val="single"/>
        </w:rPr>
        <w:t xml:space="preserve">Other </w:t>
      </w:r>
      <w:r w:rsidRPr="00AB781F">
        <w:rPr>
          <w:highlight w:val="yellow"/>
          <w:u w:val="single"/>
        </w:rPr>
        <w:t>muscle tissue suffers</w:t>
      </w:r>
      <w:r w:rsidRPr="00AB781F">
        <w:rPr>
          <w:u w:val="single"/>
        </w:rPr>
        <w:t xml:space="preserve"> too.</w:t>
      </w:r>
      <w:r w:rsidRPr="00D06DBF">
        <w:rPr>
          <w:sz w:val="12"/>
        </w:rPr>
        <w:t xml:space="preserve"> </w:t>
      </w:r>
      <w:r w:rsidRPr="00EB6B8C">
        <w:rPr>
          <w:u w:val="single"/>
        </w:rPr>
        <w:t>The effects of weightlessness on the muscles of the limbs are easy to verify experimentally.</w:t>
      </w:r>
      <w:r w:rsidRPr="00D06DBF">
        <w:rPr>
          <w:sz w:val="12"/>
        </w:rPr>
        <w:t xml:space="preserve"> Because they bear the body's weight, </w:t>
      </w:r>
      <w:r w:rsidRPr="00EB6B8C">
        <w:rPr>
          <w:u w:val="single"/>
        </w:rPr>
        <w:t>the "anti-gravity" muscles of the thighs and calves degenerate significantly when they are made redundant during space flight.</w:t>
      </w:r>
    </w:p>
    <w:p w:rsidR="007A63DC" w:rsidRPr="00D06DBF" w:rsidRDefault="007A63DC" w:rsidP="007A63DC">
      <w:pPr>
        <w:rPr>
          <w:sz w:val="12"/>
        </w:rPr>
      </w:pPr>
      <w:r w:rsidRPr="00D06DBF">
        <w:rPr>
          <w:sz w:val="12"/>
        </w:rPr>
        <w:t xml:space="preserve">Despite the best attempts to give replacement exercise to crew members on the International Space Station, after six months they had still lost 13 per cent of their calf muscle volume and 32 per cent of the maximum power that their leg muscles could deliver (Journal of Applied Physiology, </w:t>
      </w:r>
      <w:proofErr w:type="spellStart"/>
      <w:r w:rsidRPr="00D06DBF">
        <w:rPr>
          <w:sz w:val="12"/>
        </w:rPr>
        <w:t>vol</w:t>
      </w:r>
      <w:proofErr w:type="spellEnd"/>
      <w:r w:rsidRPr="00D06DBF">
        <w:rPr>
          <w:sz w:val="12"/>
        </w:rPr>
        <w:t xml:space="preserve"> 106, p 1159).</w:t>
      </w:r>
    </w:p>
    <w:p w:rsidR="007A63DC" w:rsidRPr="00D06DBF" w:rsidRDefault="007A63DC" w:rsidP="007A63DC">
      <w:pPr>
        <w:rPr>
          <w:sz w:val="12"/>
        </w:rPr>
      </w:pPr>
      <w:r w:rsidRPr="00D06DBF">
        <w:rPr>
          <w:sz w:val="12"/>
        </w:rPr>
        <w:t xml:space="preserve">Various </w:t>
      </w:r>
      <w:r w:rsidRPr="00EB6B8C">
        <w:rPr>
          <w:u w:val="single"/>
        </w:rPr>
        <w:t>metabolic changes</w:t>
      </w:r>
      <w:r w:rsidRPr="00D06DBF">
        <w:rPr>
          <w:sz w:val="12"/>
        </w:rPr>
        <w:t xml:space="preserve"> also occur, </w:t>
      </w:r>
      <w:r w:rsidRPr="00EB6B8C">
        <w:rPr>
          <w:u w:val="single"/>
        </w:rPr>
        <w:t>including a decreased capacity for fat oxidation</w:t>
      </w:r>
      <w:r w:rsidRPr="00D06DBF">
        <w:rPr>
          <w:sz w:val="12"/>
        </w:rPr>
        <w:t xml:space="preserve">, which </w:t>
      </w:r>
      <w:r w:rsidRPr="00EB6B8C">
        <w:rPr>
          <w:u w:val="single"/>
        </w:rPr>
        <w:t>can lead to the build-up of fat in atrophied muscle</w:t>
      </w:r>
      <w:r w:rsidRPr="00D06DBF">
        <w:rPr>
          <w:sz w:val="12"/>
        </w:rPr>
        <w:t xml:space="preserve">. Space travellers also suffer deterioration of immune function both during and after their missions (Aviation, Space, and Environmental Medicine, </w:t>
      </w:r>
      <w:proofErr w:type="spellStart"/>
      <w:r w:rsidRPr="00D06DBF">
        <w:rPr>
          <w:sz w:val="12"/>
        </w:rPr>
        <w:t>vol</w:t>
      </w:r>
      <w:proofErr w:type="spellEnd"/>
      <w:r w:rsidRPr="00D06DBF">
        <w:rPr>
          <w:sz w:val="12"/>
        </w:rPr>
        <w:t xml:space="preserve"> 79, p 835).</w:t>
      </w:r>
    </w:p>
    <w:p w:rsidR="007A63DC" w:rsidRPr="00D06DBF" w:rsidRDefault="007A63DC" w:rsidP="007A63DC">
      <w:pPr>
        <w:rPr>
          <w:sz w:val="12"/>
        </w:rPr>
      </w:pPr>
      <w:r w:rsidRPr="00D06DBF">
        <w:rPr>
          <w:sz w:val="12"/>
        </w:rPr>
        <w:t xml:space="preserve">Arguably </w:t>
      </w:r>
      <w:r w:rsidRPr="00AB781F">
        <w:rPr>
          <w:highlight w:val="yellow"/>
          <w:u w:val="single"/>
        </w:rPr>
        <w:t>the most fearsome effect</w:t>
      </w:r>
      <w:r w:rsidRPr="00EB6B8C">
        <w:rPr>
          <w:u w:val="single"/>
        </w:rPr>
        <w:t xml:space="preserve"> on bodies </w:t>
      </w:r>
      <w:r w:rsidRPr="00AB781F">
        <w:rPr>
          <w:highlight w:val="yellow"/>
          <w:u w:val="single"/>
        </w:rPr>
        <w:t>is bone loss</w:t>
      </w:r>
      <w:r w:rsidRPr="00D06DBF">
        <w:rPr>
          <w:sz w:val="12"/>
        </w:rPr>
        <w:t xml:space="preserve"> (The Lancet, </w:t>
      </w:r>
      <w:proofErr w:type="spellStart"/>
      <w:r w:rsidRPr="00D06DBF">
        <w:rPr>
          <w:sz w:val="12"/>
        </w:rPr>
        <w:t>vol</w:t>
      </w:r>
      <w:proofErr w:type="spellEnd"/>
      <w:r w:rsidRPr="00D06DBF">
        <w:rPr>
          <w:sz w:val="12"/>
        </w:rPr>
        <w:t xml:space="preserve"> 355, p 1569). </w:t>
      </w:r>
      <w:r w:rsidRPr="00EB6B8C">
        <w:rPr>
          <w:u w:val="single"/>
        </w:rPr>
        <w:t xml:space="preserve">Although the hardness and strength of bone, and the relative ease with which it </w:t>
      </w:r>
      <w:proofErr w:type="spellStart"/>
      <w:r w:rsidRPr="00EB6B8C">
        <w:rPr>
          <w:u w:val="single"/>
        </w:rPr>
        <w:t>fossilises</w:t>
      </w:r>
      <w:proofErr w:type="spellEnd"/>
      <w:r w:rsidRPr="00EB6B8C">
        <w:rPr>
          <w:u w:val="single"/>
        </w:rPr>
        <w:t>, give it an appearance of permanence, bone is actually a living and remarkably flexible tissue</w:t>
      </w:r>
      <w:r w:rsidRPr="00D06DBF">
        <w:rPr>
          <w:sz w:val="12"/>
        </w:rPr>
        <w:t xml:space="preserve">. In the late 19th century, the German anatomist Julius Wolff discovered that bones adjust to the loads that they are placed under. </w:t>
      </w:r>
      <w:proofErr w:type="gramStart"/>
      <w:r w:rsidRPr="00D06DBF">
        <w:rPr>
          <w:sz w:val="12"/>
        </w:rPr>
        <w:t>A decrease in load leads to the loss of bone material, while an increase leads to thicker bone.</w:t>
      </w:r>
      <w:proofErr w:type="gramEnd"/>
    </w:p>
    <w:p w:rsidR="007A63DC" w:rsidRPr="00D06DBF" w:rsidRDefault="007A63DC" w:rsidP="007A63DC">
      <w:pPr>
        <w:rPr>
          <w:sz w:val="12"/>
        </w:rPr>
      </w:pPr>
      <w:r w:rsidRPr="00D06DBF">
        <w:rPr>
          <w:sz w:val="12"/>
        </w:rPr>
        <w:t xml:space="preserve">It is no surprise, then, that </w:t>
      </w:r>
      <w:r w:rsidRPr="00EB6B8C">
        <w:rPr>
          <w:u w:val="single"/>
        </w:rPr>
        <w:t xml:space="preserve">in the microgravity of space bones </w:t>
      </w:r>
      <w:proofErr w:type="spellStart"/>
      <w:r w:rsidRPr="00EB6B8C">
        <w:rPr>
          <w:u w:val="single"/>
        </w:rPr>
        <w:t>demineralise</w:t>
      </w:r>
      <w:proofErr w:type="spellEnd"/>
      <w:r w:rsidRPr="00EB6B8C">
        <w:rPr>
          <w:u w:val="single"/>
        </w:rPr>
        <w:t>, especially those which normally bear the greatest load. Cosmonauts who spent half a year in space lost up to a quarter of the material in their shin bones, despite intensive exercise</w:t>
      </w:r>
      <w:r w:rsidRPr="00D06DBF">
        <w:rPr>
          <w:sz w:val="12"/>
        </w:rPr>
        <w:t xml:space="preserve"> (The Lancet, </w:t>
      </w:r>
      <w:proofErr w:type="spellStart"/>
      <w:r w:rsidRPr="00D06DBF">
        <w:rPr>
          <w:sz w:val="12"/>
        </w:rPr>
        <w:t>vol</w:t>
      </w:r>
      <w:proofErr w:type="spellEnd"/>
      <w:r w:rsidRPr="00D06DBF">
        <w:rPr>
          <w:sz w:val="12"/>
        </w:rPr>
        <w:t xml:space="preserve"> 355, p 1607). Although experiments on chicken embryos on the International Space Station have established that bone formation does continue in microgravity, formation rates are overtaken by bone loss.</w:t>
      </w:r>
    </w:p>
    <w:p w:rsidR="007A63DC" w:rsidRPr="00D06DBF" w:rsidRDefault="007A63DC" w:rsidP="007A63DC">
      <w:pPr>
        <w:rPr>
          <w:sz w:val="12"/>
        </w:rPr>
      </w:pPr>
      <w:r w:rsidRPr="00D06DBF">
        <w:rPr>
          <w:sz w:val="12"/>
        </w:rPr>
        <w:t xml:space="preserve">What is of greatest concern here is that, unlike muscle loss which levels off with time, </w:t>
      </w:r>
      <w:r w:rsidRPr="00EB6B8C">
        <w:rPr>
          <w:u w:val="single"/>
        </w:rPr>
        <w:t>bone loss seems to continue at a steady rate of 1 to 2 per cent for every month of weightlessness. During a three-year mission to Mars, space travellers could lose around 50 per cent of their bone material, which would make it extremely difficult to return to Earth</w:t>
      </w:r>
      <w:r w:rsidRPr="00D06DBF">
        <w:rPr>
          <w:sz w:val="12"/>
        </w:rPr>
        <w:t xml:space="preserve"> and its gravitational forces. Bone loss during space travel certainly brings home the maxim "use it or lose it".</w:t>
      </w:r>
    </w:p>
    <w:p w:rsidR="007A63DC" w:rsidRPr="00D06DBF" w:rsidRDefault="007A63DC" w:rsidP="007A63DC">
      <w:pPr>
        <w:rPr>
          <w:sz w:val="12"/>
        </w:rPr>
      </w:pPr>
      <w:r w:rsidRPr="00D06DBF">
        <w:rPr>
          <w:sz w:val="12"/>
        </w:rPr>
        <w:t xml:space="preserve">Bone loss is not permanent. Within six months of their return to Earth, those cosmonauts who spent half a year in space did show partial recovery of bone mass. However, even after a year of recovery, men who had been experimentally exposed to three months of total bed rest had not fully regained all the lost bone, though their calf muscles had recovered much earlier (Bone, </w:t>
      </w:r>
      <w:proofErr w:type="spellStart"/>
      <w:r w:rsidRPr="00D06DBF">
        <w:rPr>
          <w:sz w:val="12"/>
        </w:rPr>
        <w:t>vol</w:t>
      </w:r>
      <w:proofErr w:type="spellEnd"/>
      <w:r w:rsidRPr="00D06DBF">
        <w:rPr>
          <w:sz w:val="12"/>
        </w:rPr>
        <w:t xml:space="preserve"> 44, p 214).</w:t>
      </w:r>
    </w:p>
    <w:p w:rsidR="007A63DC" w:rsidRPr="00D06DBF" w:rsidRDefault="007A63DC" w:rsidP="007A63DC">
      <w:pPr>
        <w:rPr>
          <w:sz w:val="12"/>
        </w:rPr>
      </w:pPr>
      <w:r w:rsidRPr="00D06DBF">
        <w:rPr>
          <w:sz w:val="12"/>
        </w:rPr>
        <w:t>Space agencies will have to become very creative in addressing the issue of bone loss during flights to Mars. There are concepts in development for spacecraft with artificial gravity, but nobody even knows what gravitational force is needed to avoid the problems. So far, boneless creatures such as jellyfish are much more likely than people to be able to return safely to Earth after multi-year space trips. For humans, gravity is a Mars bar.</w:t>
      </w:r>
    </w:p>
    <w:p w:rsidR="007A63DC" w:rsidRPr="00D06DBF" w:rsidRDefault="007A63DC" w:rsidP="007A63DC">
      <w:pPr>
        <w:rPr>
          <w:sz w:val="12"/>
        </w:rPr>
      </w:pPr>
      <w:r w:rsidRPr="00AB781F">
        <w:rPr>
          <w:highlight w:val="yellow"/>
          <w:u w:val="single"/>
        </w:rPr>
        <w:t>The impossibility of an escape to space is</w:t>
      </w:r>
      <w:r w:rsidRPr="00EB6B8C">
        <w:rPr>
          <w:u w:val="single"/>
        </w:rPr>
        <w:t xml:space="preserve"> just </w:t>
      </w:r>
      <w:r w:rsidRPr="00AB781F">
        <w:rPr>
          <w:highlight w:val="yellow"/>
          <w:u w:val="single"/>
        </w:rPr>
        <w:t>one</w:t>
      </w:r>
      <w:r w:rsidRPr="00EB6B8C">
        <w:rPr>
          <w:u w:val="single"/>
        </w:rPr>
        <w:t xml:space="preserve"> of many </w:t>
      </w:r>
      <w:r w:rsidRPr="00AB781F">
        <w:rPr>
          <w:highlight w:val="yellow"/>
          <w:u w:val="single"/>
        </w:rPr>
        <w:t>example</w:t>
      </w:r>
      <w:r w:rsidRPr="00EB6B8C">
        <w:rPr>
          <w:u w:val="single"/>
        </w:rPr>
        <w:t xml:space="preserve">s </w:t>
      </w:r>
      <w:r w:rsidRPr="00AB781F">
        <w:rPr>
          <w:highlight w:val="yellow"/>
          <w:u w:val="single"/>
        </w:rPr>
        <w:t>of how our bodies</w:t>
      </w:r>
      <w:r w:rsidRPr="00EB6B8C">
        <w:rPr>
          <w:u w:val="single"/>
        </w:rPr>
        <w:t xml:space="preserve">, and those of our fellow organisms, </w:t>
      </w:r>
      <w:r w:rsidRPr="00AB781F">
        <w:rPr>
          <w:highlight w:val="yellow"/>
          <w:u w:val="single"/>
        </w:rPr>
        <w:t>are inseparable from the environments in which we live.</w:t>
      </w:r>
      <w:r w:rsidRPr="00D06DBF">
        <w:rPr>
          <w:sz w:val="12"/>
        </w:rPr>
        <w:t xml:space="preserve"> In our futuristic ambitions we should not forget that our minds and bodies are connected to Earth as by an umbilical cord.</w:t>
      </w:r>
    </w:p>
    <w:p w:rsidR="007A63DC" w:rsidRPr="00D06DBF" w:rsidRDefault="007A63DC" w:rsidP="007A63DC">
      <w:pPr>
        <w:rPr>
          <w:sz w:val="12"/>
        </w:rPr>
      </w:pPr>
    </w:p>
    <w:p w:rsidR="007A63DC" w:rsidRPr="00D06DBF" w:rsidRDefault="007A63DC" w:rsidP="007A63DC">
      <w:pPr>
        <w:rPr>
          <w:sz w:val="12"/>
        </w:rPr>
      </w:pPr>
    </w:p>
    <w:p w:rsidR="007A63DC" w:rsidRPr="00E96D24" w:rsidRDefault="007A63DC" w:rsidP="007A63DC">
      <w:pPr>
        <w:keepNext/>
        <w:rPr>
          <w:rFonts w:cs="Arial"/>
          <w:b/>
          <w:bCs/>
          <w:kern w:val="32"/>
        </w:rPr>
      </w:pPr>
      <w:r w:rsidRPr="00E96D24">
        <w:rPr>
          <w:rFonts w:cs="Arial"/>
          <w:b/>
          <w:bCs/>
          <w:kern w:val="32"/>
        </w:rPr>
        <w:t>Space exploration risks extra-terrestrial viruses</w:t>
      </w:r>
    </w:p>
    <w:p w:rsidR="007A63DC" w:rsidRPr="00D06DBF" w:rsidRDefault="007A63DC" w:rsidP="007A63DC">
      <w:pPr>
        <w:keepNext/>
        <w:rPr>
          <w:rFonts w:cs="Arial"/>
          <w:sz w:val="12"/>
        </w:rPr>
      </w:pPr>
      <w:proofErr w:type="spellStart"/>
      <w:r w:rsidRPr="00E96D24">
        <w:rPr>
          <w:b/>
        </w:rPr>
        <w:t>Caldicott</w:t>
      </w:r>
      <w:proofErr w:type="spellEnd"/>
      <w:r w:rsidRPr="00E96D24">
        <w:rPr>
          <w:b/>
        </w:rPr>
        <w:t xml:space="preserve"> 2k</w:t>
      </w:r>
      <w:r w:rsidRPr="00D06DBF">
        <w:rPr>
          <w:rFonts w:cs="Arial"/>
          <w:sz w:val="12"/>
        </w:rPr>
        <w:t xml:space="preserve"> (Helen, Keep Space for Peace, Address to the Global Network Against Weapons and Nuclear Power in Space, http://www.space4peace.org/articles/madness.htm, AG)</w:t>
      </w:r>
    </w:p>
    <w:p w:rsidR="007A63DC" w:rsidRPr="00D06DBF" w:rsidRDefault="007A63DC" w:rsidP="007A63DC">
      <w:pPr>
        <w:keepNext/>
        <w:rPr>
          <w:rFonts w:cs="Arial"/>
          <w:sz w:val="12"/>
        </w:rPr>
      </w:pPr>
    </w:p>
    <w:p w:rsidR="007A63DC" w:rsidRPr="00D06DBF" w:rsidRDefault="007A63DC" w:rsidP="007A63DC">
      <w:pPr>
        <w:rPr>
          <w:sz w:val="12"/>
        </w:rPr>
      </w:pPr>
      <w:r w:rsidRPr="00D06DBF">
        <w:rPr>
          <w:sz w:val="12"/>
        </w:rPr>
        <w:t xml:space="preserve">But there is a </w:t>
      </w:r>
      <w:proofErr w:type="gramStart"/>
      <w:r w:rsidRPr="00D06DBF">
        <w:rPr>
          <w:sz w:val="12"/>
        </w:rPr>
        <w:t>problem,</w:t>
      </w:r>
      <w:proofErr w:type="gramEnd"/>
      <w:r w:rsidRPr="00D06DBF">
        <w:rPr>
          <w:sz w:val="12"/>
        </w:rPr>
        <w:t xml:space="preserve"> it is believed that there could be bacteria on Mars. Now, you know about the Ebola virus. Everyone is scared by Ebola viruses well as HIV and many other dangerous viruses. </w:t>
      </w:r>
      <w:r w:rsidRPr="007A63DC">
        <w:rPr>
          <w:highlight w:val="yellow"/>
          <w:u w:val="single"/>
        </w:rPr>
        <w:t>Scientists predict that there could be a massive epidemic of some uncontrollably dangerous virus</w:t>
      </w:r>
      <w:r w:rsidRPr="00E96D24">
        <w:rPr>
          <w:u w:val="single"/>
        </w:rPr>
        <w:t xml:space="preserve"> in the future</w:t>
      </w:r>
      <w:r w:rsidRPr="00D06DBF">
        <w:rPr>
          <w:sz w:val="12"/>
        </w:rPr>
        <w:t xml:space="preserve">. It's quite interesting, though, </w:t>
      </w:r>
      <w:r w:rsidRPr="00E96D24">
        <w:rPr>
          <w:u w:val="single"/>
        </w:rPr>
        <w:t>when you look at history</w:t>
      </w:r>
      <w:r w:rsidRPr="00D06DBF">
        <w:rPr>
          <w:sz w:val="12"/>
        </w:rPr>
        <w:t xml:space="preserve">, in the early to mid-1300s, one quarter of the </w:t>
      </w:r>
      <w:r w:rsidRPr="00E96D24">
        <w:rPr>
          <w:u w:val="single"/>
        </w:rPr>
        <w:t xml:space="preserve">European population died as the result of a flea from </w:t>
      </w:r>
      <w:r w:rsidRPr="007A63DC">
        <w:rPr>
          <w:highlight w:val="yellow"/>
          <w:u w:val="single"/>
        </w:rPr>
        <w:t>China that carried the plague</w:t>
      </w:r>
      <w:r w:rsidRPr="00E96D24">
        <w:rPr>
          <w:u w:val="single"/>
        </w:rPr>
        <w:t xml:space="preserve">. </w:t>
      </w:r>
      <w:r w:rsidRPr="00D06DBF">
        <w:rPr>
          <w:sz w:val="12"/>
        </w:rPr>
        <w:t xml:space="preserve">When the Spaniards </w:t>
      </w:r>
      <w:r w:rsidRPr="00D06DBF">
        <w:rPr>
          <w:sz w:val="12"/>
        </w:rPr>
        <w:lastRenderedPageBreak/>
        <w:t xml:space="preserve">began to explore the Americas, they brought with them the </w:t>
      </w:r>
      <w:r w:rsidRPr="00E96D24">
        <w:rPr>
          <w:u w:val="single"/>
        </w:rPr>
        <w:t>s</w:t>
      </w:r>
      <w:r w:rsidRPr="007A63DC">
        <w:rPr>
          <w:highlight w:val="yellow"/>
          <w:u w:val="single"/>
        </w:rPr>
        <w:t>mallpox</w:t>
      </w:r>
      <w:r w:rsidRPr="00D06DBF">
        <w:rPr>
          <w:sz w:val="12"/>
        </w:rPr>
        <w:t xml:space="preserve"> </w:t>
      </w:r>
      <w:proofErr w:type="gramStart"/>
      <w:r w:rsidRPr="00D06DBF">
        <w:rPr>
          <w:sz w:val="12"/>
        </w:rPr>
        <w:t>virus, that</w:t>
      </w:r>
      <w:proofErr w:type="gramEnd"/>
      <w:r w:rsidRPr="00D06DBF">
        <w:rPr>
          <w:sz w:val="12"/>
        </w:rPr>
        <w:t xml:space="preserve"> </w:t>
      </w:r>
      <w:r w:rsidRPr="007A63DC">
        <w:rPr>
          <w:highlight w:val="yellow"/>
          <w:u w:val="single"/>
        </w:rPr>
        <w:t>killed tens of thousands of people.</w:t>
      </w:r>
      <w:r w:rsidRPr="00E96D24">
        <w:rPr>
          <w:u w:val="single"/>
        </w:rPr>
        <w:t xml:space="preserve"> European explorers to Polynesian Hawaii</w:t>
      </w:r>
      <w:r w:rsidRPr="00D06DBF">
        <w:rPr>
          <w:sz w:val="12"/>
        </w:rPr>
        <w:t xml:space="preserve"> in the </w:t>
      </w:r>
      <w:proofErr w:type="gramStart"/>
      <w:r w:rsidRPr="00D06DBF">
        <w:rPr>
          <w:sz w:val="12"/>
        </w:rPr>
        <w:t>1500s,</w:t>
      </w:r>
      <w:proofErr w:type="gramEnd"/>
      <w:r w:rsidRPr="00D06DBF">
        <w:rPr>
          <w:sz w:val="12"/>
        </w:rPr>
        <w:t xml:space="preserve"> infected the natives with microbes. We killed a large number of Aborigines from just the common cold and flu in Australia.  So </w:t>
      </w:r>
      <w:r w:rsidRPr="00E96D24">
        <w:rPr>
          <w:u w:val="single"/>
        </w:rPr>
        <w:t xml:space="preserve">if 300 grams of Martian soil slams into the desert on earth and bursts apart, there is a possibility that the earth could be infected, and the microbes could spread. </w:t>
      </w:r>
      <w:r w:rsidRPr="007A63DC">
        <w:rPr>
          <w:highlight w:val="yellow"/>
          <w:u w:val="single"/>
        </w:rPr>
        <w:t>The scientists will not have microscopes,</w:t>
      </w:r>
      <w:r w:rsidRPr="00E96D24">
        <w:rPr>
          <w:u w:val="single"/>
        </w:rPr>
        <w:t xml:space="preserve"> labs and gram-positive stains </w:t>
      </w:r>
      <w:r w:rsidRPr="007A63DC">
        <w:rPr>
          <w:highlight w:val="yellow"/>
          <w:u w:val="single"/>
        </w:rPr>
        <w:t>to search for Martian bacteria,</w:t>
      </w:r>
      <w:r w:rsidRPr="00E96D24">
        <w:rPr>
          <w:u w:val="single"/>
        </w:rPr>
        <w:t xml:space="preserve"> before they return</w:t>
      </w:r>
      <w:r w:rsidRPr="00D06DBF">
        <w:rPr>
          <w:sz w:val="12"/>
        </w:rPr>
        <w:t xml:space="preserve">. </w:t>
      </w:r>
      <w:proofErr w:type="gramStart"/>
      <w:r w:rsidRPr="00D06DBF">
        <w:rPr>
          <w:sz w:val="12"/>
        </w:rPr>
        <w:t>And what about our bacteria infecting Mars?</w:t>
      </w:r>
      <w:proofErr w:type="gramEnd"/>
    </w:p>
    <w:p w:rsidR="007A63DC" w:rsidRPr="00E96D24" w:rsidRDefault="007A63DC" w:rsidP="007A63DC">
      <w:pPr>
        <w:rPr>
          <w:b/>
        </w:rPr>
      </w:pPr>
    </w:p>
    <w:p w:rsidR="007A63DC" w:rsidRPr="00E96D24" w:rsidRDefault="007A63DC" w:rsidP="007A63DC">
      <w:pPr>
        <w:rPr>
          <w:rFonts w:cs="Garamond"/>
          <w:b/>
          <w:bCs/>
        </w:rPr>
      </w:pPr>
      <w:r w:rsidRPr="00E96D24">
        <w:rPr>
          <w:rFonts w:cs="Garamond"/>
          <w:b/>
          <w:bCs/>
        </w:rPr>
        <w:t xml:space="preserve">Extinction </w:t>
      </w:r>
    </w:p>
    <w:p w:rsidR="007A63DC" w:rsidRPr="00D06DBF" w:rsidRDefault="007A63DC" w:rsidP="007A63DC">
      <w:pPr>
        <w:rPr>
          <w:rFonts w:cs="Garamond"/>
          <w:sz w:val="12"/>
          <w:szCs w:val="14"/>
        </w:rPr>
      </w:pPr>
      <w:r w:rsidRPr="00E96D24">
        <w:rPr>
          <w:rFonts w:cs="Garamond"/>
          <w:b/>
          <w:bCs/>
        </w:rPr>
        <w:t>Yu 9—</w:t>
      </w:r>
      <w:r w:rsidRPr="00D06DBF">
        <w:rPr>
          <w:rFonts w:cs="Garamond"/>
          <w:sz w:val="12"/>
          <w:szCs w:val="14"/>
        </w:rPr>
        <w:t xml:space="preserve">Dartmouth Undergraduate Journal of Science (Victoria, Human Extinction: The Uncertainty of Our Fate, 22 May 2009, </w:t>
      </w:r>
      <w:r w:rsidRPr="00D06DBF">
        <w:rPr>
          <w:rFonts w:cs="Garamond"/>
          <w:color w:val="000000"/>
          <w:sz w:val="12"/>
          <w:szCs w:val="14"/>
        </w:rPr>
        <w:t>http://dujs.dartmouth.edu/spring-2009/human-extinction-the-uncertainty-of-our-fate</w:t>
      </w:r>
      <w:r w:rsidRPr="00D06DBF">
        <w:rPr>
          <w:rFonts w:cs="Garamond"/>
          <w:sz w:val="12"/>
          <w:szCs w:val="14"/>
        </w:rPr>
        <w:t xml:space="preserve">, </w:t>
      </w:r>
      <w:proofErr w:type="spellStart"/>
      <w:r w:rsidRPr="00D06DBF">
        <w:rPr>
          <w:rFonts w:cs="Garamond"/>
          <w:sz w:val="12"/>
          <w:szCs w:val="14"/>
        </w:rPr>
        <w:t>AMiles</w:t>
      </w:r>
      <w:proofErr w:type="spellEnd"/>
      <w:r w:rsidRPr="00D06DBF">
        <w:rPr>
          <w:rFonts w:cs="Garamond"/>
          <w:sz w:val="12"/>
          <w:szCs w:val="14"/>
        </w:rPr>
        <w:t>)</w:t>
      </w:r>
    </w:p>
    <w:p w:rsidR="007A63DC" w:rsidRPr="00D06DBF" w:rsidRDefault="007A63DC" w:rsidP="007A63DC">
      <w:pPr>
        <w:rPr>
          <w:rFonts w:cs="Garamond"/>
          <w:sz w:val="12"/>
          <w:szCs w:val="14"/>
        </w:rPr>
      </w:pPr>
    </w:p>
    <w:p w:rsidR="007A63DC" w:rsidRPr="00D06DBF" w:rsidRDefault="007A63DC" w:rsidP="007A63DC">
      <w:pPr>
        <w:rPr>
          <w:rFonts w:cs="Garamond"/>
          <w:sz w:val="12"/>
          <w:szCs w:val="14"/>
        </w:rPr>
      </w:pPr>
      <w:r w:rsidRPr="00E96D24">
        <w:rPr>
          <w:rFonts w:cs="Garamond"/>
          <w:u w:val="single"/>
        </w:rPr>
        <w:t xml:space="preserve">A </w:t>
      </w:r>
      <w:r w:rsidRPr="00E96D24">
        <w:rPr>
          <w:rFonts w:cs="Garamond"/>
          <w:highlight w:val="yellow"/>
          <w:u w:val="single"/>
        </w:rPr>
        <w:t>pandemic will kill off all humans</w:t>
      </w:r>
      <w:r w:rsidRPr="00D06DBF">
        <w:rPr>
          <w:rFonts w:cs="Garamond"/>
          <w:sz w:val="12"/>
          <w:szCs w:val="14"/>
        </w:rPr>
        <w:t xml:space="preserve">. In the past, humans have indeed fallen victim to viruses. Perhaps the best-known case was the bubonic plague that killed up to one third of the European population in the mid-14th century (7). While vaccines have been developed for the plague and some other infectious diseases, </w:t>
      </w:r>
      <w:r w:rsidRPr="00E96D24">
        <w:rPr>
          <w:rFonts w:cs="Garamond"/>
          <w:highlight w:val="yellow"/>
          <w:u w:val="single"/>
        </w:rPr>
        <w:t>new viral strains are constantly</w:t>
      </w:r>
      <w:r w:rsidRPr="00E96D24">
        <w:rPr>
          <w:rFonts w:cs="Garamond"/>
          <w:u w:val="single"/>
        </w:rPr>
        <w:t xml:space="preserve"> </w:t>
      </w:r>
      <w:r w:rsidRPr="00E96D24">
        <w:rPr>
          <w:rFonts w:cs="Garamond"/>
          <w:highlight w:val="yellow"/>
          <w:u w:val="single"/>
        </w:rPr>
        <w:t>emerging</w:t>
      </w:r>
      <w:r w:rsidRPr="00D06DBF">
        <w:rPr>
          <w:rFonts w:cs="Garamond"/>
          <w:sz w:val="12"/>
          <w:szCs w:val="14"/>
        </w:rPr>
        <w:t xml:space="preserve"> — </w:t>
      </w:r>
      <w:r w:rsidRPr="00E96D24">
        <w:rPr>
          <w:rFonts w:cs="Garamond"/>
          <w:highlight w:val="yellow"/>
          <w:u w:val="single"/>
        </w:rPr>
        <w:t>a</w:t>
      </w:r>
      <w:r w:rsidRPr="00E96D24">
        <w:rPr>
          <w:rFonts w:cs="Garamond"/>
          <w:u w:val="single"/>
        </w:rPr>
        <w:t xml:space="preserve"> </w:t>
      </w:r>
      <w:r w:rsidRPr="00E96D24">
        <w:rPr>
          <w:rFonts w:cs="Garamond"/>
          <w:highlight w:val="yellow"/>
          <w:u w:val="single"/>
        </w:rPr>
        <w:t>process that maintains the possibility of</w:t>
      </w:r>
      <w:r w:rsidRPr="00E96D24">
        <w:rPr>
          <w:rFonts w:cs="Garamond"/>
          <w:u w:val="single"/>
        </w:rPr>
        <w:t xml:space="preserve"> </w:t>
      </w:r>
      <w:r w:rsidRPr="00D06DBF">
        <w:rPr>
          <w:rFonts w:cs="Garamond"/>
          <w:sz w:val="12"/>
          <w:szCs w:val="14"/>
        </w:rPr>
        <w:t>a pandemic-facilitated human</w:t>
      </w:r>
      <w:r w:rsidRPr="00E96D24">
        <w:rPr>
          <w:rFonts w:cs="Garamond"/>
          <w:u w:val="single"/>
        </w:rPr>
        <w:t xml:space="preserve"> </w:t>
      </w:r>
      <w:r w:rsidRPr="00E96D24">
        <w:rPr>
          <w:rFonts w:cs="Garamond"/>
          <w:highlight w:val="yellow"/>
          <w:u w:val="single"/>
        </w:rPr>
        <w:t>extinction</w:t>
      </w:r>
      <w:r w:rsidRPr="00D06DBF">
        <w:rPr>
          <w:rFonts w:cs="Garamond"/>
          <w:sz w:val="12"/>
          <w:szCs w:val="14"/>
        </w:rPr>
        <w:t>.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w:t>
      </w:r>
      <w:r w:rsidRPr="00E96D24">
        <w:rPr>
          <w:rFonts w:cs="Garamond"/>
          <w:u w:val="single"/>
        </w:rPr>
        <w:t xml:space="preserve"> </w:t>
      </w:r>
      <w:r w:rsidRPr="00E96D24">
        <w:rPr>
          <w:rFonts w:cs="Garamond"/>
          <w:highlight w:val="yellow"/>
          <w:u w:val="single"/>
        </w:rPr>
        <w:t>new strains</w:t>
      </w:r>
      <w:r w:rsidRPr="00E96D24">
        <w:rPr>
          <w:rFonts w:cs="Garamond"/>
          <w:u w:val="single"/>
        </w:rPr>
        <w:t xml:space="preserve"> </w:t>
      </w:r>
      <w:r w:rsidRPr="00E96D24">
        <w:rPr>
          <w:rFonts w:cs="Garamond"/>
          <w:highlight w:val="yellow"/>
          <w:u w:val="single"/>
        </w:rPr>
        <w:t>could</w:t>
      </w:r>
      <w:r w:rsidRPr="00E96D24">
        <w:rPr>
          <w:rFonts w:cs="Garamond"/>
          <w:u w:val="single"/>
        </w:rPr>
        <w:t xml:space="preserve"> </w:t>
      </w:r>
      <w:r w:rsidRPr="00E96D24">
        <w:rPr>
          <w:rFonts w:cs="Garamond"/>
          <w:highlight w:val="yellow"/>
          <w:u w:val="single"/>
        </w:rPr>
        <w:t>prove far more</w:t>
      </w:r>
      <w:r w:rsidRPr="00D06DBF">
        <w:rPr>
          <w:rFonts w:cs="Garamond"/>
          <w:sz w:val="12"/>
          <w:szCs w:val="14"/>
          <w:highlight w:val="yellow"/>
        </w:rPr>
        <w:t xml:space="preserve"> </w:t>
      </w:r>
      <w:r w:rsidRPr="00E96D24">
        <w:rPr>
          <w:rFonts w:cs="Garamond"/>
          <w:highlight w:val="yellow"/>
          <w:u w:val="single"/>
        </w:rPr>
        <w:t>consequential</w:t>
      </w:r>
      <w:r w:rsidRPr="00D06DBF">
        <w:rPr>
          <w:rFonts w:cs="Garamond"/>
          <w:sz w:val="12"/>
          <w:szCs w:val="14"/>
        </w:rPr>
        <w:t xml:space="preserve">. The </w:t>
      </w:r>
      <w:r w:rsidRPr="00E96D24">
        <w:rPr>
          <w:rFonts w:cs="Garamond"/>
          <w:u w:val="single"/>
        </w:rPr>
        <w:t xml:space="preserve">simultaneous </w:t>
      </w:r>
      <w:r w:rsidRPr="00D06DBF">
        <w:rPr>
          <w:rFonts w:cs="Garamond"/>
          <w:sz w:val="12"/>
          <w:szCs w:val="14"/>
        </w:rPr>
        <w:t xml:space="preserve">occurrence of </w:t>
      </w:r>
      <w:r w:rsidRPr="00E96D24">
        <w:rPr>
          <w:rFonts w:cs="Garamond"/>
          <w:highlight w:val="yellow"/>
          <w:u w:val="single"/>
        </w:rPr>
        <w:t>antigenic drift</w:t>
      </w:r>
      <w:r w:rsidRPr="00D06DBF">
        <w:rPr>
          <w:rFonts w:cs="Garamond"/>
          <w:sz w:val="12"/>
          <w:szCs w:val="14"/>
        </w:rPr>
        <w:t xml:space="preserve"> (point mutations that lead to new strains) </w:t>
      </w:r>
      <w:r w:rsidRPr="00E96D24">
        <w:rPr>
          <w:rFonts w:cs="Garamond"/>
          <w:highlight w:val="yellow"/>
          <w:u w:val="single"/>
        </w:rPr>
        <w:t>and antigenic shift</w:t>
      </w:r>
      <w:r w:rsidRPr="00D06DBF">
        <w:rPr>
          <w:rFonts w:cs="Garamond"/>
          <w:sz w:val="12"/>
          <w:szCs w:val="14"/>
        </w:rPr>
        <w:t xml:space="preserve"> (the inter-species transfer of disease) in the influenza virus </w:t>
      </w:r>
      <w:r w:rsidRPr="00E96D24">
        <w:rPr>
          <w:rFonts w:cs="Garamond"/>
          <w:highlight w:val="yellow"/>
          <w:u w:val="single"/>
        </w:rPr>
        <w:t>could produce a new version</w:t>
      </w:r>
      <w:r w:rsidRPr="00D06DBF">
        <w:rPr>
          <w:rFonts w:cs="Garamond"/>
          <w:sz w:val="12"/>
          <w:szCs w:val="14"/>
        </w:rPr>
        <w:t xml:space="preserve"> of influenza </w:t>
      </w:r>
      <w:r w:rsidRPr="00E96D24">
        <w:rPr>
          <w:rFonts w:cs="Garamond"/>
          <w:u w:val="single"/>
        </w:rPr>
        <w:t xml:space="preserve">for </w:t>
      </w:r>
      <w:r w:rsidRPr="00E96D24">
        <w:rPr>
          <w:rFonts w:cs="Garamond"/>
          <w:highlight w:val="yellow"/>
          <w:u w:val="single"/>
        </w:rPr>
        <w:t>which scientists may not</w:t>
      </w:r>
      <w:r w:rsidRPr="00E96D24">
        <w:rPr>
          <w:rFonts w:cs="Garamond"/>
          <w:u w:val="single"/>
        </w:rPr>
        <w:t xml:space="preserve"> </w:t>
      </w:r>
      <w:r w:rsidRPr="00E96D24">
        <w:rPr>
          <w:rFonts w:cs="Garamond"/>
          <w:highlight w:val="yellow"/>
          <w:u w:val="single"/>
        </w:rPr>
        <w:t>immediately</w:t>
      </w:r>
      <w:r w:rsidRPr="00E96D24">
        <w:rPr>
          <w:rFonts w:cs="Garamond"/>
          <w:u w:val="single"/>
        </w:rPr>
        <w:t xml:space="preserve"> </w:t>
      </w:r>
      <w:r w:rsidRPr="00E96D24">
        <w:rPr>
          <w:rFonts w:cs="Garamond"/>
          <w:highlight w:val="yellow"/>
          <w:u w:val="single"/>
        </w:rPr>
        <w:t>find a cure</w:t>
      </w:r>
      <w:r w:rsidRPr="00D06DBF">
        <w:rPr>
          <w:rFonts w:cs="Garamond"/>
          <w:sz w:val="12"/>
          <w:szCs w:val="14"/>
        </w:rPr>
        <w:t>.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7A63DC" w:rsidRPr="007A63DC" w:rsidRDefault="007A63DC" w:rsidP="007A63DC"/>
    <w:p w:rsidR="007A63DC" w:rsidRPr="00B234F1" w:rsidRDefault="007A63DC" w:rsidP="007A63DC">
      <w:pPr>
        <w:pStyle w:val="Heading3"/>
      </w:pPr>
      <w:r>
        <w:lastRenderedPageBreak/>
        <w:t>R</w:t>
      </w:r>
      <w:r w:rsidRPr="00B234F1">
        <w:t>egionalism</w:t>
      </w:r>
      <w:bookmarkEnd w:id="0"/>
      <w:r>
        <w:t xml:space="preserve"> solves</w:t>
      </w:r>
    </w:p>
    <w:p w:rsidR="007A63DC" w:rsidRPr="00B234F1" w:rsidRDefault="007A63DC" w:rsidP="007A63DC"/>
    <w:p w:rsidR="007A63DC" w:rsidRPr="00B234F1" w:rsidRDefault="007A63DC" w:rsidP="007A63DC"/>
    <w:p w:rsidR="007A63DC" w:rsidRPr="00B234F1" w:rsidRDefault="007A63DC" w:rsidP="007A63DC">
      <w:pPr>
        <w:rPr>
          <w:rFonts w:eastAsia="Times New Roman" w:cs="Arial"/>
          <w:b/>
          <w:szCs w:val="18"/>
        </w:rPr>
      </w:pPr>
      <w:r w:rsidRPr="00B234F1">
        <w:rPr>
          <w:rFonts w:eastAsia="Times New Roman" w:cs="Arial"/>
          <w:b/>
          <w:szCs w:val="18"/>
        </w:rPr>
        <w:t>Regional cooperation fills in</w:t>
      </w:r>
    </w:p>
    <w:p w:rsidR="007A63DC" w:rsidRPr="00B234F1" w:rsidRDefault="007A63DC" w:rsidP="007A63DC">
      <w:r w:rsidRPr="00B234F1">
        <w:rPr>
          <w:rFonts w:eastAsia="Times New Roman" w:cs="Arial"/>
          <w:b/>
          <w:szCs w:val="18"/>
        </w:rPr>
        <w:t>Sachs, 11</w:t>
      </w:r>
      <w:r w:rsidRPr="00B234F1">
        <w:rPr>
          <w:rFonts w:eastAsia="Times New Roman" w:cs="Arial"/>
          <w:szCs w:val="18"/>
        </w:rPr>
        <w:t xml:space="preserve"> – </w:t>
      </w:r>
      <w:r w:rsidRPr="00B234F1">
        <w:rPr>
          <w:rStyle w:val="apple-style-span"/>
          <w:rFonts w:cs="Helvetica"/>
          <w:szCs w:val="20"/>
        </w:rPr>
        <w:t xml:space="preserve">Director of </w:t>
      </w:r>
      <w:proofErr w:type="gramStart"/>
      <w:r w:rsidRPr="00B234F1">
        <w:rPr>
          <w:rStyle w:val="apple-style-span"/>
          <w:rFonts w:cs="Helvetica"/>
          <w:szCs w:val="20"/>
        </w:rPr>
        <w:t>The</w:t>
      </w:r>
      <w:proofErr w:type="gramEnd"/>
      <w:r w:rsidRPr="00B234F1">
        <w:rPr>
          <w:rStyle w:val="apple-style-span"/>
          <w:rFonts w:cs="Helvetica"/>
          <w:szCs w:val="20"/>
        </w:rPr>
        <w:t xml:space="preserve"> Earth Institute, </w:t>
      </w:r>
      <w:proofErr w:type="spellStart"/>
      <w:r w:rsidRPr="00B234F1">
        <w:rPr>
          <w:rStyle w:val="apple-style-span"/>
          <w:rFonts w:cs="Helvetica"/>
          <w:szCs w:val="20"/>
        </w:rPr>
        <w:t>Quetelet</w:t>
      </w:r>
      <w:proofErr w:type="spellEnd"/>
      <w:r w:rsidRPr="00B234F1">
        <w:rPr>
          <w:rStyle w:val="apple-style-span"/>
          <w:rFonts w:cs="Helvetica"/>
          <w:szCs w:val="20"/>
        </w:rPr>
        <w:t xml:space="preserve">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7A63DC" w:rsidRPr="00B234F1" w:rsidRDefault="007A63DC" w:rsidP="007A63DC"/>
    <w:p w:rsidR="007A63DC" w:rsidRDefault="007A63DC" w:rsidP="007A63DC">
      <w:pPr>
        <w:rPr>
          <w:rFonts w:eastAsia="Times New Roman" w:cs="Arial"/>
          <w:sz w:val="14"/>
          <w:szCs w:val="18"/>
        </w:rPr>
      </w:pPr>
      <w:r w:rsidRPr="00B234F1">
        <w:rPr>
          <w:rFonts w:eastAsia="Times New Roman"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eastAsia="Times New Roman" w:cs="Arial"/>
          <w:szCs w:val="18"/>
          <w:u w:val="single"/>
        </w:rPr>
        <w:t xml:space="preserve">today’s </w:t>
      </w:r>
      <w:r w:rsidRPr="00B234F1">
        <w:rPr>
          <w:rFonts w:eastAsia="Times New Roman" w:cs="Arial"/>
          <w:szCs w:val="18"/>
          <w:highlight w:val="yellow"/>
          <w:u w:val="single"/>
        </w:rPr>
        <w:t xml:space="preserve">decline </w:t>
      </w:r>
      <w:r w:rsidRPr="00B234F1">
        <w:rPr>
          <w:rFonts w:eastAsia="Times New Roman" w:cs="Arial"/>
          <w:szCs w:val="18"/>
          <w:u w:val="single"/>
        </w:rPr>
        <w:t xml:space="preserve">in American global power </w:t>
      </w:r>
      <w:r w:rsidRPr="00B234F1">
        <w:rPr>
          <w:rFonts w:eastAsia="Times New Roman" w:cs="Arial"/>
          <w:szCs w:val="18"/>
          <w:highlight w:val="yellow"/>
          <w:u w:val="single"/>
        </w:rPr>
        <w:t xml:space="preserve">may lead to </w:t>
      </w:r>
      <w:r w:rsidRPr="00B234F1">
        <w:rPr>
          <w:rFonts w:eastAsia="Times New Roman" w:cs="Arial"/>
          <w:sz w:val="14"/>
          <w:szCs w:val="18"/>
        </w:rPr>
        <w:t xml:space="preserve">more </w:t>
      </w:r>
      <w:r w:rsidRPr="00B234F1">
        <w:rPr>
          <w:rFonts w:eastAsia="Times New Roman" w:cs="Arial"/>
          <w:szCs w:val="18"/>
          <w:highlight w:val="yellow"/>
          <w:u w:val="single"/>
        </w:rPr>
        <w:t>effective regional cooperation</w:t>
      </w:r>
      <w:r w:rsidRPr="00B234F1">
        <w:rPr>
          <w:rFonts w:eastAsia="Times New Roman"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eastAsia="Times New Roman" w:cs="Arial"/>
          <w:szCs w:val="18"/>
          <w:highlight w:val="yellow"/>
          <w:u w:val="single"/>
        </w:rPr>
        <w:t xml:space="preserve">the EU provides a unique model for </w:t>
      </w:r>
      <w:r w:rsidRPr="00B234F1">
        <w:rPr>
          <w:rFonts w:eastAsia="Times New Roman" w:cs="Arial"/>
          <w:szCs w:val="18"/>
          <w:u w:val="single"/>
        </w:rPr>
        <w:t xml:space="preserve">other </w:t>
      </w:r>
      <w:r w:rsidRPr="00B234F1">
        <w:rPr>
          <w:rFonts w:eastAsia="Times New Roman" w:cs="Arial"/>
          <w:szCs w:val="18"/>
          <w:highlight w:val="yellow"/>
          <w:u w:val="single"/>
        </w:rPr>
        <w:t xml:space="preserve">regions that remain stuck </w:t>
      </w:r>
      <w:r w:rsidRPr="00B234F1">
        <w:rPr>
          <w:rFonts w:eastAsia="Times New Roman" w:cs="Arial"/>
          <w:szCs w:val="18"/>
          <w:u w:val="single"/>
        </w:rPr>
        <w:t>in a mire of conflict, poverty, lack of infrastructure, and environmental crisis. New regional organizations</w:t>
      </w:r>
      <w:r w:rsidRPr="00B234F1">
        <w:rPr>
          <w:rFonts w:eastAsia="Times New Roman" w:cs="Arial"/>
          <w:sz w:val="14"/>
          <w:szCs w:val="18"/>
        </w:rPr>
        <w:t xml:space="preserve">, such as the African Union, </w:t>
      </w:r>
      <w:r w:rsidRPr="00B234F1">
        <w:rPr>
          <w:rFonts w:eastAsia="Times New Roman" w:cs="Arial"/>
          <w:szCs w:val="18"/>
          <w:u w:val="single"/>
        </w:rPr>
        <w:t>look to the EU as a role model for regional problem-solving and integration</w:t>
      </w:r>
      <w:r w:rsidRPr="00B234F1">
        <w:rPr>
          <w:rFonts w:eastAsia="Times New Roman"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w:t>
      </w:r>
      <w:proofErr w:type="spellStart"/>
      <w:r w:rsidRPr="00B234F1">
        <w:rPr>
          <w:rFonts w:eastAsia="Times New Roman" w:cs="Arial"/>
          <w:sz w:val="14"/>
          <w:szCs w:val="18"/>
        </w:rPr>
        <w:t>Gamal</w:t>
      </w:r>
      <w:proofErr w:type="spellEnd"/>
      <w:r w:rsidRPr="00B234F1">
        <w:rPr>
          <w:rFonts w:eastAsia="Times New Roman" w:cs="Arial"/>
          <w:sz w:val="14"/>
          <w:szCs w:val="18"/>
        </w:rPr>
        <w:t xml:space="preserve">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eastAsia="Times New Roman" w:cs="Arial"/>
          <w:szCs w:val="18"/>
          <w:highlight w:val="yellow"/>
          <w:u w:val="single"/>
        </w:rPr>
        <w:t xml:space="preserve">we are </w:t>
      </w:r>
      <w:r w:rsidRPr="00B234F1">
        <w:rPr>
          <w:rFonts w:eastAsia="Times New Roman" w:cs="Arial"/>
          <w:szCs w:val="18"/>
          <w:u w:val="single"/>
        </w:rPr>
        <w:t xml:space="preserve">now </w:t>
      </w:r>
      <w:r w:rsidRPr="00B234F1">
        <w:rPr>
          <w:rFonts w:eastAsia="Times New Roman" w:cs="Arial"/>
          <w:szCs w:val="18"/>
          <w:highlight w:val="yellow"/>
          <w:u w:val="single"/>
        </w:rPr>
        <w:t xml:space="preserve">moving beyond </w:t>
      </w:r>
      <w:r w:rsidRPr="00B234F1">
        <w:rPr>
          <w:rFonts w:eastAsia="Times New Roman" w:cs="Arial"/>
          <w:szCs w:val="18"/>
          <w:u w:val="single"/>
        </w:rPr>
        <w:t xml:space="preserve">the age of </w:t>
      </w:r>
      <w:r w:rsidRPr="00B234F1">
        <w:rPr>
          <w:rFonts w:eastAsia="Times New Roman" w:cs="Arial"/>
          <w:szCs w:val="18"/>
          <w:highlight w:val="yellow"/>
          <w:u w:val="single"/>
        </w:rPr>
        <w:t xml:space="preserve">US </w:t>
      </w:r>
      <w:r w:rsidRPr="00B234F1">
        <w:rPr>
          <w:rFonts w:eastAsia="Times New Roman" w:cs="Arial"/>
          <w:szCs w:val="18"/>
          <w:u w:val="single"/>
        </w:rPr>
        <w:t xml:space="preserve">global </w:t>
      </w:r>
      <w:r w:rsidRPr="00B234F1">
        <w:rPr>
          <w:rFonts w:eastAsia="Times New Roman" w:cs="Arial"/>
          <w:szCs w:val="18"/>
          <w:highlight w:val="yellow"/>
          <w:u w:val="single"/>
        </w:rPr>
        <w:t>dominance.</w:t>
      </w:r>
      <w:r w:rsidRPr="00B234F1">
        <w:rPr>
          <w:rFonts w:eastAsia="Times New Roman" w:cs="Arial"/>
          <w:szCs w:val="18"/>
          <w:u w:val="single"/>
        </w:rPr>
        <w:t xml:space="preserve"> Recent events in the Middle East and Central Asia, for example, clearly reflect the decline of US influence. America’s </w:t>
      </w:r>
      <w:r w:rsidRPr="00B234F1">
        <w:rPr>
          <w:rFonts w:eastAsia="Times New Roman" w:cs="Arial"/>
          <w:szCs w:val="18"/>
          <w:highlight w:val="yellow"/>
          <w:u w:val="single"/>
        </w:rPr>
        <w:t xml:space="preserve">failure to win any </w:t>
      </w:r>
      <w:r w:rsidRPr="00B234F1">
        <w:rPr>
          <w:rFonts w:eastAsia="Times New Roman" w:cs="Arial"/>
          <w:szCs w:val="18"/>
          <w:u w:val="single"/>
        </w:rPr>
        <w:t xml:space="preserve">lasting geopolitical </w:t>
      </w:r>
      <w:r w:rsidRPr="00B234F1">
        <w:rPr>
          <w:rFonts w:eastAsia="Times New Roman" w:cs="Arial"/>
          <w:szCs w:val="18"/>
          <w:highlight w:val="yellow"/>
          <w:u w:val="single"/>
        </w:rPr>
        <w:t xml:space="preserve">advantage through </w:t>
      </w:r>
      <w:r w:rsidRPr="00B234F1">
        <w:rPr>
          <w:rFonts w:eastAsia="Times New Roman" w:cs="Arial"/>
          <w:szCs w:val="18"/>
          <w:u w:val="single"/>
        </w:rPr>
        <w:t xml:space="preserve">the use of military force in </w:t>
      </w:r>
      <w:r w:rsidRPr="00B234F1">
        <w:rPr>
          <w:rFonts w:eastAsia="Times New Roman" w:cs="Arial"/>
          <w:szCs w:val="18"/>
          <w:highlight w:val="yellow"/>
          <w:u w:val="single"/>
        </w:rPr>
        <w:t xml:space="preserve">Iraq and Afghanistan underscore </w:t>
      </w:r>
      <w:r w:rsidRPr="00B234F1">
        <w:rPr>
          <w:rFonts w:eastAsia="Times New Roman" w:cs="Arial"/>
          <w:szCs w:val="18"/>
          <w:u w:val="single"/>
        </w:rPr>
        <w:t xml:space="preserve">the </w:t>
      </w:r>
      <w:r w:rsidRPr="00B234F1">
        <w:rPr>
          <w:rFonts w:eastAsia="Times New Roman" w:cs="Arial"/>
          <w:szCs w:val="18"/>
          <w:highlight w:val="yellow"/>
          <w:u w:val="single"/>
        </w:rPr>
        <w:t xml:space="preserve">limits </w:t>
      </w:r>
      <w:r w:rsidRPr="00B234F1">
        <w:rPr>
          <w:rFonts w:eastAsia="Times New Roman" w:cs="Arial"/>
          <w:szCs w:val="18"/>
          <w:u w:val="single"/>
        </w:rPr>
        <w:t>of its power</w:t>
      </w:r>
      <w:r w:rsidRPr="00B234F1">
        <w:rPr>
          <w:rFonts w:eastAsia="Times New Roman" w:cs="Arial"/>
          <w:sz w:val="14"/>
          <w:szCs w:val="18"/>
        </w:rPr>
        <w:t xml:space="preserve">, while its budget crisis ensures that it will cut its military resources sooner rather than later. Similarly, </w:t>
      </w:r>
      <w:r w:rsidRPr="00B234F1">
        <w:rPr>
          <w:rFonts w:eastAsia="Times New Roman" w:cs="Arial"/>
          <w:szCs w:val="18"/>
          <w:u w:val="single"/>
        </w:rPr>
        <w:t>the US played no role in the political revolutions underway in the Arab world</w:t>
      </w:r>
      <w:r w:rsidRPr="00B234F1">
        <w:rPr>
          <w:rFonts w:eastAsia="Times New Roman"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eastAsia="Times New Roman" w:cs="Arial"/>
          <w:szCs w:val="18"/>
          <w:highlight w:val="yellow"/>
          <w:u w:val="single"/>
        </w:rPr>
        <w:t xml:space="preserve">The Middle East is in a </w:t>
      </w:r>
      <w:r w:rsidRPr="00B234F1">
        <w:rPr>
          <w:rFonts w:eastAsia="Times New Roman" w:cs="Arial"/>
          <w:szCs w:val="18"/>
          <w:u w:val="single"/>
        </w:rPr>
        <w:t xml:space="preserve">strong </w:t>
      </w:r>
      <w:r w:rsidRPr="00B234F1">
        <w:rPr>
          <w:rFonts w:eastAsia="Times New Roman" w:cs="Arial"/>
          <w:b/>
          <w:szCs w:val="18"/>
          <w:highlight w:val="yellow"/>
          <w:u w:val="single"/>
        </w:rPr>
        <w:t>position to help itself</w:t>
      </w:r>
      <w:r w:rsidRPr="00B234F1">
        <w:rPr>
          <w:rFonts w:eastAsia="Times New Roman" w:cs="Arial"/>
          <w:szCs w:val="18"/>
          <w:highlight w:val="yellow"/>
          <w:u w:val="single"/>
        </w:rPr>
        <w:t>.</w:t>
      </w:r>
      <w:r w:rsidRPr="00B234F1">
        <w:rPr>
          <w:rFonts w:eastAsia="Times New Roman" w:cs="Arial"/>
          <w:sz w:val="14"/>
          <w:szCs w:val="18"/>
          <w:highlight w:val="yellow"/>
        </w:rPr>
        <w:t xml:space="preserve"> </w:t>
      </w:r>
      <w:r w:rsidRPr="00B234F1">
        <w:rPr>
          <w:rFonts w:eastAsia="Times New Roman" w:cs="Arial"/>
          <w:szCs w:val="18"/>
          <w:highlight w:val="yellow"/>
          <w:u w:val="single"/>
        </w:rPr>
        <w:t xml:space="preserve">There is </w:t>
      </w:r>
      <w:r w:rsidRPr="00B234F1">
        <w:rPr>
          <w:rFonts w:eastAsia="Times New Roman" w:cs="Arial"/>
          <w:szCs w:val="18"/>
          <w:u w:val="single"/>
        </w:rPr>
        <w:t xml:space="preserve">a </w:t>
      </w:r>
      <w:r w:rsidRPr="00B234F1">
        <w:rPr>
          <w:rFonts w:eastAsia="Times New Roman" w:cs="Arial"/>
          <w:szCs w:val="18"/>
          <w:highlight w:val="yellow"/>
          <w:u w:val="single"/>
        </w:rPr>
        <w:t xml:space="preserve">high </w:t>
      </w:r>
      <w:r w:rsidRPr="00B234F1">
        <w:rPr>
          <w:rFonts w:eastAsia="Times New Roman" w:cs="Arial"/>
          <w:szCs w:val="18"/>
          <w:u w:val="single"/>
        </w:rPr>
        <w:t xml:space="preserve">degree of </w:t>
      </w:r>
      <w:r w:rsidRPr="00B234F1">
        <w:rPr>
          <w:rFonts w:eastAsia="Times New Roman" w:cs="Arial"/>
          <w:szCs w:val="18"/>
          <w:highlight w:val="yellow"/>
          <w:u w:val="single"/>
        </w:rPr>
        <w:t xml:space="preserve">economic complementarity </w:t>
      </w:r>
      <w:r w:rsidRPr="00B234F1">
        <w:rPr>
          <w:rFonts w:eastAsia="Times New Roman" w:cs="Arial"/>
          <w:szCs w:val="18"/>
          <w:u w:val="single"/>
        </w:rPr>
        <w:t xml:space="preserve">between </w:t>
      </w:r>
      <w:r w:rsidRPr="00B234F1">
        <w:rPr>
          <w:rFonts w:eastAsia="Times New Roman" w:cs="Arial"/>
          <w:sz w:val="14"/>
          <w:szCs w:val="18"/>
        </w:rPr>
        <w:t xml:space="preserve">Egypt and the oil-rich Gulf </w:t>
      </w:r>
      <w:r w:rsidRPr="00B234F1">
        <w:rPr>
          <w:rFonts w:eastAsia="Times New Roman" w:cs="Arial"/>
          <w:szCs w:val="18"/>
          <w:u w:val="single"/>
        </w:rPr>
        <w:t>States</w:t>
      </w:r>
      <w:r w:rsidRPr="00B234F1">
        <w:rPr>
          <w:rFonts w:eastAsia="Times New Roman"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eastAsia="Times New Roman" w:cs="Arial"/>
          <w:szCs w:val="18"/>
          <w:highlight w:val="yellow"/>
          <w:u w:val="single"/>
        </w:rPr>
        <w:t xml:space="preserve">Other regions </w:t>
      </w:r>
      <w:r w:rsidRPr="00B234F1">
        <w:rPr>
          <w:rFonts w:eastAsia="Times New Roman" w:cs="Arial"/>
          <w:szCs w:val="18"/>
          <w:u w:val="single"/>
        </w:rPr>
        <w:t xml:space="preserve">also </w:t>
      </w:r>
      <w:r w:rsidRPr="00B234F1">
        <w:rPr>
          <w:rFonts w:eastAsia="Times New Roman" w:cs="Arial"/>
          <w:szCs w:val="18"/>
          <w:highlight w:val="yellow"/>
          <w:u w:val="single"/>
        </w:rPr>
        <w:t xml:space="preserve">will find </w:t>
      </w:r>
      <w:r w:rsidRPr="00B234F1">
        <w:rPr>
          <w:u w:val="single"/>
        </w:rPr>
        <w:t>that the decline of US power increases</w:t>
      </w:r>
      <w:r w:rsidRPr="00B234F1">
        <w:rPr>
          <w:rFonts w:eastAsia="Times New Roman" w:cs="Arial"/>
          <w:szCs w:val="18"/>
          <w:u w:val="single"/>
        </w:rPr>
        <w:t xml:space="preserve"> </w:t>
      </w:r>
      <w:r w:rsidRPr="00B234F1">
        <w:rPr>
          <w:rFonts w:eastAsia="Times New Roman" w:cs="Arial"/>
          <w:szCs w:val="18"/>
          <w:highlight w:val="yellow"/>
          <w:u w:val="single"/>
        </w:rPr>
        <w:t xml:space="preserve">the </w:t>
      </w:r>
      <w:r w:rsidRPr="00B234F1">
        <w:rPr>
          <w:rFonts w:eastAsia="Times New Roman" w:cs="Arial"/>
          <w:b/>
          <w:szCs w:val="18"/>
          <w:highlight w:val="yellow"/>
          <w:u w:val="single"/>
        </w:rPr>
        <w:t>urgency of stronger cooperation</w:t>
      </w:r>
      <w:r w:rsidRPr="00B234F1">
        <w:rPr>
          <w:rFonts w:eastAsia="Times New Roman" w:cs="Arial"/>
          <w:szCs w:val="18"/>
          <w:highlight w:val="yellow"/>
          <w:u w:val="single"/>
        </w:rPr>
        <w:t xml:space="preserve"> </w:t>
      </w:r>
      <w:r w:rsidRPr="00B234F1">
        <w:rPr>
          <w:rFonts w:eastAsia="Times New Roman" w:cs="Arial"/>
          <w:szCs w:val="18"/>
          <w:u w:val="single"/>
        </w:rPr>
        <w:t xml:space="preserve">between neighbors. Some of </w:t>
      </w:r>
      <w:r w:rsidRPr="00B234F1">
        <w:rPr>
          <w:rFonts w:eastAsia="Times New Roman" w:cs="Arial"/>
          <w:szCs w:val="18"/>
          <w:highlight w:val="yellow"/>
          <w:u w:val="single"/>
        </w:rPr>
        <w:t xml:space="preserve">the greatest tensions </w:t>
      </w:r>
      <w:r w:rsidRPr="00B234F1">
        <w:rPr>
          <w:rFonts w:eastAsia="Times New Roman" w:cs="Arial"/>
          <w:szCs w:val="18"/>
          <w:u w:val="single"/>
        </w:rPr>
        <w:t>in the world</w:t>
      </w:r>
      <w:r w:rsidRPr="00B234F1">
        <w:rPr>
          <w:rFonts w:eastAsia="Times New Roman" w:cs="Arial"/>
          <w:sz w:val="14"/>
          <w:szCs w:val="18"/>
        </w:rPr>
        <w:t xml:space="preserve"> – say India and Pakistan, or North and South Korea </w:t>
      </w:r>
      <w:r w:rsidRPr="00B234F1">
        <w:rPr>
          <w:rFonts w:eastAsia="Times New Roman" w:cs="Arial"/>
          <w:szCs w:val="18"/>
          <w:u w:val="single"/>
        </w:rPr>
        <w:t xml:space="preserve">– </w:t>
      </w:r>
      <w:r w:rsidRPr="00B234F1">
        <w:rPr>
          <w:rFonts w:eastAsia="Times New Roman" w:cs="Arial"/>
          <w:szCs w:val="18"/>
          <w:highlight w:val="yellow"/>
          <w:u w:val="single"/>
        </w:rPr>
        <w:t xml:space="preserve">should be defused as </w:t>
      </w:r>
      <w:r w:rsidRPr="00B234F1">
        <w:rPr>
          <w:rFonts w:eastAsia="Times New Roman" w:cs="Arial"/>
          <w:szCs w:val="18"/>
          <w:u w:val="single"/>
        </w:rPr>
        <w:t xml:space="preserve">part of </w:t>
      </w:r>
      <w:r w:rsidRPr="00B234F1">
        <w:rPr>
          <w:rFonts w:eastAsia="Times New Roman" w:cs="Arial"/>
          <w:szCs w:val="18"/>
          <w:highlight w:val="yellow"/>
          <w:u w:val="single"/>
        </w:rPr>
        <w:t>region-wide strengthening</w:t>
      </w:r>
      <w:r w:rsidRPr="00B234F1">
        <w:rPr>
          <w:rFonts w:eastAsia="Times New Roman"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7A63DC" w:rsidRDefault="007A63DC" w:rsidP="007A63DC">
      <w:pPr>
        <w:rPr>
          <w:rFonts w:eastAsia="Times New Roman" w:cs="Arial"/>
          <w:sz w:val="14"/>
          <w:szCs w:val="18"/>
        </w:rPr>
      </w:pPr>
    </w:p>
    <w:p w:rsidR="007A63DC" w:rsidRPr="00B234F1" w:rsidRDefault="007A63DC" w:rsidP="007A63DC">
      <w:pPr>
        <w:rPr>
          <w:b/>
        </w:rPr>
      </w:pPr>
      <w:r w:rsidRPr="00B234F1">
        <w:rPr>
          <w:b/>
        </w:rPr>
        <w:t>Not key anymore</w:t>
      </w:r>
    </w:p>
    <w:p w:rsidR="007A63DC" w:rsidRPr="00B234F1" w:rsidRDefault="007A63DC" w:rsidP="007A63DC">
      <w:r w:rsidRPr="00B234F1">
        <w:rPr>
          <w:b/>
          <w:bCs/>
        </w:rPr>
        <w:t xml:space="preserve">Preble 8/3/2010 </w:t>
      </w:r>
      <w:r w:rsidRPr="00B234F1">
        <w:t xml:space="preserve">(Christopher Preble, director of foreign policy studies at the Cato Institute, taught history at St. Cloud State University and Temple University, was a commissioned officer in the U.S. Navy, Ph.D. in history from Temple University. “U.S. Military Power: Preeminence </w:t>
      </w:r>
      <w:r w:rsidRPr="00B234F1">
        <w:lastRenderedPageBreak/>
        <w:t xml:space="preserve">for What Purpose?” 8/3/10) </w:t>
      </w:r>
      <w:hyperlink r:id="rId12" w:tgtFrame="_blank" w:history="1">
        <w:r w:rsidRPr="00B234F1">
          <w:rPr>
            <w:rStyle w:val="Hyperlink"/>
          </w:rPr>
          <w:t>http://www.cato-at-liberty.org/u-s-military-power-preeminence-for-what-purpose/</w:t>
        </w:r>
      </w:hyperlink>
    </w:p>
    <w:p w:rsidR="007A63DC" w:rsidRPr="00B234F1" w:rsidRDefault="007A63DC" w:rsidP="007A63DC"/>
    <w:p w:rsidR="007A63DC" w:rsidRPr="00B234F1" w:rsidRDefault="007A63DC" w:rsidP="007A63DC">
      <w:r w:rsidRPr="00B234F1">
        <w:rPr>
          <w:u w:val="single"/>
        </w:rPr>
        <w:t>Most in Washington still embraces the notion that America is</w:t>
      </w:r>
      <w:r w:rsidRPr="00B234F1">
        <w:t xml:space="preserve">, and forever will be, </w:t>
      </w:r>
      <w:r w:rsidRPr="00B234F1">
        <w:rPr>
          <w:u w:val="single"/>
        </w:rPr>
        <w:t>the world’s indispensable nation</w:t>
      </w:r>
      <w:r w:rsidRPr="00B234F1">
        <w:t xml:space="preserve">. Some </w:t>
      </w:r>
      <w:r w:rsidRPr="00B234F1">
        <w:rPr>
          <w:highlight w:val="yellow"/>
          <w:u w:val="single"/>
        </w:rPr>
        <w:t>scholars</w:t>
      </w:r>
      <w:r w:rsidRPr="00B234F1">
        <w:t>, however, </w:t>
      </w:r>
      <w:r w:rsidRPr="00B234F1">
        <w:rPr>
          <w:highlight w:val="yellow"/>
          <w:u w:val="single"/>
        </w:rPr>
        <w:t>questioned the logic of hegemonic stability theory from the very beginning</w:t>
      </w:r>
      <w:r w:rsidRPr="00B234F1">
        <w:t xml:space="preserve">. A number continue to do so today. They advance arguments diametrically at odds with the </w:t>
      </w:r>
      <w:proofErr w:type="spellStart"/>
      <w:r w:rsidRPr="00B234F1">
        <w:t>primacist</w:t>
      </w:r>
      <w:proofErr w:type="spellEnd"/>
      <w:r w:rsidRPr="00B234F1">
        <w:t xml:space="preserve"> consensus. </w:t>
      </w:r>
      <w:r w:rsidRPr="00B234F1">
        <w:rPr>
          <w:highlight w:val="yellow"/>
          <w:u w:val="single"/>
        </w:rPr>
        <w:t>Trade routes need not be policed by a single</w:t>
      </w:r>
      <w:r w:rsidRPr="00B234F1">
        <w:rPr>
          <w:u w:val="single"/>
        </w:rPr>
        <w:t xml:space="preserve"> dominant </w:t>
      </w:r>
      <w:r w:rsidRPr="00B234F1">
        <w:rPr>
          <w:highlight w:val="yellow"/>
          <w:u w:val="single"/>
        </w:rPr>
        <w:t>power; the international economy is</w:t>
      </w:r>
      <w:r w:rsidRPr="00B234F1">
        <w:rPr>
          <w:u w:val="single"/>
        </w:rPr>
        <w:t xml:space="preserve"> complex and </w:t>
      </w:r>
      <w:r w:rsidRPr="00B234F1">
        <w:rPr>
          <w:highlight w:val="yellow"/>
          <w:u w:val="single"/>
        </w:rPr>
        <w:t>resilient. Supply disruptions are</w:t>
      </w:r>
      <w:r w:rsidRPr="00B234F1">
        <w:rPr>
          <w:u w:val="single"/>
        </w:rPr>
        <w:t xml:space="preserve"> likely to be </w:t>
      </w:r>
      <w:r w:rsidRPr="00B234F1">
        <w:rPr>
          <w:highlight w:val="yellow"/>
          <w:u w:val="single"/>
        </w:rPr>
        <w:t>temporary</w:t>
      </w:r>
      <w:r w:rsidRPr="00B234F1">
        <w:t xml:space="preserve">, and the costs of mitigating their effects should be borne by those who stand to lose — or gain — the most. </w:t>
      </w:r>
      <w:r w:rsidRPr="00B234F1">
        <w:rPr>
          <w:u w:val="single"/>
        </w:rPr>
        <w:t xml:space="preserve">Islamic </w:t>
      </w:r>
      <w:r w:rsidRPr="00B234F1">
        <w:rPr>
          <w:highlight w:val="yellow"/>
          <w:u w:val="single"/>
        </w:rPr>
        <w:t>extremists are scary, but hardly comparable to the</w:t>
      </w:r>
      <w:r w:rsidRPr="00B234F1">
        <w:rPr>
          <w:u w:val="single"/>
        </w:rPr>
        <w:t xml:space="preserve"> threat posed by a globe-straddling </w:t>
      </w:r>
      <w:r w:rsidRPr="00B234F1">
        <w:rPr>
          <w:highlight w:val="yellow"/>
          <w:u w:val="single"/>
        </w:rPr>
        <w:t>Soviet Union</w:t>
      </w:r>
      <w:r w:rsidRPr="00B234F1">
        <w:t xml:space="preserve"> armed with thousands of nuclear weapons. </w:t>
      </w:r>
      <w:r w:rsidRPr="00B234F1">
        <w:rPr>
          <w:highlight w:val="yellow"/>
          <w:u w:val="single"/>
        </w:rPr>
        <w:t>It is</w:t>
      </w:r>
      <w:r w:rsidRPr="00B234F1">
        <w:rPr>
          <w:u w:val="single"/>
        </w:rPr>
        <w:t xml:space="preserve"> frankly </w:t>
      </w:r>
      <w:r w:rsidRPr="00B234F1">
        <w:rPr>
          <w:highlight w:val="yellow"/>
          <w:u w:val="single"/>
        </w:rPr>
        <w:t>absurd</w:t>
      </w:r>
      <w:r w:rsidRPr="00B234F1">
        <w:rPr>
          <w:u w:val="single"/>
        </w:rPr>
        <w:t xml:space="preserve"> that </w:t>
      </w:r>
      <w:r w:rsidRPr="00B234F1">
        <w:rPr>
          <w:highlight w:val="yellow"/>
          <w:u w:val="single"/>
        </w:rPr>
        <w:t>we spend more</w:t>
      </w:r>
      <w:r w:rsidRPr="00B234F1">
        <w:t xml:space="preserve"> today </w:t>
      </w:r>
      <w:r w:rsidRPr="00B234F1">
        <w:rPr>
          <w:highlight w:val="yellow"/>
          <w:u w:val="single"/>
        </w:rPr>
        <w:t>to fight</w:t>
      </w:r>
      <w:r w:rsidRPr="00B234F1">
        <w:rPr>
          <w:u w:val="single"/>
        </w:rPr>
        <w:t xml:space="preserve"> </w:t>
      </w:r>
      <w:r w:rsidRPr="00B234F1">
        <w:t xml:space="preserve">Osama </w:t>
      </w:r>
      <w:r w:rsidRPr="00B234F1">
        <w:rPr>
          <w:highlight w:val="yellow"/>
          <w:u w:val="single"/>
        </w:rPr>
        <w:t>bin Laden</w:t>
      </w:r>
      <w:r w:rsidRPr="00B234F1">
        <w:rPr>
          <w:u w:val="single"/>
        </w:rPr>
        <w:t xml:space="preserve"> and his tiny band</w:t>
      </w:r>
      <w:r w:rsidRPr="00B234F1">
        <w:t xml:space="preserve"> of murderous thugs </w:t>
      </w:r>
      <w:r w:rsidRPr="00B234F1">
        <w:rPr>
          <w:highlight w:val="yellow"/>
          <w:u w:val="single"/>
        </w:rPr>
        <w:t>than</w:t>
      </w:r>
      <w:r w:rsidRPr="00B234F1">
        <w:rPr>
          <w:u w:val="single"/>
        </w:rPr>
        <w:t xml:space="preserve"> we spent to face down Joseph </w:t>
      </w:r>
      <w:r w:rsidRPr="00B234F1">
        <w:rPr>
          <w:highlight w:val="yellow"/>
          <w:u w:val="single"/>
        </w:rPr>
        <w:t>Stalin and</w:t>
      </w:r>
      <w:r w:rsidRPr="00B234F1">
        <w:rPr>
          <w:u w:val="single"/>
        </w:rPr>
        <w:t xml:space="preserve"> Chairman </w:t>
      </w:r>
      <w:r w:rsidRPr="00B234F1">
        <w:rPr>
          <w:highlight w:val="yellow"/>
          <w:u w:val="single"/>
        </w:rPr>
        <w:t>Mao</w:t>
      </w:r>
      <w:r w:rsidRPr="00B234F1">
        <w:rPr>
          <w:u w:val="single"/>
        </w:rPr>
        <w:t xml:space="preserve">. Many factors have contributed to the dramatic decline in the number of wars </w:t>
      </w:r>
      <w:r w:rsidRPr="00B234F1">
        <w:t xml:space="preserve">between nation-states; </w:t>
      </w:r>
      <w:r w:rsidRPr="00B234F1">
        <w:rPr>
          <w:highlight w:val="yellow"/>
          <w:u w:val="single"/>
        </w:rPr>
        <w:t>it is unrealistic to expect</w:t>
      </w:r>
      <w:r w:rsidRPr="00B234F1">
        <w:rPr>
          <w:u w:val="single"/>
        </w:rPr>
        <w:t xml:space="preserve"> that a </w:t>
      </w:r>
      <w:r w:rsidRPr="00B234F1">
        <w:rPr>
          <w:highlight w:val="yellow"/>
          <w:u w:val="single"/>
        </w:rPr>
        <w:t>new</w:t>
      </w:r>
      <w:r w:rsidRPr="00B234F1">
        <w:rPr>
          <w:u w:val="single"/>
        </w:rPr>
        <w:t xml:space="preserve"> spasm of global </w:t>
      </w:r>
      <w:r w:rsidRPr="00B234F1">
        <w:rPr>
          <w:highlight w:val="yellow"/>
          <w:u w:val="single"/>
        </w:rPr>
        <w:t>conflict</w:t>
      </w:r>
      <w:r w:rsidRPr="00B234F1">
        <w:rPr>
          <w:u w:val="single"/>
        </w:rPr>
        <w:t xml:space="preserve"> would </w:t>
      </w:r>
      <w:r w:rsidRPr="00B234F1">
        <w:rPr>
          <w:highlight w:val="yellow"/>
          <w:u w:val="single"/>
        </w:rPr>
        <w:t>erupt if the United States</w:t>
      </w:r>
      <w:r w:rsidRPr="00B234F1">
        <w:rPr>
          <w:u w:val="single"/>
        </w:rPr>
        <w:t xml:space="preserve"> were to</w:t>
      </w:r>
      <w:r w:rsidRPr="00B234F1">
        <w:t xml:space="preserve"> modestly refocus its efforts, </w:t>
      </w:r>
      <w:r w:rsidRPr="00B234F1">
        <w:rPr>
          <w:highlight w:val="yellow"/>
          <w:u w:val="single"/>
        </w:rPr>
        <w:t>draw down</w:t>
      </w:r>
      <w:r w:rsidRPr="00B234F1">
        <w:rPr>
          <w:u w:val="single"/>
        </w:rPr>
        <w:t xml:space="preserve"> its military power, </w:t>
      </w:r>
      <w:r w:rsidRPr="00B234F1">
        <w:rPr>
          <w:highlight w:val="yellow"/>
          <w:u w:val="single"/>
        </w:rPr>
        <w:t>and call on other countries to play a larger role</w:t>
      </w:r>
      <w:r w:rsidRPr="00B234F1">
        <w:t xml:space="preserve"> in their own defense, and </w:t>
      </w:r>
      <w:r w:rsidRPr="00B234F1">
        <w:rPr>
          <w:u w:val="single"/>
        </w:rPr>
        <w:t>in the security of their respective regions.</w:t>
      </w:r>
    </w:p>
    <w:p w:rsidR="007A63DC" w:rsidRPr="00B234F1" w:rsidRDefault="007A63DC" w:rsidP="007A63DC"/>
    <w:p w:rsidR="007A63DC" w:rsidRPr="00B234F1" w:rsidRDefault="007A63DC" w:rsidP="007A63DC">
      <w:pPr>
        <w:pStyle w:val="Heading3"/>
      </w:pPr>
      <w:bookmarkStart w:id="3" w:name="_Toc322960381"/>
      <w:bookmarkEnd w:id="1"/>
      <w:proofErr w:type="gramStart"/>
      <w:r w:rsidRPr="00B234F1">
        <w:lastRenderedPageBreak/>
        <w:t>at</w:t>
      </w:r>
      <w:proofErr w:type="gramEnd"/>
      <w:r w:rsidRPr="00B234F1">
        <w:t>: cling to power</w:t>
      </w:r>
      <w:bookmarkEnd w:id="3"/>
    </w:p>
    <w:p w:rsidR="007A63DC" w:rsidRDefault="007A63DC" w:rsidP="007A63DC">
      <w:pPr>
        <w:rPr>
          <w:b/>
        </w:rPr>
      </w:pPr>
    </w:p>
    <w:p w:rsidR="007A63DC" w:rsidRDefault="007A63DC" w:rsidP="007A63DC"/>
    <w:p w:rsidR="007A63DC" w:rsidRPr="00B17807" w:rsidRDefault="007A63DC" w:rsidP="007A63DC">
      <w:pPr>
        <w:rPr>
          <w:b/>
        </w:rPr>
      </w:pPr>
      <w:r>
        <w:rPr>
          <w:b/>
        </w:rPr>
        <w:t xml:space="preserve">No U.S. </w:t>
      </w:r>
      <w:proofErr w:type="spellStart"/>
      <w:r>
        <w:rPr>
          <w:b/>
        </w:rPr>
        <w:t>lashout</w:t>
      </w:r>
      <w:proofErr w:type="spellEnd"/>
    </w:p>
    <w:p w:rsidR="007A63DC" w:rsidRPr="00875474" w:rsidRDefault="007A63DC" w:rsidP="007A63DC">
      <w:pPr>
        <w:rPr>
          <w:rStyle w:val="StyleBoldUnderline"/>
          <w:sz w:val="12"/>
          <w:szCs w:val="2"/>
        </w:rPr>
      </w:pPr>
      <w:r w:rsidRPr="00875474">
        <w:rPr>
          <w:rStyle w:val="StyleBoldUnderline"/>
          <w:b/>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xml:space="preserve">, </w:t>
      </w:r>
      <w:proofErr w:type="spellStart"/>
      <w:r w:rsidRPr="00875474">
        <w:rPr>
          <w:rStyle w:val="StyleBoldUnderline"/>
          <w:sz w:val="12"/>
          <w:szCs w:val="2"/>
        </w:rPr>
        <w:t>RBatra</w:t>
      </w:r>
      <w:proofErr w:type="spellEnd"/>
      <w:r w:rsidRPr="00875474">
        <w:rPr>
          <w:rStyle w:val="StyleBoldUnderline"/>
          <w:sz w:val="12"/>
          <w:szCs w:val="2"/>
        </w:rPr>
        <w:t>)</w:t>
      </w:r>
    </w:p>
    <w:p w:rsidR="007A63DC" w:rsidRPr="0043671A" w:rsidRDefault="007A63DC" w:rsidP="007A63DC">
      <w:pPr>
        <w:rPr>
          <w:sz w:val="12"/>
        </w:rPr>
      </w:pPr>
    </w:p>
    <w:p w:rsidR="007A63DC" w:rsidRDefault="007A63DC" w:rsidP="007A63DC">
      <w:pPr>
        <w:rPr>
          <w:rStyle w:val="StyleBoldUnderline"/>
          <w:b/>
        </w:rPr>
      </w:pPr>
      <w:r w:rsidRPr="00B17807">
        <w:rPr>
          <w:rStyle w:val="StyleBoldUnderline"/>
          <w:sz w:val="12"/>
        </w:rPr>
        <w:t xml:space="preserve">With regard to militarized disputes, </w:t>
      </w:r>
      <w:r w:rsidRPr="00B17807">
        <w:rPr>
          <w:rStyle w:val="StyleBoldUnderline"/>
          <w:highlight w:val="yellow"/>
        </w:rPr>
        <w:t>declining</w:t>
      </w:r>
      <w:r w:rsidRPr="00B17807">
        <w:rPr>
          <w:rStyle w:val="StyleBoldUnderline"/>
        </w:rPr>
        <w:t xml:space="preserve"> great </w:t>
      </w:r>
      <w:r w:rsidRPr="00B17807">
        <w:rPr>
          <w:rStyle w:val="StyleBoldUnderline"/>
          <w:highlight w:val="yellow"/>
        </w:rPr>
        <w:t>powers demonstrate</w:t>
      </w:r>
      <w:r w:rsidRPr="00B17807">
        <w:rPr>
          <w:rStyle w:val="StyleBoldUnderline"/>
        </w:rPr>
        <w:t xml:space="preserve"> more caution and </w:t>
      </w:r>
      <w:r w:rsidRPr="00B17807">
        <w:rPr>
          <w:rStyle w:val="StyleBoldUnderline"/>
          <w:highlight w:val="yellow"/>
        </w:rPr>
        <w:t>restraint in the use of force</w:t>
      </w:r>
      <w:r w:rsidRPr="00B17807">
        <w:rPr>
          <w:rStyle w:val="StyleBoldUnderline"/>
          <w:sz w:val="12"/>
        </w:rPr>
        <w:t xml:space="preserve">: they were involved in an average of 1.7 fewer militarized disputes in the five years following ordinal change compared with other great powers over similar periods.67 </w:t>
      </w:r>
      <w:r w:rsidRPr="00B17807">
        <w:rPr>
          <w:rStyle w:val="StyleBoldUnderline"/>
        </w:rPr>
        <w:t>Declining great powers</w:t>
      </w:r>
      <w:r w:rsidRPr="00B17807">
        <w:rPr>
          <w:rStyle w:val="StyleBoldUnderline"/>
          <w:sz w:val="12"/>
        </w:rPr>
        <w:t xml:space="preserve"> also </w:t>
      </w:r>
      <w:r w:rsidRPr="00B17807">
        <w:rPr>
          <w:rStyle w:val="StyleBoldUnderline"/>
        </w:rPr>
        <w:t xml:space="preserve">initiated fewer militarized disputes, </w:t>
      </w:r>
      <w:r w:rsidRPr="00B17807">
        <w:rPr>
          <w:rStyle w:val="StyleBoldUnderline"/>
          <w:highlight w:val="yellow"/>
        </w:rPr>
        <w:t>and their disputes tended to escalate to lower</w:t>
      </w:r>
      <w:r w:rsidRPr="00B17807">
        <w:rPr>
          <w:rStyle w:val="StyleBoldUnderline"/>
        </w:rPr>
        <w:t xml:space="preserve"> levels of </w:t>
      </w:r>
      <w:r w:rsidRPr="00B17807">
        <w:rPr>
          <w:rStyle w:val="StyleBoldUnderline"/>
          <w:highlight w:val="yellow"/>
        </w:rPr>
        <w:t>hostility</w:t>
      </w:r>
      <w:r w:rsidRPr="00B17807">
        <w:rPr>
          <w:rStyle w:val="StyleBoldUnderline"/>
        </w:rPr>
        <w:t xml:space="preserve"> than the baseline category </w:t>
      </w:r>
      <w:r w:rsidRPr="00B17807">
        <w:rPr>
          <w:rStyle w:val="StyleBoldUnderline"/>
          <w:sz w:val="12"/>
        </w:rPr>
        <w:t xml:space="preserve">(see figure 2).68 </w:t>
      </w:r>
      <w:r w:rsidRPr="00B17807">
        <w:rPr>
          <w:rStyle w:val="StyleBoldUnderline"/>
        </w:rPr>
        <w:t>These findings suggest the need for a fundamental revision to the pessimist’s argument regarding the war proneness of declining powers</w:t>
      </w:r>
      <w:r w:rsidRPr="00B17807">
        <w:rPr>
          <w:rStyle w:val="StyleBoldUnderline"/>
          <w:sz w:val="12"/>
        </w:rPr>
        <w:t xml:space="preserve">.69 </w:t>
      </w:r>
      <w:r w:rsidRPr="00B17807">
        <w:rPr>
          <w:rStyle w:val="StyleBoldUnderline"/>
          <w:highlight w:val="yellow"/>
        </w:rPr>
        <w:t>Far from being</w:t>
      </w:r>
      <w:r w:rsidRPr="00B17807">
        <w:rPr>
          <w:rStyle w:val="StyleBoldUnderline"/>
        </w:rPr>
        <w:t xml:space="preserve"> more </w:t>
      </w:r>
      <w:r w:rsidRPr="00B17807">
        <w:rPr>
          <w:rStyle w:val="StyleBoldUnderline"/>
          <w:highlight w:val="yellow"/>
        </w:rPr>
        <w:t>likely to lash out</w:t>
      </w:r>
      <w:r w:rsidRPr="00B17807">
        <w:rPr>
          <w:rStyle w:val="StyleBoldUnderline"/>
        </w:rPr>
        <w:t xml:space="preserve"> aggressively, </w:t>
      </w:r>
      <w:r w:rsidRPr="00B17807">
        <w:rPr>
          <w:rStyle w:val="StyleBoldUnderline"/>
          <w:highlight w:val="yellow"/>
        </w:rPr>
        <w:t>declining states refrain from</w:t>
      </w:r>
      <w:r w:rsidRPr="00B17807">
        <w:rPr>
          <w:rStyle w:val="StyleBoldUnderline"/>
        </w:rPr>
        <w:t xml:space="preserve"> initiating and </w:t>
      </w:r>
      <w:r w:rsidRPr="00B17807">
        <w:rPr>
          <w:rStyle w:val="StyleBoldUnderline"/>
          <w:b/>
          <w:highlight w:val="yellow"/>
        </w:rPr>
        <w:t>escalating military disputes</w:t>
      </w:r>
      <w:r w:rsidRPr="00B17807">
        <w:rPr>
          <w:rStyle w:val="StyleBoldUnderline"/>
          <w:sz w:val="12"/>
        </w:rPr>
        <w:t xml:space="preserve">. Nor do declining great powers appear more vulnerable to external predation than other great powers. This may be because external predators have great difficulty assessing the vulnerability of potential victims, or because </w:t>
      </w:r>
      <w:r w:rsidRPr="00B17807">
        <w:rPr>
          <w:rStyle w:val="StyleBoldUnderline"/>
          <w:highlight w:val="yellow"/>
        </w:rPr>
        <w:t>retrenchment allows</w:t>
      </w:r>
      <w:r w:rsidRPr="00B17807">
        <w:rPr>
          <w:rStyle w:val="StyleBoldUnderline"/>
        </w:rPr>
        <w:t xml:space="preserve"> vulnerable </w:t>
      </w:r>
      <w:r w:rsidRPr="00B17807">
        <w:rPr>
          <w:rStyle w:val="StyleBoldUnderline"/>
          <w:highlight w:val="yellow"/>
        </w:rPr>
        <w:t>powers to</w:t>
      </w:r>
      <w:r w:rsidRPr="00B17807">
        <w:rPr>
          <w:rStyle w:val="StyleBoldUnderline"/>
        </w:rPr>
        <w:t xml:space="preserve"> effectively recover from decline and </w:t>
      </w:r>
      <w:r w:rsidRPr="00B17807">
        <w:rPr>
          <w:rStyle w:val="StyleBoldUnderline"/>
          <w:b/>
          <w:highlight w:val="yellow"/>
        </w:rPr>
        <w:t>still deter potential challengers.</w:t>
      </w:r>
    </w:p>
    <w:p w:rsidR="007A63DC" w:rsidRDefault="007A63DC" w:rsidP="007A63DC">
      <w:pPr>
        <w:rPr>
          <w:rStyle w:val="StyleBoldUnderline"/>
        </w:rPr>
      </w:pPr>
    </w:p>
    <w:p w:rsidR="007A63DC" w:rsidRDefault="007A63DC" w:rsidP="007A63DC">
      <w:pPr>
        <w:pStyle w:val="Heading3"/>
      </w:pPr>
      <w:r>
        <w:lastRenderedPageBreak/>
        <w:t xml:space="preserve">A2 SMRs Solve Prolif </w:t>
      </w:r>
    </w:p>
    <w:p w:rsidR="007A63DC" w:rsidRDefault="007A63DC" w:rsidP="007A63DC"/>
    <w:p w:rsidR="007A63DC" w:rsidRPr="00180961" w:rsidRDefault="007A63DC" w:rsidP="007A63DC">
      <w:pPr>
        <w:pStyle w:val="Heading4"/>
      </w:pPr>
      <w:r>
        <w:t xml:space="preserve">SMRs can’t prevent prolif. </w:t>
      </w:r>
    </w:p>
    <w:p w:rsidR="007A63DC" w:rsidRPr="00483D1B" w:rsidRDefault="007A63DC" w:rsidP="007A63DC">
      <w:pPr>
        <w:rPr>
          <w:rStyle w:val="StyleStyleBold12pt"/>
        </w:rPr>
      </w:pPr>
      <w:r w:rsidRPr="00483D1B">
        <w:rPr>
          <w:rStyle w:val="StyleStyleBold12pt"/>
        </w:rPr>
        <w:t>Doyle &amp; Newman, ‘11</w:t>
      </w:r>
    </w:p>
    <w:p w:rsidR="007A63DC" w:rsidRDefault="007A63DC" w:rsidP="007A63DC">
      <w:r>
        <w:t xml:space="preserve">[Neal, Former Program Coordinator -- </w:t>
      </w:r>
      <w:r w:rsidRPr="00180961">
        <w:t>Project on Managing the Atom</w:t>
      </w:r>
      <w:r>
        <w:t xml:space="preserve">, Andrew, </w:t>
      </w:r>
      <w:r w:rsidRPr="00180961">
        <w:t>Former Research Associa</w:t>
      </w:r>
      <w:r>
        <w:t xml:space="preserve">te -- </w:t>
      </w:r>
      <w:r w:rsidRPr="00180961">
        <w:t>Project on Managing the Atom</w:t>
      </w:r>
      <w:r>
        <w:t>, 1-18, “</w:t>
      </w:r>
      <w:r w:rsidRPr="00180961">
        <w:t>Modular Nuclear Reactors Can Meet Safe, Secure, and Proliferation Resistant Energy Demands</w:t>
      </w:r>
      <w:r>
        <w:t xml:space="preserve">,” </w:t>
      </w:r>
      <w:r w:rsidRPr="00180961">
        <w:t>http://belfercenter.hks.harvard.edu/publication/20960/modular_nuclear_reactors_can_meet_safe_secure_and_proliferation_resistant_energy_demands.html</w:t>
      </w:r>
      <w:r>
        <w:t>]</w:t>
      </w:r>
    </w:p>
    <w:p w:rsidR="007A63DC" w:rsidRPr="00483D1B" w:rsidRDefault="007A63DC" w:rsidP="007A63DC">
      <w:pPr>
        <w:rPr>
          <w:rFonts w:eastAsia="MS Mincho"/>
          <w:sz w:val="16"/>
        </w:rPr>
      </w:pPr>
      <w:r w:rsidRPr="00180961">
        <w:rPr>
          <w:rFonts w:eastAsia="MS Mincho"/>
          <w:u w:val="single"/>
        </w:rPr>
        <w:t>Smaller, modular reactors are</w:t>
      </w:r>
      <w:r w:rsidRPr="00483D1B">
        <w:t xml:space="preserve"> a </w:t>
      </w:r>
      <w:r w:rsidRPr="00180961">
        <w:rPr>
          <w:rFonts w:eastAsia="MS Mincho"/>
          <w:u w:val="single"/>
        </w:rPr>
        <w:t xml:space="preserve">potentially important </w:t>
      </w:r>
      <w:r w:rsidRPr="00483D1B">
        <w:rPr>
          <w:sz w:val="16"/>
        </w:rPr>
        <w:t>part of the nuclear future because</w:t>
      </w:r>
      <w:r w:rsidRPr="00483D1B">
        <w:rPr>
          <w:rFonts w:eastAsia="MS Mincho"/>
          <w:sz w:val="16"/>
        </w:rPr>
        <w:t xml:space="preserve"> they could potentially reduce the risk of accidents, terrorism, and proliferation. </w:t>
      </w:r>
      <w:r w:rsidRPr="00483D1B">
        <w:rPr>
          <w:rStyle w:val="Emphasis"/>
        </w:rPr>
        <w:t xml:space="preserve">However, </w:t>
      </w:r>
      <w:r w:rsidRPr="00800C16">
        <w:rPr>
          <w:rStyle w:val="Emphasis"/>
          <w:highlight w:val="yellow"/>
        </w:rPr>
        <w:t>there are many other risks from the existing nuclear complex that need to be managed</w:t>
      </w:r>
      <w:r w:rsidRPr="00800C16">
        <w:rPr>
          <w:rStyle w:val="StyleBoldUnderline"/>
          <w:highlight w:val="yellow"/>
        </w:rPr>
        <w:t>. A</w:t>
      </w:r>
      <w:r w:rsidRPr="00800C16">
        <w:rPr>
          <w:rFonts w:eastAsia="MS Mincho"/>
          <w:highlight w:val="yellow"/>
          <w:u w:val="single"/>
        </w:rPr>
        <w:t>s nuclear energy use spreads, making sure it is safe</w:t>
      </w:r>
      <w:r w:rsidRPr="00180961">
        <w:rPr>
          <w:rFonts w:eastAsia="MS Mincho"/>
          <w:u w:val="single"/>
        </w:rPr>
        <w:t xml:space="preserve">, secure, and used only for peaceful purposes </w:t>
      </w:r>
      <w:r w:rsidRPr="00800C16">
        <w:rPr>
          <w:rFonts w:eastAsia="MS Mincho"/>
          <w:highlight w:val="yellow"/>
          <w:u w:val="single"/>
        </w:rPr>
        <w:t>will require a new global management framework.</w:t>
      </w:r>
      <w:r w:rsidRPr="00180961">
        <w:rPr>
          <w:rFonts w:eastAsia="MS Mincho"/>
          <w:u w:val="single"/>
        </w:rPr>
        <w:t xml:space="preserve"> </w:t>
      </w:r>
      <w:r w:rsidRPr="00800C16">
        <w:rPr>
          <w:rFonts w:eastAsia="MS Mincho"/>
          <w:highlight w:val="yellow"/>
          <w:u w:val="single"/>
        </w:rPr>
        <w:t>This should include new or strengthened institutions</w:t>
      </w:r>
      <w:r w:rsidRPr="00180961">
        <w:rPr>
          <w:rFonts w:eastAsia="MS Mincho"/>
          <w:u w:val="single"/>
        </w:rPr>
        <w:t xml:space="preserve"> that can effectively </w:t>
      </w:r>
      <w:r w:rsidRPr="00800C16">
        <w:rPr>
          <w:rFonts w:eastAsia="MS Mincho"/>
          <w:highlight w:val="yellow"/>
          <w:u w:val="single"/>
        </w:rPr>
        <w:t>accomplish agreed safety</w:t>
      </w:r>
      <w:r w:rsidRPr="00180961">
        <w:rPr>
          <w:rFonts w:eastAsia="MS Mincho"/>
          <w:u w:val="single"/>
        </w:rPr>
        <w:t>, security, and nonproliferation goals while respecting states’ interests in sovereignty and energy security</w:t>
      </w:r>
      <w:r w:rsidRPr="00483D1B">
        <w:rPr>
          <w:rFonts w:eastAsia="MS Mincho"/>
          <w:sz w:val="16"/>
        </w:rPr>
        <w:t xml:space="preserve">. Russia and the United States, working with other countries, should lead an international negotiation of effective global nuclear safety standards, binding on all participants. </w:t>
      </w:r>
      <w:r w:rsidRPr="00180961">
        <w:rPr>
          <w:rFonts w:eastAsia="MS Mincho"/>
          <w:u w:val="single"/>
        </w:rPr>
        <w:t>Improving safety will also require all states to: strengthen existing regulatory approaches, and establish effective nuclear regulation in “newcomer” states</w:t>
      </w:r>
      <w:r w:rsidRPr="00483D1B">
        <w:rPr>
          <w:rFonts w:eastAsia="MS Mincho"/>
          <w:sz w:val="16"/>
        </w:rPr>
        <w:t xml:space="preserve"> building their first nuclear power </w:t>
      </w:r>
      <w:r w:rsidRPr="00800C16">
        <w:rPr>
          <w:rFonts w:eastAsia="MS Mincho"/>
          <w:sz w:val="16"/>
          <w:highlight w:val="yellow"/>
        </w:rPr>
        <w:t xml:space="preserve">plants, </w:t>
      </w:r>
      <w:r w:rsidRPr="00800C16">
        <w:rPr>
          <w:rFonts w:eastAsia="MS Mincho"/>
          <w:highlight w:val="yellow"/>
          <w:u w:val="single"/>
        </w:rPr>
        <w:t>to align with the global standard; build “reporting cultures” in which all staff are encouraged to report and resolve all problems</w:t>
      </w:r>
      <w:r w:rsidRPr="00483D1B">
        <w:rPr>
          <w:rFonts w:eastAsia="MS Mincho"/>
          <w:sz w:val="16"/>
        </w:rPr>
        <w:t xml:space="preserve"> that arise that could have an effect on safety; </w:t>
      </w:r>
      <w:r w:rsidRPr="00180961">
        <w:rPr>
          <w:rFonts w:eastAsia="MS Mincho"/>
          <w:u w:val="single"/>
        </w:rPr>
        <w:t>and commit to accepting IAEA-led peer reviews for major civilian facilities</w:t>
      </w:r>
      <w:r w:rsidRPr="00483D1B">
        <w:rPr>
          <w:rFonts w:eastAsia="MS Mincho"/>
          <w:sz w:val="16"/>
        </w:rPr>
        <w:t xml:space="preserve">. </w:t>
      </w:r>
      <w:r w:rsidRPr="00800C16">
        <w:rPr>
          <w:rFonts w:eastAsia="MS Mincho"/>
          <w:highlight w:val="yellow"/>
          <w:u w:val="single"/>
        </w:rPr>
        <w:t>Leading nuclear states must also work together to forge effective global standards for nuclear security</w:t>
      </w:r>
      <w:r w:rsidRPr="00483D1B">
        <w:rPr>
          <w:rFonts w:eastAsia="MS Mincho"/>
          <w:sz w:val="16"/>
        </w:rPr>
        <w:t xml:space="preserve">, building on agreements already in place, such as the amended Convention on Physical Protection of Nuclear Materials and Facilities, the International Convention on the Suppression of Nuclear Terrorism, and the IAEA’s physical protection recommendations. </w:t>
      </w:r>
      <w:r w:rsidRPr="00180961">
        <w:rPr>
          <w:rFonts w:eastAsia="MS Mincho"/>
          <w:u w:val="single"/>
        </w:rPr>
        <w:t>Expanded exchange of international best practice and more comprehensive and detailed reporting on safety and security-related incidents is vital to this mission</w:t>
      </w:r>
      <w:r w:rsidRPr="00483D1B">
        <w:rPr>
          <w:rFonts w:eastAsia="MS Mincho"/>
          <w:sz w:val="16"/>
        </w:rPr>
        <w:t xml:space="preserve">. </w:t>
      </w:r>
      <w:r w:rsidRPr="00180961">
        <w:rPr>
          <w:rFonts w:eastAsia="MS Mincho"/>
          <w:u w:val="single"/>
        </w:rPr>
        <w:t>If, on the other hand, nuclear energy is pursued </w:t>
      </w:r>
      <w:r w:rsidRPr="00180961">
        <w:rPr>
          <w:rFonts w:eastAsia="MS Mincho"/>
          <w:i/>
          <w:iCs/>
          <w:u w:val="single"/>
        </w:rPr>
        <w:t>without</w:t>
      </w:r>
      <w:r w:rsidRPr="00180961">
        <w:rPr>
          <w:rFonts w:eastAsia="MS Mincho"/>
          <w:u w:val="single"/>
        </w:rPr>
        <w:t xml:space="preserve"> such measures, the result could be both dangerous and inimical to the conditions necessary to achieve and sustain large-scale nuclear growth. Even </w:t>
      </w:r>
      <w:r w:rsidRPr="00800C16">
        <w:rPr>
          <w:rFonts w:eastAsia="MS Mincho"/>
          <w:highlight w:val="yellow"/>
          <w:u w:val="single"/>
        </w:rPr>
        <w:t>a single catastrophe</w:t>
      </w:r>
      <w:r w:rsidRPr="00483D1B">
        <w:rPr>
          <w:rFonts w:eastAsia="MS Mincho"/>
          <w:sz w:val="16"/>
        </w:rPr>
        <w:t xml:space="preserve"> – whether a Chernobyl-scale accident, a successful sabotage (a “security Chernobyl”), or worse yet, a terrorist nuclear bomb – </w:t>
      </w:r>
      <w:r w:rsidRPr="00800C16">
        <w:rPr>
          <w:rFonts w:eastAsia="MS Mincho"/>
          <w:highlight w:val="yellow"/>
          <w:u w:val="single"/>
        </w:rPr>
        <w:t>would severely undermine prospects for nuclear growth</w:t>
      </w:r>
      <w:r w:rsidRPr="00483D1B">
        <w:rPr>
          <w:rFonts w:eastAsia="MS Mincho"/>
          <w:sz w:val="16"/>
        </w:rPr>
        <w:t>.</w:t>
      </w:r>
    </w:p>
    <w:p w:rsidR="007A63DC" w:rsidRDefault="007A63DC" w:rsidP="007A63DC">
      <w:pPr>
        <w:pStyle w:val="Heading3"/>
      </w:pPr>
      <w:r>
        <w:lastRenderedPageBreak/>
        <w:t>SMR Attack</w:t>
      </w:r>
    </w:p>
    <w:p w:rsidR="007A63DC" w:rsidRPr="007A63DC" w:rsidRDefault="007A63DC" w:rsidP="007A63DC"/>
    <w:p w:rsidR="007A63DC" w:rsidRPr="00B42024" w:rsidRDefault="007A63DC" w:rsidP="007A63DC">
      <w:pPr>
        <w:pStyle w:val="Heading4"/>
      </w:pPr>
      <w:r>
        <w:t xml:space="preserve">Military SMRs create unique risks -- hostile operating environments make disasters likely. </w:t>
      </w:r>
    </w:p>
    <w:p w:rsidR="007A63DC" w:rsidRDefault="007A63DC" w:rsidP="007A63DC">
      <w:r>
        <w:rPr>
          <w:b/>
          <w:bCs/>
        </w:rPr>
        <w:t>Smith, ‘</w:t>
      </w:r>
      <w:r w:rsidRPr="00022D6F">
        <w:rPr>
          <w:b/>
          <w:bCs/>
        </w:rPr>
        <w:t>11</w:t>
      </w:r>
      <w:r>
        <w:t xml:space="preserve"> </w:t>
      </w:r>
    </w:p>
    <w:p w:rsidR="007A63DC" w:rsidRPr="00022D6F" w:rsidRDefault="007A63DC" w:rsidP="007A63DC">
      <w:r>
        <w:t>[</w:t>
      </w:r>
      <w:r w:rsidRPr="00022D6F">
        <w:t>Terrence P., Program Coo</w:t>
      </w:r>
      <w:r>
        <w:t xml:space="preserve">rdinator and Research Assistant, </w:t>
      </w:r>
      <w:r w:rsidRPr="00022D6F">
        <w:t xml:space="preserve">William E. Simon Chair in Political Economy </w:t>
      </w:r>
      <w:r>
        <w:t>--</w:t>
      </w:r>
      <w:r w:rsidRPr="00022D6F">
        <w:t xml:space="preserve"> CSIS, “An Idea I Can Do Without: “Small Nuclear Reactors for Military Installations”,” Center for Strategic &amp; International Studies</w:t>
      </w:r>
      <w:r>
        <w:t xml:space="preserve">, </w:t>
      </w:r>
      <w:r w:rsidRPr="00022D6F">
        <w:t>http://csis.org/blog/idea-i-can-do-without-small-nuclear-</w:t>
      </w:r>
      <w:r>
        <w:t>reactors-military-installations]</w:t>
      </w:r>
    </w:p>
    <w:p w:rsidR="007A63DC" w:rsidRPr="00022D6F" w:rsidRDefault="007A63DC" w:rsidP="007A63DC">
      <w:pPr>
        <w:rPr>
          <w:rStyle w:val="StyleBoldUnderline"/>
        </w:rPr>
      </w:pPr>
      <w:r w:rsidRPr="00022D6F">
        <w:rPr>
          <w:rStyle w:val="StyleBoldUnderline"/>
        </w:rPr>
        <w:t>Nowhere in these key points is there even a hint of, “Hey this is not necessarily the best thing since sliced bread.</w:t>
      </w:r>
      <w:r w:rsidRPr="00022D6F">
        <w:rPr>
          <w:sz w:val="16"/>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w:t>
      </w:r>
      <w:proofErr w:type="spellStart"/>
      <w:r w:rsidRPr="00022D6F">
        <w:rPr>
          <w:sz w:val="16"/>
        </w:rPr>
        <w:t>DoD</w:t>
      </w:r>
      <w:proofErr w:type="spellEnd"/>
      <w:r w:rsidRPr="00022D6F">
        <w:rPr>
          <w:sz w:val="16"/>
        </w:rPr>
        <w:t xml:space="preserve"> is interested in it, does not make it a good idea; (3) Arguing that they are better than larger reactors is not an argument for them being a good idea; (4) See my first point, but add in military advantage. The report describes </w:t>
      </w:r>
      <w:proofErr w:type="spellStart"/>
      <w:proofErr w:type="gramStart"/>
      <w:r w:rsidRPr="00022D6F">
        <w:rPr>
          <w:sz w:val="16"/>
        </w:rPr>
        <w:t>DoD’s</w:t>
      </w:r>
      <w:proofErr w:type="spellEnd"/>
      <w:proofErr w:type="gramEnd"/>
      <w:r w:rsidRPr="00022D6F">
        <w:rPr>
          <w:sz w:val="16"/>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022D6F">
        <w:rPr>
          <w:rStyle w:val="StyleBoldUnderline"/>
        </w:rPr>
        <w:t xml:space="preserve">The proposed solution: </w:t>
      </w:r>
      <w:r w:rsidRPr="000243DA">
        <w:rPr>
          <w:rStyle w:val="StyleBoldUnderline"/>
          <w:highlight w:val="yellow"/>
        </w:rPr>
        <w:t xml:space="preserve">small nuclear reactors </w:t>
      </w:r>
      <w:proofErr w:type="gramStart"/>
      <w:r w:rsidRPr="000243DA">
        <w:rPr>
          <w:rStyle w:val="StyleBoldUnderline"/>
          <w:highlight w:val="yellow"/>
        </w:rPr>
        <w:t>that</w:t>
      </w:r>
      <w:r w:rsidRPr="00022D6F">
        <w:rPr>
          <w:sz w:val="16"/>
        </w:rPr>
        <w:t xml:space="preserve"> (in many of the proposed plans) </w:t>
      </w:r>
      <w:r w:rsidRPr="000243DA">
        <w:rPr>
          <w:rStyle w:val="StyleBoldUnderline"/>
          <w:highlight w:val="yellow"/>
        </w:rPr>
        <w:t>are</w:t>
      </w:r>
      <w:proofErr w:type="gramEnd"/>
      <w:r w:rsidRPr="000243DA">
        <w:rPr>
          <w:rStyle w:val="StyleBoldUnderline"/>
          <w:highlight w:val="yellow"/>
        </w:rPr>
        <w:t xml:space="preserve"> “self-contained and highly mobile</w:t>
      </w:r>
      <w:r w:rsidRPr="00022D6F">
        <w:rPr>
          <w:rStyle w:val="StyleBoldUnderline"/>
        </w:rPr>
        <w:t xml:space="preserve">.” This </w:t>
      </w:r>
      <w:r w:rsidRPr="000243DA">
        <w:rPr>
          <w:rStyle w:val="StyleBoldUnderline"/>
          <w:highlight w:val="yellow"/>
        </w:rPr>
        <w:t>would allow the military to use them in</w:t>
      </w:r>
      <w:r w:rsidRPr="00022D6F">
        <w:rPr>
          <w:rStyle w:val="StyleBoldUnderline"/>
        </w:rPr>
        <w:t xml:space="preserve"> </w:t>
      </w:r>
      <w:r w:rsidRPr="000243DA">
        <w:rPr>
          <w:rStyle w:val="StyleBoldUnderline"/>
          <w:highlight w:val="yellow"/>
        </w:rPr>
        <w:t>forward bases</w:t>
      </w:r>
      <w:r w:rsidRPr="00022D6F">
        <w:rPr>
          <w:rStyle w:val="StyleBoldUnderline"/>
        </w:rPr>
        <w:t xml:space="preserve"> and pack ‘</w:t>
      </w:r>
      <w:proofErr w:type="spellStart"/>
      <w:r w:rsidRPr="00022D6F">
        <w:rPr>
          <w:rStyle w:val="StyleBoldUnderline"/>
        </w:rPr>
        <w:t>em</w:t>
      </w:r>
      <w:proofErr w:type="spellEnd"/>
      <w:r w:rsidRPr="00022D6F">
        <w:rPr>
          <w:rStyle w:val="StyleBoldUnderline"/>
        </w:rPr>
        <w:t xml:space="preserve"> up and move ‘</w:t>
      </w:r>
      <w:proofErr w:type="spellStart"/>
      <w:r w:rsidRPr="00022D6F">
        <w:rPr>
          <w:rStyle w:val="StyleBoldUnderline"/>
        </w:rPr>
        <w:t>em</w:t>
      </w:r>
      <w:proofErr w:type="spellEnd"/>
      <w:r w:rsidRPr="00022D6F">
        <w:rPr>
          <w:rStyle w:val="StyleBoldUnderline"/>
        </w:rPr>
        <w:t xml:space="preserve"> out when we are done. But in an era where the U.S. is engaged in global fights with our bases often placed in unfriendly neighborhoods</w:t>
      </w:r>
      <w:r w:rsidRPr="000243DA">
        <w:rPr>
          <w:rStyle w:val="StyleBoldUnderline"/>
          <w:highlight w:val="yellow"/>
        </w:rPr>
        <w:t xml:space="preserve">, </w:t>
      </w:r>
      <w:r w:rsidRPr="000243DA">
        <w:rPr>
          <w:rStyle w:val="Emphasis"/>
          <w:highlight w:val="yellow"/>
        </w:rPr>
        <w:t>the idea of driving around nuclear reactors and material</w:t>
      </w:r>
      <w:r w:rsidRPr="00B42024">
        <w:rPr>
          <w:rStyle w:val="Emphasis"/>
        </w:rPr>
        <w:t xml:space="preserve"> (particularly </w:t>
      </w:r>
      <w:r w:rsidRPr="000243DA">
        <w:rPr>
          <w:rStyle w:val="Emphasis"/>
          <w:highlight w:val="yellow"/>
        </w:rPr>
        <w:t>through areas that have “ a fragile civilian electrical grid”) hardly seems like the idea of the century to me</w:t>
      </w:r>
      <w:r w:rsidRPr="00B42024">
        <w:rPr>
          <w:rStyle w:val="Emphasis"/>
        </w:rPr>
        <w:t>.</w:t>
      </w:r>
      <w:r w:rsidRPr="00022D6F">
        <w:rPr>
          <w:sz w:val="16"/>
        </w:rPr>
        <w:t xml:space="preserve"> The report counters that “some” designs promise to be “virtually impervious to accidents” and have design characteristics that “might” allow them to be proliferation-resistant. The plans that use low-enriched uranium, sealed reactor cores, </w:t>
      </w:r>
      <w:proofErr w:type="spellStart"/>
      <w:proofErr w:type="gramStart"/>
      <w:r w:rsidRPr="00022D6F">
        <w:rPr>
          <w:sz w:val="16"/>
        </w:rPr>
        <w:t>ect</w:t>
      </w:r>
      <w:proofErr w:type="spellEnd"/>
      <w:r w:rsidRPr="00022D6F">
        <w:rPr>
          <w:sz w:val="16"/>
        </w:rPr>
        <w:t>.,</w:t>
      </w:r>
      <w:proofErr w:type="gramEnd"/>
      <w:r w:rsidRPr="00022D6F">
        <w:rPr>
          <w:sz w:val="16"/>
        </w:rPr>
        <w:t xml:space="preserve"> do make them a safer option that some current designs of larger nuclear reactors, but, again, </w:t>
      </w:r>
      <w:r w:rsidRPr="000243DA">
        <w:rPr>
          <w:rStyle w:val="StyleBoldUnderline"/>
          <w:highlight w:val="yellow"/>
        </w:rPr>
        <w:t>if we are going to be trucking these things around the world, when it comes to nuclear material a “might” doesn’t sit well with me.</w:t>
      </w:r>
    </w:p>
    <w:p w:rsidR="007A63DC" w:rsidRDefault="007A63DC" w:rsidP="007A63DC"/>
    <w:p w:rsidR="007A63DC" w:rsidRPr="00B21C0F" w:rsidRDefault="007A63DC" w:rsidP="007A63DC"/>
    <w:p w:rsidR="007A63DC" w:rsidRPr="007A63DC" w:rsidRDefault="007A63DC" w:rsidP="007A63DC"/>
    <w:sectPr w:rsidR="007A63DC" w:rsidRPr="007A6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2D3" w:rsidRDefault="00F662D3" w:rsidP="005F5576">
      <w:r>
        <w:separator/>
      </w:r>
    </w:p>
  </w:endnote>
  <w:endnote w:type="continuationSeparator" w:id="0">
    <w:p w:rsidR="00F662D3" w:rsidRDefault="00F662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2D3" w:rsidRDefault="00F662D3" w:rsidP="005F5576">
      <w:r>
        <w:separator/>
      </w:r>
    </w:p>
  </w:footnote>
  <w:footnote w:type="continuationSeparator" w:id="0">
    <w:p w:rsidR="00F662D3" w:rsidRDefault="00F662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4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96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3DC"/>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B19"/>
    <w:rsid w:val="00A73245"/>
    <w:rsid w:val="00A77145"/>
    <w:rsid w:val="00A77D48"/>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6B6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2D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2960"/>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1: Block/Page Title"/>
    <w:basedOn w:val="Normal"/>
    <w:next w:val="Normal"/>
    <w:link w:val="Heading1Char"/>
    <w:uiPriority w:val="1"/>
    <w:qFormat/>
    <w:rsid w:val="003829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29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29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3829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960"/>
  </w:style>
  <w:style w:type="character" w:customStyle="1" w:styleId="Heading1Char">
    <w:name w:val="Heading 1 Char"/>
    <w:aliases w:val="Pocket Char,F2 - Heading 1 Char,AHeading 1 Char,Brief - Heading 1 Char,Block Name Char,Block Header Char,Heading 1 Char1 Char,ALEX Char,Heading Char,Char Char,Heading 1 Char Char Char1,Block Titles Char,Heading 1 Char Char Char Char1"/>
    <w:basedOn w:val="DefaultParagraphFont"/>
    <w:link w:val="Heading1"/>
    <w:uiPriority w:val="1"/>
    <w:rsid w:val="003829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8296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296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82960"/>
    <w:rPr>
      <w:b/>
      <w:bCs/>
    </w:rPr>
  </w:style>
  <w:style w:type="character" w:customStyle="1" w:styleId="Heading3Char">
    <w:name w:val="Heading 3 Char"/>
    <w:aliases w:val="Block Char"/>
    <w:basedOn w:val="DefaultParagraphFont"/>
    <w:link w:val="Heading3"/>
    <w:uiPriority w:val="3"/>
    <w:rsid w:val="00382960"/>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382960"/>
    <w:rPr>
      <w:b w:val="0"/>
      <w:bCs/>
      <w:sz w:val="22"/>
      <w:u w:val="single"/>
    </w:rPr>
  </w:style>
  <w:style w:type="character" w:customStyle="1" w:styleId="StyleStyleBold12pt">
    <w:name w:val="Style Style Bold + 12 pt"/>
    <w:aliases w:val="Cite,Style Style Bold,Style Style Bold + 12pt"/>
    <w:basedOn w:val="StyleBold"/>
    <w:uiPriority w:val="5"/>
    <w:qFormat/>
    <w:rsid w:val="00382960"/>
    <w:rPr>
      <w:b/>
      <w:bCs/>
      <w:sz w:val="26"/>
      <w:u w:val="none"/>
    </w:rPr>
  </w:style>
  <w:style w:type="paragraph" w:styleId="Header">
    <w:name w:val="header"/>
    <w:basedOn w:val="Normal"/>
    <w:link w:val="HeaderChar"/>
    <w:uiPriority w:val="99"/>
    <w:semiHidden/>
    <w:rsid w:val="00382960"/>
    <w:pPr>
      <w:tabs>
        <w:tab w:val="center" w:pos="4680"/>
        <w:tab w:val="right" w:pos="9360"/>
      </w:tabs>
    </w:pPr>
  </w:style>
  <w:style w:type="character" w:customStyle="1" w:styleId="HeaderChar">
    <w:name w:val="Header Char"/>
    <w:basedOn w:val="DefaultParagraphFont"/>
    <w:link w:val="Header"/>
    <w:uiPriority w:val="99"/>
    <w:semiHidden/>
    <w:rsid w:val="00382960"/>
    <w:rPr>
      <w:rFonts w:ascii="Georgia" w:hAnsi="Georgia" w:cs="Calibri"/>
    </w:rPr>
  </w:style>
  <w:style w:type="paragraph" w:styleId="Footer">
    <w:name w:val="footer"/>
    <w:basedOn w:val="Normal"/>
    <w:link w:val="FooterChar"/>
    <w:uiPriority w:val="99"/>
    <w:semiHidden/>
    <w:rsid w:val="00382960"/>
    <w:pPr>
      <w:tabs>
        <w:tab w:val="center" w:pos="4680"/>
        <w:tab w:val="right" w:pos="9360"/>
      </w:tabs>
    </w:pPr>
  </w:style>
  <w:style w:type="character" w:customStyle="1" w:styleId="FooterChar">
    <w:name w:val="Footer Char"/>
    <w:basedOn w:val="DefaultParagraphFont"/>
    <w:link w:val="Footer"/>
    <w:uiPriority w:val="99"/>
    <w:semiHidden/>
    <w:rsid w:val="00382960"/>
    <w:rPr>
      <w:rFonts w:ascii="Georgia" w:hAnsi="Georgia" w:cs="Calibri"/>
    </w:rPr>
  </w:style>
  <w:style w:type="character" w:styleId="Hyperlink">
    <w:name w:val="Hyperlink"/>
    <w:aliases w:val="heading 1 (block title),Important,Read"/>
    <w:basedOn w:val="DefaultParagraphFont"/>
    <w:uiPriority w:val="99"/>
    <w:rsid w:val="00382960"/>
    <w:rPr>
      <w:color w:val="auto"/>
      <w:u w:val="none"/>
    </w:rPr>
  </w:style>
  <w:style w:type="character" w:styleId="FollowedHyperlink">
    <w:name w:val="FollowedHyperlink"/>
    <w:basedOn w:val="DefaultParagraphFont"/>
    <w:uiPriority w:val="99"/>
    <w:semiHidden/>
    <w:rsid w:val="00382960"/>
    <w:rPr>
      <w:color w:val="auto"/>
      <w:u w:val="none"/>
    </w:rPr>
  </w:style>
  <w:style w:type="character" w:customStyle="1" w:styleId="Heading4Char">
    <w:name w:val="Heading 4 Char"/>
    <w:aliases w:val="Tag Char,Big card Char,small text Char"/>
    <w:basedOn w:val="DefaultParagraphFont"/>
    <w:link w:val="Heading4"/>
    <w:uiPriority w:val="4"/>
    <w:rsid w:val="00382960"/>
    <w:rPr>
      <w:rFonts w:ascii="Georgia" w:eastAsiaTheme="majorEastAsia" w:hAnsi="Georgia" w:cstheme="majorBidi"/>
      <w:b/>
      <w:bCs/>
      <w:iCs/>
      <w:sz w:val="26"/>
    </w:rPr>
  </w:style>
  <w:style w:type="character" w:customStyle="1" w:styleId="apple-converted-space">
    <w:name w:val="apple-converted-space"/>
    <w:rsid w:val="007A63DC"/>
  </w:style>
  <w:style w:type="character" w:customStyle="1" w:styleId="apple-style-span">
    <w:name w:val="apple-style-span"/>
    <w:rsid w:val="007A63DC"/>
  </w:style>
  <w:style w:type="character" w:customStyle="1" w:styleId="cite">
    <w:name w:val="cite"/>
    <w:aliases w:val="Heading 3 Char Char Char"/>
    <w:basedOn w:val="DefaultParagraphFont"/>
    <w:rsid w:val="007A63DC"/>
    <w:rPr>
      <w:b/>
      <w:sz w:val="24"/>
    </w:rPr>
  </w:style>
  <w:style w:type="paragraph" w:customStyle="1" w:styleId="card">
    <w:name w:val="card"/>
    <w:basedOn w:val="Normal"/>
    <w:link w:val="cardChar"/>
    <w:qFormat/>
    <w:rsid w:val="007A63DC"/>
    <w:pPr>
      <w:ind w:left="288" w:right="288"/>
    </w:pPr>
  </w:style>
  <w:style w:type="character" w:customStyle="1" w:styleId="underline">
    <w:name w:val="underline"/>
    <w:basedOn w:val="DefaultParagraphFont"/>
    <w:link w:val="textbold"/>
    <w:qFormat/>
    <w:rsid w:val="007A63DC"/>
    <w:rPr>
      <w:u w:val="single"/>
    </w:rPr>
  </w:style>
  <w:style w:type="paragraph" w:customStyle="1" w:styleId="tag">
    <w:name w:val="tag"/>
    <w:aliases w:val="No Spacing111111,No Spacing12,Medium Grid 21"/>
    <w:basedOn w:val="Normal"/>
    <w:link w:val="tagChar"/>
    <w:qFormat/>
    <w:rsid w:val="007A63D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7A63DC"/>
    <w:rPr>
      <w:rFonts w:ascii="Georgia" w:hAnsi="Georgia" w:cs="Calibri"/>
      <w:b/>
      <w:sz w:val="24"/>
    </w:rPr>
  </w:style>
  <w:style w:type="character" w:customStyle="1" w:styleId="cardChar">
    <w:name w:val="card Char"/>
    <w:basedOn w:val="DefaultParagraphFont"/>
    <w:link w:val="card"/>
    <w:rsid w:val="007A63DC"/>
    <w:rPr>
      <w:rFonts w:ascii="Georgia" w:hAnsi="Georgia" w:cs="Calibri"/>
    </w:rPr>
  </w:style>
  <w:style w:type="character" w:customStyle="1" w:styleId="Box">
    <w:name w:val="Box"/>
    <w:basedOn w:val="DefaultParagraphFont"/>
    <w:rsid w:val="007A63DC"/>
    <w:rPr>
      <w:b/>
      <w:u w:val="single"/>
      <w:bdr w:val="single" w:sz="4" w:space="0" w:color="auto"/>
    </w:rPr>
  </w:style>
  <w:style w:type="paragraph" w:customStyle="1" w:styleId="textbold">
    <w:name w:val="text bold"/>
    <w:basedOn w:val="Normal"/>
    <w:link w:val="underline"/>
    <w:rsid w:val="007A63DC"/>
    <w:pPr>
      <w:ind w:left="720"/>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2960"/>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1: Block/Page Title"/>
    <w:basedOn w:val="Normal"/>
    <w:next w:val="Normal"/>
    <w:link w:val="Heading1Char"/>
    <w:uiPriority w:val="1"/>
    <w:qFormat/>
    <w:rsid w:val="003829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29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29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3829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960"/>
  </w:style>
  <w:style w:type="character" w:customStyle="1" w:styleId="Heading1Char">
    <w:name w:val="Heading 1 Char"/>
    <w:aliases w:val="Pocket Char,F2 - Heading 1 Char,AHeading 1 Char,Brief - Heading 1 Char,Block Name Char,Block Header Char,Heading 1 Char1 Char,ALEX Char,Heading Char,Char Char,Heading 1 Char Char Char1,Block Titles Char,Heading 1 Char Char Char Char1"/>
    <w:basedOn w:val="DefaultParagraphFont"/>
    <w:link w:val="Heading1"/>
    <w:uiPriority w:val="1"/>
    <w:rsid w:val="003829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8296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296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82960"/>
    <w:rPr>
      <w:b/>
      <w:bCs/>
    </w:rPr>
  </w:style>
  <w:style w:type="character" w:customStyle="1" w:styleId="Heading3Char">
    <w:name w:val="Heading 3 Char"/>
    <w:aliases w:val="Block Char"/>
    <w:basedOn w:val="DefaultParagraphFont"/>
    <w:link w:val="Heading3"/>
    <w:uiPriority w:val="3"/>
    <w:rsid w:val="00382960"/>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382960"/>
    <w:rPr>
      <w:b w:val="0"/>
      <w:bCs/>
      <w:sz w:val="22"/>
      <w:u w:val="single"/>
    </w:rPr>
  </w:style>
  <w:style w:type="character" w:customStyle="1" w:styleId="StyleStyleBold12pt">
    <w:name w:val="Style Style Bold + 12 pt"/>
    <w:aliases w:val="Cite,Style Style Bold,Style Style Bold + 12pt"/>
    <w:basedOn w:val="StyleBold"/>
    <w:uiPriority w:val="5"/>
    <w:qFormat/>
    <w:rsid w:val="00382960"/>
    <w:rPr>
      <w:b/>
      <w:bCs/>
      <w:sz w:val="26"/>
      <w:u w:val="none"/>
    </w:rPr>
  </w:style>
  <w:style w:type="paragraph" w:styleId="Header">
    <w:name w:val="header"/>
    <w:basedOn w:val="Normal"/>
    <w:link w:val="HeaderChar"/>
    <w:uiPriority w:val="99"/>
    <w:semiHidden/>
    <w:rsid w:val="00382960"/>
    <w:pPr>
      <w:tabs>
        <w:tab w:val="center" w:pos="4680"/>
        <w:tab w:val="right" w:pos="9360"/>
      </w:tabs>
    </w:pPr>
  </w:style>
  <w:style w:type="character" w:customStyle="1" w:styleId="HeaderChar">
    <w:name w:val="Header Char"/>
    <w:basedOn w:val="DefaultParagraphFont"/>
    <w:link w:val="Header"/>
    <w:uiPriority w:val="99"/>
    <w:semiHidden/>
    <w:rsid w:val="00382960"/>
    <w:rPr>
      <w:rFonts w:ascii="Georgia" w:hAnsi="Georgia" w:cs="Calibri"/>
    </w:rPr>
  </w:style>
  <w:style w:type="paragraph" w:styleId="Footer">
    <w:name w:val="footer"/>
    <w:basedOn w:val="Normal"/>
    <w:link w:val="FooterChar"/>
    <w:uiPriority w:val="99"/>
    <w:semiHidden/>
    <w:rsid w:val="00382960"/>
    <w:pPr>
      <w:tabs>
        <w:tab w:val="center" w:pos="4680"/>
        <w:tab w:val="right" w:pos="9360"/>
      </w:tabs>
    </w:pPr>
  </w:style>
  <w:style w:type="character" w:customStyle="1" w:styleId="FooterChar">
    <w:name w:val="Footer Char"/>
    <w:basedOn w:val="DefaultParagraphFont"/>
    <w:link w:val="Footer"/>
    <w:uiPriority w:val="99"/>
    <w:semiHidden/>
    <w:rsid w:val="00382960"/>
    <w:rPr>
      <w:rFonts w:ascii="Georgia" w:hAnsi="Georgia" w:cs="Calibri"/>
    </w:rPr>
  </w:style>
  <w:style w:type="character" w:styleId="Hyperlink">
    <w:name w:val="Hyperlink"/>
    <w:aliases w:val="heading 1 (block title),Important,Read"/>
    <w:basedOn w:val="DefaultParagraphFont"/>
    <w:uiPriority w:val="99"/>
    <w:rsid w:val="00382960"/>
    <w:rPr>
      <w:color w:val="auto"/>
      <w:u w:val="none"/>
    </w:rPr>
  </w:style>
  <w:style w:type="character" w:styleId="FollowedHyperlink">
    <w:name w:val="FollowedHyperlink"/>
    <w:basedOn w:val="DefaultParagraphFont"/>
    <w:uiPriority w:val="99"/>
    <w:semiHidden/>
    <w:rsid w:val="00382960"/>
    <w:rPr>
      <w:color w:val="auto"/>
      <w:u w:val="none"/>
    </w:rPr>
  </w:style>
  <w:style w:type="character" w:customStyle="1" w:styleId="Heading4Char">
    <w:name w:val="Heading 4 Char"/>
    <w:aliases w:val="Tag Char,Big card Char,small text Char"/>
    <w:basedOn w:val="DefaultParagraphFont"/>
    <w:link w:val="Heading4"/>
    <w:uiPriority w:val="4"/>
    <w:rsid w:val="00382960"/>
    <w:rPr>
      <w:rFonts w:ascii="Georgia" w:eastAsiaTheme="majorEastAsia" w:hAnsi="Georgia" w:cstheme="majorBidi"/>
      <w:b/>
      <w:bCs/>
      <w:iCs/>
      <w:sz w:val="26"/>
    </w:rPr>
  </w:style>
  <w:style w:type="character" w:customStyle="1" w:styleId="apple-converted-space">
    <w:name w:val="apple-converted-space"/>
    <w:rsid w:val="007A63DC"/>
  </w:style>
  <w:style w:type="character" w:customStyle="1" w:styleId="apple-style-span">
    <w:name w:val="apple-style-span"/>
    <w:rsid w:val="007A63DC"/>
  </w:style>
  <w:style w:type="character" w:customStyle="1" w:styleId="cite">
    <w:name w:val="cite"/>
    <w:aliases w:val="Heading 3 Char Char Char"/>
    <w:basedOn w:val="DefaultParagraphFont"/>
    <w:rsid w:val="007A63DC"/>
    <w:rPr>
      <w:b/>
      <w:sz w:val="24"/>
    </w:rPr>
  </w:style>
  <w:style w:type="paragraph" w:customStyle="1" w:styleId="card">
    <w:name w:val="card"/>
    <w:basedOn w:val="Normal"/>
    <w:link w:val="cardChar"/>
    <w:qFormat/>
    <w:rsid w:val="007A63DC"/>
    <w:pPr>
      <w:ind w:left="288" w:right="288"/>
    </w:pPr>
  </w:style>
  <w:style w:type="character" w:customStyle="1" w:styleId="underline">
    <w:name w:val="underline"/>
    <w:basedOn w:val="DefaultParagraphFont"/>
    <w:link w:val="textbold"/>
    <w:qFormat/>
    <w:rsid w:val="007A63DC"/>
    <w:rPr>
      <w:u w:val="single"/>
    </w:rPr>
  </w:style>
  <w:style w:type="paragraph" w:customStyle="1" w:styleId="tag">
    <w:name w:val="tag"/>
    <w:aliases w:val="No Spacing111111,No Spacing12,Medium Grid 21"/>
    <w:basedOn w:val="Normal"/>
    <w:link w:val="tagChar"/>
    <w:qFormat/>
    <w:rsid w:val="007A63D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7A63DC"/>
    <w:rPr>
      <w:rFonts w:ascii="Georgia" w:hAnsi="Georgia" w:cs="Calibri"/>
      <w:b/>
      <w:sz w:val="24"/>
    </w:rPr>
  </w:style>
  <w:style w:type="character" w:customStyle="1" w:styleId="cardChar">
    <w:name w:val="card Char"/>
    <w:basedOn w:val="DefaultParagraphFont"/>
    <w:link w:val="card"/>
    <w:rsid w:val="007A63DC"/>
    <w:rPr>
      <w:rFonts w:ascii="Georgia" w:hAnsi="Georgia" w:cs="Calibri"/>
    </w:rPr>
  </w:style>
  <w:style w:type="character" w:customStyle="1" w:styleId="Box">
    <w:name w:val="Box"/>
    <w:basedOn w:val="DefaultParagraphFont"/>
    <w:rsid w:val="007A63DC"/>
    <w:rPr>
      <w:b/>
      <w:u w:val="single"/>
      <w:bdr w:val="single" w:sz="4" w:space="0" w:color="auto"/>
    </w:rPr>
  </w:style>
  <w:style w:type="paragraph" w:customStyle="1" w:styleId="textbold">
    <w:name w:val="text bold"/>
    <w:basedOn w:val="Normal"/>
    <w:link w:val="underline"/>
    <w:rsid w:val="007A63DC"/>
    <w:pPr>
      <w:ind w:left="72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76761">
      <w:bodyDiv w:val="1"/>
      <w:marLeft w:val="0"/>
      <w:marRight w:val="0"/>
      <w:marTop w:val="0"/>
      <w:marBottom w:val="0"/>
      <w:divBdr>
        <w:top w:val="none" w:sz="0" w:space="0" w:color="auto"/>
        <w:left w:val="none" w:sz="0" w:space="0" w:color="auto"/>
        <w:bottom w:val="none" w:sz="0" w:space="0" w:color="auto"/>
        <w:right w:val="none" w:sz="0" w:space="0" w:color="auto"/>
      </w:divBdr>
    </w:div>
    <w:div w:id="1395860441">
      <w:bodyDiv w:val="1"/>
      <w:marLeft w:val="0"/>
      <w:marRight w:val="0"/>
      <w:marTop w:val="0"/>
      <w:marBottom w:val="0"/>
      <w:divBdr>
        <w:top w:val="none" w:sz="0" w:space="0" w:color="auto"/>
        <w:left w:val="none" w:sz="0" w:space="0" w:color="auto"/>
        <w:bottom w:val="none" w:sz="0" w:space="0" w:color="auto"/>
        <w:right w:val="none" w:sz="0" w:space="0" w:color="auto"/>
      </w:divBdr>
    </w:div>
    <w:div w:id="18746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to-at-liberty.org/u-s-military-power-preeminence-for-what-purpo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scientist.com/article/mg20827860.100-why-space-is-the-impossible-frontier.html" TargetMode="External"/><Relationship Id="rId5" Type="http://schemas.microsoft.com/office/2007/relationships/stylesWithEffects" Target="stylesWithEffects.xml"/><Relationship Id="rId10" Type="http://schemas.openxmlformats.org/officeDocument/2006/relationships/hyperlink" Target="http://www.brookings.edu/papers/2010/0630_seabasing_parker.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5568</Words>
  <Characters>31740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3</cp:revision>
  <dcterms:created xsi:type="dcterms:W3CDTF">2012-09-23T13:04:00Z</dcterms:created>
  <dcterms:modified xsi:type="dcterms:W3CDTF">2012-09-23T13:45:00Z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