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D47" w:rsidRPr="00C0569F" w:rsidRDefault="00C35D47" w:rsidP="00C35D47">
      <w:pPr>
        <w:pStyle w:val="Heading3"/>
      </w:pPr>
      <w:r w:rsidRPr="00C0569F">
        <w:t>2NC Impact Overview</w:t>
      </w:r>
    </w:p>
    <w:p w:rsidR="00C35D47" w:rsidRPr="00C0569F" w:rsidRDefault="00C35D47" w:rsidP="00C35D47">
      <w:pPr>
        <w:rPr>
          <w:sz w:val="16"/>
          <w:szCs w:val="16"/>
        </w:rPr>
      </w:pPr>
    </w:p>
    <w:p w:rsidR="00C35D47" w:rsidRPr="00C0569F" w:rsidRDefault="00C35D47" w:rsidP="00C35D47">
      <w:pPr>
        <w:pStyle w:val="Heading4"/>
      </w:pPr>
      <w:r>
        <w:t xml:space="preserve">Russian collapse </w:t>
      </w:r>
      <w:r w:rsidRPr="00C0569F">
        <w:t>escalates all conflicts</w:t>
      </w:r>
    </w:p>
    <w:p w:rsidR="00C35D47" w:rsidRPr="00C0569F" w:rsidRDefault="00C35D47" w:rsidP="00C35D47">
      <w:pPr>
        <w:rPr>
          <w:sz w:val="16"/>
        </w:rPr>
      </w:pPr>
      <w:r w:rsidRPr="00C0569F">
        <w:rPr>
          <w:sz w:val="16"/>
        </w:rPr>
        <w:t xml:space="preserve">Patrick, </w:t>
      </w:r>
      <w:proofErr w:type="spellStart"/>
      <w:r w:rsidRPr="00C0569F">
        <w:rPr>
          <w:rStyle w:val="StyleStyleBold12pt0"/>
        </w:rPr>
        <w:t>Speice</w:t>
      </w:r>
      <w:proofErr w:type="spellEnd"/>
      <w:r w:rsidRPr="00C0569F">
        <w:t xml:space="preserve"> </w:t>
      </w:r>
      <w:r w:rsidRPr="00C0569F">
        <w:rPr>
          <w:sz w:val="16"/>
        </w:rPr>
        <w:t>200</w:t>
      </w:r>
      <w:r w:rsidRPr="00C0569F">
        <w:rPr>
          <w:rStyle w:val="StyleStyleBold12pt0"/>
        </w:rPr>
        <w:t>6</w:t>
      </w:r>
      <w:r w:rsidRPr="00C0569F">
        <w:rPr>
          <w:sz w:val="16"/>
        </w:rPr>
        <w:t xml:space="preserve"> J.D. Candidate 2006, Marshall-Wythe School of Law, College of William and Mary, “NEGLIGENCE AND NUCLEAR NONPROLIFERATION: ELIMINATING THE CURRENT LIABILITY BARRIER TO BILATERAL U.S.-RUSSIAN NONPROLIFERATION ASSISTANCE PROGRAMS,” William &amp; Mary Law Review, Lexis</w:t>
      </w:r>
    </w:p>
    <w:p w:rsidR="00C35D47" w:rsidRPr="00C0569F" w:rsidRDefault="00C35D47" w:rsidP="00C35D47">
      <w:pPr>
        <w:rPr>
          <w:sz w:val="16"/>
        </w:rPr>
      </w:pPr>
      <w:r w:rsidRPr="00C0569F">
        <w:rPr>
          <w:sz w:val="16"/>
        </w:rPr>
        <w:t xml:space="preserve"> </w:t>
      </w:r>
    </w:p>
    <w:p w:rsidR="00C35D47" w:rsidRPr="00C0569F" w:rsidRDefault="00C35D47" w:rsidP="00C35D47">
      <w:pPr>
        <w:rPr>
          <w:sz w:val="16"/>
        </w:rPr>
      </w:pPr>
      <w:r w:rsidRPr="00C0569F">
        <w:rPr>
          <w:u w:val="single"/>
        </w:rPr>
        <w:t>The potential consequences of the unchecked spread of nuclear knowledge and material to terrorist groups that seek to cause mass destruction in the United States are truly horrifying.</w:t>
      </w:r>
      <w:r w:rsidRPr="00C0569F">
        <w:rPr>
          <w:sz w:val="16"/>
        </w:rPr>
        <w:t xml:space="preserve"> A terr</w:t>
      </w:r>
      <w:bookmarkStart w:id="0" w:name="_GoBack"/>
      <w:bookmarkEnd w:id="0"/>
      <w:r w:rsidRPr="00C0569F">
        <w:rPr>
          <w:sz w:val="16"/>
        </w:rPr>
        <w:t xml:space="preserve">orist attack with a nuclear weapon would be devastating in terms of immediate human and economic losses. (49) Moreover, </w:t>
      </w:r>
      <w:r w:rsidRPr="00C0569F">
        <w:rPr>
          <w:u w:val="single"/>
        </w:rPr>
        <w:t>there would be immense political pressure</w:t>
      </w:r>
      <w:r w:rsidRPr="00C0569F">
        <w:rPr>
          <w:sz w:val="16"/>
        </w:rPr>
        <w:t xml:space="preserve"> in the United States </w:t>
      </w:r>
      <w:r w:rsidRPr="00C0569F">
        <w:rPr>
          <w:u w:val="single"/>
        </w:rPr>
        <w:t xml:space="preserve">to </w:t>
      </w:r>
      <w:r w:rsidRPr="00C0569F">
        <w:rPr>
          <w:sz w:val="16"/>
        </w:rPr>
        <w:t xml:space="preserve">discover the perpetrators and </w:t>
      </w:r>
      <w:r w:rsidRPr="00C0569F">
        <w:rPr>
          <w:u w:val="single"/>
        </w:rPr>
        <w:t>retaliate with nuclear weapons,</w:t>
      </w:r>
      <w:r w:rsidRPr="00C0569F">
        <w:rPr>
          <w:sz w:val="16"/>
        </w:rPr>
        <w:t xml:space="preserve"> massively increasing the number of casualties and </w:t>
      </w:r>
      <w:r w:rsidRPr="00C0569F">
        <w:rPr>
          <w:u w:val="single"/>
        </w:rPr>
        <w:t>potentially triggering a full-scale nuclear conflict</w:t>
      </w:r>
      <w:r w:rsidRPr="00C0569F">
        <w:rPr>
          <w:sz w:val="16"/>
        </w:rPr>
        <w:t xml:space="preserve">. (50) In addition to the threat posed by terrorists, </w:t>
      </w:r>
      <w:r w:rsidRPr="00C0569F">
        <w:rPr>
          <w:highlight w:val="yellow"/>
          <w:u w:val="single"/>
        </w:rPr>
        <w:t xml:space="preserve">leakage of nuclear </w:t>
      </w:r>
      <w:r w:rsidRPr="00C0569F">
        <w:rPr>
          <w:u w:val="single"/>
        </w:rPr>
        <w:t xml:space="preserve">knowledge and </w:t>
      </w:r>
      <w:r w:rsidRPr="00C0569F">
        <w:rPr>
          <w:highlight w:val="yellow"/>
          <w:u w:val="single"/>
        </w:rPr>
        <w:t>material from Russia will reduce the barriers that states with nuclear ambitions face and may trigger widespread proliferation</w:t>
      </w:r>
      <w:r w:rsidRPr="00C0569F">
        <w:rPr>
          <w:u w:val="single"/>
        </w:rPr>
        <w:t xml:space="preserve"> of nuclear weapons</w:t>
      </w:r>
      <w:r w:rsidRPr="00C0569F">
        <w:rPr>
          <w:sz w:val="16"/>
        </w:rPr>
        <w:t xml:space="preserve">. (51) </w:t>
      </w:r>
      <w:r w:rsidRPr="00C0569F">
        <w:rPr>
          <w:highlight w:val="yellow"/>
          <w:u w:val="single"/>
        </w:rPr>
        <w:t xml:space="preserve">This proliferation will </w:t>
      </w:r>
      <w:r w:rsidRPr="00C0569F">
        <w:rPr>
          <w:b/>
          <w:highlight w:val="yellow"/>
          <w:u w:val="single"/>
        </w:rPr>
        <w:t>increase the risk of nuclear attacks</w:t>
      </w:r>
      <w:r w:rsidRPr="00C0569F">
        <w:rPr>
          <w:sz w:val="16"/>
        </w:rPr>
        <w:t xml:space="preserve"> </w:t>
      </w:r>
      <w:r w:rsidRPr="00C0569F">
        <w:rPr>
          <w:u w:val="single"/>
        </w:rPr>
        <w:t>against the United States or its allies by hostile states</w:t>
      </w:r>
      <w:r w:rsidRPr="00C0569F">
        <w:rPr>
          <w:sz w:val="16"/>
        </w:rPr>
        <w:t xml:space="preserve">, (52) </w:t>
      </w:r>
      <w:r w:rsidRPr="00C0569F">
        <w:rPr>
          <w:highlight w:val="yellow"/>
          <w:u w:val="single"/>
        </w:rPr>
        <w:t>as well as</w:t>
      </w:r>
      <w:r w:rsidRPr="00C0569F">
        <w:rPr>
          <w:u w:val="single"/>
        </w:rPr>
        <w:t xml:space="preserve"> increase </w:t>
      </w:r>
      <w:r w:rsidRPr="00C0569F">
        <w:rPr>
          <w:highlight w:val="yellow"/>
          <w:u w:val="single"/>
        </w:rPr>
        <w:t xml:space="preserve">the likelihood that </w:t>
      </w:r>
      <w:r w:rsidRPr="00C0569F">
        <w:rPr>
          <w:b/>
          <w:highlight w:val="yellow"/>
          <w:u w:val="single"/>
        </w:rPr>
        <w:t>regional conflicts will draw in the United States</w:t>
      </w:r>
      <w:r w:rsidRPr="00C0569F">
        <w:rPr>
          <w:b/>
          <w:u w:val="single"/>
        </w:rPr>
        <w:t xml:space="preserve"> </w:t>
      </w:r>
      <w:r w:rsidRPr="00C0569F">
        <w:rPr>
          <w:b/>
          <w:highlight w:val="yellow"/>
          <w:u w:val="single"/>
        </w:rPr>
        <w:t>and escalate to the use of nuclear weapons</w:t>
      </w:r>
      <w:r w:rsidRPr="00C0569F">
        <w:rPr>
          <w:sz w:val="16"/>
        </w:rPr>
        <w:t xml:space="preserve">. (53) </w:t>
      </w:r>
    </w:p>
    <w:p w:rsidR="00C35D47" w:rsidRPr="00C0569F" w:rsidRDefault="00C35D47" w:rsidP="00C35D47">
      <w:pPr>
        <w:rPr>
          <w:sz w:val="16"/>
          <w:szCs w:val="16"/>
        </w:rPr>
      </w:pPr>
    </w:p>
    <w:p w:rsidR="00C35D47" w:rsidRPr="00C0569F" w:rsidRDefault="00C35D47" w:rsidP="00C35D47">
      <w:pPr>
        <w:rPr>
          <w:sz w:val="16"/>
          <w:szCs w:val="16"/>
        </w:rPr>
      </w:pPr>
    </w:p>
    <w:p w:rsidR="00C35D47" w:rsidRPr="00C0569F" w:rsidRDefault="00C35D47" w:rsidP="00C35D47">
      <w:pPr>
        <w:pStyle w:val="Heading4"/>
      </w:pPr>
      <w:r w:rsidRPr="00C0569F">
        <w:t>US-Russia nuclear war causes extinction and outweighs</w:t>
      </w:r>
    </w:p>
    <w:p w:rsidR="00C35D47" w:rsidRPr="00C0569F" w:rsidRDefault="00C35D47" w:rsidP="00C35D47">
      <w:pPr>
        <w:rPr>
          <w:sz w:val="16"/>
          <w:szCs w:val="16"/>
        </w:rPr>
      </w:pPr>
      <w:r w:rsidRPr="00C0569F">
        <w:rPr>
          <w:sz w:val="16"/>
          <w:szCs w:val="16"/>
        </w:rPr>
        <w:t xml:space="preserve">Nick </w:t>
      </w:r>
      <w:proofErr w:type="spellStart"/>
      <w:r w:rsidRPr="00C0569F">
        <w:rPr>
          <w:rStyle w:val="StyleStyleBold12pt0"/>
        </w:rPr>
        <w:t>Bostrum</w:t>
      </w:r>
      <w:proofErr w:type="spellEnd"/>
      <w:r w:rsidRPr="00C0569F">
        <w:rPr>
          <w:sz w:val="16"/>
          <w:szCs w:val="16"/>
          <w:u w:val="single"/>
        </w:rPr>
        <w:t xml:space="preserve"> </w:t>
      </w:r>
      <w:r w:rsidRPr="00C0569F">
        <w:rPr>
          <w:sz w:val="16"/>
          <w:szCs w:val="16"/>
        </w:rPr>
        <w:t xml:space="preserve">March </w:t>
      </w:r>
      <w:r w:rsidRPr="00C0569F">
        <w:t>200</w:t>
      </w:r>
      <w:r w:rsidRPr="00C0569F">
        <w:rPr>
          <w:rStyle w:val="StyleStyleBold12pt0"/>
        </w:rPr>
        <w:t>2</w:t>
      </w:r>
      <w:r w:rsidRPr="00C0569F">
        <w:t xml:space="preserve"> </w:t>
      </w:r>
      <w:r w:rsidRPr="00C0569F">
        <w:rPr>
          <w:sz w:val="16"/>
          <w:szCs w:val="16"/>
        </w:rPr>
        <w:t xml:space="preserve">faculty of philosophy at Oxford and winner of the esteemed Eugene Gannon Award, </w:t>
      </w:r>
      <w:hyperlink r:id="rId6" w:history="1">
        <w:r w:rsidRPr="00C0569F">
          <w:rPr>
            <w:sz w:val="16"/>
            <w:szCs w:val="16"/>
          </w:rPr>
          <w:t>http://marukuwato.multiply.com/journal/item/157</w:t>
        </w:r>
      </w:hyperlink>
      <w:r w:rsidRPr="00C0569F">
        <w:rPr>
          <w:sz w:val="16"/>
          <w:szCs w:val="16"/>
        </w:rPr>
        <w:t xml:space="preserve">  </w:t>
      </w:r>
    </w:p>
    <w:p w:rsidR="00C35D47" w:rsidRPr="00C0569F" w:rsidRDefault="00C35D47" w:rsidP="00C35D47">
      <w:pPr>
        <w:tabs>
          <w:tab w:val="left" w:pos="1296"/>
        </w:tabs>
      </w:pPr>
      <w:r w:rsidRPr="00C0569F">
        <w:tab/>
      </w:r>
    </w:p>
    <w:p w:rsidR="00C35D47" w:rsidRPr="00C0569F" w:rsidRDefault="00C35D47" w:rsidP="00C35D47">
      <w:pPr>
        <w:rPr>
          <w:sz w:val="16"/>
        </w:rPr>
      </w:pPr>
      <w:r w:rsidRPr="00C0569F">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C0569F">
        <w:rPr>
          <w:sz w:val="16"/>
        </w:rPr>
        <w:t xml:space="preserve">. There was a real worry among those best acquainted with the information available at the time that </w:t>
      </w:r>
      <w:r w:rsidRPr="00C0569F">
        <w:rPr>
          <w:highlight w:val="yellow"/>
          <w:u w:val="single"/>
        </w:rPr>
        <w:t>a nuclear Armageddon would</w:t>
      </w:r>
      <w:r w:rsidRPr="00C0569F">
        <w:rPr>
          <w:u w:val="single"/>
        </w:rPr>
        <w:t xml:space="preserve"> occur and that it might </w:t>
      </w:r>
      <w:r w:rsidRPr="00C0569F">
        <w:rPr>
          <w:highlight w:val="yellow"/>
          <w:u w:val="single"/>
          <w:bdr w:val="single" w:sz="4" w:space="0" w:color="auto"/>
        </w:rPr>
        <w:t>annihilate our species</w:t>
      </w:r>
      <w:r w:rsidRPr="00C0569F">
        <w:rPr>
          <w:highlight w:val="yellow"/>
          <w:u w:val="single"/>
        </w:rPr>
        <w:t xml:space="preserve"> </w:t>
      </w:r>
      <w:r w:rsidRPr="00C0569F">
        <w:rPr>
          <w:u w:val="single"/>
        </w:rPr>
        <w:t>or permanently destroy human civilization</w:t>
      </w:r>
      <w:r w:rsidRPr="00C0569F">
        <w:rPr>
          <w:sz w:val="16"/>
        </w:rPr>
        <w:t xml:space="preserve">.[4]  </w:t>
      </w:r>
      <w:r w:rsidRPr="00C0569F">
        <w:rPr>
          <w:highlight w:val="yellow"/>
          <w:u w:val="single"/>
        </w:rPr>
        <w:t>Russia and the US retain large nuclear arsenals that could be used in a future confrontation, either accidentally or deliberately.</w:t>
      </w:r>
      <w:r w:rsidRPr="00C0569F">
        <w:rPr>
          <w:sz w:val="16"/>
        </w:rPr>
        <w:t xml:space="preserve"> There is also a risk that other states may one day build up large nuclear arsenals. Note however that </w:t>
      </w:r>
      <w:r w:rsidRPr="00C0569F">
        <w:rPr>
          <w:highlight w:val="yellow"/>
          <w:u w:val="single"/>
          <w:bdr w:val="single" w:sz="4" w:space="0" w:color="auto"/>
        </w:rPr>
        <w:t>a smaller nuclear exchange</w:t>
      </w:r>
      <w:r w:rsidRPr="00C0569F">
        <w:rPr>
          <w:u w:val="single"/>
        </w:rPr>
        <w:t xml:space="preserve">, between India and Pakistan for instance, </w:t>
      </w:r>
      <w:r w:rsidRPr="00C0569F">
        <w:rPr>
          <w:highlight w:val="yellow"/>
          <w:u w:val="single"/>
          <w:bdr w:val="single" w:sz="4" w:space="0" w:color="auto"/>
        </w:rPr>
        <w:t>is not an existential risk</w:t>
      </w:r>
      <w:r w:rsidRPr="00C0569F">
        <w:rPr>
          <w:u w:val="single"/>
        </w:rPr>
        <w:t>,</w:t>
      </w:r>
      <w:r w:rsidRPr="00C0569F">
        <w:rPr>
          <w:sz w:val="16"/>
        </w:rPr>
        <w:t xml:space="preserve"> </w:t>
      </w:r>
      <w:r w:rsidRPr="00C0569F">
        <w:rPr>
          <w:highlight w:val="yellow"/>
          <w:u w:val="single"/>
        </w:rPr>
        <w:t xml:space="preserve">since it would not destroy </w:t>
      </w:r>
      <w:r w:rsidRPr="00C0569F">
        <w:rPr>
          <w:u w:val="single"/>
        </w:rPr>
        <w:t xml:space="preserve">or thwart </w:t>
      </w:r>
      <w:r w:rsidRPr="00C0569F">
        <w:rPr>
          <w:highlight w:val="yellow"/>
          <w:u w:val="single"/>
        </w:rPr>
        <w:t>humankind’s potential permanently</w:t>
      </w:r>
      <w:r w:rsidRPr="00C0569F">
        <w:rPr>
          <w:sz w:val="16"/>
        </w:rPr>
        <w:t xml:space="preserve">. Such a war might however be a local terminal risk for the </w:t>
      </w:r>
      <w:proofErr w:type="spellStart"/>
      <w:r w:rsidRPr="00C0569F">
        <w:rPr>
          <w:sz w:val="16"/>
        </w:rPr>
        <w:t>cities</w:t>
      </w:r>
      <w:proofErr w:type="spellEnd"/>
      <w:r w:rsidRPr="00C0569F">
        <w:rPr>
          <w:sz w:val="16"/>
        </w:rPr>
        <w:t xml:space="preserve"> most likely to be targeted. Unfortunately, we shall see that nuclear Armageddon and comet or asteroid strikes are mere preludes to the existential risks that we will encounter in the 21st century. </w:t>
      </w:r>
    </w:p>
    <w:p w:rsidR="00C35D47" w:rsidRPr="00C0569F" w:rsidRDefault="00C35D47" w:rsidP="00C35D47">
      <w:pPr>
        <w:rPr>
          <w:sz w:val="16"/>
          <w:szCs w:val="16"/>
        </w:rPr>
      </w:pPr>
    </w:p>
    <w:p w:rsidR="00C35D47" w:rsidRDefault="00C35D47" w:rsidP="00C35D47">
      <w:pPr>
        <w:pStyle w:val="Heading4"/>
      </w:pPr>
      <w:r w:rsidRPr="00C0569F">
        <w:t>Even if Russia doesn’t collapse, opportunistic aggression by China would escalate – causes extinction</w:t>
      </w:r>
      <w:r>
        <w:t xml:space="preserve"> – their </w:t>
      </w:r>
      <w:proofErr w:type="spellStart"/>
      <w:proofErr w:type="gramStart"/>
      <w:r>
        <w:t>ev</w:t>
      </w:r>
      <w:proofErr w:type="spellEnd"/>
      <w:proofErr w:type="gramEnd"/>
    </w:p>
    <w:p w:rsidR="00C35D47" w:rsidRPr="00C35D47" w:rsidRDefault="00C35D47" w:rsidP="00C35D47"/>
    <w:p w:rsidR="00C35D47" w:rsidRPr="00C0569F" w:rsidRDefault="00C35D47" w:rsidP="00C35D47">
      <w:pPr>
        <w:rPr>
          <w:sz w:val="14"/>
        </w:rPr>
      </w:pPr>
      <w:r w:rsidRPr="00C0569F">
        <w:rPr>
          <w:sz w:val="14"/>
        </w:rPr>
        <w:t>Alexander</w:t>
      </w:r>
      <w:r w:rsidRPr="00C0569F">
        <w:rPr>
          <w:b/>
          <w:bCs/>
        </w:rPr>
        <w:t xml:space="preserve"> </w:t>
      </w:r>
      <w:proofErr w:type="spellStart"/>
      <w:r w:rsidRPr="00C0569F">
        <w:rPr>
          <w:rStyle w:val="StyleStyleBold12pt0"/>
        </w:rPr>
        <w:t>Sharavin</w:t>
      </w:r>
      <w:proofErr w:type="spellEnd"/>
      <w:r w:rsidRPr="00C0569F">
        <w:rPr>
          <w:b/>
          <w:bCs/>
        </w:rPr>
        <w:t xml:space="preserve"> </w:t>
      </w:r>
      <w:r w:rsidRPr="00C0569F">
        <w:rPr>
          <w:bCs/>
          <w:sz w:val="16"/>
          <w:szCs w:val="16"/>
        </w:rPr>
        <w:t>200</w:t>
      </w:r>
      <w:r w:rsidRPr="00C0569F">
        <w:rPr>
          <w:rStyle w:val="StyleStyleBold12pt0"/>
        </w:rPr>
        <w:t>1</w:t>
      </w:r>
      <w:r w:rsidRPr="00C0569F">
        <w:rPr>
          <w:sz w:val="14"/>
        </w:rPr>
        <w:t xml:space="preserve"> Director of the Institute for Military and Political Analysis, What the Papers Say, Oct 3)</w:t>
      </w:r>
    </w:p>
    <w:p w:rsidR="00C35D47" w:rsidRPr="00C0569F" w:rsidRDefault="00C35D47" w:rsidP="00C35D47">
      <w:pPr>
        <w:rPr>
          <w:sz w:val="14"/>
        </w:rPr>
      </w:pPr>
    </w:p>
    <w:p w:rsidR="00C35D47" w:rsidRDefault="00C35D47" w:rsidP="00C35D47">
      <w:pPr>
        <w:rPr>
          <w:sz w:val="14"/>
        </w:rPr>
      </w:pPr>
      <w:proofErr w:type="gramStart"/>
      <w:r w:rsidRPr="00C0569F">
        <w:rPr>
          <w:sz w:val="14"/>
        </w:rPr>
        <w:t>Now, a few words about the third type of war.</w:t>
      </w:r>
      <w:proofErr w:type="gramEnd"/>
      <w:r w:rsidRPr="00C0569F">
        <w:rPr>
          <w:sz w:val="14"/>
        </w:rPr>
        <w:t xml:space="preserve"> </w:t>
      </w:r>
      <w:r w:rsidRPr="00C0569F">
        <w:rPr>
          <w:u w:val="single"/>
        </w:rPr>
        <w:t>A real military threat to Russia from China has</w:t>
      </w:r>
      <w:r w:rsidRPr="00C0569F">
        <w:rPr>
          <w:sz w:val="14"/>
        </w:rPr>
        <w:t xml:space="preserve"> not merely been ignored; it has </w:t>
      </w:r>
      <w:r w:rsidRPr="00C0569F">
        <w:rPr>
          <w:u w:val="single"/>
        </w:rPr>
        <w:t>been denied by Russia's leaders</w:t>
      </w:r>
      <w:r w:rsidRPr="00C0569F">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C0569F">
        <w:rPr>
          <w:rStyle w:val="StyleBoldUnderline"/>
          <w:highlight w:val="yellow"/>
        </w:rPr>
        <w:t>China's economy is</w:t>
      </w:r>
      <w:r w:rsidRPr="00C0569F">
        <w:rPr>
          <w:sz w:val="14"/>
        </w:rPr>
        <w:t xml:space="preserve"> among the fastest-growing economies in the world. It remains socialistic in many aspects, i.e. extensive and highly expensive, </w:t>
      </w:r>
      <w:r w:rsidRPr="00C0569F">
        <w:rPr>
          <w:rStyle w:val="StyleBoldUnderline"/>
          <w:highlight w:val="yellow"/>
        </w:rPr>
        <w:t>demanding more</w:t>
      </w:r>
      <w:r w:rsidRPr="00C0569F">
        <w:rPr>
          <w:highlight w:val="yellow"/>
          <w:u w:val="single"/>
        </w:rPr>
        <w:t xml:space="preserve"> </w:t>
      </w:r>
      <w:r w:rsidRPr="00C0569F">
        <w:rPr>
          <w:u w:val="single"/>
        </w:rPr>
        <w:t xml:space="preserve">and more </w:t>
      </w:r>
      <w:r w:rsidRPr="00C0569F">
        <w:rPr>
          <w:rStyle w:val="StyleBoldUnderline"/>
          <w:highlight w:val="yellow"/>
        </w:rPr>
        <w:t>natural resources. China's</w:t>
      </w:r>
      <w:r w:rsidRPr="00C0569F">
        <w:rPr>
          <w:sz w:val="14"/>
          <w:highlight w:val="yellow"/>
        </w:rPr>
        <w:t xml:space="preserve"> </w:t>
      </w:r>
      <w:r w:rsidRPr="00C0569F">
        <w:rPr>
          <w:sz w:val="14"/>
        </w:rPr>
        <w:t xml:space="preserve">natural resources </w:t>
      </w:r>
      <w:r w:rsidRPr="00C0569F">
        <w:rPr>
          <w:rStyle w:val="StyleBoldUnderline"/>
          <w:highlight w:val="yellow"/>
        </w:rPr>
        <w:t>are</w:t>
      </w:r>
      <w:r w:rsidRPr="00C0569F">
        <w:rPr>
          <w:sz w:val="14"/>
        </w:rPr>
        <w:t xml:space="preserve"> rather </w:t>
      </w:r>
      <w:r w:rsidRPr="00C0569F">
        <w:rPr>
          <w:rStyle w:val="StyleBoldUnderline"/>
          <w:highlight w:val="yellow"/>
        </w:rPr>
        <w:t>limited, whereas</w:t>
      </w:r>
      <w:r w:rsidRPr="00C0569F">
        <w:rPr>
          <w:highlight w:val="yellow"/>
          <w:u w:val="single"/>
        </w:rPr>
        <w:t xml:space="preserve"> </w:t>
      </w:r>
      <w:r w:rsidRPr="00C0569F">
        <w:rPr>
          <w:u w:val="single"/>
        </w:rPr>
        <w:t>the</w:t>
      </w:r>
      <w:r w:rsidRPr="00C0569F">
        <w:rPr>
          <w:sz w:val="14"/>
        </w:rPr>
        <w:t xml:space="preserve"> depths of Siberia and the </w:t>
      </w:r>
      <w:r w:rsidRPr="00C0569F">
        <w:rPr>
          <w:rStyle w:val="StyleBoldUnderline"/>
          <w:highlight w:val="yellow"/>
        </w:rPr>
        <w:t>Russian Far East are almost inexhaustible</w:t>
      </w:r>
      <w:r w:rsidRPr="00C0569F">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C0569F">
        <w:rPr>
          <w:highlight w:val="yellow"/>
          <w:u w:val="single"/>
        </w:rPr>
        <w:t xml:space="preserve">There is every </w:t>
      </w:r>
      <w:r w:rsidRPr="00C0569F">
        <w:rPr>
          <w:highlight w:val="yellow"/>
          <w:u w:val="single"/>
        </w:rPr>
        <w:lastRenderedPageBreak/>
        <w:t>prerequisite for "the final throw to the north</w:t>
      </w:r>
      <w:r w:rsidRPr="00C0569F">
        <w:rPr>
          <w:sz w:val="14"/>
        </w:rPr>
        <w:t xml:space="preserve">." 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C0569F">
        <w:rPr>
          <w:u w:val="single"/>
        </w:rPr>
        <w:t>Russia may face the</w:t>
      </w:r>
      <w:r w:rsidRPr="00C0569F">
        <w:rPr>
          <w:sz w:val="14"/>
        </w:rPr>
        <w:t xml:space="preserve"> "wonderful" </w:t>
      </w:r>
      <w:r w:rsidRPr="00C0569F">
        <w:rPr>
          <w:u w:val="single"/>
        </w:rPr>
        <w:t>prospect of combating the Chinese army, which</w:t>
      </w:r>
      <w:r w:rsidRPr="00C0569F">
        <w:rPr>
          <w:sz w:val="14"/>
        </w:rPr>
        <w:t xml:space="preserve">, if full mobilization is called, </w:t>
      </w:r>
      <w:r w:rsidRPr="00C0569F">
        <w:rPr>
          <w:u w:val="single"/>
        </w:rPr>
        <w:t>is comparable in size with Russia's entire population, which also has nuclear weapons</w:t>
      </w:r>
      <w:r w:rsidRPr="00C0569F">
        <w:rPr>
          <w:sz w:val="14"/>
        </w:rPr>
        <w:t xml:space="preserve"> (even tactical weapons become strategic if states have common borders) </w:t>
      </w:r>
      <w:r w:rsidRPr="00C0569F">
        <w:rPr>
          <w:u w:val="single"/>
        </w:rPr>
        <w:t>and would be absolutely insensitive to losses (even a</w:t>
      </w:r>
      <w:r w:rsidRPr="00C0569F">
        <w:rPr>
          <w:sz w:val="14"/>
        </w:rPr>
        <w:t xml:space="preserve"> loss of a </w:t>
      </w:r>
      <w:r w:rsidRPr="00C0569F">
        <w:rPr>
          <w:u w:val="single"/>
        </w:rPr>
        <w:t>few million</w:t>
      </w:r>
      <w:r w:rsidRPr="00C0569F">
        <w:rPr>
          <w:sz w:val="14"/>
        </w:rPr>
        <w:t xml:space="preserve"> of the servicemen </w:t>
      </w:r>
      <w:r w:rsidRPr="00C0569F">
        <w:rPr>
          <w:u w:val="single"/>
        </w:rPr>
        <w:t>would be acceptable for China</w:t>
      </w:r>
      <w:r w:rsidRPr="00C0569F">
        <w:rPr>
          <w:sz w:val="14"/>
        </w:rPr>
        <w:t xml:space="preserve">). </w:t>
      </w:r>
      <w:r w:rsidRPr="00C0569F">
        <w:rPr>
          <w:u w:val="single"/>
        </w:rPr>
        <w:t>Such a war would be more horrible than</w:t>
      </w:r>
      <w:r w:rsidRPr="00C0569F">
        <w:rPr>
          <w:sz w:val="14"/>
        </w:rPr>
        <w:t xml:space="preserve"> the </w:t>
      </w:r>
      <w:r w:rsidRPr="00C0569F">
        <w:rPr>
          <w:u w:val="single"/>
        </w:rPr>
        <w:t>World War II</w:t>
      </w:r>
      <w:r w:rsidRPr="00C0569F">
        <w:rPr>
          <w:sz w:val="14"/>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C0569F">
        <w:rPr>
          <w:sz w:val="14"/>
        </w:rPr>
        <w:t>Talebs</w:t>
      </w:r>
      <w:proofErr w:type="spellEnd"/>
      <w:r w:rsidRPr="00C0569F">
        <w:rPr>
          <w:sz w:val="14"/>
        </w:rPr>
        <w:t xml:space="preserve"> and </w:t>
      </w:r>
      <w:proofErr w:type="spellStart"/>
      <w:r w:rsidRPr="00C0569F">
        <w:rPr>
          <w:sz w:val="14"/>
        </w:rPr>
        <w:t>Basaev</w:t>
      </w:r>
      <w:proofErr w:type="spellEnd"/>
      <w:r w:rsidRPr="00C0569F">
        <w:rPr>
          <w:sz w:val="14"/>
        </w:rPr>
        <w:t xml:space="preserve">, but this does not guarantee success either). </w:t>
      </w:r>
      <w:r w:rsidRPr="00C0569F">
        <w:rPr>
          <w:highlight w:val="yellow"/>
          <w:u w:val="single"/>
        </w:rPr>
        <w:t>Massive nuclear strikes</w:t>
      </w:r>
      <w:r w:rsidRPr="00C0569F">
        <w:rPr>
          <w:sz w:val="14"/>
        </w:rPr>
        <w:t xml:space="preserve"> on basic military forces and cities of China </w:t>
      </w:r>
      <w:r w:rsidRPr="00C0569F">
        <w:rPr>
          <w:highlight w:val="yellow"/>
          <w:u w:val="single"/>
        </w:rPr>
        <w:t>would</w:t>
      </w:r>
      <w:r w:rsidRPr="00C0569F">
        <w:rPr>
          <w:sz w:val="14"/>
        </w:rPr>
        <w:t xml:space="preserve"> finally </w:t>
      </w:r>
      <w:r w:rsidRPr="00C0569F">
        <w:rPr>
          <w:b/>
          <w:highlight w:val="yellow"/>
          <w:u w:val="single"/>
        </w:rPr>
        <w:t>be the only way out</w:t>
      </w:r>
      <w:r w:rsidRPr="00C0569F">
        <w:rPr>
          <w:sz w:val="14"/>
        </w:rPr>
        <w:t xml:space="preserve">, what would exhaust Russia's armament completely. We have not got another set of intercontinental ballistic missiles and submarine-based </w:t>
      </w:r>
      <w:proofErr w:type="gramStart"/>
      <w:r w:rsidRPr="00C0569F">
        <w:rPr>
          <w:sz w:val="14"/>
        </w:rPr>
        <w:t>missiles,</w:t>
      </w:r>
      <w:proofErr w:type="gramEnd"/>
      <w:r w:rsidRPr="00C0569F">
        <w:rPr>
          <w:sz w:val="14"/>
        </w:rPr>
        <w:t xml:space="preserve"> whereas the general forces would be extremely exhausted in the border combats. In the long run, even if the aggression would be stopped after the majority of the Chinese are killed, </w:t>
      </w:r>
      <w:r w:rsidRPr="00C0569F">
        <w:rPr>
          <w:rStyle w:val="StyleBoldUnderline"/>
          <w:highlight w:val="yellow"/>
        </w:rPr>
        <w:t>our country would be absolutely unprotected against</w:t>
      </w:r>
      <w:r w:rsidRPr="00C0569F">
        <w:rPr>
          <w:sz w:val="14"/>
          <w:highlight w:val="yellow"/>
        </w:rPr>
        <w:t xml:space="preserve"> </w:t>
      </w:r>
      <w:r w:rsidRPr="00C0569F">
        <w:rPr>
          <w:sz w:val="14"/>
        </w:rPr>
        <w:t xml:space="preserve">the "Chechen" and the "Balkan" variants both, and even against </w:t>
      </w:r>
      <w:r w:rsidRPr="00C0569F">
        <w:rPr>
          <w:u w:val="single"/>
        </w:rPr>
        <w:t>the first frost of a</w:t>
      </w:r>
      <w:r w:rsidRPr="00C0569F">
        <w:rPr>
          <w:sz w:val="14"/>
        </w:rPr>
        <w:t xml:space="preserve"> possible </w:t>
      </w:r>
      <w:r w:rsidRPr="00C0569F">
        <w:rPr>
          <w:rStyle w:val="StyleBoldUnderline"/>
          <w:highlight w:val="yellow"/>
        </w:rPr>
        <w:t>nuclear winter</w:t>
      </w:r>
      <w:r w:rsidRPr="00C0569F">
        <w:rPr>
          <w:sz w:val="14"/>
        </w:rPr>
        <w:t>.</w:t>
      </w:r>
    </w:p>
    <w:p w:rsidR="00C35D47" w:rsidRDefault="00C35D47" w:rsidP="00C35D47">
      <w:pPr>
        <w:rPr>
          <w:sz w:val="14"/>
        </w:rPr>
      </w:pPr>
    </w:p>
    <w:p w:rsidR="00C35D47" w:rsidRDefault="00C35D47" w:rsidP="00C35D47">
      <w:pPr>
        <w:pStyle w:val="Heading3"/>
      </w:pPr>
      <w:r>
        <w:lastRenderedPageBreak/>
        <w:t>2NC Prices High</w:t>
      </w:r>
    </w:p>
    <w:p w:rsidR="00C35D47" w:rsidRDefault="00C35D47" w:rsidP="00C35D47"/>
    <w:p w:rsidR="00C35D47" w:rsidRPr="00E977AA" w:rsidRDefault="00C35D47" w:rsidP="00C35D47">
      <w:pPr>
        <w:rPr>
          <w:b/>
          <w:sz w:val="26"/>
          <w:szCs w:val="26"/>
        </w:rPr>
      </w:pPr>
      <w:r w:rsidRPr="00E977AA">
        <w:rPr>
          <w:b/>
          <w:sz w:val="26"/>
          <w:szCs w:val="26"/>
        </w:rPr>
        <w:t>Prices will stabilize at high levels –</w:t>
      </w:r>
    </w:p>
    <w:p w:rsidR="00C35D47" w:rsidRDefault="00C35D47" w:rsidP="00C35D47"/>
    <w:p w:rsidR="00C35D47" w:rsidRDefault="00C35D47" w:rsidP="00C35D47"/>
    <w:p w:rsidR="00C35D47" w:rsidRPr="00E977AA" w:rsidRDefault="00C35D47" w:rsidP="00C35D47">
      <w:pPr>
        <w:pStyle w:val="Heading4"/>
      </w:pPr>
      <w:r>
        <w:t>Demand and consumer confidence is high – and no country wants to release reserves to bring down prices</w:t>
      </w:r>
    </w:p>
    <w:p w:rsidR="00C35D47" w:rsidRPr="009844F0" w:rsidRDefault="00C35D47" w:rsidP="00C35D47">
      <w:pPr>
        <w:rPr>
          <w:sz w:val="16"/>
          <w:szCs w:val="16"/>
        </w:rPr>
      </w:pPr>
      <w:r w:rsidRPr="009844F0">
        <w:rPr>
          <w:rStyle w:val="StyleStyleBold12pt0"/>
        </w:rPr>
        <w:t xml:space="preserve">AP </w:t>
      </w:r>
      <w:r w:rsidRPr="007F0100">
        <w:rPr>
          <w:sz w:val="16"/>
          <w:szCs w:val="16"/>
        </w:rPr>
        <w:t xml:space="preserve">News </w:t>
      </w:r>
      <w:r w:rsidRPr="007F0100">
        <w:rPr>
          <w:rStyle w:val="StyleStyleBold12pt0"/>
        </w:rPr>
        <w:t>8-20</w:t>
      </w:r>
      <w:r w:rsidRPr="007F0100">
        <w:rPr>
          <w:sz w:val="16"/>
          <w:szCs w:val="16"/>
        </w:rPr>
        <w:t xml:space="preserve">-2012; Oil </w:t>
      </w:r>
      <w:r w:rsidRPr="009844F0">
        <w:rPr>
          <w:sz w:val="16"/>
          <w:szCs w:val="16"/>
        </w:rPr>
        <w:t>stays above $96 on firm US consumer confidence http://www.businessweek.com/ap/2012-08-20/oil-stays-above-96-on-consumer-confidence</w:t>
      </w:r>
    </w:p>
    <w:p w:rsidR="00C35D47" w:rsidRDefault="00C35D47" w:rsidP="00C35D47"/>
    <w:p w:rsidR="00C35D47" w:rsidRDefault="00C35D47" w:rsidP="00C35D47">
      <w:pPr>
        <w:rPr>
          <w:sz w:val="16"/>
        </w:rPr>
      </w:pPr>
      <w:r w:rsidRPr="00863E21">
        <w:rPr>
          <w:sz w:val="16"/>
        </w:rPr>
        <w:t xml:space="preserve">LONDON (AP) — </w:t>
      </w:r>
      <w:r w:rsidRPr="00DE4037">
        <w:rPr>
          <w:rStyle w:val="StyleBoldUnderline"/>
          <w:highlight w:val="yellow"/>
        </w:rPr>
        <w:t>Oil prices rose</w:t>
      </w:r>
      <w:r w:rsidRPr="00863E21">
        <w:rPr>
          <w:sz w:val="16"/>
        </w:rPr>
        <w:t xml:space="preserve"> for a fifth straight day of gains Monday, </w:t>
      </w:r>
      <w:r w:rsidRPr="00DE4037">
        <w:rPr>
          <w:rStyle w:val="StyleBoldUnderline"/>
          <w:highlight w:val="yellow"/>
        </w:rPr>
        <w:t>on the back of rising consumer confidence</w:t>
      </w:r>
      <w:r w:rsidRPr="009844F0">
        <w:rPr>
          <w:rStyle w:val="StyleBoldUnderline"/>
        </w:rPr>
        <w:t xml:space="preserve"> in the U.S. economy</w:t>
      </w:r>
      <w:r w:rsidRPr="00863E21">
        <w:rPr>
          <w:sz w:val="16"/>
        </w:rPr>
        <w:t xml:space="preserve">. Benchmark oil for September delivery rose 5 cents to $96.06 per barrel in late morning European time in electronic trading on the New York Mercantile Exchange. The contract rose 41 cents to end at $96.01 per barrel on the </w:t>
      </w:r>
      <w:proofErr w:type="spellStart"/>
      <w:r w:rsidRPr="00863E21">
        <w:rPr>
          <w:sz w:val="16"/>
        </w:rPr>
        <w:t>Nymex</w:t>
      </w:r>
      <w:proofErr w:type="spellEnd"/>
      <w:r w:rsidRPr="00863E21">
        <w:rPr>
          <w:sz w:val="16"/>
        </w:rPr>
        <w:t xml:space="preserve"> on Friday. </w:t>
      </w:r>
      <w:r w:rsidRPr="009844F0">
        <w:rPr>
          <w:rStyle w:val="StyleBoldUnderline"/>
        </w:rPr>
        <w:t>The Thomson Reuters/University of Michigan preliminary August index of consumer sentiment released Friday showed its highest level since May.</w:t>
      </w:r>
      <w:r w:rsidRPr="00863E21">
        <w:rPr>
          <w:sz w:val="16"/>
        </w:rPr>
        <w:t xml:space="preserve"> Most economists had been expecting a decline. </w:t>
      </w:r>
      <w:r w:rsidRPr="00DE4037">
        <w:rPr>
          <w:rStyle w:val="StyleBoldUnderline"/>
          <w:highlight w:val="yellow"/>
        </w:rPr>
        <w:t>That combined with surprisingly strong retail sales and housing data</w:t>
      </w:r>
      <w:r w:rsidRPr="009844F0">
        <w:rPr>
          <w:rStyle w:val="StyleBoldUnderline"/>
        </w:rPr>
        <w:t xml:space="preserve"> raised hopes that the world's No. 1 economy is gaining traction.</w:t>
      </w:r>
      <w:r>
        <w:rPr>
          <w:rStyle w:val="StyleBoldUnderline"/>
        </w:rPr>
        <w:t xml:space="preserve"> </w:t>
      </w:r>
      <w:proofErr w:type="spellStart"/>
      <w:r w:rsidRPr="00863E21">
        <w:rPr>
          <w:sz w:val="16"/>
        </w:rPr>
        <w:t>Ric</w:t>
      </w:r>
      <w:proofErr w:type="spellEnd"/>
      <w:r w:rsidRPr="00863E21">
        <w:rPr>
          <w:sz w:val="16"/>
        </w:rPr>
        <w:t xml:space="preserve"> Spooner, chief market analyst at CMC Markets in Sydney, said the rally may be nearing the end of its course, as </w:t>
      </w:r>
      <w:r w:rsidRPr="00DE4037">
        <w:rPr>
          <w:rStyle w:val="StyleBoldUnderline"/>
          <w:highlight w:val="yellow"/>
        </w:rPr>
        <w:t xml:space="preserve">prices "are pushing into what many people would regard as the higher end of the neutral range for </w:t>
      </w:r>
      <w:proofErr w:type="spellStart"/>
      <w:r w:rsidRPr="00DE4037">
        <w:rPr>
          <w:rStyle w:val="StyleBoldUnderline"/>
          <w:highlight w:val="yellow"/>
        </w:rPr>
        <w:t>oil</w:t>
      </w:r>
      <w:r w:rsidRPr="009844F0">
        <w:rPr>
          <w:rStyle w:val="StyleBoldUnderline"/>
        </w:rPr>
        <w:t>."</w:t>
      </w:r>
      <w:r w:rsidRPr="00863E21">
        <w:rPr>
          <w:sz w:val="16"/>
        </w:rPr>
        <w:t>"</w:t>
      </w:r>
      <w:r w:rsidRPr="00DE4037">
        <w:rPr>
          <w:rStyle w:val="StyleBoldUnderline"/>
          <w:highlight w:val="yellow"/>
        </w:rPr>
        <w:t>The</w:t>
      </w:r>
      <w:proofErr w:type="spellEnd"/>
      <w:r w:rsidRPr="00DE4037">
        <w:rPr>
          <w:rStyle w:val="StyleBoldUnderline"/>
          <w:highlight w:val="yellow"/>
        </w:rPr>
        <w:t xml:space="preserve"> market is fairly well covered</w:t>
      </w:r>
      <w:r w:rsidRPr="009844F0">
        <w:rPr>
          <w:rStyle w:val="StyleBoldUnderline"/>
        </w:rPr>
        <w:t xml:space="preserve"> at the moment in terms of supply capacity</w:t>
      </w:r>
      <w:r w:rsidRPr="00863E21">
        <w:rPr>
          <w:sz w:val="16"/>
        </w:rPr>
        <w:t>," he said. "</w:t>
      </w:r>
      <w:r w:rsidRPr="009844F0">
        <w:rPr>
          <w:rStyle w:val="StyleBoldUnderline"/>
        </w:rPr>
        <w:t xml:space="preserve">We are getting to a stage where </w:t>
      </w:r>
      <w:r w:rsidRPr="00DE4037">
        <w:rPr>
          <w:rStyle w:val="StyleBoldUnderline"/>
          <w:highlight w:val="yellow"/>
        </w:rPr>
        <w:t>the risk is starting to look to the downside</w:t>
      </w:r>
      <w:r w:rsidRPr="00863E21">
        <w:rPr>
          <w:sz w:val="16"/>
        </w:rPr>
        <w:t xml:space="preserve">." On Friday, the price of Brent crude dropped on speculation that the Obama administration was considering a release of oil from its Strategic Petroleum Reserve to stem the rising cost of crude. Brent fell $1.56 to close Friday at $113.71 on the ICE Futures exchange. By midday in London, the price was up 61 cents to $114.33. However, </w:t>
      </w:r>
      <w:r w:rsidRPr="00863E21">
        <w:rPr>
          <w:rStyle w:val="StyleBoldUnderline"/>
        </w:rPr>
        <w:t xml:space="preserve">some </w:t>
      </w:r>
      <w:r w:rsidRPr="00DE4037">
        <w:rPr>
          <w:rStyle w:val="StyleBoldUnderline"/>
          <w:highlight w:val="yellow"/>
        </w:rPr>
        <w:t>analysts seemed to doubt that the market will see any concerted release of reserves</w:t>
      </w:r>
      <w:r w:rsidRPr="00863E21">
        <w:rPr>
          <w:sz w:val="16"/>
        </w:rPr>
        <w:t>. "</w:t>
      </w:r>
      <w:r w:rsidRPr="00863E21">
        <w:rPr>
          <w:rStyle w:val="StyleBoldUnderline"/>
        </w:rPr>
        <w:t>It would appear that the US is having difficulty persuading other countries to do the same</w:t>
      </w:r>
      <w:r w:rsidRPr="00863E21">
        <w:rPr>
          <w:sz w:val="16"/>
        </w:rPr>
        <w:t>, however," said a report from the Commerzbank Commodity Research team. "</w:t>
      </w:r>
      <w:r w:rsidRPr="00863E21">
        <w:rPr>
          <w:rStyle w:val="StyleBoldUnderline"/>
        </w:rPr>
        <w:t xml:space="preserve">Japan and South Korea, for instance, see no reason at present to release reserves. </w:t>
      </w:r>
      <w:r w:rsidRPr="00DE4037">
        <w:rPr>
          <w:rStyle w:val="StyleBoldUnderline"/>
          <w:highlight w:val="yellow"/>
        </w:rPr>
        <w:t>Even the IEA</w:t>
      </w:r>
      <w:r w:rsidRPr="00DE4037">
        <w:rPr>
          <w:sz w:val="16"/>
          <w:highlight w:val="yellow"/>
        </w:rPr>
        <w:t>,</w:t>
      </w:r>
      <w:r w:rsidRPr="00863E21">
        <w:rPr>
          <w:sz w:val="16"/>
        </w:rPr>
        <w:t xml:space="preserve"> </w:t>
      </w:r>
      <w:r w:rsidRPr="00863E21">
        <w:rPr>
          <w:rStyle w:val="StyleBoldUnderline"/>
        </w:rPr>
        <w:t xml:space="preserve">which just a few weeks ago still regarded an oil price level of $100 as detrimental to the economy, </w:t>
      </w:r>
      <w:r w:rsidRPr="00DE4037">
        <w:rPr>
          <w:rStyle w:val="StyleBoldUnderline"/>
          <w:highlight w:val="yellow"/>
        </w:rPr>
        <w:t>has rejected the idea</w:t>
      </w:r>
      <w:r w:rsidRPr="00863E21">
        <w:rPr>
          <w:rStyle w:val="StyleBoldUnderline"/>
        </w:rPr>
        <w:t>."</w:t>
      </w:r>
      <w:r w:rsidRPr="00863E21">
        <w:rPr>
          <w:sz w:val="16"/>
        </w:rPr>
        <w:t xml:space="preserve"> </w:t>
      </w:r>
      <w:r w:rsidRPr="00863E21">
        <w:rPr>
          <w:rStyle w:val="StyleBoldUnderline"/>
        </w:rPr>
        <w:t>The U.S. released oil from its Strategic Petroleum Reserve</w:t>
      </w:r>
      <w:r w:rsidRPr="00863E21">
        <w:rPr>
          <w:sz w:val="16"/>
        </w:rPr>
        <w:t xml:space="preserve"> last summer </w:t>
      </w:r>
      <w:r w:rsidRPr="00863E21">
        <w:rPr>
          <w:rStyle w:val="StyleBoldUnderline"/>
        </w:rPr>
        <w:t>with only limited success</w:t>
      </w:r>
      <w:r w:rsidRPr="00863E21">
        <w:rPr>
          <w:sz w:val="16"/>
        </w:rPr>
        <w:t>. Oil prices dropped nearly 5 percent when the government announced the release of 30 million barrels from the SPR on July 23. Prices rebounded over the next eight days. Oil ended the year higher than it started.</w:t>
      </w:r>
    </w:p>
    <w:p w:rsidR="00C35D47" w:rsidRDefault="00C35D47" w:rsidP="00C35D47">
      <w:pPr>
        <w:rPr>
          <w:sz w:val="16"/>
        </w:rPr>
      </w:pPr>
    </w:p>
    <w:p w:rsidR="00C35D47" w:rsidRDefault="00C35D47" w:rsidP="00C35D47">
      <w:pPr>
        <w:pStyle w:val="Heading4"/>
      </w:pPr>
      <w:r>
        <w:t>OPEC’s price floor and internal negotiations are keeping prices stable</w:t>
      </w:r>
    </w:p>
    <w:p w:rsidR="00C35D47" w:rsidRDefault="00C35D47" w:rsidP="00C35D47">
      <w:pPr>
        <w:rPr>
          <w:sz w:val="16"/>
        </w:rPr>
      </w:pPr>
      <w:r>
        <w:rPr>
          <w:sz w:val="16"/>
        </w:rPr>
        <w:t xml:space="preserve">Ed </w:t>
      </w:r>
      <w:r w:rsidRPr="003E5BFB">
        <w:rPr>
          <w:rStyle w:val="StyleStyleBold12pt0"/>
        </w:rPr>
        <w:t>Morse</w:t>
      </w:r>
      <w:r>
        <w:rPr>
          <w:sz w:val="16"/>
        </w:rPr>
        <w:t xml:space="preserve">, </w:t>
      </w:r>
      <w:r w:rsidRPr="003E5BFB">
        <w:rPr>
          <w:rStyle w:val="StyleStyleBold12pt0"/>
        </w:rPr>
        <w:t>8-20</w:t>
      </w:r>
      <w:r>
        <w:rPr>
          <w:sz w:val="16"/>
        </w:rPr>
        <w:t xml:space="preserve">-2012; Citigroup oil analyst, Citigroup’s Morse: Oil Bull Market Nears End, US </w:t>
      </w:r>
      <w:proofErr w:type="gramStart"/>
      <w:r>
        <w:rPr>
          <w:sz w:val="16"/>
        </w:rPr>
        <w:t>To Become No. 1 Producer By</w:t>
      </w:r>
      <w:proofErr w:type="gramEnd"/>
      <w:r>
        <w:rPr>
          <w:sz w:val="16"/>
        </w:rPr>
        <w:t xml:space="preserve"> Decade’s End </w:t>
      </w:r>
      <w:hyperlink r:id="rId7" w:history="1">
        <w:r w:rsidRPr="00A75022">
          <w:rPr>
            <w:rStyle w:val="Hyperlink"/>
            <w:sz w:val="16"/>
          </w:rPr>
          <w:t>http://www.hardassetsinvestor.com/interviews/3999-citigroups-morse-oil-bull-market-nears-end-us-to-become-no-1-producer-by-decades-end.html?showall=&amp;start=1</w:t>
        </w:r>
      </w:hyperlink>
    </w:p>
    <w:p w:rsidR="00C35D47" w:rsidRDefault="00C35D47" w:rsidP="00C35D47">
      <w:pPr>
        <w:rPr>
          <w:bCs/>
          <w:u w:val="single"/>
        </w:rPr>
      </w:pPr>
    </w:p>
    <w:p w:rsidR="00C35D47" w:rsidRDefault="00C35D47" w:rsidP="00C35D47">
      <w:pPr>
        <w:rPr>
          <w:sz w:val="16"/>
        </w:rPr>
      </w:pPr>
      <w:r w:rsidRPr="00E94E39">
        <w:rPr>
          <w:sz w:val="16"/>
        </w:rPr>
        <w:t xml:space="preserve">HAI: Can you give us your take on OPEC? How much spare capacity do member countries have? And </w:t>
      </w:r>
      <w:r w:rsidRPr="003E5BFB">
        <w:rPr>
          <w:rStyle w:val="StyleBoldUnderline"/>
        </w:rPr>
        <w:t>is the cartel even relevant anymore</w:t>
      </w:r>
      <w:r w:rsidRPr="00E94E39">
        <w:rPr>
          <w:sz w:val="16"/>
        </w:rPr>
        <w:t xml:space="preserve"> given the rivalry between Iran and Saudi Arabia? Morse: </w:t>
      </w:r>
      <w:r w:rsidRPr="00DE4037">
        <w:rPr>
          <w:rStyle w:val="StyleBoldUnderline"/>
          <w:highlight w:val="yellow"/>
        </w:rPr>
        <w:t>The cartel</w:t>
      </w:r>
      <w:r w:rsidRPr="003E5BFB">
        <w:rPr>
          <w:rStyle w:val="StyleBoldUnderline"/>
        </w:rPr>
        <w:t xml:space="preserve">, as a producer group, </w:t>
      </w:r>
      <w:r w:rsidRPr="00DE4037">
        <w:rPr>
          <w:rStyle w:val="StyleBoldUnderline"/>
          <w:highlight w:val="yellow"/>
        </w:rPr>
        <w:t>is always relevant in</w:t>
      </w:r>
      <w:r w:rsidRPr="003E5BFB">
        <w:rPr>
          <w:rStyle w:val="StyleBoldUnderline"/>
        </w:rPr>
        <w:t xml:space="preserve"> one very important respect—</w:t>
      </w:r>
      <w:r w:rsidRPr="00DE4037">
        <w:rPr>
          <w:rStyle w:val="StyleBoldUnderline"/>
          <w:highlight w:val="yellow"/>
        </w:rPr>
        <w:t>its ability to put a floor under prices</w:t>
      </w:r>
      <w:r w:rsidRPr="00E94E39">
        <w:rPr>
          <w:sz w:val="16"/>
        </w:rPr>
        <w:t xml:space="preserve">. </w:t>
      </w:r>
      <w:r w:rsidRPr="00DE4037">
        <w:rPr>
          <w:rStyle w:val="StyleBoldUnderline"/>
          <w:highlight w:val="yellow"/>
        </w:rPr>
        <w:t>There is an agreement</w:t>
      </w:r>
      <w:r w:rsidRPr="003E5BFB">
        <w:rPr>
          <w:rStyle w:val="StyleBoldUnderline"/>
        </w:rPr>
        <w:t xml:space="preserve"> between the so-called doves and the so-called hawks within OPEC to act </w:t>
      </w:r>
      <w:r w:rsidRPr="00DE4037">
        <w:rPr>
          <w:rStyle w:val="StyleBoldUnderline"/>
          <w:highlight w:val="yellow"/>
        </w:rPr>
        <w:t>to defend the oil price</w:t>
      </w:r>
      <w:r w:rsidRPr="003E5BFB">
        <w:rPr>
          <w:rStyle w:val="StyleBoldUnderline"/>
        </w:rPr>
        <w:t xml:space="preserve"> in order to satisfy fiscal budget requirements. </w:t>
      </w:r>
      <w:r w:rsidRPr="00E94E39">
        <w:rPr>
          <w:sz w:val="16"/>
        </w:rPr>
        <w:t>But there are different views when it comes to what that level should be.</w:t>
      </w:r>
      <w:r>
        <w:rPr>
          <w:rStyle w:val="StyleBoldUnderline"/>
        </w:rPr>
        <w:t xml:space="preserve"> </w:t>
      </w:r>
      <w:r w:rsidRPr="003E5BFB">
        <w:rPr>
          <w:rStyle w:val="StyleBoldUnderline"/>
        </w:rPr>
        <w:t xml:space="preserve">The government of </w:t>
      </w:r>
      <w:r w:rsidRPr="009209CF">
        <w:rPr>
          <w:rStyle w:val="StyleBoldUnderline"/>
          <w:highlight w:val="yellow"/>
        </w:rPr>
        <w:t>Saudi Arabia has articulated</w:t>
      </w:r>
      <w:r w:rsidRPr="003E5BFB">
        <w:rPr>
          <w:rStyle w:val="StyleBoldUnderline"/>
        </w:rPr>
        <w:t xml:space="preserve"> publicly an objective </w:t>
      </w:r>
      <w:r w:rsidRPr="009209CF">
        <w:rPr>
          <w:rStyle w:val="StyleBoldUnderline"/>
          <w:highlight w:val="yellow"/>
        </w:rPr>
        <w:t>$100/barrel,</w:t>
      </w:r>
      <w:r w:rsidRPr="003E5BFB">
        <w:rPr>
          <w:rStyle w:val="StyleBoldUnderline"/>
        </w:rPr>
        <w:t xml:space="preserve"> though sometimes it’s been articulated at somewhat less than a $100/barrel. Maybe it’s near $90/barrel. Regardless, it looks as though </w:t>
      </w:r>
      <w:r w:rsidRPr="009209CF">
        <w:rPr>
          <w:rStyle w:val="StyleBoldUnderline"/>
          <w:highlight w:val="yellow"/>
        </w:rPr>
        <w:t>the cartel has been most successful in periods of time when prices have been under stress</w:t>
      </w:r>
      <w:r w:rsidRPr="00E94E39">
        <w:rPr>
          <w:rStyle w:val="StyleBoldUnderline"/>
        </w:rPr>
        <w:t>. We are not in a moment of time like that right now.</w:t>
      </w:r>
      <w:r w:rsidRPr="00E94E39">
        <w:rPr>
          <w:sz w:val="16"/>
        </w:rPr>
        <w:t xml:space="preserve"> Yet undoubtedly there are some countries in OPEC—Iran and Venezuela certainly among them—that believe a higher price is a worthy objective.</w:t>
      </w:r>
    </w:p>
    <w:p w:rsidR="00C35D47" w:rsidRDefault="00C35D47" w:rsidP="00C35D47">
      <w:pPr>
        <w:rPr>
          <w:sz w:val="16"/>
        </w:rPr>
      </w:pPr>
    </w:p>
    <w:p w:rsidR="00C35D47" w:rsidRDefault="00C35D47" w:rsidP="00C35D47">
      <w:pPr>
        <w:pStyle w:val="Heading4"/>
      </w:pPr>
      <w:r>
        <w:lastRenderedPageBreak/>
        <w:t>Nobody is oversupplying the market and future demand indicators are sufficiently positive</w:t>
      </w:r>
    </w:p>
    <w:p w:rsidR="00C35D47" w:rsidRDefault="00C35D47" w:rsidP="00C35D47">
      <w:pPr>
        <w:rPr>
          <w:sz w:val="16"/>
        </w:rPr>
      </w:pPr>
      <w:r w:rsidRPr="007B70C8">
        <w:rPr>
          <w:rStyle w:val="StyleStyleBold12pt0"/>
        </w:rPr>
        <w:t>AFP 8-19</w:t>
      </w:r>
      <w:r>
        <w:rPr>
          <w:sz w:val="16"/>
        </w:rPr>
        <w:t xml:space="preserve">-2012; </w:t>
      </w:r>
      <w:proofErr w:type="spellStart"/>
      <w:r>
        <w:rPr>
          <w:sz w:val="16"/>
        </w:rPr>
        <w:t>Agence</w:t>
      </w:r>
      <w:proofErr w:type="spellEnd"/>
      <w:r>
        <w:rPr>
          <w:sz w:val="16"/>
        </w:rPr>
        <w:t xml:space="preserve"> France Press, Oil prices at $113.71 Sun, 19 August 2012 </w:t>
      </w:r>
      <w:hyperlink r:id="rId8" w:history="1">
        <w:r w:rsidRPr="00A75022">
          <w:rPr>
            <w:rStyle w:val="Hyperlink"/>
            <w:sz w:val="16"/>
          </w:rPr>
          <w:t>http://main.omanobserver.om/node/106737</w:t>
        </w:r>
      </w:hyperlink>
    </w:p>
    <w:p w:rsidR="00C35D47" w:rsidRDefault="00C35D47" w:rsidP="00C35D47">
      <w:pPr>
        <w:rPr>
          <w:sz w:val="16"/>
        </w:rPr>
      </w:pPr>
    </w:p>
    <w:p w:rsidR="00C35D47" w:rsidRDefault="00C35D47" w:rsidP="00C35D47">
      <w:pPr>
        <w:rPr>
          <w:sz w:val="16"/>
        </w:rPr>
      </w:pPr>
      <w:r>
        <w:rPr>
          <w:sz w:val="16"/>
        </w:rPr>
        <w:t xml:space="preserve">NEW YORK — World oil prices were mixed yesterday, with US-sold crude continuing recent gains which have sent it to three-month highs and Brent trending the opposite direction. New York’s main contract, West Texas Intermediate (WTI) light sweet crude for September, rose 41 cents to $96.01 a barrel. Brent North Sea crude for delivery in October fell $1.56 to $113.71 a barrel, for largely technical reasons. “The drop in price is largely the result of the contract rollover. The October contract, which from today represents the reference price, was trading $2.50 lower than the September contract at the time of the rollover,” said analysts at Commerzbank. US oil prices had spiked on Thursday thanks to a brighter demand outlook for the world’s biggest economy. They continued that path on Friday. </w:t>
      </w:r>
      <w:r w:rsidRPr="009209CF">
        <w:rPr>
          <w:rStyle w:val="StyleBoldUnderline"/>
          <w:highlight w:val="yellow"/>
        </w:rPr>
        <w:t>Prices have</w:t>
      </w:r>
      <w:r>
        <w:rPr>
          <w:sz w:val="16"/>
        </w:rPr>
        <w:t xml:space="preserve"> also </w:t>
      </w:r>
      <w:r w:rsidRPr="009209CF">
        <w:rPr>
          <w:rStyle w:val="StyleBoldUnderline"/>
          <w:highlight w:val="yellow"/>
        </w:rPr>
        <w:t>won support</w:t>
      </w:r>
      <w:r w:rsidRPr="007F0100">
        <w:rPr>
          <w:rStyle w:val="StyleBoldUnderline"/>
        </w:rPr>
        <w:t xml:space="preserve"> this week </w:t>
      </w:r>
      <w:r w:rsidRPr="009209CF">
        <w:rPr>
          <w:rStyle w:val="StyleBoldUnderline"/>
          <w:highlight w:val="yellow"/>
        </w:rPr>
        <w:t>from fresh hopes of more economic stimulus</w:t>
      </w:r>
      <w:r w:rsidRPr="007F0100">
        <w:rPr>
          <w:rStyle w:val="StyleBoldUnderline"/>
        </w:rPr>
        <w:t xml:space="preserve"> measures by central banks — and notably by the central bank in commodities-hungry China</w:t>
      </w:r>
      <w:r>
        <w:rPr>
          <w:sz w:val="16"/>
        </w:rPr>
        <w:t xml:space="preserve">. </w:t>
      </w:r>
      <w:r w:rsidRPr="007F0100">
        <w:rPr>
          <w:rStyle w:val="StyleBoldUnderline"/>
        </w:rPr>
        <w:t>Crude futures were also lifted by Middle East unrest and tight North Sea crude supplies</w:t>
      </w:r>
      <w:r>
        <w:rPr>
          <w:sz w:val="16"/>
        </w:rPr>
        <w:t xml:space="preserve">, traders said. </w:t>
      </w:r>
      <w:r w:rsidRPr="007F0100">
        <w:rPr>
          <w:rStyle w:val="StyleBoldUnderline"/>
        </w:rPr>
        <w:t>Meanwhile</w:t>
      </w:r>
      <w:r>
        <w:rPr>
          <w:sz w:val="16"/>
        </w:rPr>
        <w:t xml:space="preserve">, US President Barack </w:t>
      </w:r>
      <w:r w:rsidRPr="009209CF">
        <w:rPr>
          <w:rStyle w:val="Emphasis"/>
          <w:highlight w:val="yellow"/>
        </w:rPr>
        <w:t>Obama faced stiff resistance</w:t>
      </w:r>
      <w:r w:rsidRPr="009209CF">
        <w:rPr>
          <w:rStyle w:val="StyleBoldUnderline"/>
          <w:highlight w:val="yellow"/>
        </w:rPr>
        <w:t xml:space="preserve"> to the possibility of releasing emergency oil reserves</w:t>
      </w:r>
      <w:r w:rsidRPr="007F0100">
        <w:rPr>
          <w:rStyle w:val="StyleBoldUnderline"/>
        </w:rPr>
        <w:t xml:space="preserve"> to quell rising energy prices on Friday, with Asian allies and the head of the West’s energy agency rejecting any need for action now</w:t>
      </w:r>
      <w:r>
        <w:rPr>
          <w:sz w:val="16"/>
        </w:rPr>
        <w:t xml:space="preserve">. </w:t>
      </w:r>
      <w:r w:rsidRPr="007F0100">
        <w:rPr>
          <w:rStyle w:val="StyleBoldUnderline"/>
        </w:rPr>
        <w:t>A day after Reuters reported that the White House was “dusting off” plans for potentially tapping the Strategic Petroleum Reserve, the executive director of the International Energy Agency</w:t>
      </w:r>
      <w:r>
        <w:rPr>
          <w:sz w:val="16"/>
        </w:rPr>
        <w:t xml:space="preserve">, Maria van der </w:t>
      </w:r>
      <w:proofErr w:type="spellStart"/>
      <w:r>
        <w:rPr>
          <w:sz w:val="16"/>
        </w:rPr>
        <w:t>Hoeven</w:t>
      </w:r>
      <w:proofErr w:type="spellEnd"/>
      <w:r>
        <w:rPr>
          <w:sz w:val="16"/>
        </w:rPr>
        <w:t xml:space="preserve">, </w:t>
      </w:r>
      <w:r w:rsidRPr="007F0100">
        <w:rPr>
          <w:rStyle w:val="StyleBoldUnderline"/>
        </w:rPr>
        <w:t>was blunt in her assessment: “</w:t>
      </w:r>
      <w:r w:rsidRPr="009209CF">
        <w:rPr>
          <w:rStyle w:val="StyleBoldUnderline"/>
          <w:highlight w:val="yellow"/>
        </w:rPr>
        <w:t>There is no reason for a release</w:t>
      </w:r>
      <w:r>
        <w:rPr>
          <w:rStyle w:val="StyleBoldUnderline"/>
        </w:rPr>
        <w:t xml:space="preserve">.” </w:t>
      </w:r>
      <w:r w:rsidRPr="009209CF">
        <w:rPr>
          <w:rStyle w:val="StyleBoldUnderline"/>
          <w:highlight w:val="yellow"/>
        </w:rPr>
        <w:t xml:space="preserve">The IEA “bases our actions on data and reality. </w:t>
      </w:r>
      <w:r w:rsidRPr="009209CF">
        <w:rPr>
          <w:rStyle w:val="Emphasis"/>
          <w:highlight w:val="yellow"/>
        </w:rPr>
        <w:t>The market is sufficiently supplied</w:t>
      </w:r>
      <w:r w:rsidRPr="009209CF">
        <w:rPr>
          <w:sz w:val="16"/>
          <w:highlight w:val="yellow"/>
        </w:rPr>
        <w:t>,</w:t>
      </w:r>
      <w:r>
        <w:rPr>
          <w:sz w:val="16"/>
        </w:rPr>
        <w:t>” she told reporters in Houston. She said she had not discussed a potential release with members of the Paris-based IEA, which is charged with coordinating use of consumer nations’ strategic inventories. — AFP</w:t>
      </w:r>
    </w:p>
    <w:p w:rsidR="00C35D47" w:rsidRDefault="00C35D47" w:rsidP="00C35D47">
      <w:pPr>
        <w:rPr>
          <w:sz w:val="16"/>
        </w:rPr>
      </w:pPr>
    </w:p>
    <w:p w:rsidR="00C35D47" w:rsidRDefault="00C35D47" w:rsidP="00C35D47">
      <w:pPr>
        <w:pStyle w:val="Heading4"/>
      </w:pPr>
      <w:r>
        <w:t>Multiple predictive indicators say oil will be less volatile and stabilize around break-even prices</w:t>
      </w:r>
    </w:p>
    <w:p w:rsidR="00C35D47" w:rsidRDefault="00C35D47" w:rsidP="00C35D47">
      <w:pPr>
        <w:rPr>
          <w:sz w:val="16"/>
        </w:rPr>
      </w:pPr>
      <w:r>
        <w:rPr>
          <w:sz w:val="16"/>
        </w:rPr>
        <w:t xml:space="preserve">Ed </w:t>
      </w:r>
      <w:r w:rsidRPr="003E5BFB">
        <w:rPr>
          <w:rStyle w:val="StyleStyleBold12pt0"/>
        </w:rPr>
        <w:t>Morse</w:t>
      </w:r>
      <w:r>
        <w:rPr>
          <w:sz w:val="16"/>
        </w:rPr>
        <w:t xml:space="preserve">, </w:t>
      </w:r>
      <w:r w:rsidRPr="003E5BFB">
        <w:rPr>
          <w:rStyle w:val="StyleStyleBold12pt0"/>
        </w:rPr>
        <w:t>8-20</w:t>
      </w:r>
      <w:r>
        <w:rPr>
          <w:sz w:val="16"/>
        </w:rPr>
        <w:t xml:space="preserve">-2012; Citigroup oil analyst, Citigroup’s Morse: Oil Bull Market Nears End, US </w:t>
      </w:r>
      <w:proofErr w:type="gramStart"/>
      <w:r>
        <w:rPr>
          <w:sz w:val="16"/>
        </w:rPr>
        <w:t>To Become No. 1 Producer By</w:t>
      </w:r>
      <w:proofErr w:type="gramEnd"/>
      <w:r>
        <w:rPr>
          <w:sz w:val="16"/>
        </w:rPr>
        <w:t xml:space="preserve"> Decade’s End </w:t>
      </w:r>
      <w:hyperlink r:id="rId9" w:history="1">
        <w:r w:rsidRPr="00A75022">
          <w:rPr>
            <w:rStyle w:val="Hyperlink"/>
            <w:sz w:val="16"/>
          </w:rPr>
          <w:t>http://www.hardassetsinvestor.com/interviews/3999-citigroups-morse-oil-bull-market-nears-end-us-to-become-no-1-producer-by-decades-end.html?showall=&amp;start=1</w:t>
        </w:r>
      </w:hyperlink>
    </w:p>
    <w:p w:rsidR="00C35D47" w:rsidRDefault="00C35D47" w:rsidP="00C35D47">
      <w:pPr>
        <w:rPr>
          <w:sz w:val="16"/>
        </w:rPr>
      </w:pPr>
    </w:p>
    <w:p w:rsidR="00C35D47" w:rsidRDefault="00C35D47" w:rsidP="00C35D47">
      <w:pPr>
        <w:rPr>
          <w:sz w:val="16"/>
        </w:rPr>
      </w:pPr>
      <w:r>
        <w:rPr>
          <w:sz w:val="16"/>
        </w:rPr>
        <w:t xml:space="preserve">Ed Morse: </w:t>
      </w:r>
      <w:r w:rsidRPr="00AE7FF6">
        <w:rPr>
          <w:rStyle w:val="StyleBoldUnderline"/>
        </w:rPr>
        <w:t>An initial fast way to look at long-term oil prices is to look at the forward curve and see where it tends to mean-revert.</w:t>
      </w:r>
      <w:r>
        <w:rPr>
          <w:sz w:val="16"/>
        </w:rPr>
        <w:t xml:space="preserve"> We went through a period of great stability starting in the 1980s, where the long-term [deferred] price of oil was reverting to around $21/barrel. Then we went through a period of incredible volatility and inflation in the deferred price. And </w:t>
      </w:r>
      <w:r w:rsidRPr="00AE7FF6">
        <w:rPr>
          <w:rStyle w:val="StyleBoldUnderline"/>
        </w:rPr>
        <w:t>now we’re back again at a relatively stable level for the deferred price of WTI, as well as Brent.</w:t>
      </w:r>
      <w:r>
        <w:rPr>
          <w:bCs/>
          <w:u w:val="single"/>
        </w:rPr>
        <w:t xml:space="preserve"> </w:t>
      </w:r>
      <w:r w:rsidRPr="005E25C5">
        <w:rPr>
          <w:rStyle w:val="StyleBoldUnderline"/>
        </w:rPr>
        <w:t>For WTI, the deferred price has been hovering between $85 and $90/barrel. And for</w:t>
      </w:r>
      <w:r>
        <w:rPr>
          <w:sz w:val="16"/>
        </w:rPr>
        <w:t xml:space="preserve"> </w:t>
      </w:r>
      <w:r w:rsidRPr="003521EC">
        <w:rPr>
          <w:rStyle w:val="StyleBoldUnderline"/>
          <w:highlight w:val="yellow"/>
        </w:rPr>
        <w:t>Brent, it’s been hovering</w:t>
      </w:r>
      <w:r w:rsidRPr="00AE7FF6">
        <w:rPr>
          <w:rStyle w:val="StyleBoldUnderline"/>
        </w:rPr>
        <w:t xml:space="preserve"> between $90 and </w:t>
      </w:r>
      <w:r w:rsidRPr="003521EC">
        <w:rPr>
          <w:rStyle w:val="StyleBoldUnderline"/>
          <w:highlight w:val="yellow"/>
        </w:rPr>
        <w:t>$95/barrel.</w:t>
      </w:r>
      <w:r w:rsidRPr="003521EC">
        <w:rPr>
          <w:sz w:val="16"/>
          <w:highlight w:val="yellow"/>
        </w:rPr>
        <w:t xml:space="preserve"> </w:t>
      </w:r>
      <w:r w:rsidRPr="003521EC">
        <w:rPr>
          <w:rStyle w:val="StyleBoldUnderline"/>
          <w:highlight w:val="yellow"/>
        </w:rPr>
        <w:t>That is one estimate on where long-term prices might be</w:t>
      </w:r>
      <w:r w:rsidRPr="005E25C5">
        <w:rPr>
          <w:rStyle w:val="StyleBoldUnderline"/>
        </w:rPr>
        <w:t xml:space="preserve">. </w:t>
      </w:r>
      <w:r>
        <w:rPr>
          <w:sz w:val="16"/>
        </w:rPr>
        <w:t>A second way to look at it is to take a methodology that was invented by Professor Morris Adelman at MIT in the 1940s and to look at average finding-and-development costs for publicly traded companies—which during the 1980s when oil was mean-reverting to $21 was averaging around $7/barrel with great consistency on a three-year, moving-average basis. In fact, it didn’t move very much at all between the early 1980s and the early part of the last decade, 2002.</w:t>
      </w:r>
      <w:r>
        <w:rPr>
          <w:bCs/>
          <w:u w:val="single"/>
        </w:rPr>
        <w:t xml:space="preserve"> </w:t>
      </w:r>
      <w:r>
        <w:rPr>
          <w:sz w:val="16"/>
        </w:rPr>
        <w:t>And look at what kind of stable relationship there was between average finding-and-development costs and oil prices. It was a 3-to-1 ratio, so the $21 mean reversion for crude correlated with the average finding-and-development cost. If we look at average finding-development costs today, they’ve been around $18/barrel globally on a three-year, moving-average basis.</w:t>
      </w:r>
      <w:r>
        <w:rPr>
          <w:bCs/>
          <w:u w:val="single"/>
        </w:rPr>
        <w:t xml:space="preserve"> </w:t>
      </w:r>
      <w:r>
        <w:rPr>
          <w:sz w:val="16"/>
        </w:rPr>
        <w:t xml:space="preserve">We actually took a look at the Adelman analysis and we redid it and came up with a multiple of four, which gave us a price at $72 a barrel. Between $72 and </w:t>
      </w:r>
      <w:r w:rsidRPr="00A075DE">
        <w:rPr>
          <w:rStyle w:val="StyleBoldUnderline"/>
          <w:highlight w:val="yellow"/>
        </w:rPr>
        <w:t>the low $90s is the band that we are zeroing in on</w:t>
      </w:r>
      <w:r>
        <w:rPr>
          <w:sz w:val="16"/>
        </w:rPr>
        <w:t>.</w:t>
      </w:r>
      <w:r>
        <w:rPr>
          <w:bCs/>
          <w:u w:val="single"/>
        </w:rPr>
        <w:t xml:space="preserve"> </w:t>
      </w:r>
      <w:r>
        <w:rPr>
          <w:sz w:val="16"/>
        </w:rPr>
        <w:t xml:space="preserve">A third way to look at long-term prices is to see what </w:t>
      </w:r>
      <w:r w:rsidRPr="003521EC">
        <w:rPr>
          <w:rStyle w:val="StyleBoldUnderline"/>
          <w:highlight w:val="yellow"/>
        </w:rPr>
        <w:t>the marginal barrel costs are</w:t>
      </w:r>
      <w:r>
        <w:rPr>
          <w:sz w:val="16"/>
        </w:rPr>
        <w:t xml:space="preserve">. In terms of current production, it’s </w:t>
      </w:r>
      <w:r w:rsidRPr="003521EC">
        <w:rPr>
          <w:rStyle w:val="StyleBoldUnderline"/>
          <w:highlight w:val="yellow"/>
        </w:rPr>
        <w:t xml:space="preserve">about $90 to $92/barrel </w:t>
      </w:r>
      <w:r w:rsidRPr="00E10B17">
        <w:rPr>
          <w:rStyle w:val="StyleBoldUnderline"/>
        </w:rPr>
        <w:t>in terms of all-in development costs</w:t>
      </w:r>
      <w:r w:rsidRPr="00E10B17">
        <w:rPr>
          <w:sz w:val="16"/>
        </w:rPr>
        <w:t>.</w:t>
      </w:r>
      <w:r>
        <w:rPr>
          <w:sz w:val="16"/>
        </w:rPr>
        <w:t xml:space="preserve"> </w:t>
      </w:r>
      <w:r w:rsidRPr="003521EC">
        <w:rPr>
          <w:rStyle w:val="StyleBoldUnderline"/>
          <w:highlight w:val="yellow"/>
        </w:rPr>
        <w:t xml:space="preserve">That has been relatively consistent </w:t>
      </w:r>
      <w:r w:rsidRPr="00E10B17">
        <w:rPr>
          <w:rStyle w:val="StyleBoldUnderline"/>
        </w:rPr>
        <w:t xml:space="preserve">for the last four or five years </w:t>
      </w:r>
      <w:r w:rsidRPr="003521EC">
        <w:rPr>
          <w:rStyle w:val="StyleBoldUnderline"/>
          <w:highlight w:val="yellow"/>
        </w:rPr>
        <w:t xml:space="preserve">and would coincide with the </w:t>
      </w:r>
      <w:r w:rsidRPr="003521EC">
        <w:rPr>
          <w:rStyle w:val="Emphasis"/>
          <w:highlight w:val="yellow"/>
        </w:rPr>
        <w:t xml:space="preserve">high end of the band </w:t>
      </w:r>
      <w:r w:rsidRPr="003521EC">
        <w:rPr>
          <w:rStyle w:val="StyleBoldUnderline"/>
          <w:highlight w:val="yellow"/>
        </w:rPr>
        <w:t>t</w:t>
      </w:r>
      <w:r w:rsidRPr="005E25C5">
        <w:rPr>
          <w:rStyle w:val="StyleBoldUnderline"/>
        </w:rPr>
        <w:t>hat we just talked about</w:t>
      </w:r>
      <w:r>
        <w:rPr>
          <w:sz w:val="16"/>
        </w:rPr>
        <w:t>.</w:t>
      </w:r>
      <w:r>
        <w:rPr>
          <w:bCs/>
          <w:u w:val="single"/>
        </w:rPr>
        <w:t xml:space="preserve"> </w:t>
      </w:r>
      <w:r>
        <w:rPr>
          <w:sz w:val="16"/>
        </w:rPr>
        <w:t xml:space="preserve">Finally, </w:t>
      </w:r>
      <w:r w:rsidRPr="003521EC">
        <w:rPr>
          <w:rStyle w:val="StyleBoldUnderline"/>
          <w:highlight w:val="yellow"/>
        </w:rPr>
        <w:t>we developed our own proprietary index, which came in a range of</w:t>
      </w:r>
      <w:r w:rsidRPr="00AE7FF6">
        <w:rPr>
          <w:rStyle w:val="StyleBoldUnderline"/>
        </w:rPr>
        <w:t xml:space="preserve"> $85 to $</w:t>
      </w:r>
      <w:r w:rsidRPr="003521EC">
        <w:rPr>
          <w:rStyle w:val="StyleBoldUnderline"/>
          <w:highlight w:val="yellow"/>
        </w:rPr>
        <w:t>90 a barrel</w:t>
      </w:r>
      <w:r w:rsidRPr="00AE7FF6">
        <w:rPr>
          <w:rStyle w:val="StyleBoldUnderline"/>
        </w:rPr>
        <w:t>.</w:t>
      </w:r>
      <w:r>
        <w:rPr>
          <w:rStyle w:val="StyleBoldUnderline"/>
        </w:rPr>
        <w:t xml:space="preserve"> </w:t>
      </w:r>
      <w:r>
        <w:rPr>
          <w:sz w:val="16"/>
        </w:rPr>
        <w:t xml:space="preserve">Those were the four main methods </w:t>
      </w:r>
      <w:r w:rsidRPr="00AE7FF6">
        <w:rPr>
          <w:rStyle w:val="StyleBoldUnderline"/>
        </w:rPr>
        <w:t xml:space="preserve">we looked at to zero in on long-term prices through a set of </w:t>
      </w:r>
      <w:r w:rsidRPr="003521EC">
        <w:rPr>
          <w:rStyle w:val="StyleBoldUnderline"/>
          <w:highlight w:val="yellow"/>
        </w:rPr>
        <w:t>methodologies</w:t>
      </w:r>
      <w:r w:rsidRPr="00AE7FF6">
        <w:rPr>
          <w:rStyle w:val="StyleBoldUnderline"/>
        </w:rPr>
        <w:t xml:space="preserve"> that </w:t>
      </w:r>
      <w:r w:rsidRPr="003521EC">
        <w:rPr>
          <w:rStyle w:val="StyleBoldUnderline"/>
          <w:highlight w:val="yellow"/>
        </w:rPr>
        <w:t>are reflecting significantly lower volatility in the marketplace today</w:t>
      </w:r>
      <w:r w:rsidRPr="003521EC">
        <w:rPr>
          <w:sz w:val="16"/>
          <w:highlight w:val="yellow"/>
        </w:rPr>
        <w:t>.</w:t>
      </w:r>
    </w:p>
    <w:p w:rsidR="00C35D47" w:rsidRDefault="00C35D47" w:rsidP="00C35D47">
      <w:pPr>
        <w:rPr>
          <w:sz w:val="16"/>
        </w:rPr>
      </w:pPr>
    </w:p>
    <w:p w:rsidR="00C35D47" w:rsidRDefault="00C35D47" w:rsidP="00C35D47">
      <w:pPr>
        <w:pStyle w:val="Heading3"/>
      </w:pPr>
      <w:proofErr w:type="gramStart"/>
      <w:r>
        <w:lastRenderedPageBreak/>
        <w:t>link</w:t>
      </w:r>
      <w:proofErr w:type="gramEnd"/>
    </w:p>
    <w:p w:rsidR="00C35D47" w:rsidRPr="00CE6E17" w:rsidRDefault="00C35D47" w:rsidP="00C35D47">
      <w:pPr>
        <w:pStyle w:val="Heading4"/>
      </w:pPr>
      <w:r w:rsidRPr="00CE6E17">
        <w:t>Financial incentives for alternative energy reduce</w:t>
      </w:r>
      <w:r>
        <w:t xml:space="preserve"> prices</w:t>
      </w:r>
    </w:p>
    <w:p w:rsidR="00C35D47" w:rsidRDefault="00C35D47" w:rsidP="00C35D47">
      <w:pPr>
        <w:rPr>
          <w:sz w:val="16"/>
        </w:rPr>
      </w:pPr>
      <w:r>
        <w:rPr>
          <w:sz w:val="16"/>
        </w:rPr>
        <w:t xml:space="preserve">Anatole </w:t>
      </w:r>
      <w:proofErr w:type="spellStart"/>
      <w:r w:rsidRPr="00CE6E17">
        <w:rPr>
          <w:rStyle w:val="StyleStyleBold12pt0"/>
        </w:rPr>
        <w:t>Kaletsky</w:t>
      </w:r>
      <w:proofErr w:type="spellEnd"/>
      <w:r>
        <w:rPr>
          <w:sz w:val="16"/>
        </w:rPr>
        <w:t>, 3-4-20</w:t>
      </w:r>
      <w:r w:rsidRPr="00CE6E17">
        <w:rPr>
          <w:rStyle w:val="StyleStyleBold12pt0"/>
        </w:rPr>
        <w:t>11</w:t>
      </w:r>
      <w:r>
        <w:rPr>
          <w:sz w:val="16"/>
        </w:rPr>
        <w:t>; writer for The Australian “Two ways to avert catastrophe”, Lexis</w:t>
      </w:r>
    </w:p>
    <w:p w:rsidR="00C35D47" w:rsidRDefault="00C35D47" w:rsidP="00C35D47">
      <w:pPr>
        <w:rPr>
          <w:sz w:val="16"/>
        </w:rPr>
      </w:pPr>
    </w:p>
    <w:p w:rsidR="00C35D47" w:rsidRPr="00F43A99" w:rsidRDefault="00C35D47" w:rsidP="00C35D47">
      <w:pPr>
        <w:rPr>
          <w:rStyle w:val="StyleBoldUnderline"/>
          <w:highlight w:val="yellow"/>
        </w:rPr>
      </w:pPr>
      <w:r w:rsidRPr="00F43A99">
        <w:rPr>
          <w:rStyle w:val="StyleBoldUnderline"/>
          <w:highlight w:val="yellow"/>
        </w:rPr>
        <w:t>Just as important as increasing the supply</w:t>
      </w:r>
      <w:r w:rsidRPr="00F43A99">
        <w:rPr>
          <w:sz w:val="16"/>
          <w:highlight w:val="yellow"/>
        </w:rPr>
        <w:t xml:space="preserve"> </w:t>
      </w:r>
      <w:r>
        <w:rPr>
          <w:sz w:val="16"/>
        </w:rPr>
        <w:t xml:space="preserve">of Saudi oil </w:t>
      </w:r>
      <w:r w:rsidRPr="00F43A99">
        <w:rPr>
          <w:rStyle w:val="StyleBoldUnderline"/>
          <w:highlight w:val="yellow"/>
        </w:rPr>
        <w:t xml:space="preserve">is </w:t>
      </w:r>
      <w:r w:rsidRPr="00F43A99">
        <w:rPr>
          <w:rStyle w:val="StyleBoldUnderline"/>
          <w:b/>
          <w:highlight w:val="yellow"/>
        </w:rPr>
        <w:t>action to reduce demand</w:t>
      </w:r>
      <w:r w:rsidRPr="00CE6E17">
        <w:rPr>
          <w:rStyle w:val="StyleBoldUnderline"/>
        </w:rPr>
        <w:t>. It should now be clear that long-term demand reduction is needed, not only for environmental and geopolitical reasons but also because of the economic instability created by oil.</w:t>
      </w:r>
      <w:r>
        <w:rPr>
          <w:sz w:val="16"/>
        </w:rPr>
        <w:t xml:space="preserve"> Ratcheting up oil taxes and using part of the revenue to </w:t>
      </w:r>
      <w:proofErr w:type="spellStart"/>
      <w:r>
        <w:rPr>
          <w:sz w:val="16"/>
        </w:rPr>
        <w:t>subsidise</w:t>
      </w:r>
      <w:proofErr w:type="spellEnd"/>
      <w:r>
        <w:rPr>
          <w:sz w:val="16"/>
        </w:rPr>
        <w:t xml:space="preserve"> other energy sources is the best way to achieve this. </w:t>
      </w:r>
      <w:r w:rsidRPr="00F43A99">
        <w:rPr>
          <w:rStyle w:val="StyleBoldUnderline"/>
          <w:highlight w:val="yellow"/>
        </w:rPr>
        <w:t>The right objective is not</w:t>
      </w:r>
      <w:r w:rsidRPr="00F43A99">
        <w:rPr>
          <w:sz w:val="16"/>
          <w:highlight w:val="yellow"/>
        </w:rPr>
        <w:t xml:space="preserve"> </w:t>
      </w:r>
      <w:r>
        <w:rPr>
          <w:sz w:val="16"/>
        </w:rPr>
        <w:t>a ``</w:t>
      </w:r>
      <w:r w:rsidRPr="00F43A99">
        <w:rPr>
          <w:rStyle w:val="StyleBoldUnderline"/>
          <w:highlight w:val="yellow"/>
        </w:rPr>
        <w:t>level playing field''</w:t>
      </w:r>
      <w:r w:rsidRPr="00CE6E17">
        <w:rPr>
          <w:rStyle w:val="StyleBoldUnderline"/>
        </w:rPr>
        <w:t xml:space="preserve"> between oil and other technologies. </w:t>
      </w:r>
      <w:r w:rsidRPr="00F43A99">
        <w:rPr>
          <w:rStyle w:val="StyleBoldUnderline"/>
          <w:highlight w:val="yellow"/>
        </w:rPr>
        <w:t>Instead, nuclear power</w:t>
      </w:r>
      <w:r w:rsidRPr="00CE6E17">
        <w:rPr>
          <w:rStyle w:val="StyleBoldUnderline"/>
        </w:rPr>
        <w:t xml:space="preserve"> and alternative energy </w:t>
      </w:r>
      <w:r w:rsidRPr="00F43A99">
        <w:rPr>
          <w:rStyle w:val="StyleBoldUnderline"/>
          <w:highlight w:val="yellow"/>
        </w:rPr>
        <w:t xml:space="preserve">should be heavily </w:t>
      </w:r>
      <w:proofErr w:type="spellStart"/>
      <w:r w:rsidRPr="00F43A99">
        <w:rPr>
          <w:rStyle w:val="StyleBoldUnderline"/>
          <w:highlight w:val="yellow"/>
        </w:rPr>
        <w:t>subsidised</w:t>
      </w:r>
      <w:proofErr w:type="spellEnd"/>
      <w:r w:rsidRPr="00F43A99">
        <w:rPr>
          <w:rStyle w:val="StyleBoldUnderline"/>
          <w:highlight w:val="yellow"/>
        </w:rPr>
        <w:t>.</w:t>
      </w:r>
    </w:p>
    <w:p w:rsidR="00C35D47" w:rsidRPr="00CE6E17" w:rsidRDefault="00C35D47" w:rsidP="00C35D47">
      <w:pPr>
        <w:rPr>
          <w:rStyle w:val="StyleBoldUnderline"/>
        </w:rPr>
      </w:pPr>
    </w:p>
    <w:p w:rsidR="00C35D47" w:rsidRPr="00C0569F" w:rsidRDefault="00C35D47" w:rsidP="00C35D47">
      <w:pPr>
        <w:pStyle w:val="Heading4"/>
      </w:pPr>
      <w:r w:rsidRPr="00C0569F">
        <w:t>Nuclear reactors can be used to convert heavy oil – drives down prices even without competing for transportation</w:t>
      </w:r>
    </w:p>
    <w:p w:rsidR="00C35D47" w:rsidRPr="00C0569F" w:rsidRDefault="00C35D47" w:rsidP="00C35D47">
      <w:pPr>
        <w:rPr>
          <w:sz w:val="16"/>
        </w:rPr>
      </w:pPr>
      <w:r w:rsidRPr="00C0569F">
        <w:rPr>
          <w:sz w:val="16"/>
        </w:rPr>
        <w:t xml:space="preserve">Matthew L. </w:t>
      </w:r>
      <w:r w:rsidRPr="00C0569F">
        <w:rPr>
          <w:rStyle w:val="StyleStyleBold12pt0"/>
        </w:rPr>
        <w:t>Wald</w:t>
      </w:r>
      <w:r w:rsidRPr="00C0569F">
        <w:rPr>
          <w:sz w:val="16"/>
        </w:rPr>
        <w:t xml:space="preserve"> 5-9-200</w:t>
      </w:r>
      <w:r w:rsidRPr="00C0569F">
        <w:rPr>
          <w:rStyle w:val="StyleStyleBold12pt0"/>
        </w:rPr>
        <w:t>5</w:t>
      </w:r>
      <w:r w:rsidRPr="00C0569F">
        <w:rPr>
          <w:sz w:val="16"/>
        </w:rPr>
        <w:t xml:space="preserve">; When It Comes to Replacing Oil Imports, Nuclear Is No Easy Option, Experts </w:t>
      </w:r>
      <w:proofErr w:type="gramStart"/>
      <w:r w:rsidRPr="00C0569F">
        <w:rPr>
          <w:sz w:val="16"/>
        </w:rPr>
        <w:t>Say  http</w:t>
      </w:r>
      <w:proofErr w:type="gramEnd"/>
      <w:r w:rsidRPr="00C0569F">
        <w:rPr>
          <w:sz w:val="16"/>
        </w:rPr>
        <w:t>://www.nytimes.com/2005/05/09/politics/09energy.html?_r=1&amp;pagewanted=all</w:t>
      </w:r>
    </w:p>
    <w:p w:rsidR="00C35D47" w:rsidRPr="00C0569F" w:rsidRDefault="00C35D47" w:rsidP="00C35D47">
      <w:pPr>
        <w:rPr>
          <w:rStyle w:val="StyleBoldUnderline"/>
        </w:rPr>
      </w:pPr>
    </w:p>
    <w:p w:rsidR="00C35D47" w:rsidRPr="00C0569F" w:rsidRDefault="00C35D47" w:rsidP="00C35D47">
      <w:pPr>
        <w:rPr>
          <w:sz w:val="16"/>
        </w:rPr>
      </w:pPr>
      <w:r w:rsidRPr="00F43A99">
        <w:rPr>
          <w:rStyle w:val="StyleBoldUnderline"/>
          <w:highlight w:val="yellow"/>
        </w:rPr>
        <w:t>Gasoline is made of</w:t>
      </w:r>
      <w:r w:rsidRPr="00C0569F">
        <w:rPr>
          <w:rStyle w:val="StyleBoldUnderline"/>
        </w:rPr>
        <w:t xml:space="preserve"> molecules with </w:t>
      </w:r>
      <w:r w:rsidRPr="00F43A99">
        <w:rPr>
          <w:rStyle w:val="StyleBoldUnderline"/>
          <w:highlight w:val="yellow"/>
        </w:rPr>
        <w:t>a certain ratio of carbon to hydrogen</w:t>
      </w:r>
      <w:r w:rsidRPr="00C0569F">
        <w:rPr>
          <w:sz w:val="16"/>
        </w:rPr>
        <w:t xml:space="preserve">. Part of each barrel of oil consists of molecules with too much carbon to be useful in gasoline; instead, those molecules are used only in low-value products like asphalt and tar. </w:t>
      </w:r>
      <w:r w:rsidRPr="00F43A99">
        <w:rPr>
          <w:rStyle w:val="StyleBoldUnderline"/>
          <w:highlight w:val="yellow"/>
        </w:rPr>
        <w:t>The technology</w:t>
      </w:r>
      <w:r w:rsidRPr="00C0569F">
        <w:rPr>
          <w:rStyle w:val="StyleBoldUnderline"/>
        </w:rPr>
        <w:t xml:space="preserve"> </w:t>
      </w:r>
      <w:r w:rsidRPr="00F43A99">
        <w:rPr>
          <w:rStyle w:val="StyleBoldUnderline"/>
          <w:highlight w:val="yellow"/>
        </w:rPr>
        <w:t>exists for refineries to break up those molecules</w:t>
      </w:r>
      <w:r w:rsidRPr="00C0569F">
        <w:rPr>
          <w:rStyle w:val="StyleBoldUnderline"/>
        </w:rPr>
        <w:t xml:space="preserve"> and add hydrogen, </w:t>
      </w:r>
      <w:r w:rsidRPr="00F43A99">
        <w:rPr>
          <w:rStyle w:val="StyleBoldUnderline"/>
          <w:highlight w:val="yellow"/>
        </w:rPr>
        <w:t>until the</w:t>
      </w:r>
      <w:r w:rsidRPr="00C0569F">
        <w:rPr>
          <w:rStyle w:val="StyleBoldUnderline"/>
        </w:rPr>
        <w:t xml:space="preserve"> hydrogen-carbon </w:t>
      </w:r>
      <w:r w:rsidRPr="00F43A99">
        <w:rPr>
          <w:rStyle w:val="StyleBoldUnderline"/>
          <w:highlight w:val="yellow"/>
        </w:rPr>
        <w:t>ratio is suitable for making gasoline</w:t>
      </w:r>
      <w:r w:rsidRPr="00C0569F">
        <w:rPr>
          <w:rStyle w:val="StyleBoldUnderline"/>
        </w:rPr>
        <w:t xml:space="preserve"> or diesel</w:t>
      </w:r>
      <w:r w:rsidRPr="00C0569F">
        <w:rPr>
          <w:sz w:val="16"/>
        </w:rPr>
        <w:t xml:space="preserve">. David </w:t>
      </w:r>
      <w:proofErr w:type="spellStart"/>
      <w:r w:rsidRPr="00C0569F">
        <w:rPr>
          <w:sz w:val="16"/>
        </w:rPr>
        <w:t>Lifschultz</w:t>
      </w:r>
      <w:proofErr w:type="spellEnd"/>
      <w:r w:rsidRPr="00C0569F">
        <w:rPr>
          <w:sz w:val="16"/>
        </w:rPr>
        <w:t xml:space="preserve">, chief executive of </w:t>
      </w:r>
      <w:proofErr w:type="spellStart"/>
      <w:r w:rsidRPr="00C0569F">
        <w:rPr>
          <w:sz w:val="16"/>
        </w:rPr>
        <w:t>Genoil</w:t>
      </w:r>
      <w:proofErr w:type="spellEnd"/>
      <w:r w:rsidRPr="00C0569F">
        <w:rPr>
          <w:sz w:val="16"/>
        </w:rPr>
        <w:t xml:space="preserve">, a company that makes systems for using hydrogen at refineries, says </w:t>
      </w:r>
      <w:r w:rsidRPr="00F43A99">
        <w:rPr>
          <w:rStyle w:val="StyleBoldUnderline"/>
        </w:rPr>
        <w:t>the oil supply being exhausted first is light oil, which has many components that can be used in gasoline</w:t>
      </w:r>
      <w:r w:rsidRPr="00C0569F">
        <w:rPr>
          <w:rStyle w:val="StyleBoldUnderline"/>
        </w:rPr>
        <w:t>.</w:t>
      </w:r>
      <w:r w:rsidRPr="00C0569F">
        <w:rPr>
          <w:sz w:val="16"/>
        </w:rPr>
        <w:t xml:space="preserve"> </w:t>
      </w:r>
      <w:r w:rsidRPr="00F43A99">
        <w:rPr>
          <w:rStyle w:val="StyleBoldUnderline"/>
          <w:highlight w:val="yellow"/>
        </w:rPr>
        <w:t>Heavy oil</w:t>
      </w:r>
      <w:r w:rsidRPr="00C0569F">
        <w:rPr>
          <w:sz w:val="16"/>
        </w:rPr>
        <w:t xml:space="preserve">, with components high in carbon, </w:t>
      </w:r>
      <w:r w:rsidRPr="00F43A99">
        <w:rPr>
          <w:rStyle w:val="StyleBoldUnderline"/>
          <w:highlight w:val="yellow"/>
        </w:rPr>
        <w:t>is far more abundant and often sells at a discount</w:t>
      </w:r>
      <w:r w:rsidRPr="00C0569F">
        <w:rPr>
          <w:sz w:val="16"/>
        </w:rPr>
        <w:t xml:space="preserve"> of $20 or $25 a barrel, he said. </w:t>
      </w:r>
      <w:r w:rsidRPr="00F43A99">
        <w:rPr>
          <w:rStyle w:val="StyleBoldUnderline"/>
          <w:highlight w:val="yellow"/>
        </w:rPr>
        <w:t>Available tech</w:t>
      </w:r>
      <w:r w:rsidRPr="00C0569F">
        <w:rPr>
          <w:rStyle w:val="StyleBoldUnderline"/>
        </w:rPr>
        <w:t xml:space="preserve">nology </w:t>
      </w:r>
      <w:r w:rsidRPr="00F43A99">
        <w:rPr>
          <w:rStyle w:val="StyleBoldUnderline"/>
          <w:highlight w:val="yellow"/>
        </w:rPr>
        <w:t>could convert 16 million barrels a day</w:t>
      </w:r>
      <w:r w:rsidRPr="00C0569F">
        <w:rPr>
          <w:rStyle w:val="StyleBoldUnderline"/>
        </w:rPr>
        <w:t xml:space="preserve"> of heavy oil, about a sixth of the world supply, </w:t>
      </w:r>
      <w:r w:rsidRPr="00F43A99">
        <w:rPr>
          <w:rStyle w:val="StyleBoldUnderline"/>
          <w:highlight w:val="yellow"/>
        </w:rPr>
        <w:t>into gas</w:t>
      </w:r>
      <w:r w:rsidRPr="00C0569F">
        <w:rPr>
          <w:rStyle w:val="StyleBoldUnderline"/>
        </w:rPr>
        <w:t>oline components</w:t>
      </w:r>
      <w:r w:rsidRPr="00C0569F">
        <w:rPr>
          <w:sz w:val="16"/>
        </w:rPr>
        <w:t xml:space="preserve">, Mr. </w:t>
      </w:r>
      <w:proofErr w:type="spellStart"/>
      <w:r w:rsidRPr="00C0569F">
        <w:rPr>
          <w:sz w:val="16"/>
        </w:rPr>
        <w:t>Lifschultz</w:t>
      </w:r>
      <w:proofErr w:type="spellEnd"/>
      <w:r w:rsidRPr="00C0569F">
        <w:rPr>
          <w:sz w:val="16"/>
        </w:rPr>
        <w:t xml:space="preserve"> said, </w:t>
      </w:r>
      <w:r w:rsidRPr="00F43A99">
        <w:rPr>
          <w:rStyle w:val="StyleBoldUnderline"/>
          <w:b/>
          <w:highlight w:val="yellow"/>
        </w:rPr>
        <w:t>driving down the price of light oil</w:t>
      </w:r>
      <w:r w:rsidRPr="00F43A99">
        <w:rPr>
          <w:sz w:val="16"/>
          <w:highlight w:val="yellow"/>
        </w:rPr>
        <w:t>.</w:t>
      </w:r>
    </w:p>
    <w:p w:rsidR="00C35D47" w:rsidRPr="00C0569F" w:rsidRDefault="00C35D47" w:rsidP="00C35D47">
      <w:pPr>
        <w:rPr>
          <w:sz w:val="16"/>
        </w:rPr>
      </w:pPr>
    </w:p>
    <w:p w:rsidR="002833C6" w:rsidRDefault="002833C6" w:rsidP="00C35D47"/>
    <w:p w:rsidR="002833C6" w:rsidRDefault="002833C6" w:rsidP="002833C6">
      <w:pPr>
        <w:pStyle w:val="Heading3"/>
      </w:pPr>
      <w:r>
        <w:lastRenderedPageBreak/>
        <w:t>Backstop</w:t>
      </w:r>
    </w:p>
    <w:p w:rsidR="002833C6" w:rsidRDefault="002833C6" w:rsidP="002833C6"/>
    <w:p w:rsidR="002833C6" w:rsidRPr="00B42B2A" w:rsidRDefault="002833C6" w:rsidP="002833C6">
      <w:pPr>
        <w:pStyle w:val="Heading4"/>
      </w:pPr>
      <w:r w:rsidRPr="00B42B2A">
        <w:t>Only alternative energies would significantly affect their market share – Saudis are in it for the long game</w:t>
      </w:r>
    </w:p>
    <w:p w:rsidR="002833C6" w:rsidRPr="00B42B2A" w:rsidRDefault="002833C6" w:rsidP="002833C6">
      <w:pPr>
        <w:rPr>
          <w:sz w:val="16"/>
          <w:szCs w:val="16"/>
        </w:rPr>
      </w:pPr>
      <w:r w:rsidRPr="00B42B2A">
        <w:rPr>
          <w:rStyle w:val="StyleStyleBold12pt0"/>
        </w:rPr>
        <w:t>Petroleum Economist</w:t>
      </w:r>
      <w:r w:rsidRPr="00B42B2A">
        <w:rPr>
          <w:sz w:val="16"/>
          <w:szCs w:val="16"/>
        </w:rPr>
        <w:t xml:space="preserve"> September 20</w:t>
      </w:r>
      <w:r w:rsidRPr="00B42B2A">
        <w:rPr>
          <w:rStyle w:val="StyleStyleBold12pt0"/>
        </w:rPr>
        <w:t>10</w:t>
      </w:r>
      <w:r w:rsidRPr="00B42B2A">
        <w:rPr>
          <w:sz w:val="16"/>
          <w:szCs w:val="16"/>
        </w:rPr>
        <w:t xml:space="preserve"> </w:t>
      </w:r>
      <w:proofErr w:type="spellStart"/>
      <w:proofErr w:type="gramStart"/>
      <w:r w:rsidRPr="00B42B2A">
        <w:rPr>
          <w:sz w:val="16"/>
          <w:szCs w:val="16"/>
        </w:rPr>
        <w:t>Opec</w:t>
      </w:r>
      <w:proofErr w:type="spellEnd"/>
      <w:proofErr w:type="gramEnd"/>
      <w:r w:rsidRPr="00B42B2A">
        <w:rPr>
          <w:sz w:val="16"/>
          <w:szCs w:val="16"/>
        </w:rPr>
        <w:t xml:space="preserve"> hits middle age SECTION: THE BACK PAGE, Lexis</w:t>
      </w:r>
    </w:p>
    <w:p w:rsidR="002833C6" w:rsidRDefault="002833C6" w:rsidP="002833C6"/>
    <w:p w:rsidR="002833C6" w:rsidRDefault="002833C6" w:rsidP="002833C6">
      <w:pPr>
        <w:rPr>
          <w:rStyle w:val="StyleBoldUnderline"/>
        </w:rPr>
      </w:pPr>
      <w:r w:rsidRPr="00B42B2A">
        <w:t xml:space="preserve">By founding the International Energy Forum (IEF), it has done something to convert rhetoric about better market dialogue into something tangible. </w:t>
      </w:r>
      <w:r w:rsidRPr="00EE7C8E">
        <w:rPr>
          <w:rStyle w:val="StyleBoldUnderline"/>
          <w:b/>
          <w:highlight w:val="yellow"/>
        </w:rPr>
        <w:t>Its oil-market strategy is based on pragmatic, long-term goals</w:t>
      </w:r>
      <w:r w:rsidRPr="00B42B2A">
        <w:rPr>
          <w:rStyle w:val="StyleBoldUnderline"/>
        </w:rPr>
        <w:t xml:space="preserve">, too; </w:t>
      </w:r>
      <w:r w:rsidRPr="00EE7C8E">
        <w:rPr>
          <w:rStyle w:val="StyleBoldUnderline"/>
          <w:highlight w:val="yellow"/>
        </w:rPr>
        <w:t>although the gradual loss of market share that arises from its production cuts is an inconvenience</w:t>
      </w:r>
      <w:r w:rsidRPr="00B42B2A">
        <w:rPr>
          <w:rStyle w:val="StyleBoldUnderline"/>
        </w:rPr>
        <w:t xml:space="preserve"> (higher prices allow non-</w:t>
      </w:r>
      <w:proofErr w:type="spellStart"/>
      <w:r w:rsidRPr="00B42B2A">
        <w:rPr>
          <w:rStyle w:val="StyleBoldUnderline"/>
        </w:rPr>
        <w:t>Opec</w:t>
      </w:r>
      <w:proofErr w:type="spellEnd"/>
      <w:r w:rsidRPr="00B42B2A">
        <w:rPr>
          <w:rStyle w:val="StyleBoldUnderline"/>
        </w:rPr>
        <w:t xml:space="preserve"> producers to step in and fill the gap), </w:t>
      </w:r>
      <w:r w:rsidRPr="00EE7C8E">
        <w:rPr>
          <w:rStyle w:val="StyleBoldUnderline"/>
          <w:highlight w:val="yellow"/>
        </w:rPr>
        <w:t>it's a temporary blip</w:t>
      </w:r>
      <w:r w:rsidRPr="00B42B2A">
        <w:rPr>
          <w:rStyle w:val="StyleBoldUnderline"/>
        </w:rPr>
        <w:t xml:space="preserve">. </w:t>
      </w:r>
      <w:proofErr w:type="spellStart"/>
      <w:proofErr w:type="gramStart"/>
      <w:r w:rsidRPr="00EE7C8E">
        <w:rPr>
          <w:rStyle w:val="StyleBoldUnderline"/>
          <w:highlight w:val="yellow"/>
        </w:rPr>
        <w:t>Opec</w:t>
      </w:r>
      <w:proofErr w:type="spellEnd"/>
      <w:proofErr w:type="gramEnd"/>
      <w:r w:rsidRPr="00EE7C8E">
        <w:rPr>
          <w:rStyle w:val="StyleBoldUnderline"/>
          <w:highlight w:val="yellow"/>
        </w:rPr>
        <w:t xml:space="preserve"> holds 80% of the world's oil reserves. Barring </w:t>
      </w:r>
      <w:r w:rsidRPr="00EE7C8E">
        <w:rPr>
          <w:rStyle w:val="Emphasis"/>
          <w:highlight w:val="yellow"/>
        </w:rPr>
        <w:t>an unforeseen alternative-energy technology jump</w:t>
      </w:r>
      <w:r w:rsidRPr="00B42B2A">
        <w:rPr>
          <w:rStyle w:val="StyleBoldUnderline"/>
        </w:rPr>
        <w:t xml:space="preserve">, </w:t>
      </w:r>
      <w:r w:rsidRPr="00EE7C8E">
        <w:rPr>
          <w:rStyle w:val="StyleBoldUnderline"/>
          <w:highlight w:val="yellow"/>
        </w:rPr>
        <w:t xml:space="preserve">it knows that </w:t>
      </w:r>
      <w:r w:rsidRPr="00EE7C8E">
        <w:rPr>
          <w:rStyle w:val="StyleBoldUnderline"/>
          <w:b/>
          <w:highlight w:val="yellow"/>
        </w:rPr>
        <w:t xml:space="preserve">market share </w:t>
      </w:r>
      <w:r w:rsidRPr="00EE7C8E">
        <w:rPr>
          <w:rStyle w:val="StyleBoldUnderline"/>
          <w:highlight w:val="yellow"/>
        </w:rPr>
        <w:t>will eventually return</w:t>
      </w:r>
      <w:r w:rsidRPr="00B42B2A">
        <w:rPr>
          <w:rStyle w:val="StyleBoldUnderline"/>
        </w:rPr>
        <w:t>.</w:t>
      </w:r>
    </w:p>
    <w:p w:rsidR="002833C6" w:rsidRPr="002833C6" w:rsidRDefault="002833C6" w:rsidP="002833C6"/>
    <w:p w:rsidR="00063E9F" w:rsidRDefault="00063E9F" w:rsidP="00063E9F">
      <w:pPr>
        <w:pStyle w:val="Heading3"/>
      </w:pPr>
      <w:proofErr w:type="gramStart"/>
      <w:r>
        <w:lastRenderedPageBreak/>
        <w:t>uniqueness</w:t>
      </w:r>
      <w:proofErr w:type="gramEnd"/>
    </w:p>
    <w:p w:rsidR="00063E9F" w:rsidRPr="000E414B" w:rsidRDefault="00063E9F" w:rsidP="00063E9F">
      <w:pPr>
        <w:pStyle w:val="Heading4"/>
      </w:pPr>
      <w:r>
        <w:t xml:space="preserve">Obama leads in </w:t>
      </w:r>
      <w:r>
        <w:rPr>
          <w:u w:val="single"/>
        </w:rPr>
        <w:t>every poll</w:t>
      </w:r>
      <w:r>
        <w:t xml:space="preserve"> since the convention in every swing state</w:t>
      </w:r>
    </w:p>
    <w:p w:rsidR="00063E9F" w:rsidRDefault="00063E9F" w:rsidP="00063E9F">
      <w:r w:rsidRPr="000A20C8">
        <w:rPr>
          <w:b/>
        </w:rPr>
        <w:t>Silver, 9/2</w:t>
      </w:r>
      <w:r>
        <w:rPr>
          <w:b/>
        </w:rPr>
        <w:t>1</w:t>
      </w:r>
      <w:r>
        <w:t xml:space="preserve">/12 – statistician, editor of the NYT </w:t>
      </w:r>
      <w:proofErr w:type="spellStart"/>
      <w:r>
        <w:t>Fivethirtyeight</w:t>
      </w:r>
      <w:proofErr w:type="spellEnd"/>
      <w:r>
        <w:t xml:space="preserve"> blog (Nate, “Obama’s Convention Bounce May Not Be Receding” </w:t>
      </w:r>
      <w:hyperlink r:id="rId10" w:history="1">
        <w:r w:rsidRPr="00F31B8F">
          <w:rPr>
            <w:rStyle w:val="Hyperlink"/>
          </w:rPr>
          <w:t>http://fivethirtyeight.blogs.nytimes.com/2012/09/21/sept-20-obamas-convention-bounce-may-not-be-receding/</w:t>
        </w:r>
      </w:hyperlink>
      <w:r>
        <w:t>)</w:t>
      </w:r>
    </w:p>
    <w:p w:rsidR="00063E9F" w:rsidRDefault="00063E9F" w:rsidP="00063E9F"/>
    <w:p w:rsidR="00063E9F" w:rsidRDefault="00063E9F" w:rsidP="00063E9F">
      <w:r>
        <w:t xml:space="preserve">President </w:t>
      </w:r>
      <w:r w:rsidRPr="002426BE">
        <w:rPr>
          <w:rStyle w:val="StyleBoldUnderline"/>
          <w:highlight w:val="yellow"/>
        </w:rPr>
        <w:t>Obama’s</w:t>
      </w:r>
      <w:r>
        <w:t xml:space="preserve"> position inched forward in the </w:t>
      </w:r>
      <w:proofErr w:type="spellStart"/>
      <w:r>
        <w:t>FiveThirtyEight</w:t>
      </w:r>
      <w:proofErr w:type="spellEnd"/>
      <w:r>
        <w:t xml:space="preserve"> forecast on Thursday. His </w:t>
      </w:r>
      <w:r w:rsidRPr="002426BE">
        <w:rPr>
          <w:rStyle w:val="StyleBoldUnderline"/>
          <w:highlight w:val="yellow"/>
        </w:rPr>
        <w:t>chances of winning</w:t>
      </w:r>
      <w:r w:rsidRPr="00005451">
        <w:rPr>
          <w:rStyle w:val="StyleBoldUnderline"/>
        </w:rPr>
        <w:t xml:space="preserve"> the Electoral College </w:t>
      </w:r>
      <w:r w:rsidRPr="002426BE">
        <w:rPr>
          <w:rStyle w:val="StyleBoldUnderline"/>
          <w:highlight w:val="yellow"/>
        </w:rPr>
        <w:t>are 76</w:t>
      </w:r>
      <w:r w:rsidRPr="00005451">
        <w:rPr>
          <w:rStyle w:val="StyleBoldUnderline"/>
        </w:rPr>
        <w:t xml:space="preserve">.1 </w:t>
      </w:r>
      <w:r w:rsidRPr="002426BE">
        <w:rPr>
          <w:rStyle w:val="StyleBoldUnderline"/>
          <w:highlight w:val="yellow"/>
        </w:rPr>
        <w:t>percen</w:t>
      </w:r>
      <w:r w:rsidRPr="00005451">
        <w:rPr>
          <w:rStyle w:val="StyleBoldUnderline"/>
        </w:rPr>
        <w:t>t,</w:t>
      </w:r>
      <w:r>
        <w:t xml:space="preserve"> according to the forecast, up from 75.2 percent on Wednesday. Mr. Obama’s projected margin of victory in the national popular vote also increased slightly, to 3.4 percentage points.</w:t>
      </w:r>
    </w:p>
    <w:p w:rsidR="00063E9F" w:rsidRDefault="00063E9F" w:rsidP="00063E9F">
      <w:r>
        <w:t xml:space="preserve">By and large, the story that Thursday’s polls told was the same one as on Wednesday. Mr. </w:t>
      </w:r>
      <w:r w:rsidRPr="002426BE">
        <w:rPr>
          <w:rStyle w:val="StyleBoldUnderline"/>
          <w:highlight w:val="yellow"/>
        </w:rPr>
        <w:t>Obama continues to get</w:t>
      </w:r>
      <w:r w:rsidRPr="00005451">
        <w:rPr>
          <w:rStyle w:val="StyleBoldUnderline"/>
        </w:rPr>
        <w:t xml:space="preserve"> very </w:t>
      </w:r>
      <w:r w:rsidRPr="002426BE">
        <w:rPr>
          <w:rStyle w:val="StyleBoldUnderline"/>
          <w:highlight w:val="yellow"/>
        </w:rPr>
        <w:t>strong results in state polls</w:t>
      </w:r>
      <w:r w:rsidRPr="00005451">
        <w:rPr>
          <w:rStyle w:val="StyleBoldUnderline"/>
        </w:rPr>
        <w:t xml:space="preserve"> that use industry-standard methodology</w:t>
      </w:r>
      <w:r>
        <w:t>, meaning that they use live interviews and place calls to mobile phones along with landlines.</w:t>
      </w:r>
    </w:p>
    <w:p w:rsidR="00063E9F" w:rsidRDefault="00063E9F" w:rsidP="00063E9F">
      <w:r w:rsidRPr="002426BE">
        <w:rPr>
          <w:rStyle w:val="StyleBoldUnderline"/>
          <w:highlight w:val="yellow"/>
        </w:rPr>
        <w:t>In the 10 states that have</w:t>
      </w:r>
      <w:r w:rsidRPr="00005451">
        <w:rPr>
          <w:rStyle w:val="StyleBoldUnderline"/>
        </w:rPr>
        <w:t xml:space="preserve"> generally </w:t>
      </w:r>
      <w:r w:rsidRPr="002426BE">
        <w:rPr>
          <w:rStyle w:val="StyleBoldUnderline"/>
          <w:highlight w:val="yellow"/>
        </w:rPr>
        <w:t>been ranked the highest on our tipping-point list</w:t>
      </w:r>
      <w:r w:rsidRPr="00005451">
        <w:rPr>
          <w:rStyle w:val="StyleBoldUnderline"/>
        </w:rPr>
        <w:t xml:space="preserve"> — Ohio, Virginia, Florida, Wisconsin, Colorado, Nevada, Iowa, Pennsylvania, New Hampshire and Michigan — </w:t>
      </w:r>
      <w:r w:rsidRPr="002426BE">
        <w:rPr>
          <w:rStyle w:val="StyleBoldUnderline"/>
          <w:highlight w:val="yellow"/>
        </w:rPr>
        <w:t>there have been 21</w:t>
      </w:r>
      <w:r>
        <w:t xml:space="preserve"> such </w:t>
      </w:r>
      <w:r w:rsidRPr="002426BE">
        <w:rPr>
          <w:rStyle w:val="StyleBoldUnderline"/>
          <w:highlight w:val="yellow"/>
        </w:rPr>
        <w:t>polls</w:t>
      </w:r>
      <w:r>
        <w:t xml:space="preserve"> since the Democratic convention ended. Mr. </w:t>
      </w:r>
      <w:r w:rsidRPr="002426BE">
        <w:rPr>
          <w:rStyle w:val="StyleBoldUnderline"/>
          <w:highlight w:val="yellow"/>
        </w:rPr>
        <w:t>Obama has led in all 21</w:t>
      </w:r>
      <w:r w:rsidRPr="00005451">
        <w:rPr>
          <w:rStyle w:val="StyleBoldUnderline"/>
        </w:rPr>
        <w:t xml:space="preserve"> of these surveys — and usually by clear margins</w:t>
      </w:r>
      <w:r>
        <w:t xml:space="preserve">. </w:t>
      </w:r>
      <w:r w:rsidRPr="00005451">
        <w:rPr>
          <w:rStyle w:val="StyleBoldUnderline"/>
        </w:rPr>
        <w:t>On average, he has held a six-point lead in these surveys, and he has had close to 50 percent of the vote in them</w:t>
      </w:r>
      <w:r>
        <w:t>.</w:t>
      </w:r>
    </w:p>
    <w:p w:rsidR="00063E9F" w:rsidRDefault="00063E9F" w:rsidP="00063E9F"/>
    <w:p w:rsidR="00063E9F" w:rsidRPr="0062542D" w:rsidRDefault="00063E9F" w:rsidP="00063E9F">
      <w:pPr>
        <w:rPr>
          <w:b/>
        </w:rPr>
      </w:pPr>
      <w:r w:rsidRPr="0062542D">
        <w:rPr>
          <w:b/>
        </w:rPr>
        <w:t xml:space="preserve">Prefer our </w:t>
      </w:r>
      <w:r>
        <w:rPr>
          <w:b/>
        </w:rPr>
        <w:t>predictions – superior models</w:t>
      </w:r>
    </w:p>
    <w:p w:rsidR="00063E9F" w:rsidRPr="0062542D" w:rsidRDefault="00063E9F" w:rsidP="00063E9F">
      <w:pPr>
        <w:rPr>
          <w:sz w:val="16"/>
        </w:rPr>
      </w:pPr>
      <w:r w:rsidRPr="0062542D">
        <w:rPr>
          <w:sz w:val="16"/>
        </w:rPr>
        <w:t xml:space="preserve">Nate </w:t>
      </w:r>
      <w:r w:rsidRPr="0062542D">
        <w:rPr>
          <w:rStyle w:val="stylestylebold12pt"/>
          <w:szCs w:val="26"/>
          <w:bdr w:val="single" w:sz="4" w:space="0" w:color="auto"/>
        </w:rPr>
        <w:t>Silver</w:t>
      </w:r>
      <w:r w:rsidRPr="0062542D">
        <w:rPr>
          <w:sz w:val="16"/>
        </w:rPr>
        <w:t xml:space="preserve">, creator of FiveThirtyEight.com and New York Times poll aggregator, </w:t>
      </w:r>
      <w:r w:rsidRPr="0062542D">
        <w:rPr>
          <w:rStyle w:val="stylestylebold12pt"/>
          <w:szCs w:val="26"/>
          <w:bdr w:val="single" w:sz="4" w:space="0" w:color="auto"/>
        </w:rPr>
        <w:t>8-31</w:t>
      </w:r>
      <w:r w:rsidRPr="0062542D">
        <w:rPr>
          <w:sz w:val="16"/>
        </w:rPr>
        <w:t xml:space="preserve">-2010, “Nate Silver: Democrats to lose 6-7 Senate Seats,” </w:t>
      </w:r>
      <w:hyperlink r:id="rId11" w:history="1">
        <w:r w:rsidRPr="0062542D">
          <w:rPr>
            <w:rStyle w:val="Hyperlink"/>
            <w:sz w:val="16"/>
          </w:rPr>
          <w:t>http://www.w-r-s.com/blog/category/2010-elections</w:t>
        </w:r>
      </w:hyperlink>
    </w:p>
    <w:p w:rsidR="00063E9F" w:rsidRPr="0062542D" w:rsidRDefault="00063E9F" w:rsidP="00063E9F"/>
    <w:p w:rsidR="00063E9F" w:rsidRDefault="00063E9F" w:rsidP="00063E9F">
      <w:pPr>
        <w:rPr>
          <w:sz w:val="16"/>
        </w:rPr>
      </w:pPr>
      <w:r w:rsidRPr="002426BE">
        <w:rPr>
          <w:rStyle w:val="StyleBoldUnderline"/>
          <w:highlight w:val="yellow"/>
        </w:rPr>
        <w:t xml:space="preserve">The forecasts are </w:t>
      </w:r>
      <w:r w:rsidRPr="002426BE">
        <w:rPr>
          <w:rStyle w:val="StyleBoldUnderline"/>
        </w:rPr>
        <w:t xml:space="preserve">based on a program </w:t>
      </w:r>
      <w:r w:rsidRPr="002426BE">
        <w:rPr>
          <w:rStyle w:val="StyleBoldUnderline"/>
          <w:highlight w:val="yellow"/>
        </w:rPr>
        <w:t>designed to evaluate</w:t>
      </w:r>
      <w:r w:rsidRPr="00F664C7">
        <w:rPr>
          <w:rStyle w:val="StyleBoldUnderline"/>
        </w:rPr>
        <w:t xml:space="preserve"> current </w:t>
      </w:r>
      <w:r w:rsidRPr="002426BE">
        <w:rPr>
          <w:rStyle w:val="StyleBoldUnderline"/>
          <w:highlight w:val="yellow"/>
        </w:rPr>
        <w:t>polling and</w:t>
      </w:r>
      <w:r w:rsidRPr="00F664C7">
        <w:rPr>
          <w:rStyle w:val="StyleBoldUnderline"/>
        </w:rPr>
        <w:t xml:space="preserve"> </w:t>
      </w:r>
      <w:r w:rsidRPr="002426BE">
        <w:rPr>
          <w:rStyle w:val="StyleBoldUnderline"/>
          <w:highlight w:val="yellow"/>
        </w:rPr>
        <w:t>demographic</w:t>
      </w:r>
      <w:r w:rsidRPr="00F664C7">
        <w:rPr>
          <w:rStyle w:val="StyleBoldUnderline"/>
        </w:rPr>
        <w:t xml:space="preserve"> data, </w:t>
      </w:r>
      <w:r w:rsidRPr="002426BE">
        <w:rPr>
          <w:rStyle w:val="StyleBoldUnderline"/>
          <w:highlight w:val="yellow"/>
        </w:rPr>
        <w:t>and to compare these</w:t>
      </w:r>
      <w:r w:rsidRPr="00F664C7">
        <w:rPr>
          <w:rStyle w:val="StyleBoldUnderline"/>
        </w:rPr>
        <w:t xml:space="preserve"> present-day </w:t>
      </w:r>
      <w:r w:rsidRPr="002426BE">
        <w:rPr>
          <w:rStyle w:val="StyleBoldUnderline"/>
          <w:highlight w:val="yellow"/>
        </w:rPr>
        <w:t>conditions to outcomes</w:t>
      </w:r>
      <w:r w:rsidRPr="00F664C7">
        <w:rPr>
          <w:rStyle w:val="StyleBoldUnderline"/>
        </w:rPr>
        <w:t xml:space="preserve"> in United States Senate races </w:t>
      </w:r>
      <w:r w:rsidRPr="002426BE">
        <w:rPr>
          <w:rStyle w:val="StyleBoldUnderline"/>
          <w:highlight w:val="yellow"/>
        </w:rPr>
        <w:t xml:space="preserve">over </w:t>
      </w:r>
      <w:r w:rsidRPr="002426BE">
        <w:rPr>
          <w:rStyle w:val="StyleBoldUnderline"/>
        </w:rPr>
        <w:t>the</w:t>
      </w:r>
      <w:r w:rsidRPr="002426BE">
        <w:rPr>
          <w:rStyle w:val="StyleBoldUnderline"/>
          <w:highlight w:val="yellow"/>
        </w:rPr>
        <w:t xml:space="preserve"> past</w:t>
      </w:r>
      <w:r w:rsidRPr="002426BE">
        <w:rPr>
          <w:rStyle w:val="StyleBoldUnderline"/>
        </w:rPr>
        <w:t xml:space="preserve"> six </w:t>
      </w:r>
      <w:r w:rsidRPr="002426BE">
        <w:rPr>
          <w:rStyle w:val="StyleBoldUnderline"/>
          <w:highlight w:val="yellow"/>
        </w:rPr>
        <w:t>election cycles</w:t>
      </w:r>
      <w:r w:rsidRPr="00F664C7">
        <w:rPr>
          <w:sz w:val="16"/>
        </w:rPr>
        <w:t>. For instance, in recent</w:t>
      </w:r>
      <w:proofErr w:type="gramStart"/>
      <w:r w:rsidRPr="00F664C7">
        <w:rPr>
          <w:sz w:val="16"/>
        </w:rPr>
        <w:t>  cycles</w:t>
      </w:r>
      <w:proofErr w:type="gramEnd"/>
      <w:r w:rsidRPr="00F664C7">
        <w:rPr>
          <w:sz w:val="16"/>
        </w:rPr>
        <w:t xml:space="preserve">, a Senate candidate with a 7-point lead in the polls 10 weeks before  the election won about 80 percent of the time, and a candidate with a 12-point lead won about 95 percent of the time. </w:t>
      </w:r>
      <w:r w:rsidRPr="00F664C7">
        <w:rPr>
          <w:rStyle w:val="StyleBoldUnderline"/>
        </w:rPr>
        <w:t xml:space="preserve">Although </w:t>
      </w:r>
      <w:r w:rsidRPr="002426BE">
        <w:rPr>
          <w:rStyle w:val="StyleBoldUnderline"/>
          <w:highlight w:val="yellow"/>
        </w:rPr>
        <w:t>the model,</w:t>
      </w:r>
      <w:r w:rsidRPr="00F664C7">
        <w:rPr>
          <w:rStyle w:val="StyleBoldUnderline"/>
        </w:rPr>
        <w:t xml:space="preserve"> which </w:t>
      </w:r>
      <w:r w:rsidRPr="002426BE">
        <w:rPr>
          <w:rStyle w:val="StyleBoldUnderline"/>
          <w:highlight w:val="yellow"/>
          <w:bdr w:val="single" w:sz="4" w:space="0" w:color="auto"/>
        </w:rPr>
        <w:t>correctly predicted the</w:t>
      </w:r>
      <w:r w:rsidRPr="00F664C7">
        <w:rPr>
          <w:rStyle w:val="StyleBoldUnderline"/>
          <w:bdr w:val="single" w:sz="4" w:space="0" w:color="auto"/>
        </w:rPr>
        <w:t xml:space="preserve"> </w:t>
      </w:r>
      <w:r w:rsidRPr="002426BE">
        <w:rPr>
          <w:rStyle w:val="StyleBoldUnderline"/>
          <w:highlight w:val="yellow"/>
          <w:bdr w:val="single" w:sz="4" w:space="0" w:color="auto"/>
        </w:rPr>
        <w:t>outcome of all 35 Senate elections in 2008</w:t>
      </w:r>
      <w:r w:rsidRPr="00F664C7">
        <w:rPr>
          <w:rStyle w:val="StyleBoldUnderline"/>
        </w:rPr>
        <w:t xml:space="preserve">, is not quite this cut-and-dried, it </w:t>
      </w:r>
      <w:r w:rsidRPr="002426BE">
        <w:rPr>
          <w:rStyle w:val="StyleBoldUnderline"/>
          <w:highlight w:val="yellow"/>
        </w:rPr>
        <w:t>is this</w:t>
      </w:r>
      <w:r w:rsidRPr="00F664C7">
        <w:rPr>
          <w:rStyle w:val="StyleBoldUnderline"/>
        </w:rPr>
        <w:t xml:space="preserve"> recent</w:t>
      </w:r>
      <w:proofErr w:type="gramStart"/>
      <w:r w:rsidRPr="00F664C7">
        <w:rPr>
          <w:rStyle w:val="StyleBoldUnderline"/>
        </w:rPr>
        <w:t xml:space="preserve">  </w:t>
      </w:r>
      <w:r w:rsidRPr="002426BE">
        <w:rPr>
          <w:rStyle w:val="StyleBoldUnderline"/>
          <w:highlight w:val="yellow"/>
        </w:rPr>
        <w:t>track</w:t>
      </w:r>
      <w:proofErr w:type="gramEnd"/>
      <w:r w:rsidRPr="002426BE">
        <w:rPr>
          <w:rStyle w:val="StyleBoldUnderline"/>
          <w:highlight w:val="yellow"/>
        </w:rPr>
        <w:t xml:space="preserve"> record</w:t>
      </w:r>
      <w:r w:rsidRPr="00F664C7">
        <w:rPr>
          <w:rStyle w:val="StyleBoldUnderline"/>
        </w:rPr>
        <w:t xml:space="preserve"> that </w:t>
      </w:r>
      <w:r w:rsidRPr="002426BE">
        <w:rPr>
          <w:rStyle w:val="StyleBoldUnderline"/>
          <w:highlight w:val="yellow"/>
        </w:rPr>
        <w:t xml:space="preserve">forms </w:t>
      </w:r>
      <w:r w:rsidRPr="002426BE">
        <w:rPr>
          <w:rStyle w:val="StyleBoldUnderline"/>
          <w:highlight w:val="yellow"/>
          <w:bdr w:val="single" w:sz="4" w:space="0" w:color="auto"/>
        </w:rPr>
        <w:t>the backbone of its projections</w:t>
      </w:r>
      <w:r w:rsidRPr="00F664C7">
        <w:rPr>
          <w:sz w:val="16"/>
        </w:rPr>
        <w:t>.</w:t>
      </w:r>
    </w:p>
    <w:p w:rsidR="00063E9F" w:rsidRDefault="00063E9F" w:rsidP="00063E9F">
      <w:pPr>
        <w:pStyle w:val="Heading4"/>
      </w:pPr>
      <w:r>
        <w:t>And even accounting for worst-case estimates of polling bias, Obama has a 76% chance of winning – taking polls at face value gives him a 95% chance</w:t>
      </w:r>
    </w:p>
    <w:p w:rsidR="00063E9F" w:rsidRDefault="00063E9F" w:rsidP="00063E9F">
      <w:r w:rsidRPr="000A20C8">
        <w:rPr>
          <w:b/>
        </w:rPr>
        <w:t>Silver, 9/21</w:t>
      </w:r>
      <w:r>
        <w:t xml:space="preserve">/12 – statistician, editor of the NYT </w:t>
      </w:r>
      <w:proofErr w:type="spellStart"/>
      <w:r>
        <w:t>Fivethirtyeight</w:t>
      </w:r>
      <w:proofErr w:type="spellEnd"/>
      <w:r>
        <w:t xml:space="preserve"> blog (Nate, “Presidential Race Changes, but Swing States Stay the </w:t>
      </w:r>
      <w:proofErr w:type="gramStart"/>
      <w:r>
        <w:t>Same</w:t>
      </w:r>
      <w:proofErr w:type="gramEnd"/>
      <w:r>
        <w:t xml:space="preserve">” </w:t>
      </w:r>
      <w:hyperlink r:id="rId12" w:anchor="more-34851" w:history="1">
        <w:r w:rsidRPr="00F31B8F">
          <w:rPr>
            <w:rStyle w:val="Hyperlink"/>
          </w:rPr>
          <w:t>http://fivethirtyeight.blogs.nytimes.com/2012/09/21/sept-21-presidential-race-changes-but-swing-states-stay-the-same/#more-34851</w:t>
        </w:r>
      </w:hyperlink>
      <w:r>
        <w:t>)</w:t>
      </w:r>
    </w:p>
    <w:p w:rsidR="00063E9F" w:rsidRDefault="00063E9F" w:rsidP="00063E9F"/>
    <w:p w:rsidR="00063E9F" w:rsidRDefault="00063E9F" w:rsidP="00063E9F">
      <w:r>
        <w:t xml:space="preserve">Mr. </w:t>
      </w:r>
      <w:r w:rsidRPr="002426BE">
        <w:rPr>
          <w:rStyle w:val="StyleBoldUnderline"/>
          <w:highlight w:val="yellow"/>
        </w:rPr>
        <w:t>Obama’s chances of winning</w:t>
      </w:r>
      <w:r w:rsidRPr="00D146E3">
        <w:rPr>
          <w:rStyle w:val="StyleBoldUnderline"/>
        </w:rPr>
        <w:t xml:space="preserve"> the presidential election </w:t>
      </w:r>
      <w:r w:rsidRPr="002426BE">
        <w:rPr>
          <w:rStyle w:val="StyleBoldUnderline"/>
          <w:highlight w:val="yellow"/>
        </w:rPr>
        <w:t>are listed at 76</w:t>
      </w:r>
      <w:r w:rsidRPr="00D146E3">
        <w:rPr>
          <w:rStyle w:val="StyleBoldUnderline"/>
        </w:rPr>
        <w:t xml:space="preserve">.9 </w:t>
      </w:r>
      <w:r w:rsidRPr="002426BE">
        <w:rPr>
          <w:rStyle w:val="StyleBoldUnderline"/>
          <w:highlight w:val="yellow"/>
        </w:rPr>
        <w:t>percent by the</w:t>
      </w:r>
      <w:r w:rsidRPr="00D146E3">
        <w:rPr>
          <w:rStyle w:val="StyleBoldUnderline"/>
        </w:rPr>
        <w:t xml:space="preserve"> </w:t>
      </w:r>
      <w:r w:rsidRPr="002426BE">
        <w:rPr>
          <w:rStyle w:val="StyleBoldUnderline"/>
          <w:highlight w:val="yellow"/>
        </w:rPr>
        <w:t>forecast model</w:t>
      </w:r>
      <w:r>
        <w:t>, an incremental improvement from 76.1 percent on Thursday.</w:t>
      </w:r>
    </w:p>
    <w:p w:rsidR="00063E9F" w:rsidRDefault="00063E9F" w:rsidP="00063E9F">
      <w:r>
        <w:t>The trend over the last three days is clearer: Mr. Obama’s forecast is up from a 72.9 percent chance of winning the Electoral College on Tuesday. However, he remains off his highest point in the forecast early last week, when he topped out at 80.8 percent.</w:t>
      </w:r>
    </w:p>
    <w:p w:rsidR="00063E9F" w:rsidRDefault="00063E9F" w:rsidP="00063E9F">
      <w:r>
        <w:t xml:space="preserve">Emblematic of Mr. Obama’s good-but-not-great polling day were a set of polls from the firm Purple Strategies, which had him ahead in four of the five swing states: Ohio, Virginia, Colorado </w:t>
      </w:r>
      <w:r>
        <w:lastRenderedPageBreak/>
        <w:t>and North Carolina. However, Mr. Obama still trailed Mr. Romney by one point in Florida, according to the poll.</w:t>
      </w:r>
    </w:p>
    <w:p w:rsidR="00063E9F" w:rsidRDefault="00063E9F" w:rsidP="00063E9F">
      <w:r>
        <w:t>Purple Strategies had polled all of these states but North Carolina previously, and Mr. Obama’s standing improved on average by three percentage points from the polls they conducted in August.</w:t>
      </w:r>
    </w:p>
    <w:p w:rsidR="00063E9F" w:rsidRDefault="00063E9F" w:rsidP="00063E9F">
      <w:r>
        <w:t xml:space="preserve">This is consistent with the post-convention bounce that we’ve seen for Mr. Obama on the whole. </w:t>
      </w:r>
      <w:r w:rsidRPr="00D146E3">
        <w:rPr>
          <w:rStyle w:val="StyleBoldUnderline"/>
        </w:rPr>
        <w:t xml:space="preserve">The </w:t>
      </w:r>
      <w:proofErr w:type="spellStart"/>
      <w:r w:rsidRPr="00D146E3">
        <w:rPr>
          <w:rStyle w:val="StyleBoldUnderline"/>
        </w:rPr>
        <w:t>FiveThirtyEight</w:t>
      </w:r>
      <w:proofErr w:type="spellEnd"/>
      <w:r w:rsidRPr="00D146E3">
        <w:rPr>
          <w:rStyle w:val="StyleBoldUnderline"/>
        </w:rPr>
        <w:t xml:space="preserve"> “now-cast” estimates that </w:t>
      </w:r>
      <w:r w:rsidRPr="002426BE">
        <w:rPr>
          <w:rStyle w:val="StyleBoldUnderline"/>
          <w:highlight w:val="yellow"/>
        </w:rPr>
        <w:t>if an election were held today,</w:t>
      </w:r>
      <w:r w:rsidRPr="00D146E3">
        <w:rPr>
          <w:rStyle w:val="StyleBoldUnderline"/>
        </w:rPr>
        <w:t xml:space="preserve"> Mr. </w:t>
      </w:r>
      <w:r w:rsidRPr="002426BE">
        <w:rPr>
          <w:rStyle w:val="StyleBoldUnderline"/>
          <w:highlight w:val="yellow"/>
        </w:rPr>
        <w:t xml:space="preserve">Obama would have a </w:t>
      </w:r>
      <w:r w:rsidRPr="002426BE">
        <w:rPr>
          <w:rStyle w:val="Emphasis"/>
          <w:highlight w:val="yellow"/>
        </w:rPr>
        <w:t>95 percent chance of winning it</w:t>
      </w:r>
      <w:r>
        <w:t>. Additionally, he is projected to win the national popular vote by almost five points – up from about two points before the conventions. The three-point gain is the same as in the average Purple Strategies poll.</w:t>
      </w:r>
    </w:p>
    <w:p w:rsidR="00063E9F" w:rsidRDefault="00063E9F" w:rsidP="00063E9F">
      <w:r w:rsidRPr="00D146E3">
        <w:rPr>
          <w:rStyle w:val="StyleBoldUnderline"/>
        </w:rPr>
        <w:t>Our Nov. 6 forecast continues to be more conservative, however, as we still need to account for the possibility that Mr. Obama’s numbers are inflated by the aftereffects of his party’s convention</w:t>
      </w:r>
      <w:r>
        <w:t>. By this time next week, it will be safer to conclude that Mr. Obama’s gains are permanent, and the forecast will move toward Mr. Obama if Mr. Romney does not make some tangible improvement.</w:t>
      </w:r>
    </w:p>
    <w:p w:rsidR="00385B77" w:rsidRDefault="00063E9F" w:rsidP="00063E9F">
      <w:pPr>
        <w:pStyle w:val="Heading3"/>
      </w:pPr>
      <w:r>
        <w:lastRenderedPageBreak/>
        <w:t>Link</w:t>
      </w:r>
    </w:p>
    <w:p w:rsidR="00063E9F" w:rsidRDefault="00063E9F" w:rsidP="00063E9F"/>
    <w:p w:rsidR="00063E9F" w:rsidRPr="00E44F21" w:rsidRDefault="00063E9F" w:rsidP="00063E9F">
      <w:pPr>
        <w:rPr>
          <w:b/>
          <w:sz w:val="26"/>
          <w:szCs w:val="26"/>
        </w:rPr>
      </w:pPr>
      <w:r w:rsidRPr="00E44F21">
        <w:rPr>
          <w:b/>
          <w:sz w:val="26"/>
          <w:szCs w:val="26"/>
        </w:rPr>
        <w:t xml:space="preserve">Massive public opposition to nuclear power </w:t>
      </w:r>
      <w:r>
        <w:rPr>
          <w:b/>
          <w:sz w:val="26"/>
          <w:szCs w:val="26"/>
        </w:rPr>
        <w:t>--</w:t>
      </w:r>
    </w:p>
    <w:p w:rsidR="00063E9F" w:rsidRDefault="00063E9F" w:rsidP="00063E9F"/>
    <w:p w:rsidR="00063E9F" w:rsidRPr="007F0DF0" w:rsidRDefault="00063E9F" w:rsidP="00063E9F">
      <w:pPr>
        <w:pStyle w:val="Heading4"/>
      </w:pPr>
      <w:r w:rsidRPr="007F0DF0">
        <w:t>--Support is at an all-time low</w:t>
      </w:r>
    </w:p>
    <w:p w:rsidR="00063E9F" w:rsidRPr="00465F0B" w:rsidRDefault="00063E9F" w:rsidP="00063E9F">
      <w:r w:rsidRPr="00465F0B">
        <w:rPr>
          <w:rStyle w:val="StyleStyleBold12pt0"/>
        </w:rPr>
        <w:t xml:space="preserve">Pew Research Center, 2011 </w:t>
      </w:r>
      <w:r w:rsidRPr="00465F0B">
        <w:t>(Center of research for the people and the press, March 21, 2011,</w:t>
      </w:r>
      <w:r w:rsidRPr="00465F0B">
        <w:rPr>
          <w:rStyle w:val="StyleStyleBold12pt0"/>
        </w:rPr>
        <w:t xml:space="preserve"> “</w:t>
      </w:r>
      <w:r w:rsidRPr="00465F0B">
        <w:t>Opposition to Nuclear Power Rises Amid Japanese Crisis”</w:t>
      </w:r>
      <w:r w:rsidRPr="00465F0B">
        <w:rPr>
          <w:rStyle w:val="StyleStyleBold12pt0"/>
        </w:rPr>
        <w:t xml:space="preserve"> </w:t>
      </w:r>
      <w:r w:rsidRPr="00465F0B">
        <w:t xml:space="preserve">The survey was conducted by interviewers at Princeton Data Source under the direction of Princeton Survey Research Associates International. </w:t>
      </w:r>
      <w:hyperlink r:id="rId13" w:history="1">
        <w:r w:rsidRPr="00465F0B">
          <w:rPr>
            <w:rStyle w:val="Hyperlink"/>
          </w:rPr>
          <w:t>http://www.people-press.org/2011/03/21/opposition-to-nuclear-power-rises-amid-japanese-crisis/2/</w:t>
        </w:r>
      </w:hyperlink>
      <w:r w:rsidRPr="00465F0B">
        <w:t>)</w:t>
      </w:r>
    </w:p>
    <w:p w:rsidR="00063E9F" w:rsidRPr="00465F0B" w:rsidRDefault="00063E9F" w:rsidP="00063E9F"/>
    <w:p w:rsidR="00063E9F" w:rsidRDefault="00063E9F" w:rsidP="00063E9F">
      <w:pPr>
        <w:rPr>
          <w:rStyle w:val="StyleBoldUnderline"/>
        </w:rPr>
      </w:pPr>
      <w:r w:rsidRPr="00465F0B">
        <w:t xml:space="preserve">Not surprisingly, </w:t>
      </w:r>
      <w:r w:rsidRPr="00B23033">
        <w:rPr>
          <w:rStyle w:val="StyleBoldUnderline"/>
          <w:highlight w:val="yellow"/>
        </w:rPr>
        <w:t>public support for</w:t>
      </w:r>
      <w:r w:rsidRPr="00465F0B">
        <w:rPr>
          <w:rStyle w:val="StyleBoldUnderline"/>
        </w:rPr>
        <w:t xml:space="preserve"> the increased use of </w:t>
      </w:r>
      <w:r w:rsidRPr="00B23033">
        <w:rPr>
          <w:rStyle w:val="StyleBoldUnderline"/>
          <w:highlight w:val="yellow"/>
        </w:rPr>
        <w:t>nuclear power has declined amid the ongoing nuclear emergency in Japan</w:t>
      </w:r>
      <w:r w:rsidRPr="00465F0B">
        <w:rPr>
          <w:rStyle w:val="StyleBoldUnderline"/>
        </w:rPr>
        <w:t xml:space="preserve">. Currently, </w:t>
      </w:r>
      <w:r w:rsidRPr="00B23033">
        <w:rPr>
          <w:rStyle w:val="StyleBoldUnderline"/>
          <w:highlight w:val="yellow"/>
        </w:rPr>
        <w:t>39% say they favor promoting the increased use</w:t>
      </w:r>
      <w:r w:rsidRPr="00465F0B">
        <w:rPr>
          <w:rStyle w:val="StyleBoldUnderline"/>
        </w:rPr>
        <w:t xml:space="preserve"> of nuclear power </w:t>
      </w:r>
      <w:r w:rsidRPr="00B23033">
        <w:rPr>
          <w:rStyle w:val="StyleBoldUnderline"/>
          <w:highlight w:val="yellow"/>
        </w:rPr>
        <w:t>while 52% are opposed</w:t>
      </w:r>
      <w:r w:rsidRPr="00465F0B">
        <w:t xml:space="preserve">. Last October, 47% favored promoting the increased use of nuclear power and the same percentage (47%) was opposed. </w:t>
      </w:r>
      <w:r w:rsidRPr="00B23033">
        <w:rPr>
          <w:rStyle w:val="StyleBoldUnderline"/>
          <w:highlight w:val="yellow"/>
        </w:rPr>
        <w:t>Opinion</w:t>
      </w:r>
      <w:r w:rsidRPr="00465F0B">
        <w:rPr>
          <w:rStyle w:val="StyleBoldUnderline"/>
        </w:rPr>
        <w:t xml:space="preserve"> about expanding the use of nuclear power </w:t>
      </w:r>
      <w:r w:rsidRPr="00B23033">
        <w:rPr>
          <w:rStyle w:val="StyleBoldUnderline"/>
          <w:highlight w:val="yellow"/>
        </w:rPr>
        <w:t>has fluctuated in recent years</w:t>
      </w:r>
      <w:r w:rsidRPr="00465F0B">
        <w:rPr>
          <w:rStyle w:val="StyleBoldUnderline"/>
        </w:rPr>
        <w:t xml:space="preserve">. However, </w:t>
      </w:r>
      <w:r w:rsidRPr="00B23033">
        <w:rPr>
          <w:rStyle w:val="StyleBoldUnderline"/>
          <w:highlight w:val="yellow"/>
        </w:rPr>
        <w:t>the current measure matches a previous low in support</w:t>
      </w:r>
      <w:r w:rsidRPr="00465F0B">
        <w:rPr>
          <w:rStyle w:val="StyleBoldUnderline"/>
        </w:rPr>
        <w:t xml:space="preserve"> for increased nuclear power recorded in September 2005 (39% favor, 53% oppose).</w:t>
      </w:r>
    </w:p>
    <w:p w:rsidR="00063E9F" w:rsidRDefault="00063E9F" w:rsidP="00063E9F">
      <w:pPr>
        <w:rPr>
          <w:rStyle w:val="StyleBoldUnderline"/>
        </w:rPr>
      </w:pPr>
    </w:p>
    <w:p w:rsidR="00063E9F" w:rsidRPr="00465F0B" w:rsidRDefault="00063E9F" w:rsidP="00063E9F">
      <w:pPr>
        <w:pStyle w:val="Heading4"/>
      </w:pPr>
      <w:r>
        <w:t>--The opposition vastly outweighs the support</w:t>
      </w:r>
    </w:p>
    <w:p w:rsidR="00063E9F" w:rsidRPr="00465F0B" w:rsidRDefault="00063E9F" w:rsidP="00063E9F">
      <w:pPr>
        <w:rPr>
          <w:b/>
        </w:rPr>
      </w:pPr>
      <w:r w:rsidRPr="00465F0B">
        <w:rPr>
          <w:b/>
        </w:rPr>
        <w:t>ABC News, 11</w:t>
      </w:r>
    </w:p>
    <w:p w:rsidR="00063E9F" w:rsidRPr="00465F0B" w:rsidRDefault="00063E9F" w:rsidP="00063E9F">
      <w:r w:rsidRPr="00465F0B">
        <w:t>(April</w:t>
      </w:r>
      <w:r w:rsidRPr="00465F0B">
        <w:rPr>
          <w:b/>
        </w:rPr>
        <w:t xml:space="preserve"> </w:t>
      </w:r>
      <w:r w:rsidRPr="00465F0B">
        <w:t xml:space="preserve">20, “Nuclear Power: Po Nuclear Power: Opposition Spikes </w:t>
      </w:r>
      <w:proofErr w:type="gramStart"/>
      <w:r w:rsidRPr="00465F0B">
        <w:t>After</w:t>
      </w:r>
      <w:proofErr w:type="gramEnd"/>
      <w:r w:rsidRPr="00465F0B">
        <w:t xml:space="preserve"> Japan Earthquake,” </w:t>
      </w:r>
      <w:hyperlink r:id="rId14" w:anchor=".UAnUlWHZATY" w:history="1">
        <w:r w:rsidRPr="00465F0B">
          <w:rPr>
            <w:rStyle w:val="Hyperlink"/>
          </w:rPr>
          <w:t>http://abcnews.go.com/Politics/nuclear-power-opposition-grows-japan-earthquake-abc-news/story?id=13412262#.UAnUlWHZATY</w:t>
        </w:r>
      </w:hyperlink>
      <w:r w:rsidRPr="00465F0B">
        <w:t>, d/a 7-20-12, ads)</w:t>
      </w:r>
    </w:p>
    <w:p w:rsidR="00063E9F" w:rsidRPr="00465F0B" w:rsidRDefault="00063E9F" w:rsidP="00063E9F">
      <w:pPr>
        <w:rPr>
          <w:rStyle w:val="StyleBoldUnderline"/>
        </w:rPr>
      </w:pPr>
      <w:r w:rsidRPr="00465F0B">
        <w:rPr>
          <w:sz w:val="16"/>
        </w:rPr>
        <w:t xml:space="preserve">Most </w:t>
      </w:r>
      <w:r w:rsidRPr="00465F0B">
        <w:rPr>
          <w:rStyle w:val="StyleBoldUnderline"/>
        </w:rPr>
        <w:t>Americans do not flatly say that nuclear power is unsafe</w:t>
      </w:r>
      <w:r w:rsidRPr="00465F0B">
        <w:rPr>
          <w:sz w:val="16"/>
        </w:rPr>
        <w:t xml:space="preserve">; indeed, 53 percent say </w:t>
      </w:r>
      <w:proofErr w:type="gramStart"/>
      <w:r w:rsidRPr="00465F0B">
        <w:rPr>
          <w:sz w:val="16"/>
        </w:rPr>
        <w:t>it's</w:t>
      </w:r>
      <w:proofErr w:type="gramEnd"/>
      <w:r w:rsidRPr="00465F0B">
        <w:rPr>
          <w:sz w:val="16"/>
        </w:rPr>
        <w:t xml:space="preserve"> safe overall, 11 points above the immediate post-Chernobyl level. </w:t>
      </w:r>
      <w:r w:rsidRPr="00465F0B">
        <w:rPr>
          <w:rStyle w:val="StyleBoldUnderline"/>
        </w:rPr>
        <w:t xml:space="preserve">But </w:t>
      </w:r>
      <w:r w:rsidRPr="009055BE">
        <w:rPr>
          <w:rStyle w:val="StyleBoldUnderline"/>
          <w:highlight w:val="yellow"/>
        </w:rPr>
        <w:t>just 23 percent see it as "very safe</w:t>
      </w:r>
      <w:r w:rsidRPr="00465F0B">
        <w:rPr>
          <w:sz w:val="16"/>
        </w:rPr>
        <w:t xml:space="preserve">," which apparently is what's needed to sustain public support. </w:t>
      </w:r>
      <w:r w:rsidRPr="009055BE">
        <w:rPr>
          <w:rStyle w:val="StyleBoldUnderline"/>
          <w:highlight w:val="yellow"/>
        </w:rPr>
        <w:t>Perceptions of safety dramatically affect support for new nuclear plants</w:t>
      </w:r>
      <w:r w:rsidRPr="00465F0B">
        <w:rPr>
          <w:sz w:val="16"/>
        </w:rPr>
        <w:t>.</w:t>
      </w:r>
      <w:r w:rsidRPr="0027187C">
        <w:rPr>
          <w:rStyle w:val="StyleBoldUnderline"/>
        </w:rPr>
        <w:t xml:space="preserve"> </w:t>
      </w:r>
      <w:r w:rsidRPr="0027187C">
        <w:rPr>
          <w:rStyle w:val="StyleBoldUnderline"/>
          <w:highlight w:val="yellow"/>
        </w:rPr>
        <w:t>Among people who think nuclear power plants are very safe, 84 percent favor building new ones.</w:t>
      </w:r>
      <w:r w:rsidRPr="00465F0B">
        <w:rPr>
          <w:rStyle w:val="StyleBoldUnderline"/>
        </w:rPr>
        <w:t xml:space="preserve"> </w:t>
      </w:r>
      <w:r w:rsidRPr="0027187C">
        <w:rPr>
          <w:rStyle w:val="StyleBoldUnderline"/>
          <w:highlight w:val="yellow"/>
        </w:rPr>
        <w:t>But that falls to 33 percent of those who just think it's only somewhat safe</w:t>
      </w:r>
      <w:r w:rsidRPr="00465F0B">
        <w:rPr>
          <w:rStyle w:val="StyleBoldUnderline"/>
        </w:rPr>
        <w:t>.</w:t>
      </w:r>
      <w:r w:rsidRPr="00465F0B">
        <w:rPr>
          <w:sz w:val="16"/>
        </w:rPr>
        <w:t xml:space="preserve"> And </w:t>
      </w:r>
      <w:r w:rsidRPr="0027187C">
        <w:rPr>
          <w:rStyle w:val="StyleBoldUnderline"/>
          <w:highlight w:val="yellow"/>
        </w:rPr>
        <w:t>those who think it's unsafe are nearly unanimous (93 percent) in their opposition</w:t>
      </w:r>
      <w:r w:rsidRPr="00465F0B">
        <w:rPr>
          <w:sz w:val="16"/>
        </w:rPr>
        <w:t xml:space="preserve">. In another measure, </w:t>
      </w:r>
      <w:r w:rsidRPr="0027187C">
        <w:rPr>
          <w:rStyle w:val="StyleBoldUnderline"/>
          <w:highlight w:val="yellow"/>
        </w:rPr>
        <w:t>42 percent say the crisis in Japan has made them less confident</w:t>
      </w:r>
      <w:r w:rsidRPr="00465F0B">
        <w:rPr>
          <w:rStyle w:val="StyleBoldUnderline"/>
        </w:rPr>
        <w:t xml:space="preserve"> in the safety of nuclear power overall;</w:t>
      </w:r>
      <w:r w:rsidRPr="00465F0B">
        <w:rPr>
          <w:sz w:val="16"/>
        </w:rPr>
        <w:t xml:space="preserve"> 51 percent say it's had no effect. </w:t>
      </w:r>
      <w:r w:rsidRPr="0027187C">
        <w:rPr>
          <w:rStyle w:val="StyleBoldUnderline"/>
          <w:highlight w:val="yellow"/>
        </w:rPr>
        <w:t>This</w:t>
      </w:r>
      <w:r w:rsidRPr="0027187C">
        <w:rPr>
          <w:sz w:val="16"/>
          <w:highlight w:val="yellow"/>
        </w:rPr>
        <w:t>,</w:t>
      </w:r>
      <w:r w:rsidRPr="00465F0B">
        <w:rPr>
          <w:sz w:val="16"/>
        </w:rPr>
        <w:t xml:space="preserve"> too, </w:t>
      </w:r>
      <w:r w:rsidRPr="0027187C">
        <w:rPr>
          <w:rStyle w:val="StyleBoldUnderline"/>
          <w:highlight w:val="yellow"/>
        </w:rPr>
        <w:t>ties in closely with support for construction</w:t>
      </w:r>
      <w:r w:rsidRPr="00465F0B">
        <w:rPr>
          <w:sz w:val="16"/>
        </w:rPr>
        <w:t xml:space="preserve">: </w:t>
      </w:r>
      <w:r w:rsidRPr="0027187C">
        <w:rPr>
          <w:rStyle w:val="StyleBoldUnderline"/>
          <w:highlight w:val="yellow"/>
        </w:rPr>
        <w:t>Among those who are less confident</w:t>
      </w:r>
      <w:r w:rsidRPr="00465F0B">
        <w:rPr>
          <w:rStyle w:val="StyleBoldUnderline"/>
        </w:rPr>
        <w:t xml:space="preserve"> now, </w:t>
      </w:r>
      <w:r w:rsidRPr="0027187C">
        <w:rPr>
          <w:rStyle w:val="StyleBoldUnderline"/>
          <w:highlight w:val="yellow"/>
        </w:rPr>
        <w:t>84 percent oppose building new plants</w:t>
      </w:r>
      <w:r w:rsidRPr="00465F0B">
        <w:rPr>
          <w:rStyle w:val="StyleBoldUnderline"/>
        </w:rPr>
        <w:t>. Among those whose opinions haven't changed, opposition falls to 48 percent.</w:t>
      </w:r>
    </w:p>
    <w:p w:rsidR="00063E9F" w:rsidRPr="00E44F21" w:rsidRDefault="00063E9F" w:rsidP="00063E9F"/>
    <w:p w:rsidR="00063E9F" w:rsidRPr="00465F0B" w:rsidRDefault="00063E9F" w:rsidP="00063E9F">
      <w:pPr>
        <w:pStyle w:val="Heading4"/>
      </w:pPr>
      <w:r>
        <w:t>--Viewed as too risky, even if it’s irrational – reframing the debate hasn’t changed opposition</w:t>
      </w:r>
    </w:p>
    <w:p w:rsidR="00063E9F" w:rsidRPr="00465F0B" w:rsidRDefault="00063E9F" w:rsidP="00063E9F">
      <w:proofErr w:type="spellStart"/>
      <w:r w:rsidRPr="00465F0B">
        <w:rPr>
          <w:b/>
        </w:rPr>
        <w:t>Ramana</w:t>
      </w:r>
      <w:proofErr w:type="spellEnd"/>
      <w:r w:rsidRPr="00465F0B">
        <w:rPr>
          <w:b/>
        </w:rPr>
        <w:t xml:space="preserve">, 11 - </w:t>
      </w:r>
      <w:r w:rsidRPr="00465F0B">
        <w:t>Princeton University Program on Science and Global Security Physicist</w:t>
      </w:r>
    </w:p>
    <w:p w:rsidR="00063E9F" w:rsidRDefault="00063E9F" w:rsidP="00063E9F">
      <w:r w:rsidRPr="00465F0B">
        <w:t xml:space="preserve">(M.V. August 3, “Nuclear power and the public,” </w:t>
      </w:r>
      <w:hyperlink r:id="rId15" w:history="1">
        <w:r w:rsidRPr="00465F0B">
          <w:rPr>
            <w:rStyle w:val="Hyperlink"/>
          </w:rPr>
          <w:t>http://www.thebulletin.org/web-edition/features/nuclear-power-and-the-public</w:t>
        </w:r>
      </w:hyperlink>
      <w:r>
        <w:t>, d/a 7-20-12</w:t>
      </w:r>
    </w:p>
    <w:p w:rsidR="00063E9F" w:rsidRPr="00465F0B" w:rsidRDefault="00063E9F" w:rsidP="00063E9F"/>
    <w:p w:rsidR="00063E9F" w:rsidRPr="00465F0B" w:rsidRDefault="00063E9F" w:rsidP="00063E9F">
      <w:pPr>
        <w:rPr>
          <w:b/>
        </w:rPr>
      </w:pPr>
      <w:r w:rsidRPr="00465F0B">
        <w:rPr>
          <w:sz w:val="16"/>
        </w:rPr>
        <w:t xml:space="preserve">Japan is by no means alone. Around the world, </w:t>
      </w:r>
      <w:r w:rsidRPr="007F0DF0">
        <w:rPr>
          <w:rStyle w:val="StyleBoldUnderline"/>
          <w:highlight w:val="yellow"/>
        </w:rPr>
        <w:t>nuclear energy has declined in popularity</w:t>
      </w:r>
      <w:r w:rsidRPr="00465F0B">
        <w:rPr>
          <w:rStyle w:val="StyleBoldUnderline"/>
        </w:rPr>
        <w:t>. In the U</w:t>
      </w:r>
      <w:r w:rsidRPr="00465F0B">
        <w:rPr>
          <w:sz w:val="16"/>
        </w:rPr>
        <w:t xml:space="preserve">nited </w:t>
      </w:r>
      <w:r w:rsidRPr="00465F0B">
        <w:rPr>
          <w:rStyle w:val="StyleBoldUnderline"/>
        </w:rPr>
        <w:t>S</w:t>
      </w:r>
      <w:r w:rsidRPr="00465F0B">
        <w:rPr>
          <w:sz w:val="16"/>
        </w:rPr>
        <w:t xml:space="preserve">tates, for example, a Washington Post-ABC poll conducted in April 2011 found that </w:t>
      </w:r>
      <w:r w:rsidRPr="00DF268B">
        <w:rPr>
          <w:rStyle w:val="StyleBoldUnderline"/>
          <w:highlight w:val="yellow"/>
        </w:rPr>
        <w:t>64 percent of Americans opposed the construction of new reactors</w:t>
      </w:r>
      <w:r w:rsidRPr="00465F0B">
        <w:rPr>
          <w:sz w:val="16"/>
        </w:rPr>
        <w:t xml:space="preserve">. Another poll, conducted by CBS News in March 2011, soon </w:t>
      </w:r>
      <w:r w:rsidRPr="00DF268B">
        <w:rPr>
          <w:rStyle w:val="StyleBoldUnderline"/>
          <w:highlight w:val="yellow"/>
        </w:rPr>
        <w:t>after</w:t>
      </w:r>
      <w:r w:rsidRPr="00465F0B">
        <w:rPr>
          <w:rStyle w:val="StyleBoldUnderline"/>
        </w:rPr>
        <w:t xml:space="preserve"> the </w:t>
      </w:r>
      <w:r w:rsidRPr="00DF268B">
        <w:rPr>
          <w:rStyle w:val="StyleBoldUnderline"/>
          <w:highlight w:val="yellow"/>
        </w:rPr>
        <w:t>Fukushima</w:t>
      </w:r>
      <w:r w:rsidRPr="00465F0B">
        <w:rPr>
          <w:rStyle w:val="StyleBoldUnderline"/>
        </w:rPr>
        <w:t xml:space="preserve"> crisis began</w:t>
      </w:r>
      <w:r w:rsidRPr="00465F0B">
        <w:rPr>
          <w:sz w:val="16"/>
        </w:rPr>
        <w:t xml:space="preserve">, found that </w:t>
      </w:r>
      <w:r w:rsidRPr="00DF268B">
        <w:rPr>
          <w:rStyle w:val="StyleBoldUnderline"/>
          <w:highlight w:val="yellow"/>
        </w:rPr>
        <w:t>only 43 percent of those polled would approve of building new reactor</w:t>
      </w:r>
      <w:r w:rsidRPr="00DF268B">
        <w:rPr>
          <w:sz w:val="16"/>
          <w:highlight w:val="yellow"/>
        </w:rPr>
        <w:t>s</w:t>
      </w:r>
      <w:r w:rsidRPr="00465F0B">
        <w:rPr>
          <w:sz w:val="16"/>
        </w:rPr>
        <w:t xml:space="preserve">, down from a 57 percent approval rating in 2008. Support for nuclear power was similar or lower in countries as varied as Chile (12 percent), Thailand (16.6 percent), Australia (34 percent), and the United Kingdom (35 percent). Even in France, which relies on </w:t>
      </w:r>
      <w:r w:rsidRPr="00465F0B">
        <w:rPr>
          <w:sz w:val="16"/>
        </w:rPr>
        <w:lastRenderedPageBreak/>
        <w:t>nuclear power for about three-quarters of its electricity, one poll found that a majority (57 percent) were in favor of abandoning nuclear energy. These approval ratings are not strictly comparable because the polls were conducted by different agencies, asking different questions and providing different kinds of information prior to asking the questions. Nevertheless, there is little doubt among those who study public opinion on nuclear power that, by and large, it does not command much support. Nuclear power wasn't always so unpopular. For example, in the United States in 1977, when CBS News conducted its first poll on nuclear power, 69 percent of those surveyed expressed support for building more nuclear plants. Just two years later, after the Three Mile Island accident, public support had plummeted to 46 percent, and it dropped further to 34 percent after the 1986 Chernobyl accident. Since the 1980s</w:t>
      </w:r>
      <w:r w:rsidRPr="00DF268B">
        <w:rPr>
          <w:sz w:val="16"/>
          <w:highlight w:val="yellow"/>
        </w:rPr>
        <w:t xml:space="preserve">, </w:t>
      </w:r>
      <w:r w:rsidRPr="00DF268B">
        <w:rPr>
          <w:rStyle w:val="StyleBoldUnderline"/>
          <w:highlight w:val="yellow"/>
        </w:rPr>
        <w:t>a majority of the US population has consistently opposed</w:t>
      </w:r>
      <w:r w:rsidRPr="00465F0B">
        <w:rPr>
          <w:rStyle w:val="StyleBoldUnderline"/>
        </w:rPr>
        <w:t xml:space="preserve"> the c</w:t>
      </w:r>
      <w:r w:rsidRPr="00DF268B">
        <w:rPr>
          <w:rStyle w:val="StyleBoldUnderline"/>
          <w:highlight w:val="yellow"/>
        </w:rPr>
        <w:t>onstruction</w:t>
      </w:r>
      <w:r w:rsidRPr="00465F0B">
        <w:rPr>
          <w:rStyle w:val="StyleBoldUnderline"/>
        </w:rPr>
        <w:t xml:space="preserve"> of new </w:t>
      </w:r>
      <w:r w:rsidRPr="00465F0B">
        <w:rPr>
          <w:sz w:val="16"/>
        </w:rPr>
        <w:t>nuclear</w:t>
      </w:r>
      <w:r w:rsidRPr="00465F0B">
        <w:rPr>
          <w:rStyle w:val="StyleBoldUnderline"/>
        </w:rPr>
        <w:t xml:space="preserve"> reactors</w:t>
      </w:r>
      <w:r w:rsidRPr="00465F0B">
        <w:rPr>
          <w:sz w:val="16"/>
        </w:rPr>
        <w:t>. Not coincidentally, there has been practically no nuclear construction in the United States since Three Mile Island</w:t>
      </w:r>
      <w:r w:rsidRPr="00465F0B">
        <w:rPr>
          <w:rStyle w:val="StyleBoldUnderline"/>
        </w:rPr>
        <w:t xml:space="preserve">. </w:t>
      </w:r>
      <w:r w:rsidRPr="00DF268B">
        <w:rPr>
          <w:rStyle w:val="StyleBoldUnderline"/>
          <w:highlight w:val="yellow"/>
        </w:rPr>
        <w:t>The public perceives nuclear power as a</w:t>
      </w:r>
      <w:r w:rsidRPr="00465F0B">
        <w:rPr>
          <w:rStyle w:val="StyleBoldUnderline"/>
        </w:rPr>
        <w:t xml:space="preserve"> </w:t>
      </w:r>
      <w:r w:rsidRPr="00DF268B">
        <w:rPr>
          <w:rStyle w:val="StyleBoldUnderline"/>
          <w:highlight w:val="yellow"/>
        </w:rPr>
        <w:t>very risky technology</w:t>
      </w:r>
      <w:r w:rsidRPr="00465F0B">
        <w:rPr>
          <w:sz w:val="16"/>
        </w:rPr>
        <w:t xml:space="preserve">. In some cases, </w:t>
      </w:r>
      <w:r w:rsidRPr="00DF268B">
        <w:rPr>
          <w:rStyle w:val="StyleBoldUnderline"/>
          <w:highlight w:val="yellow"/>
        </w:rPr>
        <w:t>association with nuclear facilities is even subject to stigma</w:t>
      </w:r>
      <w:r w:rsidRPr="00DF268B">
        <w:rPr>
          <w:rStyle w:val="StyleBoldUnderline"/>
        </w:rPr>
        <w:t>.</w:t>
      </w:r>
      <w:r w:rsidRPr="00465F0B">
        <w:rPr>
          <w:sz w:val="16"/>
        </w:rPr>
        <w:t xml:space="preserve"> </w:t>
      </w:r>
      <w:r w:rsidRPr="00DF268B">
        <w:rPr>
          <w:rStyle w:val="StyleBoldUnderline"/>
          <w:highlight w:val="yellow"/>
        </w:rPr>
        <w:t>The nuclear industry has tried a variety of strategies</w:t>
      </w:r>
      <w:r w:rsidRPr="00465F0B">
        <w:rPr>
          <w:rStyle w:val="StyleBoldUnderline"/>
        </w:rPr>
        <w:t xml:space="preserve"> </w:t>
      </w:r>
      <w:r w:rsidRPr="00DF268B">
        <w:rPr>
          <w:rStyle w:val="StyleBoldUnderline"/>
          <w:highlight w:val="yellow"/>
        </w:rPr>
        <w:t>to break down</w:t>
      </w:r>
      <w:r w:rsidRPr="00465F0B">
        <w:rPr>
          <w:rStyle w:val="StyleBoldUnderline"/>
        </w:rPr>
        <w:t xml:space="preserve"> public </w:t>
      </w:r>
      <w:r w:rsidRPr="00DF268B">
        <w:rPr>
          <w:rStyle w:val="StyleBoldUnderline"/>
          <w:highlight w:val="yellow"/>
        </w:rPr>
        <w:t>resistance</w:t>
      </w:r>
      <w:r w:rsidRPr="00465F0B">
        <w:rPr>
          <w:rStyle w:val="StyleBoldUnderline"/>
        </w:rPr>
        <w:t xml:space="preserve"> to nuclear power, </w:t>
      </w:r>
      <w:r w:rsidRPr="00DF268B">
        <w:rPr>
          <w:rStyle w:val="StyleBoldUnderline"/>
          <w:highlight w:val="yellow"/>
        </w:rPr>
        <w:t>but they haven't worked well</w:t>
      </w:r>
      <w:r w:rsidRPr="00465F0B">
        <w:rPr>
          <w:rStyle w:val="StyleBoldUnderline"/>
        </w:rPr>
        <w:t>.</w:t>
      </w:r>
      <w:r w:rsidRPr="00465F0B">
        <w:rPr>
          <w:sz w:val="16"/>
        </w:rPr>
        <w:t xml:space="preserve"> </w:t>
      </w:r>
      <w:r w:rsidRPr="00465F0B">
        <w:rPr>
          <w:rStyle w:val="StyleBoldUnderline"/>
        </w:rPr>
        <w:t xml:space="preserve">With </w:t>
      </w:r>
      <w:r w:rsidRPr="00E44F21">
        <w:rPr>
          <w:rStyle w:val="StyleBoldUnderline"/>
          <w:highlight w:val="yellow"/>
        </w:rPr>
        <w:t>growing public concern about global warming</w:t>
      </w:r>
      <w:r w:rsidRPr="00465F0B">
        <w:rPr>
          <w:sz w:val="16"/>
        </w:rPr>
        <w:t xml:space="preserve">, the industry is experimenting with a new strategy -- playing up the climate mitigation potential of nuclear power. While this has increased the benefit side of the equation for nuclear power, it </w:t>
      </w:r>
      <w:r w:rsidRPr="00E44F21">
        <w:rPr>
          <w:rStyle w:val="StyleBoldUnderline"/>
          <w:highlight w:val="yellow"/>
        </w:rPr>
        <w:t>hasn't decreased the risk perception</w:t>
      </w:r>
      <w:r w:rsidRPr="00465F0B">
        <w:rPr>
          <w:rStyle w:val="StyleBoldUnderline"/>
        </w:rPr>
        <w:t xml:space="preserve"> associated with the technology</w:t>
      </w:r>
      <w:r w:rsidRPr="00465F0B">
        <w:rPr>
          <w:sz w:val="16"/>
        </w:rPr>
        <w:t xml:space="preserve">, and </w:t>
      </w:r>
      <w:r w:rsidRPr="00465F0B">
        <w:rPr>
          <w:rStyle w:val="StyleBoldUnderline"/>
        </w:rPr>
        <w:t>nuclear power remains a reluctant choice at best</w:t>
      </w:r>
      <w:r w:rsidRPr="00465F0B">
        <w:rPr>
          <w:sz w:val="16"/>
        </w:rPr>
        <w:t xml:space="preserve">. Renewable energy technologies offer the same benefits, making it unlikely that a large-scale "nuclear renaissance" will materialize. </w:t>
      </w:r>
    </w:p>
    <w:p w:rsidR="00063E9F" w:rsidRDefault="00063E9F" w:rsidP="00063E9F"/>
    <w:p w:rsidR="00D41C57" w:rsidRDefault="00D41C57" w:rsidP="00D41C57">
      <w:pPr>
        <w:pStyle w:val="Heading3"/>
      </w:pPr>
      <w:r>
        <w:lastRenderedPageBreak/>
        <w:t>A2 Same Foreign Policy</w:t>
      </w:r>
    </w:p>
    <w:p w:rsidR="00D41C57" w:rsidRPr="00C647F8" w:rsidRDefault="00D41C57" w:rsidP="00D41C57">
      <w:pPr>
        <w:pStyle w:val="Heading4"/>
      </w:pPr>
      <w:r w:rsidRPr="00C647F8">
        <w:t>Their foreign policy philosophies are fundamentally different</w:t>
      </w:r>
      <w:r>
        <w:t xml:space="preserve"> on the issues that matter for our impacts</w:t>
      </w:r>
    </w:p>
    <w:p w:rsidR="00D41C57" w:rsidRPr="00A04317" w:rsidRDefault="00D41C57" w:rsidP="00D41C57">
      <w:pPr>
        <w:rPr>
          <w:sz w:val="16"/>
          <w:szCs w:val="16"/>
        </w:rPr>
      </w:pPr>
      <w:r w:rsidRPr="00A04317">
        <w:rPr>
          <w:sz w:val="16"/>
          <w:szCs w:val="16"/>
        </w:rPr>
        <w:t xml:space="preserve">Michael </w:t>
      </w:r>
      <w:r w:rsidRPr="00A04317">
        <w:rPr>
          <w:rStyle w:val="StyleStyleBold12pt0"/>
        </w:rPr>
        <w:t>O’Hanlon</w:t>
      </w:r>
      <w:r w:rsidRPr="00A04317">
        <w:rPr>
          <w:sz w:val="16"/>
          <w:szCs w:val="16"/>
        </w:rPr>
        <w:t xml:space="preserve"> 8-13-20</w:t>
      </w:r>
      <w:r w:rsidRPr="00A04317">
        <w:rPr>
          <w:rStyle w:val="StyleStyleBold12pt0"/>
        </w:rPr>
        <w:t>12</w:t>
      </w:r>
      <w:r w:rsidRPr="00A04317">
        <w:rPr>
          <w:sz w:val="16"/>
          <w:szCs w:val="16"/>
        </w:rPr>
        <w:t xml:space="preserve">; Director of Research and Senior Fellow Foreign Policy at Brookings; Obama vs. Romney on Foreign </w:t>
      </w:r>
      <w:proofErr w:type="gramStart"/>
      <w:r w:rsidRPr="00A04317">
        <w:rPr>
          <w:sz w:val="16"/>
          <w:szCs w:val="16"/>
        </w:rPr>
        <w:t>Policy  http</w:t>
      </w:r>
      <w:proofErr w:type="gramEnd"/>
      <w:r w:rsidRPr="00A04317">
        <w:rPr>
          <w:sz w:val="16"/>
          <w:szCs w:val="16"/>
        </w:rPr>
        <w:t>://www.brookings.edu/research/opinions/2012/08/13-obama-romney-ohanlon</w:t>
      </w:r>
    </w:p>
    <w:p w:rsidR="00D41C57" w:rsidRDefault="00D41C57" w:rsidP="00D41C57">
      <w:pPr>
        <w:rPr>
          <w:rStyle w:val="StyleBoldUnderline"/>
          <w:bCs w:val="0"/>
          <w:sz w:val="16"/>
        </w:rPr>
      </w:pPr>
    </w:p>
    <w:p w:rsidR="00D41C57" w:rsidRPr="00C647F8" w:rsidRDefault="00D41C57" w:rsidP="00D41C57">
      <w:pPr>
        <w:rPr>
          <w:rStyle w:val="StyleBoldUnderline"/>
        </w:rPr>
      </w:pPr>
      <w:r w:rsidRPr="00C647F8">
        <w:rPr>
          <w:rStyle w:val="StyleBoldUnderline"/>
        </w:rPr>
        <w:t xml:space="preserve">As a whole, </w:t>
      </w:r>
      <w:r w:rsidRPr="00F81802">
        <w:rPr>
          <w:rStyle w:val="StyleBoldUnderline"/>
          <w:highlight w:val="yellow"/>
        </w:rPr>
        <w:t>Romney proposes a more traditionally realist foreign policy of emphasizing strong relations</w:t>
      </w:r>
      <w:r w:rsidRPr="00C647F8">
        <w:rPr>
          <w:rStyle w:val="StyleBoldUnderline"/>
        </w:rPr>
        <w:t xml:space="preserve"> with allies, </w:t>
      </w:r>
      <w:r w:rsidRPr="00F81802">
        <w:rPr>
          <w:rStyle w:val="StyleBoldUnderline"/>
          <w:highlight w:val="yellow"/>
        </w:rPr>
        <w:t>toughening policies</w:t>
      </w:r>
      <w:r w:rsidRPr="00C647F8">
        <w:rPr>
          <w:rStyle w:val="StyleBoldUnderline"/>
        </w:rPr>
        <w:t xml:space="preserve"> toward others </w:t>
      </w:r>
      <w:r w:rsidRPr="00F81802">
        <w:rPr>
          <w:rStyle w:val="StyleBoldUnderline"/>
          <w:highlight w:val="yellow"/>
        </w:rPr>
        <w:t>and building up the armed forces</w:t>
      </w:r>
      <w:r w:rsidRPr="00F81802">
        <w:rPr>
          <w:rStyle w:val="StyleBoldUnderline"/>
          <w:bCs w:val="0"/>
          <w:sz w:val="16"/>
          <w:highlight w:val="yellow"/>
        </w:rPr>
        <w:t xml:space="preserve">. </w:t>
      </w:r>
      <w:r w:rsidRPr="00F81802">
        <w:rPr>
          <w:rStyle w:val="StyleBoldUnderline"/>
          <w:highlight w:val="yellow"/>
        </w:rPr>
        <w:t>Obama still seeks a muscular dimensio</w:t>
      </w:r>
      <w:r w:rsidRPr="00F81802">
        <w:rPr>
          <w:rStyle w:val="StyleBoldUnderline"/>
          <w:bCs w:val="0"/>
          <w:sz w:val="16"/>
          <w:highlight w:val="yellow"/>
        </w:rPr>
        <w:t>n</w:t>
      </w:r>
      <w:r>
        <w:rPr>
          <w:rStyle w:val="StyleBoldUnderline"/>
          <w:bCs w:val="0"/>
          <w:sz w:val="16"/>
        </w:rPr>
        <w:t xml:space="preserve"> </w:t>
      </w:r>
      <w:r w:rsidRPr="00F81802">
        <w:t>to America’s role in the world — demonstrated most clearly by his commando raids and drone strikes against Al Qaeda</w:t>
      </w:r>
      <w:r w:rsidRPr="00F81802">
        <w:rPr>
          <w:rStyle w:val="StyleBoldUnderline"/>
          <w:bCs w:val="0"/>
          <w:sz w:val="16"/>
          <w:highlight w:val="yellow"/>
        </w:rPr>
        <w:t xml:space="preserve">. </w:t>
      </w:r>
      <w:r w:rsidRPr="00F81802">
        <w:rPr>
          <w:rStyle w:val="StyleBoldUnderline"/>
          <w:highlight w:val="yellow"/>
        </w:rPr>
        <w:t>But the president seeks a more moderate tone</w:t>
      </w:r>
      <w:r w:rsidRPr="00C647F8">
        <w:rPr>
          <w:rStyle w:val="StyleBoldUnderline"/>
        </w:rPr>
        <w:t xml:space="preserve"> and flavor </w:t>
      </w:r>
      <w:r w:rsidRPr="00F81802">
        <w:rPr>
          <w:rStyle w:val="StyleBoldUnderline"/>
          <w:highlight w:val="yellow"/>
        </w:rPr>
        <w:t>in</w:t>
      </w:r>
      <w:r w:rsidRPr="00C647F8">
        <w:rPr>
          <w:rStyle w:val="StyleBoldUnderline"/>
        </w:rPr>
        <w:t xml:space="preserve"> economic domains </w:t>
      </w:r>
      <w:r w:rsidRPr="00F81802">
        <w:rPr>
          <w:rStyle w:val="StyleBoldUnderline"/>
        </w:rPr>
        <w:t xml:space="preserve">as well as </w:t>
      </w:r>
      <w:r w:rsidRPr="00F81802">
        <w:rPr>
          <w:rStyle w:val="StyleBoldUnderline"/>
          <w:highlight w:val="yellow"/>
        </w:rPr>
        <w:t>policies toward Russia, China and the Muslim world</w:t>
      </w:r>
      <w:r w:rsidRPr="00C647F8">
        <w:rPr>
          <w:rStyle w:val="StyleBoldUnderline"/>
        </w:rPr>
        <w:t>.</w:t>
      </w:r>
      <w:r>
        <w:rPr>
          <w:rStyle w:val="StyleBoldUnderline"/>
        </w:rPr>
        <w:t xml:space="preserve"> </w:t>
      </w:r>
      <w:r w:rsidRPr="00F81802">
        <w:rPr>
          <w:rStyle w:val="StyleBoldUnderline"/>
          <w:highlight w:val="yellow"/>
        </w:rPr>
        <w:t xml:space="preserve">These differences are big enough set to merit a great deal of attention and debate. Obama and Romney are </w:t>
      </w:r>
      <w:r w:rsidRPr="00F81802">
        <w:rPr>
          <w:rStyle w:val="Emphasis"/>
          <w:highlight w:val="yellow"/>
        </w:rPr>
        <w:t>far from foreign policy carbon copies of each other</w:t>
      </w:r>
      <w:r w:rsidRPr="00F81802">
        <w:rPr>
          <w:rStyle w:val="StyleBoldUnderline"/>
          <w:highlight w:val="yellow"/>
        </w:rPr>
        <w:t>.</w:t>
      </w:r>
    </w:p>
    <w:p w:rsidR="00657293" w:rsidRPr="006164F9" w:rsidRDefault="00657293" w:rsidP="00657293"/>
    <w:p w:rsidR="00657293" w:rsidRPr="00794124" w:rsidRDefault="00C328EB" w:rsidP="00C328EB">
      <w:pPr>
        <w:pStyle w:val="Heading3"/>
        <w:rPr>
          <w:rStyle w:val="apple-style-span"/>
          <w:sz w:val="16"/>
          <w:szCs w:val="20"/>
        </w:rPr>
      </w:pPr>
      <w:bookmarkStart w:id="1" w:name="x-B)_Mechanism_mandates_certainty_–_“inc"/>
      <w:bookmarkEnd w:id="1"/>
      <w:r>
        <w:lastRenderedPageBreak/>
        <w:t xml:space="preserve">A2 do </w:t>
      </w:r>
      <w:proofErr w:type="spellStart"/>
      <w:r>
        <w:t>cp</w:t>
      </w:r>
      <w:proofErr w:type="spellEnd"/>
    </w:p>
    <w:p w:rsidR="00657293" w:rsidRPr="00E05715" w:rsidRDefault="00657293" w:rsidP="00657293">
      <w:pPr>
        <w:rPr>
          <w:b/>
        </w:rPr>
      </w:pPr>
      <w:bookmarkStart w:id="2" w:name="x-“Substantial”_mean_unconditional"/>
      <w:bookmarkEnd w:id="2"/>
      <w:r>
        <w:rPr>
          <w:b/>
        </w:rPr>
        <w:t xml:space="preserve">3. </w:t>
      </w:r>
      <w:r w:rsidRPr="00E05715">
        <w:rPr>
          <w:b/>
        </w:rPr>
        <w:t>“Substantial” mean unconditional</w:t>
      </w:r>
    </w:p>
    <w:p w:rsidR="00657293" w:rsidRPr="00794124" w:rsidRDefault="00657293" w:rsidP="00657293">
      <w:pPr>
        <w:rPr>
          <w:sz w:val="16"/>
        </w:rPr>
      </w:pPr>
      <w:r w:rsidRPr="00E4080F">
        <w:rPr>
          <w:b/>
        </w:rPr>
        <w:t xml:space="preserve">Words and Phrases </w:t>
      </w:r>
      <w:r w:rsidRPr="00794124">
        <w:rPr>
          <w:sz w:val="16"/>
        </w:rPr>
        <w:t>19</w:t>
      </w:r>
      <w:r w:rsidRPr="00E4080F">
        <w:rPr>
          <w:b/>
        </w:rPr>
        <w:t>64</w:t>
      </w:r>
      <w:r w:rsidRPr="00794124">
        <w:rPr>
          <w:sz w:val="16"/>
        </w:rPr>
        <w:t xml:space="preserve"> (40 W&amp;P 759) (this edition of W&amp;P is out of print;  the page number no longer matches up to the current edition and I was unable to find the card in the new edition.  However, this card is also available on </w:t>
      </w:r>
      <w:proofErr w:type="spellStart"/>
      <w:r w:rsidRPr="00794124">
        <w:rPr>
          <w:sz w:val="16"/>
        </w:rPr>
        <w:t>google</w:t>
      </w:r>
      <w:proofErr w:type="spellEnd"/>
      <w:r w:rsidRPr="00794124">
        <w:rPr>
          <w:sz w:val="16"/>
        </w:rPr>
        <w:t xml:space="preserve"> books, Judicial and statutory definitions of words and phrases, Volume 8, p. 7329</w:t>
      </w:r>
      <w:r w:rsidRPr="00794124">
        <w:rPr>
          <w:color w:val="000000"/>
          <w:sz w:val="16"/>
          <w:szCs w:val="20"/>
        </w:rPr>
        <w:t>)</w:t>
      </w:r>
    </w:p>
    <w:p w:rsidR="00657293" w:rsidRPr="00794124" w:rsidRDefault="00657293" w:rsidP="00657293">
      <w:pPr>
        <w:rPr>
          <w:color w:val="000000"/>
          <w:sz w:val="16"/>
          <w:szCs w:val="20"/>
        </w:rPr>
      </w:pPr>
    </w:p>
    <w:p w:rsidR="00657293" w:rsidRPr="00794124" w:rsidRDefault="00657293" w:rsidP="00657293">
      <w:pPr>
        <w:rPr>
          <w:color w:val="000000"/>
          <w:sz w:val="16"/>
        </w:rPr>
      </w:pPr>
      <w:r w:rsidRPr="00E4080F">
        <w:rPr>
          <w:color w:val="000000"/>
          <w:szCs w:val="20"/>
          <w:u w:val="single"/>
        </w:rPr>
        <w:t>The words</w:t>
      </w:r>
      <w:r w:rsidRPr="00794124">
        <w:rPr>
          <w:color w:val="000000"/>
          <w:sz w:val="16"/>
          <w:szCs w:val="20"/>
        </w:rPr>
        <w:t xml:space="preserve"> “outward, open, actual, visible, </w:t>
      </w:r>
      <w:r w:rsidRPr="00E4080F">
        <w:rPr>
          <w:color w:val="000000"/>
          <w:szCs w:val="20"/>
          <w:highlight w:val="yellow"/>
          <w:u w:val="single"/>
        </w:rPr>
        <w:t>substantial</w:t>
      </w:r>
      <w:r w:rsidRPr="00794124">
        <w:rPr>
          <w:color w:val="000000"/>
          <w:sz w:val="16"/>
          <w:szCs w:val="20"/>
        </w:rPr>
        <w:t xml:space="preserve">, and exclusive,” in connection with a change of possession, mean substantially the same thing.  They </w:t>
      </w:r>
      <w:r w:rsidRPr="00E4080F">
        <w:rPr>
          <w:color w:val="000000"/>
          <w:szCs w:val="20"/>
          <w:highlight w:val="yellow"/>
          <w:u w:val="single"/>
        </w:rPr>
        <w:t>mean</w:t>
      </w:r>
      <w:r w:rsidRPr="00794124">
        <w:rPr>
          <w:color w:val="000000"/>
          <w:sz w:val="16"/>
          <w:szCs w:val="20"/>
        </w:rPr>
        <w:t xml:space="preserve"> not concealed; not hidden; exposed to view; free from concealment, dissimulation, reserve, or disguise; in full existence; </w:t>
      </w:r>
      <w:r w:rsidRPr="00E4080F">
        <w:rPr>
          <w:rStyle w:val="StyleBoldUnderline"/>
          <w:highlight w:val="yellow"/>
        </w:rPr>
        <w:t>denoting that which not merely can be, but is opposed to potentia</w:t>
      </w:r>
      <w:r w:rsidRPr="00E4080F">
        <w:rPr>
          <w:rStyle w:val="StyleBoldUnderline"/>
        </w:rPr>
        <w:t>l</w:t>
      </w:r>
      <w:r w:rsidRPr="00794124">
        <w:rPr>
          <w:color w:val="000000"/>
          <w:sz w:val="16"/>
          <w:szCs w:val="20"/>
        </w:rPr>
        <w:t xml:space="preserve">, apparent, constructive, and imaginary; veritable; genuine; certain; absolute; </w:t>
      </w:r>
      <w:r w:rsidRPr="00E4080F">
        <w:rPr>
          <w:b/>
          <w:color w:val="000000"/>
          <w:szCs w:val="20"/>
          <w:highlight w:val="yellow"/>
          <w:u w:val="single"/>
        </w:rPr>
        <w:t>real at present time</w:t>
      </w:r>
      <w:r w:rsidRPr="00794124">
        <w:rPr>
          <w:color w:val="000000"/>
          <w:sz w:val="16"/>
          <w:szCs w:val="20"/>
        </w:rPr>
        <w:t xml:space="preserve">, as a matter of fact, not merely nominal; opposed to form; actually existing; true; not including admitting, or pertaining to any others; undivided; sole; opposed to inclusive. </w:t>
      </w:r>
      <w:proofErr w:type="gramStart"/>
      <w:r w:rsidRPr="00794124">
        <w:rPr>
          <w:color w:val="000000"/>
          <w:sz w:val="16"/>
          <w:szCs w:val="20"/>
        </w:rPr>
        <w:t>Bass v. Pease, 79 Ill. App. 308, 318.</w:t>
      </w:r>
      <w:proofErr w:type="gramEnd"/>
    </w:p>
    <w:p w:rsidR="00657293" w:rsidRDefault="00657293" w:rsidP="00657293">
      <w:pPr>
        <w:spacing w:line="285" w:lineRule="atLeast"/>
        <w:rPr>
          <w:rFonts w:ascii="Arial" w:hAnsi="Arial" w:cs="Arial"/>
          <w:color w:val="000000"/>
          <w:sz w:val="20"/>
          <w:szCs w:val="20"/>
          <w:u w:val="single"/>
        </w:rPr>
      </w:pPr>
    </w:p>
    <w:p w:rsidR="00657293" w:rsidRPr="00794124" w:rsidRDefault="00657293" w:rsidP="00657293">
      <w:pPr>
        <w:spacing w:line="285" w:lineRule="atLeast"/>
        <w:rPr>
          <w:sz w:val="16"/>
          <w:szCs w:val="20"/>
        </w:rPr>
      </w:pPr>
      <w:r>
        <w:rPr>
          <w:b/>
        </w:rPr>
        <w:t xml:space="preserve">4. </w:t>
      </w:r>
      <w:r w:rsidRPr="00E4080F">
        <w:rPr>
          <w:b/>
        </w:rPr>
        <w:t xml:space="preserve">Severs “should” – it means “must” and requires </w:t>
      </w:r>
      <w:r w:rsidRPr="00E4080F">
        <w:rPr>
          <w:b/>
          <w:u w:val="single"/>
        </w:rPr>
        <w:t>immediate</w:t>
      </w:r>
      <w:r w:rsidRPr="00E4080F">
        <w:rPr>
          <w:b/>
        </w:rPr>
        <w:t xml:space="preserve"> </w:t>
      </w:r>
      <w:r w:rsidRPr="00E4080F">
        <w:rPr>
          <w:b/>
          <w:u w:val="single"/>
        </w:rPr>
        <w:t>legal</w:t>
      </w:r>
      <w:r w:rsidRPr="00E4080F">
        <w:rPr>
          <w:b/>
        </w:rPr>
        <w:t xml:space="preserve"> </w:t>
      </w:r>
      <w:r w:rsidRPr="00E4080F">
        <w:rPr>
          <w:b/>
          <w:u w:val="single"/>
        </w:rPr>
        <w:t>effect</w:t>
      </w:r>
    </w:p>
    <w:p w:rsidR="00657293" w:rsidRPr="00794124" w:rsidRDefault="00657293" w:rsidP="00657293">
      <w:pPr>
        <w:rPr>
          <w:sz w:val="16"/>
        </w:rPr>
      </w:pPr>
      <w:proofErr w:type="gramStart"/>
      <w:r w:rsidRPr="00E4080F">
        <w:rPr>
          <w:rStyle w:val="Heading2Char"/>
        </w:rPr>
        <w:t>Summers</w:t>
      </w:r>
      <w:proofErr w:type="gramEnd"/>
      <w:r w:rsidRPr="00E4080F">
        <w:rPr>
          <w:rStyle w:val="Heading2Char"/>
        </w:rPr>
        <w:t xml:space="preserve"> 94</w:t>
      </w:r>
      <w:r w:rsidRPr="00794124">
        <w:rPr>
          <w:sz w:val="16"/>
        </w:rPr>
        <w:t xml:space="preserve"> (Justice – Oklahoma Supreme Court, “Kelsey v. </w:t>
      </w:r>
      <w:proofErr w:type="spellStart"/>
      <w:r w:rsidRPr="00794124">
        <w:rPr>
          <w:sz w:val="16"/>
        </w:rPr>
        <w:t>Dollarsaver</w:t>
      </w:r>
      <w:proofErr w:type="spellEnd"/>
      <w:r w:rsidRPr="00794124">
        <w:rPr>
          <w:sz w:val="16"/>
        </w:rPr>
        <w:t xml:space="preserve"> Food Warehouse of Durant”, 1994 OK 123, 11-8, http://www.oscn.net/applications/oscn/DeliverDocument.asp?CiteID=20287#marker3fn13)</w:t>
      </w:r>
    </w:p>
    <w:p w:rsidR="00657293" w:rsidRPr="00794124" w:rsidRDefault="00657293" w:rsidP="00657293">
      <w:pPr>
        <w:rPr>
          <w:sz w:val="16"/>
        </w:rPr>
      </w:pPr>
    </w:p>
    <w:p w:rsidR="00657293" w:rsidRPr="00794124" w:rsidRDefault="00657293" w:rsidP="00657293">
      <w:pPr>
        <w:rPr>
          <w:sz w:val="16"/>
        </w:rPr>
      </w:pPr>
      <w:r w:rsidRPr="00794124">
        <w:rPr>
          <w:sz w:val="16"/>
        </w:rPr>
        <w:t xml:space="preserve">¶4 </w:t>
      </w:r>
      <w:proofErr w:type="gramStart"/>
      <w:r w:rsidRPr="00E4080F">
        <w:rPr>
          <w:rStyle w:val="Heading3Char"/>
          <w:rFonts w:eastAsia="Calibri"/>
          <w:sz w:val="28"/>
        </w:rPr>
        <w:t>The</w:t>
      </w:r>
      <w:proofErr w:type="gramEnd"/>
      <w:r w:rsidRPr="00E4080F">
        <w:rPr>
          <w:rStyle w:val="Heading3Char"/>
          <w:rFonts w:eastAsia="Calibri"/>
          <w:sz w:val="28"/>
        </w:rPr>
        <w:t xml:space="preserve"> legal question to be resolved by the court is whether the word "should"</w:t>
      </w:r>
      <w:bookmarkStart w:id="3" w:name="marker2fn13"/>
      <w:bookmarkEnd w:id="3"/>
      <w:r w:rsidRPr="00794124">
        <w:rPr>
          <w:sz w:val="16"/>
        </w:rPr>
        <w:fldChar w:fldCharType="begin"/>
      </w:r>
      <w:r w:rsidRPr="00794124">
        <w:rPr>
          <w:sz w:val="16"/>
        </w:rPr>
        <w:instrText xml:space="preserve"> HYPERLINK "http://www.oscn.net/applications/oscn/DeliverDocument.asp?CiteID=20287" \l "marker3fn13" </w:instrText>
      </w:r>
      <w:r w:rsidRPr="00794124">
        <w:rPr>
          <w:sz w:val="16"/>
        </w:rPr>
        <w:fldChar w:fldCharType="separate"/>
      </w:r>
      <w:r w:rsidRPr="00794124">
        <w:rPr>
          <w:sz w:val="16"/>
        </w:rPr>
        <w:t>13</w:t>
      </w:r>
      <w:r w:rsidRPr="00794124">
        <w:rPr>
          <w:sz w:val="16"/>
        </w:rPr>
        <w:fldChar w:fldCharType="end"/>
      </w:r>
      <w:r w:rsidRPr="00794124">
        <w:rPr>
          <w:sz w:val="16"/>
        </w:rPr>
        <w:t xml:space="preserve"> in the May 18 order connotes futurity or </w:t>
      </w:r>
      <w:r w:rsidRPr="00E4080F">
        <w:rPr>
          <w:rStyle w:val="Heading3Char"/>
          <w:rFonts w:eastAsia="Calibri"/>
          <w:sz w:val="28"/>
        </w:rPr>
        <w:t xml:space="preserve">may </w:t>
      </w:r>
      <w:r w:rsidRPr="00E4080F">
        <w:rPr>
          <w:u w:val="single"/>
        </w:rPr>
        <w:t xml:space="preserve">be deemed a ruling </w:t>
      </w:r>
      <w:r w:rsidRPr="00E4080F">
        <w:rPr>
          <w:i/>
          <w:u w:val="single"/>
        </w:rPr>
        <w:t>in praesenti</w:t>
      </w:r>
      <w:r w:rsidRPr="00794124">
        <w:rPr>
          <w:sz w:val="16"/>
        </w:rPr>
        <w:t>.</w:t>
      </w:r>
      <w:bookmarkStart w:id="4" w:name="marker2fn14"/>
      <w:bookmarkEnd w:id="4"/>
      <w:r w:rsidRPr="00794124">
        <w:rPr>
          <w:sz w:val="16"/>
        </w:rPr>
        <w:fldChar w:fldCharType="begin"/>
      </w:r>
      <w:r w:rsidRPr="00794124">
        <w:rPr>
          <w:sz w:val="16"/>
        </w:rPr>
        <w:instrText xml:space="preserve"> HYPERLINK "http://www.oscn.net/applications/oscn/DeliverDocument.asp?CiteID=20287" \l "marker3fn14" </w:instrText>
      </w:r>
      <w:r w:rsidRPr="00794124">
        <w:rPr>
          <w:sz w:val="16"/>
        </w:rPr>
        <w:fldChar w:fldCharType="separate"/>
      </w:r>
      <w:r w:rsidRPr="00794124">
        <w:rPr>
          <w:sz w:val="16"/>
        </w:rPr>
        <w:t>14</w:t>
      </w:r>
      <w:r w:rsidRPr="00794124">
        <w:rPr>
          <w:sz w:val="16"/>
        </w:rPr>
        <w:fldChar w:fldCharType="end"/>
      </w:r>
      <w:r w:rsidRPr="00794124">
        <w:rPr>
          <w:sz w:val="16"/>
        </w:rPr>
        <w:t xml:space="preserve"> The answer to this query is not to be divined from rules of grammar</w:t>
      </w:r>
      <w:proofErr w:type="gramStart"/>
      <w:r w:rsidRPr="00794124">
        <w:rPr>
          <w:sz w:val="16"/>
        </w:rPr>
        <w:t>;</w:t>
      </w:r>
      <w:bookmarkStart w:id="5" w:name="marker2fn15"/>
      <w:bookmarkEnd w:id="5"/>
      <w:proofErr w:type="gramEnd"/>
      <w:r w:rsidRPr="00794124">
        <w:rPr>
          <w:sz w:val="16"/>
        </w:rPr>
        <w:fldChar w:fldCharType="begin"/>
      </w:r>
      <w:r w:rsidRPr="00794124">
        <w:rPr>
          <w:sz w:val="16"/>
        </w:rPr>
        <w:instrText xml:space="preserve"> HYPERLINK "http://www.oscn.net/applications/oscn/DeliverDocument.asp?CiteID=20287" \l "marker3fn15" </w:instrText>
      </w:r>
      <w:r w:rsidRPr="00794124">
        <w:rPr>
          <w:sz w:val="16"/>
        </w:rPr>
        <w:fldChar w:fldCharType="separate"/>
      </w:r>
      <w:r w:rsidRPr="00794124">
        <w:rPr>
          <w:sz w:val="16"/>
        </w:rPr>
        <w:t>15</w:t>
      </w:r>
      <w:r w:rsidRPr="00794124">
        <w:rPr>
          <w:sz w:val="16"/>
        </w:rPr>
        <w:fldChar w:fldCharType="end"/>
      </w:r>
      <w:r w:rsidRPr="00794124">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794124">
        <w:rPr>
          <w:sz w:val="16"/>
        </w:rPr>
        <w:t>futuro</w:t>
      </w:r>
      <w:proofErr w:type="spellEnd"/>
      <w:r w:rsidRPr="00794124">
        <w:rPr>
          <w:sz w:val="16"/>
        </w:rPr>
        <w:t xml:space="preserve"> ruling - i.e., an expression of what the judge will or would do at a later stage - or (2) constitutes an in in </w:t>
      </w:r>
      <w:proofErr w:type="spellStart"/>
      <w:r w:rsidRPr="00794124">
        <w:rPr>
          <w:sz w:val="16"/>
        </w:rPr>
        <w:t>praesenti</w:t>
      </w:r>
      <w:proofErr w:type="spellEnd"/>
      <w:r w:rsidRPr="00794124">
        <w:rPr>
          <w:sz w:val="16"/>
        </w:rPr>
        <w:t xml:space="preserve"> resolution of a disputed law issue, the trial judge's intent must be garnered from the four corners of the entire record.</w:t>
      </w:r>
      <w:bookmarkStart w:id="6" w:name="marker2fn16"/>
      <w:bookmarkEnd w:id="6"/>
      <w:r w:rsidRPr="00794124">
        <w:rPr>
          <w:sz w:val="16"/>
        </w:rPr>
        <w:fldChar w:fldCharType="begin"/>
      </w:r>
      <w:r w:rsidRPr="00794124">
        <w:rPr>
          <w:sz w:val="16"/>
        </w:rPr>
        <w:instrText xml:space="preserve"> HYPERLINK "http://www.oscn.net/applications/oscn/DeliverDocument.asp?CiteID=20287" \l "marker3fn16" </w:instrText>
      </w:r>
      <w:r w:rsidRPr="00794124">
        <w:rPr>
          <w:sz w:val="16"/>
        </w:rPr>
        <w:fldChar w:fldCharType="separate"/>
      </w:r>
      <w:r w:rsidRPr="00794124">
        <w:rPr>
          <w:sz w:val="16"/>
        </w:rPr>
        <w:t xml:space="preserve">16 </w:t>
      </w:r>
      <w:r w:rsidRPr="00794124">
        <w:rPr>
          <w:sz w:val="16"/>
        </w:rPr>
        <w:fldChar w:fldCharType="end"/>
      </w:r>
    </w:p>
    <w:p w:rsidR="00657293" w:rsidRPr="00794124" w:rsidRDefault="00657293" w:rsidP="00657293">
      <w:pPr>
        <w:rPr>
          <w:sz w:val="16"/>
        </w:rPr>
      </w:pPr>
      <w:r w:rsidRPr="00794124">
        <w:rPr>
          <w:sz w:val="16"/>
        </w:rPr>
        <w:t>[CONTINUES – TO FOOTNOTE]</w:t>
      </w:r>
    </w:p>
    <w:p w:rsidR="00657293" w:rsidRPr="00794124" w:rsidRDefault="00C328EB" w:rsidP="00657293">
      <w:pPr>
        <w:rPr>
          <w:sz w:val="16"/>
        </w:rPr>
      </w:pPr>
      <w:hyperlink r:id="rId16" w:anchor="marker2fn13" w:history="1">
        <w:r w:rsidR="00657293" w:rsidRPr="00794124">
          <w:rPr>
            <w:sz w:val="16"/>
          </w:rPr>
          <w:t>13</w:t>
        </w:r>
      </w:hyperlink>
      <w:r w:rsidR="00657293" w:rsidRPr="00794124">
        <w:rPr>
          <w:sz w:val="16"/>
        </w:rPr>
        <w:t xml:space="preserve"> "</w:t>
      </w:r>
      <w:r w:rsidR="00657293" w:rsidRPr="00794124">
        <w:rPr>
          <w:i/>
          <w:iCs/>
          <w:sz w:val="16"/>
        </w:rPr>
        <w:t>Should</w:t>
      </w:r>
      <w:r w:rsidR="00657293" w:rsidRPr="00794124">
        <w:rPr>
          <w:sz w:val="16"/>
        </w:rPr>
        <w:t xml:space="preserve">" not only is used as a "present indicative" synonymous with </w:t>
      </w:r>
      <w:r w:rsidR="00657293" w:rsidRPr="00794124">
        <w:rPr>
          <w:i/>
          <w:iCs/>
          <w:sz w:val="16"/>
        </w:rPr>
        <w:t>ought</w:t>
      </w:r>
      <w:r w:rsidR="00657293" w:rsidRPr="00794124">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00657293" w:rsidRPr="00794124">
        <w:rPr>
          <w:sz w:val="16"/>
        </w:rPr>
        <w:t>Okl</w:t>
      </w:r>
      <w:proofErr w:type="spellEnd"/>
      <w:r w:rsidR="00657293" w:rsidRPr="00794124">
        <w:rPr>
          <w:sz w:val="16"/>
        </w:rPr>
        <w:t xml:space="preserve">. </w:t>
      </w:r>
      <w:proofErr w:type="gramStart"/>
      <w:r w:rsidR="00657293" w:rsidRPr="00794124">
        <w:rPr>
          <w:sz w:val="16"/>
        </w:rPr>
        <w:t>143, 144 P. 1075, 1080-81 (1914).</w:t>
      </w:r>
      <w:proofErr w:type="gramEnd"/>
      <w:r w:rsidR="00657293" w:rsidRPr="00794124">
        <w:rPr>
          <w:sz w:val="16"/>
        </w:rPr>
        <w:t xml:space="preserve"> For a more detailed explanation, see the Partridge quotation infra note 15. </w:t>
      </w:r>
      <w:r w:rsidR="00657293" w:rsidRPr="00E4080F">
        <w:rPr>
          <w:rStyle w:val="Heading3Char"/>
          <w:rFonts w:eastAsia="Calibri"/>
          <w:sz w:val="28"/>
        </w:rPr>
        <w:t xml:space="preserve">Certain </w:t>
      </w:r>
      <w:r w:rsidR="00657293" w:rsidRPr="00E4080F">
        <w:rPr>
          <w:rStyle w:val="Heading3Char"/>
          <w:rFonts w:eastAsia="Calibri"/>
          <w:sz w:val="28"/>
          <w:highlight w:val="yellow"/>
        </w:rPr>
        <w:t>contexts mandate</w:t>
      </w:r>
      <w:r w:rsidR="00657293" w:rsidRPr="00E4080F">
        <w:rPr>
          <w:rStyle w:val="Heading3Char"/>
          <w:rFonts w:eastAsia="Calibri"/>
          <w:sz w:val="28"/>
        </w:rPr>
        <w:t xml:space="preserve"> a </w:t>
      </w:r>
      <w:r w:rsidR="00657293" w:rsidRPr="00E4080F">
        <w:rPr>
          <w:rStyle w:val="Heading3Char"/>
          <w:rFonts w:eastAsia="Calibri"/>
          <w:sz w:val="28"/>
          <w:highlight w:val="yellow"/>
        </w:rPr>
        <w:t>construction of</w:t>
      </w:r>
      <w:r w:rsidR="00657293" w:rsidRPr="00E4080F">
        <w:rPr>
          <w:rStyle w:val="Heading3Char"/>
          <w:rFonts w:eastAsia="Calibri"/>
          <w:sz w:val="28"/>
        </w:rPr>
        <w:t xml:space="preserve"> the term </w:t>
      </w:r>
      <w:r w:rsidR="00657293" w:rsidRPr="00E4080F">
        <w:rPr>
          <w:rStyle w:val="Heading3Char"/>
          <w:rFonts w:eastAsia="Calibri"/>
          <w:sz w:val="28"/>
          <w:highlight w:val="yellow"/>
        </w:rPr>
        <w:t xml:space="preserve">"should" as </w:t>
      </w:r>
      <w:r w:rsidR="00657293" w:rsidRPr="00E4080F">
        <w:rPr>
          <w:rStyle w:val="Heading3Char"/>
          <w:rFonts w:eastAsia="Calibri"/>
          <w:b w:val="0"/>
          <w:sz w:val="28"/>
          <w:highlight w:val="yellow"/>
        </w:rPr>
        <w:t>more</w:t>
      </w:r>
      <w:r w:rsidR="00657293" w:rsidRPr="00E4080F">
        <w:rPr>
          <w:rStyle w:val="Heading3Char"/>
          <w:rFonts w:eastAsia="Calibri"/>
          <w:sz w:val="28"/>
          <w:highlight w:val="yellow"/>
        </w:rPr>
        <w:t xml:space="preserve"> than</w:t>
      </w:r>
      <w:r w:rsidR="00657293" w:rsidRPr="00E4080F">
        <w:rPr>
          <w:rStyle w:val="Heading3Char"/>
          <w:rFonts w:eastAsia="Calibri"/>
          <w:sz w:val="28"/>
        </w:rPr>
        <w:t xml:space="preserve"> merely indicating</w:t>
      </w:r>
      <w:r w:rsidR="00657293" w:rsidRPr="00794124">
        <w:rPr>
          <w:sz w:val="16"/>
        </w:rPr>
        <w:t xml:space="preserve"> preference or </w:t>
      </w:r>
      <w:r w:rsidR="00657293" w:rsidRPr="00E4080F">
        <w:rPr>
          <w:rStyle w:val="Heading3Char"/>
          <w:rFonts w:eastAsia="Calibri"/>
          <w:sz w:val="28"/>
          <w:highlight w:val="yellow"/>
        </w:rPr>
        <w:t>desirability</w:t>
      </w:r>
      <w:r w:rsidR="00657293" w:rsidRPr="00794124">
        <w:rPr>
          <w:sz w:val="16"/>
        </w:rPr>
        <w:t xml:space="preserve">. Brown, supra at 1080-81 (jury instructions stating that jurors "should" reduce the amount of damages in proportion to the amount of contributory negligence of the plaintiff was held to imply an </w:t>
      </w:r>
      <w:r w:rsidR="00657293" w:rsidRPr="00794124">
        <w:rPr>
          <w:i/>
          <w:iCs/>
          <w:sz w:val="16"/>
        </w:rPr>
        <w:t>obligation</w:t>
      </w:r>
      <w:r w:rsidR="00657293" w:rsidRPr="00794124">
        <w:rPr>
          <w:sz w:val="16"/>
        </w:rPr>
        <w:t xml:space="preserve"> </w:t>
      </w:r>
      <w:r w:rsidR="00657293" w:rsidRPr="00794124">
        <w:rPr>
          <w:i/>
          <w:iCs/>
          <w:sz w:val="16"/>
        </w:rPr>
        <w:t>and to be more than advisory</w:t>
      </w:r>
      <w:r w:rsidR="00657293" w:rsidRPr="00794124">
        <w:rPr>
          <w:sz w:val="16"/>
        </w:rPr>
        <w:t xml:space="preserve">); </w:t>
      </w:r>
      <w:proofErr w:type="spellStart"/>
      <w:r w:rsidR="00657293" w:rsidRPr="00794124">
        <w:rPr>
          <w:sz w:val="16"/>
        </w:rPr>
        <w:t>Carrigan</w:t>
      </w:r>
      <w:proofErr w:type="spellEnd"/>
      <w:r w:rsidR="00657293" w:rsidRPr="00794124">
        <w:rPr>
          <w:sz w:val="16"/>
        </w:rPr>
        <w:t xml:space="preserve"> v. California Horse Racing Board, 60 Wash. App. 79, </w:t>
      </w:r>
      <w:hyperlink r:id="rId17" w:history="1">
        <w:r w:rsidR="00657293" w:rsidRPr="00794124">
          <w:rPr>
            <w:sz w:val="16"/>
          </w:rPr>
          <w:t>802 P.2d 813</w:t>
        </w:r>
      </w:hyperlink>
      <w:r w:rsidR="00657293" w:rsidRPr="00794124">
        <w:rPr>
          <w:sz w:val="16"/>
        </w:rPr>
        <w:t xml:space="preserve"> (1990) (one of the Rules of Appellate Procedure requiring that a party "should devote a section of the brief to the request for the fee or expenses" was interpreted to mean that a party is under an </w:t>
      </w:r>
      <w:r w:rsidR="00657293" w:rsidRPr="00794124">
        <w:rPr>
          <w:i/>
          <w:iCs/>
          <w:sz w:val="16"/>
        </w:rPr>
        <w:t>obligation</w:t>
      </w:r>
      <w:r w:rsidR="00657293" w:rsidRPr="00794124">
        <w:rPr>
          <w:sz w:val="16"/>
        </w:rPr>
        <w:t xml:space="preserve"> to include the requested segment); State v. Rack, 318 S.W.2d 211, 215 (Mo. 1958) </w:t>
      </w:r>
      <w:r w:rsidR="00657293" w:rsidRPr="00E4080F">
        <w:rPr>
          <w:rStyle w:val="Heading3Char"/>
          <w:rFonts w:eastAsia="Calibri"/>
          <w:sz w:val="28"/>
        </w:rPr>
        <w:t>(</w:t>
      </w:r>
      <w:r w:rsidR="00657293" w:rsidRPr="00E4080F">
        <w:rPr>
          <w:rStyle w:val="Heading3Char"/>
          <w:rFonts w:eastAsia="Calibri"/>
          <w:sz w:val="28"/>
          <w:highlight w:val="yellow"/>
        </w:rPr>
        <w:t>"should" would mean</w:t>
      </w:r>
      <w:r w:rsidR="00657293" w:rsidRPr="00E4080F">
        <w:rPr>
          <w:rStyle w:val="Heading3Char"/>
          <w:rFonts w:eastAsia="Calibri"/>
          <w:sz w:val="28"/>
        </w:rPr>
        <w:t xml:space="preserve"> the same as</w:t>
      </w:r>
      <w:r w:rsidR="00657293" w:rsidRPr="00794124">
        <w:rPr>
          <w:sz w:val="16"/>
        </w:rPr>
        <w:t xml:space="preserve"> "shall" or </w:t>
      </w:r>
      <w:r w:rsidR="00657293" w:rsidRPr="00E4080F">
        <w:rPr>
          <w:rStyle w:val="Heading3Char"/>
          <w:rFonts w:eastAsia="Calibri"/>
          <w:sz w:val="28"/>
          <w:highlight w:val="yellow"/>
        </w:rPr>
        <w:t>"must"</w:t>
      </w:r>
      <w:r w:rsidR="00657293" w:rsidRPr="00E4080F">
        <w:rPr>
          <w:u w:val="single"/>
        </w:rPr>
        <w:t xml:space="preserve"> </w:t>
      </w:r>
      <w:r w:rsidR="00657293" w:rsidRPr="00794124">
        <w:rPr>
          <w:sz w:val="16"/>
        </w:rPr>
        <w:t>when used in an instruction to the jury which tells the triers they "should disregard false testimony").</w:t>
      </w:r>
      <w:bookmarkStart w:id="7" w:name="marker3fn14"/>
      <w:bookmarkEnd w:id="7"/>
      <w:r w:rsidR="00657293" w:rsidRPr="00794124">
        <w:rPr>
          <w:sz w:val="16"/>
        </w:rPr>
        <w:t xml:space="preserve"> </w:t>
      </w:r>
      <w:hyperlink r:id="rId18" w:anchor="marker2fn14" w:history="1">
        <w:r w:rsidR="00657293" w:rsidRPr="00794124">
          <w:rPr>
            <w:sz w:val="16"/>
          </w:rPr>
          <w:t>14</w:t>
        </w:r>
      </w:hyperlink>
      <w:r w:rsidR="00657293" w:rsidRPr="00794124">
        <w:rPr>
          <w:sz w:val="16"/>
        </w:rPr>
        <w:t xml:space="preserve"> </w:t>
      </w:r>
      <w:r w:rsidR="00657293" w:rsidRPr="00E4080F">
        <w:rPr>
          <w:rStyle w:val="Heading3Char"/>
          <w:rFonts w:eastAsia="Calibri"/>
          <w:i/>
          <w:sz w:val="28"/>
        </w:rPr>
        <w:t xml:space="preserve">In </w:t>
      </w:r>
      <w:proofErr w:type="spellStart"/>
      <w:r w:rsidR="00657293" w:rsidRPr="00E4080F">
        <w:rPr>
          <w:rStyle w:val="Heading3Char"/>
          <w:rFonts w:eastAsia="Calibri"/>
          <w:i/>
          <w:sz w:val="28"/>
        </w:rPr>
        <w:t>praesenti</w:t>
      </w:r>
      <w:proofErr w:type="spellEnd"/>
      <w:r w:rsidR="00657293" w:rsidRPr="00E4080F">
        <w:rPr>
          <w:rStyle w:val="Heading3Char"/>
          <w:rFonts w:eastAsia="Calibri"/>
          <w:sz w:val="28"/>
        </w:rPr>
        <w:t xml:space="preserve"> means literally "at the present time."</w:t>
      </w:r>
      <w:r w:rsidR="00657293" w:rsidRPr="00794124">
        <w:rPr>
          <w:sz w:val="16"/>
        </w:rPr>
        <w:t xml:space="preserve"> BLACK'S LAW DICTIONARY 792 (6th Ed. 1990). In legal parlance </w:t>
      </w:r>
      <w:r w:rsidR="00657293" w:rsidRPr="00E4080F">
        <w:rPr>
          <w:rStyle w:val="Heading3Char"/>
          <w:rFonts w:eastAsia="Calibri"/>
          <w:sz w:val="28"/>
        </w:rPr>
        <w:t>the phrase denotes</w:t>
      </w:r>
      <w:r w:rsidR="00657293" w:rsidRPr="00794124">
        <w:rPr>
          <w:sz w:val="16"/>
        </w:rPr>
        <w:t xml:space="preserve"> that which in </w:t>
      </w:r>
      <w:r w:rsidR="00657293" w:rsidRPr="00E4080F">
        <w:rPr>
          <w:rStyle w:val="Heading3Char"/>
          <w:rFonts w:eastAsia="Calibri"/>
          <w:sz w:val="28"/>
          <w:highlight w:val="yellow"/>
        </w:rPr>
        <w:t>law is</w:t>
      </w:r>
      <w:r w:rsidR="00657293" w:rsidRPr="00794124">
        <w:rPr>
          <w:sz w:val="16"/>
        </w:rPr>
        <w:t xml:space="preserve"> </w:t>
      </w:r>
      <w:r w:rsidR="00657293" w:rsidRPr="00794124">
        <w:rPr>
          <w:i/>
          <w:iCs/>
          <w:sz w:val="16"/>
        </w:rPr>
        <w:t>presently</w:t>
      </w:r>
      <w:r w:rsidR="00657293" w:rsidRPr="00794124">
        <w:rPr>
          <w:sz w:val="16"/>
        </w:rPr>
        <w:t xml:space="preserve"> or </w:t>
      </w:r>
      <w:r w:rsidR="00657293" w:rsidRPr="00E4080F">
        <w:rPr>
          <w:rStyle w:val="Heading3Char"/>
          <w:rFonts w:eastAsia="Calibri"/>
          <w:b w:val="0"/>
          <w:i/>
          <w:sz w:val="28"/>
          <w:highlight w:val="yellow"/>
          <w:bdr w:val="single" w:sz="4" w:space="0" w:color="auto"/>
        </w:rPr>
        <w:t>immediately</w:t>
      </w:r>
      <w:r w:rsidR="00657293" w:rsidRPr="00E4080F">
        <w:rPr>
          <w:rStyle w:val="Heading3Char"/>
          <w:rFonts w:eastAsia="Calibri"/>
          <w:b w:val="0"/>
          <w:i/>
          <w:sz w:val="28"/>
          <w:highlight w:val="yellow"/>
        </w:rPr>
        <w:t xml:space="preserve"> </w:t>
      </w:r>
      <w:r w:rsidR="00657293" w:rsidRPr="00E4080F">
        <w:rPr>
          <w:rStyle w:val="Heading3Char"/>
          <w:rFonts w:eastAsia="Calibri"/>
          <w:b w:val="0"/>
          <w:i/>
          <w:sz w:val="28"/>
          <w:highlight w:val="yellow"/>
          <w:bdr w:val="single" w:sz="4" w:space="0" w:color="auto"/>
        </w:rPr>
        <w:t>effective</w:t>
      </w:r>
      <w:r w:rsidR="00657293" w:rsidRPr="00E4080F">
        <w:rPr>
          <w:u w:val="single"/>
        </w:rPr>
        <w:t xml:space="preserve">, </w:t>
      </w:r>
      <w:r w:rsidR="00657293" w:rsidRPr="00E4080F">
        <w:rPr>
          <w:rStyle w:val="Heading3Char"/>
          <w:rFonts w:eastAsia="Calibri"/>
          <w:sz w:val="28"/>
        </w:rPr>
        <w:t xml:space="preserve">as </w:t>
      </w:r>
      <w:r w:rsidR="00657293" w:rsidRPr="00E4080F">
        <w:rPr>
          <w:rStyle w:val="Heading3Char"/>
          <w:rFonts w:eastAsia="Calibri"/>
          <w:sz w:val="28"/>
          <w:highlight w:val="yellow"/>
        </w:rPr>
        <w:t>opposed to</w:t>
      </w:r>
      <w:r w:rsidR="00657293" w:rsidRPr="00E4080F">
        <w:rPr>
          <w:rStyle w:val="Heading3Char"/>
          <w:rFonts w:eastAsia="Calibri"/>
          <w:sz w:val="28"/>
        </w:rPr>
        <w:t xml:space="preserve"> something that</w:t>
      </w:r>
      <w:r w:rsidR="00657293" w:rsidRPr="00794124">
        <w:rPr>
          <w:sz w:val="16"/>
        </w:rPr>
        <w:t xml:space="preserve"> </w:t>
      </w:r>
      <w:r w:rsidR="00657293" w:rsidRPr="00E4080F">
        <w:rPr>
          <w:rStyle w:val="Heading3Char"/>
          <w:rFonts w:eastAsia="Calibri"/>
          <w:i/>
          <w:sz w:val="28"/>
        </w:rPr>
        <w:t>will</w:t>
      </w:r>
      <w:r w:rsidR="00657293" w:rsidRPr="00794124">
        <w:rPr>
          <w:sz w:val="16"/>
        </w:rPr>
        <w:t xml:space="preserve"> or </w:t>
      </w:r>
      <w:r w:rsidR="00657293" w:rsidRPr="00E4080F">
        <w:rPr>
          <w:i/>
          <w:iCs/>
          <w:u w:val="single"/>
        </w:rPr>
        <w:t>would</w:t>
      </w:r>
      <w:r w:rsidR="00657293" w:rsidRPr="00E4080F">
        <w:rPr>
          <w:u w:val="single"/>
        </w:rPr>
        <w:t xml:space="preserve"> </w:t>
      </w:r>
      <w:r w:rsidR="00657293" w:rsidRPr="00E4080F">
        <w:rPr>
          <w:rStyle w:val="Heading3Char"/>
          <w:rFonts w:eastAsia="Calibri"/>
          <w:sz w:val="28"/>
        </w:rPr>
        <w:t xml:space="preserve">become effective </w:t>
      </w:r>
      <w:r w:rsidR="00657293" w:rsidRPr="00E4080F">
        <w:rPr>
          <w:rStyle w:val="Heading3Char"/>
          <w:rFonts w:eastAsia="Calibri"/>
          <w:i/>
          <w:sz w:val="28"/>
          <w:highlight w:val="yellow"/>
        </w:rPr>
        <w:t>in the future</w:t>
      </w:r>
      <w:r w:rsidR="00657293" w:rsidRPr="00794124">
        <w:rPr>
          <w:i/>
          <w:iCs/>
          <w:sz w:val="16"/>
        </w:rPr>
        <w:t xml:space="preserve"> [in </w:t>
      </w:r>
      <w:proofErr w:type="spellStart"/>
      <w:r w:rsidR="00657293" w:rsidRPr="00794124">
        <w:rPr>
          <w:i/>
          <w:iCs/>
          <w:sz w:val="16"/>
        </w:rPr>
        <w:t>futurol</w:t>
      </w:r>
      <w:proofErr w:type="spellEnd"/>
      <w:r w:rsidR="00657293" w:rsidRPr="00794124">
        <w:rPr>
          <w:sz w:val="16"/>
        </w:rPr>
        <w:t xml:space="preserve">]. See Van </w:t>
      </w:r>
      <w:proofErr w:type="spellStart"/>
      <w:r w:rsidR="00657293" w:rsidRPr="00794124">
        <w:rPr>
          <w:sz w:val="16"/>
        </w:rPr>
        <w:t>Wyck</w:t>
      </w:r>
      <w:proofErr w:type="spellEnd"/>
      <w:r w:rsidR="00657293" w:rsidRPr="00794124">
        <w:rPr>
          <w:sz w:val="16"/>
        </w:rPr>
        <w:t xml:space="preserve"> v. </w:t>
      </w:r>
      <w:proofErr w:type="spellStart"/>
      <w:r w:rsidR="00657293" w:rsidRPr="00794124">
        <w:rPr>
          <w:sz w:val="16"/>
        </w:rPr>
        <w:t>Knevals</w:t>
      </w:r>
      <w:proofErr w:type="spellEnd"/>
      <w:r w:rsidR="00657293" w:rsidRPr="00794124">
        <w:rPr>
          <w:sz w:val="16"/>
        </w:rPr>
        <w:t xml:space="preserve">, </w:t>
      </w:r>
      <w:hyperlink r:id="rId19" w:history="1">
        <w:r w:rsidR="00657293" w:rsidRPr="00794124">
          <w:rPr>
            <w:sz w:val="16"/>
          </w:rPr>
          <w:t>106 U.S. 360</w:t>
        </w:r>
      </w:hyperlink>
      <w:r w:rsidR="00657293" w:rsidRPr="00794124">
        <w:rPr>
          <w:sz w:val="16"/>
        </w:rPr>
        <w:t xml:space="preserve">, 365, 1 </w:t>
      </w:r>
      <w:proofErr w:type="spellStart"/>
      <w:r w:rsidR="00657293" w:rsidRPr="00794124">
        <w:rPr>
          <w:sz w:val="16"/>
        </w:rPr>
        <w:t>S.Ct</w:t>
      </w:r>
      <w:proofErr w:type="spellEnd"/>
      <w:r w:rsidR="00657293" w:rsidRPr="00794124">
        <w:rPr>
          <w:sz w:val="16"/>
        </w:rPr>
        <w:t xml:space="preserve">. 336, 337, </w:t>
      </w:r>
      <w:proofErr w:type="gramStart"/>
      <w:r w:rsidR="00657293" w:rsidRPr="00794124">
        <w:rPr>
          <w:sz w:val="16"/>
        </w:rPr>
        <w:t xml:space="preserve">27 </w:t>
      </w:r>
      <w:proofErr w:type="spellStart"/>
      <w:r w:rsidR="00657293" w:rsidRPr="00794124">
        <w:rPr>
          <w:sz w:val="16"/>
        </w:rPr>
        <w:t>L.Ed</w:t>
      </w:r>
      <w:proofErr w:type="spellEnd"/>
      <w:proofErr w:type="gramEnd"/>
      <w:r w:rsidR="00657293" w:rsidRPr="00794124">
        <w:rPr>
          <w:sz w:val="16"/>
        </w:rPr>
        <w:t xml:space="preserve">. </w:t>
      </w:r>
      <w:proofErr w:type="gramStart"/>
      <w:r w:rsidR="00657293" w:rsidRPr="00794124">
        <w:rPr>
          <w:sz w:val="16"/>
        </w:rPr>
        <w:t>201 (1882).</w:t>
      </w:r>
      <w:proofErr w:type="gramEnd"/>
    </w:p>
    <w:p w:rsidR="00657293" w:rsidRDefault="00657293" w:rsidP="00657293">
      <w:pPr>
        <w:spacing w:line="285" w:lineRule="atLeast"/>
        <w:rPr>
          <w:rStyle w:val="apple-style-span"/>
          <w:sz w:val="16"/>
          <w:szCs w:val="20"/>
        </w:rPr>
      </w:pPr>
      <w:bookmarkStart w:id="8" w:name="x-D)_Voter_–_destroys_all_ground"/>
      <w:bookmarkStart w:id="9" w:name="x-Visas_don’t_factor_in_the_environment"/>
      <w:bookmarkEnd w:id="8"/>
      <w:bookmarkEnd w:id="9"/>
    </w:p>
    <w:p w:rsidR="00657293" w:rsidRPr="009277F6" w:rsidRDefault="00657293" w:rsidP="002833C6">
      <w:pPr>
        <w:rPr>
          <w:color w:val="000000"/>
        </w:rPr>
      </w:pPr>
    </w:p>
    <w:p w:rsidR="002833C6" w:rsidRPr="009277F6" w:rsidRDefault="002833C6" w:rsidP="002833C6">
      <w:pPr>
        <w:rPr>
          <w:color w:val="000000"/>
        </w:rPr>
      </w:pPr>
    </w:p>
    <w:p w:rsidR="00CA737C" w:rsidRDefault="00CA737C" w:rsidP="00CA737C">
      <w:pPr>
        <w:pStyle w:val="Heading3"/>
      </w:pPr>
      <w:r>
        <w:lastRenderedPageBreak/>
        <w:t xml:space="preserve">A2 Uncertainty </w:t>
      </w:r>
    </w:p>
    <w:p w:rsidR="00CA737C" w:rsidRDefault="00CA737C" w:rsidP="00CA737C"/>
    <w:p w:rsidR="00CA737C" w:rsidRPr="00C27854" w:rsidRDefault="00CA737C" w:rsidP="00CA737C">
      <w:pPr>
        <w:pStyle w:val="Heading4"/>
      </w:pPr>
      <w:r w:rsidRPr="00C27854">
        <w:t xml:space="preserve">The </w:t>
      </w:r>
      <w:proofErr w:type="spellStart"/>
      <w:r w:rsidRPr="00C27854">
        <w:t>aff</w:t>
      </w:r>
      <w:proofErr w:type="spellEnd"/>
      <w:r w:rsidRPr="00C27854">
        <w:t xml:space="preserve"> can’t resolve certainty issues either -- fear of unforeseen events or future changes in regulations prevent nuclear investment. </w:t>
      </w:r>
    </w:p>
    <w:p w:rsidR="00CA737C" w:rsidRPr="00AD3807" w:rsidRDefault="00CA737C" w:rsidP="00CA737C">
      <w:pPr>
        <w:rPr>
          <w:rStyle w:val="StyleStyleBold12pt0"/>
        </w:rPr>
      </w:pPr>
      <w:proofErr w:type="spellStart"/>
      <w:r w:rsidRPr="00AD3807">
        <w:rPr>
          <w:rStyle w:val="StyleStyleBold12pt0"/>
        </w:rPr>
        <w:t>Szondy</w:t>
      </w:r>
      <w:proofErr w:type="spellEnd"/>
      <w:r w:rsidRPr="00AD3807">
        <w:rPr>
          <w:rStyle w:val="StyleStyleBold12pt0"/>
        </w:rPr>
        <w:t>, ‘12</w:t>
      </w:r>
    </w:p>
    <w:p w:rsidR="00CA737C" w:rsidRDefault="00CA737C" w:rsidP="00CA737C">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20" w:history="1">
        <w:r>
          <w:rPr>
            <w:rStyle w:val="Hyperlink"/>
          </w:rPr>
          <w:t>http://www.gizmag.com/small-modular-nuclear-reactors/20860/</w:t>
        </w:r>
      </w:hyperlink>
      <w:r>
        <w:t>]</w:t>
      </w:r>
    </w:p>
    <w:p w:rsidR="00CA737C" w:rsidRPr="008B43F2" w:rsidRDefault="00CA737C" w:rsidP="00CA737C"/>
    <w:p w:rsidR="00CA737C" w:rsidRDefault="00CA737C" w:rsidP="00CA737C">
      <w:pPr>
        <w:rPr>
          <w:rStyle w:val="Emphasis"/>
        </w:rPr>
      </w:pPr>
      <w:r w:rsidRPr="00B56D6A">
        <w:rPr>
          <w:sz w:val="16"/>
        </w:rPr>
        <w:t xml:space="preserve">Worse, </w:t>
      </w:r>
      <w:r w:rsidRPr="004819A6">
        <w:rPr>
          <w:rStyle w:val="StyleBoldUnderline"/>
          <w:highlight w:val="yellow"/>
        </w:rPr>
        <w:t>nuclear power suffers from the natural gas boom</w:t>
      </w:r>
      <w:r w:rsidRPr="00EA5919">
        <w:rPr>
          <w:rStyle w:val="StyleBoldUnderline"/>
        </w:rPr>
        <w:t xml:space="preserve"> brought on by new drilling techniques and </w:t>
      </w:r>
      <w:proofErr w:type="spellStart"/>
      <w:r w:rsidRPr="00EA5919">
        <w:rPr>
          <w:rStyle w:val="StyleBoldUnderline"/>
        </w:rPr>
        <w:t>fracking</w:t>
      </w:r>
      <w:proofErr w:type="spellEnd"/>
      <w:r w:rsidRPr="00EA5919">
        <w:rPr>
          <w:rStyle w:val="StyleBoldUnderline"/>
        </w:rPr>
        <w:t xml:space="preserve"> that opened up vast new gas fields in the West and dropped the price of gas to the point where coal and nuclear have a hard time matching it.</w:t>
      </w:r>
      <w:r w:rsidRPr="00B56D6A">
        <w:rPr>
          <w:rStyle w:val="StyleBoldUnderline"/>
          <w:sz w:val="12"/>
        </w:rPr>
        <w:t xml:space="preserve">¶ </w:t>
      </w:r>
      <w:r w:rsidRPr="00B56D6A">
        <w:rPr>
          <w:sz w:val="16"/>
        </w:rPr>
        <w:t xml:space="preserve">And </w:t>
      </w:r>
      <w:r w:rsidRPr="00EA5919">
        <w:rPr>
          <w:rStyle w:val="StyleBoldUnderline"/>
        </w:rPr>
        <w:t>money is one of the key problems facing a revival of nuclear power</w:t>
      </w:r>
      <w:r w:rsidRPr="00B56D6A">
        <w:rPr>
          <w:sz w:val="16"/>
        </w:rPr>
        <w:t xml:space="preserve">. Up until now, the </w:t>
      </w:r>
      <w:proofErr w:type="gramStart"/>
      <w:r w:rsidRPr="00B56D6A">
        <w:rPr>
          <w:sz w:val="16"/>
        </w:rPr>
        <w:t>sort of reactors used for generating electricity have</w:t>
      </w:r>
      <w:proofErr w:type="gramEnd"/>
      <w:r w:rsidRPr="00B56D6A">
        <w:rPr>
          <w:sz w:val="16"/>
        </w:rPr>
        <w:t xml:space="preserve"> tended toward the gigantic with reactors reaching </w:t>
      </w:r>
      <w:proofErr w:type="spellStart"/>
      <w:r w:rsidRPr="00B56D6A">
        <w:rPr>
          <w:sz w:val="16"/>
        </w:rPr>
        <w:t>gigawatt</w:t>
      </w:r>
      <w:proofErr w:type="spellEnd"/>
      <w:r w:rsidRPr="00B56D6A">
        <w:rPr>
          <w:sz w:val="16"/>
        </w:rPr>
        <w:t xml:space="preserve"> levels of output. With plants that large, small wonder that the cost of construction combined with obtaining permits, </w:t>
      </w:r>
      <w:r w:rsidRPr="004819A6">
        <w:rPr>
          <w:rStyle w:val="StyleBoldUnderline"/>
          <w:highlight w:val="yellow"/>
        </w:rPr>
        <w:t>securing insurance and meeting legal challenges</w:t>
      </w:r>
      <w:r w:rsidRPr="00B56D6A">
        <w:rPr>
          <w:rStyle w:val="StyleBoldUnderline"/>
        </w:rPr>
        <w:t xml:space="preserve"> from environmentalist groups </w:t>
      </w:r>
      <w:r w:rsidRPr="004819A6">
        <w:rPr>
          <w:rStyle w:val="StyleBoldUnderline"/>
          <w:highlight w:val="yellow"/>
        </w:rPr>
        <w:t>can push the cost of a conventional nuclear plant toward</w:t>
      </w:r>
      <w:r w:rsidRPr="00B56D6A">
        <w:rPr>
          <w:rStyle w:val="StyleBoldUnderline"/>
        </w:rPr>
        <w:t xml:space="preserve"> as much as US</w:t>
      </w:r>
      <w:r w:rsidRPr="004819A6">
        <w:rPr>
          <w:rStyle w:val="StyleBoldUnderline"/>
          <w:highlight w:val="yellow"/>
        </w:rPr>
        <w:t>$9 billion</w:t>
      </w:r>
      <w:r w:rsidRPr="004819A6">
        <w:rPr>
          <w:sz w:val="16"/>
          <w:highlight w:val="yellow"/>
        </w:rPr>
        <w:t xml:space="preserve">. </w:t>
      </w:r>
      <w:r w:rsidRPr="004819A6">
        <w:rPr>
          <w:rStyle w:val="StyleBoldUnderline"/>
          <w:highlight w:val="yellow"/>
        </w:rPr>
        <w:t>It also means very long build times</w:t>
      </w:r>
      <w:r w:rsidRPr="00B56D6A">
        <w:rPr>
          <w:rStyle w:val="StyleBoldUnderline"/>
        </w:rPr>
        <w:t xml:space="preserve"> of ten or fifteen years. </w:t>
      </w:r>
      <w:r w:rsidRPr="004819A6">
        <w:rPr>
          <w:rStyle w:val="StyleBoldUnderline"/>
          <w:highlight w:val="yellow"/>
        </w:rPr>
        <w:t>This isn't helped by the fact that nuclear plants are custom designed from scratch in</w:t>
      </w:r>
      <w:r w:rsidRPr="00B56D6A">
        <w:rPr>
          <w:rStyle w:val="StyleBoldUnderline"/>
        </w:rPr>
        <w:t xml:space="preserve"> multi-billion dollar exercises in re-inventing the wheel. </w:t>
      </w:r>
      <w:r w:rsidRPr="004819A6">
        <w:rPr>
          <w:rStyle w:val="StyleBoldUnderline"/>
          <w:highlight w:val="yellow"/>
        </w:rPr>
        <w:t xml:space="preserve">With so much time and money involved, </w:t>
      </w:r>
      <w:r w:rsidRPr="004819A6">
        <w:rPr>
          <w:rStyle w:val="Emphasis"/>
          <w:highlight w:val="yellow"/>
        </w:rPr>
        <w:t>an unforeseen change</w:t>
      </w:r>
      <w:r w:rsidRPr="00B56D6A">
        <w:rPr>
          <w:rStyle w:val="StyleBoldUnderline"/>
        </w:rPr>
        <w:t xml:space="preserve"> </w:t>
      </w:r>
      <w:r w:rsidRPr="004819A6">
        <w:rPr>
          <w:rStyle w:val="StyleBoldUnderline"/>
          <w:highlight w:val="yellow"/>
        </w:rPr>
        <w:t>in regulations or discovery of</w:t>
      </w:r>
      <w:r w:rsidRPr="00B56D6A">
        <w:rPr>
          <w:rStyle w:val="StyleBoldUnderline"/>
        </w:rPr>
        <w:t xml:space="preserve"> something like </w:t>
      </w:r>
      <w:r w:rsidRPr="004819A6">
        <w:rPr>
          <w:rStyle w:val="StyleBoldUnderline"/>
          <w:highlight w:val="yellow"/>
        </w:rPr>
        <w:t xml:space="preserve">a geological fault under the reactor site can </w:t>
      </w:r>
      <w:r w:rsidRPr="004819A6">
        <w:rPr>
          <w:rStyle w:val="Emphasis"/>
          <w:highlight w:val="yellow"/>
        </w:rPr>
        <w:t>make this a case of putting a lot of very expensive eggs in a very insecure basket.</w:t>
      </w:r>
    </w:p>
    <w:p w:rsidR="00CA737C" w:rsidRDefault="00CA737C" w:rsidP="00CA737C"/>
    <w:p w:rsidR="00D41C57" w:rsidRDefault="00D41C57" w:rsidP="00063E9F"/>
    <w:p w:rsidR="00CA737C" w:rsidRDefault="00CA737C" w:rsidP="00CA737C">
      <w:pPr>
        <w:pStyle w:val="Heading3"/>
      </w:pPr>
      <w:r>
        <w:lastRenderedPageBreak/>
        <w:t>A2 Delays</w:t>
      </w:r>
    </w:p>
    <w:p w:rsidR="00CA737C" w:rsidRDefault="00CA737C" w:rsidP="00CA737C"/>
    <w:p w:rsidR="00CA737C" w:rsidRDefault="00CA737C" w:rsidP="00CA737C">
      <w:pPr>
        <w:pStyle w:val="Heading4"/>
      </w:pPr>
      <w:r>
        <w:t xml:space="preserve">No licensing delays -- empirical proof. </w:t>
      </w:r>
    </w:p>
    <w:p w:rsidR="00CA737C" w:rsidRPr="002532F2" w:rsidRDefault="00CA737C" w:rsidP="00CA737C">
      <w:pPr>
        <w:rPr>
          <w:rStyle w:val="StyleStyleBold12pt0"/>
        </w:rPr>
      </w:pPr>
      <w:proofErr w:type="spellStart"/>
      <w:r w:rsidRPr="002532F2">
        <w:rPr>
          <w:rStyle w:val="StyleStyleBold12pt0"/>
        </w:rPr>
        <w:t>Fortenberry</w:t>
      </w:r>
      <w:proofErr w:type="spellEnd"/>
      <w:r w:rsidRPr="002532F2">
        <w:rPr>
          <w:rStyle w:val="StyleStyleBold12pt0"/>
        </w:rPr>
        <w:t xml:space="preserve"> &amp; Schiff, ‘11</w:t>
      </w:r>
    </w:p>
    <w:p w:rsidR="00CA737C" w:rsidRPr="000F1CB4" w:rsidRDefault="00CA737C" w:rsidP="00CA737C">
      <w:r w:rsidRPr="000F1CB4">
        <w:t xml:space="preserve">[Jeff, Adam, US Representatives, 3-7, “Letter to </w:t>
      </w:r>
      <w:proofErr w:type="gramStart"/>
      <w:r w:rsidRPr="000F1CB4">
        <w:t>The</w:t>
      </w:r>
      <w:proofErr w:type="gramEnd"/>
      <w:r w:rsidRPr="000F1CB4">
        <w:t xml:space="preserve"> Honorable Gregory </w:t>
      </w:r>
      <w:proofErr w:type="spellStart"/>
      <w:r w:rsidRPr="000F1CB4">
        <w:t>Jaczko</w:t>
      </w:r>
      <w:proofErr w:type="spellEnd"/>
      <w:r>
        <w:t xml:space="preserve"> </w:t>
      </w:r>
      <w:r w:rsidRPr="000F1CB4">
        <w:t>Chairman U.S. Nuclear Regulatory Commission”]</w:t>
      </w:r>
    </w:p>
    <w:p w:rsidR="00CA737C" w:rsidRPr="00267E88" w:rsidRDefault="00CA737C" w:rsidP="00CA737C">
      <w:pPr>
        <w:rPr>
          <w:sz w:val="16"/>
        </w:rPr>
      </w:pPr>
      <w:r w:rsidRPr="00267E88">
        <w:rPr>
          <w:rStyle w:val="StyleBoldUnderline"/>
        </w:rPr>
        <w:t xml:space="preserve">Nuclear proliferation </w:t>
      </w:r>
      <w:r w:rsidRPr="007F1273">
        <w:rPr>
          <w:rStyle w:val="StyleBoldUnderline"/>
          <w:highlight w:val="yellow"/>
        </w:rPr>
        <w:t xml:space="preserve">assessments of new nuclear fuel technologies </w:t>
      </w:r>
      <w:r w:rsidRPr="007F1273">
        <w:rPr>
          <w:rStyle w:val="Emphasis"/>
          <w:highlight w:val="yellow"/>
        </w:rPr>
        <w:t>should not be viewed as an onerous addition to the licensing process</w:t>
      </w:r>
      <w:r w:rsidRPr="007F1273">
        <w:rPr>
          <w:rStyle w:val="StyleBoldUnderline"/>
          <w:highlight w:val="yellow"/>
        </w:rPr>
        <w:t>. G</w:t>
      </w:r>
      <w:r w:rsidRPr="00267E88">
        <w:rPr>
          <w:rStyle w:val="StyleBoldUnderline"/>
        </w:rPr>
        <w:t xml:space="preserve">eneral </w:t>
      </w:r>
      <w:r w:rsidRPr="007F1273">
        <w:rPr>
          <w:rStyle w:val="StyleBoldUnderline"/>
          <w:highlight w:val="yellow"/>
        </w:rPr>
        <w:t>E</w:t>
      </w:r>
      <w:r w:rsidRPr="00267E88">
        <w:rPr>
          <w:rStyle w:val="StyleBoldUnderline"/>
        </w:rPr>
        <w:t xml:space="preserve">lectric </w:t>
      </w:r>
      <w:r w:rsidRPr="007F1273">
        <w:rPr>
          <w:rStyle w:val="StyleBoldUnderline"/>
          <w:highlight w:val="yellow"/>
        </w:rPr>
        <w:t>recently carried out its own proliferation assessment</w:t>
      </w:r>
      <w:r w:rsidRPr="00267E88">
        <w:rPr>
          <w:rStyle w:val="StyleBoldUnderline"/>
        </w:rPr>
        <w:t xml:space="preserve"> of its laser enrichment facility</w:t>
      </w:r>
      <w:r w:rsidRPr="00267E88">
        <w:rPr>
          <w:sz w:val="16"/>
        </w:rPr>
        <w:t xml:space="preserve"> being developed in Wilmington, North. Carolina. </w:t>
      </w:r>
      <w:r w:rsidRPr="007F1273">
        <w:rPr>
          <w:rStyle w:val="Emphasis"/>
          <w:highlight w:val="yellow"/>
        </w:rPr>
        <w:t>The assessment was done without creating delays and without jeopardizing classified or proprietary information.</w:t>
      </w:r>
      <w:r w:rsidRPr="00267E88">
        <w:rPr>
          <w:sz w:val="16"/>
        </w:rPr>
        <w:t xml:space="preserve"> </w:t>
      </w:r>
    </w:p>
    <w:p w:rsidR="00CA737C" w:rsidRDefault="00CA737C" w:rsidP="00CA737C"/>
    <w:p w:rsidR="00CA737C" w:rsidRPr="00063E9F" w:rsidRDefault="00CA737C" w:rsidP="00063E9F"/>
    <w:sectPr w:rsidR="00CA737C" w:rsidRPr="0006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E9F"/>
    <w:rsid w:val="00063E9F"/>
    <w:rsid w:val="002833C6"/>
    <w:rsid w:val="00353226"/>
    <w:rsid w:val="00385B77"/>
    <w:rsid w:val="00657293"/>
    <w:rsid w:val="007A0428"/>
    <w:rsid w:val="00C328EB"/>
    <w:rsid w:val="00C35D47"/>
    <w:rsid w:val="00CA737C"/>
    <w:rsid w:val="00D4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328E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328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28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328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C328E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328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8EB"/>
  </w:style>
  <w:style w:type="character" w:customStyle="1" w:styleId="Heading4Char">
    <w:name w:val="Heading 4 Char"/>
    <w:aliases w:val="Tag Char,Big card Char,small text Char"/>
    <w:basedOn w:val="DefaultParagraphFont"/>
    <w:link w:val="Heading4"/>
    <w:uiPriority w:val="4"/>
    <w:rsid w:val="00C328EB"/>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C328EB"/>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C328EB"/>
    <w:rPr>
      <w:b w:val="0"/>
      <w:bCs/>
      <w:sz w:val="22"/>
      <w:u w:val="single"/>
    </w:rPr>
  </w:style>
  <w:style w:type="character" w:styleId="Hyperlink">
    <w:name w:val="Hyperlink"/>
    <w:aliases w:val="heading 1 (block title),Important,Read,Card Text"/>
    <w:basedOn w:val="DefaultParagraphFont"/>
    <w:uiPriority w:val="99"/>
    <w:rsid w:val="00C328EB"/>
    <w:rPr>
      <w:color w:val="auto"/>
      <w:u w:val="none"/>
    </w:rPr>
  </w:style>
  <w:style w:type="character" w:customStyle="1" w:styleId="stylestylebold12pt">
    <w:name w:val="stylestylebold12pt"/>
    <w:basedOn w:val="DefaultParagraphFont"/>
    <w:rsid w:val="00063E9F"/>
  </w:style>
  <w:style w:type="character" w:customStyle="1" w:styleId="Heading1Char">
    <w:name w:val="Heading 1 Char"/>
    <w:aliases w:val="Pocket Char"/>
    <w:basedOn w:val="DefaultParagraphFont"/>
    <w:link w:val="Heading1"/>
    <w:uiPriority w:val="1"/>
    <w:rsid w:val="00C328E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28EB"/>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C328EB"/>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C328EB"/>
    <w:rPr>
      <w:b/>
      <w:bCs/>
    </w:rPr>
  </w:style>
  <w:style w:type="character" w:customStyle="1" w:styleId="StyleStyleBold12pt0">
    <w:name w:val="Style Style Bold + 12 pt"/>
    <w:aliases w:val="Cite,Style Style Bold,Style Style Bold + 12pt"/>
    <w:basedOn w:val="StyleBold"/>
    <w:uiPriority w:val="5"/>
    <w:qFormat/>
    <w:rsid w:val="00C328EB"/>
    <w:rPr>
      <w:b/>
      <w:bCs/>
      <w:sz w:val="26"/>
      <w:u w:val="none"/>
    </w:rPr>
  </w:style>
  <w:style w:type="paragraph" w:styleId="Header">
    <w:name w:val="header"/>
    <w:basedOn w:val="Normal"/>
    <w:link w:val="HeaderChar"/>
    <w:uiPriority w:val="99"/>
    <w:semiHidden/>
    <w:rsid w:val="00C328EB"/>
    <w:pPr>
      <w:tabs>
        <w:tab w:val="center" w:pos="4680"/>
        <w:tab w:val="right" w:pos="9360"/>
      </w:tabs>
    </w:pPr>
  </w:style>
  <w:style w:type="character" w:customStyle="1" w:styleId="HeaderChar">
    <w:name w:val="Header Char"/>
    <w:basedOn w:val="DefaultParagraphFont"/>
    <w:link w:val="Header"/>
    <w:uiPriority w:val="99"/>
    <w:semiHidden/>
    <w:rsid w:val="00C328EB"/>
    <w:rPr>
      <w:rFonts w:ascii="Georgia" w:hAnsi="Georgia" w:cs="Calibri"/>
    </w:rPr>
  </w:style>
  <w:style w:type="paragraph" w:styleId="Footer">
    <w:name w:val="footer"/>
    <w:basedOn w:val="Normal"/>
    <w:link w:val="FooterChar"/>
    <w:uiPriority w:val="99"/>
    <w:semiHidden/>
    <w:rsid w:val="00C328EB"/>
    <w:pPr>
      <w:tabs>
        <w:tab w:val="center" w:pos="4680"/>
        <w:tab w:val="right" w:pos="9360"/>
      </w:tabs>
    </w:pPr>
  </w:style>
  <w:style w:type="character" w:customStyle="1" w:styleId="FooterChar">
    <w:name w:val="Footer Char"/>
    <w:basedOn w:val="DefaultParagraphFont"/>
    <w:link w:val="Footer"/>
    <w:uiPriority w:val="99"/>
    <w:semiHidden/>
    <w:rsid w:val="00C328EB"/>
    <w:rPr>
      <w:rFonts w:ascii="Georgia" w:hAnsi="Georgia" w:cs="Calibri"/>
    </w:rPr>
  </w:style>
  <w:style w:type="character" w:styleId="FollowedHyperlink">
    <w:name w:val="FollowedHyperlink"/>
    <w:basedOn w:val="DefaultParagraphFont"/>
    <w:uiPriority w:val="99"/>
    <w:semiHidden/>
    <w:rsid w:val="00C328EB"/>
    <w:rPr>
      <w:color w:val="auto"/>
      <w:u w:val="none"/>
    </w:rPr>
  </w:style>
  <w:style w:type="character" w:customStyle="1" w:styleId="apple-converted-space">
    <w:name w:val="apple-converted-space"/>
    <w:rsid w:val="00657293"/>
  </w:style>
  <w:style w:type="character" w:customStyle="1" w:styleId="apple-style-span">
    <w:name w:val="apple-style-span"/>
    <w:rsid w:val="00657293"/>
  </w:style>
  <w:style w:type="character" w:customStyle="1" w:styleId="heading2char0">
    <w:name w:val="heading2char"/>
    <w:rsid w:val="006572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328E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328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28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328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C328E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328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8EB"/>
  </w:style>
  <w:style w:type="character" w:customStyle="1" w:styleId="Heading4Char">
    <w:name w:val="Heading 4 Char"/>
    <w:aliases w:val="Tag Char,Big card Char,small text Char"/>
    <w:basedOn w:val="DefaultParagraphFont"/>
    <w:link w:val="Heading4"/>
    <w:uiPriority w:val="4"/>
    <w:rsid w:val="00C328EB"/>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C328EB"/>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C328EB"/>
    <w:rPr>
      <w:b w:val="0"/>
      <w:bCs/>
      <w:sz w:val="22"/>
      <w:u w:val="single"/>
    </w:rPr>
  </w:style>
  <w:style w:type="character" w:styleId="Hyperlink">
    <w:name w:val="Hyperlink"/>
    <w:aliases w:val="heading 1 (block title),Important,Read,Card Text"/>
    <w:basedOn w:val="DefaultParagraphFont"/>
    <w:uiPriority w:val="99"/>
    <w:rsid w:val="00C328EB"/>
    <w:rPr>
      <w:color w:val="auto"/>
      <w:u w:val="none"/>
    </w:rPr>
  </w:style>
  <w:style w:type="character" w:customStyle="1" w:styleId="stylestylebold12pt">
    <w:name w:val="stylestylebold12pt"/>
    <w:basedOn w:val="DefaultParagraphFont"/>
    <w:rsid w:val="00063E9F"/>
  </w:style>
  <w:style w:type="character" w:customStyle="1" w:styleId="Heading1Char">
    <w:name w:val="Heading 1 Char"/>
    <w:aliases w:val="Pocket Char"/>
    <w:basedOn w:val="DefaultParagraphFont"/>
    <w:link w:val="Heading1"/>
    <w:uiPriority w:val="1"/>
    <w:rsid w:val="00C328E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28EB"/>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C328EB"/>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C328EB"/>
    <w:rPr>
      <w:b/>
      <w:bCs/>
    </w:rPr>
  </w:style>
  <w:style w:type="character" w:customStyle="1" w:styleId="StyleStyleBold12pt0">
    <w:name w:val="Style Style Bold + 12 pt"/>
    <w:aliases w:val="Cite,Style Style Bold,Style Style Bold + 12pt"/>
    <w:basedOn w:val="StyleBold"/>
    <w:uiPriority w:val="5"/>
    <w:qFormat/>
    <w:rsid w:val="00C328EB"/>
    <w:rPr>
      <w:b/>
      <w:bCs/>
      <w:sz w:val="26"/>
      <w:u w:val="none"/>
    </w:rPr>
  </w:style>
  <w:style w:type="paragraph" w:styleId="Header">
    <w:name w:val="header"/>
    <w:basedOn w:val="Normal"/>
    <w:link w:val="HeaderChar"/>
    <w:uiPriority w:val="99"/>
    <w:semiHidden/>
    <w:rsid w:val="00C328EB"/>
    <w:pPr>
      <w:tabs>
        <w:tab w:val="center" w:pos="4680"/>
        <w:tab w:val="right" w:pos="9360"/>
      </w:tabs>
    </w:pPr>
  </w:style>
  <w:style w:type="character" w:customStyle="1" w:styleId="HeaderChar">
    <w:name w:val="Header Char"/>
    <w:basedOn w:val="DefaultParagraphFont"/>
    <w:link w:val="Header"/>
    <w:uiPriority w:val="99"/>
    <w:semiHidden/>
    <w:rsid w:val="00C328EB"/>
    <w:rPr>
      <w:rFonts w:ascii="Georgia" w:hAnsi="Georgia" w:cs="Calibri"/>
    </w:rPr>
  </w:style>
  <w:style w:type="paragraph" w:styleId="Footer">
    <w:name w:val="footer"/>
    <w:basedOn w:val="Normal"/>
    <w:link w:val="FooterChar"/>
    <w:uiPriority w:val="99"/>
    <w:semiHidden/>
    <w:rsid w:val="00C328EB"/>
    <w:pPr>
      <w:tabs>
        <w:tab w:val="center" w:pos="4680"/>
        <w:tab w:val="right" w:pos="9360"/>
      </w:tabs>
    </w:pPr>
  </w:style>
  <w:style w:type="character" w:customStyle="1" w:styleId="FooterChar">
    <w:name w:val="Footer Char"/>
    <w:basedOn w:val="DefaultParagraphFont"/>
    <w:link w:val="Footer"/>
    <w:uiPriority w:val="99"/>
    <w:semiHidden/>
    <w:rsid w:val="00C328EB"/>
    <w:rPr>
      <w:rFonts w:ascii="Georgia" w:hAnsi="Georgia" w:cs="Calibri"/>
    </w:rPr>
  </w:style>
  <w:style w:type="character" w:styleId="FollowedHyperlink">
    <w:name w:val="FollowedHyperlink"/>
    <w:basedOn w:val="DefaultParagraphFont"/>
    <w:uiPriority w:val="99"/>
    <w:semiHidden/>
    <w:rsid w:val="00C328EB"/>
    <w:rPr>
      <w:color w:val="auto"/>
      <w:u w:val="none"/>
    </w:rPr>
  </w:style>
  <w:style w:type="character" w:customStyle="1" w:styleId="apple-converted-space">
    <w:name w:val="apple-converted-space"/>
    <w:rsid w:val="00657293"/>
  </w:style>
  <w:style w:type="character" w:customStyle="1" w:styleId="apple-style-span">
    <w:name w:val="apple-style-span"/>
    <w:rsid w:val="00657293"/>
  </w:style>
  <w:style w:type="character" w:customStyle="1" w:styleId="heading2char0">
    <w:name w:val="heading2char"/>
    <w:rsid w:val="0065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n.omanobserver.om/node/106737" TargetMode="External"/><Relationship Id="rId13" Type="http://schemas.openxmlformats.org/officeDocument/2006/relationships/hyperlink" Target="http://www.people-press.org/2011/03/21/opposition-to-nuclear-power-rises-amid-japanese-crisis/2/" TargetMode="External"/><Relationship Id="rId18" Type="http://schemas.openxmlformats.org/officeDocument/2006/relationships/hyperlink" Target="http://www.oscn.net/applications/oscn/DeliverDocument.asp?CiteID=20287"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hardassetsinvestor.com/interviews/3999-citigroups-morse-oil-bull-market-nears-end-us-to-become-no-1-producer-by-decades-end.html?showall=&amp;start=1" TargetMode="External"/><Relationship Id="rId12" Type="http://schemas.openxmlformats.org/officeDocument/2006/relationships/hyperlink" Target="http://fivethirtyeight.blogs.nytimes.com/2012/09/21/sept-21-presidential-race-changes-but-swing-states-stay-the-same/" TargetMode="External"/><Relationship Id="rId17" Type="http://schemas.openxmlformats.org/officeDocument/2006/relationships/hyperlink" Target="http://www.oscn.net/applications/oscn/deliverdocument.asp?box1=802&amp;box2=P.2D&amp;box3=813" TargetMode="External"/><Relationship Id="rId2" Type="http://schemas.openxmlformats.org/officeDocument/2006/relationships/styles" Target="styles.xml"/><Relationship Id="rId16" Type="http://schemas.openxmlformats.org/officeDocument/2006/relationships/hyperlink" Target="http://www.oscn.net/applications/oscn/DeliverDocument.asp?CiteID=20287" TargetMode="External"/><Relationship Id="rId20" Type="http://schemas.openxmlformats.org/officeDocument/2006/relationships/hyperlink" Target="http://www.gizmag.com/small-modular-nuclear-reactors/20860/" TargetMode="External"/><Relationship Id="rId1" Type="http://schemas.openxmlformats.org/officeDocument/2006/relationships/customXml" Target="../customXml/item1.xml"/><Relationship Id="rId6" Type="http://schemas.openxmlformats.org/officeDocument/2006/relationships/hyperlink" Target="http://marukuwato.multiply.com/journal/item/157" TargetMode="External"/><Relationship Id="rId11" Type="http://schemas.openxmlformats.org/officeDocument/2006/relationships/hyperlink" Target="http://www.w-r-s.com/blog/category/2010-elections/" TargetMode="External"/><Relationship Id="rId5" Type="http://schemas.openxmlformats.org/officeDocument/2006/relationships/webSettings" Target="webSettings.xml"/><Relationship Id="rId15" Type="http://schemas.openxmlformats.org/officeDocument/2006/relationships/hyperlink" Target="http://www.thebulletin.org/web-edition/features/nuclear-power-and-the-public" TargetMode="External"/><Relationship Id="rId10" Type="http://schemas.openxmlformats.org/officeDocument/2006/relationships/hyperlink" Target="http://fivethirtyeight.blogs.nytimes.com/2012/09/21/sept-20-obamas-convention-bounce-may-not-be-receding/" TargetMode="External"/><Relationship Id="rId19" Type="http://schemas.openxmlformats.org/officeDocument/2006/relationships/hyperlink" Target="http://www.oscn.net/applications/oscn/deliverdocument.asp?box1=106&amp;box2=U.S.&amp;box3=360" TargetMode="External"/><Relationship Id="rId4" Type="http://schemas.openxmlformats.org/officeDocument/2006/relationships/settings" Target="settings.xml"/><Relationship Id="rId9" Type="http://schemas.openxmlformats.org/officeDocument/2006/relationships/hyperlink" Target="http://www.hardassetsinvestor.com/interviews/3999-citigroups-morse-oil-bull-market-nears-end-us-to-become-no-1-producer-by-decades-end.html?showall=&amp;start=1" TargetMode="External"/><Relationship Id="rId14" Type="http://schemas.openxmlformats.org/officeDocument/2006/relationships/hyperlink" Target="http://abcnews.go.com/Politics/nuclear-power-opposition-grows-japan-earthquake-abc-news/story?id=1341226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150FB-311A-4266-B043-0DE7A82A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5459</Words>
  <Characters>31122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3</cp:revision>
  <dcterms:created xsi:type="dcterms:W3CDTF">2012-09-23T00:38:00Z</dcterms:created>
  <dcterms:modified xsi:type="dcterms:W3CDTF">2012-09-23T15:39:00Z</dcterms:modified>
</cp:coreProperties>
</file>