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0CCB4" w14:textId="53362C84" w:rsidR="009401AA" w:rsidRDefault="009401AA" w:rsidP="00D244C1">
      <w:pPr>
        <w:pStyle w:val="Heading3"/>
      </w:pPr>
      <w:r>
        <w:t xml:space="preserve">A2 Predictions </w:t>
      </w:r>
      <w:proofErr w:type="spellStart"/>
      <w:r>
        <w:t>Etc</w:t>
      </w:r>
      <w:proofErr w:type="spellEnd"/>
    </w:p>
    <w:p w14:paraId="30775B8B" w14:textId="6DFFA9DA" w:rsidR="009401AA" w:rsidRDefault="009401AA" w:rsidP="009401AA">
      <w:pPr>
        <w:pStyle w:val="Heading4"/>
      </w:pPr>
      <w:r>
        <w:t xml:space="preserve">The DA outweighs, err </w:t>
      </w:r>
      <w:proofErr w:type="spellStart"/>
      <w:r>
        <w:t>neg</w:t>
      </w:r>
      <w:proofErr w:type="spellEnd"/>
      <w:r>
        <w:t>-</w:t>
      </w:r>
    </w:p>
    <w:p w14:paraId="1B98496F" w14:textId="77777777" w:rsidR="009401AA" w:rsidRPr="000B04C9" w:rsidRDefault="009401AA" w:rsidP="009401AA">
      <w:pPr>
        <w:pStyle w:val="Heading4"/>
      </w:pPr>
      <w:r>
        <w:t>Action inaction distinction</w:t>
      </w:r>
    </w:p>
    <w:p w14:paraId="3C45F3D4" w14:textId="77777777" w:rsidR="009401AA" w:rsidRDefault="009401AA" w:rsidP="009401AA">
      <w:r w:rsidRPr="00FF61A3">
        <w:rPr>
          <w:rStyle w:val="StyleStyleBold12pt"/>
        </w:rPr>
        <w:t>Hanson</w:t>
      </w:r>
      <w:r>
        <w:t xml:space="preserve">, Goddard institute for space studies, et al, </w:t>
      </w:r>
      <w:r w:rsidRPr="00FF61A3">
        <w:rPr>
          <w:rStyle w:val="StyleStyleBold12pt"/>
        </w:rPr>
        <w:t>2007</w:t>
      </w:r>
    </w:p>
    <w:p w14:paraId="62A7D0F3" w14:textId="77777777" w:rsidR="009401AA" w:rsidRDefault="009401AA" w:rsidP="009401AA">
      <w:r>
        <w:t>(</w:t>
      </w:r>
      <w:r w:rsidRPr="000B04C9">
        <w:rPr>
          <w:rStyle w:val="SmallText0"/>
        </w:rPr>
        <w:t>J. Hansen1</w:t>
      </w:r>
      <w:proofErr w:type="gramStart"/>
      <w:r w:rsidRPr="000B04C9">
        <w:rPr>
          <w:rStyle w:val="SmallText0"/>
        </w:rPr>
        <w:t>,2</w:t>
      </w:r>
      <w:proofErr w:type="gramEnd"/>
      <w:r w:rsidRPr="000B04C9">
        <w:rPr>
          <w:rStyle w:val="SmallText0"/>
        </w:rPr>
        <w:t xml:space="preserve">, M. Sato2, R. Ruedy3, P. Kharecha2, A. Lacis1,4, R. Miller1,5, L. Nazarenko2, K. Lo3, G. A. Schmidt1,4, G. Russell1, I. Aleinov2, S. Bauer2, E. Baum6, B. Cairns5, V. Canuto1, M. Chandler2, Y. Cheng3, A. Cohen6, A. Del Genio1,4, G. Faluvegi2, E. Fleming7, A. Friend8, T. Hall1,5, C. Jackman7, J. Jonas2, M. Kelley8, N. Y. Kiang1, D. Koch2,9, G. Labow7, J. Lerner2, S. Menon10, T. Novakov10, V. Oinas3, </w:t>
      </w:r>
      <w:proofErr w:type="spellStart"/>
      <w:r w:rsidRPr="000B04C9">
        <w:rPr>
          <w:rStyle w:val="SmallText0"/>
        </w:rPr>
        <w:t>Ja</w:t>
      </w:r>
      <w:proofErr w:type="spellEnd"/>
      <w:r w:rsidRPr="000B04C9">
        <w:rPr>
          <w:rStyle w:val="SmallText0"/>
        </w:rPr>
        <w:t xml:space="preserve">. Perlwitz5, </w:t>
      </w:r>
      <w:proofErr w:type="spellStart"/>
      <w:r w:rsidRPr="000B04C9">
        <w:rPr>
          <w:rStyle w:val="SmallText0"/>
        </w:rPr>
        <w:t>Ju</w:t>
      </w:r>
      <w:proofErr w:type="spellEnd"/>
      <w:r w:rsidRPr="000B04C9">
        <w:rPr>
          <w:rStyle w:val="SmallText0"/>
        </w:rPr>
        <w:t>. Perlwitz2, D. Rind1</w:t>
      </w:r>
      <w:proofErr w:type="gramStart"/>
      <w:r w:rsidRPr="000B04C9">
        <w:rPr>
          <w:rStyle w:val="SmallText0"/>
        </w:rPr>
        <w:t>,4</w:t>
      </w:r>
      <w:proofErr w:type="gramEnd"/>
      <w:r w:rsidRPr="000B04C9">
        <w:rPr>
          <w:rStyle w:val="SmallText0"/>
        </w:rPr>
        <w:t xml:space="preserve">, A. Romanou1,4, R. Schmunk3, D. Shindell1,4, P. Stone11, S. Sun1,11, D. Streets12, N. Tausnev3, D. Thresher4, N. Unger2, M. Yao3, and S. Zhang2 1NASA Goddard Institute for Space Studies, New York, NY, USA 2Columbia University Earth Institute, New York, NY, USA 3Sigma Space Partners LLC, New York, NY, USA 4Department of Earth and Environmental Sciences, Columbia University, New York, NY, USA 5Department of Applied Physics and Applied Mathematics, Columbia University, New York, NY, USA 6Clean Air Task Force, Boston, MA, USA 7NASA Goddard Space Flight Center, Greenbelt, MD, USA 8Laboratoire des Sciences du </w:t>
      </w:r>
      <w:proofErr w:type="spellStart"/>
      <w:r w:rsidRPr="000B04C9">
        <w:rPr>
          <w:rStyle w:val="SmallText0"/>
        </w:rPr>
        <w:t>Climat</w:t>
      </w:r>
      <w:proofErr w:type="spellEnd"/>
      <w:r w:rsidRPr="000B04C9">
        <w:rPr>
          <w:rStyle w:val="SmallText0"/>
        </w:rPr>
        <w:t xml:space="preserve"> et de </w:t>
      </w:r>
      <w:proofErr w:type="spellStart"/>
      <w:r w:rsidRPr="000B04C9">
        <w:rPr>
          <w:rStyle w:val="SmallText0"/>
        </w:rPr>
        <w:t>l’Environnement</w:t>
      </w:r>
      <w:proofErr w:type="spellEnd"/>
      <w:r w:rsidRPr="000B04C9">
        <w:rPr>
          <w:rStyle w:val="SmallText0"/>
        </w:rPr>
        <w:t xml:space="preserve">, </w:t>
      </w:r>
      <w:proofErr w:type="spellStart"/>
      <w:r w:rsidRPr="000B04C9">
        <w:rPr>
          <w:rStyle w:val="SmallText0"/>
        </w:rPr>
        <w:t>Orme</w:t>
      </w:r>
      <w:proofErr w:type="spellEnd"/>
      <w:r w:rsidRPr="000B04C9">
        <w:rPr>
          <w:rStyle w:val="SmallText0"/>
        </w:rPr>
        <w:t xml:space="preserve"> des </w:t>
      </w:r>
      <w:proofErr w:type="spellStart"/>
      <w:r w:rsidRPr="000B04C9">
        <w:rPr>
          <w:rStyle w:val="SmallText0"/>
        </w:rPr>
        <w:t>Merisiers</w:t>
      </w:r>
      <w:proofErr w:type="spellEnd"/>
      <w:r w:rsidRPr="000B04C9">
        <w:rPr>
          <w:rStyle w:val="SmallText0"/>
        </w:rPr>
        <w:t>, Gif-</w:t>
      </w:r>
      <w:proofErr w:type="spellStart"/>
      <w:r w:rsidRPr="000B04C9">
        <w:rPr>
          <w:rStyle w:val="SmallText0"/>
        </w:rPr>
        <w:t>sur</w:t>
      </w:r>
      <w:proofErr w:type="spellEnd"/>
      <w:r w:rsidRPr="000B04C9">
        <w:rPr>
          <w:rStyle w:val="SmallText0"/>
        </w:rPr>
        <w:t xml:space="preserve">-Yvette </w:t>
      </w:r>
      <w:proofErr w:type="spellStart"/>
      <w:r w:rsidRPr="000B04C9">
        <w:rPr>
          <w:rStyle w:val="SmallText0"/>
        </w:rPr>
        <w:t>Cedex</w:t>
      </w:r>
      <w:proofErr w:type="spellEnd"/>
      <w:r w:rsidRPr="000B04C9">
        <w:rPr>
          <w:rStyle w:val="SmallText0"/>
        </w:rPr>
        <w:t>, France 9Department of Geology, Yale University, New Haven, CT, USA 10Lawrence Berkeley National Laboratory, Berkeley, CA, USA  11Massachusetts Institute of Technology, Cambridge,</w:t>
      </w:r>
      <w:r>
        <w:t xml:space="preserve"> “Dangerous human-made interference with climate: a GISS </w:t>
      </w:r>
      <w:proofErr w:type="spellStart"/>
      <w:r>
        <w:t>modelE</w:t>
      </w:r>
      <w:proofErr w:type="spellEnd"/>
      <w:r>
        <w:t xml:space="preserve"> study,” http://www.atmos-chem-phys.net/7/2287/2007/acp-7-2287-2007.html)</w:t>
      </w:r>
    </w:p>
    <w:p w14:paraId="4712140E" w14:textId="0E5D684F" w:rsidR="009401AA" w:rsidRDefault="009401AA" w:rsidP="007F1B29">
      <w:pPr>
        <w:pStyle w:val="HotRoute"/>
      </w:pPr>
      <w:r>
        <w:t xml:space="preserve">These stark conclusions about the threat posed by global climate change and implications for fossil fuel use are not yet appreciated by essential governing bodies, as evidenced by </w:t>
      </w:r>
      <w:r w:rsidRPr="00E24327">
        <w:t xml:space="preserve">ongoing plans to build coal-fired power plants without CO2 capture and sequestration. In our view, there is an acute need for science to inform society about the costs of failure to address global warming, because of </w:t>
      </w:r>
      <w:r w:rsidRPr="0090582F">
        <w:rPr>
          <w:rStyle w:val="StyleBoldUnderline"/>
          <w:highlight w:val="cyan"/>
        </w:rPr>
        <w:t>a fundamental difference</w:t>
      </w:r>
      <w:r w:rsidRPr="0090582F">
        <w:rPr>
          <w:rStyle w:val="StyleBoldUnderline"/>
        </w:rPr>
        <w:t xml:space="preserve"> </w:t>
      </w:r>
      <w:r w:rsidRPr="0090582F">
        <w:rPr>
          <w:rStyle w:val="StyleBoldUnderline"/>
          <w:highlight w:val="cyan"/>
        </w:rPr>
        <w:t>between</w:t>
      </w:r>
      <w:r w:rsidRPr="0090582F">
        <w:rPr>
          <w:rStyle w:val="StyleBoldUnderline"/>
        </w:rPr>
        <w:t xml:space="preserve"> the threat posed by </w:t>
      </w:r>
      <w:r w:rsidRPr="0090582F">
        <w:rPr>
          <w:rStyle w:val="StyleBoldUnderline"/>
          <w:highlight w:val="cyan"/>
        </w:rPr>
        <w:t>climate change and</w:t>
      </w:r>
      <w:r w:rsidRPr="0090582F">
        <w:rPr>
          <w:rStyle w:val="StyleBoldUnderline"/>
        </w:rPr>
        <w:t xml:space="preserve"> most </w:t>
      </w:r>
      <w:r w:rsidRPr="0090582F">
        <w:rPr>
          <w:rStyle w:val="StyleBoldUnderline"/>
          <w:highlight w:val="cyan"/>
        </w:rPr>
        <w:t>prior global threats.  In</w:t>
      </w:r>
      <w:r w:rsidRPr="0090582F">
        <w:rPr>
          <w:rStyle w:val="StyleBoldUnderline"/>
        </w:rPr>
        <w:t xml:space="preserve"> the </w:t>
      </w:r>
      <w:r w:rsidRPr="0090582F">
        <w:rPr>
          <w:rStyle w:val="StyleBoldUnderline"/>
          <w:highlight w:val="cyan"/>
        </w:rPr>
        <w:t>nuclear standoff</w:t>
      </w:r>
      <w:r w:rsidRPr="0090582F">
        <w:rPr>
          <w:rStyle w:val="StyleBoldUnderline"/>
        </w:rPr>
        <w:t xml:space="preserve"> between the Soviet Union and U</w:t>
      </w:r>
      <w:r w:rsidRPr="00E24327">
        <w:t xml:space="preserve">nited </w:t>
      </w:r>
      <w:r w:rsidRPr="0090582F">
        <w:rPr>
          <w:rStyle w:val="StyleBoldUnderline"/>
        </w:rPr>
        <w:t>S</w:t>
      </w:r>
      <w:r w:rsidRPr="00E24327">
        <w:t xml:space="preserve">tates, </w:t>
      </w:r>
      <w:r w:rsidRPr="0090582F">
        <w:rPr>
          <w:rStyle w:val="StyleBoldUnderline"/>
          <w:highlight w:val="cyan"/>
        </w:rPr>
        <w:t>a crisis could be</w:t>
      </w:r>
      <w:r w:rsidRPr="0090582F">
        <w:rPr>
          <w:rStyle w:val="StyleBoldUnderline"/>
        </w:rPr>
        <w:t xml:space="preserve"> </w:t>
      </w:r>
      <w:r w:rsidRPr="0090582F">
        <w:rPr>
          <w:rStyle w:val="StyleBoldUnderline"/>
          <w:highlight w:val="cyan"/>
        </w:rPr>
        <w:t>precipitated only by action</w:t>
      </w:r>
      <w:r w:rsidRPr="0090582F">
        <w:rPr>
          <w:rStyle w:val="StyleBoldUnderline"/>
        </w:rPr>
        <w:t xml:space="preserve"> of one of the parties</w:t>
      </w:r>
      <w:r w:rsidRPr="00E24327">
        <w:t xml:space="preserve">. </w:t>
      </w:r>
      <w:r w:rsidRPr="0090582F">
        <w:rPr>
          <w:rStyle w:val="StyleBoldUnderline"/>
        </w:rPr>
        <w:t>In contrast</w:t>
      </w:r>
      <w:r w:rsidRPr="00E24327">
        <w:t>,</w:t>
      </w:r>
      <w:r w:rsidRPr="0090582F">
        <w:rPr>
          <w:rStyle w:val="StyleBoldUnderline"/>
          <w:highlight w:val="cyan"/>
        </w:rPr>
        <w:t xml:space="preserve"> the</w:t>
      </w:r>
      <w:r w:rsidRPr="0090582F">
        <w:rPr>
          <w:rStyle w:val="StyleBoldUnderline"/>
        </w:rPr>
        <w:t xml:space="preserve"> </w:t>
      </w:r>
      <w:r w:rsidRPr="0090582F">
        <w:rPr>
          <w:rStyle w:val="StyleBoldUnderline"/>
          <w:highlight w:val="cyan"/>
        </w:rPr>
        <w:t>present threat</w:t>
      </w:r>
      <w:r w:rsidRPr="0090582F">
        <w:rPr>
          <w:rStyle w:val="StyleBoldUnderline"/>
        </w:rPr>
        <w:t xml:space="preserve"> to the planet</w:t>
      </w:r>
      <w:r w:rsidRPr="00E24327">
        <w:t xml:space="preserve"> and civilization, with the United States and China now the principal players (though, as Fig. 10 shows, Europe also has a large responsibility), </w:t>
      </w:r>
      <w:r w:rsidRPr="0090582F">
        <w:rPr>
          <w:rStyle w:val="StyleBoldUnderline"/>
          <w:highlight w:val="cyan"/>
        </w:rPr>
        <w:t>requires only inaction</w:t>
      </w:r>
      <w:r w:rsidRPr="00E24327">
        <w:t xml:space="preserve"> in the face of clear scientific evidence of the danger.</w:t>
      </w:r>
      <w:r>
        <w:t xml:space="preserve"> </w:t>
      </w:r>
    </w:p>
    <w:p w14:paraId="60569DB8" w14:textId="0423FF8B" w:rsidR="009401AA" w:rsidRPr="00244201" w:rsidRDefault="009401AA" w:rsidP="009401AA">
      <w:pPr>
        <w:pStyle w:val="Heading4"/>
      </w:pPr>
      <w:r>
        <w:t>Reversibility- Precautionary principle</w:t>
      </w:r>
    </w:p>
    <w:p w14:paraId="75ED7D8C" w14:textId="77777777" w:rsidR="009401AA" w:rsidRDefault="009401AA" w:rsidP="009401AA">
      <w:r>
        <w:t xml:space="preserve">Cass R. </w:t>
      </w:r>
      <w:proofErr w:type="spellStart"/>
      <w:r w:rsidRPr="00244201">
        <w:rPr>
          <w:rStyle w:val="StyleStyleBold12pt"/>
        </w:rPr>
        <w:t>Sunstein</w:t>
      </w:r>
      <w:proofErr w:type="spellEnd"/>
      <w:r>
        <w:t xml:space="preserve"> () </w:t>
      </w:r>
      <w:r w:rsidRPr="00244201">
        <w:rPr>
          <w:rStyle w:val="StyleStyleBold12pt"/>
        </w:rPr>
        <w:t>2007</w:t>
      </w:r>
      <w:r>
        <w:t xml:space="preserve"> “WORST-CASE SCENARIOS” p. 176-7, Harry </w:t>
      </w:r>
      <w:proofErr w:type="spellStart"/>
      <w:r>
        <w:t>Kalven</w:t>
      </w:r>
      <w:proofErr w:type="spellEnd"/>
      <w:r>
        <w:t xml:space="preserve"> </w:t>
      </w:r>
      <w:proofErr w:type="spellStart"/>
      <w:r>
        <w:t>Visitng</w:t>
      </w:r>
      <w:proofErr w:type="spellEnd"/>
      <w:r>
        <w:t xml:space="preserve"> Professor, Professor of Law at Harvard Law School but is currently on leave to serve as</w:t>
      </w:r>
      <w:r w:rsidRPr="00FF66C7">
        <w:t xml:space="preserve"> the Administrator of the White House Office of Information and Regulatory Affa</w:t>
      </w:r>
      <w:r>
        <w:t xml:space="preserve">irs in the Obama administration, and </w:t>
      </w:r>
    </w:p>
    <w:p w14:paraId="32F65EAB" w14:textId="77777777" w:rsidR="009401AA" w:rsidRDefault="009401AA" w:rsidP="009401AA">
      <w:r>
        <w:t xml:space="preserve">In ordinary life, </w:t>
      </w:r>
      <w:r w:rsidRPr="00BF5102">
        <w:rPr>
          <w:rStyle w:val="StyleBoldUnderline"/>
          <w:highlight w:val="cyan"/>
        </w:rPr>
        <w:t>our judgments about worst-case scenarios have everything to do with irreversibility</w:t>
      </w:r>
      <w:r>
        <w:t xml:space="preserve">. Of course an action may be hard but not impossible to undo, and so there may be a continuum of cases, with different degrees of difficulty in reversing. A marriage can be reversed, but divorce is rarely easy; having a child is very close to irreversible; moving from New York to Paris is reversible, but moving back may be difficult. </w:t>
      </w:r>
      <w:r w:rsidRPr="00BF5102">
        <w:rPr>
          <w:rStyle w:val="StyleBoldUnderline"/>
          <w:highlight w:val="cyan"/>
        </w:rPr>
        <w:t>People often take steps to avoid courses of action that are burdensome rather than literally impossible to reverse</w:t>
      </w:r>
      <w:r>
        <w:t xml:space="preserve">. In this </w:t>
      </w:r>
      <w:proofErr w:type="spellStart"/>
      <w:r>
        <w:t>light</w:t>
      </w:r>
      <w:proofErr w:type="gramStart"/>
      <w:r>
        <w:t>,</w:t>
      </w:r>
      <w:r w:rsidRPr="00BF5102">
        <w:rPr>
          <w:rStyle w:val="StyleBoldUnderline"/>
          <w:highlight w:val="cyan"/>
        </w:rPr>
        <w:t>we</w:t>
      </w:r>
      <w:proofErr w:type="spellEnd"/>
      <w:proofErr w:type="gramEnd"/>
      <w:r w:rsidRPr="00BF5102">
        <w:rPr>
          <w:rStyle w:val="StyleBoldUnderline"/>
          <w:highlight w:val="cyan"/>
        </w:rPr>
        <w:t xml:space="preserve"> might identify an Irreversible Harm Precautionary Principle</w:t>
      </w:r>
      <w:r>
        <w:t xml:space="preserve">, applicable to a </w:t>
      </w:r>
      <w:r w:rsidRPr="00BF5102">
        <w:rPr>
          <w:rStyle w:val="StyleBoldUnderline"/>
          <w:highlight w:val="cyan"/>
        </w:rPr>
        <w:t>subset of risks</w:t>
      </w:r>
      <w:r>
        <w:t xml:space="preserve">.3 As a rough first approximation, the principle says this: </w:t>
      </w:r>
      <w:r w:rsidRPr="00BF5102">
        <w:rPr>
          <w:rStyle w:val="StyleBoldUnderline"/>
          <w:highlight w:val="cyan"/>
        </w:rPr>
        <w:t>Special steps should be taken to avoid irreversible harms, through precautions that go well beyond those that would be taken if irreversibility were not a problem</w:t>
      </w:r>
      <w:r>
        <w:t xml:space="preserve">. The general attitude here is “act, then learn,” as opposed to the tempting alternative of “wait and learn.” In the case of climate change, some people believe that research should be our first line of defense. In their view, we should refuse to commit substantial resources to the problem until evidence of serious harm is unmistakably clear.4 </w:t>
      </w:r>
      <w:proofErr w:type="gramStart"/>
      <w:r>
        <w:t>But</w:t>
      </w:r>
      <w:proofErr w:type="gramEnd"/>
      <w:r>
        <w:t xml:space="preserve"> even assuming that the evidence is not so clear, research without action allows greenhouse gas emissions to continue, which might produce risks that are irreversible, or at best difficult and expensive to reverse. For this reason, </w:t>
      </w:r>
      <w:r w:rsidRPr="00BF5102">
        <w:rPr>
          <w:rStyle w:val="StyleBoldUnderline"/>
          <w:highlight w:val="cyan"/>
        </w:rPr>
        <w:t>the best course of action might well be to take precautions now as a way of preserving flexibility for future generations</w:t>
      </w:r>
      <w:r>
        <w:t xml:space="preserve">. In the environmental context in general, </w:t>
      </w:r>
      <w:r w:rsidRPr="00BF5102">
        <w:rPr>
          <w:rStyle w:val="StyleBoldUnderline"/>
          <w:highlight w:val="cyan"/>
        </w:rPr>
        <w:t>this principle suggests that regulators should proceed with far more aggressive measures than would otherwise seem justified</w:t>
      </w:r>
      <w:r>
        <w:t>.5</w:t>
      </w:r>
    </w:p>
    <w:p w14:paraId="02AA1D64" w14:textId="34070775" w:rsidR="009401AA" w:rsidRDefault="0059365A" w:rsidP="009401AA">
      <w:r>
        <w:t>‘</w:t>
      </w:r>
    </w:p>
    <w:p w14:paraId="0CB5D8F7" w14:textId="77777777" w:rsidR="0059365A" w:rsidRDefault="0059365A" w:rsidP="009401AA"/>
    <w:p w14:paraId="37513DD1" w14:textId="42BD5CB5" w:rsidR="0059365A" w:rsidRDefault="0059365A" w:rsidP="0059365A">
      <w:pPr>
        <w:pStyle w:val="Heading4"/>
      </w:pPr>
      <w:r>
        <w:t>If we win our impact framing this is a crush-</w:t>
      </w:r>
    </w:p>
    <w:p w14:paraId="775AEC7D" w14:textId="77777777" w:rsidR="0059365A" w:rsidRPr="00FE118D" w:rsidRDefault="0059365A" w:rsidP="0059365A">
      <w:pPr>
        <w:pStyle w:val="Heading4"/>
      </w:pPr>
      <w:r>
        <w:t>Ocean acidification is extinction</w:t>
      </w:r>
    </w:p>
    <w:p w14:paraId="762F77C2" w14:textId="77777777" w:rsidR="0059365A" w:rsidRDefault="0059365A" w:rsidP="0059365A">
      <w:pPr>
        <w:pStyle w:val="HotRoute"/>
        <w:ind w:left="0"/>
      </w:pPr>
      <w:proofErr w:type="spellStart"/>
      <w:r w:rsidRPr="00B7251E">
        <w:rPr>
          <w:rStyle w:val="StyleStyleBold12pt"/>
        </w:rPr>
        <w:t>Westenskow</w:t>
      </w:r>
      <w:proofErr w:type="spellEnd"/>
      <w:r w:rsidRPr="00B7251E">
        <w:rPr>
          <w:rStyle w:val="StyleStyleBold12pt"/>
        </w:rPr>
        <w:t xml:space="preserve"> 2008</w:t>
      </w:r>
      <w:r>
        <w:t xml:space="preserve"> (UPI </w:t>
      </w:r>
      <w:proofErr w:type="spellStart"/>
      <w:r>
        <w:t>Correspodent</w:t>
      </w:r>
      <w:proofErr w:type="spellEnd"/>
      <w:r>
        <w:t>. June 28, 2008, online)</w:t>
      </w:r>
    </w:p>
    <w:p w14:paraId="16125387" w14:textId="77777777" w:rsidR="0059365A" w:rsidRPr="00E80238" w:rsidRDefault="0059365A" w:rsidP="0059365A">
      <w:pPr>
        <w:pStyle w:val="HotRoute"/>
      </w:pPr>
      <w:r>
        <w:lastRenderedPageBreak/>
        <w:t xml:space="preserve">Increased carbon levels in ocean water could have devastating impacts on marine life, scientists testified Thursday at a congressional hearing. Although most of the concern about carbon emissions has focused on the atmosphere and resulting temperature changes, </w:t>
      </w:r>
      <w:r w:rsidRPr="00A45503">
        <w:rPr>
          <w:rStyle w:val="StyleBoldUnderline"/>
          <w:highlight w:val="cyan"/>
        </w:rPr>
        <w:t>accumulation of carbon dioxide in the ocean</w:t>
      </w:r>
      <w:r w:rsidRPr="00473B51">
        <w:rPr>
          <w:rStyle w:val="StyleBoldUnderline"/>
        </w:rPr>
        <w:t xml:space="preserve"> also could have disturbing outcomes</w:t>
      </w:r>
      <w:r>
        <w:t xml:space="preserve">, experts said at the hearing, which examined legislation that would create a program to study how the ocean responds to increased carbon levels. Ocean surface waters quickly absorb carbon dioxide from the atmosphere, so as carbon concentrations rise in the skies, they also skyrocket in the watery depths that cover almost 70 percent of the planet. As carbon dioxide increases in oceans, the acidity of the water also rises, and </w:t>
      </w:r>
      <w:r w:rsidRPr="00473B51">
        <w:rPr>
          <w:rStyle w:val="StyleBoldUnderline"/>
        </w:rPr>
        <w:t xml:space="preserve">this change </w:t>
      </w:r>
      <w:r w:rsidRPr="00A45503">
        <w:rPr>
          <w:rStyle w:val="StyleBoldUnderline"/>
          <w:highlight w:val="cyan"/>
        </w:rPr>
        <w:t>could affect a wide variety of organisms</w:t>
      </w:r>
      <w:r>
        <w:t xml:space="preserve">, said Scott </w:t>
      </w:r>
      <w:proofErr w:type="spellStart"/>
      <w:r>
        <w:t>Doney</w:t>
      </w:r>
      <w:proofErr w:type="spellEnd"/>
      <w:r>
        <w:t xml:space="preserve">, senior scientist at the Woods Hole Oceanographic Institution, a non-profit research institute based in Woods Hole, Mass. "Greater acidity slows the growth or even dissolves ocean plant and animal shells built from calcium carbonate," </w:t>
      </w:r>
      <w:proofErr w:type="spellStart"/>
      <w:r>
        <w:t>Doney</w:t>
      </w:r>
      <w:proofErr w:type="spellEnd"/>
      <w:r>
        <w:t xml:space="preserve"> told representatives in the House Committee on Energy and the Environment. "Acidification thus threatens a wide range of marine organisms, from microscopic plankton and shellfish to massive coral reefs." </w:t>
      </w:r>
      <w:r w:rsidRPr="00A45503">
        <w:rPr>
          <w:rStyle w:val="StyleBoldUnderline"/>
          <w:highlight w:val="cyan"/>
        </w:rPr>
        <w:t>If small organisms</w:t>
      </w:r>
      <w:r w:rsidRPr="00473B51">
        <w:rPr>
          <w:rStyle w:val="StyleBoldUnderline"/>
        </w:rPr>
        <w:t xml:space="preserve">, like phytoplankton, </w:t>
      </w:r>
      <w:proofErr w:type="gramStart"/>
      <w:r w:rsidRPr="00A45503">
        <w:rPr>
          <w:rStyle w:val="StyleBoldUnderline"/>
          <w:highlight w:val="cyan"/>
        </w:rPr>
        <w:t>are</w:t>
      </w:r>
      <w:proofErr w:type="gramEnd"/>
      <w:r w:rsidRPr="00A45503">
        <w:rPr>
          <w:rStyle w:val="StyleBoldUnderline"/>
          <w:highlight w:val="cyan"/>
        </w:rPr>
        <w:t xml:space="preserve"> knocked out by acidity</w:t>
      </w:r>
      <w:r w:rsidRPr="00473B51">
        <w:rPr>
          <w:rStyle w:val="StyleBoldUnderline"/>
        </w:rPr>
        <w:t xml:space="preserve">, the </w:t>
      </w:r>
      <w:r w:rsidRPr="00A45503">
        <w:rPr>
          <w:rStyle w:val="StyleBoldUnderline"/>
          <w:highlight w:val="cyan"/>
        </w:rPr>
        <w:t>ripples would be far-reaching</w:t>
      </w:r>
      <w:r w:rsidRPr="00473B51">
        <w:rPr>
          <w:rStyle w:val="StyleBoldUnderline"/>
        </w:rPr>
        <w:t>,</w:t>
      </w:r>
      <w:r>
        <w:t xml:space="preserve"> said David </w:t>
      </w:r>
      <w:proofErr w:type="spellStart"/>
      <w:r>
        <w:t>Adamec</w:t>
      </w:r>
      <w:proofErr w:type="spellEnd"/>
      <w:r>
        <w:t xml:space="preserve">, head of ocean sciences at the National Aeronautics and Space Administration. "If the amount of phytoplankton is reduced, you reduce the amount of photosynthesis going on in the ocean," </w:t>
      </w:r>
      <w:proofErr w:type="spellStart"/>
      <w:r>
        <w:t>Adamec</w:t>
      </w:r>
      <w:proofErr w:type="spellEnd"/>
      <w:r>
        <w:t xml:space="preserve"> told United Press International. "</w:t>
      </w:r>
      <w:r w:rsidRPr="00A45503">
        <w:rPr>
          <w:rStyle w:val="StyleBoldUnderline"/>
          <w:highlight w:val="cyan"/>
        </w:rPr>
        <w:t>Those</w:t>
      </w:r>
      <w:r w:rsidRPr="00473B51">
        <w:rPr>
          <w:rStyle w:val="StyleBoldUnderline"/>
        </w:rPr>
        <w:t xml:space="preserve"> little guys </w:t>
      </w:r>
      <w:r w:rsidRPr="00A45503">
        <w:rPr>
          <w:rStyle w:val="StyleBoldUnderline"/>
          <w:highlight w:val="cyan"/>
        </w:rPr>
        <w:t>are</w:t>
      </w:r>
      <w:r w:rsidRPr="00473B51">
        <w:rPr>
          <w:rStyle w:val="StyleBoldUnderline"/>
        </w:rPr>
        <w:t xml:space="preserve"> </w:t>
      </w:r>
      <w:r w:rsidRPr="00A45503">
        <w:rPr>
          <w:rStyle w:val="StyleBoldUnderline"/>
          <w:highlight w:val="cyan"/>
        </w:rPr>
        <w:t>responsible for half of the oxygen you're breathing</w:t>
      </w:r>
      <w:r w:rsidRPr="00473B51">
        <w:rPr>
          <w:rStyle w:val="StyleBoldUnderline"/>
        </w:rPr>
        <w:t xml:space="preserve"> right now.</w:t>
      </w:r>
      <w:r w:rsidRPr="0057613A">
        <w:t>"</w:t>
      </w:r>
      <w:r w:rsidRPr="00473B51">
        <w:rPr>
          <w:rStyle w:val="StyleBoldUnderline"/>
        </w:rPr>
        <w:t xml:space="preserve"> </w:t>
      </w:r>
      <w:r>
        <w:t xml:space="preserve">A hit to microscopic organisms can also bring down a whole food chain. For instance, several years ago, an El Nino event wiped out the phytoplankton near the Galapagos Islands. That year, juvenile bird and seal populations almost disappeared. </w:t>
      </w:r>
      <w:r w:rsidRPr="00A45503">
        <w:rPr>
          <w:rStyle w:val="StyleBoldUnderline"/>
          <w:highlight w:val="cyan"/>
        </w:rPr>
        <w:t>If ocean acidity stunted phytoplankton</w:t>
      </w:r>
      <w:r w:rsidRPr="00473B51">
        <w:rPr>
          <w:rStyle w:val="StyleBoldUnderline"/>
        </w:rPr>
        <w:t xml:space="preserve"> populations</w:t>
      </w:r>
      <w:r>
        <w:t xml:space="preserve"> like the El Nino did that year, </w:t>
      </w:r>
      <w:r w:rsidRPr="00473B51">
        <w:rPr>
          <w:rStyle w:val="StyleBoldUnderline"/>
        </w:rPr>
        <w:t xml:space="preserve">a similar result would occur -- but </w:t>
      </w:r>
      <w:r w:rsidRPr="00A45503">
        <w:rPr>
          <w:rStyle w:val="StyleBoldUnderline"/>
          <w:highlight w:val="cyan"/>
        </w:rPr>
        <w:t>it would las</w:t>
      </w:r>
      <w:r w:rsidRPr="00473B51">
        <w:rPr>
          <w:rStyle w:val="StyleBoldUnderline"/>
        </w:rPr>
        <w:t xml:space="preserve">t for </w:t>
      </w:r>
      <w:r w:rsidRPr="00A45503">
        <w:rPr>
          <w:rStyle w:val="StyleBoldUnderline"/>
          <w:highlight w:val="cyan"/>
        </w:rPr>
        <w:t>much</w:t>
      </w:r>
      <w:r w:rsidRPr="00473B51">
        <w:rPr>
          <w:rStyle w:val="StyleBoldUnderline"/>
        </w:rPr>
        <w:t xml:space="preserve"> </w:t>
      </w:r>
      <w:r w:rsidRPr="00A45503">
        <w:rPr>
          <w:rStyle w:val="StyleBoldUnderline"/>
          <w:highlight w:val="cyan"/>
        </w:rPr>
        <w:t>longer</w:t>
      </w:r>
      <w:r w:rsidRPr="00473B51">
        <w:rPr>
          <w:rStyle w:val="StyleBoldUnderline"/>
        </w:rPr>
        <w:t xml:space="preserve"> than one year, potentially </w:t>
      </w:r>
      <w:r w:rsidRPr="00A45503">
        <w:rPr>
          <w:rStyle w:val="StyleBoldUnderline"/>
          <w:highlight w:val="cyan"/>
        </w:rPr>
        <w:t>leading to extinction</w:t>
      </w:r>
      <w:r>
        <w:t xml:space="preserve"> for some species, </w:t>
      </w:r>
      <w:proofErr w:type="spellStart"/>
      <w:r>
        <w:t>Adamec</w:t>
      </w:r>
      <w:proofErr w:type="spellEnd"/>
      <w:r>
        <w:t xml:space="preserve"> said.</w:t>
      </w:r>
    </w:p>
    <w:p w14:paraId="581B13DF" w14:textId="77777777" w:rsidR="0059365A" w:rsidRDefault="0059365A" w:rsidP="0059365A">
      <w:pPr>
        <w:pStyle w:val="HotRoute"/>
      </w:pPr>
    </w:p>
    <w:p w14:paraId="21D623D6" w14:textId="77777777" w:rsidR="0059365A" w:rsidRPr="00907FAF" w:rsidRDefault="0059365A" w:rsidP="0059365A">
      <w:pPr>
        <w:pStyle w:val="Heading4"/>
      </w:pPr>
      <w:r w:rsidRPr="00907FAF">
        <w:t>Deforestation is extinction</w:t>
      </w:r>
    </w:p>
    <w:p w14:paraId="2F2989B5" w14:textId="77777777" w:rsidR="0059365A" w:rsidRPr="00907FAF" w:rsidRDefault="0059365A" w:rsidP="0059365A">
      <w:pPr>
        <w:rPr>
          <w:rFonts w:ascii="Times New Roman" w:eastAsia="Times New Roman" w:hAnsi="Times New Roman"/>
        </w:rPr>
      </w:pPr>
      <w:r w:rsidRPr="00907FAF">
        <w:rPr>
          <w:rFonts w:ascii="Times New Roman" w:eastAsia="Times New Roman" w:hAnsi="Times New Roman"/>
        </w:rPr>
        <w:t xml:space="preserve">Mia Den </w:t>
      </w:r>
      <w:proofErr w:type="spellStart"/>
      <w:r w:rsidRPr="00907FAF">
        <w:rPr>
          <w:rStyle w:val="StyleStyleBold12pt"/>
        </w:rPr>
        <w:t>Haan</w:t>
      </w:r>
      <w:proofErr w:type="spellEnd"/>
      <w:r w:rsidRPr="00907FAF">
        <w:rPr>
          <w:rFonts w:ascii="Times New Roman" w:eastAsia="Times New Roman" w:hAnsi="Times New Roman"/>
        </w:rPr>
        <w:t xml:space="preserve">, IT consultant, </w:t>
      </w:r>
      <w:r w:rsidRPr="00907FAF">
        <w:rPr>
          <w:rStyle w:val="StyleStyleBold12pt"/>
        </w:rPr>
        <w:t>2008</w:t>
      </w:r>
      <w:r w:rsidRPr="00907FAF">
        <w:rPr>
          <w:rFonts w:ascii="Times New Roman" w:eastAsia="Times New Roman" w:hAnsi="Times New Roman"/>
        </w:rPr>
        <w:t>, "</w:t>
      </w:r>
      <w:r w:rsidRPr="00907FAF">
        <w:rPr>
          <w:rFonts w:ascii="Times New Roman" w:eastAsia="Times New Roman" w:hAnsi="Times New Roman"/>
          <w:sz w:val="20"/>
        </w:rPr>
        <w:t xml:space="preserve"> </w:t>
      </w:r>
      <w:r w:rsidRPr="00907FAF">
        <w:rPr>
          <w:rFonts w:ascii="Times New Roman" w:eastAsia="Times New Roman" w:hAnsi="Times New Roman"/>
        </w:rPr>
        <w:t xml:space="preserve">Deforestation is Affecting the Human Race In Many Different Ways,” </w:t>
      </w:r>
      <w:proofErr w:type="spellStart"/>
      <w:r w:rsidRPr="00907FAF">
        <w:rPr>
          <w:rFonts w:ascii="Times New Roman" w:eastAsia="Times New Roman" w:hAnsi="Times New Roman"/>
        </w:rPr>
        <w:t>Buzzle</w:t>
      </w:r>
      <w:proofErr w:type="spellEnd"/>
      <w:r w:rsidRPr="00907FAF">
        <w:rPr>
          <w:rFonts w:ascii="Times New Roman" w:eastAsia="Times New Roman" w:hAnsi="Times New Roman"/>
        </w:rPr>
        <w:t>, http://www.buzzle.com/articles/deforestation-is-affecting-the-human-race-in-many-different-ways.html</w:t>
      </w:r>
    </w:p>
    <w:p w14:paraId="6794AABC" w14:textId="77777777" w:rsidR="0059365A" w:rsidRPr="00907FAF" w:rsidRDefault="0059365A" w:rsidP="0059365A">
      <w:pPr>
        <w:rPr>
          <w:sz w:val="20"/>
          <w:u w:val="single"/>
        </w:rPr>
      </w:pPr>
      <w:r w:rsidRPr="00907FAF">
        <w:t xml:space="preserve">Most people need to implement a much better, ecologically friendly lifestyle before it is too late, and nature takes its course with further calamities. If most of humanity does not implement improvements in its life and does not make ecologically sustaining lifestyle changes but continue to damage and pollute the planet, there will not be a </w:t>
      </w:r>
      <w:proofErr w:type="spellStart"/>
      <w:r w:rsidRPr="00907FAF">
        <w:t>liveable</w:t>
      </w:r>
      <w:proofErr w:type="spellEnd"/>
      <w:r w:rsidRPr="00907FAF">
        <w:t xml:space="preserve"> environment in the near future.  Our ecological system is the most important part of this planetary system and it must be conserved. Trees are of utmost importance to have an ecologically balanced environment. </w:t>
      </w:r>
      <w:r w:rsidRPr="00A45503">
        <w:rPr>
          <w:rStyle w:val="StyleBoldUnderline"/>
          <w:highlight w:val="cyan"/>
        </w:rPr>
        <w:t>Without trees, there will be no chance of surviving</w:t>
      </w:r>
      <w:r w:rsidRPr="00A45503">
        <w:rPr>
          <w:rStyle w:val="StyleBoldUnderline"/>
        </w:rPr>
        <w:t xml:space="preserve">, not only </w:t>
      </w:r>
      <w:r w:rsidRPr="00A45503">
        <w:rPr>
          <w:rStyle w:val="StyleBoldUnderline"/>
          <w:highlight w:val="cyan"/>
        </w:rPr>
        <w:t>because of the need for oxygen</w:t>
      </w:r>
      <w:r w:rsidRPr="00A45503">
        <w:rPr>
          <w:rStyle w:val="StyleBoldUnderline"/>
        </w:rPr>
        <w:t xml:space="preserve"> or because of the lack of paper and other commodities, but in particular because this </w:t>
      </w:r>
      <w:r w:rsidRPr="00A45503">
        <w:rPr>
          <w:rStyle w:val="StyleBoldUnderline"/>
          <w:highlight w:val="cyan"/>
        </w:rPr>
        <w:t>ecological structure is part of the planet’s ecological foundation plane.</w:t>
      </w:r>
      <w:r w:rsidRPr="00A45503">
        <w:rPr>
          <w:rStyle w:val="StyleBoldUnderline"/>
        </w:rPr>
        <w:t xml:space="preserve">  Trees are much more important to the </w:t>
      </w:r>
      <w:proofErr w:type="gramStart"/>
      <w:r w:rsidRPr="00A45503">
        <w:rPr>
          <w:rStyle w:val="StyleBoldUnderline"/>
        </w:rPr>
        <w:t>well-being</w:t>
      </w:r>
      <w:proofErr w:type="gramEnd"/>
      <w:r w:rsidRPr="00A45503">
        <w:rPr>
          <w:rStyle w:val="StyleBoldUnderline"/>
        </w:rPr>
        <w:t xml:space="preserve"> of humanity than most people know. They create energy forms and hold much of the balance on the planet, in particular, those trees that are part of a forest. </w:t>
      </w:r>
      <w:r w:rsidRPr="00A45503">
        <w:rPr>
          <w:rStyle w:val="StyleBoldUnderline"/>
          <w:highlight w:val="cyan"/>
        </w:rPr>
        <w:t>These energy forms</w:t>
      </w:r>
      <w:r w:rsidRPr="00A45503">
        <w:rPr>
          <w:rStyle w:val="StyleBoldUnderline"/>
        </w:rPr>
        <w:t xml:space="preserve"> can be enormous and can </w:t>
      </w:r>
      <w:r w:rsidRPr="00A45503">
        <w:rPr>
          <w:rStyle w:val="StyleBoldUnderline"/>
          <w:highlight w:val="cyan"/>
        </w:rPr>
        <w:t>keep people in balance</w:t>
      </w:r>
      <w:r w:rsidRPr="00A45503">
        <w:rPr>
          <w:rStyle w:val="StyleBoldUnderline"/>
        </w:rPr>
        <w:t xml:space="preserve"> mentally, </w:t>
      </w:r>
      <w:r w:rsidRPr="00A45503">
        <w:rPr>
          <w:rStyle w:val="StyleBoldUnderline"/>
          <w:highlight w:val="cyan"/>
        </w:rPr>
        <w:t>emotionally</w:t>
      </w:r>
      <w:r w:rsidRPr="00A45503">
        <w:rPr>
          <w:rStyle w:val="StyleBoldUnderline"/>
        </w:rPr>
        <w:t xml:space="preserve">, and, to some degree, allow people to be less affected by air pollutants. Our forests must therefore be protected.  Often </w:t>
      </w:r>
      <w:r w:rsidRPr="00A45503">
        <w:rPr>
          <w:rStyle w:val="StyleBoldUnderline"/>
          <w:highlight w:val="cyan"/>
        </w:rPr>
        <w:t>people feel rejuvenated when they go for a walk</w:t>
      </w:r>
      <w:r w:rsidRPr="00A45503">
        <w:rPr>
          <w:rStyle w:val="StyleBoldUnderline"/>
        </w:rPr>
        <w:t xml:space="preserve"> or run </w:t>
      </w:r>
      <w:r w:rsidRPr="00A45503">
        <w:rPr>
          <w:rStyle w:val="StyleBoldUnderline"/>
          <w:highlight w:val="cyan"/>
        </w:rPr>
        <w:t>near trees</w:t>
      </w:r>
      <w:r w:rsidRPr="00A45503">
        <w:rPr>
          <w:rStyle w:val="StyleBoldUnderline"/>
        </w:rPr>
        <w:t xml:space="preserve"> or a forest; they can feel the peacefulness radiating from the trees. </w:t>
      </w:r>
      <w:r w:rsidRPr="00BF5102">
        <w:t xml:space="preserve">Trees have </w:t>
      </w:r>
      <w:proofErr w:type="gramStart"/>
      <w:r w:rsidRPr="00BF5102">
        <w:t>a certain</w:t>
      </w:r>
      <w:proofErr w:type="gramEnd"/>
      <w:r w:rsidRPr="00BF5102">
        <w:t xml:space="preserve"> energy content, which is not easy to explain within the context of this article. The ancient forests, in particular, preserve much of this energy structure. This energy structure is like a foundation, a building block similar to brickwork; however, the </w:t>
      </w:r>
      <w:proofErr w:type="gramStart"/>
      <w:r w:rsidRPr="00BF5102">
        <w:t>content</w:t>
      </w:r>
      <w:proofErr w:type="gramEnd"/>
      <w:r w:rsidRPr="00BF5102">
        <w:t xml:space="preserve"> of this "brickwork of trees" cannot be proven. Most people resonate with this wisdom and know this, as they know that trees need to be left to grow to be able to fulfill their own purpose, to stabilize the planet’s own functioning.  What will be the future for humanity when there is hardly any forest left? If this deforestation continues at this alarming rate people will need to understand that the support the forests are providing for the overall life on the planet will be lost forever. The reduction of forests has far exceeded the threshold whereby forests can continue to sustain humanity and the planet.  Older trees contain ancient knowledge that can have a beneficial effect on all. This ancient knowledge inherent in a tree will simply vanish, and anyone who was sustained by these energy structures will be affected.  Estimates are that many forests including the Amazon, one</w:t>
      </w:r>
      <w:r w:rsidRPr="00907FAF">
        <w:t xml:space="preserve"> of the most important structural forests on the planet, which is decreasing at an incredible rate, will no longer exist by the year 2025. Most of the planet’s forests could be completely extinct by 2040. Thus, these forests, which are major contributors to the planet’s oxygen supply, may no longer exist in the near future</w:t>
      </w:r>
      <w:r w:rsidRPr="00A45503">
        <w:rPr>
          <w:rStyle w:val="StyleBoldUnderline"/>
        </w:rPr>
        <w:t xml:space="preserve">. Estimations are that the Amazon forest currently contributes 15% to 20% to the planet’s oxygen supply. While </w:t>
      </w:r>
      <w:r w:rsidRPr="00BF5102">
        <w:rPr>
          <w:rStyle w:val="StyleBoldUnderline"/>
          <w:highlight w:val="cyan"/>
        </w:rPr>
        <w:t>there is enough oxygen supplied in the atmosphere</w:t>
      </w:r>
      <w:r w:rsidRPr="00A45503">
        <w:rPr>
          <w:rStyle w:val="StyleBoldUnderline"/>
        </w:rPr>
        <w:t xml:space="preserve">, the </w:t>
      </w:r>
      <w:r w:rsidRPr="00BF5102">
        <w:rPr>
          <w:rStyle w:val="StyleBoldUnderline"/>
          <w:highlight w:val="cyan"/>
        </w:rPr>
        <w:t>overall oxygen levels are still slowly declining</w:t>
      </w:r>
      <w:r w:rsidRPr="00A45503">
        <w:rPr>
          <w:rStyle w:val="StyleBoldUnderline"/>
        </w:rPr>
        <w:t>.</w:t>
      </w:r>
    </w:p>
    <w:p w14:paraId="4D66E129" w14:textId="77777777" w:rsidR="0059365A" w:rsidRDefault="0059365A" w:rsidP="0059365A">
      <w:pPr>
        <w:pStyle w:val="HotRoute"/>
      </w:pPr>
    </w:p>
    <w:p w14:paraId="7ED8CD30" w14:textId="77777777" w:rsidR="0059365A" w:rsidRPr="007B7458" w:rsidRDefault="0059365A" w:rsidP="0059365A">
      <w:pPr>
        <w:pStyle w:val="Heading4"/>
        <w:rPr>
          <w:rStyle w:val="Heading3Char"/>
          <w:b/>
          <w:bCs/>
        </w:rPr>
      </w:pPr>
      <w:proofErr w:type="gramStart"/>
      <w:r>
        <w:t>Biodiversity key to survival.</w:t>
      </w:r>
      <w:proofErr w:type="gramEnd"/>
    </w:p>
    <w:p w14:paraId="5E44AED6" w14:textId="77777777" w:rsidR="0059365A" w:rsidRPr="007B7458" w:rsidRDefault="0059365A" w:rsidP="0059365A">
      <w:pPr>
        <w:rPr>
          <w:rStyle w:val="Heading3Char"/>
          <w:rFonts w:eastAsiaTheme="minorHAnsi" w:cstheme="minorBidi"/>
          <w:b w:val="0"/>
          <w:bCs w:val="0"/>
          <w:sz w:val="22"/>
        </w:rPr>
      </w:pPr>
      <w:r w:rsidRPr="00714710">
        <w:rPr>
          <w:rStyle w:val="StyleStyleBold12pt"/>
        </w:rPr>
        <w:t>Young, 10,</w:t>
      </w:r>
      <w:r>
        <w:t xml:space="preserve"> </w:t>
      </w:r>
      <w:proofErr w:type="spellStart"/>
      <w:r>
        <w:t>Dr</w:t>
      </w:r>
      <w:proofErr w:type="spellEnd"/>
      <w:r>
        <w:t xml:space="preserve"> Ruth Young, </w:t>
      </w:r>
      <w:r w:rsidRPr="008474A2">
        <w:t xml:space="preserve">PhD </w:t>
      </w:r>
      <w:proofErr w:type="spellStart"/>
      <w:r w:rsidRPr="008474A2">
        <w:t>specialising</w:t>
      </w:r>
      <w:proofErr w:type="spellEnd"/>
      <w:r w:rsidRPr="008474A2">
        <w:t xml:space="preserve"> in coastal marine ecology.</w:t>
      </w:r>
      <w:r>
        <w:t xml:space="preserve"> 2-9-2010, “Biodiversity: what it is and why it’s important”, </w:t>
      </w:r>
      <w:r w:rsidRPr="008474A2">
        <w:t>http://www.talkingnature.com/2010/02/biodiversity/biodiversity-what-and-why/</w:t>
      </w:r>
    </w:p>
    <w:p w14:paraId="0BF42016" w14:textId="77777777" w:rsidR="0059365A" w:rsidRPr="00AE2356" w:rsidRDefault="0059365A" w:rsidP="0059365A">
      <w:pPr>
        <w:rPr>
          <w:b/>
          <w:bCs/>
          <w:u w:val="single"/>
          <w:shd w:val="clear" w:color="auto" w:fill="B3423F"/>
        </w:rPr>
      </w:pPr>
      <w:r w:rsidRPr="00C3146D">
        <w:rPr>
          <w:rStyle w:val="StyleBoldUnderline"/>
          <w:highlight w:val="cyan"/>
        </w:rPr>
        <w:t>Different species</w:t>
      </w:r>
      <w:r w:rsidRPr="00D073D9">
        <w:t xml:space="preserve"> within ecosystems </w:t>
      </w:r>
      <w:r w:rsidRPr="00C3146D">
        <w:rPr>
          <w:rStyle w:val="StyleBoldUnderline"/>
          <w:highlight w:val="cyan"/>
        </w:rPr>
        <w:t>fill particular roles</w:t>
      </w:r>
      <w:r w:rsidRPr="00D073D9">
        <w:t xml:space="preserve">, they all have a function, </w:t>
      </w:r>
      <w:proofErr w:type="gramStart"/>
      <w:r w:rsidRPr="00D073D9">
        <w:t>they</w:t>
      </w:r>
      <w:proofErr w:type="gramEnd"/>
      <w:r w:rsidRPr="00D073D9">
        <w:t xml:space="preserve"> all have a niche. </w:t>
      </w:r>
      <w:r w:rsidRPr="00C3146D">
        <w:rPr>
          <w:rStyle w:val="StyleBoldUnderline"/>
          <w:highlight w:val="cyan"/>
        </w:rPr>
        <w:t>They</w:t>
      </w:r>
      <w:r w:rsidRPr="00D073D9">
        <w:t xml:space="preserve"> interact with each other and the physical environment to </w:t>
      </w:r>
      <w:r w:rsidRPr="00C3146D">
        <w:rPr>
          <w:rStyle w:val="StyleBoldUnderline"/>
          <w:highlight w:val="cyan"/>
        </w:rPr>
        <w:t>provide</w:t>
      </w:r>
      <w:r w:rsidRPr="00D073D9">
        <w:t xml:space="preserve"> ecosystem </w:t>
      </w:r>
      <w:r w:rsidRPr="00C3146D">
        <w:rPr>
          <w:rStyle w:val="StyleBoldUnderline"/>
          <w:highlight w:val="cyan"/>
        </w:rPr>
        <w:t>services</w:t>
      </w:r>
      <w:r w:rsidRPr="00D073D9">
        <w:t xml:space="preserve"> that are </w:t>
      </w:r>
      <w:r w:rsidRPr="00C3146D">
        <w:rPr>
          <w:rStyle w:val="StyleBoldUnderline"/>
          <w:highlight w:val="cyan"/>
        </w:rPr>
        <w:t xml:space="preserve">vital for </w:t>
      </w:r>
      <w:r w:rsidRPr="00D073D9">
        <w:t xml:space="preserve">our </w:t>
      </w:r>
      <w:r w:rsidRPr="00C3146D">
        <w:rPr>
          <w:rStyle w:val="StyleBoldUnderline"/>
          <w:highlight w:val="cyan"/>
        </w:rPr>
        <w:t>survival</w:t>
      </w:r>
      <w:r w:rsidRPr="00D073D9">
        <w:t xml:space="preserve">. For example plant species convert carbon dioxide (CO2) from the atmosphere and energy from the sun into useful things such as food, medicines and timber. A bee pollinating a flower (Image: </w:t>
      </w:r>
      <w:proofErr w:type="spellStart"/>
      <w:r w:rsidRPr="00D073D9">
        <w:t>ClearlyAmbiguous</w:t>
      </w:r>
      <w:proofErr w:type="spellEnd"/>
      <w:r w:rsidRPr="00D073D9">
        <w:t xml:space="preserve"> Flickr) Pollination carried out by insects such as bees enables the production of ⅓ of our food crops.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w:t>
      </w:r>
      <w:r w:rsidRPr="00C3146D">
        <w:rPr>
          <w:rStyle w:val="StyleBoldUnderline"/>
          <w:highlight w:val="cyan"/>
        </w:rPr>
        <w:t>Certain species play a “keystone” role</w:t>
      </w:r>
      <w:r w:rsidRPr="00D073D9">
        <w:t xml:space="preserve"> in maintaining ecosystem services. Similar to the removal of a keystone from an arch, the </w:t>
      </w:r>
      <w:r w:rsidRPr="00C3146D">
        <w:rPr>
          <w:rStyle w:val="StyleBoldUnderline"/>
          <w:highlight w:val="cyan"/>
        </w:rPr>
        <w:t>removal of these species can</w:t>
      </w:r>
      <w:r w:rsidRPr="00D073D9">
        <w:t xml:space="preserve"> result in the </w:t>
      </w:r>
      <w:r w:rsidRPr="00C3146D">
        <w:rPr>
          <w:rStyle w:val="StyleBoldUnderline"/>
          <w:highlight w:val="cyan"/>
        </w:rPr>
        <w:t>collapse</w:t>
      </w:r>
      <w:r w:rsidRPr="00D073D9">
        <w:t xml:space="preserve"> of </w:t>
      </w:r>
      <w:r w:rsidRPr="00C3146D">
        <w:rPr>
          <w:rStyle w:val="StyleBoldUnderline"/>
          <w:highlight w:val="cyan"/>
        </w:rPr>
        <w:t>an</w:t>
      </w:r>
      <w:r w:rsidRPr="00D073D9">
        <w:t xml:space="preserve"> </w:t>
      </w:r>
      <w:r w:rsidRPr="00C3146D">
        <w:rPr>
          <w:rStyle w:val="StyleBoldUnderline"/>
          <w:highlight w:val="cyan"/>
        </w:rPr>
        <w:t>ecosystem and the subsequent removal of ecosystem services.</w:t>
      </w:r>
      <w:r w:rsidRPr="00D073D9">
        <w:t xml:space="preserve"> The most well known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w:t>
      </w:r>
      <w:proofErr w:type="spellStart"/>
      <w:r w:rsidRPr="00D073D9">
        <w:t>inturn</w:t>
      </w:r>
      <w:proofErr w:type="spellEnd"/>
      <w:r w:rsidRPr="00D073D9">
        <w:t xml:space="preserve"> controlled the urchin population, leading to the recovery of the kelp forests and fish stocks. In other cases, ecosystem services are maintained by entire functional groups, such as apex predators (See Jeremy </w:t>
      </w:r>
      <w:proofErr w:type="spellStart"/>
      <w:r w:rsidRPr="00D073D9">
        <w:t>Hance’s</w:t>
      </w:r>
      <w:proofErr w:type="spellEnd"/>
      <w:r w:rsidRPr="00D073D9">
        <w:t xml:space="preserve"> post at </w:t>
      </w:r>
      <w:proofErr w:type="spellStart"/>
      <w:r w:rsidRPr="00D073D9">
        <w:t>Mongabay</w:t>
      </w:r>
      <w:proofErr w:type="spellEnd"/>
      <w:r w:rsidRPr="00D073D9">
        <w:t xml:space="preserve">).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we only need to protect the species and functional groups that fill the keystone roles. However, there are a couple of problems with this idea. First of all, </w:t>
      </w:r>
      <w:r w:rsidRPr="00C3146D">
        <w:rPr>
          <w:rStyle w:val="StyleBoldUnderline"/>
          <w:highlight w:val="cyan"/>
        </w:rPr>
        <w:t>for most ecosystems we don’t know which species are the keystones</w:t>
      </w:r>
      <w:r w:rsidRPr="00D073D9">
        <w:t xml:space="preserve">! Ecosystems are so complex that we are still discovering which species play vital roles in maintaining them. In some cases its groups of species not just one species that are vital for the ecosystem. Second, even if we did complete the enormous task of identifying and protecting all keystone species, what back-up plan would we have if an </w:t>
      </w:r>
      <w:proofErr w:type="spellStart"/>
      <w:r w:rsidRPr="00D073D9">
        <w:t>unforseen</w:t>
      </w:r>
      <w:proofErr w:type="spellEnd"/>
      <w:r w:rsidRPr="00D073D9">
        <w:t xml:space="preserve"> event (e.g. pollution or disease) led to the demise of these ‘keystone’ species? Would there be another species to save the day and take over this role?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w:t>
      </w:r>
      <w:proofErr w:type="gramStart"/>
      <w:r w:rsidRPr="00D073D9">
        <w:t xml:space="preserve">The “over-fishing” was simulated by fencing off coral </w:t>
      </w:r>
      <w:proofErr w:type="spellStart"/>
      <w:r w:rsidRPr="00D073D9">
        <w:t>bommies</w:t>
      </w:r>
      <w:proofErr w:type="spellEnd"/>
      <w:r w:rsidRPr="00D073D9">
        <w:t xml:space="preserve"> thereby excluding and removing fish from them for three years</w:t>
      </w:r>
      <w:proofErr w:type="gramEnd"/>
      <w:r w:rsidRPr="00D073D9">
        <w:t xml:space="preserve">. By the end of the experiment, the reefs had changed from a coral to an algae dominated ecosystem – the coral became overgrown with algae. When the time came to remove the fences the researchers expected herbivorous species of fish like the </w:t>
      </w:r>
      <w:proofErr w:type="gramStart"/>
      <w:r w:rsidRPr="00D073D9">
        <w:t>parrot fish</w:t>
      </w:r>
      <w:proofErr w:type="gramEnd"/>
      <w:r w:rsidRPr="00D073D9">
        <w:t xml:space="preserve"> (</w:t>
      </w:r>
      <w:proofErr w:type="spellStart"/>
      <w:r w:rsidRPr="00D073D9">
        <w:t>Scarus</w:t>
      </w:r>
      <w:proofErr w:type="spellEnd"/>
      <w:r w:rsidRPr="00D073D9">
        <w:t xml:space="preserve"> spp.) to eat the algae and enable the reef to switch back to a coral dominated ecosystem. But, surprisingly, the shift back to coral was driven by a supposed ‘unimportant’ species – the </w:t>
      </w:r>
      <w:proofErr w:type="gramStart"/>
      <w:r w:rsidRPr="00D073D9">
        <w:t>bat fish</w:t>
      </w:r>
      <w:proofErr w:type="gramEnd"/>
      <w:r w:rsidRPr="00D073D9">
        <w:t xml:space="preserve"> (</w:t>
      </w:r>
      <w:proofErr w:type="spellStart"/>
      <w:r w:rsidRPr="00D073D9">
        <w:t>Platax</w:t>
      </w:r>
      <w:proofErr w:type="spellEnd"/>
      <w:r w:rsidRPr="00D073D9">
        <w:t xml:space="preserve"> </w:t>
      </w:r>
      <w:proofErr w:type="spellStart"/>
      <w:r w:rsidRPr="00D073D9">
        <w:t>pinnatus</w:t>
      </w:r>
      <w:proofErr w:type="spellEnd"/>
      <w:r w:rsidRPr="00D073D9">
        <w:t xml:space="preserve">). The </w:t>
      </w:r>
      <w:proofErr w:type="gramStart"/>
      <w:r w:rsidRPr="00D073D9">
        <w:t>bat fish</w:t>
      </w:r>
      <w:proofErr w:type="gramEnd"/>
      <w:r w:rsidRPr="00D073D9">
        <w:t xml:space="preserve">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Who knows how many other species are out there with unknown ecosystem roles! In some cases it’s easy to see who the keystone species are but in many ecosystems seemingly unimportant or redundant species are also capable of changing niches and maintaining ecosystems. </w:t>
      </w:r>
      <w:r w:rsidRPr="00C3146D">
        <w:rPr>
          <w:rStyle w:val="StyleBoldUnderline"/>
          <w:highlight w:val="cyan"/>
        </w:rPr>
        <w:t xml:space="preserve">The more </w:t>
      </w:r>
      <w:proofErr w:type="spellStart"/>
      <w:r w:rsidRPr="00C3146D">
        <w:rPr>
          <w:rStyle w:val="StyleBoldUnderline"/>
          <w:highlight w:val="cyan"/>
        </w:rPr>
        <w:t>biodiverse</w:t>
      </w:r>
      <w:proofErr w:type="spellEnd"/>
      <w:r w:rsidRPr="00C3146D">
        <w:rPr>
          <w:rStyle w:val="StyleBoldUnderline"/>
          <w:highlight w:val="cyan"/>
        </w:rPr>
        <w:t xml:space="preserve"> an ecosystem</w:t>
      </w:r>
      <w:r w:rsidRPr="00D073D9">
        <w:t xml:space="preserve"> is, the more likely these species will be present and </w:t>
      </w:r>
      <w:r w:rsidRPr="00C3146D">
        <w:rPr>
          <w:rStyle w:val="StyleBoldUnderline"/>
          <w:highlight w:val="cyan"/>
        </w:rPr>
        <w:t>the more resilient an ecosystem is to future impacts.</w:t>
      </w:r>
      <w:r w:rsidRPr="00D073D9">
        <w:t xml:space="preserve"> Presently we’re only scratching the surface of understanding the full importance of biodiversity and how it helps maintain ecosystem function. The scope of this task is immense. In the meantime, a wise insurance policy for maintaining ecosystem services would be to conserve biodiversity. </w:t>
      </w:r>
      <w:r w:rsidRPr="00C3146D">
        <w:rPr>
          <w:rStyle w:val="StyleBoldUnderline"/>
          <w:highlight w:val="cyan"/>
        </w:rPr>
        <w:t xml:space="preserve">In doing so, we increase the chance of maintaining our ecosystem services in the event of future impacts such as disease, </w:t>
      </w:r>
      <w:r w:rsidRPr="00D073D9">
        <w:t>invasive species</w:t>
      </w:r>
      <w:r w:rsidRPr="00C3146D">
        <w:rPr>
          <w:rStyle w:val="StyleBoldUnderline"/>
          <w:highlight w:val="cyan"/>
        </w:rPr>
        <w:t xml:space="preserve"> and </w:t>
      </w:r>
      <w:r w:rsidRPr="00D073D9">
        <w:t>of course</w:t>
      </w:r>
      <w:r w:rsidRPr="00C3146D">
        <w:rPr>
          <w:rStyle w:val="StyleBoldUnderline"/>
          <w:highlight w:val="cyan"/>
        </w:rPr>
        <w:t xml:space="preserve">, climate change. </w:t>
      </w:r>
      <w:r w:rsidRPr="00D073D9">
        <w:t xml:space="preserve">This is the international year of biodiversity – a time to recognize that </w:t>
      </w:r>
      <w:r w:rsidRPr="00C3146D">
        <w:rPr>
          <w:rStyle w:val="StyleBoldUnderline"/>
          <w:highlight w:val="cyan"/>
        </w:rPr>
        <w:t>biodiversity makes our survival on this planet possible and that our protection of biodiversity maintains this service.</w:t>
      </w:r>
    </w:p>
    <w:p w14:paraId="6535255A" w14:textId="77777777" w:rsidR="007F1B29" w:rsidRDefault="007F1B29" w:rsidP="009401AA"/>
    <w:p w14:paraId="42E6DF49" w14:textId="631D6BB2" w:rsidR="007F1B29" w:rsidRPr="009401AA" w:rsidRDefault="007F1B29" w:rsidP="007F1B29">
      <w:pPr>
        <w:pStyle w:val="Heading4"/>
      </w:pPr>
      <w:r>
        <w:t xml:space="preserve">The </w:t>
      </w:r>
      <w:proofErr w:type="spellStart"/>
      <w:r>
        <w:t>Disad</w:t>
      </w:r>
      <w:proofErr w:type="spellEnd"/>
      <w:r>
        <w:t xml:space="preserve"> also outweighs in their impact framework- Warming is a systemic impact that </w:t>
      </w:r>
      <w:r w:rsidR="0059365A">
        <w:t>exacerbates urban poverty, lowers crop yields causing chronic food shortages, etc. making lots of people’s daily lives much worse</w:t>
      </w:r>
    </w:p>
    <w:p w14:paraId="7AB97C94" w14:textId="11D33658" w:rsidR="0059365A" w:rsidRDefault="00D244C1" w:rsidP="0059365A">
      <w:pPr>
        <w:pStyle w:val="Heading3"/>
      </w:pPr>
      <w:r>
        <w:t>Centralization Good</w:t>
      </w:r>
    </w:p>
    <w:p w14:paraId="38ED2FB4" w14:textId="46513256" w:rsidR="0059365A" w:rsidRPr="0059365A" w:rsidRDefault="0059365A" w:rsidP="0059365A">
      <w:pPr>
        <w:pStyle w:val="Heading4"/>
      </w:pPr>
      <w:r>
        <w:t>Here’s where I’ll bracket out their decentralized method best arguments-</w:t>
      </w:r>
    </w:p>
    <w:p w14:paraId="429262C5" w14:textId="36A21673" w:rsidR="00D244C1" w:rsidRPr="00D244C1" w:rsidRDefault="00D244C1" w:rsidP="00D244C1">
      <w:pPr>
        <w:pStyle w:val="Heading4"/>
      </w:pPr>
      <w:r>
        <w:t xml:space="preserve">Centralized energy policy good- </w:t>
      </w:r>
      <w:proofErr w:type="gramStart"/>
      <w:r>
        <w:t>Only</w:t>
      </w:r>
      <w:proofErr w:type="gramEnd"/>
      <w:r>
        <w:t xml:space="preserve"> an environmental strategy that works through existing political structures can solve</w:t>
      </w:r>
    </w:p>
    <w:p w14:paraId="6B904FB0" w14:textId="77777777" w:rsidR="00D244C1" w:rsidRPr="00153FA8" w:rsidRDefault="00D244C1" w:rsidP="00D244C1">
      <w:pPr>
        <w:rPr>
          <w:rStyle w:val="StyleStyleBold12pt"/>
        </w:rPr>
      </w:pPr>
      <w:proofErr w:type="spellStart"/>
      <w:r w:rsidRPr="00153FA8">
        <w:rPr>
          <w:rStyle w:val="StyleStyleBold12pt"/>
        </w:rPr>
        <w:t>Maniates</w:t>
      </w:r>
      <w:proofErr w:type="spellEnd"/>
      <w:r w:rsidRPr="00153FA8">
        <w:rPr>
          <w:rStyle w:val="StyleStyleBold12pt"/>
        </w:rPr>
        <w:t>,</w:t>
      </w:r>
      <w:r>
        <w:t xml:space="preserve"> Professor of Political Science and Environmental Science at Allegheny College, </w:t>
      </w:r>
      <w:r w:rsidRPr="00153FA8">
        <w:rPr>
          <w:rStyle w:val="StyleStyleBold12pt"/>
        </w:rPr>
        <w:t>1</w:t>
      </w:r>
    </w:p>
    <w:p w14:paraId="1A4DF1BA" w14:textId="77777777" w:rsidR="00D244C1" w:rsidRDefault="00D244C1" w:rsidP="00D244C1">
      <w:r>
        <w:t>Michael, “Individualization: Plant a Tree, Buy a Bike, Save the World</w:t>
      </w:r>
      <w:proofErr w:type="gramStart"/>
      <w:r>
        <w:t>?,</w:t>
      </w:r>
      <w:proofErr w:type="gramEnd"/>
      <w:r>
        <w:t xml:space="preserve">” Global Environmental Politics 1:3, August 2001, http://merlin.allegheny.edu/employee/m/mmaniate/savetheworld.pdf, page 32-33, </w:t>
      </w:r>
    </w:p>
    <w:p w14:paraId="3B3F2E6F" w14:textId="77777777" w:rsidR="00D244C1" w:rsidRDefault="00D244C1" w:rsidP="00D244C1">
      <w:pPr>
        <w:pStyle w:val="HotRoute"/>
      </w:pPr>
      <w:r>
        <w:t xml:space="preserve">And yet mainstream environmentalism has not always advanced an individualized </w:t>
      </w:r>
      <w:proofErr w:type="spellStart"/>
      <w:r>
        <w:t>consumeristic</w:t>
      </w:r>
      <w:proofErr w:type="spellEnd"/>
      <w:r>
        <w:t xml:space="preserve"> strategy for redressing environmental ills. Even during</w:t>
      </w:r>
      <w:r w:rsidRPr="00153FA8">
        <w:rPr>
          <w:sz w:val="12"/>
        </w:rPr>
        <w:t xml:space="preserve">¶ </w:t>
      </w:r>
      <w:r>
        <w:t>the turn of the last century, a time of zealous rediscovery of the wonders of</w:t>
      </w:r>
      <w:r w:rsidRPr="00153FA8">
        <w:rPr>
          <w:sz w:val="12"/>
        </w:rPr>
        <w:t xml:space="preserve">¶ </w:t>
      </w:r>
      <w:proofErr w:type="spellStart"/>
      <w:r>
        <w:t>efªciency</w:t>
      </w:r>
      <w:proofErr w:type="spellEnd"/>
      <w:r>
        <w:t xml:space="preserve"> and </w:t>
      </w:r>
      <w:proofErr w:type="spellStart"/>
      <w:r>
        <w:t>scientiªc</w:t>
      </w:r>
      <w:proofErr w:type="spellEnd"/>
      <w:r>
        <w:t xml:space="preserve"> management, “the dynamics of conservation,” observes</w:t>
      </w:r>
      <w:r w:rsidRPr="00153FA8">
        <w:rPr>
          <w:sz w:val="12"/>
        </w:rPr>
        <w:t xml:space="preserve">¶ </w:t>
      </w:r>
      <w:r>
        <w:t>famed environmental historian Samuel P. Hays, “with its tension between the</w:t>
      </w:r>
      <w:r w:rsidRPr="00153FA8">
        <w:rPr>
          <w:sz w:val="12"/>
        </w:rPr>
        <w:t xml:space="preserve">¶ </w:t>
      </w:r>
      <w:r>
        <w:t>centralizing tendencies of system and expertise on the one hand and the decentralization of localism on the other . . .” fueled healthy debate over the causes of</w:t>
      </w:r>
      <w:r w:rsidRPr="00153FA8">
        <w:rPr>
          <w:sz w:val="12"/>
        </w:rPr>
        <w:t xml:space="preserve">¶ </w:t>
      </w:r>
      <w:r>
        <w:t>and cures for environmental ills</w:t>
      </w:r>
      <w:proofErr w:type="gramStart"/>
      <w:r>
        <w:t>.</w:t>
      </w:r>
      <w:r w:rsidRPr="00153FA8">
        <w:rPr>
          <w:sz w:val="12"/>
        </w:rPr>
        <w:t>¶</w:t>
      </w:r>
      <w:proofErr w:type="gramEnd"/>
      <w:r w:rsidRPr="00153FA8">
        <w:rPr>
          <w:sz w:val="12"/>
        </w:rPr>
        <w:t xml:space="preserve"> </w:t>
      </w:r>
      <w:r>
        <w:t>19</w:t>
      </w:r>
      <w:r w:rsidRPr="00153FA8">
        <w:rPr>
          <w:sz w:val="12"/>
        </w:rPr>
        <w:t xml:space="preserve">¶ </w:t>
      </w:r>
      <w:r>
        <w:t>Throughout the 20</w:t>
      </w:r>
      <w:r w:rsidRPr="00153FA8">
        <w:rPr>
          <w:sz w:val="12"/>
        </w:rPr>
        <w:t xml:space="preserve">¶ </w:t>
      </w:r>
      <w:proofErr w:type="spellStart"/>
      <w:r>
        <w:t>th</w:t>
      </w:r>
      <w:proofErr w:type="spellEnd"/>
      <w:r w:rsidRPr="00153FA8">
        <w:rPr>
          <w:sz w:val="12"/>
        </w:rPr>
        <w:t xml:space="preserve">¶ </w:t>
      </w:r>
      <w:r>
        <w:t>century, in fact, mainstream environmentalism has demonstrated an ability to foster multiple and simultaneous interpretations on where we are and where we are heading.</w:t>
      </w:r>
      <w:r w:rsidRPr="00153FA8">
        <w:rPr>
          <w:sz w:val="12"/>
        </w:rPr>
        <w:t xml:space="preserve">¶ </w:t>
      </w:r>
      <w:r>
        <w:t>But that ability has, today, clearly become impaired. Although public support for things environmental has never been greater, it is so because the public</w:t>
      </w:r>
      <w:r w:rsidRPr="00153FA8">
        <w:rPr>
          <w:sz w:val="12"/>
        </w:rPr>
        <w:t xml:space="preserve">¶ </w:t>
      </w:r>
      <w:r>
        <w:t>increasingly understands environmentalism as an individual, rational, cleanly</w:t>
      </w:r>
      <w:r w:rsidRPr="00153FA8">
        <w:rPr>
          <w:sz w:val="12"/>
        </w:rPr>
        <w:t xml:space="preserve">¶ </w:t>
      </w:r>
      <w:r>
        <w:t>apolitical process that can deliver a future that works without raising voices or</w:t>
      </w:r>
      <w:r w:rsidRPr="00153FA8">
        <w:rPr>
          <w:sz w:val="12"/>
        </w:rPr>
        <w:t xml:space="preserve">¶ </w:t>
      </w:r>
      <w:r>
        <w:t xml:space="preserve">mobilizing constituencies. As individual consumers and recyclers we are supplied with ample and easy means of “doing our bit.” </w:t>
      </w:r>
      <w:r w:rsidRPr="00582F8A">
        <w:rPr>
          <w:rStyle w:val="StyleBoldUnderline"/>
          <w:highlight w:val="cyan"/>
        </w:rPr>
        <w:t>The result</w:t>
      </w:r>
      <w:r w:rsidRPr="00297A24">
        <w:rPr>
          <w:rStyle w:val="StyleBoldUnderline"/>
        </w:rPr>
        <w:t xml:space="preserve">, though, </w:t>
      </w:r>
      <w:r w:rsidRPr="00582F8A">
        <w:rPr>
          <w:rStyle w:val="StyleBoldUnderline"/>
          <w:highlight w:val="cyan"/>
        </w:rPr>
        <w:t>is often¶ dissonant and sometimes bizarre: consumers wearing “save the earth” T-shirts</w:t>
      </w:r>
      <w:proofErr w:type="gramStart"/>
      <w:r w:rsidRPr="00582F8A">
        <w:rPr>
          <w:rStyle w:val="StyleBoldUnderline"/>
          <w:highlight w:val="cyan"/>
        </w:rPr>
        <w:t>,¶</w:t>
      </w:r>
      <w:proofErr w:type="gramEnd"/>
      <w:r w:rsidRPr="00582F8A">
        <w:rPr>
          <w:rStyle w:val="StyleBoldUnderline"/>
          <w:highlight w:val="cyan"/>
        </w:rPr>
        <w:t xml:space="preserve"> for example, speak passionately against recent rises in gasoline prices</w:t>
      </w:r>
      <w:r w:rsidRPr="00297A24">
        <w:rPr>
          <w:rStyle w:val="StyleBoldUnderline"/>
        </w:rPr>
        <w:t xml:space="preserve"> </w:t>
      </w:r>
      <w:r>
        <w:t>when approached by television news crews; shoppers drive all over town in their gasoline-guzzling SUVs in search of organic lettuce or shade-grown coffee; and diligent recyclers expend far more fossil-fuel energy on the hot water spent to</w:t>
      </w:r>
      <w:r w:rsidRPr="00153FA8">
        <w:rPr>
          <w:sz w:val="12"/>
        </w:rPr>
        <w:t xml:space="preserve">¶ </w:t>
      </w:r>
      <w:r>
        <w:t>meticulously clean a tin can than is saved by its recycling</w:t>
      </w:r>
      <w:r w:rsidRPr="00297A24">
        <w:rPr>
          <w:rStyle w:val="StyleBoldUnderline"/>
        </w:rPr>
        <w:t xml:space="preserve">.¶ </w:t>
      </w:r>
      <w:r w:rsidRPr="00582F8A">
        <w:rPr>
          <w:rStyle w:val="StyleBoldUnderline"/>
          <w:highlight w:val="cyan"/>
        </w:rPr>
        <w:t>Despite these jarring contradictions,</w:t>
      </w:r>
      <w:r w:rsidRPr="00297A24">
        <w:rPr>
          <w:rStyle w:val="StyleBoldUnderline"/>
        </w:rPr>
        <w:t xml:space="preserve"> </w:t>
      </w:r>
      <w:r w:rsidRPr="00582F8A">
        <w:rPr>
          <w:rStyle w:val="StyleBoldUnderline"/>
          <w:highlight w:val="cyan"/>
        </w:rPr>
        <w:t>the technocratic, sanitary and individualized framing of environmentalism prevails, largely because it is continually reinforced</w:t>
      </w:r>
      <w:r>
        <w:t>. Consider, for example, recent millennial issues of Time and</w:t>
      </w:r>
      <w:r w:rsidRPr="00153FA8">
        <w:rPr>
          <w:sz w:val="12"/>
        </w:rPr>
        <w:t xml:space="preserve">¶ </w:t>
      </w:r>
      <w:r>
        <w:t>Newsweek that look to life in the future</w:t>
      </w:r>
      <w:proofErr w:type="gramStart"/>
      <w:r>
        <w:t>.</w:t>
      </w:r>
      <w:r w:rsidRPr="00153FA8">
        <w:rPr>
          <w:sz w:val="12"/>
        </w:rPr>
        <w:t>¶</w:t>
      </w:r>
      <w:proofErr w:type="gramEnd"/>
      <w:r w:rsidRPr="00153FA8">
        <w:rPr>
          <w:sz w:val="12"/>
        </w:rPr>
        <w:t xml:space="preserve"> </w:t>
      </w:r>
      <w:r>
        <w:t>20</w:t>
      </w:r>
      <w:r w:rsidRPr="00153FA8">
        <w:rPr>
          <w:sz w:val="12"/>
        </w:rPr>
        <w:t xml:space="preserve">¶ </w:t>
      </w:r>
      <w:r>
        <w:t>They paint a picture of smart appliances, computer-guided automobiles, clean neighborhoods, eco-friendly energy</w:t>
      </w:r>
      <w:r w:rsidRPr="00153FA8">
        <w:rPr>
          <w:sz w:val="12"/>
        </w:rPr>
        <w:t xml:space="preserve">¶ </w:t>
      </w:r>
      <w:r>
        <w:t>systems, and happy citizens. How do we get to this future? Not through bold</w:t>
      </w:r>
      <w:r w:rsidRPr="00153FA8">
        <w:rPr>
          <w:sz w:val="12"/>
        </w:rPr>
        <w:t xml:space="preserve">¶ </w:t>
      </w:r>
      <w:r>
        <w:t xml:space="preserve">political leadership or citizen-based debate within enabling democratic institutions—but rather via consumer choice: informed, decentralized, apolitical, </w:t>
      </w:r>
      <w:proofErr w:type="gramStart"/>
      <w:r>
        <w:t>individualized</w:t>
      </w:r>
      <w:proofErr w:type="gramEnd"/>
      <w:r>
        <w:t>. Corporations will build a better mousetrap, consumers will buy it</w:t>
      </w:r>
      <w:proofErr w:type="gramStart"/>
      <w:r>
        <w:t>,</w:t>
      </w:r>
      <w:r w:rsidRPr="00153FA8">
        <w:rPr>
          <w:sz w:val="12"/>
        </w:rPr>
        <w:t>¶</w:t>
      </w:r>
      <w:proofErr w:type="gramEnd"/>
      <w:r w:rsidRPr="00153FA8">
        <w:rPr>
          <w:sz w:val="12"/>
        </w:rPr>
        <w:t xml:space="preserve"> </w:t>
      </w:r>
      <w:r>
        <w:t>and society will be transformed for the better. A struggle-free eco-revolution</w:t>
      </w:r>
      <w:r w:rsidRPr="00153FA8">
        <w:rPr>
          <w:sz w:val="12"/>
        </w:rPr>
        <w:t xml:space="preserve">¶ </w:t>
      </w:r>
      <w:r>
        <w:t>awaits, one made possible by the combination of technological innovation and</w:t>
      </w:r>
      <w:r w:rsidRPr="00153FA8">
        <w:rPr>
          <w:sz w:val="12"/>
        </w:rPr>
        <w:t xml:space="preserve">¶ </w:t>
      </w:r>
      <w:r>
        <w:t>consumer choice with a conscience</w:t>
      </w:r>
      <w:proofErr w:type="gramStart"/>
      <w:r>
        <w:t>.</w:t>
      </w:r>
      <w:r w:rsidRPr="00153FA8">
        <w:rPr>
          <w:sz w:val="12"/>
        </w:rPr>
        <w:t>¶</w:t>
      </w:r>
      <w:proofErr w:type="gramEnd"/>
      <w:r w:rsidRPr="00153FA8">
        <w:rPr>
          <w:sz w:val="12"/>
        </w:rPr>
        <w:t xml:space="preserve"> </w:t>
      </w:r>
      <w:r>
        <w:t>The “better mousetrap theory of social change” so prevalent in these popular news magazines was coined by Langdon Winner, a political-science professor and expert on technological politics, who ª</w:t>
      </w:r>
      <w:proofErr w:type="spellStart"/>
      <w:r>
        <w:t>rst</w:t>
      </w:r>
      <w:proofErr w:type="spellEnd"/>
      <w:r>
        <w:t xml:space="preserve"> introduced the term in an essay on the demise of the appropriate technology movement of the 1970s.</w:t>
      </w:r>
      <w:r w:rsidRPr="00153FA8">
        <w:rPr>
          <w:sz w:val="12"/>
        </w:rPr>
        <w:t xml:space="preserve">¶ </w:t>
      </w:r>
      <w:r>
        <w:t>21</w:t>
      </w:r>
      <w:r w:rsidRPr="00153FA8">
        <w:rPr>
          <w:sz w:val="12"/>
        </w:rPr>
        <w:t xml:space="preserve">¶ </w:t>
      </w:r>
      <w:r>
        <w:t>Like</w:t>
      </w:r>
      <w:r w:rsidRPr="00153FA8">
        <w:rPr>
          <w:sz w:val="12"/>
        </w:rPr>
        <w:t xml:space="preserve">¶ </w:t>
      </w:r>
      <w:r>
        <w:t>the militant recyclers and dead-serious green consumers of today, appropriate</w:t>
      </w:r>
      <w:r w:rsidRPr="00153FA8">
        <w:rPr>
          <w:sz w:val="12"/>
        </w:rPr>
        <w:t xml:space="preserve">¶ </w:t>
      </w:r>
      <w:r>
        <w:t>technologists of the 1970s were the standard bearers for the individualization of</w:t>
      </w:r>
      <w:r w:rsidRPr="00153FA8">
        <w:rPr>
          <w:sz w:val="12"/>
        </w:rPr>
        <w:t xml:space="preserve">¶ </w:t>
      </w:r>
      <w:r>
        <w:t>responsibility. The difference between then and now is that appropriate technology lurked at the fringes of a 1970s American environmental politics more</w:t>
      </w:r>
      <w:r w:rsidRPr="00153FA8">
        <w:rPr>
          <w:sz w:val="12"/>
        </w:rPr>
        <w:t xml:space="preserve">¶ </w:t>
      </w:r>
      <w:r>
        <w:t xml:space="preserve">worried about corporate accountability than consumer choice. </w:t>
      </w:r>
      <w:r w:rsidRPr="00297A24">
        <w:rPr>
          <w:rStyle w:val="StyleBoldUnderline"/>
        </w:rPr>
        <w:t xml:space="preserve">Today, </w:t>
      </w:r>
      <w:r w:rsidRPr="00582F8A">
        <w:rPr>
          <w:rStyle w:val="StyleBoldUnderline"/>
          <w:highlight w:val="cyan"/>
        </w:rPr>
        <w:t>green¶ consumption</w:t>
      </w:r>
      <w:r w:rsidRPr="00297A24">
        <w:rPr>
          <w:rStyle w:val="StyleBoldUnderline"/>
        </w:rPr>
        <w:t xml:space="preserve">, recycling and Cuisinart-social-change occupy the heart of US </w:t>
      </w:r>
      <w:proofErr w:type="spellStart"/>
      <w:r w:rsidRPr="00297A24">
        <w:rPr>
          <w:rStyle w:val="StyleBoldUnderline"/>
        </w:rPr>
        <w:t>ecopolitics</w:t>
      </w:r>
      <w:proofErr w:type="spellEnd"/>
      <w:r w:rsidRPr="00297A24">
        <w:rPr>
          <w:rStyle w:val="StyleBoldUnderline"/>
        </w:rPr>
        <w:t xml:space="preserve">. Both then and now, such individualization </w:t>
      </w:r>
      <w:r w:rsidRPr="00582F8A">
        <w:rPr>
          <w:rStyle w:val="StyleBoldUnderline"/>
          <w:highlight w:val="cyan"/>
        </w:rPr>
        <w:t>is alarming</w:t>
      </w:r>
      <w:r>
        <w:t>, for as Winner</w:t>
      </w:r>
      <w:r w:rsidRPr="00153FA8">
        <w:rPr>
          <w:sz w:val="12"/>
        </w:rPr>
        <w:t xml:space="preserve">¶ </w:t>
      </w:r>
      <w:r>
        <w:t>notes</w:t>
      </w:r>
      <w:proofErr w:type="gramStart"/>
      <w:r>
        <w:t>:</w:t>
      </w:r>
      <w:r w:rsidRPr="00153FA8">
        <w:rPr>
          <w:sz w:val="12"/>
        </w:rPr>
        <w:t>¶</w:t>
      </w:r>
      <w:proofErr w:type="gramEnd"/>
      <w:r w:rsidRPr="00153FA8">
        <w:rPr>
          <w:sz w:val="12"/>
        </w:rPr>
        <w:t xml:space="preserve"> </w:t>
      </w:r>
      <w:r w:rsidRPr="00582F8A">
        <w:rPr>
          <w:rStyle w:val="StyleBoldUnderline"/>
          <w:highlight w:val="cyan"/>
        </w:rPr>
        <w:t>The inadequacies of such ideas are obvious.</w:t>
      </w:r>
      <w:r w:rsidRPr="00297A24">
        <w:rPr>
          <w:rStyle w:val="StyleBoldUnderline"/>
        </w:rPr>
        <w:t xml:space="preserve"> Appropriate technologists were¶ unwilling to face squarely the facts of organized social and political power</w:t>
      </w:r>
      <w:proofErr w:type="gramStart"/>
      <w:r>
        <w:t>.</w:t>
      </w:r>
      <w:r w:rsidRPr="00153FA8">
        <w:rPr>
          <w:sz w:val="12"/>
        </w:rPr>
        <w:t>¶</w:t>
      </w:r>
      <w:proofErr w:type="gramEnd"/>
      <w:r w:rsidRPr="00153FA8">
        <w:rPr>
          <w:sz w:val="12"/>
        </w:rPr>
        <w:t xml:space="preserve"> </w:t>
      </w:r>
      <w:r w:rsidRPr="00582F8A">
        <w:rPr>
          <w:rStyle w:val="StyleBoldUnderline"/>
          <w:highlight w:val="cyan"/>
        </w:rPr>
        <w:t>Fascinated by dreams of a spontaneous, grass-roots revolution, they avoided¶ any deep-seeking analysis of the institutions that control the direction of¶ technological and economic development.</w:t>
      </w:r>
      <w:r w:rsidRPr="00297A24">
        <w:rPr>
          <w:rStyle w:val="StyleBoldUnderline"/>
        </w:rPr>
        <w:t xml:space="preserve"> </w:t>
      </w:r>
      <w:r w:rsidRPr="00582F8A">
        <w:rPr>
          <w:rStyle w:val="StyleBoldUnderline"/>
          <w:highlight w:val="cyan"/>
        </w:rPr>
        <w:t xml:space="preserve">In this happy </w:t>
      </w:r>
      <w:proofErr w:type="spellStart"/>
      <w:r w:rsidRPr="00582F8A">
        <w:rPr>
          <w:rStyle w:val="StyleBoldUnderline"/>
          <w:highlight w:val="cyan"/>
        </w:rPr>
        <w:t>self-conªdence</w:t>
      </w:r>
      <w:proofErr w:type="spellEnd"/>
      <w:r w:rsidRPr="00582F8A">
        <w:rPr>
          <w:rStyle w:val="StyleBoldUnderline"/>
          <w:highlight w:val="cyan"/>
        </w:rPr>
        <w:t>¶ they did not bother to devise strategies that might have helped them overcome obvious</w:t>
      </w:r>
      <w:r w:rsidRPr="00297A24">
        <w:rPr>
          <w:rStyle w:val="StyleBoldUnderline"/>
        </w:rPr>
        <w:t xml:space="preserve"> sources of </w:t>
      </w:r>
      <w:r w:rsidRPr="00582F8A">
        <w:rPr>
          <w:rStyle w:val="StyleBoldUnderline"/>
          <w:highlight w:val="cyan"/>
        </w:rPr>
        <w:t>resistance</w:t>
      </w:r>
      <w:r>
        <w:t>. The same judgment that Marx and</w:t>
      </w:r>
      <w:r w:rsidRPr="00153FA8">
        <w:rPr>
          <w:sz w:val="12"/>
        </w:rPr>
        <w:t xml:space="preserve">¶ </w:t>
      </w:r>
      <w:r>
        <w:t>Engels passed on the utopians of the nineteenth century apply just as well to</w:t>
      </w:r>
      <w:r w:rsidRPr="00153FA8">
        <w:rPr>
          <w:sz w:val="12"/>
        </w:rPr>
        <w:t xml:space="preserve">¶ </w:t>
      </w:r>
      <w:r>
        <w:t>the appropriate technologists of the 1970s: they were lovely visionaries, naive about the forces that confronted them</w:t>
      </w:r>
      <w:proofErr w:type="gramStart"/>
      <w:r>
        <w:t>.</w:t>
      </w:r>
      <w:r w:rsidRPr="00153FA8">
        <w:rPr>
          <w:sz w:val="12"/>
        </w:rPr>
        <w:t>¶</w:t>
      </w:r>
      <w:proofErr w:type="gramEnd"/>
      <w:r w:rsidRPr="00153FA8">
        <w:rPr>
          <w:sz w:val="12"/>
        </w:rPr>
        <w:t xml:space="preserve"> </w:t>
      </w:r>
      <w:r>
        <w:t>22</w:t>
      </w:r>
      <w:r w:rsidRPr="00153FA8">
        <w:rPr>
          <w:sz w:val="12"/>
        </w:rPr>
        <w:t xml:space="preserve">¶ </w:t>
      </w:r>
    </w:p>
    <w:p w14:paraId="71AFB0FE" w14:textId="77777777" w:rsidR="004E1A62" w:rsidRDefault="004E1A62" w:rsidP="004E1A62"/>
    <w:p w14:paraId="33EA7CA7" w14:textId="77777777" w:rsidR="00D244C1" w:rsidRDefault="00D244C1" w:rsidP="00D244C1">
      <w:pPr>
        <w:pStyle w:val="Heading4"/>
      </w:pPr>
      <w:r>
        <w:t>Energy POLICY matters and we need policy action to address the pressing energy needs of the US and the world- Must evaluate consequences</w:t>
      </w:r>
    </w:p>
    <w:p w14:paraId="45BCF1D4" w14:textId="77777777" w:rsidR="00D244C1" w:rsidRDefault="00D244C1" w:rsidP="00D244C1">
      <w:r w:rsidRPr="00862EBE">
        <w:rPr>
          <w:rStyle w:val="StyleStyleBold12pt"/>
        </w:rPr>
        <w:t xml:space="preserve">Wirth, Gray &amp; </w:t>
      </w:r>
      <w:proofErr w:type="spellStart"/>
      <w:r w:rsidRPr="00862EBE">
        <w:rPr>
          <w:rStyle w:val="StyleStyleBold12pt"/>
        </w:rPr>
        <w:t>Podesta</w:t>
      </w:r>
      <w:proofErr w:type="spellEnd"/>
      <w:r>
        <w:t xml:space="preserve">, </w:t>
      </w:r>
      <w:r w:rsidRPr="00862EBE">
        <w:rPr>
          <w:rStyle w:val="StyleStyleBold12pt"/>
        </w:rPr>
        <w:t>‘3</w:t>
      </w:r>
      <w:r>
        <w:t xml:space="preserve"> The </w:t>
      </w:r>
      <w:proofErr w:type="gramStart"/>
      <w:r>
        <w:t>Future  of</w:t>
      </w:r>
      <w:proofErr w:type="gramEnd"/>
      <w:r>
        <w:t xml:space="preserve"> Energy Policy Timothy E. Wirth, C. Boyden Gray, and John D. </w:t>
      </w:r>
      <w:proofErr w:type="spellStart"/>
      <w:r>
        <w:t>Podesta</w:t>
      </w:r>
      <w:proofErr w:type="spellEnd"/>
      <w:r>
        <w:t xml:space="preserve"> Timothy E. Wirth is President of the United Nations Foundation and a former U.S. Senator from Colorado. C. Boyden Gray is a partner at Wilmer, Cutler &amp; Pickering and served as Counsel to former President George H.W. Bush. John D. </w:t>
      </w:r>
      <w:proofErr w:type="spellStart"/>
      <w:r>
        <w:t>Podesta</w:t>
      </w:r>
      <w:proofErr w:type="spellEnd"/>
      <w:r>
        <w:t xml:space="preserve"> is Visiting Professor of Law at Georgetown University Law Center and served as Chief of Staff to former President Bill Clinton. Volume 82 • Number 4 Foreign Affairs 2003 Council on Foreign Relations</w:t>
      </w:r>
    </w:p>
    <w:p w14:paraId="7C961FB7" w14:textId="77777777" w:rsidR="00D244C1" w:rsidRPr="00297A24" w:rsidRDefault="00D244C1" w:rsidP="00D244C1">
      <w:pPr>
        <w:pStyle w:val="HotRoute"/>
        <w:rPr>
          <w:rStyle w:val="StyleBoldUnderline"/>
        </w:rPr>
      </w:pPr>
      <w:r w:rsidRPr="00862EBE">
        <w:rPr>
          <w:sz w:val="12"/>
        </w:rPr>
        <w:t xml:space="preserve">¶ </w:t>
      </w:r>
      <w:r>
        <w:t xml:space="preserve">A century ago, Lord </w:t>
      </w:r>
      <w:proofErr w:type="spellStart"/>
      <w:r>
        <w:t>Selborne</w:t>
      </w:r>
      <w:proofErr w:type="spellEnd"/>
      <w:r>
        <w:t>, the ﬁrst lord of the Admiralty</w:t>
      </w:r>
      <w:proofErr w:type="gramStart"/>
      <w:r>
        <w:t>,</w:t>
      </w:r>
      <w:r w:rsidRPr="00862EBE">
        <w:rPr>
          <w:sz w:val="12"/>
        </w:rPr>
        <w:t>¶</w:t>
      </w:r>
      <w:proofErr w:type="gramEnd"/>
      <w:r w:rsidRPr="00862EBE">
        <w:rPr>
          <w:sz w:val="12"/>
        </w:rPr>
        <w:t xml:space="preserve"> </w:t>
      </w:r>
      <w:r>
        <w:t>dismissed the idea of fueling the British navy with something other than</w:t>
      </w:r>
      <w:r w:rsidRPr="00862EBE">
        <w:rPr>
          <w:sz w:val="12"/>
        </w:rPr>
        <w:t xml:space="preserve">¶ </w:t>
      </w:r>
      <w:r>
        <w:t>coal, which the island nation had in great abundance. “The substitution</w:t>
      </w:r>
      <w:r w:rsidRPr="00862EBE">
        <w:rPr>
          <w:sz w:val="12"/>
        </w:rPr>
        <w:t xml:space="preserve">¶ </w:t>
      </w:r>
      <w:r>
        <w:t>of oil for coal is impossible,” he pronounced, “because oil does not</w:t>
      </w:r>
      <w:r w:rsidRPr="00862EBE">
        <w:rPr>
          <w:sz w:val="12"/>
        </w:rPr>
        <w:t xml:space="preserve">¶ </w:t>
      </w:r>
      <w:r>
        <w:t xml:space="preserve">exist in this world in </w:t>
      </w:r>
      <w:proofErr w:type="spellStart"/>
      <w:r>
        <w:t>su⁄cient</w:t>
      </w:r>
      <w:proofErr w:type="spellEnd"/>
      <w:r>
        <w:t xml:space="preserve"> quantities.” Seven years later, the young</w:t>
      </w:r>
      <w:r w:rsidRPr="00862EBE">
        <w:rPr>
          <w:sz w:val="12"/>
        </w:rPr>
        <w:t xml:space="preserve">¶ </w:t>
      </w:r>
      <w:r>
        <w:t>Winston Churchill was appointed ﬁrst lord and charged with winning</w:t>
      </w:r>
      <w:r w:rsidRPr="00862EBE">
        <w:rPr>
          <w:sz w:val="12"/>
        </w:rPr>
        <w:t xml:space="preserve">¶ </w:t>
      </w:r>
      <w:r>
        <w:t>the escalating Anglo-German race for naval superiority. As Daniel</w:t>
      </w:r>
      <w:r w:rsidRPr="00862EBE">
        <w:rPr>
          <w:sz w:val="12"/>
        </w:rPr>
        <w:t xml:space="preserve">¶ </w:t>
      </w:r>
      <w:proofErr w:type="spellStart"/>
      <w:r>
        <w:t>Yergin</w:t>
      </w:r>
      <w:proofErr w:type="spellEnd"/>
      <w:r>
        <w:t xml:space="preserve"> chronicled in The Prize, Churchill saw that oil would increase</w:t>
      </w:r>
      <w:r w:rsidRPr="00862EBE">
        <w:rPr>
          <w:sz w:val="12"/>
        </w:rPr>
        <w:t xml:space="preserve">¶ </w:t>
      </w:r>
      <w:r>
        <w:t>ship speed and reduce refueling time—key strategic advantages—and</w:t>
      </w:r>
      <w:r w:rsidRPr="00862EBE">
        <w:rPr>
          <w:sz w:val="12"/>
        </w:rPr>
        <w:t xml:space="preserve">¶ </w:t>
      </w:r>
      <w:r>
        <w:t>ordered oil-burning battleships to be built, committing the navy to</w:t>
      </w:r>
      <w:r w:rsidRPr="00862EBE">
        <w:rPr>
          <w:sz w:val="12"/>
        </w:rPr>
        <w:t xml:space="preserve">¶ </w:t>
      </w:r>
      <w:r>
        <w:t>this new fuel. Churchill’s was a strategic choice, bold, creative, and</w:t>
      </w:r>
      <w:r w:rsidRPr="00862EBE">
        <w:rPr>
          <w:sz w:val="12"/>
        </w:rPr>
        <w:t xml:space="preserve">¶ </w:t>
      </w:r>
      <w:r>
        <w:t>farsighted. The energy choices the world faces today are no less</w:t>
      </w:r>
      <w:r w:rsidRPr="00862EBE">
        <w:rPr>
          <w:sz w:val="12"/>
        </w:rPr>
        <w:t xml:space="preserve">¶ </w:t>
      </w:r>
      <w:r>
        <w:t xml:space="preserve">consequential, and America’s response must be as insightful. </w:t>
      </w:r>
      <w:r w:rsidRPr="00862EBE">
        <w:rPr>
          <w:sz w:val="12"/>
        </w:rPr>
        <w:t xml:space="preserve">¶ </w:t>
      </w:r>
      <w:r>
        <w:t>Energy is fundamental to U.S. domestic prosperity and national</w:t>
      </w:r>
      <w:r w:rsidRPr="00862EBE">
        <w:rPr>
          <w:sz w:val="12"/>
        </w:rPr>
        <w:t xml:space="preserve">¶ </w:t>
      </w:r>
      <w:r>
        <w:t>security. In fact, the complex ties between energy and U.S. national</w:t>
      </w:r>
      <w:r w:rsidRPr="00862EBE">
        <w:rPr>
          <w:sz w:val="12"/>
        </w:rPr>
        <w:t xml:space="preserve">¶ </w:t>
      </w:r>
      <w:r>
        <w:t>interests have drawn tighter over time. The advent of globalization</w:t>
      </w:r>
      <w:proofErr w:type="gramStart"/>
      <w:r>
        <w:t>,</w:t>
      </w:r>
      <w:r w:rsidRPr="00862EBE">
        <w:rPr>
          <w:sz w:val="12"/>
        </w:rPr>
        <w:t>¶</w:t>
      </w:r>
      <w:proofErr w:type="gramEnd"/>
      <w:r w:rsidRPr="00862EBE">
        <w:rPr>
          <w:sz w:val="12"/>
        </w:rPr>
        <w:t xml:space="preserve"> </w:t>
      </w:r>
      <w:r>
        <w:t>the growing gap between rich and poor, the war on terrorism, and</w:t>
      </w:r>
      <w:r w:rsidRPr="00862EBE">
        <w:rPr>
          <w:sz w:val="12"/>
        </w:rPr>
        <w:t xml:space="preserve">¶ </w:t>
      </w:r>
      <w:r>
        <w:t>the need to safeguard the earth’s environment are all intertwined</w:t>
      </w:r>
      <w:r w:rsidRPr="00862EBE">
        <w:rPr>
          <w:sz w:val="12"/>
        </w:rPr>
        <w:t xml:space="preserve">¶ </w:t>
      </w:r>
      <w:r>
        <w:t>with energy concerns.</w:t>
      </w:r>
      <w:r w:rsidRPr="00862EBE">
        <w:rPr>
          <w:sz w:val="12"/>
        </w:rPr>
        <w:t xml:space="preserve">¶ </w:t>
      </w:r>
      <w:r>
        <w:t>The profound changes of recent decades and the pressing challenges</w:t>
      </w:r>
      <w:r w:rsidRPr="00862EBE">
        <w:rPr>
          <w:sz w:val="12"/>
        </w:rPr>
        <w:t xml:space="preserve">¶ </w:t>
      </w:r>
      <w:r>
        <w:t>of the twenty-ﬁrst century warrant recognizing energy’s central role in</w:t>
      </w:r>
      <w:r w:rsidRPr="00862EBE">
        <w:rPr>
          <w:sz w:val="12"/>
        </w:rPr>
        <w:t xml:space="preserve">¶ </w:t>
      </w:r>
      <w:r>
        <w:t>America’s future and the need for much more ambitious and creative</w:t>
      </w:r>
      <w:r w:rsidRPr="00862EBE">
        <w:rPr>
          <w:sz w:val="12"/>
        </w:rPr>
        <w:t xml:space="preserve">¶ </w:t>
      </w:r>
      <w:r>
        <w:t>approaches. Yet the current debate about U.S. energy policy is mainly</w:t>
      </w:r>
      <w:r w:rsidRPr="00862EBE">
        <w:rPr>
          <w:sz w:val="12"/>
        </w:rPr>
        <w:t xml:space="preserve">¶ </w:t>
      </w:r>
      <w:r>
        <w:t>about tax breaks for expanded production, access to public lands, and</w:t>
      </w:r>
      <w:r w:rsidRPr="00862EBE">
        <w:rPr>
          <w:sz w:val="12"/>
        </w:rPr>
        <w:t xml:space="preserve">¶ </w:t>
      </w:r>
      <w:r>
        <w:t>nuances of electricity regulation—</w:t>
      </w:r>
      <w:proofErr w:type="spellStart"/>
      <w:r>
        <w:t>di⁄cult</w:t>
      </w:r>
      <w:proofErr w:type="spellEnd"/>
      <w:r>
        <w:t xml:space="preserve"> issues all, but inadequate for</w:t>
      </w:r>
      <w:r w:rsidRPr="00862EBE">
        <w:rPr>
          <w:sz w:val="12"/>
        </w:rPr>
        <w:t xml:space="preserve">¶ </w:t>
      </w:r>
      <w:r>
        <w:t xml:space="preserve">the larger challenges the United States faces. </w:t>
      </w:r>
      <w:r w:rsidRPr="00582F8A">
        <w:rPr>
          <w:rStyle w:val="StyleBoldUnderline"/>
          <w:highlight w:val="cyan"/>
        </w:rPr>
        <w:t>The staleness of</w:t>
      </w:r>
      <w:r w:rsidRPr="00297A24">
        <w:rPr>
          <w:rStyle w:val="StyleBoldUnderline"/>
        </w:rPr>
        <w:t xml:space="preserve"> the </w:t>
      </w:r>
      <w:r w:rsidRPr="00582F8A">
        <w:rPr>
          <w:rStyle w:val="StyleBoldUnderline"/>
          <w:highlight w:val="cyan"/>
        </w:rPr>
        <w:t xml:space="preserve">policy¶ dialogue reﬂects a failure to recognize the importance of energy to¶ the issues it </w:t>
      </w:r>
      <w:proofErr w:type="spellStart"/>
      <w:r w:rsidRPr="00582F8A">
        <w:rPr>
          <w:rStyle w:val="StyleBoldUnderline"/>
          <w:highlight w:val="cyan"/>
        </w:rPr>
        <w:t>aªects</w:t>
      </w:r>
      <w:proofErr w:type="spellEnd"/>
      <w:r w:rsidRPr="00582F8A">
        <w:rPr>
          <w:rStyle w:val="StyleBoldUnderline"/>
          <w:highlight w:val="cyan"/>
        </w:rPr>
        <w:t>: defense and homeland security, the economy, and the¶ environment</w:t>
      </w:r>
      <w:r w:rsidRPr="00297A24">
        <w:rPr>
          <w:rStyle w:val="StyleBoldUnderline"/>
        </w:rPr>
        <w:t>.</w:t>
      </w:r>
      <w:r>
        <w:t xml:space="preserve"> What is needed is a purposeful, strategic energy policy</w:t>
      </w:r>
      <w:proofErr w:type="gramStart"/>
      <w:r>
        <w:t>,</w:t>
      </w:r>
      <w:r w:rsidRPr="00862EBE">
        <w:rPr>
          <w:sz w:val="12"/>
        </w:rPr>
        <w:t>¶</w:t>
      </w:r>
      <w:proofErr w:type="gramEnd"/>
      <w:r w:rsidRPr="00862EBE">
        <w:rPr>
          <w:sz w:val="12"/>
        </w:rPr>
        <w:t xml:space="preserve"> </w:t>
      </w:r>
      <w:r>
        <w:t>not a grab bag drawn from interest-group wish lists.</w:t>
      </w:r>
      <w:r w:rsidRPr="00862EBE">
        <w:rPr>
          <w:sz w:val="12"/>
        </w:rPr>
        <w:t xml:space="preserve">¶ </w:t>
      </w:r>
      <w:r>
        <w:t>U.S. energy policies to date have failed to address three great challenges. The ﬁrst is the danger to political and economic security</w:t>
      </w:r>
      <w:r w:rsidRPr="00862EBE">
        <w:rPr>
          <w:sz w:val="12"/>
        </w:rPr>
        <w:t xml:space="preserve">¶ </w:t>
      </w:r>
      <w:r>
        <w:t>posed by the world’s dependence on oil. Next is the risk to the global</w:t>
      </w:r>
      <w:r w:rsidRPr="00862EBE">
        <w:rPr>
          <w:sz w:val="12"/>
        </w:rPr>
        <w:t xml:space="preserve">¶ </w:t>
      </w:r>
      <w:r>
        <w:t>environment from climate change, caused primarily by the combustion</w:t>
      </w:r>
      <w:r w:rsidRPr="00862EBE">
        <w:rPr>
          <w:sz w:val="12"/>
        </w:rPr>
        <w:t xml:space="preserve">¶ </w:t>
      </w:r>
      <w:r>
        <w:t>of fossil fuels. Finally, the lack of access by the world’s poor to modern</w:t>
      </w:r>
      <w:r w:rsidRPr="00862EBE">
        <w:rPr>
          <w:sz w:val="12"/>
        </w:rPr>
        <w:t xml:space="preserve">¶ </w:t>
      </w:r>
      <w:r>
        <w:t>energy services, agricultural opportunities, and other basics needed</w:t>
      </w:r>
      <w:r w:rsidRPr="00862EBE">
        <w:rPr>
          <w:sz w:val="12"/>
        </w:rPr>
        <w:t xml:space="preserve">¶ </w:t>
      </w:r>
      <w:r>
        <w:t>for economic advancement is a deep concern</w:t>
      </w:r>
      <w:proofErr w:type="gramStart"/>
      <w:r>
        <w:t>.</w:t>
      </w:r>
      <w:r w:rsidRPr="00862EBE">
        <w:rPr>
          <w:sz w:val="12"/>
        </w:rPr>
        <w:t>¶</w:t>
      </w:r>
      <w:proofErr w:type="gramEnd"/>
      <w:r w:rsidRPr="00862EBE">
        <w:rPr>
          <w:sz w:val="12"/>
        </w:rPr>
        <w:t xml:space="preserve"> </w:t>
      </w:r>
      <w:r w:rsidRPr="00582F8A">
        <w:rPr>
          <w:rStyle w:val="StyleBoldUnderline"/>
          <w:highlight w:val="cyan"/>
        </w:rPr>
        <w:t>None of these problems of dependence, climate change, or poverty¶ can be solved overnight, but aggressive goals and practical short-term¶ initiatives can jump-start the move</w:t>
      </w:r>
      <w:r w:rsidRPr="00297A24">
        <w:rPr>
          <w:rStyle w:val="StyleBoldUnderline"/>
        </w:rPr>
        <w:t xml:space="preserve"> to clean and secure energy practices.¶ </w:t>
      </w:r>
      <w:r w:rsidRPr="00582F8A">
        <w:rPr>
          <w:rStyle w:val="StyleBoldUnderline"/>
          <w:highlight w:val="cyan"/>
        </w:rPr>
        <w:t>The key challenges can be overcome with</w:t>
      </w:r>
      <w:r w:rsidRPr="00297A24">
        <w:rPr>
          <w:rStyle w:val="StyleBoldUnderline"/>
        </w:rPr>
        <w:t xml:space="preserve"> a blend of carefully targeted¶ </w:t>
      </w:r>
      <w:r w:rsidRPr="00582F8A">
        <w:rPr>
          <w:rStyle w:val="StyleBoldUnderline"/>
          <w:highlight w:val="cyan"/>
        </w:rPr>
        <w:t>policy interventions</w:t>
      </w:r>
      <w:r w:rsidRPr="00297A24">
        <w:rPr>
          <w:rStyle w:val="StyleBoldUnderline"/>
        </w:rPr>
        <w:t xml:space="preserve"> that build on the power of the market, </w:t>
      </w:r>
      <w:proofErr w:type="spellStart"/>
      <w:r w:rsidRPr="00297A24">
        <w:rPr>
          <w:rStyle w:val="StyleBoldUnderline"/>
        </w:rPr>
        <w:t>publicprivate</w:t>
      </w:r>
      <w:proofErr w:type="spellEnd"/>
      <w:r w:rsidRPr="00297A24">
        <w:rPr>
          <w:rStyle w:val="StyleBoldUnderline"/>
        </w:rPr>
        <w:t xml:space="preserve"> partnerships in ﬁnancing and technology development, and,¶ perhaps most important, the development of a political coalition¶ that abandons traditional assumptions and brings together energy¶ interests that have so far engaged only in conﬂict</w:t>
      </w:r>
      <w:r>
        <w:t xml:space="preserve">. </w:t>
      </w:r>
      <w:r w:rsidRPr="00582F8A">
        <w:rPr>
          <w:rStyle w:val="StyleBoldUnderline"/>
          <w:highlight w:val="cyan"/>
        </w:rPr>
        <w:t>Turning this¶ ambitious, long-term agenda into reality requires a sober assessment¶ of the United States’ critical energy challenges</w:t>
      </w:r>
      <w:r w:rsidRPr="00297A24">
        <w:rPr>
          <w:rStyle w:val="StyleBoldUnderline"/>
        </w:rPr>
        <w:t xml:space="preserve"> and the </w:t>
      </w:r>
      <w:proofErr w:type="gramStart"/>
      <w:r w:rsidRPr="00297A24">
        <w:rPr>
          <w:rStyle w:val="StyleBoldUnderline"/>
        </w:rPr>
        <w:t>interests</w:t>
      </w:r>
      <w:proofErr w:type="gramEnd"/>
      <w:r w:rsidRPr="00297A24">
        <w:rPr>
          <w:rStyle w:val="StyleBoldUnderline"/>
        </w:rPr>
        <w:t xml:space="preserve"> that¶ can be mobilized for the necessary political change.</w:t>
      </w:r>
    </w:p>
    <w:p w14:paraId="63F7C918" w14:textId="77777777" w:rsidR="00D244C1" w:rsidRDefault="00D244C1" w:rsidP="004E1A62"/>
    <w:p w14:paraId="390D9D22" w14:textId="77777777" w:rsidR="007E19B5" w:rsidRDefault="007E19B5" w:rsidP="004E1A62"/>
    <w:p w14:paraId="5A8D970B" w14:textId="1CAE490C" w:rsidR="007E19B5" w:rsidRDefault="007E19B5" w:rsidP="007F1B29">
      <w:pPr>
        <w:pStyle w:val="Heading3"/>
      </w:pPr>
      <w:r>
        <w:t>No Solar</w:t>
      </w:r>
    </w:p>
    <w:p w14:paraId="1574C01B" w14:textId="07DBF399" w:rsidR="007E19B5" w:rsidRDefault="007E19B5" w:rsidP="007E19B5">
      <w:pPr>
        <w:pStyle w:val="Heading4"/>
      </w:pPr>
      <w:r>
        <w:t>Support for solar is falling</w:t>
      </w:r>
      <w:r w:rsidR="007C639C">
        <w:t xml:space="preserve"> BECAUSE of natural gas</w:t>
      </w:r>
    </w:p>
    <w:p w14:paraId="1FACA2EB" w14:textId="5584D21D" w:rsidR="007E19B5" w:rsidRDefault="007E19B5" w:rsidP="007E19B5">
      <w:proofErr w:type="spellStart"/>
      <w:r w:rsidRPr="007E19B5">
        <w:rPr>
          <w:rStyle w:val="StyleStyleBold12pt"/>
        </w:rPr>
        <w:t>Testa</w:t>
      </w:r>
      <w:proofErr w:type="spellEnd"/>
      <w:r w:rsidRPr="007E19B5">
        <w:rPr>
          <w:rStyle w:val="StyleStyleBold12pt"/>
        </w:rPr>
        <w:t xml:space="preserve"> 2012</w:t>
      </w:r>
      <w:r>
        <w:t xml:space="preserve"> (Jessica </w:t>
      </w:r>
      <w:proofErr w:type="spellStart"/>
      <w:r>
        <w:t>Testa</w:t>
      </w:r>
      <w:proofErr w:type="spellEnd"/>
      <w:r>
        <w:t>, March 29, 2012, “</w:t>
      </w:r>
      <w:r w:rsidRPr="007E19B5">
        <w:t>Solar energy lags in U.S., interest among Americans falls</w:t>
      </w:r>
      <w:r>
        <w:t xml:space="preserve">,” Inside </w:t>
      </w:r>
      <w:proofErr w:type="spellStart"/>
      <w:r>
        <w:t>Tuscon</w:t>
      </w:r>
      <w:proofErr w:type="spellEnd"/>
      <w:r>
        <w:t xml:space="preserve"> Business, </w:t>
      </w:r>
      <w:r w:rsidRPr="007E19B5">
        <w:t>http://www.insidetucsonbusiness.com/news/solar-energy-lags-in-u-s-interest-among-americans-falls/article_df7ec6c6-79cb-11e1-a3cf-0019bb2963f4.html</w:t>
      </w:r>
      <w:r>
        <w:t>)</w:t>
      </w:r>
    </w:p>
    <w:p w14:paraId="5C380E2A" w14:textId="667955A5" w:rsidR="0059365A" w:rsidRDefault="007E19B5" w:rsidP="0059365A">
      <w:pPr>
        <w:pStyle w:val="HotRoute"/>
      </w:pPr>
      <w:r w:rsidRPr="000557E3">
        <w:rPr>
          <w:rStyle w:val="StyleBoldUnderline"/>
          <w:highlight w:val="cyan"/>
        </w:rPr>
        <w:t>Consumers have generally supported solar</w:t>
      </w:r>
      <w:r w:rsidRPr="007C639C">
        <w:rPr>
          <w:rStyle w:val="StyleBoldUnderline"/>
        </w:rPr>
        <w:t xml:space="preserve"> development, </w:t>
      </w:r>
      <w:r w:rsidRPr="000557E3">
        <w:rPr>
          <w:rStyle w:val="StyleBoldUnderline"/>
          <w:highlight w:val="cyan"/>
        </w:rPr>
        <w:t>but</w:t>
      </w:r>
      <w:r>
        <w:t xml:space="preserve"> </w:t>
      </w:r>
      <w:proofErr w:type="spellStart"/>
      <w:r>
        <w:t>Wellinghoff</w:t>
      </w:r>
      <w:proofErr w:type="spellEnd"/>
      <w:r>
        <w:t xml:space="preserve"> said </w:t>
      </w:r>
      <w:r w:rsidRPr="000557E3">
        <w:rPr>
          <w:highlight w:val="cyan"/>
        </w:rPr>
        <w:t>th</w:t>
      </w:r>
      <w:r w:rsidRPr="000557E3">
        <w:rPr>
          <w:rStyle w:val="StyleBoldUnderline"/>
          <w:highlight w:val="cyan"/>
        </w:rPr>
        <w:t xml:space="preserve">ere are </w:t>
      </w:r>
      <w:r w:rsidRPr="000557E3">
        <w:rPr>
          <w:rStyle w:val="StyleBoldUnderline"/>
        </w:rPr>
        <w:t>some</w:t>
      </w:r>
      <w:r w:rsidRPr="007C639C">
        <w:rPr>
          <w:rStyle w:val="StyleBoldUnderline"/>
        </w:rPr>
        <w:t xml:space="preserve"> </w:t>
      </w:r>
      <w:r w:rsidRPr="000557E3">
        <w:rPr>
          <w:rStyle w:val="StyleBoldUnderline"/>
          <w:highlight w:val="cyan"/>
        </w:rPr>
        <w:t>concerning signs of waning public interest</w:t>
      </w:r>
      <w:proofErr w:type="gramStart"/>
      <w:r w:rsidRPr="000557E3">
        <w:rPr>
          <w:rStyle w:val="StyleBoldUnderline"/>
          <w:highlight w:val="cyan"/>
        </w:rPr>
        <w:t>.</w:t>
      </w:r>
      <w:r w:rsidR="007C639C" w:rsidRPr="000557E3">
        <w:rPr>
          <w:rStyle w:val="StyleBoldUnderline"/>
          <w:sz w:val="12"/>
          <w:highlight w:val="cyan"/>
        </w:rPr>
        <w:t>¶</w:t>
      </w:r>
      <w:proofErr w:type="gramEnd"/>
      <w:r w:rsidR="007C639C" w:rsidRPr="000557E3">
        <w:rPr>
          <w:rStyle w:val="StyleBoldUnderline"/>
          <w:sz w:val="12"/>
          <w:highlight w:val="cyan"/>
        </w:rPr>
        <w:t xml:space="preserve"> </w:t>
      </w:r>
      <w:r w:rsidRPr="000557E3">
        <w:rPr>
          <w:rStyle w:val="StyleBoldUnderline"/>
          <w:highlight w:val="cyan"/>
        </w:rPr>
        <w:t>A recent Pew</w:t>
      </w:r>
      <w:r w:rsidRPr="007C639C">
        <w:rPr>
          <w:rStyle w:val="StyleBoldUnderline"/>
        </w:rPr>
        <w:t xml:space="preserve"> Research Center </w:t>
      </w:r>
      <w:r w:rsidRPr="000557E3">
        <w:rPr>
          <w:rStyle w:val="StyleBoldUnderline"/>
          <w:highlight w:val="cyan"/>
        </w:rPr>
        <w:t>study asked</w:t>
      </w:r>
      <w:r>
        <w:t xml:space="preserve"> 1,503 </w:t>
      </w:r>
      <w:r w:rsidRPr="000557E3">
        <w:rPr>
          <w:rStyle w:val="StyleBoldUnderline"/>
          <w:highlight w:val="cyan"/>
        </w:rPr>
        <w:t>people what was more important</w:t>
      </w:r>
      <w:r w:rsidRPr="007C639C">
        <w:rPr>
          <w:rStyle w:val="StyleBoldUnderline"/>
        </w:rPr>
        <w:t xml:space="preserve"> to them: developing </w:t>
      </w:r>
      <w:r w:rsidRPr="000557E3">
        <w:rPr>
          <w:rStyle w:val="StyleBoldUnderline"/>
          <w:highlight w:val="cyan"/>
        </w:rPr>
        <w:t>renewable energy or</w:t>
      </w:r>
      <w:r w:rsidRPr="007C639C">
        <w:rPr>
          <w:rStyle w:val="StyleBoldUnderline"/>
        </w:rPr>
        <w:t xml:space="preserve"> expanding </w:t>
      </w:r>
      <w:r w:rsidRPr="000557E3">
        <w:rPr>
          <w:rStyle w:val="StyleBoldUnderline"/>
          <w:highlight w:val="cyan"/>
        </w:rPr>
        <w:t>traditional</w:t>
      </w:r>
      <w:r w:rsidRPr="007C639C">
        <w:rPr>
          <w:rStyle w:val="StyleBoldUnderline"/>
        </w:rPr>
        <w:t xml:space="preserve"> energy </w:t>
      </w:r>
      <w:r w:rsidRPr="000557E3">
        <w:rPr>
          <w:rStyle w:val="StyleBoldUnderline"/>
          <w:highlight w:val="cyan"/>
        </w:rPr>
        <w:t>sources, like</w:t>
      </w:r>
      <w:r>
        <w:t xml:space="preserve"> oil and </w:t>
      </w:r>
      <w:r w:rsidRPr="000557E3">
        <w:rPr>
          <w:rStyle w:val="StyleBoldUnderline"/>
          <w:highlight w:val="cyan"/>
        </w:rPr>
        <w:t>gas.</w:t>
      </w:r>
      <w:r w:rsidRPr="007C639C">
        <w:rPr>
          <w:rStyle w:val="StyleBoldUnderline"/>
        </w:rPr>
        <w:t xml:space="preserve"> </w:t>
      </w:r>
      <w:r w:rsidRPr="000557E3">
        <w:rPr>
          <w:rStyle w:val="StyleBoldUnderline"/>
          <w:highlight w:val="cyan"/>
        </w:rPr>
        <w:t>In</w:t>
      </w:r>
      <w:r>
        <w:t xml:space="preserve"> March </w:t>
      </w:r>
      <w:r w:rsidRPr="000557E3">
        <w:rPr>
          <w:rStyle w:val="StyleBoldUnderline"/>
          <w:highlight w:val="cyan"/>
        </w:rPr>
        <w:t>2011, 63 percent responded in favor of renewables. That number dropped</w:t>
      </w:r>
      <w:r w:rsidRPr="007C639C">
        <w:rPr>
          <w:rStyle w:val="StyleBoldUnderline"/>
        </w:rPr>
        <w:t xml:space="preserve"> to 52 percent </w:t>
      </w:r>
      <w:r w:rsidRPr="000557E3">
        <w:rPr>
          <w:rStyle w:val="StyleBoldUnderline"/>
          <w:highlight w:val="cyan"/>
        </w:rPr>
        <w:t>in March 2012</w:t>
      </w:r>
      <w:proofErr w:type="gramStart"/>
      <w:r w:rsidRPr="000557E3">
        <w:rPr>
          <w:rStyle w:val="StyleBoldUnderline"/>
          <w:highlight w:val="cyan"/>
        </w:rPr>
        <w:t>.</w:t>
      </w:r>
      <w:r w:rsidR="007C639C" w:rsidRPr="000557E3">
        <w:rPr>
          <w:rStyle w:val="StyleBoldUnderline"/>
          <w:sz w:val="12"/>
          <w:highlight w:val="cyan"/>
        </w:rPr>
        <w:t>¶</w:t>
      </w:r>
      <w:proofErr w:type="gramEnd"/>
      <w:r w:rsidR="007C639C" w:rsidRPr="007C639C">
        <w:rPr>
          <w:rStyle w:val="StyleBoldUnderline"/>
          <w:sz w:val="12"/>
        </w:rPr>
        <w:t xml:space="preserve"> </w:t>
      </w:r>
      <w:r w:rsidRPr="007C639C">
        <w:rPr>
          <w:rStyle w:val="StyleBoldUnderline"/>
        </w:rPr>
        <w:t xml:space="preserve">“To do the kinds of things I’m talking about, </w:t>
      </w:r>
      <w:r w:rsidRPr="000557E3">
        <w:rPr>
          <w:rStyle w:val="StyleBoldUnderline"/>
          <w:highlight w:val="cyan"/>
        </w:rPr>
        <w:t xml:space="preserve">we’re going to need public support,” </w:t>
      </w:r>
      <w:proofErr w:type="spellStart"/>
      <w:r w:rsidRPr="000557E3">
        <w:rPr>
          <w:rStyle w:val="StyleBoldUnderline"/>
          <w:highlight w:val="cyan"/>
        </w:rPr>
        <w:t>Wellinghoff</w:t>
      </w:r>
      <w:proofErr w:type="spellEnd"/>
      <w:r w:rsidRPr="000557E3">
        <w:rPr>
          <w:rStyle w:val="StyleBoldUnderline"/>
          <w:highlight w:val="cyan"/>
        </w:rPr>
        <w:t xml:space="preserve"> said</w:t>
      </w:r>
      <w:r w:rsidRPr="007C639C">
        <w:rPr>
          <w:rStyle w:val="StyleBoldUnderline"/>
        </w:rPr>
        <w:t>.</w:t>
      </w:r>
      <w:r w:rsidR="007C639C" w:rsidRPr="007C639C">
        <w:rPr>
          <w:rStyle w:val="StyleBoldUnderline"/>
          <w:sz w:val="12"/>
        </w:rPr>
        <w:t xml:space="preserve">¶ </w:t>
      </w:r>
      <w:r>
        <w:t xml:space="preserve">In a panel after </w:t>
      </w:r>
      <w:proofErr w:type="spellStart"/>
      <w:r>
        <w:t>Wellinghoff’s</w:t>
      </w:r>
      <w:proofErr w:type="spellEnd"/>
      <w:r>
        <w:t xml:space="preserve"> address, Arno Harris, CEO of Recurrent Energy, said it’s important for solar development companies to look, walk and talk like conventional energy companies in order to raise public and industry awareness.</w:t>
      </w:r>
    </w:p>
    <w:p w14:paraId="073A8478" w14:textId="507C188D" w:rsidR="0059365A" w:rsidRDefault="0059365A" w:rsidP="0059365A">
      <w:pPr>
        <w:pStyle w:val="Heading4"/>
      </w:pPr>
      <w:r>
        <w:t xml:space="preserve">Their “inevitability” </w:t>
      </w:r>
      <w:proofErr w:type="spellStart"/>
      <w:r>
        <w:t>args</w:t>
      </w:r>
      <w:proofErr w:type="spellEnd"/>
      <w:r>
        <w:t xml:space="preserve"> only prove the plan is a unique link- Trades off with base load power- new storage developments</w:t>
      </w:r>
    </w:p>
    <w:p w14:paraId="6AF8AF81" w14:textId="77777777" w:rsidR="0059365A" w:rsidRDefault="0059365A" w:rsidP="0059365A">
      <w:r w:rsidRPr="0025575D">
        <w:rPr>
          <w:rStyle w:val="StyleBoldUnderline"/>
          <w:highlight w:val="magenta"/>
        </w:rPr>
        <w:t>Energy Matters</w:t>
      </w:r>
      <w:r>
        <w:t xml:space="preserve">, “World's First </w:t>
      </w:r>
      <w:proofErr w:type="spellStart"/>
      <w:r>
        <w:t>Baseload</w:t>
      </w:r>
      <w:proofErr w:type="spellEnd"/>
      <w:r>
        <w:t xml:space="preserve"> Solar Farm Now Operating,” June 23, </w:t>
      </w:r>
      <w:r w:rsidRPr="0025575D">
        <w:rPr>
          <w:rStyle w:val="StyleBoldUnderline"/>
          <w:highlight w:val="magenta"/>
        </w:rPr>
        <w:t>2011</w:t>
      </w:r>
      <w:r>
        <w:t>, http://www.energymatters.com.au/index.php</w:t>
      </w:r>
      <w:proofErr w:type="gramStart"/>
      <w:r>
        <w:t>?main</w:t>
      </w:r>
      <w:proofErr w:type="gramEnd"/>
      <w:r>
        <w:t>_page=news_article&amp;article_id=1593, accessed 8-17-2012.</w:t>
      </w:r>
    </w:p>
    <w:p w14:paraId="3385C61D" w14:textId="360C423F" w:rsidR="007E19B5" w:rsidRDefault="0059365A" w:rsidP="003C21F4">
      <w:pPr>
        <w:pStyle w:val="HotRoute"/>
      </w:pPr>
      <w:r w:rsidRPr="0025575D">
        <w:rPr>
          <w:rStyle w:val="StyleBoldUnderline"/>
          <w:highlight w:val="magenta"/>
        </w:rPr>
        <w:t>One of the anti-solar arguments</w:t>
      </w:r>
      <w:r w:rsidRPr="0025575D">
        <w:rPr>
          <w:rStyle w:val="StyleBoldUnderline"/>
        </w:rPr>
        <w:t xml:space="preserve"> often used is </w:t>
      </w:r>
      <w:r w:rsidRPr="0025575D">
        <w:rPr>
          <w:rStyle w:val="StyleBoldUnderline"/>
          <w:highlight w:val="magenta"/>
        </w:rPr>
        <w:t>solar farms can't produce electricity at night or in very low light conditions</w:t>
      </w:r>
      <w:r w:rsidRPr="0025575D">
        <w:rPr>
          <w:rStyle w:val="StyleBoldUnderline"/>
        </w:rPr>
        <w:t xml:space="preserve">. </w:t>
      </w:r>
      <w:r w:rsidRPr="0025575D">
        <w:rPr>
          <w:rStyle w:val="StyleBoldUnderline"/>
          <w:highlight w:val="magenta"/>
        </w:rPr>
        <w:t>It's an argument that is</w:t>
      </w:r>
      <w:r w:rsidRPr="0025575D">
        <w:rPr>
          <w:rStyle w:val="StyleBoldUnderline"/>
        </w:rPr>
        <w:t xml:space="preserve"> rapidly </w:t>
      </w:r>
      <w:r w:rsidRPr="0025575D">
        <w:rPr>
          <w:rStyle w:val="StyleBoldUnderline"/>
          <w:highlight w:val="magenta"/>
        </w:rPr>
        <w:t xml:space="preserve">running out of steam. </w:t>
      </w:r>
      <w:r w:rsidRPr="0025575D">
        <w:rPr>
          <w:rStyle w:val="StyleBoldUnderline"/>
        </w:rPr>
        <w:t xml:space="preserve">The </w:t>
      </w:r>
      <w:proofErr w:type="spellStart"/>
      <w:r w:rsidRPr="0025575D">
        <w:rPr>
          <w:rStyle w:val="StyleBoldUnderline"/>
          <w:highlight w:val="magenta"/>
        </w:rPr>
        <w:t>Gemasolar</w:t>
      </w:r>
      <w:proofErr w:type="spellEnd"/>
      <w:r w:rsidRPr="0025575D">
        <w:rPr>
          <w:rStyle w:val="StyleBoldUnderline"/>
        </w:rPr>
        <w:t xml:space="preserve"> project, </w:t>
      </w:r>
      <w:r w:rsidRPr="0025575D">
        <w:rPr>
          <w:rStyle w:val="StyleBoldUnderline"/>
          <w:highlight w:val="magenta"/>
        </w:rPr>
        <w:t>located in</w:t>
      </w:r>
      <w:r w:rsidRPr="0025575D">
        <w:rPr>
          <w:rStyle w:val="StyleBoldUnderline"/>
        </w:rPr>
        <w:t xml:space="preserve"> the Spanish province of </w:t>
      </w:r>
      <w:proofErr w:type="spellStart"/>
      <w:r w:rsidRPr="0025575D">
        <w:rPr>
          <w:rStyle w:val="StyleBoldUnderline"/>
          <w:highlight w:val="magenta"/>
        </w:rPr>
        <w:t>Andalucia</w:t>
      </w:r>
      <w:proofErr w:type="spellEnd"/>
      <w:r w:rsidRPr="0025575D">
        <w:rPr>
          <w:rStyle w:val="StyleBoldUnderline"/>
          <w:highlight w:val="magenta"/>
        </w:rPr>
        <w:t>, is</w:t>
      </w:r>
      <w:r w:rsidRPr="0025575D">
        <w:rPr>
          <w:rStyle w:val="StyleBoldUnderline"/>
        </w:rPr>
        <w:t xml:space="preserve"> the first </w:t>
      </w:r>
      <w:proofErr w:type="gramStart"/>
      <w:r w:rsidRPr="0025575D">
        <w:rPr>
          <w:rStyle w:val="StyleBoldUnderline"/>
          <w:highlight w:val="magenta"/>
        </w:rPr>
        <w:t>fully-operational</w:t>
      </w:r>
      <w:proofErr w:type="gramEnd"/>
      <w:r w:rsidRPr="0025575D">
        <w:rPr>
          <w:rStyle w:val="StyleBoldUnderline"/>
          <w:highlight w:val="magenta"/>
        </w:rPr>
        <w:t xml:space="preserve"> commercial-scale solar</w:t>
      </w:r>
      <w:r w:rsidRPr="0025575D">
        <w:rPr>
          <w:rStyle w:val="StyleBoldUnderline"/>
        </w:rPr>
        <w:t xml:space="preserve"> farm in the world </w:t>
      </w:r>
      <w:r w:rsidRPr="0025575D">
        <w:rPr>
          <w:rStyle w:val="StyleBoldUnderline"/>
          <w:highlight w:val="magenta"/>
        </w:rPr>
        <w:t xml:space="preserve">able to provide </w:t>
      </w:r>
      <w:proofErr w:type="spellStart"/>
      <w:r w:rsidRPr="0025575D">
        <w:rPr>
          <w:rStyle w:val="StyleBoldUnderline"/>
          <w:highlight w:val="magenta"/>
        </w:rPr>
        <w:t>baseload</w:t>
      </w:r>
      <w:proofErr w:type="spellEnd"/>
      <w:r w:rsidRPr="0025575D">
        <w:rPr>
          <w:rStyle w:val="StyleBoldUnderline"/>
        </w:rPr>
        <w:t xml:space="preserve"> electricity generation</w:t>
      </w:r>
      <w:r w:rsidRPr="00BE4AF8">
        <w:t xml:space="preserve"> - 24 hours a day, and for much of the year. The </w:t>
      </w:r>
      <w:proofErr w:type="spellStart"/>
      <w:r w:rsidRPr="00BE4AF8">
        <w:t>Gemasolar</w:t>
      </w:r>
      <w:proofErr w:type="spellEnd"/>
      <w:r w:rsidRPr="00BE4AF8">
        <w:t xml:space="preserve"> Concentrating Solar Power </w:t>
      </w:r>
      <w:r w:rsidRPr="0025575D">
        <w:rPr>
          <w:rStyle w:val="StyleBoldUnderline"/>
        </w:rPr>
        <w:t>(</w:t>
      </w:r>
      <w:r w:rsidRPr="0025575D">
        <w:rPr>
          <w:rStyle w:val="StyleBoldUnderline"/>
          <w:highlight w:val="magenta"/>
        </w:rPr>
        <w:t>CSP)</w:t>
      </w:r>
      <w:r w:rsidRPr="0025575D">
        <w:rPr>
          <w:rStyle w:val="StyleBoldUnderline"/>
        </w:rPr>
        <w:t xml:space="preserve"> facility</w:t>
      </w:r>
      <w:r w:rsidRPr="0025575D">
        <w:rPr>
          <w:rStyle w:val="StyleBoldUnderline"/>
          <w:highlight w:val="magenta"/>
        </w:rPr>
        <w:t>'s</w:t>
      </w:r>
      <w:r w:rsidRPr="0025575D">
        <w:rPr>
          <w:rStyle w:val="StyleBoldUnderline"/>
        </w:rPr>
        <w:t xml:space="preserve"> </w:t>
      </w:r>
      <w:r w:rsidRPr="0025575D">
        <w:rPr>
          <w:rStyle w:val="StyleBoldUnderline"/>
          <w:highlight w:val="magenta"/>
        </w:rPr>
        <w:t>ability to generate power during the night is due to</w:t>
      </w:r>
      <w:r w:rsidRPr="0025575D">
        <w:rPr>
          <w:rStyle w:val="StyleBoldUnderline"/>
        </w:rPr>
        <w:t xml:space="preserve"> the incorporation of </w:t>
      </w:r>
      <w:r w:rsidRPr="0025575D">
        <w:rPr>
          <w:rStyle w:val="StyleBoldUnderline"/>
          <w:highlight w:val="magenta"/>
        </w:rPr>
        <w:t>molten salt battery technology</w:t>
      </w:r>
      <w:r w:rsidRPr="0025575D">
        <w:rPr>
          <w:rStyle w:val="StyleBoldUnderline"/>
        </w:rPr>
        <w:t>.</w:t>
      </w:r>
      <w:r w:rsidRPr="00BE4AF8">
        <w:t xml:space="preserve"> Thousands of mirrors, known as heliostats, reflect sunlight onto a receiver containing a fluid that is heated to generate steam, which is then used to drive a turbine to create electricity. The surplus heat accumulated during </w:t>
      </w:r>
      <w:proofErr w:type="spellStart"/>
      <w:r w:rsidRPr="00BE4AF8">
        <w:t>favourable</w:t>
      </w:r>
      <w:proofErr w:type="spellEnd"/>
      <w:r w:rsidRPr="00BE4AF8">
        <w:t xml:space="preserve"> conditions is stored in a molten-salt tank and can provide enough stored energy for 15 hours of electricity production. According to the consortium behind the solar farm, </w:t>
      </w:r>
      <w:proofErr w:type="spellStart"/>
      <w:r w:rsidRPr="00BE4AF8">
        <w:t>Torresol</w:t>
      </w:r>
      <w:proofErr w:type="spellEnd"/>
      <w:r w:rsidRPr="00BE4AF8">
        <w:t xml:space="preserve"> Energy, the system guarantees reliable electricity production for 6,500 hours a year; up to 3 times more than other forms of renewable energy installations. The 19</w:t>
      </w:r>
      <w:proofErr w:type="gramStart"/>
      <w:r w:rsidRPr="00BE4AF8">
        <w:t>.9 megawatt</w:t>
      </w:r>
      <w:proofErr w:type="gramEnd"/>
      <w:r w:rsidRPr="00BE4AF8">
        <w:t xml:space="preserve"> plant will supply clean electricity to 25,000 homes and avoid over 30,000 </w:t>
      </w:r>
      <w:proofErr w:type="spellStart"/>
      <w:r w:rsidRPr="00BE4AF8">
        <w:t>tonnes</w:t>
      </w:r>
      <w:proofErr w:type="spellEnd"/>
      <w:r w:rsidRPr="00BE4AF8">
        <w:t xml:space="preserve"> of greenhouse gas emissions annually. "</w:t>
      </w:r>
      <w:proofErr w:type="spellStart"/>
      <w:r w:rsidRPr="00BE4AF8">
        <w:t>Gemasolar</w:t>
      </w:r>
      <w:proofErr w:type="spellEnd"/>
      <w:r w:rsidRPr="00BE4AF8">
        <w:t xml:space="preserve"> is a revolution in the CSP sector, as the standardization of this new technology will mean a real reduction in the investment costs for solar plants. </w:t>
      </w:r>
      <w:r w:rsidRPr="0025575D">
        <w:rPr>
          <w:rStyle w:val="StyleBoldUnderline"/>
          <w:highlight w:val="magenta"/>
        </w:rPr>
        <w:t>The commercial operation of this plant will lead the way for other central tower plants</w:t>
      </w:r>
      <w:r w:rsidRPr="0025575D">
        <w:rPr>
          <w:rStyle w:val="StyleBoldUnderline"/>
        </w:rPr>
        <w:t xml:space="preserve"> with molten salt receiver technology, an efficient system that improves the </w:t>
      </w:r>
      <w:proofErr w:type="spellStart"/>
      <w:r w:rsidRPr="0025575D">
        <w:rPr>
          <w:rStyle w:val="StyleBoldUnderline"/>
        </w:rPr>
        <w:t>dispatchability</w:t>
      </w:r>
      <w:proofErr w:type="spellEnd"/>
      <w:r w:rsidRPr="0025575D">
        <w:rPr>
          <w:rStyle w:val="StyleBoldUnderline"/>
        </w:rPr>
        <w:t xml:space="preserve"> of electric power from renewable sources</w:t>
      </w:r>
      <w:r w:rsidRPr="00BE4AF8">
        <w:t xml:space="preserve">," said Enrique </w:t>
      </w:r>
      <w:proofErr w:type="spellStart"/>
      <w:r w:rsidRPr="00BE4AF8">
        <w:t>Sendagorta</w:t>
      </w:r>
      <w:proofErr w:type="spellEnd"/>
      <w:r w:rsidRPr="00BE4AF8">
        <w:t xml:space="preserve">, Chairman of </w:t>
      </w:r>
      <w:proofErr w:type="spellStart"/>
      <w:r w:rsidRPr="00BE4AF8">
        <w:t>Torresol</w:t>
      </w:r>
      <w:proofErr w:type="spellEnd"/>
      <w:r w:rsidRPr="00BE4AF8">
        <w:t xml:space="preserve"> Energy.</w:t>
      </w:r>
      <w:r>
        <w:t xml:space="preserve"> </w:t>
      </w:r>
    </w:p>
    <w:p w14:paraId="2EA73C5A" w14:textId="3A4103D7" w:rsidR="0059365A" w:rsidRDefault="0059365A" w:rsidP="0059365A">
      <w:pPr>
        <w:pStyle w:val="Heading4"/>
      </w:pPr>
      <w:r>
        <w:t>Only warrant why it will displace natural gas is that it will “inevitably have increasing prices” – that’s not true</w:t>
      </w:r>
    </w:p>
    <w:p w14:paraId="60C31233" w14:textId="77777777" w:rsidR="0059365A" w:rsidRPr="00506D2C" w:rsidRDefault="0059365A" w:rsidP="0059365A">
      <w:r w:rsidRPr="00E74958">
        <w:rPr>
          <w:rStyle w:val="StyleStyleBold12pt"/>
        </w:rPr>
        <w:t>Levi 2012</w:t>
      </w:r>
      <w:r>
        <w:t xml:space="preserve"> [</w:t>
      </w:r>
      <w:r w:rsidRPr="00E74958">
        <w:t>Michael Levi is the David M. Rubenstein</w:t>
      </w:r>
      <w:r w:rsidRPr="00E74958">
        <w:rPr>
          <w:sz w:val="12"/>
        </w:rPr>
        <w:t xml:space="preserve">¶ </w:t>
      </w:r>
      <w:r w:rsidRPr="00E74958">
        <w:t>senior fellow for energy and the environment</w:t>
      </w:r>
      <w:r w:rsidRPr="00E74958">
        <w:rPr>
          <w:sz w:val="12"/>
        </w:rPr>
        <w:t xml:space="preserve">¶ </w:t>
      </w:r>
      <w:r w:rsidRPr="00E74958">
        <w:t>and director of the Program on Energy Security</w:t>
      </w:r>
      <w:r w:rsidRPr="00E74958">
        <w:rPr>
          <w:sz w:val="12"/>
        </w:rPr>
        <w:t xml:space="preserve">¶ </w:t>
      </w:r>
      <w:r w:rsidRPr="00E74958">
        <w:t>and Climate Change at the Council on Foreign</w:t>
      </w:r>
      <w:r w:rsidRPr="00E74958">
        <w:rPr>
          <w:sz w:val="12"/>
        </w:rPr>
        <w:t xml:space="preserve">¶ </w:t>
      </w:r>
      <w:r w:rsidRPr="00E74958">
        <w:t>Relations</w:t>
      </w:r>
      <w:r>
        <w:t xml:space="preserve"> July 2012 Bulletin of the Atomic Scientists “Splitting rock vs. splitting</w:t>
      </w:r>
      <w:r w:rsidRPr="00E74958">
        <w:rPr>
          <w:sz w:val="12"/>
        </w:rPr>
        <w:t xml:space="preserve">¶ </w:t>
      </w:r>
      <w:r>
        <w:t>atoms: What shale gas means</w:t>
      </w:r>
      <w:r w:rsidRPr="00E74958">
        <w:rPr>
          <w:sz w:val="12"/>
        </w:rPr>
        <w:t xml:space="preserve">¶ </w:t>
      </w:r>
      <w:r>
        <w:t xml:space="preserve">for nuclear power” </w:t>
      </w:r>
      <w:proofErr w:type="spellStart"/>
      <w:r>
        <w:t>Ebsco</w:t>
      </w:r>
      <w:proofErr w:type="spellEnd"/>
      <w:r>
        <w:t>]</w:t>
      </w:r>
    </w:p>
    <w:p w14:paraId="1F12C89F" w14:textId="40E6A413" w:rsidR="0059365A" w:rsidRDefault="0059365A" w:rsidP="0059365A">
      <w:pPr>
        <w:pStyle w:val="HotRoute"/>
      </w:pPr>
      <w:r>
        <w:t xml:space="preserve">Even in the United States, though, </w:t>
      </w:r>
      <w:r w:rsidRPr="00952ADB">
        <w:rPr>
          <w:rStyle w:val="StyleBoldUnderline"/>
        </w:rPr>
        <w:t>not</w:t>
      </w:r>
      <w:r w:rsidRPr="00952ADB">
        <w:rPr>
          <w:rStyle w:val="StyleBoldUnderline"/>
          <w:sz w:val="12"/>
        </w:rPr>
        <w:t xml:space="preserve">¶ </w:t>
      </w:r>
      <w:r w:rsidRPr="00952ADB">
        <w:rPr>
          <w:rStyle w:val="StyleBoldUnderline"/>
        </w:rPr>
        <w:t>everyone is bullish about shale gas</w:t>
      </w:r>
      <w:proofErr w:type="gramStart"/>
      <w:r w:rsidRPr="00952ADB">
        <w:rPr>
          <w:rStyle w:val="StyleBoldUnderline"/>
        </w:rPr>
        <w:t>.</w:t>
      </w:r>
      <w:r w:rsidRPr="00952ADB">
        <w:rPr>
          <w:rStyle w:val="StyleBoldUnderline"/>
          <w:sz w:val="12"/>
        </w:rPr>
        <w:t>¶</w:t>
      </w:r>
      <w:proofErr w:type="gramEnd"/>
      <w:r w:rsidRPr="00952ADB">
        <w:rPr>
          <w:rStyle w:val="StyleBoldUnderline"/>
          <w:sz w:val="12"/>
        </w:rPr>
        <w:t xml:space="preserve"> </w:t>
      </w:r>
      <w:r w:rsidRPr="00CF0372">
        <w:rPr>
          <w:rStyle w:val="StyleBoldUnderline"/>
          <w:highlight w:val="cyan"/>
        </w:rPr>
        <w:t>Some doubt the figures that have been</w:t>
      </w:r>
      <w:r w:rsidRPr="00CF0372">
        <w:rPr>
          <w:rStyle w:val="StyleBoldUnderline"/>
          <w:sz w:val="12"/>
          <w:highlight w:val="cyan"/>
        </w:rPr>
        <w:t xml:space="preserve">¶ </w:t>
      </w:r>
      <w:r w:rsidRPr="00CF0372">
        <w:rPr>
          <w:rStyle w:val="StyleBoldUnderline"/>
          <w:highlight w:val="cyan"/>
        </w:rPr>
        <w:t>bandied about regarding the size of US</w:t>
      </w:r>
      <w:r w:rsidRPr="00CF0372">
        <w:rPr>
          <w:rStyle w:val="StyleBoldUnderline"/>
          <w:sz w:val="12"/>
          <w:highlight w:val="cyan"/>
        </w:rPr>
        <w:t xml:space="preserve">¶ </w:t>
      </w:r>
      <w:r w:rsidRPr="00CF0372">
        <w:rPr>
          <w:rStyle w:val="StyleBoldUnderline"/>
          <w:highlight w:val="cyan"/>
        </w:rPr>
        <w:t>resources.</w:t>
      </w:r>
      <w:r w:rsidRPr="00952ADB">
        <w:rPr>
          <w:rStyle w:val="StyleBoldUnderline"/>
        </w:rPr>
        <w:t xml:space="preserve"> </w:t>
      </w:r>
      <w:r>
        <w:t>Others question the claimed</w:t>
      </w:r>
      <w:r w:rsidRPr="00952ADB">
        <w:rPr>
          <w:sz w:val="12"/>
        </w:rPr>
        <w:t xml:space="preserve">¶ </w:t>
      </w:r>
      <w:r>
        <w:t>costs of production. And many, fearing</w:t>
      </w:r>
      <w:r w:rsidRPr="00952ADB">
        <w:rPr>
          <w:sz w:val="12"/>
        </w:rPr>
        <w:t xml:space="preserve">¶ </w:t>
      </w:r>
      <w:r>
        <w:t>contamination of water supplies and</w:t>
      </w:r>
      <w:r w:rsidRPr="00952ADB">
        <w:rPr>
          <w:sz w:val="12"/>
        </w:rPr>
        <w:t xml:space="preserve">¶ </w:t>
      </w:r>
      <w:r>
        <w:t>despoiling of local environments</w:t>
      </w:r>
      <w:proofErr w:type="gramStart"/>
      <w:r>
        <w:t>,</w:t>
      </w:r>
      <w:r w:rsidRPr="00952ADB">
        <w:rPr>
          <w:sz w:val="12"/>
        </w:rPr>
        <w:t>¶</w:t>
      </w:r>
      <w:proofErr w:type="gramEnd"/>
      <w:r w:rsidRPr="00952ADB">
        <w:rPr>
          <w:sz w:val="12"/>
        </w:rPr>
        <w:t xml:space="preserve"> </w:t>
      </w:r>
      <w:r>
        <w:t>oppose shale gas production outright.</w:t>
      </w:r>
      <w:r w:rsidRPr="00952ADB">
        <w:rPr>
          <w:sz w:val="12"/>
        </w:rPr>
        <w:t xml:space="preserve">¶ </w:t>
      </w:r>
      <w:r>
        <w:t>Any of these could, in principle, send</w:t>
      </w:r>
      <w:r w:rsidRPr="00952ADB">
        <w:rPr>
          <w:sz w:val="12"/>
        </w:rPr>
        <w:t xml:space="preserve">¶ </w:t>
      </w:r>
      <w:r>
        <w:t>natural gas prices back up, making</w:t>
      </w:r>
      <w:r w:rsidRPr="00952ADB">
        <w:rPr>
          <w:sz w:val="12"/>
        </w:rPr>
        <w:t xml:space="preserve">¶ </w:t>
      </w:r>
      <w:r>
        <w:t>nuclear competitive. So could strong</w:t>
      </w:r>
      <w:r w:rsidRPr="00952ADB">
        <w:rPr>
          <w:sz w:val="12"/>
        </w:rPr>
        <w:t xml:space="preserve">¶ </w:t>
      </w:r>
      <w:r>
        <w:t>demand for shale gas from new markets</w:t>
      </w:r>
      <w:proofErr w:type="gramStart"/>
      <w:r>
        <w:t>,</w:t>
      </w:r>
      <w:r w:rsidRPr="00952ADB">
        <w:rPr>
          <w:sz w:val="12"/>
        </w:rPr>
        <w:t>¶</w:t>
      </w:r>
      <w:proofErr w:type="gramEnd"/>
      <w:r w:rsidRPr="00952ADB">
        <w:rPr>
          <w:sz w:val="12"/>
        </w:rPr>
        <w:t xml:space="preserve"> </w:t>
      </w:r>
      <w:r>
        <w:t>like natural gas cars.</w:t>
      </w:r>
      <w:r w:rsidRPr="00952ADB">
        <w:rPr>
          <w:sz w:val="12"/>
        </w:rPr>
        <w:t xml:space="preserve">¶ </w:t>
      </w:r>
      <w:r>
        <w:t>Estimates of the size of US shale</w:t>
      </w:r>
      <w:r w:rsidRPr="00952ADB">
        <w:rPr>
          <w:sz w:val="12"/>
        </w:rPr>
        <w:t xml:space="preserve">¶ </w:t>
      </w:r>
      <w:r>
        <w:t>resources are extremely uncertain. In</w:t>
      </w:r>
      <w:r w:rsidRPr="00952ADB">
        <w:rPr>
          <w:sz w:val="12"/>
        </w:rPr>
        <w:t xml:space="preserve">¶ </w:t>
      </w:r>
      <w:r>
        <w:t>2009, the Ground Water Protection</w:t>
      </w:r>
      <w:r w:rsidRPr="00952ADB">
        <w:rPr>
          <w:sz w:val="12"/>
        </w:rPr>
        <w:t xml:space="preserve">¶ </w:t>
      </w:r>
      <w:r>
        <w:t>Council and ALL Consulting stunned</w:t>
      </w:r>
      <w:r w:rsidRPr="00952ADB">
        <w:rPr>
          <w:sz w:val="12"/>
        </w:rPr>
        <w:t xml:space="preserve">¶ </w:t>
      </w:r>
      <w:r>
        <w:t xml:space="preserve">observers with the release of their estimate that a whopping </w:t>
      </w:r>
      <w:proofErr w:type="gramStart"/>
      <w:r>
        <w:t>262 trillion</w:t>
      </w:r>
      <w:proofErr w:type="gramEnd"/>
      <w:r>
        <w:t xml:space="preserve"> cubic</w:t>
      </w:r>
      <w:r w:rsidRPr="00952ADB">
        <w:rPr>
          <w:sz w:val="12"/>
        </w:rPr>
        <w:t xml:space="preserve">¶ </w:t>
      </w:r>
      <w:r>
        <w:t>feet of natural gas was trapped in US</w:t>
      </w:r>
      <w:r w:rsidRPr="00952ADB">
        <w:rPr>
          <w:sz w:val="12"/>
        </w:rPr>
        <w:t xml:space="preserve">¶ </w:t>
      </w:r>
      <w:r>
        <w:t>shale (2009). (Annual US consumption</w:t>
      </w:r>
      <w:r w:rsidRPr="00952ADB">
        <w:rPr>
          <w:sz w:val="12"/>
        </w:rPr>
        <w:t xml:space="preserve">¶ </w:t>
      </w:r>
      <w:r>
        <w:t>is about one-tenth of that, and the shale</w:t>
      </w:r>
      <w:r w:rsidRPr="00952ADB">
        <w:rPr>
          <w:sz w:val="12"/>
        </w:rPr>
        <w:t xml:space="preserve">¶ </w:t>
      </w:r>
      <w:r>
        <w:t>resources came on top of large conventional ones that were already known.)</w:t>
      </w:r>
      <w:r w:rsidRPr="00952ADB">
        <w:rPr>
          <w:sz w:val="12"/>
        </w:rPr>
        <w:t xml:space="preserve">¶ </w:t>
      </w:r>
      <w:r>
        <w:t>Two years after that, the Energy</w:t>
      </w:r>
      <w:r w:rsidRPr="00952ADB">
        <w:rPr>
          <w:sz w:val="12"/>
        </w:rPr>
        <w:t xml:space="preserve">¶ </w:t>
      </w:r>
      <w:proofErr w:type="spellStart"/>
      <w:r>
        <w:t>DepartmentÕs</w:t>
      </w:r>
      <w:proofErr w:type="spellEnd"/>
      <w:r>
        <w:t xml:space="preserve"> Energy Information</w:t>
      </w:r>
      <w:r w:rsidRPr="00952ADB">
        <w:rPr>
          <w:sz w:val="12"/>
        </w:rPr>
        <w:t xml:space="preserve">¶ </w:t>
      </w:r>
      <w:r>
        <w:t>Administration (EIA) estimated a massive 827 trillion cubic feet of natural</w:t>
      </w:r>
      <w:r w:rsidRPr="00952ADB">
        <w:rPr>
          <w:sz w:val="12"/>
        </w:rPr>
        <w:t xml:space="preserve">¶ </w:t>
      </w:r>
      <w:r>
        <w:t>gas, only to drop it back to 482 trillion</w:t>
      </w:r>
      <w:r w:rsidRPr="00952ADB">
        <w:rPr>
          <w:sz w:val="12"/>
        </w:rPr>
        <w:t xml:space="preserve">¶ </w:t>
      </w:r>
      <w:r>
        <w:t>cubic feet in early 2012 (</w:t>
      </w:r>
      <w:proofErr w:type="spellStart"/>
      <w:r>
        <w:t>Urbina</w:t>
      </w:r>
      <w:proofErr w:type="spellEnd"/>
      <w:r>
        <w:t>, 2012)</w:t>
      </w:r>
      <w:proofErr w:type="gramStart"/>
      <w:r>
        <w:t>.</w:t>
      </w:r>
      <w:r w:rsidRPr="00952ADB">
        <w:rPr>
          <w:sz w:val="12"/>
        </w:rPr>
        <w:t>¶</w:t>
      </w:r>
      <w:proofErr w:type="gramEnd"/>
      <w:r w:rsidRPr="00952ADB">
        <w:rPr>
          <w:sz w:val="12"/>
        </w:rPr>
        <w:t xml:space="preserve"> </w:t>
      </w:r>
      <w:r>
        <w:t>Private analysts have produced even</w:t>
      </w:r>
      <w:r w:rsidRPr="00952ADB">
        <w:rPr>
          <w:sz w:val="12"/>
        </w:rPr>
        <w:t xml:space="preserve">¶ </w:t>
      </w:r>
      <w:r>
        <w:t>more varied guesses. Absent more</w:t>
      </w:r>
      <w:r w:rsidRPr="00952ADB">
        <w:rPr>
          <w:sz w:val="12"/>
        </w:rPr>
        <w:t xml:space="preserve">¶ </w:t>
      </w:r>
      <w:r>
        <w:t>drilling experience, particularly away</w:t>
      </w:r>
      <w:r w:rsidRPr="00952ADB">
        <w:rPr>
          <w:sz w:val="12"/>
        </w:rPr>
        <w:t xml:space="preserve">¶ </w:t>
      </w:r>
      <w:r>
        <w:t>from the most attractive deposits, resolving outstanding disagreements will be</w:t>
      </w:r>
      <w:r w:rsidRPr="00952ADB">
        <w:rPr>
          <w:sz w:val="12"/>
        </w:rPr>
        <w:t xml:space="preserve">¶ </w:t>
      </w:r>
      <w:r>
        <w:t>tough</w:t>
      </w:r>
      <w:proofErr w:type="gramStart"/>
      <w:r>
        <w:t>.</w:t>
      </w:r>
      <w:r w:rsidRPr="00952ADB">
        <w:rPr>
          <w:sz w:val="12"/>
        </w:rPr>
        <w:t>¶</w:t>
      </w:r>
      <w:proofErr w:type="gramEnd"/>
      <w:r w:rsidRPr="00952ADB">
        <w:rPr>
          <w:sz w:val="12"/>
        </w:rPr>
        <w:t xml:space="preserve"> </w:t>
      </w:r>
      <w:r>
        <w:t>That is compounded by uncertainty</w:t>
      </w:r>
      <w:r w:rsidRPr="00952ADB">
        <w:rPr>
          <w:sz w:val="12"/>
        </w:rPr>
        <w:t xml:space="preserve">¶ </w:t>
      </w:r>
      <w:r>
        <w:t>about how much gas a given well will</w:t>
      </w:r>
      <w:r w:rsidRPr="00952ADB">
        <w:rPr>
          <w:sz w:val="12"/>
        </w:rPr>
        <w:t xml:space="preserve">¶ </w:t>
      </w:r>
      <w:r>
        <w:t>ultimately recover. Shale gas is a young</w:t>
      </w:r>
      <w:r w:rsidRPr="00952ADB">
        <w:rPr>
          <w:sz w:val="12"/>
        </w:rPr>
        <w:t xml:space="preserve">¶ </w:t>
      </w:r>
      <w:r>
        <w:t>business, but developers expect a well to</w:t>
      </w:r>
      <w:r w:rsidRPr="00952ADB">
        <w:rPr>
          <w:sz w:val="12"/>
        </w:rPr>
        <w:t xml:space="preserve">¶ </w:t>
      </w:r>
      <w:r>
        <w:t>produce for decades. Long-term production projections thus rely heavily on</w:t>
      </w:r>
      <w:r w:rsidRPr="00952ADB">
        <w:rPr>
          <w:sz w:val="12"/>
        </w:rPr>
        <w:t xml:space="preserve">¶ </w:t>
      </w:r>
      <w:r>
        <w:t>theory, and there are intense debates</w:t>
      </w:r>
      <w:r w:rsidRPr="00952ADB">
        <w:rPr>
          <w:sz w:val="12"/>
        </w:rPr>
        <w:t xml:space="preserve">¶ </w:t>
      </w:r>
      <w:r>
        <w:t>over where that theory points. Some</w:t>
      </w:r>
      <w:r w:rsidRPr="00952ADB">
        <w:rPr>
          <w:sz w:val="12"/>
        </w:rPr>
        <w:t xml:space="preserve">¶ </w:t>
      </w:r>
      <w:r>
        <w:t>expect production to flatten out at low</w:t>
      </w:r>
      <w:r w:rsidRPr="00952ADB">
        <w:rPr>
          <w:sz w:val="12"/>
        </w:rPr>
        <w:t xml:space="preserve">¶ </w:t>
      </w:r>
      <w:r>
        <w:t>levels but to then continue for many</w:t>
      </w:r>
      <w:r w:rsidRPr="00952ADB">
        <w:rPr>
          <w:sz w:val="12"/>
        </w:rPr>
        <w:t xml:space="preserve">¶ </w:t>
      </w:r>
      <w:r>
        <w:t>years; others expect it to decline steeply</w:t>
      </w:r>
      <w:r w:rsidRPr="00952ADB">
        <w:rPr>
          <w:sz w:val="12"/>
        </w:rPr>
        <w:t xml:space="preserve">¶ </w:t>
      </w:r>
      <w:r>
        <w:t>without end. It will likely be many years</w:t>
      </w:r>
      <w:r w:rsidRPr="00952ADB">
        <w:rPr>
          <w:sz w:val="12"/>
        </w:rPr>
        <w:t xml:space="preserve">¶ </w:t>
      </w:r>
      <w:r>
        <w:t>before this battle is resolved decisively</w:t>
      </w:r>
      <w:proofErr w:type="gramStart"/>
      <w:r>
        <w:t>.</w:t>
      </w:r>
      <w:r w:rsidRPr="00952ADB">
        <w:rPr>
          <w:sz w:val="12"/>
        </w:rPr>
        <w:t>¶</w:t>
      </w:r>
      <w:proofErr w:type="gramEnd"/>
      <w:r w:rsidRPr="00952ADB">
        <w:rPr>
          <w:sz w:val="12"/>
        </w:rPr>
        <w:t xml:space="preserve"> </w:t>
      </w:r>
      <w:r>
        <w:t>In the meantime, uncertainty about</w:t>
      </w:r>
      <w:r w:rsidRPr="00952ADB">
        <w:rPr>
          <w:sz w:val="12"/>
        </w:rPr>
        <w:t xml:space="preserve">¶ </w:t>
      </w:r>
      <w:r>
        <w:t>ultimate well productivity is tantamount</w:t>
      </w:r>
      <w:r w:rsidRPr="00952ADB">
        <w:rPr>
          <w:sz w:val="12"/>
        </w:rPr>
        <w:t xml:space="preserve">¶ </w:t>
      </w:r>
      <w:r>
        <w:t>to uncertainty about the cost of producing a given amount of fuel.</w:t>
      </w:r>
      <w:r w:rsidRPr="00952ADB">
        <w:rPr>
          <w:sz w:val="12"/>
        </w:rPr>
        <w:t xml:space="preserve">¶ </w:t>
      </w:r>
      <w:r>
        <w:t>That all leaves a big question: How</w:t>
      </w:r>
      <w:r w:rsidRPr="00952ADB">
        <w:rPr>
          <w:sz w:val="12"/>
        </w:rPr>
        <w:t xml:space="preserve">¶ </w:t>
      </w:r>
      <w:r>
        <w:t>much do these differences matter? In</w:t>
      </w:r>
      <w:r w:rsidRPr="00952ADB">
        <w:rPr>
          <w:sz w:val="12"/>
        </w:rPr>
        <w:t xml:space="preserve">¶ </w:t>
      </w:r>
      <w:r>
        <w:t>2011, facing questions over natural gas</w:t>
      </w:r>
      <w:r w:rsidRPr="00952ADB">
        <w:rPr>
          <w:sz w:val="12"/>
        </w:rPr>
        <w:t xml:space="preserve">¶ </w:t>
      </w:r>
      <w:r>
        <w:t>resources and production costs, the</w:t>
      </w:r>
      <w:r w:rsidRPr="00952ADB">
        <w:rPr>
          <w:sz w:val="12"/>
        </w:rPr>
        <w:t xml:space="preserve">¶ </w:t>
      </w:r>
      <w:r>
        <w:t>EIA took a careful look at five cases</w:t>
      </w:r>
      <w:r w:rsidRPr="00952ADB">
        <w:rPr>
          <w:sz w:val="12"/>
        </w:rPr>
        <w:t xml:space="preserve">¶ </w:t>
      </w:r>
      <w:r>
        <w:t>(EIA, 2011a). Their best guess, based on</w:t>
      </w:r>
      <w:r w:rsidRPr="00952ADB">
        <w:rPr>
          <w:sz w:val="12"/>
        </w:rPr>
        <w:t xml:space="preserve">¶ </w:t>
      </w:r>
      <w:r>
        <w:t>moderate-sized resources and moderate</w:t>
      </w:r>
      <w:r w:rsidRPr="00952ADB">
        <w:rPr>
          <w:sz w:val="12"/>
        </w:rPr>
        <w:t xml:space="preserve">¶ </w:t>
      </w:r>
      <w:r>
        <w:t>drilling costs, saw natural gas prices rise</w:t>
      </w:r>
      <w:r w:rsidRPr="00952ADB">
        <w:rPr>
          <w:sz w:val="12"/>
        </w:rPr>
        <w:t xml:space="preserve">¶ </w:t>
      </w:r>
      <w:r>
        <w:t>to about $6 for a thousand cubic feet</w:t>
      </w:r>
      <w:r w:rsidRPr="00952ADB">
        <w:rPr>
          <w:sz w:val="12"/>
        </w:rPr>
        <w:t xml:space="preserve">¶ </w:t>
      </w:r>
      <w:r>
        <w:t>by 2025 and to $7 by 2035. Bigger</w:t>
      </w:r>
      <w:r w:rsidRPr="00952ADB">
        <w:rPr>
          <w:sz w:val="12"/>
        </w:rPr>
        <w:t xml:space="preserve">¶ </w:t>
      </w:r>
      <w:r>
        <w:t>resources (boosted by 50 percent)</w:t>
      </w:r>
      <w:r w:rsidRPr="00952ADB">
        <w:rPr>
          <w:sz w:val="12"/>
        </w:rPr>
        <w:t xml:space="preserve">¶ </w:t>
      </w:r>
      <w:r>
        <w:t>meant 2025 prices near $5, and better</w:t>
      </w:r>
      <w:r w:rsidRPr="00952ADB">
        <w:rPr>
          <w:sz w:val="12"/>
        </w:rPr>
        <w:t xml:space="preserve">¶ </w:t>
      </w:r>
      <w:r>
        <w:t xml:space="preserve">productivity pushed those down </w:t>
      </w:r>
      <w:proofErr w:type="spellStart"/>
      <w:r>
        <w:t>evenfurther</w:t>
      </w:r>
      <w:proofErr w:type="spellEnd"/>
      <w:r>
        <w:t>, to barely more than $4. Of</w:t>
      </w:r>
      <w:r w:rsidRPr="00952ADB">
        <w:rPr>
          <w:sz w:val="12"/>
        </w:rPr>
        <w:t xml:space="preserve">¶ </w:t>
      </w:r>
      <w:r>
        <w:t>course, when EIA analysts slashed estimated resources in half, projected prices</w:t>
      </w:r>
      <w:r w:rsidRPr="00952ADB">
        <w:rPr>
          <w:sz w:val="12"/>
        </w:rPr>
        <w:t xml:space="preserve">¶ </w:t>
      </w:r>
      <w:r>
        <w:t>rose, hitting $7 by 2025. The most</w:t>
      </w:r>
      <w:r w:rsidRPr="00952ADB">
        <w:rPr>
          <w:sz w:val="12"/>
        </w:rPr>
        <w:t xml:space="preserve">¶ </w:t>
      </w:r>
      <w:r>
        <w:t>extreme case, which featured not only</w:t>
      </w:r>
      <w:r w:rsidRPr="00952ADB">
        <w:rPr>
          <w:sz w:val="12"/>
        </w:rPr>
        <w:t xml:space="preserve">¶ </w:t>
      </w:r>
      <w:r>
        <w:t>smaller resources but doubled drilling</w:t>
      </w:r>
      <w:r w:rsidRPr="00952ADB">
        <w:rPr>
          <w:sz w:val="12"/>
        </w:rPr>
        <w:t xml:space="preserve">¶ </w:t>
      </w:r>
      <w:r>
        <w:t>costs, saw prices eventually top $8</w:t>
      </w:r>
      <w:proofErr w:type="gramStart"/>
      <w:r>
        <w:t>.</w:t>
      </w:r>
      <w:r w:rsidRPr="00952ADB">
        <w:rPr>
          <w:sz w:val="12"/>
        </w:rPr>
        <w:t>¶</w:t>
      </w:r>
      <w:proofErr w:type="gramEnd"/>
      <w:r w:rsidRPr="00952ADB">
        <w:rPr>
          <w:sz w:val="12"/>
        </w:rPr>
        <w:t xml:space="preserve"> </w:t>
      </w:r>
      <w:r w:rsidRPr="00CF0372">
        <w:rPr>
          <w:rStyle w:val="StyleBoldUnderline"/>
          <w:highlight w:val="cyan"/>
        </w:rPr>
        <w:t>Because of their speculative nature</w:t>
      </w:r>
      <w:r w:rsidRPr="00CF0372">
        <w:rPr>
          <w:rStyle w:val="StyleBoldUnderline"/>
          <w:sz w:val="12"/>
          <w:highlight w:val="cyan"/>
        </w:rPr>
        <w:t xml:space="preserve">¶ </w:t>
      </w:r>
      <w:r w:rsidRPr="00CF0372">
        <w:rPr>
          <w:rStyle w:val="StyleBoldUnderline"/>
          <w:highlight w:val="cyan"/>
        </w:rPr>
        <w:t>and the lack of experience with shale</w:t>
      </w:r>
      <w:r w:rsidRPr="00CF0372">
        <w:rPr>
          <w:rStyle w:val="StyleBoldUnderline"/>
          <w:sz w:val="12"/>
          <w:highlight w:val="cyan"/>
        </w:rPr>
        <w:t xml:space="preserve">¶ </w:t>
      </w:r>
      <w:r w:rsidRPr="00CF0372">
        <w:rPr>
          <w:rStyle w:val="StyleBoldUnderline"/>
          <w:highlight w:val="cyan"/>
        </w:rPr>
        <w:t>gas</w:t>
      </w:r>
      <w:r w:rsidRPr="00952ADB">
        <w:rPr>
          <w:rStyle w:val="StyleBoldUnderline"/>
        </w:rPr>
        <w:t xml:space="preserve">, these sorts of </w:t>
      </w:r>
      <w:r w:rsidRPr="00CF0372">
        <w:rPr>
          <w:rStyle w:val="StyleBoldUnderline"/>
          <w:highlight w:val="cyan"/>
        </w:rPr>
        <w:t>estimates should be</w:t>
      </w:r>
      <w:r w:rsidRPr="00CF0372">
        <w:rPr>
          <w:rStyle w:val="StyleBoldUnderline"/>
          <w:sz w:val="12"/>
          <w:highlight w:val="cyan"/>
        </w:rPr>
        <w:t xml:space="preserve">¶ </w:t>
      </w:r>
      <w:r w:rsidRPr="00CF0372">
        <w:rPr>
          <w:rStyle w:val="StyleBoldUnderline"/>
          <w:highlight w:val="cyan"/>
        </w:rPr>
        <w:t>taken with a grain of salt</w:t>
      </w:r>
      <w:r>
        <w:t>. Nonetheless</w:t>
      </w:r>
      <w:proofErr w:type="gramStart"/>
      <w:r>
        <w:t>,</w:t>
      </w:r>
      <w:r w:rsidRPr="00952ADB">
        <w:rPr>
          <w:sz w:val="12"/>
        </w:rPr>
        <w:t>¶</w:t>
      </w:r>
      <w:proofErr w:type="gramEnd"/>
      <w:r w:rsidRPr="00952ADB">
        <w:rPr>
          <w:sz w:val="12"/>
        </w:rPr>
        <w:t xml:space="preserve"> </w:t>
      </w:r>
      <w:r>
        <w:t>most of the numbers have something</w:t>
      </w:r>
      <w:r w:rsidRPr="00952ADB">
        <w:rPr>
          <w:sz w:val="12"/>
        </w:rPr>
        <w:t xml:space="preserve">¶ </w:t>
      </w:r>
      <w:r>
        <w:t>important in common: They look ugly</w:t>
      </w:r>
      <w:r w:rsidRPr="00952ADB">
        <w:rPr>
          <w:sz w:val="12"/>
        </w:rPr>
        <w:t xml:space="preserve">¶ </w:t>
      </w:r>
      <w:r>
        <w:t xml:space="preserve">for nuclear power. </w:t>
      </w:r>
      <w:r w:rsidRPr="00CF0372">
        <w:rPr>
          <w:rStyle w:val="StyleBoldUnderline"/>
          <w:highlight w:val="cyan"/>
        </w:rPr>
        <w:t>Even</w:t>
      </w:r>
      <w:r w:rsidRPr="00952ADB">
        <w:rPr>
          <w:rStyle w:val="StyleBoldUnderline"/>
        </w:rPr>
        <w:t xml:space="preserve"> $7 natural gas</w:t>
      </w:r>
      <w:proofErr w:type="gramStart"/>
      <w:r w:rsidRPr="00952ADB">
        <w:rPr>
          <w:rStyle w:val="StyleBoldUnderline"/>
        </w:rPr>
        <w:t>,</w:t>
      </w:r>
      <w:r w:rsidRPr="00952ADB">
        <w:rPr>
          <w:rStyle w:val="StyleBoldUnderline"/>
          <w:sz w:val="12"/>
        </w:rPr>
        <w:t>¶</w:t>
      </w:r>
      <w:proofErr w:type="gramEnd"/>
      <w:r w:rsidRPr="00952ADB">
        <w:rPr>
          <w:rStyle w:val="StyleBoldUnderline"/>
          <w:sz w:val="12"/>
        </w:rPr>
        <w:t xml:space="preserve"> </w:t>
      </w:r>
      <w:r w:rsidRPr="00952ADB">
        <w:rPr>
          <w:rStyle w:val="StyleBoldUnderline"/>
        </w:rPr>
        <w:t xml:space="preserve">one of </w:t>
      </w:r>
      <w:r w:rsidRPr="00CF0372">
        <w:rPr>
          <w:rStyle w:val="StyleBoldUnderline"/>
          <w:highlight w:val="cyan"/>
        </w:rPr>
        <w:t>the worst-case outcomes, translates into new gas-fired power at about</w:t>
      </w:r>
      <w:r w:rsidRPr="00CF0372">
        <w:rPr>
          <w:rStyle w:val="StyleBoldUnderline"/>
          <w:sz w:val="12"/>
          <w:highlight w:val="cyan"/>
        </w:rPr>
        <w:t xml:space="preserve">¶ </w:t>
      </w:r>
      <w:r w:rsidRPr="00CF0372">
        <w:rPr>
          <w:rStyle w:val="StyleBoldUnderline"/>
          <w:highlight w:val="cyan"/>
        </w:rPr>
        <w:t>7 cents a kilowatt-hour</w:t>
      </w:r>
      <w:r w:rsidRPr="00CF0372">
        <w:rPr>
          <w:highlight w:val="cyan"/>
        </w:rPr>
        <w:t>.</w:t>
      </w:r>
      <w:r>
        <w:t xml:space="preserve"> Nuclear would</w:t>
      </w:r>
      <w:r w:rsidRPr="00952ADB">
        <w:rPr>
          <w:sz w:val="12"/>
        </w:rPr>
        <w:t xml:space="preserve">¶ </w:t>
      </w:r>
      <w:r>
        <w:t>have a tough time beating that, at least</w:t>
      </w:r>
      <w:r w:rsidRPr="00952ADB">
        <w:rPr>
          <w:sz w:val="12"/>
        </w:rPr>
        <w:t xml:space="preserve">¶ </w:t>
      </w:r>
      <w:r>
        <w:t>for the next decade or so, except with the</w:t>
      </w:r>
      <w:r w:rsidRPr="00952ADB">
        <w:rPr>
          <w:sz w:val="12"/>
        </w:rPr>
        <w:t xml:space="preserve">¶ </w:t>
      </w:r>
      <w:r>
        <w:t>most optimistic assumptions possible</w:t>
      </w:r>
      <w:r w:rsidRPr="00952ADB">
        <w:rPr>
          <w:sz w:val="12"/>
        </w:rPr>
        <w:t xml:space="preserve">¶ </w:t>
      </w:r>
      <w:r>
        <w:t xml:space="preserve">about its cost. </w:t>
      </w:r>
    </w:p>
    <w:p w14:paraId="78A23511" w14:textId="77777777" w:rsidR="003C21F4" w:rsidRDefault="003C21F4" w:rsidP="003C21F4">
      <w:pPr>
        <w:pStyle w:val="Heading4"/>
      </w:pPr>
      <w:r>
        <w:t>Natural gas transition now in electricity</w:t>
      </w:r>
    </w:p>
    <w:p w14:paraId="01DABF12" w14:textId="77777777" w:rsidR="003C21F4" w:rsidRPr="008C1CBF" w:rsidRDefault="003C21F4" w:rsidP="003C21F4">
      <w:proofErr w:type="spellStart"/>
      <w:r w:rsidRPr="008C1CBF">
        <w:rPr>
          <w:rStyle w:val="StyleStyleBold12pt"/>
        </w:rPr>
        <w:t>StreetInsider</w:t>
      </w:r>
      <w:proofErr w:type="spellEnd"/>
      <w:r w:rsidRPr="008C1CBF">
        <w:rPr>
          <w:rStyle w:val="StyleStyleBold12pt"/>
        </w:rPr>
        <w:t xml:space="preserve"> 7-17</w:t>
      </w:r>
      <w:r>
        <w:t xml:space="preserve"> [</w:t>
      </w:r>
      <w:proofErr w:type="spellStart"/>
      <w:proofErr w:type="gramStart"/>
      <w:r>
        <w:t>StreetInsider</w:t>
      </w:r>
      <w:proofErr w:type="spellEnd"/>
      <w:r>
        <w:t xml:space="preserve"> ,</w:t>
      </w:r>
      <w:proofErr w:type="gramEnd"/>
      <w:r>
        <w:t xml:space="preserve"> “Natural Gas Fueled Cars: Game Changer or Day Dreamer? (UNG)” 7-17-2012 </w:t>
      </w:r>
      <w:r w:rsidRPr="008C1CBF">
        <w:t>http://www.streetinsider.com/Commodities/Natural+Gas+Fueled+Cars%3A+Game+Changer+or+Day+Dreamer%3F+(UNG)/7585751.html</w:t>
      </w:r>
      <w:r>
        <w:t>]</w:t>
      </w:r>
    </w:p>
    <w:p w14:paraId="3FE0CC9D" w14:textId="77777777" w:rsidR="003C21F4" w:rsidRDefault="003C21F4" w:rsidP="003C21F4">
      <w:r w:rsidRPr="008C1CBF">
        <w:rPr>
          <w:rStyle w:val="StyleBoldUnderline"/>
        </w:rPr>
        <w:t xml:space="preserve">Thanks to advances in technology, </w:t>
      </w:r>
      <w:r w:rsidRPr="00085D54">
        <w:rPr>
          <w:rStyle w:val="StyleBoldUnderline"/>
          <w:highlight w:val="cyan"/>
        </w:rPr>
        <w:t>the U.S. is now the world's largest producer of natural gas</w:t>
      </w:r>
      <w:r w:rsidRPr="00085D54">
        <w:rPr>
          <w:highlight w:val="cyan"/>
        </w:rPr>
        <w:t>.</w:t>
      </w:r>
      <w:r>
        <w:t xml:space="preserve"> The supply is so great, natural gas prices collapsed to 10-year lows this year</w:t>
      </w:r>
      <w:proofErr w:type="gramStart"/>
      <w:r>
        <w:t>.</w:t>
      </w:r>
      <w:r w:rsidRPr="008C1CBF">
        <w:rPr>
          <w:sz w:val="12"/>
        </w:rPr>
        <w:t>¶</w:t>
      </w:r>
      <w:proofErr w:type="gramEnd"/>
      <w:r w:rsidRPr="008C1CBF">
        <w:rPr>
          <w:sz w:val="12"/>
        </w:rPr>
        <w:t xml:space="preserve"> </w:t>
      </w:r>
      <w:r w:rsidRPr="00085D54">
        <w:rPr>
          <w:rStyle w:val="StyleBoldUnderline"/>
          <w:highlight w:val="cyan"/>
        </w:rPr>
        <w:t>Power companies have been quick to make the swap from coal to natural gas</w:t>
      </w:r>
      <w:r w:rsidRPr="008C1CBF">
        <w:t xml:space="preserve"> </w:t>
      </w:r>
      <w:r>
        <w:t xml:space="preserve">following the price declines, </w:t>
      </w:r>
      <w:r w:rsidRPr="008C1CBF">
        <w:rPr>
          <w:rStyle w:val="StyleBoldUnderline"/>
        </w:rPr>
        <w:t xml:space="preserve">but </w:t>
      </w:r>
      <w:r w:rsidRPr="00085D54">
        <w:rPr>
          <w:rStyle w:val="StyleBoldUnderline"/>
          <w:highlight w:val="cyan"/>
        </w:rPr>
        <w:t>the automotive industry is nowhere near making natural gas</w:t>
      </w:r>
      <w:r w:rsidRPr="008C1CBF">
        <w:rPr>
          <w:rStyle w:val="StyleBoldUnderline"/>
        </w:rPr>
        <w:t xml:space="preserve"> </w:t>
      </w:r>
      <w:r w:rsidRPr="00085D54">
        <w:rPr>
          <w:rStyle w:val="StyleBoldUnderline"/>
          <w:highlight w:val="cyan"/>
        </w:rPr>
        <w:t>a viable alternative to petroleum products</w:t>
      </w:r>
      <w:r w:rsidRPr="008C1CBF">
        <w:rPr>
          <w:rStyle w:val="StyleBoldUnderline"/>
        </w:rPr>
        <w:t>. Currently, there are only about 500 public CNG filling stations in the U.S.</w:t>
      </w:r>
      <w:r w:rsidRPr="008C1CBF">
        <w:t xml:space="preserve"> </w:t>
      </w:r>
      <w:r>
        <w:t xml:space="preserve">That is less than 0.03 percent of the total 159k fueling stations in America. </w:t>
      </w:r>
    </w:p>
    <w:p w14:paraId="0C1E11EC" w14:textId="77777777" w:rsidR="003C21F4" w:rsidRDefault="003C21F4" w:rsidP="0059365A">
      <w:pPr>
        <w:pStyle w:val="HotRoute"/>
      </w:pPr>
      <w:bookmarkStart w:id="0" w:name="_GoBack"/>
      <w:bookmarkEnd w:id="0"/>
    </w:p>
    <w:p w14:paraId="4C01217F" w14:textId="6C2CC212" w:rsidR="003C21F4" w:rsidRPr="00CB69E1" w:rsidRDefault="003C21F4" w:rsidP="003C21F4">
      <w:pPr>
        <w:pStyle w:val="Heading3"/>
      </w:pPr>
      <w:r>
        <w:t>Predictions</w:t>
      </w:r>
    </w:p>
    <w:p w14:paraId="626EDB3A" w14:textId="77777777" w:rsidR="003C21F4" w:rsidRPr="00CB69E1" w:rsidRDefault="003C21F4" w:rsidP="003C21F4">
      <w:pPr>
        <w:pStyle w:val="Heading4"/>
      </w:pPr>
      <w:r w:rsidRPr="00CB69E1">
        <w:t>More evidence</w:t>
      </w:r>
    </w:p>
    <w:p w14:paraId="51DD34F5" w14:textId="77777777" w:rsidR="003C21F4" w:rsidRDefault="003C21F4" w:rsidP="003C21F4">
      <w:proofErr w:type="gramStart"/>
      <w:r>
        <w:t xml:space="preserve">Fuyuki </w:t>
      </w:r>
      <w:proofErr w:type="spellStart"/>
      <w:r w:rsidRPr="00CB69E1">
        <w:rPr>
          <w:rStyle w:val="Heading3Char"/>
        </w:rPr>
        <w:t>Kurasawa</w:t>
      </w:r>
      <w:proofErr w:type="spellEnd"/>
      <w:r>
        <w:t>, pub.</w:t>
      </w:r>
      <w:proofErr w:type="gramEnd"/>
      <w:r>
        <w:t xml:space="preserve"> </w:t>
      </w:r>
      <w:proofErr w:type="gramStart"/>
      <w:r>
        <w:t>date</w:t>
      </w:r>
      <w:proofErr w:type="gramEnd"/>
      <w:r>
        <w:t>: 20</w:t>
      </w:r>
      <w:r w:rsidRPr="00CB69E1">
        <w:rPr>
          <w:rStyle w:val="Heading3Char"/>
        </w:rPr>
        <w:t>04</w:t>
      </w:r>
      <w:r>
        <w:t>, Constellations Volume 11, No 4, Cautionary Tales: The Global Culture of Prevention and the Work of Foresight</w:t>
      </w:r>
    </w:p>
    <w:p w14:paraId="2E4582A2" w14:textId="77777777" w:rsidR="003C21F4" w:rsidRPr="008D6A8C" w:rsidRDefault="003C21F4" w:rsidP="003C21F4">
      <w:pPr>
        <w:pStyle w:val="HotRoute0"/>
      </w:pPr>
      <w:r w:rsidRPr="00660C80">
        <w:rPr>
          <w:rStyle w:val="SmalltextChar"/>
        </w:rPr>
        <w:t xml:space="preserve">If historicism and </w:t>
      </w:r>
      <w:proofErr w:type="spellStart"/>
      <w:r w:rsidRPr="00660C80">
        <w:rPr>
          <w:rStyle w:val="SmalltextChar"/>
        </w:rPr>
        <w:t>scientistic</w:t>
      </w:r>
      <w:proofErr w:type="spellEnd"/>
      <w:r w:rsidRPr="00660C80">
        <w:rPr>
          <w:rStyle w:val="SmalltextChar"/>
        </w:rPr>
        <w:t xml:space="preserve"> governance offer rather unappealing paradigms for contemplating the future, a turn to the conventional political forecasts of the post-Cold War world order hardly offers more </w:t>
      </w:r>
      <w:proofErr w:type="gramStart"/>
      <w:r w:rsidRPr="00660C80">
        <w:rPr>
          <w:rStyle w:val="SmalltextChar"/>
        </w:rPr>
        <w:t>succor</w:t>
      </w:r>
      <w:proofErr w:type="gramEnd"/>
      <w:r w:rsidRPr="00660C80">
        <w:rPr>
          <w:rStyle w:val="SmalltextChar"/>
        </w:rPr>
        <w:t>. Entering the fray, one is rapidly submerged by Fukuyama’s “end of history,” Huntington’s “clash of civilizations,” Kaplan’s “coming anarchy,” or perhaps most distressing of all, the so-called ‘Bush Doctrine’ of unilateral pre-emption</w:t>
      </w:r>
      <w:r>
        <w:t xml:space="preserve">. </w:t>
      </w:r>
      <w:r w:rsidRPr="00B913E0">
        <w:rPr>
          <w:rStyle w:val="Highlightedunderline0"/>
        </w:rPr>
        <w:t>For the Left</w:t>
      </w:r>
      <w:r>
        <w:t xml:space="preserve">, </w:t>
      </w:r>
      <w:r w:rsidRPr="00660C80">
        <w:rPr>
          <w:rStyle w:val="SmalltextChar"/>
        </w:rPr>
        <w:t>this array of</w:t>
      </w:r>
      <w:r>
        <w:t xml:space="preserve"> </w:t>
      </w:r>
      <w:r w:rsidRPr="00B913E0">
        <w:rPr>
          <w:rStyle w:val="Highlightedunderline0"/>
        </w:rPr>
        <w:t>unpalatable scenarios merely prolongs the sense of hope betrayed and utopias crushed</w:t>
      </w:r>
      <w:r>
        <w:t xml:space="preserve"> </w:t>
      </w:r>
      <w:r w:rsidRPr="00660C80">
        <w:rPr>
          <w:rStyle w:val="SmalltextChar"/>
        </w:rPr>
        <w:t>that followed the collapse of the socialist experiment. Under such circumstances, is it any wonder that many</w:t>
      </w:r>
      <w:r>
        <w:t xml:space="preserve"> </w:t>
      </w:r>
      <w:r w:rsidRPr="00B913E0">
        <w:rPr>
          <w:rStyle w:val="Highlightedunderline0"/>
        </w:rPr>
        <w:t>progressive thinkers dread an unwelcomed future, preferring to avert their gazes</w:t>
      </w:r>
      <w:r w:rsidRPr="00660C80">
        <w:rPr>
          <w:rStyle w:val="UnderlineChar"/>
        </w:rPr>
        <w:t xml:space="preserve"> from it while eyeing foresight </w:t>
      </w:r>
      <w:r w:rsidRPr="00B913E0">
        <w:rPr>
          <w:rStyle w:val="Highlightedunderline0"/>
        </w:rPr>
        <w:t>with equal doses of suspicion and contempt</w:t>
      </w:r>
      <w:r>
        <w:t xml:space="preserve">? </w:t>
      </w:r>
      <w:r w:rsidRPr="00B913E0">
        <w:rPr>
          <w:rStyle w:val="Highlightedunderline0"/>
        </w:rPr>
        <w:t>But neither evasion nor fatalism will do. Some authors have grasped</w:t>
      </w:r>
      <w:r w:rsidRPr="00660C80">
        <w:rPr>
          <w:rStyle w:val="UnderlineChar"/>
        </w:rPr>
        <w:t xml:space="preserve"> this, </w:t>
      </w:r>
      <w:r w:rsidRPr="00B913E0">
        <w:rPr>
          <w:rStyle w:val="Highlightedunderline0"/>
        </w:rPr>
        <w:t>reviving hope in large-scale socio-political transformation by sketching out utopian pictures of an alternative world order. Endeavors like these are essential</w:t>
      </w:r>
      <w:r w:rsidRPr="00660C80">
        <w:rPr>
          <w:rStyle w:val="UnderlineChar"/>
        </w:rPr>
        <w:t>, for they spark ideas about possible and desirable futures that transcend the existing state of affairs and undermine the flawed prognoses of the post-Cold War world order</w:t>
      </w:r>
      <w:r>
        <w:t xml:space="preserve">; </w:t>
      </w:r>
      <w:r w:rsidRPr="00660C80">
        <w:rPr>
          <w:rStyle w:val="SmalltextChar"/>
        </w:rPr>
        <w:t xml:space="preserve">what ought to be and the </w:t>
      </w:r>
      <w:proofErr w:type="spellStart"/>
      <w:r w:rsidRPr="00660C80">
        <w:rPr>
          <w:rStyle w:val="SmalltextChar"/>
        </w:rPr>
        <w:t>Blochian</w:t>
      </w:r>
      <w:proofErr w:type="spellEnd"/>
      <w:r w:rsidRPr="00660C80">
        <w:rPr>
          <w:rStyle w:val="SmalltextChar"/>
        </w:rPr>
        <w:t xml:space="preserve"> ‘Not-Yet’ remain powerful figures of critique of what is, and inspire us to contemplate how social life could be organized differently. Nevertheless, my aim in this paper is to pursue a different tack by exploring how a dystopian imaginary can lay the foundations for a constructive engagement with the future.</w:t>
      </w:r>
    </w:p>
    <w:p w14:paraId="3BB13C58" w14:textId="77777777" w:rsidR="003C21F4" w:rsidRDefault="003C21F4" w:rsidP="003C21F4"/>
    <w:p w14:paraId="1964DE5A" w14:textId="77777777" w:rsidR="003C21F4" w:rsidRPr="00CB69E1" w:rsidRDefault="003C21F4" w:rsidP="003C21F4">
      <w:pPr>
        <w:pStyle w:val="Heading4"/>
      </w:pPr>
      <w:r w:rsidRPr="00CB69E1">
        <w:t>And, the debate forum is uniquely situated to evaluate predictions, shielding us from true alarmism</w:t>
      </w:r>
    </w:p>
    <w:p w14:paraId="4DB2E921" w14:textId="77777777" w:rsidR="003C21F4" w:rsidRDefault="003C21F4" w:rsidP="003C21F4">
      <w:proofErr w:type="gramStart"/>
      <w:r>
        <w:t xml:space="preserve">Fuyuki </w:t>
      </w:r>
      <w:proofErr w:type="spellStart"/>
      <w:r w:rsidRPr="00CB69E1">
        <w:rPr>
          <w:rStyle w:val="Heading3Char"/>
        </w:rPr>
        <w:t>Kurasawa</w:t>
      </w:r>
      <w:proofErr w:type="spellEnd"/>
      <w:r>
        <w:t>, pub.</w:t>
      </w:r>
      <w:proofErr w:type="gramEnd"/>
      <w:r>
        <w:t xml:space="preserve"> </w:t>
      </w:r>
      <w:proofErr w:type="gramStart"/>
      <w:r>
        <w:t>date</w:t>
      </w:r>
      <w:proofErr w:type="gramEnd"/>
      <w:r>
        <w:t>: 20</w:t>
      </w:r>
      <w:r w:rsidRPr="00CB69E1">
        <w:rPr>
          <w:rStyle w:val="Heading3Char"/>
        </w:rPr>
        <w:t>04</w:t>
      </w:r>
      <w:r>
        <w:t>, Constellations Volume 11, No 4, Cautionary Tales: The Global Culture of Prevention and the Work of Foresight</w:t>
      </w:r>
    </w:p>
    <w:p w14:paraId="63A666EF" w14:textId="77777777" w:rsidR="003C21F4" w:rsidRDefault="003C21F4" w:rsidP="003C21F4">
      <w:pPr>
        <w:pStyle w:val="HotRoute0"/>
      </w:pPr>
      <w:r w:rsidRPr="00D04E21">
        <w:rPr>
          <w:rStyle w:val="SmalltextChar"/>
        </w:rPr>
        <w:t>Lastly, I contended that the work of</w:t>
      </w:r>
      <w:r>
        <w:t xml:space="preserve"> </w:t>
      </w:r>
      <w:r w:rsidRPr="007C3F10">
        <w:rPr>
          <w:rStyle w:val="Highlightedunderline0"/>
        </w:rPr>
        <w:t xml:space="preserve">preventive foresight </w:t>
      </w:r>
      <w:proofErr w:type="gramStart"/>
      <w:r w:rsidRPr="007C3F10">
        <w:rPr>
          <w:rStyle w:val="Highlightedunderline0"/>
        </w:rPr>
        <w:t>can</w:t>
      </w:r>
      <w:proofErr w:type="gramEnd"/>
      <w:r w:rsidRPr="007C3F10">
        <w:rPr>
          <w:rStyle w:val="Highlightedunderline0"/>
        </w:rPr>
        <w:t xml:space="preserve"> parry alarmist misappropriation</w:t>
      </w:r>
      <w:r>
        <w:t xml:space="preserve"> </w:t>
      </w:r>
      <w:r w:rsidRPr="00D04E21">
        <w:rPr>
          <w:rStyle w:val="SmalltextChar"/>
        </w:rPr>
        <w:t>or resignation</w:t>
      </w:r>
      <w:r>
        <w:t xml:space="preserve"> </w:t>
      </w:r>
      <w:r w:rsidRPr="00D04E21">
        <w:rPr>
          <w:rStyle w:val="UnderlineChar"/>
        </w:rPr>
        <w:t>by advocating</w:t>
      </w:r>
      <w:r>
        <w:t xml:space="preserve"> a </w:t>
      </w:r>
      <w:r w:rsidRPr="00D04E21">
        <w:rPr>
          <w:rStyle w:val="SmalltextChar"/>
        </w:rPr>
        <w:t>process of</w:t>
      </w:r>
      <w:r>
        <w:t xml:space="preserve"> </w:t>
      </w:r>
      <w:r w:rsidRPr="007C3F10">
        <w:rPr>
          <w:rStyle w:val="Highlightedunderline0"/>
        </w:rPr>
        <w:t>public deliberation</w:t>
      </w:r>
      <w:r>
        <w:t xml:space="preserve"> </w:t>
      </w:r>
      <w:r w:rsidRPr="00D04E21">
        <w:rPr>
          <w:rStyle w:val="SmalltextChar"/>
        </w:rPr>
        <w:t>that blends the principles of precaution and global justice</w:t>
      </w:r>
      <w:r>
        <w:t xml:space="preserve">. </w:t>
      </w:r>
      <w:r w:rsidRPr="007C3F10">
        <w:rPr>
          <w:rStyle w:val="Highlightedunderline0"/>
        </w:rPr>
        <w:t>A farsighted politics can function through the public use of reason and the honing of the capacity for</w:t>
      </w:r>
      <w:r w:rsidRPr="00D04E21">
        <w:rPr>
          <w:rStyle w:val="UnderlineChar"/>
        </w:rPr>
        <w:t xml:space="preserve"> critical </w:t>
      </w:r>
      <w:r w:rsidRPr="007C3F10">
        <w:rPr>
          <w:rStyle w:val="Highlightedunderline0"/>
        </w:rPr>
        <w:t>judgment, whereby citizens put themselves in a position to debate, evaluate, and challenge different dystopian narratives</w:t>
      </w:r>
      <w:r w:rsidRPr="00D04E21">
        <w:rPr>
          <w:rStyle w:val="UnderlineChar"/>
        </w:rPr>
        <w:t xml:space="preserve"> about the future and determine which ones are more analytically plausible</w:t>
      </w:r>
      <w:r>
        <w:t xml:space="preserve">, </w:t>
      </w:r>
      <w:r w:rsidRPr="00D04E21">
        <w:rPr>
          <w:rStyle w:val="SmalltextChar"/>
        </w:rPr>
        <w:t>ethically desirable, and politically effective in bringing about a world order that is less perilous yet more just for our descendants</w:t>
      </w:r>
      <w:proofErr w:type="gramStart"/>
      <w:r w:rsidRPr="00D04E21">
        <w:rPr>
          <w:rStyle w:val="SmalltextChar"/>
        </w:rPr>
        <w:t>.</w:t>
      </w:r>
      <w:r>
        <w:t>,</w:t>
      </w:r>
      <w:proofErr w:type="gramEnd"/>
      <w:r>
        <w:t xml:space="preserve"> </w:t>
      </w:r>
      <w:r w:rsidRPr="007C3F10">
        <w:rPr>
          <w:rStyle w:val="Highlightedunderline0"/>
        </w:rPr>
        <w:t xml:space="preserve">Many </w:t>
      </w:r>
      <w:proofErr w:type="spellStart"/>
      <w:r w:rsidRPr="007C3F10">
        <w:rPr>
          <w:rStyle w:val="Highlightedunderline0"/>
        </w:rPr>
        <w:t>fora</w:t>
      </w:r>
      <w:proofErr w:type="spellEnd"/>
      <w:r w:rsidRPr="00D04E21">
        <w:rPr>
          <w:rStyle w:val="SmalltextChar"/>
        </w:rPr>
        <w:t xml:space="preserve"> ranging from local, face-to-face meetings to transnational, highly mediated discursive networks,</w:t>
      </w:r>
      <w:r>
        <w:t xml:space="preserve"> </w:t>
      </w:r>
      <w:r w:rsidRPr="007C3F10">
        <w:rPr>
          <w:rStyle w:val="Highlightedunderline0"/>
        </w:rPr>
        <w:t>are sowing the seeds of such a practice of participatory democracy.</w:t>
      </w:r>
    </w:p>
    <w:p w14:paraId="260FD8A6" w14:textId="77777777" w:rsidR="003C21F4" w:rsidRPr="003C21F4" w:rsidRDefault="003C21F4" w:rsidP="003C21F4"/>
    <w:p w14:paraId="6ED879B9" w14:textId="3E24C8B9" w:rsidR="0059365A" w:rsidRDefault="0059365A" w:rsidP="0059365A">
      <w:pPr>
        <w:pStyle w:val="Heading3"/>
      </w:pPr>
      <w:r>
        <w:t>Warming</w:t>
      </w:r>
      <w:r w:rsidR="003C21F4">
        <w:t xml:space="preserve"> Probability</w:t>
      </w:r>
    </w:p>
    <w:p w14:paraId="5ACD6DD0" w14:textId="77777777" w:rsidR="0059365A" w:rsidRDefault="0059365A" w:rsidP="0059365A">
      <w:pPr>
        <w:pStyle w:val="Heading4"/>
      </w:pPr>
      <w:r>
        <w:t>Warming is a fact</w:t>
      </w:r>
    </w:p>
    <w:p w14:paraId="15FAB4A8" w14:textId="77777777" w:rsidR="0059365A" w:rsidRDefault="0059365A" w:rsidP="0059365A">
      <w:r w:rsidRPr="00FB0397">
        <w:rPr>
          <w:rStyle w:val="StyleStyleBold12pt"/>
        </w:rPr>
        <w:t>Achenbach 2012</w:t>
      </w:r>
      <w:r>
        <w:t xml:space="preserve"> (</w:t>
      </w:r>
      <w:r w:rsidRPr="00FB0397">
        <w:t>Joel Achenbach</w:t>
      </w:r>
      <w:r>
        <w:t xml:space="preserve">, writer and lecturer at Princeton and Georgetown, July 7, 2012, “Climate Change: Global Warming is a Fact,” Washington Post, </w:t>
      </w:r>
      <w:r w:rsidRPr="00FB0397">
        <w:t>http://www.washingtonpost.com/blogs/achenblog/post/climate-change-global-warming-is-a-fact/2012/07/09/gJQAAGs6XW_blog.html</w:t>
      </w:r>
      <w:r>
        <w:t>)</w:t>
      </w:r>
    </w:p>
    <w:p w14:paraId="4DF160AE" w14:textId="77777777" w:rsidR="0059365A" w:rsidRPr="0061189B" w:rsidRDefault="0059365A" w:rsidP="0059365A">
      <w:pPr>
        <w:pStyle w:val="HotRoute"/>
        <w:rPr>
          <w:rStyle w:val="TitleChar"/>
        </w:rPr>
      </w:pPr>
      <w:r w:rsidRPr="0061189B">
        <w:rPr>
          <w:rStyle w:val="TitleChar"/>
        </w:rPr>
        <w:t>At some point we should stop litigating the basic question of whether climate change is happening. Climate change is a fact. The spike in atmospheric CO2 is a fact. The dramatic high-latitude warming is a fact.</w:t>
      </w:r>
      <w:r>
        <w:t xml:space="preserve"> </w:t>
      </w:r>
      <w:r w:rsidRPr="0061189B">
        <w:rPr>
          <w:rStyle w:val="TitleChar"/>
        </w:rPr>
        <w:t>That the trends aren’t uniform</w:t>
      </w:r>
      <w:r>
        <w:t xml:space="preserve"> and linear, and that there are anomalies here and there, </w:t>
      </w:r>
      <w:r w:rsidRPr="0061189B">
        <w:rPr>
          <w:rStyle w:val="TitleChar"/>
        </w:rPr>
        <w:t xml:space="preserve">does not change the long-term pattern. The warming trend has flattened out in the last decade but </w:t>
      </w:r>
      <w:r>
        <w:t xml:space="preserve">probably only because of air pollution from Chinese coal-fired power plants or </w:t>
      </w:r>
      <w:proofErr w:type="spellStart"/>
      <w:r>
        <w:t>somesuch</w:t>
      </w:r>
      <w:proofErr w:type="spellEnd"/>
      <w:r>
        <w:t xml:space="preserve"> forcing we haven’t fully discovered (smog is hardly the long-term solution we should be seeking). The </w:t>
      </w:r>
      <w:r w:rsidRPr="0061189B">
        <w:rPr>
          <w:rStyle w:val="TitleChar"/>
        </w:rPr>
        <w:t>broader patterns are clear</w:t>
      </w:r>
      <w:proofErr w:type="gramStart"/>
      <w:r w:rsidRPr="0061189B">
        <w:rPr>
          <w:rStyle w:val="TitleChar"/>
        </w:rPr>
        <w:t>.¶</w:t>
      </w:r>
      <w:proofErr w:type="gramEnd"/>
      <w:r w:rsidRPr="00FB0397">
        <w:rPr>
          <w:sz w:val="12"/>
        </w:rPr>
        <w:t xml:space="preserve"> </w:t>
      </w:r>
      <w:r w:rsidRPr="0061189B">
        <w:rPr>
          <w:rStyle w:val="TitleChar"/>
        </w:rPr>
        <w:t>Models show the greatest warming spike</w:t>
      </w:r>
      <w:r>
        <w:t xml:space="preserve"> down the road still, </w:t>
      </w:r>
      <w:r w:rsidRPr="0061189B">
        <w:rPr>
          <w:rStyle w:val="TitleChar"/>
        </w:rPr>
        <w:t>decades hence.</w:t>
      </w:r>
      <w:r>
        <w:t xml:space="preserve"> Thus in a sense, saying that “this is what global warming is like” whenever we have a heat wave actually understates the problem. Having spent much of my life in Florida, I can tell you, what kills you in summer is not the temperature but the duration of the season, which lasts basically forever — into November or even December in South Florida. </w:t>
      </w:r>
      <w:r w:rsidRPr="0061189B">
        <w:rPr>
          <w:rStyle w:val="TitleChar"/>
        </w:rPr>
        <w:t>So, yeah, 100 degrees in July gets my attention here in DC, but so will a stretch of 85-degree high temperatures in October.</w:t>
      </w:r>
    </w:p>
    <w:p w14:paraId="01C2B169" w14:textId="77777777" w:rsidR="0059365A" w:rsidRPr="0059365A" w:rsidRDefault="0059365A" w:rsidP="0059365A"/>
    <w:sectPr w:rsidR="0059365A" w:rsidRPr="0059365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4C797D" w14:textId="77777777" w:rsidR="0059365A" w:rsidRDefault="0059365A" w:rsidP="00E46E7E">
      <w:r>
        <w:separator/>
      </w:r>
    </w:p>
  </w:endnote>
  <w:endnote w:type="continuationSeparator" w:id="0">
    <w:p w14:paraId="6DBA45AC" w14:textId="77777777" w:rsidR="0059365A" w:rsidRDefault="0059365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8D2C77" w14:textId="77777777" w:rsidR="0059365A" w:rsidRDefault="0059365A" w:rsidP="00E46E7E">
      <w:r>
        <w:separator/>
      </w:r>
    </w:p>
  </w:footnote>
  <w:footnote w:type="continuationSeparator" w:id="0">
    <w:p w14:paraId="04C13268" w14:textId="77777777" w:rsidR="0059365A" w:rsidRDefault="0059365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2"/>
  <w:hideSpellingErrors/>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3C8"/>
    <w:rsid w:val="00012C21"/>
    <w:rsid w:val="000140EC"/>
    <w:rsid w:val="00016A35"/>
    <w:rsid w:val="000240D8"/>
    <w:rsid w:val="00054D2D"/>
    <w:rsid w:val="000557E3"/>
    <w:rsid w:val="000674C0"/>
    <w:rsid w:val="00080284"/>
    <w:rsid w:val="00087757"/>
    <w:rsid w:val="0009762E"/>
    <w:rsid w:val="000A43A0"/>
    <w:rsid w:val="000B0B59"/>
    <w:rsid w:val="000C16B3"/>
    <w:rsid w:val="00103571"/>
    <w:rsid w:val="00105208"/>
    <w:rsid w:val="00113D2D"/>
    <w:rsid w:val="001408C0"/>
    <w:rsid w:val="00143FD7"/>
    <w:rsid w:val="001463FB"/>
    <w:rsid w:val="0017360A"/>
    <w:rsid w:val="00186DB7"/>
    <w:rsid w:val="001A16BA"/>
    <w:rsid w:val="001B0C5F"/>
    <w:rsid w:val="001C7534"/>
    <w:rsid w:val="001D0BE0"/>
    <w:rsid w:val="001D7626"/>
    <w:rsid w:val="00204017"/>
    <w:rsid w:val="00214668"/>
    <w:rsid w:val="0023265B"/>
    <w:rsid w:val="0024201F"/>
    <w:rsid w:val="00243057"/>
    <w:rsid w:val="00260D7D"/>
    <w:rsid w:val="002613DA"/>
    <w:rsid w:val="0027221B"/>
    <w:rsid w:val="0027382E"/>
    <w:rsid w:val="002749AD"/>
    <w:rsid w:val="002838D7"/>
    <w:rsid w:val="00292F23"/>
    <w:rsid w:val="002A44E0"/>
    <w:rsid w:val="002B14D6"/>
    <w:rsid w:val="002B1E8B"/>
    <w:rsid w:val="002B6353"/>
    <w:rsid w:val="002B68C8"/>
    <w:rsid w:val="002E2C9D"/>
    <w:rsid w:val="002F35F4"/>
    <w:rsid w:val="002F3E28"/>
    <w:rsid w:val="002F40E6"/>
    <w:rsid w:val="00303E5B"/>
    <w:rsid w:val="00310BD4"/>
    <w:rsid w:val="00313226"/>
    <w:rsid w:val="0031425E"/>
    <w:rsid w:val="00325059"/>
    <w:rsid w:val="00325C3F"/>
    <w:rsid w:val="0034038B"/>
    <w:rsid w:val="00342129"/>
    <w:rsid w:val="00357719"/>
    <w:rsid w:val="00370BD9"/>
    <w:rsid w:val="0037283A"/>
    <w:rsid w:val="00374144"/>
    <w:rsid w:val="0039663F"/>
    <w:rsid w:val="003B3E81"/>
    <w:rsid w:val="003B3EC7"/>
    <w:rsid w:val="003C21F4"/>
    <w:rsid w:val="003D27E7"/>
    <w:rsid w:val="003E0442"/>
    <w:rsid w:val="003F42AF"/>
    <w:rsid w:val="003F64D4"/>
    <w:rsid w:val="004070C1"/>
    <w:rsid w:val="00412F6D"/>
    <w:rsid w:val="00415815"/>
    <w:rsid w:val="0042635A"/>
    <w:rsid w:val="00437447"/>
    <w:rsid w:val="00466B6F"/>
    <w:rsid w:val="00470879"/>
    <w:rsid w:val="00473B51"/>
    <w:rsid w:val="00494685"/>
    <w:rsid w:val="00495DED"/>
    <w:rsid w:val="004A1155"/>
    <w:rsid w:val="004A2F24"/>
    <w:rsid w:val="004B3188"/>
    <w:rsid w:val="004B3DB3"/>
    <w:rsid w:val="004B6C22"/>
    <w:rsid w:val="004C63B5"/>
    <w:rsid w:val="004D461E"/>
    <w:rsid w:val="004D56B9"/>
    <w:rsid w:val="004E0EAB"/>
    <w:rsid w:val="004E1A62"/>
    <w:rsid w:val="004F2D47"/>
    <w:rsid w:val="00517479"/>
    <w:rsid w:val="00536A3C"/>
    <w:rsid w:val="005456C1"/>
    <w:rsid w:val="005516FC"/>
    <w:rsid w:val="0058493E"/>
    <w:rsid w:val="0059365A"/>
    <w:rsid w:val="005A0BE5"/>
    <w:rsid w:val="005C0E1F"/>
    <w:rsid w:val="005D426E"/>
    <w:rsid w:val="005E0D2B"/>
    <w:rsid w:val="005E2C99"/>
    <w:rsid w:val="005F59CC"/>
    <w:rsid w:val="006157A1"/>
    <w:rsid w:val="00622AA8"/>
    <w:rsid w:val="00630387"/>
    <w:rsid w:val="00633468"/>
    <w:rsid w:val="00633A3D"/>
    <w:rsid w:val="00660092"/>
    <w:rsid w:val="00660E79"/>
    <w:rsid w:val="00667070"/>
    <w:rsid w:val="00672258"/>
    <w:rsid w:val="0067575B"/>
    <w:rsid w:val="00676A57"/>
    <w:rsid w:val="006805DD"/>
    <w:rsid w:val="00692C26"/>
    <w:rsid w:val="006943FF"/>
    <w:rsid w:val="006D61B0"/>
    <w:rsid w:val="006E117F"/>
    <w:rsid w:val="006E7F92"/>
    <w:rsid w:val="006F2D3D"/>
    <w:rsid w:val="00700835"/>
    <w:rsid w:val="0070617E"/>
    <w:rsid w:val="00713A47"/>
    <w:rsid w:val="00726F87"/>
    <w:rsid w:val="00730072"/>
    <w:rsid w:val="007333B9"/>
    <w:rsid w:val="00736CD5"/>
    <w:rsid w:val="0075353C"/>
    <w:rsid w:val="00763C1F"/>
    <w:rsid w:val="00766800"/>
    <w:rsid w:val="00791B7D"/>
    <w:rsid w:val="007949EB"/>
    <w:rsid w:val="007A3515"/>
    <w:rsid w:val="007B0AF0"/>
    <w:rsid w:val="007C639C"/>
    <w:rsid w:val="007D1282"/>
    <w:rsid w:val="007D1A29"/>
    <w:rsid w:val="007D7924"/>
    <w:rsid w:val="007E19B5"/>
    <w:rsid w:val="007E470C"/>
    <w:rsid w:val="007E5F71"/>
    <w:rsid w:val="007F1B29"/>
    <w:rsid w:val="00816430"/>
    <w:rsid w:val="00821415"/>
    <w:rsid w:val="00831754"/>
    <w:rsid w:val="0083768F"/>
    <w:rsid w:val="008416E9"/>
    <w:rsid w:val="0085181F"/>
    <w:rsid w:val="00854487"/>
    <w:rsid w:val="00867CF0"/>
    <w:rsid w:val="008746C8"/>
    <w:rsid w:val="00876374"/>
    <w:rsid w:val="00886D88"/>
    <w:rsid w:val="008B2AE1"/>
    <w:rsid w:val="008B667C"/>
    <w:rsid w:val="008C2B05"/>
    <w:rsid w:val="008D0ADE"/>
    <w:rsid w:val="008D7229"/>
    <w:rsid w:val="009067EC"/>
    <w:rsid w:val="00907B6A"/>
    <w:rsid w:val="0091595A"/>
    <w:rsid w:val="009165EA"/>
    <w:rsid w:val="00923306"/>
    <w:rsid w:val="00925384"/>
    <w:rsid w:val="009351E0"/>
    <w:rsid w:val="009401AA"/>
    <w:rsid w:val="00952FF2"/>
    <w:rsid w:val="009659C4"/>
    <w:rsid w:val="00970611"/>
    <w:rsid w:val="00970FE4"/>
    <w:rsid w:val="009829F2"/>
    <w:rsid w:val="009853CC"/>
    <w:rsid w:val="00993F61"/>
    <w:rsid w:val="00996651"/>
    <w:rsid w:val="009A2254"/>
    <w:rsid w:val="009A43C8"/>
    <w:rsid w:val="009B0746"/>
    <w:rsid w:val="009C198B"/>
    <w:rsid w:val="009C32B2"/>
    <w:rsid w:val="009C6023"/>
    <w:rsid w:val="009D207E"/>
    <w:rsid w:val="009D2489"/>
    <w:rsid w:val="009E4449"/>
    <w:rsid w:val="009E5822"/>
    <w:rsid w:val="009E691A"/>
    <w:rsid w:val="00A074CB"/>
    <w:rsid w:val="00A27EE4"/>
    <w:rsid w:val="00A30139"/>
    <w:rsid w:val="00A32B79"/>
    <w:rsid w:val="00A369C4"/>
    <w:rsid w:val="00A43B4D"/>
    <w:rsid w:val="00A47986"/>
    <w:rsid w:val="00A50758"/>
    <w:rsid w:val="00A60237"/>
    <w:rsid w:val="00A649E4"/>
    <w:rsid w:val="00A86540"/>
    <w:rsid w:val="00A91A24"/>
    <w:rsid w:val="00AA0826"/>
    <w:rsid w:val="00AA703E"/>
    <w:rsid w:val="00AB2F6B"/>
    <w:rsid w:val="00AB4F90"/>
    <w:rsid w:val="00AC0E99"/>
    <w:rsid w:val="00AD4ADE"/>
    <w:rsid w:val="00AF0631"/>
    <w:rsid w:val="00AF1E67"/>
    <w:rsid w:val="00AF2FA3"/>
    <w:rsid w:val="00AF5046"/>
    <w:rsid w:val="00AF70D4"/>
    <w:rsid w:val="00B1204E"/>
    <w:rsid w:val="00B169A1"/>
    <w:rsid w:val="00B32029"/>
    <w:rsid w:val="00B33E0C"/>
    <w:rsid w:val="00B349FC"/>
    <w:rsid w:val="00B45FE9"/>
    <w:rsid w:val="00B47548"/>
    <w:rsid w:val="00B55D49"/>
    <w:rsid w:val="00B62091"/>
    <w:rsid w:val="00B6230B"/>
    <w:rsid w:val="00B65E97"/>
    <w:rsid w:val="00B666C2"/>
    <w:rsid w:val="00B7251E"/>
    <w:rsid w:val="00B81FEF"/>
    <w:rsid w:val="00B84180"/>
    <w:rsid w:val="00B90D91"/>
    <w:rsid w:val="00B95052"/>
    <w:rsid w:val="00BA22E5"/>
    <w:rsid w:val="00BB47AD"/>
    <w:rsid w:val="00BB7AAA"/>
    <w:rsid w:val="00BE63EA"/>
    <w:rsid w:val="00BF060E"/>
    <w:rsid w:val="00C03CA6"/>
    <w:rsid w:val="00C40312"/>
    <w:rsid w:val="00C42A3C"/>
    <w:rsid w:val="00C52233"/>
    <w:rsid w:val="00C54E62"/>
    <w:rsid w:val="00C929E6"/>
    <w:rsid w:val="00C97C5E"/>
    <w:rsid w:val="00CA0BC2"/>
    <w:rsid w:val="00CA484C"/>
    <w:rsid w:val="00CB285A"/>
    <w:rsid w:val="00CB59A6"/>
    <w:rsid w:val="00CD2C6D"/>
    <w:rsid w:val="00CF1A0F"/>
    <w:rsid w:val="00CF4234"/>
    <w:rsid w:val="00D03DD4"/>
    <w:rsid w:val="00D16ED3"/>
    <w:rsid w:val="00D244C1"/>
    <w:rsid w:val="00D36252"/>
    <w:rsid w:val="00D4330B"/>
    <w:rsid w:val="00D460F1"/>
    <w:rsid w:val="00D51B44"/>
    <w:rsid w:val="00D57EA6"/>
    <w:rsid w:val="00D6085D"/>
    <w:rsid w:val="00D66245"/>
    <w:rsid w:val="00D66D57"/>
    <w:rsid w:val="00D75BA6"/>
    <w:rsid w:val="00D771AF"/>
    <w:rsid w:val="00D81480"/>
    <w:rsid w:val="00DA2E40"/>
    <w:rsid w:val="00DA5BF8"/>
    <w:rsid w:val="00DA7C22"/>
    <w:rsid w:val="00DB2545"/>
    <w:rsid w:val="00DB565A"/>
    <w:rsid w:val="00DC261B"/>
    <w:rsid w:val="00DC3C39"/>
    <w:rsid w:val="00DC71AA"/>
    <w:rsid w:val="00DD2FAB"/>
    <w:rsid w:val="00DE5482"/>
    <w:rsid w:val="00DE627C"/>
    <w:rsid w:val="00DF1850"/>
    <w:rsid w:val="00E07D2C"/>
    <w:rsid w:val="00E1030D"/>
    <w:rsid w:val="00E11F75"/>
    <w:rsid w:val="00E13F91"/>
    <w:rsid w:val="00E21803"/>
    <w:rsid w:val="00E323F3"/>
    <w:rsid w:val="00E36C13"/>
    <w:rsid w:val="00E46E7E"/>
    <w:rsid w:val="00E563EF"/>
    <w:rsid w:val="00E56C2D"/>
    <w:rsid w:val="00E612B7"/>
    <w:rsid w:val="00E731C7"/>
    <w:rsid w:val="00E8250A"/>
    <w:rsid w:val="00E95631"/>
    <w:rsid w:val="00EB319B"/>
    <w:rsid w:val="00EE3DA6"/>
    <w:rsid w:val="00EE78A5"/>
    <w:rsid w:val="00EF323D"/>
    <w:rsid w:val="00F01173"/>
    <w:rsid w:val="00F1173B"/>
    <w:rsid w:val="00F344F4"/>
    <w:rsid w:val="00F45F2E"/>
    <w:rsid w:val="00F464BD"/>
    <w:rsid w:val="00F64154"/>
    <w:rsid w:val="00F65B64"/>
    <w:rsid w:val="00F76E54"/>
    <w:rsid w:val="00F801DF"/>
    <w:rsid w:val="00F85E95"/>
    <w:rsid w:val="00F96F6D"/>
    <w:rsid w:val="00FA538E"/>
    <w:rsid w:val="00FB7292"/>
    <w:rsid w:val="00FC5389"/>
    <w:rsid w:val="00FD50BA"/>
    <w:rsid w:val="00FE4803"/>
    <w:rsid w:val="00FF396E"/>
    <w:rsid w:val="00FF739F"/>
    <w:rsid w:val="00FF7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0F0E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C261B"/>
    <w:rPr>
      <w:rFonts w:ascii="Calibri" w:hAnsi="Calibri"/>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A2F24"/>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A2F24"/>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IntenseEmphasis"/>
    <w:uiPriority w:val="7"/>
    <w:qFormat/>
    <w:rsid w:val="009A43C8"/>
    <w:rPr>
      <w:rFonts w:ascii="Times New Roman" w:hAnsi="Times New Roman"/>
      <w:b/>
      <w:sz w:val="24"/>
      <w:u w:val="single"/>
      <w:bdr w:val="single" w:sz="4" w:space="0" w:color="auto"/>
      <w:shd w:val="clear" w:color="auto" w:fill="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rsid w:val="004A2F24"/>
    <w:rPr>
      <w:rFonts w:asciiTheme="majorHAnsi" w:eastAsiaTheme="majorEastAsia" w:hAnsiTheme="majorHAnsi" w:cstheme="majorBidi"/>
      <w:b/>
      <w:bCs/>
      <w:color w:val="800000"/>
      <w:sz w:val="44"/>
      <w:szCs w:val="44"/>
    </w:rPr>
  </w:style>
  <w:style w:type="character" w:customStyle="1" w:styleId="Heading3Char">
    <w:name w:val="Heading 3 Char"/>
    <w:aliases w:val="Block Char,Foldover Char"/>
    <w:basedOn w:val="DefaultParagraphFont"/>
    <w:link w:val="Heading3"/>
    <w:qFormat/>
    <w:rsid w:val="004A2F24"/>
    <w:rPr>
      <w:rFonts w:asciiTheme="majorHAnsi" w:eastAsiaTheme="majorEastAsia" w:hAnsiTheme="majorHAnsi" w:cstheme="majorBidi"/>
      <w:b/>
      <w:bCs/>
      <w:sz w:val="32"/>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4"/>
    <w:qFormat/>
    <w:rsid w:val="00B7251E"/>
    <w:rPr>
      <w:rFonts w:asciiTheme="majorHAnsi" w:hAnsiTheme="majorHAnsi"/>
      <w:b/>
      <w:sz w:val="22"/>
      <w:u w:val="none"/>
    </w:rPr>
  </w:style>
  <w:style w:type="character" w:customStyle="1" w:styleId="TitleChar">
    <w:name w:val="Title Char"/>
    <w:basedOn w:val="HIGHLIGHT"/>
    <w:link w:val="Title"/>
    <w:uiPriority w:val="1"/>
    <w:qFormat/>
    <w:rsid w:val="009A43C8"/>
    <w:rPr>
      <w:rFonts w:ascii="Times New Roman" w:hAnsi="Times New Roman"/>
      <w:sz w:val="24"/>
      <w:u w:val="single"/>
      <w:bdr w:val="none" w:sz="0" w:space="0" w:color="auto"/>
      <w:shd w:val="clear" w:color="auto" w:fill="auto"/>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nhideWhenUsed/>
    <w:rsid w:val="00DF1850"/>
    <w:rPr>
      <w:color w:val="0000FF" w:themeColor="hyperlink"/>
      <w:u w:val="single"/>
    </w:rPr>
  </w:style>
  <w:style w:type="paragraph" w:customStyle="1" w:styleId="HotRoute">
    <w:name w:val="Hot Route"/>
    <w:basedOn w:val="Normal"/>
    <w:link w:val="HotRouteChar"/>
    <w:qFormat/>
    <w:rsid w:val="009A43C8"/>
    <w:pPr>
      <w:ind w:left="72"/>
    </w:pPr>
    <w:rPr>
      <w:iCs/>
      <w:color w:val="000000"/>
    </w:rPr>
  </w:style>
  <w:style w:type="character" w:styleId="IntenseEmphasis">
    <w:name w:val="Intense Emphasis"/>
    <w:aliases w:val="Box Out"/>
    <w:uiPriority w:val="21"/>
    <w:qFormat/>
    <w:rsid w:val="009A43C8"/>
    <w:rPr>
      <w:rFonts w:ascii="Times New Roman" w:hAnsi="Times New Roman"/>
      <w:b/>
      <w:sz w:val="24"/>
      <w:u w:val="single"/>
      <w:bdr w:val="single" w:sz="4" w:space="0" w:color="auto"/>
      <w:shd w:val="clear" w:color="auto" w:fill="auto"/>
    </w:rPr>
  </w:style>
  <w:style w:type="character" w:styleId="Strong">
    <w:name w:val="Strong"/>
    <w:uiPriority w:val="22"/>
    <w:qFormat/>
    <w:rsid w:val="009A43C8"/>
    <w:rPr>
      <w:rFonts w:ascii="Calibri" w:hAnsi="Calibri"/>
      <w:b/>
      <w:bCs/>
      <w:sz w:val="22"/>
      <w:u w:val="none"/>
      <w:bdr w:val="none" w:sz="0" w:space="0" w:color="auto"/>
      <w:shd w:val="clear" w:color="auto" w:fill="auto"/>
    </w:rPr>
  </w:style>
  <w:style w:type="character" w:customStyle="1" w:styleId="HIGHLIGHT">
    <w:name w:val="HIGHLIGHT"/>
    <w:uiPriority w:val="1"/>
    <w:qFormat/>
    <w:rsid w:val="009A43C8"/>
    <w:rPr>
      <w:rFonts w:ascii="Times New Roman" w:hAnsi="Times New Roman"/>
      <w:sz w:val="24"/>
      <w:u w:val="single"/>
      <w:bdr w:val="none" w:sz="0" w:space="0" w:color="auto"/>
      <w:shd w:val="clear" w:color="auto" w:fill="auto"/>
    </w:rPr>
  </w:style>
  <w:style w:type="character" w:customStyle="1" w:styleId="HighlightedUnderline">
    <w:name w:val="Highlighted Underline"/>
    <w:basedOn w:val="TitleChar"/>
    <w:uiPriority w:val="1"/>
    <w:qFormat/>
    <w:rsid w:val="0023265B"/>
    <w:rPr>
      <w:rFonts w:ascii="Times New Roman" w:hAnsi="Times New Roman"/>
      <w:b w:val="0"/>
      <w:bCs/>
      <w:sz w:val="22"/>
      <w:u w:val="single"/>
      <w:bdr w:val="none" w:sz="0" w:space="0" w:color="auto"/>
      <w:shd w:val="clear" w:color="auto" w:fill="B3423F"/>
    </w:rPr>
  </w:style>
  <w:style w:type="paragraph" w:styleId="TOC1">
    <w:name w:val="toc 1"/>
    <w:basedOn w:val="Normal"/>
    <w:next w:val="Normal"/>
    <w:autoRedefine/>
    <w:uiPriority w:val="39"/>
    <w:unhideWhenUsed/>
    <w:rsid w:val="00E56C2D"/>
  </w:style>
  <w:style w:type="paragraph" w:styleId="TOC2">
    <w:name w:val="toc 2"/>
    <w:basedOn w:val="Normal"/>
    <w:next w:val="Normal"/>
    <w:autoRedefine/>
    <w:uiPriority w:val="39"/>
    <w:unhideWhenUsed/>
    <w:rsid w:val="00E612B7"/>
    <w:pPr>
      <w:tabs>
        <w:tab w:val="right" w:leader="dot" w:pos="9350"/>
      </w:tabs>
      <w:ind w:left="160"/>
    </w:pPr>
    <w:rPr>
      <w:b/>
      <w:noProof/>
    </w:rPr>
  </w:style>
  <w:style w:type="paragraph" w:styleId="TOC3">
    <w:name w:val="toc 3"/>
    <w:basedOn w:val="Normal"/>
    <w:next w:val="Normal"/>
    <w:autoRedefine/>
    <w:uiPriority w:val="39"/>
    <w:unhideWhenUsed/>
    <w:rsid w:val="00E56C2D"/>
    <w:pPr>
      <w:ind w:left="320"/>
    </w:pPr>
  </w:style>
  <w:style w:type="paragraph" w:styleId="TOC4">
    <w:name w:val="toc 4"/>
    <w:basedOn w:val="Normal"/>
    <w:next w:val="Normal"/>
    <w:autoRedefine/>
    <w:uiPriority w:val="39"/>
    <w:unhideWhenUsed/>
    <w:rsid w:val="00E56C2D"/>
    <w:pPr>
      <w:ind w:left="480"/>
    </w:pPr>
  </w:style>
  <w:style w:type="paragraph" w:styleId="TOC5">
    <w:name w:val="toc 5"/>
    <w:basedOn w:val="Normal"/>
    <w:next w:val="Normal"/>
    <w:autoRedefine/>
    <w:uiPriority w:val="39"/>
    <w:unhideWhenUsed/>
    <w:rsid w:val="00E56C2D"/>
    <w:pPr>
      <w:ind w:left="640"/>
    </w:pPr>
  </w:style>
  <w:style w:type="paragraph" w:styleId="TOC6">
    <w:name w:val="toc 6"/>
    <w:basedOn w:val="Normal"/>
    <w:next w:val="Normal"/>
    <w:autoRedefine/>
    <w:uiPriority w:val="39"/>
    <w:unhideWhenUsed/>
    <w:rsid w:val="00E56C2D"/>
    <w:pPr>
      <w:ind w:left="800"/>
    </w:pPr>
  </w:style>
  <w:style w:type="paragraph" w:styleId="TOC7">
    <w:name w:val="toc 7"/>
    <w:basedOn w:val="Normal"/>
    <w:next w:val="Normal"/>
    <w:autoRedefine/>
    <w:uiPriority w:val="39"/>
    <w:unhideWhenUsed/>
    <w:rsid w:val="00E56C2D"/>
    <w:pPr>
      <w:ind w:left="960"/>
    </w:pPr>
  </w:style>
  <w:style w:type="paragraph" w:styleId="TOC8">
    <w:name w:val="toc 8"/>
    <w:basedOn w:val="Normal"/>
    <w:next w:val="Normal"/>
    <w:autoRedefine/>
    <w:uiPriority w:val="39"/>
    <w:unhideWhenUsed/>
    <w:rsid w:val="00E56C2D"/>
    <w:pPr>
      <w:ind w:left="1120"/>
    </w:pPr>
  </w:style>
  <w:style w:type="paragraph" w:styleId="TOC9">
    <w:name w:val="toc 9"/>
    <w:basedOn w:val="Normal"/>
    <w:next w:val="Normal"/>
    <w:autoRedefine/>
    <w:uiPriority w:val="39"/>
    <w:unhideWhenUsed/>
    <w:rsid w:val="00E56C2D"/>
    <w:pPr>
      <w:ind w:left="1280"/>
    </w:pPr>
  </w:style>
  <w:style w:type="paragraph" w:customStyle="1" w:styleId="HotRoute0">
    <w:name w:val="Hot Route!"/>
    <w:basedOn w:val="Normal"/>
    <w:link w:val="HotRouteChar0"/>
    <w:rsid w:val="00F64154"/>
    <w:pPr>
      <w:ind w:left="144"/>
    </w:pPr>
    <w:rPr>
      <w:rFonts w:ascii="Times New Roman" w:eastAsia="Times New Roman" w:hAnsi="Times New Roman" w:cs="Times New Roman"/>
      <w:sz w:val="20"/>
    </w:rPr>
  </w:style>
  <w:style w:type="paragraph" w:customStyle="1" w:styleId="Smalltext">
    <w:name w:val="Small text"/>
    <w:basedOn w:val="Normal"/>
    <w:link w:val="SmalltextChar"/>
    <w:rsid w:val="00F64154"/>
    <w:rPr>
      <w:rFonts w:ascii="Times New Roman" w:eastAsia="Times New Roman" w:hAnsi="Times New Roman" w:cs="Times New Roman"/>
    </w:rPr>
  </w:style>
  <w:style w:type="character" w:customStyle="1" w:styleId="UnderlineChar">
    <w:name w:val="Underline Char"/>
    <w:basedOn w:val="DefaultParagraphFont"/>
    <w:rsid w:val="00F64154"/>
    <w:rPr>
      <w:szCs w:val="24"/>
      <w:u w:val="single"/>
      <w:lang w:val="en-US" w:eastAsia="en-US" w:bidi="ar-SA"/>
    </w:rPr>
  </w:style>
  <w:style w:type="character" w:customStyle="1" w:styleId="SmalltextChar">
    <w:name w:val="Small text Char"/>
    <w:basedOn w:val="DefaultParagraphFont"/>
    <w:link w:val="Smalltext"/>
    <w:rsid w:val="00F64154"/>
    <w:rPr>
      <w:rFonts w:ascii="Times New Roman" w:eastAsia="Times New Roman" w:hAnsi="Times New Roman" w:cs="Times New Roman"/>
      <w:sz w:val="16"/>
    </w:rPr>
  </w:style>
  <w:style w:type="character" w:customStyle="1" w:styleId="HotRouteChar0">
    <w:name w:val="Hot Route! Char"/>
    <w:basedOn w:val="DefaultParagraphFont"/>
    <w:link w:val="HotRoute0"/>
    <w:rsid w:val="00F64154"/>
    <w:rPr>
      <w:rFonts w:ascii="Times New Roman" w:eastAsia="Times New Roman" w:hAnsi="Times New Roman" w:cs="Times New Roman"/>
      <w:sz w:val="20"/>
    </w:rPr>
  </w:style>
  <w:style w:type="paragraph" w:customStyle="1" w:styleId="Reallyfuckingsmall">
    <w:name w:val="Really fucking small"/>
    <w:basedOn w:val="Normal"/>
    <w:link w:val="ReallyfuckingsmallChar"/>
    <w:rsid w:val="00925384"/>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925384"/>
    <w:rPr>
      <w:rFonts w:ascii="Times New Roman" w:eastAsia="Times New Roman" w:hAnsi="Times New Roman" w:cs="Times New Roman"/>
      <w:sz w:val="10"/>
    </w:rPr>
  </w:style>
  <w:style w:type="character" w:customStyle="1" w:styleId="underline">
    <w:name w:val="underline"/>
    <w:basedOn w:val="DefaultParagraphFont"/>
    <w:link w:val="textbold"/>
    <w:qFormat/>
    <w:rsid w:val="005D426E"/>
    <w:rPr>
      <w:b/>
      <w:u w:val="single"/>
    </w:rPr>
  </w:style>
  <w:style w:type="paragraph" w:customStyle="1" w:styleId="textbold">
    <w:name w:val="text bold"/>
    <w:basedOn w:val="Normal"/>
    <w:link w:val="underline"/>
    <w:rsid w:val="005D426E"/>
    <w:pPr>
      <w:ind w:left="720"/>
      <w:jc w:val="both"/>
    </w:pPr>
    <w:rPr>
      <w:rFonts w:asciiTheme="minorHAnsi" w:hAnsiTheme="minorHAnsi"/>
      <w:b/>
      <w:sz w:val="24"/>
      <w:u w:val="single"/>
    </w:rPr>
  </w:style>
  <w:style w:type="paragraph" w:customStyle="1" w:styleId="StylePlainTextTimesNewRomanBold">
    <w:name w:val="Style Plain Text + Times New Roman Bold"/>
    <w:basedOn w:val="PlainText"/>
    <w:rsid w:val="005D426E"/>
    <w:rPr>
      <w:rFonts w:eastAsia="Cambria" w:cs="Times New Roman"/>
    </w:rPr>
  </w:style>
  <w:style w:type="paragraph" w:styleId="PlainText">
    <w:name w:val="Plain Text"/>
    <w:basedOn w:val="Normal"/>
    <w:link w:val="PlainTextChar"/>
    <w:uiPriority w:val="99"/>
    <w:semiHidden/>
    <w:unhideWhenUsed/>
    <w:rsid w:val="005D426E"/>
    <w:rPr>
      <w:rFonts w:ascii="Courier" w:hAnsi="Courier"/>
      <w:sz w:val="21"/>
      <w:szCs w:val="21"/>
    </w:rPr>
  </w:style>
  <w:style w:type="character" w:customStyle="1" w:styleId="PlainTextChar">
    <w:name w:val="Plain Text Char"/>
    <w:basedOn w:val="DefaultParagraphFont"/>
    <w:link w:val="PlainText"/>
    <w:uiPriority w:val="99"/>
    <w:semiHidden/>
    <w:rsid w:val="005D426E"/>
    <w:rPr>
      <w:rFonts w:ascii="Courier" w:hAnsi="Courier"/>
      <w:sz w:val="21"/>
      <w:szCs w:val="21"/>
    </w:rPr>
  </w:style>
  <w:style w:type="paragraph" w:styleId="Revision">
    <w:name w:val="Revision"/>
    <w:hidden/>
    <w:uiPriority w:val="99"/>
    <w:semiHidden/>
    <w:rsid w:val="0024201F"/>
    <w:rPr>
      <w:rFonts w:ascii="Calibri" w:hAnsi="Calibri"/>
      <w:sz w:val="16"/>
    </w:rPr>
  </w:style>
  <w:style w:type="paragraph" w:styleId="BalloonText">
    <w:name w:val="Balloon Text"/>
    <w:basedOn w:val="Normal"/>
    <w:link w:val="BalloonTextChar"/>
    <w:uiPriority w:val="99"/>
    <w:semiHidden/>
    <w:unhideWhenUsed/>
    <w:rsid w:val="002420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01F"/>
    <w:rPr>
      <w:rFonts w:ascii="Lucida Grande" w:hAnsi="Lucida Grande" w:cs="Lucida Grande"/>
      <w:sz w:val="18"/>
      <w:szCs w:val="18"/>
    </w:rPr>
  </w:style>
  <w:style w:type="character" w:customStyle="1" w:styleId="HotRouteChar">
    <w:name w:val="Hot Route Char"/>
    <w:link w:val="HotRoute"/>
    <w:rsid w:val="004E0EAB"/>
    <w:rPr>
      <w:rFonts w:ascii="Calibri" w:hAnsi="Calibri"/>
      <w:iCs/>
      <w:color w:val="000000"/>
      <w:sz w:val="16"/>
    </w:rPr>
  </w:style>
  <w:style w:type="paragraph" w:customStyle="1" w:styleId="Card">
    <w:name w:val="Card"/>
    <w:basedOn w:val="Normal"/>
    <w:rsid w:val="004E0EAB"/>
    <w:pPr>
      <w:ind w:left="90"/>
    </w:pPr>
    <w:rPr>
      <w:rFonts w:eastAsia="Calibri" w:cs="Times New Roman"/>
      <w:szCs w:val="20"/>
    </w:rPr>
  </w:style>
  <w:style w:type="paragraph" w:customStyle="1" w:styleId="hotroute1">
    <w:name w:val="hotroute"/>
    <w:basedOn w:val="Normal"/>
    <w:qFormat/>
    <w:rsid w:val="00816430"/>
    <w:pPr>
      <w:ind w:left="288"/>
    </w:pPr>
    <w:rPr>
      <w:rFonts w:eastAsiaTheme="minorHAnsi"/>
      <w:szCs w:val="22"/>
    </w:rPr>
  </w:style>
  <w:style w:type="paragraph" w:styleId="Title">
    <w:name w:val="Title"/>
    <w:basedOn w:val="Normal"/>
    <w:next w:val="Normal"/>
    <w:link w:val="TitleChar"/>
    <w:uiPriority w:val="1"/>
    <w:qFormat/>
    <w:rsid w:val="00087757"/>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087757"/>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087757"/>
  </w:style>
  <w:style w:type="character" w:customStyle="1" w:styleId="apple-converted-space">
    <w:name w:val="apple-converted-space"/>
    <w:rsid w:val="00087757"/>
  </w:style>
  <w:style w:type="paragraph" w:customStyle="1" w:styleId="tag">
    <w:name w:val="tag"/>
    <w:basedOn w:val="Normal"/>
    <w:link w:val="tagChar"/>
    <w:qFormat/>
    <w:rsid w:val="00087757"/>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087757"/>
    <w:rPr>
      <w:rFonts w:ascii="Times New Roman" w:eastAsia="Times New Roman" w:hAnsi="Times New Roman" w:cs="Times New Roman"/>
      <w:b/>
      <w:szCs w:val="20"/>
    </w:rPr>
  </w:style>
  <w:style w:type="character" w:customStyle="1" w:styleId="text">
    <w:name w:val="text"/>
    <w:basedOn w:val="DefaultParagraphFont"/>
    <w:rsid w:val="00087757"/>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5"/>
    <w:qFormat/>
    <w:rsid w:val="00D244C1"/>
    <w:rPr>
      <w:b/>
      <w:sz w:val="22"/>
      <w:u w:val="single"/>
    </w:rPr>
  </w:style>
  <w:style w:type="character" w:customStyle="1" w:styleId="SmallText0">
    <w:name w:val="Small Text"/>
    <w:rsid w:val="009401AA"/>
    <w:rPr>
      <w:rFonts w:ascii="Times New Roman" w:hAnsi="Times New Roman"/>
      <w:sz w:val="16"/>
    </w:rPr>
  </w:style>
  <w:style w:type="character" w:customStyle="1" w:styleId="Highlightedunderline0">
    <w:name w:val="Highlighted underline"/>
    <w:rsid w:val="003C21F4"/>
    <w:rPr>
      <w:rFonts w:ascii="Times New Roman" w:hAnsi="Times New Roman"/>
      <w:sz w:val="20"/>
      <w:u w:val="single"/>
      <w:bdr w:val="none" w:sz="0" w:space="0" w:color="auto"/>
      <w:shd w:val="clear" w:color="auto" w:fill="C0C0C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C261B"/>
    <w:rPr>
      <w:rFonts w:ascii="Calibri" w:hAnsi="Calibri"/>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A2F24"/>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A2F24"/>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IntenseEmphasis"/>
    <w:uiPriority w:val="7"/>
    <w:qFormat/>
    <w:rsid w:val="009A43C8"/>
    <w:rPr>
      <w:rFonts w:ascii="Times New Roman" w:hAnsi="Times New Roman"/>
      <w:b/>
      <w:sz w:val="24"/>
      <w:u w:val="single"/>
      <w:bdr w:val="single" w:sz="4" w:space="0" w:color="auto"/>
      <w:shd w:val="clear" w:color="auto" w:fill="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rsid w:val="004A2F24"/>
    <w:rPr>
      <w:rFonts w:asciiTheme="majorHAnsi" w:eastAsiaTheme="majorEastAsia" w:hAnsiTheme="majorHAnsi" w:cstheme="majorBidi"/>
      <w:b/>
      <w:bCs/>
      <w:color w:val="800000"/>
      <w:sz w:val="44"/>
      <w:szCs w:val="44"/>
    </w:rPr>
  </w:style>
  <w:style w:type="character" w:customStyle="1" w:styleId="Heading3Char">
    <w:name w:val="Heading 3 Char"/>
    <w:aliases w:val="Block Char,Foldover Char"/>
    <w:basedOn w:val="DefaultParagraphFont"/>
    <w:link w:val="Heading3"/>
    <w:qFormat/>
    <w:rsid w:val="004A2F24"/>
    <w:rPr>
      <w:rFonts w:asciiTheme="majorHAnsi" w:eastAsiaTheme="majorEastAsia" w:hAnsiTheme="majorHAnsi" w:cstheme="majorBidi"/>
      <w:b/>
      <w:bCs/>
      <w:sz w:val="32"/>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4"/>
    <w:qFormat/>
    <w:rsid w:val="00B7251E"/>
    <w:rPr>
      <w:rFonts w:asciiTheme="majorHAnsi" w:hAnsiTheme="majorHAnsi"/>
      <w:b/>
      <w:sz w:val="22"/>
      <w:u w:val="none"/>
    </w:rPr>
  </w:style>
  <w:style w:type="character" w:customStyle="1" w:styleId="TitleChar">
    <w:name w:val="Title Char"/>
    <w:basedOn w:val="HIGHLIGHT"/>
    <w:link w:val="Title"/>
    <w:uiPriority w:val="1"/>
    <w:qFormat/>
    <w:rsid w:val="009A43C8"/>
    <w:rPr>
      <w:rFonts w:ascii="Times New Roman" w:hAnsi="Times New Roman"/>
      <w:sz w:val="24"/>
      <w:u w:val="single"/>
      <w:bdr w:val="none" w:sz="0" w:space="0" w:color="auto"/>
      <w:shd w:val="clear" w:color="auto" w:fill="auto"/>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nhideWhenUsed/>
    <w:rsid w:val="00DF1850"/>
    <w:rPr>
      <w:color w:val="0000FF" w:themeColor="hyperlink"/>
      <w:u w:val="single"/>
    </w:rPr>
  </w:style>
  <w:style w:type="paragraph" w:customStyle="1" w:styleId="HotRoute">
    <w:name w:val="Hot Route"/>
    <w:basedOn w:val="Normal"/>
    <w:link w:val="HotRouteChar"/>
    <w:qFormat/>
    <w:rsid w:val="009A43C8"/>
    <w:pPr>
      <w:ind w:left="72"/>
    </w:pPr>
    <w:rPr>
      <w:iCs/>
      <w:color w:val="000000"/>
    </w:rPr>
  </w:style>
  <w:style w:type="character" w:styleId="IntenseEmphasis">
    <w:name w:val="Intense Emphasis"/>
    <w:aliases w:val="Box Out"/>
    <w:uiPriority w:val="21"/>
    <w:qFormat/>
    <w:rsid w:val="009A43C8"/>
    <w:rPr>
      <w:rFonts w:ascii="Times New Roman" w:hAnsi="Times New Roman"/>
      <w:b/>
      <w:sz w:val="24"/>
      <w:u w:val="single"/>
      <w:bdr w:val="single" w:sz="4" w:space="0" w:color="auto"/>
      <w:shd w:val="clear" w:color="auto" w:fill="auto"/>
    </w:rPr>
  </w:style>
  <w:style w:type="character" w:styleId="Strong">
    <w:name w:val="Strong"/>
    <w:uiPriority w:val="22"/>
    <w:qFormat/>
    <w:rsid w:val="009A43C8"/>
    <w:rPr>
      <w:rFonts w:ascii="Calibri" w:hAnsi="Calibri"/>
      <w:b/>
      <w:bCs/>
      <w:sz w:val="22"/>
      <w:u w:val="none"/>
      <w:bdr w:val="none" w:sz="0" w:space="0" w:color="auto"/>
      <w:shd w:val="clear" w:color="auto" w:fill="auto"/>
    </w:rPr>
  </w:style>
  <w:style w:type="character" w:customStyle="1" w:styleId="HIGHLIGHT">
    <w:name w:val="HIGHLIGHT"/>
    <w:uiPriority w:val="1"/>
    <w:qFormat/>
    <w:rsid w:val="009A43C8"/>
    <w:rPr>
      <w:rFonts w:ascii="Times New Roman" w:hAnsi="Times New Roman"/>
      <w:sz w:val="24"/>
      <w:u w:val="single"/>
      <w:bdr w:val="none" w:sz="0" w:space="0" w:color="auto"/>
      <w:shd w:val="clear" w:color="auto" w:fill="auto"/>
    </w:rPr>
  </w:style>
  <w:style w:type="character" w:customStyle="1" w:styleId="HighlightedUnderline">
    <w:name w:val="Highlighted Underline"/>
    <w:basedOn w:val="TitleChar"/>
    <w:uiPriority w:val="1"/>
    <w:qFormat/>
    <w:rsid w:val="0023265B"/>
    <w:rPr>
      <w:rFonts w:ascii="Times New Roman" w:hAnsi="Times New Roman"/>
      <w:b w:val="0"/>
      <w:bCs/>
      <w:sz w:val="22"/>
      <w:u w:val="single"/>
      <w:bdr w:val="none" w:sz="0" w:space="0" w:color="auto"/>
      <w:shd w:val="clear" w:color="auto" w:fill="B3423F"/>
    </w:rPr>
  </w:style>
  <w:style w:type="paragraph" w:styleId="TOC1">
    <w:name w:val="toc 1"/>
    <w:basedOn w:val="Normal"/>
    <w:next w:val="Normal"/>
    <w:autoRedefine/>
    <w:uiPriority w:val="39"/>
    <w:unhideWhenUsed/>
    <w:rsid w:val="00E56C2D"/>
  </w:style>
  <w:style w:type="paragraph" w:styleId="TOC2">
    <w:name w:val="toc 2"/>
    <w:basedOn w:val="Normal"/>
    <w:next w:val="Normal"/>
    <w:autoRedefine/>
    <w:uiPriority w:val="39"/>
    <w:unhideWhenUsed/>
    <w:rsid w:val="00E612B7"/>
    <w:pPr>
      <w:tabs>
        <w:tab w:val="right" w:leader="dot" w:pos="9350"/>
      </w:tabs>
      <w:ind w:left="160"/>
    </w:pPr>
    <w:rPr>
      <w:b/>
      <w:noProof/>
    </w:rPr>
  </w:style>
  <w:style w:type="paragraph" w:styleId="TOC3">
    <w:name w:val="toc 3"/>
    <w:basedOn w:val="Normal"/>
    <w:next w:val="Normal"/>
    <w:autoRedefine/>
    <w:uiPriority w:val="39"/>
    <w:unhideWhenUsed/>
    <w:rsid w:val="00E56C2D"/>
    <w:pPr>
      <w:ind w:left="320"/>
    </w:pPr>
  </w:style>
  <w:style w:type="paragraph" w:styleId="TOC4">
    <w:name w:val="toc 4"/>
    <w:basedOn w:val="Normal"/>
    <w:next w:val="Normal"/>
    <w:autoRedefine/>
    <w:uiPriority w:val="39"/>
    <w:unhideWhenUsed/>
    <w:rsid w:val="00E56C2D"/>
    <w:pPr>
      <w:ind w:left="480"/>
    </w:pPr>
  </w:style>
  <w:style w:type="paragraph" w:styleId="TOC5">
    <w:name w:val="toc 5"/>
    <w:basedOn w:val="Normal"/>
    <w:next w:val="Normal"/>
    <w:autoRedefine/>
    <w:uiPriority w:val="39"/>
    <w:unhideWhenUsed/>
    <w:rsid w:val="00E56C2D"/>
    <w:pPr>
      <w:ind w:left="640"/>
    </w:pPr>
  </w:style>
  <w:style w:type="paragraph" w:styleId="TOC6">
    <w:name w:val="toc 6"/>
    <w:basedOn w:val="Normal"/>
    <w:next w:val="Normal"/>
    <w:autoRedefine/>
    <w:uiPriority w:val="39"/>
    <w:unhideWhenUsed/>
    <w:rsid w:val="00E56C2D"/>
    <w:pPr>
      <w:ind w:left="800"/>
    </w:pPr>
  </w:style>
  <w:style w:type="paragraph" w:styleId="TOC7">
    <w:name w:val="toc 7"/>
    <w:basedOn w:val="Normal"/>
    <w:next w:val="Normal"/>
    <w:autoRedefine/>
    <w:uiPriority w:val="39"/>
    <w:unhideWhenUsed/>
    <w:rsid w:val="00E56C2D"/>
    <w:pPr>
      <w:ind w:left="960"/>
    </w:pPr>
  </w:style>
  <w:style w:type="paragraph" w:styleId="TOC8">
    <w:name w:val="toc 8"/>
    <w:basedOn w:val="Normal"/>
    <w:next w:val="Normal"/>
    <w:autoRedefine/>
    <w:uiPriority w:val="39"/>
    <w:unhideWhenUsed/>
    <w:rsid w:val="00E56C2D"/>
    <w:pPr>
      <w:ind w:left="1120"/>
    </w:pPr>
  </w:style>
  <w:style w:type="paragraph" w:styleId="TOC9">
    <w:name w:val="toc 9"/>
    <w:basedOn w:val="Normal"/>
    <w:next w:val="Normal"/>
    <w:autoRedefine/>
    <w:uiPriority w:val="39"/>
    <w:unhideWhenUsed/>
    <w:rsid w:val="00E56C2D"/>
    <w:pPr>
      <w:ind w:left="1280"/>
    </w:pPr>
  </w:style>
  <w:style w:type="paragraph" w:customStyle="1" w:styleId="HotRoute0">
    <w:name w:val="Hot Route!"/>
    <w:basedOn w:val="Normal"/>
    <w:link w:val="HotRouteChar0"/>
    <w:rsid w:val="00F64154"/>
    <w:pPr>
      <w:ind w:left="144"/>
    </w:pPr>
    <w:rPr>
      <w:rFonts w:ascii="Times New Roman" w:eastAsia="Times New Roman" w:hAnsi="Times New Roman" w:cs="Times New Roman"/>
      <w:sz w:val="20"/>
    </w:rPr>
  </w:style>
  <w:style w:type="paragraph" w:customStyle="1" w:styleId="Smalltext">
    <w:name w:val="Small text"/>
    <w:basedOn w:val="Normal"/>
    <w:link w:val="SmalltextChar"/>
    <w:rsid w:val="00F64154"/>
    <w:rPr>
      <w:rFonts w:ascii="Times New Roman" w:eastAsia="Times New Roman" w:hAnsi="Times New Roman" w:cs="Times New Roman"/>
    </w:rPr>
  </w:style>
  <w:style w:type="character" w:customStyle="1" w:styleId="UnderlineChar">
    <w:name w:val="Underline Char"/>
    <w:basedOn w:val="DefaultParagraphFont"/>
    <w:rsid w:val="00F64154"/>
    <w:rPr>
      <w:szCs w:val="24"/>
      <w:u w:val="single"/>
      <w:lang w:val="en-US" w:eastAsia="en-US" w:bidi="ar-SA"/>
    </w:rPr>
  </w:style>
  <w:style w:type="character" w:customStyle="1" w:styleId="SmalltextChar">
    <w:name w:val="Small text Char"/>
    <w:basedOn w:val="DefaultParagraphFont"/>
    <w:link w:val="Smalltext"/>
    <w:rsid w:val="00F64154"/>
    <w:rPr>
      <w:rFonts w:ascii="Times New Roman" w:eastAsia="Times New Roman" w:hAnsi="Times New Roman" w:cs="Times New Roman"/>
      <w:sz w:val="16"/>
    </w:rPr>
  </w:style>
  <w:style w:type="character" w:customStyle="1" w:styleId="HotRouteChar0">
    <w:name w:val="Hot Route! Char"/>
    <w:basedOn w:val="DefaultParagraphFont"/>
    <w:link w:val="HotRoute0"/>
    <w:rsid w:val="00F64154"/>
    <w:rPr>
      <w:rFonts w:ascii="Times New Roman" w:eastAsia="Times New Roman" w:hAnsi="Times New Roman" w:cs="Times New Roman"/>
      <w:sz w:val="20"/>
    </w:rPr>
  </w:style>
  <w:style w:type="paragraph" w:customStyle="1" w:styleId="Reallyfuckingsmall">
    <w:name w:val="Really fucking small"/>
    <w:basedOn w:val="Normal"/>
    <w:link w:val="ReallyfuckingsmallChar"/>
    <w:rsid w:val="00925384"/>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925384"/>
    <w:rPr>
      <w:rFonts w:ascii="Times New Roman" w:eastAsia="Times New Roman" w:hAnsi="Times New Roman" w:cs="Times New Roman"/>
      <w:sz w:val="10"/>
    </w:rPr>
  </w:style>
  <w:style w:type="character" w:customStyle="1" w:styleId="underline">
    <w:name w:val="underline"/>
    <w:basedOn w:val="DefaultParagraphFont"/>
    <w:link w:val="textbold"/>
    <w:qFormat/>
    <w:rsid w:val="005D426E"/>
    <w:rPr>
      <w:b/>
      <w:u w:val="single"/>
    </w:rPr>
  </w:style>
  <w:style w:type="paragraph" w:customStyle="1" w:styleId="textbold">
    <w:name w:val="text bold"/>
    <w:basedOn w:val="Normal"/>
    <w:link w:val="underline"/>
    <w:rsid w:val="005D426E"/>
    <w:pPr>
      <w:ind w:left="720"/>
      <w:jc w:val="both"/>
    </w:pPr>
    <w:rPr>
      <w:rFonts w:asciiTheme="minorHAnsi" w:hAnsiTheme="minorHAnsi"/>
      <w:b/>
      <w:sz w:val="24"/>
      <w:u w:val="single"/>
    </w:rPr>
  </w:style>
  <w:style w:type="paragraph" w:customStyle="1" w:styleId="StylePlainTextTimesNewRomanBold">
    <w:name w:val="Style Plain Text + Times New Roman Bold"/>
    <w:basedOn w:val="PlainText"/>
    <w:rsid w:val="005D426E"/>
    <w:rPr>
      <w:rFonts w:eastAsia="Cambria" w:cs="Times New Roman"/>
    </w:rPr>
  </w:style>
  <w:style w:type="paragraph" w:styleId="PlainText">
    <w:name w:val="Plain Text"/>
    <w:basedOn w:val="Normal"/>
    <w:link w:val="PlainTextChar"/>
    <w:uiPriority w:val="99"/>
    <w:semiHidden/>
    <w:unhideWhenUsed/>
    <w:rsid w:val="005D426E"/>
    <w:rPr>
      <w:rFonts w:ascii="Courier" w:hAnsi="Courier"/>
      <w:sz w:val="21"/>
      <w:szCs w:val="21"/>
    </w:rPr>
  </w:style>
  <w:style w:type="character" w:customStyle="1" w:styleId="PlainTextChar">
    <w:name w:val="Plain Text Char"/>
    <w:basedOn w:val="DefaultParagraphFont"/>
    <w:link w:val="PlainText"/>
    <w:uiPriority w:val="99"/>
    <w:semiHidden/>
    <w:rsid w:val="005D426E"/>
    <w:rPr>
      <w:rFonts w:ascii="Courier" w:hAnsi="Courier"/>
      <w:sz w:val="21"/>
      <w:szCs w:val="21"/>
    </w:rPr>
  </w:style>
  <w:style w:type="paragraph" w:styleId="Revision">
    <w:name w:val="Revision"/>
    <w:hidden/>
    <w:uiPriority w:val="99"/>
    <w:semiHidden/>
    <w:rsid w:val="0024201F"/>
    <w:rPr>
      <w:rFonts w:ascii="Calibri" w:hAnsi="Calibri"/>
      <w:sz w:val="16"/>
    </w:rPr>
  </w:style>
  <w:style w:type="paragraph" w:styleId="BalloonText">
    <w:name w:val="Balloon Text"/>
    <w:basedOn w:val="Normal"/>
    <w:link w:val="BalloonTextChar"/>
    <w:uiPriority w:val="99"/>
    <w:semiHidden/>
    <w:unhideWhenUsed/>
    <w:rsid w:val="002420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01F"/>
    <w:rPr>
      <w:rFonts w:ascii="Lucida Grande" w:hAnsi="Lucida Grande" w:cs="Lucida Grande"/>
      <w:sz w:val="18"/>
      <w:szCs w:val="18"/>
    </w:rPr>
  </w:style>
  <w:style w:type="character" w:customStyle="1" w:styleId="HotRouteChar">
    <w:name w:val="Hot Route Char"/>
    <w:link w:val="HotRoute"/>
    <w:rsid w:val="004E0EAB"/>
    <w:rPr>
      <w:rFonts w:ascii="Calibri" w:hAnsi="Calibri"/>
      <w:iCs/>
      <w:color w:val="000000"/>
      <w:sz w:val="16"/>
    </w:rPr>
  </w:style>
  <w:style w:type="paragraph" w:customStyle="1" w:styleId="Card">
    <w:name w:val="Card"/>
    <w:basedOn w:val="Normal"/>
    <w:rsid w:val="004E0EAB"/>
    <w:pPr>
      <w:ind w:left="90"/>
    </w:pPr>
    <w:rPr>
      <w:rFonts w:eastAsia="Calibri" w:cs="Times New Roman"/>
      <w:szCs w:val="20"/>
    </w:rPr>
  </w:style>
  <w:style w:type="paragraph" w:customStyle="1" w:styleId="hotroute1">
    <w:name w:val="hotroute"/>
    <w:basedOn w:val="Normal"/>
    <w:qFormat/>
    <w:rsid w:val="00816430"/>
    <w:pPr>
      <w:ind w:left="288"/>
    </w:pPr>
    <w:rPr>
      <w:rFonts w:eastAsiaTheme="minorHAnsi"/>
      <w:szCs w:val="22"/>
    </w:rPr>
  </w:style>
  <w:style w:type="paragraph" w:styleId="Title">
    <w:name w:val="Title"/>
    <w:basedOn w:val="Normal"/>
    <w:next w:val="Normal"/>
    <w:link w:val="TitleChar"/>
    <w:uiPriority w:val="1"/>
    <w:qFormat/>
    <w:rsid w:val="00087757"/>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087757"/>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rsid w:val="00087757"/>
  </w:style>
  <w:style w:type="character" w:customStyle="1" w:styleId="apple-converted-space">
    <w:name w:val="apple-converted-space"/>
    <w:rsid w:val="00087757"/>
  </w:style>
  <w:style w:type="paragraph" w:customStyle="1" w:styleId="tag">
    <w:name w:val="tag"/>
    <w:basedOn w:val="Normal"/>
    <w:link w:val="tagChar"/>
    <w:qFormat/>
    <w:rsid w:val="00087757"/>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087757"/>
    <w:rPr>
      <w:rFonts w:ascii="Times New Roman" w:eastAsia="Times New Roman" w:hAnsi="Times New Roman" w:cs="Times New Roman"/>
      <w:b/>
      <w:szCs w:val="20"/>
    </w:rPr>
  </w:style>
  <w:style w:type="character" w:customStyle="1" w:styleId="text">
    <w:name w:val="text"/>
    <w:basedOn w:val="DefaultParagraphFont"/>
    <w:rsid w:val="00087757"/>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5"/>
    <w:qFormat/>
    <w:rsid w:val="00D244C1"/>
    <w:rPr>
      <w:b/>
      <w:sz w:val="22"/>
      <w:u w:val="single"/>
    </w:rPr>
  </w:style>
  <w:style w:type="character" w:customStyle="1" w:styleId="SmallText0">
    <w:name w:val="Small Text"/>
    <w:rsid w:val="009401AA"/>
    <w:rPr>
      <w:rFonts w:ascii="Times New Roman" w:hAnsi="Times New Roman"/>
      <w:sz w:val="16"/>
    </w:rPr>
  </w:style>
  <w:style w:type="character" w:customStyle="1" w:styleId="Highlightedunderline0">
    <w:name w:val="Highlighted underline"/>
    <w:rsid w:val="003C21F4"/>
    <w:rPr>
      <w:rFonts w:ascii="Times New Roman" w:hAnsi="Times New Roman"/>
      <w:sz w:val="20"/>
      <w:u w:val="single"/>
      <w:bdr w:val="none" w:sz="0" w:space="0" w:color="auto"/>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18</TotalTime>
  <Pages>9</Pages>
  <Words>5534</Words>
  <Characters>31544</Characters>
  <Application>Microsoft Macintosh Word</Application>
  <DocSecurity>0</DocSecurity>
  <Lines>262</Lines>
  <Paragraphs>74</Paragraphs>
  <ScaleCrop>false</ScaleCrop>
  <Company>Whitman College</Company>
  <LinksUpToDate>false</LinksUpToDate>
  <CharactersWithSpaces>37004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6</cp:revision>
  <dcterms:created xsi:type="dcterms:W3CDTF">2012-09-23T13:20:00Z</dcterms:created>
  <dcterms:modified xsi:type="dcterms:W3CDTF">2012-09-23T14:42:00Z</dcterms:modified>
</cp:coreProperties>
</file>