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3C169A" w:rsidP="003C169A">
      <w:pPr>
        <w:pStyle w:val="Heading2"/>
      </w:pPr>
      <w:r>
        <w:t>1AC</w:t>
      </w:r>
    </w:p>
    <w:p w:rsidR="003C169A" w:rsidRDefault="003C169A" w:rsidP="003C169A">
      <w:pPr>
        <w:pStyle w:val="Heading3"/>
      </w:pPr>
      <w:r>
        <w:lastRenderedPageBreak/>
        <w:t>Advantage 1</w:t>
      </w:r>
    </w:p>
    <w:p w:rsidR="003C169A" w:rsidRDefault="003C169A" w:rsidP="003C169A">
      <w:pPr>
        <w:pStyle w:val="Heading4"/>
      </w:pPr>
      <w:bookmarkStart w:id="0" w:name="_Toc209790698"/>
      <w:r>
        <w:t>Pyro-processing is key to stop climate change we’re close to the tipping point.</w:t>
      </w:r>
    </w:p>
    <w:p w:rsidR="003C169A" w:rsidRDefault="003C169A" w:rsidP="003C169A">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8" w:history="1">
        <w:r w:rsidRPr="006858D1">
          <w:t>http://skirsch.wordpress.com/2009/11/25/ifr/</w:t>
        </w:r>
      </w:hyperlink>
      <w:r>
        <w:t xml:space="preserve"> </w:t>
      </w:r>
    </w:p>
    <w:p w:rsidR="003C169A" w:rsidRPr="0031780A" w:rsidRDefault="003C169A" w:rsidP="003C169A">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C169A" w:rsidRDefault="003C169A" w:rsidP="003C169A">
      <w:pPr>
        <w:pStyle w:val="Card"/>
      </w:pPr>
      <w:r w:rsidRPr="00F17754">
        <w:rPr>
          <w:rStyle w:val="StyleBoldUnderline"/>
          <w:highlight w:val="cyan"/>
        </w:rPr>
        <w:t>To prevent</w:t>
      </w:r>
      <w:r w:rsidRPr="00637B46">
        <w:rPr>
          <w:rStyle w:val="StyleBoldUnderline"/>
        </w:rPr>
        <w:t xml:space="preserve"> a </w:t>
      </w:r>
      <w:r w:rsidRPr="00F17754">
        <w:rPr>
          <w:rStyle w:val="StyleBoldUnderline"/>
          <w:highlight w:val="cyan"/>
        </w:rPr>
        <w:t>climate disaster, we must eliminate virtually all coal</w:t>
      </w:r>
      <w:r w:rsidRPr="00637B46">
        <w:rPr>
          <w:rStyle w:val="StyleBoldUnderline"/>
        </w:rPr>
        <w:t xml:space="preserve"> plant </w:t>
      </w:r>
      <w:r w:rsidRPr="00F17754">
        <w:rPr>
          <w:rStyle w:val="StyleBoldUnderline"/>
          <w:highlight w:val="cyan"/>
        </w:rPr>
        <w:t>emissions</w:t>
      </w:r>
      <w:r w:rsidRPr="00637B46">
        <w:rPr>
          <w:rStyle w:val="StyleBoldUnderline"/>
        </w:rPr>
        <w:t xml:space="preserve"> worldwide </w:t>
      </w:r>
      <w:r w:rsidRPr="00F17754">
        <w:rPr>
          <w:rStyle w:val="StyleBoldUnderline"/>
          <w:highlight w:val="cyan"/>
        </w:rPr>
        <w:t>in 25 years</w:t>
      </w:r>
      <w:r w:rsidRPr="00637B46">
        <w:rPr>
          <w:rStyle w:val="StyleBoldUnderline"/>
        </w:rPr>
        <w:t xml:space="preserve">. The best way and, for all practical purposes, </w:t>
      </w:r>
      <w:r w:rsidRPr="00F17754">
        <w:rPr>
          <w:rStyle w:val="StyleBoldUnderline"/>
          <w:highlight w:val="cyan"/>
        </w:rPr>
        <w:t>the only way</w:t>
      </w:r>
      <w:r w:rsidRPr="00637B46">
        <w:rPr>
          <w:rStyle w:val="StyleBoldUnderline"/>
        </w:rPr>
        <w:t xml:space="preserve"> </w:t>
      </w:r>
      <w:r>
        <w:t xml:space="preserve">to get all countries off of coal </w:t>
      </w:r>
      <w:r w:rsidRPr="000E658C">
        <w:rPr>
          <w:rStyle w:val="StyleBoldUnderline"/>
        </w:rPr>
        <w:t xml:space="preserve">is not with coercion; it </w:t>
      </w:r>
      <w:r w:rsidRPr="00F17754">
        <w:rPr>
          <w:rStyle w:val="StyleBoldUnderline"/>
          <w:highlight w:val="cyan"/>
        </w:rPr>
        <w:t>is to make them want to replace</w:t>
      </w:r>
      <w:r w:rsidRPr="00637B46">
        <w:rPr>
          <w:rStyle w:val="StyleBoldUnderline"/>
        </w:rPr>
        <w:t xml:space="preserve"> their </w:t>
      </w:r>
      <w:r w:rsidRPr="00F17754">
        <w:rPr>
          <w:rStyle w:val="StyleBoldUnderline"/>
          <w:highlight w:val="cyan"/>
        </w:rPr>
        <w:t>coal burners by giving</w:t>
      </w:r>
      <w:r w:rsidRPr="00637B46">
        <w:rPr>
          <w:rStyle w:val="StyleBoldUnderline"/>
        </w:rPr>
        <w:t xml:space="preserve"> them a</w:t>
      </w:r>
      <w:r>
        <w:t xml:space="preserve"> plug-compatible </w:t>
      </w:r>
      <w:r w:rsidRPr="00F17754">
        <w:rPr>
          <w:rStyle w:val="StyleBoldUnderline"/>
          <w:highlight w:val="cyan"/>
        </w:rPr>
        <w:t>technology that is less expensive</w:t>
      </w:r>
      <w:r>
        <w:t xml:space="preserve">. The </w:t>
      </w:r>
      <w:r w:rsidRPr="00F17754">
        <w:rPr>
          <w:rStyle w:val="StyleBoldUnderline"/>
          <w:highlight w:val="cyan"/>
        </w:rPr>
        <w:t>IFR can do this. It is plug-compatible</w:t>
      </w:r>
      <w:r w:rsidRPr="00637B46">
        <w:rPr>
          <w:rStyle w:val="StyleBoldUnderline"/>
        </w:rPr>
        <w:t xml:space="preserve"> with the burners in a coal plant</w:t>
      </w:r>
      <w:r>
        <w:t xml:space="preserve"> (see Nuclear Power: Going Fast). </w:t>
      </w:r>
      <w:r w:rsidRPr="00F17754">
        <w:rPr>
          <w:rStyle w:val="StyleBoldUnderline"/>
          <w:highlight w:val="cyan"/>
        </w:rPr>
        <w:t xml:space="preserve">No other technology can upgrade a coal plant so it is </w:t>
      </w:r>
      <w:r w:rsidRPr="00F17754">
        <w:rPr>
          <w:rStyle w:val="Emphasis"/>
          <w:highlight w:val="cyan"/>
        </w:rPr>
        <w:t>g</w:t>
      </w:r>
      <w:r w:rsidRPr="00637B46">
        <w:rPr>
          <w:rStyle w:val="StyleBoldUnderline"/>
        </w:rPr>
        <w:t>reen</w:t>
      </w:r>
      <w:r w:rsidRPr="00F17754">
        <w:rPr>
          <w:rStyle w:val="Emphasis"/>
          <w:highlight w:val="cyan"/>
        </w:rPr>
        <w:t>h</w:t>
      </w:r>
      <w:r w:rsidRPr="00637B46">
        <w:rPr>
          <w:rStyle w:val="StyleBoldUnderline"/>
        </w:rPr>
        <w:t xml:space="preserve">ouse </w:t>
      </w:r>
      <w:r w:rsidRPr="00F17754">
        <w:rPr>
          <w:rStyle w:val="Emphasis"/>
          <w:highlight w:val="cyan"/>
        </w:rPr>
        <w:t>g</w:t>
      </w:r>
      <w:r w:rsidRPr="00637B46">
        <w:rPr>
          <w:rStyle w:val="StyleBoldUnderline"/>
        </w:rPr>
        <w:t xml:space="preserve">as </w:t>
      </w:r>
      <w:r w:rsidRPr="00F17754">
        <w:rPr>
          <w:rStyle w:val="StyleBoldUnderline"/>
          <w:highlight w:val="cyan"/>
        </w:rPr>
        <w:t>free while reducing</w:t>
      </w:r>
      <w:r w:rsidRPr="00637B46">
        <w:rPr>
          <w:rStyle w:val="StyleBoldUnderline"/>
        </w:rPr>
        <w:t xml:space="preserve"> operating </w:t>
      </w:r>
      <w:r w:rsidRPr="00F17754">
        <w:rPr>
          <w:rStyle w:val="StyleBoldUnderline"/>
          <w:highlight w:val="cyan"/>
        </w:rPr>
        <w:t>costs</w:t>
      </w:r>
      <w:r>
        <w:t xml:space="preserve"> at the same time. In fact, no other technology can achieve either of these goals. The IFR can achieve both. The bottom line is that </w:t>
      </w:r>
      <w:r w:rsidRPr="00F17754">
        <w:rPr>
          <w:rStyle w:val="StyleBoldUnderline"/>
          <w:highlight w:val="cyan"/>
        </w:rPr>
        <w:t>without the IFR</w:t>
      </w:r>
      <w:r>
        <w:t xml:space="preserve"> (or a yet-to-be-invented technology with similar ability to replace the coal burner with a cheaper alternative), </w:t>
      </w:r>
      <w:r w:rsidRPr="00637B46">
        <w:rPr>
          <w:rStyle w:val="StyleBoldUnderline"/>
        </w:rPr>
        <w:t>it is unlikely</w:t>
      </w:r>
      <w:r>
        <w:t xml:space="preserve"> that </w:t>
      </w:r>
      <w:r w:rsidRPr="00637B46">
        <w:rPr>
          <w:rStyle w:val="StyleBoldUnderline"/>
        </w:rPr>
        <w:t xml:space="preserve">we’ll be able to keep CO2 </w:t>
      </w:r>
      <w:proofErr w:type="gramStart"/>
      <w:r w:rsidRPr="00637B46">
        <w:rPr>
          <w:rStyle w:val="StyleBoldUnderline"/>
        </w:rPr>
        <w:t>under 450 ppm</w:t>
      </w:r>
      <w:proofErr w:type="gramEnd"/>
      <w:r>
        <w:t>. Today, the IFR is the only technology with the potential to displace the coal burner. That is why restarting the IFR is so critical and why Jim Hansen has listed it as one of the top five things we must do to avert a climate disaster</w:t>
      </w:r>
      <w:proofErr w:type="gramStart"/>
      <w:r>
        <w:t>.[</w:t>
      </w:r>
      <w:proofErr w:type="gramEnd"/>
      <w:r>
        <w:t xml:space="preserve">4] </w:t>
      </w:r>
      <w:r w:rsidRPr="00637B46">
        <w:rPr>
          <w:rStyle w:val="StyleBoldUnderline"/>
        </w:rPr>
        <w:t xml:space="preserve">Without eliminating virtually all coal emissions by 2030, </w:t>
      </w:r>
      <w:r w:rsidRPr="00F17754">
        <w:rPr>
          <w:rStyle w:val="StyleBoldUnderline"/>
          <w:highlight w:val="cyan"/>
        </w:rPr>
        <w:t>the sum total of all</w:t>
      </w:r>
      <w:r w:rsidRPr="00637B46">
        <w:rPr>
          <w:rStyle w:val="StyleBoldUnderline"/>
        </w:rPr>
        <w:t xml:space="preserve"> of </w:t>
      </w:r>
      <w:r w:rsidRPr="00F17754">
        <w:rPr>
          <w:rStyle w:val="StyleBoldUnderline"/>
          <w:highlight w:val="cyan"/>
        </w:rPr>
        <w:t>our other climate</w:t>
      </w:r>
      <w:r w:rsidRPr="00637B46">
        <w:rPr>
          <w:rStyle w:val="StyleBoldUnderline"/>
        </w:rPr>
        <w:t xml:space="preserve"> mitigation </w:t>
      </w:r>
      <w:r w:rsidRPr="00F17754">
        <w:rPr>
          <w:rStyle w:val="Emphasis"/>
          <w:highlight w:val="cyan"/>
        </w:rPr>
        <w:t>efforts will be inconsequential</w:t>
      </w:r>
      <w:r>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w:t>
      </w:r>
      <w:proofErr w:type="gramStart"/>
      <w:r>
        <w:t>number was calculated by Nathan Lewis of Caltech for the Atlantic</w:t>
      </w:r>
      <w:proofErr w:type="gramEnd"/>
      <w:r>
        <w:t xml:space="preserve">,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w:t>
      </w:r>
      <w:r w:rsidRPr="00F17754">
        <w:rPr>
          <w:rStyle w:val="StyleBoldUnderline"/>
          <w:highlight w:val="cyan"/>
        </w:rPr>
        <w:t>nuclear must be part of the solution</w:t>
      </w:r>
      <w:r>
        <w:t xml:space="preserve">. Al Gore also acknowledges that nuclear must play an important role. </w:t>
      </w:r>
      <w:r w:rsidRPr="00637B46">
        <w:rPr>
          <w:rStyle w:val="StyleBoldUnderline"/>
        </w:rPr>
        <w:t>Nuclear has always been the world’s largest source of carbon free power. In the US,</w:t>
      </w:r>
      <w:r>
        <w:t xml:space="preserve"> for example, </w:t>
      </w:r>
      <w:r w:rsidRPr="00637B46">
        <w:rPr>
          <w:rStyle w:val="StyleBoldUnderline"/>
        </w:rPr>
        <w:t>even though we haven’t built a new nuclear plant in the US for 30 years, nuclear still supplies 70% of our clean power!</w:t>
      </w:r>
    </w:p>
    <w:p w:rsidR="003C169A" w:rsidRPr="002A41EF" w:rsidRDefault="003C169A" w:rsidP="003C169A">
      <w:pPr>
        <w:pStyle w:val="Heading4"/>
      </w:pPr>
      <w:r>
        <w:br w:type="page"/>
        <w:t>Electricity demand is rising and solving electricity is the first step to solve climate change because without nuclear power warming is inevitable.</w:t>
      </w:r>
    </w:p>
    <w:p w:rsidR="003C169A" w:rsidRPr="00B76489" w:rsidRDefault="003C169A" w:rsidP="003C169A">
      <w:pPr>
        <w:rPr>
          <w:sz w:val="16"/>
        </w:rPr>
      </w:pPr>
      <w:bookmarkStart w:id="1" w:name="OLE_LINK267"/>
      <w:bookmarkStart w:id="2"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B76489">
        <w:rPr>
          <w:sz w:val="16"/>
        </w:rPr>
        <w:t>, 2-21-</w:t>
      </w:r>
      <w:r w:rsidRPr="00F146B7">
        <w:rPr>
          <w:rStyle w:val="StyleStyleBold12pt"/>
        </w:rPr>
        <w:t>2009</w:t>
      </w:r>
      <w:r w:rsidRPr="00B76489">
        <w:rPr>
          <w:sz w:val="16"/>
        </w:rPr>
        <w:t>,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1"/>
      <w:bookmarkEnd w:id="2"/>
      <w:r w:rsidRPr="00B76489">
        <w:rPr>
          <w:sz w:val="16"/>
        </w:rPr>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9" w:history="1">
        <w:r w:rsidRPr="00B76489">
          <w:rPr>
            <w:sz w:val="16"/>
          </w:rPr>
          <w:t>http://bravenewclimate.com/2009/02/21/response-to-an-integral-fast-reactor-ifr-critique/</w:t>
        </w:r>
      </w:hyperlink>
    </w:p>
    <w:p w:rsidR="003C169A" w:rsidRPr="000A29EB" w:rsidRDefault="003C169A" w:rsidP="003C169A">
      <w:pPr>
        <w:pStyle w:val="Card"/>
      </w:pPr>
      <w:r>
        <w:t xml:space="preserve">[TB] </w:t>
      </w:r>
      <w:r w:rsidRPr="00F17754">
        <w:rPr>
          <w:rStyle w:val="StyleBoldUnderline"/>
          <w:highlight w:val="cyan"/>
        </w:rPr>
        <w:t>Almost 80% of greenhouse gas emissions come from nuclear</w:t>
      </w:r>
      <w:r w:rsidRPr="00023330">
        <w:rPr>
          <w:rStyle w:val="StyleBoldUnderline"/>
        </w:rPr>
        <w:t xml:space="preserve">-capable </w:t>
      </w:r>
      <w:r w:rsidRPr="00F17754">
        <w:rPr>
          <w:rStyle w:val="StyleBoldUnderline"/>
          <w:highlight w:val="cyan"/>
        </w:rPr>
        <w:t>countries</w:t>
      </w:r>
      <w:r>
        <w:t xml:space="preserve"> anyway, </w:t>
      </w:r>
      <w:r w:rsidRPr="00023330">
        <w:rPr>
          <w:rStyle w:val="StyleBoldUnderline"/>
        </w:rPr>
        <w:t xml:space="preserve">so </w:t>
      </w:r>
      <w:r w:rsidRPr="00F17754">
        <w:rPr>
          <w:rStyle w:val="StyleBoldUnderline"/>
          <w:highlight w:val="cyan"/>
        </w:rPr>
        <w:t>even if we just deployed them</w:t>
      </w:r>
      <w:r>
        <w:t xml:space="preserve"> there </w:t>
      </w:r>
      <w:r w:rsidRPr="00F17754">
        <w:rPr>
          <w:rStyle w:val="StyleBoldUnderline"/>
          <w:highlight w:val="cyan"/>
        </w:rPr>
        <w:t>we could make tremendous strides</w:t>
      </w:r>
      <w:r w:rsidRPr="00023330">
        <w:t>, though it would still</w:t>
      </w:r>
      <w:r>
        <w:t xml:space="preserve"> be wise to create some sort of international oversight organization as I propose in the book. [BWB] This is at best grossly disingenuous (not to mention insulting to call </w:t>
      </w:r>
      <w:r w:rsidRPr="00AC3ABA">
        <w:t>Kirsch stupid).</w:t>
      </w:r>
      <w:r w:rsidRPr="00AC3ABA">
        <w:rPr>
          <w:rStyle w:val="StyleBoldUnderline"/>
        </w:rPr>
        <w:t xml:space="preserve"> </w:t>
      </w:r>
      <w:r w:rsidRPr="00F17754">
        <w:rPr>
          <w:rStyle w:val="Emphasis"/>
          <w:highlight w:val="cyan"/>
        </w:rPr>
        <w:t>You need to solve the electricity</w:t>
      </w:r>
      <w:r w:rsidRPr="00023330">
        <w:rPr>
          <w:rStyle w:val="StyleBoldUnderline"/>
        </w:rPr>
        <w:t xml:space="preserve"> carbon </w:t>
      </w:r>
      <w:r w:rsidRPr="00F17754">
        <w:rPr>
          <w:rStyle w:val="StyleBoldUnderline"/>
          <w:highlight w:val="cyan"/>
        </w:rPr>
        <w:t>problem to fix the vehicular fuels problem, space heating and embedded energy in building and manufactured goods</w:t>
      </w:r>
      <w:r>
        <w:t xml:space="preserve">, and Tom has a solution for MSW [municipal solid waste] also. </w:t>
      </w:r>
      <w:r w:rsidRPr="00023330">
        <w:rPr>
          <w:rStyle w:val="StyleBoldUnderline"/>
        </w:rPr>
        <w:t xml:space="preserve">About </w:t>
      </w:r>
      <w:r w:rsidRPr="00F17754">
        <w:rPr>
          <w:rStyle w:val="StyleBoldUnderline"/>
          <w:highlight w:val="cyan"/>
        </w:rPr>
        <w:t>half of agricultural emissions can</w:t>
      </w:r>
      <w:r w:rsidRPr="00023330">
        <w:rPr>
          <w:rStyle w:val="StyleBoldUnderline"/>
        </w:rPr>
        <w:t xml:space="preserve"> also </w:t>
      </w:r>
      <w:r w:rsidRPr="00F17754">
        <w:rPr>
          <w:rStyle w:val="StyleBoldUnderline"/>
          <w:highlight w:val="cyan"/>
        </w:rPr>
        <w:t>be solved if you have a zero-carbon energy source. Then you just need to worry about</w:t>
      </w:r>
      <w:r w:rsidRPr="00023330">
        <w:rPr>
          <w:rStyle w:val="StyleBoldUnderline"/>
        </w:rPr>
        <w:t xml:space="preserve"> the </w:t>
      </w:r>
      <w:r w:rsidRPr="00F17754">
        <w:rPr>
          <w:rStyle w:val="StyleBoldUnderline"/>
          <w:highlight w:val="cyan"/>
        </w:rPr>
        <w:t>ruminant methane and carbon</w:t>
      </w:r>
      <w:r w:rsidRPr="00023330">
        <w:rPr>
          <w:rStyle w:val="StyleBoldUnderline"/>
        </w:rPr>
        <w:t xml:space="preserve"> from deforestation.</w:t>
      </w:r>
      <w:r>
        <w:t xml:space="preserve"> But the bottom line is, </w:t>
      </w:r>
      <w:r w:rsidRPr="00F17754">
        <w:rPr>
          <w:rStyle w:val="StyleBoldUnderline"/>
          <w:highlight w:val="cyan"/>
        </w:rPr>
        <w:t>if you fix electricity, everything else will quicktly</w:t>
      </w:r>
      <w:r w:rsidRPr="00023330">
        <w:rPr>
          <w:rStyle w:val="StyleBoldUnderline"/>
        </w:rPr>
        <w:t xml:space="preserve"> start to </w:t>
      </w:r>
      <w:r w:rsidRPr="00F17754">
        <w:rPr>
          <w:rStyle w:val="StyleBoldUnderline"/>
          <w:highlight w:val="cyan"/>
        </w:rPr>
        <w:t>fall into place. If we don’t stop coal</w:t>
      </w:r>
      <w:r>
        <w:t xml:space="preserve"> in places like China and India, </w:t>
      </w:r>
      <w:r w:rsidRPr="00F17754">
        <w:rPr>
          <w:rStyle w:val="Emphasis"/>
          <w:highlight w:val="cyan"/>
        </w:rPr>
        <w:t>we’re hosed</w:t>
      </w:r>
      <w:r w:rsidRPr="00023330">
        <w:rPr>
          <w:rStyle w:val="StyleBoldUnderline"/>
        </w:rPr>
        <w:t xml:space="preserve">, irrespective </w:t>
      </w:r>
      <w: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r>
        <w:br w:type="page"/>
      </w:r>
      <w:bookmarkStart w:id="3" w:name="OLE_LINK196"/>
      <w:bookmarkStart w:id="4" w:name="OLE_LINK206"/>
    </w:p>
    <w:p w:rsidR="003C169A" w:rsidRPr="002E22F1" w:rsidRDefault="003C169A" w:rsidP="003C169A">
      <w:pPr>
        <w:pStyle w:val="Heading4"/>
      </w:pPr>
      <w:r>
        <w:t>Nuclear power is the most economic source of base-load power it’s key to solve GHG emissions by displacing pollutants.</w:t>
      </w:r>
    </w:p>
    <w:p w:rsidR="003C169A" w:rsidRPr="00B76489" w:rsidRDefault="003C169A" w:rsidP="003C169A">
      <w:pPr>
        <w:rPr>
          <w:sz w:val="16"/>
        </w:rPr>
      </w:pPr>
      <w:r w:rsidRPr="00B76489">
        <w:rPr>
          <w:sz w:val="16"/>
        </w:rPr>
        <w:t xml:space="preserve">Alexander </w:t>
      </w:r>
      <w:r w:rsidRPr="00266365">
        <w:rPr>
          <w:rStyle w:val="StyleStyleBold12pt"/>
        </w:rPr>
        <w:t>DeVolpi</w:t>
      </w:r>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10" w:history="1">
        <w:r w:rsidRPr="00B76489">
          <w:rPr>
            <w:sz w:val="16"/>
          </w:rPr>
          <w:t>http://sciencetechnologyhistory.wordpress.com/article/nuclear-expertise-the-amory-lovins-1gsyt5k142kc5-20/</w:t>
        </w:r>
      </w:hyperlink>
    </w:p>
    <w:p w:rsidR="003C169A" w:rsidRDefault="003C169A" w:rsidP="003C169A">
      <w:pPr>
        <w:pStyle w:val="Card"/>
      </w:pPr>
      <w:r w:rsidRPr="00F17754">
        <w:rPr>
          <w:rStyle w:val="StyleBoldUnderline"/>
          <w:highlight w:val="cyan"/>
        </w:rPr>
        <w:t>Nuclear power is not only commercially competitive, but extremely safe</w:t>
      </w:r>
      <w:r>
        <w:t xml:space="preserve"> (no coal miners dying), </w:t>
      </w:r>
      <w:r w:rsidRPr="00F17754">
        <w:rPr>
          <w:rStyle w:val="StyleBoldUnderline"/>
          <w:highlight w:val="cyan"/>
        </w:rPr>
        <w:t>no air pollution</w:t>
      </w:r>
      <w:r>
        <w:t xml:space="preserve"> at all, </w:t>
      </w:r>
      <w:r w:rsidRPr="002E22F1">
        <w:rPr>
          <w:rStyle w:val="StyleBoldUnderline"/>
        </w:rPr>
        <w:t>n</w:t>
      </w:r>
      <w:r w:rsidRPr="00F17754">
        <w:rPr>
          <w:rStyle w:val="StyleBoldUnderline"/>
          <w:highlight w:val="cyan"/>
        </w:rPr>
        <w:t xml:space="preserve">o </w:t>
      </w:r>
      <w:r w:rsidRPr="00F17754">
        <w:rPr>
          <w:rStyle w:val="Emphasis"/>
          <w:highlight w:val="cyan"/>
        </w:rPr>
        <w:t>g</w:t>
      </w:r>
      <w:r w:rsidRPr="002E22F1">
        <w:rPr>
          <w:rStyle w:val="StyleBoldUnderline"/>
        </w:rPr>
        <w:t>reen</w:t>
      </w:r>
      <w:r w:rsidRPr="00F17754">
        <w:rPr>
          <w:rStyle w:val="Emphasis"/>
          <w:highlight w:val="cyan"/>
        </w:rPr>
        <w:t>h</w:t>
      </w:r>
      <w:r w:rsidRPr="002E22F1">
        <w:rPr>
          <w:rStyle w:val="StyleBoldUnderline"/>
        </w:rPr>
        <w:t xml:space="preserve">ouse </w:t>
      </w:r>
      <w:r w:rsidRPr="00F17754">
        <w:rPr>
          <w:rStyle w:val="Emphasis"/>
          <w:highlight w:val="cyan"/>
        </w:rPr>
        <w:t>g</w:t>
      </w:r>
      <w:r w:rsidRPr="002E22F1">
        <w:rPr>
          <w:rStyle w:val="StyleBoldUnderline"/>
        </w:rPr>
        <w:t xml:space="preserve">as </w:t>
      </w:r>
      <w:r w:rsidRPr="00F17754">
        <w:rPr>
          <w:rStyle w:val="StyleBoldUnderline"/>
          <w:highlight w:val="cyan"/>
        </w:rPr>
        <w:t>emissions</w:t>
      </w:r>
      <w:r>
        <w:t xml:space="preserve"> (such as carbon-dioxide</w:t>
      </w:r>
      <w:r w:rsidRPr="002E22F1">
        <w:t>). Nuclear-plant lifetime is being doubled from 30 to 60 years (which</w:t>
      </w:r>
      <w:r>
        <w:t xml:space="preserve"> utilities, investors, and ratepayers appreciate). </w:t>
      </w:r>
      <w:r w:rsidRPr="007F1F63">
        <w:t>If Lovins had his way 30 years ago</w:t>
      </w:r>
      <w:r>
        <w:t xml:space="preserve">, </w:t>
      </w:r>
      <w:r w:rsidRPr="000E658C">
        <w:rPr>
          <w:rStyle w:val="StyleBoldUnderline"/>
        </w:rPr>
        <w:t>considerably more particulates and gases would have been vented to the local and regional atmosphere from coal</w:t>
      </w:r>
      <w:r w:rsidRPr="000E658C">
        <w:t>-fired plants (</w:t>
      </w:r>
      <w:r w:rsidRPr="000E658C">
        <w:rPr>
          <w:rStyle w:val="StyleBoldUnderline"/>
        </w:rPr>
        <w:t>aside from</w:t>
      </w:r>
      <w:r w:rsidRPr="000E658C">
        <w:t xml:space="preserve"> the </w:t>
      </w:r>
      <w:r w:rsidRPr="000E658C">
        <w:rPr>
          <w:rStyle w:val="Emphasis"/>
        </w:rPr>
        <w:t>g</w:t>
      </w:r>
      <w:r w:rsidRPr="000E658C">
        <w:t>reen</w:t>
      </w:r>
      <w:r w:rsidRPr="000E658C">
        <w:rPr>
          <w:rStyle w:val="Emphasis"/>
        </w:rPr>
        <w:t>h</w:t>
      </w:r>
      <w:r w:rsidRPr="000E658C">
        <w:t xml:space="preserve">ouse </w:t>
      </w:r>
      <w:r w:rsidRPr="000E658C">
        <w:rPr>
          <w:rStyle w:val="Emphasis"/>
        </w:rPr>
        <w:t>g</w:t>
      </w:r>
      <w:r w:rsidRPr="000E658C">
        <w:t xml:space="preserve">ases </w:t>
      </w:r>
      <w:r w:rsidRPr="000E658C">
        <w:rPr>
          <w:rStyle w:val="StyleBoldUnderline"/>
        </w:rPr>
        <w:t>emitted</w:t>
      </w:r>
      <w:r w:rsidRPr="000E658C">
        <w:t>).</w:t>
      </w:r>
      <w:r>
        <w:t xml:space="preserve"> Moreover, if Lovins had his way, we would not have conserved the electricity-equivalent in domestic coal, imported and domestic oil, and domestic and imported natural-gas resources and reserves that we have for 30 </w:t>
      </w:r>
      <w:r w:rsidRPr="002E22F1">
        <w:t>years.</w:t>
      </w:r>
      <w:r w:rsidRPr="002E22F1">
        <w:rPr>
          <w:rStyle w:val="StyleBoldUnderline"/>
        </w:rPr>
        <w:t xml:space="preserve"> </w:t>
      </w:r>
      <w:r w:rsidRPr="000E658C">
        <w:rPr>
          <w:rStyle w:val="StyleBoldUnderline"/>
        </w:rPr>
        <w:t xml:space="preserve">A typical </w:t>
      </w:r>
      <w:r w:rsidRPr="00F17754">
        <w:rPr>
          <w:rStyle w:val="StyleBoldUnderline"/>
          <w:highlight w:val="cyan"/>
        </w:rPr>
        <w:t xml:space="preserve">nuclear power </w:t>
      </w:r>
      <w:r w:rsidRPr="000E658C">
        <w:rPr>
          <w:rStyle w:val="StyleBoldUnderline"/>
        </w:rPr>
        <w:t>plant</w:t>
      </w:r>
      <w:r w:rsidRPr="002E22F1">
        <w:rPr>
          <w:rStyle w:val="StyleBoldUnderline"/>
        </w:rPr>
        <w:t xml:space="preserve"> each year </w:t>
      </w:r>
      <w:r w:rsidRPr="00F17754">
        <w:rPr>
          <w:rStyle w:val="StyleBoldUnderline"/>
          <w:highlight w:val="cyan"/>
        </w:rPr>
        <w:t>avoids consumption of 3.4 million</w:t>
      </w:r>
      <w:r w:rsidRPr="002E22F1">
        <w:rPr>
          <w:rStyle w:val="StyleBoldUnderline"/>
        </w:rPr>
        <w:t xml:space="preserve"> short </w:t>
      </w:r>
      <w:r w:rsidRPr="00F17754">
        <w:rPr>
          <w:rStyle w:val="StyleBoldUnderline"/>
          <w:highlight w:val="cyan"/>
        </w:rPr>
        <w:t>tons of coal</w:t>
      </w:r>
      <w:r w:rsidRPr="002E22F1">
        <w:rPr>
          <w:rStyle w:val="StyleBoldUnderline"/>
        </w:rPr>
        <w:t xml:space="preserve">, or </w:t>
      </w:r>
      <w:r w:rsidRPr="00F17754">
        <w:rPr>
          <w:rStyle w:val="StyleBoldUnderline"/>
          <w:highlight w:val="cyan"/>
        </w:rPr>
        <w:t>65.8 billion cubic feet of natural gas, or 14 billion barrels of oil</w:t>
      </w:r>
      <w:r>
        <w:t xml:space="preserve">. (The United States has ample uranium resources.) So Lovins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w:t>
      </w:r>
      <w:r w:rsidRPr="00F17754">
        <w:rPr>
          <w:rStyle w:val="StyleBoldUnderline"/>
          <w:highlight w:val="cyan"/>
        </w:rPr>
        <w:t>nuclear has displaced half the fossil-fuel combustion</w:t>
      </w:r>
      <w:r w:rsidRPr="007F1F63">
        <w:rPr>
          <w:rStyle w:val="StyleBoldUnderline"/>
        </w:rPr>
        <w:t xml:space="preserve"> </w:t>
      </w:r>
      <w:r>
        <w:t xml:space="preserve">in Illinois </w:t>
      </w:r>
      <w:r w:rsidRPr="00F17754">
        <w:rPr>
          <w:rStyle w:val="StyleBoldUnderline"/>
          <w:highlight w:val="cyan"/>
        </w:rPr>
        <w:t>while still being competitive</w:t>
      </w:r>
      <w:r>
        <w:t xml:space="preserve">. Inasmuch as nuclear-power plants emit no byproduct </w:t>
      </w:r>
      <w:proofErr w:type="gramStart"/>
      <w:r>
        <w:t>carbon-dioxide</w:t>
      </w:r>
      <w:proofErr w:type="gramEnd"/>
      <w:r>
        <w:t xml:space="preserve"> to the atmosphere, surely his claim that it is the costliest of low-carbon-emission sources fails the smell test. </w:t>
      </w:r>
      <w:r w:rsidRPr="007F1F63">
        <w:t>Most of Lovins</w:t>
      </w:r>
      <w:r w:rsidRPr="00017676">
        <w:t>’</w:t>
      </w:r>
      <w:r w:rsidRPr="00017676">
        <w:rPr>
          <w:rStyle w:val="StyleBoldUnderline"/>
        </w:rPr>
        <w:t xml:space="preserve"> </w:t>
      </w:r>
      <w:r w:rsidRPr="000E658C">
        <w:rPr>
          <w:rStyle w:val="StyleBoldUnderline"/>
        </w:rPr>
        <w:t>pricing and cost/benefit comparisons are based on “new delivered electricity” which frames the cost of U.S. domestic nuclear construction in the least favorable light</w:t>
      </w:r>
      <w:r w:rsidRPr="000E658C">
        <w:t>. He declares nuclear power an economic failure. Can someone explain that to my bank account which has</w:t>
      </w:r>
      <w:r>
        <w:t xml:space="preserve"> benefitted from compounding competitive electric power savings for the past 30 years? His rimy claim certainly fails the ripeness test. </w:t>
      </w:r>
      <w:r w:rsidRPr="000E658C">
        <w:rPr>
          <w:rStyle w:val="StyleBoldUnderline"/>
        </w:rPr>
        <w:t xml:space="preserve">On the issue of electrical-grid reliability, Lovins asserts that there is no such thing as </w:t>
      </w:r>
      <w:proofErr w:type="gramStart"/>
      <w:r w:rsidRPr="000E658C">
        <w:rPr>
          <w:rStyle w:val="StyleBoldUnderline"/>
        </w:rPr>
        <w:t>a</w:t>
      </w:r>
      <w:proofErr w:type="gramEnd"/>
      <w:r w:rsidRPr="000E658C">
        <w:rPr>
          <w:rStyle w:val="StyleBoldUnderline"/>
        </w:rPr>
        <w:t xml:space="preserve"> “outage-free” source</w:t>
      </w:r>
      <w:r w:rsidRPr="000E658C">
        <w:t xml:space="preserve"> of electrical power. </w:t>
      </w:r>
      <w:r w:rsidRPr="000E658C">
        <w:rPr>
          <w:rStyle w:val="StyleBoldUnderline"/>
        </w:rPr>
        <w:t>He must think that nuclear power runs by government fiat.</w:t>
      </w:r>
      <w:r w:rsidRPr="000E658C">
        <w:t xml:space="preserve"> Nuclear is a fixture on the grid because</w:t>
      </w:r>
      <w:r>
        <w:t xml:space="preserve"> </w:t>
      </w:r>
      <w:r w:rsidRPr="00F17754">
        <w:rPr>
          <w:rStyle w:val="StyleBoldUnderline"/>
          <w:highlight w:val="cyan"/>
        </w:rPr>
        <w:t>it is more economical to operate as base-load supply, while sources less reliable, intermittent, and more costly</w:t>
      </w:r>
      <w:r>
        <w:t xml:space="preserve"> (such as wind, solar, and gas) </w:t>
      </w:r>
      <w:r w:rsidRPr="00F17754">
        <w:rPr>
          <w:rStyle w:val="StyleBoldUnderline"/>
          <w:highlight w:val="cyan"/>
        </w:rPr>
        <w:t>provide supplementary power</w:t>
      </w:r>
      <w:r>
        <w:t>.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bookmarkEnd w:id="3"/>
    <w:bookmarkEnd w:id="4"/>
    <w:p w:rsidR="003C169A" w:rsidRDefault="003C169A" w:rsidP="003C169A">
      <w:pPr>
        <w:pStyle w:val="Heading4"/>
      </w:pPr>
      <w:r>
        <w:t>We could start building hundreds of IFR’s by 2015 – cost competitive option.</w:t>
      </w:r>
    </w:p>
    <w:p w:rsidR="003C169A" w:rsidRDefault="003C169A" w:rsidP="003C169A">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11" w:history="1">
        <w:r w:rsidRPr="00F83018">
          <w:t>http://skirsch.com/politics/globalwarming/ifrQandA.htm</w:t>
        </w:r>
      </w:hyperlink>
      <w:r>
        <w:t xml:space="preserve"> </w:t>
      </w:r>
    </w:p>
    <w:p w:rsidR="003C169A" w:rsidRDefault="003C169A" w:rsidP="003C169A">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C169A" w:rsidRDefault="003C169A" w:rsidP="003C169A">
      <w:pPr>
        <w:pStyle w:val="Card"/>
      </w:pPr>
      <w:r w:rsidRPr="00F17754">
        <w:rPr>
          <w:rStyle w:val="StyleBoldUnderline"/>
          <w:highlight w:val="cyan"/>
        </w:rPr>
        <w:t>I do not agree</w:t>
      </w:r>
      <w:r w:rsidRPr="00E711A4">
        <w:rPr>
          <w:rStyle w:val="StyleBoldUnderline"/>
        </w:rPr>
        <w:t xml:space="preserve"> that </w:t>
      </w:r>
      <w:r w:rsidRPr="00F17754">
        <w:rPr>
          <w:rStyle w:val="StyleBoldUnderline"/>
          <w:highlight w:val="cyan"/>
        </w:rPr>
        <w:t>nuclear energy would be "a costly option</w:t>
      </w:r>
      <w:r w:rsidRPr="00E711A4">
        <w:rPr>
          <w:rStyle w:val="StyleBoldUnderline"/>
        </w:rPr>
        <w:t>,"</w:t>
      </w:r>
      <w:r>
        <w:t xml:space="preserve"> especially given a level playing field (external health and environmental costs considered, for instance). </w:t>
      </w:r>
      <w:r w:rsidRPr="00E8168D">
        <w:rPr>
          <w:rStyle w:val="StyleBoldUnderline"/>
        </w:rPr>
        <w:t xml:space="preserve">Nuclear power </w:t>
      </w:r>
      <w:r w:rsidRPr="00F17754">
        <w:rPr>
          <w:rStyle w:val="StyleBoldUnderline"/>
          <w:highlight w:val="cyan"/>
        </w:rPr>
        <w:t xml:space="preserve">is </w:t>
      </w:r>
      <w:r w:rsidRPr="00E8168D">
        <w:rPr>
          <w:rStyle w:val="StyleBoldUnderline"/>
        </w:rPr>
        <w:t>now</w:t>
      </w:r>
      <w:r w:rsidRPr="00F17754">
        <w:rPr>
          <w:rStyle w:val="StyleBoldUnderline"/>
          <w:highlight w:val="cyan"/>
        </w:rPr>
        <w:t xml:space="preserve"> competitive </w:t>
      </w:r>
      <w:r w:rsidRPr="00E8168D">
        <w:rPr>
          <w:rStyle w:val="StyleBoldUnderline"/>
        </w:rPr>
        <w:t>in many countries</w:t>
      </w:r>
      <w:r w:rsidRPr="00E711A4">
        <w:rPr>
          <w:rStyle w:val="StyleBoldUnderline"/>
        </w:rPr>
        <w:t xml:space="preserve">, and </w:t>
      </w:r>
      <w:r w:rsidRPr="00F17754">
        <w:rPr>
          <w:rStyle w:val="StyleBoldUnderline"/>
          <w:highlight w:val="cyan"/>
        </w:rPr>
        <w:t>there is no reason to think</w:t>
      </w:r>
      <w:r w:rsidRPr="00E711A4">
        <w:rPr>
          <w:rStyle w:val="StyleBoldUnderline"/>
        </w:rPr>
        <w:t xml:space="preserve"> </w:t>
      </w:r>
      <w:r w:rsidRPr="00E711A4">
        <w:t xml:space="preserve">that </w:t>
      </w:r>
      <w:r w:rsidRPr="00F17754">
        <w:rPr>
          <w:rStyle w:val="StyleBoldUnderline"/>
          <w:highlight w:val="cyan"/>
        </w:rPr>
        <w:t>fast reactors</w:t>
      </w:r>
      <w:r w:rsidRPr="00E711A4">
        <w:rPr>
          <w:rStyle w:val="StyleBoldUnderline"/>
        </w:rPr>
        <w:t>,</w:t>
      </w:r>
      <w:r>
        <w:t xml:space="preserve"> in the long run, </w:t>
      </w:r>
      <w:r w:rsidRPr="00F17754">
        <w:rPr>
          <w:rStyle w:val="StyleBoldUnderline"/>
          <w:highlight w:val="cyan"/>
        </w:rPr>
        <w:t xml:space="preserve">will be significantly more expensive. </w:t>
      </w:r>
      <w:r w:rsidRPr="00E8168D">
        <w:rPr>
          <w:rStyle w:val="StyleBoldUnderline"/>
        </w:rPr>
        <w:t xml:space="preserve">They will </w:t>
      </w:r>
      <w:r w:rsidRPr="00F17754">
        <w:rPr>
          <w:rStyle w:val="StyleBoldUnderline"/>
          <w:highlight w:val="cyan"/>
        </w:rPr>
        <w:t>require no mining, no milling, no enrichment, and the waste-management expense will be negligible</w:t>
      </w:r>
      <w:r w:rsidRPr="00E711A4">
        <w:rPr>
          <w:rStyle w:val="StyleBoldUnderline"/>
        </w:rPr>
        <w:t xml:space="preserve">. </w:t>
      </w:r>
      <w:r>
        <w:t xml:space="preserve">The raw material for the fuel (used fuel already on hand) is essentially free. Virtually </w:t>
      </w:r>
      <w:r w:rsidRPr="00E711A4">
        <w:rPr>
          <w:rStyle w:val="StyleBoldUnderline"/>
        </w:rPr>
        <w:t>the entire cost will be in infrastructure and operations</w:t>
      </w:r>
      <w:r>
        <w:t xml:space="preserve">. It's likely if we made this a national priority, </w:t>
      </w:r>
      <w:r w:rsidRPr="00F17754">
        <w:rPr>
          <w:rStyle w:val="StyleBoldUnderline"/>
          <w:highlight w:val="cyan"/>
        </w:rPr>
        <w:t>it could move</w:t>
      </w:r>
      <w:r>
        <w:t xml:space="preserve"> a lot </w:t>
      </w:r>
      <w:r w:rsidRPr="00F17754">
        <w:rPr>
          <w:rStyle w:val="StyleBoldUnderline"/>
          <w:highlight w:val="cyan"/>
        </w:rPr>
        <w:t>fast</w:t>
      </w:r>
      <w:r>
        <w:t xml:space="preserve">er (like we did with the Manhattan Project). The argument that it might take a long time is an argument for starting immediately. Nobody, even the critics, </w:t>
      </w:r>
      <w:proofErr w:type="gramStart"/>
      <w:r>
        <w:t>have</w:t>
      </w:r>
      <w:proofErr w:type="gramEnd"/>
      <w:r>
        <w:t xml:space="preserve"> suggested that waiting around makes it happen faster when we finally need to do it. We need to get out from under a "let's just pursue the quick fixes" mentality we have now. The time to do these </w:t>
      </w:r>
      <w:proofErr w:type="gramStart"/>
      <w:r>
        <w:t>longer term</w:t>
      </w:r>
      <w:proofErr w:type="gramEnd"/>
      <w:r>
        <w:t xml:space="preserve"> projects is before they are needed. Are we going to wait for our existing nuclear material to be depleted before it is a crisis? And then, once again, we will be too late. We need forward, visionary thinking in this country. It seems to be in short supply. Here's what Blees wrote in response to my answer above: I couldn't agree more. That said</w:t>
      </w:r>
      <w:proofErr w:type="gramStart"/>
      <w:r>
        <w:t>,</w:t>
      </w:r>
      <w:proofErr w:type="gramEnd"/>
      <w:r>
        <w:t xml:space="preserve"> </w:t>
      </w:r>
      <w:r w:rsidRPr="00F17754">
        <w:rPr>
          <w:rStyle w:val="StyleBoldUnderline"/>
          <w:highlight w:val="cyan"/>
        </w:rPr>
        <w:t>I'm certain it could be done expeditiously and</w:t>
      </w:r>
      <w:r w:rsidRPr="00E711A4">
        <w:rPr>
          <w:rStyle w:val="StyleBoldUnderline"/>
        </w:rPr>
        <w:t xml:space="preserve"> we could </w:t>
      </w:r>
      <w:r w:rsidRPr="00F17754">
        <w:rPr>
          <w:rStyle w:val="StyleBoldUnderline"/>
          <w:highlight w:val="cyan"/>
        </w:rPr>
        <w:t>start building</w:t>
      </w:r>
      <w:r>
        <w:t xml:space="preserve"> these things </w:t>
      </w:r>
      <w:r w:rsidRPr="00F17754">
        <w:rPr>
          <w:rStyle w:val="StyleBoldUnderline"/>
          <w:highlight w:val="cyan"/>
        </w:rPr>
        <w:t>by the hundreds by 2015</w:t>
      </w:r>
      <w:r>
        <w:t xml:space="preserve"> or so. Meanwhile we could start building ABWRs and the other Gen III+ reactors so we could start shutting down coal plants. Nuclear waste is simply not an issue. And in terms of building both Gen III and IFRs in nuclear-capable countries, neither is economics. Or safety. Or proliferation. </w:t>
      </w:r>
      <w:r w:rsidRPr="00E8168D">
        <w:rPr>
          <w:rStyle w:val="StyleBoldUnderline"/>
        </w:rPr>
        <w:t xml:space="preserve">Those who maintain that we don't have the technology are either ignorant of the facts or lying. </w:t>
      </w:r>
      <w:r w:rsidRPr="00E8168D">
        <w:t>Not to</w:t>
      </w:r>
      <w:r>
        <w:t xml:space="preserve"> put too fine a point on it or anything. That's not something I'd just toss out there, but just between you and me that's the way I see it.</w:t>
      </w:r>
    </w:p>
    <w:p w:rsidR="003C169A" w:rsidRDefault="003C169A" w:rsidP="003C169A">
      <w:pPr>
        <w:pStyle w:val="Heading4"/>
      </w:pPr>
      <w:r>
        <w:br w:type="page"/>
        <w:t xml:space="preserve">Nuclear power is needed before </w:t>
      </w:r>
      <w:proofErr w:type="gramStart"/>
      <w:r>
        <w:t>renewables,</w:t>
      </w:r>
      <w:proofErr w:type="gramEnd"/>
      <w:r>
        <w:t xml:space="preserve"> it’s the jumpstart for new clean energy leadership – scientific consensus.</w:t>
      </w:r>
    </w:p>
    <w:p w:rsidR="003C169A" w:rsidRDefault="003C169A" w:rsidP="003C169A">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2" w:history="1">
        <w:r w:rsidRPr="006858D1">
          <w:t>http://skirsch.wordpress.com/2009/11/25/ifr/</w:t>
        </w:r>
      </w:hyperlink>
      <w:r>
        <w:t xml:space="preserve">  </w:t>
      </w:r>
    </w:p>
    <w:p w:rsidR="003C169A" w:rsidRPr="0031780A" w:rsidRDefault="003C169A" w:rsidP="003C169A">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C169A" w:rsidRPr="006D3136" w:rsidRDefault="003C169A" w:rsidP="003C169A">
      <w:pPr>
        <w:pStyle w:val="Card"/>
      </w:pPr>
      <w:bookmarkStart w:id="5" w:name="OLE_LINK110"/>
      <w:r w:rsidRPr="00F17754">
        <w:rPr>
          <w:rStyle w:val="StyleBoldUnderline"/>
          <w:highlight w:val="cyan"/>
        </w:rPr>
        <w:t xml:space="preserve">Nuclear can be installed </w:t>
      </w:r>
      <w:r w:rsidRPr="000E658C">
        <w:rPr>
          <w:rStyle w:val="StyleBoldUnderline"/>
        </w:rPr>
        <w:t>very rapidly</w:t>
      </w:r>
      <w:proofErr w:type="gramStart"/>
      <w:r w:rsidRPr="000E658C">
        <w:rPr>
          <w:rStyle w:val="StyleBoldUnderline"/>
        </w:rPr>
        <w:t>;</w:t>
      </w:r>
      <w:proofErr w:type="gramEnd"/>
      <w:r w:rsidRPr="000E658C">
        <w:rPr>
          <w:rStyle w:val="StyleBoldUnderline"/>
        </w:rPr>
        <w:t xml:space="preserve"> </w:t>
      </w:r>
      <w:r w:rsidRPr="00F17754">
        <w:rPr>
          <w:rStyle w:val="Emphasis"/>
          <w:highlight w:val="cyan"/>
        </w:rPr>
        <w:t>much more rapidly than</w:t>
      </w:r>
      <w:r w:rsidRPr="00F17754">
        <w:rPr>
          <w:rStyle w:val="StyleBoldUnderline"/>
          <w:highlight w:val="cyan"/>
        </w:rPr>
        <w:t xml:space="preserve"> renewables</w:t>
      </w:r>
      <w:r>
        <w:t xml:space="preserve">. For example, </w:t>
      </w:r>
      <w:r w:rsidRPr="00E8168D">
        <w:rPr>
          <w:rStyle w:val="StyleBoldUnderline"/>
        </w:rPr>
        <w:t>about</w:t>
      </w:r>
      <w:r w:rsidRPr="00E8168D">
        <w:t xml:space="preserve"> two thirds of the currently operating </w:t>
      </w:r>
      <w:r w:rsidRPr="00E8168D">
        <w:rPr>
          <w:rStyle w:val="StyleBoldUnderline"/>
        </w:rPr>
        <w:t>440 reactors</w:t>
      </w:r>
      <w:r w:rsidRPr="00E8168D">
        <w:t xml:space="preserve"> around the world </w:t>
      </w:r>
      <w:r w:rsidRPr="00E8168D">
        <w:rPr>
          <w:rStyle w:val="StyleBoldUnderline"/>
        </w:rPr>
        <w:t>came online during a 10 year period</w:t>
      </w:r>
      <w:r w:rsidRPr="00E8168D">
        <w:t xml:space="preserve"> between 1980 and 1990. So </w:t>
      </w:r>
      <w:r w:rsidRPr="00E8168D">
        <w:rPr>
          <w:rStyle w:val="StyleBoldUnderline"/>
        </w:rPr>
        <w:t>our best chance of</w:t>
      </w:r>
      <w:r w:rsidRPr="00E8168D">
        <w:t xml:space="preserve"> meeti</w:t>
      </w:r>
      <w:r>
        <w:t xml:space="preserve">ng the required installation of new power goal and </w:t>
      </w:r>
      <w:r w:rsidRPr="00F17754">
        <w:rPr>
          <w:rStyle w:val="StyleBoldUnderline"/>
          <w:highlight w:val="cyan"/>
        </w:rPr>
        <w:t>saving the planet</w:t>
      </w:r>
      <w:r w:rsidRPr="00F17754">
        <w:rPr>
          <w:highlight w:val="cyan"/>
        </w:rPr>
        <w:t xml:space="preserve"> </w:t>
      </w:r>
      <w:r w:rsidRPr="00F17754">
        <w:rPr>
          <w:rStyle w:val="StyleBoldUnderline"/>
          <w:highlight w:val="cyan"/>
        </w:rPr>
        <w:t>is with a</w:t>
      </w:r>
      <w:r w:rsidRPr="00386BFC">
        <w:rPr>
          <w:rStyle w:val="StyleBoldUnderline"/>
        </w:rPr>
        <w:t xml:space="preserve">n aggressive </w:t>
      </w:r>
      <w:r w:rsidRPr="00F17754">
        <w:rPr>
          <w:rStyle w:val="StyleBoldUnderline"/>
          <w:highlight w:val="cyan"/>
        </w:rPr>
        <w:t xml:space="preserve">nuclear program. </w:t>
      </w:r>
      <w:r w:rsidRPr="000E658C">
        <w:rPr>
          <w:rStyle w:val="StyleBoldUnderline"/>
        </w:rPr>
        <w:t xml:space="preserve">Unlike renewables, </w:t>
      </w:r>
      <w:r w:rsidRPr="00F17754">
        <w:rPr>
          <w:rStyle w:val="StyleBoldUnderline"/>
          <w:highlight w:val="cyan"/>
        </w:rPr>
        <w:t>nuclear generates</w:t>
      </w:r>
      <w:r w:rsidRPr="00386BFC">
        <w:rPr>
          <w:rStyle w:val="StyleBoldUnderline"/>
        </w:rPr>
        <w:t xml:space="preserve"> base load </w:t>
      </w:r>
      <w:r w:rsidRPr="00F17754">
        <w:rPr>
          <w:rStyle w:val="StyleBoldUnderline"/>
          <w:highlight w:val="cyan"/>
        </w:rPr>
        <w:t>power</w:t>
      </w:r>
      <w:r w:rsidRPr="00386BFC">
        <w:rPr>
          <w:rStyle w:val="StyleBoldUnderline"/>
        </w:rPr>
        <w:t xml:space="preserve">, reliably, </w:t>
      </w:r>
      <w:r w:rsidRPr="00F17754">
        <w:rPr>
          <w:rStyle w:val="StyleBoldUnderline"/>
          <w:highlight w:val="cyan"/>
        </w:rPr>
        <w:t xml:space="preserve">regardless of weather. </w:t>
      </w:r>
      <w:r w:rsidRPr="00E8168D">
        <w:rPr>
          <w:rStyle w:val="StyleBoldUnderline"/>
        </w:rPr>
        <w:t>Nuclear also</w:t>
      </w:r>
      <w:r w:rsidRPr="00386BFC">
        <w:rPr>
          <w:rStyle w:val="StyleBoldUnderline"/>
        </w:rPr>
        <w:t xml:space="preserve"> </w:t>
      </w:r>
      <w:r w:rsidRPr="00F17754">
        <w:rPr>
          <w:rStyle w:val="StyleBoldUnderline"/>
          <w:highlight w:val="cyan"/>
        </w:rPr>
        <w:t xml:space="preserve">uses very little land area. </w:t>
      </w:r>
      <w:r w:rsidRPr="00E8168D">
        <w:rPr>
          <w:rStyle w:val="StyleBoldUnderline"/>
        </w:rPr>
        <w:t>It does not require</w:t>
      </w:r>
      <w:r w:rsidRPr="00E8168D">
        <w:t xml:space="preserve"> the </w:t>
      </w:r>
      <w:r w:rsidRPr="00E8168D">
        <w:rPr>
          <w:rStyle w:val="StyleBoldUnderline"/>
        </w:rPr>
        <w:t>installation of new power lines since it can be installed where</w:t>
      </w:r>
      <w:r w:rsidRPr="00E8168D">
        <w:t xml:space="preserve"> the </w:t>
      </w:r>
      <w:r w:rsidRPr="00E8168D">
        <w:rPr>
          <w:rStyle w:val="StyleBoldUnderline"/>
        </w:rPr>
        <w:t>power is needed</w:t>
      </w:r>
      <w:r w:rsidRPr="00E8168D">
        <w:t>. However, even with a very aggressive plan involving nuclear, it will still be extremely difficult to install clean power</w:t>
      </w:r>
      <w:r>
        <w:t xml:space="preserve"> fast enough</w:t>
      </w:r>
      <w:bookmarkEnd w:id="5"/>
      <w:r>
        <w:t xml:space="preserve">. Unfortunately, even in the US, </w:t>
      </w:r>
      <w:r w:rsidRPr="00F17754">
        <w:rPr>
          <w:rStyle w:val="StyleBoldUnderline"/>
          <w:highlight w:val="cyan"/>
        </w:rPr>
        <w:t>we have no plan to install</w:t>
      </w:r>
      <w:r w:rsidRPr="00386BFC">
        <w:rPr>
          <w:rStyle w:val="StyleBoldUnderline"/>
        </w:rPr>
        <w:t xml:space="preserve"> the </w:t>
      </w:r>
      <w:r w:rsidRPr="00F17754">
        <w:rPr>
          <w:rStyle w:val="StyleBoldUnderline"/>
          <w:highlight w:val="cyan"/>
        </w:rPr>
        <w:t>clean power we need</w:t>
      </w:r>
      <w:r w:rsidRPr="00386BFC">
        <w:rPr>
          <w:rStyle w:val="StyleBoldUnderline"/>
        </w:rPr>
        <w:t xml:space="preserve"> fast enough to save the planet</w:t>
      </w:r>
      <w:r>
        <w:t xml:space="preserve">. Even if every country were to agree tomorrow to completely eliminate their coal plant emissions by 2030, how do we think they are actually going to achieve that? There is no White House plan that explains this. There is no DOE plan. </w:t>
      </w:r>
      <w:r w:rsidRPr="00386BFC">
        <w:rPr>
          <w:rStyle w:val="StyleBoldUnderline"/>
        </w:rPr>
        <w:t>There is no plan or strategy</w:t>
      </w:r>
      <w:r>
        <w:t xml:space="preserve">. The </w:t>
      </w:r>
      <w:r w:rsidRPr="00F17754">
        <w:rPr>
          <w:rStyle w:val="StyleBoldUnderline"/>
          <w:highlight w:val="cyan"/>
        </w:rPr>
        <w:t>deadlines will come and go and most countries will profusely apologize</w:t>
      </w:r>
      <w:r w:rsidRPr="00386BFC">
        <w:rPr>
          <w:rStyle w:val="StyleBoldUnderline"/>
        </w:rPr>
        <w:t xml:space="preserve"> for not meeting their goals</w:t>
      </w:r>
      <w:r w:rsidRPr="000E658C">
        <w:rPr>
          <w:rStyle w:val="StyleBoldUnderline"/>
        </w:rPr>
        <w:t>, just like</w:t>
      </w:r>
      <w:r w:rsidRPr="000E658C">
        <w:t xml:space="preserve"> we have </w:t>
      </w:r>
      <w:r w:rsidRPr="000E658C">
        <w:rPr>
          <w:rStyle w:val="StyleBoldUnderline"/>
        </w:rPr>
        <w:t>with</w:t>
      </w:r>
      <w:r w:rsidRPr="000E658C">
        <w:t xml:space="preserve"> most of the signers of </w:t>
      </w:r>
      <w:r w:rsidRPr="000E658C">
        <w:rPr>
          <w:rStyle w:val="StyleBoldUnderline"/>
        </w:rPr>
        <w:t>the Kyoto Protocol</w:t>
      </w:r>
      <w:r w:rsidRPr="000E658C">
        <w:t xml:space="preserve"> today. Apologies are nice, but they will not restore the environment. </w:t>
      </w:r>
      <w:r w:rsidRPr="000E658C">
        <w:rPr>
          <w:rStyle w:val="StyleBoldUnderline"/>
        </w:rPr>
        <w:t>We need a strategy that is believable,</w:t>
      </w:r>
      <w:r w:rsidRPr="00386BFC">
        <w:rPr>
          <w:rStyle w:val="StyleBoldUnderline"/>
        </w:rPr>
        <w:t xml:space="preserve"> practical, and affordable</w:t>
      </w:r>
      <w:r>
        <w:t xml:space="preserve"> for countries to adopt. The </w:t>
      </w:r>
      <w:r w:rsidRPr="00F17754">
        <w:rPr>
          <w:rStyle w:val="StyleBoldUnderline"/>
          <w:highlight w:val="cyan"/>
        </w:rPr>
        <w:t>IFR offers our best hope of being a centerpiece</w:t>
      </w:r>
      <w:r w:rsidRPr="00386BFC">
        <w:rPr>
          <w:rStyle w:val="StyleBoldUnderline"/>
        </w:rPr>
        <w:t xml:space="preserve"> in such a strategy</w:t>
      </w:r>
      <w:r>
        <w:t xml:space="preserve"> </w:t>
      </w:r>
      <w:r w:rsidRPr="00F17754">
        <w:rPr>
          <w:rStyle w:val="StyleBoldUnderline"/>
          <w:highlight w:val="cyan"/>
        </w:rPr>
        <w:t>because it is the only technology</w:t>
      </w:r>
      <w:r>
        <w:t xml:space="preserve"> we know of </w:t>
      </w:r>
      <w:r w:rsidRPr="00F17754">
        <w:rPr>
          <w:rStyle w:val="StyleBoldUnderline"/>
          <w:highlight w:val="cyan"/>
        </w:rPr>
        <w:t xml:space="preserve">that can </w:t>
      </w:r>
      <w:r w:rsidRPr="00F17754">
        <w:rPr>
          <w:rStyle w:val="Emphasis"/>
          <w:highlight w:val="cyan"/>
        </w:rPr>
        <w:t>provide an economically compelling reason</w:t>
      </w:r>
      <w:r w:rsidRPr="00386BFC">
        <w:rPr>
          <w:rStyle w:val="StyleBoldUnderline"/>
        </w:rPr>
        <w:t xml:space="preserve"> to change</w:t>
      </w:r>
      <w:r>
        <w:t xml:space="preserve">. At a speech at MIT on October 23, 2009, President Obama said “And that’s why the world is now engaged in a peaceful competition to determine the technologies that will power the 21st century. … </w:t>
      </w:r>
      <w:r w:rsidRPr="00E8168D">
        <w:rPr>
          <w:rStyle w:val="StyleBoldUnderline"/>
        </w:rPr>
        <w:t>The nation that wins this competition will be the nation that leads the global economy</w:t>
      </w:r>
      <w:r w:rsidRPr="00E8168D">
        <w:t>.</w:t>
      </w:r>
      <w:r>
        <w:t xml:space="preserve">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w:t>
      </w:r>
      <w:r w:rsidRPr="00F17754">
        <w:rPr>
          <w:rStyle w:val="StyleBoldUnderline"/>
          <w:highlight w:val="cyan"/>
        </w:rPr>
        <w:t>IFR ranked #1</w:t>
      </w:r>
      <w:r>
        <w:t xml:space="preserve"> overall. </w:t>
      </w:r>
      <w:r w:rsidRPr="00F17754">
        <w:rPr>
          <w:rStyle w:val="StyleBoldUnderline"/>
          <w:highlight w:val="cyan"/>
        </w:rPr>
        <w:t xml:space="preserve">Over 242 experts </w:t>
      </w:r>
      <w:r w:rsidRPr="00E8168D">
        <w:rPr>
          <w:rStyle w:val="StyleBoldUnderline"/>
        </w:rPr>
        <w:t>from around the world participated in the study. It was the most comprehensive evaluation</w:t>
      </w:r>
      <w:r>
        <w:t xml:space="preserve"> of competitive nuclear </w:t>
      </w:r>
      <w:r w:rsidRPr="000E658C">
        <w:t xml:space="preserve">designs </w:t>
      </w:r>
      <w:r w:rsidRPr="000E658C">
        <w:rPr>
          <w:rStyle w:val="StyleBoldUnderline"/>
        </w:rPr>
        <w:t>ever done</w:t>
      </w:r>
      <w:r w:rsidRPr="000E658C">
        <w:t>. Top</w:t>
      </w:r>
      <w:r>
        <w:t xml:space="preserve">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F17754">
        <w:rPr>
          <w:rStyle w:val="StyleBoldUnderline"/>
          <w:highlight w:val="cyan"/>
        </w:rPr>
        <w:t>We have the technology</w:t>
      </w:r>
      <w:r>
        <w:t xml:space="preserve"> (it was running for 30 years before we were ordered to tear it down). </w:t>
      </w:r>
      <w:r w:rsidRPr="00F17754">
        <w:rPr>
          <w:rStyle w:val="StyleBoldUnderline"/>
          <w:highlight w:val="cyan"/>
        </w:rPr>
        <w:t>And</w:t>
      </w:r>
      <w:r w:rsidRPr="00386BFC">
        <w:rPr>
          <w:rStyle w:val="StyleBoldUnderline"/>
        </w:rPr>
        <w:t xml:space="preserve"> we have </w:t>
      </w:r>
      <w:r w:rsidRPr="00F17754">
        <w:rPr>
          <w:rStyle w:val="StyleBoldUnderline"/>
          <w:highlight w:val="cyan"/>
        </w:rPr>
        <w:t>the money</w:t>
      </w:r>
      <w:r w:rsidRPr="00386BFC">
        <w:rPr>
          <w:rStyle w:val="StyleBoldUnderline"/>
        </w:rPr>
        <w:t>: The Recovery Act has $80 billion dollars</w:t>
      </w:r>
      <w:r>
        <w:t xml:space="preserve">. </w:t>
      </w:r>
    </w:p>
    <w:p w:rsidR="003C169A" w:rsidRDefault="003C169A" w:rsidP="003C169A">
      <w:pPr>
        <w:pStyle w:val="Heading4"/>
      </w:pPr>
      <w:r>
        <w:t>Climate change is real and anthropogenic – fundamental science, atmospheric patterns, greenhouse gas fingerprints, and newest measurements all confirm.</w:t>
      </w:r>
    </w:p>
    <w:p w:rsidR="003C169A" w:rsidRDefault="003C169A" w:rsidP="003C169A">
      <w:r>
        <w:t xml:space="preserve">Karl </w:t>
      </w:r>
      <w:r w:rsidRPr="00913019">
        <w:rPr>
          <w:rStyle w:val="StyleStyleBold12pt"/>
        </w:rPr>
        <w:t>Braganza</w:t>
      </w:r>
      <w:r>
        <w:t>, 6-14-</w:t>
      </w:r>
      <w:r w:rsidRPr="00913019">
        <w:rPr>
          <w:rStyle w:val="StyleStyleBold12pt"/>
        </w:rPr>
        <w:t>2011</w:t>
      </w:r>
      <w:r>
        <w:t xml:space="preserve">, received his PhD from the School of Mathematics at Monash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13" w:history="1">
        <w:r w:rsidRPr="006B2D64">
          <w:t>http://theconversation.edu.au/the-greenhouse-effect-is-real-heres-why-1515</w:t>
        </w:r>
      </w:hyperlink>
      <w:r>
        <w:t xml:space="preserve"> </w:t>
      </w:r>
    </w:p>
    <w:p w:rsidR="003C169A" w:rsidRPr="0050302F" w:rsidRDefault="003C169A" w:rsidP="003C169A">
      <w:pPr>
        <w:pStyle w:val="Card"/>
      </w:pPr>
      <w:r>
        <w:t xml:space="preserve">The greenhouse effect is fundamental science </w:t>
      </w:r>
      <w:proofErr w:type="gramStart"/>
      <w:r>
        <w:t>It</w:t>
      </w:r>
      <w:proofErr w:type="gramEnd"/>
      <w:r>
        <w:t xml:space="preserve"> would be easy to form the opinion that everything we know about </w:t>
      </w:r>
      <w:r w:rsidRPr="00F17754">
        <w:rPr>
          <w:rStyle w:val="StyleBoldUnderline"/>
          <w:highlight w:val="cyan"/>
        </w:rPr>
        <w:t>climate change is based upon</w:t>
      </w:r>
      <w:r>
        <w:t xml:space="preserve"> the observed rise in global temperatures and </w:t>
      </w:r>
      <w:r w:rsidRPr="00913019">
        <w:rPr>
          <w:rStyle w:val="StyleBoldUnderline"/>
        </w:rPr>
        <w:t xml:space="preserve">observed </w:t>
      </w:r>
      <w:r w:rsidRPr="00F17754">
        <w:rPr>
          <w:rStyle w:val="StyleBoldUnderline"/>
          <w:highlight w:val="cyan"/>
        </w:rPr>
        <w:t>increase in</w:t>
      </w:r>
      <w:r w:rsidRPr="00913019">
        <w:rPr>
          <w:rStyle w:val="StyleBoldUnderline"/>
        </w:rPr>
        <w:t xml:space="preserve"> carbon dioxide </w:t>
      </w:r>
      <w:r w:rsidRPr="00F17754">
        <w:rPr>
          <w:rStyle w:val="StyleBoldUnderline"/>
          <w:highlight w:val="cyan"/>
        </w:rPr>
        <w:t>emissions since the industrial revolution</w:t>
      </w:r>
      <w:r>
        <w:t xml:space="preserve">.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Earth, that </w:t>
      </w:r>
      <w:r w:rsidRPr="00913019">
        <w:rPr>
          <w:rStyle w:val="StyleBoldUnderline"/>
        </w:rPr>
        <w:t xml:space="preserve">fundamental </w:t>
      </w:r>
      <w:r w:rsidRPr="00F17754">
        <w:rPr>
          <w:rStyle w:val="StyleBoldUnderline"/>
          <w:highlight w:val="cyan"/>
        </w:rPr>
        <w:t>understanding of</w:t>
      </w:r>
      <w:r w:rsidRPr="00913019">
        <w:rPr>
          <w:rStyle w:val="StyleBoldUnderline"/>
        </w:rPr>
        <w:t xml:space="preserve"> the physics of </w:t>
      </w:r>
      <w:r w:rsidRPr="00F17754">
        <w:rPr>
          <w:rStyle w:val="StyleBoldUnderline"/>
          <w:highlight w:val="cyan"/>
        </w:rPr>
        <w:t>radiation, combined with</w:t>
      </w:r>
      <w:r w:rsidRPr="00913019">
        <w:rPr>
          <w:rStyle w:val="StyleBoldUnderline"/>
        </w:rPr>
        <w:t xml:space="preserve"> our understanding of climate change from</w:t>
      </w:r>
      <w:r>
        <w:t xml:space="preserve"> the </w:t>
      </w:r>
      <w:r w:rsidRPr="00F17754">
        <w:rPr>
          <w:rStyle w:val="StyleBoldUnderline"/>
          <w:highlight w:val="cyan"/>
        </w:rPr>
        <w:t>geological record</w:t>
      </w:r>
      <w:r w:rsidRPr="00913019">
        <w:rPr>
          <w:rStyle w:val="StyleBoldUnderline"/>
        </w:rPr>
        <w:t xml:space="preserve">, clearly </w:t>
      </w:r>
      <w:r w:rsidRPr="00F17754">
        <w:rPr>
          <w:rStyle w:val="StyleBoldUnderline"/>
          <w:highlight w:val="cyan"/>
        </w:rPr>
        <w:t>demonstrates</w:t>
      </w:r>
      <w:r>
        <w:t xml:space="preserve"> that </w:t>
      </w:r>
      <w:r w:rsidRPr="00F17754">
        <w:rPr>
          <w:rStyle w:val="StyleBoldUnderline"/>
          <w:highlight w:val="cyan"/>
        </w:rPr>
        <w:t xml:space="preserve">increasing </w:t>
      </w:r>
      <w:r w:rsidRPr="00F17754">
        <w:rPr>
          <w:rStyle w:val="Emphasis"/>
          <w:highlight w:val="cyan"/>
        </w:rPr>
        <w:t>g</w:t>
      </w:r>
      <w:r>
        <w:t>reen</w:t>
      </w:r>
      <w:r w:rsidRPr="00F17754">
        <w:rPr>
          <w:rStyle w:val="Emphasis"/>
          <w:highlight w:val="cyan"/>
        </w:rPr>
        <w:t>h</w:t>
      </w:r>
      <w:r>
        <w:t xml:space="preserve">ouse </w:t>
      </w:r>
      <w:r w:rsidRPr="00F17754">
        <w:rPr>
          <w:rStyle w:val="Emphasis"/>
          <w:highlight w:val="cyan"/>
        </w:rPr>
        <w:t>g</w:t>
      </w:r>
      <w:r>
        <w:t xml:space="preserve">as </w:t>
      </w:r>
      <w:r w:rsidRPr="00F17754">
        <w:rPr>
          <w:rStyle w:val="StyleBoldUnderline"/>
          <w:highlight w:val="cyan"/>
        </w:rPr>
        <w:t>concentrations will</w:t>
      </w:r>
      <w:r w:rsidRPr="00913019">
        <w:rPr>
          <w:rStyle w:val="StyleBoldUnderline"/>
        </w:rPr>
        <w:t xml:space="preserve"> inevitably </w:t>
      </w:r>
      <w:r w:rsidRPr="00F17754">
        <w:rPr>
          <w:rStyle w:val="StyleBoldUnderline"/>
          <w:highlight w:val="cyan"/>
        </w:rPr>
        <w:t>drive global warming</w:t>
      </w:r>
      <w:r>
        <w:t xml:space="preserve">. Dusting for climate fingerprints </w:t>
      </w:r>
      <w:proofErr w:type="gramStart"/>
      <w:r>
        <w:t>The</w:t>
      </w:r>
      <w:proofErr w:type="gramEnd"/>
      <w:r>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w:t>
      </w:r>
      <w:r w:rsidRPr="00F17754">
        <w:rPr>
          <w:rStyle w:val="StyleBoldUnderline"/>
          <w:highlight w:val="cyan"/>
        </w:rPr>
        <w:t>observations</w:t>
      </w:r>
      <w:r w:rsidRPr="001C6503">
        <w:rPr>
          <w:rStyle w:val="StyleBoldUnderline"/>
        </w:rPr>
        <w:t xml:space="preserve"> have </w:t>
      </w:r>
      <w:r w:rsidRPr="00F17754">
        <w:rPr>
          <w:rStyle w:val="StyleBoldUnderline"/>
          <w:highlight w:val="cyan"/>
        </w:rPr>
        <w:t>confirmed</w:t>
      </w:r>
      <w:r>
        <w:t xml:space="preserve"> that </w:t>
      </w:r>
      <w:r w:rsidRPr="00F17754">
        <w:rPr>
          <w:rStyle w:val="StyleBoldUnderline"/>
          <w:highlight w:val="cyan"/>
        </w:rPr>
        <w:t>human activities</w:t>
      </w:r>
      <w:r w:rsidRPr="001C6503">
        <w:t>, in particular</w:t>
      </w:r>
      <w:r>
        <w:t xml:space="preserve"> a 40% increase in atmospheric carbon dioxide concentrations since the late 19th century, </w:t>
      </w:r>
      <w:r w:rsidRPr="00F17754">
        <w:rPr>
          <w:rStyle w:val="StyleBoldUnderline"/>
          <w:highlight w:val="cyan"/>
        </w:rPr>
        <w:t>have</w:t>
      </w:r>
      <w:r w:rsidRPr="001C6503">
        <w:rPr>
          <w:rStyle w:val="StyleBoldUnderline"/>
        </w:rPr>
        <w:t xml:space="preserve"> had </w:t>
      </w:r>
      <w:r w:rsidRPr="00F17754">
        <w:rPr>
          <w:rStyle w:val="StyleBoldUnderline"/>
          <w:highlight w:val="cyan"/>
        </w:rPr>
        <w:t>a</w:t>
      </w:r>
      <w:r w:rsidRPr="001C6503">
        <w:rPr>
          <w:rStyle w:val="StyleBoldUnderline"/>
        </w:rPr>
        <w:t xml:space="preserve"> discernible and </w:t>
      </w:r>
      <w:r w:rsidRPr="00F17754">
        <w:rPr>
          <w:rStyle w:val="Emphasis"/>
          <w:highlight w:val="cyan"/>
        </w:rPr>
        <w:t>significant impact on</w:t>
      </w:r>
      <w:r w:rsidRPr="00D55817">
        <w:rPr>
          <w:rStyle w:val="Emphasis"/>
        </w:rPr>
        <w:t xml:space="preserve"> the </w:t>
      </w:r>
      <w:r w:rsidRPr="00F17754">
        <w:rPr>
          <w:rStyle w:val="Emphasis"/>
          <w:highlight w:val="cyan"/>
        </w:rPr>
        <w:t>climate</w:t>
      </w:r>
      <w:r w:rsidRPr="001C6503">
        <w:rPr>
          <w:rStyle w:val="StyleBoldUnderline"/>
        </w:rPr>
        <w:t xml:space="preserve"> system</w:t>
      </w:r>
      <w:r>
        <w:t xml:space="preserve"> already. In the field known as detection and attribution of climate change, </w:t>
      </w:r>
      <w:r w:rsidRPr="00F17754">
        <w:rPr>
          <w:rStyle w:val="StyleBoldUnderline"/>
          <w:highlight w:val="cyan"/>
        </w:rPr>
        <w:t>scientists use</w:t>
      </w:r>
      <w:r w:rsidRPr="001C6503">
        <w:rPr>
          <w:rStyle w:val="StyleBoldUnderline"/>
        </w:rPr>
        <w:t xml:space="preserve"> indicators known as </w:t>
      </w:r>
      <w:r w:rsidRPr="00F17754">
        <w:rPr>
          <w:rStyle w:val="StyleBoldUnderline"/>
          <w:highlight w:val="cyan"/>
        </w:rPr>
        <w:t>fingerprints</w:t>
      </w:r>
      <w:r>
        <w:t xml:space="preserve"> of climate change. These </w:t>
      </w:r>
      <w:r w:rsidRPr="00F17754">
        <w:rPr>
          <w:rStyle w:val="StyleBoldUnderline"/>
          <w:highlight w:val="cyan"/>
        </w:rPr>
        <w:t>fingerprints show</w:t>
      </w:r>
      <w:r w:rsidRPr="001C6503">
        <w:rPr>
          <w:rStyle w:val="StyleBoldUnderline"/>
        </w:rPr>
        <w:t xml:space="preserve"> the</w:t>
      </w:r>
      <w:r>
        <w:t xml:space="preserve"> entire </w:t>
      </w:r>
      <w:r w:rsidRPr="001C6503">
        <w:rPr>
          <w:rStyle w:val="StyleBoldUnderline"/>
        </w:rPr>
        <w:t xml:space="preserve">climate system has </w:t>
      </w:r>
      <w:r w:rsidRPr="00F17754">
        <w:rPr>
          <w:rStyle w:val="StyleBoldUnderline"/>
          <w:highlight w:val="cyan"/>
        </w:rPr>
        <w:t>change</w:t>
      </w:r>
      <w:r w:rsidRPr="001C6503">
        <w:rPr>
          <w:rStyle w:val="StyleBoldUnderline"/>
        </w:rPr>
        <w:t>d</w:t>
      </w:r>
      <w:r>
        <w:t xml:space="preserve">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has now emerged. Scientists have observed increases in continental temperatures and increases in the temperature of the lower atmosphere. In the oceans, </w:t>
      </w:r>
      <w:r w:rsidRPr="00F17754">
        <w:rPr>
          <w:rStyle w:val="StyleBoldUnderline"/>
          <w:highlight w:val="cyan"/>
        </w:rPr>
        <w:t>we have seen increases in sea</w:t>
      </w:r>
      <w:r w:rsidRPr="001C6503">
        <w:rPr>
          <w:rStyle w:val="StyleBoldUnderline"/>
        </w:rPr>
        <w:t xml:space="preserve">-surface </w:t>
      </w:r>
      <w:r w:rsidRPr="00F17754">
        <w:rPr>
          <w:rStyle w:val="StyleBoldUnderline"/>
          <w:highlight w:val="cyan"/>
        </w:rPr>
        <w:t>temperatures</w:t>
      </w:r>
      <w:r w:rsidRPr="001C6503">
        <w:rPr>
          <w:rStyle w:val="StyleBoldUnderline"/>
        </w:rPr>
        <w:t xml:space="preserve"> as well as </w:t>
      </w:r>
      <w:r>
        <w:t xml:space="preserve">increases in </w:t>
      </w:r>
      <w:r w:rsidRPr="001C6503">
        <w:rPr>
          <w:rStyle w:val="StyleBoldUnderline"/>
        </w:rPr>
        <w:t>deep-ocean heat content</w:t>
      </w:r>
      <w:r>
        <w:t xml:space="preserve">. That increased heat has expanded the volume of the oceans and has been recorded as a rise in </w:t>
      </w:r>
      <w:proofErr w:type="gramStart"/>
      <w:r>
        <w:t>sea-level</w:t>
      </w:r>
      <w:proofErr w:type="gramEnd"/>
      <w:r>
        <w:t xml:space="preserve">. </w:t>
      </w:r>
      <w:r w:rsidRPr="001C6503">
        <w:rPr>
          <w:rStyle w:val="StyleBoldUnderline"/>
        </w:rPr>
        <w:t xml:space="preserve">Scientists have </w:t>
      </w:r>
      <w:r w:rsidRPr="00F17754">
        <w:rPr>
          <w:rStyle w:val="StyleBoldUnderline"/>
          <w:highlight w:val="cyan"/>
        </w:rPr>
        <w:t>also</w:t>
      </w:r>
      <w:r w:rsidRPr="001C6503">
        <w:rPr>
          <w:rStyle w:val="StyleBoldUnderline"/>
        </w:rPr>
        <w:t xml:space="preserve"> observed </w:t>
      </w:r>
      <w:r w:rsidRPr="00F17754">
        <w:rPr>
          <w:rStyle w:val="StyleBoldUnderline"/>
          <w:highlight w:val="cyan"/>
        </w:rPr>
        <w:t>decreases in sea-ice</w:t>
      </w:r>
      <w:r w:rsidRPr="001C6503">
        <w:rPr>
          <w:rStyle w:val="StyleBoldUnderline"/>
        </w:rPr>
        <w:t>,</w:t>
      </w:r>
      <w:r>
        <w:t xml:space="preserve"> a general retreat of glaciers and decreases in snow cover. </w:t>
      </w:r>
      <w:r w:rsidRPr="00F17754">
        <w:rPr>
          <w:rStyle w:val="StyleBoldUnderline"/>
          <w:highlight w:val="cyan"/>
        </w:rPr>
        <w:t>Changes in atmospheric pressure</w:t>
      </w:r>
      <w:r w:rsidRPr="001C6503">
        <w:rPr>
          <w:rStyle w:val="StyleBoldUnderline"/>
        </w:rPr>
        <w:t xml:space="preserve"> and rainfall </w:t>
      </w:r>
      <w:r w:rsidRPr="00F17754">
        <w:rPr>
          <w:rStyle w:val="StyleBoldUnderline"/>
          <w:highlight w:val="cyan"/>
        </w:rPr>
        <w:t>have</w:t>
      </w:r>
      <w:r w:rsidRPr="001C6503">
        <w:rPr>
          <w:rStyle w:val="StyleBoldUnderline"/>
        </w:rPr>
        <w:t xml:space="preserve"> also </w:t>
      </w:r>
      <w:r w:rsidRPr="00F17754">
        <w:rPr>
          <w:rStyle w:val="StyleBoldUnderline"/>
          <w:highlight w:val="cyan"/>
        </w:rPr>
        <w:t>occurred</w:t>
      </w:r>
      <w:r>
        <w:t xml:space="preserve"> in patterns that we would expect due to increased greenhouse gases. There is also emerging evidence that some, though not all, types of extreme weather have become more frequent around the planet. </w:t>
      </w:r>
      <w:r w:rsidRPr="00F17754">
        <w:rPr>
          <w:rStyle w:val="StyleBoldUnderline"/>
          <w:highlight w:val="cyan"/>
        </w:rPr>
        <w:t>These changes are</w:t>
      </w:r>
      <w:r>
        <w:t xml:space="preserve"> again </w:t>
      </w:r>
      <w:r w:rsidRPr="00F17754">
        <w:rPr>
          <w:rStyle w:val="StyleBoldUnderline"/>
          <w:highlight w:val="cyan"/>
        </w:rPr>
        <w:t>consistent with</w:t>
      </w:r>
      <w:r>
        <w:t xml:space="preserve"> our </w:t>
      </w:r>
      <w:r w:rsidRPr="001C6503">
        <w:rPr>
          <w:rStyle w:val="StyleBoldUnderline"/>
        </w:rPr>
        <w:t xml:space="preserve">expectations for </w:t>
      </w:r>
      <w:r w:rsidRPr="00F17754">
        <w:rPr>
          <w:rStyle w:val="StyleBoldUnderline"/>
          <w:highlight w:val="cyan"/>
        </w:rPr>
        <w:t>increasing</w:t>
      </w:r>
      <w:r>
        <w:t xml:space="preserve"> atmospheric </w:t>
      </w:r>
      <w:r w:rsidRPr="00F17754">
        <w:rPr>
          <w:rStyle w:val="StyleBoldUnderline"/>
          <w:highlight w:val="cyan"/>
        </w:rPr>
        <w:t>carbon dioxide</w:t>
      </w:r>
      <w:r>
        <w:t>.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3C169A" w:rsidRDefault="003C169A" w:rsidP="003C169A"/>
    <w:p w:rsidR="003C169A" w:rsidRPr="00A80EA7" w:rsidRDefault="003C169A" w:rsidP="003C169A">
      <w:pPr>
        <w:pStyle w:val="Heading4"/>
      </w:pPr>
      <w:r>
        <w:br w:type="page"/>
        <w:t>Even if there is only a one percent chance fast reactors can work you vote aff because the planet is at stake.</w:t>
      </w:r>
    </w:p>
    <w:p w:rsidR="003C169A" w:rsidRDefault="003C169A" w:rsidP="003C169A">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4" w:history="1">
        <w:r w:rsidRPr="006858D1">
          <w:t>http://skirsch.wordpress.com/2009/11/25/ifr/</w:t>
        </w:r>
      </w:hyperlink>
      <w:r>
        <w:t xml:space="preserve"> </w:t>
      </w:r>
    </w:p>
    <w:p w:rsidR="003C169A" w:rsidRPr="0031780A" w:rsidRDefault="003C169A" w:rsidP="003C169A">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3C169A" w:rsidRDefault="003C169A" w:rsidP="003C169A">
      <w:pPr>
        <w:pStyle w:val="Card"/>
      </w:pPr>
      <w:r w:rsidRPr="00E8168D">
        <w:rPr>
          <w:rStyle w:val="StyleBoldUnderline"/>
        </w:rPr>
        <w:t>Even</w:t>
      </w:r>
      <w:r w:rsidRPr="00F17754">
        <w:rPr>
          <w:rStyle w:val="StyleBoldUnderline"/>
          <w:highlight w:val="cyan"/>
        </w:rPr>
        <w:t xml:space="preserve"> if you believe</w:t>
      </w:r>
      <w:r w:rsidRPr="00A80EA7">
        <w:rPr>
          <w:rStyle w:val="StyleBoldUnderline"/>
        </w:rPr>
        <w:t xml:space="preserve"> all </w:t>
      </w:r>
      <w:r w:rsidRPr="00F17754">
        <w:rPr>
          <w:rStyle w:val="StyleBoldUnderline"/>
          <w:highlight w:val="cyan"/>
        </w:rPr>
        <w:t>the arguments of the opposition and</w:t>
      </w:r>
      <w:r w:rsidRPr="00A80EA7">
        <w:rPr>
          <w:rStyle w:val="StyleBoldUnderline"/>
        </w:rPr>
        <w:t xml:space="preserve"> completely </w:t>
      </w:r>
      <w:r w:rsidRPr="00F17754">
        <w:rPr>
          <w:rStyle w:val="StyleBoldUnderline"/>
          <w:highlight w:val="cyan"/>
        </w:rPr>
        <w:t>discount</w:t>
      </w:r>
      <w:r>
        <w:t xml:space="preserve"> the </w:t>
      </w:r>
      <w:r w:rsidRPr="00F17754">
        <w:rPr>
          <w:rStyle w:val="StyleBoldUnderline"/>
          <w:highlight w:val="cyan"/>
        </w:rPr>
        <w:t>arguments of the Argonne scientists who</w:t>
      </w:r>
      <w:r w:rsidRPr="00A80EA7">
        <w:rPr>
          <w:rStyle w:val="StyleBoldUnderline"/>
        </w:rPr>
        <w:t xml:space="preserve"> best </w:t>
      </w:r>
      <w:r w:rsidRPr="00F17754">
        <w:rPr>
          <w:rStyle w:val="StyleBoldUnderline"/>
          <w:highlight w:val="cyan"/>
        </w:rPr>
        <w:t>know the technology, it doesn’t matter</w:t>
      </w:r>
      <w:r w:rsidRPr="00A80EA7">
        <w:rPr>
          <w:rStyle w:val="StyleBoldUnderline"/>
        </w:rPr>
        <w:t xml:space="preserve"> because</w:t>
      </w:r>
      <w:r>
        <w:t xml:space="preserve"> we do not have an option: </w:t>
      </w:r>
      <w:r w:rsidRPr="00F17754">
        <w:rPr>
          <w:rStyle w:val="StyleBoldUnderline"/>
          <w:highlight w:val="cyan"/>
        </w:rPr>
        <w:t>we have to make this work now</w:t>
      </w:r>
      <w:r w:rsidRPr="00E8168D">
        <w:rPr>
          <w:rStyle w:val="StyleBoldUnderline"/>
        </w:rPr>
        <w:t>. Renewables alone can’t kill coal</w:t>
      </w:r>
      <w:r>
        <w:t xml:space="preserve"> in the time allotted. The point is</w:t>
      </w:r>
      <w:proofErr w:type="gramStart"/>
      <w:r>
        <w:t>:1</w:t>
      </w:r>
      <w:proofErr w:type="gramEnd"/>
      <w:r>
        <w:t xml:space="preserve">) </w:t>
      </w:r>
      <w:r w:rsidRPr="00E8168D">
        <w:rPr>
          <w:rStyle w:val="StyleBoldUnderline"/>
        </w:rPr>
        <w:t xml:space="preserve">virtually </w:t>
      </w:r>
      <w:r w:rsidRPr="00F17754">
        <w:rPr>
          <w:rStyle w:val="StyleBoldUnderline"/>
          <w:highlight w:val="cyan"/>
        </w:rPr>
        <w:t>every credible</w:t>
      </w:r>
      <w:r w:rsidRPr="00A80EA7">
        <w:rPr>
          <w:rStyle w:val="StyleBoldUnderline"/>
        </w:rPr>
        <w:t xml:space="preserve"> renewable </w:t>
      </w:r>
      <w:r w:rsidRPr="00F17754">
        <w:rPr>
          <w:rStyle w:val="StyleBoldUnderline"/>
          <w:highlight w:val="cyan"/>
        </w:rPr>
        <w:t>expert agrees we cannot reduce</w:t>
      </w:r>
      <w:r w:rsidRPr="00A80EA7">
        <w:rPr>
          <w:rStyle w:val="StyleBoldUnderline"/>
        </w:rPr>
        <w:t xml:space="preserve"> our </w:t>
      </w:r>
      <w:r w:rsidRPr="00F17754">
        <w:rPr>
          <w:rStyle w:val="StyleBoldUnderline"/>
          <w:highlight w:val="cyan"/>
        </w:rPr>
        <w:t>carbon emissions</w:t>
      </w:r>
      <w:r w:rsidRPr="00A80EA7">
        <w:rPr>
          <w:rStyle w:val="StyleBoldUnderline"/>
        </w:rPr>
        <w:t xml:space="preserve"> enough </w:t>
      </w:r>
      <w:r w:rsidRPr="00F17754">
        <w:rPr>
          <w:rStyle w:val="StyleBoldUnderline"/>
          <w:highlight w:val="cyan"/>
        </w:rPr>
        <w:t>without nuclear</w:t>
      </w:r>
      <w:r>
        <w:t xml:space="preserve">, 2) </w:t>
      </w:r>
      <w:r w:rsidRPr="00A80EA7">
        <w:rPr>
          <w:rStyle w:val="StyleBoldUnderline"/>
        </w:rPr>
        <w:t>the IFR is our best nuclear</w:t>
      </w:r>
      <w:r>
        <w:t xml:space="preserve">, 3) </w:t>
      </w:r>
      <w:r w:rsidRPr="00A80EA7">
        <w:rPr>
          <w:rStyle w:val="StyleBoldUnderline"/>
        </w:rPr>
        <w:t xml:space="preserve">the </w:t>
      </w:r>
      <w:r w:rsidRPr="00F17754">
        <w:rPr>
          <w:rStyle w:val="StyleBoldUnderline"/>
          <w:highlight w:val="cyan"/>
        </w:rPr>
        <w:t>IFR is the only technology we have with a realistic chance of replacing coal burners</w:t>
      </w:r>
      <w:r>
        <w:t xml:space="preserve"> in a coal plant with a lower-cost carbon-free alternative. So objections noted, but </w:t>
      </w:r>
      <w:r w:rsidRPr="00F17754">
        <w:rPr>
          <w:rStyle w:val="Emphasis"/>
          <w:highlight w:val="cyan"/>
        </w:rPr>
        <w:t>our planet is at stake</w:t>
      </w:r>
      <w:r w:rsidRPr="00A80EA7">
        <w:rPr>
          <w:rStyle w:val="StyleBoldUnderline"/>
        </w:rPr>
        <w:t xml:space="preserve"> and </w:t>
      </w:r>
      <w:r w:rsidRPr="00F17754">
        <w:rPr>
          <w:rStyle w:val="StyleBoldUnderline"/>
          <w:highlight w:val="cyan"/>
        </w:rPr>
        <w:t>we have got to make this work</w:t>
      </w:r>
      <w:r>
        <w:t xml:space="preserve">. We should be joining together and doing things that our most credible scientists tell us we have to do to save our planet, rather than arguing amongst ourselves and debating what the optimum solution is. The </w:t>
      </w:r>
      <w:r w:rsidRPr="00A80EA7">
        <w:rPr>
          <w:rStyle w:val="StyleBoldUnderline"/>
        </w:rPr>
        <w:t>time for debate is over</w:t>
      </w:r>
      <w:r>
        <w:t xml:space="preserve">.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w:t>
      </w:r>
      <w:proofErr w:type="gramStart"/>
      <w:r>
        <w:t>term,</w:t>
      </w:r>
      <w:proofErr w:type="gramEnd"/>
      <w:r>
        <w:t xml:space="preserve"> Generation IV technology is the astoundingly attractive long-term prospect, with the IFR being the flagship Gen IV design. </w:t>
      </w:r>
      <w:r w:rsidRPr="00A80EA7">
        <w:rPr>
          <w:rStyle w:val="StyleBoldUnderline"/>
        </w:rPr>
        <w:t xml:space="preserve">The </w:t>
      </w:r>
      <w:r w:rsidRPr="00E8168D">
        <w:rPr>
          <w:rStyle w:val="StyleBoldUnderline"/>
        </w:rPr>
        <w:t>urgency in getting the IFR commercialised and deployment on an industrial scale cannot be overstated</w:t>
      </w:r>
      <w:r w:rsidRPr="00E8168D">
        <w:t>”.</w:t>
      </w:r>
    </w:p>
    <w:p w:rsidR="003C169A" w:rsidRDefault="003C169A" w:rsidP="003C169A">
      <w:pPr>
        <w:pStyle w:val="Heading3"/>
      </w:pPr>
      <w:r>
        <w:br w:type="page"/>
        <w:t>Advantage 2</w:t>
      </w:r>
    </w:p>
    <w:p w:rsidR="003C169A" w:rsidRPr="00F32A80" w:rsidRDefault="003C169A" w:rsidP="003C169A">
      <w:pPr>
        <w:pStyle w:val="Heading4"/>
      </w:pPr>
      <w:r w:rsidRPr="00F32A80">
        <w:t xml:space="preserve">Decline in domestic nuclear infrastructure has spurred both a brain drain and an inability to attract the best and brightest </w:t>
      </w:r>
    </w:p>
    <w:p w:rsidR="003C169A" w:rsidRPr="00F32A80" w:rsidRDefault="003C169A" w:rsidP="003C169A">
      <w:r w:rsidRPr="00F32A80">
        <w:rPr>
          <w:rStyle w:val="StyleStyleBold12pt"/>
        </w:rPr>
        <w:t>Martin</w:t>
      </w:r>
      <w:r w:rsidRPr="00F32A80">
        <w:t xml:space="preserve">, Chairman of the Nuclear Energy Advisory Committee, and Ahearne, Vice-Chairman, 8 (William F. and John, Nuclear Energy: Policies and Technology for the 21st Century, Nuclear Energy Advisory Committee, November </w:t>
      </w:r>
      <w:r w:rsidRPr="00F32A80">
        <w:rPr>
          <w:rStyle w:val="StyleStyleBold12pt"/>
        </w:rPr>
        <w:t>2008</w:t>
      </w:r>
      <w:r w:rsidRPr="00F32A80">
        <w:t>, http://www.ne.doe.gov/neac/neacPDFs/NEAC_Final_Report_Web%20Version.pdf, da 9-1-12)</w:t>
      </w:r>
    </w:p>
    <w:p w:rsidR="003C169A" w:rsidRDefault="003C169A" w:rsidP="003C169A">
      <w:r w:rsidRPr="00F32A80">
        <w:rPr>
          <w:rStyle w:val="StyleBoldUnderline"/>
          <w:highlight w:val="yellow"/>
        </w:rPr>
        <w:t>The consequences of a weakened nuclear infrastructure in the United States include</w:t>
      </w:r>
      <w:r w:rsidRPr="00F32A80">
        <w:rPr>
          <w:rStyle w:val="StyleBoldUnderline"/>
        </w:rPr>
        <w:t xml:space="preserve"> reduced domestic capability to support the role of nuclear energy as well as the related problem of </w:t>
      </w:r>
      <w:r w:rsidRPr="00F32A80">
        <w:rPr>
          <w:rStyle w:val="StyleBoldUnderline"/>
          <w:highlight w:val="yellow"/>
        </w:rPr>
        <w:t>the</w:t>
      </w:r>
      <w:r w:rsidRPr="00F32A80">
        <w:rPr>
          <w:rStyle w:val="StyleBoldUnderline"/>
        </w:rPr>
        <w:t xml:space="preserve"> reduced </w:t>
      </w:r>
      <w:r w:rsidRPr="00F32A80">
        <w:rPr>
          <w:rStyle w:val="StyleBoldUnderline"/>
          <w:highlight w:val="yellow"/>
        </w:rPr>
        <w:t>ability to attract and retain the talent at all levels—from technicians to engineers to Ph.D.’s—needed to develop and sustain active U.S. participation in the</w:t>
      </w:r>
      <w:r w:rsidRPr="00F32A80">
        <w:rPr>
          <w:rStyle w:val="StyleBoldUnderline"/>
        </w:rPr>
        <w:t xml:space="preserve"> domestic and global </w:t>
      </w:r>
      <w:r w:rsidRPr="00F32A80">
        <w:rPr>
          <w:rStyle w:val="StyleBoldUnderline"/>
          <w:highlight w:val="yellow"/>
        </w:rPr>
        <w:t>nuclear marketplace</w:t>
      </w:r>
      <w:r w:rsidRPr="00F32A80">
        <w:t>. In that vein, NEAC recommends that both university and industry programs in nuclear R&amp;D be strengthened, and that laboratories and facilities in the DOE complex be modernized and made more efficient. These programs should be developed in consultation with relevant government agencies and scientists, DOE national laboratories, private industry, and the academic community.</w:t>
      </w:r>
    </w:p>
    <w:p w:rsidR="003C169A" w:rsidRDefault="003C169A" w:rsidP="003C169A">
      <w:pPr>
        <w:pStyle w:val="Heading4"/>
      </w:pPr>
      <w:r>
        <w:t xml:space="preserve">U.S. commitment to pyro-processing restarts the nuclear industry </w:t>
      </w:r>
    </w:p>
    <w:p w:rsidR="003C169A" w:rsidRPr="006D3136" w:rsidRDefault="003C169A" w:rsidP="003C169A">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5" w:history="1">
        <w:r w:rsidRPr="006D3136">
          <w:rPr>
            <w:sz w:val="16"/>
          </w:rPr>
          <w:t>http://humanities.uchicago.edu/orgs/institute/bigproblems/Team7-1210.pdf</w:t>
        </w:r>
      </w:hyperlink>
      <w:r w:rsidRPr="006D3136">
        <w:rPr>
          <w:sz w:val="16"/>
        </w:rPr>
        <w:t xml:space="preserve"> </w:t>
      </w:r>
    </w:p>
    <w:p w:rsidR="003C169A" w:rsidRPr="009C057F" w:rsidRDefault="003C169A" w:rsidP="003C169A">
      <w:pPr>
        <w:pStyle w:val="Card"/>
        <w:ind w:left="0"/>
      </w:pPr>
      <w:r w:rsidRPr="00656752">
        <w:rPr>
          <w:rStyle w:val="StyleBoldUnderline"/>
          <w:highlight w:val="cyan"/>
        </w:rPr>
        <w:t>Increasing government support of a</w:t>
      </w:r>
      <w:r w:rsidRPr="00CF65E3">
        <w:rPr>
          <w:rStyle w:val="StyleBoldUnderline"/>
        </w:rPr>
        <w:t xml:space="preserve">dvancements in </w:t>
      </w:r>
      <w:r w:rsidRPr="00656752">
        <w:rPr>
          <w:rStyle w:val="StyleBoldUnderline"/>
          <w:highlight w:val="cyan"/>
        </w:rPr>
        <w:t>reprocessing in the</w:t>
      </w:r>
      <w:r w:rsidRPr="00656752">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656752">
        <w:rPr>
          <w:rStyle w:val="StyleBoldUnderline"/>
          <w:highlight w:val="cyan"/>
        </w:rPr>
        <w:t xml:space="preserve"> government commitment to</w:t>
      </w:r>
      <w:r w:rsidRPr="00CF65E3">
        <w:rPr>
          <w:rStyle w:val="StyleBoldUnderline"/>
        </w:rPr>
        <w:t xml:space="preserve"> </w:t>
      </w:r>
      <w:r>
        <w:t xml:space="preserve">researching </w:t>
      </w:r>
      <w:r w:rsidRPr="00656752">
        <w:rPr>
          <w:rStyle w:val="StyleBoldUnderline"/>
          <w:highlight w:val="cyan"/>
        </w:rPr>
        <w:t>pyroprocessing</w:t>
      </w:r>
      <w:r>
        <w:t xml:space="preserve"> and other advanced fuel cycle technologies </w:t>
      </w:r>
      <w:r w:rsidRPr="00656752">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656752">
        <w:rPr>
          <w:rStyle w:val="StyleBoldUnderline"/>
          <w:highlight w:val="cyan"/>
        </w:rPr>
        <w:t>As unsustainable as</w:t>
      </w:r>
      <w:r w:rsidRPr="00CF65E3">
        <w:rPr>
          <w:rStyle w:val="StyleBoldUnderline"/>
        </w:rPr>
        <w:t xml:space="preserve"> our </w:t>
      </w:r>
      <w:r w:rsidRPr="00656752">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656752">
        <w:rPr>
          <w:rStyle w:val="StyleBoldUnderline"/>
          <w:highlight w:val="cyan"/>
        </w:rPr>
        <w:t>in order for the U.S. to employ pyroprocessing</w:t>
      </w:r>
      <w:r>
        <w:t xml:space="preserve"> in the future, </w:t>
      </w:r>
      <w:r w:rsidRPr="00656752">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656752">
        <w:rPr>
          <w:rStyle w:val="StyleBoldUnderline"/>
          <w:highlight w:val="cyan"/>
        </w:rPr>
        <w:t>uranium prices are expected to increase</w:t>
      </w:r>
      <w:r>
        <w:t xml:space="preserve"> in the future, </w:t>
      </w:r>
      <w:r w:rsidRPr="00656752">
        <w:rPr>
          <w:rStyle w:val="StyleBoldUnderline"/>
          <w:highlight w:val="cyan"/>
        </w:rPr>
        <w:t>as well as</w:t>
      </w:r>
      <w:r w:rsidRPr="00CF65E3">
        <w:rPr>
          <w:rStyle w:val="StyleBoldUnderline"/>
        </w:rPr>
        <w:t xml:space="preserve"> an </w:t>
      </w:r>
      <w:r w:rsidRPr="00656752">
        <w:rPr>
          <w:rStyle w:val="StyleBoldUnderline"/>
          <w:highlight w:val="cyan"/>
        </w:rPr>
        <w:t>increasing concern regarding</w:t>
      </w:r>
      <w:r>
        <w:t xml:space="preserve"> the </w:t>
      </w:r>
      <w:r w:rsidRPr="00656752">
        <w:rPr>
          <w:rStyle w:val="StyleBoldUnderline"/>
          <w:highlight w:val="cyan"/>
        </w:rPr>
        <w:t>management of nuclear waste</w:t>
      </w:r>
      <w:r w:rsidRPr="00CF65E3">
        <w:rPr>
          <w:rStyle w:val="StyleBoldUnderline"/>
        </w:rPr>
        <w:t xml:space="preserve"> worldwide, </w:t>
      </w:r>
      <w:r w:rsidRPr="00656752">
        <w:rPr>
          <w:rStyle w:val="StyleBoldUnderline"/>
          <w:highlight w:val="cyan"/>
        </w:rPr>
        <w:t>reprocessing may be</w:t>
      </w:r>
      <w:r w:rsidRPr="00CF65E3">
        <w:rPr>
          <w:rStyle w:val="StyleBoldUnderline"/>
        </w:rPr>
        <w:t xml:space="preserve">come </w:t>
      </w:r>
      <w:r w:rsidRPr="00656752">
        <w:rPr>
          <w:rStyle w:val="StyleBoldUnderline"/>
          <w:highlight w:val="cyan"/>
        </w:rPr>
        <w:t>a</w:t>
      </w:r>
      <w:r w:rsidRPr="00CF65E3">
        <w:rPr>
          <w:rStyle w:val="StyleBoldUnderline"/>
        </w:rPr>
        <w:t xml:space="preserve"> promising </w:t>
      </w:r>
      <w:r w:rsidRPr="00656752">
        <w:rPr>
          <w:rStyle w:val="StyleBoldUnderline"/>
          <w:highlight w:val="cyan"/>
        </w:rPr>
        <w:t xml:space="preserve">solution </w:t>
      </w:r>
      <w:r w:rsidRPr="00656752">
        <w:rPr>
          <w:rStyle w:val="Emphasis"/>
          <w:highlight w:val="cyan"/>
        </w:rPr>
        <w:t>provided investments are made</w:t>
      </w:r>
      <w:r w:rsidRPr="00CF65E3">
        <w:rPr>
          <w:rStyle w:val="StyleBoldUnderline"/>
        </w:rPr>
        <w:t xml:space="preserve"> </w:t>
      </w:r>
      <w:r>
        <w:t>to address current challenges in the field.</w:t>
      </w:r>
    </w:p>
    <w:p w:rsidR="003C169A" w:rsidRPr="00F32A80" w:rsidRDefault="003C169A" w:rsidP="003C169A">
      <w:pPr>
        <w:pStyle w:val="Heading4"/>
      </w:pPr>
      <w:r w:rsidRPr="00F32A80">
        <w:t>Nuclear industry growth spurs talent transfer from developing countries – the link only goes one way: brain drain does not hurt developing countries industries</w:t>
      </w:r>
    </w:p>
    <w:p w:rsidR="003C169A" w:rsidRPr="00F32A80" w:rsidRDefault="003C169A" w:rsidP="003C169A">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 Postdoctoral Fellow, Harvard University Olin Institute for Strategic Studies, Vol. 20 Issue 1, “Proliferation Implications of Civil Nuclear Cooperation: Theory and a Case Study of Tito's Yugoslavia,” p. 79-80, Ebsco Host</w:t>
      </w:r>
    </w:p>
    <w:p w:rsidR="003C169A" w:rsidRPr="00F32A80" w:rsidRDefault="003C169A" w:rsidP="003C169A">
      <w:pPr>
        <w:pStyle w:val="Card"/>
        <w:ind w:left="0"/>
      </w:pPr>
      <w:r w:rsidRPr="00F32A80">
        <w:t xml:space="preserve">One of the basic points made by the technology transfer literature, and whose importance </w:t>
      </w:r>
      <w:r w:rsidRPr="00F32A80">
        <w:rPr>
          <w:rStyle w:val="StyleBoldUnderline"/>
        </w:rPr>
        <w:t xml:space="preserve">for the case of nuclear proliferation </w:t>
      </w:r>
      <w:proofErr w:type="gramStart"/>
      <w:r w:rsidRPr="00F32A80">
        <w:t>has been stressed by Montgomery</w:t>
      </w:r>
      <w:proofErr w:type="gramEnd"/>
      <w:r w:rsidRPr="00F32A80">
        <w:t xml:space="preserve">, is that </w:t>
      </w:r>
      <w:r w:rsidRPr="00F32A80">
        <w:rPr>
          <w:rStyle w:val="StyleBoldUnderline"/>
        </w:rPr>
        <w:t xml:space="preserve">the </w:t>
      </w:r>
      <w:r w:rsidRPr="00F32A80">
        <w:rPr>
          <w:rStyle w:val="StyleBoldUnderline"/>
          <w:highlight w:val="yellow"/>
        </w:rPr>
        <w:t>genuine diffusion of technical capacities is often quite limited</w:t>
      </w:r>
      <w:r w:rsidRPr="00F32A80">
        <w:rPr>
          <w:highlight w:val="yellow"/>
        </w:rPr>
        <w:t>.</w:t>
      </w:r>
      <w:r w:rsidRPr="00F32A80">
        <w:t xml:space="preserve"> A first reason why is that </w:t>
      </w:r>
      <w:r w:rsidRPr="00F32A80">
        <w:rPr>
          <w:rStyle w:val="StyleBoldUnderline"/>
          <w:highlight w:val="yellow"/>
        </w:rPr>
        <w:t>supplier countries</w:t>
      </w:r>
      <w:r w:rsidRPr="00F32A80">
        <w:rPr>
          <w:rStyle w:val="StyleBoldUnderline"/>
        </w:rPr>
        <w:t xml:space="preserve"> often do not or </w:t>
      </w:r>
      <w:r w:rsidRPr="00F32A80">
        <w:rPr>
          <w:rStyle w:val="StyleBoldUnderline"/>
          <w:highlight w:val="yellow"/>
        </w:rPr>
        <w:t>cannot transfer the crucial tacit knowledge that comes from hands-on expe-rience</w:t>
      </w:r>
      <w:r w:rsidRPr="00F32A80">
        <w:t xml:space="preserve">, and without which the technology’s potential will remain dormant. 24 The relevance of this point for nuclear proliferation has been shown by Liu Yanqiong and Liu Jifeng, whose detailed study of the 1950s Soviet assistance to China’s nuclear weapons project shows that because Soviet technicians were not very forthcoming with their knowledge, the assistance was not nearly as seminal as many have claimed. 25 </w:t>
      </w:r>
      <w:r w:rsidRPr="00F32A80">
        <w:rPr>
          <w:rStyle w:val="StyleBoldUnderline"/>
        </w:rPr>
        <w:t>A second reason why technology transfer is often less than meets the eye is that developing countries often lack sufficient “absorptive capacity”</w:t>
      </w:r>
      <w:r w:rsidRPr="00F32A80">
        <w:t xml:space="preserve">—for instance, their technical bureau-cracy may not be well-organized enough to learn to do anything more than run a turnkey facility. 26 A recent statistical analysis by Montgomery suggests 21 that </w:t>
      </w:r>
      <w:r w:rsidRPr="00F32A80">
        <w:rPr>
          <w:rStyle w:val="StyleBoldUnderline"/>
        </w:rPr>
        <w:t>this factor may be an important limitation on technology transfer in the nuclear weapons area as well</w:t>
      </w:r>
      <w:r w:rsidRPr="00F32A80">
        <w:t xml:space="preserve">. 27 But the technology transfer literature does not limit itself simply to identifying frictions, transaction costs, and other hindrances to the seamless operation of the “give-get” model. </w:t>
      </w:r>
      <w:r w:rsidRPr="00F32A80">
        <w:rPr>
          <w:rStyle w:val="StyleBoldUnderline"/>
        </w:rPr>
        <w:t>It has also stressed that</w:t>
      </w:r>
      <w:r w:rsidRPr="00F32A80">
        <w:t xml:space="preserve"> </w:t>
      </w:r>
      <w:r w:rsidRPr="00F32A80">
        <w:rPr>
          <w:rStyle w:val="StyleBoldUnderline"/>
          <w:highlight w:val="yellow"/>
        </w:rPr>
        <w:t>international link-ages forged for the purpose of technology transfer actually create a</w:t>
      </w:r>
      <w:r w:rsidRPr="00F32A80">
        <w:rPr>
          <w:rStyle w:val="StyleBoldUnderline"/>
        </w:rPr>
        <w:t xml:space="preserve"> decidedly </w:t>
      </w:r>
      <w:r w:rsidRPr="00F32A80">
        <w:rPr>
          <w:rStyle w:val="StyleBoldUnderline"/>
          <w:highlight w:val="yellow"/>
        </w:rPr>
        <w:t>two-way street</w:t>
      </w:r>
      <w:r w:rsidRPr="00F32A80">
        <w:rPr>
          <w:rStyle w:val="StyleBoldUnderline"/>
        </w:rPr>
        <w:t xml:space="preserve">. </w:t>
      </w:r>
      <w:r w:rsidRPr="00F32A80">
        <w:t xml:space="preserve">Beginning in the early 1970s, </w:t>
      </w:r>
      <w:r w:rsidRPr="00F32A80">
        <w:rPr>
          <w:rStyle w:val="StyleBoldUnderline"/>
          <w:highlight w:val="yellow"/>
        </w:rPr>
        <w:t>social scientists</w:t>
      </w:r>
      <w:r w:rsidRPr="00F32A80">
        <w:t xml:space="preserve"> attached to the United Nations Conference on Trade and Development (UNCTAD) </w:t>
      </w:r>
      <w:r w:rsidRPr="00F32A80">
        <w:rPr>
          <w:rStyle w:val="StyleBoldUnderline"/>
          <w:highlight w:val="yellow"/>
        </w:rPr>
        <w:t>developed</w:t>
      </w:r>
      <w:r w:rsidRPr="00F32A80">
        <w:rPr>
          <w:rStyle w:val="StyleBoldUnderline"/>
        </w:rPr>
        <w:t xml:space="preserve"> the concept of “</w:t>
      </w:r>
      <w:r w:rsidRPr="00F32A80">
        <w:rPr>
          <w:rStyle w:val="StyleBoldUnderline"/>
          <w:highlight w:val="yellow"/>
        </w:rPr>
        <w:t>reverse transfer of technology.”</w:t>
      </w:r>
      <w:r w:rsidRPr="00F32A80">
        <w:t xml:space="preserve"> 28 </w:t>
      </w:r>
      <w:r w:rsidRPr="00F32A80">
        <w:rPr>
          <w:rStyle w:val="StyleBoldUnderline"/>
          <w:highlight w:val="yellow"/>
        </w:rPr>
        <w:t>The clearest case</w:t>
      </w:r>
      <w:r w:rsidRPr="00F32A80">
        <w:rPr>
          <w:rStyle w:val="StyleBoldUnderline"/>
        </w:rPr>
        <w:t xml:space="preserve"> of reverse transfer of technology </w:t>
      </w:r>
      <w:r w:rsidRPr="00F32A80">
        <w:rPr>
          <w:rStyle w:val="StyleBoldUnderline"/>
          <w:highlight w:val="yellow"/>
        </w:rPr>
        <w:t>can be seen in</w:t>
      </w:r>
      <w:r w:rsidRPr="00F32A80">
        <w:rPr>
          <w:rStyle w:val="StyleBoldUnderline"/>
        </w:rPr>
        <w:t xml:space="preserve"> the serious and </w:t>
      </w:r>
      <w:r w:rsidRPr="00F32A80">
        <w:rPr>
          <w:rStyle w:val="StyleBoldUnderline"/>
          <w:highlight w:val="yellow"/>
        </w:rPr>
        <w:t>persistent “brain drain” of developing country scientists</w:t>
      </w:r>
      <w:r w:rsidRPr="00F32A80">
        <w:rPr>
          <w:rStyle w:val="StyleBoldUnderline"/>
        </w:rPr>
        <w:t xml:space="preserve"> and other highly skilled workers </w:t>
      </w:r>
      <w:r w:rsidRPr="00F32A80">
        <w:rPr>
          <w:rStyle w:val="StyleBoldUnderline"/>
          <w:highlight w:val="yellow"/>
        </w:rPr>
        <w:t>to devel-oped countries</w:t>
      </w:r>
      <w:r w:rsidRPr="00F32A80">
        <w:t xml:space="preserve">. In other words, international technical “assistance” programs actually often morph into avenues for the poaching of developing country talent. The implication of these points for proliferation is that the greater the </w:t>
      </w:r>
      <w:proofErr w:type="gramStart"/>
      <w:r w:rsidRPr="00F32A80">
        <w:t>brain drain</w:t>
      </w:r>
      <w:proofErr w:type="gramEnd"/>
      <w:r w:rsidRPr="00F32A80">
        <w:t xml:space="preserve"> of nuclear scientific workers out of a developing country, the lower its nuclear weapons capacity becomes. Strangely, the proliferation literature has focused on brain drain only in its most sensationalist aspect—the possibility that a few former Soviet weapons scientists, for instance, might have gone to work for Kim Jong Il or Saddam Hussein. 29 But the </w:t>
      </w:r>
      <w:r w:rsidRPr="00F32A80">
        <w:rPr>
          <w:rStyle w:val="StyleBoldUnderline"/>
          <w:highlight w:val="yellow"/>
        </w:rPr>
        <w:t>brain drain’s most typical pattern is</w:t>
      </w:r>
      <w:r w:rsidRPr="00F32A80">
        <w:rPr>
          <w:rStyle w:val="StyleBoldUnderline"/>
        </w:rPr>
        <w:t xml:space="preserve"> the </w:t>
      </w:r>
      <w:r w:rsidRPr="00F32A80">
        <w:rPr>
          <w:rStyle w:val="StyleBoldUnderline"/>
          <w:highlight w:val="yellow"/>
        </w:rPr>
        <w:t>movement</w:t>
      </w:r>
      <w:r w:rsidRPr="00F32A80">
        <w:rPr>
          <w:rStyle w:val="StyleBoldUnderline"/>
        </w:rPr>
        <w:t xml:space="preserve"> of “brains” </w:t>
      </w:r>
      <w:r w:rsidRPr="00F32A80">
        <w:rPr>
          <w:rStyle w:val="StyleBoldUnderline"/>
          <w:highlight w:val="yellow"/>
        </w:rPr>
        <w:t>from developing countries</w:t>
      </w:r>
      <w:r w:rsidRPr="00F32A80">
        <w:rPr>
          <w:rStyle w:val="StyleBoldUnderline"/>
        </w:rPr>
        <w:t>,</w:t>
      </w:r>
      <w:r w:rsidRPr="00F32A80">
        <w:t xml:space="preserve"> or more recently from the post-Soviet area, </w:t>
      </w:r>
      <w:r w:rsidRPr="00F32A80">
        <w:rPr>
          <w:rStyle w:val="StyleBoldUnderline"/>
          <w:highlight w:val="yellow"/>
        </w:rPr>
        <w:t>to</w:t>
      </w:r>
      <w:r w:rsidRPr="00F32A80">
        <w:rPr>
          <w:rStyle w:val="StyleBoldUnderline"/>
        </w:rPr>
        <w:t xml:space="preserve"> the </w:t>
      </w:r>
      <w:r w:rsidRPr="00F32A80">
        <w:rPr>
          <w:rStyle w:val="StyleBoldUnderline"/>
          <w:highlight w:val="yellow"/>
        </w:rPr>
        <w:t>advanced industrialized states.</w:t>
      </w:r>
      <w:r w:rsidRPr="00F32A80">
        <w:rPr>
          <w:rStyle w:val="StyleBoldUnderline"/>
        </w:rPr>
        <w:t xml:space="preserve"> And </w:t>
      </w:r>
      <w:r w:rsidRPr="00F32A80">
        <w:rPr>
          <w:rStyle w:val="StyleBoldUnderline"/>
          <w:highlight w:val="yellow"/>
        </w:rPr>
        <w:t>nuclear scientific workers are no exception to the rule</w:t>
      </w:r>
      <w:r w:rsidRPr="00F32A80">
        <w:rPr>
          <w:highlight w:val="yellow"/>
        </w:rPr>
        <w:t>.</w:t>
      </w:r>
    </w:p>
    <w:p w:rsidR="003C169A" w:rsidRPr="00F32A80" w:rsidRDefault="003C169A" w:rsidP="003C169A">
      <w:pPr>
        <w:pStyle w:val="Heading4"/>
      </w:pPr>
      <w:r w:rsidRPr="00F32A80">
        <w:t>Empirics prove: brain drain creates brain circulation</w:t>
      </w:r>
    </w:p>
    <w:p w:rsidR="003C169A" w:rsidRPr="00F32A80" w:rsidRDefault="003C169A" w:rsidP="003C169A">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w:t>
      </w:r>
      <w:proofErr w:type="gramStart"/>
      <w:r w:rsidRPr="00F32A80">
        <w:t>,Postdoctoral</w:t>
      </w:r>
      <w:proofErr w:type="gramEnd"/>
      <w:r w:rsidRPr="00F32A80">
        <w:t xml:space="preserve"> Fellow, Harvard University Olin Institute for Strategic Studies, Vol. 20 Issue 1, “Proliferation Implications of Civil Nuclear Cooperation: Theory and a Case Study of Tito's Yugoslavia,” p. 100-3, Ebsco Host</w:t>
      </w:r>
    </w:p>
    <w:p w:rsidR="003C169A" w:rsidRPr="00F32A80" w:rsidRDefault="003C169A" w:rsidP="003C169A">
      <w:pPr>
        <w:pStyle w:val="Card"/>
        <w:ind w:left="0"/>
        <w:rPr>
          <w:rStyle w:val="highlight2"/>
          <w:b w:val="0"/>
        </w:rPr>
      </w:pPr>
      <w:r w:rsidRPr="00F32A80">
        <w:rPr>
          <w:rStyle w:val="StyleBoldUnderline"/>
        </w:rPr>
        <w:t>Many analysts have characterized</w:t>
      </w:r>
      <w:r w:rsidRPr="00F32A80">
        <w:t xml:space="preserve"> aboveboard international </w:t>
      </w:r>
      <w:r w:rsidRPr="00F32A80">
        <w:rPr>
          <w:rStyle w:val="StyleBoldUnderline"/>
        </w:rPr>
        <w:t>civil nuclear cooperation</w:t>
      </w:r>
      <w:r w:rsidRPr="00F32A80">
        <w:t>—“</w:t>
      </w:r>
      <w:r w:rsidRPr="00F32A80">
        <w:rPr>
          <w:rStyle w:val="StyleBoldUnderline"/>
        </w:rPr>
        <w:t>Atoms for Peace</w:t>
      </w:r>
      <w:r w:rsidRPr="00F32A80">
        <w:t>”—</w:t>
      </w:r>
      <w:r w:rsidRPr="00F32A80">
        <w:rPr>
          <w:rStyle w:val="StyleBoldUnderline"/>
        </w:rPr>
        <w:t xml:space="preserve">as an unmitigated disaster for </w:t>
      </w:r>
      <w:r w:rsidRPr="00F32A80">
        <w:t xml:space="preserve">the cause of </w:t>
      </w:r>
      <w:r w:rsidRPr="00F32A80">
        <w:rPr>
          <w:rStyle w:val="StyleBoldUnderline"/>
        </w:rPr>
        <w:t>nonproliferation</w:t>
      </w:r>
      <w:r w:rsidRPr="00F32A80">
        <w:t xml:space="preserve">. Most of 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F32A80">
        <w:t>choosing</w:t>
      </w:r>
      <w:proofErr w:type="gramEnd"/>
      <w:r w:rsidRPr="00F32A80">
        <w:t xml:space="preserve">. </w:t>
      </w:r>
      <w:r w:rsidRPr="00F32A80">
        <w:rPr>
          <w:rStyle w:val="StyleBoldUnderline"/>
        </w:rPr>
        <w:t>Even</w:t>
      </w:r>
      <w:r w:rsidRPr="00F32A80">
        <w:t xml:space="preserve"> such routine practices as the </w:t>
      </w:r>
      <w:r w:rsidRPr="00F32A80">
        <w:rPr>
          <w:rStyle w:val="StyleBoldUnderline"/>
        </w:rPr>
        <w:t>holding</w:t>
      </w:r>
      <w:r w:rsidRPr="00F32A80">
        <w:t xml:space="preserve"> of international </w:t>
      </w:r>
      <w:r w:rsidRPr="00F32A80">
        <w:rPr>
          <w:rStyle w:val="StyleBoldUnderline"/>
        </w:rPr>
        <w:t>confer-ences</w:t>
      </w:r>
      <w:r w:rsidRPr="00F32A80">
        <w:t xml:space="preserve"> and student exchange programs in the fields of nuclear science and engineering </w:t>
      </w:r>
      <w:r w:rsidRPr="00F32A80">
        <w:rPr>
          <w:rStyle w:val="StyleBoldUnderline"/>
        </w:rPr>
        <w:t>have come under fire</w:t>
      </w:r>
      <w:r w:rsidRPr="00F32A80">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F32A80">
        <w:rPr>
          <w:rStyle w:val="StyleBoldUnderline"/>
        </w:rPr>
        <w:t>tech-nical” capacity has political foundations</w:t>
      </w:r>
      <w:r w:rsidRPr="00F32A80">
        <w:t xml:space="preserve">, the effects of Atoms for Peace on states’ </w:t>
      </w:r>
      <w:r w:rsidRPr="00F32A80">
        <w:rPr>
          <w:rStyle w:val="StyleBoldUnderline"/>
        </w:rPr>
        <w:t>nuclear weapons capacity appear much different than</w:t>
      </w:r>
      <w:r w:rsidRPr="00F32A80">
        <w:t xml:space="preserve"> the </w:t>
      </w:r>
      <w:r w:rsidRPr="00F32A80">
        <w:rPr>
          <w:rStyle w:val="StyleBoldUnderline"/>
        </w:rPr>
        <w:t>literature suggests</w:t>
      </w:r>
      <w:r w:rsidRPr="00F32A80">
        <w:t>. In particular,</w:t>
      </w:r>
      <w:r w:rsidRPr="00F32A80">
        <w:rPr>
          <w:rStyle w:val="StyleBoldUnderline"/>
        </w:rPr>
        <w:t xml:space="preserve"> </w:t>
      </w:r>
      <w:r w:rsidRPr="00F32A80">
        <w:rPr>
          <w:rStyle w:val="StyleBoldUnderline"/>
          <w:highlight w:val="yellow"/>
        </w:rPr>
        <w:t>by changing the career opportunities available to the most talented and energetic among the small pool of competent scientific workers in developing country contexts,</w:t>
      </w:r>
      <w:r w:rsidRPr="00F32A80">
        <w:t xml:space="preserve"> Atoms for Peace </w:t>
      </w:r>
      <w:r w:rsidRPr="00F32A80">
        <w:rPr>
          <w:rStyle w:val="StyleBoldUnderline"/>
          <w:highlight w:val="yellow"/>
        </w:rPr>
        <w:t>makes</w:t>
      </w:r>
      <w:r w:rsidRPr="00F32A80">
        <w:t xml:space="preserve"> their choice for loyalty more complicated, </w:t>
      </w:r>
      <w:r w:rsidRPr="00F32A80">
        <w:rPr>
          <w:rStyle w:val="StyleBoldUnderline"/>
          <w:highlight w:val="yellow"/>
        </w:rPr>
        <w:t>their choice for voice less dangerous, and their choice for exit more feasible.</w:t>
      </w:r>
      <w:r w:rsidRPr="00F32A80">
        <w:rPr>
          <w:rStyle w:val="StyleBoldUnderline"/>
        </w:rPr>
        <w:t xml:space="preserve"> </w:t>
      </w:r>
      <w:r w:rsidRPr="00F32A80">
        <w:t>Thus,</w:t>
      </w:r>
      <w:r w:rsidRPr="00F32A80">
        <w:rPr>
          <w:rStyle w:val="StyleBoldUnderline"/>
        </w:rPr>
        <w:t xml:space="preserve"> </w:t>
      </w:r>
      <w:r w:rsidRPr="00F32A80">
        <w:rPr>
          <w:rStyle w:val="StyleBoldUnderline"/>
          <w:highlight w:val="yellow"/>
        </w:rPr>
        <w:t>Atoms for Peace can</w:t>
      </w:r>
      <w:r w:rsidRPr="00F32A80">
        <w:t xml:space="preserve"> substantially retard or even </w:t>
      </w:r>
      <w:r w:rsidRPr="00F32A80">
        <w:rPr>
          <w:rStyle w:val="StyleBoldUnderline"/>
          <w:highlight w:val="yellow"/>
        </w:rPr>
        <w:t>reverse the growth of technical capacity to build the bomb, despite the transfer of hardware and know-how that it promotes.</w:t>
      </w:r>
      <w:r w:rsidRPr="00F32A80">
        <w:t xml:space="preserve">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or-ganizational and resource limitations by handing them ready-made solutions to difficult technical problems.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counterintu-itive;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Yu-goslav nuclear program to stumble backward, and made it next to impossible for Belgrade to turn things around. I should also underscore that this article is not claiming that Yugoslavia’s experience with Atoms for Peace necessarily generalizes to every developing country. </w:t>
      </w:r>
      <w:r w:rsidRPr="00F32A80">
        <w:rPr>
          <w:rStyle w:val="StyleBoldUnderline"/>
          <w:highlight w:val="yellow"/>
        </w:rPr>
        <w:t>Some developing countries have been able to leverage civil nuclear cooperation to achieve nuclear weapons more quickly than they otherwise could have.</w:t>
      </w:r>
      <w:r w:rsidRPr="00F32A80">
        <w:t xml:space="preser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w:t>
      </w:r>
      <w:r w:rsidRPr="00F32A80">
        <w:rPr>
          <w:rStyle w:val="StyleBoldUnderline"/>
          <w:highlight w:val="yellow"/>
        </w:rPr>
        <w:t>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w:t>
      </w:r>
      <w:r w:rsidRPr="00F32A80">
        <w:t xml:space="preserve">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interna-tional civil nuclear cooperation would have even stronger nonproliferation-promoting consequences in today’s world. After all, the brain drain from the developing world (and post-Communist states) continues to be a major social fact in the contemporary international system. </w:t>
      </w:r>
      <w:r w:rsidRPr="00F32A80">
        <w:rPr>
          <w:rStyle w:val="StyleBoldUnderline"/>
        </w:rPr>
        <w:t xml:space="preserve">Although the </w:t>
      </w:r>
      <w:r w:rsidRPr="00F32A80">
        <w:rPr>
          <w:rStyle w:val="Emphasis"/>
          <w:highlight w:val="yellow"/>
        </w:rPr>
        <w:t>U</w:t>
      </w:r>
      <w:r w:rsidRPr="00F32A80">
        <w:t xml:space="preserve">nited </w:t>
      </w:r>
      <w:r w:rsidRPr="00F32A80">
        <w:rPr>
          <w:rStyle w:val="Emphasis"/>
          <w:highlight w:val="yellow"/>
        </w:rPr>
        <w:t>S</w:t>
      </w:r>
      <w:r w:rsidRPr="00F32A80">
        <w:t xml:space="preserve">tates </w:t>
      </w:r>
      <w:r w:rsidRPr="00F32A80">
        <w:rPr>
          <w:rStyle w:val="StyleBoldUnderline"/>
          <w:highlight w:val="yellow"/>
        </w:rPr>
        <w:t>demand for</w:t>
      </w:r>
      <w:r w:rsidRPr="00F32A80">
        <w:t xml:space="preserve"> the </w:t>
      </w:r>
      <w:r w:rsidRPr="00F32A80">
        <w:rPr>
          <w:rStyle w:val="StyleBoldUnderline"/>
        </w:rPr>
        <w:t xml:space="preserve">services of developing-world </w:t>
      </w:r>
      <w:r w:rsidRPr="00F32A80">
        <w:rPr>
          <w:rStyle w:val="StyleBoldUnderline"/>
          <w:highlight w:val="yellow"/>
        </w:rPr>
        <w:t xml:space="preserve">scientists and engineers </w:t>
      </w:r>
      <w:r w:rsidRPr="00F32A80">
        <w:t xml:space="preserve">was already quite high during the 1950s and 1960s, </w:t>
      </w:r>
      <w:r w:rsidRPr="00F32A80">
        <w:rPr>
          <w:rStyle w:val="StyleBoldUnderline"/>
        </w:rPr>
        <w:t xml:space="preserve">it </w:t>
      </w:r>
      <w:r w:rsidRPr="00F32A80">
        <w:rPr>
          <w:rStyle w:val="StyleBoldUnderline"/>
          <w:highlight w:val="yellow"/>
        </w:rPr>
        <w:t>has become</w:t>
      </w:r>
      <w:r w:rsidRPr="00F32A80">
        <w:rPr>
          <w:rStyle w:val="StyleBoldUnderline"/>
        </w:rPr>
        <w:t xml:space="preserve"> absolutely </w:t>
      </w:r>
      <w:r w:rsidRPr="00F32A80">
        <w:rPr>
          <w:rStyle w:val="StyleBoldUnderline"/>
          <w:highlight w:val="yellow"/>
        </w:rPr>
        <w:t>voracious</w:t>
      </w:r>
      <w:r w:rsidRPr="00F32A80">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emigrated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F32A80">
        <w:rPr>
          <w:rStyle w:val="StyleBoldUnderline"/>
        </w:rPr>
        <w:t>state policies can do little to encourage or discourage it anymore</w:t>
      </w:r>
      <w:r w:rsidRPr="00F32A80">
        <w:t xml:space="preserve">. But in fact the </w:t>
      </w:r>
      <w:r w:rsidRPr="00F32A80">
        <w:rPr>
          <w:rStyle w:val="StyleBoldUnderline"/>
          <w:highlight w:val="yellow"/>
        </w:rPr>
        <w:t>brain drain</w:t>
      </w:r>
      <w:r w:rsidRPr="00F32A80">
        <w:t xml:space="preserve"> still </w:t>
      </w:r>
      <w:r w:rsidRPr="00F32A80">
        <w:rPr>
          <w:rStyle w:val="StyleBoldUnderline"/>
          <w:highlight w:val="yellow"/>
        </w:rPr>
        <w:t>depends</w:t>
      </w:r>
      <w:r w:rsidRPr="00F32A80">
        <w:rPr>
          <w:rStyle w:val="StyleBoldUnderline"/>
        </w:rPr>
        <w:t xml:space="preserve"> crucially </w:t>
      </w:r>
      <w:r w:rsidRPr="00F32A80">
        <w:rPr>
          <w:rStyle w:val="StyleBoldUnderline"/>
          <w:highlight w:val="yellow"/>
        </w:rPr>
        <w:t>on facilitative</w:t>
      </w:r>
      <w:r w:rsidRPr="00F32A80">
        <w:rPr>
          <w:rStyle w:val="StyleBoldUnderline"/>
        </w:rPr>
        <w:t xml:space="preserve"> state </w:t>
      </w:r>
      <w:r w:rsidRPr="00F32A80">
        <w:rPr>
          <w:rStyle w:val="StyleBoldUnderline"/>
          <w:highlight w:val="yellow"/>
        </w:rPr>
        <w:t>policies</w:t>
      </w:r>
      <w:r w:rsidRPr="00F32A80">
        <w:t xml:space="preserve">, especially those </w:t>
      </w:r>
      <w:r w:rsidRPr="00F32A80">
        <w:rPr>
          <w:rStyle w:val="StyleBoldUnderline"/>
          <w:highlight w:val="yellow"/>
        </w:rPr>
        <w:t xml:space="preserve">of the </w:t>
      </w:r>
      <w:r w:rsidRPr="00F32A80">
        <w:rPr>
          <w:rStyle w:val="Emphasis"/>
          <w:highlight w:val="yellow"/>
        </w:rPr>
        <w:t>U</w:t>
      </w:r>
      <w:r w:rsidRPr="00F32A80">
        <w:t xml:space="preserve">nited </w:t>
      </w:r>
      <w:r w:rsidRPr="00F32A80">
        <w:rPr>
          <w:rStyle w:val="Emphasis"/>
          <w:highlight w:val="yellow"/>
        </w:rPr>
        <w:t>S</w:t>
      </w:r>
      <w:r w:rsidRPr="00F32A80">
        <w:t xml:space="preserve">tates and other receiving countries. 126 </w:t>
      </w:r>
      <w:r w:rsidRPr="00F32A80">
        <w:rPr>
          <w:rStyle w:val="StyleBoldUnderline"/>
        </w:rPr>
        <w:t>In the nuclear area</w:t>
      </w:r>
      <w:r w:rsidRPr="00F32A80">
        <w:t xml:space="preserve"> in particular, there is no guarantee that those facilitative policies will continue. As noted at the outset of this article, </w:t>
      </w:r>
      <w:r w:rsidRPr="00F32A80">
        <w:rPr>
          <w:rStyle w:val="StyleBoldUnderline"/>
        </w:rPr>
        <w:t>nonproliferation concerns</w:t>
      </w:r>
      <w:r w:rsidRPr="00F32A80">
        <w:t xml:space="preserve"> have </w:t>
      </w:r>
      <w:r w:rsidRPr="00F32A80">
        <w:rPr>
          <w:rStyle w:val="StyleBoldUnderline"/>
        </w:rPr>
        <w:t xml:space="preserve">led the </w:t>
      </w:r>
      <w:r w:rsidRPr="00F32A80">
        <w:rPr>
          <w:rStyle w:val="Emphasis"/>
        </w:rPr>
        <w:t>U</w:t>
      </w:r>
      <w:r w:rsidRPr="00F32A80">
        <w:t xml:space="preserve">nited </w:t>
      </w:r>
      <w:r w:rsidRPr="00F32A80">
        <w:rPr>
          <w:rStyle w:val="Emphasis"/>
        </w:rPr>
        <w:t>S</w:t>
      </w:r>
      <w:r w:rsidRPr="00F32A80">
        <w:t xml:space="preserve">tates </w:t>
      </w:r>
      <w:r w:rsidRPr="00F32A80">
        <w:rPr>
          <w:rStyle w:val="StyleBoldUnderline"/>
        </w:rPr>
        <w:t>to reduce sub-stantially the scope of its</w:t>
      </w:r>
      <w:r w:rsidRPr="00F32A80">
        <w:t xml:space="preserve"> international </w:t>
      </w:r>
      <w:r w:rsidRPr="00F32A80">
        <w:rPr>
          <w:rStyle w:val="StyleBoldUnderline"/>
        </w:rPr>
        <w:t xml:space="preserve">civil nuclear </w:t>
      </w:r>
      <w:r w:rsidRPr="00F32A80">
        <w:t xml:space="preserve">cooperation </w:t>
      </w:r>
      <w:r w:rsidRPr="00F32A80">
        <w:rPr>
          <w:rStyle w:val="StyleBoldUnderline"/>
        </w:rPr>
        <w:t>programs</w:t>
      </w:r>
      <w:r w:rsidRPr="00F32A80">
        <w:t xml:space="preserve"> over the past decades, and some nonproliferation advocates want to abolish them altogether. </w:t>
      </w:r>
    </w:p>
    <w:p w:rsidR="003C169A" w:rsidRPr="00F32A80" w:rsidRDefault="003C169A" w:rsidP="003C169A">
      <w:pPr>
        <w:pStyle w:val="Heading4"/>
        <w:rPr>
          <w:rFonts w:ascii="Times New Roman" w:hAnsi="Times New Roman" w:cs="Times New Roman"/>
        </w:rPr>
      </w:pPr>
      <w:r w:rsidRPr="00F32A80">
        <w:rPr>
          <w:rFonts w:ascii="Times New Roman" w:hAnsi="Times New Roman" w:cs="Times New Roman"/>
        </w:rPr>
        <w:t>The plan allows high skilled immigrants to vote with their feet, which ends repressive regimes abroad and at home</w:t>
      </w:r>
    </w:p>
    <w:p w:rsidR="003C169A" w:rsidRPr="00F32A80" w:rsidRDefault="003C169A" w:rsidP="003C169A">
      <w:r w:rsidRPr="00F32A80">
        <w:rPr>
          <w:color w:val="000000"/>
          <w:sz w:val="16"/>
        </w:rPr>
        <w:t xml:space="preserve">Ilya </w:t>
      </w:r>
      <w:r w:rsidRPr="00F32A80">
        <w:rPr>
          <w:rStyle w:val="StyleStyleBold12pt"/>
        </w:rPr>
        <w:t>Somin</w:t>
      </w:r>
      <w:r w:rsidRPr="00F32A80">
        <w:rPr>
          <w:color w:val="000000"/>
          <w:sz w:val="16"/>
        </w:rPr>
        <w:t>, Professor of Law at George Mason University, 20</w:t>
      </w:r>
      <w:r w:rsidRPr="00F32A80">
        <w:rPr>
          <w:rStyle w:val="StyleStyleBold12pt"/>
        </w:rPr>
        <w:t>08</w:t>
      </w:r>
      <w:r w:rsidRPr="00F32A80">
        <w:rPr>
          <w:color w:val="000000"/>
          <w:sz w:val="16"/>
        </w:rPr>
        <w:t xml:space="preserve"> (George Mason University School of Law, 73 Mo. L. Rev. 1247 Fall</w:t>
      </w:r>
    </w:p>
    <w:p w:rsidR="003C169A" w:rsidRPr="00F32A80" w:rsidRDefault="003C169A" w:rsidP="003C169A">
      <w:pPr>
        <w:pStyle w:val="evidencetext"/>
        <w:tabs>
          <w:tab w:val="left" w:pos="8640"/>
        </w:tabs>
        <w:ind w:left="0"/>
        <w:rPr>
          <w:rFonts w:ascii="Times New Roman" w:hAnsi="Times New Roman"/>
        </w:rPr>
      </w:pPr>
      <w:r w:rsidRPr="00F32A80">
        <w:rPr>
          <w:rStyle w:val="highlight2"/>
          <w:rFonts w:eastAsiaTheme="majorEastAsia"/>
        </w:rPr>
        <w:t>From the standpoint of promoting foot voting, the distinction between victims of "persecution" and other potential migrants makes little sense. Even potential migrants who have not been personally targeted for persecution on the basis of race, religion or political beliefs may still suffer the ill effects of oppressive or misguided government policies</w:t>
      </w:r>
      <w:r w:rsidRPr="00F32A80">
        <w:rPr>
          <w:rFonts w:ascii="Times New Roman" w:hAnsi="Times New Roman"/>
        </w:rPr>
        <w:t xml:space="preserve">. For example, </w:t>
      </w:r>
      <w:r w:rsidRPr="00F32A80">
        <w:rPr>
          <w:rStyle w:val="highlight2"/>
          <w:rFonts w:eastAsiaTheme="majorEastAsia"/>
        </w:rPr>
        <w:t xml:space="preserve">repression of the right to freedom of speech and political organization affects not only would-be speakers, but also all other citizens of the society in question, who are forced to live under a political process that they have no power to influence. Similarly, "economic" migrants are in many cases fleeing poverty that is in large part caused by the flawed policies of the governments they live under. Development economists recognize that most poor countries could generate rapid economic growth by adopting appropriate policies. </w:t>
      </w:r>
      <w:bookmarkStart w:id="6" w:name="r51"/>
      <w:proofErr w:type="gramStart"/>
      <w:r w:rsidRPr="00F32A80">
        <w:rPr>
          <w:rStyle w:val="highlight2"/>
          <w:rFonts w:eastAsiaTheme="majorEastAsia"/>
        </w:rPr>
        <w:t>n51</w:t>
      </w:r>
      <w:bookmarkEnd w:id="6"/>
      <w:proofErr w:type="gramEnd"/>
      <w:r w:rsidRPr="00F32A80">
        <w:rPr>
          <w:rStyle w:val="highlight2"/>
          <w:rFonts w:eastAsiaTheme="majorEastAsia"/>
        </w:rPr>
        <w:t xml:space="preserve"> In many </w:t>
      </w:r>
      <w:bookmarkStart w:id="7" w:name="PAGE_1262_8250"/>
      <w:bookmarkEnd w:id="7"/>
      <w:r w:rsidRPr="00F32A80">
        <w:rPr>
          <w:rStyle w:val="highlight2"/>
          <w:rFonts w:eastAsiaTheme="majorEastAsia"/>
        </w:rPr>
        <w:t xml:space="preserve"> [*1262]  cases, enormous advances in the economic status of the poor could be achieved simply by allowing them to acquire enforceable property rights </w:t>
      </w:r>
      <w:bookmarkStart w:id="8" w:name="r52"/>
      <w:r w:rsidRPr="00F32A80">
        <w:rPr>
          <w:rStyle w:val="highlight2"/>
          <w:rFonts w:eastAsiaTheme="majorEastAsia"/>
        </w:rPr>
        <w:t>n52</w:t>
      </w:r>
      <w:bookmarkEnd w:id="8"/>
      <w:r w:rsidRPr="00F32A80">
        <w:rPr>
          <w:rStyle w:val="highlight2"/>
          <w:rFonts w:eastAsiaTheme="majorEastAsia"/>
        </w:rPr>
        <w:t xml:space="preserve"> and by integrating the nation in question more closely with the world economy. </w:t>
      </w:r>
      <w:bookmarkStart w:id="9" w:name="r53"/>
      <w:proofErr w:type="gramStart"/>
      <w:r w:rsidRPr="00F32A80">
        <w:rPr>
          <w:rStyle w:val="highlight2"/>
          <w:rFonts w:eastAsiaTheme="majorEastAsia"/>
        </w:rPr>
        <w:t>n53</w:t>
      </w:r>
      <w:bookmarkEnd w:id="9"/>
      <w:proofErr w:type="gramEnd"/>
      <w:r w:rsidRPr="00F32A80">
        <w:rPr>
          <w:rStyle w:val="highlight2"/>
          <w:rFonts w:eastAsiaTheme="majorEastAsia"/>
        </w:rPr>
        <w:t xml:space="preserve"> All too often, </w:t>
      </w:r>
      <w:r w:rsidRPr="00F32A80">
        <w:rPr>
          <w:rStyle w:val="highlight2"/>
          <w:rFonts w:eastAsiaTheme="majorEastAsia"/>
          <w:shd w:val="clear" w:color="auto" w:fill="00FF00"/>
        </w:rPr>
        <w:t>migrants who are fleeing generally adverse economic and political conditions are no less victims of their governments</w:t>
      </w:r>
      <w:r w:rsidRPr="00F32A80">
        <w:rPr>
          <w:rStyle w:val="highlight2"/>
          <w:rFonts w:eastAsiaTheme="majorEastAsia"/>
        </w:rPr>
        <w:t xml:space="preserve"> than those who have been targeted for individualized "persecution" of the sort currently recognized as grounds for asylum rights by international law .</w:t>
      </w:r>
      <w:r w:rsidRPr="00F32A80">
        <w:rPr>
          <w:rFonts w:ascii="Times New Roman" w:hAnsi="Times New Roman"/>
        </w:rPr>
        <w:t xml:space="preserve">. Previous scholars have argued for stronger international migration rights on a variety of grounds. </w:t>
      </w:r>
      <w:bookmarkStart w:id="10" w:name="r54"/>
      <w:proofErr w:type="gramStart"/>
      <w:r w:rsidRPr="00F32A80">
        <w:rPr>
          <w:rFonts w:ascii="Times New Roman" w:hAnsi="Times New Roman"/>
        </w:rPr>
        <w:t>n54</w:t>
      </w:r>
      <w:bookmarkEnd w:id="10"/>
      <w:proofErr w:type="gramEnd"/>
      <w:r w:rsidRPr="00F32A80">
        <w:rPr>
          <w:rFonts w:ascii="Times New Roman" w:hAnsi="Times New Roman"/>
        </w:rPr>
        <w:t xml:space="preserve"> This Article highlights an additional and generally ignored advantage of migration rights</w:t>
      </w:r>
      <w:r w:rsidRPr="00F32A80">
        <w:rPr>
          <w:rStyle w:val="highlight2"/>
          <w:rFonts w:eastAsiaTheme="majorEastAsia"/>
        </w:rPr>
        <w:t xml:space="preserve">: </w:t>
      </w:r>
      <w:r w:rsidRPr="00F32A80">
        <w:rPr>
          <w:rStyle w:val="highlight2"/>
          <w:rFonts w:eastAsiaTheme="majorEastAsia"/>
          <w:shd w:val="clear" w:color="auto" w:fill="00FF00"/>
        </w:rPr>
        <w:t>the opportunity to strengthen democratic accountability by enabling more people to "vote with their feet" against repressive or dysfunctional governments in their home societies</w:t>
      </w:r>
      <w:r w:rsidRPr="00F32A80">
        <w:rPr>
          <w:rStyle w:val="highlight2"/>
          <w:rFonts w:eastAsiaTheme="majorEastAsia"/>
        </w:rPr>
        <w:t>.</w:t>
      </w:r>
      <w:r w:rsidRPr="00F32A80">
        <w:rPr>
          <w:rFonts w:ascii="Times New Roman" w:hAnsi="Times New Roman"/>
        </w:rPr>
        <w:t xml:space="preserve"> As in the case of domestic federal systems, </w:t>
      </w:r>
      <w:r w:rsidRPr="00F32A80">
        <w:rPr>
          <w:rStyle w:val="highlight2"/>
          <w:rFonts w:eastAsiaTheme="majorEastAsia"/>
          <w:shd w:val="clear" w:color="auto" w:fill="00FF00"/>
        </w:rPr>
        <w:t>international foot voting allows citizens greater choice over the government policies they live under, and may force states to adopt better policies in order to prevent skilled migrants and valuable taxpayers from departing</w:t>
      </w:r>
      <w:r w:rsidRPr="00F32A80">
        <w:rPr>
          <w:rStyle w:val="highlight2"/>
          <w:rFonts w:eastAsiaTheme="majorEastAsia"/>
        </w:rPr>
        <w:t>.</w:t>
      </w:r>
      <w:r w:rsidRPr="00F32A80">
        <w:rPr>
          <w:rFonts w:ascii="Times New Roman" w:hAnsi="Times New Roman"/>
        </w:rPr>
        <w:t xml:space="preserve"> Unlike many other types of international law, a right to free migration does not significantly undermine the ability of democratic states to adopt diverse approaches to various policy issues. </w:t>
      </w:r>
      <w:bookmarkStart w:id="11" w:name="r55"/>
      <w:proofErr w:type="gramStart"/>
      <w:r w:rsidRPr="00F32A80">
        <w:rPr>
          <w:rFonts w:ascii="Times New Roman" w:hAnsi="Times New Roman"/>
        </w:rPr>
        <w:t>n55</w:t>
      </w:r>
      <w:bookmarkEnd w:id="11"/>
      <w:proofErr w:type="gramEnd"/>
      <w:r w:rsidRPr="00F32A80">
        <w:rPr>
          <w:rFonts w:ascii="Times New Roman" w:hAnsi="Times New Roman"/>
        </w:rPr>
        <w:t xml:space="preserve"> </w:t>
      </w:r>
      <w:r w:rsidRPr="00F32A80">
        <w:rPr>
          <w:rStyle w:val="highlight2"/>
          <w:rFonts w:eastAsiaTheme="majorEastAsia"/>
        </w:rPr>
        <w:t>States with free entry and exit rights can still enact a wide range of different policies, so long as they do not inhibit freedom of movement. Indeed, as scholars of domestic federalism have emphasized, freedom of movement might stimulate policy innovation by governments, as they compete for economically valuable migrants</w:t>
      </w:r>
      <w:r w:rsidRPr="00F32A80">
        <w:rPr>
          <w:rFonts w:ascii="Times New Roman" w:hAnsi="Times New Roman"/>
        </w:rPr>
        <w:t xml:space="preserve">. </w:t>
      </w:r>
      <w:bookmarkStart w:id="12" w:name="r56"/>
      <w:proofErr w:type="gramStart"/>
      <w:r w:rsidRPr="00F32A80">
        <w:rPr>
          <w:rFonts w:ascii="Times New Roman" w:hAnsi="Times New Roman"/>
        </w:rPr>
        <w:t>n56</w:t>
      </w:r>
      <w:bookmarkEnd w:id="12"/>
      <w:proofErr w:type="gramEnd"/>
      <w:r w:rsidRPr="00F32A80">
        <w:rPr>
          <w:rFonts w:ascii="Times New Roman" w:hAnsi="Times New Roman"/>
        </w:rPr>
        <w:t xml:space="preserve"> </w:t>
      </w:r>
      <w:bookmarkStart w:id="13" w:name="PAGE_1263_8250"/>
      <w:bookmarkEnd w:id="13"/>
      <w:r w:rsidRPr="00F32A80">
        <w:rPr>
          <w:rFonts w:ascii="Times New Roman" w:hAnsi="Times New Roman"/>
        </w:rPr>
        <w:t xml:space="preserve"> [*1263]  </w:t>
      </w:r>
    </w:p>
    <w:p w:rsidR="003C169A" w:rsidRPr="00F32A80" w:rsidRDefault="003C169A" w:rsidP="003C169A">
      <w:pPr>
        <w:pStyle w:val="Heading4"/>
      </w:pPr>
      <w:r w:rsidRPr="00F32A80">
        <w:t xml:space="preserve">Globalization has produced a politics of diasporic identity. Circulation challenges state nationalism and produces interdependence and empowerment – challenges </w:t>
      </w:r>
      <w:r>
        <w:t>status quo</w:t>
      </w:r>
      <w:r w:rsidRPr="00F32A80">
        <w:t xml:space="preserve"> economic hierarchies. </w:t>
      </w:r>
    </w:p>
    <w:p w:rsidR="003C169A" w:rsidRPr="00F32A80" w:rsidRDefault="003C169A" w:rsidP="003C169A">
      <w:pPr>
        <w:pStyle w:val="boldcite"/>
        <w:rPr>
          <w:rStyle w:val="verdana"/>
          <w:rFonts w:ascii="Times New Roman" w:hAnsi="Times New Roman"/>
        </w:rPr>
      </w:pPr>
      <w:r w:rsidRPr="00A34B6A">
        <w:t>Chandler</w:t>
      </w:r>
      <w:r w:rsidRPr="00F32A80">
        <w:rPr>
          <w:rStyle w:val="verdana"/>
          <w:rFonts w:ascii="Times New Roman" w:hAnsi="Times New Roman"/>
          <w:b w:val="0"/>
          <w:sz w:val="16"/>
          <w:u w:val="none"/>
        </w:rPr>
        <w:t xml:space="preserve"> Professor of Law, </w:t>
      </w:r>
      <w:r w:rsidRPr="00F32A80">
        <w:rPr>
          <w:rStyle w:val="verdana"/>
          <w:rFonts w:ascii="Times New Roman" w:hAnsi="Times New Roman"/>
        </w:rPr>
        <w:t xml:space="preserve">01 </w:t>
      </w:r>
    </w:p>
    <w:p w:rsidR="003C169A" w:rsidRPr="00F32A80" w:rsidRDefault="003C169A" w:rsidP="003C169A">
      <w:pPr>
        <w:pStyle w:val="evidencetext"/>
        <w:ind w:left="0"/>
        <w:rPr>
          <w:rFonts w:ascii="Times New Roman" w:hAnsi="Times New Roman"/>
        </w:rPr>
      </w:pPr>
      <w:r w:rsidRPr="00F32A80">
        <w:rPr>
          <w:rStyle w:val="verdana"/>
          <w:rFonts w:ascii="Times New Roman" w:hAnsi="Times New Roman"/>
        </w:rPr>
        <w:t>Anupam Chander*, Professor of Law, University of California at Davis</w:t>
      </w:r>
      <w:proofErr w:type="gramStart"/>
      <w:r w:rsidRPr="00F32A80">
        <w:rPr>
          <w:rStyle w:val="verdana"/>
          <w:rFonts w:ascii="Times New Roman" w:hAnsi="Times New Roman"/>
        </w:rPr>
        <w:t>,</w:t>
      </w:r>
      <w:r w:rsidRPr="00F32A80">
        <w:rPr>
          <w:rFonts w:ascii="Times New Roman" w:hAnsi="Times New Roman"/>
        </w:rPr>
        <w:t>Chandler</w:t>
      </w:r>
      <w:proofErr w:type="gramEnd"/>
      <w:r w:rsidRPr="00F32A80">
        <w:rPr>
          <w:rFonts w:ascii="Times New Roman" w:hAnsi="Times New Roman"/>
        </w:rPr>
        <w:t xml:space="preserve">, Presentation at the Stanford Yale Junior Faculty Forum, held in 2001, 76 N.Y.U.L. Rev. 1005 October 2001 Lexis </w:t>
      </w:r>
    </w:p>
    <w:p w:rsidR="003C169A" w:rsidRPr="00F32A80" w:rsidRDefault="003C169A" w:rsidP="003C169A">
      <w:pPr>
        <w:pStyle w:val="evidencetext"/>
        <w:ind w:left="0"/>
        <w:rPr>
          <w:rStyle w:val="highlight2"/>
          <w:rFonts w:eastAsiaTheme="majorEastAsia"/>
          <w:b w:val="0"/>
        </w:rPr>
      </w:pPr>
      <w:r w:rsidRPr="00F32A80">
        <w:rPr>
          <w:rStyle w:val="highlight2"/>
          <w:rFonts w:eastAsiaTheme="majorEastAsia"/>
        </w:rPr>
        <w:t xml:space="preserve">In a world that is increasingly diasporan, full of crisscrossing loyalties, transborder mobility, multinational political states, and transnational communities, neither the statist nor the cosmopolitan paradigm fits. </w:t>
      </w:r>
      <w:bookmarkStart w:id="14" w:name="r229"/>
      <w:proofErr w:type="gramStart"/>
      <w:r w:rsidRPr="00F32A80">
        <w:rPr>
          <w:rStyle w:val="highlight2"/>
          <w:rFonts w:eastAsiaTheme="majorEastAsia"/>
        </w:rPr>
        <w:t>n229</w:t>
      </w:r>
      <w:bookmarkEnd w:id="14"/>
      <w:proofErr w:type="gramEnd"/>
      <w:r w:rsidRPr="00F32A80">
        <w:rPr>
          <w:rStyle w:val="highlight2"/>
          <w:rFonts w:eastAsiaTheme="majorEastAsia"/>
        </w:rPr>
        <w:t xml:space="preserve"> Diasporas require a reconceptualization of the nation-state and the international system.</w:t>
      </w:r>
      <w:r w:rsidRPr="00F32A80">
        <w:rPr>
          <w:rFonts w:ascii="Times New Roman" w:hAnsi="Times New Roman"/>
        </w:rPr>
        <w:t xml:space="preserve"> </w:t>
      </w:r>
      <w:r w:rsidRPr="00F32A80">
        <w:rPr>
          <w:rStyle w:val="highlight2"/>
          <w:rFonts w:eastAsiaTheme="majorEastAsia"/>
        </w:rPr>
        <w:t xml:space="preserve">They challenge </w:t>
      </w:r>
      <w:r w:rsidRPr="00F32A80">
        <w:rPr>
          <w:rFonts w:ascii="Times New Roman" w:hAnsi="Times New Roman"/>
        </w:rPr>
        <w:t xml:space="preserve">both the Westphalian cartography of territorially </w:t>
      </w:r>
      <w:r w:rsidRPr="00F32A80">
        <w:rPr>
          <w:rStyle w:val="highlight2"/>
          <w:rFonts w:eastAsiaTheme="majorEastAsia"/>
        </w:rPr>
        <w:t>defined sovereigns and the cosmopolitan utopia</w:t>
      </w:r>
      <w:r w:rsidRPr="00F32A80">
        <w:rPr>
          <w:rFonts w:ascii="Times New Roman" w:hAnsi="Times New Roman"/>
        </w:rPr>
        <w:t xml:space="preserve"> of a united mankind. The diaspora model begins with the recognition that </w:t>
      </w:r>
      <w:proofErr w:type="gramStart"/>
      <w:r w:rsidRPr="00F32A80">
        <w:rPr>
          <w:rStyle w:val="highlight2"/>
          <w:rFonts w:eastAsiaTheme="majorEastAsia"/>
        </w:rPr>
        <w:t>diasporas</w:t>
      </w:r>
      <w:proofErr w:type="gramEnd"/>
      <w:r w:rsidRPr="00F32A80">
        <w:rPr>
          <w:rStyle w:val="highlight2"/>
          <w:rFonts w:eastAsiaTheme="majorEastAsia"/>
        </w:rPr>
        <w:t xml:space="preserve"> exemplify the contemporary condition. Corporations too have become increasingly multinational, with their ownership and operations dispersed through the world. </w:t>
      </w:r>
      <w:bookmarkStart w:id="15" w:name="r230"/>
      <w:proofErr w:type="gramStart"/>
      <w:r w:rsidRPr="00F32A80">
        <w:rPr>
          <w:rStyle w:val="highlight2"/>
          <w:rFonts w:eastAsiaTheme="majorEastAsia"/>
        </w:rPr>
        <w:t>n230</w:t>
      </w:r>
      <w:bookmarkEnd w:id="15"/>
      <w:proofErr w:type="gramEnd"/>
      <w:r w:rsidRPr="00F32A80">
        <w:rPr>
          <w:rStyle w:val="highlight2"/>
          <w:rFonts w:eastAsiaTheme="majorEastAsia"/>
        </w:rPr>
        <w:t xml:space="preserve"> Labor and capital, seeking their highest </w:t>
      </w:r>
      <w:bookmarkStart w:id="16" w:name="PAGE_1049_8320"/>
      <w:bookmarkEnd w:id="16"/>
      <w:r w:rsidRPr="00F32A80">
        <w:rPr>
          <w:rStyle w:val="highlight2"/>
          <w:rFonts w:eastAsiaTheme="majorEastAsia"/>
        </w:rPr>
        <w:t xml:space="preserve"> [*1049]  valued use, move with fewer legal and technological barriers across states. Additionally, information has become widely </w:t>
      </w:r>
      <w:proofErr w:type="gramStart"/>
      <w:r w:rsidRPr="00F32A80">
        <w:rPr>
          <w:rStyle w:val="highlight2"/>
          <w:rFonts w:eastAsiaTheme="majorEastAsia"/>
        </w:rPr>
        <w:t>disseminated,</w:t>
      </w:r>
      <w:proofErr w:type="gramEnd"/>
      <w:r w:rsidRPr="00F32A80">
        <w:rPr>
          <w:rStyle w:val="highlight2"/>
          <w:rFonts w:eastAsiaTheme="majorEastAsia"/>
        </w:rPr>
        <w:t xml:space="preserve"> its passage sped through the Internet, resulting in the creation of virtual transnational communities. </w:t>
      </w:r>
      <w:bookmarkStart w:id="17" w:name="r231"/>
      <w:proofErr w:type="gramStart"/>
      <w:r w:rsidRPr="00F32A80">
        <w:rPr>
          <w:rStyle w:val="highlight2"/>
          <w:rFonts w:eastAsiaTheme="majorEastAsia"/>
        </w:rPr>
        <w:t>n231</w:t>
      </w:r>
      <w:bookmarkEnd w:id="17"/>
      <w:proofErr w:type="gramEnd"/>
      <w:r w:rsidRPr="00F32A80">
        <w:rPr>
          <w:rStyle w:val="highlight2"/>
          <w:rFonts w:eastAsiaTheme="majorEastAsia"/>
        </w:rPr>
        <w:t xml:space="preserve"> </w:t>
      </w:r>
      <w:r w:rsidRPr="00F32A80">
        <w:rPr>
          <w:rStyle w:val="highlight2"/>
          <w:rFonts w:eastAsiaTheme="majorEastAsia"/>
          <w:shd w:val="clear" w:color="auto" w:fill="00FF00"/>
        </w:rPr>
        <w:t>The hallmarks of a globalized world are hybridity, intermingling, and multiple allegiances</w:t>
      </w:r>
      <w:r w:rsidRPr="00F32A80">
        <w:rPr>
          <w:rStyle w:val="highlight2"/>
          <w:rFonts w:eastAsiaTheme="majorEastAsia"/>
        </w:rPr>
        <w:t xml:space="preserve">. But despite this intermingling, most people have not sloughed off their nationalist skin in favor of an evolved cosmopolitanism. Rather, </w:t>
      </w:r>
      <w:r w:rsidRPr="00F32A80">
        <w:rPr>
          <w:rStyle w:val="highlight2"/>
          <w:rFonts w:eastAsiaTheme="majorEastAsia"/>
          <w:shd w:val="clear" w:color="auto" w:fill="00FF00"/>
        </w:rPr>
        <w:t xml:space="preserve">the hybridity resulting from globalization often manifests itself in individuals who subscribe to multiple nationalisms </w:t>
      </w:r>
      <w:bookmarkStart w:id="18" w:name="r232"/>
      <w:r w:rsidRPr="00F32A80">
        <w:rPr>
          <w:rStyle w:val="highlight2"/>
          <w:rFonts w:eastAsiaTheme="majorEastAsia"/>
          <w:shd w:val="clear" w:color="auto" w:fill="00FF00"/>
        </w:rPr>
        <w:fldChar w:fldCharType="begin"/>
      </w:r>
      <w:r w:rsidRPr="00F32A80">
        <w:rPr>
          <w:rStyle w:val="highlight2"/>
          <w:rFonts w:eastAsiaTheme="majorEastAsia"/>
          <w:shd w:val="clear" w:color="auto" w:fill="00FF00"/>
        </w:rPr>
        <w:instrText xml:space="preserve"> HYPERLINK "http://www.lexisnexis.com.floyd.lib.umn.edu/lnacui2api/frame.do?reloadEntirePage=true&amp;rand=1296151495155&amp;returnToKey=20_T11102761817&amp;parent=docview&amp;target=results_DocumentContent&amp;tokenKey=rsh-20.144948.34542102285" \l "n232" </w:instrText>
      </w:r>
      <w:r w:rsidRPr="00F32A80">
        <w:rPr>
          <w:rStyle w:val="highlight2"/>
          <w:rFonts w:eastAsiaTheme="majorEastAsia"/>
          <w:shd w:val="clear" w:color="auto" w:fill="00FF00"/>
        </w:rPr>
      </w:r>
      <w:r w:rsidRPr="00F32A80">
        <w:rPr>
          <w:rStyle w:val="highlight2"/>
          <w:rFonts w:eastAsiaTheme="majorEastAsia"/>
          <w:shd w:val="clear" w:color="auto" w:fill="00FF00"/>
        </w:rPr>
        <w:fldChar w:fldCharType="separate"/>
      </w:r>
      <w:r w:rsidRPr="00F32A80">
        <w:rPr>
          <w:rStyle w:val="highlight2"/>
          <w:rFonts w:eastAsiaTheme="majorEastAsia"/>
          <w:shd w:val="clear" w:color="auto" w:fill="00FF00"/>
        </w:rPr>
        <w:t>n232</w:t>
      </w:r>
      <w:r w:rsidRPr="00F32A80">
        <w:rPr>
          <w:rStyle w:val="highlight2"/>
          <w:rFonts w:eastAsiaTheme="majorEastAsia"/>
          <w:shd w:val="clear" w:color="auto" w:fill="00FF00"/>
        </w:rPr>
        <w:fldChar w:fldCharType="end"/>
      </w:r>
      <w:bookmarkEnd w:id="18"/>
      <w:r w:rsidRPr="00F32A80">
        <w:rPr>
          <w:rStyle w:val="highlight2"/>
          <w:rFonts w:eastAsiaTheme="majorEastAsia"/>
          <w:shd w:val="clear" w:color="auto" w:fill="00FF00"/>
        </w:rPr>
        <w:t xml:space="preserve"> or </w:t>
      </w:r>
      <w:proofErr w:type="gramStart"/>
      <w:r w:rsidRPr="00F32A80">
        <w:rPr>
          <w:rStyle w:val="highlight2"/>
          <w:rFonts w:eastAsiaTheme="majorEastAsia"/>
          <w:shd w:val="clear" w:color="auto" w:fill="00FF00"/>
        </w:rPr>
        <w:t>a transnationalism</w:t>
      </w:r>
      <w:proofErr w:type="gramEnd"/>
      <w:r w:rsidRPr="00F32A80">
        <w:rPr>
          <w:rStyle w:val="highlight2"/>
          <w:rFonts w:eastAsiaTheme="majorEastAsia"/>
          <w:shd w:val="clear" w:color="auto" w:fill="00FF00"/>
        </w:rPr>
        <w:t>. Multiple nationalisms and transnationalism become possible because "the nationalist genie</w:t>
      </w:r>
      <w:r w:rsidRPr="00F32A80">
        <w:rPr>
          <w:rStyle w:val="highlight2"/>
          <w:rFonts w:eastAsiaTheme="majorEastAsia"/>
        </w:rPr>
        <w:t xml:space="preserve">, never perfectly contained in the bottle of the territorial state, </w:t>
      </w:r>
      <w:r w:rsidRPr="00F32A80">
        <w:rPr>
          <w:rStyle w:val="highlight2"/>
          <w:rFonts w:eastAsiaTheme="majorEastAsia"/>
          <w:shd w:val="clear" w:color="auto" w:fill="00FF00"/>
        </w:rPr>
        <w:t>is now itself diasporic</w:t>
      </w:r>
      <w:r w:rsidRPr="00F32A80">
        <w:rPr>
          <w:rStyle w:val="highlight2"/>
          <w:rFonts w:eastAsiaTheme="majorEastAsia"/>
        </w:rPr>
        <w:t xml:space="preserve">." </w:t>
      </w:r>
      <w:bookmarkStart w:id="19" w:name="r233"/>
      <w:r w:rsidRPr="00F32A80">
        <w:rPr>
          <w:rStyle w:val="highlight2"/>
          <w:rFonts w:eastAsiaTheme="majorEastAsia"/>
        </w:rPr>
        <w:t>n233</w:t>
      </w:r>
      <w:bookmarkEnd w:id="19"/>
      <w:r w:rsidRPr="00F32A80">
        <w:rPr>
          <w:rStyle w:val="highlight2"/>
          <w:rFonts w:eastAsiaTheme="majorEastAsia"/>
        </w:rPr>
        <w:t xml:space="preserve"> </w:t>
      </w:r>
      <w:r w:rsidRPr="00F32A80">
        <w:rPr>
          <w:rStyle w:val="highlight2"/>
          <w:rFonts w:eastAsiaTheme="majorEastAsia"/>
          <w:shd w:val="clear" w:color="auto" w:fill="00FF00"/>
        </w:rPr>
        <w:t>The diaspora model does not seek to dismantle the nation-state, but rather to rearticulate it as a multinational state permitting the voluntary transnational associations of its people</w:t>
      </w:r>
      <w:r w:rsidRPr="00F32A80">
        <w:rPr>
          <w:rStyle w:val="highlight2"/>
          <w:rFonts w:eastAsiaTheme="majorEastAsia"/>
        </w:rPr>
        <w:t>.</w:t>
      </w:r>
      <w:r w:rsidRPr="00F32A80">
        <w:rPr>
          <w:rFonts w:ascii="Times New Roman" w:hAnsi="Times New Roman"/>
        </w:rPr>
        <w:t xml:space="preserve"> Furthermore, the model seeks to enfranchise </w:t>
      </w:r>
      <w:proofErr w:type="gramStart"/>
      <w:r w:rsidRPr="00F32A80">
        <w:rPr>
          <w:rFonts w:ascii="Times New Roman" w:hAnsi="Times New Roman"/>
        </w:rPr>
        <w:t>diasporas</w:t>
      </w:r>
      <w:proofErr w:type="gramEnd"/>
      <w:r w:rsidRPr="00F32A80">
        <w:rPr>
          <w:rFonts w:ascii="Times New Roman" w:hAnsi="Times New Roman"/>
        </w:rPr>
        <w:t xml:space="preserve"> as recognized legal subjects in the transnational legal </w:t>
      </w:r>
      <w:r w:rsidRPr="00F32A80">
        <w:rPr>
          <w:rStyle w:val="highlight2"/>
          <w:rFonts w:eastAsiaTheme="majorEastAsia"/>
        </w:rPr>
        <w:t xml:space="preserve">process. </w:t>
      </w:r>
      <w:bookmarkStart w:id="20" w:name="r234"/>
      <w:proofErr w:type="gramStart"/>
      <w:r w:rsidRPr="00F32A80">
        <w:rPr>
          <w:rStyle w:val="highlight2"/>
          <w:rFonts w:eastAsiaTheme="majorEastAsia"/>
        </w:rPr>
        <w:t>n234</w:t>
      </w:r>
      <w:bookmarkEnd w:id="20"/>
      <w:proofErr w:type="gramEnd"/>
      <w:r w:rsidRPr="00F32A80">
        <w:rPr>
          <w:rStyle w:val="highlight2"/>
          <w:rFonts w:eastAsiaTheme="majorEastAsia"/>
        </w:rPr>
        <w:t xml:space="preserve"> The lived experience of diasporas demonstrates the possibility of negotiating such divided feelings in a way that allows diasporas to contribute to their homelands and adopted lands simultaneously. </w:t>
      </w:r>
      <w:bookmarkStart w:id="21" w:name="r235"/>
      <w:proofErr w:type="gramStart"/>
      <w:r w:rsidRPr="00F32A80">
        <w:rPr>
          <w:rStyle w:val="highlight2"/>
          <w:rFonts w:eastAsiaTheme="majorEastAsia"/>
        </w:rPr>
        <w:t>n235</w:t>
      </w:r>
      <w:bookmarkEnd w:id="21"/>
      <w:proofErr w:type="gramEnd"/>
      <w:r w:rsidRPr="00F32A80">
        <w:rPr>
          <w:rStyle w:val="highlight2"/>
          <w:rFonts w:eastAsiaTheme="majorEastAsia"/>
        </w:rPr>
        <w:t xml:space="preserve"> Moreover, it demonstrates the possibility of a transnational community built on individual voluntary commitments. Increasingly, we see the emergence </w:t>
      </w:r>
      <w:r w:rsidRPr="00F32A80">
        <w:rPr>
          <w:rFonts w:ascii="Times New Roman" w:hAnsi="Times New Roman"/>
        </w:rPr>
        <w:t xml:space="preserve">of a transnational civic republicanism, with the diaspora taking an active part in shaping the future direction of its homeland. </w:t>
      </w:r>
      <w:r w:rsidRPr="00F32A80">
        <w:rPr>
          <w:rStyle w:val="highlight2"/>
          <w:rFonts w:eastAsiaTheme="majorEastAsia"/>
        </w:rPr>
        <w:t xml:space="preserve">A globalized world requires a new paradigm of the relationship of the citizen to the state. </w:t>
      </w:r>
      <w:r w:rsidRPr="00F32A80">
        <w:rPr>
          <w:rStyle w:val="highlight2"/>
          <w:rFonts w:eastAsiaTheme="majorEastAsia"/>
          <w:shd w:val="clear" w:color="auto" w:fill="00FF00"/>
        </w:rPr>
        <w:t>The diaspora model</w:t>
      </w:r>
      <w:r w:rsidRPr="00F32A80">
        <w:rPr>
          <w:rStyle w:val="highlight2"/>
          <w:rFonts w:eastAsiaTheme="majorEastAsia"/>
        </w:rPr>
        <w:t xml:space="preserve"> proposes that we view that relationship as complicated and dynamic. The model</w:t>
      </w:r>
      <w:r w:rsidRPr="00F32A80">
        <w:rPr>
          <w:rStyle w:val="highlight2"/>
          <w:rFonts w:eastAsiaTheme="majorEastAsia"/>
          <w:shd w:val="clear" w:color="auto" w:fill="00FF00"/>
        </w:rPr>
        <w:t xml:space="preserve"> would permit individuals to construct national and transnational communities of their own choosing. </w:t>
      </w:r>
      <w:r w:rsidRPr="00F32A80">
        <w:rPr>
          <w:rStyle w:val="highlight2"/>
          <w:rFonts w:eastAsiaTheme="majorEastAsia"/>
        </w:rPr>
        <w:t>In this way, then, the diaspora model rejects the unitary ideology of statism in favor of an understanding of the state that respects the possibility of plural commitments and loyalties.</w:t>
      </w:r>
      <w:r w:rsidRPr="00F32A80">
        <w:rPr>
          <w:rStyle w:val="highlight2"/>
          <w:rFonts w:eastAsiaTheme="majorEastAsia"/>
          <w:shd w:val="clear" w:color="auto" w:fill="00FF00"/>
        </w:rPr>
        <w:t xml:space="preserve"> </w:t>
      </w:r>
      <w:r w:rsidRPr="00F32A80">
        <w:rPr>
          <w:rStyle w:val="highlight2"/>
          <w:rFonts w:eastAsiaTheme="majorEastAsia"/>
        </w:rPr>
        <w:t>And instead of requiring us to refashion ourselves</w:t>
      </w:r>
      <w:r w:rsidRPr="00F32A80">
        <w:rPr>
          <w:rFonts w:ascii="Times New Roman" w:hAnsi="Times New Roman"/>
        </w:rPr>
        <w:t xml:space="preserve">, first and foremost, as world citizens, </w:t>
      </w:r>
      <w:r w:rsidRPr="00F32A80">
        <w:rPr>
          <w:rStyle w:val="highlight2"/>
          <w:rFonts w:eastAsiaTheme="majorEastAsia"/>
          <w:shd w:val="clear" w:color="auto" w:fill="00FF00"/>
        </w:rPr>
        <w:t>the diaspora model offers an internationalism that respects</w:t>
      </w:r>
      <w:r w:rsidRPr="00F32A80">
        <w:rPr>
          <w:rFonts w:ascii="Times New Roman" w:hAnsi="Times New Roman"/>
        </w:rPr>
        <w:t xml:space="preserve"> </w:t>
      </w:r>
      <w:bookmarkStart w:id="22" w:name="PAGE_1050_8320"/>
      <w:bookmarkEnd w:id="22"/>
      <w:r w:rsidRPr="00F32A80">
        <w:rPr>
          <w:rFonts w:ascii="Times New Roman" w:hAnsi="Times New Roman"/>
        </w:rPr>
        <w:t> [*1050</w:t>
      </w:r>
      <w:proofErr w:type="gramStart"/>
      <w:r w:rsidRPr="00F32A80">
        <w:rPr>
          <w:rFonts w:ascii="Times New Roman" w:hAnsi="Times New Roman"/>
        </w:rPr>
        <w:t>]  patriotic</w:t>
      </w:r>
      <w:proofErr w:type="gramEnd"/>
      <w:r w:rsidRPr="00F32A80">
        <w:rPr>
          <w:rFonts w:ascii="Times New Roman" w:hAnsi="Times New Roman"/>
        </w:rPr>
        <w:t xml:space="preserve"> feelings and </w:t>
      </w:r>
      <w:r w:rsidRPr="00F32A80">
        <w:rPr>
          <w:rStyle w:val="highlight2"/>
          <w:rFonts w:eastAsiaTheme="majorEastAsia"/>
          <w:shd w:val="clear" w:color="auto" w:fill="00FF00"/>
        </w:rPr>
        <w:t xml:space="preserve">individual attachments to country and community </w:t>
      </w:r>
      <w:r w:rsidRPr="00F32A80">
        <w:rPr>
          <w:rStyle w:val="highlight2"/>
          <w:rFonts w:eastAsiaTheme="majorEastAsia"/>
        </w:rPr>
        <w:t>- with the hope that such attachments might bind the world closer together</w:t>
      </w:r>
      <w:r w:rsidRPr="00F32A80">
        <w:rPr>
          <w:rFonts w:ascii="Times New Roman" w:hAnsi="Times New Roman"/>
        </w:rPr>
        <w:t xml:space="preserve">. Thus, </w:t>
      </w:r>
      <w:r w:rsidRPr="00F32A80">
        <w:rPr>
          <w:rStyle w:val="highlight2"/>
          <w:rFonts w:eastAsiaTheme="majorEastAsia"/>
        </w:rPr>
        <w:t>the diaspora model</w:t>
      </w:r>
      <w:r w:rsidRPr="00F32A80">
        <w:rPr>
          <w:rFonts w:ascii="Times New Roman" w:hAnsi="Times New Roman"/>
        </w:rPr>
        <w:t xml:space="preserve"> complicates the international system</w:t>
      </w:r>
      <w:r w:rsidRPr="00F32A80">
        <w:rPr>
          <w:rStyle w:val="highlight2"/>
          <w:rFonts w:eastAsiaTheme="majorEastAsia"/>
        </w:rPr>
        <w:t>, replacing the clean demarcations of statism with an acceptance of overlapping sovereignties</w:t>
      </w:r>
      <w:r w:rsidRPr="00F32A80">
        <w:rPr>
          <w:rFonts w:ascii="Times New Roman" w:hAnsi="Times New Roman"/>
        </w:rPr>
        <w:t xml:space="preserve">. </w:t>
      </w:r>
      <w:bookmarkStart w:id="23" w:name="r236"/>
      <w:proofErr w:type="gramStart"/>
      <w:r w:rsidRPr="00F32A80">
        <w:rPr>
          <w:rStyle w:val="blue"/>
        </w:rPr>
        <w:t>n236</w:t>
      </w:r>
      <w:bookmarkEnd w:id="23"/>
      <w:proofErr w:type="gramEnd"/>
      <w:r w:rsidRPr="00F32A80">
        <w:rPr>
          <w:rFonts w:ascii="Times New Roman" w:hAnsi="Times New Roman"/>
        </w:rPr>
        <w:t xml:space="preserve"> As the communitarian philosopher Michael Sandel observes, </w:t>
      </w:r>
      <w:r w:rsidRPr="00F32A80">
        <w:rPr>
          <w:rStyle w:val="highlight2"/>
          <w:rFonts w:eastAsiaTheme="majorEastAsia"/>
          <w:shd w:val="clear" w:color="auto" w:fill="00FF00"/>
        </w:rPr>
        <w:t xml:space="preserve">"the most promising alternative to the sovereign state is not a cosmopolitan community </w:t>
      </w:r>
      <w:r w:rsidRPr="00F32A80">
        <w:rPr>
          <w:rStyle w:val="highlight2"/>
          <w:rFonts w:eastAsiaTheme="majorEastAsia"/>
        </w:rPr>
        <w:t>based on the solidarity of humankind</w:t>
      </w:r>
      <w:r w:rsidRPr="00F32A80">
        <w:rPr>
          <w:rStyle w:val="highlight2"/>
          <w:rFonts w:eastAsiaTheme="majorEastAsia"/>
          <w:shd w:val="clear" w:color="auto" w:fill="00FF00"/>
        </w:rPr>
        <w:t xml:space="preserve"> but a multiplicity of communities and political bodies - </w:t>
      </w:r>
      <w:r w:rsidRPr="00F32A80">
        <w:rPr>
          <w:rStyle w:val="highlight2"/>
          <w:rFonts w:eastAsiaTheme="majorEastAsia"/>
        </w:rPr>
        <w:t>some more extensive than nations and some less - among which sovereignty is diffused</w:t>
      </w:r>
      <w:r w:rsidRPr="00F32A80">
        <w:rPr>
          <w:rFonts w:ascii="Times New Roman" w:hAnsi="Times New Roman"/>
        </w:rPr>
        <w:t xml:space="preserve">." </w:t>
      </w:r>
      <w:bookmarkStart w:id="24" w:name="r237"/>
      <w:r w:rsidRPr="00F32A80">
        <w:rPr>
          <w:rStyle w:val="blue"/>
        </w:rPr>
        <w:t>n237</w:t>
      </w:r>
      <w:bookmarkEnd w:id="24"/>
      <w:r w:rsidRPr="00F32A80">
        <w:rPr>
          <w:rFonts w:ascii="Times New Roman" w:hAnsi="Times New Roman"/>
        </w:rPr>
        <w:t xml:space="preserve"> This approach does not mean doing away with states, but rather denying their claim to the exclusive allegiance of their residents. </w:t>
      </w:r>
      <w:r w:rsidRPr="00F32A80">
        <w:rPr>
          <w:rStyle w:val="highlight2"/>
          <w:rFonts w:eastAsiaTheme="majorEastAsia"/>
          <w:shd w:val="clear" w:color="auto" w:fill="00FF00"/>
        </w:rPr>
        <w:t>The diaspora model thus offers an intermediate point between the exclusivity of statism and the universality of cosmopolitanism</w:t>
      </w:r>
      <w:r w:rsidRPr="00F32A80">
        <w:rPr>
          <w:rStyle w:val="highlight2"/>
          <w:rFonts w:eastAsiaTheme="majorEastAsia"/>
        </w:rPr>
        <w:t>. With some optimism,</w:t>
      </w:r>
      <w:r w:rsidRPr="00F32A80">
        <w:rPr>
          <w:rStyle w:val="highlight2"/>
          <w:rFonts w:eastAsiaTheme="majorEastAsia"/>
          <w:shd w:val="clear" w:color="auto" w:fill="00FF00"/>
        </w:rPr>
        <w:t xml:space="preserve"> the model locates in </w:t>
      </w:r>
      <w:proofErr w:type="gramStart"/>
      <w:r w:rsidRPr="00F32A80">
        <w:rPr>
          <w:rStyle w:val="highlight2"/>
          <w:rFonts w:eastAsiaTheme="majorEastAsia"/>
          <w:shd w:val="clear" w:color="auto" w:fill="00FF00"/>
        </w:rPr>
        <w:t>diasporas</w:t>
      </w:r>
      <w:proofErr w:type="gramEnd"/>
      <w:r w:rsidRPr="00F32A80">
        <w:rPr>
          <w:rStyle w:val="highlight2"/>
          <w:rFonts w:eastAsiaTheme="majorEastAsia"/>
          <w:shd w:val="clear" w:color="auto" w:fill="00FF00"/>
        </w:rPr>
        <w:t xml:space="preserve"> the possibility of building bridges across the world</w:t>
      </w:r>
      <w:r w:rsidRPr="00F32A80">
        <w:rPr>
          <w:rStyle w:val="highlight2"/>
          <w:rFonts w:eastAsiaTheme="majorEastAsia"/>
        </w:rPr>
        <w:t>, between rich and poor countries and between liberal and illiberal societies.</w:t>
      </w:r>
      <w:r w:rsidRPr="00F32A80">
        <w:rPr>
          <w:rStyle w:val="highlight2"/>
          <w:rFonts w:eastAsiaTheme="majorEastAsia"/>
          <w:shd w:val="clear" w:color="auto" w:fill="00FF00"/>
        </w:rPr>
        <w:t xml:space="preserve"> Diasporas offer the possibility of uniting the world through a web of personal and community loyalties, while international capital flows and international </w:t>
      </w:r>
      <w:proofErr w:type="gramStart"/>
      <w:r w:rsidRPr="00F32A80">
        <w:rPr>
          <w:rStyle w:val="highlight2"/>
          <w:rFonts w:eastAsiaTheme="majorEastAsia"/>
          <w:shd w:val="clear" w:color="auto" w:fill="00FF00"/>
        </w:rPr>
        <w:t>trade create</w:t>
      </w:r>
      <w:proofErr w:type="gramEnd"/>
      <w:r w:rsidRPr="00F32A80">
        <w:rPr>
          <w:rStyle w:val="highlight2"/>
          <w:rFonts w:eastAsiaTheme="majorEastAsia"/>
          <w:shd w:val="clear" w:color="auto" w:fill="00FF00"/>
        </w:rPr>
        <w:t xml:space="preserve"> a web of international economic dependencies</w:t>
      </w:r>
      <w:r w:rsidRPr="00F32A80">
        <w:rPr>
          <w:rStyle w:val="highlight2"/>
          <w:rFonts w:eastAsiaTheme="majorEastAsia"/>
        </w:rPr>
        <w:t>.</w:t>
      </w:r>
      <w:r w:rsidRPr="00F32A80">
        <w:rPr>
          <w:rStyle w:val="highlight2"/>
          <w:rFonts w:eastAsiaTheme="majorEastAsia"/>
          <w:shd w:val="clear" w:color="auto" w:fill="00FF00"/>
        </w:rPr>
        <w:t xml:space="preserve"> </w:t>
      </w:r>
      <w:r w:rsidRPr="00F32A80">
        <w:rPr>
          <w:rStyle w:val="highlight2"/>
          <w:rFonts w:eastAsiaTheme="majorEastAsia"/>
        </w:rPr>
        <w:t xml:space="preserve">This web of personal loyalties is spun through the dual loyalties of individuals in diaspora. </w:t>
      </w:r>
      <w:r w:rsidRPr="00F32A80">
        <w:rPr>
          <w:rStyle w:val="highlight2"/>
          <w:rFonts w:eastAsiaTheme="majorEastAsia"/>
          <w:shd w:val="clear" w:color="auto" w:fill="00FF00"/>
        </w:rPr>
        <w:t xml:space="preserve">The relationship </w:t>
      </w:r>
      <w:r w:rsidRPr="00F32A80">
        <w:rPr>
          <w:rStyle w:val="highlight2"/>
          <w:rFonts w:eastAsiaTheme="majorEastAsia"/>
        </w:rPr>
        <w:t xml:space="preserve">of individual to state, conceived by Westphalians as a one-to-one relationship and by cosmopolitans as ethically irrelevant, </w:t>
      </w:r>
      <w:r w:rsidRPr="00F32A80">
        <w:rPr>
          <w:rStyle w:val="highlight2"/>
          <w:rFonts w:eastAsiaTheme="majorEastAsia"/>
          <w:shd w:val="clear" w:color="auto" w:fill="00FF00"/>
        </w:rPr>
        <w:t>can be reimagined to promote both the ideal of authenticity and the possibility of economic development</w:t>
      </w:r>
      <w:r w:rsidRPr="00F32A80">
        <w:rPr>
          <w:rStyle w:val="highlight2"/>
          <w:rFonts w:eastAsiaTheme="majorEastAsia"/>
        </w:rPr>
        <w:t xml:space="preserve">. </w:t>
      </w:r>
    </w:p>
    <w:p w:rsidR="003C169A" w:rsidRPr="00A34B6A" w:rsidRDefault="003C169A" w:rsidP="003C169A">
      <w:pPr>
        <w:pStyle w:val="Heading4"/>
        <w:rPr>
          <w:rStyle w:val="verdana"/>
          <w:rFonts w:ascii="Times New Roman" w:hAnsi="Times New Roman" w:cs="Times New Roman"/>
        </w:rPr>
      </w:pPr>
      <w:r w:rsidRPr="00F32A80">
        <w:rPr>
          <w:rFonts w:ascii="Times New Roman" w:hAnsi="Times New Roman" w:cs="Times New Roman"/>
        </w:rPr>
        <w:t>Diasporic politics break down xenophobic us/them politics, it decreases conflict</w:t>
      </w:r>
      <w:r w:rsidRPr="00F32A80">
        <w:rPr>
          <w:rFonts w:ascii="Times New Roman" w:hAnsi="Times New Roman" w:cs="Times New Roman"/>
        </w:rPr>
        <w:br/>
      </w:r>
      <w:r w:rsidRPr="00F32A80">
        <w:rPr>
          <w:rStyle w:val="verdana"/>
          <w:rFonts w:ascii="Times New Roman" w:hAnsi="Times New Roman"/>
        </w:rPr>
        <w:t xml:space="preserve">Chandler Professor of Law, 01 </w:t>
      </w:r>
    </w:p>
    <w:p w:rsidR="003C169A" w:rsidRPr="00F32A80" w:rsidRDefault="003C169A" w:rsidP="003C169A">
      <w:pPr>
        <w:pStyle w:val="evidencetext"/>
        <w:ind w:left="0"/>
        <w:rPr>
          <w:rFonts w:ascii="Times New Roman" w:hAnsi="Times New Roman"/>
        </w:rPr>
      </w:pPr>
      <w:r w:rsidRPr="00F32A80">
        <w:rPr>
          <w:rStyle w:val="verdana"/>
          <w:rFonts w:ascii="Times New Roman" w:hAnsi="Times New Roman"/>
        </w:rPr>
        <w:t>Anupam Chander*, Professor of Law, University of California at Davis</w:t>
      </w:r>
      <w:proofErr w:type="gramStart"/>
      <w:r w:rsidRPr="00F32A80">
        <w:rPr>
          <w:rStyle w:val="verdana"/>
          <w:rFonts w:ascii="Times New Roman" w:hAnsi="Times New Roman"/>
        </w:rPr>
        <w:t>,</w:t>
      </w:r>
      <w:r w:rsidRPr="00F32A80">
        <w:rPr>
          <w:rFonts w:ascii="Times New Roman" w:hAnsi="Times New Roman"/>
        </w:rPr>
        <w:t>Chandler</w:t>
      </w:r>
      <w:proofErr w:type="gramEnd"/>
      <w:r w:rsidRPr="00F32A80">
        <w:rPr>
          <w:rFonts w:ascii="Times New Roman" w:hAnsi="Times New Roman"/>
        </w:rPr>
        <w:t xml:space="preserve">, Presentation at the Stanford Yale Junior Faculty Forum, held in 2001, 76 N.Y.U.L. Rev. 1005 October 2001 Lexis </w:t>
      </w:r>
    </w:p>
    <w:p w:rsidR="003C169A" w:rsidRPr="00F32A80" w:rsidRDefault="003C169A" w:rsidP="003C169A">
      <w:pPr>
        <w:pStyle w:val="evidencetext"/>
        <w:ind w:left="0"/>
        <w:rPr>
          <w:rFonts w:ascii="Times New Roman" w:hAnsi="Times New Roman"/>
        </w:rPr>
      </w:pPr>
      <w:r w:rsidRPr="00F32A80">
        <w:rPr>
          <w:rFonts w:ascii="Times New Roman" w:hAnsi="Times New Roman"/>
        </w:rPr>
        <w:t xml:space="preserve">Finally, the intermingling of the people of the world … may well include our neighbors and friends.  In a world characterized by ever-increasing globalization, not only of capital and goods but also of people, </w:t>
      </w:r>
      <w:proofErr w:type="gramStart"/>
      <w:r w:rsidRPr="00F32A80">
        <w:rPr>
          <w:rStyle w:val="highlight2"/>
          <w:rFonts w:eastAsiaTheme="majorEastAsia"/>
          <w:shd w:val="clear" w:color="auto" w:fill="00FF00"/>
        </w:rPr>
        <w:t>diasporas</w:t>
      </w:r>
      <w:proofErr w:type="gramEnd"/>
      <w:r w:rsidRPr="00F32A80">
        <w:rPr>
          <w:rStyle w:val="highlight2"/>
          <w:rFonts w:eastAsiaTheme="majorEastAsia"/>
        </w:rPr>
        <w:t xml:space="preserve"> seek a link to a past that is removed not only in time but also in space. </w:t>
      </w:r>
      <w:bookmarkStart w:id="25" w:name="r465"/>
      <w:proofErr w:type="gramStart"/>
      <w:r w:rsidRPr="00F32A80">
        <w:rPr>
          <w:rStyle w:val="highlight2"/>
          <w:rFonts w:eastAsiaTheme="majorEastAsia"/>
        </w:rPr>
        <w:t>n465</w:t>
      </w:r>
      <w:bookmarkEnd w:id="25"/>
      <w:proofErr w:type="gramEnd"/>
      <w:r w:rsidRPr="00F32A80">
        <w:rPr>
          <w:rStyle w:val="highlight2"/>
          <w:rFonts w:eastAsiaTheme="majorEastAsia"/>
        </w:rPr>
        <w:t xml:space="preserve"> At times, this link can manifest itself in an atavistic </w:t>
      </w:r>
      <w:r w:rsidRPr="00F32A80">
        <w:rPr>
          <w:rFonts w:ascii="Times New Roman" w:hAnsi="Times New Roman"/>
        </w:rPr>
        <w:t>racialism. Diaspora Bonds, on the other hand, demonstrate one possibility where this link to the past may be put in the service of economic development in the present</w:t>
      </w:r>
      <w:r w:rsidRPr="00F32A80">
        <w:rPr>
          <w:rStyle w:val="highlight2"/>
          <w:rFonts w:eastAsiaTheme="majorEastAsia"/>
        </w:rPr>
        <w:t xml:space="preserve">. People sustaining diaspora ties must do so critically, eschewing moral relativism yet </w:t>
      </w:r>
      <w:r w:rsidRPr="00F32A80">
        <w:rPr>
          <w:rStyle w:val="highlight2"/>
          <w:rFonts w:eastAsiaTheme="majorEastAsia"/>
          <w:shd w:val="clear" w:color="auto" w:fill="00FF00"/>
        </w:rPr>
        <w:t>respect</w:t>
      </w:r>
      <w:r w:rsidRPr="00F32A80">
        <w:rPr>
          <w:rStyle w:val="highlight2"/>
          <w:rFonts w:eastAsiaTheme="majorEastAsia"/>
        </w:rPr>
        <w:t xml:space="preserve">ing </w:t>
      </w:r>
      <w:r w:rsidRPr="00F32A80">
        <w:rPr>
          <w:rStyle w:val="highlight2"/>
          <w:rFonts w:eastAsiaTheme="majorEastAsia"/>
          <w:shd w:val="clear" w:color="auto" w:fill="00FF00"/>
        </w:rPr>
        <w:t>difference</w:t>
      </w:r>
      <w:r w:rsidRPr="00F32A80">
        <w:rPr>
          <w:rFonts w:ascii="Times New Roman" w:hAnsi="Times New Roman"/>
        </w:rPr>
        <w:t xml:space="preserve">. In accordance with this critical project, we might ask: Why introduce diaspora as another category of individual identity relevant to the law? </w:t>
      </w:r>
      <w:bookmarkStart w:id="26" w:name="PAGE_1096_8320"/>
      <w:bookmarkEnd w:id="26"/>
      <w:r w:rsidRPr="00F32A80">
        <w:rPr>
          <w:rFonts w:ascii="Times New Roman" w:hAnsi="Times New Roman"/>
        </w:rPr>
        <w:t xml:space="preserve"> [*1096]  </w:t>
      </w:r>
      <w:r w:rsidRPr="00F32A80">
        <w:rPr>
          <w:rStyle w:val="highlight2"/>
          <w:rFonts w:eastAsiaTheme="majorEastAsia"/>
        </w:rPr>
        <w:t xml:space="preserve">In a globalized world, mutation, hybridity, and intermixture represent the prevailing norm. Thus, the diaspora model, which allows people to maintain hybridized and hybridizing bonds to homeland and hostland, better approximates how people now imagine their relationship to the state than either the statist or cosmopolitan models. </w:t>
      </w:r>
      <w:r w:rsidRPr="00F32A80">
        <w:rPr>
          <w:rFonts w:ascii="Times New Roman" w:hAnsi="Times New Roman"/>
        </w:rPr>
        <w:t xml:space="preserve">Moreover, while it rejects the statist demand that all persons pledge fealty to one state or the cosmopolitan desire that we forswear any primary fealty to country, </w:t>
      </w:r>
      <w:r w:rsidRPr="00F32A80">
        <w:rPr>
          <w:rStyle w:val="highlight2"/>
          <w:rFonts w:eastAsiaTheme="majorEastAsia"/>
          <w:shd w:val="clear" w:color="auto" w:fill="00FF00"/>
        </w:rPr>
        <w:t>the diaspora model is broad enough to accommodate persons who register support only for one state or for no state at all</w:t>
      </w:r>
      <w:r w:rsidRPr="00F32A80">
        <w:rPr>
          <w:rStyle w:val="highlight2"/>
          <w:rFonts w:eastAsiaTheme="majorEastAsia"/>
        </w:rPr>
        <w:t xml:space="preserve">. Rather than seeking to change people, the diaspora model suggests that we revisit our conception of the international order. By recognizing the possibility of a wide array of allegiances, especially to homeland and transnational community, the diaspora model promotes authenticity and allows people to flourish. Second, the diaspora model offers a view of citizenship that reconciles globalization with the desire for a sense of rootedness. It understands the traveling nature of contemporary culture. </w:t>
      </w:r>
      <w:bookmarkStart w:id="27" w:name="r466"/>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"n466"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n466</w:t>
      </w:r>
      <w:proofErr w:type="gramEnd"/>
      <w:r w:rsidRPr="00F32A80">
        <w:rPr>
          <w:rStyle w:val="highlight2"/>
          <w:rFonts w:eastAsiaTheme="majorEastAsia"/>
          <w:b w:val="0"/>
        </w:rPr>
        <w:fldChar w:fldCharType="end"/>
      </w:r>
      <w:bookmarkEnd w:id="27"/>
      <w:r w:rsidRPr="00F32A80">
        <w:rPr>
          <w:rStyle w:val="highlight2"/>
          <w:rFonts w:eastAsiaTheme="majorEastAsia"/>
        </w:rPr>
        <w:t xml:space="preserve"> The diaspora approach embraces globalization, but does not mistake it for a renunciation of nation or state. The diaspora model embraces the multiculturalism of cosmopolitanism while still respecting the very thing that animates such multiculturalism - the individual's search for belonging. Third, accepting diaspora as a legitimate basis for community affirms a connection between rich and poor nations that can support economic development. We find exactly this dynamic in the case of Diaspora Bonds, which enable homeland governments to tap the wealth of their expatriates to fund economic development in the homeland. </w:t>
      </w:r>
      <w:bookmarkStart w:id="28" w:name="r467"/>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"n467"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n467</w:t>
      </w:r>
      <w:proofErr w:type="gramEnd"/>
      <w:r w:rsidRPr="00F32A80">
        <w:rPr>
          <w:rStyle w:val="highlight2"/>
          <w:rFonts w:eastAsiaTheme="majorEastAsia"/>
          <w:b w:val="0"/>
        </w:rPr>
        <w:fldChar w:fldCharType="end"/>
      </w:r>
      <w:bookmarkEnd w:id="28"/>
      <w:r w:rsidRPr="00F32A80">
        <w:rPr>
          <w:rStyle w:val="highlight2"/>
          <w:rFonts w:eastAsiaTheme="majorEastAsia"/>
        </w:rPr>
        <w:t xml:space="preserve"> Admittedly, cosmopolitanism offers a distributive justice approach </w:t>
      </w:r>
      <w:bookmarkStart w:id="29" w:name="r468"/>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"n468" </w:instrText>
      </w:r>
      <w:r w:rsidRPr="00F32A80">
        <w:rPr>
          <w:rStyle w:val="highlight2"/>
          <w:rFonts w:eastAsiaTheme="majorEastAsia"/>
          <w:b w:val="0"/>
        </w:rPr>
      </w:r>
      <w:r w:rsidRPr="00F32A80">
        <w:rPr>
          <w:rStyle w:val="highlight2"/>
          <w:rFonts w:eastAsiaTheme="majorEastAsia"/>
          <w:b w:val="0"/>
        </w:rPr>
        <w:fldChar w:fldCharType="separate"/>
      </w:r>
      <w:r w:rsidRPr="00F32A80">
        <w:rPr>
          <w:rStyle w:val="highlight2"/>
          <w:rFonts w:eastAsiaTheme="majorEastAsia"/>
        </w:rPr>
        <w:t>n468</w:t>
      </w:r>
      <w:r w:rsidRPr="00F32A80">
        <w:rPr>
          <w:rStyle w:val="highlight2"/>
          <w:rFonts w:eastAsiaTheme="majorEastAsia"/>
          <w:b w:val="0"/>
        </w:rPr>
        <w:fldChar w:fldCharType="end"/>
      </w:r>
      <w:bookmarkEnd w:id="29"/>
      <w:r w:rsidRPr="00F32A80">
        <w:rPr>
          <w:rStyle w:val="highlight2"/>
          <w:rFonts w:eastAsiaTheme="majorEastAsia"/>
        </w:rPr>
        <w:t xml:space="preserve"> that is more demanding and systematic than the voluntary homeland-regarding actions of the diaspora. However, the diaspora model is more likely to harness existing forces for economic development than cosmopolitanism is likely to find the altruistic, enlightened persons who embrace its nondiscriminatory principles. </w:t>
      </w:r>
      <w:bookmarkStart w:id="30" w:name="r469"/>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"n469"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n469</w:t>
      </w:r>
      <w:proofErr w:type="gramEnd"/>
      <w:r w:rsidRPr="00F32A80">
        <w:rPr>
          <w:rStyle w:val="highlight2"/>
          <w:rFonts w:eastAsiaTheme="majorEastAsia"/>
          <w:b w:val="0"/>
        </w:rPr>
        <w:fldChar w:fldCharType="end"/>
      </w:r>
      <w:bookmarkEnd w:id="30"/>
      <w:r w:rsidRPr="00F32A80">
        <w:rPr>
          <w:rStyle w:val="highlight2"/>
          <w:rFonts w:eastAsiaTheme="majorEastAsia"/>
        </w:rPr>
        <w:t xml:space="preserve"> Fourth, recognizing diasporan relationships allows us to better understand the contemporary world order. It allows us to grasp the connections between distant events and to place these events into a broader global framework. Recognizing the diaspora helps locate individual </w:t>
      </w:r>
      <w:bookmarkStart w:id="31" w:name="PAGE_1097_8320"/>
      <w:bookmarkEnd w:id="31"/>
      <w:r w:rsidRPr="00F32A80">
        <w:rPr>
          <w:rStyle w:val="highlight2"/>
          <w:rFonts w:eastAsiaTheme="majorEastAsia"/>
        </w:rPr>
        <w:t> [*1097</w:t>
      </w:r>
      <w:proofErr w:type="gramStart"/>
      <w:r w:rsidRPr="00F32A80">
        <w:rPr>
          <w:rStyle w:val="highlight2"/>
          <w:rFonts w:eastAsiaTheme="majorEastAsia"/>
        </w:rPr>
        <w:t>]  events</w:t>
      </w:r>
      <w:proofErr w:type="gramEnd"/>
      <w:r w:rsidRPr="00F32A80">
        <w:rPr>
          <w:rStyle w:val="highlight2"/>
          <w:rFonts w:eastAsiaTheme="majorEastAsia"/>
        </w:rPr>
        <w:t xml:space="preserve"> in a broader narrative. </w:t>
      </w:r>
      <w:bookmarkStart w:id="32" w:name="r470"/>
      <w:r w:rsidRPr="00F32A80">
        <w:rPr>
          <w:rStyle w:val="highlight2"/>
          <w:rFonts w:eastAsiaTheme="majorEastAsia"/>
          <w:b w:val="0"/>
        </w:rPr>
        <w:fldChar w:fldCharType="begin"/>
      </w:r>
      <w:r w:rsidRPr="00F32A80">
        <w:rPr>
          <w:rStyle w:val="highlight2"/>
          <w:rFonts w:eastAsiaTheme="majorEastAsia"/>
        </w:rPr>
        <w:instrText xml:space="preserve"> HYPERLINK "http://www.lexisnexis.com.floyd.lib.umn.edu/lnacui2api/frame.do?reloadEntirePage=true&amp;rand=1296151495155&amp;returnToKey=20_T11102761817&amp;parent=docview&amp;target=results_DocumentContent&amp;tokenKey=rsh-20.144948.34542102285" \l "n470" </w:instrText>
      </w:r>
      <w:r w:rsidRPr="00F32A80">
        <w:rPr>
          <w:rStyle w:val="highlight2"/>
          <w:rFonts w:eastAsiaTheme="majorEastAsia"/>
          <w:b w:val="0"/>
        </w:rPr>
      </w:r>
      <w:r w:rsidRPr="00F32A80">
        <w:rPr>
          <w:rStyle w:val="highlight2"/>
          <w:rFonts w:eastAsiaTheme="majorEastAsia"/>
          <w:b w:val="0"/>
        </w:rPr>
        <w:fldChar w:fldCharType="separate"/>
      </w:r>
      <w:proofErr w:type="gramStart"/>
      <w:r w:rsidRPr="00F32A80">
        <w:rPr>
          <w:rStyle w:val="highlight2"/>
          <w:rFonts w:eastAsiaTheme="majorEastAsia"/>
        </w:rPr>
        <w:t>n470</w:t>
      </w:r>
      <w:proofErr w:type="gramEnd"/>
      <w:r w:rsidRPr="00F32A80">
        <w:rPr>
          <w:rStyle w:val="highlight2"/>
          <w:rFonts w:eastAsiaTheme="majorEastAsia"/>
          <w:b w:val="0"/>
        </w:rPr>
        <w:fldChar w:fldCharType="end"/>
      </w:r>
      <w:bookmarkEnd w:id="32"/>
      <w:r w:rsidRPr="00F32A80">
        <w:rPr>
          <w:rStyle w:val="highlight2"/>
          <w:rFonts w:eastAsiaTheme="majorEastAsia"/>
        </w:rPr>
        <w:t xml:space="preserve"> Of course, we must still bear in mind that diasporan events will differ from each other in important ways. Finally, </w:t>
      </w:r>
      <w:r w:rsidRPr="00F32A80">
        <w:rPr>
          <w:rStyle w:val="highlight2"/>
          <w:rFonts w:eastAsiaTheme="majorEastAsia"/>
          <w:shd w:val="clear" w:color="auto" w:fill="00FF00"/>
        </w:rPr>
        <w:t>the intermingling of the people of the world across states and nations may reduce interstate violence and human rights abuse. Diasporas blur the distinction between "us" and "them."</w:t>
      </w:r>
      <w:r w:rsidRPr="00F32A80">
        <w:rPr>
          <w:rStyle w:val="highlight2"/>
          <w:rFonts w:eastAsiaTheme="majorEastAsia"/>
        </w:rPr>
        <w:t xml:space="preserve"> It will be </w:t>
      </w:r>
      <w:r w:rsidRPr="00F32A80">
        <w:rPr>
          <w:rStyle w:val="highlight2"/>
          <w:rFonts w:eastAsiaTheme="majorEastAsia"/>
          <w:shd w:val="clear" w:color="auto" w:fill="00FF00"/>
        </w:rPr>
        <w:t>harder to demonize another people</w:t>
      </w:r>
      <w:r w:rsidRPr="00F32A80">
        <w:rPr>
          <w:rStyle w:val="highlight2"/>
          <w:rFonts w:eastAsiaTheme="majorEastAsia"/>
        </w:rPr>
        <w:t xml:space="preserve"> when one's own compatriots hail from that same place and maintain strong bonds to it. Because </w:t>
      </w:r>
      <w:r w:rsidRPr="00F32A80">
        <w:rPr>
          <w:rStyle w:val="highlight2"/>
          <w:rFonts w:eastAsiaTheme="majorEastAsia"/>
          <w:shd w:val="clear" w:color="auto" w:fill="00FF00"/>
        </w:rPr>
        <w:t>diasporas muddy the purity of nations, they</w:t>
      </w:r>
      <w:r w:rsidRPr="00F32A80">
        <w:rPr>
          <w:rStyle w:val="highlight2"/>
          <w:rFonts w:eastAsiaTheme="majorEastAsia"/>
        </w:rPr>
        <w:t xml:space="preserve"> offer a possible </w:t>
      </w:r>
      <w:r w:rsidRPr="00F32A80">
        <w:rPr>
          <w:rStyle w:val="highlight2"/>
          <w:rFonts w:eastAsiaTheme="majorEastAsia"/>
          <w:shd w:val="clear" w:color="auto" w:fill="00FF00"/>
        </w:rPr>
        <w:t>escape from</w:t>
      </w:r>
      <w:r w:rsidRPr="00F32A80">
        <w:rPr>
          <w:rFonts w:ascii="Times New Roman" w:hAnsi="Times New Roman"/>
        </w:rPr>
        <w:t xml:space="preserve"> what Samuel Huntington describes as a post-Cold War "</w:t>
      </w:r>
      <w:r w:rsidRPr="00F32A80">
        <w:rPr>
          <w:rStyle w:val="highlight2"/>
          <w:rFonts w:eastAsiaTheme="majorEastAsia"/>
        </w:rPr>
        <w:t>clash of civilizations</w:t>
      </w:r>
      <w:r w:rsidRPr="00F32A80">
        <w:rPr>
          <w:rFonts w:ascii="Times New Roman" w:hAnsi="Times New Roman"/>
        </w:rPr>
        <w:t>.</w:t>
      </w:r>
      <w:r w:rsidRPr="00F32A80">
        <w:rPr>
          <w:rStyle w:val="highlight2"/>
          <w:rFonts w:eastAsiaTheme="majorEastAsia"/>
        </w:rPr>
        <w:t xml:space="preserve">" </w:t>
      </w:r>
      <w:bookmarkStart w:id="33" w:name="r471"/>
      <w:r w:rsidRPr="00F32A80">
        <w:rPr>
          <w:rStyle w:val="highlight2"/>
          <w:rFonts w:eastAsiaTheme="majorEastAsia"/>
        </w:rPr>
        <w:t>n471</w:t>
      </w:r>
      <w:bookmarkEnd w:id="33"/>
      <w:r w:rsidRPr="00F32A80">
        <w:rPr>
          <w:rStyle w:val="highlight2"/>
          <w:rFonts w:eastAsiaTheme="majorEastAsia"/>
        </w:rPr>
        <w:t xml:space="preserve"> While it would be Panglossian to suggest that the </w:t>
      </w:r>
      <w:r w:rsidRPr="00F32A80">
        <w:rPr>
          <w:rFonts w:ascii="Times New Roman" w:hAnsi="Times New Roman"/>
        </w:rPr>
        <w:t xml:space="preserve">diaspora's adopted land will be unlikely to declare war on the diaspora's home country or vice versa, </w:t>
      </w:r>
      <w:bookmarkStart w:id="34" w:name="r472"/>
      <w:r w:rsidRPr="00F32A80">
        <w:rPr>
          <w:rFonts w:ascii="Times New Roman" w:hAnsi="Times New Roman"/>
          <w:vertAlign w:val="superscript"/>
        </w:rPr>
        <w:fldChar w:fldCharType="begin"/>
      </w:r>
      <w:r w:rsidRPr="00F32A80">
        <w:rPr>
          <w:rFonts w:ascii="Times New Roman" w:hAnsi="Times New Roman"/>
          <w:vertAlign w:val="superscript"/>
        </w:rPr>
        <w:instrText xml:space="preserve"> HYPERLINK "http://www.lexisnexis.com.floyd.lib.umn.edu/lnacui2api/frame.do?reloadEntirePage=true&amp;rand=1296151495155&amp;returnToKey=20_T11102761817&amp;parent=docview&amp;target=results_DocumentContent&amp;tokenKey=rsh-20.144948.34542102285" \l "n472" </w:instrText>
      </w:r>
      <w:r w:rsidRPr="00F32A80">
        <w:rPr>
          <w:rFonts w:ascii="Times New Roman" w:hAnsi="Times New Roman"/>
          <w:vertAlign w:val="superscript"/>
        </w:rPr>
      </w:r>
      <w:r w:rsidRPr="00F32A80">
        <w:rPr>
          <w:rFonts w:ascii="Times New Roman" w:hAnsi="Times New Roman"/>
          <w:vertAlign w:val="superscript"/>
        </w:rPr>
        <w:fldChar w:fldCharType="separate"/>
      </w:r>
      <w:r w:rsidRPr="00F32A80">
        <w:rPr>
          <w:rStyle w:val="blue"/>
          <w:color w:val="0000FF"/>
          <w:u w:val="single"/>
          <w:vertAlign w:val="superscript"/>
        </w:rPr>
        <w:t>n472</w:t>
      </w:r>
      <w:r w:rsidRPr="00F32A80">
        <w:rPr>
          <w:rFonts w:ascii="Times New Roman" w:hAnsi="Times New Roman"/>
          <w:vertAlign w:val="superscript"/>
        </w:rPr>
        <w:fldChar w:fldCharType="end"/>
      </w:r>
      <w:bookmarkEnd w:id="34"/>
      <w:r w:rsidRPr="00F32A80">
        <w:rPr>
          <w:rFonts w:ascii="Times New Roman" w:hAnsi="Times New Roman"/>
        </w:rPr>
        <w:t xml:space="preserve"> it may be the case </w:t>
      </w:r>
      <w:r w:rsidRPr="00F32A80">
        <w:rPr>
          <w:rStyle w:val="highlight2"/>
          <w:rFonts w:eastAsiaTheme="majorEastAsia"/>
        </w:rPr>
        <w:t xml:space="preserve">that </w:t>
      </w:r>
      <w:r w:rsidRPr="00F32A80">
        <w:rPr>
          <w:rStyle w:val="highlight2"/>
          <w:rFonts w:eastAsiaTheme="majorEastAsia"/>
          <w:shd w:val="clear" w:color="auto" w:fill="00FF00"/>
        </w:rPr>
        <w:t>the diaspora will help the two countries understand each other better</w:t>
      </w:r>
      <w:r w:rsidRPr="00F32A80">
        <w:rPr>
          <w:rFonts w:ascii="Times New Roman" w:hAnsi="Times New Roman"/>
          <w:shd w:val="clear" w:color="auto" w:fill="00FF00"/>
        </w:rPr>
        <w:t xml:space="preserve">, thereby </w:t>
      </w:r>
      <w:r w:rsidRPr="00F32A80">
        <w:rPr>
          <w:rStyle w:val="highlight2"/>
          <w:rFonts w:eastAsiaTheme="majorEastAsia"/>
          <w:shd w:val="clear" w:color="auto" w:fill="00FF00"/>
        </w:rPr>
        <w:t>potentially reducing the likelihood of hostilities</w:t>
      </w:r>
      <w:r w:rsidRPr="00F32A80">
        <w:rPr>
          <w:rFonts w:ascii="Times New Roman" w:hAnsi="Times New Roman"/>
          <w:shd w:val="clear" w:color="auto" w:fill="00FF00"/>
        </w:rPr>
        <w:t>.</w:t>
      </w:r>
      <w:r w:rsidRPr="00F32A80">
        <w:rPr>
          <w:rFonts w:ascii="Times New Roman" w:hAnsi="Times New Roman"/>
        </w:rPr>
        <w:t xml:space="preserve"> Additionally, should war in fact break out, it would be more likely targeted at the foreign government, not its people, since its people may well include our neighbors and friends.   </w:t>
      </w:r>
    </w:p>
    <w:p w:rsidR="003C169A" w:rsidRPr="006D3136" w:rsidRDefault="003C169A" w:rsidP="003C169A">
      <w:pPr>
        <w:pStyle w:val="Card"/>
      </w:pPr>
    </w:p>
    <w:p w:rsidR="003C169A" w:rsidRPr="00C517E8" w:rsidRDefault="003C169A" w:rsidP="003C169A">
      <w:pPr>
        <w:pStyle w:val="Heading3"/>
      </w:pPr>
      <w:r>
        <w:t>Plan</w:t>
      </w:r>
      <w:bookmarkEnd w:id="0"/>
    </w:p>
    <w:p w:rsidR="003C169A" w:rsidRDefault="003C169A" w:rsidP="003C169A">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for purposes of energy production by development for</w:t>
      </w:r>
      <w:r w:rsidRPr="006928F3">
        <w:rPr>
          <w:rStyle w:val="Analytic"/>
        </w:rPr>
        <w:t xml:space="preserve"> Integral Fast Reactors in the United States.</w:t>
      </w:r>
    </w:p>
    <w:p w:rsidR="003C169A" w:rsidRDefault="003C169A" w:rsidP="003C169A">
      <w:pPr>
        <w:rPr>
          <w:rStyle w:val="StyleBoldUnderline"/>
        </w:rPr>
      </w:pPr>
    </w:p>
    <w:p w:rsidR="003C169A" w:rsidRDefault="003C169A" w:rsidP="003C169A">
      <w:pPr>
        <w:pStyle w:val="Heading3"/>
      </w:pPr>
      <w:bookmarkStart w:id="35" w:name="_Toc335437837"/>
      <w:r>
        <w:t>Solvency</w:t>
      </w:r>
      <w:bookmarkEnd w:id="35"/>
    </w:p>
    <w:p w:rsidR="003C169A" w:rsidRDefault="003C169A" w:rsidP="003C169A">
      <w:pPr>
        <w:pStyle w:val="Heading4"/>
      </w:pPr>
      <w:r>
        <w:t>Loan guarantees are key to establishing pyro-processing.</w:t>
      </w:r>
    </w:p>
    <w:p w:rsidR="003C169A" w:rsidRPr="006D3136" w:rsidRDefault="003C169A" w:rsidP="003C169A">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16" w:history="1">
        <w:r w:rsidRPr="006D3136">
          <w:rPr>
            <w:sz w:val="16"/>
          </w:rPr>
          <w:t>http://humanities.uchicago.edu/orgs/institute/bigproblems/Team7-1210.pdf</w:t>
        </w:r>
      </w:hyperlink>
      <w:r w:rsidRPr="006D3136">
        <w:rPr>
          <w:sz w:val="16"/>
        </w:rPr>
        <w:t xml:space="preserve"> </w:t>
      </w:r>
    </w:p>
    <w:p w:rsidR="003C169A" w:rsidRPr="000A29EB" w:rsidRDefault="003C169A" w:rsidP="003C169A">
      <w:pPr>
        <w:pStyle w:val="Card"/>
      </w:pPr>
      <w:r>
        <w:t xml:space="preserve">The </w:t>
      </w:r>
      <w:r w:rsidRPr="00600A51">
        <w:rPr>
          <w:rStyle w:val="StyleBoldUnderline"/>
        </w:rPr>
        <w:t>construction of an aqueous solvent extraction plant would be out of date, especially when</w:t>
      </w:r>
      <w:r w:rsidRPr="00600A51">
        <w:t xml:space="preserve"> the </w:t>
      </w:r>
      <w:r w:rsidRPr="00600A51">
        <w:rPr>
          <w:rStyle w:val="StyleBoldUnderline"/>
        </w:rPr>
        <w:t>more promising option of pyroprocessing is on the horizon</w:t>
      </w:r>
      <w:r w:rsidRPr="00600A51">
        <w:t>. In comparison, to current available</w:t>
      </w:r>
      <w:r>
        <w:t xml:space="preserve"> methods, </w:t>
      </w:r>
      <w:r w:rsidRPr="00F17754">
        <w:rPr>
          <w:rStyle w:val="StyleBoldUnderline"/>
          <w:highlight w:val="cyan"/>
        </w:rPr>
        <w:t>pyroprocessing produces</w:t>
      </w:r>
      <w:r w:rsidRPr="00D25333">
        <w:rPr>
          <w:rStyle w:val="StyleBoldUnderline"/>
        </w:rPr>
        <w:t xml:space="preserve"> virtually </w:t>
      </w:r>
      <w:r w:rsidRPr="00F17754">
        <w:rPr>
          <w:rStyle w:val="StyleBoldUnderline"/>
          <w:highlight w:val="cyan"/>
        </w:rPr>
        <w:t xml:space="preserve">no waste, can be done on-site, and offers the </w:t>
      </w:r>
      <w:r w:rsidRPr="00F17754">
        <w:rPr>
          <w:rStyle w:val="Emphasis"/>
          <w:highlight w:val="cyan"/>
        </w:rPr>
        <w:t>option of fabricating proliferation resistant</w:t>
      </w:r>
      <w:r w:rsidRPr="00F17754">
        <w:rPr>
          <w:rStyle w:val="StyleBoldUnderline"/>
          <w:highlight w:val="cyan"/>
        </w:rPr>
        <w:t xml:space="preserve"> fuel</w:t>
      </w:r>
      <w:r w:rsidRPr="00D25333">
        <w:rPr>
          <w:rStyle w:val="StyleBoldUnderline"/>
        </w:rPr>
        <w:t xml:space="preserve"> from plutonium as well as uranium</w:t>
      </w:r>
      <w:r>
        <w:t xml:space="preserve">. The second question in regard to domestic </w:t>
      </w:r>
      <w:r w:rsidRPr="00600A51">
        <w:t>reprocessing is, “</w:t>
      </w:r>
      <w:r w:rsidRPr="00600A51">
        <w:rPr>
          <w:rStyle w:val="StyleBoldUnderline"/>
        </w:rPr>
        <w:t>how much direct involvement should the government have</w:t>
      </w:r>
      <w:r w:rsidRPr="00600A51">
        <w:t xml:space="preserve"> in the reprocessing</w:t>
      </w:r>
      <w:r>
        <w:t xml:space="preserve"> business?” </w:t>
      </w:r>
      <w:r w:rsidRPr="00F17754">
        <w:rPr>
          <w:rStyle w:val="StyleBoldUnderline"/>
          <w:highlight w:val="cyan"/>
        </w:rPr>
        <w:t>Government involvement could be justified on</w:t>
      </w:r>
      <w:r w:rsidRPr="00D25333">
        <w:rPr>
          <w:rStyle w:val="StyleBoldUnderline"/>
        </w:rPr>
        <w:t xml:space="preserve"> </w:t>
      </w:r>
      <w:r>
        <w:t xml:space="preserve">the </w:t>
      </w:r>
      <w:r w:rsidRPr="00F17754">
        <w:rPr>
          <w:rStyle w:val="StyleBoldUnderline"/>
          <w:highlight w:val="cyan"/>
        </w:rPr>
        <w:t>grounds of</w:t>
      </w:r>
      <w:r>
        <w:t xml:space="preserve"> the externalities present in nuclear waste disposal. This could take on a variety of forms - government research efforts, </w:t>
      </w:r>
      <w:r w:rsidRPr="00F17754">
        <w:rPr>
          <w:rStyle w:val="StyleBoldUnderline"/>
          <w:highlight w:val="cyan"/>
        </w:rPr>
        <w:t>subsidizing reprocessing</w:t>
      </w:r>
      <w:r>
        <w:t xml:space="preserve"> (or </w:t>
      </w:r>
      <w:r w:rsidRPr="00F17754">
        <w:rPr>
          <w:rStyle w:val="StyleBoldUnderline"/>
          <w:highlight w:val="cyan"/>
        </w:rPr>
        <w:t xml:space="preserve">offering </w:t>
      </w:r>
      <w:r w:rsidRPr="00D55817">
        <w:rPr>
          <w:rStyle w:val="Emphasis"/>
        </w:rPr>
        <w:t xml:space="preserve">tax credits and </w:t>
      </w:r>
      <w:r w:rsidRPr="00F17754">
        <w:rPr>
          <w:rStyle w:val="Emphasis"/>
          <w:highlight w:val="cyan"/>
        </w:rPr>
        <w:t>loan guarantees</w:t>
      </w:r>
      <w:r>
        <w:t xml:space="preserve">), or even operating a reprocessing center on its own. Through its actions, </w:t>
      </w:r>
      <w:r w:rsidRPr="00D25333">
        <w:rPr>
          <w:rStyle w:val="StyleBoldUnderline"/>
        </w:rPr>
        <w:t>the government will be able to influence the development and growth of</w:t>
      </w:r>
      <w:r>
        <w:t xml:space="preserve"> the nuclear </w:t>
      </w:r>
      <w:r w:rsidRPr="00D25333">
        <w:rPr>
          <w:rStyle w:val="StyleBoldUnderline"/>
        </w:rPr>
        <w:t>reprocessing</w:t>
      </w:r>
      <w:r>
        <w:t xml:space="preserve"> industry in the United States. These </w:t>
      </w:r>
      <w:r w:rsidRPr="00F17754">
        <w:rPr>
          <w:rStyle w:val="StyleBoldUnderline"/>
          <w:highlight w:val="cyan"/>
        </w:rPr>
        <w:t>efforts</w:t>
      </w:r>
      <w:r>
        <w:t xml:space="preserve"> in support of pyroprocessing and other advanced fuel cycle technologies </w:t>
      </w:r>
      <w:r w:rsidRPr="00F17754">
        <w:rPr>
          <w:rStyle w:val="StyleBoldUnderline"/>
          <w:highlight w:val="cyan"/>
        </w:rPr>
        <w:t xml:space="preserve">represent a small portion of the </w:t>
      </w:r>
      <w:r w:rsidRPr="0017685B">
        <w:rPr>
          <w:rStyle w:val="Emphasis"/>
        </w:rPr>
        <w:t>D</w:t>
      </w:r>
      <w:r w:rsidRPr="0017685B">
        <w:t>epartment</w:t>
      </w:r>
      <w:r w:rsidRPr="00D25333">
        <w:t xml:space="preserve"> </w:t>
      </w:r>
      <w:r w:rsidRPr="00D25333">
        <w:rPr>
          <w:rStyle w:val="Emphasis"/>
        </w:rPr>
        <w:t>o</w:t>
      </w:r>
      <w:r>
        <w:t xml:space="preserve">f </w:t>
      </w:r>
      <w:r w:rsidRPr="00D25333">
        <w:rPr>
          <w:rStyle w:val="Emphasis"/>
        </w:rPr>
        <w:t>E</w:t>
      </w:r>
      <w:r>
        <w:t xml:space="preserve">nergy </w:t>
      </w:r>
      <w:r w:rsidRPr="00F17754">
        <w:rPr>
          <w:rStyle w:val="StyleBoldUnderline"/>
          <w:highlight w:val="cyan"/>
        </w:rPr>
        <w:t>budget</w:t>
      </w:r>
      <w:r w:rsidRPr="00D25333">
        <w:rPr>
          <w:rStyle w:val="StyleBoldUnderline"/>
        </w:rPr>
        <w:t xml:space="preserve"> </w:t>
      </w:r>
      <w:r>
        <w:t>- only $142,</w:t>
      </w:r>
      <w:r w:rsidRPr="00CF65E3">
        <w:t>652,000</w:t>
      </w:r>
      <w:r w:rsidRPr="00D25333">
        <w:rPr>
          <w:rStyle w:val="StyleBoldUnderline"/>
        </w:rPr>
        <w:t xml:space="preserve"> out of</w:t>
      </w:r>
      <w:r>
        <w:t xml:space="preserve"> a total of $33,856,453,000 in </w:t>
      </w:r>
      <w:r w:rsidRPr="00D25333">
        <w:rPr>
          <w:rStyle w:val="StyleBoldUnderline"/>
        </w:rPr>
        <w:t>discretionary funding</w:t>
      </w:r>
      <w: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w:t>
      </w:r>
      <w:r w:rsidRPr="00F17754">
        <w:rPr>
          <w:rStyle w:val="StyleBoldUnderline"/>
          <w:highlight w:val="cyan"/>
        </w:rPr>
        <w:t>given</w:t>
      </w:r>
      <w:r>
        <w:t xml:space="preserve"> the </w:t>
      </w:r>
      <w:r w:rsidRPr="00F17754">
        <w:rPr>
          <w:rStyle w:val="StyleBoldUnderline"/>
          <w:highlight w:val="cyan"/>
        </w:rPr>
        <w:t>minimal costs and</w:t>
      </w:r>
      <w:r w:rsidRPr="00D25333">
        <w:rPr>
          <w:rStyle w:val="StyleBoldUnderline"/>
        </w:rPr>
        <w:t xml:space="preserve"> the </w:t>
      </w:r>
      <w:r w:rsidRPr="00F17754">
        <w:rPr>
          <w:rStyle w:val="StyleBoldUnderline"/>
          <w:highlight w:val="cyan"/>
        </w:rPr>
        <w:t>large</w:t>
      </w:r>
      <w:r w:rsidRPr="00D25333">
        <w:rPr>
          <w:rStyle w:val="StyleBoldUnderline"/>
        </w:rPr>
        <w:t xml:space="preserve"> </w:t>
      </w:r>
      <w:r>
        <w:t xml:space="preserve">potential </w:t>
      </w:r>
      <w:r w:rsidRPr="00F17754">
        <w:rPr>
          <w:rStyle w:val="StyleBoldUnderline"/>
          <w:highlight w:val="cyan"/>
        </w:rPr>
        <w:t>benefits</w:t>
      </w:r>
      <w:r>
        <w:t xml:space="preserve">, the </w:t>
      </w:r>
      <w:r w:rsidRPr="00F17754">
        <w:rPr>
          <w:rStyle w:val="StyleBoldUnderline"/>
          <w:highlight w:val="cyan"/>
        </w:rPr>
        <w:t>chances of success do not need to be</w:t>
      </w:r>
      <w:r w:rsidRPr="00D25333">
        <w:rPr>
          <w:rStyle w:val="StyleBoldUnderline"/>
        </w:rPr>
        <w:t xml:space="preserve"> very </w:t>
      </w:r>
      <w:r w:rsidRPr="00F17754">
        <w:rPr>
          <w:rStyle w:val="StyleBoldUnderline"/>
          <w:highlight w:val="cyan"/>
        </w:rPr>
        <w:t>high to justify</w:t>
      </w:r>
      <w:r>
        <w:t xml:space="preserve"> continued </w:t>
      </w:r>
      <w:r w:rsidRPr="00F17754">
        <w:rPr>
          <w:rStyle w:val="StyleBoldUnderline"/>
          <w:highlight w:val="cyan"/>
        </w:rPr>
        <w:t>government expenditures</w:t>
      </w:r>
      <w:r>
        <w:t xml:space="preserve"> in this area.</w:t>
      </w:r>
      <w:r>
        <w:br w:type="page"/>
      </w:r>
    </w:p>
    <w:p w:rsidR="003C169A" w:rsidRDefault="003C169A" w:rsidP="003C169A">
      <w:pPr>
        <w:pStyle w:val="Heading4"/>
      </w:pPr>
      <w:r>
        <w:t>U.S. commitment to pyro-processing sustains the nuclear industry – prices and management.</w:t>
      </w:r>
    </w:p>
    <w:p w:rsidR="003C169A" w:rsidRPr="006D3136" w:rsidRDefault="003C169A" w:rsidP="003C169A">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7" w:history="1">
        <w:r w:rsidRPr="006D3136">
          <w:rPr>
            <w:sz w:val="16"/>
          </w:rPr>
          <w:t>http://humanities.uchicago.edu/orgs/institute/bigproblems/Team7-1210.pdf</w:t>
        </w:r>
      </w:hyperlink>
      <w:r w:rsidRPr="006D3136">
        <w:rPr>
          <w:sz w:val="16"/>
        </w:rPr>
        <w:t xml:space="preserve"> </w:t>
      </w:r>
    </w:p>
    <w:p w:rsidR="003C169A" w:rsidRDefault="003C169A" w:rsidP="003C169A">
      <w:pPr>
        <w:pStyle w:val="Card"/>
      </w:pPr>
      <w:r w:rsidRPr="00F17754">
        <w:rPr>
          <w:rStyle w:val="StyleBoldUnderline"/>
          <w:highlight w:val="cyan"/>
        </w:rPr>
        <w:t>Increasing government support of a</w:t>
      </w:r>
      <w:r w:rsidRPr="00CF65E3">
        <w:rPr>
          <w:rStyle w:val="StyleBoldUnderline"/>
        </w:rPr>
        <w:t xml:space="preserve">dvancements in </w:t>
      </w:r>
      <w:r w:rsidRPr="00F17754">
        <w:rPr>
          <w:rStyle w:val="StyleBoldUnderline"/>
          <w:highlight w:val="cyan"/>
        </w:rPr>
        <w:t>reprocessing in the</w:t>
      </w:r>
      <w:r w:rsidRPr="00F17754">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F17754">
        <w:rPr>
          <w:rStyle w:val="StyleBoldUnderline"/>
          <w:highlight w:val="cyan"/>
        </w:rPr>
        <w:t xml:space="preserve"> government commitment to</w:t>
      </w:r>
      <w:r w:rsidRPr="00CF65E3">
        <w:rPr>
          <w:rStyle w:val="StyleBoldUnderline"/>
        </w:rPr>
        <w:t xml:space="preserve"> </w:t>
      </w:r>
      <w:r>
        <w:t xml:space="preserve">researching </w:t>
      </w:r>
      <w:r w:rsidRPr="00F17754">
        <w:rPr>
          <w:rStyle w:val="StyleBoldUnderline"/>
          <w:highlight w:val="cyan"/>
        </w:rPr>
        <w:t>pyroprocessing</w:t>
      </w:r>
      <w:r>
        <w:t xml:space="preserve"> and other advanced fuel cycle technologies </w:t>
      </w:r>
      <w:r w:rsidRPr="00F17754">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F17754">
        <w:rPr>
          <w:rStyle w:val="StyleBoldUnderline"/>
          <w:highlight w:val="cyan"/>
        </w:rPr>
        <w:t>As unsustainable as</w:t>
      </w:r>
      <w:r w:rsidRPr="00CF65E3">
        <w:rPr>
          <w:rStyle w:val="StyleBoldUnderline"/>
        </w:rPr>
        <w:t xml:space="preserve"> our </w:t>
      </w:r>
      <w:r w:rsidRPr="00F17754">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F17754">
        <w:rPr>
          <w:rStyle w:val="StyleBoldUnderline"/>
          <w:highlight w:val="cyan"/>
        </w:rPr>
        <w:t>in order for the U.S. to employ pyroprocessing</w:t>
      </w:r>
      <w:r>
        <w:t xml:space="preserve"> in the future, </w:t>
      </w:r>
      <w:r w:rsidRPr="00F17754">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F17754">
        <w:rPr>
          <w:rStyle w:val="StyleBoldUnderline"/>
          <w:highlight w:val="cyan"/>
        </w:rPr>
        <w:t>uranium prices are expected to increase</w:t>
      </w:r>
      <w:r>
        <w:t xml:space="preserve"> in the future, </w:t>
      </w:r>
      <w:r w:rsidRPr="00F17754">
        <w:rPr>
          <w:rStyle w:val="StyleBoldUnderline"/>
          <w:highlight w:val="cyan"/>
        </w:rPr>
        <w:t>as well as</w:t>
      </w:r>
      <w:r w:rsidRPr="00CF65E3">
        <w:rPr>
          <w:rStyle w:val="StyleBoldUnderline"/>
        </w:rPr>
        <w:t xml:space="preserve"> an </w:t>
      </w:r>
      <w:r w:rsidRPr="00F17754">
        <w:rPr>
          <w:rStyle w:val="StyleBoldUnderline"/>
          <w:highlight w:val="cyan"/>
        </w:rPr>
        <w:t>increasing concern regarding</w:t>
      </w:r>
      <w:r>
        <w:t xml:space="preserve"> the </w:t>
      </w:r>
      <w:r w:rsidRPr="00F17754">
        <w:rPr>
          <w:rStyle w:val="StyleBoldUnderline"/>
          <w:highlight w:val="cyan"/>
        </w:rPr>
        <w:t>management of nuclear waste</w:t>
      </w:r>
      <w:r w:rsidRPr="00CF65E3">
        <w:rPr>
          <w:rStyle w:val="StyleBoldUnderline"/>
        </w:rPr>
        <w:t xml:space="preserve"> worldwide, </w:t>
      </w:r>
      <w:r w:rsidRPr="00F17754">
        <w:rPr>
          <w:rStyle w:val="StyleBoldUnderline"/>
          <w:highlight w:val="cyan"/>
        </w:rPr>
        <w:t>reprocessing may be</w:t>
      </w:r>
      <w:r w:rsidRPr="00CF65E3">
        <w:rPr>
          <w:rStyle w:val="StyleBoldUnderline"/>
        </w:rPr>
        <w:t xml:space="preserve">come </w:t>
      </w:r>
      <w:r w:rsidRPr="00F17754">
        <w:rPr>
          <w:rStyle w:val="StyleBoldUnderline"/>
          <w:highlight w:val="cyan"/>
        </w:rPr>
        <w:t>a</w:t>
      </w:r>
      <w:r w:rsidRPr="00CF65E3">
        <w:rPr>
          <w:rStyle w:val="StyleBoldUnderline"/>
        </w:rPr>
        <w:t xml:space="preserve"> promising </w:t>
      </w:r>
      <w:r w:rsidRPr="00F17754">
        <w:rPr>
          <w:rStyle w:val="StyleBoldUnderline"/>
          <w:highlight w:val="cyan"/>
        </w:rPr>
        <w:t xml:space="preserve">solution </w:t>
      </w:r>
      <w:r w:rsidRPr="00F17754">
        <w:rPr>
          <w:rStyle w:val="Emphasis"/>
          <w:highlight w:val="cyan"/>
        </w:rPr>
        <w:t>provided investments are made</w:t>
      </w:r>
      <w:r w:rsidRPr="00CF65E3">
        <w:rPr>
          <w:rStyle w:val="StyleBoldUnderline"/>
        </w:rPr>
        <w:t xml:space="preserve"> </w:t>
      </w:r>
      <w:r>
        <w:t>to address current challenges in the field.</w:t>
      </w:r>
    </w:p>
    <w:p w:rsidR="003C169A" w:rsidRPr="00F23761" w:rsidRDefault="003C169A" w:rsidP="003C169A">
      <w:pPr>
        <w:pStyle w:val="Heading4"/>
      </w:pPr>
      <w:r>
        <w:t>Fast reactors are 100% safe – multiple redundancies eliminating human error and impregnable**</w:t>
      </w:r>
    </w:p>
    <w:p w:rsidR="003C169A" w:rsidRPr="006D3136" w:rsidRDefault="003C169A" w:rsidP="003C169A">
      <w:pPr>
        <w:rPr>
          <w:sz w:val="16"/>
        </w:rPr>
      </w:pPr>
      <w:r w:rsidRPr="006D3136">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6D3136">
        <w:rPr>
          <w:sz w:val="16"/>
        </w:rPr>
        <w:t>, 2-21-</w:t>
      </w:r>
      <w:r w:rsidRPr="00F146B7">
        <w:rPr>
          <w:rStyle w:val="StyleStyleBold12pt"/>
        </w:rPr>
        <w:t>2009</w:t>
      </w:r>
      <w:r w:rsidRPr="006D3136">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8" w:history="1">
        <w:r w:rsidRPr="006D3136">
          <w:rPr>
            <w:sz w:val="16"/>
          </w:rPr>
          <w:t>http://bravenewclimate.com/2009/02/21/response-to-an-integral-fast-reactor-ifr-critique/</w:t>
        </w:r>
      </w:hyperlink>
    </w:p>
    <w:p w:rsidR="003C169A" w:rsidRPr="006C5168" w:rsidRDefault="003C169A" w:rsidP="003C169A">
      <w:pPr>
        <w:pStyle w:val="Card"/>
      </w:pPr>
      <w:r>
        <w:t xml:space="preserve">[BWB] </w:t>
      </w:r>
      <w:r w:rsidRPr="009E6456">
        <w:rPr>
          <w:rStyle w:val="StyleBoldUnderline"/>
        </w:rPr>
        <w:t xml:space="preserve">The laws of </w:t>
      </w:r>
      <w:r w:rsidRPr="00F17754">
        <w:rPr>
          <w:rStyle w:val="StyleBoldUnderline"/>
          <w:highlight w:val="cyan"/>
        </w:rPr>
        <w:t>physics say</w:t>
      </w:r>
      <w:r w:rsidRPr="009E6456">
        <w:rPr>
          <w:rStyle w:val="StyleBoldUnderline"/>
        </w:rPr>
        <w:t xml:space="preserve"> </w:t>
      </w:r>
      <w:r w:rsidRPr="009E6456">
        <w:t>that</w:t>
      </w:r>
      <w:r w:rsidRPr="009E6456">
        <w:rPr>
          <w:rStyle w:val="StyleBoldUnderline"/>
        </w:rPr>
        <w:t xml:space="preserve"> </w:t>
      </w:r>
      <w:r w:rsidRPr="00F17754">
        <w:rPr>
          <w:rStyle w:val="StyleBoldUnderline"/>
          <w:highlight w:val="cyan"/>
        </w:rPr>
        <w:t>this is not nonsense</w:t>
      </w:r>
      <w:r>
        <w:t xml:space="preserve">. For instance, </w:t>
      </w:r>
      <w:r w:rsidRPr="009E6456">
        <w:rPr>
          <w:rStyle w:val="StyleBoldUnderline"/>
        </w:rPr>
        <w:t xml:space="preserve">the </w:t>
      </w:r>
      <w:r w:rsidRPr="00F17754">
        <w:rPr>
          <w:rStyle w:val="StyleBoldUnderline"/>
          <w:highlight w:val="cyan"/>
        </w:rPr>
        <w:t>metal fuel pins’ composition is such that if they begin to overheat,</w:t>
      </w:r>
      <w:r w:rsidRPr="009E6456">
        <w:rPr>
          <w:rStyle w:val="StyleBoldUnderline"/>
        </w:rPr>
        <w:t xml:space="preserve"> the resulting </w:t>
      </w:r>
      <w:r w:rsidRPr="00F17754">
        <w:rPr>
          <w:rStyle w:val="StyleBoldUnderline"/>
          <w:highlight w:val="cyan"/>
        </w:rPr>
        <w:t>expansion decreases their density to the point where</w:t>
      </w:r>
      <w:r>
        <w:t xml:space="preserve"> the </w:t>
      </w:r>
      <w:r w:rsidRPr="00F17754">
        <w:rPr>
          <w:rStyle w:val="StyleBoldUnderline"/>
          <w:highlight w:val="cyan"/>
        </w:rPr>
        <w:t>fission</w:t>
      </w:r>
      <w:r>
        <w:t xml:space="preserve"> reaction </w:t>
      </w:r>
      <w:r w:rsidRPr="009E6456">
        <w:rPr>
          <w:rStyle w:val="StyleBoldUnderline"/>
        </w:rPr>
        <w:t xml:space="preserve">simply </w:t>
      </w:r>
      <w:r w:rsidRPr="00F17754">
        <w:rPr>
          <w:rStyle w:val="StyleBoldUnderline"/>
          <w:highlight w:val="cyan"/>
        </w:rPr>
        <w:t>shuts down</w:t>
      </w:r>
      <w:r>
        <w:t xml:space="preserve">. This is not speculation — </w:t>
      </w:r>
      <w:r w:rsidRPr="009E6456">
        <w:rPr>
          <w:rStyle w:val="StyleBoldUnderline"/>
        </w:rPr>
        <w:t>it’s been tested and verified</w:t>
      </w:r>
      <w:r>
        <w:t xml:space="preserve">. I quote: “The IFR gains safety advantages through a combination of metal fuel (an alloy of uranium, plutonium, and zirconium), and sodium cooling. </w:t>
      </w:r>
      <w:r w:rsidRPr="009E6456">
        <w:rPr>
          <w:rStyle w:val="StyleBoldUnderline"/>
        </w:rPr>
        <w:t xml:space="preserve">By </w:t>
      </w:r>
      <w:r w:rsidRPr="00F17754">
        <w:rPr>
          <w:rStyle w:val="StyleBoldUnderline"/>
          <w:highlight w:val="cyan"/>
        </w:rPr>
        <w:t>providing a fuel which</w:t>
      </w:r>
      <w:r>
        <w:t xml:space="preserve"> readily </w:t>
      </w:r>
      <w:r w:rsidRPr="00F17754">
        <w:rPr>
          <w:rStyle w:val="StyleBoldUnderline"/>
          <w:highlight w:val="cyan"/>
        </w:rPr>
        <w:t>conducts heat from</w:t>
      </w:r>
      <w:r w:rsidRPr="009E6456">
        <w:rPr>
          <w:rStyle w:val="StyleBoldUnderline"/>
        </w:rPr>
        <w:t xml:space="preserve"> the </w:t>
      </w:r>
      <w:r w:rsidRPr="00F17754">
        <w:rPr>
          <w:rStyle w:val="StyleBoldUnderline"/>
          <w:highlight w:val="cyan"/>
        </w:rPr>
        <w:t>fuel to the coolant, and which operates at</w:t>
      </w:r>
      <w:r>
        <w:t xml:space="preserve"> relatively </w:t>
      </w:r>
      <w:r w:rsidRPr="00F17754">
        <w:rPr>
          <w:rStyle w:val="StyleBoldUnderline"/>
          <w:highlight w:val="cyan"/>
        </w:rPr>
        <w:t>low temperatures,</w:t>
      </w:r>
      <w:r w:rsidRPr="009E6456">
        <w:rPr>
          <w:rStyle w:val="StyleBoldUnderline"/>
        </w:rPr>
        <w:t xml:space="preserve"> the </w:t>
      </w:r>
      <w:r w:rsidRPr="00F17754">
        <w:rPr>
          <w:rStyle w:val="StyleBoldUnderline"/>
          <w:highlight w:val="cyan"/>
        </w:rPr>
        <w:t>IFR takes maximum advantage of expansion</w:t>
      </w:r>
      <w:r>
        <w:t xml:space="preserve"> of the coolant, fuel, and structure during off-normal </w:t>
      </w:r>
      <w:proofErr w:type="gramStart"/>
      <w:r>
        <w:t>events which</w:t>
      </w:r>
      <w:proofErr w:type="gramEnd"/>
      <w:r>
        <w:t xml:space="preserve">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w:t>
      </w:r>
      <w:r w:rsidRPr="00F17754">
        <w:rPr>
          <w:rStyle w:val="StyleBoldUnderline"/>
          <w:highlight w:val="cyan"/>
        </w:rPr>
        <w:t>even with a loss of all electrical power and</w:t>
      </w:r>
      <w:r w:rsidRPr="009E6456">
        <w:rPr>
          <w:rStyle w:val="StyleBoldUnderline"/>
        </w:rPr>
        <w:t xml:space="preserve"> the </w:t>
      </w:r>
      <w:r w:rsidRPr="00F17754">
        <w:rPr>
          <w:rStyle w:val="StyleBoldUnderline"/>
          <w:highlight w:val="cyan"/>
        </w:rPr>
        <w:t>capability to shut down</w:t>
      </w:r>
      <w:r w:rsidRPr="009E6456">
        <w:rPr>
          <w:rStyle w:val="StyleBoldUnderline"/>
        </w:rPr>
        <w:t xml:space="preserve"> the reactor </w:t>
      </w:r>
      <w:r w:rsidRPr="00F17754">
        <w:rPr>
          <w:rStyle w:val="StyleBoldUnderline"/>
          <w:highlight w:val="cyan"/>
        </w:rPr>
        <w:t>using</w:t>
      </w:r>
      <w:r w:rsidRPr="009E6456">
        <w:rPr>
          <w:rStyle w:val="StyleBoldUnderline"/>
        </w:rPr>
        <w:t xml:space="preserve"> the </w:t>
      </w:r>
      <w:r w:rsidRPr="00F17754">
        <w:rPr>
          <w:rStyle w:val="StyleBoldUnderline"/>
          <w:highlight w:val="cyan"/>
        </w:rPr>
        <w:t xml:space="preserve">normal systems, the reactor </w:t>
      </w:r>
      <w:proofErr w:type="gramStart"/>
      <w:r w:rsidRPr="00F17754">
        <w:rPr>
          <w:rStyle w:val="StyleBoldUnderline"/>
          <w:highlight w:val="cyan"/>
        </w:rPr>
        <w:t>will</w:t>
      </w:r>
      <w:proofErr w:type="gramEnd"/>
      <w:r w:rsidRPr="009E6456">
        <w:rPr>
          <w:rStyle w:val="StyleBoldUnderline"/>
        </w:rPr>
        <w:t xml:space="preserve"> simply </w:t>
      </w:r>
      <w:r w:rsidRPr="00F17754">
        <w:rPr>
          <w:rStyle w:val="Emphasis"/>
          <w:highlight w:val="cyan"/>
        </w:rPr>
        <w:t>shut down without danger</w:t>
      </w:r>
      <w:r w:rsidRPr="00F17754">
        <w:rPr>
          <w:rStyle w:val="StyleBoldUnderline"/>
          <w:highlight w:val="cyan"/>
        </w:rPr>
        <w:t xml:space="preserve"> or damage</w:t>
      </w:r>
      <w:r>
        <w:t xml:space="preserv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w:t>
      </w:r>
      <w:r w:rsidRPr="00F17754">
        <w:rPr>
          <w:rStyle w:val="StyleBoldUnderline"/>
          <w:highlight w:val="cyan"/>
        </w:rPr>
        <w:t>an IFR</w:t>
      </w:r>
      <w:r w:rsidRPr="000C1C1E">
        <w:rPr>
          <w:rStyle w:val="StyleBoldUnderline"/>
        </w:rPr>
        <w:t xml:space="preserve"> type </w:t>
      </w:r>
      <w:r w:rsidRPr="00F17754">
        <w:rPr>
          <w:rStyle w:val="StyleBoldUnderline"/>
          <w:highlight w:val="cyan"/>
        </w:rPr>
        <w:t xml:space="preserve">reactor </w:t>
      </w:r>
      <w:proofErr w:type="gramStart"/>
      <w:r w:rsidRPr="00F17754">
        <w:rPr>
          <w:rStyle w:val="StyleBoldUnderline"/>
          <w:highlight w:val="cyan"/>
        </w:rPr>
        <w:t>will</w:t>
      </w:r>
      <w:proofErr w:type="gramEnd"/>
      <w:r w:rsidRPr="00F17754">
        <w:rPr>
          <w:rStyle w:val="StyleBoldUnderline"/>
          <w:highlight w:val="cyan"/>
        </w:rPr>
        <w:t xml:space="preserve"> shut down using inherent features such as thermal expansion</w:t>
      </w:r>
      <w:r w:rsidRPr="000C1C1E">
        <w:rPr>
          <w:rStyle w:val="StyleBoldUnderline"/>
        </w:rPr>
        <w:t>, even if the ability to remove heat</w:t>
      </w:r>
      <w:r>
        <w:t xml:space="preserve"> from the primary cooling system </w:t>
      </w:r>
      <w:r w:rsidRPr="000C1C1E">
        <w:rPr>
          <w:rStyle w:val="StyleBoldUnderline"/>
        </w:rPr>
        <w:t>is lost</w:t>
      </w:r>
      <w:r>
        <w:t xml:space="preserve">.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w:t>
      </w:r>
      <w:r w:rsidRPr="00F17754">
        <w:rPr>
          <w:rStyle w:val="StyleBoldUnderline"/>
          <w:highlight w:val="cyan"/>
        </w:rPr>
        <w:t>the coolant is not under</w:t>
      </w:r>
      <w:r w:rsidRPr="000C1C1E">
        <w:rPr>
          <w:rStyle w:val="StyleBoldUnderline"/>
        </w:rPr>
        <w:t xml:space="preserve"> significant </w:t>
      </w:r>
      <w:r w:rsidRPr="00F17754">
        <w:rPr>
          <w:rStyle w:val="StyleBoldUnderline"/>
          <w:highlight w:val="cyan"/>
        </w:rPr>
        <w:t>pressure. When</w:t>
      </w:r>
      <w:r w:rsidRPr="000C1C1E">
        <w:rPr>
          <w:rStyle w:val="StyleBoldUnderline"/>
        </w:rPr>
        <w:t xml:space="preserve"> coolant is </w:t>
      </w:r>
      <w:r w:rsidRPr="00F17754">
        <w:rPr>
          <w:rStyle w:val="StyleBoldUnderline"/>
          <w:highlight w:val="cyan"/>
        </w:rPr>
        <w:t>not under pressure, the reactor can be placed in a “pool”</w:t>
      </w:r>
      <w:r w:rsidRPr="000C1C1E">
        <w:rPr>
          <w:rStyle w:val="StyleBoldUnderline"/>
        </w:rPr>
        <w:t xml:space="preserve"> of coolant, </w:t>
      </w:r>
      <w:r w:rsidRPr="00F17754">
        <w:rPr>
          <w:rStyle w:val="StyleBoldUnderline"/>
          <w:highlight w:val="cyan"/>
        </w:rPr>
        <w:t>contained in a double tank, so</w:t>
      </w:r>
      <w:r>
        <w:t xml:space="preserve"> that </w:t>
      </w:r>
      <w:r w:rsidRPr="00F17754">
        <w:rPr>
          <w:rStyle w:val="StyleBoldUnderline"/>
          <w:highlight w:val="cyan"/>
        </w:rPr>
        <w:t>there is no</w:t>
      </w:r>
      <w:r>
        <w:t xml:space="preserve"> real </w:t>
      </w:r>
      <w:r w:rsidRPr="00F17754">
        <w:rPr>
          <w:rStyle w:val="StyleBoldUnderline"/>
          <w:highlight w:val="cyan"/>
        </w:rPr>
        <w:t>possibility for a loss of coolant. Even if</w:t>
      </w:r>
      <w:r>
        <w:t xml:space="preserve"> the </w:t>
      </w:r>
      <w:r w:rsidRPr="000C1C1E">
        <w:rPr>
          <w:rStyle w:val="StyleBoldUnderline"/>
        </w:rPr>
        <w:t xml:space="preserve">normal </w:t>
      </w:r>
      <w:r w:rsidRPr="00F17754">
        <w:rPr>
          <w:rStyle w:val="StyleBoldUnderline"/>
          <w:highlight w:val="cyan"/>
        </w:rPr>
        <w:t>pumps are lost, some coolant</w:t>
      </w:r>
      <w:r w:rsidRPr="000C1C1E">
        <w:rPr>
          <w:rStyle w:val="StyleBoldUnderline"/>
        </w:rPr>
        <w:t xml:space="preserve"> flow</w:t>
      </w:r>
      <w:r>
        <w:t xml:space="preserve"> through the reactor </w:t>
      </w:r>
      <w:r w:rsidRPr="00F17754">
        <w:rPr>
          <w:rStyle w:val="StyleBoldUnderline"/>
          <w:highlight w:val="cyan"/>
        </w:rPr>
        <w:t>occurs due to</w:t>
      </w:r>
      <w:r>
        <w:t xml:space="preserve"> natural </w:t>
      </w:r>
      <w:r w:rsidRPr="00F17754">
        <w:rPr>
          <w:rStyle w:val="StyleBoldUnderline"/>
          <w:highlight w:val="cyan"/>
        </w:rPr>
        <w:t>convection</w:t>
      </w:r>
      <w:r w:rsidRPr="000C1C1E">
        <w:rPr>
          <w:rStyle w:val="StyleBoldUnderline"/>
        </w:rPr>
        <w:t>. The features</w:t>
      </w:r>
      <w:r>
        <w:t xml:space="preserve"> described above </w:t>
      </w:r>
      <w:r w:rsidRPr="000C1C1E">
        <w:rPr>
          <w:rStyle w:val="StyleBoldUnderline"/>
        </w:rPr>
        <w:t>allow for</w:t>
      </w:r>
      <w:r>
        <w:t xml:space="preserve"> greater simplification of a nuclear plant, resulting in cost savings, greater ease in operation, and </w:t>
      </w:r>
      <w:r w:rsidRPr="000C1C1E">
        <w:rPr>
          <w:rStyle w:val="StyleBoldUnderline"/>
        </w:rPr>
        <w:t>a safety system</w:t>
      </w:r>
      <w:r>
        <w:t xml:space="preserve"> that relies on natural phenomenon </w:t>
      </w:r>
      <w:r w:rsidRPr="000C1C1E">
        <w:rPr>
          <w:rStyle w:val="StyleBoldUnderline"/>
        </w:rPr>
        <w:t>that cannot be defeated by human error</w:t>
      </w:r>
      <w:r>
        <w:t xml:space="preserve">. “ [TB] Arguing that these reactors cannot be safe from meltdowns flies in the face of the laws of physics, which assure that very feature. </w:t>
      </w:r>
      <w:r w:rsidRPr="00F17754">
        <w:rPr>
          <w:rStyle w:val="StyleBoldUnderline"/>
          <w:highlight w:val="cyan"/>
        </w:rPr>
        <w:t>Regarding</w:t>
      </w:r>
      <w:r w:rsidRPr="000C1C1E">
        <w:rPr>
          <w:rStyle w:val="StyleBoldUnderline"/>
        </w:rPr>
        <w:t xml:space="preserve"> terrorist </w:t>
      </w:r>
      <w:r w:rsidRPr="00F17754">
        <w:rPr>
          <w:rStyle w:val="StyleBoldUnderline"/>
          <w:highlight w:val="cyan"/>
        </w:rPr>
        <w:t>attack, we can secure our</w:t>
      </w:r>
      <w:r w:rsidRPr="000C1C1E">
        <w:rPr>
          <w:rStyle w:val="StyleBoldUnderline"/>
        </w:rPr>
        <w:t xml:space="preserve"> airports chemical plants, etc, with not a lot of </w:t>
      </w:r>
      <w:proofErr w:type="gramStart"/>
      <w:r w:rsidRPr="000C1C1E">
        <w:rPr>
          <w:rStyle w:val="StyleBoldUnderline"/>
        </w:rPr>
        <w:t>work,</w:t>
      </w:r>
      <w:proofErr w:type="gramEnd"/>
      <w:r w:rsidRPr="000C1C1E">
        <w:rPr>
          <w:rStyle w:val="StyleBoldUnderline"/>
        </w:rPr>
        <w:t xml:space="preserve"> you can design these </w:t>
      </w:r>
      <w:r w:rsidRPr="00F17754">
        <w:rPr>
          <w:rStyle w:val="StyleBoldUnderline"/>
          <w:highlight w:val="cyan"/>
        </w:rPr>
        <w:t>plants to be</w:t>
      </w:r>
      <w:r w:rsidRPr="000C1C1E">
        <w:rPr>
          <w:rStyle w:val="StyleBoldUnderline"/>
        </w:rPr>
        <w:t xml:space="preserve"> virtually </w:t>
      </w:r>
      <w:r w:rsidRPr="00F17754">
        <w:rPr>
          <w:rStyle w:val="Emphasis"/>
          <w:highlight w:val="cyan"/>
        </w:rPr>
        <w:t>impregnable</w:t>
      </w:r>
      <w:r w:rsidRPr="000C1C1E">
        <w:rPr>
          <w:rStyle w:val="StyleBoldUnderline"/>
        </w:rPr>
        <w:t xml:space="preserve"> by terrorists</w:t>
      </w:r>
      <w:r>
        <w:t xml:space="preserve"> (e.g., </w:t>
      </w:r>
      <w:r w:rsidRPr="00F17754">
        <w:rPr>
          <w:rStyle w:val="StyleBoldUnderline"/>
          <w:highlight w:val="cyan"/>
        </w:rPr>
        <w:t>burying the reactor building</w:t>
      </w:r>
      <w:r>
        <w:t xml:space="preserve">). The new Gen III LWRs, though, are so far advanced as to merit their designation as a different generation. </w:t>
      </w:r>
      <w:r w:rsidRPr="00F17754">
        <w:rPr>
          <w:rStyle w:val="StyleBoldUnderline"/>
          <w:highlight w:val="cyan"/>
        </w:rPr>
        <w:t>The probabilistic risk assessment</w:t>
      </w:r>
      <w:r w:rsidRPr="000C1C1E">
        <w:rPr>
          <w:rStyle w:val="StyleBoldUnderline"/>
        </w:rPr>
        <w:t xml:space="preserve"> of the ESBWR </w:t>
      </w:r>
      <w:r w:rsidRPr="00F17754">
        <w:rPr>
          <w:rStyle w:val="StyleBoldUnderline"/>
          <w:highlight w:val="cyan"/>
        </w:rPr>
        <w:t>is astronomical, one</w:t>
      </w:r>
      <w:r w:rsidRPr="000C1C1E">
        <w:rPr>
          <w:rStyle w:val="StyleBoldUnderline"/>
        </w:rPr>
        <w:t xml:space="preserve"> core melt </w:t>
      </w:r>
      <w:r w:rsidRPr="00F17754">
        <w:rPr>
          <w:rStyle w:val="StyleBoldUnderline"/>
          <w:highlight w:val="cyan"/>
        </w:rPr>
        <w:t>accident every 29 million</w:t>
      </w:r>
      <w:r w:rsidRPr="000C1C1E">
        <w:rPr>
          <w:rStyle w:val="StyleBoldUnderline"/>
        </w:rPr>
        <w:t xml:space="preserve"> reactor-</w:t>
      </w:r>
      <w:r w:rsidRPr="00F17754">
        <w:rPr>
          <w:rStyle w:val="StyleBoldUnderline"/>
          <w:highlight w:val="cyan"/>
        </w:rPr>
        <w:t>years</w:t>
      </w:r>
      <w:r w:rsidRPr="000C1C1E">
        <w:rPr>
          <w:rStyle w:val="StyleBoldUnderline"/>
        </w:rPr>
        <w:t xml:space="preserve">. Since we don’t have enough nuclear waste to load </w:t>
      </w:r>
      <w:r w:rsidRPr="00F17754">
        <w:rPr>
          <w:rStyle w:val="StyleBoldUnderline"/>
          <w:highlight w:val="cyan"/>
        </w:rPr>
        <w:t>new IFRs</w:t>
      </w:r>
      <w:r w:rsidRPr="000C1C1E">
        <w:rPr>
          <w:rStyle w:val="StyleBoldUnderline"/>
        </w:rPr>
        <w:t xml:space="preserve"> </w:t>
      </w:r>
      <w:r>
        <w:t xml:space="preserve">quickly enough to meet the 2050 goal of zero emissions, the newest LWRs could be built to fill any gap that renewables and IFRs couldn’t fill and can be expected to perform safely. </w:t>
      </w:r>
      <w:r w:rsidRPr="000C1C1E">
        <w:rPr>
          <w:rStyle w:val="StyleBoldUnderline"/>
        </w:rPr>
        <w:t xml:space="preserve">Their </w:t>
      </w:r>
      <w:r w:rsidRPr="00F17754">
        <w:rPr>
          <w:rStyle w:val="StyleBoldUnderline"/>
          <w:highlight w:val="cyan"/>
        </w:rPr>
        <w:t>safety features are</w:t>
      </w:r>
      <w:r w:rsidRPr="000C1C1E">
        <w:rPr>
          <w:rStyle w:val="StyleBoldUnderline"/>
        </w:rPr>
        <w:t xml:space="preserve"> far </w:t>
      </w:r>
      <w:r w:rsidRPr="00F17754">
        <w:rPr>
          <w:rStyle w:val="StyleBoldUnderline"/>
          <w:highlight w:val="cyan"/>
        </w:rPr>
        <w:t>beyond our current reactors by orders of magnitude.</w:t>
      </w:r>
    </w:p>
    <w:p w:rsidR="003C169A" w:rsidRPr="00C838AB" w:rsidRDefault="003C169A" w:rsidP="003C169A">
      <w:pPr>
        <w:pStyle w:val="Heading4"/>
      </w:pPr>
      <w:r>
        <w:t>Ontology focus at the expense of action causes paralysis</w:t>
      </w:r>
    </w:p>
    <w:p w:rsidR="003C169A" w:rsidRPr="000D551E" w:rsidRDefault="003C169A" w:rsidP="003C169A">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rsidR="003C169A" w:rsidRDefault="003C169A" w:rsidP="003C169A">
      <w:pPr>
        <w:pStyle w:val="HotRoute"/>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highlight w:val="cyan"/>
        </w:rPr>
        <w:t>is</w:t>
      </w:r>
      <w:r w:rsidRPr="00525734">
        <w:rPr>
          <w:sz w:val="20"/>
          <w:u w:val="single"/>
        </w:rPr>
        <w:t xml:space="preserve"> often </w:t>
      </w:r>
      <w:r w:rsidRPr="00615F9F">
        <w:rPr>
          <w:rStyle w:val="StyleBoldUnderline"/>
          <w:rFonts w:ascii="Times New Roman" w:hAnsi="Times New Roman"/>
        </w:rPr>
        <w:t xml:space="preserve">just </w:t>
      </w:r>
      <w:r w:rsidRPr="00C838AB">
        <w:rPr>
          <w:rStyle w:val="StyleBoldUnderline"/>
          <w:rFonts w:ascii="Times New Roman" w:hAnsi="Times New Roman"/>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highlight w:val="cyan"/>
        </w:rPr>
        <w:t>smokescreen which shrouds</w:t>
      </w:r>
      <w:r w:rsidRPr="00615F9F">
        <w:rPr>
          <w:rStyle w:val="StyleBoldUnderline"/>
          <w:rFonts w:ascii="Times New Roman" w:hAnsi="Times New Roman"/>
        </w:rPr>
        <w:t xml:space="preserve"> a</w:t>
      </w:r>
      <w:r w:rsidRPr="00525734">
        <w:rPr>
          <w:sz w:val="20"/>
          <w:u w:val="single"/>
        </w:rPr>
        <w:t xml:space="preserve"> near </w:t>
      </w:r>
      <w:r w:rsidRPr="00C838AB">
        <w:rPr>
          <w:rStyle w:val="StyleBoldUnderline"/>
          <w:rFonts w:ascii="Times New Roman" w:hAnsi="Times New Roman"/>
          <w:highlight w:val="cyan"/>
        </w:rPr>
        <w:t>total disconnect from empirical reality.</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This</w:t>
      </w:r>
      <w:r w:rsidRPr="00615F9F">
        <w:rPr>
          <w:rStyle w:val="StyleBoldUnderline"/>
          <w:rFonts w:ascii="Times New Roman" w:hAnsi="Times New Roman"/>
        </w:rPr>
        <w:t xml:space="preserve"> kind of political </w:t>
      </w:r>
      <w:r w:rsidRPr="00C838AB">
        <w:rPr>
          <w:rStyle w:val="StyleBoldUnderline"/>
          <w:rFonts w:ascii="Times New Roman" w:hAnsi="Times New Roman"/>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highlight w:val="cyan"/>
        </w:rPr>
        <w:t>what makes this</w:t>
      </w:r>
      <w:r w:rsidRPr="00615F9F">
        <w:rPr>
          <w:rStyle w:val="StyleBoldUnderline"/>
          <w:rFonts w:ascii="Times New Roman" w:hAnsi="Times New Roman"/>
        </w:rPr>
        <w:t xml:space="preserve"> prose </w:t>
      </w:r>
      <w:r w:rsidRPr="00C838AB">
        <w:rPr>
          <w:rStyle w:val="StyleBoldUnderline"/>
          <w:rFonts w:ascii="Times New Roman" w:hAnsi="Times New Roman"/>
          <w:highlight w:val="cyan"/>
        </w:rPr>
        <w:t>bad is</w:t>
      </w:r>
      <w:r w:rsidRPr="00615F9F">
        <w:rPr>
          <w:rStyle w:val="StyleBoldUnderline"/>
          <w:rFonts w:ascii="Times New Roman" w:hAnsi="Times New Roman"/>
        </w:rPr>
        <w:t xml:space="preserve"> its </w:t>
      </w:r>
      <w:r w:rsidRPr="00C838AB">
        <w:rPr>
          <w:rStyle w:val="StyleBoldUnderline"/>
          <w:rFonts w:ascii="Times New Roman" w:hAnsi="Times New Roman"/>
          <w:highlight w:val="cyan"/>
        </w:rPr>
        <w:t>utter lack of relevance to</w:t>
      </w:r>
      <w:r w:rsidRPr="00525734">
        <w:rPr>
          <w:sz w:val="20"/>
          <w:u w:val="single"/>
        </w:rPr>
        <w:t xml:space="preserve"> extant and critical </w:t>
      </w:r>
      <w:r w:rsidRPr="00C838AB">
        <w:rPr>
          <w:rStyle w:val="StyleBoldUnderline"/>
          <w:rFonts w:ascii="Times New Roman" w:hAnsi="Times New Roman"/>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highlight w:val="cyan"/>
        </w:rPr>
        <w:t>that might</w:t>
      </w:r>
      <w:r w:rsidRPr="00615F9F">
        <w:rPr>
          <w:rStyle w:val="StyleBoldUnderline"/>
          <w:rFonts w:ascii="Times New Roman" w:hAnsi="Times New Roman"/>
        </w:rPr>
        <w:t xml:space="preserve"> actually </w:t>
      </w:r>
      <w:r w:rsidRPr="00C838AB">
        <w:rPr>
          <w:rStyle w:val="StyleBoldUnderline"/>
          <w:rFonts w:ascii="Times New Roman" w:hAnsi="Times New Roman"/>
          <w:highlight w:val="cyan"/>
        </w:rPr>
        <w:t>do</w:t>
      </w:r>
      <w:r w:rsidRPr="00615F9F">
        <w:rPr>
          <w:rStyle w:val="StyleBoldUnderline"/>
          <w:rFonts w:ascii="Times New Roman" w:hAnsi="Times New Roman"/>
        </w:rPr>
        <w:t xml:space="preserve"> some </w:t>
      </w:r>
      <w:r w:rsidRPr="00C838AB">
        <w:rPr>
          <w:rStyle w:val="StyleBoldUnderline"/>
          <w:rFonts w:ascii="Times New Roman" w:hAnsi="Times New Roman"/>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highlight w:val="cyan"/>
        </w:rPr>
        <w:t>Pragmatists</w:t>
      </w:r>
      <w:r w:rsidRPr="00615F9F">
        <w:rPr>
          <w:rStyle w:val="StyleBoldUnderline"/>
          <w:rFonts w:ascii="Times New Roman" w:hAnsi="Times New Roman"/>
        </w:rPr>
        <w:t xml:space="preserve"> see</w:t>
      </w:r>
      <w:r w:rsidRPr="00525734">
        <w:rPr>
          <w:sz w:val="20"/>
          <w:u w:val="single"/>
        </w:rPr>
        <w:t xml:space="preserve"> instead is the hope </w:t>
      </w:r>
      <w:r w:rsidRPr="00615F9F">
        <w:rPr>
          <w:rStyle w:val="StyleBoldUnderline"/>
          <w:rFonts w:ascii="Times New Roman" w:hAnsi="Times New Roman"/>
        </w:rPr>
        <w:t xml:space="preserve">that we </w:t>
      </w:r>
      <w:r w:rsidRPr="00C838AB">
        <w:rPr>
          <w:rStyle w:val="StyleBoldUnderline"/>
          <w:rFonts w:ascii="Times New Roman" w:hAnsi="Times New Roman"/>
          <w:highlight w:val="cyan"/>
        </w:rPr>
        <w:t>can fix</w:t>
      </w:r>
      <w:r w:rsidRPr="00525734">
        <w:rPr>
          <w:sz w:val="20"/>
          <w:u w:val="single"/>
        </w:rPr>
        <w:t xml:space="preserve"> some of </w:t>
      </w:r>
      <w:r w:rsidRPr="00C838AB">
        <w:rPr>
          <w:rStyle w:val="StyleBoldUnderline"/>
          <w:rFonts w:ascii="Times New Roman" w:hAnsi="Times New Roman"/>
          <w:highlight w:val="cyan"/>
        </w:rPr>
        <w:t>the</w:t>
      </w:r>
      <w:r w:rsidRPr="00615F9F">
        <w:rPr>
          <w:rStyle w:val="StyleBoldUnderline"/>
          <w:rFonts w:ascii="Times New Roman" w:hAnsi="Times New Roman"/>
        </w:rPr>
        <w:t xml:space="preserve"> social </w:t>
      </w:r>
      <w:r w:rsidRPr="003D5C1D">
        <w:rPr>
          <w:rStyle w:val="StyleBoldUnderline"/>
          <w:rFonts w:ascii="Times New Roman" w:hAnsi="Times New Roman"/>
          <w:highlight w:val="cyan"/>
        </w:rPr>
        <w:t>ills t</w:t>
      </w:r>
      <w:r w:rsidRPr="00C838AB">
        <w:rPr>
          <w:rStyle w:val="StyleBoldUnderline"/>
          <w:rFonts w:ascii="Times New Roman" w:hAnsi="Times New Roman"/>
          <w:highlight w:val="cyan"/>
        </w:rPr>
        <w: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highlight w:val="cyan"/>
        </w:rPr>
        <w:t>as more important than</w:t>
      </w:r>
      <w:r w:rsidRPr="00615F9F">
        <w:rPr>
          <w:rStyle w:val="StyleBoldUnderline"/>
          <w:rFonts w:ascii="Times New Roman" w:hAnsi="Times New Roman"/>
        </w:rPr>
        <w:t xml:space="preserve"> Spirit and </w:t>
      </w:r>
      <w:r w:rsidRPr="00C838AB">
        <w:rPr>
          <w:rStyle w:val="StyleBoldUnderline"/>
          <w:rFonts w:ascii="Times New Roman" w:hAnsi="Times New Roman"/>
          <w:highlight w:val="cyan"/>
        </w:rPr>
        <w:t>Utopia</w:t>
      </w:r>
      <w:r w:rsidRPr="00C838AB">
        <w:rPr>
          <w:sz w:val="20"/>
          <w:highlight w:val="cyan"/>
        </w:rPr>
        <w:t>.</w:t>
      </w:r>
      <w:r>
        <w:t xml:space="preserve"> </w:t>
      </w:r>
    </w:p>
    <w:p w:rsidR="003C169A" w:rsidRPr="00F640AE" w:rsidRDefault="003C169A" w:rsidP="003C169A">
      <w:pPr>
        <w:pStyle w:val="Heading4"/>
      </w:pPr>
      <w:r>
        <w:t>No root cause of war – decades of research votes aff</w:t>
      </w:r>
    </w:p>
    <w:p w:rsidR="003C169A" w:rsidRPr="00901BE3" w:rsidRDefault="003C169A" w:rsidP="003C169A">
      <w:pPr>
        <w:pStyle w:val="HotRoute"/>
        <w:ind w:left="0"/>
      </w:pPr>
      <w:r w:rsidRPr="00540962">
        <w:rPr>
          <w:rStyle w:val="StyleStyleBold12pt"/>
        </w:rPr>
        <w:t>Cashman 2000</w:t>
      </w:r>
      <w:r>
        <w:t xml:space="preserve"> (Greg Cashman, </w:t>
      </w:r>
      <w:r w:rsidRPr="00901BE3">
        <w:t>Professor of Political Science at Salisbury State University</w:t>
      </w:r>
      <w:r>
        <w:t xml:space="preserve">, </w:t>
      </w:r>
      <w:r w:rsidRPr="00540962">
        <w:t>2000</w:t>
      </w:r>
      <w:r w:rsidRPr="00901BE3">
        <w:t xml:space="preserve"> “What Causes war</w:t>
      </w:r>
      <w:proofErr w:type="gramStart"/>
      <w:r w:rsidRPr="00901BE3">
        <w:t>?:</w:t>
      </w:r>
      <w:proofErr w:type="gramEnd"/>
      <w:r w:rsidRPr="00901BE3">
        <w:t xml:space="preserve"> An introduction to theories of international conflict” pg. 9</w:t>
      </w:r>
      <w:r>
        <w:t>)</w:t>
      </w:r>
    </w:p>
    <w:p w:rsidR="003C169A" w:rsidRDefault="003C169A" w:rsidP="003C169A">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303135">
        <w:rPr>
          <w:rStyle w:val="TitleChar"/>
        </w:rPr>
        <w:t xml:space="preserve">Since </w:t>
      </w:r>
      <w:r w:rsidRPr="00F36785">
        <w:rPr>
          <w:rStyle w:val="TitleChar"/>
          <w:highlight w:val="cyan"/>
        </w:rPr>
        <w:t xml:space="preserve">social and political behaviors are </w:t>
      </w:r>
      <w:r w:rsidRPr="00303135">
        <w:rPr>
          <w:rStyle w:val="TitleChar"/>
        </w:rPr>
        <w:t xml:space="preserve">extremely complex, they are </w:t>
      </w:r>
      <w:r w:rsidRPr="00F36785">
        <w:rPr>
          <w:rStyle w:val="TitleChar"/>
          <w:highlight w:val="cyan"/>
        </w:rPr>
        <w:t xml:space="preserve">almost never explainable through a single factor. Decades of research have led </w:t>
      </w:r>
      <w:r w:rsidRPr="00303135">
        <w:rPr>
          <w:rStyle w:val="TitleChar"/>
        </w:rPr>
        <w:t xml:space="preserve">most </w:t>
      </w:r>
      <w:r w:rsidRPr="00F36785">
        <w:rPr>
          <w:rStyle w:val="TitleChar"/>
          <w:highlight w:val="cyan"/>
        </w:rPr>
        <w:t>analysts to reject monocausal explanations of war</w:t>
      </w:r>
      <w:r w:rsidRPr="008D3315">
        <w:t>.</w:t>
      </w:r>
      <w:r w:rsidRPr="00901BE3">
        <w:t xml:space="preserve"> For instance, international relations theorist J. David </w:t>
      </w:r>
      <w:r w:rsidRPr="008D3315">
        <w:t xml:space="preserve">Singer suggests that we ought to move away from </w:t>
      </w:r>
      <w:r w:rsidRPr="007C38BA">
        <w:rPr>
          <w:rStyle w:val="TitleChar"/>
        </w:rPr>
        <w:t xml:space="preserve">the concept of “causality” since it has become associated with the search for a single cause of war; </w:t>
      </w:r>
      <w:r w:rsidRPr="00F36785">
        <w:rPr>
          <w:rStyle w:val="TitleChar"/>
          <w:highlight w:val="cyan"/>
        </w:rPr>
        <w:t xml:space="preserve">we should </w:t>
      </w:r>
      <w:r w:rsidRPr="00303135">
        <w:rPr>
          <w:rStyle w:val="TitleChar"/>
        </w:rPr>
        <w:t xml:space="preserve">instead </w:t>
      </w:r>
      <w:r w:rsidRPr="00F36785">
        <w:rPr>
          <w:rStyle w:val="TitleChar"/>
          <w:highlight w:val="cyan"/>
        </w:rPr>
        <w:t xml:space="preserve">redirect </w:t>
      </w:r>
      <w:r w:rsidRPr="00303135">
        <w:rPr>
          <w:rStyle w:val="TitleChar"/>
        </w:rPr>
        <w:t xml:space="preserve">our activities </w:t>
      </w:r>
      <w:r w:rsidRPr="00F36785">
        <w:rPr>
          <w:rStyle w:val="TitleChar"/>
          <w:highlight w:val="cyan"/>
        </w:rPr>
        <w:t xml:space="preserve">toward discovering </w:t>
      </w:r>
      <w:r w:rsidRPr="00303135">
        <w:rPr>
          <w:rStyle w:val="TitleChar"/>
        </w:rPr>
        <w:t xml:space="preserve">“explanations”—a term that implies </w:t>
      </w:r>
      <w:r w:rsidRPr="00F36785">
        <w:rPr>
          <w:rStyle w:val="TitleChar"/>
          <w:highlight w:val="cyan"/>
        </w:rPr>
        <w:t>multiple causes of war</w:t>
      </w:r>
      <w:r w:rsidRPr="007C38BA">
        <w:rPr>
          <w:rStyle w:val="TitleChar"/>
        </w:rPr>
        <w:t>,</w:t>
      </w:r>
      <w:r w:rsidRPr="008D3315">
        <w:t xml:space="preserve"> but also a certain element of randomness or chance in their occurrence.</w:t>
      </w:r>
      <w:r>
        <w:t xml:space="preserve"> </w:t>
      </w:r>
    </w:p>
    <w:p w:rsidR="003C169A" w:rsidRPr="004A3672" w:rsidRDefault="003C169A" w:rsidP="003C169A">
      <w:pPr>
        <w:pStyle w:val="Heading4"/>
      </w:pPr>
      <w:r>
        <w:t>Extinction outweighs – as long as there is some life there’s only a risk they retain ontological capacity</w:t>
      </w:r>
    </w:p>
    <w:p w:rsidR="003C169A" w:rsidRPr="004A3672" w:rsidRDefault="003C169A" w:rsidP="003C169A">
      <w:r w:rsidRPr="004A3672">
        <w:t xml:space="preserve">Hans </w:t>
      </w:r>
      <w:r w:rsidRPr="006A58FE">
        <w:rPr>
          <w:rStyle w:val="StyleStyleBold12pt"/>
        </w:rPr>
        <w:t>Jonas</w:t>
      </w:r>
      <w:r w:rsidRPr="004A3672">
        <w:t xml:space="preserve"> (Former Alvin Johnson Prof. Phil. – New School for Social Research and Former Eric Voegelin Visiting Prof. – U. Munich) </w:t>
      </w:r>
      <w:r w:rsidRPr="006A58FE">
        <w:rPr>
          <w:rStyle w:val="StyleStyleBold12pt"/>
        </w:rPr>
        <w:t>1996</w:t>
      </w:r>
      <w:r w:rsidRPr="004A3672">
        <w:t xml:space="preserve"> “Morality and Mortality: A Search for the Good After Auschwitz”, p. 111-112)</w:t>
      </w:r>
    </w:p>
    <w:p w:rsidR="003C169A" w:rsidRPr="00084316" w:rsidRDefault="003C169A" w:rsidP="003C169A">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172525">
        <w:t>?;</w:t>
      </w:r>
      <w:proofErr w:type="gramEnd"/>
      <w:r w:rsidRPr="00172525">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3C169A" w:rsidRDefault="003C169A" w:rsidP="003C169A">
      <w:pPr>
        <w:pStyle w:val="Heading4"/>
      </w:pPr>
      <w:r>
        <w:t>Death is the ultimate form of ontological destruction – its destroys all human possibility – reject it regardless of their value to life arguments</w:t>
      </w:r>
    </w:p>
    <w:p w:rsidR="003C169A" w:rsidRDefault="003C169A" w:rsidP="003C169A">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rsidR="003C169A" w:rsidRPr="0024201F" w:rsidRDefault="003C169A" w:rsidP="003C169A">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self-evidency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rsidR="003C169A" w:rsidRDefault="003C169A" w:rsidP="003C169A">
      <w:pPr>
        <w:pStyle w:val="Heading4"/>
      </w:pPr>
      <w:r>
        <w:t xml:space="preserve">Vote aff to preserve the capacity of individuals to choose </w:t>
      </w:r>
    </w:p>
    <w:p w:rsidR="003C169A" w:rsidRDefault="003C169A" w:rsidP="003C169A">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rsidR="003C169A" w:rsidRPr="00F95014" w:rsidRDefault="003C169A" w:rsidP="003C169A">
      <w:pPr>
        <w:pStyle w:val="HotRoute"/>
        <w:ind w:left="0"/>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xml:space="preserve">, </w:t>
      </w:r>
      <w:r w:rsidRPr="0089354E">
        <w:rPr>
          <w:rStyle w:val="StyleBoldUnderline"/>
          <w:highlight w:val="cyan"/>
        </w:rPr>
        <w:t>life can be judged valuable or not when the person assessing his or her own life determines it to be so</w:t>
      </w:r>
      <w:r w:rsidRPr="00D50BFD">
        <w:rPr>
          <w:rStyle w:val="StyleBoldUnderline"/>
        </w:rPr>
        <w:t xml:space="preserve">. If a person values his or her own life, then that life is valuable, precisely to the extent that he or she values it. </w:t>
      </w:r>
      <w:r w:rsidRPr="0089354E">
        <w:rPr>
          <w:rStyle w:val="StyleBoldUnderline"/>
          <w:highlight w:val="cyan"/>
        </w:rPr>
        <w:t>Without</w:t>
      </w:r>
      <w:r w:rsidRPr="00D50BFD">
        <w:rPr>
          <w:rStyle w:val="StyleBoldUnderline"/>
        </w:rPr>
        <w:t xml:space="preserve"> any </w:t>
      </w:r>
      <w:r w:rsidRPr="0089354E">
        <w:rPr>
          <w:rStyle w:val="StyleBoldUnderline"/>
          <w:highlight w:val="cyan"/>
        </w:rPr>
        <w:t>real capacity to value, there can be no value</w:t>
      </w:r>
      <w:r w:rsidRPr="00D50BFD">
        <w:t xml:space="preserve">. As Harris states, </w:t>
      </w:r>
      <w:proofErr w:type="gramStart"/>
      <w:r w:rsidRPr="00D50BFD">
        <w:t>‘.</w:t>
      </w:r>
      <w:proofErr w:type="gramEnd"/>
      <w:r w:rsidRPr="00D50BFD">
        <w:t xml:space="preserve">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p w:rsidR="003C169A" w:rsidRPr="00141343" w:rsidRDefault="003C169A" w:rsidP="003C169A">
      <w:pPr>
        <w:pStyle w:val="Heading4"/>
      </w:pPr>
      <w:r>
        <w:t>Calculation is good and doesn’t devalue life</w:t>
      </w:r>
    </w:p>
    <w:p w:rsidR="003C169A" w:rsidRPr="00C838AB" w:rsidRDefault="003C169A" w:rsidP="003C169A">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3C169A" w:rsidRDefault="003C169A" w:rsidP="003C169A">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decisionmaking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rsidR="003C169A" w:rsidRPr="00AF5046" w:rsidRDefault="003C169A" w:rsidP="003C169A"/>
    <w:p w:rsidR="003C169A" w:rsidRPr="00C161E4" w:rsidRDefault="003C169A" w:rsidP="003C169A">
      <w:pPr>
        <w:pStyle w:val="Heading4"/>
      </w:pPr>
      <w:r>
        <w:t>Uranium mining is a well-documented form of nuclear colonialism – Pyro-processing solves</w:t>
      </w:r>
    </w:p>
    <w:p w:rsidR="003C169A" w:rsidRPr="00274A4E" w:rsidRDefault="003C169A" w:rsidP="003C169A">
      <w:r w:rsidRPr="00274A4E">
        <w:t xml:space="preserve">Danielle </w:t>
      </w:r>
      <w:r w:rsidRPr="00274A4E">
        <w:rPr>
          <w:rStyle w:val="StyleStyleBold12pt"/>
        </w:rPr>
        <w:t>Endres</w:t>
      </w:r>
      <w:r w:rsidRPr="00274A4E">
        <w:t xml:space="preserve">, </w:t>
      </w:r>
      <w:r>
        <w:t xml:space="preserve">November </w:t>
      </w:r>
      <w:r w:rsidRPr="00B87C59">
        <w:rPr>
          <w:rStyle w:val="StyleStyleBold12pt"/>
        </w:rPr>
        <w:t>2009</w:t>
      </w:r>
      <w:r>
        <w:t xml:space="preserve">, </w:t>
      </w:r>
      <w:r w:rsidRPr="00274A4E">
        <w:t xml:space="preserve">research and teaching interests lie in argumentation, rhetorical criticism, environmental communication, social movements, and Native American cultures, directing an oral history project: Nuclear Technology in the American West that is collecting and archiving the stories of people involved in nuclear issues, particularly nuclear waste, in the American West. Third, Danielle is a co-director of a national research project on climate change activism, “From wasteland to waste site: the role of discourse in nuclear power’s environmental injustices,” Local Environment, </w:t>
      </w:r>
      <w:r>
        <w:t>Ebsco Host</w:t>
      </w:r>
    </w:p>
    <w:p w:rsidR="003C169A" w:rsidRPr="00274A4E" w:rsidRDefault="003C169A" w:rsidP="003C169A">
      <w:pPr>
        <w:pStyle w:val="Card"/>
      </w:pPr>
      <w:r w:rsidRPr="00274A4E">
        <w:t xml:space="preserve">As mentioned above, </w:t>
      </w:r>
      <w:r w:rsidRPr="00656752">
        <w:rPr>
          <w:rStyle w:val="StyleBoldUnderline"/>
          <w:highlight w:val="cyan"/>
        </w:rPr>
        <w:t>nuclear colonialism describes how the nuclear production process</w:t>
      </w:r>
      <w:r w:rsidRPr="00274A4E">
        <w:t xml:space="preserve"> – </w:t>
      </w:r>
      <w:r w:rsidRPr="00656752">
        <w:rPr>
          <w:rStyle w:val="StyleBoldUnderline"/>
          <w:highlight w:val="cyan"/>
        </w:rPr>
        <w:t>including</w:t>
      </w:r>
      <w:r w:rsidRPr="00274A4E">
        <w:t xml:space="preserve"> both nuclear weapons production and </w:t>
      </w:r>
      <w:r w:rsidRPr="00656752">
        <w:rPr>
          <w:rStyle w:val="StyleBoldUnderline"/>
          <w:highlight w:val="cyan"/>
        </w:rPr>
        <w:t>nuclear power</w:t>
      </w:r>
      <w:r w:rsidRPr="00274A4E">
        <w:t xml:space="preserve"> – </w:t>
      </w:r>
      <w:r w:rsidRPr="00656752">
        <w:rPr>
          <w:rStyle w:val="StyleBoldUnderline"/>
          <w:highlight w:val="cyan"/>
        </w:rPr>
        <w:t>disproportionately harms indigenous people</w:t>
      </w:r>
      <w:r w:rsidRPr="00B87C59">
        <w:rPr>
          <w:rStyle w:val="StyleBoldUnderline"/>
        </w:rPr>
        <w:t xml:space="preserve"> worldwide</w:t>
      </w:r>
      <w:r w:rsidRPr="00274A4E">
        <w:t xml:space="preserve">.3 The Indigenous Environmental Network (2002) wrote: </w:t>
      </w:r>
      <w:r w:rsidRPr="00656752">
        <w:rPr>
          <w:rStyle w:val="StyleBoldUnderline"/>
          <w:highlight w:val="cyan"/>
        </w:rPr>
        <w:t>The nuclear industry</w:t>
      </w:r>
      <w:r w:rsidRPr="00B87C59">
        <w:rPr>
          <w:rStyle w:val="StyleBoldUnderline"/>
        </w:rPr>
        <w:t xml:space="preserve"> has </w:t>
      </w:r>
      <w:r w:rsidRPr="00656752">
        <w:rPr>
          <w:rStyle w:val="StyleBoldUnderline"/>
          <w:highlight w:val="cyan"/>
        </w:rPr>
        <w:t>waged an undeclared war against</w:t>
      </w:r>
      <w:r w:rsidRPr="00B87C59">
        <w:rPr>
          <w:rStyle w:val="StyleBoldUnderline"/>
        </w:rPr>
        <w:t xml:space="preserve"> our </w:t>
      </w:r>
      <w:r w:rsidRPr="00656752">
        <w:rPr>
          <w:rStyle w:val="StyleBoldUnderline"/>
          <w:highlight w:val="cyan"/>
        </w:rPr>
        <w:t>Indigenous peoples</w:t>
      </w:r>
      <w:r w:rsidRPr="00274A4E">
        <w:t xml:space="preserve"> and Pacific Islanders that has poisoned our communities worldwide. For more than 50 years, the legacy of the nuclear chain, from exploration to the dumping of radioactive waste has been proven, through documentation, to be genocide and ethnocide and a deadly enemy of Indigenous </w:t>
      </w:r>
      <w:proofErr w:type="gramStart"/>
      <w:r w:rsidRPr="00274A4E">
        <w:t>peoples.</w:t>
      </w:r>
      <w:proofErr w:type="gramEnd"/>
      <w:r w:rsidRPr="00274A4E">
        <w:t xml:space="preserve"> . . United States federal law and nuclear policy has not protected Indigenous peoples, and in fact has been created to allow the nuclear industry to continue operations at the expense of our land, territory, health and traditional ways of </w:t>
      </w:r>
      <w:proofErr w:type="gramStart"/>
      <w:r w:rsidRPr="00274A4E">
        <w:t>life.</w:t>
      </w:r>
      <w:proofErr w:type="gramEnd"/>
      <w:r w:rsidRPr="00274A4E">
        <w:t xml:space="preserve"> . . . This disproportionate toxic burden – called environmental racism – has culminated in the current attempts to dump much of the nation’s nuclear waste in the homelands of the Indigenous peoples of the Great Basin region of the United States. Examples of </w:t>
      </w:r>
      <w:r w:rsidRPr="00656752">
        <w:rPr>
          <w:rStyle w:val="StyleBoldUnderline"/>
          <w:highlight w:val="cyan"/>
        </w:rPr>
        <w:t>nuclear colonialism</w:t>
      </w:r>
      <w:r w:rsidRPr="00274A4E">
        <w:t xml:space="preserve"> in the United States </w:t>
      </w:r>
      <w:r w:rsidRPr="00B87C59">
        <w:rPr>
          <w:rStyle w:val="StyleBoldUnderline"/>
        </w:rPr>
        <w:t xml:space="preserve">include </w:t>
      </w:r>
      <w:r w:rsidRPr="00656752">
        <w:rPr>
          <w:rStyle w:val="StyleBoldUnderline"/>
          <w:highlight w:val="cyan"/>
        </w:rPr>
        <w:t>Uranium mining</w:t>
      </w:r>
      <w:r w:rsidRPr="00274A4E">
        <w:t xml:space="preserve"> and milling on reservation lands in the Black Hills and Four Corners regions, nuclear testing on land claimed under the 1863 Treaty of Ruby Valley by theWestern Shoshone, and HLWstorage sites considered on Western Shoshone, Southern Paiute, and Skull Valley Band of Goshute lands (Nelkin 1981, Grinde and Johansen 1995, Kuletz 1998, La Duke 1999, Hoffman 2001). </w:t>
      </w:r>
      <w:r w:rsidRPr="00656752">
        <w:rPr>
          <w:rStyle w:val="StyleBoldUnderline"/>
          <w:highlight w:val="cyan"/>
        </w:rPr>
        <w:t>The phenomenon of nuclear colonialism is empirically documented</w:t>
      </w:r>
      <w:r w:rsidRPr="00274A4E">
        <w:t xml:space="preserve">. The book Nuclear Wastelands, edited by Makhijani et al. (1995), reveals that indigenous people in the USA and globally are disproportionately burdened by the production of nuclear weapons. Further, Hooks and Smith (2004, p. 572) demonstrate that US military sites are disproportionately located on or near Native American lands. While these studies focus primarily on military applications of nuclear technologies, there is also evidence to suggest that Uranium mining for nuclear power production and HLW storage also fall within the pattern of nuclear colonialism (Nelkin 1981, Hoffman 2001). Hoffman (2001, p. 462) details the “extraordinary unequal distribution of benefits and burdens at each stage of the [nuclear fuel] cycle” imposed upon Native American nations in the USA, particularly by Uranium mining and HLW disposal. Nuclear colonialism is a type of environmental injustice. In part, nuclear colonialism is environmental racism. According to Bullard (1999, p. 6), “environmental racism combines with public policies and industry practices to provide benefits for whites while shifting costs to people of color”. Yet, nuclear colonialism is also a form of colonialism. Native Americans, unlike other marginalised racial groups in the USA, are members of over 150 distinct sovereign tribal nations and each holds a unique legal relationship with the federal government. As Suagee (2002, p. 227) notes, “Although Indian people have suffered much discriminatory treatment from people who apparently define Indian identity in primarily racial–ethnic terms, the fact that Native American governments are sovereign governments is a significant distinction between them and other kinds of minorities”. Although Native Americans in the USA are sovereign governments, they are still faced with a system of colonialism. Gedicks (1993, p. 13) argues that </w:t>
      </w:r>
      <w:r w:rsidRPr="00B87C59">
        <w:rPr>
          <w:rStyle w:val="StyleBoldUnderline"/>
        </w:rPr>
        <w:t>Native Americans are embedded within a system of resource colonialism</w:t>
      </w:r>
      <w:r w:rsidRPr="00274A4E">
        <w:t xml:space="preserve"> under which “native peoples are under assault on every continent because their lands contain a wide variety of valuable resources needed for industrial development”. </w:t>
      </w:r>
      <w:r w:rsidRPr="00B87C59">
        <w:rPr>
          <w:rStyle w:val="StyleBoldUnderline"/>
        </w:rPr>
        <w:t xml:space="preserve">Nuclear colonialism is a form of resource colonialism </w:t>
      </w:r>
      <w:r w:rsidRPr="00274A4E">
        <w:t>that faces Native Americans in the USA and other indigenous peoples worldwide.4</w:t>
      </w:r>
    </w:p>
    <w:p w:rsidR="003C169A" w:rsidRDefault="003C169A" w:rsidP="003C169A">
      <w:pPr>
        <w:pStyle w:val="Heading4"/>
      </w:pPr>
      <w:r>
        <w:t>Nuclear energy is essential to quality of life issues that disproportionately affect minority communities. Public transportation, water treatment, hospitals</w:t>
      </w:r>
      <w:proofErr w:type="gramStart"/>
      <w:r>
        <w:t>, .</w:t>
      </w:r>
      <w:proofErr w:type="gramEnd"/>
    </w:p>
    <w:p w:rsidR="003C169A" w:rsidRDefault="003C169A" w:rsidP="003C169A">
      <w:r w:rsidRPr="006A2597">
        <w:rPr>
          <w:rStyle w:val="StyleStyleBold12pt"/>
        </w:rPr>
        <w:t>American Association of Blacks in Energy 2002</w:t>
      </w:r>
      <w:r>
        <w:rPr>
          <w:rStyle w:val="StyleStyleBold12pt"/>
        </w:rPr>
        <w:t xml:space="preserve"> </w:t>
      </w:r>
      <w:r w:rsidRPr="006A2597">
        <w:t>May, 1</w:t>
      </w:r>
      <w:r>
        <w:t xml:space="preserve"> pg. 1</w:t>
      </w:r>
      <w:r w:rsidRPr="006A2597">
        <w:t xml:space="preserve"> “American Association of Blacks in Energy Supports Yucca Mountain Storage Repository”</w:t>
      </w:r>
      <w:r>
        <w:t xml:space="preserve"> &lt;</w:t>
      </w:r>
      <w:r w:rsidRPr="006A2597">
        <w:t xml:space="preserve">http://www.nei.org/resourcesandstats/documentlibrary/nuclearwastedisposal/regulatoryinformation/aabenewsrelease5102 </w:t>
      </w:r>
      <w:r>
        <w:t>&gt;</w:t>
      </w:r>
    </w:p>
    <w:p w:rsidR="003C169A" w:rsidRPr="00383E0A" w:rsidRDefault="003C169A" w:rsidP="003C169A">
      <w:r>
        <w:t xml:space="preserve">At its quarterly meeting last month, the Board of Directors of the American Association of Blacks in Energy announced its support for Congressional ratification of Yucca Mountain, Nevada as the logical site for nuclear waste storage. “Careful and diligent monitoring is key to ensuring public health and safety, but that can be better accomplished at one site instead of continuing the current practice of on-site storage. The </w:t>
      </w:r>
      <w:r w:rsidRPr="000C3F0D">
        <w:rPr>
          <w:rStyle w:val="StyleBoldUnderline"/>
        </w:rPr>
        <w:t>Yucca Mountain</w:t>
      </w:r>
      <w:r>
        <w:t xml:space="preserve"> project </w:t>
      </w:r>
      <w:r w:rsidRPr="000C3F0D">
        <w:rPr>
          <w:rStyle w:val="StyleBoldUnderline"/>
        </w:rPr>
        <w:t>is an important component in a solid energy policy which ensures energy and environmental equity for all Americans,”</w:t>
      </w:r>
      <w:r>
        <w:t xml:space="preserve"> said Frank Johnson, chairman of the association. In related action, the organization reaffirmed its support for re-licensing of nuclear facilities. “</w:t>
      </w:r>
      <w:r w:rsidRPr="000C3F0D">
        <w:rPr>
          <w:rStyle w:val="StyleBoldUnderline"/>
          <w:highlight w:val="cyan"/>
        </w:rPr>
        <w:t>Nuclear is America’s largest base-load, emission-free electricity.</w:t>
      </w:r>
      <w:r w:rsidRPr="000C3F0D">
        <w:rPr>
          <w:rStyle w:val="StyleBoldUnderline"/>
        </w:rPr>
        <w:t xml:space="preserve"> </w:t>
      </w:r>
      <w:r w:rsidRPr="000C3F0D">
        <w:rPr>
          <w:rStyle w:val="StyleBoldUnderline"/>
          <w:highlight w:val="cyan"/>
        </w:rPr>
        <w:t>Minority communities are commonly found in urban areas that require large amounts of electricity for public transportation, hospitals, water treatment facilities and other necessities</w:t>
      </w:r>
      <w:r w:rsidRPr="000C3F0D">
        <w:rPr>
          <w:highlight w:val="cyan"/>
        </w:rPr>
        <w:t>.</w:t>
      </w:r>
      <w:r>
        <w:t xml:space="preserve"> We believe that </w:t>
      </w:r>
      <w:r w:rsidRPr="000C3F0D">
        <w:rPr>
          <w:rStyle w:val="StyleBoldUnderline"/>
        </w:rPr>
        <w:t>nuclear energy provides important benefits”</w:t>
      </w:r>
      <w:r>
        <w:t>, said Johnson. “</w:t>
      </w:r>
      <w:r w:rsidRPr="000C3F0D">
        <w:rPr>
          <w:rStyle w:val="StyleBoldUnderline"/>
          <w:highlight w:val="cyan"/>
        </w:rPr>
        <w:t>Our quality of life depends upon electricity that is reliable and affordable – and nuclear is an important part of the mix</w:t>
      </w:r>
      <w:r>
        <w:t xml:space="preserve">,” he said. </w:t>
      </w:r>
      <w:r w:rsidRPr="000C3F0D">
        <w:rPr>
          <w:rStyle w:val="StyleBoldUnderline"/>
          <w:highlight w:val="cyan"/>
        </w:rPr>
        <w:t>AABE</w:t>
      </w:r>
      <w:r w:rsidRPr="000C3F0D">
        <w:rPr>
          <w:rStyle w:val="StyleBoldUnderline"/>
        </w:rPr>
        <w:t xml:space="preserve"> </w:t>
      </w:r>
      <w:r w:rsidRPr="000C3F0D">
        <w:rPr>
          <w:rStyle w:val="StyleBoldUnderline"/>
          <w:highlight w:val="cyan"/>
        </w:rPr>
        <w:t>is</w:t>
      </w:r>
      <w:r w:rsidRPr="000C3F0D">
        <w:rPr>
          <w:rStyle w:val="StyleBoldUnderline"/>
        </w:rPr>
        <w:t xml:space="preserve"> a national association of energy professionals founded and </w:t>
      </w:r>
      <w:r w:rsidRPr="000C3F0D">
        <w:rPr>
          <w:rStyle w:val="StyleBoldUnderline"/>
          <w:highlight w:val="cyan"/>
        </w:rPr>
        <w:t>dedicated to ensure the input of African Americans and other minorities into the discussion and development of energy policies, regulations, R&amp;D technologies and environmental issues</w:t>
      </w:r>
      <w:r w:rsidRPr="000C3F0D">
        <w:rPr>
          <w:rStyle w:val="StyleBoldUnderline"/>
        </w:rPr>
        <w:t>.</w:t>
      </w:r>
      <w:r>
        <w:t xml:space="preserve"> </w:t>
      </w:r>
    </w:p>
    <w:p w:rsidR="003C169A" w:rsidRDefault="003C169A" w:rsidP="003C169A">
      <w:pPr>
        <w:pStyle w:val="Heading4"/>
      </w:pPr>
      <w:r>
        <w:t>You should adopt an ontology of pragmatism- we must work with the system that we are handed and cannot simply wish it away</w:t>
      </w:r>
    </w:p>
    <w:p w:rsidR="003C169A" w:rsidRDefault="003C169A" w:rsidP="003C169A">
      <w:r w:rsidRPr="00C03C81">
        <w:rPr>
          <w:rStyle w:val="StyleStyleBold12pt"/>
        </w:rPr>
        <w:t>HNSG</w:t>
      </w:r>
      <w:r>
        <w:t xml:space="preserve"> (Harvard Nuclear Study Group – Albert Carnesale, </w:t>
      </w:r>
      <w:r w:rsidRPr="00477956">
        <w:t xml:space="preserve">UCLA Chancellor Emeritus and holds professorial appointments in UCLA’s School of Public Affairs and Henry Samueli School of </w:t>
      </w:r>
      <w:r>
        <w:t xml:space="preserve">Engineering and Applied Science, </w:t>
      </w:r>
      <w:r w:rsidRPr="00477956">
        <w:t>twenty-three ye</w:t>
      </w:r>
      <w:r>
        <w:t xml:space="preserve">ar tenure at Harvard </w:t>
      </w:r>
      <w:proofErr w:type="gramStart"/>
      <w:r>
        <w:t>University ,</w:t>
      </w:r>
      <w:proofErr w:type="gramEnd"/>
      <w:r>
        <w:t xml:space="preserve"> Pauly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the Paul and Catherine Buttenweiser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Spogli Institute) </w:t>
      </w:r>
      <w:r w:rsidRPr="00C03C81">
        <w:rPr>
          <w:rStyle w:val="StyleStyleBold12pt"/>
        </w:rPr>
        <w:t>1983</w:t>
      </w:r>
      <w:r>
        <w:t xml:space="preserve"> “Living With Nuclear Weapons” p. 18-9</w:t>
      </w:r>
    </w:p>
    <w:p w:rsidR="003C169A" w:rsidRDefault="003C169A" w:rsidP="003C169A">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 xml:space="preserve">neither politics nor the </w:t>
      </w:r>
      <w:proofErr w:type="gramStart"/>
      <w:r w:rsidRPr="00BD2B67">
        <w:rPr>
          <w:rStyle w:val="StyleBoldUnderline"/>
          <w:highlight w:val="cyan"/>
        </w:rPr>
        <w:t>world</w:t>
      </w:r>
      <w:r>
        <w:t xml:space="preserve"> were</w:t>
      </w:r>
      <w:proofErr w:type="gramEnd"/>
      <w:r>
        <w:t xml:space="preserv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realtions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The 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rsidR="003C169A" w:rsidRPr="006F2D3D" w:rsidRDefault="003C169A" w:rsidP="003C169A"/>
    <w:p w:rsidR="003C169A" w:rsidRDefault="003C169A" w:rsidP="003C169A">
      <w:pPr>
        <w:pStyle w:val="Heading2"/>
      </w:pPr>
      <w:r>
        <w:t>2AC</w:t>
      </w:r>
    </w:p>
    <w:p w:rsidR="003C169A" w:rsidRDefault="003C169A" w:rsidP="003C169A">
      <w:bookmarkStart w:id="36" w:name="_GoBack"/>
      <w:bookmarkEnd w:id="36"/>
    </w:p>
    <w:p w:rsidR="003C169A" w:rsidRPr="0091270D" w:rsidRDefault="003C169A" w:rsidP="003C169A">
      <w:pPr>
        <w:pStyle w:val="Heading3"/>
      </w:pPr>
      <w:r>
        <w:t xml:space="preserve">Nuclearism </w:t>
      </w:r>
    </w:p>
    <w:p w:rsidR="003C169A" w:rsidRPr="0091270D" w:rsidRDefault="003C169A" w:rsidP="003C169A">
      <w:pPr>
        <w:rPr>
          <w:rFonts w:ascii="Times New Roman" w:eastAsia="Times New Roman" w:hAnsi="Times New Roman" w:cs="Times New Roman"/>
          <w:sz w:val="20"/>
        </w:rPr>
      </w:pPr>
    </w:p>
    <w:p w:rsidR="003C169A" w:rsidRDefault="003C169A" w:rsidP="003C169A"/>
    <w:p w:rsidR="003C169A" w:rsidRDefault="003C169A" w:rsidP="003C169A">
      <w:pPr>
        <w:pStyle w:val="Heading4"/>
      </w:pPr>
      <w:r>
        <w:t>Rejecting strategic predictions of threats makes them inevitable - decisionmakers will rely on preconceived conceptions of threat rather than the more qualified predictions of analysts.</w:t>
      </w:r>
    </w:p>
    <w:p w:rsidR="003C169A" w:rsidRDefault="003C169A" w:rsidP="003C169A">
      <w:r>
        <w:t xml:space="preserve">Michael </w:t>
      </w:r>
      <w:r w:rsidRPr="002E5F66">
        <w:rPr>
          <w:rStyle w:val="StyleStyleBold12pt"/>
        </w:rPr>
        <w:t>Fitzsimmons</w:t>
      </w:r>
      <w:r>
        <w:t xml:space="preserve">, Winter </w:t>
      </w:r>
      <w:r w:rsidRPr="002E5F66">
        <w:rPr>
          <w:rStyle w:val="StyleStyleBold12pt"/>
        </w:rPr>
        <w:t>2007</w:t>
      </w:r>
      <w:r>
        <w:t xml:space="preserve">, “The Problem of Uncertainty in Strategic Planning,” Survival </w:t>
      </w:r>
    </w:p>
    <w:p w:rsidR="003C169A" w:rsidRDefault="003C169A" w:rsidP="003C169A">
      <w:r>
        <w:t>But handling even this weaker form of uncertainty is still quite challeng</w:t>
      </w:r>
      <w:proofErr w:type="gramStart"/>
      <w:r>
        <w:t>-  ing</w:t>
      </w:r>
      <w:proofErr w:type="gramEnd"/>
      <w:r>
        <w:t xml:space="preserve">. </w:t>
      </w:r>
      <w:r w:rsidRPr="002E5F66">
        <w:t xml:space="preserve">If not sufficiently bounded, a high degree of variability in planning </w:t>
      </w:r>
      <w:proofErr w:type="gramStart"/>
      <w:r w:rsidRPr="002E5F66">
        <w:t>factors  can</w:t>
      </w:r>
      <w:proofErr w:type="gramEnd"/>
      <w:r w:rsidRPr="002E5F66">
        <w:t xml:space="preserve"> exact a significant price on planning. The complexity presented by </w:t>
      </w:r>
      <w:proofErr w:type="gramStart"/>
      <w:r w:rsidRPr="002E5F66">
        <w:t>great  variability</w:t>
      </w:r>
      <w:proofErr w:type="gramEnd"/>
      <w:r w:rsidRPr="002E5F66">
        <w:t xml:space="preserve"> strains the cognitive abilities of even the most sophisticated decision-  makers.15 And even a robust decision-making process</w:t>
      </w:r>
      <w:r>
        <w:t xml:space="preserve"> sensitive to cognitive  limitations necessarily sacrifices depth of analysis for breadth as variability and  complexity grows. It should follow, then, that </w:t>
      </w:r>
      <w:r w:rsidRPr="00100FBE">
        <w:rPr>
          <w:rStyle w:val="StyleBoldUnderline"/>
        </w:rPr>
        <w:t xml:space="preserve">in planning under conditions </w:t>
      </w:r>
      <w:proofErr w:type="gramStart"/>
      <w:r w:rsidRPr="00100FBE">
        <w:rPr>
          <w:rStyle w:val="StyleBoldUnderline"/>
        </w:rPr>
        <w:t>of  risk</w:t>
      </w:r>
      <w:proofErr w:type="gramEnd"/>
      <w:r w:rsidRPr="00100FBE">
        <w:rPr>
          <w:rStyle w:val="StyleBoldUnderline"/>
        </w:rPr>
        <w:t xml:space="preserve">, </w:t>
      </w:r>
      <w:r w:rsidRPr="0056530B">
        <w:rPr>
          <w:rStyle w:val="StyleBoldUnderline"/>
          <w:highlight w:val="cyan"/>
        </w:rPr>
        <w:t>variability in strategic calculation should be carefully tailored to available  analytic and decision processes</w:t>
      </w:r>
      <w:r>
        <w:t xml:space="preserve">.  Why is this important? What harm can an imbalance between </w:t>
      </w:r>
      <w:proofErr w:type="gramStart"/>
      <w:r>
        <w:t>complexity  and</w:t>
      </w:r>
      <w:proofErr w:type="gramEnd"/>
      <w:r>
        <w:t xml:space="preserve"> cognitive or analytic capacity in strategic planning bring? Stated simply</w:t>
      </w:r>
      <w:proofErr w:type="gramStart"/>
      <w:r>
        <w:t xml:space="preserve">,  </w:t>
      </w:r>
      <w:r w:rsidRPr="0056530B">
        <w:rPr>
          <w:rStyle w:val="StyleBoldUnderline"/>
          <w:highlight w:val="cyan"/>
        </w:rPr>
        <w:t>where</w:t>
      </w:r>
      <w:proofErr w:type="gramEnd"/>
      <w:r w:rsidRPr="0056530B">
        <w:rPr>
          <w:rStyle w:val="StyleBoldUnderline"/>
          <w:highlight w:val="cyan"/>
        </w:rPr>
        <w:t xml:space="preserve"> analysis is silent or inadequate, the personal beliefs of decision-makers  fill the void</w:t>
      </w:r>
      <w:r w:rsidRPr="00100FBE">
        <w:rPr>
          <w:rStyle w:val="StyleBoldUnderline"/>
        </w:rPr>
        <w:t>.</w:t>
      </w:r>
      <w:r>
        <w:t xml:space="preserve"> As political scientist Richard Betts found in a study of strategic sur</w:t>
      </w:r>
      <w:proofErr w:type="gramStart"/>
      <w:r>
        <w:t xml:space="preserve">-  </w:t>
      </w:r>
      <w:r w:rsidRPr="002E5F66">
        <w:t>prise</w:t>
      </w:r>
      <w:proofErr w:type="gramEnd"/>
      <w:r w:rsidRPr="002E5F66">
        <w:t>, in ‘an environment that lacks clarity, abounds with conflicting data, and  allows no time for rigorous assessment of sources and validity, ambiguity allows  intuition or wishfulness to drive interpretation ... The greater the ambiguity, the  greater the impact of preconceptions.’16 The decision-making environment that  Betts describes here is one of political-military crisis</w:t>
      </w:r>
      <w:r>
        <w:t xml:space="preserve">, not long-term strategic  planning. But </w:t>
      </w:r>
      <w:r w:rsidRPr="0056530B">
        <w:rPr>
          <w:rStyle w:val="StyleBoldUnderline"/>
          <w:highlight w:val="cyan"/>
        </w:rPr>
        <w:t>a strategist who sees uncertainty as the central fact</w:t>
      </w:r>
      <w:r>
        <w:t xml:space="preserve"> of his environ</w:t>
      </w:r>
      <w:proofErr w:type="gramStart"/>
      <w:r>
        <w:t>-  ment</w:t>
      </w:r>
      <w:proofErr w:type="gramEnd"/>
      <w:r>
        <w:t xml:space="preserve"> </w:t>
      </w:r>
      <w:r w:rsidRPr="0056530B">
        <w:rPr>
          <w:rStyle w:val="StyleBoldUnderline"/>
          <w:highlight w:val="cyan"/>
        </w:rPr>
        <w:t>brings upon</w:t>
      </w:r>
      <w:r>
        <w:t xml:space="preserve"> himself </w:t>
      </w:r>
      <w:r w:rsidRPr="00100FBE">
        <w:rPr>
          <w:rStyle w:val="StyleBoldUnderline"/>
        </w:rPr>
        <w:t xml:space="preserve">some of </w:t>
      </w:r>
      <w:r w:rsidRPr="0056530B">
        <w:rPr>
          <w:rStyle w:val="StyleBoldUnderline"/>
          <w:highlight w:val="cyan"/>
        </w:rPr>
        <w:t>the pathologies of crisis decision-making</w:t>
      </w:r>
      <w:r>
        <w:t xml:space="preserve">.  He </w:t>
      </w:r>
      <w:r w:rsidRPr="00100FBE">
        <w:rPr>
          <w:rStyle w:val="StyleBoldUnderline"/>
        </w:rPr>
        <w:t xml:space="preserve">invites ambiguity, takes conflicting data for granted </w:t>
      </w:r>
      <w:r w:rsidRPr="0056530B">
        <w:rPr>
          <w:rStyle w:val="StyleBoldUnderline"/>
          <w:highlight w:val="cyan"/>
        </w:rPr>
        <w:t xml:space="preserve">and substitutes a </w:t>
      </w:r>
      <w:proofErr w:type="gramStart"/>
      <w:r w:rsidRPr="0056530B">
        <w:rPr>
          <w:rStyle w:val="StyleBoldUnderline"/>
          <w:highlight w:val="cyan"/>
        </w:rPr>
        <w:t xml:space="preserve">priori </w:t>
      </w:r>
      <w:r w:rsidRPr="0056530B">
        <w:rPr>
          <w:highlight w:val="cyan"/>
        </w:rPr>
        <w:t xml:space="preserve"> </w:t>
      </w:r>
      <w:r w:rsidRPr="0056530B">
        <w:rPr>
          <w:rStyle w:val="StyleBoldUnderline"/>
          <w:highlight w:val="cyan"/>
        </w:rPr>
        <w:t>scepticism</w:t>
      </w:r>
      <w:proofErr w:type="gramEnd"/>
      <w:r w:rsidRPr="0056530B">
        <w:rPr>
          <w:rStyle w:val="StyleBoldUnderline"/>
          <w:highlight w:val="cyan"/>
        </w:rPr>
        <w:t xml:space="preserve"> about the validity of prediction</w:t>
      </w:r>
      <w:r w:rsidRPr="00100FBE">
        <w:rPr>
          <w:rStyle w:val="StyleBoldUnderline"/>
        </w:rPr>
        <w:t xml:space="preserve"> </w:t>
      </w:r>
      <w:r>
        <w:t>for time pressure</w:t>
      </w:r>
      <w:r w:rsidRPr="00100FBE">
        <w:rPr>
          <w:rStyle w:val="StyleBoldUnderline"/>
        </w:rPr>
        <w:t xml:space="preserve"> </w:t>
      </w:r>
      <w:r w:rsidRPr="0056530B">
        <w:rPr>
          <w:rStyle w:val="StyleBoldUnderline"/>
          <w:highlight w:val="cyan"/>
        </w:rPr>
        <w:t>as a rationale for  discounting the importance of analytic rigour</w:t>
      </w:r>
      <w:r w:rsidRPr="0056530B">
        <w:rPr>
          <w:highlight w:val="cyan"/>
        </w:rPr>
        <w:t>.</w:t>
      </w:r>
      <w:r>
        <w:t xml:space="preserve">  It is important not to exaggerate the extent to which data and </w:t>
      </w:r>
      <w:proofErr w:type="gramStart"/>
      <w:r>
        <w:t>‘rigorous  assessment’</w:t>
      </w:r>
      <w:proofErr w:type="gramEnd"/>
      <w:r>
        <w:t xml:space="preserve"> can illuminate strategic choices. Ambiguity is a fact of life, </w:t>
      </w:r>
      <w:proofErr w:type="gramStart"/>
      <w:r>
        <w:t>and  scepticism</w:t>
      </w:r>
      <w:proofErr w:type="gramEnd"/>
      <w:r>
        <w:t xml:space="preserve"> of analysis is necessary. Accordingly, the intuition and judgement </w:t>
      </w:r>
      <w:proofErr w:type="gramStart"/>
      <w:r>
        <w:t>of  decision</w:t>
      </w:r>
      <w:proofErr w:type="gramEnd"/>
      <w:r>
        <w:t xml:space="preserve">-makers will always be vital to strategy, and attempting to subordinate  those factors to some formulaic, deterministic decision-making model would be  both undesirable and unrealistic. All the same, there is danger in the </w:t>
      </w:r>
      <w:proofErr w:type="gramStart"/>
      <w:r>
        <w:t>opposite  extreme</w:t>
      </w:r>
      <w:proofErr w:type="gramEnd"/>
      <w:r>
        <w:t xml:space="preserve"> as well. </w:t>
      </w:r>
      <w:r w:rsidRPr="0056530B">
        <w:rPr>
          <w:rStyle w:val="StyleBoldUnderline"/>
          <w:highlight w:val="cyan"/>
        </w:rPr>
        <w:t xml:space="preserve">Without careful analysis of what is relatively likely and </w:t>
      </w:r>
      <w:proofErr w:type="gramStart"/>
      <w:r w:rsidRPr="0056530B">
        <w:rPr>
          <w:rStyle w:val="StyleBoldUnderline"/>
          <w:highlight w:val="cyan"/>
        </w:rPr>
        <w:t>what  is</w:t>
      </w:r>
      <w:proofErr w:type="gramEnd"/>
      <w:r w:rsidRPr="0056530B">
        <w:rPr>
          <w:rStyle w:val="StyleBoldUnderline"/>
          <w:highlight w:val="cyan"/>
        </w:rPr>
        <w:t xml:space="preserve"> relatively unlikely</w:t>
      </w:r>
      <w:r w:rsidRPr="00100FBE">
        <w:rPr>
          <w:rStyle w:val="StyleBoldUnderline"/>
        </w:rPr>
        <w:t>, what will be the possible bases for strategic choices?</w:t>
      </w:r>
      <w:r>
        <w:t xml:space="preserve"> </w:t>
      </w:r>
      <w:proofErr w:type="gramStart"/>
      <w:r w:rsidRPr="0056530B">
        <w:rPr>
          <w:rStyle w:val="StyleBoldUnderline"/>
          <w:highlight w:val="cyan"/>
        </w:rPr>
        <w:t>A  decision</w:t>
      </w:r>
      <w:proofErr w:type="gramEnd"/>
      <w:r w:rsidRPr="0056530B">
        <w:rPr>
          <w:rStyle w:val="StyleBoldUnderline"/>
          <w:highlight w:val="cyan"/>
        </w:rPr>
        <w:t>-maker with no faith in prediction is left with little more than</w:t>
      </w:r>
      <w:r>
        <w:t xml:space="preserve"> a set of  worst-case scenarios and his </w:t>
      </w:r>
      <w:r w:rsidRPr="0056530B">
        <w:rPr>
          <w:rStyle w:val="StyleBoldUnderline"/>
          <w:highlight w:val="cyan"/>
        </w:rPr>
        <w:t>existing beliefs about the world</w:t>
      </w:r>
      <w:r>
        <w:t xml:space="preserve"> to confront the  choices before him</w:t>
      </w:r>
      <w:r w:rsidRPr="002E5F66">
        <w:t xml:space="preserve">. Those beliefs may be more or less well founded, but if </w:t>
      </w:r>
      <w:proofErr w:type="gramStart"/>
      <w:r w:rsidRPr="002E5F66">
        <w:t>they  are</w:t>
      </w:r>
      <w:proofErr w:type="gramEnd"/>
      <w:r w:rsidRPr="002E5F66">
        <w:t xml:space="preserve"> not made explicit and subject to analysis and debate regarding their application to particular strategic contexts, they remain only beliefs and premises,</w:t>
      </w:r>
      <w:r w:rsidRPr="00100FBE">
        <w:rPr>
          <w:rStyle w:val="StyleBoldUnderline"/>
        </w:rPr>
        <w:t xml:space="preserve"> </w:t>
      </w:r>
      <w:r w:rsidRPr="0056530B">
        <w:rPr>
          <w:rStyle w:val="StyleBoldUnderline"/>
          <w:highlight w:val="cyan"/>
        </w:rPr>
        <w:t>rather than rational judgements</w:t>
      </w:r>
      <w:r w:rsidRPr="00100FBE">
        <w:rPr>
          <w:rStyle w:val="StyleBoldUnderline"/>
        </w:rPr>
        <w:t xml:space="preserve">. Even at their best, such decisions are likely </w:t>
      </w:r>
      <w:proofErr w:type="gramStart"/>
      <w:r w:rsidRPr="00100FBE">
        <w:rPr>
          <w:rStyle w:val="StyleBoldUnderline"/>
        </w:rPr>
        <w:t>to  be</w:t>
      </w:r>
      <w:proofErr w:type="gramEnd"/>
      <w:r w:rsidRPr="00100FBE">
        <w:rPr>
          <w:rStyle w:val="StyleBoldUnderline"/>
        </w:rPr>
        <w:t xml:space="preserve"> poorly understood by the organisations charged with their implementation.</w:t>
      </w:r>
      <w:r>
        <w:t xml:space="preserve">  At their worst, such decisions may be poorly understood by the decision-</w:t>
      </w:r>
      <w:proofErr w:type="gramStart"/>
      <w:r>
        <w:t>makers  themselves</w:t>
      </w:r>
      <w:proofErr w:type="gramEnd"/>
      <w:r>
        <w:t>.</w:t>
      </w:r>
    </w:p>
    <w:p w:rsidR="003C169A" w:rsidRPr="0057071A" w:rsidRDefault="003C169A" w:rsidP="003C169A">
      <w:pPr>
        <w:rPr>
          <w:b/>
        </w:rPr>
      </w:pPr>
    </w:p>
    <w:p w:rsidR="003C169A" w:rsidRPr="00525734" w:rsidRDefault="003C169A" w:rsidP="003C169A">
      <w:pPr>
        <w:pStyle w:val="Heading4"/>
        <w:rPr>
          <w:rFonts w:eastAsia="Times New Roman"/>
        </w:rPr>
      </w:pPr>
      <w:r w:rsidRPr="00525734">
        <w:rPr>
          <w:rFonts w:eastAsia="Times New Roman"/>
        </w:rPr>
        <w:t xml:space="preserve">Ignoring reality and available information causes extinction. </w:t>
      </w:r>
    </w:p>
    <w:p w:rsidR="003C169A" w:rsidRPr="00525734" w:rsidRDefault="003C169A" w:rsidP="003C169A">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Andrew </w:t>
      </w:r>
      <w:r w:rsidRPr="00525734">
        <w:rPr>
          <w:rFonts w:ascii="Times New Roman" w:eastAsia="Times New Roman" w:hAnsi="Times New Roman" w:cs="Times New Roman"/>
          <w:b/>
          <w:bCs/>
          <w:sz w:val="26"/>
        </w:rPr>
        <w:t>Bernstein</w:t>
      </w:r>
      <w:r w:rsidRPr="00525734">
        <w:rPr>
          <w:rFonts w:ascii="Times New Roman" w:eastAsia="Times New Roman" w:hAnsi="Times New Roman" w:cs="Times New Roman"/>
          <w:sz w:val="20"/>
        </w:rPr>
        <w:t xml:space="preserve">. </w:t>
      </w:r>
      <w:proofErr w:type="gramStart"/>
      <w:r w:rsidRPr="00525734">
        <w:rPr>
          <w:rFonts w:ascii="Times New Roman" w:eastAsia="Times New Roman" w:hAnsi="Times New Roman" w:cs="Times New Roman"/>
          <w:sz w:val="20"/>
        </w:rPr>
        <w:t>(Lecturer at Harvard, Stanford, and Yale).</w:t>
      </w:r>
      <w:proofErr w:type="gramEnd"/>
      <w:r w:rsidRPr="00525734">
        <w:rPr>
          <w:rFonts w:ascii="Times New Roman" w:eastAsia="Times New Roman" w:hAnsi="Times New Roman" w:cs="Times New Roman"/>
          <w:sz w:val="20"/>
        </w:rPr>
        <w:t xml:space="preserve"> The Capitalist Manifesto: The Historic, Economic and Philosophic Case for Laissez Faire. </w:t>
      </w:r>
      <w:r w:rsidRPr="00525734">
        <w:rPr>
          <w:rFonts w:ascii="Times New Roman" w:eastAsia="Times New Roman" w:hAnsi="Times New Roman" w:cs="Times New Roman"/>
          <w:b/>
          <w:bCs/>
          <w:sz w:val="26"/>
        </w:rPr>
        <w:t>2005</w:t>
      </w:r>
      <w:r w:rsidRPr="00525734">
        <w:rPr>
          <w:rFonts w:ascii="Times New Roman" w:eastAsia="Times New Roman" w:hAnsi="Times New Roman" w:cs="Times New Roman"/>
          <w:sz w:val="20"/>
        </w:rPr>
        <w:t xml:space="preserve">. </w:t>
      </w:r>
      <w:proofErr w:type="gramStart"/>
      <w:r w:rsidRPr="00525734">
        <w:rPr>
          <w:rFonts w:ascii="Times New Roman" w:eastAsia="Times New Roman" w:hAnsi="Times New Roman" w:cs="Times New Roman"/>
          <w:sz w:val="20"/>
        </w:rPr>
        <w:t>p</w:t>
      </w:r>
      <w:proofErr w:type="gramEnd"/>
      <w:r w:rsidRPr="00525734">
        <w:rPr>
          <w:rFonts w:ascii="Times New Roman" w:eastAsia="Times New Roman" w:hAnsi="Times New Roman" w:cs="Times New Roman"/>
          <w:sz w:val="20"/>
        </w:rPr>
        <w:t xml:space="preserve">. 195. </w:t>
      </w:r>
    </w:p>
    <w:p w:rsidR="003C169A" w:rsidRDefault="003C169A" w:rsidP="003C169A">
      <w:pPr>
        <w:ind w:left="144"/>
        <w:rPr>
          <w:rFonts w:ascii="Times New Roman" w:eastAsia="Times New Roman" w:hAnsi="Times New Roman" w:cs="Times New Roman"/>
          <w:b/>
          <w:bCs/>
          <w:sz w:val="14"/>
          <w:u w:val="single"/>
        </w:rPr>
      </w:pPr>
      <w:r w:rsidRPr="00525734">
        <w:rPr>
          <w:rFonts w:ascii="Times New Roman" w:eastAsia="Times New Roman" w:hAnsi="Times New Roman" w:cs="Times New Roman"/>
          <w:sz w:val="16"/>
        </w:rPr>
        <w:t>Ayn Rand describes such a self-destructive policy as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placing the 'I wish' above the 'it is.'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Its essence is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treating one's desires, rather than facts, as the unquestioned primaries of cognition</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Since reason is [folk’s]</w:t>
      </w:r>
      <w:r w:rsidRPr="00525734">
        <w:rPr>
          <w:rFonts w:ascii="Times New Roman" w:eastAsia="Times New Roman" w:hAnsi="Times New Roman" w:cs="Times New Roman"/>
          <w:sz w:val="14"/>
        </w:rPr>
        <w:t xml:space="preserve"> man's </w:t>
      </w:r>
      <w:r w:rsidRPr="00525734">
        <w:rPr>
          <w:rFonts w:ascii="Times New Roman" w:eastAsia="Times New Roman" w:hAnsi="Times New Roman" w:cs="Times New Roman"/>
          <w:b/>
          <w:bCs/>
          <w:sz w:val="14"/>
          <w:highlight w:val="green"/>
          <w:u w:val="single"/>
        </w:rPr>
        <w:t>survival instrument</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any policy of unreason</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 of denigrating facts, of demoting them, of subordinating them to any consideration whatever –</w:t>
      </w:r>
      <w:r w:rsidRPr="00525734">
        <w:rPr>
          <w:rFonts w:ascii="Times New Roman" w:eastAsia="Times New Roman" w:hAnsi="Times New Roman" w:cs="Times New Roman"/>
          <w:b/>
          <w:bCs/>
          <w:sz w:val="14"/>
          <w:highlight w:val="green"/>
          <w:u w:val="single"/>
        </w:rPr>
        <w:t>undercuts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 xml:space="preserve">the use and functioning of man's tool of </w:t>
      </w:r>
      <w:r w:rsidRPr="00525734">
        <w:rPr>
          <w:rFonts w:ascii="Times New Roman" w:eastAsia="Times New Roman" w:hAnsi="Times New Roman" w:cs="Times New Roman"/>
          <w:b/>
          <w:bCs/>
          <w:sz w:val="14"/>
          <w:highlight w:val="green"/>
          <w:u w:val="single"/>
        </w:rPr>
        <w:t>survival</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By what means then are men to survive? Men [</w:t>
      </w:r>
      <w:r w:rsidRPr="00525734">
        <w:rPr>
          <w:rFonts w:ascii="Times New Roman" w:eastAsia="Times New Roman" w:hAnsi="Times New Roman" w:cs="Times New Roman"/>
          <w:b/>
          <w:bCs/>
          <w:sz w:val="14"/>
          <w:highlight w:val="green"/>
          <w:u w:val="single"/>
        </w:rPr>
        <w:t>Folks] who choose not to think</w:t>
      </w:r>
      <w:r w:rsidRPr="00525734">
        <w:rPr>
          <w:rFonts w:ascii="Times New Roman" w:eastAsia="Times New Roman" w:hAnsi="Times New Roman" w:cs="Times New Roman"/>
          <w:sz w:val="16"/>
        </w:rPr>
        <w:t xml:space="preserve">, to reason, or to honor facts </w:t>
      </w:r>
      <w:r w:rsidRPr="00525734">
        <w:rPr>
          <w:rFonts w:ascii="Times New Roman" w:eastAsia="Times New Roman" w:hAnsi="Times New Roman" w:cs="Times New Roman"/>
          <w:b/>
          <w:bCs/>
          <w:sz w:val="14"/>
          <w:highlight w:val="green"/>
          <w:u w:val="single"/>
        </w:rPr>
        <w:t>will die</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just as birds would if they could choose not to fly. Men, in fact, often choose to be irrational, but they cannot choose irrationality and fulfilled, flourishing life; the first negates the second. "Man has the power to act as his own destroyer – and that is the way he has acted through most of his history." In any circumstances, and under all conditions, the denial of facts is hazardous to a man's physical and mental life</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Irrationality is not ignorance</w:t>
      </w:r>
      <w:r w:rsidRPr="00525734">
        <w:rPr>
          <w:rFonts w:ascii="Times New Roman" w:eastAsia="Times New Roman" w:hAnsi="Times New Roman" w:cs="Times New Roman"/>
          <w:sz w:val="14"/>
        </w:rPr>
        <w:t xml:space="preserve"> – </w:t>
      </w:r>
      <w:r w:rsidRPr="00525734">
        <w:rPr>
          <w:rFonts w:ascii="Times New Roman" w:eastAsia="Times New Roman" w:hAnsi="Times New Roman" w:cs="Times New Roman"/>
          <w:sz w:val="16"/>
        </w:rPr>
        <w:t>an honest error or innocent lack of knowledge. It is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evasion, the deliberate, willful denial of facts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 xml:space="preserve">Whether </w:t>
      </w:r>
      <w:r w:rsidRPr="00525734">
        <w:rPr>
          <w:rFonts w:ascii="Times New Roman" w:eastAsia="Times New Roman" w:hAnsi="Times New Roman" w:cs="Times New Roman"/>
          <w:sz w:val="16"/>
        </w:rPr>
        <w:t>it's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a cocaine user</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 xml:space="preserve">who pushes aside the knowledge of the damage the drug does to his health – </w:t>
      </w:r>
      <w:r w:rsidRPr="00525734">
        <w:rPr>
          <w:rFonts w:ascii="Times New Roman" w:eastAsia="Times New Roman" w:hAnsi="Times New Roman" w:cs="Times New Roman"/>
          <w:b/>
          <w:bCs/>
          <w:sz w:val="14"/>
          <w:highlight w:val="green"/>
          <w:u w:val="single"/>
        </w:rPr>
        <w:t>o</w:t>
      </w:r>
      <w:r w:rsidRPr="00525734">
        <w:rPr>
          <w:rFonts w:ascii="Times New Roman" w:eastAsia="Times New Roman" w:hAnsi="Times New Roman" w:cs="Times New Roman"/>
          <w:sz w:val="14"/>
        </w:rPr>
        <w:t xml:space="preserve">r </w:t>
      </w:r>
      <w:r w:rsidRPr="00525734">
        <w:rPr>
          <w:rFonts w:ascii="Times New Roman" w:eastAsia="Times New Roman" w:hAnsi="Times New Roman" w:cs="Times New Roman"/>
          <w:sz w:val="16"/>
        </w:rPr>
        <w:t>the</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Nazis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who ignored every known fact of biology to assert moral superiority based on their blood –</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or an "economist," who refuses to consider the long-term bankruptcy that will inevitably result from his policies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 xml:space="preserve">of persistent deficit spending, and who flippantly replies to objections by </w:t>
      </w:r>
      <w:r w:rsidRPr="00525734">
        <w:rPr>
          <w:rFonts w:ascii="Times New Roman" w:eastAsia="Times New Roman" w:hAnsi="Times New Roman" w:cs="Times New Roman"/>
          <w:b/>
          <w:bCs/>
          <w:sz w:val="14"/>
          <w:highlight w:val="green"/>
          <w:u w:val="single"/>
        </w:rPr>
        <w:t>stating "in the long run we're all dead"</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 xml:space="preserve">– or any other similar act of denying disagreeable truths, irrationality </w:t>
      </w:r>
      <w:r w:rsidRPr="00525734">
        <w:rPr>
          <w:rFonts w:ascii="Times New Roman" w:eastAsia="Times New Roman" w:hAnsi="Times New Roman" w:cs="Times New Roman"/>
          <w:b/>
          <w:bCs/>
          <w:sz w:val="14"/>
          <w:highlight w:val="green"/>
          <w:u w:val="single"/>
        </w:rPr>
        <w:t>is,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always and everywhere</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a policy of trying to defraud reality</w:t>
      </w:r>
      <w:r w:rsidRPr="00525734">
        <w:rPr>
          <w:rFonts w:ascii="Times New Roman" w:eastAsia="Times New Roman" w:hAnsi="Times New Roman" w:cs="Times New Roman"/>
          <w:sz w:val="14"/>
        </w:rPr>
        <w:t>.</w:t>
      </w:r>
      <w:r w:rsidRPr="00525734">
        <w:rPr>
          <w:rFonts w:ascii="Times New Roman" w:eastAsia="Times New Roman" w:hAnsi="Times New Roman" w:cs="Times New Roman"/>
          <w:sz w:val="14"/>
        </w:rPr>
        <w:tab/>
        <w:t xml:space="preserve">JA_ </w:t>
      </w:r>
      <w:r w:rsidRPr="00525734">
        <w:rPr>
          <w:rFonts w:ascii="Times New Roman" w:eastAsia="Times New Roman" w:hAnsi="Times New Roman" w:cs="Times New Roman"/>
          <w:b/>
          <w:bCs/>
          <w:sz w:val="14"/>
          <w:highlight w:val="green"/>
          <w:u w:val="single"/>
        </w:rPr>
        <w:t xml:space="preserve">Irrationality is "the act of blanking out, the willful suspension </w:t>
      </w:r>
      <w:proofErr w:type="gramStart"/>
      <w:r w:rsidRPr="00525734">
        <w:rPr>
          <w:rFonts w:ascii="Times New Roman" w:eastAsia="Times New Roman" w:hAnsi="Times New Roman" w:cs="Times New Roman"/>
          <w:b/>
          <w:bCs/>
          <w:sz w:val="14"/>
          <w:highlight w:val="green"/>
          <w:u w:val="single"/>
        </w:rPr>
        <w:t>of  one's</w:t>
      </w:r>
      <w:proofErr w:type="gramEnd"/>
      <w:r w:rsidRPr="00525734">
        <w:rPr>
          <w:rFonts w:ascii="Times New Roman" w:eastAsia="Times New Roman" w:hAnsi="Times New Roman" w:cs="Times New Roman"/>
          <w:b/>
          <w:bCs/>
          <w:sz w:val="14"/>
          <w:highlight w:val="green"/>
          <w:u w:val="single"/>
        </w:rPr>
        <w:t xml:space="preserve"> consciousness, the refusal to think</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 xml:space="preserve"> not blindness, but the refusal to see, not ignorance, but </w:t>
      </w:r>
      <w:r w:rsidRPr="00525734">
        <w:rPr>
          <w:rFonts w:ascii="Times New Roman" w:eastAsia="Times New Roman" w:hAnsi="Times New Roman" w:cs="Times New Roman"/>
          <w:b/>
          <w:bCs/>
          <w:sz w:val="14"/>
          <w:highlight w:val="green"/>
          <w:u w:val="single"/>
        </w:rPr>
        <w:t>the refusal to know</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sz w:val="16"/>
        </w:rPr>
        <w:t>Ayn Rand eloquently summarizes the consequences:</w:t>
      </w:r>
      <w:r w:rsidRPr="00525734">
        <w:rPr>
          <w:rFonts w:ascii="Times New Roman" w:eastAsia="Times New Roman" w:hAnsi="Times New Roman" w:cs="Times New Roman"/>
          <w:sz w:val="14"/>
        </w:rPr>
        <w:t xml:space="preserve"> "</w:t>
      </w:r>
      <w:r w:rsidRPr="00525734">
        <w:rPr>
          <w:rFonts w:ascii="Times New Roman" w:eastAsia="Times New Roman" w:hAnsi="Times New Roman" w:cs="Times New Roman"/>
          <w:b/>
          <w:bCs/>
          <w:sz w:val="14"/>
          <w:highlight w:val="green"/>
          <w:u w:val="single"/>
        </w:rPr>
        <w:t xml:space="preserve">Irrationality is the rejection of </w:t>
      </w:r>
      <w:proofErr w:type="gramStart"/>
      <w:r w:rsidRPr="00525734">
        <w:rPr>
          <w:rFonts w:ascii="Times New Roman" w:eastAsia="Times New Roman" w:hAnsi="Times New Roman" w:cs="Times New Roman"/>
          <w:sz w:val="16"/>
        </w:rPr>
        <w:t>man's</w:t>
      </w:r>
      <w:r w:rsidRPr="00525734">
        <w:rPr>
          <w:rFonts w:ascii="Times New Roman" w:eastAsia="Times New Roman" w:hAnsi="Times New Roman" w:cs="Times New Roman"/>
          <w:b/>
          <w:bCs/>
          <w:sz w:val="14"/>
          <w:highlight w:val="green"/>
          <w:u w:val="single"/>
        </w:rPr>
        <w:t>[</w:t>
      </w:r>
      <w:proofErr w:type="gramEnd"/>
      <w:r w:rsidRPr="00525734">
        <w:rPr>
          <w:rFonts w:ascii="Times New Roman" w:eastAsia="Times New Roman" w:hAnsi="Times New Roman" w:cs="Times New Roman"/>
          <w:b/>
          <w:bCs/>
          <w:sz w:val="14"/>
          <w:highlight w:val="green"/>
          <w:u w:val="single"/>
        </w:rPr>
        <w:t xml:space="preserve">Folk’s] means of survival and, therefore, a commitment to a course of blind destruction; that which is anti-mind, is anti-life. </w:t>
      </w:r>
    </w:p>
    <w:p w:rsidR="003C169A" w:rsidRDefault="003C169A" w:rsidP="003C169A">
      <w:pPr>
        <w:ind w:left="144"/>
        <w:rPr>
          <w:rFonts w:ascii="Times New Roman" w:eastAsia="Times New Roman" w:hAnsi="Times New Roman" w:cs="Times New Roman"/>
          <w:b/>
          <w:bCs/>
          <w:sz w:val="14"/>
          <w:u w:val="single"/>
        </w:rPr>
      </w:pPr>
    </w:p>
    <w:p w:rsidR="003C169A" w:rsidRPr="00525734" w:rsidRDefault="003C169A" w:rsidP="003C169A">
      <w:pPr>
        <w:rPr>
          <w:rFonts w:ascii="Times New Roman" w:eastAsia="Times New Roman" w:hAnsi="Times New Roman" w:cs="Times New Roman"/>
          <w:sz w:val="14"/>
        </w:rPr>
      </w:pPr>
    </w:p>
    <w:p w:rsidR="003C169A" w:rsidRPr="00525734" w:rsidRDefault="003C169A" w:rsidP="003C169A">
      <w:pPr>
        <w:pStyle w:val="Heading4"/>
        <w:rPr>
          <w:rFonts w:eastAsia="Times New Roman"/>
        </w:rPr>
      </w:pPr>
      <w:r w:rsidRPr="00525734">
        <w:rPr>
          <w:rFonts w:eastAsia="Times New Roman"/>
        </w:rPr>
        <w:t>Even if perfect prediction is impossible – predetermined elements make scnenario-planning productive and accurate</w:t>
      </w:r>
    </w:p>
    <w:p w:rsidR="003C169A" w:rsidRPr="00525734" w:rsidRDefault="003C169A" w:rsidP="003C169A">
      <w:pPr>
        <w:rPr>
          <w:rFonts w:ascii="Times New Roman" w:eastAsia="Times New Roman" w:hAnsi="Times New Roman" w:cs="Times New Roman"/>
          <w:sz w:val="20"/>
        </w:rPr>
      </w:pPr>
      <w:r w:rsidRPr="00525734">
        <w:rPr>
          <w:rFonts w:ascii="Times New Roman" w:eastAsia="Times New Roman" w:hAnsi="Times New Roman" w:cs="Times New Roman"/>
          <w:sz w:val="20"/>
        </w:rPr>
        <w:t xml:space="preserve">Andrew </w:t>
      </w:r>
      <w:r w:rsidRPr="00525734">
        <w:rPr>
          <w:rFonts w:ascii="Times New Roman" w:eastAsia="Times New Roman" w:hAnsi="Times New Roman" w:cs="Times New Roman"/>
          <w:b/>
          <w:bCs/>
          <w:sz w:val="26"/>
        </w:rPr>
        <w:t>Krepinevich</w:t>
      </w:r>
      <w:r w:rsidRPr="00525734">
        <w:rPr>
          <w:rFonts w:ascii="Times New Roman" w:eastAsia="Times New Roman" w:hAnsi="Times New Roman" w:cs="Times New Roman"/>
          <w:sz w:val="20"/>
        </w:rPr>
        <w:t xml:space="preserve"> (president of the Center for Strategic and Budgetary Assessments, an independent policy research institute, and a distinguished visiting professor at George Mason University's School of Public Policy. served as a U.S. Army officer for twenty-one years and holds an M.RA. and a Ph.D. from Harvard University) February </w:t>
      </w:r>
      <w:r w:rsidRPr="00525734">
        <w:rPr>
          <w:rFonts w:ascii="Times New Roman" w:eastAsia="Times New Roman" w:hAnsi="Times New Roman" w:cs="Times New Roman"/>
          <w:b/>
          <w:bCs/>
          <w:sz w:val="26"/>
        </w:rPr>
        <w:t>2009</w:t>
      </w:r>
      <w:r w:rsidRPr="00525734">
        <w:rPr>
          <w:rFonts w:ascii="Times New Roman" w:eastAsia="Times New Roman" w:hAnsi="Times New Roman" w:cs="Times New Roman"/>
          <w:sz w:val="20"/>
        </w:rPr>
        <w:t xml:space="preserve"> “7 Deadly Scenarios:  Military Futurist Explores War in the 21</w:t>
      </w:r>
      <w:r w:rsidRPr="00525734">
        <w:rPr>
          <w:rFonts w:ascii="Times New Roman" w:eastAsia="Times New Roman" w:hAnsi="Times New Roman" w:cs="Times New Roman"/>
          <w:sz w:val="20"/>
          <w:vertAlign w:val="superscript"/>
        </w:rPr>
        <w:t>st</w:t>
      </w:r>
      <w:r w:rsidRPr="00525734">
        <w:rPr>
          <w:rFonts w:ascii="Times New Roman" w:eastAsia="Times New Roman" w:hAnsi="Times New Roman" w:cs="Times New Roman"/>
          <w:sz w:val="20"/>
        </w:rPr>
        <w:t xml:space="preserve"> Century” 10-2</w:t>
      </w:r>
    </w:p>
    <w:p w:rsidR="003C169A" w:rsidRPr="00525734" w:rsidRDefault="003C169A" w:rsidP="003C169A">
      <w:pPr>
        <w:rPr>
          <w:rFonts w:ascii="Times New Roman" w:eastAsia="Times New Roman" w:hAnsi="Times New Roman" w:cs="Times New Roman"/>
          <w:sz w:val="20"/>
        </w:rPr>
      </w:pPr>
      <w:r w:rsidRPr="00525734">
        <w:rPr>
          <w:rFonts w:ascii="Times New Roman" w:eastAsia="Times New Roman" w:hAnsi="Times New Roman" w:cs="Times New Roman"/>
          <w:b/>
          <w:bCs/>
          <w:sz w:val="20"/>
          <w:u w:val="single"/>
        </w:rPr>
        <w:t xml:space="preserve">If the future were entirely uncertain, scenario-based planning would be a waste of time. But certain things are predictable or at least highly likely. Scenario planners call these things "predetermined elements." While not quite "done </w:t>
      </w:r>
      <w:proofErr w:type="gramStart"/>
      <w:r w:rsidRPr="00525734">
        <w:rPr>
          <w:rFonts w:ascii="Times New Roman" w:eastAsia="Times New Roman" w:hAnsi="Times New Roman" w:cs="Times New Roman"/>
          <w:b/>
          <w:bCs/>
          <w:sz w:val="20"/>
          <w:u w:val="single"/>
        </w:rPr>
        <w:t>deals</w:t>
      </w:r>
      <w:proofErr w:type="gramEnd"/>
      <w:r w:rsidRPr="00525734">
        <w:rPr>
          <w:rFonts w:ascii="Times New Roman" w:eastAsia="Times New Roman" w:hAnsi="Times New Roman" w:cs="Times New Roman"/>
          <w:b/>
          <w:bCs/>
          <w:sz w:val="20"/>
          <w:u w:val="single"/>
        </w:rPr>
        <w:t>," they are sufficiently well known that their probability of occurring is quite high</w:t>
      </w:r>
      <w:r w:rsidRPr="00525734">
        <w:rPr>
          <w:rFonts w:ascii="Times New Roman" w:eastAsia="Times New Roman" w:hAnsi="Times New Roman" w:cs="Times New Roman"/>
          <w:sz w:val="20"/>
        </w:rPr>
        <w:t>. For example, we have a very good idea of how many men of military age (eighteen to thirty-one) there will be in the United States in 2020, since all of those males have already been born, and, barring a catastrophic event, the actuarial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These "</w:t>
      </w:r>
      <w:r w:rsidRPr="00525734">
        <w:rPr>
          <w:rFonts w:ascii="Times New Roman" w:eastAsia="Times New Roman" w:hAnsi="Times New Roman" w:cs="Times New Roman"/>
          <w:b/>
          <w:bCs/>
          <w:sz w:val="20"/>
          <w:u w:val="single"/>
        </w:rPr>
        <w:t>certainties" should be reflected in all scenarios, while key uncertainties should be reflected in how they play out across the different scenarios</w:t>
      </w:r>
      <w:r w:rsidRPr="00525734">
        <w:rPr>
          <w:rFonts w:ascii="Times New Roman" w:eastAsia="Times New Roman" w:hAnsi="Times New Roman" w:cs="Times New Roman"/>
          <w:sz w:val="20"/>
        </w:rPr>
        <w:t>.2 1 If scenariobased planning is done well, and if its insights are acted upon promptly, the changes it stimulates in the military may help deter prospective threats, or dissuade enemies from creating threatening new capabilities in the first place.</w:t>
      </w:r>
    </w:p>
    <w:p w:rsidR="003C169A" w:rsidRDefault="003C169A" w:rsidP="003C169A"/>
    <w:p w:rsidR="003C169A" w:rsidRPr="003C169A" w:rsidRDefault="003C169A" w:rsidP="003C169A">
      <w:pPr>
        <w:pStyle w:val="Heading2"/>
      </w:pPr>
      <w:r>
        <w:t>Rest of the Speeches ARE MISSING—will upload when they are found</w:t>
      </w:r>
    </w:p>
    <w:sectPr w:rsidR="003C169A" w:rsidRPr="003C16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69A" w:rsidRDefault="003C169A" w:rsidP="00E46E7E">
      <w:r>
        <w:separator/>
      </w:r>
    </w:p>
  </w:endnote>
  <w:endnote w:type="continuationSeparator" w:id="0">
    <w:p w:rsidR="003C169A" w:rsidRDefault="003C169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69A" w:rsidRDefault="003C169A" w:rsidP="00E46E7E">
      <w:r>
        <w:separator/>
      </w:r>
    </w:p>
  </w:footnote>
  <w:footnote w:type="continuationSeparator" w:id="0">
    <w:p w:rsidR="003C169A" w:rsidRDefault="003C169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69A"/>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C169A"/>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3C169A"/>
    <w:pPr>
      <w:ind w:left="72"/>
    </w:pPr>
    <w:rPr>
      <w:rFonts w:eastAsiaTheme="minorHAnsi" w:cs="Calibri"/>
      <w:iCs/>
      <w:color w:val="000000"/>
      <w:szCs w:val="22"/>
    </w:rPr>
  </w:style>
  <w:style w:type="character" w:customStyle="1" w:styleId="HotRouteChar">
    <w:name w:val="Hot Route Char"/>
    <w:link w:val="HotRoute"/>
    <w:rsid w:val="003C169A"/>
    <w:rPr>
      <w:rFonts w:ascii="Calibri" w:eastAsiaTheme="minorHAnsi" w:hAnsi="Calibri" w:cs="Calibri"/>
      <w:iCs/>
      <w:color w:val="000000"/>
      <w:sz w:val="22"/>
      <w:szCs w:val="22"/>
    </w:rPr>
  </w:style>
  <w:style w:type="paragraph" w:customStyle="1" w:styleId="Card">
    <w:name w:val="Card"/>
    <w:basedOn w:val="Normal"/>
    <w:rsid w:val="003C169A"/>
    <w:pPr>
      <w:ind w:left="90"/>
    </w:pPr>
    <w:rPr>
      <w:rFonts w:ascii="Times New Roman" w:eastAsiaTheme="minorHAnsi" w:hAnsi="Times New Roman" w:cs="Times New Roman"/>
      <w:sz w:val="16"/>
      <w:szCs w:val="20"/>
    </w:rPr>
  </w:style>
  <w:style w:type="character" w:customStyle="1" w:styleId="Analytic">
    <w:name w:val="Analytic"/>
    <w:rsid w:val="003C169A"/>
    <w:rPr>
      <w:rFonts w:ascii="Times New Roman" w:hAnsi="Times New Roman"/>
      <w:b/>
      <w:bCs/>
      <w:color w:val="0F243E" w:themeColor="text2" w:themeShade="80"/>
      <w:sz w:val="24"/>
    </w:rPr>
  </w:style>
  <w:style w:type="character" w:customStyle="1" w:styleId="Qualified">
    <w:name w:val="Qualified"/>
    <w:rsid w:val="003C169A"/>
    <w:rPr>
      <w:rFonts w:ascii="Times New Roman" w:hAnsi="Times New Roman"/>
      <w:b/>
      <w:bCs/>
      <w:sz w:val="16"/>
    </w:rPr>
  </w:style>
  <w:style w:type="character" w:customStyle="1" w:styleId="TitleChar">
    <w:name w:val="Title Char"/>
    <w:basedOn w:val="DefaultParagraphFont"/>
    <w:link w:val="Title"/>
    <w:uiPriority w:val="5"/>
    <w:qFormat/>
    <w:rsid w:val="003C169A"/>
    <w:rPr>
      <w:rFonts w:ascii="Times New Roman" w:hAnsi="Times New Roman"/>
      <w:u w:val="single"/>
    </w:rPr>
  </w:style>
  <w:style w:type="paragraph" w:styleId="Title">
    <w:name w:val="Title"/>
    <w:basedOn w:val="Normal"/>
    <w:next w:val="Normal"/>
    <w:link w:val="TitleChar"/>
    <w:uiPriority w:val="5"/>
    <w:qFormat/>
    <w:rsid w:val="003C169A"/>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3C169A"/>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3C169A"/>
    <w:pPr>
      <w:ind w:left="1008" w:right="720"/>
    </w:pPr>
    <w:rPr>
      <w:rFonts w:ascii="Arial" w:eastAsia="Times New Roman" w:hAnsi="Arial" w:cs="Times New Roman"/>
      <w:color w:val="000000"/>
      <w:sz w:val="16"/>
    </w:rPr>
  </w:style>
  <w:style w:type="paragraph" w:customStyle="1" w:styleId="boldcite">
    <w:name w:val="bold cite"/>
    <w:basedOn w:val="Normal"/>
    <w:rsid w:val="003C169A"/>
    <w:rPr>
      <w:rFonts w:ascii="Arial" w:eastAsia="Times New Roman" w:hAnsi="Arial" w:cs="Times New Roman"/>
      <w:b/>
      <w:color w:val="000000"/>
      <w:u w:val="thick" w:color="000000"/>
    </w:rPr>
  </w:style>
  <w:style w:type="character" w:customStyle="1" w:styleId="blue">
    <w:name w:val="blue"/>
    <w:basedOn w:val="DefaultParagraphFont"/>
    <w:rsid w:val="003C169A"/>
  </w:style>
  <w:style w:type="character" w:customStyle="1" w:styleId="highlight2">
    <w:name w:val="highlight2"/>
    <w:basedOn w:val="DefaultParagraphFont"/>
    <w:rsid w:val="003C169A"/>
    <w:rPr>
      <w:rFonts w:ascii="Arial" w:hAnsi="Arial"/>
      <w:b/>
      <w:sz w:val="19"/>
      <w:u w:val="thick"/>
      <w:bdr w:val="none" w:sz="0" w:space="0" w:color="auto"/>
      <w:shd w:val="clear" w:color="auto" w:fill="auto"/>
    </w:rPr>
  </w:style>
  <w:style w:type="character" w:customStyle="1" w:styleId="verdana">
    <w:name w:val="verdana"/>
    <w:basedOn w:val="DefaultParagraphFont"/>
    <w:rsid w:val="003C16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3C169A"/>
    <w:pPr>
      <w:ind w:left="72"/>
    </w:pPr>
    <w:rPr>
      <w:rFonts w:eastAsiaTheme="minorHAnsi" w:cs="Calibri"/>
      <w:iCs/>
      <w:color w:val="000000"/>
      <w:szCs w:val="22"/>
    </w:rPr>
  </w:style>
  <w:style w:type="character" w:customStyle="1" w:styleId="HotRouteChar">
    <w:name w:val="Hot Route Char"/>
    <w:link w:val="HotRoute"/>
    <w:rsid w:val="003C169A"/>
    <w:rPr>
      <w:rFonts w:ascii="Calibri" w:eastAsiaTheme="minorHAnsi" w:hAnsi="Calibri" w:cs="Calibri"/>
      <w:iCs/>
      <w:color w:val="000000"/>
      <w:sz w:val="22"/>
      <w:szCs w:val="22"/>
    </w:rPr>
  </w:style>
  <w:style w:type="paragraph" w:customStyle="1" w:styleId="Card">
    <w:name w:val="Card"/>
    <w:basedOn w:val="Normal"/>
    <w:rsid w:val="003C169A"/>
    <w:pPr>
      <w:ind w:left="90"/>
    </w:pPr>
    <w:rPr>
      <w:rFonts w:ascii="Times New Roman" w:eastAsiaTheme="minorHAnsi" w:hAnsi="Times New Roman" w:cs="Times New Roman"/>
      <w:sz w:val="16"/>
      <w:szCs w:val="20"/>
    </w:rPr>
  </w:style>
  <w:style w:type="character" w:customStyle="1" w:styleId="Analytic">
    <w:name w:val="Analytic"/>
    <w:rsid w:val="003C169A"/>
    <w:rPr>
      <w:rFonts w:ascii="Times New Roman" w:hAnsi="Times New Roman"/>
      <w:b/>
      <w:bCs/>
      <w:color w:val="0F243E" w:themeColor="text2" w:themeShade="80"/>
      <w:sz w:val="24"/>
    </w:rPr>
  </w:style>
  <w:style w:type="character" w:customStyle="1" w:styleId="Qualified">
    <w:name w:val="Qualified"/>
    <w:rsid w:val="003C169A"/>
    <w:rPr>
      <w:rFonts w:ascii="Times New Roman" w:hAnsi="Times New Roman"/>
      <w:b/>
      <w:bCs/>
      <w:sz w:val="16"/>
    </w:rPr>
  </w:style>
  <w:style w:type="character" w:customStyle="1" w:styleId="TitleChar">
    <w:name w:val="Title Char"/>
    <w:basedOn w:val="DefaultParagraphFont"/>
    <w:link w:val="Title"/>
    <w:uiPriority w:val="5"/>
    <w:qFormat/>
    <w:rsid w:val="003C169A"/>
    <w:rPr>
      <w:rFonts w:ascii="Times New Roman" w:hAnsi="Times New Roman"/>
      <w:u w:val="single"/>
    </w:rPr>
  </w:style>
  <w:style w:type="paragraph" w:styleId="Title">
    <w:name w:val="Title"/>
    <w:basedOn w:val="Normal"/>
    <w:next w:val="Normal"/>
    <w:link w:val="TitleChar"/>
    <w:uiPriority w:val="5"/>
    <w:qFormat/>
    <w:rsid w:val="003C169A"/>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3C169A"/>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3C169A"/>
    <w:pPr>
      <w:ind w:left="1008" w:right="720"/>
    </w:pPr>
    <w:rPr>
      <w:rFonts w:ascii="Arial" w:eastAsia="Times New Roman" w:hAnsi="Arial" w:cs="Times New Roman"/>
      <w:color w:val="000000"/>
      <w:sz w:val="16"/>
    </w:rPr>
  </w:style>
  <w:style w:type="paragraph" w:customStyle="1" w:styleId="boldcite">
    <w:name w:val="bold cite"/>
    <w:basedOn w:val="Normal"/>
    <w:rsid w:val="003C169A"/>
    <w:rPr>
      <w:rFonts w:ascii="Arial" w:eastAsia="Times New Roman" w:hAnsi="Arial" w:cs="Times New Roman"/>
      <w:b/>
      <w:color w:val="000000"/>
      <w:u w:val="thick" w:color="000000"/>
    </w:rPr>
  </w:style>
  <w:style w:type="character" w:customStyle="1" w:styleId="blue">
    <w:name w:val="blue"/>
    <w:basedOn w:val="DefaultParagraphFont"/>
    <w:rsid w:val="003C169A"/>
  </w:style>
  <w:style w:type="character" w:customStyle="1" w:styleId="highlight2">
    <w:name w:val="highlight2"/>
    <w:basedOn w:val="DefaultParagraphFont"/>
    <w:rsid w:val="003C169A"/>
    <w:rPr>
      <w:rFonts w:ascii="Arial" w:hAnsi="Arial"/>
      <w:b/>
      <w:sz w:val="19"/>
      <w:u w:val="thick"/>
      <w:bdr w:val="none" w:sz="0" w:space="0" w:color="auto"/>
      <w:shd w:val="clear" w:color="auto" w:fill="auto"/>
    </w:rPr>
  </w:style>
  <w:style w:type="character" w:customStyle="1" w:styleId="verdana">
    <w:name w:val="verdana"/>
    <w:basedOn w:val="DefaultParagraphFont"/>
    <w:rsid w:val="003C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ravenewclimate.com/2009/02/21/response-to-an-integral-fast-reactor-ifr-critique/" TargetMode="External"/><Relationship Id="rId20" Type="http://schemas.openxmlformats.org/officeDocument/2006/relationships/theme" Target="theme/theme1.xml"/><Relationship Id="rId10" Type="http://schemas.openxmlformats.org/officeDocument/2006/relationships/hyperlink" Target="http://sciencetechnologyhistory.wordpress.com/article/nuclear-expertise-the-amory-lovins-1gsyt5k142kc5-20/" TargetMode="External"/><Relationship Id="rId11" Type="http://schemas.openxmlformats.org/officeDocument/2006/relationships/hyperlink" Target="http://skirsch.com/politics/globalwarming/ifrQandA.htm" TargetMode="External"/><Relationship Id="rId12" Type="http://schemas.openxmlformats.org/officeDocument/2006/relationships/hyperlink" Target="http://skirsch.wordpress.com/2009/11/25/ifr/" TargetMode="External"/><Relationship Id="rId13" Type="http://schemas.openxmlformats.org/officeDocument/2006/relationships/hyperlink" Target="http://theconversation.edu.au/the-greenhouse-effect-is-real-heres-why-1515" TargetMode="External"/><Relationship Id="rId14" Type="http://schemas.openxmlformats.org/officeDocument/2006/relationships/hyperlink" Target="http://skirsch.wordpress.com/2009/11/25/ifr/" TargetMode="External"/><Relationship Id="rId15" Type="http://schemas.openxmlformats.org/officeDocument/2006/relationships/hyperlink" Target="http://humanities.uchicago.edu/orgs/institute/bigproblems/Team7-1210.pdf" TargetMode="External"/><Relationship Id="rId16" Type="http://schemas.openxmlformats.org/officeDocument/2006/relationships/hyperlink" Target="http://humanities.uchicago.edu/orgs/institute/bigproblems/Team7-1210.pdf" TargetMode="External"/><Relationship Id="rId17" Type="http://schemas.openxmlformats.org/officeDocument/2006/relationships/hyperlink" Target="http://humanities.uchicago.edu/orgs/institute/bigproblems/Team7-1210.pdf" TargetMode="External"/><Relationship Id="rId18" Type="http://schemas.openxmlformats.org/officeDocument/2006/relationships/hyperlink" Target="http://bravenewclimate.com/2009/02/21/response-to-an-integral-fast-reactor-ifr-critiqu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irsch.wordpress.com/2009/11/25/i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30</Pages>
  <Words>15737</Words>
  <Characters>89702</Characters>
  <Application>Microsoft Macintosh Word</Application>
  <DocSecurity>0</DocSecurity>
  <Lines>747</Lines>
  <Paragraphs>210</Paragraphs>
  <ScaleCrop>false</ScaleCrop>
  <Company>Whitman College</Company>
  <LinksUpToDate>false</LinksUpToDate>
  <CharactersWithSpaces>105229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Megan Hornsby</cp:lastModifiedBy>
  <cp:revision>1</cp:revision>
  <dcterms:created xsi:type="dcterms:W3CDTF">2013-01-09T20:03:00Z</dcterms:created>
  <dcterms:modified xsi:type="dcterms:W3CDTF">2013-01-09T20:06:00Z</dcterms:modified>
</cp:coreProperties>
</file>