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363" w:rsidRDefault="00903F66" w:rsidP="00576E6C">
      <w:pPr>
        <w:pStyle w:val="BlockTitle"/>
      </w:pPr>
      <w:r>
        <w:t>Expenditure 1AC</w:t>
      </w:r>
      <w:bookmarkStart w:id="0" w:name="_GoBack"/>
      <w:bookmarkEnd w:id="0"/>
    </w:p>
    <w:p w:rsidR="00576E6C" w:rsidRDefault="00576E6C" w:rsidP="00576E6C">
      <w:pPr>
        <w:pStyle w:val="tag"/>
      </w:pPr>
      <w:r>
        <w:t>Observation 1: Entropy</w:t>
      </w:r>
    </w:p>
    <w:p w:rsidR="00576E6C" w:rsidRDefault="00576E6C" w:rsidP="00576E6C"/>
    <w:p w:rsidR="00576E6C" w:rsidRPr="00640EFA" w:rsidRDefault="00576E6C" w:rsidP="00576E6C">
      <w:pPr>
        <w:pStyle w:val="tag"/>
        <w:contextualSpacing/>
        <w:jc w:val="both"/>
      </w:pPr>
      <w:r w:rsidRPr="00640EFA">
        <w:t xml:space="preserve">___. Solar energy is </w:t>
      </w:r>
      <w:r>
        <w:t xml:space="preserve">functionally </w:t>
      </w:r>
      <w:r w:rsidRPr="00640EFA">
        <w:t>unlimited and all animals and societies take in more energy than they require. The excess must be burned off, this is the accursed share.</w:t>
      </w:r>
    </w:p>
    <w:p w:rsidR="00576E6C" w:rsidRPr="00640EFA" w:rsidRDefault="00576E6C" w:rsidP="00576E6C">
      <w:pPr>
        <w:pStyle w:val="tag"/>
        <w:contextualSpacing/>
      </w:pPr>
    </w:p>
    <w:p w:rsidR="00576E6C" w:rsidRPr="00640EFA" w:rsidRDefault="00576E6C" w:rsidP="00576E6C">
      <w:pPr>
        <w:pStyle w:val="tag"/>
        <w:contextualSpacing/>
        <w:jc w:val="both"/>
        <w:rPr>
          <w:b w:val="0"/>
          <w:sz w:val="20"/>
        </w:rPr>
      </w:pPr>
      <w:proofErr w:type="spellStart"/>
      <w:proofErr w:type="gramStart"/>
      <w:r w:rsidRPr="00640EFA">
        <w:t>Stoekl</w:t>
      </w:r>
      <w:proofErr w:type="spellEnd"/>
      <w:r w:rsidRPr="00640EFA">
        <w:t>, 2007.</w:t>
      </w:r>
      <w:proofErr w:type="gramEnd"/>
      <w:r w:rsidRPr="00640EFA">
        <w:rPr>
          <w:b w:val="0"/>
          <w:sz w:val="20"/>
        </w:rPr>
        <w:t xml:space="preserve"> </w:t>
      </w:r>
      <w:proofErr w:type="gramStart"/>
      <w:r w:rsidRPr="00640EFA">
        <w:rPr>
          <w:b w:val="0"/>
          <w:sz w:val="20"/>
        </w:rPr>
        <w:t>(Allan, professor of French and comparative literature at Penn State).</w:t>
      </w:r>
      <w:proofErr w:type="gramEnd"/>
      <w:r w:rsidRPr="00640EFA">
        <w:rPr>
          <w:b w:val="0"/>
          <w:sz w:val="20"/>
        </w:rPr>
        <w:t xml:space="preserve"> </w:t>
      </w:r>
      <w:proofErr w:type="spellStart"/>
      <w:r w:rsidRPr="00640EFA">
        <w:rPr>
          <w:b w:val="0"/>
          <w:i/>
          <w:sz w:val="20"/>
        </w:rPr>
        <w:t>Bataille’s</w:t>
      </w:r>
      <w:proofErr w:type="spellEnd"/>
      <w:r w:rsidRPr="00640EFA">
        <w:rPr>
          <w:b w:val="0"/>
          <w:i/>
          <w:sz w:val="20"/>
        </w:rPr>
        <w:t xml:space="preserve"> Peak: Energy, </w:t>
      </w:r>
      <w:proofErr w:type="gramStart"/>
      <w:r w:rsidRPr="00640EFA">
        <w:rPr>
          <w:b w:val="0"/>
          <w:i/>
          <w:sz w:val="20"/>
        </w:rPr>
        <w:t>Religion</w:t>
      </w:r>
      <w:proofErr w:type="gramEnd"/>
      <w:r w:rsidRPr="00640EFA">
        <w:rPr>
          <w:b w:val="0"/>
          <w:i/>
          <w:sz w:val="20"/>
        </w:rPr>
        <w:t xml:space="preserve"> and </w:t>
      </w:r>
      <w:proofErr w:type="spellStart"/>
      <w:r w:rsidRPr="00640EFA">
        <w:rPr>
          <w:b w:val="0"/>
          <w:i/>
          <w:sz w:val="20"/>
        </w:rPr>
        <w:t>Postsustainability</w:t>
      </w:r>
      <w:proofErr w:type="spellEnd"/>
      <w:r w:rsidRPr="00640EFA">
        <w:rPr>
          <w:b w:val="0"/>
          <w:i/>
          <w:sz w:val="20"/>
        </w:rPr>
        <w:t xml:space="preserve">. </w:t>
      </w:r>
      <w:r w:rsidRPr="00640EFA">
        <w:rPr>
          <w:b w:val="0"/>
          <w:sz w:val="20"/>
        </w:rPr>
        <w:t>Minneapolis, MN: University of Minnesota Press. 38-39</w:t>
      </w:r>
    </w:p>
    <w:p w:rsidR="00576E6C" w:rsidRDefault="00576E6C" w:rsidP="00576E6C">
      <w:pPr>
        <w:pStyle w:val="card"/>
        <w:contextualSpacing/>
        <w:jc w:val="both"/>
        <w:rPr>
          <w:sz w:val="16"/>
        </w:rPr>
      </w:pPr>
      <w:proofErr w:type="gramStart"/>
      <w:r w:rsidRPr="00640EFA">
        <w:rPr>
          <w:sz w:val="16"/>
        </w:rPr>
        <w:t xml:space="preserve">To think about the use value of </w:t>
      </w:r>
      <w:r w:rsidR="00903F66">
        <w:rPr>
          <w:sz w:val="16"/>
        </w:rPr>
        <w:t>…</w:t>
      </w:r>
      <w:r w:rsidRPr="00640EFA">
        <w:rPr>
          <w:sz w:val="16"/>
        </w:rPr>
        <w:t xml:space="preserve"> from the sun and stars.</w:t>
      </w:r>
      <w:proofErr w:type="gramEnd"/>
    </w:p>
    <w:p w:rsidR="00903F66" w:rsidRDefault="00903F66" w:rsidP="00903F66"/>
    <w:p w:rsidR="00576E6C" w:rsidRDefault="00576E6C" w:rsidP="00576E6C">
      <w:pPr>
        <w:pStyle w:val="tag"/>
        <w:jc w:val="both"/>
      </w:pPr>
      <w:r>
        <w:t xml:space="preserve">___. This is confirmed by thermodynamics. In a system, excess energy must be spent. The restricted economy of capitalism is incapable of unproductive expenditure in the form of gift-giving, </w:t>
      </w:r>
      <w:proofErr w:type="gramStart"/>
      <w:r>
        <w:t>art</w:t>
      </w:r>
      <w:proofErr w:type="gramEnd"/>
      <w:r>
        <w:t xml:space="preserve"> and sacrifice.</w:t>
      </w:r>
    </w:p>
    <w:p w:rsidR="00576E6C" w:rsidRDefault="00576E6C" w:rsidP="00576E6C"/>
    <w:p w:rsidR="00576E6C" w:rsidRPr="00D2320B" w:rsidRDefault="00576E6C" w:rsidP="00576E6C">
      <w:pPr>
        <w:pStyle w:val="tag"/>
        <w:rPr>
          <w:b w:val="0"/>
          <w:sz w:val="20"/>
        </w:rPr>
      </w:pPr>
      <w:proofErr w:type="spellStart"/>
      <w:proofErr w:type="gramStart"/>
      <w:r w:rsidRPr="00D2320B">
        <w:t>Kincade</w:t>
      </w:r>
      <w:proofErr w:type="spellEnd"/>
      <w:r w:rsidRPr="00D2320B">
        <w:t>, 2012.</w:t>
      </w:r>
      <w:proofErr w:type="gramEnd"/>
      <w:r w:rsidRPr="00D2320B">
        <w:rPr>
          <w:b w:val="0"/>
          <w:sz w:val="20"/>
        </w:rPr>
        <w:t xml:space="preserve"> </w:t>
      </w:r>
      <w:proofErr w:type="gramStart"/>
      <w:r w:rsidRPr="00D2320B">
        <w:rPr>
          <w:b w:val="0"/>
          <w:sz w:val="20"/>
        </w:rPr>
        <w:t>(Jonathan, Honors student in English at Georgia State).</w:t>
      </w:r>
      <w:proofErr w:type="gramEnd"/>
      <w:r w:rsidRPr="00D2320B">
        <w:rPr>
          <w:b w:val="0"/>
          <w:sz w:val="20"/>
        </w:rPr>
        <w:t xml:space="preserve"> “The Tower is</w:t>
      </w:r>
    </w:p>
    <w:p w:rsidR="00576E6C" w:rsidRPr="00D2320B" w:rsidRDefault="00576E6C" w:rsidP="00576E6C">
      <w:pPr>
        <w:pStyle w:val="tag"/>
        <w:ind w:left="1440"/>
        <w:rPr>
          <w:b w:val="0"/>
          <w:sz w:val="20"/>
        </w:rPr>
      </w:pPr>
      <w:r w:rsidRPr="00D2320B">
        <w:rPr>
          <w:b w:val="0"/>
          <w:sz w:val="20"/>
        </w:rPr>
        <w:t xml:space="preserve">Everywhere: Symbolic Exchange and Discovery of Meaning in Thomas Pynchon’s </w:t>
      </w:r>
      <w:r w:rsidRPr="00D2320B">
        <w:rPr>
          <w:b w:val="0"/>
          <w:i/>
          <w:sz w:val="20"/>
        </w:rPr>
        <w:t>The Crying Lot 49</w:t>
      </w:r>
      <w:r w:rsidRPr="00D2320B">
        <w:rPr>
          <w:b w:val="0"/>
          <w:sz w:val="20"/>
        </w:rPr>
        <w:t xml:space="preserve">.” </w:t>
      </w:r>
      <w:proofErr w:type="gramStart"/>
      <w:r w:rsidRPr="00D2320B">
        <w:rPr>
          <w:b w:val="0"/>
          <w:i/>
          <w:sz w:val="20"/>
        </w:rPr>
        <w:t>English Honors Theses</w:t>
      </w:r>
      <w:r w:rsidRPr="00D2320B">
        <w:rPr>
          <w:b w:val="0"/>
          <w:sz w:val="20"/>
        </w:rPr>
        <w:t>.</w:t>
      </w:r>
      <w:proofErr w:type="gramEnd"/>
      <w:r w:rsidRPr="00D2320B">
        <w:rPr>
          <w:b w:val="0"/>
          <w:sz w:val="20"/>
        </w:rPr>
        <w:t xml:space="preserve"> </w:t>
      </w:r>
      <w:proofErr w:type="gramStart"/>
      <w:r w:rsidRPr="00D2320B">
        <w:rPr>
          <w:b w:val="0"/>
          <w:sz w:val="20"/>
        </w:rPr>
        <w:t>Georgia State Digital Archive.</w:t>
      </w:r>
      <w:proofErr w:type="gramEnd"/>
      <w:r w:rsidRPr="00D2320B">
        <w:rPr>
          <w:b w:val="0"/>
          <w:sz w:val="20"/>
        </w:rPr>
        <w:t xml:space="preserve"> Contact: </w:t>
      </w:r>
      <w:hyperlink r:id="rId9" w:history="1">
        <w:r w:rsidRPr="00D2320B">
          <w:rPr>
            <w:rStyle w:val="Hyperlink"/>
            <w:b w:val="0"/>
            <w:sz w:val="20"/>
          </w:rPr>
          <w:t>digitalarchive@gsu.edu</w:t>
        </w:r>
      </w:hyperlink>
      <w:r w:rsidRPr="00D2320B">
        <w:rPr>
          <w:b w:val="0"/>
          <w:sz w:val="20"/>
        </w:rPr>
        <w:t>. ZDS</w:t>
      </w:r>
    </w:p>
    <w:p w:rsidR="00576E6C" w:rsidRPr="00D2320B" w:rsidRDefault="00576E6C" w:rsidP="00576E6C">
      <w:pPr>
        <w:pStyle w:val="card"/>
        <w:jc w:val="both"/>
      </w:pPr>
    </w:p>
    <w:p w:rsidR="00576E6C" w:rsidRDefault="00576E6C" w:rsidP="00903F66">
      <w:pPr>
        <w:pStyle w:val="card"/>
        <w:jc w:val="both"/>
        <w:rPr>
          <w:b/>
          <w:sz w:val="24"/>
          <w:u w:val="single"/>
        </w:rPr>
      </w:pPr>
      <w:proofErr w:type="gramStart"/>
      <w:r w:rsidRPr="00D2320B">
        <w:rPr>
          <w:sz w:val="16"/>
        </w:rPr>
        <w:t xml:space="preserve">Although he himself never used </w:t>
      </w:r>
      <w:r w:rsidR="00903F66">
        <w:rPr>
          <w:sz w:val="16"/>
        </w:rPr>
        <w:t>…</w:t>
      </w:r>
      <w:r w:rsidR="00903F66">
        <w:rPr>
          <w:b/>
          <w:sz w:val="24"/>
          <w:u w:val="single"/>
        </w:rPr>
        <w:t xml:space="preserve"> </w:t>
      </w:r>
      <w:r w:rsidRPr="00D2320B">
        <w:rPr>
          <w:b/>
          <w:sz w:val="24"/>
          <w:u w:val="single"/>
        </w:rPr>
        <w:t>imperatives of utility and demand.</w:t>
      </w:r>
      <w:proofErr w:type="gramEnd"/>
    </w:p>
    <w:p w:rsidR="00903F66" w:rsidRDefault="00903F66" w:rsidP="00903F66"/>
    <w:p w:rsidR="00DE0327" w:rsidRPr="00640EFA" w:rsidRDefault="00DE0327" w:rsidP="00DE0327">
      <w:pPr>
        <w:pStyle w:val="tag"/>
        <w:jc w:val="both"/>
      </w:pPr>
      <w:r w:rsidRPr="00640EFA">
        <w:t xml:space="preserve">___. </w:t>
      </w:r>
      <w:r>
        <w:t>No politics of conservation can function without incorporating expenditure. We are slaves to loss.</w:t>
      </w:r>
    </w:p>
    <w:p w:rsidR="00DE0327" w:rsidRDefault="00DE0327" w:rsidP="00DE0327">
      <w:pPr>
        <w:pStyle w:val="tag"/>
        <w:jc w:val="both"/>
        <w:rPr>
          <w:u w:val="single"/>
        </w:rPr>
      </w:pPr>
    </w:p>
    <w:p w:rsidR="00DE0327" w:rsidRPr="00640EFA" w:rsidRDefault="00DE0327" w:rsidP="00DE0327">
      <w:pPr>
        <w:pStyle w:val="tag"/>
        <w:jc w:val="both"/>
      </w:pPr>
      <w:proofErr w:type="spellStart"/>
      <w:proofErr w:type="gramStart"/>
      <w:r w:rsidRPr="00640EFA">
        <w:rPr>
          <w:u w:val="single"/>
        </w:rPr>
        <w:t>Bataille</w:t>
      </w:r>
      <w:proofErr w:type="spellEnd"/>
      <w:r w:rsidRPr="00640EFA">
        <w:rPr>
          <w:u w:val="single"/>
        </w:rPr>
        <w:t>, 1938.</w:t>
      </w:r>
      <w:proofErr w:type="gramEnd"/>
      <w:r w:rsidRPr="00640EFA">
        <w:t xml:space="preserve"> </w:t>
      </w:r>
      <w:r w:rsidRPr="00640EFA">
        <w:rPr>
          <w:sz w:val="20"/>
        </w:rPr>
        <w:t>(</w:t>
      </w:r>
      <w:r w:rsidRPr="00640EFA">
        <w:rPr>
          <w:b w:val="0"/>
          <w:sz w:val="20"/>
        </w:rPr>
        <w:t xml:space="preserve">Georges, </w:t>
      </w:r>
      <w:proofErr w:type="gramStart"/>
      <w:r w:rsidRPr="00640EFA">
        <w:rPr>
          <w:b w:val="0"/>
          <w:sz w:val="20"/>
        </w:rPr>
        <w:t>Writer</w:t>
      </w:r>
      <w:proofErr w:type="gramEnd"/>
      <w:r w:rsidRPr="00640EFA">
        <w:rPr>
          <w:b w:val="0"/>
          <w:sz w:val="20"/>
        </w:rPr>
        <w:t xml:space="preserve"> and Librarian at </w:t>
      </w:r>
      <w:proofErr w:type="spellStart"/>
      <w:r w:rsidRPr="00640EFA">
        <w:rPr>
          <w:b w:val="0"/>
          <w:sz w:val="20"/>
        </w:rPr>
        <w:t>Bibliothèque</w:t>
      </w:r>
      <w:proofErr w:type="spellEnd"/>
      <w:r w:rsidRPr="00640EFA">
        <w:rPr>
          <w:b w:val="0"/>
          <w:sz w:val="20"/>
        </w:rPr>
        <w:t xml:space="preserve"> </w:t>
      </w:r>
      <w:proofErr w:type="spellStart"/>
      <w:r w:rsidRPr="00640EFA">
        <w:rPr>
          <w:b w:val="0"/>
          <w:sz w:val="20"/>
        </w:rPr>
        <w:t>Nationale</w:t>
      </w:r>
      <w:proofErr w:type="spellEnd"/>
      <w:r w:rsidRPr="00640EFA">
        <w:rPr>
          <w:b w:val="0"/>
          <w:sz w:val="20"/>
        </w:rPr>
        <w:t xml:space="preserve"> Annette Michelson). “Georges </w:t>
      </w:r>
      <w:proofErr w:type="spellStart"/>
      <w:r w:rsidRPr="00640EFA">
        <w:rPr>
          <w:b w:val="0"/>
          <w:sz w:val="20"/>
        </w:rPr>
        <w:t>Bataille</w:t>
      </w:r>
      <w:proofErr w:type="spellEnd"/>
      <w:r w:rsidRPr="00640EFA">
        <w:rPr>
          <w:b w:val="0"/>
          <w:sz w:val="20"/>
        </w:rPr>
        <w:t>: Writings on Laughter, Sacrifice, Nietzsche, Un- Knowing” (</w:t>
      </w:r>
      <w:proofErr w:type="gramStart"/>
      <w:r w:rsidRPr="00640EFA">
        <w:rPr>
          <w:b w:val="0"/>
          <w:sz w:val="20"/>
        </w:rPr>
        <w:t>Spring</w:t>
      </w:r>
      <w:proofErr w:type="gramEnd"/>
      <w:r w:rsidRPr="00640EFA">
        <w:rPr>
          <w:b w:val="0"/>
          <w:sz w:val="20"/>
        </w:rPr>
        <w:t>, 1986), pp. 75-78 ZDS</w:t>
      </w:r>
    </w:p>
    <w:p w:rsidR="00DE0327" w:rsidRDefault="00DE0327" w:rsidP="00DE0327">
      <w:pPr>
        <w:pStyle w:val="card"/>
        <w:jc w:val="both"/>
        <w:rPr>
          <w:sz w:val="16"/>
        </w:rPr>
      </w:pPr>
    </w:p>
    <w:p w:rsidR="00DE0327" w:rsidRPr="00640EFA" w:rsidRDefault="00DE0327" w:rsidP="00903F66">
      <w:pPr>
        <w:pStyle w:val="card"/>
        <w:jc w:val="both"/>
      </w:pPr>
      <w:r w:rsidRPr="00640EFA">
        <w:rPr>
          <w:sz w:val="16"/>
        </w:rPr>
        <w:t xml:space="preserve">To represent the reality </w:t>
      </w:r>
      <w:r w:rsidR="00903F66">
        <w:rPr>
          <w:sz w:val="16"/>
        </w:rPr>
        <w:t>…</w:t>
      </w:r>
      <w:r w:rsidRPr="00640EFA">
        <w:rPr>
          <w:b/>
          <w:sz w:val="24"/>
          <w:u w:val="single"/>
        </w:rPr>
        <w:t xml:space="preserve"> becomes the slave of loss.</w:t>
      </w:r>
    </w:p>
    <w:p w:rsidR="00903F66" w:rsidRDefault="00903F66" w:rsidP="00DE0327">
      <w:pPr>
        <w:pStyle w:val="tag"/>
      </w:pPr>
    </w:p>
    <w:p w:rsidR="00DE0327" w:rsidRPr="007A4B42" w:rsidRDefault="00DE0327" w:rsidP="00DE0327">
      <w:pPr>
        <w:pStyle w:val="tag"/>
      </w:pPr>
      <w:r w:rsidRPr="007A4B42">
        <w:t xml:space="preserve">___. </w:t>
      </w:r>
      <w:proofErr w:type="spellStart"/>
      <w:r w:rsidRPr="007A4B42">
        <w:t>Bataille’s</w:t>
      </w:r>
      <w:proofErr w:type="spellEnd"/>
      <w:r w:rsidRPr="007A4B42">
        <w:t xml:space="preserve"> </w:t>
      </w:r>
      <w:r>
        <w:t xml:space="preserve">entropy is descriptive of our energy politics. </w:t>
      </w:r>
      <w:r w:rsidR="003A0AB8">
        <w:t>A share of our energy production is always damned to unproductive expenditure</w:t>
      </w:r>
      <w:r w:rsidRPr="007A4B42">
        <w:t>.</w:t>
      </w:r>
    </w:p>
    <w:p w:rsidR="00DE0327" w:rsidRDefault="00DE0327" w:rsidP="00DE0327">
      <w:pPr>
        <w:pStyle w:val="tag"/>
      </w:pPr>
    </w:p>
    <w:p w:rsidR="00DE0327" w:rsidRDefault="00DE0327" w:rsidP="00DE0327">
      <w:pPr>
        <w:pStyle w:val="tag"/>
        <w:rPr>
          <w:b w:val="0"/>
          <w:sz w:val="20"/>
        </w:rPr>
      </w:pPr>
      <w:proofErr w:type="spellStart"/>
      <w:proofErr w:type="gramStart"/>
      <w:r w:rsidRPr="007A4B42">
        <w:t>Stoekl</w:t>
      </w:r>
      <w:proofErr w:type="spellEnd"/>
      <w:r w:rsidRPr="007A4B42">
        <w:t>, 2007.</w:t>
      </w:r>
      <w:proofErr w:type="gramEnd"/>
      <w:r w:rsidRPr="007A4B42">
        <w:rPr>
          <w:b w:val="0"/>
          <w:sz w:val="20"/>
        </w:rPr>
        <w:t xml:space="preserve"> </w:t>
      </w:r>
      <w:proofErr w:type="gramStart"/>
      <w:r w:rsidRPr="007A4B42">
        <w:rPr>
          <w:b w:val="0"/>
          <w:sz w:val="20"/>
        </w:rPr>
        <w:t>(Allan, professor of French and comparative literature at Penn State).</w:t>
      </w:r>
      <w:proofErr w:type="gramEnd"/>
      <w:r w:rsidRPr="007A4B42">
        <w:rPr>
          <w:b w:val="0"/>
          <w:sz w:val="20"/>
        </w:rPr>
        <w:t xml:space="preserve"> </w:t>
      </w:r>
      <w:proofErr w:type="spellStart"/>
      <w:r w:rsidRPr="007A4B42">
        <w:rPr>
          <w:b w:val="0"/>
          <w:i/>
          <w:sz w:val="20"/>
        </w:rPr>
        <w:t>Bataille’s</w:t>
      </w:r>
      <w:proofErr w:type="spellEnd"/>
      <w:r w:rsidRPr="007A4B42">
        <w:rPr>
          <w:b w:val="0"/>
          <w:i/>
          <w:sz w:val="20"/>
        </w:rPr>
        <w:t xml:space="preserve"> Peak: Energy, </w:t>
      </w:r>
      <w:proofErr w:type="gramStart"/>
      <w:r w:rsidRPr="007A4B42">
        <w:rPr>
          <w:b w:val="0"/>
          <w:i/>
          <w:sz w:val="20"/>
        </w:rPr>
        <w:t>Religion</w:t>
      </w:r>
      <w:proofErr w:type="gramEnd"/>
      <w:r w:rsidRPr="007A4B42">
        <w:rPr>
          <w:b w:val="0"/>
          <w:i/>
          <w:sz w:val="20"/>
        </w:rPr>
        <w:t xml:space="preserve"> and </w:t>
      </w:r>
      <w:proofErr w:type="spellStart"/>
      <w:r w:rsidRPr="007A4B42">
        <w:rPr>
          <w:b w:val="0"/>
          <w:i/>
          <w:sz w:val="20"/>
        </w:rPr>
        <w:t>Postsustainability</w:t>
      </w:r>
      <w:proofErr w:type="spellEnd"/>
      <w:r w:rsidRPr="007A4B42">
        <w:rPr>
          <w:b w:val="0"/>
          <w:i/>
          <w:sz w:val="20"/>
        </w:rPr>
        <w:t xml:space="preserve">. </w:t>
      </w:r>
      <w:r w:rsidRPr="007A4B42">
        <w:rPr>
          <w:b w:val="0"/>
          <w:sz w:val="20"/>
        </w:rPr>
        <w:t xml:space="preserve">Minneapolis, MN: University of Minnesota Press. </w:t>
      </w:r>
      <w:proofErr w:type="gramStart"/>
      <w:r w:rsidRPr="007A4B42">
        <w:rPr>
          <w:b w:val="0"/>
          <w:sz w:val="20"/>
        </w:rPr>
        <w:t>xv-xvi</w:t>
      </w:r>
      <w:proofErr w:type="gramEnd"/>
    </w:p>
    <w:p w:rsidR="00DE0327" w:rsidRPr="00DE0327" w:rsidRDefault="00DE0327" w:rsidP="00DE0327"/>
    <w:p w:rsidR="00DE0327" w:rsidRDefault="00DE0327" w:rsidP="00DE0327">
      <w:pPr>
        <w:pStyle w:val="card"/>
        <w:jc w:val="both"/>
      </w:pPr>
      <w:proofErr w:type="spellStart"/>
      <w:r w:rsidRPr="00DE0327">
        <w:rPr>
          <w:b/>
          <w:sz w:val="24"/>
          <w:u w:val="single"/>
        </w:rPr>
        <w:t>Bataille’s</w:t>
      </w:r>
      <w:proofErr w:type="spellEnd"/>
      <w:r w:rsidRPr="00DE0327">
        <w:rPr>
          <w:b/>
          <w:sz w:val="24"/>
          <w:u w:val="single"/>
        </w:rPr>
        <w:t xml:space="preserve"> energy is inseparable </w:t>
      </w:r>
      <w:r w:rsidR="00903F66">
        <w:rPr>
          <w:b/>
          <w:sz w:val="24"/>
          <w:u w:val="single"/>
        </w:rPr>
        <w:t>…</w:t>
      </w:r>
      <w:r w:rsidRPr="00DE0327">
        <w:rPr>
          <w:b/>
          <w:sz w:val="24"/>
          <w:u w:val="single"/>
        </w:rPr>
        <w:t xml:space="preserve"> and individual identity—sacrifice</w:t>
      </w:r>
      <w:r w:rsidRPr="007A4B42">
        <w:t>.</w:t>
      </w:r>
    </w:p>
    <w:p w:rsidR="00903F66" w:rsidRDefault="00903F66" w:rsidP="003A0AB8">
      <w:pPr>
        <w:pStyle w:val="tag"/>
        <w:jc w:val="both"/>
      </w:pPr>
    </w:p>
    <w:p w:rsidR="003A0AB8" w:rsidRPr="00640EFA" w:rsidRDefault="003A0AB8" w:rsidP="003A0AB8">
      <w:pPr>
        <w:pStyle w:val="tag"/>
        <w:jc w:val="both"/>
      </w:pPr>
      <w:r w:rsidRPr="00640EFA">
        <w:t xml:space="preserve">___. </w:t>
      </w:r>
      <w:r>
        <w:t>Rather than accepting expenditure as a natural condition</w:t>
      </w:r>
      <w:r w:rsidRPr="00640EFA">
        <w:t xml:space="preserve"> we’ve incorporated warfare and art into the closed productive economy.</w:t>
      </w:r>
    </w:p>
    <w:p w:rsidR="003A0AB8" w:rsidRDefault="003A0AB8" w:rsidP="003A0AB8">
      <w:pPr>
        <w:pStyle w:val="tag"/>
      </w:pPr>
    </w:p>
    <w:p w:rsidR="003A0AB8" w:rsidRPr="00640EFA" w:rsidRDefault="003A0AB8" w:rsidP="003A0AB8">
      <w:pPr>
        <w:pStyle w:val="tag"/>
        <w:rPr>
          <w:b w:val="0"/>
          <w:sz w:val="20"/>
        </w:rPr>
      </w:pPr>
      <w:proofErr w:type="gramStart"/>
      <w:r w:rsidRPr="00640EFA">
        <w:t>Harney &amp; Martin, 2007.</w:t>
      </w:r>
      <w:proofErr w:type="gramEnd"/>
      <w:r w:rsidRPr="00640EFA">
        <w:rPr>
          <w:b w:val="0"/>
          <w:sz w:val="20"/>
        </w:rPr>
        <w:t xml:space="preserve"> (Stefano, Chair of Strategy, Culture, and Society at the Queen Mary School, University of London and Randy, professor of art and public policy at NYU). “Mode of Excess: </w:t>
      </w:r>
      <w:proofErr w:type="spellStart"/>
      <w:r w:rsidRPr="00640EFA">
        <w:rPr>
          <w:b w:val="0"/>
          <w:sz w:val="20"/>
        </w:rPr>
        <w:t>Bataille</w:t>
      </w:r>
      <w:proofErr w:type="spellEnd"/>
      <w:r w:rsidRPr="00640EFA">
        <w:rPr>
          <w:b w:val="0"/>
          <w:sz w:val="20"/>
        </w:rPr>
        <w:t xml:space="preserve">, </w:t>
      </w:r>
      <w:proofErr w:type="gramStart"/>
      <w:r w:rsidRPr="00640EFA">
        <w:rPr>
          <w:b w:val="0"/>
          <w:sz w:val="20"/>
        </w:rPr>
        <w:t>Criminality</w:t>
      </w:r>
      <w:proofErr w:type="gramEnd"/>
      <w:r w:rsidRPr="00640EFA">
        <w:rPr>
          <w:b w:val="0"/>
          <w:sz w:val="20"/>
        </w:rPr>
        <w:t xml:space="preserve"> and the War on Terror.” </w:t>
      </w:r>
      <w:r w:rsidRPr="00640EFA">
        <w:rPr>
          <w:b w:val="0"/>
          <w:i/>
          <w:sz w:val="20"/>
        </w:rPr>
        <w:t>Theory and Event</w:t>
      </w:r>
      <w:r w:rsidRPr="00640EFA">
        <w:rPr>
          <w:b w:val="0"/>
          <w:sz w:val="20"/>
        </w:rPr>
        <w:t xml:space="preserve"> 10:2. </w:t>
      </w:r>
      <w:r w:rsidRPr="00640EFA">
        <w:rPr>
          <w:b w:val="0"/>
          <w:i/>
          <w:sz w:val="20"/>
        </w:rPr>
        <w:t>Project MUSE</w:t>
      </w:r>
      <w:r w:rsidRPr="00640EFA">
        <w:rPr>
          <w:b w:val="0"/>
          <w:sz w:val="20"/>
        </w:rPr>
        <w:t>.</w:t>
      </w:r>
    </w:p>
    <w:p w:rsidR="003A0AB8" w:rsidRPr="00640EFA" w:rsidRDefault="003A0AB8" w:rsidP="003A0AB8"/>
    <w:p w:rsidR="003A0AB8" w:rsidRDefault="003A0AB8" w:rsidP="00903F66">
      <w:pPr>
        <w:pStyle w:val="card"/>
        <w:jc w:val="both"/>
      </w:pPr>
      <w:r w:rsidRPr="00640EFA">
        <w:rPr>
          <w:b/>
          <w:sz w:val="24"/>
          <w:u w:val="single"/>
        </w:rPr>
        <w:t xml:space="preserve">War is the consummate </w:t>
      </w:r>
      <w:r w:rsidR="00903F66">
        <w:rPr>
          <w:b/>
          <w:sz w:val="24"/>
          <w:u w:val="single"/>
        </w:rPr>
        <w:t>…</w:t>
      </w:r>
      <w:r w:rsidRPr="00640EFA">
        <w:rPr>
          <w:b/>
          <w:sz w:val="24"/>
          <w:u w:val="single"/>
        </w:rPr>
        <w:t xml:space="preserve"> the standard of living.</w:t>
      </w:r>
      <w:r w:rsidRPr="00640EFA">
        <w:rPr>
          <w:color w:val="000000"/>
          <w:sz w:val="11"/>
          <w:szCs w:val="15"/>
        </w:rPr>
        <w:t> </w:t>
      </w:r>
    </w:p>
    <w:p w:rsidR="00903F66" w:rsidRDefault="00903F66" w:rsidP="003A0AB8">
      <w:pPr>
        <w:pStyle w:val="tag"/>
        <w:jc w:val="both"/>
      </w:pPr>
    </w:p>
    <w:p w:rsidR="003A0AB8" w:rsidRPr="00640EFA" w:rsidRDefault="003A0AB8" w:rsidP="003A0AB8">
      <w:pPr>
        <w:pStyle w:val="tag"/>
        <w:jc w:val="both"/>
      </w:pPr>
      <w:r w:rsidRPr="00640EFA">
        <w:t xml:space="preserve">___. </w:t>
      </w:r>
      <w:r>
        <w:t>Just as any thermodynamic system that attempts to control its excess destroys itself, capitalism’s perpetual motion machine is a doomsday device</w:t>
      </w:r>
      <w:r w:rsidRPr="00640EFA">
        <w:t>.</w:t>
      </w:r>
    </w:p>
    <w:p w:rsidR="003A0AB8" w:rsidRDefault="003A0AB8" w:rsidP="003A0AB8">
      <w:pPr>
        <w:pStyle w:val="tag"/>
      </w:pPr>
    </w:p>
    <w:p w:rsidR="003A0AB8" w:rsidRPr="00640EFA" w:rsidRDefault="003A0AB8" w:rsidP="003A0AB8">
      <w:pPr>
        <w:pStyle w:val="tag"/>
        <w:rPr>
          <w:b w:val="0"/>
          <w:sz w:val="20"/>
        </w:rPr>
      </w:pPr>
      <w:proofErr w:type="spellStart"/>
      <w:proofErr w:type="gramStart"/>
      <w:r w:rsidRPr="00640EFA">
        <w:t>Stoekl</w:t>
      </w:r>
      <w:proofErr w:type="spellEnd"/>
      <w:r w:rsidRPr="00640EFA">
        <w:t>, 2007.</w:t>
      </w:r>
      <w:proofErr w:type="gramEnd"/>
      <w:r w:rsidRPr="00640EFA">
        <w:rPr>
          <w:b w:val="0"/>
          <w:sz w:val="20"/>
        </w:rPr>
        <w:t xml:space="preserve"> </w:t>
      </w:r>
      <w:proofErr w:type="gramStart"/>
      <w:r w:rsidRPr="00640EFA">
        <w:rPr>
          <w:b w:val="0"/>
          <w:sz w:val="20"/>
        </w:rPr>
        <w:t>(Allan, professor of French and comparative literature at Penn State).</w:t>
      </w:r>
      <w:proofErr w:type="gramEnd"/>
      <w:r w:rsidRPr="00640EFA">
        <w:rPr>
          <w:b w:val="0"/>
          <w:sz w:val="20"/>
        </w:rPr>
        <w:t xml:space="preserve"> </w:t>
      </w:r>
      <w:proofErr w:type="spellStart"/>
      <w:r w:rsidRPr="00640EFA">
        <w:rPr>
          <w:b w:val="0"/>
          <w:i/>
          <w:sz w:val="20"/>
        </w:rPr>
        <w:t>Bataille’s</w:t>
      </w:r>
      <w:proofErr w:type="spellEnd"/>
      <w:r w:rsidRPr="00640EFA">
        <w:rPr>
          <w:b w:val="0"/>
          <w:i/>
          <w:sz w:val="20"/>
        </w:rPr>
        <w:t xml:space="preserve"> Peak: Energy, </w:t>
      </w:r>
      <w:proofErr w:type="gramStart"/>
      <w:r w:rsidRPr="00640EFA">
        <w:rPr>
          <w:b w:val="0"/>
          <w:i/>
          <w:sz w:val="20"/>
        </w:rPr>
        <w:t>Religion</w:t>
      </w:r>
      <w:proofErr w:type="gramEnd"/>
      <w:r w:rsidRPr="00640EFA">
        <w:rPr>
          <w:b w:val="0"/>
          <w:i/>
          <w:sz w:val="20"/>
        </w:rPr>
        <w:t xml:space="preserve"> and </w:t>
      </w:r>
      <w:proofErr w:type="spellStart"/>
      <w:r w:rsidRPr="00640EFA">
        <w:rPr>
          <w:b w:val="0"/>
          <w:i/>
          <w:sz w:val="20"/>
        </w:rPr>
        <w:t>Postsustainability</w:t>
      </w:r>
      <w:proofErr w:type="spellEnd"/>
      <w:r w:rsidRPr="00640EFA">
        <w:rPr>
          <w:b w:val="0"/>
          <w:i/>
          <w:sz w:val="20"/>
        </w:rPr>
        <w:t xml:space="preserve">. </w:t>
      </w:r>
      <w:r w:rsidRPr="00640EFA">
        <w:rPr>
          <w:b w:val="0"/>
          <w:sz w:val="20"/>
        </w:rPr>
        <w:t>Minneapolis, MN: University of Minnesota Press. 37-38</w:t>
      </w:r>
    </w:p>
    <w:p w:rsidR="003A0AB8" w:rsidRDefault="003A0AB8" w:rsidP="00903F66">
      <w:pPr>
        <w:pStyle w:val="card"/>
        <w:jc w:val="both"/>
        <w:rPr>
          <w:b/>
          <w:sz w:val="24"/>
          <w:u w:val="single"/>
        </w:rPr>
      </w:pPr>
      <w:r w:rsidRPr="00640EFA">
        <w:rPr>
          <w:sz w:val="16"/>
        </w:rPr>
        <w:t xml:space="preserve">For </w:t>
      </w:r>
      <w:proofErr w:type="spellStart"/>
      <w:r w:rsidRPr="00640EFA">
        <w:rPr>
          <w:sz w:val="16"/>
        </w:rPr>
        <w:t>Bataille</w:t>
      </w:r>
      <w:proofErr w:type="spellEnd"/>
      <w:r w:rsidRPr="00640EFA">
        <w:rPr>
          <w:sz w:val="16"/>
        </w:rPr>
        <w:t xml:space="preserve">, </w:t>
      </w:r>
      <w:r w:rsidRPr="00640EFA">
        <w:rPr>
          <w:b/>
          <w:sz w:val="24"/>
          <w:u w:val="single"/>
        </w:rPr>
        <w:t xml:space="preserve">Man’s </w:t>
      </w:r>
      <w:proofErr w:type="gramStart"/>
      <w:r w:rsidRPr="00640EFA">
        <w:rPr>
          <w:b/>
          <w:sz w:val="24"/>
          <w:u w:val="single"/>
        </w:rPr>
        <w:t xml:space="preserve">primary </w:t>
      </w:r>
      <w:r w:rsidR="00903F66">
        <w:rPr>
          <w:b/>
          <w:sz w:val="24"/>
          <w:u w:val="single"/>
        </w:rPr>
        <w:t>…</w:t>
      </w:r>
      <w:r w:rsidRPr="00640EFA">
        <w:rPr>
          <w:b/>
          <w:sz w:val="24"/>
          <w:u w:val="single"/>
        </w:rPr>
        <w:t xml:space="preserve"> mention</w:t>
      </w:r>
      <w:proofErr w:type="gramEnd"/>
      <w:r w:rsidRPr="00640EFA">
        <w:rPr>
          <w:b/>
          <w:sz w:val="24"/>
          <w:u w:val="single"/>
        </w:rPr>
        <w:t xml:space="preserve"> the planet’s, survival.</w:t>
      </w:r>
    </w:p>
    <w:p w:rsidR="00903F66" w:rsidRDefault="00903F66" w:rsidP="009A405B">
      <w:pPr>
        <w:pStyle w:val="tag"/>
        <w:jc w:val="both"/>
      </w:pPr>
    </w:p>
    <w:p w:rsidR="009A405B" w:rsidRDefault="009A405B" w:rsidP="009A405B">
      <w:pPr>
        <w:pStyle w:val="tag"/>
        <w:jc w:val="both"/>
      </w:pPr>
      <w:r>
        <w:t>___. The question of the resolution is not the management of finite resources, but the expenditure of their excess. Thus, we affirm the bringing forth of energy without reserve.</w:t>
      </w:r>
    </w:p>
    <w:p w:rsidR="009A405B" w:rsidRDefault="009A405B" w:rsidP="009A405B"/>
    <w:p w:rsidR="009A405B" w:rsidRPr="00640EFA" w:rsidRDefault="009A405B" w:rsidP="009A405B">
      <w:proofErr w:type="spellStart"/>
      <w:proofErr w:type="gramStart"/>
      <w:r w:rsidRPr="00640EFA">
        <w:rPr>
          <w:b/>
          <w:sz w:val="24"/>
        </w:rPr>
        <w:t>Kosalka</w:t>
      </w:r>
      <w:proofErr w:type="spellEnd"/>
      <w:r w:rsidRPr="00640EFA">
        <w:rPr>
          <w:b/>
          <w:sz w:val="24"/>
        </w:rPr>
        <w:t>, 1990.</w:t>
      </w:r>
      <w:proofErr w:type="gramEnd"/>
      <w:r w:rsidRPr="00640EFA">
        <w:t xml:space="preserve"> (David L.R., Prof at </w:t>
      </w:r>
      <w:proofErr w:type="spellStart"/>
      <w:r w:rsidRPr="00640EFA">
        <w:t>Herzing</w:t>
      </w:r>
      <w:proofErr w:type="spellEnd"/>
      <w:r w:rsidRPr="00640EFA">
        <w:t xml:space="preserve"> University). “Historian Underground: Making History Relevant For Life: George </w:t>
      </w:r>
      <w:proofErr w:type="spellStart"/>
      <w:r w:rsidRPr="00640EFA">
        <w:t>Bataille</w:t>
      </w:r>
      <w:proofErr w:type="spellEnd"/>
      <w:r w:rsidRPr="00640EFA">
        <w:t xml:space="preserve"> and the Notion of Gift.” </w:t>
      </w:r>
      <w:proofErr w:type="gramStart"/>
      <w:r w:rsidRPr="00640EFA">
        <w:t>&lt;http://www.sauer-thompson.com/ essays/Bataille%20and%20the% 20Notion%20of%20Gift.doc&gt;.</w:t>
      </w:r>
      <w:proofErr w:type="gramEnd"/>
      <w:r w:rsidRPr="00640EFA">
        <w:t xml:space="preserve"> ZDS</w:t>
      </w:r>
    </w:p>
    <w:p w:rsidR="009A405B" w:rsidRDefault="009A405B" w:rsidP="009A405B">
      <w:pPr>
        <w:ind w:left="720"/>
        <w:jc w:val="both"/>
        <w:rPr>
          <w:sz w:val="16"/>
        </w:rPr>
      </w:pPr>
    </w:p>
    <w:p w:rsidR="009A405B" w:rsidRDefault="009A405B" w:rsidP="00903F66">
      <w:pPr>
        <w:ind w:left="1440" w:right="1440"/>
        <w:jc w:val="both"/>
        <w:rPr>
          <w:b/>
          <w:sz w:val="16"/>
        </w:rPr>
      </w:pPr>
      <w:r w:rsidRPr="00640EFA">
        <w:rPr>
          <w:sz w:val="16"/>
        </w:rPr>
        <w:t xml:space="preserve">He carried these tendencies </w:t>
      </w:r>
      <w:r w:rsidR="00903F66">
        <w:rPr>
          <w:sz w:val="16"/>
        </w:rPr>
        <w:t>…</w:t>
      </w:r>
      <w:r w:rsidRPr="00341422">
        <w:rPr>
          <w:sz w:val="16"/>
        </w:rPr>
        <w:t xml:space="preserve"> channel for excess production.</w:t>
      </w:r>
    </w:p>
    <w:p w:rsidR="00903F66" w:rsidRDefault="00903F66" w:rsidP="00224F7B">
      <w:pPr>
        <w:pStyle w:val="tag"/>
        <w:jc w:val="both"/>
      </w:pPr>
    </w:p>
    <w:p w:rsidR="009A405B" w:rsidRDefault="009A405B" w:rsidP="00224F7B">
      <w:pPr>
        <w:pStyle w:val="tag"/>
        <w:jc w:val="both"/>
      </w:pPr>
      <w:r>
        <w:t xml:space="preserve">___. The </w:t>
      </w:r>
      <w:proofErr w:type="spellStart"/>
      <w:r>
        <w:t>unplannedness</w:t>
      </w:r>
      <w:proofErr w:type="spellEnd"/>
      <w:r>
        <w:t xml:space="preserve"> of our advocacy is </w:t>
      </w:r>
      <w:r w:rsidR="00224F7B">
        <w:t>necessary to solve. Using the state or planning our total strategy prevents a free subjectivity.</w:t>
      </w:r>
      <w:r>
        <w:t xml:space="preserve"> </w:t>
      </w:r>
    </w:p>
    <w:p w:rsidR="009A405B" w:rsidRDefault="009A405B" w:rsidP="009A405B"/>
    <w:p w:rsidR="009A405B" w:rsidRPr="00640EFA" w:rsidRDefault="009A405B" w:rsidP="009A405B">
      <w:pPr>
        <w:pStyle w:val="tag"/>
        <w:jc w:val="both"/>
      </w:pPr>
      <w:proofErr w:type="spellStart"/>
      <w:proofErr w:type="gramStart"/>
      <w:r w:rsidRPr="00640EFA">
        <w:t>Stoekl</w:t>
      </w:r>
      <w:proofErr w:type="spellEnd"/>
      <w:r w:rsidRPr="00640EFA">
        <w:t>, 1990.</w:t>
      </w:r>
      <w:proofErr w:type="gramEnd"/>
      <w:r w:rsidRPr="00640EFA">
        <w:t xml:space="preserve"> </w:t>
      </w:r>
      <w:r w:rsidRPr="00640EFA">
        <w:rPr>
          <w:b w:val="0"/>
          <w:sz w:val="20"/>
        </w:rPr>
        <w:t xml:space="preserve">(Allan, Professor of French and Comparative Literature at Penn State University) “Truman's Apotheosis: </w:t>
      </w:r>
      <w:proofErr w:type="spellStart"/>
      <w:r w:rsidRPr="00640EFA">
        <w:rPr>
          <w:b w:val="0"/>
          <w:sz w:val="20"/>
        </w:rPr>
        <w:t>Bataille</w:t>
      </w:r>
      <w:proofErr w:type="spellEnd"/>
      <w:r w:rsidRPr="00640EFA">
        <w:rPr>
          <w:b w:val="0"/>
          <w:sz w:val="20"/>
        </w:rPr>
        <w:t>, "</w:t>
      </w:r>
      <w:proofErr w:type="spellStart"/>
      <w:r w:rsidRPr="00640EFA">
        <w:rPr>
          <w:b w:val="0"/>
          <w:sz w:val="20"/>
        </w:rPr>
        <w:t>Planisme</w:t>
      </w:r>
      <w:proofErr w:type="spellEnd"/>
      <w:r w:rsidRPr="00640EFA">
        <w:rPr>
          <w:b w:val="0"/>
          <w:sz w:val="20"/>
        </w:rPr>
        <w:t xml:space="preserve">," and </w:t>
      </w:r>
      <w:proofErr w:type="spellStart"/>
      <w:r w:rsidRPr="00640EFA">
        <w:rPr>
          <w:b w:val="0"/>
          <w:sz w:val="20"/>
        </w:rPr>
        <w:t>Headlessness</w:t>
      </w:r>
      <w:proofErr w:type="spellEnd"/>
      <w:r w:rsidRPr="00640EFA">
        <w:rPr>
          <w:b w:val="0"/>
          <w:sz w:val="20"/>
        </w:rPr>
        <w:t xml:space="preserve">.” </w:t>
      </w:r>
      <w:proofErr w:type="gramStart"/>
      <w:r w:rsidRPr="00640EFA">
        <w:rPr>
          <w:b w:val="0"/>
          <w:i/>
          <w:sz w:val="20"/>
        </w:rPr>
        <w:t>Yale French Studies</w:t>
      </w:r>
      <w:r w:rsidRPr="00640EFA">
        <w:rPr>
          <w:b w:val="0"/>
          <w:sz w:val="20"/>
        </w:rPr>
        <w:t>.</w:t>
      </w:r>
      <w:proofErr w:type="gramEnd"/>
      <w:r w:rsidRPr="00640EFA">
        <w:rPr>
          <w:b w:val="0"/>
          <w:sz w:val="20"/>
        </w:rPr>
        <w:t xml:space="preserve"> </w:t>
      </w:r>
      <w:proofErr w:type="gramStart"/>
      <w:r w:rsidRPr="00640EFA">
        <w:rPr>
          <w:b w:val="0"/>
          <w:sz w:val="20"/>
        </w:rPr>
        <w:t>No. 78.</w:t>
      </w:r>
      <w:proofErr w:type="gramEnd"/>
      <w:r w:rsidRPr="00640EFA">
        <w:rPr>
          <w:b w:val="0"/>
          <w:sz w:val="20"/>
        </w:rPr>
        <w:t xml:space="preserve"> (1990), pp. 181-205. ZDS</w:t>
      </w:r>
    </w:p>
    <w:p w:rsidR="009A405B" w:rsidRDefault="009A405B" w:rsidP="009A405B">
      <w:pPr>
        <w:ind w:left="1440" w:right="1440"/>
        <w:jc w:val="both"/>
        <w:rPr>
          <w:b/>
          <w:sz w:val="24"/>
          <w:u w:val="single"/>
        </w:rPr>
      </w:pPr>
    </w:p>
    <w:p w:rsidR="009A405B" w:rsidRPr="00640EFA" w:rsidRDefault="009A405B" w:rsidP="009A405B">
      <w:pPr>
        <w:ind w:left="1440" w:right="1440"/>
        <w:jc w:val="both"/>
        <w:rPr>
          <w:b/>
          <w:sz w:val="24"/>
        </w:rPr>
      </w:pPr>
      <w:r w:rsidRPr="00640EFA">
        <w:rPr>
          <w:b/>
          <w:sz w:val="24"/>
          <w:u w:val="single"/>
        </w:rPr>
        <w:t xml:space="preserve">This is “planning without </w:t>
      </w:r>
      <w:r w:rsidR="00903F66">
        <w:rPr>
          <w:b/>
          <w:sz w:val="24"/>
          <w:u w:val="single"/>
        </w:rPr>
        <w:t>…</w:t>
      </w:r>
      <w:r w:rsidRPr="00640EFA">
        <w:rPr>
          <w:b/>
          <w:sz w:val="24"/>
          <w:u w:val="single"/>
        </w:rPr>
        <w:t xml:space="preserve"> individual, and the state</w:t>
      </w:r>
      <w:r w:rsidRPr="00640EFA">
        <w:t>.</w:t>
      </w:r>
    </w:p>
    <w:p w:rsidR="00903F66" w:rsidRDefault="00903F66" w:rsidP="003A0AB8">
      <w:pPr>
        <w:pStyle w:val="tag"/>
      </w:pPr>
    </w:p>
    <w:p w:rsidR="003A0AB8" w:rsidRDefault="003A0AB8" w:rsidP="003A0AB8">
      <w:pPr>
        <w:pStyle w:val="tag"/>
      </w:pPr>
      <w:r>
        <w:t>Observation 2: The Post-Sustainability Subject</w:t>
      </w:r>
    </w:p>
    <w:p w:rsidR="003A0AB8" w:rsidRDefault="003A0AB8" w:rsidP="003A0AB8"/>
    <w:p w:rsidR="0043112A" w:rsidRPr="00640EFA" w:rsidRDefault="0043112A" w:rsidP="0043112A">
      <w:pPr>
        <w:pStyle w:val="tag"/>
        <w:jc w:val="both"/>
      </w:pPr>
      <w:r w:rsidRPr="00640EFA">
        <w:t xml:space="preserve">___. Conservation is the kneejerk reaction of unsustainable capitalism, </w:t>
      </w:r>
      <w:r w:rsidR="00DE539E">
        <w:t xml:space="preserve">we cannot restrict the production of energy, </w:t>
      </w:r>
      <w:proofErr w:type="gramStart"/>
      <w:r w:rsidR="00DE539E">
        <w:t>we</w:t>
      </w:r>
      <w:proofErr w:type="gramEnd"/>
      <w:r w:rsidR="00DE539E">
        <w:t xml:space="preserve"> have to change the subjective relationship to it</w:t>
      </w:r>
      <w:r w:rsidR="00224F7B">
        <w:t xml:space="preserve"> or risk nuclear war or environmental destruction</w:t>
      </w:r>
      <w:r w:rsidR="00DE539E">
        <w:t>.</w:t>
      </w:r>
    </w:p>
    <w:p w:rsidR="0043112A" w:rsidRDefault="0043112A" w:rsidP="0043112A">
      <w:pPr>
        <w:pStyle w:val="tag"/>
        <w:jc w:val="both"/>
      </w:pPr>
    </w:p>
    <w:p w:rsidR="0043112A" w:rsidRPr="00640EFA" w:rsidRDefault="0043112A" w:rsidP="0043112A">
      <w:pPr>
        <w:pStyle w:val="tag"/>
        <w:jc w:val="both"/>
        <w:rPr>
          <w:b w:val="0"/>
          <w:sz w:val="20"/>
        </w:rPr>
      </w:pPr>
      <w:proofErr w:type="spellStart"/>
      <w:proofErr w:type="gramStart"/>
      <w:r w:rsidRPr="00640EFA">
        <w:t>Stoekl</w:t>
      </w:r>
      <w:proofErr w:type="spellEnd"/>
      <w:r w:rsidRPr="00640EFA">
        <w:t>, 2007.</w:t>
      </w:r>
      <w:proofErr w:type="gramEnd"/>
      <w:r w:rsidRPr="00640EFA">
        <w:rPr>
          <w:sz w:val="20"/>
        </w:rPr>
        <w:t xml:space="preserve"> </w:t>
      </w:r>
      <w:proofErr w:type="gramStart"/>
      <w:r w:rsidRPr="00640EFA">
        <w:rPr>
          <w:b w:val="0"/>
          <w:sz w:val="20"/>
        </w:rPr>
        <w:t>(Allan, professor of French and comparative literature at Penn State).</w:t>
      </w:r>
      <w:proofErr w:type="gramEnd"/>
      <w:r w:rsidRPr="00640EFA">
        <w:rPr>
          <w:b w:val="0"/>
          <w:sz w:val="20"/>
        </w:rPr>
        <w:t xml:space="preserve"> </w:t>
      </w:r>
      <w:proofErr w:type="spellStart"/>
      <w:r w:rsidRPr="00640EFA">
        <w:rPr>
          <w:b w:val="0"/>
          <w:i/>
          <w:sz w:val="20"/>
        </w:rPr>
        <w:t>Bataille’s</w:t>
      </w:r>
      <w:proofErr w:type="spellEnd"/>
      <w:r w:rsidRPr="00640EFA">
        <w:rPr>
          <w:b w:val="0"/>
          <w:i/>
          <w:sz w:val="20"/>
        </w:rPr>
        <w:t xml:space="preserve"> Peak: Energy, </w:t>
      </w:r>
      <w:proofErr w:type="gramStart"/>
      <w:r w:rsidRPr="00640EFA">
        <w:rPr>
          <w:b w:val="0"/>
          <w:i/>
          <w:sz w:val="20"/>
        </w:rPr>
        <w:t>Religion</w:t>
      </w:r>
      <w:proofErr w:type="gramEnd"/>
      <w:r w:rsidRPr="00640EFA">
        <w:rPr>
          <w:b w:val="0"/>
          <w:i/>
          <w:sz w:val="20"/>
        </w:rPr>
        <w:t xml:space="preserve"> and </w:t>
      </w:r>
      <w:proofErr w:type="spellStart"/>
      <w:r w:rsidRPr="00640EFA">
        <w:rPr>
          <w:b w:val="0"/>
          <w:i/>
          <w:sz w:val="20"/>
        </w:rPr>
        <w:t>Postsustainability</w:t>
      </w:r>
      <w:proofErr w:type="spellEnd"/>
      <w:r w:rsidRPr="00640EFA">
        <w:rPr>
          <w:b w:val="0"/>
          <w:i/>
          <w:sz w:val="20"/>
        </w:rPr>
        <w:t xml:space="preserve">. </w:t>
      </w:r>
      <w:r w:rsidRPr="00640EFA">
        <w:rPr>
          <w:b w:val="0"/>
          <w:sz w:val="20"/>
        </w:rPr>
        <w:t>Minneapolis, MN: University of Minnesota Press. 49-50</w:t>
      </w:r>
    </w:p>
    <w:p w:rsidR="0043112A" w:rsidRDefault="0043112A" w:rsidP="0043112A">
      <w:pPr>
        <w:pStyle w:val="tag"/>
        <w:jc w:val="both"/>
        <w:rPr>
          <w:u w:val="single"/>
        </w:rPr>
      </w:pPr>
    </w:p>
    <w:p w:rsidR="003A0AB8" w:rsidRDefault="0043112A" w:rsidP="00DE539E">
      <w:pPr>
        <w:pStyle w:val="tag"/>
        <w:ind w:left="1440" w:right="1440"/>
        <w:jc w:val="both"/>
      </w:pPr>
      <w:r w:rsidRPr="00640EFA">
        <w:rPr>
          <w:u w:val="single"/>
        </w:rPr>
        <w:t xml:space="preserve">This restricted economy, which </w:t>
      </w:r>
      <w:r w:rsidR="00903F66">
        <w:rPr>
          <w:u w:val="single"/>
        </w:rPr>
        <w:t>…</w:t>
      </w:r>
      <w:r w:rsidRPr="00640EFA">
        <w:rPr>
          <w:b w:val="0"/>
          <w:sz w:val="16"/>
        </w:rPr>
        <w:t xml:space="preserve"> inevitable postponement of pleasure).</w:t>
      </w:r>
      <w:r w:rsidRPr="00640EFA">
        <w:rPr>
          <w:sz w:val="16"/>
        </w:rPr>
        <w:t xml:space="preserve"> </w:t>
      </w:r>
    </w:p>
    <w:p w:rsidR="00903F66" w:rsidRDefault="00903F66" w:rsidP="00DE539E">
      <w:pPr>
        <w:pStyle w:val="tag"/>
        <w:jc w:val="both"/>
      </w:pPr>
    </w:p>
    <w:p w:rsidR="00DE539E" w:rsidRPr="00640EFA" w:rsidRDefault="00DE539E" w:rsidP="00DE539E">
      <w:pPr>
        <w:pStyle w:val="tag"/>
        <w:jc w:val="both"/>
      </w:pPr>
      <w:r w:rsidRPr="00640EFA">
        <w:t xml:space="preserve">___. </w:t>
      </w:r>
      <w:r>
        <w:t>Our advocacy redirects energy production from the accumulation of an energy stockpile to a momentary bursting forth of energy</w:t>
      </w:r>
      <w:r w:rsidRPr="00640EFA">
        <w:t>.</w:t>
      </w:r>
    </w:p>
    <w:p w:rsidR="00DE539E" w:rsidRDefault="00DE539E" w:rsidP="00DE539E">
      <w:pPr>
        <w:pStyle w:val="tag"/>
      </w:pPr>
    </w:p>
    <w:p w:rsidR="00DE539E" w:rsidRPr="00640EFA" w:rsidRDefault="00DE539E" w:rsidP="00DE539E">
      <w:pPr>
        <w:pStyle w:val="tag"/>
      </w:pPr>
      <w:proofErr w:type="spellStart"/>
      <w:proofErr w:type="gramStart"/>
      <w:r w:rsidRPr="00640EFA">
        <w:t>Stoekl</w:t>
      </w:r>
      <w:proofErr w:type="spellEnd"/>
      <w:r w:rsidRPr="00640EFA">
        <w:t>, 2007.</w:t>
      </w:r>
      <w:proofErr w:type="gramEnd"/>
      <w:r w:rsidRPr="00640EFA">
        <w:rPr>
          <w:b w:val="0"/>
          <w:sz w:val="20"/>
        </w:rPr>
        <w:t xml:space="preserve"> </w:t>
      </w:r>
      <w:proofErr w:type="gramStart"/>
      <w:r w:rsidRPr="00640EFA">
        <w:rPr>
          <w:b w:val="0"/>
          <w:sz w:val="20"/>
        </w:rPr>
        <w:t>(Allan, professor of French and comparative literature at Penn State).</w:t>
      </w:r>
      <w:proofErr w:type="gramEnd"/>
      <w:r w:rsidRPr="00640EFA">
        <w:rPr>
          <w:b w:val="0"/>
          <w:sz w:val="20"/>
        </w:rPr>
        <w:t xml:space="preserve"> </w:t>
      </w:r>
      <w:proofErr w:type="spellStart"/>
      <w:r w:rsidRPr="00640EFA">
        <w:rPr>
          <w:b w:val="0"/>
          <w:i/>
          <w:sz w:val="20"/>
        </w:rPr>
        <w:t>Bataille’s</w:t>
      </w:r>
      <w:proofErr w:type="spellEnd"/>
      <w:r w:rsidRPr="00640EFA">
        <w:rPr>
          <w:b w:val="0"/>
          <w:i/>
          <w:sz w:val="20"/>
        </w:rPr>
        <w:t xml:space="preserve"> Peak: Energy, </w:t>
      </w:r>
      <w:proofErr w:type="gramStart"/>
      <w:r w:rsidRPr="00640EFA">
        <w:rPr>
          <w:b w:val="0"/>
          <w:i/>
          <w:sz w:val="20"/>
        </w:rPr>
        <w:t>Religion</w:t>
      </w:r>
      <w:proofErr w:type="gramEnd"/>
      <w:r w:rsidRPr="00640EFA">
        <w:rPr>
          <w:b w:val="0"/>
          <w:i/>
          <w:sz w:val="20"/>
        </w:rPr>
        <w:t xml:space="preserve"> and </w:t>
      </w:r>
      <w:proofErr w:type="spellStart"/>
      <w:r w:rsidRPr="00640EFA">
        <w:rPr>
          <w:b w:val="0"/>
          <w:i/>
          <w:sz w:val="20"/>
        </w:rPr>
        <w:t>Postsustainability</w:t>
      </w:r>
      <w:proofErr w:type="spellEnd"/>
      <w:r w:rsidRPr="00640EFA">
        <w:rPr>
          <w:b w:val="0"/>
          <w:i/>
          <w:sz w:val="20"/>
        </w:rPr>
        <w:t xml:space="preserve">. </w:t>
      </w:r>
      <w:r w:rsidRPr="00640EFA">
        <w:rPr>
          <w:b w:val="0"/>
          <w:sz w:val="20"/>
        </w:rPr>
        <w:t>Minneapolis, MN: University of Minnesota Press. 129-130</w:t>
      </w:r>
      <w:r w:rsidRPr="00640EFA">
        <w:t xml:space="preserve"> </w:t>
      </w:r>
    </w:p>
    <w:p w:rsidR="00DE539E" w:rsidRDefault="00DE539E" w:rsidP="00DE539E">
      <w:pPr>
        <w:pStyle w:val="card"/>
        <w:jc w:val="both"/>
        <w:rPr>
          <w:sz w:val="16"/>
        </w:rPr>
      </w:pPr>
    </w:p>
    <w:p w:rsidR="00260677" w:rsidRDefault="00DE539E" w:rsidP="00903F66">
      <w:pPr>
        <w:pStyle w:val="card"/>
        <w:jc w:val="both"/>
      </w:pPr>
      <w:r w:rsidRPr="00640EFA">
        <w:rPr>
          <w:sz w:val="16"/>
        </w:rPr>
        <w:t xml:space="preserve">It is crucial to understand </w:t>
      </w:r>
      <w:r w:rsidR="00903F66">
        <w:rPr>
          <w:sz w:val="16"/>
        </w:rPr>
        <w:t>…</w:t>
      </w:r>
      <w:r w:rsidRPr="00640EFA">
        <w:rPr>
          <w:b/>
          <w:sz w:val="24"/>
          <w:u w:val="single"/>
        </w:rPr>
        <w:t xml:space="preserve"> </w:t>
      </w:r>
      <w:proofErr w:type="spellStart"/>
      <w:r w:rsidRPr="00640EFA">
        <w:rPr>
          <w:b/>
          <w:sz w:val="24"/>
          <w:u w:val="single"/>
        </w:rPr>
        <w:t>objectlessness</w:t>
      </w:r>
      <w:proofErr w:type="spellEnd"/>
      <w:r w:rsidRPr="00640EFA">
        <w:rPr>
          <w:b/>
          <w:sz w:val="24"/>
          <w:u w:val="single"/>
        </w:rPr>
        <w:t xml:space="preserve"> of standing -reserve.</w:t>
      </w:r>
      <w:r w:rsidRPr="00640EFA">
        <w:rPr>
          <w:sz w:val="24"/>
        </w:rPr>
        <w:t xml:space="preserve"> </w:t>
      </w:r>
      <w:r w:rsidRPr="00640EFA">
        <w:rPr>
          <w:sz w:val="16"/>
        </w:rPr>
        <w:t>(19)</w:t>
      </w:r>
    </w:p>
    <w:p w:rsidR="00903F66" w:rsidRDefault="00903F66" w:rsidP="00260677">
      <w:pPr>
        <w:jc w:val="both"/>
        <w:rPr>
          <w:rStyle w:val="cite"/>
        </w:rPr>
      </w:pPr>
    </w:p>
    <w:p w:rsidR="00260677" w:rsidRDefault="00260677" w:rsidP="00260677">
      <w:pPr>
        <w:jc w:val="both"/>
        <w:rPr>
          <w:rStyle w:val="cite"/>
        </w:rPr>
      </w:pPr>
      <w:r>
        <w:rPr>
          <w:rStyle w:val="cite"/>
        </w:rPr>
        <w:t>___. This standing reserve reduces even humans themselves to a mere stockpile of resources, preventing our ability to see the truth of the world.</w:t>
      </w:r>
    </w:p>
    <w:p w:rsidR="00260677" w:rsidRDefault="00260677" w:rsidP="00260677">
      <w:pPr>
        <w:rPr>
          <w:rStyle w:val="cite"/>
        </w:rPr>
      </w:pPr>
    </w:p>
    <w:p w:rsidR="00260677" w:rsidRDefault="00260677" w:rsidP="00260677">
      <w:pPr>
        <w:rPr>
          <w:rStyle w:val="cite"/>
        </w:rPr>
      </w:pPr>
      <w:r>
        <w:rPr>
          <w:rStyle w:val="cite"/>
        </w:rPr>
        <w:t>Tranter, 7</w:t>
      </w:r>
    </w:p>
    <w:p w:rsidR="00260677" w:rsidRDefault="00260677" w:rsidP="00260677">
      <w:pPr>
        <w:rPr>
          <w:b/>
          <w:sz w:val="24"/>
        </w:rPr>
      </w:pPr>
      <w:r w:rsidRPr="00840BBD">
        <w:t xml:space="preserve">(Kieran, </w:t>
      </w:r>
      <w:r>
        <w:t>Senior Lecturer, Socio-Legal Research Centre, Griffith Law School</w:t>
      </w:r>
      <w:proofErr w:type="gramStart"/>
      <w:r>
        <w:t>,</w:t>
      </w:r>
      <w:r>
        <w:rPr>
          <w:rStyle w:val="cite"/>
        </w:rPr>
        <w:t xml:space="preserve">  </w:t>
      </w:r>
      <w:r w:rsidRPr="00840BBD">
        <w:t>SYMPOSIUM</w:t>
      </w:r>
      <w:proofErr w:type="gramEnd"/>
      <w:r w:rsidRPr="00840BBD">
        <w:t xml:space="preserve">: TOWARD A GENERAL THEORY OF LAW AND TECHNOLOGY: </w:t>
      </w:r>
      <w:proofErr w:type="spellStart"/>
      <w:r w:rsidRPr="00840BBD">
        <w:t>Nomology</w:t>
      </w:r>
      <w:proofErr w:type="spellEnd"/>
      <w:r w:rsidRPr="00840BBD">
        <w:t>, Ontology, and Phenomenology of Law and Technology</w:t>
      </w:r>
      <w:r>
        <w:t>, Minnesota Journal of Law, Science &amp; Technology, Spring 2007, arc)</w:t>
      </w:r>
    </w:p>
    <w:p w:rsidR="00260677" w:rsidRDefault="00260677" w:rsidP="00260677">
      <w:pPr>
        <w:rPr>
          <w:sz w:val="16"/>
          <w:szCs w:val="16"/>
        </w:rPr>
      </w:pPr>
    </w:p>
    <w:p w:rsidR="00260677" w:rsidRDefault="00260677" w:rsidP="00260677">
      <w:pPr>
        <w:ind w:left="1440" w:right="1440"/>
        <w:jc w:val="both"/>
        <w:rPr>
          <w:rStyle w:val="cite"/>
          <w:u w:val="single"/>
        </w:rPr>
      </w:pPr>
      <w:proofErr w:type="gramStart"/>
      <w:r w:rsidRPr="00996517">
        <w:rPr>
          <w:sz w:val="16"/>
          <w:szCs w:val="16"/>
        </w:rPr>
        <w:t>This loss in</w:t>
      </w:r>
      <w:r w:rsidRPr="00996517">
        <w:t xml:space="preserve"> </w:t>
      </w:r>
      <w:r w:rsidRPr="00996517">
        <w:rPr>
          <w:rStyle w:val="cite"/>
          <w:u w:val="single"/>
        </w:rPr>
        <w:t xml:space="preserve">standing-reserve </w:t>
      </w:r>
      <w:r w:rsidR="00903F66">
        <w:rPr>
          <w:rStyle w:val="cite"/>
          <w:u w:val="single"/>
        </w:rPr>
        <w:t>…</w:t>
      </w:r>
      <w:r w:rsidRPr="00996517">
        <w:rPr>
          <w:rStyle w:val="cite"/>
          <w:u w:val="single"/>
        </w:rPr>
        <w:t xml:space="preserve"> ceaseless calculus of technology.</w:t>
      </w:r>
      <w:proofErr w:type="gramEnd"/>
    </w:p>
    <w:p w:rsidR="00903F66" w:rsidRDefault="00903F66" w:rsidP="00DE539E">
      <w:pPr>
        <w:pStyle w:val="tag"/>
      </w:pPr>
    </w:p>
    <w:p w:rsidR="00DE539E" w:rsidRPr="00640EFA" w:rsidRDefault="00DE539E" w:rsidP="00DE539E">
      <w:pPr>
        <w:pStyle w:val="tag"/>
      </w:pPr>
      <w:r w:rsidRPr="00640EFA">
        <w:t>___. In this energy economy, the repositioned subject approaches a post-sustainability ethics.</w:t>
      </w:r>
      <w:r>
        <w:t xml:space="preserve"> We are not the masters of nature but slaves to it.</w:t>
      </w:r>
    </w:p>
    <w:p w:rsidR="00DE539E" w:rsidRDefault="00DE539E" w:rsidP="00DE539E">
      <w:pPr>
        <w:pStyle w:val="tag"/>
      </w:pPr>
    </w:p>
    <w:p w:rsidR="00DE539E" w:rsidRPr="00640EFA" w:rsidRDefault="00DE539E" w:rsidP="00DE539E">
      <w:pPr>
        <w:pStyle w:val="tag"/>
        <w:rPr>
          <w:b w:val="0"/>
          <w:sz w:val="20"/>
        </w:rPr>
      </w:pPr>
      <w:proofErr w:type="spellStart"/>
      <w:proofErr w:type="gramStart"/>
      <w:r w:rsidRPr="00640EFA">
        <w:t>Stoekl</w:t>
      </w:r>
      <w:proofErr w:type="spellEnd"/>
      <w:r w:rsidRPr="00640EFA">
        <w:t>, 2007.</w:t>
      </w:r>
      <w:proofErr w:type="gramEnd"/>
      <w:r w:rsidRPr="00640EFA">
        <w:rPr>
          <w:b w:val="0"/>
          <w:sz w:val="20"/>
        </w:rPr>
        <w:t xml:space="preserve"> </w:t>
      </w:r>
      <w:proofErr w:type="gramStart"/>
      <w:r w:rsidRPr="00640EFA">
        <w:rPr>
          <w:b w:val="0"/>
          <w:sz w:val="20"/>
        </w:rPr>
        <w:t>(Allan, professor of French and comparative literature at Penn State).</w:t>
      </w:r>
      <w:proofErr w:type="gramEnd"/>
      <w:r w:rsidRPr="00640EFA">
        <w:rPr>
          <w:b w:val="0"/>
          <w:sz w:val="20"/>
        </w:rPr>
        <w:t xml:space="preserve"> </w:t>
      </w:r>
      <w:proofErr w:type="spellStart"/>
      <w:r w:rsidRPr="00640EFA">
        <w:rPr>
          <w:b w:val="0"/>
          <w:i/>
          <w:sz w:val="20"/>
        </w:rPr>
        <w:t>Bataille’s</w:t>
      </w:r>
      <w:proofErr w:type="spellEnd"/>
      <w:r w:rsidRPr="00640EFA">
        <w:rPr>
          <w:b w:val="0"/>
          <w:i/>
          <w:sz w:val="20"/>
        </w:rPr>
        <w:t xml:space="preserve"> Peak: Energy, </w:t>
      </w:r>
      <w:proofErr w:type="gramStart"/>
      <w:r w:rsidRPr="00640EFA">
        <w:rPr>
          <w:b w:val="0"/>
          <w:i/>
          <w:sz w:val="20"/>
        </w:rPr>
        <w:t>Religion</w:t>
      </w:r>
      <w:proofErr w:type="gramEnd"/>
      <w:r w:rsidRPr="00640EFA">
        <w:rPr>
          <w:b w:val="0"/>
          <w:i/>
          <w:sz w:val="20"/>
        </w:rPr>
        <w:t xml:space="preserve"> and </w:t>
      </w:r>
      <w:proofErr w:type="spellStart"/>
      <w:r w:rsidRPr="00640EFA">
        <w:rPr>
          <w:b w:val="0"/>
          <w:i/>
          <w:sz w:val="20"/>
        </w:rPr>
        <w:t>Postsustainability</w:t>
      </w:r>
      <w:proofErr w:type="spellEnd"/>
      <w:r w:rsidRPr="00640EFA">
        <w:rPr>
          <w:b w:val="0"/>
          <w:i/>
          <w:sz w:val="20"/>
        </w:rPr>
        <w:t xml:space="preserve">. </w:t>
      </w:r>
      <w:r w:rsidRPr="00640EFA">
        <w:rPr>
          <w:b w:val="0"/>
          <w:sz w:val="20"/>
        </w:rPr>
        <w:t>Minneapolis, MN: University of Minnesota Press. 143-144</w:t>
      </w:r>
    </w:p>
    <w:p w:rsidR="00DE539E" w:rsidRDefault="00DE539E" w:rsidP="00DE539E">
      <w:pPr>
        <w:pStyle w:val="card"/>
        <w:jc w:val="both"/>
        <w:rPr>
          <w:b/>
          <w:sz w:val="24"/>
          <w:u w:val="single"/>
        </w:rPr>
      </w:pPr>
    </w:p>
    <w:p w:rsidR="00DE539E" w:rsidRPr="00640EFA" w:rsidRDefault="00DE539E" w:rsidP="00903F66">
      <w:pPr>
        <w:pStyle w:val="card"/>
        <w:jc w:val="both"/>
        <w:rPr>
          <w:sz w:val="16"/>
        </w:rPr>
      </w:pPr>
      <w:r w:rsidRPr="00640EFA">
        <w:rPr>
          <w:b/>
          <w:sz w:val="24"/>
          <w:u w:val="single"/>
        </w:rPr>
        <w:t xml:space="preserve">For </w:t>
      </w:r>
      <w:proofErr w:type="spellStart"/>
      <w:r w:rsidRPr="00640EFA">
        <w:rPr>
          <w:b/>
          <w:sz w:val="24"/>
          <w:u w:val="single"/>
        </w:rPr>
        <w:t>Bataille</w:t>
      </w:r>
      <w:proofErr w:type="spellEnd"/>
      <w:r w:rsidRPr="00640EFA">
        <w:rPr>
          <w:b/>
          <w:sz w:val="24"/>
          <w:u w:val="single"/>
        </w:rPr>
        <w:t xml:space="preserve">, in </w:t>
      </w:r>
      <w:proofErr w:type="gramStart"/>
      <w:r w:rsidRPr="00640EFA">
        <w:rPr>
          <w:b/>
          <w:sz w:val="24"/>
          <w:u w:val="single"/>
        </w:rPr>
        <w:t xml:space="preserve">1949, </w:t>
      </w:r>
      <w:r w:rsidR="00903F66">
        <w:rPr>
          <w:b/>
          <w:sz w:val="24"/>
          <w:u w:val="single"/>
        </w:rPr>
        <w:t>…</w:t>
      </w:r>
      <w:proofErr w:type="gramEnd"/>
      <w:r w:rsidRPr="00640EFA">
        <w:rPr>
          <w:sz w:val="16"/>
        </w:rPr>
        <w:t xml:space="preserve"> have money to blow.</w:t>
      </w:r>
    </w:p>
    <w:p w:rsidR="00903F66" w:rsidRDefault="00903F66" w:rsidP="00341422">
      <w:pPr>
        <w:pStyle w:val="tag"/>
      </w:pPr>
    </w:p>
    <w:p w:rsidR="00341422" w:rsidRDefault="00341422" w:rsidP="00341422">
      <w:pPr>
        <w:pStyle w:val="tag"/>
      </w:pPr>
      <w:r>
        <w:t>___. The post-</w:t>
      </w:r>
      <w:proofErr w:type="spellStart"/>
      <w:r>
        <w:t>sustainablity</w:t>
      </w:r>
      <w:proofErr w:type="spellEnd"/>
      <w:r>
        <w:t xml:space="preserve"> subject is a totally free subject, but the sovereign subject entails a radical </w:t>
      </w:r>
      <w:proofErr w:type="spellStart"/>
      <w:r>
        <w:t>generousity</w:t>
      </w:r>
      <w:proofErr w:type="spellEnd"/>
      <w:r>
        <w:t>.</w:t>
      </w:r>
    </w:p>
    <w:p w:rsidR="00341422" w:rsidRDefault="00341422" w:rsidP="00341422"/>
    <w:p w:rsidR="00341422" w:rsidRPr="00640EFA" w:rsidRDefault="00341422" w:rsidP="00341422">
      <w:pPr>
        <w:pStyle w:val="tag"/>
        <w:rPr>
          <w:b w:val="0"/>
          <w:sz w:val="20"/>
        </w:rPr>
      </w:pPr>
      <w:proofErr w:type="spellStart"/>
      <w:proofErr w:type="gramStart"/>
      <w:r w:rsidRPr="00640EFA">
        <w:t>Stoekl</w:t>
      </w:r>
      <w:proofErr w:type="spellEnd"/>
      <w:r w:rsidRPr="00640EFA">
        <w:t>, 2007.</w:t>
      </w:r>
      <w:proofErr w:type="gramEnd"/>
      <w:r w:rsidRPr="00640EFA">
        <w:rPr>
          <w:b w:val="0"/>
          <w:sz w:val="20"/>
        </w:rPr>
        <w:t xml:space="preserve"> </w:t>
      </w:r>
      <w:proofErr w:type="gramStart"/>
      <w:r w:rsidRPr="00640EFA">
        <w:rPr>
          <w:b w:val="0"/>
          <w:sz w:val="20"/>
        </w:rPr>
        <w:t>(Allan, professor of French and comparative literature at Penn State).</w:t>
      </w:r>
      <w:proofErr w:type="gramEnd"/>
      <w:r w:rsidRPr="00640EFA">
        <w:rPr>
          <w:b w:val="0"/>
          <w:sz w:val="20"/>
        </w:rPr>
        <w:t xml:space="preserve"> </w:t>
      </w:r>
      <w:proofErr w:type="spellStart"/>
      <w:r w:rsidRPr="00640EFA">
        <w:rPr>
          <w:b w:val="0"/>
          <w:i/>
          <w:sz w:val="20"/>
        </w:rPr>
        <w:t>Bataille’s</w:t>
      </w:r>
      <w:proofErr w:type="spellEnd"/>
      <w:r w:rsidRPr="00640EFA">
        <w:rPr>
          <w:b w:val="0"/>
          <w:i/>
          <w:sz w:val="20"/>
        </w:rPr>
        <w:t xml:space="preserve"> Peak: Energy, </w:t>
      </w:r>
      <w:proofErr w:type="gramStart"/>
      <w:r w:rsidRPr="00640EFA">
        <w:rPr>
          <w:b w:val="0"/>
          <w:i/>
          <w:sz w:val="20"/>
        </w:rPr>
        <w:t>Religion</w:t>
      </w:r>
      <w:proofErr w:type="gramEnd"/>
      <w:r w:rsidRPr="00640EFA">
        <w:rPr>
          <w:b w:val="0"/>
          <w:i/>
          <w:sz w:val="20"/>
        </w:rPr>
        <w:t xml:space="preserve"> and </w:t>
      </w:r>
      <w:proofErr w:type="spellStart"/>
      <w:r w:rsidRPr="00640EFA">
        <w:rPr>
          <w:b w:val="0"/>
          <w:i/>
          <w:sz w:val="20"/>
        </w:rPr>
        <w:t>Postsustainability</w:t>
      </w:r>
      <w:proofErr w:type="spellEnd"/>
      <w:r w:rsidRPr="00640EFA">
        <w:rPr>
          <w:b w:val="0"/>
          <w:i/>
          <w:sz w:val="20"/>
        </w:rPr>
        <w:t xml:space="preserve">. </w:t>
      </w:r>
      <w:r w:rsidRPr="00640EFA">
        <w:rPr>
          <w:b w:val="0"/>
          <w:sz w:val="20"/>
        </w:rPr>
        <w:t>Minneapolis, MN: University of Minnesota Press. 51</w:t>
      </w:r>
    </w:p>
    <w:p w:rsidR="00341422" w:rsidRDefault="00341422" w:rsidP="00903F66">
      <w:pPr>
        <w:pStyle w:val="card"/>
        <w:jc w:val="both"/>
        <w:rPr>
          <w:b/>
          <w:sz w:val="24"/>
          <w:u w:val="single"/>
        </w:rPr>
      </w:pPr>
      <w:proofErr w:type="gramStart"/>
      <w:r w:rsidRPr="00640EFA">
        <w:rPr>
          <w:b/>
          <w:sz w:val="24"/>
          <w:u w:val="single"/>
        </w:rPr>
        <w:t xml:space="preserve">Contrary to the world of </w:t>
      </w:r>
      <w:r w:rsidR="00903F66">
        <w:rPr>
          <w:b/>
          <w:sz w:val="24"/>
          <w:u w:val="single"/>
        </w:rPr>
        <w:t>…</w:t>
      </w:r>
      <w:r w:rsidRPr="00640EFA">
        <w:rPr>
          <w:b/>
          <w:sz w:val="24"/>
          <w:u w:val="single"/>
        </w:rPr>
        <w:t xml:space="preserve"> energy of a myriad of stars.</w:t>
      </w:r>
      <w:proofErr w:type="gramEnd"/>
    </w:p>
    <w:p w:rsidR="00903F66" w:rsidRDefault="00903F66" w:rsidP="00DE539E">
      <w:pPr>
        <w:pStyle w:val="tag"/>
        <w:jc w:val="both"/>
      </w:pPr>
    </w:p>
    <w:p w:rsidR="00DE539E" w:rsidRDefault="00DE539E" w:rsidP="00DE539E">
      <w:pPr>
        <w:pStyle w:val="tag"/>
        <w:jc w:val="both"/>
      </w:pPr>
      <w:r>
        <w:t xml:space="preserve">___. The post-sustainable subject is capable of real communication with the other through radical </w:t>
      </w:r>
      <w:proofErr w:type="spellStart"/>
      <w:r>
        <w:t>generousity</w:t>
      </w:r>
      <w:proofErr w:type="spellEnd"/>
      <w:r>
        <w:t>. We control the internal link to violence.</w:t>
      </w:r>
    </w:p>
    <w:p w:rsidR="00DE539E" w:rsidRDefault="00DE539E" w:rsidP="00DE539E">
      <w:pPr>
        <w:ind w:left="0"/>
      </w:pPr>
    </w:p>
    <w:p w:rsidR="00DE539E" w:rsidRPr="00640EFA" w:rsidRDefault="00DE539E" w:rsidP="00DE539E">
      <w:pPr>
        <w:pStyle w:val="tag"/>
        <w:jc w:val="both"/>
        <w:rPr>
          <w:b w:val="0"/>
          <w:sz w:val="20"/>
        </w:rPr>
      </w:pPr>
      <w:proofErr w:type="spellStart"/>
      <w:proofErr w:type="gramStart"/>
      <w:r w:rsidRPr="00640EFA">
        <w:t>Stoekl</w:t>
      </w:r>
      <w:proofErr w:type="spellEnd"/>
      <w:r w:rsidRPr="00640EFA">
        <w:t>, 2007.</w:t>
      </w:r>
      <w:proofErr w:type="gramEnd"/>
      <w:r w:rsidRPr="00640EFA">
        <w:rPr>
          <w:sz w:val="20"/>
        </w:rPr>
        <w:t xml:space="preserve"> </w:t>
      </w:r>
      <w:proofErr w:type="gramStart"/>
      <w:r w:rsidRPr="00640EFA">
        <w:rPr>
          <w:b w:val="0"/>
          <w:sz w:val="20"/>
        </w:rPr>
        <w:t>(Allan, professor of French and comparative literature at Penn State).</w:t>
      </w:r>
      <w:proofErr w:type="gramEnd"/>
      <w:r w:rsidRPr="00640EFA">
        <w:rPr>
          <w:b w:val="0"/>
          <w:sz w:val="20"/>
        </w:rPr>
        <w:t xml:space="preserve"> </w:t>
      </w:r>
      <w:proofErr w:type="spellStart"/>
      <w:r w:rsidRPr="00640EFA">
        <w:rPr>
          <w:b w:val="0"/>
          <w:i/>
          <w:sz w:val="20"/>
        </w:rPr>
        <w:t>Bataille’s</w:t>
      </w:r>
      <w:proofErr w:type="spellEnd"/>
      <w:r w:rsidRPr="00640EFA">
        <w:rPr>
          <w:b w:val="0"/>
          <w:i/>
          <w:sz w:val="20"/>
        </w:rPr>
        <w:t xml:space="preserve"> Peak: Energy, </w:t>
      </w:r>
      <w:proofErr w:type="gramStart"/>
      <w:r w:rsidRPr="00640EFA">
        <w:rPr>
          <w:b w:val="0"/>
          <w:i/>
          <w:sz w:val="20"/>
        </w:rPr>
        <w:t>Religion</w:t>
      </w:r>
      <w:proofErr w:type="gramEnd"/>
      <w:r w:rsidRPr="00640EFA">
        <w:rPr>
          <w:b w:val="0"/>
          <w:i/>
          <w:sz w:val="20"/>
        </w:rPr>
        <w:t xml:space="preserve"> and </w:t>
      </w:r>
      <w:proofErr w:type="spellStart"/>
      <w:r w:rsidRPr="00640EFA">
        <w:rPr>
          <w:b w:val="0"/>
          <w:i/>
          <w:sz w:val="20"/>
        </w:rPr>
        <w:t>Postsustainability</w:t>
      </w:r>
      <w:proofErr w:type="spellEnd"/>
      <w:r w:rsidRPr="00640EFA">
        <w:rPr>
          <w:b w:val="0"/>
          <w:i/>
          <w:sz w:val="20"/>
        </w:rPr>
        <w:t xml:space="preserve">. </w:t>
      </w:r>
      <w:r w:rsidRPr="00640EFA">
        <w:rPr>
          <w:b w:val="0"/>
          <w:sz w:val="20"/>
        </w:rPr>
        <w:t xml:space="preserve">Minneapolis, MN: University of Minnesota Press. </w:t>
      </w:r>
      <w:proofErr w:type="gramStart"/>
      <w:r w:rsidRPr="00640EFA">
        <w:rPr>
          <w:b w:val="0"/>
          <w:sz w:val="20"/>
        </w:rPr>
        <w:t>xvii</w:t>
      </w:r>
      <w:proofErr w:type="gramEnd"/>
    </w:p>
    <w:p w:rsidR="00DE539E" w:rsidRDefault="00DE539E" w:rsidP="00DE539E">
      <w:pPr>
        <w:ind w:left="0"/>
        <w:rPr>
          <w:b/>
          <w:sz w:val="16"/>
        </w:rPr>
      </w:pPr>
    </w:p>
    <w:p w:rsidR="00DE539E" w:rsidRDefault="00DE539E" w:rsidP="00DE539E">
      <w:pPr>
        <w:pStyle w:val="card"/>
        <w:jc w:val="both"/>
      </w:pPr>
      <w:r w:rsidRPr="00DE539E">
        <w:rPr>
          <w:sz w:val="16"/>
          <w:szCs w:val="16"/>
        </w:rPr>
        <w:t>Thus ethics</w:t>
      </w:r>
      <w:r w:rsidRPr="00640EFA">
        <w:rPr>
          <w:b/>
          <w:sz w:val="16"/>
        </w:rPr>
        <w:t xml:space="preserve"> </w:t>
      </w:r>
      <w:r w:rsidRPr="00DE539E">
        <w:rPr>
          <w:b/>
          <w:sz w:val="24"/>
          <w:szCs w:val="24"/>
          <w:u w:val="single"/>
        </w:rPr>
        <w:t xml:space="preserve">for </w:t>
      </w:r>
      <w:proofErr w:type="spellStart"/>
      <w:proofErr w:type="gramStart"/>
      <w:r w:rsidRPr="00DE539E">
        <w:rPr>
          <w:b/>
          <w:sz w:val="24"/>
          <w:szCs w:val="24"/>
          <w:u w:val="single"/>
        </w:rPr>
        <w:t>Bataille</w:t>
      </w:r>
      <w:proofErr w:type="spellEnd"/>
      <w:r w:rsidRPr="00DE539E">
        <w:rPr>
          <w:b/>
          <w:sz w:val="24"/>
          <w:szCs w:val="24"/>
          <w:u w:val="single"/>
        </w:rPr>
        <w:t xml:space="preserve">, </w:t>
      </w:r>
      <w:r w:rsidR="00903F66">
        <w:rPr>
          <w:b/>
          <w:sz w:val="24"/>
          <w:szCs w:val="24"/>
          <w:u w:val="single"/>
        </w:rPr>
        <w:t>…</w:t>
      </w:r>
      <w:proofErr w:type="gramEnd"/>
      <w:r w:rsidRPr="00DE539E">
        <w:rPr>
          <w:b/>
          <w:sz w:val="24"/>
          <w:szCs w:val="24"/>
          <w:u w:val="single"/>
        </w:rPr>
        <w:t xml:space="preserve"> measured and used fossil fuels</w:t>
      </w:r>
      <w:r w:rsidRPr="00640EFA">
        <w:t>.</w:t>
      </w:r>
    </w:p>
    <w:p w:rsidR="009D2B24" w:rsidRDefault="009D2B24" w:rsidP="00903F66">
      <w:pPr>
        <w:ind w:left="0" w:right="0"/>
      </w:pPr>
    </w:p>
    <w:p w:rsidR="009D2B24" w:rsidRPr="00D2320B" w:rsidRDefault="009D2B24" w:rsidP="009D2B24">
      <w:pPr>
        <w:pStyle w:val="tag"/>
      </w:pPr>
      <w:r>
        <w:t xml:space="preserve">___. </w:t>
      </w:r>
      <w:r w:rsidR="009A405B">
        <w:t>Energy is being</w:t>
      </w:r>
      <w:proofErr w:type="gramStart"/>
      <w:r w:rsidR="009A405B">
        <w:t>,</w:t>
      </w:r>
      <w:proofErr w:type="gramEnd"/>
      <w:r w:rsidR="009A405B">
        <w:t xml:space="preserve"> it comes first</w:t>
      </w:r>
      <w:r>
        <w:t>.</w:t>
      </w:r>
    </w:p>
    <w:p w:rsidR="009D2B24" w:rsidRPr="00D2320B" w:rsidRDefault="009D2B24" w:rsidP="009D2B24"/>
    <w:p w:rsidR="009D2B24" w:rsidRPr="00D2320B" w:rsidRDefault="009D2B24" w:rsidP="009D2B24">
      <w:pPr>
        <w:pStyle w:val="tag"/>
      </w:pPr>
      <w:proofErr w:type="spellStart"/>
      <w:r w:rsidRPr="00D2320B">
        <w:t>Hochroth</w:t>
      </w:r>
      <w:proofErr w:type="spellEnd"/>
      <w:r w:rsidRPr="00D2320B">
        <w:t xml:space="preserve"> 1995</w:t>
      </w:r>
    </w:p>
    <w:p w:rsidR="009D2B24" w:rsidRPr="00D2320B" w:rsidRDefault="009D2B24" w:rsidP="009D2B24">
      <w:pPr>
        <w:rPr>
          <w:sz w:val="16"/>
          <w:szCs w:val="16"/>
        </w:rPr>
      </w:pPr>
      <w:proofErr w:type="spellStart"/>
      <w:r w:rsidRPr="00D2320B">
        <w:rPr>
          <w:sz w:val="16"/>
          <w:szCs w:val="16"/>
        </w:rPr>
        <w:t>Lysa</w:t>
      </w:r>
      <w:proofErr w:type="spellEnd"/>
      <w:r w:rsidRPr="00D2320B">
        <w:rPr>
          <w:sz w:val="16"/>
          <w:szCs w:val="16"/>
        </w:rPr>
        <w:t xml:space="preserve"> </w:t>
      </w:r>
      <w:proofErr w:type="spellStart"/>
      <w:r w:rsidRPr="00D2320B">
        <w:rPr>
          <w:sz w:val="16"/>
          <w:szCs w:val="16"/>
        </w:rPr>
        <w:t>Hochroth</w:t>
      </w:r>
      <w:proofErr w:type="spellEnd"/>
      <w:proofErr w:type="gramStart"/>
      <w:r w:rsidRPr="00D2320B">
        <w:rPr>
          <w:sz w:val="16"/>
          <w:szCs w:val="16"/>
        </w:rPr>
        <w:t>,  has</w:t>
      </w:r>
      <w:proofErr w:type="gramEnd"/>
      <w:r w:rsidRPr="00D2320B">
        <w:rPr>
          <w:sz w:val="16"/>
          <w:szCs w:val="16"/>
        </w:rPr>
        <w:t xml:space="preserve"> taught in the French Departments at Columbia University and at the University of the District of Columbia. She received her Ph.D. in 1991 from Columbia </w:t>
      </w:r>
      <w:proofErr w:type="spellStart"/>
      <w:r w:rsidRPr="00D2320B">
        <w:rPr>
          <w:sz w:val="16"/>
          <w:szCs w:val="16"/>
        </w:rPr>
        <w:t>University"The</w:t>
      </w:r>
      <w:proofErr w:type="spellEnd"/>
      <w:r w:rsidRPr="00D2320B">
        <w:rPr>
          <w:sz w:val="16"/>
          <w:szCs w:val="16"/>
        </w:rPr>
        <w:t xml:space="preserve"> Scientific Imperative: </w:t>
      </w:r>
      <w:proofErr w:type="spellStart"/>
      <w:r w:rsidRPr="00D2320B">
        <w:rPr>
          <w:sz w:val="16"/>
          <w:szCs w:val="16"/>
        </w:rPr>
        <w:t>Improductive</w:t>
      </w:r>
      <w:proofErr w:type="spellEnd"/>
      <w:r w:rsidRPr="00D2320B">
        <w:rPr>
          <w:sz w:val="16"/>
          <w:szCs w:val="16"/>
        </w:rPr>
        <w:t xml:space="preserve"> Expenditure and </w:t>
      </w:r>
      <w:proofErr w:type="spellStart"/>
      <w:r w:rsidRPr="00D2320B">
        <w:rPr>
          <w:sz w:val="16"/>
          <w:szCs w:val="16"/>
        </w:rPr>
        <w:t>Energeticism"The</w:t>
      </w:r>
      <w:proofErr w:type="spellEnd"/>
      <w:r w:rsidRPr="00D2320B">
        <w:rPr>
          <w:sz w:val="16"/>
          <w:szCs w:val="16"/>
        </w:rPr>
        <w:t xml:space="preserve"> Johns Hopkins University Press and the Society for Literature and Science. Configurations 3.1 (1995) 47-77</w:t>
      </w:r>
    </w:p>
    <w:p w:rsidR="009D2B24" w:rsidRPr="00D2320B" w:rsidRDefault="009D2B24" w:rsidP="009D2B24">
      <w:pPr>
        <w:rPr>
          <w:sz w:val="16"/>
          <w:szCs w:val="16"/>
        </w:rPr>
      </w:pPr>
    </w:p>
    <w:p w:rsidR="009D2B24" w:rsidRPr="00D2320B" w:rsidRDefault="009D2B24" w:rsidP="009A405B">
      <w:pPr>
        <w:ind w:left="1440" w:right="1440"/>
        <w:jc w:val="both"/>
        <w:rPr>
          <w:rStyle w:val="underline"/>
        </w:rPr>
      </w:pPr>
      <w:proofErr w:type="spellStart"/>
      <w:r w:rsidRPr="00D2320B">
        <w:rPr>
          <w:rStyle w:val="underline"/>
        </w:rPr>
        <w:t>Bataille</w:t>
      </w:r>
      <w:proofErr w:type="spellEnd"/>
      <w:r w:rsidRPr="00D2320B">
        <w:rPr>
          <w:sz w:val="16"/>
        </w:rPr>
        <w:t xml:space="preserve"> situates his </w:t>
      </w:r>
      <w:proofErr w:type="spellStart"/>
      <w:r w:rsidRPr="00D2320B">
        <w:rPr>
          <w:sz w:val="16"/>
        </w:rPr>
        <w:t>energeticism</w:t>
      </w:r>
      <w:proofErr w:type="spellEnd"/>
      <w:r w:rsidRPr="00D2320B">
        <w:rPr>
          <w:sz w:val="16"/>
        </w:rPr>
        <w:t xml:space="preserve"> </w:t>
      </w:r>
      <w:r w:rsidR="00903F66">
        <w:rPr>
          <w:sz w:val="16"/>
        </w:rPr>
        <w:t>…</w:t>
      </w:r>
      <w:r w:rsidRPr="00D2320B">
        <w:rPr>
          <w:rStyle w:val="underline"/>
        </w:rPr>
        <w:t xml:space="preserve"> difference in all occurrences</w:t>
      </w:r>
      <w:r w:rsidR="009A405B">
        <w:rPr>
          <w:rStyle w:val="underline"/>
        </w:rPr>
        <w:t>.</w:t>
      </w:r>
    </w:p>
    <w:p w:rsidR="00321C55" w:rsidRPr="0079686C" w:rsidRDefault="00321C55" w:rsidP="00321C55">
      <w:pPr>
        <w:ind w:left="0" w:right="0"/>
      </w:pPr>
    </w:p>
    <w:sectPr w:rsidR="00321C55" w:rsidRPr="0079686C" w:rsidSect="00CA71AC">
      <w:headerReference w:type="even" r:id="rId10"/>
      <w:headerReference w:type="default" r:id="rId11"/>
      <w:type w:val="continuous"/>
      <w:pgSz w:w="12240" w:h="15840"/>
      <w:pgMar w:top="1440" w:right="1440" w:bottom="1008" w:left="1440" w:header="720" w:footer="720" w:gutter="0"/>
      <w:cols w:space="720" w:equalWidth="0">
        <w:col w:w="9360" w:space="7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EB6" w:rsidRDefault="004E1EB6">
      <w:r>
        <w:separator/>
      </w:r>
    </w:p>
    <w:p w:rsidR="004E1EB6" w:rsidRDefault="004E1EB6"/>
    <w:p w:rsidR="004E1EB6" w:rsidRDefault="004E1EB6"/>
    <w:p w:rsidR="004E1EB6" w:rsidRDefault="004E1EB6"/>
  </w:endnote>
  <w:endnote w:type="continuationSeparator" w:id="0">
    <w:p w:rsidR="004E1EB6" w:rsidRDefault="004E1EB6">
      <w:r>
        <w:continuationSeparator/>
      </w:r>
    </w:p>
    <w:p w:rsidR="004E1EB6" w:rsidRDefault="004E1EB6"/>
    <w:p w:rsidR="004E1EB6" w:rsidRDefault="004E1EB6"/>
    <w:p w:rsidR="004E1EB6" w:rsidRDefault="004E1E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rebuchet MS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EB6" w:rsidRDefault="004E1EB6">
      <w:r>
        <w:separator/>
      </w:r>
    </w:p>
    <w:p w:rsidR="004E1EB6" w:rsidRDefault="004E1EB6"/>
    <w:p w:rsidR="004E1EB6" w:rsidRDefault="004E1EB6"/>
    <w:p w:rsidR="004E1EB6" w:rsidRDefault="004E1EB6"/>
  </w:footnote>
  <w:footnote w:type="continuationSeparator" w:id="0">
    <w:p w:rsidR="004E1EB6" w:rsidRDefault="004E1EB6">
      <w:r>
        <w:continuationSeparator/>
      </w:r>
    </w:p>
    <w:p w:rsidR="004E1EB6" w:rsidRDefault="004E1EB6"/>
    <w:p w:rsidR="004E1EB6" w:rsidRDefault="004E1EB6"/>
    <w:p w:rsidR="004E1EB6" w:rsidRDefault="004E1EB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A19" w:rsidRDefault="00EF4A19"/>
  <w:p w:rsidR="00EF4A19" w:rsidRDefault="00EF4A19"/>
  <w:p w:rsidR="00EF4A19" w:rsidRDefault="00EF4A1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A19" w:rsidRPr="004F7851" w:rsidRDefault="00847035" w:rsidP="00FE754E">
    <w:pPr>
      <w:pStyle w:val="Header"/>
      <w:tabs>
        <w:tab w:val="clear" w:pos="8640"/>
        <w:tab w:val="right" w:pos="9360"/>
      </w:tabs>
      <w:rPr>
        <w:rStyle w:val="PageNumber"/>
        <w:b/>
      </w:rPr>
    </w:pPr>
    <w:proofErr w:type="spellStart"/>
    <w:r>
      <w:rPr>
        <w:b/>
      </w:rPr>
      <w:t>UN</w:t>
    </w:r>
    <w:r w:rsidR="00576E6C">
      <w:rPr>
        <w:b/>
      </w:rPr>
      <w:t>i</w:t>
    </w:r>
    <w:proofErr w:type="spellEnd"/>
    <w:r w:rsidR="006362B5">
      <w:rPr>
        <w:b/>
      </w:rPr>
      <w:tab/>
    </w:r>
    <w:proofErr w:type="spellStart"/>
    <w:r w:rsidR="00576E6C">
      <w:rPr>
        <w:b/>
      </w:rPr>
      <w:t>Expeniture</w:t>
    </w:r>
    <w:proofErr w:type="spellEnd"/>
    <w:r w:rsidR="00576E6C">
      <w:rPr>
        <w:b/>
      </w:rPr>
      <w:t xml:space="preserve"> 1AC</w:t>
    </w:r>
    <w:r w:rsidR="006362B5">
      <w:rPr>
        <w:b/>
      </w:rPr>
      <w:tab/>
    </w:r>
    <w:r w:rsidR="00EF4A19" w:rsidRPr="004F7851">
      <w:rPr>
        <w:rStyle w:val="PageNumber"/>
        <w:b/>
      </w:rPr>
      <w:fldChar w:fldCharType="begin"/>
    </w:r>
    <w:r w:rsidR="00EF4A19" w:rsidRPr="004F7851">
      <w:rPr>
        <w:rStyle w:val="PageNumber"/>
        <w:b/>
      </w:rPr>
      <w:instrText xml:space="preserve"> PAGE </w:instrText>
    </w:r>
    <w:r w:rsidR="00EF4A19" w:rsidRPr="004F7851">
      <w:rPr>
        <w:rStyle w:val="PageNumber"/>
        <w:b/>
      </w:rPr>
      <w:fldChar w:fldCharType="separate"/>
    </w:r>
    <w:r w:rsidR="00903F66">
      <w:rPr>
        <w:rStyle w:val="PageNumber"/>
        <w:b/>
        <w:noProof/>
      </w:rPr>
      <w:t>1</w:t>
    </w:r>
    <w:r w:rsidR="00EF4A19" w:rsidRPr="004F7851">
      <w:rPr>
        <w:rStyle w:val="PageNumber"/>
        <w:b/>
      </w:rPr>
      <w:fldChar w:fldCharType="end"/>
    </w:r>
  </w:p>
  <w:p w:rsidR="00EF4A19" w:rsidRPr="004F7851" w:rsidRDefault="00CA2F05" w:rsidP="00186243">
    <w:pPr>
      <w:pStyle w:val="Header"/>
      <w:tabs>
        <w:tab w:val="clear" w:pos="8640"/>
        <w:tab w:val="right" w:pos="9360"/>
      </w:tabs>
      <w:rPr>
        <w:b/>
      </w:rPr>
    </w:pPr>
    <w:r>
      <w:rPr>
        <w:rStyle w:val="PageNumber"/>
        <w:b/>
      </w:rPr>
      <w:t>201</w:t>
    </w:r>
    <w:r w:rsidR="00576E6C">
      <w:rPr>
        <w:rStyle w:val="PageNumber"/>
        <w:b/>
      </w:rPr>
      <w:t>2</w:t>
    </w:r>
    <w:r w:rsidR="006362B5">
      <w:rPr>
        <w:rStyle w:val="PageNumber"/>
        <w:b/>
      </w:rPr>
      <w:tab/>
    </w:r>
    <w:r w:rsidR="00576E6C">
      <w:rPr>
        <w:rStyle w:val="PageNumber"/>
        <w:b/>
      </w:rPr>
      <w:t>UMKC</w:t>
    </w:r>
    <w:r w:rsidR="00EF4A19" w:rsidRPr="004F7851">
      <w:rPr>
        <w:rStyle w:val="PageNumber"/>
        <w:b/>
      </w:rPr>
      <w:tab/>
    </w:r>
    <w:r w:rsidR="00EF4A19" w:rsidRPr="004F7851">
      <w:rPr>
        <w:rStyle w:val="PageNumber"/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27216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4858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080F5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8903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E0F6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91419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486D9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00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90AC9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B46E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B8F647AE"/>
    <w:lvl w:ilvl="0">
      <w:numFmt w:val="decimal"/>
      <w:lvlText w:val="*"/>
      <w:lvlJc w:val="left"/>
    </w:lvl>
  </w:abstractNum>
  <w:abstractNum w:abstractNumId="11">
    <w:nsid w:val="038C353D"/>
    <w:multiLevelType w:val="hybridMultilevel"/>
    <w:tmpl w:val="6652BD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AD52EC3"/>
    <w:multiLevelType w:val="multilevel"/>
    <w:tmpl w:val="1522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A3B7B2F"/>
    <w:multiLevelType w:val="singleLevel"/>
    <w:tmpl w:val="39C49710"/>
    <w:lvl w:ilvl="0">
      <w:start w:val="1"/>
      <w:numFmt w:val="decimal"/>
      <w:lvlText w:val="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1BB404DD"/>
    <w:multiLevelType w:val="singleLevel"/>
    <w:tmpl w:val="6464C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5">
    <w:nsid w:val="2432495B"/>
    <w:multiLevelType w:val="hybridMultilevel"/>
    <w:tmpl w:val="F3A20F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8271917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A74391D"/>
    <w:multiLevelType w:val="hybridMultilevel"/>
    <w:tmpl w:val="E3B8BC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D57637E"/>
    <w:multiLevelType w:val="multilevel"/>
    <w:tmpl w:val="3546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83326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3077DD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56110B70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5A4016C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5F6B5746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664C2EA2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6775375E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8106D7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75C97390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77262E88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>
    <w:nsid w:val="77361943"/>
    <w:multiLevelType w:val="hybridMultilevel"/>
    <w:tmpl w:val="4800B3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15"/>
  </w:num>
  <w:num w:numId="13">
    <w:abstractNumId w:val="12"/>
  </w:num>
  <w:num w:numId="14">
    <w:abstractNumId w:val="18"/>
  </w:num>
  <w:num w:numId="15">
    <w:abstractNumId w:val="11"/>
  </w:num>
  <w:num w:numId="16">
    <w:abstractNumId w:val="14"/>
  </w:num>
  <w:num w:numId="17">
    <w:abstractNumId w:val="25"/>
  </w:num>
  <w:num w:numId="18">
    <w:abstractNumId w:val="22"/>
  </w:num>
  <w:num w:numId="19">
    <w:abstractNumId w:val="24"/>
  </w:num>
  <w:num w:numId="20">
    <w:abstractNumId w:val="19"/>
  </w:num>
  <w:num w:numId="21">
    <w:abstractNumId w:val="26"/>
  </w:num>
  <w:num w:numId="22">
    <w:abstractNumId w:val="20"/>
  </w:num>
  <w:num w:numId="23">
    <w:abstractNumId w:val="27"/>
  </w:num>
  <w:num w:numId="24">
    <w:abstractNumId w:val="16"/>
  </w:num>
  <w:num w:numId="25">
    <w:abstractNumId w:val="21"/>
  </w:num>
  <w:num w:numId="26">
    <w:abstractNumId w:val="28"/>
  </w:num>
  <w:num w:numId="27">
    <w:abstractNumId w:val="23"/>
  </w:num>
  <w:num w:numId="28">
    <w:abstractNumId w:val="17"/>
  </w:num>
  <w:num w:numId="29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E6C"/>
    <w:rsid w:val="00000FDF"/>
    <w:rsid w:val="000161D9"/>
    <w:rsid w:val="000241CE"/>
    <w:rsid w:val="00030CC9"/>
    <w:rsid w:val="00032B03"/>
    <w:rsid w:val="0003797D"/>
    <w:rsid w:val="00053C6F"/>
    <w:rsid w:val="00056C9C"/>
    <w:rsid w:val="00060EF9"/>
    <w:rsid w:val="0006126F"/>
    <w:rsid w:val="0006499E"/>
    <w:rsid w:val="000668D9"/>
    <w:rsid w:val="000712FB"/>
    <w:rsid w:val="000719BA"/>
    <w:rsid w:val="00086469"/>
    <w:rsid w:val="000B2218"/>
    <w:rsid w:val="000B3E17"/>
    <w:rsid w:val="000B7154"/>
    <w:rsid w:val="000C028B"/>
    <w:rsid w:val="000C0EDF"/>
    <w:rsid w:val="000C7AA4"/>
    <w:rsid w:val="000D06E3"/>
    <w:rsid w:val="000D4F95"/>
    <w:rsid w:val="000D61C1"/>
    <w:rsid w:val="000E69AB"/>
    <w:rsid w:val="000F11B9"/>
    <w:rsid w:val="000F27A2"/>
    <w:rsid w:val="000F6FF7"/>
    <w:rsid w:val="001003C5"/>
    <w:rsid w:val="00101BCE"/>
    <w:rsid w:val="00102B78"/>
    <w:rsid w:val="00105F36"/>
    <w:rsid w:val="0010781F"/>
    <w:rsid w:val="00110563"/>
    <w:rsid w:val="0011129F"/>
    <w:rsid w:val="00130806"/>
    <w:rsid w:val="0013563B"/>
    <w:rsid w:val="00147A70"/>
    <w:rsid w:val="00152017"/>
    <w:rsid w:val="0015390F"/>
    <w:rsid w:val="00155688"/>
    <w:rsid w:val="0016042B"/>
    <w:rsid w:val="00174FDA"/>
    <w:rsid w:val="001826B4"/>
    <w:rsid w:val="00183B25"/>
    <w:rsid w:val="00186243"/>
    <w:rsid w:val="001871B4"/>
    <w:rsid w:val="00190F24"/>
    <w:rsid w:val="0019590B"/>
    <w:rsid w:val="00196356"/>
    <w:rsid w:val="001A4F92"/>
    <w:rsid w:val="001A53F3"/>
    <w:rsid w:val="001B10C0"/>
    <w:rsid w:val="001D1AE9"/>
    <w:rsid w:val="001E3AA2"/>
    <w:rsid w:val="001E73A7"/>
    <w:rsid w:val="001F18D8"/>
    <w:rsid w:val="001F53ED"/>
    <w:rsid w:val="002058C0"/>
    <w:rsid w:val="00217067"/>
    <w:rsid w:val="00221863"/>
    <w:rsid w:val="00224F7B"/>
    <w:rsid w:val="002250DF"/>
    <w:rsid w:val="00225869"/>
    <w:rsid w:val="00225FCD"/>
    <w:rsid w:val="00226303"/>
    <w:rsid w:val="00230FA2"/>
    <w:rsid w:val="00235C08"/>
    <w:rsid w:val="00244112"/>
    <w:rsid w:val="00244278"/>
    <w:rsid w:val="002572F3"/>
    <w:rsid w:val="00260677"/>
    <w:rsid w:val="00265F93"/>
    <w:rsid w:val="00267FE9"/>
    <w:rsid w:val="00284AA8"/>
    <w:rsid w:val="002866E9"/>
    <w:rsid w:val="00297072"/>
    <w:rsid w:val="002A23BE"/>
    <w:rsid w:val="002A2D14"/>
    <w:rsid w:val="002B1B1E"/>
    <w:rsid w:val="002B1DDA"/>
    <w:rsid w:val="002B5E32"/>
    <w:rsid w:val="002C4E2E"/>
    <w:rsid w:val="002D3948"/>
    <w:rsid w:val="002D5A8B"/>
    <w:rsid w:val="002E2EC6"/>
    <w:rsid w:val="002E714F"/>
    <w:rsid w:val="002E72CE"/>
    <w:rsid w:val="002F045E"/>
    <w:rsid w:val="00300EF1"/>
    <w:rsid w:val="003140CF"/>
    <w:rsid w:val="003178CD"/>
    <w:rsid w:val="00321C55"/>
    <w:rsid w:val="00321F5C"/>
    <w:rsid w:val="0032455D"/>
    <w:rsid w:val="00325352"/>
    <w:rsid w:val="00325379"/>
    <w:rsid w:val="00334F67"/>
    <w:rsid w:val="00340F98"/>
    <w:rsid w:val="00341422"/>
    <w:rsid w:val="003425F0"/>
    <w:rsid w:val="00344C6D"/>
    <w:rsid w:val="00347E2E"/>
    <w:rsid w:val="00347EB2"/>
    <w:rsid w:val="00352CF1"/>
    <w:rsid w:val="00363864"/>
    <w:rsid w:val="003705B1"/>
    <w:rsid w:val="003726D7"/>
    <w:rsid w:val="00380742"/>
    <w:rsid w:val="003905A1"/>
    <w:rsid w:val="003915DC"/>
    <w:rsid w:val="003916BB"/>
    <w:rsid w:val="003A0AB8"/>
    <w:rsid w:val="003A566A"/>
    <w:rsid w:val="003B2E16"/>
    <w:rsid w:val="003B49A6"/>
    <w:rsid w:val="003B6E60"/>
    <w:rsid w:val="003B74E5"/>
    <w:rsid w:val="003E4328"/>
    <w:rsid w:val="003E4A9A"/>
    <w:rsid w:val="003E5E5A"/>
    <w:rsid w:val="003E7BEF"/>
    <w:rsid w:val="003F7F98"/>
    <w:rsid w:val="00403B59"/>
    <w:rsid w:val="00410B0C"/>
    <w:rsid w:val="00413FA8"/>
    <w:rsid w:val="004155F9"/>
    <w:rsid w:val="004170FC"/>
    <w:rsid w:val="0042632F"/>
    <w:rsid w:val="0042701E"/>
    <w:rsid w:val="004309F8"/>
    <w:rsid w:val="0043112A"/>
    <w:rsid w:val="00431BCD"/>
    <w:rsid w:val="00434AB9"/>
    <w:rsid w:val="00434D0F"/>
    <w:rsid w:val="00435A11"/>
    <w:rsid w:val="00437ACC"/>
    <w:rsid w:val="004408C5"/>
    <w:rsid w:val="00445343"/>
    <w:rsid w:val="00455AAB"/>
    <w:rsid w:val="00462482"/>
    <w:rsid w:val="00465967"/>
    <w:rsid w:val="0046643D"/>
    <w:rsid w:val="00471207"/>
    <w:rsid w:val="004770A0"/>
    <w:rsid w:val="00485FAD"/>
    <w:rsid w:val="00487657"/>
    <w:rsid w:val="00493AC3"/>
    <w:rsid w:val="00493E67"/>
    <w:rsid w:val="00495CDC"/>
    <w:rsid w:val="004969D2"/>
    <w:rsid w:val="004A0BAD"/>
    <w:rsid w:val="004B0A33"/>
    <w:rsid w:val="004B22A8"/>
    <w:rsid w:val="004B66A6"/>
    <w:rsid w:val="004C4A92"/>
    <w:rsid w:val="004C7BF7"/>
    <w:rsid w:val="004E1046"/>
    <w:rsid w:val="004E188B"/>
    <w:rsid w:val="004E1EB6"/>
    <w:rsid w:val="004F7851"/>
    <w:rsid w:val="00502A70"/>
    <w:rsid w:val="0050765F"/>
    <w:rsid w:val="005121C8"/>
    <w:rsid w:val="00513181"/>
    <w:rsid w:val="0051525A"/>
    <w:rsid w:val="0052445E"/>
    <w:rsid w:val="00530813"/>
    <w:rsid w:val="00536614"/>
    <w:rsid w:val="0054134A"/>
    <w:rsid w:val="00546040"/>
    <w:rsid w:val="00553F28"/>
    <w:rsid w:val="005616D0"/>
    <w:rsid w:val="00563A04"/>
    <w:rsid w:val="0057218B"/>
    <w:rsid w:val="00576E6C"/>
    <w:rsid w:val="005843E3"/>
    <w:rsid w:val="00585925"/>
    <w:rsid w:val="00591994"/>
    <w:rsid w:val="005919C8"/>
    <w:rsid w:val="00591CF6"/>
    <w:rsid w:val="00595CCD"/>
    <w:rsid w:val="00597C89"/>
    <w:rsid w:val="005A5522"/>
    <w:rsid w:val="005A65C8"/>
    <w:rsid w:val="005C3671"/>
    <w:rsid w:val="005D26E3"/>
    <w:rsid w:val="005D2EE6"/>
    <w:rsid w:val="005E0444"/>
    <w:rsid w:val="005E0B1C"/>
    <w:rsid w:val="005E2947"/>
    <w:rsid w:val="005E5E10"/>
    <w:rsid w:val="005E67D1"/>
    <w:rsid w:val="005F0655"/>
    <w:rsid w:val="005F16CA"/>
    <w:rsid w:val="005F428D"/>
    <w:rsid w:val="005F64BD"/>
    <w:rsid w:val="0060131D"/>
    <w:rsid w:val="006211BF"/>
    <w:rsid w:val="00626D15"/>
    <w:rsid w:val="00632BCA"/>
    <w:rsid w:val="00632BFF"/>
    <w:rsid w:val="0063429F"/>
    <w:rsid w:val="006362B5"/>
    <w:rsid w:val="00636B55"/>
    <w:rsid w:val="006570E2"/>
    <w:rsid w:val="0067018F"/>
    <w:rsid w:val="00683AB3"/>
    <w:rsid w:val="00694609"/>
    <w:rsid w:val="00697380"/>
    <w:rsid w:val="006B2FDC"/>
    <w:rsid w:val="006B4732"/>
    <w:rsid w:val="006C11E1"/>
    <w:rsid w:val="006D5465"/>
    <w:rsid w:val="006F3E9D"/>
    <w:rsid w:val="007003B2"/>
    <w:rsid w:val="007053C3"/>
    <w:rsid w:val="00705A06"/>
    <w:rsid w:val="00710604"/>
    <w:rsid w:val="00711ED4"/>
    <w:rsid w:val="0071689A"/>
    <w:rsid w:val="00721C44"/>
    <w:rsid w:val="00723348"/>
    <w:rsid w:val="00724843"/>
    <w:rsid w:val="00726A44"/>
    <w:rsid w:val="007323BE"/>
    <w:rsid w:val="00736F03"/>
    <w:rsid w:val="00740E06"/>
    <w:rsid w:val="00774A72"/>
    <w:rsid w:val="007804AC"/>
    <w:rsid w:val="00785694"/>
    <w:rsid w:val="007911A7"/>
    <w:rsid w:val="0079262A"/>
    <w:rsid w:val="0079686C"/>
    <w:rsid w:val="007A790B"/>
    <w:rsid w:val="007D7C1A"/>
    <w:rsid w:val="007E5300"/>
    <w:rsid w:val="007F29D1"/>
    <w:rsid w:val="007F35B5"/>
    <w:rsid w:val="00800E4E"/>
    <w:rsid w:val="00842E85"/>
    <w:rsid w:val="00847035"/>
    <w:rsid w:val="00853323"/>
    <w:rsid w:val="00856341"/>
    <w:rsid w:val="00857D22"/>
    <w:rsid w:val="008624BB"/>
    <w:rsid w:val="00874175"/>
    <w:rsid w:val="00892EFA"/>
    <w:rsid w:val="008A0066"/>
    <w:rsid w:val="008A4868"/>
    <w:rsid w:val="008A4B22"/>
    <w:rsid w:val="008B3535"/>
    <w:rsid w:val="008C4D99"/>
    <w:rsid w:val="008D1B5D"/>
    <w:rsid w:val="008D59F6"/>
    <w:rsid w:val="008F3325"/>
    <w:rsid w:val="008F3FEE"/>
    <w:rsid w:val="008F6ABD"/>
    <w:rsid w:val="00903F66"/>
    <w:rsid w:val="0091314A"/>
    <w:rsid w:val="009137E0"/>
    <w:rsid w:val="00914C26"/>
    <w:rsid w:val="009166E9"/>
    <w:rsid w:val="00922C69"/>
    <w:rsid w:val="00923DD3"/>
    <w:rsid w:val="00934465"/>
    <w:rsid w:val="009366B1"/>
    <w:rsid w:val="00942E7C"/>
    <w:rsid w:val="0094457D"/>
    <w:rsid w:val="00945F1B"/>
    <w:rsid w:val="0095429C"/>
    <w:rsid w:val="00973284"/>
    <w:rsid w:val="00983D8B"/>
    <w:rsid w:val="009927E6"/>
    <w:rsid w:val="009975D3"/>
    <w:rsid w:val="00997EBE"/>
    <w:rsid w:val="009A405B"/>
    <w:rsid w:val="009C438F"/>
    <w:rsid w:val="009C4A41"/>
    <w:rsid w:val="009D2936"/>
    <w:rsid w:val="009D2B24"/>
    <w:rsid w:val="009E4353"/>
    <w:rsid w:val="009E59CE"/>
    <w:rsid w:val="009F0801"/>
    <w:rsid w:val="00A33E08"/>
    <w:rsid w:val="00A467E5"/>
    <w:rsid w:val="00A56B6E"/>
    <w:rsid w:val="00A62886"/>
    <w:rsid w:val="00A64DF4"/>
    <w:rsid w:val="00A66248"/>
    <w:rsid w:val="00A757CC"/>
    <w:rsid w:val="00AA063E"/>
    <w:rsid w:val="00AA7A4C"/>
    <w:rsid w:val="00AB7A8A"/>
    <w:rsid w:val="00AC28F3"/>
    <w:rsid w:val="00AC3030"/>
    <w:rsid w:val="00AC75E3"/>
    <w:rsid w:val="00AD0BBF"/>
    <w:rsid w:val="00AE2D88"/>
    <w:rsid w:val="00AE4945"/>
    <w:rsid w:val="00AE784D"/>
    <w:rsid w:val="00AF24A2"/>
    <w:rsid w:val="00AF7EBD"/>
    <w:rsid w:val="00B075E6"/>
    <w:rsid w:val="00B14328"/>
    <w:rsid w:val="00B15C52"/>
    <w:rsid w:val="00B225AB"/>
    <w:rsid w:val="00B34060"/>
    <w:rsid w:val="00B34792"/>
    <w:rsid w:val="00B471B3"/>
    <w:rsid w:val="00B50922"/>
    <w:rsid w:val="00B5242D"/>
    <w:rsid w:val="00B56B29"/>
    <w:rsid w:val="00B6016E"/>
    <w:rsid w:val="00B612AE"/>
    <w:rsid w:val="00B64BA6"/>
    <w:rsid w:val="00B6700B"/>
    <w:rsid w:val="00B73B69"/>
    <w:rsid w:val="00B74816"/>
    <w:rsid w:val="00B82082"/>
    <w:rsid w:val="00B86D5D"/>
    <w:rsid w:val="00B86E2E"/>
    <w:rsid w:val="00BA3D29"/>
    <w:rsid w:val="00BB2924"/>
    <w:rsid w:val="00BB4363"/>
    <w:rsid w:val="00BB4740"/>
    <w:rsid w:val="00BC60F7"/>
    <w:rsid w:val="00BC7CBC"/>
    <w:rsid w:val="00BD7B24"/>
    <w:rsid w:val="00BD7B4A"/>
    <w:rsid w:val="00BE64C9"/>
    <w:rsid w:val="00BF4072"/>
    <w:rsid w:val="00C1019F"/>
    <w:rsid w:val="00C24052"/>
    <w:rsid w:val="00C243DB"/>
    <w:rsid w:val="00C3271A"/>
    <w:rsid w:val="00C32918"/>
    <w:rsid w:val="00C53CC0"/>
    <w:rsid w:val="00C627F6"/>
    <w:rsid w:val="00C62D06"/>
    <w:rsid w:val="00C661F4"/>
    <w:rsid w:val="00C67539"/>
    <w:rsid w:val="00C734F0"/>
    <w:rsid w:val="00C73E9A"/>
    <w:rsid w:val="00C840AF"/>
    <w:rsid w:val="00CA0948"/>
    <w:rsid w:val="00CA2F05"/>
    <w:rsid w:val="00CA71AC"/>
    <w:rsid w:val="00CA7324"/>
    <w:rsid w:val="00CB473C"/>
    <w:rsid w:val="00CD1781"/>
    <w:rsid w:val="00CD2E0E"/>
    <w:rsid w:val="00CE28AA"/>
    <w:rsid w:val="00D022D5"/>
    <w:rsid w:val="00D20EEE"/>
    <w:rsid w:val="00D25687"/>
    <w:rsid w:val="00D3065C"/>
    <w:rsid w:val="00D471EB"/>
    <w:rsid w:val="00D57BDC"/>
    <w:rsid w:val="00D609AB"/>
    <w:rsid w:val="00D724C6"/>
    <w:rsid w:val="00D87474"/>
    <w:rsid w:val="00D94BAF"/>
    <w:rsid w:val="00D94E8A"/>
    <w:rsid w:val="00D94FD0"/>
    <w:rsid w:val="00D9711E"/>
    <w:rsid w:val="00DA1A09"/>
    <w:rsid w:val="00DA2FA6"/>
    <w:rsid w:val="00DA4FED"/>
    <w:rsid w:val="00DB4397"/>
    <w:rsid w:val="00DB76AC"/>
    <w:rsid w:val="00DB7E37"/>
    <w:rsid w:val="00DC2AAE"/>
    <w:rsid w:val="00DC30E8"/>
    <w:rsid w:val="00DC5DE5"/>
    <w:rsid w:val="00DC642C"/>
    <w:rsid w:val="00DD579A"/>
    <w:rsid w:val="00DE0327"/>
    <w:rsid w:val="00DE2482"/>
    <w:rsid w:val="00DE4CCD"/>
    <w:rsid w:val="00DE539E"/>
    <w:rsid w:val="00E030D9"/>
    <w:rsid w:val="00E13A7C"/>
    <w:rsid w:val="00E14EA0"/>
    <w:rsid w:val="00E20E1B"/>
    <w:rsid w:val="00E21296"/>
    <w:rsid w:val="00E22C05"/>
    <w:rsid w:val="00E3180A"/>
    <w:rsid w:val="00E454D6"/>
    <w:rsid w:val="00E518C4"/>
    <w:rsid w:val="00E645FD"/>
    <w:rsid w:val="00E65194"/>
    <w:rsid w:val="00E726A7"/>
    <w:rsid w:val="00E73643"/>
    <w:rsid w:val="00E76B2C"/>
    <w:rsid w:val="00E8023D"/>
    <w:rsid w:val="00E83F53"/>
    <w:rsid w:val="00E84B70"/>
    <w:rsid w:val="00E908FC"/>
    <w:rsid w:val="00E91012"/>
    <w:rsid w:val="00E92E84"/>
    <w:rsid w:val="00EB4B8E"/>
    <w:rsid w:val="00EB5668"/>
    <w:rsid w:val="00EC763C"/>
    <w:rsid w:val="00ED1561"/>
    <w:rsid w:val="00ED397B"/>
    <w:rsid w:val="00ED7DCF"/>
    <w:rsid w:val="00EE2DEE"/>
    <w:rsid w:val="00EE59AE"/>
    <w:rsid w:val="00EF2B9B"/>
    <w:rsid w:val="00EF2BF1"/>
    <w:rsid w:val="00EF2C97"/>
    <w:rsid w:val="00EF3BA6"/>
    <w:rsid w:val="00EF4A19"/>
    <w:rsid w:val="00EF5ABE"/>
    <w:rsid w:val="00F04546"/>
    <w:rsid w:val="00F0550D"/>
    <w:rsid w:val="00F06073"/>
    <w:rsid w:val="00F11771"/>
    <w:rsid w:val="00F22275"/>
    <w:rsid w:val="00F224FA"/>
    <w:rsid w:val="00F318B0"/>
    <w:rsid w:val="00F33EDF"/>
    <w:rsid w:val="00F37E5C"/>
    <w:rsid w:val="00F41D3B"/>
    <w:rsid w:val="00F468FC"/>
    <w:rsid w:val="00F46E3B"/>
    <w:rsid w:val="00F556B7"/>
    <w:rsid w:val="00F64A88"/>
    <w:rsid w:val="00F67CCB"/>
    <w:rsid w:val="00F73309"/>
    <w:rsid w:val="00F817C9"/>
    <w:rsid w:val="00F85DF5"/>
    <w:rsid w:val="00F94585"/>
    <w:rsid w:val="00F94B6B"/>
    <w:rsid w:val="00FA3B91"/>
    <w:rsid w:val="00FA69E5"/>
    <w:rsid w:val="00FB58AD"/>
    <w:rsid w:val="00FC0274"/>
    <w:rsid w:val="00FC23F8"/>
    <w:rsid w:val="00FC4945"/>
    <w:rsid w:val="00FD0F31"/>
    <w:rsid w:val="00FD134B"/>
    <w:rsid w:val="00FD3408"/>
    <w:rsid w:val="00FE754E"/>
    <w:rsid w:val="00FF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2DEE"/>
    <w:pPr>
      <w:ind w:left="1008" w:right="720"/>
    </w:pPr>
  </w:style>
  <w:style w:type="paragraph" w:styleId="Heading1">
    <w:name w:val="heading 1"/>
    <w:basedOn w:val="Normal"/>
    <w:next w:val="Normal"/>
    <w:link w:val="Heading1Char1"/>
    <w:qFormat/>
    <w:rsid w:val="00E91012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183B2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C28F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003C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basedOn w:val="DefaultParagraphFont"/>
    <w:link w:val="Heading1"/>
    <w:rsid w:val="00AF7EBD"/>
    <w:rPr>
      <w:rFonts w:ascii="Arial" w:hAnsi="Arial" w:cs="Arial"/>
      <w:b/>
      <w:bCs/>
      <w:kern w:val="32"/>
      <w:sz w:val="28"/>
      <w:szCs w:val="32"/>
      <w:lang w:val="en-US" w:eastAsia="en-US" w:bidi="ar-SA"/>
    </w:rPr>
  </w:style>
  <w:style w:type="paragraph" w:styleId="Header">
    <w:name w:val="header"/>
    <w:basedOn w:val="Normal"/>
    <w:rsid w:val="003425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25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B6E60"/>
  </w:style>
  <w:style w:type="character" w:customStyle="1" w:styleId="cite">
    <w:name w:val="cite"/>
    <w:aliases w:val="Heading 3 Char Char Char,Heading 3 Char Char Char1,Heading 3 Char1,Char Char2,Citation Char,cites Char Char,Heading 3 Char1 Char,Citation Char Char1 Char Char Char Char Char,Char Char,Block Writing Char,Index Headers Char,Heading 3 Char Char1"/>
    <w:basedOn w:val="DefaultParagraphFont"/>
    <w:qFormat/>
    <w:rsid w:val="005E0444"/>
    <w:rPr>
      <w:rFonts w:ascii="Times New Roman" w:hAnsi="Times New Roman"/>
      <w:b/>
      <w:sz w:val="24"/>
    </w:rPr>
  </w:style>
  <w:style w:type="paragraph" w:customStyle="1" w:styleId="tag">
    <w:name w:val="tag"/>
    <w:basedOn w:val="Normal"/>
    <w:next w:val="Normal"/>
    <w:link w:val="tagChar"/>
    <w:qFormat/>
    <w:rsid w:val="0079262A"/>
    <w:pPr>
      <w:ind w:left="720"/>
    </w:pPr>
    <w:rPr>
      <w:b/>
      <w:sz w:val="24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Tag Char"/>
    <w:basedOn w:val="DefaultParagraphFont"/>
    <w:link w:val="tag"/>
    <w:rsid w:val="0079262A"/>
    <w:rPr>
      <w:b/>
      <w:sz w:val="24"/>
    </w:rPr>
  </w:style>
  <w:style w:type="paragraph" w:customStyle="1" w:styleId="card">
    <w:name w:val="card"/>
    <w:basedOn w:val="Normal"/>
    <w:next w:val="Normal"/>
    <w:link w:val="cardChar"/>
    <w:rsid w:val="00334F67"/>
    <w:pPr>
      <w:ind w:left="1440" w:right="1440"/>
    </w:pPr>
  </w:style>
  <w:style w:type="character" w:customStyle="1" w:styleId="cardChar">
    <w:name w:val="card Char"/>
    <w:basedOn w:val="DefaultParagraphFont"/>
    <w:link w:val="card"/>
    <w:rsid w:val="00334F67"/>
  </w:style>
  <w:style w:type="character" w:customStyle="1" w:styleId="underline">
    <w:name w:val="underline"/>
    <w:basedOn w:val="DefaultParagraphFont"/>
    <w:rsid w:val="00DA2FA6"/>
    <w:rPr>
      <w:b/>
      <w:sz w:val="24"/>
      <w:u w:val="single"/>
    </w:rPr>
  </w:style>
  <w:style w:type="paragraph" w:customStyle="1" w:styleId="BlockTitle2">
    <w:name w:val="Block Title2"/>
    <w:basedOn w:val="Normal"/>
    <w:next w:val="Normal"/>
    <w:rsid w:val="004F7851"/>
    <w:pPr>
      <w:spacing w:after="240"/>
      <w:jc w:val="center"/>
    </w:pPr>
    <w:rPr>
      <w:b/>
      <w:sz w:val="32"/>
      <w:u w:val="single"/>
    </w:rPr>
  </w:style>
  <w:style w:type="paragraph" w:styleId="DocumentMap">
    <w:name w:val="Document Map"/>
    <w:basedOn w:val="Normal"/>
    <w:rsid w:val="001003C5"/>
    <w:pPr>
      <w:shd w:val="clear" w:color="auto" w:fill="000080"/>
    </w:pPr>
    <w:rPr>
      <w:rFonts w:ascii="Tahoma" w:hAnsi="Tahoma" w:cs="Tahoma"/>
      <w:sz w:val="16"/>
    </w:rPr>
  </w:style>
  <w:style w:type="paragraph" w:customStyle="1" w:styleId="BlockTitle">
    <w:name w:val="Block Title"/>
    <w:basedOn w:val="Heading1"/>
    <w:next w:val="Normal"/>
    <w:link w:val="BlockTitleChar"/>
    <w:rsid w:val="004F7851"/>
    <w:pPr>
      <w:spacing w:before="0" w:after="240"/>
    </w:pPr>
    <w:rPr>
      <w:rFonts w:ascii="Times New Roman" w:hAnsi="Times New Roman"/>
      <w:sz w:val="32"/>
      <w:u w:val="single"/>
    </w:rPr>
  </w:style>
  <w:style w:type="character" w:customStyle="1" w:styleId="BlockTitleChar">
    <w:name w:val="Block Title Char"/>
    <w:aliases w:val="Heading 1 Char1 Char,ALEX Char,Heading Char Char,Heading 1 Char"/>
    <w:basedOn w:val="DefaultParagraphFont"/>
    <w:link w:val="BlockTitle"/>
    <w:rsid w:val="004F7851"/>
    <w:rPr>
      <w:rFonts w:cs="Arial"/>
      <w:b/>
      <w:bCs/>
      <w:kern w:val="32"/>
      <w:sz w:val="32"/>
      <w:szCs w:val="32"/>
      <w:u w:val="single"/>
      <w:lang w:val="en-US" w:eastAsia="en-US" w:bidi="ar-SA"/>
    </w:rPr>
  </w:style>
  <w:style w:type="paragraph" w:styleId="TOC1">
    <w:name w:val="toc 1"/>
    <w:basedOn w:val="Normal"/>
    <w:next w:val="Normal"/>
    <w:autoRedefine/>
    <w:semiHidden/>
    <w:rsid w:val="00465967"/>
    <w:pPr>
      <w:spacing w:before="120" w:after="120"/>
    </w:pPr>
    <w:rPr>
      <w:b/>
      <w:sz w:val="24"/>
      <w:u w:val="single"/>
    </w:rPr>
  </w:style>
  <w:style w:type="character" w:styleId="Hyperlink">
    <w:name w:val="Hyperlink"/>
    <w:basedOn w:val="DefaultParagraphFont"/>
    <w:rsid w:val="00AC3030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462482"/>
    <w:pPr>
      <w:ind w:left="200"/>
    </w:pPr>
  </w:style>
  <w:style w:type="paragraph" w:styleId="TOC3">
    <w:name w:val="toc 3"/>
    <w:basedOn w:val="Normal"/>
    <w:next w:val="Normal"/>
    <w:autoRedefine/>
    <w:semiHidden/>
    <w:rsid w:val="00462482"/>
    <w:pPr>
      <w:ind w:left="400"/>
    </w:pPr>
  </w:style>
  <w:style w:type="paragraph" w:styleId="TOC4">
    <w:name w:val="toc 4"/>
    <w:basedOn w:val="Normal"/>
    <w:next w:val="Normal"/>
    <w:autoRedefine/>
    <w:semiHidden/>
    <w:rsid w:val="00462482"/>
    <w:pPr>
      <w:ind w:left="600"/>
    </w:pPr>
  </w:style>
  <w:style w:type="paragraph" w:styleId="TOC5">
    <w:name w:val="toc 5"/>
    <w:basedOn w:val="Normal"/>
    <w:next w:val="Normal"/>
    <w:autoRedefine/>
    <w:semiHidden/>
    <w:rsid w:val="00462482"/>
    <w:pPr>
      <w:ind w:left="800"/>
    </w:pPr>
  </w:style>
  <w:style w:type="paragraph" w:styleId="TOC6">
    <w:name w:val="toc 6"/>
    <w:basedOn w:val="Normal"/>
    <w:next w:val="Normal"/>
    <w:autoRedefine/>
    <w:semiHidden/>
    <w:rsid w:val="00462482"/>
    <w:pPr>
      <w:ind w:left="1000"/>
    </w:pPr>
  </w:style>
  <w:style w:type="paragraph" w:styleId="TOC7">
    <w:name w:val="toc 7"/>
    <w:basedOn w:val="Normal"/>
    <w:next w:val="Normal"/>
    <w:autoRedefine/>
    <w:semiHidden/>
    <w:rsid w:val="00462482"/>
    <w:pPr>
      <w:ind w:left="1200"/>
    </w:pPr>
  </w:style>
  <w:style w:type="paragraph" w:styleId="TOC8">
    <w:name w:val="toc 8"/>
    <w:basedOn w:val="Normal"/>
    <w:next w:val="Normal"/>
    <w:autoRedefine/>
    <w:semiHidden/>
    <w:rsid w:val="00462482"/>
    <w:pPr>
      <w:ind w:left="1400"/>
    </w:pPr>
  </w:style>
  <w:style w:type="paragraph" w:styleId="TOC9">
    <w:name w:val="toc 9"/>
    <w:basedOn w:val="Normal"/>
    <w:next w:val="Normal"/>
    <w:autoRedefine/>
    <w:semiHidden/>
    <w:rsid w:val="00462482"/>
    <w:pPr>
      <w:ind w:left="1600"/>
    </w:pPr>
  </w:style>
  <w:style w:type="paragraph" w:customStyle="1" w:styleId="TxBrp1">
    <w:name w:val="TxBr_p1"/>
    <w:basedOn w:val="Normal"/>
    <w:rsid w:val="004969D2"/>
    <w:pPr>
      <w:tabs>
        <w:tab w:val="left" w:pos="204"/>
      </w:tabs>
      <w:autoSpaceDE w:val="0"/>
      <w:autoSpaceDN w:val="0"/>
      <w:adjustRightInd w:val="0"/>
      <w:spacing w:line="272" w:lineRule="atLeast"/>
      <w:jc w:val="both"/>
    </w:pPr>
    <w:rPr>
      <w:sz w:val="24"/>
      <w:szCs w:val="24"/>
    </w:rPr>
  </w:style>
  <w:style w:type="paragraph" w:styleId="NormalWeb">
    <w:name w:val="Normal (Web)"/>
    <w:basedOn w:val="Normal"/>
    <w:rsid w:val="00B86E2E"/>
    <w:pPr>
      <w:spacing w:before="100" w:beforeAutospacing="1" w:after="100" w:afterAutospacing="1"/>
    </w:pPr>
    <w:rPr>
      <w:sz w:val="24"/>
      <w:szCs w:val="24"/>
    </w:rPr>
  </w:style>
  <w:style w:type="paragraph" w:customStyle="1" w:styleId="fullstory">
    <w:name w:val="fullstory"/>
    <w:basedOn w:val="Normal"/>
    <w:rsid w:val="00B86E2E"/>
    <w:pPr>
      <w:spacing w:before="100" w:beforeAutospacing="1" w:after="100" w:afterAutospacing="1"/>
    </w:pPr>
    <w:rPr>
      <w:sz w:val="24"/>
      <w:szCs w:val="24"/>
    </w:rPr>
  </w:style>
  <w:style w:type="character" w:customStyle="1" w:styleId="Emphasis2">
    <w:name w:val="Emphasis2"/>
    <w:basedOn w:val="DefaultParagraphFont"/>
    <w:rsid w:val="0071689A"/>
    <w:rPr>
      <w:rFonts w:ascii="Franklin Gothic Heavy" w:hAnsi="Franklin Gothic Heavy"/>
      <w:iCs/>
      <w:u w:val="single"/>
    </w:rPr>
  </w:style>
  <w:style w:type="paragraph" w:styleId="ListParagraph">
    <w:name w:val="List Paragraph"/>
    <w:basedOn w:val="Normal"/>
    <w:uiPriority w:val="34"/>
    <w:qFormat/>
    <w:rsid w:val="00334F67"/>
    <w:pPr>
      <w:ind w:left="720"/>
    </w:pPr>
  </w:style>
  <w:style w:type="paragraph" w:customStyle="1" w:styleId="hat">
    <w:name w:val="hat"/>
    <w:basedOn w:val="Normal"/>
    <w:next w:val="Normal"/>
    <w:rsid w:val="00321F5C"/>
    <w:pPr>
      <w:spacing w:before="240" w:after="240"/>
      <w:jc w:val="center"/>
      <w:outlineLvl w:val="0"/>
    </w:pPr>
    <w:rPr>
      <w:rFonts w:cs="Arial"/>
      <w:b/>
      <w:bCs/>
      <w:sz w:val="32"/>
      <w:szCs w:val="24"/>
      <w:u w:val="single"/>
    </w:rPr>
  </w:style>
  <w:style w:type="character" w:styleId="BookTitle">
    <w:name w:val="Book Title"/>
    <w:basedOn w:val="DefaultParagraphFont"/>
    <w:uiPriority w:val="33"/>
    <w:qFormat/>
    <w:rsid w:val="00334F67"/>
    <w:rPr>
      <w:b/>
      <w:bCs/>
      <w:smallCaps/>
      <w:spacing w:val="5"/>
    </w:rPr>
  </w:style>
  <w:style w:type="character" w:styleId="SubtleEmphasis">
    <w:name w:val="Subtle Emphasis"/>
    <w:basedOn w:val="DefaultParagraphFont"/>
    <w:uiPriority w:val="19"/>
    <w:qFormat/>
    <w:rsid w:val="00334F67"/>
    <w:rPr>
      <w:i/>
      <w:iCs/>
      <w:color w:val="808080"/>
    </w:rPr>
  </w:style>
  <w:style w:type="paragraph" w:styleId="NoSpacing">
    <w:name w:val="No Spacing"/>
    <w:uiPriority w:val="1"/>
    <w:qFormat/>
    <w:rsid w:val="00334F67"/>
  </w:style>
  <w:style w:type="paragraph" w:styleId="Title">
    <w:name w:val="Title"/>
    <w:basedOn w:val="Normal"/>
    <w:next w:val="Normal"/>
    <w:link w:val="TitleChar"/>
    <w:qFormat/>
    <w:rsid w:val="00334F6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34F6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903F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3F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2DEE"/>
    <w:pPr>
      <w:ind w:left="1008" w:right="720"/>
    </w:pPr>
  </w:style>
  <w:style w:type="paragraph" w:styleId="Heading1">
    <w:name w:val="heading 1"/>
    <w:basedOn w:val="Normal"/>
    <w:next w:val="Normal"/>
    <w:link w:val="Heading1Char1"/>
    <w:qFormat/>
    <w:rsid w:val="00E91012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183B2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C28F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003C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basedOn w:val="DefaultParagraphFont"/>
    <w:link w:val="Heading1"/>
    <w:rsid w:val="00AF7EBD"/>
    <w:rPr>
      <w:rFonts w:ascii="Arial" w:hAnsi="Arial" w:cs="Arial"/>
      <w:b/>
      <w:bCs/>
      <w:kern w:val="32"/>
      <w:sz w:val="28"/>
      <w:szCs w:val="32"/>
      <w:lang w:val="en-US" w:eastAsia="en-US" w:bidi="ar-SA"/>
    </w:rPr>
  </w:style>
  <w:style w:type="paragraph" w:styleId="Header">
    <w:name w:val="header"/>
    <w:basedOn w:val="Normal"/>
    <w:rsid w:val="003425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25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B6E60"/>
  </w:style>
  <w:style w:type="character" w:customStyle="1" w:styleId="cite">
    <w:name w:val="cite"/>
    <w:aliases w:val="Heading 3 Char Char Char,Heading 3 Char Char Char1,Heading 3 Char1,Char Char2,Citation Char,cites Char Char,Heading 3 Char1 Char,Citation Char Char1 Char Char Char Char Char,Char Char,Block Writing Char,Index Headers Char,Heading 3 Char Char1"/>
    <w:basedOn w:val="DefaultParagraphFont"/>
    <w:qFormat/>
    <w:rsid w:val="005E0444"/>
    <w:rPr>
      <w:rFonts w:ascii="Times New Roman" w:hAnsi="Times New Roman"/>
      <w:b/>
      <w:sz w:val="24"/>
    </w:rPr>
  </w:style>
  <w:style w:type="paragraph" w:customStyle="1" w:styleId="tag">
    <w:name w:val="tag"/>
    <w:basedOn w:val="Normal"/>
    <w:next w:val="Normal"/>
    <w:link w:val="tagChar"/>
    <w:qFormat/>
    <w:rsid w:val="0079262A"/>
    <w:pPr>
      <w:ind w:left="720"/>
    </w:pPr>
    <w:rPr>
      <w:b/>
      <w:sz w:val="24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Tag Char"/>
    <w:basedOn w:val="DefaultParagraphFont"/>
    <w:link w:val="tag"/>
    <w:rsid w:val="0079262A"/>
    <w:rPr>
      <w:b/>
      <w:sz w:val="24"/>
    </w:rPr>
  </w:style>
  <w:style w:type="paragraph" w:customStyle="1" w:styleId="card">
    <w:name w:val="card"/>
    <w:basedOn w:val="Normal"/>
    <w:next w:val="Normal"/>
    <w:link w:val="cardChar"/>
    <w:rsid w:val="00334F67"/>
    <w:pPr>
      <w:ind w:left="1440" w:right="1440"/>
    </w:pPr>
  </w:style>
  <w:style w:type="character" w:customStyle="1" w:styleId="cardChar">
    <w:name w:val="card Char"/>
    <w:basedOn w:val="DefaultParagraphFont"/>
    <w:link w:val="card"/>
    <w:rsid w:val="00334F67"/>
  </w:style>
  <w:style w:type="character" w:customStyle="1" w:styleId="underline">
    <w:name w:val="underline"/>
    <w:basedOn w:val="DefaultParagraphFont"/>
    <w:rsid w:val="00DA2FA6"/>
    <w:rPr>
      <w:b/>
      <w:sz w:val="24"/>
      <w:u w:val="single"/>
    </w:rPr>
  </w:style>
  <w:style w:type="paragraph" w:customStyle="1" w:styleId="BlockTitle2">
    <w:name w:val="Block Title2"/>
    <w:basedOn w:val="Normal"/>
    <w:next w:val="Normal"/>
    <w:rsid w:val="004F7851"/>
    <w:pPr>
      <w:spacing w:after="240"/>
      <w:jc w:val="center"/>
    </w:pPr>
    <w:rPr>
      <w:b/>
      <w:sz w:val="32"/>
      <w:u w:val="single"/>
    </w:rPr>
  </w:style>
  <w:style w:type="paragraph" w:styleId="DocumentMap">
    <w:name w:val="Document Map"/>
    <w:basedOn w:val="Normal"/>
    <w:rsid w:val="001003C5"/>
    <w:pPr>
      <w:shd w:val="clear" w:color="auto" w:fill="000080"/>
    </w:pPr>
    <w:rPr>
      <w:rFonts w:ascii="Tahoma" w:hAnsi="Tahoma" w:cs="Tahoma"/>
      <w:sz w:val="16"/>
    </w:rPr>
  </w:style>
  <w:style w:type="paragraph" w:customStyle="1" w:styleId="BlockTitle">
    <w:name w:val="Block Title"/>
    <w:basedOn w:val="Heading1"/>
    <w:next w:val="Normal"/>
    <w:link w:val="BlockTitleChar"/>
    <w:rsid w:val="004F7851"/>
    <w:pPr>
      <w:spacing w:before="0" w:after="240"/>
    </w:pPr>
    <w:rPr>
      <w:rFonts w:ascii="Times New Roman" w:hAnsi="Times New Roman"/>
      <w:sz w:val="32"/>
      <w:u w:val="single"/>
    </w:rPr>
  </w:style>
  <w:style w:type="character" w:customStyle="1" w:styleId="BlockTitleChar">
    <w:name w:val="Block Title Char"/>
    <w:aliases w:val="Heading 1 Char1 Char,ALEX Char,Heading Char Char,Heading 1 Char"/>
    <w:basedOn w:val="DefaultParagraphFont"/>
    <w:link w:val="BlockTitle"/>
    <w:rsid w:val="004F7851"/>
    <w:rPr>
      <w:rFonts w:cs="Arial"/>
      <w:b/>
      <w:bCs/>
      <w:kern w:val="32"/>
      <w:sz w:val="32"/>
      <w:szCs w:val="32"/>
      <w:u w:val="single"/>
      <w:lang w:val="en-US" w:eastAsia="en-US" w:bidi="ar-SA"/>
    </w:rPr>
  </w:style>
  <w:style w:type="paragraph" w:styleId="TOC1">
    <w:name w:val="toc 1"/>
    <w:basedOn w:val="Normal"/>
    <w:next w:val="Normal"/>
    <w:autoRedefine/>
    <w:semiHidden/>
    <w:rsid w:val="00465967"/>
    <w:pPr>
      <w:spacing w:before="120" w:after="120"/>
    </w:pPr>
    <w:rPr>
      <w:b/>
      <w:sz w:val="24"/>
      <w:u w:val="single"/>
    </w:rPr>
  </w:style>
  <w:style w:type="character" w:styleId="Hyperlink">
    <w:name w:val="Hyperlink"/>
    <w:basedOn w:val="DefaultParagraphFont"/>
    <w:rsid w:val="00AC3030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462482"/>
    <w:pPr>
      <w:ind w:left="200"/>
    </w:pPr>
  </w:style>
  <w:style w:type="paragraph" w:styleId="TOC3">
    <w:name w:val="toc 3"/>
    <w:basedOn w:val="Normal"/>
    <w:next w:val="Normal"/>
    <w:autoRedefine/>
    <w:semiHidden/>
    <w:rsid w:val="00462482"/>
    <w:pPr>
      <w:ind w:left="400"/>
    </w:pPr>
  </w:style>
  <w:style w:type="paragraph" w:styleId="TOC4">
    <w:name w:val="toc 4"/>
    <w:basedOn w:val="Normal"/>
    <w:next w:val="Normal"/>
    <w:autoRedefine/>
    <w:semiHidden/>
    <w:rsid w:val="00462482"/>
    <w:pPr>
      <w:ind w:left="600"/>
    </w:pPr>
  </w:style>
  <w:style w:type="paragraph" w:styleId="TOC5">
    <w:name w:val="toc 5"/>
    <w:basedOn w:val="Normal"/>
    <w:next w:val="Normal"/>
    <w:autoRedefine/>
    <w:semiHidden/>
    <w:rsid w:val="00462482"/>
    <w:pPr>
      <w:ind w:left="800"/>
    </w:pPr>
  </w:style>
  <w:style w:type="paragraph" w:styleId="TOC6">
    <w:name w:val="toc 6"/>
    <w:basedOn w:val="Normal"/>
    <w:next w:val="Normal"/>
    <w:autoRedefine/>
    <w:semiHidden/>
    <w:rsid w:val="00462482"/>
    <w:pPr>
      <w:ind w:left="1000"/>
    </w:pPr>
  </w:style>
  <w:style w:type="paragraph" w:styleId="TOC7">
    <w:name w:val="toc 7"/>
    <w:basedOn w:val="Normal"/>
    <w:next w:val="Normal"/>
    <w:autoRedefine/>
    <w:semiHidden/>
    <w:rsid w:val="00462482"/>
    <w:pPr>
      <w:ind w:left="1200"/>
    </w:pPr>
  </w:style>
  <w:style w:type="paragraph" w:styleId="TOC8">
    <w:name w:val="toc 8"/>
    <w:basedOn w:val="Normal"/>
    <w:next w:val="Normal"/>
    <w:autoRedefine/>
    <w:semiHidden/>
    <w:rsid w:val="00462482"/>
    <w:pPr>
      <w:ind w:left="1400"/>
    </w:pPr>
  </w:style>
  <w:style w:type="paragraph" w:styleId="TOC9">
    <w:name w:val="toc 9"/>
    <w:basedOn w:val="Normal"/>
    <w:next w:val="Normal"/>
    <w:autoRedefine/>
    <w:semiHidden/>
    <w:rsid w:val="00462482"/>
    <w:pPr>
      <w:ind w:left="1600"/>
    </w:pPr>
  </w:style>
  <w:style w:type="paragraph" w:customStyle="1" w:styleId="TxBrp1">
    <w:name w:val="TxBr_p1"/>
    <w:basedOn w:val="Normal"/>
    <w:rsid w:val="004969D2"/>
    <w:pPr>
      <w:tabs>
        <w:tab w:val="left" w:pos="204"/>
      </w:tabs>
      <w:autoSpaceDE w:val="0"/>
      <w:autoSpaceDN w:val="0"/>
      <w:adjustRightInd w:val="0"/>
      <w:spacing w:line="272" w:lineRule="atLeast"/>
      <w:jc w:val="both"/>
    </w:pPr>
    <w:rPr>
      <w:sz w:val="24"/>
      <w:szCs w:val="24"/>
    </w:rPr>
  </w:style>
  <w:style w:type="paragraph" w:styleId="NormalWeb">
    <w:name w:val="Normal (Web)"/>
    <w:basedOn w:val="Normal"/>
    <w:rsid w:val="00B86E2E"/>
    <w:pPr>
      <w:spacing w:before="100" w:beforeAutospacing="1" w:after="100" w:afterAutospacing="1"/>
    </w:pPr>
    <w:rPr>
      <w:sz w:val="24"/>
      <w:szCs w:val="24"/>
    </w:rPr>
  </w:style>
  <w:style w:type="paragraph" w:customStyle="1" w:styleId="fullstory">
    <w:name w:val="fullstory"/>
    <w:basedOn w:val="Normal"/>
    <w:rsid w:val="00B86E2E"/>
    <w:pPr>
      <w:spacing w:before="100" w:beforeAutospacing="1" w:after="100" w:afterAutospacing="1"/>
    </w:pPr>
    <w:rPr>
      <w:sz w:val="24"/>
      <w:szCs w:val="24"/>
    </w:rPr>
  </w:style>
  <w:style w:type="character" w:customStyle="1" w:styleId="Emphasis2">
    <w:name w:val="Emphasis2"/>
    <w:basedOn w:val="DefaultParagraphFont"/>
    <w:rsid w:val="0071689A"/>
    <w:rPr>
      <w:rFonts w:ascii="Franklin Gothic Heavy" w:hAnsi="Franklin Gothic Heavy"/>
      <w:iCs/>
      <w:u w:val="single"/>
    </w:rPr>
  </w:style>
  <w:style w:type="paragraph" w:styleId="ListParagraph">
    <w:name w:val="List Paragraph"/>
    <w:basedOn w:val="Normal"/>
    <w:uiPriority w:val="34"/>
    <w:qFormat/>
    <w:rsid w:val="00334F67"/>
    <w:pPr>
      <w:ind w:left="720"/>
    </w:pPr>
  </w:style>
  <w:style w:type="paragraph" w:customStyle="1" w:styleId="hat">
    <w:name w:val="hat"/>
    <w:basedOn w:val="Normal"/>
    <w:next w:val="Normal"/>
    <w:rsid w:val="00321F5C"/>
    <w:pPr>
      <w:spacing w:before="240" w:after="240"/>
      <w:jc w:val="center"/>
      <w:outlineLvl w:val="0"/>
    </w:pPr>
    <w:rPr>
      <w:rFonts w:cs="Arial"/>
      <w:b/>
      <w:bCs/>
      <w:sz w:val="32"/>
      <w:szCs w:val="24"/>
      <w:u w:val="single"/>
    </w:rPr>
  </w:style>
  <w:style w:type="character" w:styleId="BookTitle">
    <w:name w:val="Book Title"/>
    <w:basedOn w:val="DefaultParagraphFont"/>
    <w:uiPriority w:val="33"/>
    <w:qFormat/>
    <w:rsid w:val="00334F67"/>
    <w:rPr>
      <w:b/>
      <w:bCs/>
      <w:smallCaps/>
      <w:spacing w:val="5"/>
    </w:rPr>
  </w:style>
  <w:style w:type="character" w:styleId="SubtleEmphasis">
    <w:name w:val="Subtle Emphasis"/>
    <w:basedOn w:val="DefaultParagraphFont"/>
    <w:uiPriority w:val="19"/>
    <w:qFormat/>
    <w:rsid w:val="00334F67"/>
    <w:rPr>
      <w:i/>
      <w:iCs/>
      <w:color w:val="808080"/>
    </w:rPr>
  </w:style>
  <w:style w:type="paragraph" w:styleId="NoSpacing">
    <w:name w:val="No Spacing"/>
    <w:uiPriority w:val="1"/>
    <w:qFormat/>
    <w:rsid w:val="00334F67"/>
  </w:style>
  <w:style w:type="paragraph" w:styleId="Title">
    <w:name w:val="Title"/>
    <w:basedOn w:val="Normal"/>
    <w:next w:val="Normal"/>
    <w:link w:val="TitleChar"/>
    <w:qFormat/>
    <w:rsid w:val="00334F6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34F6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903F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3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digitalarchive@gsu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aeala\AppData\Local\Temp\DebateUNLV-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4CF45-3A18-441A-A347-1F1CC4163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DebateUNLV-5</Template>
  <TotalTime>0</TotalTime>
  <Pages>3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6695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Micaeala</dc:creator>
  <cp:lastModifiedBy>Micaeala</cp:lastModifiedBy>
  <cp:revision>2</cp:revision>
  <cp:lastPrinted>2012-09-22T02:25:00Z</cp:lastPrinted>
  <dcterms:created xsi:type="dcterms:W3CDTF">2012-09-22T02:36:00Z</dcterms:created>
  <dcterms:modified xsi:type="dcterms:W3CDTF">2012-09-22T02:36:00Z</dcterms:modified>
</cp:coreProperties>
</file>