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210" w:rsidRDefault="00735210" w:rsidP="008B7596">
      <w:pPr>
        <w:pStyle w:val="Heading2"/>
      </w:pPr>
      <w:r>
        <w:t>T</w:t>
      </w:r>
    </w:p>
    <w:p w:rsidR="00735210" w:rsidRDefault="00735210" w:rsidP="00735210"/>
    <w:p w:rsidR="00735210" w:rsidRPr="00735210" w:rsidRDefault="00735210" w:rsidP="00735210"/>
    <w:p w:rsidR="00735210" w:rsidRDefault="00735210" w:rsidP="00735210"/>
    <w:p w:rsidR="00735210" w:rsidRDefault="00735210">
      <w:pPr>
        <w:spacing w:after="200" w:line="276" w:lineRule="auto"/>
      </w:pPr>
      <w:r>
        <w:br w:type="page"/>
      </w:r>
    </w:p>
    <w:p w:rsidR="00735210" w:rsidRDefault="00735210" w:rsidP="00735210">
      <w:pPr>
        <w:pStyle w:val="Heading3"/>
      </w:pPr>
      <w:r>
        <w:lastRenderedPageBreak/>
        <w:t>1NC</w:t>
      </w:r>
    </w:p>
    <w:p w:rsidR="00735210" w:rsidRDefault="00735210" w:rsidP="00735210"/>
    <w:p w:rsidR="00735210" w:rsidRPr="008D7C90" w:rsidRDefault="00735210" w:rsidP="00735210">
      <w:pPr>
        <w:pStyle w:val="Heading4"/>
      </w:pPr>
      <w:r>
        <w:t>The aff is not topical---energy production refers to the extraction, conversion, and distribution of energy---excludes R&amp;D</w:t>
      </w:r>
    </w:p>
    <w:p w:rsidR="00735210" w:rsidRPr="008D7C90" w:rsidRDefault="00735210" w:rsidP="00735210">
      <w:proofErr w:type="spellStart"/>
      <w:r w:rsidRPr="008D7C90">
        <w:rPr>
          <w:rStyle w:val="StyleStyleBold12pt"/>
        </w:rPr>
        <w:t>Koplow</w:t>
      </w:r>
      <w:proofErr w:type="spellEnd"/>
      <w:r w:rsidRPr="008D7C90">
        <w:rPr>
          <w:rStyle w:val="StyleStyleBold12pt"/>
        </w:rPr>
        <w:t xml:space="preserve"> 4</w:t>
      </w:r>
      <w:r w:rsidRPr="008D7C90">
        <w:t xml:space="preserve"> Doug </w:t>
      </w:r>
      <w:proofErr w:type="spellStart"/>
      <w:r w:rsidRPr="008D7C90">
        <w:t>Koplow</w:t>
      </w:r>
      <w:proofErr w:type="spellEnd"/>
      <w:r w:rsidRPr="008D7C90">
        <w:t xml:space="preserve"> is the founder of Earth Track in Cambridge, MA. He has worked on natural resource subsidy issues for 20 years, primarily in the energy sector "Subsidies to Energy Industries" Encyclopedia of Energy </w:t>
      </w:r>
      <w:proofErr w:type="spellStart"/>
      <w:r w:rsidRPr="008D7C90">
        <w:t>Vol</w:t>
      </w:r>
      <w:proofErr w:type="spellEnd"/>
      <w:r w:rsidRPr="008D7C90">
        <w:t xml:space="preserve"> 5 2004www.earthtrack.net/files/Energy%20Encyclopedia,%20wv.pdf</w:t>
      </w:r>
    </w:p>
    <w:p w:rsidR="00735210" w:rsidRDefault="00735210" w:rsidP="00735210">
      <w:pPr>
        <w:pStyle w:val="cardtext"/>
        <w:rPr>
          <w:sz w:val="10"/>
        </w:rPr>
      </w:pPr>
      <w:r>
        <w:t>3. SUBSIDIES THROUGH THE …</w:t>
      </w:r>
      <w:r w:rsidRPr="00D16DEC">
        <w:rPr>
          <w:sz w:val="10"/>
        </w:rPr>
        <w:t xml:space="preserve"> continue at extremely high levels in many of these countries as well.</w:t>
      </w:r>
    </w:p>
    <w:p w:rsidR="00735210" w:rsidRPr="00735210" w:rsidRDefault="00735210" w:rsidP="00735210"/>
    <w:p w:rsidR="00735210" w:rsidRDefault="00735210" w:rsidP="00735210"/>
    <w:p w:rsidR="00735210" w:rsidRDefault="00735210" w:rsidP="00735210">
      <w:pPr>
        <w:pStyle w:val="Heading2"/>
      </w:pPr>
      <w:r>
        <w:lastRenderedPageBreak/>
        <w:t>Elections</w:t>
      </w:r>
    </w:p>
    <w:p w:rsidR="00735210" w:rsidRDefault="00735210" w:rsidP="00735210"/>
    <w:p w:rsidR="00735210" w:rsidRDefault="00735210" w:rsidP="00735210">
      <w:pPr>
        <w:pStyle w:val="Heading3"/>
      </w:pPr>
      <w:r>
        <w:lastRenderedPageBreak/>
        <w:t>1NC</w:t>
      </w:r>
    </w:p>
    <w:p w:rsidR="00735210" w:rsidRDefault="00735210" w:rsidP="00735210"/>
    <w:p w:rsidR="00735210" w:rsidRDefault="00735210" w:rsidP="00735210">
      <w:pPr>
        <w:pStyle w:val="Heading4"/>
      </w:pPr>
      <w:r>
        <w:t>Obama will win now but it’s close and could reverse</w:t>
      </w:r>
    </w:p>
    <w:p w:rsidR="00735210" w:rsidRDefault="00735210" w:rsidP="00735210">
      <w:r w:rsidRPr="00E14A78">
        <w:rPr>
          <w:rStyle w:val="StyleStyleBold12pt"/>
        </w:rPr>
        <w:t xml:space="preserve">Burns and </w:t>
      </w:r>
      <w:proofErr w:type="spellStart"/>
      <w:r w:rsidRPr="00E14A78">
        <w:rPr>
          <w:rStyle w:val="StyleStyleBold12pt"/>
        </w:rPr>
        <w:t>Schultheis</w:t>
      </w:r>
      <w:proofErr w:type="spellEnd"/>
      <w:r w:rsidRPr="00E14A78">
        <w:rPr>
          <w:rStyle w:val="StyleStyleBold12pt"/>
        </w:rPr>
        <w:t xml:space="preserve"> 9/19</w:t>
      </w:r>
      <w:r>
        <w:t xml:space="preserve"> Alexander and Emily are writers for Politico. “Mitt Romney needs </w:t>
      </w:r>
      <w:proofErr w:type="spellStart"/>
      <w:r>
        <w:t>poll</w:t>
      </w:r>
      <w:proofErr w:type="spellEnd"/>
      <w:r>
        <w:t xml:space="preserve"> vault to win,” 2012, http://www.politico.com/news/stories/0912/81392.html</w:t>
      </w:r>
    </w:p>
    <w:p w:rsidR="00735210" w:rsidRDefault="00735210" w:rsidP="00735210">
      <w:pPr>
        <w:rPr>
          <w:sz w:val="10"/>
        </w:rPr>
      </w:pPr>
      <w:r w:rsidRPr="00F52185">
        <w:rPr>
          <w:sz w:val="10"/>
        </w:rPr>
        <w:t xml:space="preserve">Mitt </w:t>
      </w:r>
      <w:r w:rsidRPr="00F52185">
        <w:rPr>
          <w:rStyle w:val="StyleBoldUnderline"/>
          <w:b/>
          <w:highlight w:val="yellow"/>
        </w:rPr>
        <w:t>Romney faces a</w:t>
      </w:r>
      <w:r w:rsidRPr="00F52185">
        <w:rPr>
          <w:rStyle w:val="StyleBoldUnderline"/>
          <w:b/>
        </w:rPr>
        <w:t>n</w:t>
      </w:r>
      <w:r w:rsidRPr="00083B48">
        <w:rPr>
          <w:rStyle w:val="StyleBoldUnderline"/>
        </w:rPr>
        <w:t xml:space="preserve"> </w:t>
      </w:r>
      <w:r w:rsidRPr="00F52185">
        <w:rPr>
          <w:rStyle w:val="Emphasis"/>
        </w:rPr>
        <w:t xml:space="preserve">increasingly </w:t>
      </w:r>
      <w:r>
        <w:rPr>
          <w:rStyle w:val="Emphasis"/>
        </w:rPr>
        <w:t>…</w:t>
      </w:r>
      <w:r w:rsidRPr="00F52185">
        <w:rPr>
          <w:sz w:val="10"/>
        </w:rPr>
        <w:t xml:space="preserve"> the country is on the right track and the economy is improving.</w:t>
      </w:r>
    </w:p>
    <w:p w:rsidR="00735210" w:rsidRDefault="00735210" w:rsidP="00735210"/>
    <w:p w:rsidR="00735210" w:rsidRPr="00810A7F" w:rsidRDefault="00735210" w:rsidP="00735210">
      <w:pPr>
        <w:pStyle w:val="Heading4"/>
      </w:pPr>
      <w:r>
        <w:t xml:space="preserve">The plan’s </w:t>
      </w:r>
      <w:r>
        <w:rPr>
          <w:u w:val="single"/>
        </w:rPr>
        <w:t>explosive</w:t>
      </w:r>
      <w:r>
        <w:t xml:space="preserve"> with the public---Fukushima had a chilling effect</w:t>
      </w:r>
    </w:p>
    <w:p w:rsidR="00735210" w:rsidRDefault="00735210" w:rsidP="00735210">
      <w:r w:rsidRPr="005E454F">
        <w:rPr>
          <w:rStyle w:val="StyleStyleBold12pt"/>
        </w:rPr>
        <w:t>CSI 12</w:t>
      </w:r>
      <w:r>
        <w:t xml:space="preserve"> Civil Society Institute. “SURVEY: AMERICANS NOT WARMING UP TO NUCLEAR POWER ONE YEAR AFTER FUKUSHIMA,” 3/7, </w:t>
      </w:r>
      <w:r w:rsidRPr="002749D1">
        <w:t>http://www.civilsocietyinstitute.org/media/030712release.cfm</w:t>
      </w:r>
    </w:p>
    <w:p w:rsidR="00735210" w:rsidRPr="008F4A39" w:rsidRDefault="00735210" w:rsidP="00735210">
      <w:pPr>
        <w:rPr>
          <w:sz w:val="10"/>
        </w:rPr>
      </w:pPr>
      <w:r w:rsidRPr="008F4A39">
        <w:rPr>
          <w:sz w:val="10"/>
        </w:rPr>
        <w:t xml:space="preserve">Contrary to Industry Predictions, </w:t>
      </w:r>
      <w:r w:rsidRPr="00F50765">
        <w:rPr>
          <w:rStyle w:val="StyleBoldUnderline"/>
          <w:highlight w:val="yellow"/>
        </w:rPr>
        <w:t>Reactor Disaster</w:t>
      </w:r>
      <w:r w:rsidRPr="008F4A39">
        <w:rPr>
          <w:rStyle w:val="StyleBoldUnderline"/>
        </w:rPr>
        <w:t xml:space="preserve"> Seen </w:t>
      </w:r>
      <w:r>
        <w:rPr>
          <w:rStyle w:val="StyleBoldUnderline"/>
        </w:rPr>
        <w:t>…</w:t>
      </w:r>
      <w:r w:rsidRPr="008F4A39">
        <w:rPr>
          <w:sz w:val="10"/>
        </w:rPr>
        <w:t xml:space="preserve"> little changed from the 53 percent level seen in the March 2011 survey.</w:t>
      </w:r>
    </w:p>
    <w:p w:rsidR="00735210" w:rsidRDefault="00735210" w:rsidP="00735210">
      <w:pPr>
        <w:pStyle w:val="Heading4"/>
      </w:pPr>
      <w:r>
        <w:t xml:space="preserve">Romney </w:t>
      </w:r>
      <w:r>
        <w:rPr>
          <w:u w:val="single"/>
        </w:rPr>
        <w:t>decks</w:t>
      </w:r>
      <w:r>
        <w:t xml:space="preserve"> US-Russia Relations – threatens global insecurity, </w:t>
      </w:r>
      <w:proofErr w:type="spellStart"/>
      <w:r>
        <w:t>prolif</w:t>
      </w:r>
      <w:proofErr w:type="spellEnd"/>
      <w:r>
        <w:t>, and extinction</w:t>
      </w:r>
    </w:p>
    <w:p w:rsidR="00735210" w:rsidRPr="00665FD4" w:rsidRDefault="00735210" w:rsidP="00735210">
      <w:r w:rsidRPr="00665FD4">
        <w:rPr>
          <w:rStyle w:val="StyleStyleBold12pt"/>
        </w:rPr>
        <w:t>Felton 12</w:t>
      </w:r>
      <w:r>
        <w:t xml:space="preserve"> Emmanuel Felton is a Toni Stable Fellow at the Columbia School of Journalism. "Mitt Romney Russia Quotes Signal Big Problems </w:t>
      </w:r>
      <w:proofErr w:type="gramStart"/>
      <w:r>
        <w:t>For</w:t>
      </w:r>
      <w:proofErr w:type="gramEnd"/>
      <w:r>
        <w:t xml:space="preserve"> Future US-Russian Relations," March, http://www.policymic.com/articles/6202/mitt-romney-russia-quotes-signal-big-problems-for-future-us-russian-relations</w:t>
      </w:r>
    </w:p>
    <w:p w:rsidR="00735210" w:rsidRDefault="00735210" w:rsidP="00735210">
      <w:pPr>
        <w:pStyle w:val="cardtext"/>
        <w:ind w:left="0"/>
        <w:rPr>
          <w:sz w:val="12"/>
        </w:rPr>
      </w:pPr>
      <w:r w:rsidRPr="008737F8">
        <w:rPr>
          <w:sz w:val="12"/>
        </w:rPr>
        <w:t xml:space="preserve">The importance of America’s alliance with Russia is </w:t>
      </w:r>
      <w:r>
        <w:rPr>
          <w:sz w:val="12"/>
        </w:rPr>
        <w:t>…</w:t>
      </w:r>
      <w:r w:rsidRPr="0039204C">
        <w:rPr>
          <w:rStyle w:val="StyleBoldUnderline"/>
          <w:highlight w:val="yellow"/>
        </w:rPr>
        <w:t xml:space="preserve"> increasingly hostile Kremlin.</w:t>
      </w:r>
      <w:r>
        <w:rPr>
          <w:sz w:val="12"/>
        </w:rPr>
        <w:t xml:space="preserve"> </w:t>
      </w:r>
    </w:p>
    <w:p w:rsidR="00735210" w:rsidRDefault="00735210" w:rsidP="00735210">
      <w:pPr>
        <w:pStyle w:val="cardtext"/>
        <w:ind w:left="0"/>
        <w:rPr>
          <w:sz w:val="12"/>
        </w:rPr>
      </w:pPr>
    </w:p>
    <w:p w:rsidR="00735210" w:rsidRPr="008737F8" w:rsidRDefault="00735210" w:rsidP="00735210">
      <w:pPr>
        <w:pStyle w:val="cardtext"/>
        <w:ind w:left="0"/>
        <w:rPr>
          <w:sz w:val="12"/>
        </w:rPr>
      </w:pPr>
    </w:p>
    <w:p w:rsidR="00735210" w:rsidRPr="00735210" w:rsidRDefault="00735210" w:rsidP="00735210"/>
    <w:p w:rsidR="00735210" w:rsidRDefault="00735210" w:rsidP="00735210"/>
    <w:p w:rsidR="00735210" w:rsidRDefault="00735210" w:rsidP="00735210">
      <w:pPr>
        <w:pStyle w:val="Heading2"/>
      </w:pPr>
      <w:r>
        <w:lastRenderedPageBreak/>
        <w:t>CP</w:t>
      </w:r>
    </w:p>
    <w:p w:rsidR="00735210" w:rsidRDefault="00735210" w:rsidP="00735210"/>
    <w:p w:rsidR="00735210" w:rsidRDefault="00735210" w:rsidP="00735210">
      <w:pPr>
        <w:pStyle w:val="Heading3"/>
      </w:pPr>
      <w:r>
        <w:lastRenderedPageBreak/>
        <w:t>1NC</w:t>
      </w:r>
    </w:p>
    <w:p w:rsidR="00735210" w:rsidRDefault="00735210" w:rsidP="00735210"/>
    <w:p w:rsidR="00735210" w:rsidRDefault="00735210" w:rsidP="00735210">
      <w:pPr>
        <w:pStyle w:val="Heading4"/>
      </w:pPr>
      <w:r>
        <w:t>TEXT: The United States Federal Government should reduce restrictions on the development and licensing of small modular water reactors.</w:t>
      </w:r>
    </w:p>
    <w:p w:rsidR="00735210" w:rsidRDefault="00735210" w:rsidP="00735210"/>
    <w:p w:rsidR="00735210" w:rsidRPr="00883401" w:rsidRDefault="00735210" w:rsidP="00735210">
      <w:pPr>
        <w:rPr>
          <w:b/>
        </w:rPr>
      </w:pPr>
      <w:r>
        <w:rPr>
          <w:b/>
        </w:rPr>
        <w:t>The United States federal government should expand mining of rare earth elements.</w:t>
      </w:r>
    </w:p>
    <w:p w:rsidR="00735210" w:rsidRDefault="00735210" w:rsidP="00735210"/>
    <w:p w:rsidR="00735210" w:rsidRPr="00EC6CC8" w:rsidRDefault="00735210" w:rsidP="00735210">
      <w:pPr>
        <w:rPr>
          <w:b/>
        </w:rPr>
      </w:pPr>
      <w:r w:rsidRPr="00EC6CC8">
        <w:rPr>
          <w:b/>
        </w:rPr>
        <w:t xml:space="preserve">The United States Federal Government should establish and Nuclear Waste Policy Commission to direct </w:t>
      </w:r>
      <w:proofErr w:type="gramStart"/>
      <w:r w:rsidRPr="00EC6CC8">
        <w:rPr>
          <w:b/>
        </w:rPr>
        <w:t>a</w:t>
      </w:r>
      <w:proofErr w:type="gramEnd"/>
      <w:r w:rsidRPr="00EC6CC8">
        <w:rPr>
          <w:b/>
        </w:rPr>
        <w:t xml:space="preserve"> evolutionary solution to nuclear waste storage in the United States including opening repositories and pursuing new waste disposal technologies.</w:t>
      </w:r>
    </w:p>
    <w:p w:rsidR="00735210" w:rsidRDefault="00735210" w:rsidP="00735210"/>
    <w:p w:rsidR="00735210" w:rsidRDefault="00735210" w:rsidP="00735210">
      <w:pPr>
        <w:pStyle w:val="Heading4"/>
      </w:pPr>
      <w:r>
        <w:t>The CP jumpstarts US SMRs</w:t>
      </w:r>
    </w:p>
    <w:p w:rsidR="00735210" w:rsidRDefault="00735210" w:rsidP="00735210">
      <w:r w:rsidRPr="00B57511">
        <w:rPr>
          <w:rStyle w:val="StyleStyleBold12pt"/>
        </w:rPr>
        <w:t>Freed et al 10</w:t>
      </w:r>
      <w:r>
        <w:t xml:space="preserve"> Josh, Director of the Third Way Clean Energy Program, Elizabeth </w:t>
      </w:r>
      <w:proofErr w:type="spellStart"/>
      <w:r>
        <w:t>Horwitz</w:t>
      </w:r>
      <w:proofErr w:type="spellEnd"/>
      <w:r>
        <w:t xml:space="preserve">, Policy Advisor at Third Way’s Clean Energy Program, and Jeremy </w:t>
      </w:r>
      <w:proofErr w:type="spellStart"/>
      <w:r>
        <w:t>Ershow</w:t>
      </w:r>
      <w:proofErr w:type="spellEnd"/>
      <w:r>
        <w:t xml:space="preserve">, formerly a Policy Advisor at Third Way, September, "Thinking Small </w:t>
      </w:r>
      <w:proofErr w:type="gramStart"/>
      <w:r>
        <w:t>On</w:t>
      </w:r>
      <w:proofErr w:type="gramEnd"/>
      <w:r>
        <w:t xml:space="preserve"> Nuclear Power", content.thirdway.org/publications/340/Third_Way_Idea_Brief_-_Thinking_Small_On_Nuclear_Power.pdf</w:t>
      </w:r>
    </w:p>
    <w:p w:rsidR="00735210" w:rsidRDefault="00735210" w:rsidP="00735210">
      <w:pPr>
        <w:rPr>
          <w:rStyle w:val="TitleChar"/>
          <w:b/>
          <w:szCs w:val="20"/>
        </w:rPr>
      </w:pPr>
      <w:r w:rsidRPr="00D14269">
        <w:rPr>
          <w:rStyle w:val="TitleChar"/>
          <w:b/>
          <w:szCs w:val="20"/>
        </w:rPr>
        <w:t>THE PROBLEM</w:t>
      </w:r>
      <w:r w:rsidRPr="00D14269">
        <w:rPr>
          <w:sz w:val="12"/>
          <w:szCs w:val="20"/>
        </w:rPr>
        <w:t>¶</w:t>
      </w:r>
      <w:r w:rsidRPr="00D14269">
        <w:rPr>
          <w:sz w:val="10"/>
          <w:szCs w:val="20"/>
        </w:rPr>
        <w:t xml:space="preserve"> </w:t>
      </w:r>
      <w:r w:rsidRPr="00D14269">
        <w:rPr>
          <w:rStyle w:val="TitleChar"/>
          <w:szCs w:val="20"/>
        </w:rPr>
        <w:t xml:space="preserve">We </w:t>
      </w:r>
      <w:proofErr w:type="gramStart"/>
      <w:r w:rsidRPr="00D14269">
        <w:rPr>
          <w:rStyle w:val="TitleChar"/>
          <w:szCs w:val="20"/>
        </w:rPr>
        <w:t>don’t</w:t>
      </w:r>
      <w:proofErr w:type="gramEnd"/>
      <w:r w:rsidRPr="00D14269">
        <w:rPr>
          <w:rStyle w:val="TitleChar"/>
          <w:szCs w:val="20"/>
        </w:rPr>
        <w:t xml:space="preserve"> have sufficient </w:t>
      </w:r>
      <w:r>
        <w:rPr>
          <w:rStyle w:val="TitleChar"/>
          <w:szCs w:val="20"/>
        </w:rPr>
        <w:t>…</w:t>
      </w:r>
      <w:r w:rsidRPr="00883081">
        <w:rPr>
          <w:rStyle w:val="TitleChar"/>
          <w:b/>
          <w:szCs w:val="20"/>
          <w:highlight w:val="yellow"/>
        </w:rPr>
        <w:t xml:space="preserve"> within a decade domestically</w:t>
      </w:r>
      <w:r w:rsidRPr="00073452">
        <w:rPr>
          <w:sz w:val="10"/>
          <w:szCs w:val="20"/>
        </w:rPr>
        <w:t xml:space="preserve">22 </w:t>
      </w:r>
      <w:r w:rsidRPr="00883081">
        <w:rPr>
          <w:rStyle w:val="TitleChar"/>
          <w:b/>
          <w:szCs w:val="20"/>
          <w:highlight w:val="yellow"/>
        </w:rPr>
        <w:t>and go global soon after.</w:t>
      </w:r>
    </w:p>
    <w:p w:rsidR="00735210" w:rsidRPr="006F2AFC" w:rsidRDefault="00735210" w:rsidP="00735210"/>
    <w:p w:rsidR="00735210" w:rsidRDefault="00735210" w:rsidP="00735210">
      <w:pPr>
        <w:pStyle w:val="Heading4"/>
      </w:pPr>
      <w:r>
        <w:t xml:space="preserve">The CP incentivizes SMRs that are based on </w:t>
      </w:r>
      <w:r w:rsidRPr="008A7BBB">
        <w:rPr>
          <w:u w:val="single"/>
        </w:rPr>
        <w:t>current LWR technology</w:t>
      </w:r>
      <w:r>
        <w:t xml:space="preserve">—only the plan makes </w:t>
      </w:r>
      <w:r w:rsidRPr="006F2AFC">
        <w:rPr>
          <w:u w:val="single"/>
        </w:rPr>
        <w:t>thorium SMRs viable, decreasing dependence on uranium</w:t>
      </w:r>
      <w:r>
        <w:t>.</w:t>
      </w:r>
    </w:p>
    <w:p w:rsidR="00735210" w:rsidRDefault="00735210" w:rsidP="00735210">
      <w:r w:rsidRPr="00EC4D45">
        <w:rPr>
          <w:rStyle w:val="StyleStyleBold12pt"/>
        </w:rPr>
        <w:t>NNL 12</w:t>
      </w:r>
      <w:r>
        <w:t xml:space="preserve">—National Nuclear Laboratory (UK), Comparison of thorium and uranium fuel cycles, NNL (11) 11593 Issue 5, A report prepared for and on behalf of Department of Energy and Climate Change, </w:t>
      </w:r>
      <w:r w:rsidRPr="00EC4D45">
        <w:t>http://www.decc.gov.uk/assets/decc/11/meeting-energy-demand/nuclear/6300-comparison-fuel-cycles.pdf</w:t>
      </w:r>
    </w:p>
    <w:p w:rsidR="00735210" w:rsidRDefault="00735210" w:rsidP="00735210">
      <w:pPr>
        <w:rPr>
          <w:sz w:val="16"/>
        </w:rPr>
      </w:pPr>
      <w:r w:rsidRPr="00190C03">
        <w:rPr>
          <w:sz w:val="16"/>
        </w:rPr>
        <w:t>6.7. Small modular water reactors</w:t>
      </w:r>
      <w:r w:rsidRPr="00190C03">
        <w:rPr>
          <w:sz w:val="12"/>
        </w:rPr>
        <w:t>¶</w:t>
      </w:r>
      <w:r w:rsidRPr="00190C03">
        <w:rPr>
          <w:sz w:val="16"/>
        </w:rPr>
        <w:t xml:space="preserve"> </w:t>
      </w:r>
      <w:r w:rsidRPr="00D14269">
        <w:rPr>
          <w:rStyle w:val="StyleBoldUnderline"/>
          <w:highlight w:val="yellow"/>
        </w:rPr>
        <w:t xml:space="preserve">Small </w:t>
      </w:r>
      <w:r>
        <w:rPr>
          <w:rStyle w:val="StyleBoldUnderline"/>
        </w:rPr>
        <w:t>…</w:t>
      </w:r>
      <w:r w:rsidRPr="00190C03">
        <w:rPr>
          <w:sz w:val="16"/>
        </w:rPr>
        <w:t xml:space="preserve"> puts this option at a low Technology Readiness Level.</w:t>
      </w:r>
    </w:p>
    <w:p w:rsidR="00735210" w:rsidRDefault="00735210" w:rsidP="00735210">
      <w:pPr>
        <w:rPr>
          <w:sz w:val="16"/>
        </w:rPr>
      </w:pPr>
    </w:p>
    <w:p w:rsidR="00735210" w:rsidRDefault="00735210" w:rsidP="00735210">
      <w:pPr>
        <w:pStyle w:val="Heading4"/>
      </w:pPr>
      <w:r>
        <w:t xml:space="preserve">US market dominance of SMRs is </w:t>
      </w:r>
      <w:proofErr w:type="gramStart"/>
      <w:r>
        <w:t>key</w:t>
      </w:r>
      <w:proofErr w:type="gramEnd"/>
      <w:r>
        <w:t xml:space="preserve"> to stop unsafe reactors from reaching the market. </w:t>
      </w:r>
    </w:p>
    <w:p w:rsidR="00735210" w:rsidRDefault="00735210" w:rsidP="00735210">
      <w:proofErr w:type="gramStart"/>
      <w:r w:rsidRPr="00B623BE">
        <w:rPr>
          <w:rStyle w:val="StyleStyleBold12pt"/>
        </w:rPr>
        <w:t>Ferguson 10</w:t>
      </w:r>
      <w:r>
        <w:t>—President of the Federation of American Scientists.</w:t>
      </w:r>
      <w:proofErr w:type="gramEnd"/>
      <w:r>
        <w:t xml:space="preserve">  </w:t>
      </w:r>
      <w:proofErr w:type="gramStart"/>
      <w:r>
        <w:t>Adjunct Professor in the Security Studies Program at Georgetown University and an Adjunct Lecturer in the National Security Studies Program at the Johns Hopkins University.</w:t>
      </w:r>
      <w:proofErr w:type="gramEnd"/>
      <w:r>
        <w:t xml:space="preserve">  (Charles, Testimony before </w:t>
      </w:r>
      <w:proofErr w:type="gramStart"/>
      <w:r>
        <w:t>the  House</w:t>
      </w:r>
      <w:proofErr w:type="gramEnd"/>
      <w:r>
        <w:t xml:space="preserve"> Committee on Science and Technology for the hearing on Charting the Course for American Nuclear Technology: Evaluating the Department of Energy’s Nuclear Energy Research and Development Roadmap, http://gop.science.house.gov/Media/hearings/full10/may19/Ferguson.pdf)</w:t>
      </w:r>
    </w:p>
    <w:p w:rsidR="00735210" w:rsidRDefault="00735210" w:rsidP="00735210">
      <w:pPr>
        <w:rPr>
          <w:sz w:val="14"/>
        </w:rPr>
      </w:pPr>
      <w:r w:rsidRPr="003F4EEC">
        <w:rPr>
          <w:sz w:val="14"/>
        </w:rPr>
        <w:t xml:space="preserve">The United States and several other countries have </w:t>
      </w:r>
      <w:r>
        <w:rPr>
          <w:sz w:val="14"/>
        </w:rPr>
        <w:t>…</w:t>
      </w:r>
      <w:r w:rsidRPr="003F4EEC">
        <w:rPr>
          <w:sz w:val="14"/>
        </w:rPr>
        <w:t xml:space="preserve">approach that considers all aspects of manufacturing, transportation, operation, and ultimate disposal.”  </w:t>
      </w:r>
    </w:p>
    <w:p w:rsidR="00735210" w:rsidRDefault="00735210" w:rsidP="00735210">
      <w:pPr>
        <w:rPr>
          <w:sz w:val="14"/>
        </w:rPr>
      </w:pPr>
    </w:p>
    <w:p w:rsidR="00735210" w:rsidRDefault="00735210" w:rsidP="00735210">
      <w:pPr>
        <w:pStyle w:val="Heading4"/>
      </w:pPr>
      <w:r>
        <w:t xml:space="preserve">Commission solves waste and avoids controversy </w:t>
      </w:r>
    </w:p>
    <w:p w:rsidR="00735210" w:rsidRDefault="00735210" w:rsidP="00735210">
      <w:r>
        <w:t xml:space="preserve">Richard B. </w:t>
      </w:r>
      <w:r w:rsidRPr="00282635">
        <w:rPr>
          <w:rStyle w:val="StyleStyleBold12pt"/>
        </w:rPr>
        <w:t>Stewart 8</w:t>
      </w:r>
      <w:r>
        <w:t xml:space="preserve">, University Professor and John Edward Sexton Professor of Law; Chair and Faculty Director, Hauser Global Law School Program; Director, Frank J. </w:t>
      </w:r>
      <w:proofErr w:type="spellStart"/>
      <w:r>
        <w:t>Guarini</w:t>
      </w:r>
      <w:proofErr w:type="spellEnd"/>
      <w:r>
        <w:t xml:space="preserve"> Center for Environmental and Land Use Law; New York University School of Law, 2008, “Symposium: Breaking the Logjam: Environmental Reform for the New Congress and Administration: Panel </w:t>
      </w:r>
      <w:r>
        <w:lastRenderedPageBreak/>
        <w:t xml:space="preserve">VII: Managing Waste: U.S. Nuclear Waste Law and Policy: Fixing a Bankrupt System,” New York University Environmental Law Journal, 17 N.Y.U. </w:t>
      </w:r>
      <w:proofErr w:type="spellStart"/>
      <w:r>
        <w:t>Envtl</w:t>
      </w:r>
      <w:proofErr w:type="spellEnd"/>
      <w:r>
        <w:t>. L.J. 783</w:t>
      </w:r>
    </w:p>
    <w:p w:rsidR="00735210" w:rsidRDefault="00735210" w:rsidP="00735210">
      <w:pPr>
        <w:ind w:left="288"/>
      </w:pPr>
      <w:r>
        <w:t xml:space="preserve">The second step </w:t>
      </w:r>
      <w:r w:rsidRPr="005E5FD5">
        <w:rPr>
          <w:rStyle w:val="StyleBoldUnderline"/>
          <w:highlight w:val="yellow"/>
        </w:rPr>
        <w:t>Congress</w:t>
      </w:r>
      <w:r w:rsidRPr="00282635">
        <w:rPr>
          <w:rStyle w:val="StyleBoldUnderline"/>
        </w:rPr>
        <w:t xml:space="preserve"> and the </w:t>
      </w:r>
      <w:r>
        <w:rPr>
          <w:rStyle w:val="StyleBoldUnderline"/>
        </w:rPr>
        <w:t>…</w:t>
      </w:r>
      <w:r>
        <w:t xml:space="preserve"> that overlook cross-cutting opportunities.</w:t>
      </w:r>
    </w:p>
    <w:p w:rsidR="00735210" w:rsidRDefault="00735210" w:rsidP="00735210">
      <w:pPr>
        <w:ind w:left="288"/>
      </w:pPr>
    </w:p>
    <w:p w:rsidR="00735210" w:rsidRDefault="00735210">
      <w:pPr>
        <w:spacing w:after="200" w:line="276" w:lineRule="auto"/>
      </w:pPr>
      <w:r>
        <w:br w:type="page"/>
      </w:r>
    </w:p>
    <w:p w:rsidR="00735210" w:rsidRDefault="00735210" w:rsidP="00735210">
      <w:pPr>
        <w:pStyle w:val="Heading3"/>
      </w:pPr>
      <w:r>
        <w:lastRenderedPageBreak/>
        <w:t>Uranium DA Link</w:t>
      </w:r>
    </w:p>
    <w:p w:rsidR="00735210" w:rsidRDefault="00735210" w:rsidP="00735210"/>
    <w:p w:rsidR="00735210" w:rsidRDefault="00735210" w:rsidP="00735210">
      <w:pPr>
        <w:pStyle w:val="Heading4"/>
      </w:pPr>
      <w:r>
        <w:t>A shift to thorium kills demand.</w:t>
      </w:r>
    </w:p>
    <w:p w:rsidR="00735210" w:rsidRDefault="00735210" w:rsidP="00735210">
      <w:r w:rsidRPr="004E3A1E">
        <w:rPr>
          <w:rStyle w:val="StyleStyleBold12pt"/>
        </w:rPr>
        <w:t>Lambert 12</w:t>
      </w:r>
      <w:r>
        <w:t xml:space="preserve">—I.B. Lambert, AA(Geoscience Australia, Secretary General 34th IGC, EGU General Assembly 2012, held 22-27 April, 2012 in Vienna, Austria, Global Uranium And Thorium Resources: Are They Adequate To Satisfy Demand Over The Next Half Century? </w:t>
      </w:r>
      <w:r w:rsidRPr="004E3A1E">
        <w:t>http://adsabs.harvard.edu/abs/2012EGUGA..14.2544L</w:t>
      </w:r>
    </w:p>
    <w:p w:rsidR="00735210" w:rsidRDefault="00735210" w:rsidP="00735210">
      <w:pPr>
        <w:rPr>
          <w:sz w:val="16"/>
        </w:rPr>
      </w:pPr>
      <w:r w:rsidRPr="004E3A1E">
        <w:rPr>
          <w:sz w:val="16"/>
        </w:rPr>
        <w:t xml:space="preserve">This presentation will consider the adequacy </w:t>
      </w:r>
      <w:r>
        <w:rPr>
          <w:sz w:val="16"/>
        </w:rPr>
        <w:t>…</w:t>
      </w:r>
      <w:r w:rsidRPr="004E3A1E">
        <w:rPr>
          <w:sz w:val="16"/>
        </w:rPr>
        <w:t xml:space="preserve"> significant inroads into the huge resource base over the next half century. </w:t>
      </w:r>
    </w:p>
    <w:p w:rsidR="00735210" w:rsidRDefault="00735210" w:rsidP="00735210">
      <w:pPr>
        <w:rPr>
          <w:sz w:val="16"/>
        </w:rPr>
      </w:pPr>
    </w:p>
    <w:p w:rsidR="00735210" w:rsidRDefault="00735210" w:rsidP="00735210">
      <w:pPr>
        <w:pStyle w:val="Heading3"/>
      </w:pPr>
      <w:r>
        <w:lastRenderedPageBreak/>
        <w:t xml:space="preserve">SMR’s </w:t>
      </w:r>
      <w:proofErr w:type="gramStart"/>
      <w:r>
        <w:t>Better</w:t>
      </w:r>
      <w:proofErr w:type="gramEnd"/>
    </w:p>
    <w:p w:rsidR="00735210" w:rsidRDefault="00735210" w:rsidP="00735210"/>
    <w:p w:rsidR="00735210" w:rsidRPr="004F5276" w:rsidRDefault="00735210" w:rsidP="00735210">
      <w:pPr>
        <w:pStyle w:val="Heading4"/>
      </w:pPr>
      <w:r w:rsidRPr="004F5276">
        <w:t xml:space="preserve">All things equal, </w:t>
      </w:r>
      <w:r w:rsidRPr="004F5276">
        <w:rPr>
          <w:u w:val="single"/>
        </w:rPr>
        <w:t>light-water SMRs will beat thorium</w:t>
      </w:r>
      <w:r w:rsidRPr="004F5276">
        <w:t>—more compatible with regulations and tech.</w:t>
      </w:r>
    </w:p>
    <w:p w:rsidR="00735210" w:rsidRDefault="00735210" w:rsidP="00735210">
      <w:r w:rsidRPr="00A86A85">
        <w:rPr>
          <w:rStyle w:val="StyleStyleBold12pt"/>
        </w:rPr>
        <w:t>McMahon 12</w:t>
      </w:r>
      <w:r>
        <w:t>—Jeff McMahon, Contributor, Forbes, 5/23/12, http://www.forbes.com/sites/jeffmcmahon/2012/05/23/small-modular-reactors-by-2022-but-no-market-for-them/</w:t>
      </w:r>
    </w:p>
    <w:p w:rsidR="00735210" w:rsidRPr="009E1259" w:rsidRDefault="00735210" w:rsidP="00735210">
      <w:pPr>
        <w:rPr>
          <w:sz w:val="16"/>
        </w:rPr>
      </w:pPr>
      <w:r w:rsidRPr="009E1259">
        <w:rPr>
          <w:sz w:val="16"/>
        </w:rPr>
        <w:t xml:space="preserve">The same summary records doubt that </w:t>
      </w:r>
      <w:proofErr w:type="gramStart"/>
      <w:r w:rsidRPr="009E1259">
        <w:rPr>
          <w:sz w:val="16"/>
        </w:rPr>
        <w:t xml:space="preserve">SMRs </w:t>
      </w:r>
      <w:r>
        <w:rPr>
          <w:sz w:val="16"/>
        </w:rPr>
        <w:t>,</w:t>
      </w:r>
      <w:proofErr w:type="gramEnd"/>
      <w:r>
        <w:rPr>
          <w:sz w:val="16"/>
        </w:rPr>
        <w:t>,,</w:t>
      </w:r>
      <w:r w:rsidRPr="009E1259">
        <w:rPr>
          <w:sz w:val="16"/>
        </w:rPr>
        <w:t xml:space="preserve"> say safer, fuels and cooling systems.</w:t>
      </w:r>
    </w:p>
    <w:p w:rsidR="00735210" w:rsidRPr="00A069CD" w:rsidRDefault="00735210" w:rsidP="00735210"/>
    <w:p w:rsidR="00735210" w:rsidRPr="005F701B" w:rsidRDefault="00735210" w:rsidP="00735210"/>
    <w:p w:rsidR="00735210" w:rsidRDefault="00735210" w:rsidP="00735210">
      <w:pPr>
        <w:pStyle w:val="Heading4"/>
      </w:pPr>
      <w:r>
        <w:t>A strong SMR industry’s key to US leadership, market share, and cradle to grave</w:t>
      </w:r>
    </w:p>
    <w:p w:rsidR="00735210" w:rsidRDefault="00735210" w:rsidP="00735210">
      <w:r w:rsidRPr="00D404A4">
        <w:rPr>
          <w:rStyle w:val="StyleStyleBold12pt"/>
        </w:rPr>
        <w:t>Mandel 9</w:t>
      </w:r>
      <w:r w:rsidRPr="00D404A4">
        <w:t xml:space="preserve"> (Jenny – Scientific American, Environment &amp; Energy Publishing, LLC, “Less Is More for Designers of "Right-Sized" Nuclear Reactors” September 9, 2009, http://www.scientificamerican.com/article.cfm?id=small-nuclear-power-plant-station-mini-reactor)</w:t>
      </w:r>
    </w:p>
    <w:p w:rsidR="00735210" w:rsidRPr="00DB07A5" w:rsidRDefault="00735210" w:rsidP="00735210">
      <w:r w:rsidRPr="00DB00E1">
        <w:rPr>
          <w:sz w:val="16"/>
        </w:rPr>
        <w:t xml:space="preserve">Tom Sanders, president of the American </w:t>
      </w:r>
      <w:r>
        <w:rPr>
          <w:sz w:val="16"/>
        </w:rPr>
        <w:t>…</w:t>
      </w:r>
      <w:r w:rsidRPr="004D4544">
        <w:rPr>
          <w:rStyle w:val="Emphasis"/>
          <w:highlight w:val="cyan"/>
        </w:rPr>
        <w:t xml:space="preserve"> building them, or</w:t>
      </w:r>
      <w:r w:rsidRPr="00CF72D9">
        <w:rPr>
          <w:rStyle w:val="Emphasis"/>
        </w:rPr>
        <w:t xml:space="preserve"> are we just </w:t>
      </w:r>
      <w:r w:rsidRPr="004D4544">
        <w:rPr>
          <w:rStyle w:val="Emphasis"/>
          <w:highlight w:val="cyan"/>
        </w:rPr>
        <w:t>importing</w:t>
      </w:r>
      <w:r w:rsidRPr="00CF72D9">
        <w:rPr>
          <w:rStyle w:val="Emphasis"/>
        </w:rPr>
        <w:t xml:space="preserve"> them?</w:t>
      </w:r>
      <w:r w:rsidRPr="00DB00E1">
        <w:rPr>
          <w:sz w:val="16"/>
        </w:rPr>
        <w:t>"</w:t>
      </w:r>
    </w:p>
    <w:p w:rsidR="00735210" w:rsidRDefault="00735210" w:rsidP="00735210"/>
    <w:p w:rsidR="00735210" w:rsidRDefault="00735210">
      <w:pPr>
        <w:spacing w:after="200" w:line="276" w:lineRule="auto"/>
      </w:pPr>
      <w:r>
        <w:br w:type="page"/>
      </w:r>
    </w:p>
    <w:p w:rsidR="00735210" w:rsidRDefault="00735210" w:rsidP="00735210">
      <w:pPr>
        <w:pStyle w:val="Heading3"/>
      </w:pPr>
      <w:r>
        <w:lastRenderedPageBreak/>
        <w:t>AT: Accidents</w:t>
      </w:r>
    </w:p>
    <w:p w:rsidR="00735210" w:rsidRDefault="00735210" w:rsidP="00735210">
      <w:pPr>
        <w:pStyle w:val="Heading4"/>
      </w:pPr>
      <w:r>
        <w:t>They link too</w:t>
      </w:r>
    </w:p>
    <w:p w:rsidR="00735210" w:rsidRDefault="00735210" w:rsidP="00735210">
      <w:proofErr w:type="spellStart"/>
      <w:r w:rsidRPr="00DF5CDA">
        <w:rPr>
          <w:rStyle w:val="StyleStyleBold12pt"/>
        </w:rPr>
        <w:t>Tickell</w:t>
      </w:r>
      <w:proofErr w:type="spellEnd"/>
      <w:r w:rsidRPr="00DF5CDA">
        <w:rPr>
          <w:rStyle w:val="StyleStyleBold12pt"/>
        </w:rPr>
        <w:t xml:space="preserve"> ’12</w:t>
      </w:r>
      <w:r>
        <w:t xml:space="preserve"> – British journalist, author and campaigner on health and environment issues, and author of the Kyoto2 climate initiative (Oliver, “Thorium: Not Green, Not Viable and Not </w:t>
      </w:r>
      <w:proofErr w:type="gramStart"/>
      <w:r>
        <w:t>Likely</w:t>
      </w:r>
      <w:proofErr w:type="gramEnd"/>
      <w:r>
        <w:t>,” Nuclear Pledge, June, http://www.nuclearpledge.com/reports/thorium_briefing_2012.pdf)</w:t>
      </w:r>
    </w:p>
    <w:p w:rsidR="00735210" w:rsidRPr="00164863" w:rsidRDefault="00735210" w:rsidP="00735210">
      <w:pPr>
        <w:rPr>
          <w:sz w:val="16"/>
        </w:rPr>
      </w:pPr>
      <w:r w:rsidRPr="00164863">
        <w:rPr>
          <w:sz w:val="16"/>
        </w:rPr>
        <w:t>3.4 Safety</w:t>
      </w:r>
      <w:r w:rsidRPr="00164863">
        <w:rPr>
          <w:sz w:val="12"/>
        </w:rPr>
        <w:t>¶</w:t>
      </w:r>
      <w:r w:rsidRPr="00164863">
        <w:rPr>
          <w:sz w:val="16"/>
        </w:rPr>
        <w:t xml:space="preserve"> Claim: LFTRs </w:t>
      </w:r>
      <w:r>
        <w:rPr>
          <w:sz w:val="16"/>
        </w:rPr>
        <w:t>…</w:t>
      </w:r>
      <w:r w:rsidRPr="00D56C12">
        <w:rPr>
          <w:rStyle w:val="StyleBoldUnderline"/>
          <w:highlight w:val="yellow"/>
        </w:rPr>
        <w:t xml:space="preserve"> intense neutron and other radiation</w:t>
      </w:r>
      <w:r w:rsidRPr="00164863">
        <w:rPr>
          <w:sz w:val="16"/>
        </w:rPr>
        <w:t>.</w:t>
      </w:r>
    </w:p>
    <w:p w:rsidR="00735210" w:rsidRPr="00735210" w:rsidRDefault="00735210" w:rsidP="00735210"/>
    <w:p w:rsidR="00735210" w:rsidRPr="00735210" w:rsidRDefault="00735210" w:rsidP="00735210"/>
    <w:p w:rsidR="00735210" w:rsidRPr="00735210" w:rsidRDefault="00735210" w:rsidP="00735210"/>
    <w:p w:rsidR="00735210" w:rsidRDefault="00735210" w:rsidP="00735210"/>
    <w:p w:rsidR="00735210" w:rsidRPr="00735210" w:rsidRDefault="00735210" w:rsidP="00735210"/>
    <w:p w:rsidR="008B7596" w:rsidRDefault="008B7596" w:rsidP="008B7596">
      <w:pPr>
        <w:pStyle w:val="Heading2"/>
      </w:pPr>
      <w:r>
        <w:lastRenderedPageBreak/>
        <w:t>Kazakhstan DA</w:t>
      </w:r>
    </w:p>
    <w:p w:rsidR="008B7596" w:rsidRPr="00D14269" w:rsidRDefault="008B7596" w:rsidP="008B7596">
      <w:pPr>
        <w:pStyle w:val="Heading3"/>
      </w:pPr>
      <w:r>
        <w:lastRenderedPageBreak/>
        <w:t>1NC</w:t>
      </w:r>
    </w:p>
    <w:p w:rsidR="008B7596" w:rsidRDefault="008B7596" w:rsidP="008B7596">
      <w:pPr>
        <w:pStyle w:val="Heading4"/>
      </w:pPr>
      <w:r>
        <w:t>-- Low uranium prices hurts Kazakhstan’s industry</w:t>
      </w:r>
    </w:p>
    <w:p w:rsidR="008B7596" w:rsidRPr="002E4FA0" w:rsidRDefault="008B7596" w:rsidP="008B7596">
      <w:r w:rsidRPr="00E14571">
        <w:rPr>
          <w:rStyle w:val="StyleStyleBold12pt"/>
        </w:rPr>
        <w:t>McDermott 11</w:t>
      </w:r>
      <w:r>
        <w:t xml:space="preserve"> (Roger, Senior Fellow, Foreign Military Studies Office, Fort Leavenworth,</w:t>
      </w:r>
      <w:r w:rsidRPr="00491A87">
        <w:t xml:space="preserve"> </w:t>
      </w:r>
      <w:r>
        <w:t xml:space="preserve">“Kazakhstan: </w:t>
      </w:r>
      <w:r w:rsidRPr="00491A87">
        <w:t>Countering nuclear proliferation</w:t>
      </w:r>
      <w:r>
        <w:t xml:space="preserve">, </w:t>
      </w:r>
      <w:r w:rsidRPr="00491A87">
        <w:t>Action to develop a nuclear and terrorist-free world</w:t>
      </w:r>
      <w:r w:rsidRPr="001D33F5">
        <w:t>,”</w:t>
      </w:r>
      <w:r>
        <w:t xml:space="preserve"> in </w:t>
      </w:r>
      <w:r w:rsidRPr="00D85497">
        <w:t>Kazakhstan</w:t>
      </w:r>
      <w:r>
        <w:t xml:space="preserve"> 2011</w:t>
      </w:r>
      <w:r w:rsidRPr="00D85497">
        <w:t>: Twenty Years of Peace and Creation</w:t>
      </w:r>
      <w:r>
        <w:t>,</w:t>
      </w:r>
      <w:r w:rsidRPr="001D33F5">
        <w:rPr>
          <w:i/>
        </w:rPr>
        <w:t xml:space="preserve"> First: The Forum for Global Decision Makers</w:t>
      </w:r>
      <w:r>
        <w:t xml:space="preserve">, 2011, </w:t>
      </w:r>
      <w:hyperlink r:id="rId10" w:history="1">
        <w:r w:rsidRPr="00BE3715">
          <w:rPr>
            <w:rStyle w:val="Hyperlink"/>
          </w:rPr>
          <w:t>http://www.firstmagazine.com/Publishing/SpecialReportsDetail.aspx?RegionId=4&amp;SpecialReportId=96</w:t>
        </w:r>
      </w:hyperlink>
      <w:r>
        <w:t xml:space="preserve">) </w:t>
      </w:r>
    </w:p>
    <w:p w:rsidR="008B7596" w:rsidRDefault="008B7596" w:rsidP="008B7596">
      <w:pPr>
        <w:rPr>
          <w:sz w:val="16"/>
        </w:rPr>
      </w:pPr>
      <w:r w:rsidRPr="006A62A5">
        <w:rPr>
          <w:rStyle w:val="StyleBoldUnderline"/>
          <w:highlight w:val="yellow"/>
        </w:rPr>
        <w:t xml:space="preserve">Kazakhstan’s ambitions </w:t>
      </w:r>
      <w:r>
        <w:rPr>
          <w:rStyle w:val="StyleBoldUnderline"/>
        </w:rPr>
        <w:t>…</w:t>
      </w:r>
      <w:r w:rsidRPr="00545798">
        <w:rPr>
          <w:rStyle w:val="StyleBoldUnderline"/>
        </w:rPr>
        <w:t xml:space="preserve"> stage </w:t>
      </w:r>
      <w:r w:rsidRPr="00545798">
        <w:rPr>
          <w:rStyle w:val="StyleBoldUnderline"/>
          <w:highlight w:val="yellow"/>
        </w:rPr>
        <w:t>will be profound</w:t>
      </w:r>
      <w:r w:rsidRPr="006A62A5">
        <w:rPr>
          <w:sz w:val="16"/>
        </w:rPr>
        <w:t>.</w:t>
      </w:r>
    </w:p>
    <w:p w:rsidR="008B7596" w:rsidRDefault="008B7596" w:rsidP="008B7596">
      <w:pPr>
        <w:pStyle w:val="Heading4"/>
      </w:pPr>
      <w:r>
        <w:t>-- Prevents diversification of Kazakhstan’s economy</w:t>
      </w:r>
    </w:p>
    <w:p w:rsidR="008B7596" w:rsidRPr="00C83773" w:rsidRDefault="008B7596" w:rsidP="008B7596">
      <w:proofErr w:type="spellStart"/>
      <w:r w:rsidRPr="00C83773">
        <w:rPr>
          <w:rStyle w:val="StyleStyleBold12pt"/>
        </w:rPr>
        <w:t>Pleitgen</w:t>
      </w:r>
      <w:proofErr w:type="spellEnd"/>
      <w:r w:rsidRPr="00C83773">
        <w:rPr>
          <w:rStyle w:val="StyleStyleBold12pt"/>
        </w:rPr>
        <w:t xml:space="preserve"> 12</w:t>
      </w:r>
      <w:r w:rsidRPr="00C83773">
        <w:t xml:space="preserve"> (Frederick, CNN, “Kazakhstan hopes uranium, oil and gas will fuel its future,” 7-18-12, </w:t>
      </w:r>
    </w:p>
    <w:p w:rsidR="008B7596" w:rsidRPr="00C83773" w:rsidRDefault="00D65925" w:rsidP="008B7596">
      <w:hyperlink r:id="rId11" w:history="1">
        <w:r w:rsidR="008B7596" w:rsidRPr="00C83773">
          <w:rPr>
            <w:rStyle w:val="Hyperlink"/>
          </w:rPr>
          <w:t>http://articles.cnn.com/2012-07-18/asia/world_asia_kazakhstan-natural-resources-economy_1_vladimir-shkolnik-kazakhstan-uranium</w:t>
        </w:r>
      </w:hyperlink>
      <w:r w:rsidR="008B7596" w:rsidRPr="00C83773">
        <w:t xml:space="preserve">) </w:t>
      </w:r>
    </w:p>
    <w:p w:rsidR="008B7596" w:rsidRDefault="008B7596" w:rsidP="008B7596">
      <w:pPr>
        <w:rPr>
          <w:sz w:val="16"/>
        </w:rPr>
      </w:pPr>
    </w:p>
    <w:p w:rsidR="008B7596" w:rsidRDefault="008B7596" w:rsidP="008B7596">
      <w:pPr>
        <w:rPr>
          <w:sz w:val="16"/>
        </w:rPr>
      </w:pPr>
      <w:proofErr w:type="gramStart"/>
      <w:r w:rsidRPr="00C83773">
        <w:rPr>
          <w:rStyle w:val="StyleBoldUnderline"/>
          <w:highlight w:val="yellow"/>
        </w:rPr>
        <w:t xml:space="preserve">Kazakhstan's mineral wealth </w:t>
      </w:r>
      <w:r>
        <w:rPr>
          <w:rStyle w:val="StyleBoldUnderline"/>
        </w:rPr>
        <w:t>…</w:t>
      </w:r>
      <w:r w:rsidRPr="00C83773">
        <w:rPr>
          <w:rStyle w:val="StyleBoldUnderline"/>
        </w:rPr>
        <w:t>development to diversify the economy.</w:t>
      </w:r>
      <w:r w:rsidRPr="00C83773">
        <w:rPr>
          <w:sz w:val="16"/>
        </w:rPr>
        <w:t>"</w:t>
      </w:r>
      <w:proofErr w:type="gramEnd"/>
    </w:p>
    <w:p w:rsidR="008B7596" w:rsidRDefault="008B7596" w:rsidP="008B7596">
      <w:pPr>
        <w:pStyle w:val="Heading4"/>
      </w:pPr>
      <w:r>
        <w:t>-- Destroys stability</w:t>
      </w:r>
    </w:p>
    <w:p w:rsidR="008B7596" w:rsidRDefault="008B7596" w:rsidP="008B7596">
      <w:pPr>
        <w:rPr>
          <w:sz w:val="16"/>
        </w:rPr>
      </w:pPr>
      <w:r w:rsidRPr="00C46481">
        <w:rPr>
          <w:rStyle w:val="StyleStyleBold12pt"/>
        </w:rPr>
        <w:t>Hamm 12</w:t>
      </w:r>
      <w:r>
        <w:rPr>
          <w:sz w:val="16"/>
        </w:rPr>
        <w:t xml:space="preserve"> </w:t>
      </w:r>
      <w:r w:rsidRPr="00C46481">
        <w:t xml:space="preserve">(Nathan, founder and Principal Analyst for </w:t>
      </w:r>
      <w:proofErr w:type="spellStart"/>
      <w:r w:rsidRPr="00C46481">
        <w:t>Registan</w:t>
      </w:r>
      <w:proofErr w:type="spellEnd"/>
      <w:r w:rsidRPr="00C46481">
        <w:t xml:space="preserve">, MA in Central Asian Studies from the University of Washington, “Kazakhstan’s Stability, Central Asia’s Stability,” </w:t>
      </w:r>
      <w:r>
        <w:t xml:space="preserve">1-31-12, </w:t>
      </w:r>
      <w:hyperlink r:id="rId12" w:history="1">
        <w:r w:rsidRPr="00C46481">
          <w:rPr>
            <w:rStyle w:val="Hyperlink"/>
          </w:rPr>
          <w:t>http://registan.net/2012/01/31/kazakhstans-stability-central-asias-stability/</w:t>
        </w:r>
      </w:hyperlink>
      <w:r w:rsidRPr="00C46481">
        <w:t>)</w:t>
      </w:r>
      <w:r>
        <w:rPr>
          <w:sz w:val="16"/>
        </w:rPr>
        <w:t xml:space="preserve"> </w:t>
      </w:r>
    </w:p>
    <w:p w:rsidR="008B7596" w:rsidRDefault="008B7596" w:rsidP="008B7596">
      <w:pPr>
        <w:rPr>
          <w:sz w:val="16"/>
        </w:rPr>
      </w:pPr>
    </w:p>
    <w:p w:rsidR="008B7596" w:rsidRDefault="008B7596" w:rsidP="008B7596">
      <w:pPr>
        <w:rPr>
          <w:sz w:val="16"/>
        </w:rPr>
      </w:pPr>
      <w:r w:rsidRPr="006845DA">
        <w:rPr>
          <w:sz w:val="16"/>
        </w:rPr>
        <w:t xml:space="preserve">I’m paraphrasing, but on the first </w:t>
      </w:r>
      <w:r>
        <w:rPr>
          <w:sz w:val="16"/>
        </w:rPr>
        <w:t>…</w:t>
      </w:r>
      <w:r w:rsidRPr="006845DA">
        <w:rPr>
          <w:sz w:val="16"/>
        </w:rPr>
        <w:t>serious risks to stability are likely to arise.</w:t>
      </w:r>
    </w:p>
    <w:p w:rsidR="008B7596" w:rsidRPr="00D80CA6" w:rsidRDefault="008B7596" w:rsidP="008B7596">
      <w:pPr>
        <w:pStyle w:val="Heading4"/>
      </w:pPr>
      <w:r>
        <w:t>-- Spreads throughout the region</w:t>
      </w:r>
    </w:p>
    <w:p w:rsidR="008B7596" w:rsidRDefault="008B7596" w:rsidP="008B7596">
      <w:proofErr w:type="spellStart"/>
      <w:r w:rsidRPr="00D80CA6">
        <w:rPr>
          <w:rStyle w:val="StyleStyleBold12pt"/>
        </w:rPr>
        <w:t>Assenova</w:t>
      </w:r>
      <w:proofErr w:type="spellEnd"/>
      <w:r w:rsidRPr="00D80CA6">
        <w:rPr>
          <w:rStyle w:val="StyleStyleBold12pt"/>
        </w:rPr>
        <w:t xml:space="preserve"> 8</w:t>
      </w:r>
      <w:r w:rsidRPr="00D80CA6">
        <w:t xml:space="preserve"> (Margarita </w:t>
      </w:r>
      <w:proofErr w:type="spellStart"/>
      <w:r w:rsidRPr="00D80CA6">
        <w:t>Assenova</w:t>
      </w:r>
      <w:proofErr w:type="spellEnd"/>
      <w:r w:rsidRPr="00D80CA6">
        <w:t xml:space="preserve">, IND Director; Natalie </w:t>
      </w:r>
      <w:proofErr w:type="spellStart"/>
      <w:r w:rsidRPr="00D80CA6">
        <w:t>Zajicova</w:t>
      </w:r>
      <w:proofErr w:type="spellEnd"/>
      <w:r w:rsidRPr="00D80CA6">
        <w:t xml:space="preserve">, Program Officer (IND); </w:t>
      </w:r>
      <w:proofErr w:type="spellStart"/>
      <w:r w:rsidRPr="00D80CA6">
        <w:t>Janusz</w:t>
      </w:r>
      <w:proofErr w:type="spellEnd"/>
      <w:r w:rsidRPr="00D80CA6">
        <w:t xml:space="preserve"> </w:t>
      </w:r>
      <w:proofErr w:type="spellStart"/>
      <w:r w:rsidRPr="00D80CA6">
        <w:t>Bugajski</w:t>
      </w:r>
      <w:proofErr w:type="spellEnd"/>
      <w:r w:rsidRPr="00D80CA6">
        <w:t xml:space="preserve">, CSIS NEDP Director; </w:t>
      </w:r>
      <w:proofErr w:type="spellStart"/>
      <w:r w:rsidRPr="00D80CA6">
        <w:t>Ilona</w:t>
      </w:r>
      <w:proofErr w:type="spellEnd"/>
      <w:r w:rsidRPr="00D80CA6">
        <w:t xml:space="preserve"> </w:t>
      </w:r>
      <w:proofErr w:type="spellStart"/>
      <w:r w:rsidRPr="00D80CA6">
        <w:t>Teleki</w:t>
      </w:r>
      <w:proofErr w:type="spellEnd"/>
      <w:r w:rsidRPr="00D80CA6">
        <w:t xml:space="preserve">, Deputy Director and Fellow (CSIS); </w:t>
      </w:r>
      <w:proofErr w:type="spellStart"/>
      <w:r w:rsidRPr="00D80CA6">
        <w:t>Besian</w:t>
      </w:r>
      <w:proofErr w:type="spellEnd"/>
      <w:r w:rsidRPr="00D80CA6">
        <w:t xml:space="preserve"> </w:t>
      </w:r>
      <w:proofErr w:type="spellStart"/>
      <w:r w:rsidRPr="00D80CA6">
        <w:t>Bocka</w:t>
      </w:r>
      <w:proofErr w:type="spellEnd"/>
      <w:r w:rsidRPr="00D80CA6">
        <w:t>, Program Coordinator and Research Assistant (CSIS)</w:t>
      </w:r>
      <w:r>
        <w:t>, “</w:t>
      </w:r>
      <w:r w:rsidRPr="00203B5D">
        <w:t>Kazakhstan’s Strategic Significance</w:t>
      </w:r>
      <w:r>
        <w:t xml:space="preserve">,” 2008, </w:t>
      </w:r>
      <w:r w:rsidRPr="00D80CA6">
        <w:t>CSIS-IND Taskforce Policy Brief team</w:t>
      </w:r>
      <w:r>
        <w:t xml:space="preserve">, European Dialogue, </w:t>
      </w:r>
      <w:hyperlink r:id="rId13" w:history="1">
        <w:r w:rsidRPr="00BC2F8C">
          <w:rPr>
            <w:rStyle w:val="Hyperlink"/>
          </w:rPr>
          <w:t>http://eurodialogue.org/Kazakhstan-Strategic-Significance</w:t>
        </w:r>
      </w:hyperlink>
      <w:r>
        <w:t xml:space="preserve">) </w:t>
      </w:r>
    </w:p>
    <w:p w:rsidR="008B7596" w:rsidRDefault="008B7596" w:rsidP="008B7596">
      <w:pPr>
        <w:rPr>
          <w:sz w:val="16"/>
        </w:rPr>
      </w:pPr>
      <w:proofErr w:type="gramStart"/>
      <w:r w:rsidRPr="00585EA5">
        <w:rPr>
          <w:sz w:val="16"/>
        </w:rPr>
        <w:t xml:space="preserve">The decision by the </w:t>
      </w:r>
      <w:r>
        <w:rPr>
          <w:sz w:val="16"/>
        </w:rPr>
        <w:t>…</w:t>
      </w:r>
      <w:r w:rsidRPr="00585EA5">
        <w:rPr>
          <w:sz w:val="16"/>
        </w:rPr>
        <w:t xml:space="preserve"> role and prestige of the OSCE throughout Central Asia.</w:t>
      </w:r>
      <w:proofErr w:type="gramEnd"/>
    </w:p>
    <w:p w:rsidR="008B7596" w:rsidRDefault="008B7596" w:rsidP="008B7596">
      <w:pPr>
        <w:pStyle w:val="Heading4"/>
      </w:pPr>
      <w:r>
        <w:t>-- Nuclear war</w:t>
      </w:r>
    </w:p>
    <w:p w:rsidR="008B7596" w:rsidRDefault="008B7596" w:rsidP="008B7596">
      <w:proofErr w:type="spellStart"/>
      <w:r w:rsidRPr="0042029D">
        <w:rPr>
          <w:rStyle w:val="StyleStyleBold12pt"/>
        </w:rPr>
        <w:t>Ahrari</w:t>
      </w:r>
      <w:proofErr w:type="spellEnd"/>
      <w:r w:rsidRPr="0042029D">
        <w:rPr>
          <w:rStyle w:val="StyleStyleBold12pt"/>
        </w:rPr>
        <w:t xml:space="preserve"> 1</w:t>
      </w:r>
      <w:r>
        <w:t xml:space="preserve"> (M. </w:t>
      </w:r>
      <w:proofErr w:type="spellStart"/>
      <w:r>
        <w:t>Ehsan</w:t>
      </w:r>
      <w:proofErr w:type="spellEnd"/>
      <w:r>
        <w:t xml:space="preserve">, Professor of National Security and Strategy of the Joint and Combined </w:t>
      </w:r>
      <w:proofErr w:type="spellStart"/>
      <w:r>
        <w:t>Warfighting</w:t>
      </w:r>
      <w:proofErr w:type="spellEnd"/>
      <w:r>
        <w:t xml:space="preserve"> School at the Armed Forces Staff College, August 2001, “Jihadi Groups, Nuclear Pakistan and the New Great Game,” </w:t>
      </w:r>
      <w:r w:rsidRPr="00E81359">
        <w:t>http://www.strategicstudiesinstitute.army.mil/pdffiles/pub112.pdf</w:t>
      </w:r>
      <w:r>
        <w:t xml:space="preserve">) </w:t>
      </w:r>
    </w:p>
    <w:p w:rsidR="008B7596" w:rsidRDefault="008B7596" w:rsidP="008B7596"/>
    <w:p w:rsidR="008B7596" w:rsidRDefault="008B7596" w:rsidP="008B7596">
      <w:r w:rsidRPr="00E81359">
        <w:rPr>
          <w:rStyle w:val="StyleBoldUnderline"/>
        </w:rPr>
        <w:t xml:space="preserve">South and </w:t>
      </w:r>
      <w:r w:rsidRPr="00744682">
        <w:rPr>
          <w:rStyle w:val="Emphasis"/>
          <w:highlight w:val="yellow"/>
        </w:rPr>
        <w:t>Central Asia</w:t>
      </w:r>
      <w:r w:rsidRPr="00E81359">
        <w:rPr>
          <w:rStyle w:val="StyleBoldUnderline"/>
          <w:highlight w:val="yellow"/>
        </w:rPr>
        <w:t xml:space="preserve"> </w:t>
      </w:r>
      <w:r>
        <w:rPr>
          <w:rStyle w:val="StyleBoldUnderline"/>
        </w:rPr>
        <w:t>…</w:t>
      </w:r>
      <w:r>
        <w:t>, thus representing a gain for all concerned.</w:t>
      </w:r>
    </w:p>
    <w:p w:rsidR="008B7596" w:rsidRDefault="008B7596" w:rsidP="008B7596"/>
    <w:p w:rsidR="008B7596" w:rsidRDefault="008B7596" w:rsidP="008B7596">
      <w:pPr>
        <w:pStyle w:val="Heading3"/>
      </w:pPr>
      <w:r>
        <w:lastRenderedPageBreak/>
        <w:t>AT: Your Author Votes Aff</w:t>
      </w:r>
    </w:p>
    <w:p w:rsidR="008B7596" w:rsidRDefault="008B7596" w:rsidP="008B7596"/>
    <w:p w:rsidR="008B7596" w:rsidRPr="006A4656" w:rsidRDefault="008B7596" w:rsidP="008B7596">
      <w:pPr>
        <w:pStyle w:val="Heading4"/>
      </w:pPr>
      <w:r>
        <w:t>Kazakhstan is the leader</w:t>
      </w:r>
    </w:p>
    <w:p w:rsidR="008B7596" w:rsidRDefault="008B7596" w:rsidP="008B7596">
      <w:r w:rsidRPr="00E21D20">
        <w:rPr>
          <w:rStyle w:val="Heading4Char"/>
        </w:rPr>
        <w:t>MME 11</w:t>
      </w:r>
      <w:r>
        <w:t xml:space="preserve"> --- MINISTRY OF MINES AND ENERGY – Republic of Namibia, “DRAFT NUCLEAR FUEL CYCLE POLICY,” 11-25-11, </w:t>
      </w:r>
      <w:hyperlink r:id="rId14" w:history="1">
        <w:r w:rsidRPr="00D03D9E">
          <w:rPr>
            <w:rStyle w:val="Hyperlink"/>
          </w:rPr>
          <w:t>http://www.mme.gov.na/pdf/Draft_Nucler_Policy_Stakeholders_%28Final%29.pdf</w:t>
        </w:r>
      </w:hyperlink>
    </w:p>
    <w:p w:rsidR="008B7596" w:rsidRDefault="008B7596" w:rsidP="008B7596">
      <w:pPr>
        <w:rPr>
          <w:sz w:val="16"/>
        </w:rPr>
      </w:pPr>
      <w:r w:rsidRPr="00D24509">
        <w:rPr>
          <w:sz w:val="16"/>
        </w:rPr>
        <w:t>Global Market and need for uranium</w:t>
      </w:r>
      <w:r w:rsidRPr="00D24509">
        <w:rPr>
          <w:sz w:val="12"/>
        </w:rPr>
        <w:t>¶</w:t>
      </w:r>
      <w:r w:rsidRPr="00D24509">
        <w:rPr>
          <w:sz w:val="16"/>
        </w:rPr>
        <w:t xml:space="preserve"> </w:t>
      </w:r>
      <w:proofErr w:type="gramStart"/>
      <w:r w:rsidRPr="00B07355">
        <w:rPr>
          <w:rStyle w:val="StyleBoldUnderline"/>
        </w:rPr>
        <w:t>The</w:t>
      </w:r>
      <w:proofErr w:type="gramEnd"/>
      <w:r w:rsidRPr="00B07355">
        <w:rPr>
          <w:rStyle w:val="StyleBoldUnderline"/>
        </w:rPr>
        <w:t xml:space="preserve"> </w:t>
      </w:r>
      <w:r>
        <w:rPr>
          <w:rStyle w:val="StyleBoldUnderline"/>
        </w:rPr>
        <w:t>…</w:t>
      </w:r>
      <w:r w:rsidRPr="00D24509">
        <w:rPr>
          <w:sz w:val="16"/>
        </w:rPr>
        <w:t xml:space="preserve"> importance of uranium for Namibia</w:t>
      </w:r>
    </w:p>
    <w:p w:rsidR="008B7596" w:rsidRDefault="008B7596" w:rsidP="008B7596"/>
    <w:p w:rsidR="008B7596" w:rsidRDefault="008B7596" w:rsidP="008B7596">
      <w:pPr>
        <w:pStyle w:val="Heading3"/>
      </w:pPr>
      <w:r>
        <w:lastRenderedPageBreak/>
        <w:t>K K2 Regional Stability</w:t>
      </w:r>
    </w:p>
    <w:p w:rsidR="008B7596" w:rsidRDefault="008B7596" w:rsidP="008B7596"/>
    <w:p w:rsidR="008B7596" w:rsidRPr="008B7596" w:rsidRDefault="008B7596" w:rsidP="008B7596">
      <w:pPr>
        <w:pStyle w:val="Heading4"/>
      </w:pPr>
      <w:r w:rsidRPr="008B7596">
        <w:t>Strong Kazakh leadership’s key to Central Asian stability</w:t>
      </w:r>
    </w:p>
    <w:p w:rsidR="008B7596" w:rsidRDefault="008B7596" w:rsidP="008B7596">
      <w:r w:rsidRPr="00F13DE2">
        <w:rPr>
          <w:rStyle w:val="Heading4Char"/>
        </w:rPr>
        <w:t>CSIS-IND</w:t>
      </w:r>
      <w:r>
        <w:rPr>
          <w:rStyle w:val="Heading4Char"/>
        </w:rPr>
        <w:t xml:space="preserve"> 8</w:t>
      </w:r>
      <w:r>
        <w:t xml:space="preserve"> --- Center for Strategic and International Studies (CSIS) and the Institute for New Democracies (IND), Kazakhstan’s Strategic Significance, 2008, </w:t>
      </w:r>
      <w:hyperlink r:id="rId15" w:history="1">
        <w:r w:rsidRPr="00D03D9E">
          <w:rPr>
            <w:rStyle w:val="Hyperlink"/>
          </w:rPr>
          <w:t>http://eurodialogue.org/Kazakhstan-Strategic-Significance</w:t>
        </w:r>
      </w:hyperlink>
    </w:p>
    <w:p w:rsidR="008B7596" w:rsidRPr="00B4714C" w:rsidRDefault="008B7596" w:rsidP="008B7596">
      <w:pPr>
        <w:rPr>
          <w:sz w:val="16"/>
        </w:rPr>
      </w:pPr>
      <w:r w:rsidRPr="00205B5D">
        <w:rPr>
          <w:rStyle w:val="StyleBoldUnderline"/>
        </w:rPr>
        <w:t xml:space="preserve">Kazakh leaders are </w:t>
      </w:r>
      <w:r>
        <w:rPr>
          <w:rStyle w:val="StyleBoldUnderline"/>
        </w:rPr>
        <w:t>…</w:t>
      </w:r>
      <w:r w:rsidRPr="00D73AEE">
        <w:rPr>
          <w:sz w:val="16"/>
        </w:rPr>
        <w:t xml:space="preserve"> political or economic independence.</w:t>
      </w:r>
    </w:p>
    <w:p w:rsidR="008B7596" w:rsidRDefault="008B7596" w:rsidP="008B7596"/>
    <w:p w:rsidR="008B7596" w:rsidRDefault="008B7596" w:rsidP="008B7596">
      <w:pPr>
        <w:pStyle w:val="Heading3"/>
      </w:pPr>
      <w:r>
        <w:lastRenderedPageBreak/>
        <w:t>CA Impacts</w:t>
      </w:r>
    </w:p>
    <w:p w:rsidR="008B7596" w:rsidRDefault="008B7596" w:rsidP="008B7596">
      <w:pPr>
        <w:pStyle w:val="Heading4"/>
        <w:rPr>
          <w:rStyle w:val="StyleStyleBold12pt"/>
        </w:rPr>
      </w:pPr>
      <w:r>
        <w:rPr>
          <w:rStyle w:val="StyleStyleBold12pt"/>
        </w:rPr>
        <w:t>Central Asian instability escalates - draws in major powers and causes nuclear war - miscalculation means no cooperation</w:t>
      </w:r>
    </w:p>
    <w:p w:rsidR="008B7596" w:rsidRDefault="008B7596" w:rsidP="008B7596">
      <w:proofErr w:type="spellStart"/>
      <w:r>
        <w:rPr>
          <w:rStyle w:val="StyleStyleBold12pt"/>
        </w:rPr>
        <w:t>Peimani</w:t>
      </w:r>
      <w:proofErr w:type="spellEnd"/>
      <w:r>
        <w:rPr>
          <w:rStyle w:val="StyleStyleBold12pt"/>
        </w:rPr>
        <w:t xml:space="preserve"> 2</w:t>
      </w:r>
      <w:r>
        <w:t xml:space="preserve"> - Head of Energy Security and Geopolitics @ the Energy Studies Institute (Dr. </w:t>
      </w:r>
      <w:proofErr w:type="spellStart"/>
      <w:r>
        <w:t>Hooman</w:t>
      </w:r>
      <w:proofErr w:type="spellEnd"/>
      <w:r>
        <w:t xml:space="preserve">, “Failed Transition and Bleak Future? War and Instability in Central Asia and the Caucasus,” Book, </w:t>
      </w:r>
      <w:hyperlink r:id="rId16" w:history="1">
        <w:r>
          <w:rPr>
            <w:rStyle w:val="Hyperlink"/>
          </w:rPr>
          <w:t>http://www.questia.com/PM.qst?a=o&amp;d=101331065</w:t>
        </w:r>
      </w:hyperlink>
    </w:p>
    <w:p w:rsidR="008B7596" w:rsidRDefault="008B7596" w:rsidP="008B7596"/>
    <w:p w:rsidR="008B7596" w:rsidRDefault="008B7596" w:rsidP="008B7596">
      <w:pPr>
        <w:pStyle w:val="card"/>
        <w:rPr>
          <w:rStyle w:val="underline"/>
        </w:rPr>
      </w:pPr>
      <w:proofErr w:type="gramStart"/>
      <w:r>
        <w:rPr>
          <w:sz w:val="14"/>
        </w:rPr>
        <w:t xml:space="preserve">If the existing negative trend continues, the entire Caucasus and </w:t>
      </w:r>
      <w:r>
        <w:rPr>
          <w:rStyle w:val="underline"/>
          <w:highlight w:val="yellow"/>
        </w:rPr>
        <w:t>…stability of the international system</w:t>
      </w:r>
      <w:r>
        <w:rPr>
          <w:sz w:val="14"/>
        </w:rPr>
        <w:t xml:space="preserve"> and global peace.</w:t>
      </w:r>
      <w:proofErr w:type="gramEnd"/>
      <w:r>
        <w:rPr>
          <w:rStyle w:val="underline"/>
        </w:rPr>
        <w:t xml:space="preserve"> </w:t>
      </w:r>
    </w:p>
    <w:p w:rsidR="008B7596" w:rsidRDefault="008B7596" w:rsidP="008B7596"/>
    <w:p w:rsidR="008B7596" w:rsidRDefault="008B7596" w:rsidP="008B7596">
      <w:pPr>
        <w:pStyle w:val="Heading4"/>
        <w:rPr>
          <w:b w:val="0"/>
          <w:bCs w:val="0"/>
        </w:rPr>
      </w:pPr>
      <w:r>
        <w:rPr>
          <w:b w:val="0"/>
          <w:bCs w:val="0"/>
        </w:rPr>
        <w:t>And escalation’s guaranteed</w:t>
      </w:r>
    </w:p>
    <w:p w:rsidR="008B7596" w:rsidRDefault="008B7596" w:rsidP="008B7596">
      <w:proofErr w:type="spellStart"/>
      <w:r>
        <w:rPr>
          <w:rStyle w:val="StyleStyleBold12pt"/>
        </w:rPr>
        <w:t>Sahgal</w:t>
      </w:r>
      <w:proofErr w:type="spellEnd"/>
      <w:r>
        <w:rPr>
          <w:rStyle w:val="StyleStyleBold12pt"/>
        </w:rPr>
        <w:t xml:space="preserve"> and </w:t>
      </w:r>
      <w:proofErr w:type="spellStart"/>
      <w:r>
        <w:rPr>
          <w:rStyle w:val="StyleStyleBold12pt"/>
        </w:rPr>
        <w:t>Anand</w:t>
      </w:r>
      <w:proofErr w:type="spellEnd"/>
      <w:r>
        <w:rPr>
          <w:rStyle w:val="StyleStyleBold12pt"/>
        </w:rPr>
        <w:t xml:space="preserve"> 10</w:t>
      </w:r>
      <w:r>
        <w:t xml:space="preserve"> (</w:t>
      </w:r>
      <w:proofErr w:type="spellStart"/>
      <w:r>
        <w:t>Arun</w:t>
      </w:r>
      <w:proofErr w:type="spellEnd"/>
      <w:r>
        <w:t xml:space="preserve">, former Army officer who created the Office of Net Assessment in the Indian Joint Staff, Senior Fellow at the Institute for Defense Studies and Analyses and ‘Distinguished Fellow’ School of Geo-Politics at the </w:t>
      </w:r>
      <w:proofErr w:type="spellStart"/>
      <w:r>
        <w:t>Manipal</w:t>
      </w:r>
      <w:proofErr w:type="spellEnd"/>
      <w:r>
        <w:t xml:space="preserve"> Academy of Higher Education and </w:t>
      </w:r>
      <w:proofErr w:type="spellStart"/>
      <w:r>
        <w:t>Vinod</w:t>
      </w:r>
      <w:proofErr w:type="spellEnd"/>
      <w:r>
        <w:t xml:space="preserve">, postgraduate in </w:t>
      </w:r>
      <w:proofErr w:type="spellStart"/>
      <w:r>
        <w:t>defence</w:t>
      </w:r>
      <w:proofErr w:type="spellEnd"/>
      <w:r>
        <w:t xml:space="preserve"> and strategic studies and is an alumnus of </w:t>
      </w:r>
      <w:proofErr w:type="spellStart"/>
      <w:r>
        <w:t>Defence</w:t>
      </w:r>
      <w:proofErr w:type="spellEnd"/>
      <w:r>
        <w:t xml:space="preserve"> Services Staff College and College of </w:t>
      </w:r>
      <w:proofErr w:type="spellStart"/>
      <w:r>
        <w:t>Defence</w:t>
      </w:r>
      <w:proofErr w:type="spellEnd"/>
      <w:r>
        <w:t xml:space="preserve"> Management, “Strategic Environment in Central Asia and India”, </w:t>
      </w:r>
      <w:hyperlink r:id="rId17" w:history="1">
        <w:r>
          <w:rPr>
            <w:rStyle w:val="Hyperlink"/>
          </w:rPr>
          <w:t>http://www.silkroadstudies.org/new/docs/publications/1004Joshi-V-Strategic.pdf</w:t>
        </w:r>
      </w:hyperlink>
      <w:r>
        <w:rPr>
          <w:rStyle w:val="Hyperlink"/>
        </w:rPr>
        <w:t>)</w:t>
      </w:r>
    </w:p>
    <w:p w:rsidR="008B7596" w:rsidRDefault="008B7596" w:rsidP="008B7596">
      <w:pPr>
        <w:pStyle w:val="cardtext"/>
        <w:rPr>
          <w:sz w:val="12"/>
        </w:rPr>
      </w:pPr>
      <w:proofErr w:type="gramStart"/>
      <w:r>
        <w:rPr>
          <w:sz w:val="12"/>
        </w:rPr>
        <w:t>The geo-strategic salience of Central Asia today …</w:t>
      </w:r>
      <w:r>
        <w:rPr>
          <w:rStyle w:val="UnderlineBold"/>
          <w:highlight w:val="yellow"/>
        </w:rPr>
        <w:t xml:space="preserve"> in</w:t>
      </w:r>
      <w:r>
        <w:rPr>
          <w:rStyle w:val="UnderlineBold"/>
        </w:rPr>
        <w:t xml:space="preserve"> their internal </w:t>
      </w:r>
      <w:r>
        <w:rPr>
          <w:rStyle w:val="UnderlineBold"/>
          <w:highlight w:val="yellow"/>
        </w:rPr>
        <w:t>affairs</w:t>
      </w:r>
      <w:r>
        <w:rPr>
          <w:sz w:val="12"/>
        </w:rPr>
        <w:t>.</w:t>
      </w:r>
      <w:proofErr w:type="gramEnd"/>
    </w:p>
    <w:p w:rsidR="008B7596" w:rsidRDefault="008B7596" w:rsidP="008B7596">
      <w:pPr>
        <w:pStyle w:val="cardtext"/>
        <w:rPr>
          <w:sz w:val="12"/>
        </w:rPr>
      </w:pPr>
    </w:p>
    <w:p w:rsidR="008B7596" w:rsidRDefault="008B7596">
      <w:pPr>
        <w:spacing w:after="200" w:line="276" w:lineRule="auto"/>
        <w:rPr>
          <w:sz w:val="12"/>
        </w:rPr>
      </w:pPr>
      <w:r>
        <w:rPr>
          <w:sz w:val="12"/>
        </w:rPr>
        <w:br w:type="page"/>
      </w:r>
    </w:p>
    <w:p w:rsidR="008B7596" w:rsidRDefault="008B7596" w:rsidP="008B7596">
      <w:pPr>
        <w:pStyle w:val="Heading3"/>
      </w:pPr>
      <w:r>
        <w:lastRenderedPageBreak/>
        <w:t>Turns Case</w:t>
      </w:r>
    </w:p>
    <w:p w:rsidR="008B7596" w:rsidRDefault="008B7596" w:rsidP="008B7596"/>
    <w:p w:rsidR="008B7596" w:rsidRDefault="008B7596" w:rsidP="008B7596">
      <w:pPr>
        <w:pStyle w:val="Heading4"/>
      </w:pPr>
      <w:r>
        <w:t>Kazakh key to diversify REM market</w:t>
      </w:r>
    </w:p>
    <w:p w:rsidR="008B7596" w:rsidRPr="002E4FA0" w:rsidRDefault="008B7596" w:rsidP="008B7596">
      <w:r w:rsidRPr="00640276">
        <w:rPr>
          <w:rStyle w:val="StyleStyleBold12pt"/>
        </w:rPr>
        <w:t>Blank 12</w:t>
      </w:r>
      <w:r>
        <w:rPr>
          <w:sz w:val="16"/>
        </w:rPr>
        <w:t xml:space="preserve"> </w:t>
      </w:r>
      <w:r w:rsidRPr="00B55F0B">
        <w:t xml:space="preserve">(Stephen, Eurasian Daily Monitor, “Kazakhstan Completes Major Uranium and Rare Earths Deals with Japan,” Eurasia Daily Monitor Volume: 9 Issue: 144, </w:t>
      </w:r>
      <w:r>
        <w:t xml:space="preserve">7-30-12, </w:t>
      </w:r>
      <w:hyperlink r:id="rId18" w:history="1">
        <w:r w:rsidRPr="00BC2F8C">
          <w:rPr>
            <w:rStyle w:val="Hyperlink"/>
          </w:rPr>
          <w:t>http://www.jamestown.org/programs/edm/single/?tx_ttnews%5Btt_news%5D=39705&amp;cHash=4e68ec740b98fe390061af8ca1769b6c</w:t>
        </w:r>
      </w:hyperlink>
      <w:r>
        <w:t xml:space="preserve">) </w:t>
      </w:r>
    </w:p>
    <w:p w:rsidR="008B7596" w:rsidRDefault="008B7596" w:rsidP="008B7596">
      <w:pPr>
        <w:rPr>
          <w:sz w:val="16"/>
        </w:rPr>
      </w:pPr>
      <w:r w:rsidRPr="00FC39DA">
        <w:rPr>
          <w:sz w:val="16"/>
        </w:rPr>
        <w:t xml:space="preserve">Similarly </w:t>
      </w:r>
      <w:r w:rsidRPr="00217DCF">
        <w:rPr>
          <w:rStyle w:val="StyleBoldUnderline"/>
          <w:highlight w:val="yellow"/>
        </w:rPr>
        <w:t xml:space="preserve">Kazakhstan is poised for </w:t>
      </w:r>
      <w:r>
        <w:rPr>
          <w:rStyle w:val="StyleBoldUnderline"/>
          <w:highlight w:val="yellow"/>
        </w:rPr>
        <w:t>…</w:t>
      </w:r>
      <w:r w:rsidRPr="00217DCF">
        <w:rPr>
          <w:rStyle w:val="StyleBoldUnderline"/>
          <w:highlight w:val="yellow"/>
        </w:rPr>
        <w:t xml:space="preserve"> rare earths is expected to grow</w:t>
      </w:r>
      <w:r w:rsidRPr="00003625">
        <w:rPr>
          <w:rStyle w:val="StyleBoldUnderline"/>
        </w:rPr>
        <w:t xml:space="preserve"> substantially in the coming years</w:t>
      </w:r>
      <w:r w:rsidRPr="00FC39DA">
        <w:rPr>
          <w:sz w:val="16"/>
        </w:rPr>
        <w:t>, allowing Kazakhstan to reap a bonanza from deals with major importers and growing economies.</w:t>
      </w:r>
    </w:p>
    <w:p w:rsidR="008B7596" w:rsidRDefault="008B7596" w:rsidP="008B7596">
      <w:pPr>
        <w:rPr>
          <w:sz w:val="16"/>
        </w:rPr>
      </w:pPr>
    </w:p>
    <w:p w:rsidR="008B7596" w:rsidRDefault="008B7596" w:rsidP="008B7596">
      <w:pPr>
        <w:pStyle w:val="Heading4"/>
      </w:pPr>
      <w:r>
        <w:t xml:space="preserve">Kazakhstan’s </w:t>
      </w:r>
      <w:r>
        <w:rPr>
          <w:u w:val="single"/>
        </w:rPr>
        <w:t>expanding</w:t>
      </w:r>
      <w:r>
        <w:t xml:space="preserve"> its uranium exports due to the surge in global nuclear power demand --- promotes its </w:t>
      </w:r>
      <w:proofErr w:type="spellStart"/>
      <w:r>
        <w:t>nonprolif</w:t>
      </w:r>
      <w:proofErr w:type="spellEnd"/>
      <w:r>
        <w:t xml:space="preserve"> credibility, regional leadership and security</w:t>
      </w:r>
    </w:p>
    <w:p w:rsidR="008B7596" w:rsidRDefault="008B7596" w:rsidP="008B7596">
      <w:r>
        <w:t xml:space="preserve">Stephen </w:t>
      </w:r>
      <w:r w:rsidRPr="00C3009D">
        <w:rPr>
          <w:rStyle w:val="Heading4Char"/>
        </w:rPr>
        <w:t>Blank</w:t>
      </w:r>
      <w:r>
        <w:rPr>
          <w:rStyle w:val="Heading4Char"/>
        </w:rPr>
        <w:t xml:space="preserve"> 12</w:t>
      </w:r>
      <w:r>
        <w:t xml:space="preserve">, professor at the Strategic Studies Institute of the US Army War College, Kazakhstan Completes Major Uranium and Rare Earths Deals with Japan, Eurasia Daily Monitor Volume: 9 Issue: 144, July 30, 2012, </w:t>
      </w:r>
      <w:hyperlink r:id="rId19" w:history="1">
        <w:r w:rsidRPr="00D03D9E">
          <w:rPr>
            <w:rStyle w:val="Hyperlink"/>
          </w:rPr>
          <w:t>http://www.jamestown.org/programs/edm/single/?tx_ttnews[tt_news]=39705&amp;cHash=4e68ec740b98fe390061af8ca1769b6c</w:t>
        </w:r>
      </w:hyperlink>
    </w:p>
    <w:p w:rsidR="008B7596" w:rsidRDefault="008B7596" w:rsidP="008B7596">
      <w:pPr>
        <w:rPr>
          <w:rStyle w:val="StyleBoldUnderline"/>
        </w:rPr>
      </w:pPr>
      <w:r w:rsidRPr="00C3009D">
        <w:rPr>
          <w:sz w:val="16"/>
        </w:rPr>
        <w:t xml:space="preserve">Since 2009, </w:t>
      </w:r>
      <w:r w:rsidRPr="000A2591">
        <w:rPr>
          <w:rStyle w:val="StyleBoldUnderline"/>
        </w:rPr>
        <w:t xml:space="preserve">Kazakhstan has become the </w:t>
      </w:r>
      <w:r>
        <w:rPr>
          <w:rStyle w:val="StyleBoldUnderline"/>
        </w:rPr>
        <w:t>…</w:t>
      </w:r>
      <w:r w:rsidRPr="00172113">
        <w:rPr>
          <w:rStyle w:val="StyleBoldUnderline"/>
        </w:rPr>
        <w:t xml:space="preserve"> which they and it can only benefit.</w:t>
      </w:r>
    </w:p>
    <w:p w:rsidR="008B7596" w:rsidRPr="00B4714C" w:rsidRDefault="008B7596" w:rsidP="008B7596">
      <w:pPr>
        <w:rPr>
          <w:rStyle w:val="StyleStyleBold12pt"/>
          <w:b w:val="0"/>
          <w:bCs w:val="0"/>
          <w:sz w:val="16"/>
        </w:rPr>
      </w:pPr>
    </w:p>
    <w:p w:rsidR="008B7596" w:rsidRDefault="008B7596" w:rsidP="008B7596"/>
    <w:p w:rsidR="008B7596" w:rsidRDefault="008B7596">
      <w:pPr>
        <w:spacing w:after="200" w:line="276" w:lineRule="auto"/>
      </w:pPr>
      <w:r>
        <w:br w:type="page"/>
      </w:r>
    </w:p>
    <w:p w:rsidR="008B7596" w:rsidRDefault="008B7596" w:rsidP="008B7596">
      <w:pPr>
        <w:pStyle w:val="Heading3"/>
      </w:pPr>
      <w:r>
        <w:lastRenderedPageBreak/>
        <w:t>UQ</w:t>
      </w:r>
    </w:p>
    <w:p w:rsidR="008B7596" w:rsidRDefault="008B7596" w:rsidP="008B7596"/>
    <w:p w:rsidR="008B7596" w:rsidRDefault="008B7596" w:rsidP="008B7596">
      <w:pPr>
        <w:pStyle w:val="Heading4"/>
      </w:pPr>
      <w:r>
        <w:t>Uranium prices will increase now – supply, seasonality and industry catalysts</w:t>
      </w:r>
    </w:p>
    <w:p w:rsidR="008B7596" w:rsidRDefault="008B7596" w:rsidP="008B7596">
      <w:r>
        <w:t xml:space="preserve">David </w:t>
      </w:r>
      <w:proofErr w:type="spellStart"/>
      <w:r w:rsidRPr="009C6D99">
        <w:rPr>
          <w:rStyle w:val="StyleStyleBold12pt"/>
        </w:rPr>
        <w:t>Sadowski</w:t>
      </w:r>
      <w:proofErr w:type="spellEnd"/>
      <w:r>
        <w:rPr>
          <w:rStyle w:val="StyleStyleBold12pt"/>
        </w:rPr>
        <w:t xml:space="preserve"> 12</w:t>
      </w:r>
      <w:r>
        <w:t>, mining research analyst with a background in geological science, 8-24-2012, “Uranium prices set to spike in 2013,” Mine Web, http://www.mineweb.com/mineweb/view/mineweb/en/page72103?oid=157609&amp;sn=Detail&amp;pid=102055</w:t>
      </w:r>
    </w:p>
    <w:p w:rsidR="008B7596" w:rsidRPr="00B4714C" w:rsidRDefault="008B7596" w:rsidP="008B7596">
      <w:pPr>
        <w:rPr>
          <w:sz w:val="16"/>
        </w:rPr>
      </w:pPr>
      <w:r w:rsidRPr="00B4714C">
        <w:rPr>
          <w:sz w:val="16"/>
        </w:rPr>
        <w:t xml:space="preserve">DS: We're definitely bullish on the outlook </w:t>
      </w:r>
      <w:r>
        <w:rPr>
          <w:sz w:val="16"/>
        </w:rPr>
        <w:t>…</w:t>
      </w:r>
      <w:r w:rsidRPr="00B4714C">
        <w:rPr>
          <w:sz w:val="16"/>
        </w:rPr>
        <w:t>in 2014 and 2015 before settling to $70/</w:t>
      </w:r>
      <w:proofErr w:type="spellStart"/>
      <w:r w:rsidRPr="00B4714C">
        <w:rPr>
          <w:sz w:val="16"/>
        </w:rPr>
        <w:t>lb</w:t>
      </w:r>
      <w:proofErr w:type="spellEnd"/>
      <w:r w:rsidRPr="00B4714C">
        <w:rPr>
          <w:sz w:val="16"/>
        </w:rPr>
        <w:t xml:space="preserve"> in the long-term.</w:t>
      </w:r>
    </w:p>
    <w:p w:rsidR="008B7596" w:rsidRDefault="008B7596" w:rsidP="008B7596">
      <w:pPr>
        <w:pStyle w:val="Heading4"/>
      </w:pPr>
      <w:r>
        <w:t>Uranium prices will inevitably rise – slack Japanese capacity and major supply shortage</w:t>
      </w:r>
    </w:p>
    <w:p w:rsidR="008B7596" w:rsidRDefault="008B7596" w:rsidP="008B7596">
      <w:r>
        <w:t xml:space="preserve">Kathryn </w:t>
      </w:r>
      <w:proofErr w:type="spellStart"/>
      <w:r w:rsidRPr="002B61B1">
        <w:rPr>
          <w:rStyle w:val="StyleStyleBold12pt"/>
        </w:rPr>
        <w:t>Diss</w:t>
      </w:r>
      <w:proofErr w:type="spellEnd"/>
      <w:r w:rsidRPr="002B61B1">
        <w:rPr>
          <w:rStyle w:val="StyleStyleBold12pt"/>
        </w:rPr>
        <w:t xml:space="preserve"> 12</w:t>
      </w:r>
      <w:r>
        <w:t>, 8-15-012, “Uranium miners push ahead despite turbulence,” ABC, http://www.abc.net.au/news/2012-08-15/the-uranium-industry-is-pushing-ahead-despite-price-halving/4201378?section=wa</w:t>
      </w:r>
    </w:p>
    <w:p w:rsidR="008B7596" w:rsidRPr="00B4714C" w:rsidRDefault="008B7596" w:rsidP="008B7596">
      <w:pPr>
        <w:rPr>
          <w:sz w:val="16"/>
        </w:rPr>
      </w:pPr>
      <w:r w:rsidRPr="00B4714C">
        <w:rPr>
          <w:sz w:val="16"/>
        </w:rPr>
        <w:t xml:space="preserve">Resource analyst </w:t>
      </w:r>
      <w:proofErr w:type="spellStart"/>
      <w:r w:rsidRPr="00B4714C">
        <w:rPr>
          <w:sz w:val="16"/>
        </w:rPr>
        <w:t>Haris</w:t>
      </w:r>
      <w:proofErr w:type="spellEnd"/>
      <w:r w:rsidRPr="00B4714C">
        <w:rPr>
          <w:sz w:val="16"/>
        </w:rPr>
        <w:t xml:space="preserve"> </w:t>
      </w:r>
      <w:proofErr w:type="spellStart"/>
      <w:r w:rsidRPr="00B4714C">
        <w:rPr>
          <w:sz w:val="16"/>
        </w:rPr>
        <w:t>Khaliqi</w:t>
      </w:r>
      <w:proofErr w:type="spellEnd"/>
      <w:r w:rsidRPr="00B4714C">
        <w:rPr>
          <w:sz w:val="16"/>
        </w:rPr>
        <w:t xml:space="preserve"> says he </w:t>
      </w:r>
      <w:r>
        <w:rPr>
          <w:sz w:val="16"/>
        </w:rPr>
        <w:t>…</w:t>
      </w:r>
      <w:r w:rsidRPr="00D470FB">
        <w:rPr>
          <w:rStyle w:val="StyleBoldUnderline"/>
          <w:highlight w:val="yellow"/>
        </w:rPr>
        <w:t xml:space="preserve"> agreement</w:t>
      </w:r>
      <w:r w:rsidRPr="00B4714C">
        <w:rPr>
          <w:sz w:val="16"/>
        </w:rPr>
        <w:t xml:space="preserve"> between Russia and the United States in 2014," he said.</w:t>
      </w:r>
    </w:p>
    <w:p w:rsidR="008B7596" w:rsidRDefault="008B7596" w:rsidP="008B7596"/>
    <w:p w:rsidR="008B7596" w:rsidRDefault="008B7596" w:rsidP="008B7596">
      <w:pPr>
        <w:pStyle w:val="Heading4"/>
      </w:pPr>
      <w:r>
        <w:t>Uranium prices will skyrocket now</w:t>
      </w:r>
    </w:p>
    <w:p w:rsidR="008B7596" w:rsidRDefault="008B7596" w:rsidP="008B7596">
      <w:r>
        <w:t xml:space="preserve">Nathan </w:t>
      </w:r>
      <w:r w:rsidRPr="00E878A9">
        <w:rPr>
          <w:rStyle w:val="StyleStyleBold12pt"/>
        </w:rPr>
        <w:t>Slaughter</w:t>
      </w:r>
      <w:r>
        <w:t>, ed. Scarcity and Real Wealth, 2-9-</w:t>
      </w:r>
      <w:r w:rsidRPr="00E878A9">
        <w:rPr>
          <w:rStyle w:val="StyleStyleBold12pt"/>
        </w:rPr>
        <w:t>2012</w:t>
      </w:r>
      <w:r>
        <w:t>, “The World Has to Have this Resource,” Street Authority, http://www.streetauthority.com/energy-commodities/world-has-have-resource-there-simply-isnt-enough-it-458945</w:t>
      </w:r>
    </w:p>
    <w:p w:rsidR="008B7596" w:rsidRPr="00B4714C" w:rsidRDefault="008B7596" w:rsidP="008B7596">
      <w:pPr>
        <w:rPr>
          <w:sz w:val="16"/>
        </w:rPr>
      </w:pPr>
      <w:r w:rsidRPr="00B4714C">
        <w:rPr>
          <w:sz w:val="16"/>
        </w:rPr>
        <w:t>Most people have never heard of the "</w:t>
      </w:r>
      <w:r w:rsidRPr="00551C7B">
        <w:rPr>
          <w:rStyle w:val="StyleBoldUnderline"/>
          <w:highlight w:val="yellow"/>
        </w:rPr>
        <w:t xml:space="preserve">Megatons to </w:t>
      </w:r>
      <w:r>
        <w:rPr>
          <w:rStyle w:val="StyleBoldUnderline"/>
        </w:rPr>
        <w:t>…</w:t>
      </w:r>
      <w:r w:rsidRPr="00B4714C">
        <w:rPr>
          <w:sz w:val="16"/>
        </w:rPr>
        <w:t xml:space="preserve">, even </w:t>
      </w:r>
      <w:r w:rsidRPr="00B4714C">
        <w:rPr>
          <w:sz w:val="16"/>
          <w:highlight w:val="yellow"/>
        </w:rPr>
        <w:t>$</w:t>
      </w:r>
      <w:r w:rsidRPr="00551C7B">
        <w:rPr>
          <w:rStyle w:val="StyleBoldUnderline"/>
          <w:highlight w:val="yellow"/>
        </w:rPr>
        <w:t>1,000 a pound</w:t>
      </w:r>
      <w:r w:rsidRPr="00B4714C">
        <w:rPr>
          <w:sz w:val="16"/>
        </w:rPr>
        <w:t>. That's a long way up from today's $55</w:t>
      </w:r>
    </w:p>
    <w:p w:rsidR="008B7596" w:rsidRDefault="008B7596" w:rsidP="008B7596"/>
    <w:p w:rsidR="008B7596" w:rsidRPr="00750E9E" w:rsidRDefault="008B7596" w:rsidP="008B7596">
      <w:pPr>
        <w:pStyle w:val="Heading4"/>
      </w:pPr>
      <w:r>
        <w:t xml:space="preserve">Nuclear revival </w:t>
      </w:r>
      <w:r>
        <w:rPr>
          <w:u w:val="single"/>
        </w:rPr>
        <w:t>jumpstarts</w:t>
      </w:r>
      <w:r>
        <w:t xml:space="preserve"> Kazakhstan’s uranium exports</w:t>
      </w:r>
    </w:p>
    <w:p w:rsidR="008B7596" w:rsidRDefault="008B7596" w:rsidP="008B7596">
      <w:proofErr w:type="spellStart"/>
      <w:r>
        <w:t>Crae</w:t>
      </w:r>
      <w:proofErr w:type="spellEnd"/>
      <w:r>
        <w:t xml:space="preserve"> </w:t>
      </w:r>
      <w:r w:rsidRPr="00CC66DB">
        <w:rPr>
          <w:rStyle w:val="Heading4Char"/>
        </w:rPr>
        <w:t>Garrett 8</w:t>
      </w:r>
      <w:r>
        <w:t xml:space="preserve">, Partner, and </w:t>
      </w:r>
      <w:proofErr w:type="spellStart"/>
      <w:r>
        <w:t>Zhibek</w:t>
      </w:r>
      <w:proofErr w:type="spellEnd"/>
      <w:r>
        <w:t xml:space="preserve"> </w:t>
      </w:r>
      <w:proofErr w:type="spellStart"/>
      <w:r>
        <w:t>Aidymbekova</w:t>
      </w:r>
      <w:proofErr w:type="spellEnd"/>
      <w:r>
        <w:t xml:space="preserve">, Senior Associate, “Uranium mining in Kazakhstan and pervasive state participation: A Canadian comparative perspective,” Norton Rose, December 2008, </w:t>
      </w:r>
      <w:hyperlink r:id="rId20" w:history="1">
        <w:r w:rsidRPr="00D03D9E">
          <w:rPr>
            <w:rStyle w:val="Hyperlink"/>
          </w:rPr>
          <w:t>http://www.nortonrose.com/knowledge/publications/65869/uranium-mining-in-kazakhstan-and-pervasive-state-participation-a-canadian-comparative-perspective</w:t>
        </w:r>
      </w:hyperlink>
    </w:p>
    <w:p w:rsidR="008B7596" w:rsidRPr="000A68A9" w:rsidRDefault="008B7596" w:rsidP="008B7596">
      <w:pPr>
        <w:rPr>
          <w:rStyle w:val="StyleBoldUnderline"/>
          <w:b/>
          <w:bCs w:val="0"/>
          <w:sz w:val="16"/>
          <w:u w:val="none"/>
        </w:rPr>
      </w:pPr>
      <w:r w:rsidRPr="00D32EA4">
        <w:rPr>
          <w:sz w:val="16"/>
        </w:rPr>
        <w:t xml:space="preserve">It is not surprising then, that </w:t>
      </w:r>
      <w:proofErr w:type="gramStart"/>
      <w:r w:rsidRPr="00E1022B">
        <w:rPr>
          <w:rStyle w:val="StyleBoldUnderline"/>
        </w:rPr>
        <w:t xml:space="preserve">Kazakhstan, </w:t>
      </w:r>
      <w:r>
        <w:rPr>
          <w:rStyle w:val="StyleBoldUnderline"/>
        </w:rPr>
        <w:t>…</w:t>
      </w:r>
      <w:proofErr w:type="gramEnd"/>
      <w:r w:rsidRPr="00D32EA4">
        <w:rPr>
          <w:sz w:val="16"/>
        </w:rPr>
        <w:t xml:space="preserve"> of another uranium-rich industry leader nation, Canada.</w:t>
      </w:r>
    </w:p>
    <w:p w:rsidR="008B7596" w:rsidRDefault="008B7596" w:rsidP="008B7596"/>
    <w:p w:rsidR="008B7596" w:rsidRPr="008B7596" w:rsidRDefault="008B7596" w:rsidP="008B7596"/>
    <w:p w:rsidR="008B7596" w:rsidRPr="008B7596" w:rsidRDefault="008B7596" w:rsidP="008B7596"/>
    <w:p w:rsidR="000022F2" w:rsidRDefault="000022F2" w:rsidP="00D17C4E"/>
    <w:p w:rsidR="008B7596" w:rsidRDefault="008B7596" w:rsidP="008B7596">
      <w:pPr>
        <w:pStyle w:val="Heading2"/>
      </w:pPr>
      <w:r>
        <w:lastRenderedPageBreak/>
        <w:t>Namibia DA</w:t>
      </w:r>
    </w:p>
    <w:p w:rsidR="008B7596" w:rsidRDefault="008B7596" w:rsidP="008B7596"/>
    <w:p w:rsidR="008B7596" w:rsidRPr="006A4656" w:rsidRDefault="008B7596" w:rsidP="008B7596">
      <w:pPr>
        <w:pStyle w:val="Heading3"/>
        <w:rPr>
          <w:rStyle w:val="Heading4Char"/>
          <w:iCs w:val="0"/>
        </w:rPr>
      </w:pPr>
      <w:r>
        <w:lastRenderedPageBreak/>
        <w:t>1NC</w:t>
      </w:r>
    </w:p>
    <w:p w:rsidR="008B7596" w:rsidRPr="006A4656" w:rsidRDefault="008B7596" w:rsidP="008B7596">
      <w:pPr>
        <w:pStyle w:val="Heading4"/>
      </w:pPr>
      <w:r w:rsidRPr="006A4656">
        <w:t>High prices key to Namibia’s economy and keep down unemployment.</w:t>
      </w:r>
    </w:p>
    <w:p w:rsidR="008B7596" w:rsidRDefault="008B7596" w:rsidP="008B7596">
      <w:r w:rsidRPr="00E21D20">
        <w:rPr>
          <w:rStyle w:val="Heading4Char"/>
        </w:rPr>
        <w:t>MME 11</w:t>
      </w:r>
      <w:r>
        <w:t xml:space="preserve"> --- MINISTRY OF MINES AND ENERGY – Republic of Namibia, “DRAFT NUCLEAR FUEL CYCLE POLICY,” 11-25-11, </w:t>
      </w:r>
      <w:hyperlink r:id="rId21" w:history="1">
        <w:r w:rsidRPr="00D03D9E">
          <w:rPr>
            <w:rStyle w:val="Hyperlink"/>
          </w:rPr>
          <w:t>http://www.mme.gov.na/pdf/Draft_Nucler_Policy_Stakeholders_%28Final%29.pdf</w:t>
        </w:r>
      </w:hyperlink>
    </w:p>
    <w:p w:rsidR="008B7596" w:rsidRDefault="008B7596" w:rsidP="008B7596">
      <w:pPr>
        <w:rPr>
          <w:rStyle w:val="StyleBoldUnderline"/>
        </w:rPr>
      </w:pPr>
      <w:r w:rsidRPr="00D24509">
        <w:rPr>
          <w:sz w:val="16"/>
        </w:rPr>
        <w:t>Global Market and need for uranium</w:t>
      </w:r>
      <w:r w:rsidRPr="00D24509">
        <w:rPr>
          <w:sz w:val="12"/>
        </w:rPr>
        <w:t>¶</w:t>
      </w:r>
      <w:r w:rsidRPr="00D24509">
        <w:rPr>
          <w:sz w:val="16"/>
        </w:rPr>
        <w:t xml:space="preserve"> </w:t>
      </w:r>
      <w:proofErr w:type="gramStart"/>
      <w:r w:rsidRPr="00B07355">
        <w:rPr>
          <w:rStyle w:val="StyleBoldUnderline"/>
        </w:rPr>
        <w:t>The</w:t>
      </w:r>
      <w:proofErr w:type="gramEnd"/>
      <w:r w:rsidRPr="00B07355">
        <w:rPr>
          <w:rStyle w:val="StyleBoldUnderline"/>
        </w:rPr>
        <w:t xml:space="preserve"> </w:t>
      </w:r>
      <w:r w:rsidRPr="001139F9">
        <w:rPr>
          <w:rStyle w:val="StyleBoldUnderline"/>
          <w:highlight w:val="yellow"/>
        </w:rPr>
        <w:t xml:space="preserve">need </w:t>
      </w:r>
      <w:r>
        <w:rPr>
          <w:rStyle w:val="StyleBoldUnderline"/>
        </w:rPr>
        <w:t>…</w:t>
      </w:r>
      <w:r w:rsidRPr="00E21D20">
        <w:rPr>
          <w:rStyle w:val="StyleBoldUnderline"/>
        </w:rPr>
        <w:t xml:space="preserve"> supporting many other indirect beneficiaries.</w:t>
      </w:r>
    </w:p>
    <w:p w:rsidR="008B7596" w:rsidRDefault="008B7596" w:rsidP="008B7596">
      <w:pPr>
        <w:rPr>
          <w:rStyle w:val="StyleBoldUnderline"/>
        </w:rPr>
      </w:pPr>
    </w:p>
    <w:p w:rsidR="008B7596" w:rsidRPr="00D24509" w:rsidRDefault="008B7596" w:rsidP="008B7596">
      <w:pPr>
        <w:pStyle w:val="Heading4"/>
      </w:pPr>
      <w:r w:rsidRPr="00D24509">
        <w:t>Unemployment facilitates crime and drug trafficking.</w:t>
      </w:r>
    </w:p>
    <w:p w:rsidR="008B7596" w:rsidRDefault="008B7596" w:rsidP="008B7596">
      <w:proofErr w:type="spellStart"/>
      <w:r w:rsidRPr="008148CA">
        <w:rPr>
          <w:rStyle w:val="StyleStyleBold12pt"/>
        </w:rPr>
        <w:t>Mmegi</w:t>
      </w:r>
      <w:proofErr w:type="spellEnd"/>
      <w:r w:rsidRPr="008148CA">
        <w:rPr>
          <w:rStyle w:val="StyleStyleBold12pt"/>
        </w:rPr>
        <w:t xml:space="preserve"> 10</w:t>
      </w:r>
      <w:r>
        <w:t>—</w:t>
      </w:r>
      <w:proofErr w:type="spellStart"/>
      <w:r>
        <w:t>Mmegi</w:t>
      </w:r>
      <w:proofErr w:type="spellEnd"/>
      <w:r>
        <w:t xml:space="preserve"> Online, 9/29/10, Namibia unemployment climbs to 51.2%, </w:t>
      </w:r>
      <w:hyperlink r:id="rId22" w:history="1">
        <w:r w:rsidRPr="007C0164">
          <w:rPr>
            <w:rStyle w:val="Hyperlink"/>
          </w:rPr>
          <w:t>http://www.mmegi.bw/index.php?sid=4&amp;aid=5290&amp;dir=2010/September/Wednesday29</w:t>
        </w:r>
      </w:hyperlink>
    </w:p>
    <w:p w:rsidR="008B7596" w:rsidRPr="00D24509" w:rsidRDefault="008B7596" w:rsidP="008B7596">
      <w:pPr>
        <w:rPr>
          <w:sz w:val="16"/>
        </w:rPr>
      </w:pPr>
      <w:r w:rsidRPr="00D24509">
        <w:rPr>
          <w:sz w:val="16"/>
        </w:rPr>
        <w:t xml:space="preserve">Government yesterday announced the </w:t>
      </w:r>
      <w:r>
        <w:rPr>
          <w:sz w:val="16"/>
        </w:rPr>
        <w:t>…</w:t>
      </w:r>
      <w:r w:rsidRPr="00C3546C">
        <w:rPr>
          <w:rStyle w:val="StyleBoldUnderline"/>
          <w:highlight w:val="yellow"/>
        </w:rPr>
        <w:t xml:space="preserve"> the rise in illegal drug trade</w:t>
      </w:r>
      <w:r w:rsidRPr="00D24509">
        <w:rPr>
          <w:sz w:val="16"/>
        </w:rPr>
        <w:t xml:space="preserve"> and intakes.</w:t>
      </w:r>
    </w:p>
    <w:p w:rsidR="008B7596" w:rsidRDefault="008B7596" w:rsidP="008B7596"/>
    <w:p w:rsidR="008B7596" w:rsidRDefault="008B7596" w:rsidP="008B7596">
      <w:pPr>
        <w:pStyle w:val="Heading4"/>
      </w:pPr>
      <w:r>
        <w:t>Namibia’s a transshipment point between Latin America and the rest of Africa.</w:t>
      </w:r>
    </w:p>
    <w:p w:rsidR="008B7596" w:rsidRDefault="008B7596" w:rsidP="008B7596">
      <w:r w:rsidRPr="004121CB">
        <w:rPr>
          <w:rStyle w:val="StyleStyleBold12pt"/>
        </w:rPr>
        <w:t>Barry 11</w:t>
      </w:r>
      <w:r>
        <w:t>—</w:t>
      </w:r>
      <w:proofErr w:type="spellStart"/>
      <w:r>
        <w:t>Zenobia</w:t>
      </w:r>
      <w:proofErr w:type="spellEnd"/>
      <w:r>
        <w:t xml:space="preserve"> Beatrix Barry, Office of </w:t>
      </w:r>
      <w:proofErr w:type="gramStart"/>
      <w:r>
        <w:t>The</w:t>
      </w:r>
      <w:proofErr w:type="gramEnd"/>
      <w:r>
        <w:t xml:space="preserve"> Prosecutor General, Ministry of Justice, Namibia, 11</w:t>
      </w:r>
    </w:p>
    <w:p w:rsidR="008B7596" w:rsidRDefault="008B7596" w:rsidP="008B7596">
      <w:r>
        <w:t>CHALLENGES IN THE INVESTIGATION, PROSECUTION AND TRIAL OF TRANSNATIONAL ORGANIZED CRIME IN NAMIBIA</w:t>
      </w:r>
    </w:p>
    <w:p w:rsidR="008B7596" w:rsidRPr="004121CB" w:rsidRDefault="008B7596" w:rsidP="008B7596">
      <w:pPr>
        <w:rPr>
          <w:sz w:val="16"/>
        </w:rPr>
      </w:pPr>
      <w:r w:rsidRPr="004121CB">
        <w:rPr>
          <w:sz w:val="16"/>
        </w:rPr>
        <w:t xml:space="preserve">On a global scale Namibia cannot really </w:t>
      </w:r>
      <w:r>
        <w:rPr>
          <w:sz w:val="16"/>
        </w:rPr>
        <w:t>…</w:t>
      </w:r>
      <w:r w:rsidRPr="004121CB">
        <w:rPr>
          <w:sz w:val="16"/>
        </w:rPr>
        <w:t xml:space="preserve"> drug parcels collected in producing countries like Brazil.</w:t>
      </w:r>
    </w:p>
    <w:p w:rsidR="008B7596" w:rsidRDefault="008B7596" w:rsidP="008B7596"/>
    <w:p w:rsidR="008B7596" w:rsidRDefault="008B7596" w:rsidP="008B7596">
      <w:pPr>
        <w:pStyle w:val="Heading4"/>
      </w:pPr>
      <w:r>
        <w:t>Funds South American cartels and causes African instability.</w:t>
      </w:r>
    </w:p>
    <w:p w:rsidR="008B7596" w:rsidRDefault="008B7596" w:rsidP="008B7596">
      <w:r w:rsidRPr="004121CB">
        <w:rPr>
          <w:rStyle w:val="StyleStyleBold12pt"/>
        </w:rPr>
        <w:t>Brownfield 12</w:t>
      </w:r>
      <w:r>
        <w:t xml:space="preserve">—William R. Brownfield, Assistant Secretary, Bureau of International Narcotics and Law Enforcement Affairs, Statement before the Senate Caucus on International Narcotics Control, Washington, DC, May 16, 2012, </w:t>
      </w:r>
      <w:hyperlink r:id="rId23" w:history="1">
        <w:r w:rsidRPr="007C0164">
          <w:rPr>
            <w:rStyle w:val="Hyperlink"/>
          </w:rPr>
          <w:t>http://www.state.gov/j/inl/rls/rm/190188.htm</w:t>
        </w:r>
      </w:hyperlink>
    </w:p>
    <w:p w:rsidR="008B7596" w:rsidRPr="00E12F84" w:rsidRDefault="008B7596" w:rsidP="008B7596">
      <w:pPr>
        <w:rPr>
          <w:sz w:val="16"/>
        </w:rPr>
      </w:pPr>
      <w:r w:rsidRPr="00E12F84">
        <w:rPr>
          <w:sz w:val="16"/>
        </w:rPr>
        <w:t xml:space="preserve">Transnational organized </w:t>
      </w:r>
      <w:proofErr w:type="gramStart"/>
      <w:r w:rsidRPr="00E12F84">
        <w:rPr>
          <w:sz w:val="16"/>
        </w:rPr>
        <w:t xml:space="preserve">crime, </w:t>
      </w:r>
      <w:r>
        <w:rPr>
          <w:sz w:val="16"/>
        </w:rPr>
        <w:t>…</w:t>
      </w:r>
      <w:proofErr w:type="gramEnd"/>
      <w:r w:rsidRPr="00E12F84">
        <w:rPr>
          <w:sz w:val="16"/>
        </w:rPr>
        <w:t xml:space="preserve"> action to address drug trafficking.</w:t>
      </w:r>
    </w:p>
    <w:p w:rsidR="008B7596" w:rsidRPr="00147789" w:rsidRDefault="008B7596" w:rsidP="008B7596"/>
    <w:p w:rsidR="008B7596" w:rsidRDefault="008B7596" w:rsidP="008B7596">
      <w:pPr>
        <w:pStyle w:val="Heading4"/>
      </w:pPr>
      <w:r>
        <w:t xml:space="preserve">Crushes the Amazon and South American biodiversity </w:t>
      </w:r>
    </w:p>
    <w:p w:rsidR="008B7596" w:rsidRPr="00E12F84" w:rsidRDefault="008B7596" w:rsidP="008B7596">
      <w:proofErr w:type="spellStart"/>
      <w:r w:rsidRPr="00E12F84">
        <w:rPr>
          <w:rStyle w:val="StyleStyleBold12pt"/>
        </w:rPr>
        <w:t>Barraca</w:t>
      </w:r>
      <w:proofErr w:type="spellEnd"/>
      <w:r w:rsidRPr="00E12F84">
        <w:rPr>
          <w:rStyle w:val="StyleStyleBold12pt"/>
        </w:rPr>
        <w:t xml:space="preserve"> 10</w:t>
      </w:r>
      <w:r w:rsidRPr="00E12F84">
        <w:t xml:space="preserve">—Sara, </w:t>
      </w:r>
      <w:proofErr w:type="spellStart"/>
      <w:r w:rsidRPr="00E12F84">
        <w:t>Dialogo</w:t>
      </w:r>
      <w:proofErr w:type="spellEnd"/>
      <w:r w:rsidRPr="00E12F84">
        <w:t xml:space="preserve"> News, Drug Trafficking Damaging Amazon Basin, </w:t>
      </w:r>
      <w:proofErr w:type="spellStart"/>
      <w:r w:rsidRPr="00E12F84">
        <w:t>Diálogo</w:t>
      </w:r>
      <w:proofErr w:type="spellEnd"/>
      <w:r w:rsidRPr="00E12F84">
        <w:t xml:space="preserve"> is a professional military magazine published quarterly by the Commander of the United States Southern Command as an international forum for military personnel in Latin America, 3/12, </w:t>
      </w:r>
      <w:hyperlink r:id="rId24" w:history="1">
        <w:r w:rsidRPr="00E12F84">
          <w:rPr>
            <w:rStyle w:val="Hyperlink"/>
          </w:rPr>
          <w:t>www.dialogo-americas.com/en_GB/articles/rmisa/features/regional_news/2010/12/03/feature-01</w:t>
        </w:r>
      </w:hyperlink>
    </w:p>
    <w:p w:rsidR="008B7596" w:rsidRPr="00E12F84" w:rsidRDefault="008B7596" w:rsidP="008B7596">
      <w:pPr>
        <w:pStyle w:val="cardtext"/>
        <w:ind w:left="0"/>
        <w:rPr>
          <w:sz w:val="16"/>
        </w:rPr>
      </w:pPr>
      <w:r w:rsidRPr="00A45E26">
        <w:rPr>
          <w:rStyle w:val="StyleBoldUnderline"/>
          <w:highlight w:val="cyan"/>
        </w:rPr>
        <w:t>Drug trafficking</w:t>
      </w:r>
      <w:r w:rsidRPr="000D78D0">
        <w:rPr>
          <w:rStyle w:val="StyleBoldUnderline"/>
        </w:rPr>
        <w:t xml:space="preserve"> organizations </w:t>
      </w:r>
      <w:r w:rsidRPr="00A45E26">
        <w:rPr>
          <w:rStyle w:val="StyleBoldUnderline"/>
          <w:highlight w:val="cyan"/>
        </w:rPr>
        <w:t xml:space="preserve">are </w:t>
      </w:r>
      <w:r>
        <w:rPr>
          <w:rStyle w:val="StyleBoldUnderline"/>
          <w:highlight w:val="cyan"/>
        </w:rPr>
        <w:t>…</w:t>
      </w:r>
      <w:r w:rsidRPr="00A45E26">
        <w:rPr>
          <w:rStyle w:val="StyleBoldUnderline"/>
          <w:highlight w:val="cyan"/>
        </w:rPr>
        <w:t>loss of aquatic resources</w:t>
      </w:r>
      <w:r w:rsidRPr="00E12F84">
        <w:rPr>
          <w:sz w:val="16"/>
        </w:rPr>
        <w:t xml:space="preserve"> (fish)," he said.</w:t>
      </w:r>
    </w:p>
    <w:p w:rsidR="008B7596" w:rsidRPr="004B5274" w:rsidRDefault="008B7596" w:rsidP="008B7596"/>
    <w:p w:rsidR="008B7596" w:rsidRPr="00DD5C36" w:rsidRDefault="008B7596" w:rsidP="008B7596">
      <w:pPr>
        <w:pStyle w:val="tag"/>
      </w:pPr>
      <w:r>
        <w:t>Extinction</w:t>
      </w:r>
    </w:p>
    <w:p w:rsidR="008B7596" w:rsidRPr="00E12F84" w:rsidRDefault="008B7596" w:rsidP="008B7596">
      <w:proofErr w:type="spellStart"/>
      <w:r w:rsidRPr="00E12F84">
        <w:rPr>
          <w:rStyle w:val="StyleStyleBold12pt"/>
        </w:rPr>
        <w:t>Takacs</w:t>
      </w:r>
      <w:proofErr w:type="spellEnd"/>
      <w:r w:rsidRPr="00E12F84">
        <w:rPr>
          <w:rStyle w:val="StyleStyleBold12pt"/>
        </w:rPr>
        <w:t xml:space="preserve"> 96</w:t>
      </w:r>
      <w:r>
        <w:t>—</w:t>
      </w:r>
      <w:proofErr w:type="spellStart"/>
      <w:r w:rsidRPr="00E12F84">
        <w:t>Takacs</w:t>
      </w:r>
      <w:proofErr w:type="spellEnd"/>
      <w:r w:rsidRPr="00E12F84">
        <w:t xml:space="preserve">, David, 1996 Philosophies of Paradise, </w:t>
      </w:r>
      <w:proofErr w:type="gramStart"/>
      <w:r w:rsidRPr="00E12F84">
        <w:t>The</w:t>
      </w:r>
      <w:proofErr w:type="gramEnd"/>
      <w:r w:rsidRPr="00E12F84">
        <w:t xml:space="preserve"> Johns Hopkins Univ. Pr., Baltimore.</w:t>
      </w:r>
    </w:p>
    <w:p w:rsidR="008B7596" w:rsidRDefault="008B7596" w:rsidP="008B7596">
      <w:pPr>
        <w:pStyle w:val="card"/>
        <w:rPr>
          <w:sz w:val="12"/>
        </w:rPr>
      </w:pPr>
    </w:p>
    <w:p w:rsidR="008B7596" w:rsidRDefault="008B7596" w:rsidP="008B7596">
      <w:pPr>
        <w:pStyle w:val="cardtext"/>
        <w:ind w:left="0"/>
        <w:rPr>
          <w:b/>
          <w:sz w:val="12"/>
        </w:rPr>
      </w:pPr>
      <w:proofErr w:type="gramStart"/>
      <w:r w:rsidRPr="00DD3C7C">
        <w:rPr>
          <w:sz w:val="12"/>
        </w:rPr>
        <w:t>"</w:t>
      </w:r>
      <w:r w:rsidRPr="007D78E8">
        <w:rPr>
          <w:u w:val="single"/>
        </w:rPr>
        <w:t xml:space="preserve">Habitat destruction and </w:t>
      </w:r>
      <w:r>
        <w:rPr>
          <w:u w:val="single"/>
        </w:rPr>
        <w:t>…</w:t>
      </w:r>
      <w:r w:rsidRPr="00A45E26">
        <w:rPr>
          <w:b/>
          <w:highlight w:val="cyan"/>
          <w:u w:val="single"/>
          <w:bdr w:val="single" w:sz="4" w:space="0" w:color="auto"/>
        </w:rPr>
        <w:t>war</w:t>
      </w:r>
      <w:r w:rsidRPr="00D7344E">
        <w:rPr>
          <w:highlight w:val="cyan"/>
          <w:u w:val="single"/>
        </w:rPr>
        <w:t xml:space="preserve">, which could </w:t>
      </w:r>
      <w:r w:rsidRPr="002408A7">
        <w:rPr>
          <w:b/>
          <w:highlight w:val="cyan"/>
          <w:u w:val="single"/>
        </w:rPr>
        <w:t>extinguish civilization</w:t>
      </w:r>
      <w:r w:rsidRPr="002408A7">
        <w:rPr>
          <w:b/>
          <w:sz w:val="12"/>
        </w:rPr>
        <w:t>.""</w:t>
      </w:r>
      <w:proofErr w:type="gramEnd"/>
    </w:p>
    <w:p w:rsidR="00735210" w:rsidRDefault="00735210" w:rsidP="008B7596">
      <w:pPr>
        <w:pStyle w:val="cardtext"/>
        <w:ind w:left="0"/>
        <w:rPr>
          <w:b/>
          <w:sz w:val="12"/>
        </w:rPr>
      </w:pPr>
    </w:p>
    <w:p w:rsidR="00735210" w:rsidRDefault="00735210" w:rsidP="00735210">
      <w:pPr>
        <w:pStyle w:val="Heading2"/>
      </w:pPr>
      <w:proofErr w:type="spellStart"/>
      <w:r>
        <w:lastRenderedPageBreak/>
        <w:t>Prolif</w:t>
      </w:r>
      <w:proofErr w:type="spellEnd"/>
      <w:r>
        <w:t xml:space="preserve"> </w:t>
      </w:r>
      <w:proofErr w:type="spellStart"/>
      <w:r>
        <w:t>Adv</w:t>
      </w:r>
      <w:proofErr w:type="spellEnd"/>
    </w:p>
    <w:p w:rsidR="00735210" w:rsidRDefault="00735210" w:rsidP="00735210"/>
    <w:p w:rsidR="00735210" w:rsidRPr="00735210" w:rsidRDefault="00735210" w:rsidP="00735210">
      <w:pPr>
        <w:pStyle w:val="Heading3"/>
      </w:pPr>
      <w:r>
        <w:lastRenderedPageBreak/>
        <w:t>1NC</w:t>
      </w:r>
    </w:p>
    <w:p w:rsidR="00735210" w:rsidRDefault="00735210" w:rsidP="00735210"/>
    <w:p w:rsidR="00735210" w:rsidRDefault="00735210" w:rsidP="00735210">
      <w:pPr>
        <w:pStyle w:val="Heading4"/>
      </w:pPr>
      <w:r>
        <w:t>Claims of proliferation resistance are false—thorium reactors produce U-233 which can be used for nukes – trust the IAEA not industry hacks.</w:t>
      </w:r>
    </w:p>
    <w:p w:rsidR="00735210" w:rsidRDefault="00735210" w:rsidP="00735210">
      <w:r w:rsidRPr="00EC4D45">
        <w:rPr>
          <w:rStyle w:val="StyleStyleBold12pt"/>
        </w:rPr>
        <w:t>NNL 12</w:t>
      </w:r>
      <w:r>
        <w:t xml:space="preserve">—National Nuclear Laboratory (UK), Comparison of thorium and uranium fuel cycles, NNL (11) 11593 Issue 5, A report prepared for and on behalf of Department of Energy and Climate Change, </w:t>
      </w:r>
      <w:r w:rsidRPr="00EC4D45">
        <w:t>http://www.decc.gov.uk/assets/decc/11/meeting-energy-demand/nuclear/6300-comparison-fuel-cycles.pdf</w:t>
      </w:r>
    </w:p>
    <w:p w:rsidR="00735210" w:rsidRDefault="00735210" w:rsidP="00735210">
      <w:pPr>
        <w:rPr>
          <w:rStyle w:val="Emphasis"/>
        </w:rPr>
      </w:pPr>
      <w:r w:rsidRPr="00596C52">
        <w:rPr>
          <w:rStyle w:val="StyleBoldUnderline"/>
        </w:rPr>
        <w:t xml:space="preserve">The </w:t>
      </w:r>
      <w:r w:rsidRPr="00B56F14">
        <w:rPr>
          <w:rStyle w:val="StyleBoldUnderline"/>
          <w:highlight w:val="yellow"/>
        </w:rPr>
        <w:t>absence of plutonium</w:t>
      </w:r>
      <w:r w:rsidRPr="007C0F9C">
        <w:rPr>
          <w:sz w:val="16"/>
        </w:rPr>
        <w:t xml:space="preserve"> is in the thorium </w:t>
      </w:r>
      <w:r>
        <w:rPr>
          <w:sz w:val="16"/>
        </w:rPr>
        <w:t>…</w:t>
      </w:r>
      <w:r w:rsidRPr="00596C52">
        <w:rPr>
          <w:rStyle w:val="StyleBoldUnderline"/>
        </w:rPr>
        <w:t xml:space="preserve">cycle and </w:t>
      </w:r>
      <w:r w:rsidRPr="00B56F14">
        <w:rPr>
          <w:rStyle w:val="Emphasis"/>
          <w:highlight w:val="yellow"/>
        </w:rPr>
        <w:t>there is no overall benefit.</w:t>
      </w:r>
    </w:p>
    <w:p w:rsidR="00735210" w:rsidRDefault="00735210" w:rsidP="00735210">
      <w:pPr>
        <w:rPr>
          <w:rStyle w:val="Emphasis"/>
        </w:rPr>
      </w:pPr>
    </w:p>
    <w:p w:rsidR="00735210" w:rsidRDefault="00735210" w:rsidP="00735210">
      <w:pPr>
        <w:pStyle w:val="Heading4"/>
      </w:pPr>
      <w:r>
        <w:t>Proliferation resistance of thorium is a misleading.</w:t>
      </w:r>
    </w:p>
    <w:p w:rsidR="00735210" w:rsidRDefault="00735210" w:rsidP="00735210">
      <w:r w:rsidRPr="006B534B">
        <w:rPr>
          <w:rStyle w:val="StyleStyleBold12pt"/>
        </w:rPr>
        <w:t>Boyd 9</w:t>
      </w:r>
      <w:r>
        <w:t xml:space="preserve">—Michele Boyd, Director of the Safe Energy Program at Physicians for Social Responsibility, and </w:t>
      </w:r>
      <w:proofErr w:type="spellStart"/>
      <w:r>
        <w:t>Arjun</w:t>
      </w:r>
      <w:proofErr w:type="spellEnd"/>
      <w:r>
        <w:t xml:space="preserve"> </w:t>
      </w:r>
      <w:proofErr w:type="spellStart"/>
      <w:r>
        <w:t>Makhijani</w:t>
      </w:r>
      <w:proofErr w:type="spellEnd"/>
      <w:r>
        <w:t xml:space="preserve">, </w:t>
      </w:r>
      <w:r>
        <w:rPr>
          <w:rStyle w:val="st"/>
        </w:rPr>
        <w:t xml:space="preserve">electrical and nuclear engineer who is President of the Institute for Energy and Environmental Research, 2009, </w:t>
      </w:r>
      <w:r>
        <w:t xml:space="preserve">A Fact Sheet Produced by Physicians for Social Responsibility and the Institute for Energy and Environmental Research, </w:t>
      </w:r>
      <w:r w:rsidRPr="006B534B">
        <w:t>http://ieer.org/resource/factsheets/thorium-fuel-panacea-nuclear-power/</w:t>
      </w:r>
    </w:p>
    <w:p w:rsidR="00735210" w:rsidRPr="0010304C" w:rsidRDefault="00735210" w:rsidP="00735210">
      <w:pPr>
        <w:rPr>
          <w:sz w:val="16"/>
        </w:rPr>
      </w:pPr>
      <w:r w:rsidRPr="00B56F14">
        <w:rPr>
          <w:rStyle w:val="StyleBoldUnderline"/>
          <w:highlight w:val="yellow"/>
        </w:rPr>
        <w:t>Thorium is not</w:t>
      </w:r>
      <w:r w:rsidRPr="006B534B">
        <w:rPr>
          <w:rStyle w:val="StyleBoldUnderline"/>
        </w:rPr>
        <w:t xml:space="preserve"> actually </w:t>
      </w:r>
      <w:r w:rsidRPr="00B56F14">
        <w:rPr>
          <w:rStyle w:val="StyleBoldUnderline"/>
          <w:highlight w:val="yellow"/>
        </w:rPr>
        <w:t>a “fuel</w:t>
      </w:r>
      <w:r w:rsidRPr="006B534B">
        <w:rPr>
          <w:rStyle w:val="StyleBoldUnderline"/>
        </w:rPr>
        <w:t>”</w:t>
      </w:r>
      <w:r w:rsidRPr="0010304C">
        <w:rPr>
          <w:sz w:val="16"/>
        </w:rPr>
        <w:t xml:space="preserve"> because it is </w:t>
      </w:r>
      <w:r>
        <w:rPr>
          <w:sz w:val="16"/>
        </w:rPr>
        <w:t>…</w:t>
      </w:r>
      <w:r w:rsidRPr="006B534B">
        <w:rPr>
          <w:rStyle w:val="StyleBoldUnderline"/>
        </w:rPr>
        <w:t xml:space="preserve"> today’s once-through uranium fuel cycles</w:t>
      </w:r>
      <w:r w:rsidRPr="0010304C">
        <w:rPr>
          <w:sz w:val="16"/>
        </w:rPr>
        <w:t>.</w:t>
      </w:r>
    </w:p>
    <w:p w:rsidR="00735210" w:rsidRDefault="00735210" w:rsidP="00735210">
      <w:pPr>
        <w:rPr>
          <w:rStyle w:val="Emphasis"/>
        </w:rPr>
      </w:pPr>
    </w:p>
    <w:p w:rsidR="00735210" w:rsidRDefault="00735210" w:rsidP="00735210">
      <w:pPr>
        <w:pStyle w:val="Heading4"/>
      </w:pPr>
      <w:r>
        <w:t>Turn—thorium causes reprocessing—once-through is technically feasible, but doesn’t offer an economic advantage to justify the investment.</w:t>
      </w:r>
    </w:p>
    <w:p w:rsidR="00735210" w:rsidRDefault="00735210" w:rsidP="00735210">
      <w:r w:rsidRPr="004E3A1E">
        <w:rPr>
          <w:rStyle w:val="StyleStyleBold12pt"/>
        </w:rPr>
        <w:t>NNL 10</w:t>
      </w:r>
      <w:r>
        <w:t xml:space="preserve">—The Thorium Fuel Cycle, An independent assessment by the UK National Nuclear Laboratory, August 2010, </w:t>
      </w:r>
      <w:r w:rsidRPr="008A7AC4">
        <w:t>http://www.nnl.co.uk/media/27860/nnl__1314092891_thorium_cycle_position_paper.pdf</w:t>
      </w:r>
    </w:p>
    <w:p w:rsidR="00735210" w:rsidRDefault="00735210" w:rsidP="00735210"/>
    <w:p w:rsidR="00735210" w:rsidRPr="00190C03" w:rsidRDefault="00735210" w:rsidP="00735210">
      <w:pPr>
        <w:rPr>
          <w:rStyle w:val="Emphasis"/>
        </w:rPr>
      </w:pPr>
      <w:r w:rsidRPr="00190C03">
        <w:rPr>
          <w:rStyle w:val="StyleBoldUnderline"/>
        </w:rPr>
        <w:t xml:space="preserve">While the thorium fuel </w:t>
      </w:r>
      <w:r>
        <w:rPr>
          <w:rStyle w:val="StyleBoldUnderline"/>
        </w:rPr>
        <w:t>…</w:t>
      </w:r>
      <w:r w:rsidRPr="00790078">
        <w:rPr>
          <w:rStyle w:val="Emphasis"/>
          <w:highlight w:val="cyan"/>
        </w:rPr>
        <w:t xml:space="preserve"> in the thorium</w:t>
      </w:r>
      <w:r w:rsidRPr="00790078">
        <w:rPr>
          <w:rStyle w:val="Emphasis"/>
          <w:b w:val="0"/>
          <w:sz w:val="12"/>
          <w:highlight w:val="cyan"/>
          <w:u w:val="none"/>
        </w:rPr>
        <w:t>¶</w:t>
      </w:r>
      <w:r w:rsidRPr="00790078">
        <w:rPr>
          <w:rStyle w:val="Emphasis"/>
          <w:sz w:val="12"/>
          <w:highlight w:val="cyan"/>
        </w:rPr>
        <w:t xml:space="preserve"> </w:t>
      </w:r>
      <w:r w:rsidRPr="00790078">
        <w:rPr>
          <w:rStyle w:val="Emphasis"/>
          <w:highlight w:val="cyan"/>
        </w:rPr>
        <w:t>cycle on its own.</w:t>
      </w:r>
    </w:p>
    <w:p w:rsidR="00735210" w:rsidRDefault="00735210" w:rsidP="00735210"/>
    <w:p w:rsidR="00735210" w:rsidRDefault="00735210" w:rsidP="00735210">
      <w:pPr>
        <w:pStyle w:val="Heading4"/>
      </w:pPr>
      <w:r>
        <w:t>US reprocessing opens the floodgates.</w:t>
      </w:r>
    </w:p>
    <w:p w:rsidR="00735210" w:rsidRDefault="00735210" w:rsidP="00735210">
      <w:r>
        <w:rPr>
          <w:rStyle w:val="StyleStyleBold12pt"/>
        </w:rPr>
        <w:t>UCS 11</w:t>
      </w:r>
      <w:r>
        <w:t xml:space="preserve"> – Union of Concerned Scientists (“Nuclear Reprocessing: Dangerous, Dirty, and Expensive,” April 5, http://www.ucsusa.org/nuclear_power/nuclear_power_risk/nuclear_proliferation_and_terrorism/nuclear-reprocessing.html)</w:t>
      </w:r>
    </w:p>
    <w:p w:rsidR="00735210" w:rsidRDefault="00735210" w:rsidP="00735210">
      <w:pPr>
        <w:rPr>
          <w:sz w:val="16"/>
        </w:rPr>
      </w:pPr>
      <w:r>
        <w:rPr>
          <w:rStyle w:val="StyleBoldUnderline"/>
          <w:highlight w:val="yellow"/>
        </w:rPr>
        <w:t>Reprocessing would</w:t>
      </w:r>
      <w:r>
        <w:rPr>
          <w:rStyle w:val="StyleBoldUnderline"/>
        </w:rPr>
        <w:t xml:space="preserve"> increase </w:t>
      </w:r>
      <w:r>
        <w:rPr>
          <w:rStyle w:val="StyleBoldUnderline"/>
          <w:highlight w:val="yellow"/>
        </w:rPr>
        <w:t>…</w:t>
      </w:r>
      <w:r>
        <w:rPr>
          <w:rStyle w:val="StyleBoldUnderline"/>
          <w:highlight w:val="yellow"/>
        </w:rPr>
        <w:t xml:space="preserve"> proliferation-prone than direct disposal</w:t>
      </w:r>
      <w:r>
        <w:rPr>
          <w:sz w:val="16"/>
        </w:rPr>
        <w:t>.</w:t>
      </w:r>
    </w:p>
    <w:p w:rsidR="00735210" w:rsidRDefault="00735210" w:rsidP="00735210"/>
    <w:p w:rsidR="00735210" w:rsidRDefault="00735210" w:rsidP="00735210">
      <w:pPr>
        <w:pStyle w:val="Heading4"/>
      </w:pPr>
      <w:r>
        <w:t xml:space="preserve">Turns </w:t>
      </w:r>
      <w:proofErr w:type="spellStart"/>
      <w:r>
        <w:t>prolif</w:t>
      </w:r>
      <w:proofErr w:type="spellEnd"/>
    </w:p>
    <w:p w:rsidR="00735210" w:rsidRDefault="00735210" w:rsidP="00735210">
      <w:proofErr w:type="spellStart"/>
      <w:r>
        <w:rPr>
          <w:rStyle w:val="StyleStyleBold12pt"/>
        </w:rPr>
        <w:t>McGoldrick</w:t>
      </w:r>
      <w:proofErr w:type="spellEnd"/>
      <w:r>
        <w:rPr>
          <w:rStyle w:val="StyleStyleBold12pt"/>
        </w:rPr>
        <w:t xml:space="preserve"> 11</w:t>
      </w:r>
      <w:r>
        <w:t xml:space="preserve"> – has extensive experience in nuclear non-proliferation and international nuclear policy fields. He held senior positions in the U.S. Department of Energy and the U.S. Department of State, where he negotiated U.S. peaceful nuclear cooperation agreements and helped shape U.S. policy to prevent the spread of nuclear weapons. He also served in the U.S. Mission to the International Atomic Energy Agency (IAEA) in Vienna. Since his retirement from the State Department, he has been a partner in </w:t>
      </w:r>
      <w:proofErr w:type="spellStart"/>
      <w:r>
        <w:t>Bengelsdorf</w:t>
      </w:r>
      <w:proofErr w:type="spellEnd"/>
      <w:r>
        <w:t xml:space="preserve">, </w:t>
      </w:r>
      <w:proofErr w:type="spellStart"/>
      <w:r>
        <w:t>McGoldrick</w:t>
      </w:r>
      <w:proofErr w:type="spellEnd"/>
      <w:r>
        <w:t xml:space="preserve"> and Associates, </w:t>
      </w:r>
      <w:proofErr w:type="gramStart"/>
      <w:r>
        <w:t>LLC.,</w:t>
      </w:r>
      <w:proofErr w:type="gramEnd"/>
      <w:r>
        <w:t xml:space="preserve"> an international consulting firm (Fred, “Limiting Transfers of Enrichment and Reprocessing Technology: Issues, Constraints, Options,” May, Harvard Kennedy School: </w:t>
      </w:r>
      <w:proofErr w:type="spellStart"/>
      <w:r>
        <w:t>Belfer</w:t>
      </w:r>
      <w:proofErr w:type="spellEnd"/>
      <w:r>
        <w:t xml:space="preserve"> Center for Science and International Affairs, http://belfercenter.ksg.harvard.edu/files/MTA-NSG-report-color.pdf)</w:t>
      </w:r>
    </w:p>
    <w:p w:rsidR="00735210" w:rsidRDefault="00735210" w:rsidP="00735210">
      <w:pPr>
        <w:rPr>
          <w:sz w:val="16"/>
        </w:rPr>
      </w:pPr>
      <w:proofErr w:type="gramStart"/>
      <w:r>
        <w:rPr>
          <w:rStyle w:val="StyleBoldUnderline"/>
        </w:rPr>
        <w:t>The diffusion of</w:t>
      </w:r>
      <w:r>
        <w:rPr>
          <w:sz w:val="16"/>
        </w:rPr>
        <w:t xml:space="preserve"> enrichment and </w:t>
      </w:r>
      <w:r>
        <w:rPr>
          <w:rStyle w:val="StyleBoldUnderline"/>
        </w:rPr>
        <w:t>…</w:t>
      </w:r>
      <w:r>
        <w:rPr>
          <w:sz w:val="16"/>
        </w:rPr>
        <w:t xml:space="preserve"> to countries that lack such capabilities.</w:t>
      </w:r>
      <w:proofErr w:type="gramEnd"/>
    </w:p>
    <w:p w:rsidR="00735210" w:rsidRDefault="00735210" w:rsidP="00735210"/>
    <w:p w:rsidR="00735210" w:rsidRPr="009B61FE" w:rsidRDefault="00735210" w:rsidP="00735210">
      <w:pPr>
        <w:pStyle w:val="Heading4"/>
      </w:pPr>
      <w:r w:rsidRPr="00904674">
        <w:t>US cr</w:t>
      </w:r>
      <w:r>
        <w:t xml:space="preserve">ed doesn’t solve global </w:t>
      </w:r>
      <w:proofErr w:type="spellStart"/>
      <w:r>
        <w:t>prolif</w:t>
      </w:r>
      <w:proofErr w:type="spellEnd"/>
      <w:r>
        <w:t>—</w:t>
      </w:r>
    </w:p>
    <w:p w:rsidR="00735210" w:rsidRDefault="00735210" w:rsidP="00735210">
      <w:pPr>
        <w:pStyle w:val="Heading4"/>
      </w:pPr>
      <w:r>
        <w:t>B—No matter what safeguards the US imposes, states can always wait till the technology matures then break out</w:t>
      </w:r>
    </w:p>
    <w:p w:rsidR="00735210" w:rsidRDefault="00735210" w:rsidP="00735210">
      <w:pPr>
        <w:rPr>
          <w:lang w:val="de-DE"/>
        </w:rPr>
      </w:pPr>
      <w:r>
        <w:t xml:space="preserve">Steven A </w:t>
      </w:r>
      <w:r>
        <w:rPr>
          <w:rStyle w:val="StyleStyleBold12pt"/>
        </w:rPr>
        <w:t>Miller</w:t>
      </w:r>
      <w:r>
        <w:t xml:space="preserve"> </w:t>
      </w:r>
      <w:r w:rsidRPr="006F2AFC">
        <w:t xml:space="preserve">and Scott D. Sagan, </w:t>
      </w:r>
      <w:proofErr w:type="gramStart"/>
      <w:r w:rsidRPr="006F2AFC">
        <w:t>Fall</w:t>
      </w:r>
      <w:proofErr w:type="gramEnd"/>
      <w:r w:rsidRPr="006F2AFC">
        <w:t xml:space="preserve"> 200</w:t>
      </w:r>
      <w:r>
        <w:rPr>
          <w:rStyle w:val="StyleStyleBold12pt"/>
        </w:rPr>
        <w:t>9</w:t>
      </w:r>
      <w:r>
        <w:t xml:space="preserve">, “Nuclear Power without Nuclear Proliferation?” </w:t>
      </w:r>
      <w:r>
        <w:rPr>
          <w:lang w:val="de-DE"/>
        </w:rPr>
        <w:t xml:space="preserve">Daedalus, </w:t>
      </w:r>
      <w:r>
        <w:fldChar w:fldCharType="begin"/>
      </w:r>
      <w:r>
        <w:instrText xml:space="preserve"> HYPERLINK "http://iis-db.stanford.edu/pubs/22659/Sagan_Nuclear_power_without_nuclear_proliferation.pdf" </w:instrText>
      </w:r>
      <w:r>
        <w:fldChar w:fldCharType="separate"/>
      </w:r>
      <w:r>
        <w:rPr>
          <w:rStyle w:val="Hyperlink"/>
          <w:lang w:val="de-DE"/>
        </w:rPr>
        <w:t>http://iis-db.stanford.edu/pubs/22659/Sagan_Nuclear_power_without_nuclear_proliferation.pdf</w:t>
      </w:r>
      <w:r>
        <w:rPr>
          <w:rStyle w:val="Hyperlink"/>
          <w:lang w:val="de-DE"/>
        </w:rPr>
        <w:fldChar w:fldCharType="end"/>
      </w:r>
    </w:p>
    <w:p w:rsidR="00735210" w:rsidRDefault="00735210" w:rsidP="00735210">
      <w:pPr>
        <w:rPr>
          <w:sz w:val="16"/>
        </w:rPr>
      </w:pPr>
      <w:r>
        <w:rPr>
          <w:rStyle w:val="StyleBoldUnderline"/>
        </w:rPr>
        <w:t xml:space="preserve">Concerns about </w:t>
      </w:r>
      <w:proofErr w:type="gramStart"/>
      <w:r>
        <w:rPr>
          <w:rStyle w:val="StyleBoldUnderline"/>
        </w:rPr>
        <w:t>proliferation</w:t>
      </w:r>
      <w:r>
        <w:rPr>
          <w:sz w:val="16"/>
        </w:rPr>
        <w:t xml:space="preserve">  </w:t>
      </w:r>
      <w:r>
        <w:rPr>
          <w:sz w:val="16"/>
        </w:rPr>
        <w:t>…</w:t>
      </w:r>
      <w:proofErr w:type="gramEnd"/>
      <w:r>
        <w:rPr>
          <w:sz w:val="16"/>
        </w:rPr>
        <w:t xml:space="preserve"> unsuccessful, the  nuclear future will be dangerous.</w:t>
      </w:r>
    </w:p>
    <w:p w:rsidR="00735210" w:rsidRPr="00735210" w:rsidRDefault="00735210" w:rsidP="00735210"/>
    <w:p w:rsidR="00735210" w:rsidRPr="00D662AB" w:rsidRDefault="00735210" w:rsidP="00735210">
      <w:pPr>
        <w:pStyle w:val="Heading4"/>
      </w:pPr>
      <w:r w:rsidRPr="00D662AB">
        <w:t xml:space="preserve">No impact to </w:t>
      </w:r>
      <w:proofErr w:type="spellStart"/>
      <w:r w:rsidRPr="00D662AB">
        <w:t>prolif</w:t>
      </w:r>
      <w:proofErr w:type="spellEnd"/>
      <w:r w:rsidRPr="00D662AB">
        <w:t xml:space="preserve"> --- states won’t use them offensively </w:t>
      </w:r>
    </w:p>
    <w:p w:rsidR="00735210" w:rsidRDefault="00735210" w:rsidP="00735210">
      <w:pPr>
        <w:pStyle w:val="card"/>
        <w:ind w:left="0"/>
      </w:pPr>
      <w:r>
        <w:t xml:space="preserve">John </w:t>
      </w:r>
      <w:r w:rsidRPr="00492448">
        <w:rPr>
          <w:rStyle w:val="tagChar"/>
        </w:rPr>
        <w:t>Mueller 10</w:t>
      </w:r>
      <w:r>
        <w:t>, professor of political science at Ohio State University, Calming Our Nuclear Jitters, Issues in Science &amp; Technology, Winter2010, Vol. 26, Issue 2</w:t>
      </w:r>
    </w:p>
    <w:p w:rsidR="00735210" w:rsidRDefault="00735210" w:rsidP="00735210">
      <w:pPr>
        <w:pStyle w:val="card"/>
      </w:pPr>
      <w:proofErr w:type="gramStart"/>
      <w:r w:rsidRPr="00AA0541">
        <w:rPr>
          <w:rStyle w:val="boldunderline"/>
        </w:rPr>
        <w:t xml:space="preserve">The fearsome destructive </w:t>
      </w:r>
      <w:r>
        <w:rPr>
          <w:rStyle w:val="boldunderline"/>
        </w:rPr>
        <w:t>…</w:t>
      </w:r>
      <w:r w:rsidRPr="007B5E14">
        <w:rPr>
          <w:rStyle w:val="boldunderline"/>
          <w:highlight w:val="yellow"/>
        </w:rPr>
        <w:t xml:space="preserve"> valueless</w:t>
      </w:r>
      <w:r>
        <w:t xml:space="preserve"> and a very considerable waste of money and effort.</w:t>
      </w:r>
      <w:proofErr w:type="gramEnd"/>
    </w:p>
    <w:p w:rsidR="00735210" w:rsidRDefault="00735210" w:rsidP="00735210">
      <w:pPr>
        <w:pStyle w:val="card"/>
      </w:pPr>
    </w:p>
    <w:p w:rsidR="00735210" w:rsidRDefault="00735210" w:rsidP="00735210">
      <w:pPr>
        <w:pStyle w:val="Heading4"/>
        <w:rPr>
          <w:rFonts w:eastAsiaTheme="minorHAnsi"/>
        </w:rPr>
      </w:pPr>
      <w:r>
        <w:rPr>
          <w:rFonts w:eastAsiaTheme="minorHAnsi"/>
        </w:rPr>
        <w:t>Terrorists don’t have the technical know-how or resources for nuclear weapons</w:t>
      </w:r>
    </w:p>
    <w:p w:rsidR="00735210" w:rsidRDefault="00735210" w:rsidP="00735210">
      <w:pPr>
        <w:pStyle w:val="cardtext"/>
        <w:ind w:left="0"/>
      </w:pPr>
      <w:proofErr w:type="spellStart"/>
      <w:r w:rsidRPr="00F9191B">
        <w:rPr>
          <w:rStyle w:val="StyleStyleBold12pt"/>
        </w:rPr>
        <w:t>Umana</w:t>
      </w:r>
      <w:proofErr w:type="spellEnd"/>
      <w:r w:rsidRPr="00F9191B">
        <w:rPr>
          <w:rStyle w:val="StyleStyleBold12pt"/>
        </w:rPr>
        <w:t xml:space="preserve"> 11 – </w:t>
      </w:r>
      <w:r>
        <w:t xml:space="preserve">Felipe </w:t>
      </w:r>
      <w:proofErr w:type="spellStart"/>
      <w:r>
        <w:t>Umana</w:t>
      </w:r>
      <w:proofErr w:type="spellEnd"/>
      <w:r>
        <w:t xml:space="preserve"> is a contributor to Foreign Policy </w:t>
      </w:r>
      <w:proofErr w:type="gramStart"/>
      <w:r>
        <w:t>In</w:t>
      </w:r>
      <w:proofErr w:type="gramEnd"/>
      <w:r>
        <w:t xml:space="preserve"> Focus, from the Institute for Policy Studies. August 17, 2011, "Loose Nukes: Real Threat?" </w:t>
      </w:r>
      <w:r w:rsidRPr="00EF597B">
        <w:t>http://www.fpif.org/articles/loose_nukes_real_threat</w:t>
      </w:r>
    </w:p>
    <w:p w:rsidR="00735210" w:rsidRDefault="00735210" w:rsidP="00735210">
      <w:pPr>
        <w:pStyle w:val="cardtext"/>
        <w:rPr>
          <w:sz w:val="16"/>
        </w:rPr>
      </w:pPr>
      <w:proofErr w:type="gramStart"/>
      <w:r w:rsidRPr="0080346F">
        <w:rPr>
          <w:rStyle w:val="StyleBoldUnderline"/>
        </w:rPr>
        <w:t xml:space="preserve">Actors seeking to acquire </w:t>
      </w:r>
      <w:r>
        <w:rPr>
          <w:rStyle w:val="StyleBoldUnderline"/>
        </w:rPr>
        <w:t>…</w:t>
      </w:r>
      <w:r w:rsidRPr="0080346F">
        <w:rPr>
          <w:rStyle w:val="StyleBoldUnderline"/>
        </w:rPr>
        <w:t>to contain the material.</w:t>
      </w:r>
      <w:proofErr w:type="gramEnd"/>
      <w:r w:rsidRPr="00731176">
        <w:rPr>
          <w:sz w:val="16"/>
        </w:rPr>
        <w:t xml:space="preserve"> </w:t>
      </w:r>
    </w:p>
    <w:p w:rsidR="00735210" w:rsidRDefault="00735210" w:rsidP="00735210">
      <w:pPr>
        <w:pStyle w:val="cardtext"/>
        <w:rPr>
          <w:sz w:val="16"/>
        </w:rPr>
      </w:pPr>
    </w:p>
    <w:p w:rsidR="00735210" w:rsidRDefault="00735210">
      <w:pPr>
        <w:spacing w:after="200" w:line="276" w:lineRule="auto"/>
        <w:rPr>
          <w:sz w:val="16"/>
        </w:rPr>
      </w:pPr>
      <w:r>
        <w:rPr>
          <w:sz w:val="16"/>
        </w:rPr>
        <w:br w:type="page"/>
      </w:r>
    </w:p>
    <w:p w:rsidR="00735210" w:rsidRDefault="00735210" w:rsidP="00735210">
      <w:pPr>
        <w:pStyle w:val="Heading3"/>
      </w:pPr>
      <w:r>
        <w:lastRenderedPageBreak/>
        <w:t xml:space="preserve">XT Worse for </w:t>
      </w:r>
      <w:proofErr w:type="spellStart"/>
      <w:r>
        <w:t>Prolif</w:t>
      </w:r>
      <w:proofErr w:type="spellEnd"/>
    </w:p>
    <w:p w:rsidR="00735210" w:rsidRDefault="00735210" w:rsidP="00735210"/>
    <w:p w:rsidR="00735210" w:rsidRDefault="00735210" w:rsidP="00735210">
      <w:pPr>
        <w:pStyle w:val="Heading4"/>
      </w:pPr>
      <w:r>
        <w:t xml:space="preserve">Thorium causes </w:t>
      </w:r>
      <w:proofErr w:type="spellStart"/>
      <w:r>
        <w:t>prolif</w:t>
      </w:r>
      <w:proofErr w:type="spellEnd"/>
      <w:r>
        <w:t xml:space="preserve"> and terrorism.</w:t>
      </w:r>
    </w:p>
    <w:p w:rsidR="00735210" w:rsidRDefault="00735210" w:rsidP="00735210">
      <w:proofErr w:type="spellStart"/>
      <w:r w:rsidRPr="009D3EED">
        <w:rPr>
          <w:rStyle w:val="StyleStyleBold12pt"/>
        </w:rPr>
        <w:t>Beste</w:t>
      </w:r>
      <w:proofErr w:type="spellEnd"/>
      <w:r w:rsidRPr="009D3EED">
        <w:rPr>
          <w:rStyle w:val="StyleStyleBold12pt"/>
        </w:rPr>
        <w:t xml:space="preserve"> 10</w:t>
      </w:r>
      <w:r>
        <w:t xml:space="preserve">—Steven Den </w:t>
      </w:r>
      <w:proofErr w:type="spellStart"/>
      <w:r>
        <w:t>Beste</w:t>
      </w:r>
      <w:proofErr w:type="spellEnd"/>
      <w:r>
        <w:t xml:space="preserve">, former software engineer at Qualcomm, Hot Air, 8/31/10, Nuclear Weapons for the Masses! </w:t>
      </w:r>
      <w:r w:rsidRPr="00901CFC">
        <w:t>http://hotair.com/greenroom/archives/2010/08/31/nuclear-weapons-for-the-masses/</w:t>
      </w:r>
    </w:p>
    <w:p w:rsidR="00735210" w:rsidRDefault="00735210" w:rsidP="00735210">
      <w:pPr>
        <w:rPr>
          <w:sz w:val="16"/>
        </w:rPr>
      </w:pPr>
      <w:r w:rsidRPr="009D3EED">
        <w:rPr>
          <w:sz w:val="16"/>
        </w:rPr>
        <w:t xml:space="preserve">Glenn Reynolds tends to get hyped on </w:t>
      </w:r>
      <w:r>
        <w:rPr>
          <w:sz w:val="16"/>
        </w:rPr>
        <w:t>…</w:t>
      </w:r>
      <w:r w:rsidRPr="00C83F35">
        <w:rPr>
          <w:rStyle w:val="Emphasis"/>
          <w:highlight w:val="yellow"/>
        </w:rPr>
        <w:t>weapons</w:t>
      </w:r>
      <w:r w:rsidRPr="009D3EED">
        <w:rPr>
          <w:sz w:val="16"/>
        </w:rPr>
        <w:t>.</w:t>
      </w:r>
      <w:r w:rsidRPr="009D3EED">
        <w:rPr>
          <w:sz w:val="12"/>
        </w:rPr>
        <w:t>¶</w:t>
      </w:r>
      <w:r w:rsidRPr="009D3EED">
        <w:rPr>
          <w:sz w:val="16"/>
        </w:rPr>
        <w:t xml:space="preserve"> </w:t>
      </w:r>
      <w:r w:rsidRPr="009D3EED">
        <w:rPr>
          <w:sz w:val="12"/>
        </w:rPr>
        <w:t>¶</w:t>
      </w:r>
      <w:r w:rsidRPr="009D3EED">
        <w:rPr>
          <w:sz w:val="16"/>
        </w:rPr>
        <w:t xml:space="preserve"> </w:t>
      </w:r>
      <w:proofErr w:type="gramStart"/>
      <w:r w:rsidRPr="009D3EED">
        <w:rPr>
          <w:sz w:val="16"/>
        </w:rPr>
        <w:t>Is</w:t>
      </w:r>
      <w:proofErr w:type="gramEnd"/>
      <w:r w:rsidRPr="009D3EED">
        <w:rPr>
          <w:sz w:val="16"/>
        </w:rPr>
        <w:t xml:space="preserve"> that a “faster please”?</w:t>
      </w:r>
    </w:p>
    <w:p w:rsidR="00735210" w:rsidRDefault="00735210" w:rsidP="00735210">
      <w:pPr>
        <w:rPr>
          <w:sz w:val="16"/>
        </w:rPr>
      </w:pPr>
    </w:p>
    <w:p w:rsidR="00735210" w:rsidRDefault="00735210" w:rsidP="00735210">
      <w:pPr>
        <w:pStyle w:val="Heading4"/>
      </w:pPr>
      <w:r>
        <w:t xml:space="preserve">Consensus that thorium isn’t </w:t>
      </w:r>
      <w:proofErr w:type="spellStart"/>
      <w:r>
        <w:t>prolif</w:t>
      </w:r>
      <w:proofErr w:type="spellEnd"/>
      <w:r>
        <w:t xml:space="preserve"> resistant.</w:t>
      </w:r>
    </w:p>
    <w:p w:rsidR="00735210" w:rsidRDefault="00735210" w:rsidP="00735210">
      <w:r w:rsidRPr="00103F30">
        <w:rPr>
          <w:rStyle w:val="StyleStyleBold12pt"/>
        </w:rPr>
        <w:t>Royal Society 11</w:t>
      </w:r>
      <w:r>
        <w:t>—Fuel cycle stewardship in a nuclear renaissance, The Royal Society Science Policy Centre</w:t>
      </w:r>
    </w:p>
    <w:p w:rsidR="00735210" w:rsidRDefault="00735210" w:rsidP="00735210">
      <w:pPr>
        <w:rPr>
          <w:rStyle w:val="StyleBoldUnderline"/>
        </w:rPr>
      </w:pPr>
      <w:r w:rsidRPr="00103F30">
        <w:rPr>
          <w:sz w:val="16"/>
        </w:rPr>
        <w:t xml:space="preserve">Alternatives to uranium or plutonium </w:t>
      </w:r>
      <w:r>
        <w:rPr>
          <w:sz w:val="16"/>
        </w:rPr>
        <w:t>…</w:t>
      </w:r>
      <w:r w:rsidRPr="00103F30">
        <w:rPr>
          <w:rStyle w:val="StyleBoldUnderline"/>
        </w:rPr>
        <w:t xml:space="preserve"> U-233 could be used in nuclear weapons.</w:t>
      </w:r>
    </w:p>
    <w:p w:rsidR="00735210" w:rsidRDefault="00735210" w:rsidP="00735210">
      <w:pPr>
        <w:rPr>
          <w:rStyle w:val="StyleBoldUnderline"/>
        </w:rPr>
      </w:pPr>
    </w:p>
    <w:p w:rsidR="00735210" w:rsidRDefault="00735210">
      <w:pPr>
        <w:spacing w:after="200" w:line="276" w:lineRule="auto"/>
        <w:rPr>
          <w:rStyle w:val="StyleBoldUnderline"/>
        </w:rPr>
      </w:pPr>
      <w:r>
        <w:rPr>
          <w:rStyle w:val="StyleBoldUnderline"/>
        </w:rPr>
        <w:br w:type="page"/>
      </w:r>
    </w:p>
    <w:p w:rsidR="00735210" w:rsidRDefault="00735210" w:rsidP="00735210">
      <w:pPr>
        <w:pStyle w:val="Heading3"/>
        <w:rPr>
          <w:rStyle w:val="StyleBoldUnderline"/>
        </w:rPr>
      </w:pPr>
      <w:r>
        <w:rPr>
          <w:rStyle w:val="StyleBoldUnderline"/>
        </w:rPr>
        <w:lastRenderedPageBreak/>
        <w:t>XT Reprocessing Turn</w:t>
      </w:r>
    </w:p>
    <w:p w:rsidR="00735210" w:rsidRDefault="00735210" w:rsidP="00735210"/>
    <w:p w:rsidR="00735210" w:rsidRDefault="00735210" w:rsidP="00735210">
      <w:pPr>
        <w:pStyle w:val="Heading4"/>
      </w:pPr>
      <w:r>
        <w:t xml:space="preserve">The majority of LWRs use a once-through fuel cycle which is </w:t>
      </w:r>
      <w:r w:rsidRPr="00790078">
        <w:rPr>
          <w:u w:val="single"/>
        </w:rPr>
        <w:t>proliferation safe</w:t>
      </w:r>
      <w:r>
        <w:t>—no push coming for reprocessing without the plan.</w:t>
      </w:r>
    </w:p>
    <w:p w:rsidR="00735210" w:rsidRDefault="00735210" w:rsidP="00735210">
      <w:r w:rsidRPr="00EC4D45">
        <w:rPr>
          <w:rStyle w:val="StyleStyleBold12pt"/>
        </w:rPr>
        <w:t>NNL 12</w:t>
      </w:r>
      <w:r>
        <w:t xml:space="preserve">—National Nuclear Laboratory (UK), Comparison of thorium and uranium fuel cycles, NNL (11) 11593 Issue 5, A report prepared for and on behalf of Department of Energy and Climate Change, </w:t>
      </w:r>
      <w:r w:rsidRPr="00EC4D45">
        <w:t>http://www.decc.gov.uk/assets/decc/11/meeting-energy-demand/nuclear/6300-comparison-fuel-cycles.pdf</w:t>
      </w:r>
    </w:p>
    <w:p w:rsidR="00735210" w:rsidRDefault="00735210" w:rsidP="00735210">
      <w:pPr>
        <w:rPr>
          <w:rStyle w:val="StyleBoldUnderline"/>
        </w:rPr>
      </w:pPr>
      <w:r w:rsidRPr="007C0F9C">
        <w:rPr>
          <w:sz w:val="16"/>
        </w:rPr>
        <w:t>3.5. Proliferation risk</w:t>
      </w:r>
      <w:r w:rsidRPr="007C0F9C">
        <w:rPr>
          <w:sz w:val="12"/>
        </w:rPr>
        <w:t>¶</w:t>
      </w:r>
      <w:r w:rsidRPr="007C0F9C">
        <w:rPr>
          <w:sz w:val="16"/>
        </w:rPr>
        <w:t xml:space="preserve"> </w:t>
      </w:r>
      <w:r w:rsidRPr="00790078">
        <w:rPr>
          <w:rStyle w:val="StyleBoldUnderline"/>
          <w:highlight w:val="yellow"/>
        </w:rPr>
        <w:t xml:space="preserve">Spent uranium </w:t>
      </w:r>
      <w:r>
        <w:rPr>
          <w:rStyle w:val="StyleBoldUnderline"/>
          <w:highlight w:val="yellow"/>
        </w:rPr>
        <w:t>…</w:t>
      </w:r>
      <w:r w:rsidRPr="00790078">
        <w:rPr>
          <w:rStyle w:val="StyleBoldUnderline"/>
          <w:highlight w:val="yellow"/>
        </w:rPr>
        <w:t>utilities to invest in new reprocessing plants.</w:t>
      </w:r>
    </w:p>
    <w:p w:rsidR="00735210" w:rsidRDefault="00735210" w:rsidP="00735210">
      <w:pPr>
        <w:rPr>
          <w:rStyle w:val="StyleBoldUnderline"/>
        </w:rPr>
      </w:pPr>
    </w:p>
    <w:p w:rsidR="00735210" w:rsidRDefault="00735210" w:rsidP="00735210">
      <w:pPr>
        <w:pStyle w:val="Heading4"/>
      </w:pPr>
      <w:r>
        <w:t>Spent fuel pools are comparatively safer</w:t>
      </w:r>
    </w:p>
    <w:p w:rsidR="00735210" w:rsidRDefault="00735210" w:rsidP="00735210">
      <w:r>
        <w:rPr>
          <w:rStyle w:val="StyleStyleBold12pt"/>
        </w:rPr>
        <w:t>UCS 11</w:t>
      </w:r>
      <w:r>
        <w:t xml:space="preserve"> – Union of Concerned Scientists (“Reprocessing and Nuclear Terrorism,” March 21, http://www.ucsusa.org/nuclear_power/nuclear_power_risk/nuclear_proliferation_and_terrorism/reprocessing-and-nuclear.html)</w:t>
      </w:r>
    </w:p>
    <w:p w:rsidR="00735210" w:rsidRDefault="00735210" w:rsidP="00735210">
      <w:pPr>
        <w:rPr>
          <w:sz w:val="16"/>
        </w:rPr>
      </w:pPr>
      <w:r>
        <w:rPr>
          <w:sz w:val="16"/>
        </w:rPr>
        <w:t xml:space="preserve">Over three decades ago, the United </w:t>
      </w:r>
      <w:r>
        <w:rPr>
          <w:sz w:val="16"/>
        </w:rPr>
        <w:t>…</w:t>
      </w:r>
      <w:r>
        <w:rPr>
          <w:rStyle w:val="StyleBoldUnderline"/>
          <w:highlight w:val="yellow"/>
        </w:rPr>
        <w:t>to diversion or theft at every stage</w:t>
      </w:r>
      <w:r>
        <w:rPr>
          <w:sz w:val="16"/>
        </w:rPr>
        <w:t>.</w:t>
      </w:r>
    </w:p>
    <w:p w:rsidR="00735210" w:rsidRPr="00735210" w:rsidRDefault="00735210" w:rsidP="00735210"/>
    <w:p w:rsidR="00735210" w:rsidRPr="009D3EED" w:rsidRDefault="00735210" w:rsidP="00735210">
      <w:pPr>
        <w:rPr>
          <w:sz w:val="16"/>
        </w:rPr>
      </w:pPr>
    </w:p>
    <w:p w:rsidR="00735210" w:rsidRPr="00735210" w:rsidRDefault="00735210" w:rsidP="00735210"/>
    <w:p w:rsidR="00735210" w:rsidRDefault="00735210" w:rsidP="00735210">
      <w:pPr>
        <w:pStyle w:val="card"/>
      </w:pPr>
    </w:p>
    <w:p w:rsidR="00735210" w:rsidRDefault="00735210">
      <w:pPr>
        <w:spacing w:after="200" w:line="276" w:lineRule="auto"/>
        <w:rPr>
          <w:rFonts w:eastAsia="Times New Roman"/>
          <w:kern w:val="32"/>
          <w:szCs w:val="20"/>
        </w:rPr>
      </w:pPr>
      <w:r>
        <w:br w:type="page"/>
      </w:r>
    </w:p>
    <w:p w:rsidR="00735210" w:rsidRDefault="00735210" w:rsidP="00735210">
      <w:pPr>
        <w:pStyle w:val="Heading2"/>
      </w:pPr>
      <w:r>
        <w:lastRenderedPageBreak/>
        <w:t xml:space="preserve">REE </w:t>
      </w:r>
      <w:proofErr w:type="spellStart"/>
      <w:r>
        <w:t>Adv</w:t>
      </w:r>
      <w:proofErr w:type="spellEnd"/>
    </w:p>
    <w:p w:rsidR="00735210" w:rsidRDefault="00735210" w:rsidP="00735210"/>
    <w:p w:rsidR="00735210" w:rsidRPr="00735210" w:rsidRDefault="00735210" w:rsidP="00735210">
      <w:pPr>
        <w:pStyle w:val="Heading3"/>
      </w:pPr>
      <w:r>
        <w:lastRenderedPageBreak/>
        <w:t>1NC</w:t>
      </w:r>
    </w:p>
    <w:p w:rsidR="00735210" w:rsidRDefault="00735210" w:rsidP="00735210"/>
    <w:p w:rsidR="00735210" w:rsidRDefault="00735210" w:rsidP="00735210">
      <w:pPr>
        <w:pStyle w:val="Heading4"/>
      </w:pPr>
      <w:r>
        <w:t>The WTO just backhanded China’s rare earth export restrictions---</w:t>
      </w:r>
      <w:r>
        <w:rPr>
          <w:u w:val="single"/>
        </w:rPr>
        <w:t>guarantees</w:t>
      </w:r>
      <w:r>
        <w:t xml:space="preserve"> U.S. access </w:t>
      </w:r>
    </w:p>
    <w:p w:rsidR="00735210" w:rsidRPr="00F83972" w:rsidRDefault="00735210" w:rsidP="00735210">
      <w:r>
        <w:t xml:space="preserve">David </w:t>
      </w:r>
      <w:proofErr w:type="spellStart"/>
      <w:r>
        <w:rPr>
          <w:rStyle w:val="StyleStyleBold12pt"/>
        </w:rPr>
        <w:t>Bosco</w:t>
      </w:r>
      <w:proofErr w:type="spellEnd"/>
      <w:r>
        <w:rPr>
          <w:rStyle w:val="StyleStyleBold12pt"/>
        </w:rPr>
        <w:t xml:space="preserve"> 1</w:t>
      </w:r>
      <w:r w:rsidRPr="00CC0563">
        <w:rPr>
          <w:rStyle w:val="StyleStyleBold12pt"/>
        </w:rPr>
        <w:t>-3</w:t>
      </w:r>
      <w:r>
        <w:rPr>
          <w:rStyle w:val="StyleStyleBold12pt"/>
        </w:rPr>
        <w:t>0</w:t>
      </w:r>
      <w:r>
        <w:t>, assistant professor at American University's School of International Service, January 30, 2012, “WTO rules against China on 'rare earth' minerals,” online: http://bosco.foreignpolicy.com/posts/2012/01/30/wto_rules_against_china_on_rare_earth_minerals</w:t>
      </w:r>
    </w:p>
    <w:p w:rsidR="00735210" w:rsidRDefault="00735210" w:rsidP="00735210">
      <w:pPr>
        <w:pStyle w:val="cardtext"/>
      </w:pPr>
      <w:r w:rsidRPr="004E312E">
        <w:rPr>
          <w:rStyle w:val="StyleBoldUnderline"/>
          <w:highlight w:val="yellow"/>
        </w:rPr>
        <w:t>The W</w:t>
      </w:r>
      <w:r>
        <w:t xml:space="preserve">orld </w:t>
      </w:r>
      <w:r w:rsidRPr="004E312E">
        <w:rPr>
          <w:rStyle w:val="StyleBoldUnderline"/>
          <w:highlight w:val="yellow"/>
        </w:rPr>
        <w:t>T</w:t>
      </w:r>
      <w:r>
        <w:t xml:space="preserve">rade </w:t>
      </w:r>
      <w:r w:rsidRPr="004E312E">
        <w:rPr>
          <w:rStyle w:val="StyleBoldUnderline"/>
          <w:highlight w:val="yellow"/>
        </w:rPr>
        <w:t>O</w:t>
      </w:r>
      <w:r>
        <w:t xml:space="preserve">rganization's </w:t>
      </w:r>
      <w:r>
        <w:t>…</w:t>
      </w:r>
      <w:r w:rsidRPr="004E312E">
        <w:rPr>
          <w:rStyle w:val="StyleBoldUnderline"/>
          <w:highlight w:val="yellow"/>
        </w:rPr>
        <w:t xml:space="preserve"> compete on a level playing field</w:t>
      </w:r>
      <w:r w:rsidRPr="004E312E">
        <w:rPr>
          <w:highlight w:val="yellow"/>
        </w:rPr>
        <w:t>.</w:t>
      </w:r>
    </w:p>
    <w:p w:rsidR="00735210" w:rsidRDefault="00735210" w:rsidP="00735210">
      <w:pPr>
        <w:pStyle w:val="cardtext"/>
      </w:pPr>
    </w:p>
    <w:p w:rsidR="00735210" w:rsidRDefault="00735210" w:rsidP="00735210">
      <w:pPr>
        <w:pStyle w:val="cardtext"/>
        <w:rPr>
          <w:sz w:val="14"/>
        </w:rPr>
      </w:pPr>
    </w:p>
    <w:p w:rsidR="00735210" w:rsidRDefault="00735210" w:rsidP="00735210">
      <w:pPr>
        <w:pStyle w:val="Heading4"/>
      </w:pPr>
      <w:r>
        <w:t xml:space="preserve">Domestic production and E-waste recycling make China irrelevant by next year </w:t>
      </w:r>
    </w:p>
    <w:p w:rsidR="00735210" w:rsidRPr="00637BEA" w:rsidRDefault="00735210" w:rsidP="00735210">
      <w:r>
        <w:t xml:space="preserve">Leon </w:t>
      </w:r>
      <w:r w:rsidRPr="00637BEA">
        <w:rPr>
          <w:rStyle w:val="StyleStyleBold12pt"/>
        </w:rPr>
        <w:t>Kaye 12-6</w:t>
      </w:r>
      <w:r>
        <w:t xml:space="preserve">, editor of </w:t>
      </w:r>
      <w:proofErr w:type="spellStart"/>
      <w:r>
        <w:t>GreenGoPost</w:t>
      </w:r>
      <w:proofErr w:type="spellEnd"/>
      <w:r>
        <w:t xml:space="preserve"> and contributor to The Guardian’s Sustainable Business section, December 6, 2011, “Conflicted Rare Earth Minerals Prices to Decline,” online: http://www.triplepundit.com/2011/12/rare-earth-minerals-prices/</w:t>
      </w:r>
    </w:p>
    <w:p w:rsidR="00735210" w:rsidRDefault="00735210" w:rsidP="00735210">
      <w:pPr>
        <w:pStyle w:val="cardtext"/>
      </w:pPr>
      <w:r>
        <w:t xml:space="preserve">Now various </w:t>
      </w:r>
      <w:r w:rsidRPr="00782E9F">
        <w:rPr>
          <w:rStyle w:val="StyleBoldUnderline"/>
          <w:highlight w:val="yellow"/>
        </w:rPr>
        <w:t>reports suggest</w:t>
      </w:r>
      <w:r>
        <w:t xml:space="preserve"> that </w:t>
      </w:r>
      <w:r>
        <w:rPr>
          <w:rStyle w:val="StyleBoldUnderline"/>
        </w:rPr>
        <w:t>…</w:t>
      </w:r>
      <w:r>
        <w:t>products that will benefit all of us in the long run.</w:t>
      </w:r>
    </w:p>
    <w:p w:rsidR="00735210" w:rsidRDefault="00735210" w:rsidP="00735210"/>
    <w:p w:rsidR="00735210" w:rsidRDefault="00735210" w:rsidP="00735210">
      <w:pPr>
        <w:pStyle w:val="cardtext"/>
      </w:pPr>
    </w:p>
    <w:p w:rsidR="00735210" w:rsidRPr="006C3D32" w:rsidRDefault="00735210" w:rsidP="00735210">
      <w:pPr>
        <w:pStyle w:val="Heading4"/>
      </w:pPr>
      <w:r w:rsidRPr="006C3D32">
        <w:t xml:space="preserve">No Sino/Japanese war – interdependence solves </w:t>
      </w:r>
    </w:p>
    <w:p w:rsidR="00735210" w:rsidRPr="006C3D32" w:rsidRDefault="00735210" w:rsidP="00735210">
      <w:pPr>
        <w:rPr>
          <w:rFonts w:eastAsia="Calibri"/>
        </w:rPr>
      </w:pPr>
      <w:r w:rsidRPr="006C3D32">
        <w:rPr>
          <w:rStyle w:val="StyleStyleBold12pt"/>
        </w:rPr>
        <w:t>O’Neil 7</w:t>
      </w:r>
      <w:r w:rsidRPr="006C3D32">
        <w:rPr>
          <w:rFonts w:eastAsia="Calibri"/>
        </w:rPr>
        <w:t>—</w:t>
      </w:r>
      <w:proofErr w:type="spellStart"/>
      <w:r w:rsidRPr="006C3D32">
        <w:rPr>
          <w:rFonts w:eastAsia="Calibri"/>
        </w:rPr>
        <w:t>Snr</w:t>
      </w:r>
      <w:proofErr w:type="spellEnd"/>
      <w:r w:rsidRPr="006C3D32">
        <w:rPr>
          <w:rFonts w:eastAsia="Calibri"/>
        </w:rPr>
        <w:t xml:space="preserve"> lecturer, IR, Flinders U, Australia (Andrew, Nuclear proliferation in Northeast Asia: the quest for security, 99-101, </w:t>
      </w:r>
      <w:proofErr w:type="spellStart"/>
      <w:r w:rsidRPr="006C3D32">
        <w:rPr>
          <w:rFonts w:eastAsia="Calibri"/>
        </w:rPr>
        <w:t>AMiles</w:t>
      </w:r>
      <w:proofErr w:type="spellEnd"/>
      <w:r w:rsidRPr="006C3D32">
        <w:rPr>
          <w:rFonts w:eastAsia="Calibri"/>
        </w:rPr>
        <w:t>)</w:t>
      </w:r>
    </w:p>
    <w:p w:rsidR="00735210" w:rsidRPr="006C3D32" w:rsidRDefault="00735210" w:rsidP="00735210">
      <w:pPr>
        <w:ind w:left="288" w:right="288"/>
        <w:rPr>
          <w:rFonts w:eastAsia="Calibri"/>
          <w:bCs/>
          <w:sz w:val="12"/>
        </w:rPr>
      </w:pPr>
      <w:proofErr w:type="gramStart"/>
      <w:r w:rsidRPr="006C3D32">
        <w:rPr>
          <w:rFonts w:eastAsia="Calibri"/>
          <w:bCs/>
          <w:sz w:val="12"/>
          <w:szCs w:val="12"/>
        </w:rPr>
        <w:t xml:space="preserve">The assumption underlying pessimistic views about the </w:t>
      </w:r>
      <w:r>
        <w:rPr>
          <w:rFonts w:eastAsia="Calibri"/>
          <w:bCs/>
          <w:sz w:val="12"/>
          <w:szCs w:val="12"/>
        </w:rPr>
        <w:t>…</w:t>
      </w:r>
      <w:r w:rsidRPr="006C3D32">
        <w:rPr>
          <w:rFonts w:eastAsia="Calibri"/>
          <w:bCs/>
          <w:sz w:val="12"/>
        </w:rPr>
        <w:t>choice but to adapt their overall strategic relationship to the unavoidable reality of mutual assured destruction.</w:t>
      </w:r>
      <w:proofErr w:type="gramEnd"/>
      <w:r w:rsidRPr="006C3D32">
        <w:rPr>
          <w:rFonts w:eastAsia="Calibri"/>
          <w:bCs/>
          <w:sz w:val="12"/>
        </w:rPr>
        <w:t xml:space="preserve"> </w:t>
      </w:r>
    </w:p>
    <w:p w:rsidR="00735210" w:rsidRDefault="00735210" w:rsidP="00735210"/>
    <w:p w:rsidR="00735210" w:rsidRPr="0004755E" w:rsidRDefault="00735210" w:rsidP="00735210">
      <w:pPr>
        <w:pStyle w:val="tag"/>
      </w:pPr>
      <w:r>
        <w:t xml:space="preserve">The U.S. won’t actively pursue primacy---certainty of a disarming first strike is impossible and any retaliatory strike would impose unacceptable damage </w:t>
      </w:r>
    </w:p>
    <w:p w:rsidR="00735210" w:rsidRDefault="00735210" w:rsidP="00735210">
      <w:proofErr w:type="spellStart"/>
      <w:r w:rsidRPr="000F54F0">
        <w:rPr>
          <w:rStyle w:val="Heading3Char"/>
        </w:rPr>
        <w:t>Safranchuk</w:t>
      </w:r>
      <w:proofErr w:type="spellEnd"/>
      <w:r w:rsidRPr="000F54F0">
        <w:rPr>
          <w:rStyle w:val="Heading3Char"/>
        </w:rPr>
        <w:t xml:space="preserve"> 6</w:t>
      </w:r>
      <w:r>
        <w:t xml:space="preserve"> – </w:t>
      </w:r>
      <w:r w:rsidRPr="000F54F0">
        <w:t xml:space="preserve">Ivan </w:t>
      </w:r>
      <w:proofErr w:type="spellStart"/>
      <w:r w:rsidRPr="000F54F0">
        <w:t>Safranchuk</w:t>
      </w:r>
      <w:proofErr w:type="spellEnd"/>
      <w:r>
        <w:t xml:space="preserve">, Director of the World Security Institute’s Moscow Office, Autumn 2006, “Beyond MAD,” China Security, Issue No. 4, online: </w:t>
      </w:r>
      <w:r w:rsidRPr="000F54F0">
        <w:t>http://www.wsichina.org/cs4_6.pdf</w:t>
      </w:r>
      <w:r>
        <w:t xml:space="preserve"> </w:t>
      </w:r>
    </w:p>
    <w:p w:rsidR="00735210" w:rsidRDefault="00735210" w:rsidP="00735210">
      <w:pPr>
        <w:pStyle w:val="card"/>
        <w:rPr>
          <w:rStyle w:val="underline"/>
        </w:rPr>
      </w:pPr>
      <w:r w:rsidRPr="0004755E">
        <w:rPr>
          <w:rStyle w:val="underline"/>
        </w:rPr>
        <w:t>Overwhelming superiority</w:t>
      </w:r>
      <w:r>
        <w:t xml:space="preserve">, on the </w:t>
      </w:r>
      <w:proofErr w:type="gramStart"/>
      <w:r>
        <w:t xml:space="preserve">… </w:t>
      </w:r>
      <w:r w:rsidRPr="0004755E">
        <w:rPr>
          <w:rStyle w:val="underline"/>
        </w:rPr>
        <w:t xml:space="preserve"> framework</w:t>
      </w:r>
      <w:proofErr w:type="gramEnd"/>
      <w:r w:rsidRPr="0004755E">
        <w:rPr>
          <w:rStyle w:val="underline"/>
        </w:rPr>
        <w:t xml:space="preserve"> between the nuclear powers.</w:t>
      </w:r>
    </w:p>
    <w:p w:rsidR="00735210" w:rsidRDefault="00735210" w:rsidP="00735210">
      <w:pPr>
        <w:pStyle w:val="card"/>
        <w:rPr>
          <w:rStyle w:val="underline"/>
        </w:rPr>
      </w:pPr>
    </w:p>
    <w:p w:rsidR="00735210" w:rsidRDefault="00735210">
      <w:pPr>
        <w:spacing w:after="200" w:line="276" w:lineRule="auto"/>
        <w:rPr>
          <w:rStyle w:val="underline"/>
          <w:rFonts w:eastAsia="Times New Roman"/>
          <w:kern w:val="32"/>
          <w:szCs w:val="20"/>
        </w:rPr>
      </w:pPr>
      <w:r>
        <w:rPr>
          <w:rStyle w:val="underline"/>
        </w:rPr>
        <w:br w:type="page"/>
      </w:r>
    </w:p>
    <w:p w:rsidR="00735210" w:rsidRDefault="00735210" w:rsidP="00735210">
      <w:pPr>
        <w:pStyle w:val="Heading3"/>
        <w:rPr>
          <w:rStyle w:val="underline"/>
        </w:rPr>
      </w:pPr>
      <w:r>
        <w:rPr>
          <w:rStyle w:val="underline"/>
        </w:rPr>
        <w:lastRenderedPageBreak/>
        <w:t>1NR Cards</w:t>
      </w:r>
    </w:p>
    <w:p w:rsidR="00735210" w:rsidRDefault="00735210" w:rsidP="00735210"/>
    <w:p w:rsidR="00735210" w:rsidRDefault="00735210" w:rsidP="00735210">
      <w:pPr>
        <w:pStyle w:val="Heading4"/>
      </w:pPr>
      <w:r>
        <w:t xml:space="preserve">China won’t restrict supply for geopolitical reasons and it won’t hurt the military if they do </w:t>
      </w:r>
    </w:p>
    <w:p w:rsidR="00735210" w:rsidRDefault="00735210" w:rsidP="00735210">
      <w:r>
        <w:t xml:space="preserve">Steve </w:t>
      </w:r>
      <w:proofErr w:type="spellStart"/>
      <w:r w:rsidRPr="00CC22BF">
        <w:rPr>
          <w:rStyle w:val="StyleStyleBold12pt"/>
        </w:rPr>
        <w:t>LeVine</w:t>
      </w:r>
      <w:proofErr w:type="spellEnd"/>
      <w:r w:rsidRPr="00CC22BF">
        <w:rPr>
          <w:rStyle w:val="StyleStyleBold12pt"/>
        </w:rPr>
        <w:t xml:space="preserve"> 10</w:t>
      </w:r>
      <w:r>
        <w:t>, contributing editor at Foreign Policy, October 21, 2010, “Is China's rare earth power play really such a big deal</w:t>
      </w:r>
      <w:proofErr w:type="gramStart"/>
      <w:r>
        <w:t>?,</w:t>
      </w:r>
      <w:proofErr w:type="gramEnd"/>
      <w:r>
        <w:t>” online: http://oilandglory.foreignpolicy.com/posts/2010/10/21/is_chinas_rare_earth_power_play_really_such_a_big_deal</w:t>
      </w:r>
    </w:p>
    <w:p w:rsidR="00735210" w:rsidRDefault="00735210" w:rsidP="00735210">
      <w:pPr>
        <w:pStyle w:val="cardtext"/>
        <w:rPr>
          <w:sz w:val="14"/>
        </w:rPr>
      </w:pPr>
      <w:r w:rsidRPr="004E312E">
        <w:rPr>
          <w:rStyle w:val="StyleBoldUnderline"/>
          <w:highlight w:val="yellow"/>
        </w:rPr>
        <w:t>The supply of</w:t>
      </w:r>
      <w:r w:rsidRPr="00CC22BF">
        <w:rPr>
          <w:sz w:val="14"/>
        </w:rPr>
        <w:t xml:space="preserve"> so-called strategic </w:t>
      </w:r>
      <w:r w:rsidRPr="004E312E">
        <w:rPr>
          <w:rStyle w:val="StyleBoldUnderline"/>
          <w:highlight w:val="yellow"/>
        </w:rPr>
        <w:t xml:space="preserve">rare earth metals -- </w:t>
      </w:r>
      <w:r>
        <w:rPr>
          <w:rStyle w:val="StyleBoldUnderline"/>
        </w:rPr>
        <w:t>…</w:t>
      </w:r>
      <w:r w:rsidRPr="00CC22BF">
        <w:rPr>
          <w:sz w:val="14"/>
        </w:rPr>
        <w:t xml:space="preserve"> the technology metals, critically needed to make such devices work.</w:t>
      </w:r>
    </w:p>
    <w:p w:rsidR="00735210" w:rsidRDefault="00735210" w:rsidP="00735210">
      <w:pPr>
        <w:rPr>
          <w:b/>
        </w:rPr>
      </w:pPr>
    </w:p>
    <w:p w:rsidR="00735210" w:rsidRDefault="00735210" w:rsidP="00735210">
      <w:pPr>
        <w:rPr>
          <w:b/>
        </w:rPr>
      </w:pPr>
    </w:p>
    <w:p w:rsidR="00735210" w:rsidRDefault="00735210" w:rsidP="00735210">
      <w:pPr>
        <w:pStyle w:val="Heading4"/>
      </w:pPr>
      <w:r>
        <w:t>New Japanese discoveries destroy China’s monopoly</w:t>
      </w:r>
    </w:p>
    <w:p w:rsidR="00735210" w:rsidRDefault="00735210" w:rsidP="00735210">
      <w:r w:rsidRPr="0041609B">
        <w:rPr>
          <w:rStyle w:val="StyleStyleBold12pt"/>
        </w:rPr>
        <w:t>HSN 11</w:t>
      </w:r>
      <w:r>
        <w:t xml:space="preserve"> – Homeland Security News Wire, July 7, 2011, “Japanese discovery could undermine China's rare earth dominance,” online: http://www.homelandsecuritynewswire.com/japanese-discovery-could-undermine-chinas-rare-earth-dominance</w:t>
      </w:r>
    </w:p>
    <w:p w:rsidR="00735210" w:rsidRDefault="00735210" w:rsidP="00735210">
      <w:pPr>
        <w:pStyle w:val="cardtext"/>
      </w:pPr>
      <w:proofErr w:type="gramStart"/>
      <w:r w:rsidRPr="004E312E">
        <w:rPr>
          <w:rStyle w:val="StyleBoldUnderline"/>
          <w:highlight w:val="yellow"/>
        </w:rPr>
        <w:t xml:space="preserve">A new discovery by Japanese </w:t>
      </w:r>
      <w:r>
        <w:rPr>
          <w:rStyle w:val="StyleBoldUnderline"/>
        </w:rPr>
        <w:t>…</w:t>
      </w:r>
      <w:r>
        <w:t>the ocean floor around Papua New Guinea.</w:t>
      </w:r>
      <w:proofErr w:type="gramEnd"/>
    </w:p>
    <w:p w:rsidR="00735210" w:rsidRDefault="00735210" w:rsidP="00735210">
      <w:pPr>
        <w:pStyle w:val="cardtext"/>
      </w:pPr>
    </w:p>
    <w:p w:rsidR="00735210" w:rsidRDefault="00735210" w:rsidP="00735210">
      <w:pPr>
        <w:pStyle w:val="Heading4"/>
      </w:pPr>
      <w:r>
        <w:t xml:space="preserve">The U.S. is incentivizing domestic production---will cause self-sufficiency </w:t>
      </w:r>
    </w:p>
    <w:p w:rsidR="00735210" w:rsidRPr="00D03D7C" w:rsidRDefault="00735210" w:rsidP="00735210">
      <w:r>
        <w:t xml:space="preserve">Marc </w:t>
      </w:r>
      <w:r w:rsidRPr="00D03D7C">
        <w:rPr>
          <w:rStyle w:val="StyleStyleBold12pt"/>
        </w:rPr>
        <w:t>Humphries 11</w:t>
      </w:r>
      <w:r>
        <w:t>, Specialist in Energy Policy at the Congressional Research Service, September 6, 2011, “Rare Earth Elements: The Global Supply Chain,” online: http://www.fas.org/sgp/crs/natsec/R41347.pdf</w:t>
      </w:r>
    </w:p>
    <w:p w:rsidR="00735210" w:rsidRDefault="00735210" w:rsidP="00735210">
      <w:pPr>
        <w:pStyle w:val="cardtext"/>
      </w:pPr>
      <w:r>
        <w:t xml:space="preserve">The </w:t>
      </w:r>
      <w:r w:rsidRPr="004E312E">
        <w:rPr>
          <w:rStyle w:val="StyleBoldUnderline"/>
          <w:highlight w:val="yellow"/>
        </w:rPr>
        <w:t>concentration of</w:t>
      </w:r>
      <w:r>
        <w:t xml:space="preserve"> rare </w:t>
      </w:r>
      <w:r>
        <w:t>…</w:t>
      </w:r>
      <w:bookmarkStart w:id="0" w:name="_GoBack"/>
      <w:bookmarkEnd w:id="0"/>
      <w:r w:rsidRPr="004E312E">
        <w:rPr>
          <w:rStyle w:val="StyleBoldUnderline"/>
          <w:highlight w:val="yellow"/>
        </w:rPr>
        <w:t xml:space="preserve"> chain in the U</w:t>
      </w:r>
      <w:r>
        <w:t xml:space="preserve">nited </w:t>
      </w:r>
      <w:r w:rsidRPr="004E312E">
        <w:rPr>
          <w:rStyle w:val="StyleBoldUnderline"/>
          <w:highlight w:val="yellow"/>
        </w:rPr>
        <w:t>S</w:t>
      </w:r>
      <w:r>
        <w:t>tates.</w:t>
      </w:r>
    </w:p>
    <w:p w:rsidR="00735210" w:rsidRPr="00735210" w:rsidRDefault="00735210" w:rsidP="00735210"/>
    <w:p w:rsidR="00735210" w:rsidRDefault="00735210" w:rsidP="00735210"/>
    <w:p w:rsidR="00735210" w:rsidRPr="00735210" w:rsidRDefault="00735210" w:rsidP="00735210"/>
    <w:p w:rsidR="008B7596" w:rsidRPr="008B7596" w:rsidRDefault="008B7596" w:rsidP="008B7596"/>
    <w:sectPr w:rsidR="008B7596" w:rsidRPr="008B7596" w:rsidSect="001E6C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5925" w:rsidRDefault="00D65925" w:rsidP="005F5576">
      <w:r>
        <w:separator/>
      </w:r>
    </w:p>
  </w:endnote>
  <w:endnote w:type="continuationSeparator" w:id="0">
    <w:p w:rsidR="00D65925" w:rsidRDefault="00D6592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5925" w:rsidRDefault="00D65925" w:rsidP="005F5576">
      <w:r>
        <w:separator/>
      </w:r>
    </w:p>
  </w:footnote>
  <w:footnote w:type="continuationSeparator" w:id="0">
    <w:p w:rsidR="00D65925" w:rsidRDefault="00D6592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596"/>
    <w:rsid w:val="000022F2"/>
    <w:rsid w:val="0000459F"/>
    <w:rsid w:val="00004EB4"/>
    <w:rsid w:val="0002196C"/>
    <w:rsid w:val="00021F29"/>
    <w:rsid w:val="00027EED"/>
    <w:rsid w:val="0003041D"/>
    <w:rsid w:val="00033028"/>
    <w:rsid w:val="000360A7"/>
    <w:rsid w:val="000502ED"/>
    <w:rsid w:val="00052A1D"/>
    <w:rsid w:val="00053DEF"/>
    <w:rsid w:val="00055E12"/>
    <w:rsid w:val="00064A59"/>
    <w:rsid w:val="00066EE0"/>
    <w:rsid w:val="0007162E"/>
    <w:rsid w:val="00073B9A"/>
    <w:rsid w:val="00090287"/>
    <w:rsid w:val="00090BA2"/>
    <w:rsid w:val="000978A3"/>
    <w:rsid w:val="00097D7E"/>
    <w:rsid w:val="000A1D39"/>
    <w:rsid w:val="000A4FA5"/>
    <w:rsid w:val="000B0FF6"/>
    <w:rsid w:val="000B61C8"/>
    <w:rsid w:val="000C767D"/>
    <w:rsid w:val="000D0B76"/>
    <w:rsid w:val="000D2AE5"/>
    <w:rsid w:val="000D3A26"/>
    <w:rsid w:val="000D3D8D"/>
    <w:rsid w:val="000E41A3"/>
    <w:rsid w:val="000F37E7"/>
    <w:rsid w:val="000F44B8"/>
    <w:rsid w:val="00106F32"/>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9D2"/>
    <w:rsid w:val="001B3CEC"/>
    <w:rsid w:val="001C1D82"/>
    <w:rsid w:val="001C2147"/>
    <w:rsid w:val="001C458D"/>
    <w:rsid w:val="001C587E"/>
    <w:rsid w:val="001C7C90"/>
    <w:rsid w:val="001D0D51"/>
    <w:rsid w:val="001E2BE8"/>
    <w:rsid w:val="001E6C6D"/>
    <w:rsid w:val="001F7572"/>
    <w:rsid w:val="0020006E"/>
    <w:rsid w:val="002009AE"/>
    <w:rsid w:val="00203473"/>
    <w:rsid w:val="002044BC"/>
    <w:rsid w:val="002101DA"/>
    <w:rsid w:val="00217499"/>
    <w:rsid w:val="0024023F"/>
    <w:rsid w:val="00240C4E"/>
    <w:rsid w:val="00243DC0"/>
    <w:rsid w:val="00250E16"/>
    <w:rsid w:val="00257696"/>
    <w:rsid w:val="0026382E"/>
    <w:rsid w:val="00272786"/>
    <w:rsid w:val="00287AB7"/>
    <w:rsid w:val="00294D00"/>
    <w:rsid w:val="002A0D89"/>
    <w:rsid w:val="002A213E"/>
    <w:rsid w:val="002A361C"/>
    <w:rsid w:val="002A612B"/>
    <w:rsid w:val="002B68A4"/>
    <w:rsid w:val="002C571D"/>
    <w:rsid w:val="002C5772"/>
    <w:rsid w:val="002D0374"/>
    <w:rsid w:val="002D2946"/>
    <w:rsid w:val="002D529E"/>
    <w:rsid w:val="002D6BD6"/>
    <w:rsid w:val="002E35F5"/>
    <w:rsid w:val="002E4DD9"/>
    <w:rsid w:val="002F0314"/>
    <w:rsid w:val="003075A5"/>
    <w:rsid w:val="0031182D"/>
    <w:rsid w:val="00314B9D"/>
    <w:rsid w:val="00315CA2"/>
    <w:rsid w:val="00316FEB"/>
    <w:rsid w:val="00326EEB"/>
    <w:rsid w:val="0033078A"/>
    <w:rsid w:val="00331559"/>
    <w:rsid w:val="003362E7"/>
    <w:rsid w:val="00341D6C"/>
    <w:rsid w:val="00344E91"/>
    <w:rsid w:val="00347123"/>
    <w:rsid w:val="0034756E"/>
    <w:rsid w:val="00347E74"/>
    <w:rsid w:val="003501D5"/>
    <w:rsid w:val="0035025F"/>
    <w:rsid w:val="00350A12"/>
    <w:rsid w:val="00351D97"/>
    <w:rsid w:val="00354B5B"/>
    <w:rsid w:val="00361079"/>
    <w:rsid w:val="00365FB1"/>
    <w:rsid w:val="00383E0A"/>
    <w:rsid w:val="003847C7"/>
    <w:rsid w:val="00385298"/>
    <w:rsid w:val="003852CE"/>
    <w:rsid w:val="0038765E"/>
    <w:rsid w:val="00392E92"/>
    <w:rsid w:val="00395C83"/>
    <w:rsid w:val="003A2A3B"/>
    <w:rsid w:val="003A440C"/>
    <w:rsid w:val="003A5CA5"/>
    <w:rsid w:val="003B024E"/>
    <w:rsid w:val="003B0C84"/>
    <w:rsid w:val="003B183E"/>
    <w:rsid w:val="003B2F3E"/>
    <w:rsid w:val="003B55B7"/>
    <w:rsid w:val="003C01AC"/>
    <w:rsid w:val="003C756E"/>
    <w:rsid w:val="003D2C33"/>
    <w:rsid w:val="003E371D"/>
    <w:rsid w:val="003E4831"/>
    <w:rsid w:val="003E48DE"/>
    <w:rsid w:val="003E7E8B"/>
    <w:rsid w:val="003F3030"/>
    <w:rsid w:val="003F47AE"/>
    <w:rsid w:val="00403971"/>
    <w:rsid w:val="00407386"/>
    <w:rsid w:val="004138EF"/>
    <w:rsid w:val="00425581"/>
    <w:rsid w:val="004319DE"/>
    <w:rsid w:val="00435232"/>
    <w:rsid w:val="0043579D"/>
    <w:rsid w:val="00437C17"/>
    <w:rsid w:val="004400EA"/>
    <w:rsid w:val="00446AB6"/>
    <w:rsid w:val="0044784D"/>
    <w:rsid w:val="00450882"/>
    <w:rsid w:val="00451C20"/>
    <w:rsid w:val="00452001"/>
    <w:rsid w:val="0045442E"/>
    <w:rsid w:val="004564E2"/>
    <w:rsid w:val="00462418"/>
    <w:rsid w:val="00471A70"/>
    <w:rsid w:val="00473A79"/>
    <w:rsid w:val="00475E03"/>
    <w:rsid w:val="00476723"/>
    <w:rsid w:val="0047798D"/>
    <w:rsid w:val="004931DE"/>
    <w:rsid w:val="00497B7E"/>
    <w:rsid w:val="004A6083"/>
    <w:rsid w:val="004A6E81"/>
    <w:rsid w:val="004A7806"/>
    <w:rsid w:val="004B0545"/>
    <w:rsid w:val="004B7E46"/>
    <w:rsid w:val="004D3745"/>
    <w:rsid w:val="004D3987"/>
    <w:rsid w:val="004D7CC1"/>
    <w:rsid w:val="004E1BBC"/>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169A"/>
    <w:rsid w:val="005349E1"/>
    <w:rsid w:val="00535A2B"/>
    <w:rsid w:val="00537EF5"/>
    <w:rsid w:val="005420CC"/>
    <w:rsid w:val="005434D0"/>
    <w:rsid w:val="0054437C"/>
    <w:rsid w:val="00546D61"/>
    <w:rsid w:val="005579BF"/>
    <w:rsid w:val="00560C3E"/>
    <w:rsid w:val="00563468"/>
    <w:rsid w:val="00564EC2"/>
    <w:rsid w:val="00565EAE"/>
    <w:rsid w:val="00573677"/>
    <w:rsid w:val="00575F7D"/>
    <w:rsid w:val="00580383"/>
    <w:rsid w:val="00580570"/>
    <w:rsid w:val="00580E40"/>
    <w:rsid w:val="00590731"/>
    <w:rsid w:val="005A506B"/>
    <w:rsid w:val="005A701C"/>
    <w:rsid w:val="005B0C9F"/>
    <w:rsid w:val="005B2444"/>
    <w:rsid w:val="005B2D14"/>
    <w:rsid w:val="005B3140"/>
    <w:rsid w:val="005C0B05"/>
    <w:rsid w:val="005D1156"/>
    <w:rsid w:val="005D6A3B"/>
    <w:rsid w:val="005E0681"/>
    <w:rsid w:val="005E3B08"/>
    <w:rsid w:val="005E3FE4"/>
    <w:rsid w:val="005E572E"/>
    <w:rsid w:val="005E666E"/>
    <w:rsid w:val="005F5576"/>
    <w:rsid w:val="006014AB"/>
    <w:rsid w:val="00605F20"/>
    <w:rsid w:val="0061680A"/>
    <w:rsid w:val="00623B70"/>
    <w:rsid w:val="00625CAB"/>
    <w:rsid w:val="0063578B"/>
    <w:rsid w:val="00636B3D"/>
    <w:rsid w:val="00641025"/>
    <w:rsid w:val="00645DDD"/>
    <w:rsid w:val="00650E98"/>
    <w:rsid w:val="00656C61"/>
    <w:rsid w:val="0066239C"/>
    <w:rsid w:val="00665E21"/>
    <w:rsid w:val="006672D8"/>
    <w:rsid w:val="00670D96"/>
    <w:rsid w:val="00671A5D"/>
    <w:rsid w:val="00672877"/>
    <w:rsid w:val="00683154"/>
    <w:rsid w:val="00690115"/>
    <w:rsid w:val="00690898"/>
    <w:rsid w:val="00693039"/>
    <w:rsid w:val="00693A5A"/>
    <w:rsid w:val="006A65FF"/>
    <w:rsid w:val="006B302F"/>
    <w:rsid w:val="006B3314"/>
    <w:rsid w:val="006B38C9"/>
    <w:rsid w:val="006B6459"/>
    <w:rsid w:val="006C64D4"/>
    <w:rsid w:val="006E53F0"/>
    <w:rsid w:val="006F2F93"/>
    <w:rsid w:val="006F46C3"/>
    <w:rsid w:val="006F7CDF"/>
    <w:rsid w:val="00700BDB"/>
    <w:rsid w:val="0070121B"/>
    <w:rsid w:val="00701E73"/>
    <w:rsid w:val="00706295"/>
    <w:rsid w:val="00711FE2"/>
    <w:rsid w:val="00712649"/>
    <w:rsid w:val="00714BC9"/>
    <w:rsid w:val="00723F91"/>
    <w:rsid w:val="00725623"/>
    <w:rsid w:val="00735210"/>
    <w:rsid w:val="00743059"/>
    <w:rsid w:val="00744F58"/>
    <w:rsid w:val="00750CED"/>
    <w:rsid w:val="00754178"/>
    <w:rsid w:val="00760A29"/>
    <w:rsid w:val="00771E18"/>
    <w:rsid w:val="007739F1"/>
    <w:rsid w:val="007745C6"/>
    <w:rsid w:val="007755F6"/>
    <w:rsid w:val="007761AD"/>
    <w:rsid w:val="00777387"/>
    <w:rsid w:val="007815E5"/>
    <w:rsid w:val="007836C1"/>
    <w:rsid w:val="00787343"/>
    <w:rsid w:val="00790BFA"/>
    <w:rsid w:val="00791121"/>
    <w:rsid w:val="00791C88"/>
    <w:rsid w:val="007920BE"/>
    <w:rsid w:val="00794E3D"/>
    <w:rsid w:val="00797B76"/>
    <w:rsid w:val="007A3D06"/>
    <w:rsid w:val="007B383B"/>
    <w:rsid w:val="007C350D"/>
    <w:rsid w:val="007C3689"/>
    <w:rsid w:val="007C3A86"/>
    <w:rsid w:val="007C3C9B"/>
    <w:rsid w:val="007D3012"/>
    <w:rsid w:val="007D65A7"/>
    <w:rsid w:val="007E3F59"/>
    <w:rsid w:val="007E5043"/>
    <w:rsid w:val="007E5183"/>
    <w:rsid w:val="007F70DB"/>
    <w:rsid w:val="00805F6D"/>
    <w:rsid w:val="008133F9"/>
    <w:rsid w:val="00823AAC"/>
    <w:rsid w:val="00846314"/>
    <w:rsid w:val="00854C66"/>
    <w:rsid w:val="008553E1"/>
    <w:rsid w:val="0087643B"/>
    <w:rsid w:val="00877669"/>
    <w:rsid w:val="00880587"/>
    <w:rsid w:val="00897F92"/>
    <w:rsid w:val="008A64C9"/>
    <w:rsid w:val="008B180A"/>
    <w:rsid w:val="008B24B7"/>
    <w:rsid w:val="008B7596"/>
    <w:rsid w:val="008C2881"/>
    <w:rsid w:val="008C2CD8"/>
    <w:rsid w:val="008C5743"/>
    <w:rsid w:val="008C5A47"/>
    <w:rsid w:val="008C68EE"/>
    <w:rsid w:val="008C7F44"/>
    <w:rsid w:val="008D4273"/>
    <w:rsid w:val="008D4EF3"/>
    <w:rsid w:val="008D6497"/>
    <w:rsid w:val="008E0E4F"/>
    <w:rsid w:val="008E1FD5"/>
    <w:rsid w:val="008E4139"/>
    <w:rsid w:val="008F322F"/>
    <w:rsid w:val="00907DFE"/>
    <w:rsid w:val="00914596"/>
    <w:rsid w:val="009146BF"/>
    <w:rsid w:val="00915AD4"/>
    <w:rsid w:val="00915EF1"/>
    <w:rsid w:val="00924C08"/>
    <w:rsid w:val="00927D88"/>
    <w:rsid w:val="00930D1F"/>
    <w:rsid w:val="00935127"/>
    <w:rsid w:val="009361B3"/>
    <w:rsid w:val="0094025E"/>
    <w:rsid w:val="0094256C"/>
    <w:rsid w:val="00942AB7"/>
    <w:rsid w:val="00953F11"/>
    <w:rsid w:val="009674B6"/>
    <w:rsid w:val="009706C1"/>
    <w:rsid w:val="00976675"/>
    <w:rsid w:val="00976FBF"/>
    <w:rsid w:val="00977A2B"/>
    <w:rsid w:val="00984B38"/>
    <w:rsid w:val="009A0636"/>
    <w:rsid w:val="009A6FF5"/>
    <w:rsid w:val="009B2B47"/>
    <w:rsid w:val="009B35DB"/>
    <w:rsid w:val="009C4298"/>
    <w:rsid w:val="009C605A"/>
    <w:rsid w:val="009D318C"/>
    <w:rsid w:val="00A10B8B"/>
    <w:rsid w:val="00A152CB"/>
    <w:rsid w:val="00A20D78"/>
    <w:rsid w:val="00A2174A"/>
    <w:rsid w:val="00A26733"/>
    <w:rsid w:val="00A3595E"/>
    <w:rsid w:val="00A43786"/>
    <w:rsid w:val="00A46C7F"/>
    <w:rsid w:val="00A71ADB"/>
    <w:rsid w:val="00A73245"/>
    <w:rsid w:val="00A77145"/>
    <w:rsid w:val="00A82989"/>
    <w:rsid w:val="00A87336"/>
    <w:rsid w:val="00A904FE"/>
    <w:rsid w:val="00A9262C"/>
    <w:rsid w:val="00AB3B76"/>
    <w:rsid w:val="00AB61DD"/>
    <w:rsid w:val="00AC222F"/>
    <w:rsid w:val="00AC2CC7"/>
    <w:rsid w:val="00AC7B3B"/>
    <w:rsid w:val="00AD3CE6"/>
    <w:rsid w:val="00AE1083"/>
    <w:rsid w:val="00AE1307"/>
    <w:rsid w:val="00AE7586"/>
    <w:rsid w:val="00AF7A65"/>
    <w:rsid w:val="00B06710"/>
    <w:rsid w:val="00B07EBF"/>
    <w:rsid w:val="00B166CB"/>
    <w:rsid w:val="00B235E1"/>
    <w:rsid w:val="00B2404B"/>
    <w:rsid w:val="00B272CF"/>
    <w:rsid w:val="00B3145D"/>
    <w:rsid w:val="00B357BA"/>
    <w:rsid w:val="00B42143"/>
    <w:rsid w:val="00B564DB"/>
    <w:rsid w:val="00B7456C"/>
    <w:rsid w:val="00B768B6"/>
    <w:rsid w:val="00B816A3"/>
    <w:rsid w:val="00B870E5"/>
    <w:rsid w:val="00B908D1"/>
    <w:rsid w:val="00B940D1"/>
    <w:rsid w:val="00BB58BD"/>
    <w:rsid w:val="00BB6A26"/>
    <w:rsid w:val="00BC1034"/>
    <w:rsid w:val="00BE2408"/>
    <w:rsid w:val="00BE3EC6"/>
    <w:rsid w:val="00BE5BEB"/>
    <w:rsid w:val="00BE6528"/>
    <w:rsid w:val="00BF22BE"/>
    <w:rsid w:val="00C0087A"/>
    <w:rsid w:val="00C05F9D"/>
    <w:rsid w:val="00C27212"/>
    <w:rsid w:val="00C34185"/>
    <w:rsid w:val="00C40AC3"/>
    <w:rsid w:val="00C42DD6"/>
    <w:rsid w:val="00C545E7"/>
    <w:rsid w:val="00C62432"/>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17E6"/>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5925"/>
    <w:rsid w:val="00D66ABC"/>
    <w:rsid w:val="00D71CFC"/>
    <w:rsid w:val="00D86024"/>
    <w:rsid w:val="00D94CA3"/>
    <w:rsid w:val="00D96595"/>
    <w:rsid w:val="00DA018C"/>
    <w:rsid w:val="00DA3C9D"/>
    <w:rsid w:val="00DB0F7E"/>
    <w:rsid w:val="00DB5489"/>
    <w:rsid w:val="00DB6C98"/>
    <w:rsid w:val="00DC368F"/>
    <w:rsid w:val="00DC701C"/>
    <w:rsid w:val="00DD7F91"/>
    <w:rsid w:val="00DE0A83"/>
    <w:rsid w:val="00E00376"/>
    <w:rsid w:val="00E01016"/>
    <w:rsid w:val="00E031B2"/>
    <w:rsid w:val="00E043B1"/>
    <w:rsid w:val="00E054FB"/>
    <w:rsid w:val="00E14EBD"/>
    <w:rsid w:val="00E16734"/>
    <w:rsid w:val="00E20704"/>
    <w:rsid w:val="00E23260"/>
    <w:rsid w:val="00E2367A"/>
    <w:rsid w:val="00E27BC7"/>
    <w:rsid w:val="00E35FC9"/>
    <w:rsid w:val="00E377A4"/>
    <w:rsid w:val="00E41346"/>
    <w:rsid w:val="00E420E9"/>
    <w:rsid w:val="00E4635D"/>
    <w:rsid w:val="00E51042"/>
    <w:rsid w:val="00E532CC"/>
    <w:rsid w:val="00E61D76"/>
    <w:rsid w:val="00E66B1E"/>
    <w:rsid w:val="00E674DB"/>
    <w:rsid w:val="00E70912"/>
    <w:rsid w:val="00E75F28"/>
    <w:rsid w:val="00E90AA6"/>
    <w:rsid w:val="00E977B8"/>
    <w:rsid w:val="00E97AD1"/>
    <w:rsid w:val="00EA109B"/>
    <w:rsid w:val="00EA15A8"/>
    <w:rsid w:val="00EA2926"/>
    <w:rsid w:val="00EB2CDE"/>
    <w:rsid w:val="00EC1A81"/>
    <w:rsid w:val="00EC1CBA"/>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23C7"/>
    <w:rsid w:val="00F56308"/>
    <w:rsid w:val="00F634D6"/>
    <w:rsid w:val="00F64385"/>
    <w:rsid w:val="00F6473F"/>
    <w:rsid w:val="00F66547"/>
    <w:rsid w:val="00F76366"/>
    <w:rsid w:val="00F805C0"/>
    <w:rsid w:val="00FB4261"/>
    <w:rsid w:val="00FB43B1"/>
    <w:rsid w:val="00FC0608"/>
    <w:rsid w:val="00FC2155"/>
    <w:rsid w:val="00FC41A7"/>
    <w:rsid w:val="00FD370F"/>
    <w:rsid w:val="00FD4BBA"/>
    <w:rsid w:val="00FD675B"/>
    <w:rsid w:val="00FD7483"/>
    <w:rsid w:val="00FE2E47"/>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35210"/>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73521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3521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 Char Char,Read Char,Heading 3 Char1 Char Char,Heading 3 Char Char1 Char Char,Read Char Char1 Char Char,Read Char Char"/>
    <w:basedOn w:val="Normal"/>
    <w:next w:val="Normal"/>
    <w:link w:val="Heading3Char"/>
    <w:uiPriority w:val="3"/>
    <w:qFormat/>
    <w:rsid w:val="0073521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
    <w:basedOn w:val="Normal"/>
    <w:next w:val="Normal"/>
    <w:link w:val="Heading4Char"/>
    <w:uiPriority w:val="4"/>
    <w:qFormat/>
    <w:rsid w:val="00735210"/>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73521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35210"/>
  </w:style>
  <w:style w:type="character" w:customStyle="1" w:styleId="Heading1Char">
    <w:name w:val="Heading 1 Char"/>
    <w:aliases w:val="Pocket Char"/>
    <w:basedOn w:val="DefaultParagraphFont"/>
    <w:link w:val="Heading1"/>
    <w:uiPriority w:val="1"/>
    <w:rsid w:val="00735210"/>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735210"/>
    <w:rPr>
      <w:rFonts w:ascii="Georgia" w:eastAsiaTheme="majorEastAsia" w:hAnsi="Georgia" w:cstheme="majorBidi"/>
      <w:b/>
      <w:bCs/>
      <w:sz w:val="44"/>
      <w:szCs w:val="26"/>
      <w:u w:val="double"/>
    </w:rPr>
  </w:style>
  <w:style w:type="character" w:styleId="Emphasis">
    <w:name w:val="Emphasis"/>
    <w:aliases w:val="emphasis in card,tag2,Evidence,Minimized,minimized,Highlighted,Size 10,CD Card,ED - Tag,emphasis,Underlined"/>
    <w:basedOn w:val="DefaultParagraphFont"/>
    <w:uiPriority w:val="7"/>
    <w:qFormat/>
    <w:rsid w:val="00735210"/>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35210"/>
    <w:rPr>
      <w:b/>
      <w:bCs/>
    </w:rPr>
  </w:style>
  <w:style w:type="character" w:customStyle="1" w:styleId="Heading3Char">
    <w:name w:val="Heading 3 Char"/>
    <w:aliases w:val="Block Char,Char Char Char Char Char Char Char Char,Heading 3 Char Char Char, Char Char Char, Char Char Char Char Char Char Char Char,Char Char Char,Tag Char Char Char,Read Char Char1,Heading 3 Char1 Char Char Char,Read Char Char Char"/>
    <w:basedOn w:val="DefaultParagraphFont"/>
    <w:link w:val="Heading3"/>
    <w:uiPriority w:val="3"/>
    <w:rsid w:val="00735210"/>
    <w:rPr>
      <w:rFonts w:ascii="Georgia" w:eastAsiaTheme="majorEastAsia" w:hAnsi="Georgia"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735210"/>
    <w:rPr>
      <w:b w:val="0"/>
      <w:bCs/>
      <w:sz w:val="22"/>
      <w:u w:val="single"/>
    </w:rPr>
  </w:style>
  <w:style w:type="character" w:customStyle="1" w:styleId="StyleStyleBold12pt">
    <w:name w:val="Style Style Bold + 12 pt"/>
    <w:aliases w:val="Cite,Style Style Bold,Style Style Bold + 12pt"/>
    <w:basedOn w:val="StyleBold"/>
    <w:uiPriority w:val="5"/>
    <w:qFormat/>
    <w:rsid w:val="00735210"/>
    <w:rPr>
      <w:b/>
      <w:bCs/>
      <w:sz w:val="22"/>
      <w:u w:val="none"/>
    </w:rPr>
  </w:style>
  <w:style w:type="paragraph" w:styleId="Header">
    <w:name w:val="header"/>
    <w:basedOn w:val="Normal"/>
    <w:link w:val="HeaderChar"/>
    <w:uiPriority w:val="99"/>
    <w:semiHidden/>
    <w:rsid w:val="00735210"/>
    <w:pPr>
      <w:tabs>
        <w:tab w:val="center" w:pos="4680"/>
        <w:tab w:val="right" w:pos="9360"/>
      </w:tabs>
    </w:pPr>
  </w:style>
  <w:style w:type="character" w:customStyle="1" w:styleId="HeaderChar">
    <w:name w:val="Header Char"/>
    <w:basedOn w:val="DefaultParagraphFont"/>
    <w:link w:val="Header"/>
    <w:uiPriority w:val="99"/>
    <w:semiHidden/>
    <w:rsid w:val="00735210"/>
    <w:rPr>
      <w:rFonts w:ascii="Georgia" w:hAnsi="Georgia" w:cs="Calibri"/>
    </w:rPr>
  </w:style>
  <w:style w:type="paragraph" w:styleId="Footer">
    <w:name w:val="footer"/>
    <w:basedOn w:val="Normal"/>
    <w:link w:val="FooterChar"/>
    <w:uiPriority w:val="99"/>
    <w:semiHidden/>
    <w:rsid w:val="00735210"/>
    <w:pPr>
      <w:tabs>
        <w:tab w:val="center" w:pos="4680"/>
        <w:tab w:val="right" w:pos="9360"/>
      </w:tabs>
    </w:pPr>
  </w:style>
  <w:style w:type="character" w:customStyle="1" w:styleId="FooterChar">
    <w:name w:val="Footer Char"/>
    <w:basedOn w:val="DefaultParagraphFont"/>
    <w:link w:val="Footer"/>
    <w:uiPriority w:val="99"/>
    <w:semiHidden/>
    <w:rsid w:val="00735210"/>
    <w:rPr>
      <w:rFonts w:ascii="Georgia" w:hAnsi="Georgia" w:cs="Calibri"/>
    </w:rPr>
  </w:style>
  <w:style w:type="character" w:styleId="Hyperlink">
    <w:name w:val="Hyperlink"/>
    <w:aliases w:val="heading 1 (block title),Card Text,Important,Read"/>
    <w:basedOn w:val="DefaultParagraphFont"/>
    <w:uiPriority w:val="99"/>
    <w:rsid w:val="00735210"/>
    <w:rPr>
      <w:color w:val="auto"/>
      <w:u w:val="none"/>
    </w:rPr>
  </w:style>
  <w:style w:type="character" w:styleId="FollowedHyperlink">
    <w:name w:val="FollowedHyperlink"/>
    <w:basedOn w:val="DefaultParagraphFont"/>
    <w:uiPriority w:val="99"/>
    <w:semiHidden/>
    <w:rsid w:val="00735210"/>
    <w:rPr>
      <w:color w:val="auto"/>
      <w:u w:val="none"/>
    </w:rPr>
  </w:style>
  <w:style w:type="character" w:customStyle="1" w:styleId="Heading4Char">
    <w:name w:val="Heading 4 Char"/>
    <w:aliases w:val="Tag Char,small text Char,Big card Char,body Char"/>
    <w:basedOn w:val="DefaultParagraphFont"/>
    <w:link w:val="Heading4"/>
    <w:uiPriority w:val="4"/>
    <w:rsid w:val="00735210"/>
    <w:rPr>
      <w:rFonts w:ascii="Georgia" w:eastAsiaTheme="majorEastAsia" w:hAnsi="Georgia" w:cstheme="majorBidi"/>
      <w:b/>
      <w:bCs/>
      <w:iCs/>
    </w:rPr>
  </w:style>
  <w:style w:type="paragraph" w:customStyle="1" w:styleId="card">
    <w:name w:val="card"/>
    <w:basedOn w:val="Normal"/>
    <w:link w:val="cardChar"/>
    <w:qFormat/>
    <w:rsid w:val="008B7596"/>
    <w:pPr>
      <w:ind w:left="288" w:right="288"/>
    </w:pPr>
    <w:rPr>
      <w:rFonts w:eastAsia="Times New Roman"/>
      <w:kern w:val="32"/>
      <w:szCs w:val="20"/>
    </w:rPr>
  </w:style>
  <w:style w:type="paragraph" w:customStyle="1" w:styleId="tag">
    <w:name w:val="tag"/>
    <w:basedOn w:val="Normal"/>
    <w:link w:val="tagChar"/>
    <w:qFormat/>
    <w:rsid w:val="008B7596"/>
    <w:rPr>
      <w:rFonts w:eastAsia="Times New Roman"/>
      <w:b/>
      <w:kern w:val="32"/>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basedOn w:val="DefaultParagraphFont"/>
    <w:link w:val="tag"/>
    <w:qFormat/>
    <w:rsid w:val="008B7596"/>
    <w:rPr>
      <w:rFonts w:ascii="Georgia" w:eastAsia="Times New Roman" w:hAnsi="Georgia" w:cs="Calibri"/>
      <w:b/>
      <w:kern w:val="32"/>
      <w:sz w:val="24"/>
      <w:szCs w:val="20"/>
    </w:rPr>
  </w:style>
  <w:style w:type="character" w:customStyle="1" w:styleId="cardChar">
    <w:name w:val="card Char"/>
    <w:basedOn w:val="DefaultParagraphFont"/>
    <w:link w:val="card"/>
    <w:rsid w:val="008B7596"/>
    <w:rPr>
      <w:rFonts w:ascii="Georgia" w:eastAsia="Times New Roman" w:hAnsi="Georgia" w:cs="Calibri"/>
      <w:kern w:val="32"/>
      <w:szCs w:val="20"/>
    </w:rPr>
  </w:style>
  <w:style w:type="paragraph" w:customStyle="1" w:styleId="cardtext">
    <w:name w:val="card text"/>
    <w:basedOn w:val="Normal"/>
    <w:link w:val="cardtextChar"/>
    <w:qFormat/>
    <w:rsid w:val="008B7596"/>
    <w:pPr>
      <w:ind w:left="288" w:right="288"/>
    </w:pPr>
  </w:style>
  <w:style w:type="character" w:customStyle="1" w:styleId="cardtextChar">
    <w:name w:val="card text Char"/>
    <w:link w:val="cardtext"/>
    <w:rsid w:val="008B7596"/>
    <w:rPr>
      <w:rFonts w:ascii="Georgia" w:hAnsi="Georgia" w:cs="Calibri"/>
    </w:rPr>
  </w:style>
  <w:style w:type="character" w:customStyle="1" w:styleId="underline">
    <w:name w:val="underline"/>
    <w:basedOn w:val="DefaultParagraphFont"/>
    <w:link w:val="textbold"/>
    <w:qFormat/>
    <w:rsid w:val="008B7596"/>
    <w:rPr>
      <w:u w:val="single"/>
    </w:rPr>
  </w:style>
  <w:style w:type="paragraph" w:customStyle="1" w:styleId="textbold">
    <w:name w:val="text bold"/>
    <w:basedOn w:val="Normal"/>
    <w:link w:val="underline"/>
    <w:rsid w:val="008B7596"/>
    <w:pPr>
      <w:ind w:left="720"/>
      <w:jc w:val="both"/>
    </w:pPr>
    <w:rPr>
      <w:rFonts w:asciiTheme="minorHAnsi" w:hAnsiTheme="minorHAnsi" w:cstheme="minorBidi"/>
      <w:u w:val="single"/>
    </w:rPr>
  </w:style>
  <w:style w:type="character" w:customStyle="1" w:styleId="UnderlineBold">
    <w:name w:val="Underline + Bold"/>
    <w:uiPriority w:val="1"/>
    <w:qFormat/>
    <w:rsid w:val="008B7596"/>
    <w:rPr>
      <w:b/>
      <w:bCs w:val="0"/>
      <w:sz w:val="20"/>
      <w:u w:val="single"/>
    </w:rPr>
  </w:style>
  <w:style w:type="character" w:customStyle="1" w:styleId="Box">
    <w:name w:val="Box"/>
    <w:uiPriority w:val="1"/>
    <w:qFormat/>
    <w:rsid w:val="00735210"/>
    <w:rPr>
      <w:b/>
      <w:u w:val="single"/>
      <w:bdr w:val="single" w:sz="4" w:space="0" w:color="auto"/>
    </w:rPr>
  </w:style>
  <w:style w:type="character" w:customStyle="1" w:styleId="TitleChar">
    <w:name w:val="Title Char"/>
    <w:basedOn w:val="DefaultParagraphFont"/>
    <w:link w:val="Title"/>
    <w:uiPriority w:val="5"/>
    <w:qFormat/>
    <w:rsid w:val="00735210"/>
    <w:rPr>
      <w:bCs/>
      <w:sz w:val="20"/>
      <w:u w:val="single"/>
    </w:rPr>
  </w:style>
  <w:style w:type="paragraph" w:styleId="Title">
    <w:name w:val="Title"/>
    <w:basedOn w:val="Normal"/>
    <w:next w:val="Normal"/>
    <w:link w:val="TitleChar"/>
    <w:uiPriority w:val="5"/>
    <w:qFormat/>
    <w:rsid w:val="00735210"/>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735210"/>
    <w:rPr>
      <w:rFonts w:asciiTheme="majorHAnsi" w:eastAsiaTheme="majorEastAsia" w:hAnsiTheme="majorHAnsi" w:cstheme="majorBidi"/>
      <w:color w:val="17365D" w:themeColor="text2" w:themeShade="BF"/>
      <w:spacing w:val="5"/>
      <w:kern w:val="28"/>
      <w:sz w:val="52"/>
      <w:szCs w:val="52"/>
    </w:rPr>
  </w:style>
  <w:style w:type="character" w:customStyle="1" w:styleId="st">
    <w:name w:val="st"/>
    <w:basedOn w:val="DefaultParagraphFont"/>
    <w:rsid w:val="00735210"/>
  </w:style>
  <w:style w:type="character" w:customStyle="1" w:styleId="boldunderline">
    <w:name w:val="bold underline"/>
    <w:basedOn w:val="underline"/>
    <w:qFormat/>
    <w:rsid w:val="00735210"/>
    <w:rPr>
      <w:b/>
      <w:u w:val="single"/>
    </w:rPr>
  </w:style>
  <w:style w:type="character" w:customStyle="1" w:styleId="BoldUnderline0">
    <w:name w:val="BoldUnderline"/>
    <w:basedOn w:val="DefaultParagraphFont"/>
    <w:uiPriority w:val="1"/>
    <w:qFormat/>
    <w:rsid w:val="00735210"/>
    <w:rPr>
      <w:rFonts w:ascii="Arial" w:hAnsi="Arial"/>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35210"/>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73521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3521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 Char Char,Read Char,Heading 3 Char1 Char Char,Heading 3 Char Char1 Char Char,Read Char Char1 Char Char,Read Char Char"/>
    <w:basedOn w:val="Normal"/>
    <w:next w:val="Normal"/>
    <w:link w:val="Heading3Char"/>
    <w:uiPriority w:val="3"/>
    <w:qFormat/>
    <w:rsid w:val="0073521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
    <w:basedOn w:val="Normal"/>
    <w:next w:val="Normal"/>
    <w:link w:val="Heading4Char"/>
    <w:uiPriority w:val="4"/>
    <w:qFormat/>
    <w:rsid w:val="00735210"/>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73521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35210"/>
  </w:style>
  <w:style w:type="character" w:customStyle="1" w:styleId="Heading1Char">
    <w:name w:val="Heading 1 Char"/>
    <w:aliases w:val="Pocket Char"/>
    <w:basedOn w:val="DefaultParagraphFont"/>
    <w:link w:val="Heading1"/>
    <w:uiPriority w:val="1"/>
    <w:rsid w:val="00735210"/>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735210"/>
    <w:rPr>
      <w:rFonts w:ascii="Georgia" w:eastAsiaTheme="majorEastAsia" w:hAnsi="Georgia" w:cstheme="majorBidi"/>
      <w:b/>
      <w:bCs/>
      <w:sz w:val="44"/>
      <w:szCs w:val="26"/>
      <w:u w:val="double"/>
    </w:rPr>
  </w:style>
  <w:style w:type="character" w:styleId="Emphasis">
    <w:name w:val="Emphasis"/>
    <w:aliases w:val="emphasis in card,tag2,Evidence,Minimized,minimized,Highlighted,Size 10,CD Card,ED - Tag,emphasis,Underlined"/>
    <w:basedOn w:val="DefaultParagraphFont"/>
    <w:uiPriority w:val="7"/>
    <w:qFormat/>
    <w:rsid w:val="00735210"/>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35210"/>
    <w:rPr>
      <w:b/>
      <w:bCs/>
    </w:rPr>
  </w:style>
  <w:style w:type="character" w:customStyle="1" w:styleId="Heading3Char">
    <w:name w:val="Heading 3 Char"/>
    <w:aliases w:val="Block Char,Char Char Char Char Char Char Char Char,Heading 3 Char Char Char, Char Char Char, Char Char Char Char Char Char Char Char,Char Char Char,Tag Char Char Char,Read Char Char1,Heading 3 Char1 Char Char Char,Read Char Char Char"/>
    <w:basedOn w:val="DefaultParagraphFont"/>
    <w:link w:val="Heading3"/>
    <w:uiPriority w:val="3"/>
    <w:rsid w:val="00735210"/>
    <w:rPr>
      <w:rFonts w:ascii="Georgia" w:eastAsiaTheme="majorEastAsia" w:hAnsi="Georgia"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735210"/>
    <w:rPr>
      <w:b w:val="0"/>
      <w:bCs/>
      <w:sz w:val="22"/>
      <w:u w:val="single"/>
    </w:rPr>
  </w:style>
  <w:style w:type="character" w:customStyle="1" w:styleId="StyleStyleBold12pt">
    <w:name w:val="Style Style Bold + 12 pt"/>
    <w:aliases w:val="Cite,Style Style Bold,Style Style Bold + 12pt"/>
    <w:basedOn w:val="StyleBold"/>
    <w:uiPriority w:val="5"/>
    <w:qFormat/>
    <w:rsid w:val="00735210"/>
    <w:rPr>
      <w:b/>
      <w:bCs/>
      <w:sz w:val="22"/>
      <w:u w:val="none"/>
    </w:rPr>
  </w:style>
  <w:style w:type="paragraph" w:styleId="Header">
    <w:name w:val="header"/>
    <w:basedOn w:val="Normal"/>
    <w:link w:val="HeaderChar"/>
    <w:uiPriority w:val="99"/>
    <w:semiHidden/>
    <w:rsid w:val="00735210"/>
    <w:pPr>
      <w:tabs>
        <w:tab w:val="center" w:pos="4680"/>
        <w:tab w:val="right" w:pos="9360"/>
      </w:tabs>
    </w:pPr>
  </w:style>
  <w:style w:type="character" w:customStyle="1" w:styleId="HeaderChar">
    <w:name w:val="Header Char"/>
    <w:basedOn w:val="DefaultParagraphFont"/>
    <w:link w:val="Header"/>
    <w:uiPriority w:val="99"/>
    <w:semiHidden/>
    <w:rsid w:val="00735210"/>
    <w:rPr>
      <w:rFonts w:ascii="Georgia" w:hAnsi="Georgia" w:cs="Calibri"/>
    </w:rPr>
  </w:style>
  <w:style w:type="paragraph" w:styleId="Footer">
    <w:name w:val="footer"/>
    <w:basedOn w:val="Normal"/>
    <w:link w:val="FooterChar"/>
    <w:uiPriority w:val="99"/>
    <w:semiHidden/>
    <w:rsid w:val="00735210"/>
    <w:pPr>
      <w:tabs>
        <w:tab w:val="center" w:pos="4680"/>
        <w:tab w:val="right" w:pos="9360"/>
      </w:tabs>
    </w:pPr>
  </w:style>
  <w:style w:type="character" w:customStyle="1" w:styleId="FooterChar">
    <w:name w:val="Footer Char"/>
    <w:basedOn w:val="DefaultParagraphFont"/>
    <w:link w:val="Footer"/>
    <w:uiPriority w:val="99"/>
    <w:semiHidden/>
    <w:rsid w:val="00735210"/>
    <w:rPr>
      <w:rFonts w:ascii="Georgia" w:hAnsi="Georgia" w:cs="Calibri"/>
    </w:rPr>
  </w:style>
  <w:style w:type="character" w:styleId="Hyperlink">
    <w:name w:val="Hyperlink"/>
    <w:aliases w:val="heading 1 (block title),Card Text,Important,Read"/>
    <w:basedOn w:val="DefaultParagraphFont"/>
    <w:uiPriority w:val="99"/>
    <w:rsid w:val="00735210"/>
    <w:rPr>
      <w:color w:val="auto"/>
      <w:u w:val="none"/>
    </w:rPr>
  </w:style>
  <w:style w:type="character" w:styleId="FollowedHyperlink">
    <w:name w:val="FollowedHyperlink"/>
    <w:basedOn w:val="DefaultParagraphFont"/>
    <w:uiPriority w:val="99"/>
    <w:semiHidden/>
    <w:rsid w:val="00735210"/>
    <w:rPr>
      <w:color w:val="auto"/>
      <w:u w:val="none"/>
    </w:rPr>
  </w:style>
  <w:style w:type="character" w:customStyle="1" w:styleId="Heading4Char">
    <w:name w:val="Heading 4 Char"/>
    <w:aliases w:val="Tag Char,small text Char,Big card Char,body Char"/>
    <w:basedOn w:val="DefaultParagraphFont"/>
    <w:link w:val="Heading4"/>
    <w:uiPriority w:val="4"/>
    <w:rsid w:val="00735210"/>
    <w:rPr>
      <w:rFonts w:ascii="Georgia" w:eastAsiaTheme="majorEastAsia" w:hAnsi="Georgia" w:cstheme="majorBidi"/>
      <w:b/>
      <w:bCs/>
      <w:iCs/>
    </w:rPr>
  </w:style>
  <w:style w:type="paragraph" w:customStyle="1" w:styleId="card">
    <w:name w:val="card"/>
    <w:basedOn w:val="Normal"/>
    <w:link w:val="cardChar"/>
    <w:qFormat/>
    <w:rsid w:val="008B7596"/>
    <w:pPr>
      <w:ind w:left="288" w:right="288"/>
    </w:pPr>
    <w:rPr>
      <w:rFonts w:eastAsia="Times New Roman"/>
      <w:kern w:val="32"/>
      <w:szCs w:val="20"/>
    </w:rPr>
  </w:style>
  <w:style w:type="paragraph" w:customStyle="1" w:styleId="tag">
    <w:name w:val="tag"/>
    <w:basedOn w:val="Normal"/>
    <w:link w:val="tagChar"/>
    <w:qFormat/>
    <w:rsid w:val="008B7596"/>
    <w:rPr>
      <w:rFonts w:eastAsia="Times New Roman"/>
      <w:b/>
      <w:kern w:val="32"/>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basedOn w:val="DefaultParagraphFont"/>
    <w:link w:val="tag"/>
    <w:qFormat/>
    <w:rsid w:val="008B7596"/>
    <w:rPr>
      <w:rFonts w:ascii="Georgia" w:eastAsia="Times New Roman" w:hAnsi="Georgia" w:cs="Calibri"/>
      <w:b/>
      <w:kern w:val="32"/>
      <w:sz w:val="24"/>
      <w:szCs w:val="20"/>
    </w:rPr>
  </w:style>
  <w:style w:type="character" w:customStyle="1" w:styleId="cardChar">
    <w:name w:val="card Char"/>
    <w:basedOn w:val="DefaultParagraphFont"/>
    <w:link w:val="card"/>
    <w:rsid w:val="008B7596"/>
    <w:rPr>
      <w:rFonts w:ascii="Georgia" w:eastAsia="Times New Roman" w:hAnsi="Georgia" w:cs="Calibri"/>
      <w:kern w:val="32"/>
      <w:szCs w:val="20"/>
    </w:rPr>
  </w:style>
  <w:style w:type="paragraph" w:customStyle="1" w:styleId="cardtext">
    <w:name w:val="card text"/>
    <w:basedOn w:val="Normal"/>
    <w:link w:val="cardtextChar"/>
    <w:qFormat/>
    <w:rsid w:val="008B7596"/>
    <w:pPr>
      <w:ind w:left="288" w:right="288"/>
    </w:pPr>
  </w:style>
  <w:style w:type="character" w:customStyle="1" w:styleId="cardtextChar">
    <w:name w:val="card text Char"/>
    <w:link w:val="cardtext"/>
    <w:rsid w:val="008B7596"/>
    <w:rPr>
      <w:rFonts w:ascii="Georgia" w:hAnsi="Georgia" w:cs="Calibri"/>
    </w:rPr>
  </w:style>
  <w:style w:type="character" w:customStyle="1" w:styleId="underline">
    <w:name w:val="underline"/>
    <w:basedOn w:val="DefaultParagraphFont"/>
    <w:link w:val="textbold"/>
    <w:qFormat/>
    <w:rsid w:val="008B7596"/>
    <w:rPr>
      <w:u w:val="single"/>
    </w:rPr>
  </w:style>
  <w:style w:type="paragraph" w:customStyle="1" w:styleId="textbold">
    <w:name w:val="text bold"/>
    <w:basedOn w:val="Normal"/>
    <w:link w:val="underline"/>
    <w:rsid w:val="008B7596"/>
    <w:pPr>
      <w:ind w:left="720"/>
      <w:jc w:val="both"/>
    </w:pPr>
    <w:rPr>
      <w:rFonts w:asciiTheme="minorHAnsi" w:hAnsiTheme="minorHAnsi" w:cstheme="minorBidi"/>
      <w:u w:val="single"/>
    </w:rPr>
  </w:style>
  <w:style w:type="character" w:customStyle="1" w:styleId="UnderlineBold">
    <w:name w:val="Underline + Bold"/>
    <w:uiPriority w:val="1"/>
    <w:qFormat/>
    <w:rsid w:val="008B7596"/>
    <w:rPr>
      <w:b/>
      <w:bCs w:val="0"/>
      <w:sz w:val="20"/>
      <w:u w:val="single"/>
    </w:rPr>
  </w:style>
  <w:style w:type="character" w:customStyle="1" w:styleId="Box">
    <w:name w:val="Box"/>
    <w:uiPriority w:val="1"/>
    <w:qFormat/>
    <w:rsid w:val="00735210"/>
    <w:rPr>
      <w:b/>
      <w:u w:val="single"/>
      <w:bdr w:val="single" w:sz="4" w:space="0" w:color="auto"/>
    </w:rPr>
  </w:style>
  <w:style w:type="character" w:customStyle="1" w:styleId="TitleChar">
    <w:name w:val="Title Char"/>
    <w:basedOn w:val="DefaultParagraphFont"/>
    <w:link w:val="Title"/>
    <w:uiPriority w:val="5"/>
    <w:qFormat/>
    <w:rsid w:val="00735210"/>
    <w:rPr>
      <w:bCs/>
      <w:sz w:val="20"/>
      <w:u w:val="single"/>
    </w:rPr>
  </w:style>
  <w:style w:type="paragraph" w:styleId="Title">
    <w:name w:val="Title"/>
    <w:basedOn w:val="Normal"/>
    <w:next w:val="Normal"/>
    <w:link w:val="TitleChar"/>
    <w:uiPriority w:val="5"/>
    <w:qFormat/>
    <w:rsid w:val="00735210"/>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735210"/>
    <w:rPr>
      <w:rFonts w:asciiTheme="majorHAnsi" w:eastAsiaTheme="majorEastAsia" w:hAnsiTheme="majorHAnsi" w:cstheme="majorBidi"/>
      <w:color w:val="17365D" w:themeColor="text2" w:themeShade="BF"/>
      <w:spacing w:val="5"/>
      <w:kern w:val="28"/>
      <w:sz w:val="52"/>
      <w:szCs w:val="52"/>
    </w:rPr>
  </w:style>
  <w:style w:type="character" w:customStyle="1" w:styleId="st">
    <w:name w:val="st"/>
    <w:basedOn w:val="DefaultParagraphFont"/>
    <w:rsid w:val="00735210"/>
  </w:style>
  <w:style w:type="character" w:customStyle="1" w:styleId="boldunderline">
    <w:name w:val="bold underline"/>
    <w:basedOn w:val="underline"/>
    <w:qFormat/>
    <w:rsid w:val="00735210"/>
    <w:rPr>
      <w:b/>
      <w:u w:val="single"/>
    </w:rPr>
  </w:style>
  <w:style w:type="character" w:customStyle="1" w:styleId="BoldUnderline0">
    <w:name w:val="BoldUnderline"/>
    <w:basedOn w:val="DefaultParagraphFont"/>
    <w:uiPriority w:val="1"/>
    <w:qFormat/>
    <w:rsid w:val="00735210"/>
    <w:rPr>
      <w:rFonts w:ascii="Arial" w:hAnsi="Arial"/>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urodialogue.org/Kazakhstan-Strategic-Significance" TargetMode="External"/><Relationship Id="rId18" Type="http://schemas.openxmlformats.org/officeDocument/2006/relationships/hyperlink" Target="http://www.jamestown.org/programs/edm/single/?tx_ttnews%5Btt_news%5D=39705&amp;cHash=4e68ec740b98fe390061af8ca1769b6c"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mme.gov.na/pdf/Draft_Nucler_Policy_Stakeholders_%28Final%29.pdf" TargetMode="External"/><Relationship Id="rId7" Type="http://schemas.openxmlformats.org/officeDocument/2006/relationships/webSettings" Target="webSettings.xml"/><Relationship Id="rId12" Type="http://schemas.openxmlformats.org/officeDocument/2006/relationships/hyperlink" Target="http://registan.net/2012/01/31/kazakhstans-stability-central-asias-stability/" TargetMode="External"/><Relationship Id="rId17" Type="http://schemas.openxmlformats.org/officeDocument/2006/relationships/hyperlink" Target="http://www.silkroadstudies.org/new/docs/publications/1004Joshi-V-Strategic.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questia.com/PM.qst?a=o&amp;d=101331065" TargetMode="External"/><Relationship Id="rId20" Type="http://schemas.openxmlformats.org/officeDocument/2006/relationships/hyperlink" Target="http://www.nortonrose.com/knowledge/publications/65869/uranium-mining-in-kazakhstan-and-pervasive-state-participation-a-canadian-comparative-perspectiv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rticles.cnn.com/2012-07-18/asia/world_asia_kazakhstan-natural-resources-economy_1_vladimir-shkolnik-kazakhstan-uranium" TargetMode="External"/><Relationship Id="rId24" Type="http://schemas.openxmlformats.org/officeDocument/2006/relationships/hyperlink" Target="http://www.dialogo-americas.com/en_GB/articles/rmisa/features/regional_news/2010/12/03/feature-01" TargetMode="External"/><Relationship Id="rId5" Type="http://schemas.microsoft.com/office/2007/relationships/stylesWithEffects" Target="stylesWithEffects.xml"/><Relationship Id="rId15" Type="http://schemas.openxmlformats.org/officeDocument/2006/relationships/hyperlink" Target="http://eurodialogue.org/Kazakhstan-Strategic-Significance" TargetMode="External"/><Relationship Id="rId23" Type="http://schemas.openxmlformats.org/officeDocument/2006/relationships/hyperlink" Target="http://www.state.gov/j/inl/rls/rm/190188.htm" TargetMode="External"/><Relationship Id="rId10" Type="http://schemas.openxmlformats.org/officeDocument/2006/relationships/hyperlink" Target="http://www.firstmagazine.com/Publishing/SpecialReportsDetail.aspx?RegionId=4&amp;SpecialReportId=96" TargetMode="External"/><Relationship Id="rId19" Type="http://schemas.openxmlformats.org/officeDocument/2006/relationships/hyperlink" Target="http://www.jamestown.org/programs/edm/single/?tx_ttnews%5btt_news%5d=39705&amp;cHash=4e68ec740b98fe390061af8ca1769b6c"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mme.gov.na/pdf/Draft_Nucler_Policy_Stakeholders_%28Final%29.pdf" TargetMode="External"/><Relationship Id="rId22" Type="http://schemas.openxmlformats.org/officeDocument/2006/relationships/hyperlink" Target="http://www.mmegi.bw/index.php?sid=4&amp;aid=5290&amp;dir=2010/September/Wednesday2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27</Pages>
  <Words>3697</Words>
  <Characters>21073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Team 2011</dc:creator>
  <cp:lastModifiedBy>Evan, Team 2011</cp:lastModifiedBy>
  <cp:revision>2</cp:revision>
  <dcterms:created xsi:type="dcterms:W3CDTF">2012-09-26T13:48:00Z</dcterms:created>
  <dcterms:modified xsi:type="dcterms:W3CDTF">2012-09-26T13:48:00Z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