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66E" w:rsidRDefault="00C0766E" w:rsidP="00C0766E">
      <w:pPr>
        <w:pStyle w:val="Heading3"/>
      </w:pPr>
      <w:r>
        <w:t>2AC Tech Feasible</w:t>
      </w:r>
    </w:p>
    <w:p w:rsidR="00C0766E" w:rsidRDefault="00C0766E" w:rsidP="00C0766E">
      <w:pPr>
        <w:pStyle w:val="Heading4"/>
      </w:pPr>
      <w:r>
        <w:t>The Tech is Feasible</w:t>
      </w:r>
    </w:p>
    <w:p w:rsidR="00C0766E" w:rsidRPr="00112CF5" w:rsidRDefault="00C0766E" w:rsidP="00C0766E">
      <w:r w:rsidRPr="00112CF5">
        <w:t xml:space="preserve">Gina </w:t>
      </w:r>
      <w:proofErr w:type="spellStart"/>
      <w:r w:rsidRPr="00112CF5">
        <w:rPr>
          <w:rStyle w:val="StyleStyleBold12pt"/>
        </w:rPr>
        <w:t>Langen</w:t>
      </w:r>
      <w:proofErr w:type="spellEnd"/>
      <w:r w:rsidRPr="00112CF5">
        <w:t>, Ohio State Office of Energy and Environment</w:t>
      </w:r>
      <w:r>
        <w:t xml:space="preserve"> </w:t>
      </w:r>
      <w:r w:rsidRPr="00112CF5">
        <w:t xml:space="preserve">January 29, </w:t>
      </w:r>
      <w:r w:rsidRPr="00112CF5">
        <w:rPr>
          <w:rStyle w:val="StyleStyleBold12pt"/>
        </w:rPr>
        <w:t>2013</w:t>
      </w:r>
      <w:r>
        <w:t xml:space="preserve"> Successful 200+ Hour Continuous Operation of Coal-Direct  Chemical Looping Combustion Technology at Ohio State </w:t>
      </w:r>
      <w:r w:rsidRPr="00112CF5">
        <w:t>http://oee.osu.edu/documents/Fan200.pdf</w:t>
      </w:r>
    </w:p>
    <w:p w:rsidR="00C0766E" w:rsidRDefault="00C0766E" w:rsidP="00C0766E">
      <w:pPr>
        <w:rPr>
          <w:rStyle w:val="StyleBoldUnderline"/>
        </w:rPr>
      </w:pPr>
      <w:r w:rsidRPr="00646C5D">
        <w:rPr>
          <w:rStyle w:val="StyleBoldUnderline"/>
        </w:rPr>
        <w:t xml:space="preserve">The </w:t>
      </w:r>
      <w:r w:rsidRPr="00646C5D">
        <w:rPr>
          <w:rStyle w:val="StyleBoldUnderline"/>
          <w:highlight w:val="green"/>
        </w:rPr>
        <w:t>O</w:t>
      </w:r>
      <w:r w:rsidRPr="00112CF5">
        <w:rPr>
          <w:sz w:val="16"/>
        </w:rPr>
        <w:t xml:space="preserve">hio </w:t>
      </w:r>
      <w:r w:rsidRPr="00646C5D">
        <w:rPr>
          <w:rStyle w:val="StyleBoldUnderline"/>
          <w:highlight w:val="green"/>
        </w:rPr>
        <w:t>S</w:t>
      </w:r>
      <w:r w:rsidRPr="00112CF5">
        <w:rPr>
          <w:sz w:val="16"/>
        </w:rPr>
        <w:t xml:space="preserve">tate </w:t>
      </w:r>
      <w:r w:rsidRPr="00646C5D">
        <w:rPr>
          <w:rStyle w:val="StyleBoldUnderline"/>
          <w:highlight w:val="green"/>
        </w:rPr>
        <w:t>U</w:t>
      </w:r>
      <w:r w:rsidRPr="00112CF5">
        <w:rPr>
          <w:sz w:val="16"/>
        </w:rPr>
        <w:t xml:space="preserve">niversity </w:t>
      </w:r>
      <w:r w:rsidRPr="00646C5D">
        <w:rPr>
          <w:rStyle w:val="StyleBoldUnderline"/>
          <w:highlight w:val="green"/>
        </w:rPr>
        <w:t>successfully demonstrated 200+ hours of continuous operation of a fully</w:t>
      </w:r>
      <w:r w:rsidRPr="00112CF5">
        <w:rPr>
          <w:sz w:val="16"/>
        </w:rPr>
        <w:t xml:space="preserve"> </w:t>
      </w:r>
      <w:r w:rsidRPr="00112CF5">
        <w:rPr>
          <w:sz w:val="12"/>
        </w:rPr>
        <w:t>¶</w:t>
      </w:r>
      <w:r w:rsidRPr="00112CF5">
        <w:rPr>
          <w:sz w:val="16"/>
        </w:rPr>
        <w:t xml:space="preserve"> </w:t>
      </w:r>
      <w:r w:rsidRPr="00646C5D">
        <w:rPr>
          <w:rStyle w:val="StyleBoldUnderline"/>
          <w:highlight w:val="green"/>
        </w:rPr>
        <w:t>integrated chemical looping combustion pilot plant</w:t>
      </w:r>
      <w:r w:rsidRPr="00112CF5">
        <w:rPr>
          <w:sz w:val="16"/>
        </w:rPr>
        <w:t xml:space="preserve"> for solid fuel conversion last quarter. The Coal-Direct </w:t>
      </w:r>
      <w:r w:rsidRPr="00112CF5">
        <w:rPr>
          <w:sz w:val="12"/>
        </w:rPr>
        <w:t>¶</w:t>
      </w:r>
      <w:r w:rsidRPr="00112CF5">
        <w:rPr>
          <w:sz w:val="16"/>
        </w:rPr>
        <w:t xml:space="preserve"> Chemical Looping (CDCL) is an advanced oxy-combustion carbon capture technology for coal-fired </w:t>
      </w:r>
      <w:r w:rsidRPr="00112CF5">
        <w:rPr>
          <w:sz w:val="12"/>
        </w:rPr>
        <w:t>¶</w:t>
      </w:r>
      <w:r w:rsidRPr="00112CF5">
        <w:rPr>
          <w:sz w:val="16"/>
        </w:rPr>
        <w:t xml:space="preserve"> power plants. </w:t>
      </w:r>
      <w:r w:rsidRPr="00112CF5">
        <w:rPr>
          <w:rStyle w:val="StyleBoldUnderline"/>
        </w:rPr>
        <w:t>This demonstration represents the first long-term integrated operation of any chemica</w:t>
      </w:r>
      <w:r w:rsidRPr="00112CF5">
        <w:rPr>
          <w:sz w:val="16"/>
        </w:rPr>
        <w:t xml:space="preserve">l </w:t>
      </w:r>
      <w:r w:rsidRPr="00112CF5">
        <w:rPr>
          <w:sz w:val="12"/>
        </w:rPr>
        <w:t>¶</w:t>
      </w:r>
      <w:r w:rsidRPr="00112CF5">
        <w:rPr>
          <w:sz w:val="16"/>
        </w:rPr>
        <w:t xml:space="preserve"> </w:t>
      </w:r>
      <w:r w:rsidRPr="00112CF5">
        <w:rPr>
          <w:rStyle w:val="StyleBoldUnderline"/>
        </w:rPr>
        <w:t>looping technology in the world</w:t>
      </w:r>
      <w:r w:rsidRPr="00112CF5">
        <w:rPr>
          <w:sz w:val="16"/>
        </w:rPr>
        <w:t xml:space="preserve">. </w:t>
      </w:r>
      <w:r w:rsidRPr="00112CF5">
        <w:rPr>
          <w:sz w:val="12"/>
        </w:rPr>
        <w:t>¶</w:t>
      </w:r>
      <w:r w:rsidRPr="00112CF5">
        <w:rPr>
          <w:sz w:val="16"/>
        </w:rPr>
        <w:t xml:space="preserve"> Directed by Professor Liang-Shih Fan and his team of graduate students, the successful operation of the 25 </w:t>
      </w:r>
      <w:r w:rsidRPr="00112CF5">
        <w:rPr>
          <w:sz w:val="12"/>
        </w:rPr>
        <w:t>¶</w:t>
      </w:r>
      <w:r w:rsidRPr="00112CF5">
        <w:rPr>
          <w:sz w:val="16"/>
        </w:rPr>
        <w:t xml:space="preserve"> </w:t>
      </w:r>
      <w:proofErr w:type="spellStart"/>
      <w:r w:rsidRPr="00112CF5">
        <w:rPr>
          <w:sz w:val="16"/>
        </w:rPr>
        <w:t>kWth</w:t>
      </w:r>
      <w:proofErr w:type="spellEnd"/>
      <w:r w:rsidRPr="00112CF5">
        <w:rPr>
          <w:sz w:val="16"/>
        </w:rPr>
        <w:t xml:space="preserve"> CDCL sub-pilot unit conducted at Ohio State’s Clean Energy Research Laboratory signifies the </w:t>
      </w:r>
      <w:r w:rsidRPr="00112CF5">
        <w:rPr>
          <w:sz w:val="12"/>
        </w:rPr>
        <w:t>¶</w:t>
      </w:r>
      <w:r w:rsidRPr="00112CF5">
        <w:rPr>
          <w:sz w:val="16"/>
        </w:rPr>
        <w:t xml:space="preserve"> commercial potential for the Ohio State-patented CDCL technology.</w:t>
      </w:r>
      <w:r w:rsidRPr="00112CF5">
        <w:rPr>
          <w:sz w:val="12"/>
        </w:rPr>
        <w:t>¶</w:t>
      </w:r>
      <w:r w:rsidRPr="00112CF5">
        <w:rPr>
          <w:sz w:val="16"/>
        </w:rPr>
        <w:t xml:space="preserve"> Chemical looping technology is a transformational process for converting carbon-based fuels such as coal, </w:t>
      </w:r>
      <w:r w:rsidRPr="00112CF5">
        <w:rPr>
          <w:sz w:val="12"/>
        </w:rPr>
        <w:t>¶</w:t>
      </w:r>
      <w:r w:rsidRPr="00112CF5">
        <w:rPr>
          <w:sz w:val="16"/>
        </w:rPr>
        <w:t xml:space="preserve"> syngas and natural gas to electricity, liquid fuels and/or hydrogen with low to negative net carbon </w:t>
      </w:r>
      <w:r w:rsidRPr="00112CF5">
        <w:rPr>
          <w:sz w:val="12"/>
        </w:rPr>
        <w:t>¶</w:t>
      </w:r>
      <w:r w:rsidRPr="00112CF5">
        <w:rPr>
          <w:sz w:val="16"/>
        </w:rPr>
        <w:t xml:space="preserve"> emissions. As one of the ultimate technologies in the U.S. Department of Energy’s Carbon Emission </w:t>
      </w:r>
      <w:r w:rsidRPr="00112CF5">
        <w:rPr>
          <w:sz w:val="12"/>
        </w:rPr>
        <w:t>¶</w:t>
      </w:r>
      <w:r w:rsidRPr="00112CF5">
        <w:rPr>
          <w:sz w:val="16"/>
        </w:rPr>
        <w:t xml:space="preserve"> Control Technology Roadmap, the chemical looping technology utilizes the reduction-oxidation reactions </w:t>
      </w:r>
      <w:r w:rsidRPr="00112CF5">
        <w:rPr>
          <w:sz w:val="12"/>
        </w:rPr>
        <w:t>¶</w:t>
      </w:r>
      <w:r w:rsidRPr="00112CF5">
        <w:rPr>
          <w:sz w:val="16"/>
        </w:rPr>
        <w:t xml:space="preserve"> of an oxygen carrier to segregate the air source from the fuel. This eliminates the need for energy intensive </w:t>
      </w:r>
      <w:r w:rsidRPr="00112CF5">
        <w:rPr>
          <w:sz w:val="12"/>
        </w:rPr>
        <w:t>¶</w:t>
      </w:r>
      <w:r w:rsidRPr="00112CF5">
        <w:rPr>
          <w:sz w:val="16"/>
        </w:rPr>
        <w:t xml:space="preserve"> CO2 separation systems that require high capital and operating costs. </w:t>
      </w:r>
      <w:r w:rsidRPr="00112CF5">
        <w:rPr>
          <w:sz w:val="12"/>
        </w:rPr>
        <w:t>¶</w:t>
      </w:r>
      <w:r w:rsidRPr="00112CF5">
        <w:rPr>
          <w:sz w:val="16"/>
        </w:rPr>
        <w:t xml:space="preserve"> CONSOL Energy, in collaboration with Ohio State, performed an economic analysis of the CDCL process </w:t>
      </w:r>
      <w:r w:rsidRPr="00112CF5">
        <w:rPr>
          <w:sz w:val="12"/>
        </w:rPr>
        <w:t>¶</w:t>
      </w:r>
      <w:r w:rsidRPr="00112CF5">
        <w:rPr>
          <w:sz w:val="16"/>
        </w:rPr>
        <w:t xml:space="preserve"> using DOE’s economic and boiler performance assumptions for a coal-fired, supercritical power plant. </w:t>
      </w:r>
      <w:r w:rsidRPr="00112CF5">
        <w:rPr>
          <w:sz w:val="12"/>
        </w:rPr>
        <w:t>¶</w:t>
      </w:r>
      <w:r w:rsidRPr="00112CF5">
        <w:rPr>
          <w:sz w:val="16"/>
        </w:rPr>
        <w:t xml:space="preserve"> </w:t>
      </w:r>
      <w:proofErr w:type="gramStart"/>
      <w:r w:rsidRPr="00112CF5">
        <w:rPr>
          <w:sz w:val="16"/>
        </w:rPr>
        <w:t>The</w:t>
      </w:r>
      <w:proofErr w:type="gramEnd"/>
      <w:r w:rsidRPr="00112CF5">
        <w:rPr>
          <w:sz w:val="16"/>
        </w:rPr>
        <w:t xml:space="preserve"> results indicate that </w:t>
      </w:r>
      <w:r w:rsidRPr="00646C5D">
        <w:rPr>
          <w:rStyle w:val="StyleBoldUnderline"/>
          <w:highlight w:val="green"/>
        </w:rPr>
        <w:t>Ohio State’s CDCL process can meet and exceed DOE’s target of less than 35%</w:t>
      </w:r>
      <w:r w:rsidRPr="00112CF5">
        <w:rPr>
          <w:sz w:val="16"/>
        </w:rPr>
        <w:t xml:space="preserve"> </w:t>
      </w:r>
      <w:r w:rsidRPr="00112CF5">
        <w:rPr>
          <w:sz w:val="12"/>
        </w:rPr>
        <w:t>¶</w:t>
      </w:r>
      <w:r w:rsidRPr="00112CF5">
        <w:rPr>
          <w:sz w:val="16"/>
        </w:rPr>
        <w:t xml:space="preserve"> </w:t>
      </w:r>
      <w:r w:rsidRPr="00646C5D">
        <w:rPr>
          <w:rStyle w:val="StyleBoldUnderline"/>
          <w:highlight w:val="green"/>
        </w:rPr>
        <w:t>increase in cost of electricity with greater than 90% carbon capture</w:t>
      </w:r>
      <w:r w:rsidRPr="00112CF5">
        <w:rPr>
          <w:sz w:val="16"/>
        </w:rPr>
        <w:t xml:space="preserve">. </w:t>
      </w:r>
      <w:r w:rsidRPr="00112CF5">
        <w:rPr>
          <w:sz w:val="12"/>
        </w:rPr>
        <w:t>¶</w:t>
      </w:r>
      <w:r w:rsidRPr="00112CF5">
        <w:rPr>
          <w:sz w:val="16"/>
        </w:rPr>
        <w:t xml:space="preserve"> The CDCL sub-pilot unit successfully demonstrated the integrated performance of the two major process </w:t>
      </w:r>
      <w:r w:rsidRPr="00112CF5">
        <w:rPr>
          <w:sz w:val="12"/>
        </w:rPr>
        <w:t>¶</w:t>
      </w:r>
      <w:r w:rsidRPr="00112CF5">
        <w:rPr>
          <w:sz w:val="16"/>
        </w:rPr>
        <w:t xml:space="preserve"> components: the counter-current moving bed reducer and the fluidized bed combustor, establishing the </w:t>
      </w:r>
      <w:r w:rsidRPr="00112CF5">
        <w:rPr>
          <w:sz w:val="12"/>
        </w:rPr>
        <w:t>¶</w:t>
      </w:r>
      <w:r w:rsidRPr="00112CF5">
        <w:rPr>
          <w:sz w:val="16"/>
        </w:rPr>
        <w:t xml:space="preserve"> viability of the process for the direct conversion of coal to electricity. The CDCL process utilizes an </w:t>
      </w:r>
      <w:proofErr w:type="spellStart"/>
      <w:r w:rsidRPr="00112CF5">
        <w:rPr>
          <w:sz w:val="16"/>
        </w:rPr>
        <w:t>ironbased</w:t>
      </w:r>
      <w:proofErr w:type="spellEnd"/>
      <w:r w:rsidRPr="00112CF5">
        <w:rPr>
          <w:sz w:val="16"/>
        </w:rPr>
        <w:t xml:space="preserve"> oxygen carrier cycling between the reducer and combustor reactors. </w:t>
      </w:r>
      <w:r w:rsidRPr="00112CF5">
        <w:rPr>
          <w:sz w:val="12"/>
        </w:rPr>
        <w:t>¶</w:t>
      </w:r>
      <w:r w:rsidRPr="00112CF5">
        <w:rPr>
          <w:sz w:val="16"/>
        </w:rPr>
        <w:t xml:space="preserve"> Under DOE’s Carbon Capture Program, the fully integrated, streamlined CDCL plant is unique in both </w:t>
      </w:r>
      <w:r w:rsidRPr="00112CF5">
        <w:rPr>
          <w:sz w:val="12"/>
        </w:rPr>
        <w:t>¶</w:t>
      </w:r>
      <w:r w:rsidRPr="00112CF5">
        <w:rPr>
          <w:sz w:val="16"/>
        </w:rPr>
        <w:t xml:space="preserve"> design and operation because of its moving bed design and non-mechanical valves. The CDCL system </w:t>
      </w:r>
      <w:r w:rsidRPr="00112CF5">
        <w:rPr>
          <w:sz w:val="12"/>
        </w:rPr>
        <w:t>¶</w:t>
      </w:r>
      <w:r w:rsidRPr="00112CF5">
        <w:rPr>
          <w:sz w:val="16"/>
        </w:rPr>
        <w:t xml:space="preserve"> uses an in-situ ash removal system in the reducer to eliminate the need for additional fines removal </w:t>
      </w:r>
      <w:r w:rsidRPr="00112CF5">
        <w:rPr>
          <w:sz w:val="12"/>
        </w:rPr>
        <w:t>¶</w:t>
      </w:r>
      <w:r w:rsidRPr="00112CF5">
        <w:rPr>
          <w:sz w:val="16"/>
        </w:rPr>
        <w:t xml:space="preserve"> devices, which lowers the unit capital and operating costs and simplifies the process design and operation. </w:t>
      </w:r>
      <w:r w:rsidRPr="00112CF5">
        <w:rPr>
          <w:sz w:val="12"/>
        </w:rPr>
        <w:t>¶</w:t>
      </w:r>
      <w:r w:rsidRPr="00112CF5">
        <w:rPr>
          <w:sz w:val="16"/>
        </w:rPr>
        <w:t xml:space="preserve"> Office of Energy and Environment</w:t>
      </w:r>
      <w:r w:rsidRPr="00112CF5">
        <w:rPr>
          <w:sz w:val="12"/>
        </w:rPr>
        <w:t>¶</w:t>
      </w:r>
      <w:r w:rsidRPr="00112CF5">
        <w:rPr>
          <w:sz w:val="16"/>
        </w:rPr>
        <w:t xml:space="preserve"> 3018 Smith Laboratory </w:t>
      </w:r>
      <w:r w:rsidRPr="00112CF5">
        <w:rPr>
          <w:sz w:val="12"/>
        </w:rPr>
        <w:t>¶</w:t>
      </w:r>
      <w:r w:rsidRPr="00112CF5">
        <w:rPr>
          <w:sz w:val="16"/>
        </w:rPr>
        <w:t xml:space="preserve"> 174 W. 18th Avenue</w:t>
      </w:r>
      <w:r w:rsidRPr="00112CF5">
        <w:rPr>
          <w:sz w:val="12"/>
        </w:rPr>
        <w:t>¶</w:t>
      </w:r>
      <w:r w:rsidRPr="00112CF5">
        <w:rPr>
          <w:sz w:val="16"/>
        </w:rPr>
        <w:t xml:space="preserve"> Columbus, OH 43210</w:t>
      </w:r>
      <w:r w:rsidRPr="00112CF5">
        <w:rPr>
          <w:sz w:val="12"/>
        </w:rPr>
        <w:t>¶</w:t>
      </w:r>
      <w:r w:rsidRPr="00112CF5">
        <w:rPr>
          <w:sz w:val="16"/>
        </w:rPr>
        <w:t xml:space="preserve"> Phone (614) 247-4762</w:t>
      </w:r>
      <w:r w:rsidRPr="00112CF5">
        <w:rPr>
          <w:sz w:val="12"/>
        </w:rPr>
        <w:t>¶</w:t>
      </w:r>
      <w:r w:rsidRPr="00112CF5">
        <w:rPr>
          <w:sz w:val="16"/>
        </w:rPr>
        <w:t xml:space="preserve"> oee.osu.edu</w:t>
      </w:r>
      <w:r w:rsidRPr="00112CF5">
        <w:rPr>
          <w:sz w:val="16"/>
        </w:rPr>
        <w:pgNum/>
      </w:r>
      <w:r w:rsidRPr="00112CF5">
        <w:rPr>
          <w:sz w:val="16"/>
        </w:rPr>
        <w:t xml:space="preserve">he 200+ hours of continuous operation, using metallurgical coke and sub-bituminous and lignite coals, </w:t>
      </w:r>
      <w:r w:rsidRPr="00112CF5">
        <w:rPr>
          <w:sz w:val="12"/>
        </w:rPr>
        <w:t>¶</w:t>
      </w:r>
      <w:r w:rsidRPr="00112CF5">
        <w:rPr>
          <w:sz w:val="16"/>
        </w:rPr>
        <w:t xml:space="preserve"> demonstrated the robustness of the unique moving bed reducer design and non-mechanical valve operation </w:t>
      </w:r>
      <w:r w:rsidRPr="00112CF5">
        <w:rPr>
          <w:sz w:val="12"/>
        </w:rPr>
        <w:t>¶</w:t>
      </w:r>
      <w:r w:rsidRPr="00112CF5">
        <w:rPr>
          <w:sz w:val="16"/>
        </w:rPr>
        <w:t xml:space="preserve"> by achieving nearly 100% solid fuel conversion with more than 99% carbon dioxide purity. </w:t>
      </w:r>
      <w:r w:rsidRPr="00112CF5">
        <w:rPr>
          <w:sz w:val="12"/>
        </w:rPr>
        <w:t>¶</w:t>
      </w:r>
      <w:r w:rsidRPr="00112CF5">
        <w:rPr>
          <w:sz w:val="16"/>
        </w:rPr>
        <w:t xml:space="preserve"> </w:t>
      </w:r>
      <w:proofErr w:type="gramStart"/>
      <w:r w:rsidRPr="00112CF5">
        <w:rPr>
          <w:sz w:val="16"/>
        </w:rPr>
        <w:t>The</w:t>
      </w:r>
      <w:proofErr w:type="gramEnd"/>
      <w:r w:rsidRPr="00112CF5">
        <w:rPr>
          <w:sz w:val="16"/>
        </w:rPr>
        <w:t xml:space="preserve"> concentrated CO2 stream produced from the reducer contained very low concentrations of methane, </w:t>
      </w:r>
      <w:r w:rsidRPr="00112CF5">
        <w:rPr>
          <w:sz w:val="12"/>
        </w:rPr>
        <w:t>¶</w:t>
      </w:r>
      <w:r w:rsidRPr="00112CF5">
        <w:rPr>
          <w:sz w:val="16"/>
        </w:rPr>
        <w:t xml:space="preserve"> oxygen, and carbon monoxide. From the reducer to the combustor, minimal carbon carry-over was </w:t>
      </w:r>
      <w:r w:rsidRPr="00112CF5">
        <w:rPr>
          <w:sz w:val="12"/>
        </w:rPr>
        <w:t>¶</w:t>
      </w:r>
      <w:r w:rsidRPr="00112CF5">
        <w:rPr>
          <w:sz w:val="16"/>
        </w:rPr>
        <w:t xml:space="preserve"> observed from the transfer of oxygen carrier particles contributing to nearly 100% carbon capture </w:t>
      </w:r>
      <w:r w:rsidRPr="00112CF5">
        <w:rPr>
          <w:sz w:val="12"/>
        </w:rPr>
        <w:t>¶</w:t>
      </w:r>
      <w:r w:rsidRPr="00112CF5">
        <w:rPr>
          <w:sz w:val="16"/>
        </w:rPr>
        <w:t xml:space="preserve"> efficiency. Additionally, pollutant analyses during the operation showed comparable </w:t>
      </w:r>
      <w:proofErr w:type="spellStart"/>
      <w:r w:rsidRPr="00112CF5">
        <w:rPr>
          <w:sz w:val="16"/>
        </w:rPr>
        <w:t>NOx</w:t>
      </w:r>
      <w:proofErr w:type="spellEnd"/>
      <w:r w:rsidRPr="00112CF5">
        <w:rPr>
          <w:sz w:val="16"/>
        </w:rPr>
        <w:t xml:space="preserve"> and </w:t>
      </w:r>
      <w:proofErr w:type="spellStart"/>
      <w:r w:rsidRPr="00112CF5">
        <w:rPr>
          <w:sz w:val="16"/>
        </w:rPr>
        <w:t>SOx</w:t>
      </w:r>
      <w:proofErr w:type="spellEnd"/>
      <w:r w:rsidRPr="00112CF5">
        <w:rPr>
          <w:sz w:val="12"/>
        </w:rPr>
        <w:t>¶</w:t>
      </w:r>
      <w:r w:rsidRPr="00112CF5">
        <w:rPr>
          <w:sz w:val="16"/>
        </w:rPr>
        <w:t xml:space="preserve"> concentrations in the reducer as compared to concentrations in a conventional pulverized coal combustion </w:t>
      </w:r>
      <w:r w:rsidRPr="00112CF5">
        <w:rPr>
          <w:sz w:val="12"/>
        </w:rPr>
        <w:t>¶</w:t>
      </w:r>
      <w:r w:rsidRPr="00112CF5">
        <w:rPr>
          <w:sz w:val="16"/>
        </w:rPr>
        <w:t xml:space="preserve"> boiler equipped with a low </w:t>
      </w:r>
      <w:proofErr w:type="spellStart"/>
      <w:r w:rsidRPr="00112CF5">
        <w:rPr>
          <w:sz w:val="16"/>
        </w:rPr>
        <w:t>NOx</w:t>
      </w:r>
      <w:proofErr w:type="spellEnd"/>
      <w:r w:rsidRPr="00112CF5">
        <w:rPr>
          <w:sz w:val="16"/>
        </w:rPr>
        <w:t xml:space="preserve"> burner, and negligible amounts of both pollutants observed in the </w:t>
      </w:r>
      <w:r w:rsidRPr="00112CF5">
        <w:rPr>
          <w:sz w:val="12"/>
        </w:rPr>
        <w:t>¶</w:t>
      </w:r>
      <w:r w:rsidRPr="00112CF5">
        <w:rPr>
          <w:sz w:val="16"/>
        </w:rPr>
        <w:t xml:space="preserve"> combustor effluent gas. The long-term demonstration validated the oxygen carrier particle performance in </w:t>
      </w:r>
      <w:r w:rsidRPr="00112CF5">
        <w:rPr>
          <w:sz w:val="12"/>
        </w:rPr>
        <w:t>¶</w:t>
      </w:r>
      <w:r w:rsidRPr="00112CF5">
        <w:rPr>
          <w:sz w:val="16"/>
        </w:rPr>
        <w:t xml:space="preserve"> terms of its reactivity, recyclability and attrition resistance.</w:t>
      </w:r>
      <w:r w:rsidRPr="00112CF5">
        <w:rPr>
          <w:sz w:val="12"/>
        </w:rPr>
        <w:t>¶</w:t>
      </w:r>
      <w:r w:rsidRPr="00112CF5">
        <w:rPr>
          <w:sz w:val="16"/>
        </w:rPr>
        <w:t xml:space="preserve"> This program was primarily sponsored by DOE’s National Energy Technology Laboratory (Project #: DENT0005289, Project Title: Coal-Direct Chemical Looping Retrofit to Pulverized Coal Power Plants </w:t>
      </w:r>
      <w:r w:rsidRPr="00112CF5">
        <w:rPr>
          <w:sz w:val="12"/>
        </w:rPr>
        <w:t>¶</w:t>
      </w:r>
      <w:r w:rsidRPr="00112CF5">
        <w:rPr>
          <w:sz w:val="16"/>
        </w:rPr>
        <w:t xml:space="preserve"> System for In-Situ CO2</w:t>
      </w:r>
      <w:r w:rsidRPr="00112CF5">
        <w:rPr>
          <w:sz w:val="12"/>
        </w:rPr>
        <w:t>¶</w:t>
      </w:r>
      <w:r w:rsidRPr="00112CF5">
        <w:rPr>
          <w:sz w:val="16"/>
        </w:rPr>
        <w:t xml:space="preserve"> Capture) and the Ohio Development Services Agency. In addition, Ohio State has </w:t>
      </w:r>
      <w:r w:rsidRPr="00112CF5">
        <w:rPr>
          <w:sz w:val="12"/>
        </w:rPr>
        <w:t>¶</w:t>
      </w:r>
      <w:r w:rsidRPr="00112CF5">
        <w:rPr>
          <w:sz w:val="16"/>
        </w:rPr>
        <w:t xml:space="preserve"> conducted this research in collaboration with multiple industrial partners: Babcock &amp; Wilcox Power </w:t>
      </w:r>
      <w:r w:rsidRPr="00112CF5">
        <w:rPr>
          <w:sz w:val="12"/>
        </w:rPr>
        <w:t>¶</w:t>
      </w:r>
      <w:r w:rsidRPr="00112CF5">
        <w:rPr>
          <w:sz w:val="16"/>
        </w:rPr>
        <w:t xml:space="preserve"> Generation Group, Inc. (B&amp;W PGG), CONSOL Energy, Inc., and Clear Skies Consulting LLC.</w:t>
      </w:r>
      <w:r w:rsidRPr="00112CF5">
        <w:rPr>
          <w:sz w:val="12"/>
        </w:rPr>
        <w:t>¶</w:t>
      </w:r>
      <w:r w:rsidRPr="00112CF5">
        <w:rPr>
          <w:sz w:val="16"/>
        </w:rPr>
        <w:t xml:space="preserve"> Further, a fully integrated 250-kWth pressurized Ohio State Syngas Chemical Looping (SCL) pilot unit is </w:t>
      </w:r>
      <w:r w:rsidRPr="00112CF5">
        <w:rPr>
          <w:sz w:val="12"/>
        </w:rPr>
        <w:t>¶</w:t>
      </w:r>
      <w:r w:rsidRPr="00112CF5">
        <w:rPr>
          <w:sz w:val="16"/>
        </w:rPr>
        <w:t xml:space="preserve"> being designed and constructed at DOE’s National Carbon Capture Center in Wilsonville, Alabama and is </w:t>
      </w:r>
      <w:r w:rsidRPr="00112CF5">
        <w:rPr>
          <w:sz w:val="12"/>
        </w:rPr>
        <w:t>¶</w:t>
      </w:r>
      <w:r w:rsidRPr="00112CF5">
        <w:rPr>
          <w:sz w:val="16"/>
        </w:rPr>
        <w:t xml:space="preserve"> expected to be in operation in late 2013 to further verify the operability and economic feasibility of </w:t>
      </w:r>
      <w:r w:rsidRPr="00112CF5">
        <w:rPr>
          <w:sz w:val="12"/>
        </w:rPr>
        <w:t>¶</w:t>
      </w:r>
      <w:r w:rsidRPr="00112CF5">
        <w:rPr>
          <w:sz w:val="16"/>
        </w:rPr>
        <w:t xml:space="preserve"> advanced chemical looping technologies. Combined, </w:t>
      </w:r>
      <w:r w:rsidRPr="00646C5D">
        <w:rPr>
          <w:rStyle w:val="StyleBoldUnderline"/>
          <w:highlight w:val="green"/>
        </w:rPr>
        <w:t>more than 800 operating hours have been achieved</w:t>
      </w:r>
      <w:r w:rsidRPr="00112CF5">
        <w:rPr>
          <w:sz w:val="16"/>
        </w:rPr>
        <w:t xml:space="preserve"> </w:t>
      </w:r>
      <w:r w:rsidRPr="00112CF5">
        <w:rPr>
          <w:sz w:val="12"/>
        </w:rPr>
        <w:t>¶</w:t>
      </w:r>
      <w:r w:rsidRPr="00112CF5">
        <w:rPr>
          <w:sz w:val="16"/>
        </w:rPr>
        <w:t xml:space="preserve"> </w:t>
      </w:r>
      <w:r w:rsidRPr="00112CF5">
        <w:rPr>
          <w:rStyle w:val="StyleBoldUnderline"/>
        </w:rPr>
        <w:t xml:space="preserve">using the SCL and CDCL sub-pilot units, </w:t>
      </w:r>
      <w:r w:rsidRPr="00646C5D">
        <w:rPr>
          <w:rStyle w:val="StyleBoldUnderline"/>
          <w:highlight w:val="green"/>
        </w:rPr>
        <w:t>which demonstrate the reliability and operability of the</w:t>
      </w:r>
      <w:r w:rsidRPr="00112CF5">
        <w:rPr>
          <w:sz w:val="16"/>
        </w:rPr>
        <w:t xml:space="preserve"> Ohio </w:t>
      </w:r>
      <w:r w:rsidRPr="00112CF5">
        <w:rPr>
          <w:sz w:val="12"/>
        </w:rPr>
        <w:t>¶</w:t>
      </w:r>
      <w:r w:rsidRPr="00112CF5">
        <w:rPr>
          <w:sz w:val="16"/>
        </w:rPr>
        <w:t xml:space="preserve"> State </w:t>
      </w:r>
      <w:r w:rsidRPr="00646C5D">
        <w:rPr>
          <w:rStyle w:val="StyleBoldUnderline"/>
          <w:highlight w:val="green"/>
        </w:rPr>
        <w:t>design</w:t>
      </w:r>
      <w:r w:rsidRPr="00112CF5">
        <w:rPr>
          <w:sz w:val="16"/>
        </w:rPr>
        <w:t>.</w:t>
      </w:r>
      <w:r w:rsidRPr="00112CF5">
        <w:rPr>
          <w:sz w:val="12"/>
        </w:rPr>
        <w:t>¶</w:t>
      </w:r>
      <w:r w:rsidRPr="00112CF5">
        <w:rPr>
          <w:sz w:val="16"/>
        </w:rPr>
        <w:t xml:space="preserve"> </w:t>
      </w:r>
      <w:proofErr w:type="gramStart"/>
      <w:r w:rsidRPr="00112CF5">
        <w:rPr>
          <w:sz w:val="16"/>
        </w:rPr>
        <w:t>This</w:t>
      </w:r>
      <w:proofErr w:type="gramEnd"/>
      <w:r w:rsidRPr="00112CF5">
        <w:rPr>
          <w:sz w:val="16"/>
        </w:rPr>
        <w:t xml:space="preserve"> remarkable feat follows the recent awarding of Phase I DOE funding for advanced oxy-combustion </w:t>
      </w:r>
      <w:r w:rsidRPr="00112CF5">
        <w:rPr>
          <w:sz w:val="12"/>
        </w:rPr>
        <w:t>¶</w:t>
      </w:r>
      <w:r w:rsidRPr="00112CF5">
        <w:rPr>
          <w:sz w:val="16"/>
        </w:rPr>
        <w:t xml:space="preserve"> technologies. Ohio State is working with B&amp;W PGG, the Phase I project principal investigator, to conduct </w:t>
      </w:r>
      <w:r w:rsidRPr="00112CF5">
        <w:rPr>
          <w:sz w:val="12"/>
        </w:rPr>
        <w:t>¶</w:t>
      </w:r>
      <w:r w:rsidRPr="00112CF5">
        <w:rPr>
          <w:sz w:val="16"/>
        </w:rPr>
        <w:t xml:space="preserve"> a techno-economic study of a commercial 550 </w:t>
      </w:r>
      <w:proofErr w:type="spellStart"/>
      <w:r w:rsidRPr="00112CF5">
        <w:rPr>
          <w:sz w:val="16"/>
        </w:rPr>
        <w:t>MWe</w:t>
      </w:r>
      <w:proofErr w:type="spellEnd"/>
      <w:r w:rsidRPr="00112CF5">
        <w:rPr>
          <w:sz w:val="12"/>
        </w:rPr>
        <w:t>¶</w:t>
      </w:r>
      <w:r w:rsidRPr="00112CF5">
        <w:rPr>
          <w:sz w:val="16"/>
        </w:rPr>
        <w:t xml:space="preserve"> power plant using the CDCL process. </w:t>
      </w:r>
      <w:r w:rsidRPr="00646C5D">
        <w:rPr>
          <w:rStyle w:val="StyleBoldUnderline"/>
        </w:rPr>
        <w:t xml:space="preserve">The </w:t>
      </w:r>
      <w:r w:rsidRPr="00646C5D">
        <w:rPr>
          <w:rStyle w:val="StyleBoldUnderline"/>
          <w:highlight w:val="green"/>
        </w:rPr>
        <w:t>CDCL</w:t>
      </w:r>
      <w:r w:rsidRPr="00112CF5">
        <w:rPr>
          <w:sz w:val="16"/>
        </w:rPr>
        <w:t xml:space="preserve"> </w:t>
      </w:r>
      <w:r w:rsidRPr="00112CF5">
        <w:rPr>
          <w:sz w:val="12"/>
        </w:rPr>
        <w:t>¶</w:t>
      </w:r>
      <w:r w:rsidRPr="00112CF5">
        <w:rPr>
          <w:sz w:val="16"/>
        </w:rPr>
        <w:t xml:space="preserve"> </w:t>
      </w:r>
      <w:r w:rsidRPr="00646C5D">
        <w:rPr>
          <w:rStyle w:val="StyleBoldUnderline"/>
        </w:rPr>
        <w:t xml:space="preserve">process </w:t>
      </w:r>
      <w:r w:rsidRPr="00646C5D">
        <w:rPr>
          <w:rStyle w:val="StyleBoldUnderline"/>
          <w:highlight w:val="green"/>
        </w:rPr>
        <w:t xml:space="preserve">can be implemented as a </w:t>
      </w:r>
      <w:proofErr w:type="gramStart"/>
      <w:r w:rsidRPr="00646C5D">
        <w:rPr>
          <w:rStyle w:val="StyleBoldUnderline"/>
          <w:highlight w:val="green"/>
        </w:rPr>
        <w:t>greenfield</w:t>
      </w:r>
      <w:proofErr w:type="gramEnd"/>
      <w:r w:rsidRPr="00646C5D">
        <w:rPr>
          <w:rStyle w:val="StyleBoldUnderline"/>
          <w:highlight w:val="green"/>
        </w:rPr>
        <w:t xml:space="preserve"> plant or as a cost-effective repowering option to existing </w:t>
      </w:r>
      <w:proofErr w:type="spellStart"/>
      <w:r w:rsidRPr="00646C5D">
        <w:rPr>
          <w:rStyle w:val="StyleBoldUnderline"/>
          <w:highlight w:val="green"/>
        </w:rPr>
        <w:t>coalfired</w:t>
      </w:r>
      <w:proofErr w:type="spellEnd"/>
      <w:r w:rsidRPr="00646C5D">
        <w:rPr>
          <w:rStyle w:val="StyleBoldUnderline"/>
          <w:highlight w:val="green"/>
        </w:rPr>
        <w:t xml:space="preserve"> power plants</w:t>
      </w:r>
      <w:r w:rsidRPr="00112CF5">
        <w:rPr>
          <w:rStyle w:val="StyleBoldUnderline"/>
        </w:rPr>
        <w:t>.</w:t>
      </w:r>
    </w:p>
    <w:p w:rsidR="00C0766E" w:rsidRPr="00422A13" w:rsidRDefault="00C0766E" w:rsidP="00C0766E"/>
    <w:p w:rsidR="00C0766E" w:rsidRDefault="00C0766E" w:rsidP="00C0766E">
      <w:pPr>
        <w:pStyle w:val="Heading3"/>
      </w:pPr>
      <w:proofErr w:type="spellStart"/>
      <w:r>
        <w:lastRenderedPageBreak/>
        <w:t>Warmin</w:t>
      </w:r>
      <w:proofErr w:type="spellEnd"/>
    </w:p>
    <w:p w:rsidR="00C0766E" w:rsidRDefault="00C0766E" w:rsidP="00C0766E">
      <w:pPr>
        <w:pStyle w:val="Heading4"/>
      </w:pPr>
      <w:r>
        <w:t>Immediate action solves the 2 degree tipping point</w:t>
      </w:r>
    </w:p>
    <w:p w:rsidR="00C0766E" w:rsidRPr="00DC7514" w:rsidRDefault="00C0766E" w:rsidP="00C0766E">
      <w:r w:rsidRPr="00DC7514">
        <w:t xml:space="preserve">Kelly </w:t>
      </w:r>
      <w:r w:rsidRPr="00DC7514">
        <w:rPr>
          <w:rStyle w:val="Heading4Char"/>
          <w:highlight w:val="cyan"/>
        </w:rPr>
        <w:t>Levin</w:t>
      </w:r>
      <w:r w:rsidRPr="00DC7514">
        <w:t xml:space="preserve">, via WRI </w:t>
      </w:r>
      <w:proofErr w:type="gramStart"/>
      <w:r w:rsidRPr="00DC7514">
        <w:t>Insights.</w:t>
      </w:r>
      <w:r>
        <w:t>,</w:t>
      </w:r>
      <w:proofErr w:type="gramEnd"/>
      <w:r>
        <w:t xml:space="preserve"> </w:t>
      </w:r>
      <w:r w:rsidRPr="00DC7514">
        <w:rPr>
          <w:rStyle w:val="Heading4Char"/>
          <w:highlight w:val="cyan"/>
        </w:rPr>
        <w:t>3-7</w:t>
      </w:r>
      <w:r>
        <w:t>-13 (“</w:t>
      </w:r>
      <w:r w:rsidRPr="00DC7514">
        <w:t xml:space="preserve">Developed Nations Must Cut Emissions In Half By 2020, Says New </w:t>
      </w:r>
      <w:proofErr w:type="spellStart"/>
      <w:r w:rsidRPr="00DC7514">
        <w:t>Study</w:t>
      </w:r>
      <w:r>
        <w:t>”,Climate</w:t>
      </w:r>
      <w:proofErr w:type="spellEnd"/>
      <w:r>
        <w:t xml:space="preserve"> Progress)</w:t>
      </w:r>
    </w:p>
    <w:p w:rsidR="00C0766E" w:rsidRDefault="00C0766E" w:rsidP="00C0766E">
      <w:pPr>
        <w:rPr>
          <w:sz w:val="16"/>
        </w:rPr>
      </w:pPr>
      <w:r w:rsidRPr="00DC7514">
        <w:rPr>
          <w:sz w:val="16"/>
        </w:rPr>
        <w:t xml:space="preserve">The findings from this most recent study suggest that the challenge we already knew was great is even more difficult. But even with an increased level of reductions necessary, </w:t>
      </w:r>
      <w:r w:rsidRPr="006F7A35">
        <w:rPr>
          <w:rStyle w:val="StyleBoldUnderline"/>
          <w:highlight w:val="yellow"/>
        </w:rPr>
        <w:t>the study does show that a 2°C goal is still attainable — if we act ambitiously and immediately</w:t>
      </w:r>
      <w:r w:rsidRPr="00DC7514">
        <w:rPr>
          <w:rStyle w:val="StyleBoldUnderline"/>
        </w:rPr>
        <w:t>.</w:t>
      </w:r>
      <w:r w:rsidRPr="00DC7514">
        <w:rPr>
          <w:rStyle w:val="StyleBoldUnderline"/>
          <w:sz w:val="12"/>
        </w:rPr>
        <w:t xml:space="preserve">¶ </w:t>
      </w:r>
      <w:r w:rsidRPr="006F7A35">
        <w:rPr>
          <w:rStyle w:val="StyleBoldUnderline"/>
          <w:highlight w:val="yellow"/>
        </w:rPr>
        <w:t>The early seeds of transformation we are seeing</w:t>
      </w:r>
      <w:r w:rsidRPr="00DC7514">
        <w:rPr>
          <w:rStyle w:val="StyleBoldUnderline"/>
        </w:rPr>
        <w:t xml:space="preserve"> in</w:t>
      </w:r>
      <w:r w:rsidRPr="00DC7514">
        <w:rPr>
          <w:sz w:val="16"/>
        </w:rPr>
        <w:t xml:space="preserve"> Europe, </w:t>
      </w:r>
      <w:r w:rsidRPr="00DC7514">
        <w:rPr>
          <w:rStyle w:val="StyleBoldUnderline"/>
        </w:rPr>
        <w:t>the United States</w:t>
      </w:r>
      <w:r w:rsidRPr="00DC7514">
        <w:rPr>
          <w:sz w:val="16"/>
        </w:rPr>
        <w:t xml:space="preserve">, and some developing countries </w:t>
      </w:r>
      <w:r w:rsidRPr="006F7A35">
        <w:rPr>
          <w:rStyle w:val="StyleBoldUnderline"/>
          <w:highlight w:val="yellow"/>
        </w:rPr>
        <w:t xml:space="preserve">need to be scaled up quickly </w:t>
      </w:r>
      <w:r w:rsidRPr="00DC7514">
        <w:rPr>
          <w:rStyle w:val="StyleBoldUnderline"/>
        </w:rPr>
        <w:t>(</w:t>
      </w:r>
      <w:r w:rsidRPr="00DC7514">
        <w:rPr>
          <w:sz w:val="16"/>
        </w:rPr>
        <w:t xml:space="preserve">WRI recently laid out several policy recommendations </w:t>
      </w:r>
      <w:r w:rsidRPr="006F7A35">
        <w:rPr>
          <w:rStyle w:val="Emphasis"/>
          <w:highlight w:val="yellow"/>
        </w:rPr>
        <w:t>for the United States to significantly reduce its greenhouse gas emissions</w:t>
      </w:r>
      <w:r w:rsidRPr="00DC7514">
        <w:rPr>
          <w:sz w:val="16"/>
        </w:rPr>
        <w:t xml:space="preserve">). At the same time, we need further financing and technology transfer to bend developing countries’ emissions trajectories. </w:t>
      </w:r>
      <w:r w:rsidRPr="00DC7514">
        <w:rPr>
          <w:rStyle w:val="StyleBoldUnderline"/>
        </w:rPr>
        <w:t xml:space="preserve">Equally important is for the international community to work together to identify additional opportunities for raising ambition. </w:t>
      </w:r>
      <w:r w:rsidRPr="006F7A35">
        <w:rPr>
          <w:rStyle w:val="StyleBoldUnderline"/>
          <w:highlight w:val="yellow"/>
        </w:rPr>
        <w:t>The UNFCCC negotiations have started a dialogue on this, but these conversations need to lead to action</w:t>
      </w:r>
      <w:r w:rsidRPr="006F7A35">
        <w:rPr>
          <w:sz w:val="16"/>
          <w:highlight w:val="yellow"/>
        </w:rPr>
        <w:t>.</w:t>
      </w:r>
      <w:r w:rsidRPr="00DC7514">
        <w:rPr>
          <w:sz w:val="16"/>
        </w:rPr>
        <w:t xml:space="preserve"> WRI has outlined how “</w:t>
      </w:r>
      <w:r w:rsidRPr="00DC7514">
        <w:rPr>
          <w:rStyle w:val="StyleBoldUnderline"/>
        </w:rPr>
        <w:t>international clubs” could make a difference.</w:t>
      </w:r>
      <w:r w:rsidRPr="00DC7514">
        <w:rPr>
          <w:rStyle w:val="StyleBoldUnderline"/>
          <w:sz w:val="12"/>
        </w:rPr>
        <w:t xml:space="preserve">¶ </w:t>
      </w:r>
      <w:r w:rsidRPr="00DC7514">
        <w:rPr>
          <w:rStyle w:val="StyleBoldUnderline"/>
        </w:rPr>
        <w:t xml:space="preserve">This research demonstrates that </w:t>
      </w:r>
      <w:r w:rsidRPr="006F7A35">
        <w:rPr>
          <w:rStyle w:val="StyleBoldUnderline"/>
          <w:highlight w:val="yellow"/>
        </w:rPr>
        <w:t>now more than ever, leaders must understand the risk of inaction and put in place ambitious, effective policies to build a low-carbon economy</w:t>
      </w:r>
      <w:r w:rsidRPr="00DC7514">
        <w:rPr>
          <w:sz w:val="16"/>
        </w:rPr>
        <w:t>. The gap between current and necessary ambition is growing, as is the urgency of addressing global climate change.</w:t>
      </w:r>
    </w:p>
    <w:p w:rsidR="00C0766E" w:rsidRPr="00AD134F" w:rsidRDefault="00C0766E" w:rsidP="00C0766E">
      <w:pPr>
        <w:pStyle w:val="Heading4"/>
      </w:pPr>
      <w:proofErr w:type="spellStart"/>
      <w:r>
        <w:t>I</w:t>
      </w:r>
      <w:r w:rsidRPr="00AD134F">
        <w:t>ts</w:t>
      </w:r>
      <w:proofErr w:type="spellEnd"/>
      <w:r w:rsidRPr="00AD134F">
        <w:t xml:space="preserve"> too late” is a faulty frame – reductions in </w:t>
      </w:r>
      <w:proofErr w:type="spellStart"/>
      <w:r w:rsidRPr="00AD134F">
        <w:t>emmissions</w:t>
      </w:r>
      <w:proofErr w:type="spellEnd"/>
      <w:r w:rsidRPr="00AD134F">
        <w:t xml:space="preserve"> make catastrophic change less likely</w:t>
      </w:r>
    </w:p>
    <w:p w:rsidR="00C0766E" w:rsidRPr="00AD134F" w:rsidRDefault="00C0766E" w:rsidP="00C0766E">
      <w:proofErr w:type="spellStart"/>
      <w:r w:rsidRPr="008C6A3E">
        <w:rPr>
          <w:rStyle w:val="Heading4Char"/>
          <w:highlight w:val="cyan"/>
        </w:rPr>
        <w:t>Bosetti</w:t>
      </w:r>
      <w:proofErr w:type="spellEnd"/>
      <w:r w:rsidRPr="008C6A3E">
        <w:rPr>
          <w:rStyle w:val="Heading4Char"/>
          <w:highlight w:val="cyan"/>
        </w:rPr>
        <w:t xml:space="preserve"> et al 11</w:t>
      </w:r>
      <w:r w:rsidRPr="00AD134F">
        <w:t xml:space="preserve"> (</w:t>
      </w:r>
      <w:proofErr w:type="spellStart"/>
      <w:r w:rsidRPr="00AD134F">
        <w:t>Valentina</w:t>
      </w:r>
      <w:proofErr w:type="spellEnd"/>
      <w:r w:rsidRPr="00AD134F">
        <w:t xml:space="preserve"> </w:t>
      </w:r>
      <w:proofErr w:type="spellStart"/>
      <w:r w:rsidRPr="00AD134F">
        <w:t>Bosetti</w:t>
      </w:r>
      <w:proofErr w:type="spellEnd"/>
      <w:r w:rsidRPr="00AD134F">
        <w:t xml:space="preserve">,  </w:t>
      </w:r>
      <w:proofErr w:type="spellStart"/>
      <w:r w:rsidRPr="00AD134F">
        <w:t>EuroMediterranean</w:t>
      </w:r>
      <w:proofErr w:type="spellEnd"/>
      <w:r w:rsidRPr="00AD134F">
        <w:t xml:space="preserve"> Center for Climate Change, Sergey </w:t>
      </w:r>
      <w:proofErr w:type="spellStart"/>
      <w:r w:rsidRPr="00AD134F">
        <w:t>Paltsevb</w:t>
      </w:r>
      <w:proofErr w:type="spellEnd"/>
      <w:r w:rsidRPr="00AD134F">
        <w:t xml:space="preserve"> Massachusetts Institute of Technology, John Reilly Massachusetts Institute of Technology,  Carlo </w:t>
      </w:r>
      <w:proofErr w:type="spellStart"/>
      <w:r w:rsidRPr="00AD134F">
        <w:t>Carraro</w:t>
      </w:r>
      <w:proofErr w:type="spellEnd"/>
      <w:r w:rsidRPr="00AD134F">
        <w:t xml:space="preserve"> University of Venice, CEPR, </w:t>
      </w:r>
      <w:proofErr w:type="spellStart"/>
      <w:r w:rsidRPr="00AD134F">
        <w:t>CESifo</w:t>
      </w:r>
      <w:proofErr w:type="spellEnd"/>
      <w:r w:rsidRPr="00AD134F">
        <w:t xml:space="preserve">, </w:t>
      </w:r>
      <w:proofErr w:type="spellStart"/>
      <w:r w:rsidRPr="00AD134F">
        <w:t>Fondazione</w:t>
      </w:r>
      <w:proofErr w:type="spellEnd"/>
      <w:r w:rsidRPr="00AD134F">
        <w:t xml:space="preserve"> </w:t>
      </w:r>
      <w:proofErr w:type="spellStart"/>
      <w:r w:rsidRPr="00AD134F">
        <w:t>Eni</w:t>
      </w:r>
      <w:proofErr w:type="spellEnd"/>
      <w:r w:rsidRPr="00AD134F">
        <w:t xml:space="preserve"> Enrico </w:t>
      </w:r>
      <w:proofErr w:type="spellStart"/>
      <w:r w:rsidRPr="00AD134F">
        <w:t>Mattei</w:t>
      </w:r>
      <w:proofErr w:type="spellEnd"/>
      <w:r w:rsidRPr="00AD134F">
        <w:t xml:space="preserve">, and </w:t>
      </w:r>
      <w:proofErr w:type="spellStart"/>
      <w:r w:rsidRPr="00AD134F">
        <w:t>EuroMediterranean</w:t>
      </w:r>
      <w:proofErr w:type="spellEnd"/>
      <w:r w:rsidRPr="00AD134F">
        <w:t xml:space="preserve"> Center for Climate Change, “Climate Impacts and Policies. An Economic Assessment,” 9/16/11) http://papers.ssrn.com/sol3/papers.cfm?abstract_id=2027881</w:t>
      </w:r>
    </w:p>
    <w:p w:rsidR="00C0766E" w:rsidRPr="003C5BC0" w:rsidRDefault="00C0766E" w:rsidP="00C0766E">
      <w:pPr>
        <w:rPr>
          <w:b/>
          <w:u w:val="single"/>
        </w:rPr>
      </w:pPr>
      <w:r w:rsidRPr="008C6A3E">
        <w:rPr>
          <w:rStyle w:val="StyleBoldUnderline"/>
        </w:rPr>
        <w:t xml:space="preserve"> Emission pathways consistent with a “likely” chance of meeting the 2°C limit generally peak before 2020,</w:t>
      </w:r>
      <w:r w:rsidRPr="008C6A3E">
        <w:rPr>
          <w:sz w:val="16"/>
        </w:rPr>
        <w:t xml:space="preserve"> have emission levels in 2020 around 44 GtCO2e (range: 39-44 GtCO2e), have steep emission reductions afterwards and/or reach negative emissions in the longer term. Hence, the ranges implied by Copenhagen pledges do not necessarily rule out the 2°C target, as the two ranges are not severely distant from one another. However, as </w:t>
      </w:r>
      <w:r w:rsidRPr="008C6A3E">
        <w:rPr>
          <w:rStyle w:val="StyleBoldUnderline"/>
        </w:rPr>
        <w:t xml:space="preserve">previously discussed, </w:t>
      </w:r>
      <w:r w:rsidRPr="008C6A3E">
        <w:rPr>
          <w:rStyle w:val="StyleBoldUnderline"/>
          <w:highlight w:val="cyan"/>
        </w:rPr>
        <w:t xml:space="preserve">the larger the overshoot will be, the faster the </w:t>
      </w:r>
      <w:proofErr w:type="spellStart"/>
      <w:r w:rsidRPr="008C6A3E">
        <w:rPr>
          <w:rStyle w:val="StyleBoldUnderline"/>
          <w:highlight w:val="cyan"/>
        </w:rPr>
        <w:t>decarbonization</w:t>
      </w:r>
      <w:proofErr w:type="spellEnd"/>
      <w:r w:rsidRPr="008C6A3E">
        <w:rPr>
          <w:rStyle w:val="StyleBoldUnderline"/>
          <w:highlight w:val="cyan"/>
        </w:rPr>
        <w:t xml:space="preserve"> in the second half of the century will be needed</w:t>
      </w:r>
      <w:r w:rsidRPr="008C6A3E">
        <w:rPr>
          <w:sz w:val="16"/>
          <w:highlight w:val="cyan"/>
        </w:rPr>
        <w:t>,</w:t>
      </w:r>
      <w:r w:rsidRPr="008C6A3E">
        <w:rPr>
          <w:sz w:val="16"/>
        </w:rPr>
        <w:t xml:space="preserve"> with all the implications that we have discussed above. </w:t>
      </w:r>
      <w:r w:rsidRPr="008C6A3E">
        <w:rPr>
          <w:rStyle w:val="StyleBoldUnderline"/>
          <w:highlight w:val="cyan"/>
        </w:rPr>
        <w:t>The consideration that the 2° C target could be out of reach should not be a reason to inaction. Even limited actions towards reducing GHG concentrations result in a substantial reduction in risk of exceeding a certain temperature threshold</w:t>
      </w:r>
      <w:r w:rsidRPr="008C6A3E">
        <w:rPr>
          <w:sz w:val="16"/>
          <w:highlight w:val="cyan"/>
        </w:rPr>
        <w:t>.</w:t>
      </w:r>
      <w:r w:rsidRPr="008C6A3E">
        <w:rPr>
          <w:sz w:val="16"/>
        </w:rPr>
        <w:t xml:space="preserve"> Table 2 (adapted from Webster et al, 2009) illustrates the benefits of at least some mitigation actions in comparison to the no-action scenario. For example, </w:t>
      </w:r>
      <w:r w:rsidRPr="008C6A3E">
        <w:rPr>
          <w:rStyle w:val="StyleBoldUnderline"/>
          <w:highlight w:val="cyan"/>
        </w:rPr>
        <w:t>stabilization at 800 ppm reduces the probability of exceeding 4°C in 2100 to 7 percent from 85</w:t>
      </w:r>
      <w:r w:rsidRPr="008C6A3E">
        <w:rPr>
          <w:rStyle w:val="StyleBoldUnderline"/>
        </w:rPr>
        <w:t xml:space="preserve"> percent in the no-policy scenario.</w:t>
      </w:r>
      <w:r w:rsidRPr="008C6A3E">
        <w:rPr>
          <w:sz w:val="16"/>
        </w:rPr>
        <w:t xml:space="preserve"> Therefore, </w:t>
      </w:r>
      <w:r w:rsidRPr="008C6A3E">
        <w:rPr>
          <w:rStyle w:val="StyleBoldUnderline"/>
          <w:highlight w:val="cyan"/>
        </w:rPr>
        <w:t>even a limited action directed at GHG reductions by a subset of regions will appreciably reduce the probability of more extreme levels of temperature increase.</w:t>
      </w:r>
      <w:r w:rsidRPr="008C6A3E">
        <w:rPr>
          <w:rStyle w:val="StyleBoldUnderline"/>
        </w:rPr>
        <w:t xml:space="preserve"> </w:t>
      </w:r>
    </w:p>
    <w:p w:rsidR="00C0766E" w:rsidRPr="0091468E" w:rsidRDefault="00C0766E" w:rsidP="00C0766E"/>
    <w:p w:rsidR="00C0766E" w:rsidRPr="0091468E" w:rsidRDefault="00C0766E" w:rsidP="00C0766E"/>
    <w:p w:rsidR="00C0766E" w:rsidRDefault="00C0766E" w:rsidP="00C0766E">
      <w:pPr>
        <w:pStyle w:val="Heading3"/>
      </w:pPr>
      <w:r>
        <w:lastRenderedPageBreak/>
        <w:t>T Pre-existing</w:t>
      </w:r>
    </w:p>
    <w:p w:rsidR="00C0766E" w:rsidRDefault="00C0766E" w:rsidP="00C0766E">
      <w:pPr>
        <w:pStyle w:val="Heading4"/>
      </w:pPr>
      <w:r>
        <w:t xml:space="preserve">2. We meet- </w:t>
      </w:r>
    </w:p>
    <w:p w:rsidR="00C0766E" w:rsidRPr="00C45AFC" w:rsidRDefault="00C0766E" w:rsidP="00C0766E">
      <w:pPr>
        <w:pStyle w:val="Heading4"/>
      </w:pPr>
      <w:r>
        <w:t>A. Plan can increase from zero</w:t>
      </w:r>
    </w:p>
    <w:p w:rsidR="00C0766E" w:rsidRPr="0053569A" w:rsidRDefault="00C0766E" w:rsidP="00C0766E">
      <w:r w:rsidRPr="0091468E">
        <w:rPr>
          <w:rStyle w:val="Heading4Char"/>
          <w:highlight w:val="yellow"/>
        </w:rPr>
        <w:t>Gibson</w:t>
      </w:r>
      <w:r>
        <w:t xml:space="preserve">, </w:t>
      </w:r>
      <w:r w:rsidRPr="000D1DA4">
        <w:t>Justice of the Oklahoma Supreme Court delivering its majority opinion,</w:t>
      </w:r>
      <w:r w:rsidRPr="0053569A">
        <w:t xml:space="preserve"> 19</w:t>
      </w:r>
      <w:r w:rsidRPr="0091468E">
        <w:rPr>
          <w:rStyle w:val="Heading4Char"/>
          <w:highlight w:val="yellow"/>
        </w:rPr>
        <w:t>38</w:t>
      </w:r>
      <w:r w:rsidRPr="0053569A">
        <w:t xml:space="preserve"> (</w:t>
      </w:r>
      <w:r w:rsidRPr="0053569A">
        <w:rPr>
          <w:i/>
        </w:rPr>
        <w:t>In re Moore</w:t>
      </w:r>
      <w:r w:rsidRPr="0053569A">
        <w:t>, 77 P.2d 676, 678)</w:t>
      </w:r>
    </w:p>
    <w:p w:rsidR="00C0766E" w:rsidRPr="008A4B9E" w:rsidRDefault="00C0766E" w:rsidP="00C0766E">
      <w:pPr>
        <w:pStyle w:val="CardsFont6pt"/>
        <w:rPr>
          <w:rFonts w:eastAsia="Arial Unicode MS"/>
          <w:sz w:val="20"/>
        </w:rPr>
      </w:pPr>
      <w:r w:rsidRPr="00C45AFC">
        <w:rPr>
          <w:rStyle w:val="CardsFont12ptCharCharCharChar"/>
        </w:rPr>
        <w:t>The amended act provides for an appeal only when the assessment is increased</w:t>
      </w:r>
      <w:r w:rsidRPr="00C45AFC">
        <w:rPr>
          <w:rFonts w:eastAsia="Arial Unicode MS"/>
          <w:sz w:val="20"/>
        </w:rPr>
        <w:t xml:space="preserve">. </w:t>
      </w:r>
      <w:r w:rsidRPr="00C45AFC">
        <w:rPr>
          <w:rFonts w:eastAsia="Arial Unicode MS"/>
        </w:rPr>
        <w:t>We think,</w:t>
      </w:r>
      <w:r w:rsidRPr="00C45AFC">
        <w:rPr>
          <w:rFonts w:eastAsia="Arial Unicode MS"/>
          <w:sz w:val="20"/>
        </w:rPr>
        <w:t xml:space="preserve"> </w:t>
      </w:r>
      <w:r w:rsidRPr="00C45AFC">
        <w:rPr>
          <w:rStyle w:val="CardsFont12ptCharCharCharChar"/>
        </w:rPr>
        <w:t>however</w:t>
      </w:r>
      <w:r w:rsidRPr="00C45AFC">
        <w:rPr>
          <w:rFonts w:eastAsia="Arial Unicode MS"/>
          <w:sz w:val="20"/>
        </w:rPr>
        <w:t xml:space="preserve">, </w:t>
      </w:r>
      <w:r w:rsidRPr="00C45AFC">
        <w:t>that</w:t>
      </w:r>
      <w:r w:rsidRPr="00C45AFC">
        <w:rPr>
          <w:rStyle w:val="CardsFont12ptCharCharCharChar"/>
        </w:rPr>
        <w:t xml:space="preserve"> an assessment is </w:t>
      </w:r>
      <w:r w:rsidRPr="00A72937">
        <w:rPr>
          <w:rStyle w:val="CardsFont12ptCharCharCharChar"/>
        </w:rPr>
        <w:t>increased</w:t>
      </w:r>
      <w:r w:rsidRPr="00A72937">
        <w:rPr>
          <w:rStyle w:val="CardsFont12ptCharCharCharChar"/>
          <w:rFonts w:eastAsia="Arial Unicode MS"/>
        </w:rPr>
        <w:t xml:space="preserve"> within the meaning of the act </w:t>
      </w:r>
      <w:r w:rsidRPr="00A72937">
        <w:rPr>
          <w:rStyle w:val="CardsFont12ptCharCharCharChar"/>
        </w:rPr>
        <w:t>when it</w:t>
      </w:r>
      <w:r w:rsidRPr="00C45AFC">
        <w:rPr>
          <w:rStyle w:val="CardsFont12ptCharCharCharChar"/>
        </w:rPr>
        <w:t xml:space="preserve"> is </w:t>
      </w:r>
      <w:r w:rsidRPr="00C45AFC">
        <w:rPr>
          <w:rStyle w:val="CardsFont12ptCharCharCharChar"/>
          <w:b/>
        </w:rPr>
        <w:t xml:space="preserve">increased from </w:t>
      </w:r>
      <w:r w:rsidRPr="005D1C6D">
        <w:rPr>
          <w:rStyle w:val="CardsFont12ptCharCharCharChar"/>
          <w:b/>
        </w:rPr>
        <w:t xml:space="preserve">zero </w:t>
      </w:r>
      <w:r w:rsidRPr="006C2249">
        <w:t>or no assessment</w:t>
      </w:r>
      <w:r w:rsidRPr="00C45AFC">
        <w:rPr>
          <w:rStyle w:val="CardsFont12ptCharCharCharChar"/>
        </w:rPr>
        <w:t xml:space="preserve"> as well as when it is increased from some valuation</w:t>
      </w:r>
      <w:r w:rsidRPr="00C45AFC">
        <w:rPr>
          <w:rFonts w:eastAsia="Arial Unicode MS"/>
          <w:sz w:val="20"/>
        </w:rPr>
        <w:t xml:space="preserve">, </w:t>
      </w:r>
      <w:r w:rsidRPr="00C45AFC">
        <w:rPr>
          <w:rFonts w:eastAsia="Arial Unicode MS"/>
        </w:rPr>
        <w:t>nominal or otherwise. The purpose of the taxing procedure is to give the right to be heard to those taxpayers whose property is assessed beyond what they returned to the assessor, also where it is arbitrarily assessed in the absence of a return, and to give them a right to appeal to the district court.</w:t>
      </w:r>
    </w:p>
    <w:p w:rsidR="00C0766E" w:rsidRDefault="00C0766E" w:rsidP="00C0766E">
      <w:pPr>
        <w:pStyle w:val="Heading4"/>
      </w:pPr>
      <w:r>
        <w:t>Counter-</w:t>
      </w:r>
      <w:proofErr w:type="spellStart"/>
      <w:r>
        <w:t>interp</w:t>
      </w:r>
      <w:proofErr w:type="spellEnd"/>
      <w:r>
        <w:t xml:space="preserve">: AFFs must fiat a net-increase in social services relative to a baseline of not passing the plan  </w:t>
      </w:r>
    </w:p>
    <w:p w:rsidR="00C0766E" w:rsidRPr="00085875" w:rsidRDefault="00C0766E" w:rsidP="00C0766E">
      <w:r w:rsidRPr="0091468E">
        <w:rPr>
          <w:highlight w:val="yellow"/>
        </w:rPr>
        <w:t>Economic Policy Institute, 3-31-4</w:t>
      </w:r>
      <w:r w:rsidRPr="00085875">
        <w:t xml:space="preserve"> (“Congressional budget resolution takes the deficit from bad to worse”, http://www.epi.org/economic_snapshots/entry/webfeatures_snapshots_archive_03312004/)</w:t>
      </w:r>
    </w:p>
    <w:p w:rsidR="00C0766E" w:rsidRPr="000B6313" w:rsidRDefault="00C0766E" w:rsidP="00C0766E">
      <w:pPr>
        <w:pStyle w:val="CardsFont6pt"/>
      </w:pPr>
      <w:r w:rsidRPr="00085875">
        <w:t xml:space="preserve">The budget resolution passed by the House of Representatives on March 25 is an odd response to current concerns about deficits. 1 Instead of lowering deficits, </w:t>
      </w:r>
      <w:r w:rsidRPr="00085875">
        <w:rPr>
          <w:rStyle w:val="CardsFont12ptCharCharCharChar"/>
        </w:rPr>
        <w:t xml:space="preserve">the </w:t>
      </w:r>
      <w:r w:rsidRPr="0091468E">
        <w:rPr>
          <w:rStyle w:val="CardsFont12ptCharCharCharChar"/>
          <w:highlight w:val="yellow"/>
        </w:rPr>
        <w:t xml:space="preserve">resolution would increase deficits </w:t>
      </w:r>
      <w:r w:rsidRPr="00085875">
        <w:t>through at least 2005, for a total increase of $242 billion over five years.</w:t>
      </w:r>
      <w:r>
        <w:t xml:space="preserve"> </w:t>
      </w:r>
      <w:r w:rsidRPr="0091468E">
        <w:rPr>
          <w:rStyle w:val="CardsFont12ptCharCharCharChar"/>
          <w:highlight w:val="yellow"/>
        </w:rPr>
        <w:t xml:space="preserve">The </w:t>
      </w:r>
      <w:r w:rsidRPr="0091468E">
        <w:rPr>
          <w:rStyle w:val="CardsFont12ptCharCharCharChar"/>
          <w:b/>
          <w:highlight w:val="yellow"/>
        </w:rPr>
        <w:t>meaning of “increase</w:t>
      </w:r>
      <w:r w:rsidRPr="0091468E">
        <w:rPr>
          <w:rStyle w:val="CardsFont12ptCharCharCharChar"/>
          <w:highlight w:val="yellow"/>
        </w:rPr>
        <w:t xml:space="preserve">” </w:t>
      </w:r>
      <w:r w:rsidRPr="0091468E">
        <w:rPr>
          <w:highlight w:val="yellow"/>
        </w:rPr>
        <w:t xml:space="preserve">here </w:t>
      </w:r>
      <w:r w:rsidRPr="0091468E">
        <w:rPr>
          <w:rStyle w:val="CardsFont12ptCharCharCharChar"/>
          <w:b/>
          <w:highlight w:val="yellow"/>
        </w:rPr>
        <w:t xml:space="preserve">is critical </w:t>
      </w:r>
      <w:r w:rsidRPr="0091468E">
        <w:rPr>
          <w:rStyle w:val="CardsFont12ptCharCharCharChar"/>
          <w:highlight w:val="yellow"/>
        </w:rPr>
        <w:t>to understanding the budget proposal</w:t>
      </w:r>
      <w:r w:rsidRPr="0091468E">
        <w:rPr>
          <w:highlight w:val="yellow"/>
        </w:rPr>
        <w:t xml:space="preserve"> </w:t>
      </w:r>
      <w:r w:rsidRPr="00085875">
        <w:t xml:space="preserve">in context. </w:t>
      </w:r>
      <w:r w:rsidRPr="0091468E">
        <w:rPr>
          <w:rStyle w:val="CardsFont12ptCharCharCharChar"/>
          <w:b/>
          <w:highlight w:val="yellow"/>
        </w:rPr>
        <w:t>With no policy changes</w:t>
      </w:r>
      <w:r w:rsidRPr="0091468E">
        <w:rPr>
          <w:rStyle w:val="CardsFont12ptCharCharCharChar"/>
          <w:highlight w:val="yellow"/>
        </w:rPr>
        <w:t xml:space="preserve"> </w:t>
      </w:r>
      <w:r w:rsidRPr="00085875">
        <w:t xml:space="preserve">and very optimistic assumptions, </w:t>
      </w:r>
      <w:r w:rsidRPr="0091468E">
        <w:rPr>
          <w:rStyle w:val="CardsFont12ptCharCharCharChar"/>
          <w:highlight w:val="yellow"/>
        </w:rPr>
        <w:t xml:space="preserve">the “baseline” deficit is projected to drop to $170 </w:t>
      </w:r>
      <w:r w:rsidRPr="00085875">
        <w:rPr>
          <w:rStyle w:val="CardsFont12ptCharCharCharChar"/>
        </w:rPr>
        <w:t>billion</w:t>
      </w:r>
      <w:r w:rsidRPr="00085875">
        <w:t xml:space="preserve"> in 2009. Thus, doing nothing implies an automatic decrease from the projected 2005 level of $323 billion. </w:t>
      </w:r>
      <w:r w:rsidRPr="0091468E">
        <w:rPr>
          <w:rStyle w:val="CardsFont12ptCharCharCharChar"/>
          <w:highlight w:val="yellow"/>
        </w:rPr>
        <w:t>In contrast, the resolution proposes</w:t>
      </w:r>
      <w:r w:rsidRPr="0091468E">
        <w:rPr>
          <w:highlight w:val="yellow"/>
        </w:rPr>
        <w:t xml:space="preserve"> t</w:t>
      </w:r>
      <w:r w:rsidRPr="00085875">
        <w:t xml:space="preserve">ax and </w:t>
      </w:r>
      <w:r w:rsidRPr="0091468E">
        <w:rPr>
          <w:rStyle w:val="CardsFont12ptCharCharCharChar"/>
          <w:highlight w:val="yellow"/>
        </w:rPr>
        <w:t>spending</w:t>
      </w:r>
      <w:r w:rsidRPr="0091468E">
        <w:rPr>
          <w:highlight w:val="yellow"/>
        </w:rPr>
        <w:t xml:space="preserve"> </w:t>
      </w:r>
      <w:r w:rsidRPr="00085875">
        <w:t xml:space="preserve">changes </w:t>
      </w:r>
      <w:r w:rsidRPr="0091468E">
        <w:rPr>
          <w:rStyle w:val="CardsFont12ptCharCharCharChar"/>
          <w:highlight w:val="yellow"/>
        </w:rPr>
        <w:t>that would put the deficit at $231 billion</w:t>
      </w:r>
      <w:r w:rsidRPr="0091468E">
        <w:rPr>
          <w:highlight w:val="yellow"/>
        </w:rPr>
        <w:t xml:space="preserve"> </w:t>
      </w:r>
      <w:r w:rsidRPr="00085875">
        <w:t>in 2009</w:t>
      </w:r>
      <w:r w:rsidRPr="0091468E">
        <w:rPr>
          <w:rStyle w:val="CardsFont12ptCharCharCharChar"/>
          <w:highlight w:val="yellow"/>
        </w:rPr>
        <w:t xml:space="preserve">—$61 billion </w:t>
      </w:r>
      <w:r w:rsidRPr="0091468E">
        <w:rPr>
          <w:rStyle w:val="CardsFont12ptCharCharCharChar"/>
          <w:b/>
          <w:highlight w:val="yellow"/>
        </w:rPr>
        <w:t>higher than the baseline</w:t>
      </w:r>
      <w:r w:rsidRPr="0091468E">
        <w:rPr>
          <w:rStyle w:val="CardsFont12ptCharCharCharChar"/>
          <w:highlight w:val="yellow"/>
        </w:rPr>
        <w:t xml:space="preserve"> level of $170 billion</w:t>
      </w:r>
      <w:r w:rsidRPr="00085875">
        <w:t>.</w:t>
      </w:r>
    </w:p>
    <w:p w:rsidR="00C0766E" w:rsidRDefault="00C0766E" w:rsidP="00C0766E">
      <w:pPr>
        <w:pStyle w:val="CardsFont6pt"/>
      </w:pPr>
    </w:p>
    <w:p w:rsidR="00C0766E" w:rsidRDefault="00C0766E" w:rsidP="00C0766E">
      <w:pPr>
        <w:pStyle w:val="Heading4"/>
      </w:pPr>
      <w:r>
        <w:t xml:space="preserve">Prefer our </w:t>
      </w:r>
      <w:proofErr w:type="spellStart"/>
      <w:r>
        <w:t>interp</w:t>
      </w:r>
      <w:proofErr w:type="spellEnd"/>
      <w:r>
        <w:t xml:space="preserve">: </w:t>
      </w:r>
    </w:p>
    <w:p w:rsidR="00C0766E" w:rsidRDefault="00C0766E" w:rsidP="00C0766E">
      <w:pPr>
        <w:pStyle w:val="Heading4"/>
      </w:pPr>
      <w:proofErr w:type="gramStart"/>
      <w:r>
        <w:t>A. Truth- The Supreme Court</w:t>
      </w:r>
      <w:proofErr w:type="gramEnd"/>
      <w:r>
        <w:t xml:space="preserve"> adopted it because it’s more precise and reflects actual usage – Solves education via predictable limits that reflect the literature  </w:t>
      </w:r>
    </w:p>
    <w:p w:rsidR="00C0766E" w:rsidRDefault="00C0766E" w:rsidP="00C0766E">
      <w:pPr>
        <w:pStyle w:val="Heading4"/>
      </w:pPr>
      <w:r>
        <w:t xml:space="preserve">B. No abuse- New energies provide predictable literature and stronger DA links </w:t>
      </w:r>
    </w:p>
    <w:p w:rsidR="00C0766E" w:rsidRPr="00A75F2D" w:rsidRDefault="00C0766E" w:rsidP="00C0766E">
      <w:proofErr w:type="spellStart"/>
      <w:r w:rsidRPr="0091468E">
        <w:rPr>
          <w:highlight w:val="yellow"/>
        </w:rPr>
        <w:t>Cnaan</w:t>
      </w:r>
      <w:proofErr w:type="spellEnd"/>
      <w:r w:rsidRPr="00A75F2D">
        <w:t xml:space="preserve">, professor, associate dean for research, and chair of the Doctoral Program in Social Welfare at the University of Pennsylvania, </w:t>
      </w:r>
      <w:r w:rsidRPr="0091468E">
        <w:rPr>
          <w:highlight w:val="yellow"/>
        </w:rPr>
        <w:t xml:space="preserve">and </w:t>
      </w:r>
      <w:proofErr w:type="spellStart"/>
      <w:r w:rsidRPr="0091468E">
        <w:rPr>
          <w:highlight w:val="yellow"/>
        </w:rPr>
        <w:t>Cnaan</w:t>
      </w:r>
      <w:proofErr w:type="spellEnd"/>
      <w:r w:rsidRPr="00A75F2D">
        <w:t>, professor of Pediatrics, Epidemiology and Biostatistics at the George Washington University Schools of Medicine and Health Sciences and Public Health and Health Services, Director of Multi-Center Studies Section in the Center for Clinical and Community Research, 19</w:t>
      </w:r>
      <w:r w:rsidRPr="0091468E">
        <w:rPr>
          <w:highlight w:val="yellow"/>
        </w:rPr>
        <w:t xml:space="preserve">87 </w:t>
      </w:r>
      <w:r w:rsidRPr="00A75F2D">
        <w:t xml:space="preserve">(Ram and </w:t>
      </w:r>
      <w:proofErr w:type="spellStart"/>
      <w:r w:rsidRPr="00A75F2D">
        <w:t>Avital</w:t>
      </w:r>
      <w:proofErr w:type="spellEnd"/>
      <w:r w:rsidRPr="00A75F2D">
        <w:t>, “Allocation of resources for social services: Israel as a case study”, Social Indicators Research, Vol. 19, No. 4)</w:t>
      </w:r>
    </w:p>
    <w:p w:rsidR="00C0766E" w:rsidRDefault="00C0766E" w:rsidP="00C0766E">
      <w:pPr>
        <w:pStyle w:val="CardsFont6pt"/>
        <w:rPr>
          <w:rStyle w:val="CardsFont12ptCharCharCharChar"/>
          <w:rFonts w:eastAsia="Arial Unicode MS"/>
          <w:b/>
        </w:rPr>
      </w:pPr>
      <w:r w:rsidRPr="00A75F2D">
        <w:rPr>
          <w:rFonts w:eastAsia="Arial Unicode MS"/>
        </w:rPr>
        <w:t>The two target variables appear to measure two distinct phenomena. Their correlation was low and a few of their explaining factors wer</w:t>
      </w:r>
      <w:bookmarkStart w:id="0" w:name="_GoBack"/>
      <w:bookmarkEnd w:id="0"/>
      <w:r w:rsidRPr="00A75F2D">
        <w:rPr>
          <w:rFonts w:eastAsia="Arial Unicode MS"/>
        </w:rPr>
        <w:t xml:space="preserve">e different. The </w:t>
      </w:r>
      <w:proofErr w:type="gramStart"/>
      <w:r w:rsidRPr="00A75F2D">
        <w:rPr>
          <w:rFonts w:eastAsia="Arial Unicode MS"/>
        </w:rPr>
        <w:t>results indicates</w:t>
      </w:r>
      <w:proofErr w:type="gramEnd"/>
      <w:r w:rsidRPr="00A75F2D">
        <w:rPr>
          <w:rFonts w:eastAsia="Arial Unicode MS"/>
        </w:rPr>
        <w:t>, however, that welfare expenditure is a good explanatory factor for the creation of new programs.</w:t>
      </w:r>
      <w:r w:rsidRPr="00A75F2D">
        <w:rPr>
          <w:rStyle w:val="CardsFont12ptCharCharCharChar"/>
          <w:rFonts w:eastAsia="Arial Unicode MS"/>
        </w:rPr>
        <w:t xml:space="preserve"> </w:t>
      </w:r>
      <w:r w:rsidRPr="0091468E">
        <w:rPr>
          <w:rStyle w:val="CardsFont12ptCharCharCharChar"/>
          <w:highlight w:val="yellow"/>
        </w:rPr>
        <w:t xml:space="preserve">New programs mean a larger and deeper social responsibility </w:t>
      </w:r>
      <w:r w:rsidRPr="0091468E">
        <w:rPr>
          <w:rStyle w:val="CardsFont12ptCharCharCharChar"/>
          <w:rFonts w:eastAsia="Arial Unicode MS"/>
          <w:highlight w:val="yellow"/>
        </w:rPr>
        <w:t xml:space="preserve">as </w:t>
      </w:r>
      <w:r w:rsidRPr="0091468E">
        <w:rPr>
          <w:rStyle w:val="CardsFont12ptCharCharCharChar"/>
          <w:rFonts w:eastAsia="Arial Unicode MS"/>
          <w:b/>
          <w:highlight w:val="yellow"/>
        </w:rPr>
        <w:t>their existence is usually long while welfare expenditure can more easily be manipulated</w:t>
      </w:r>
      <w:r w:rsidRPr="0091468E">
        <w:rPr>
          <w:rStyle w:val="CardsFont12ptCharCharCharChar"/>
          <w:rFonts w:eastAsia="Arial Unicode MS"/>
          <w:highlight w:val="yellow"/>
        </w:rPr>
        <w:t xml:space="preserve">. </w:t>
      </w:r>
      <w:r w:rsidRPr="0091468E">
        <w:rPr>
          <w:rStyle w:val="CardsFont12ptCharCharCharChar"/>
          <w:highlight w:val="yellow"/>
        </w:rPr>
        <w:t>Once a program exists people</w:t>
      </w:r>
      <w:r w:rsidRPr="0091468E">
        <w:rPr>
          <w:rStyle w:val="CardsFont12ptCharCharCharChar"/>
          <w:rFonts w:eastAsia="Arial Unicode MS"/>
          <w:highlight w:val="yellow"/>
        </w:rPr>
        <w:t xml:space="preserve"> adapt to it </w:t>
      </w:r>
      <w:r w:rsidRPr="00A75F2D">
        <w:rPr>
          <w:rFonts w:eastAsia="Arial Unicode MS"/>
        </w:rPr>
        <w:t xml:space="preserve">and </w:t>
      </w:r>
      <w:r w:rsidRPr="00A75F2D">
        <w:t xml:space="preserve">expect it to serve them. </w:t>
      </w:r>
      <w:r w:rsidRPr="0091468E">
        <w:rPr>
          <w:rStyle w:val="CardsFont12ptCharCharCharChar"/>
          <w:highlight w:val="yellow"/>
        </w:rPr>
        <w:t>New programs</w:t>
      </w:r>
      <w:r w:rsidRPr="0091468E">
        <w:rPr>
          <w:rStyle w:val="CardsFont12ptCharCharCharChar"/>
          <w:rFonts w:eastAsia="Arial Unicode MS"/>
          <w:highlight w:val="yellow"/>
        </w:rPr>
        <w:t xml:space="preserve"> </w:t>
      </w:r>
      <w:r w:rsidRPr="00A75F2D">
        <w:rPr>
          <w:rFonts w:eastAsia="Arial Unicode MS"/>
        </w:rPr>
        <w:t>in turn,</w:t>
      </w:r>
      <w:r w:rsidRPr="00A75F2D">
        <w:rPr>
          <w:rStyle w:val="CardsFont12ptCharCharCharChar"/>
          <w:rFonts w:eastAsia="Arial Unicode MS"/>
        </w:rPr>
        <w:t xml:space="preserve"> </w:t>
      </w:r>
      <w:r w:rsidRPr="0091468E">
        <w:rPr>
          <w:rStyle w:val="CardsFont12ptCharCharCharChar"/>
          <w:highlight w:val="yellow"/>
        </w:rPr>
        <w:t>require more welfare expenditures</w:t>
      </w:r>
      <w:r w:rsidRPr="0091468E">
        <w:rPr>
          <w:rStyle w:val="CardsFont12ptCharCharCharChar"/>
          <w:rFonts w:eastAsia="Arial Unicode MS"/>
          <w:highlight w:val="yellow"/>
        </w:rPr>
        <w:t xml:space="preserve"> </w:t>
      </w:r>
      <w:r w:rsidRPr="00A75F2D">
        <w:rPr>
          <w:rFonts w:eastAsia="Arial Unicode MS"/>
        </w:rPr>
        <w:t xml:space="preserve">and vice versa. These </w:t>
      </w:r>
      <w:r w:rsidRPr="00A75F2D">
        <w:rPr>
          <w:rFonts w:eastAsia="Arial Unicode MS"/>
        </w:rPr>
        <w:lastRenderedPageBreak/>
        <w:t xml:space="preserve">unique relationships of the two target variables can be explained by </w:t>
      </w:r>
      <w:proofErr w:type="spellStart"/>
      <w:r w:rsidRPr="00A75F2D">
        <w:rPr>
          <w:rFonts w:eastAsia="Arial Unicode MS"/>
        </w:rPr>
        <w:t>Heclo's</w:t>
      </w:r>
      <w:proofErr w:type="spellEnd"/>
      <w:r w:rsidRPr="00A75F2D">
        <w:rPr>
          <w:rFonts w:eastAsia="Arial Unicode MS"/>
        </w:rPr>
        <w:t xml:space="preserve"> theory. </w:t>
      </w:r>
      <w:proofErr w:type="spellStart"/>
      <w:r w:rsidRPr="00A75F2D">
        <w:rPr>
          <w:rFonts w:eastAsia="Arial Unicode MS"/>
        </w:rPr>
        <w:t>Heclo</w:t>
      </w:r>
      <w:proofErr w:type="spellEnd"/>
      <w:r w:rsidRPr="00A75F2D">
        <w:rPr>
          <w:rFonts w:eastAsia="Arial Unicode MS"/>
        </w:rPr>
        <w:t xml:space="preserve"> (1974) used the learning theory in its macro form as a tool for explaining the required a priori conditions for establishment of new social services. </w:t>
      </w:r>
      <w:proofErr w:type="spellStart"/>
      <w:r w:rsidRPr="00A75F2D">
        <w:rPr>
          <w:rFonts w:eastAsia="Arial Unicode MS"/>
        </w:rPr>
        <w:t>Heclo</w:t>
      </w:r>
      <w:proofErr w:type="spellEnd"/>
      <w:r w:rsidRPr="00A75F2D">
        <w:rPr>
          <w:rFonts w:eastAsia="Arial Unicode MS"/>
        </w:rPr>
        <w:t xml:space="preserve"> assumes that</w:t>
      </w:r>
      <w:r w:rsidRPr="00A75F2D">
        <w:rPr>
          <w:rStyle w:val="CardsFont12ptCharCharCharChar"/>
          <w:rFonts w:eastAsia="Arial Unicode MS"/>
        </w:rPr>
        <w:t xml:space="preserve"> </w:t>
      </w:r>
      <w:r w:rsidRPr="0091468E">
        <w:rPr>
          <w:rStyle w:val="CardsFont12ptCharCharCharChar"/>
          <w:rFonts w:eastAsia="Arial Unicode MS"/>
          <w:highlight w:val="yellow"/>
        </w:rPr>
        <w:t xml:space="preserve">there will be socio-political learning before the critical event takes place, meaning that </w:t>
      </w:r>
      <w:r w:rsidRPr="0091468E">
        <w:rPr>
          <w:rStyle w:val="CardsFont12ptCharCharCharChar"/>
          <w:rFonts w:eastAsia="Arial Unicode MS"/>
          <w:b/>
          <w:highlight w:val="yellow"/>
        </w:rPr>
        <w:t>people will be aware of and waiting for the changes, the costs and benefits</w:t>
      </w:r>
      <w:r w:rsidRPr="00A75F2D">
        <w:rPr>
          <w:rFonts w:eastAsia="Arial Unicode MS"/>
        </w:rPr>
        <w:t>.</w:t>
      </w:r>
      <w:r w:rsidRPr="00A75F2D">
        <w:rPr>
          <w:rStyle w:val="CardsFont12ptCharCharCharChar"/>
          <w:rFonts w:eastAsia="Arial Unicode MS"/>
        </w:rPr>
        <w:t xml:space="preserve"> </w:t>
      </w:r>
      <w:r w:rsidRPr="00A75F2D">
        <w:rPr>
          <w:rFonts w:eastAsia="Arial Unicode MS"/>
        </w:rPr>
        <w:t xml:space="preserve">All </w:t>
      </w:r>
      <w:r w:rsidRPr="00A75F2D">
        <w:t>this</w:t>
      </w:r>
      <w:r w:rsidRPr="00A75F2D">
        <w:rPr>
          <w:rFonts w:eastAsia="Arial Unicode MS"/>
        </w:rPr>
        <w:t xml:space="preserve"> combined with the activity of special social change agents </w:t>
      </w:r>
      <w:r w:rsidRPr="00A75F2D">
        <w:t>creates the</w:t>
      </w:r>
      <w:r w:rsidRPr="00A75F2D">
        <w:rPr>
          <w:rFonts w:eastAsia="Arial Unicode MS"/>
        </w:rPr>
        <w:t xml:space="preserve"> a priori </w:t>
      </w:r>
      <w:r w:rsidRPr="00A75F2D">
        <w:t xml:space="preserve">conditions required </w:t>
      </w:r>
      <w:r w:rsidRPr="00A75F2D">
        <w:rPr>
          <w:rStyle w:val="CardsFont12ptCharCharCharChar"/>
        </w:rPr>
        <w:t>for new social services</w:t>
      </w:r>
      <w:r w:rsidRPr="00A75F2D">
        <w:rPr>
          <w:rFonts w:eastAsia="Arial Unicode MS"/>
        </w:rPr>
        <w:t>. People are used to and expect to utilize existing social services. Therefore programs' abolition in a new democratic society is hard and requires socio-political preparation. This cycle may go on until other contributing factors intervene and temporarily break the cycle.</w:t>
      </w:r>
      <w:r w:rsidRPr="00A75F2D">
        <w:rPr>
          <w:rStyle w:val="CardsFont12ptCharCharCharChar"/>
          <w:rFonts w:eastAsia="Arial Unicode MS"/>
        </w:rPr>
        <w:t xml:space="preserve"> </w:t>
      </w:r>
    </w:p>
    <w:p w:rsidR="00C0766E" w:rsidRPr="0091468E" w:rsidRDefault="00C0766E" w:rsidP="00C0766E"/>
    <w:p w:rsidR="00C0766E" w:rsidRDefault="00C0766E" w:rsidP="00C0766E">
      <w:pPr>
        <w:pStyle w:val="Heading3"/>
      </w:pPr>
      <w:r>
        <w:lastRenderedPageBreak/>
        <w:t xml:space="preserve">2AC T Energy Production </w:t>
      </w:r>
    </w:p>
    <w:p w:rsidR="00C0766E" w:rsidRDefault="00C0766E" w:rsidP="00C0766E">
      <w:pPr>
        <w:pStyle w:val="Heading4"/>
      </w:pPr>
      <w:r>
        <w:t>1. We meet – the plan provides loan guarantees – 1AC CSL evidence explicitly advocates financial incentives for C-DCL</w:t>
      </w:r>
    </w:p>
    <w:p w:rsidR="00C0766E" w:rsidRDefault="00C0766E" w:rsidP="00C0766E">
      <w:pPr>
        <w:pStyle w:val="Heading4"/>
      </w:pPr>
      <w:r>
        <w:t xml:space="preserve">2. Counter-Interpretation – </w:t>
      </w:r>
    </w:p>
    <w:p w:rsidR="00C0766E" w:rsidRDefault="00C0766E" w:rsidP="00C0766E">
      <w:pPr>
        <w:pStyle w:val="Heading4"/>
      </w:pPr>
      <w:r>
        <w:t>a) Financial Incentives are grants, loan guarantees, and tax incentives</w:t>
      </w:r>
    </w:p>
    <w:p w:rsidR="00C0766E" w:rsidRPr="0066106B" w:rsidRDefault="00C0766E" w:rsidP="00C0766E">
      <w:pPr>
        <w:rPr>
          <w:rStyle w:val="StyleStyleBold12pt"/>
          <w:b w:val="0"/>
        </w:rPr>
      </w:pPr>
      <w:r>
        <w:rPr>
          <w:rStyle w:val="StyleStyleBold12pt"/>
        </w:rPr>
        <w:t xml:space="preserve">3E ‘5 </w:t>
      </w:r>
      <w:r>
        <w:rPr>
          <w:rStyle w:val="StyleStyleBold12pt"/>
          <w:b w:val="0"/>
        </w:rPr>
        <w:t xml:space="preserve">(“A Guide to U.S. Federal, Oregon, and Local Financial Incentives Available to Firms Engaged in Renewable Energy and Energy Efficiency,” 3E is a non-profit organization aimed at creating a business alliance for sustainable energy, November 1, </w:t>
      </w:r>
      <w:hyperlink r:id="rId11" w:history="1">
        <w:r w:rsidRPr="003865EA">
          <w:rPr>
            <w:rStyle w:val="Hyperlink"/>
            <w:sz w:val="26"/>
          </w:rPr>
          <w:t>http://www.3estrategies.org/Documents/IncentivesforSEcompaniesguide--3-06_000.pdf</w:t>
        </w:r>
      </w:hyperlink>
      <w:r>
        <w:rPr>
          <w:rStyle w:val="StyleStyleBold12pt"/>
          <w:b w:val="0"/>
        </w:rPr>
        <w:t>, Mike)</w:t>
      </w:r>
    </w:p>
    <w:p w:rsidR="00C0766E" w:rsidRDefault="00C0766E" w:rsidP="00C0766E">
      <w:pPr>
        <w:rPr>
          <w:sz w:val="16"/>
        </w:rPr>
      </w:pPr>
      <w:r w:rsidRPr="0066106B">
        <w:rPr>
          <w:rStyle w:val="StyleBoldUnderline"/>
          <w:highlight w:val="green"/>
        </w:rPr>
        <w:t>U.S.</w:t>
      </w:r>
      <w:r w:rsidRPr="00A401D5">
        <w:rPr>
          <w:sz w:val="16"/>
        </w:rPr>
        <w:t xml:space="preserve"> FEDERAL LEVEL </w:t>
      </w:r>
      <w:r w:rsidRPr="0066106B">
        <w:rPr>
          <w:rStyle w:val="StyleBoldUnderline"/>
          <w:highlight w:val="green"/>
        </w:rPr>
        <w:t>FINANCIAL INCENTIVES</w:t>
      </w:r>
      <w:r w:rsidRPr="00A401D5">
        <w:rPr>
          <w:sz w:val="16"/>
        </w:rPr>
        <w:t xml:space="preserve"> Assistance is </w:t>
      </w:r>
      <w:r w:rsidRPr="0066106B">
        <w:rPr>
          <w:rStyle w:val="StyleBoldUnderline"/>
          <w:highlight w:val="green"/>
        </w:rPr>
        <w:t>available in the following forms</w:t>
      </w:r>
      <w:r w:rsidRPr="00A401D5">
        <w:rPr>
          <w:sz w:val="16"/>
        </w:rPr>
        <w:t xml:space="preserve">: </w:t>
      </w:r>
      <w:r w:rsidRPr="0066106B">
        <w:rPr>
          <w:rStyle w:val="Emphasis"/>
          <w:highlight w:val="green"/>
        </w:rPr>
        <w:t xml:space="preserve">grants, </w:t>
      </w:r>
      <w:r w:rsidRPr="002A0F1E">
        <w:rPr>
          <w:rStyle w:val="Emphasis"/>
        </w:rPr>
        <w:t xml:space="preserve">loans (typically, </w:t>
      </w:r>
      <w:r w:rsidRPr="002A0F1E">
        <w:rPr>
          <w:rStyle w:val="Emphasis"/>
          <w:highlight w:val="green"/>
        </w:rPr>
        <w:t>loan guarantees),</w:t>
      </w:r>
      <w:r w:rsidRPr="00A401D5">
        <w:rPr>
          <w:sz w:val="16"/>
        </w:rPr>
        <w:t xml:space="preserve"> </w:t>
      </w:r>
      <w:r w:rsidRPr="0066106B">
        <w:rPr>
          <w:rStyle w:val="Emphasis"/>
          <w:highlight w:val="green"/>
        </w:rPr>
        <w:t>and tax incentives</w:t>
      </w:r>
      <w:r w:rsidRPr="00A401D5">
        <w:rPr>
          <w:sz w:val="16"/>
        </w:rPr>
        <w:t xml:space="preserve"> (</w:t>
      </w:r>
      <w:r w:rsidRPr="0066106B">
        <w:rPr>
          <w:rStyle w:val="StyleBoldUnderline"/>
        </w:rPr>
        <w:t>in the form of tax credits or special tax deductions</w:t>
      </w:r>
      <w:r w:rsidRPr="00A401D5">
        <w:rPr>
          <w:sz w:val="16"/>
        </w:rPr>
        <w:t xml:space="preserve">). The government also buys goods and services through procurement contracts. In the renewable energy/energy field, the federal departments or agencies most frequently involved include: the Small Business Administration (SBA), the Department of Energy (DOE), </w:t>
      </w:r>
      <w:proofErr w:type="gramStart"/>
      <w:r w:rsidRPr="00A401D5">
        <w:rPr>
          <w:sz w:val="16"/>
        </w:rPr>
        <w:t>the</w:t>
      </w:r>
      <w:proofErr w:type="gramEnd"/>
      <w:r w:rsidRPr="00A401D5">
        <w:rPr>
          <w:sz w:val="16"/>
        </w:rPr>
        <w:t xml:space="preserve"> Department of Agriculture (USDA). The federal government also makes funds available to state governments; see the “state-level incentives” section of this guide for further information.</w:t>
      </w:r>
    </w:p>
    <w:p w:rsidR="00C0766E" w:rsidRDefault="00C0766E" w:rsidP="00C0766E">
      <w:pPr>
        <w:pStyle w:val="Heading4"/>
      </w:pPr>
      <w:r>
        <w:t xml:space="preserve">b) “Energy production” means </w:t>
      </w:r>
      <w:r w:rsidRPr="00762AF9">
        <w:rPr>
          <w:i/>
        </w:rPr>
        <w:t>electricity made from the energy</w:t>
      </w:r>
    </w:p>
    <w:p w:rsidR="00C0766E" w:rsidRPr="00ED6401" w:rsidRDefault="00C0766E" w:rsidP="00C0766E">
      <w:pPr>
        <w:rPr>
          <w:sz w:val="16"/>
          <w:szCs w:val="16"/>
        </w:rPr>
      </w:pPr>
      <w:r w:rsidRPr="00ED6401">
        <w:rPr>
          <w:rStyle w:val="StyleStyleBold12pt"/>
        </w:rPr>
        <w:t>US Code 2012</w:t>
      </w:r>
      <w:r>
        <w:t xml:space="preserve"> </w:t>
      </w:r>
      <w:r w:rsidRPr="00ED6401">
        <w:rPr>
          <w:sz w:val="16"/>
          <w:szCs w:val="16"/>
        </w:rPr>
        <w:t>(Title 42 › Chapter 149 › Subchapter XIII › § 16491, http://www.law.cornell.edu/uscode/text/42/16491)</w:t>
      </w:r>
    </w:p>
    <w:p w:rsidR="00C0766E" w:rsidRDefault="00C0766E" w:rsidP="00C0766E">
      <w:r>
        <w:t xml:space="preserve">42 USC § 16491 - </w:t>
      </w:r>
      <w:r w:rsidRPr="00142E7B">
        <w:rPr>
          <w:rStyle w:val="Emphasis"/>
          <w:highlight w:val="yellow"/>
        </w:rPr>
        <w:t>Energy production incentives</w:t>
      </w:r>
    </w:p>
    <w:p w:rsidR="00C0766E" w:rsidRDefault="00C0766E" w:rsidP="00C0766E">
      <w:r>
        <w:t>(</w:t>
      </w:r>
      <w:proofErr w:type="gramStart"/>
      <w:r>
        <w:t>a</w:t>
      </w:r>
      <w:proofErr w:type="gramEnd"/>
      <w:r>
        <w:t>) In general</w:t>
      </w:r>
    </w:p>
    <w:p w:rsidR="00C0766E" w:rsidRDefault="00C0766E" w:rsidP="00C0766E">
      <w:r>
        <w:t>A State may provide to any entity—</w:t>
      </w:r>
    </w:p>
    <w:p w:rsidR="00C0766E" w:rsidRDefault="00C0766E" w:rsidP="00C0766E">
      <w:r>
        <w:t xml:space="preserve">(1) </w:t>
      </w:r>
      <w:proofErr w:type="gramStart"/>
      <w:r>
        <w:t>a</w:t>
      </w:r>
      <w:proofErr w:type="gramEnd"/>
      <w:r>
        <w:t xml:space="preserve"> credit against any tax or fee owed to the State under a State law, or</w:t>
      </w:r>
    </w:p>
    <w:p w:rsidR="00C0766E" w:rsidRDefault="00C0766E" w:rsidP="00C0766E">
      <w:r>
        <w:t xml:space="preserve">(2) </w:t>
      </w:r>
      <w:proofErr w:type="gramStart"/>
      <w:r>
        <w:t>any</w:t>
      </w:r>
      <w:proofErr w:type="gramEnd"/>
      <w:r>
        <w:t xml:space="preserve"> other tax incentive,</w:t>
      </w:r>
    </w:p>
    <w:p w:rsidR="00C0766E" w:rsidRDefault="00C0766E" w:rsidP="00C0766E">
      <w:proofErr w:type="gramStart"/>
      <w:r>
        <w:t>determined</w:t>
      </w:r>
      <w:proofErr w:type="gramEnd"/>
      <w:r>
        <w:t xml:space="preserve"> by the State to be appropriate, in the amount calculated under and in accordance with a formula determined by the State, for production described in subsection (b) in the State by the entity that receives such credit or such incentive.</w:t>
      </w:r>
    </w:p>
    <w:p w:rsidR="00C0766E" w:rsidRDefault="00C0766E" w:rsidP="00C0766E">
      <w:r>
        <w:t>(b) Eligible entities</w:t>
      </w:r>
    </w:p>
    <w:p w:rsidR="00C0766E" w:rsidRDefault="00C0766E" w:rsidP="00C0766E">
      <w:r w:rsidRPr="00142E7B">
        <w:rPr>
          <w:rStyle w:val="StyleBoldUnderline"/>
          <w:highlight w:val="yellow"/>
        </w:rPr>
        <w:t>Subsection (a) shall apply</w:t>
      </w:r>
      <w:r w:rsidRPr="00ED6401">
        <w:rPr>
          <w:rStyle w:val="StyleBoldUnderline"/>
        </w:rPr>
        <w:t xml:space="preserve"> with respect </w:t>
      </w:r>
      <w:r w:rsidRPr="00142E7B">
        <w:rPr>
          <w:rStyle w:val="StyleBoldUnderline"/>
          <w:highlight w:val="yellow"/>
        </w:rPr>
        <w:t>to</w:t>
      </w:r>
      <w:r w:rsidRPr="00ED6401">
        <w:rPr>
          <w:rStyle w:val="StyleBoldUnderline"/>
        </w:rPr>
        <w:t xml:space="preserve"> the </w:t>
      </w:r>
      <w:r w:rsidRPr="00142E7B">
        <w:rPr>
          <w:rStyle w:val="Emphasis"/>
          <w:highlight w:val="yellow"/>
        </w:rPr>
        <w:t>production in the State of electricity</w:t>
      </w:r>
      <w:r w:rsidRPr="00ED6401">
        <w:rPr>
          <w:rStyle w:val="StyleBoldUnderline"/>
        </w:rPr>
        <w:t xml:space="preserve"> </w:t>
      </w:r>
      <w:r w:rsidRPr="00142E7B">
        <w:rPr>
          <w:rStyle w:val="StyleBoldUnderline"/>
          <w:highlight w:val="yellow"/>
        </w:rPr>
        <w:t>from coal</w:t>
      </w:r>
      <w:r w:rsidRPr="00ED6401">
        <w:rPr>
          <w:rStyle w:val="StyleBoldUnderline"/>
        </w:rPr>
        <w:t xml:space="preserve"> mined in the State</w:t>
      </w:r>
      <w:r>
        <w:t xml:space="preserve"> and used in a facility, if such production meets all applicable Federal and State laws and if such facility uses scrubbers or other forms of clean coal technology.</w:t>
      </w:r>
    </w:p>
    <w:p w:rsidR="00C0766E" w:rsidRDefault="00C0766E" w:rsidP="00C0766E">
      <w:r>
        <w:t>(c) Effect on interstate commerce</w:t>
      </w:r>
    </w:p>
    <w:p w:rsidR="00C0766E" w:rsidRDefault="00C0766E" w:rsidP="00C0766E">
      <w:r>
        <w:t>Any action taken by a State in accordance with this section with respect to a tax or fee payable, or incentive applicable, for any period beginning after August 8, 2005, shall—</w:t>
      </w:r>
    </w:p>
    <w:p w:rsidR="00C0766E" w:rsidRDefault="00C0766E" w:rsidP="00C0766E">
      <w:r>
        <w:t xml:space="preserve">(1) </w:t>
      </w:r>
      <w:proofErr w:type="gramStart"/>
      <w:r>
        <w:t>be</w:t>
      </w:r>
      <w:proofErr w:type="gramEnd"/>
      <w:r>
        <w:t xml:space="preserve"> considered to be a reasonable regulation of commerce; and</w:t>
      </w:r>
    </w:p>
    <w:p w:rsidR="00C0766E" w:rsidRDefault="00C0766E" w:rsidP="00C0766E">
      <w:r>
        <w:t xml:space="preserve">(2) </w:t>
      </w:r>
      <w:proofErr w:type="gramStart"/>
      <w:r>
        <w:t>not</w:t>
      </w:r>
      <w:proofErr w:type="gramEnd"/>
      <w:r>
        <w:t xml:space="preserve"> be considered to impose an undue burden on interstate commerce or to otherwise impair, restrain, or discriminate, against interstate commerce.</w:t>
      </w:r>
    </w:p>
    <w:p w:rsidR="00C0766E" w:rsidRDefault="00C0766E" w:rsidP="00C0766E">
      <w:pPr>
        <w:pStyle w:val="Heading4"/>
      </w:pPr>
      <w:r>
        <w:t>c) CDCL is explicitly for electricity production</w:t>
      </w:r>
    </w:p>
    <w:p w:rsidR="00C0766E" w:rsidRPr="00F41C95" w:rsidRDefault="00C0766E" w:rsidP="00C0766E">
      <w:pPr>
        <w:rPr>
          <w:rStyle w:val="StyleStyleBold12pt"/>
          <w:b w:val="0"/>
        </w:rPr>
      </w:pPr>
      <w:r w:rsidRPr="000B16CD">
        <w:rPr>
          <w:rStyle w:val="StyleStyleBold12pt"/>
          <w:highlight w:val="green"/>
        </w:rPr>
        <w:t>Wire News 1-30</w:t>
      </w:r>
      <w:r>
        <w:rPr>
          <w:rStyle w:val="StyleStyleBold12pt"/>
        </w:rPr>
        <w:t xml:space="preserve">-13 </w:t>
      </w:r>
      <w:r>
        <w:rPr>
          <w:rStyle w:val="StyleStyleBold12pt"/>
          <w:b w:val="0"/>
        </w:rPr>
        <w:t xml:space="preserve">(“DOE-Supported Project Advances Clean Coal, Carbon Capture Technology Ohio State Researchers Show Viability of Advanced Chemical Looping Process,” </w:t>
      </w:r>
      <w:r w:rsidRPr="007C124B">
        <w:rPr>
          <w:rStyle w:val="StyleStyleBold12pt"/>
          <w:b w:val="0"/>
        </w:rPr>
        <w:t>http://www.power-eng.com/news/2013/01/29/doe-</w:t>
      </w:r>
      <w:r w:rsidRPr="007C124B">
        <w:rPr>
          <w:rStyle w:val="StyleStyleBold12pt"/>
          <w:b w:val="0"/>
        </w:rPr>
        <w:lastRenderedPageBreak/>
        <w:t>supported-project-advances-clean-coal-carbon-capture-technology-ohio-state-researchers-show-viab.html, Mike)</w:t>
      </w:r>
    </w:p>
    <w:p w:rsidR="00C0766E" w:rsidRDefault="00C0766E" w:rsidP="00C0766E">
      <w:pPr>
        <w:rPr>
          <w:sz w:val="16"/>
          <w:szCs w:val="20"/>
        </w:rPr>
      </w:pPr>
      <w:r w:rsidRPr="00F41C95">
        <w:rPr>
          <w:rStyle w:val="StyleBoldUnderline"/>
        </w:rPr>
        <w:t>The following information was released by the U.S. Department of Energy</w:t>
      </w:r>
      <w:r w:rsidRPr="000B16CD">
        <w:rPr>
          <w:sz w:val="16"/>
          <w:szCs w:val="20"/>
        </w:rPr>
        <w:t xml:space="preserve">, The National Energy Technology Laboratory (NETL): </w:t>
      </w:r>
      <w:r w:rsidRPr="00CC16B9">
        <w:rPr>
          <w:rStyle w:val="StyleBoldUnderline"/>
        </w:rPr>
        <w:t>Researchers</w:t>
      </w:r>
      <w:r w:rsidRPr="00CC16B9">
        <w:rPr>
          <w:sz w:val="16"/>
          <w:szCs w:val="20"/>
        </w:rPr>
        <w:t xml:space="preserve"> at The Ohio State University (OSU) have </w:t>
      </w:r>
      <w:r w:rsidRPr="00CC16B9">
        <w:rPr>
          <w:rStyle w:val="StyleBoldUnderline"/>
        </w:rPr>
        <w:t>successfully completed more than</w:t>
      </w:r>
      <w:r w:rsidRPr="00CC16B9">
        <w:rPr>
          <w:sz w:val="16"/>
          <w:szCs w:val="20"/>
        </w:rPr>
        <w:t xml:space="preserve"> </w:t>
      </w:r>
      <w:r w:rsidRPr="00CC16B9">
        <w:rPr>
          <w:rStyle w:val="Emphasis"/>
        </w:rPr>
        <w:t>200 hours of continuous operation</w:t>
      </w:r>
      <w:r w:rsidRPr="00CC16B9">
        <w:rPr>
          <w:sz w:val="16"/>
          <w:szCs w:val="20"/>
        </w:rPr>
        <w:t xml:space="preserve"> </w:t>
      </w:r>
      <w:r w:rsidRPr="00CC16B9">
        <w:rPr>
          <w:rStyle w:val="StyleBoldUnderline"/>
        </w:rPr>
        <w:t>of</w:t>
      </w:r>
      <w:r w:rsidRPr="00CC16B9">
        <w:rPr>
          <w:sz w:val="16"/>
          <w:szCs w:val="20"/>
        </w:rPr>
        <w:t xml:space="preserve"> their patented</w:t>
      </w:r>
      <w:r w:rsidRPr="000B16CD">
        <w:rPr>
          <w:sz w:val="16"/>
          <w:szCs w:val="20"/>
        </w:rPr>
        <w:t xml:space="preserve"> Coal-Direct Chemical Looping (</w:t>
      </w:r>
      <w:r w:rsidRPr="000B16CD">
        <w:rPr>
          <w:rStyle w:val="StyleBoldUnderline"/>
          <w:highlight w:val="green"/>
        </w:rPr>
        <w:t>CDCL</w:t>
      </w:r>
      <w:r w:rsidRPr="000B16CD">
        <w:rPr>
          <w:sz w:val="16"/>
          <w:szCs w:val="20"/>
        </w:rPr>
        <w:t xml:space="preserve">) </w:t>
      </w:r>
      <w:r w:rsidRPr="00F41C95">
        <w:rPr>
          <w:rStyle w:val="StyleBoldUnderline"/>
        </w:rPr>
        <w:t>technology</w:t>
      </w:r>
      <w:r w:rsidRPr="000B16CD">
        <w:rPr>
          <w:sz w:val="16"/>
          <w:szCs w:val="20"/>
        </w:rPr>
        <w:t xml:space="preserve"> - </w:t>
      </w:r>
      <w:r w:rsidRPr="00CC16B9">
        <w:rPr>
          <w:rStyle w:val="StyleBoldUnderline"/>
          <w:rFonts w:ascii="Eras Bold ITC" w:hAnsi="Eras Bold ITC"/>
          <w:sz w:val="28"/>
          <w:szCs w:val="28"/>
          <w:highlight w:val="green"/>
        </w:rPr>
        <w:t>a one-step process to</w:t>
      </w:r>
      <w:r w:rsidRPr="00CC16B9">
        <w:rPr>
          <w:rFonts w:ascii="Eras Bold ITC" w:hAnsi="Eras Bold ITC"/>
          <w:sz w:val="28"/>
          <w:szCs w:val="28"/>
          <w:highlight w:val="green"/>
        </w:rPr>
        <w:t xml:space="preserve"> </w:t>
      </w:r>
      <w:r w:rsidRPr="00CC16B9">
        <w:rPr>
          <w:rStyle w:val="Emphasis"/>
          <w:rFonts w:ascii="Eras Bold ITC" w:hAnsi="Eras Bold ITC"/>
          <w:sz w:val="28"/>
          <w:highlight w:val="green"/>
        </w:rPr>
        <w:t>produce</w:t>
      </w:r>
      <w:r w:rsidRPr="000B16CD">
        <w:rPr>
          <w:sz w:val="16"/>
          <w:szCs w:val="20"/>
        </w:rPr>
        <w:t xml:space="preserve"> both </w:t>
      </w:r>
      <w:r w:rsidRPr="00CC16B9">
        <w:rPr>
          <w:rStyle w:val="Emphasis"/>
          <w:rFonts w:ascii="Eras Bold ITC" w:hAnsi="Eras Bold ITC"/>
          <w:sz w:val="28"/>
          <w:highlight w:val="green"/>
        </w:rPr>
        <w:t>electric power</w:t>
      </w:r>
      <w:r w:rsidRPr="000B16CD">
        <w:rPr>
          <w:sz w:val="16"/>
          <w:szCs w:val="20"/>
        </w:rPr>
        <w:t xml:space="preserve"> </w:t>
      </w:r>
      <w:r w:rsidRPr="00CC16B9">
        <w:rPr>
          <w:rStyle w:val="StyleBoldUnderline"/>
        </w:rPr>
        <w:t>and high-purity carbon dioxide</w:t>
      </w:r>
      <w:r w:rsidRPr="00CC16B9">
        <w:rPr>
          <w:sz w:val="16"/>
          <w:szCs w:val="20"/>
        </w:rPr>
        <w:t xml:space="preserve"> (</w:t>
      </w:r>
      <w:r w:rsidRPr="00CC16B9">
        <w:rPr>
          <w:rStyle w:val="StyleBoldUnderline"/>
        </w:rPr>
        <w:t>CO2</w:t>
      </w:r>
      <w:r w:rsidRPr="00CC16B9">
        <w:rPr>
          <w:sz w:val="16"/>
          <w:szCs w:val="20"/>
        </w:rPr>
        <w:t xml:space="preserve">). </w:t>
      </w:r>
      <w:r w:rsidRPr="00CC16B9">
        <w:rPr>
          <w:rStyle w:val="StyleBoldUnderline"/>
        </w:rPr>
        <w:t>The test</w:t>
      </w:r>
      <w:r w:rsidRPr="00CC16B9">
        <w:rPr>
          <w:sz w:val="16"/>
          <w:szCs w:val="20"/>
        </w:rPr>
        <w:t xml:space="preserve">, led by OSU Professor Liang-Shih Fan, </w:t>
      </w:r>
      <w:r w:rsidRPr="00CC16B9">
        <w:rPr>
          <w:rStyle w:val="StyleBoldUnderline"/>
        </w:rPr>
        <w:t>represents the longest integrated operation of chemical looping technology anywhere in the world to date</w:t>
      </w:r>
      <w:r w:rsidRPr="00CC16B9">
        <w:rPr>
          <w:sz w:val="16"/>
          <w:szCs w:val="20"/>
        </w:rPr>
        <w:t>. The test was conducted at OSUs 25 kilowatt thermal (</w:t>
      </w:r>
      <w:proofErr w:type="spellStart"/>
      <w:r w:rsidRPr="00CC16B9">
        <w:rPr>
          <w:sz w:val="16"/>
          <w:szCs w:val="20"/>
        </w:rPr>
        <w:t>kWt</w:t>
      </w:r>
      <w:proofErr w:type="spellEnd"/>
      <w:r w:rsidRPr="00CC16B9">
        <w:rPr>
          <w:sz w:val="16"/>
          <w:szCs w:val="20"/>
        </w:rPr>
        <w:t xml:space="preserve">) CDCL combustion sub-pilot unit under the auspices of DOEs Carbon Capture Program, which is developing innovative environmental control technologies to foster the use of the </w:t>
      </w:r>
      <w:proofErr w:type="spellStart"/>
      <w:proofErr w:type="gramStart"/>
      <w:r w:rsidRPr="00CC16B9">
        <w:rPr>
          <w:sz w:val="16"/>
          <w:szCs w:val="20"/>
        </w:rPr>
        <w:t>nations</w:t>
      </w:r>
      <w:proofErr w:type="spellEnd"/>
      <w:proofErr w:type="gramEnd"/>
      <w:r w:rsidRPr="00CC16B9">
        <w:rPr>
          <w:sz w:val="16"/>
          <w:szCs w:val="20"/>
        </w:rPr>
        <w:t xml:space="preserve"> vast coal reserves. Managed by the Office of Fossil </w:t>
      </w:r>
      <w:proofErr w:type="spellStart"/>
      <w:r w:rsidRPr="00CC16B9">
        <w:rPr>
          <w:sz w:val="16"/>
          <w:szCs w:val="20"/>
        </w:rPr>
        <w:t>Energys</w:t>
      </w:r>
      <w:proofErr w:type="spellEnd"/>
      <w:r w:rsidRPr="00CC16B9">
        <w:rPr>
          <w:sz w:val="16"/>
          <w:szCs w:val="20"/>
        </w:rPr>
        <w:t xml:space="preserve"> National Energy Technology Laboratory, the programs specific goal is to develop CO2 capture and compression technologies that can reduce the capital cost and energy penalty of CO2 capture by more than half equivalent to CO2 capture at less than $40 per metric ton when integrated into a new or existing coal fired power plant. </w:t>
      </w:r>
      <w:r w:rsidRPr="00CC16B9">
        <w:rPr>
          <w:rStyle w:val="StyleBoldUnderline"/>
        </w:rPr>
        <w:t>The successful test moves chemical-looping a step closer to</w:t>
      </w:r>
      <w:r w:rsidRPr="00CC16B9">
        <w:rPr>
          <w:sz w:val="16"/>
          <w:szCs w:val="20"/>
        </w:rPr>
        <w:t xml:space="preserve"> </w:t>
      </w:r>
      <w:r w:rsidRPr="00CC16B9">
        <w:rPr>
          <w:rStyle w:val="Emphasis"/>
        </w:rPr>
        <w:t>full scale</w:t>
      </w:r>
      <w:r w:rsidRPr="00CC16B9">
        <w:rPr>
          <w:sz w:val="16"/>
          <w:szCs w:val="20"/>
        </w:rPr>
        <w:t xml:space="preserve">. </w:t>
      </w:r>
      <w:r w:rsidRPr="00CC16B9">
        <w:rPr>
          <w:rStyle w:val="StyleBoldUnderline"/>
        </w:rPr>
        <w:t>Chemical looping is an advanced technology that offers several advantages over traditional combustion</w:t>
      </w:r>
      <w:r w:rsidRPr="00CC16B9">
        <w:rPr>
          <w:sz w:val="16"/>
          <w:szCs w:val="20"/>
        </w:rPr>
        <w:t xml:space="preserve">. In a chemical-looping system, a metal oxide, such as an iron oxide, provides the oxygen for combustion. The metal oxide releases its oxygen in a fuel reactor with a reducing atmosphere, and the oxygen reacts with the fuel. The reduced metal cycles back to an oxidation chamber where the metal oxide is regenerated by contact with air. The metal oxide is then reintroduced into the fuel reactor, thus completing the loop. Since </w:t>
      </w:r>
      <w:r w:rsidRPr="00CC16B9">
        <w:rPr>
          <w:rStyle w:val="StyleBoldUnderline"/>
          <w:highlight w:val="green"/>
        </w:rPr>
        <w:t>CO2 separation occurs simultaneously with coal conversion, chemical looping offers a low-cost scheme for carbon capture</w:t>
      </w:r>
      <w:r w:rsidRPr="00CC16B9">
        <w:rPr>
          <w:sz w:val="16"/>
          <w:szCs w:val="20"/>
          <w:highlight w:val="green"/>
        </w:rPr>
        <w:t xml:space="preserve">. </w:t>
      </w:r>
      <w:r w:rsidRPr="00CC16B9">
        <w:rPr>
          <w:rStyle w:val="StyleBoldUnderline"/>
          <w:highlight w:val="green"/>
        </w:rPr>
        <w:t>The process can</w:t>
      </w:r>
      <w:r w:rsidRPr="00CC16B9">
        <w:rPr>
          <w:sz w:val="16"/>
          <w:szCs w:val="20"/>
          <w:highlight w:val="green"/>
        </w:rPr>
        <w:t xml:space="preserve"> </w:t>
      </w:r>
      <w:r w:rsidRPr="00CC16B9">
        <w:rPr>
          <w:rStyle w:val="Emphasis"/>
          <w:highlight w:val="green"/>
        </w:rPr>
        <w:t>produce power,</w:t>
      </w:r>
      <w:r w:rsidRPr="00CC16B9">
        <w:rPr>
          <w:sz w:val="16"/>
          <w:szCs w:val="20"/>
        </w:rPr>
        <w:t xml:space="preserve"> synthesis gas, or hydrogen in addition to high-purity CO2. OSU reports that the CDCL plants 200+ hours of operation, using metallurgical coke and subbituminous and lignite coals, shows the robustness of its novel moving-bed design and non-mechanical valve operation. The combination resulted in nearly 100 percent solid fuel conversion and a CO2 stream more than 99 percent pure, making it applicable to CO2 enhanced oil recovery operations. The OSU project is expected to benefit the DOE Carbon Capture Program by identifying oxygen carriers and a chemical looping process having the potential to control multiple pollutants, including sulfur dioxide (SO2) and nitrogen oxides (</w:t>
      </w:r>
      <w:proofErr w:type="spellStart"/>
      <w:r w:rsidRPr="00CC16B9">
        <w:rPr>
          <w:sz w:val="16"/>
          <w:szCs w:val="20"/>
        </w:rPr>
        <w:t>NOx</w:t>
      </w:r>
      <w:proofErr w:type="spellEnd"/>
      <w:r w:rsidRPr="00CC16B9">
        <w:rPr>
          <w:sz w:val="16"/>
          <w:szCs w:val="20"/>
        </w:rPr>
        <w:t xml:space="preserve">), along with CO2. OSU research aims to identify potential barriers and optimize the CDCL technology and provide realistic data for future technological and economic analysis. In addition to DOE, OSU is partnering on the project with the Ohio Department of Development, Babcock and Wilcox Power Generation Group, Inc., CONSOL Energy Inc., and Clear Skies Consulting LLC. In a related project, </w:t>
      </w:r>
      <w:r w:rsidRPr="00CC16B9">
        <w:rPr>
          <w:rStyle w:val="StyleBoldUnderline"/>
        </w:rPr>
        <w:t>DOEs National Carbon Capture Center</w:t>
      </w:r>
      <w:r w:rsidRPr="00CC16B9">
        <w:rPr>
          <w:sz w:val="16"/>
          <w:szCs w:val="20"/>
        </w:rPr>
        <w:t xml:space="preserve"> in Wilsonville, Ala., </w:t>
      </w:r>
      <w:r w:rsidRPr="00CC16B9">
        <w:rPr>
          <w:rStyle w:val="StyleBoldUnderline"/>
        </w:rPr>
        <w:t>will serve as the host site for the construction and operation of a fully integrated</w:t>
      </w:r>
      <w:r w:rsidRPr="00CC16B9">
        <w:rPr>
          <w:sz w:val="16"/>
          <w:szCs w:val="20"/>
        </w:rPr>
        <w:t xml:space="preserve"> 250 </w:t>
      </w:r>
      <w:proofErr w:type="spellStart"/>
      <w:r w:rsidRPr="00CC16B9">
        <w:rPr>
          <w:sz w:val="16"/>
          <w:szCs w:val="20"/>
        </w:rPr>
        <w:t>kWt</w:t>
      </w:r>
      <w:proofErr w:type="spellEnd"/>
      <w:r w:rsidRPr="00CC16B9">
        <w:rPr>
          <w:sz w:val="16"/>
          <w:szCs w:val="20"/>
        </w:rPr>
        <w:t xml:space="preserve"> pressurized syngas </w:t>
      </w:r>
      <w:r w:rsidRPr="00CC16B9">
        <w:rPr>
          <w:rStyle w:val="StyleBoldUnderline"/>
        </w:rPr>
        <w:t>chemical looping</w:t>
      </w:r>
      <w:r w:rsidRPr="00CC16B9">
        <w:rPr>
          <w:sz w:val="16"/>
          <w:szCs w:val="20"/>
        </w:rPr>
        <w:t xml:space="preserve"> pilot </w:t>
      </w:r>
      <w:r w:rsidRPr="00CC16B9">
        <w:rPr>
          <w:rStyle w:val="StyleBoldUnderline"/>
        </w:rPr>
        <w:t>unit starting this year</w:t>
      </w:r>
      <w:r w:rsidRPr="00CC16B9">
        <w:rPr>
          <w:sz w:val="16"/>
          <w:szCs w:val="20"/>
        </w:rPr>
        <w:t xml:space="preserve">. </w:t>
      </w:r>
      <w:r w:rsidRPr="00CC16B9">
        <w:rPr>
          <w:rStyle w:val="StyleBoldUnderline"/>
        </w:rPr>
        <w:t>The facility will be used to</w:t>
      </w:r>
      <w:r w:rsidRPr="00CC16B9">
        <w:rPr>
          <w:sz w:val="16"/>
          <w:szCs w:val="20"/>
        </w:rPr>
        <w:t xml:space="preserve"> further </w:t>
      </w:r>
      <w:r w:rsidRPr="00CC16B9">
        <w:rPr>
          <w:rStyle w:val="Emphasis"/>
        </w:rPr>
        <w:t>prove the operability and economic feasibility</w:t>
      </w:r>
      <w:r w:rsidRPr="00CC16B9">
        <w:rPr>
          <w:sz w:val="16"/>
          <w:szCs w:val="20"/>
        </w:rPr>
        <w:t xml:space="preserve"> </w:t>
      </w:r>
      <w:r w:rsidRPr="00CC16B9">
        <w:rPr>
          <w:rStyle w:val="StyleBoldUnderline"/>
        </w:rPr>
        <w:t>of</w:t>
      </w:r>
      <w:r w:rsidRPr="00CC16B9">
        <w:rPr>
          <w:sz w:val="16"/>
          <w:szCs w:val="20"/>
        </w:rPr>
        <w:t xml:space="preserve"> OSUs advanced </w:t>
      </w:r>
      <w:r w:rsidRPr="00CC16B9">
        <w:rPr>
          <w:rStyle w:val="StyleBoldUnderline"/>
        </w:rPr>
        <w:t>chemical looping technologies</w:t>
      </w:r>
      <w:r w:rsidRPr="000B16CD">
        <w:rPr>
          <w:sz w:val="16"/>
          <w:szCs w:val="20"/>
        </w:rPr>
        <w:t xml:space="preserve">. </w:t>
      </w:r>
    </w:p>
    <w:p w:rsidR="00C0766E" w:rsidRDefault="00C0766E" w:rsidP="00C0766E">
      <w:pPr>
        <w:pStyle w:val="Heading4"/>
      </w:pPr>
      <w:r>
        <w:lastRenderedPageBreak/>
        <w:t>3. We Meet – prefer our interpretation</w:t>
      </w:r>
    </w:p>
    <w:p w:rsidR="00C0766E" w:rsidRDefault="00C0766E" w:rsidP="00C0766E">
      <w:pPr>
        <w:pStyle w:val="Heading4"/>
      </w:pPr>
      <w:r>
        <w:t xml:space="preserve">a) Limits – our interpretation excludes procurement contracts, intra-governmental incentives, and indirect incentives – sets a fair predictable constraint on the topic that still allows </w:t>
      </w:r>
      <w:proofErr w:type="spellStart"/>
      <w:r>
        <w:t>aff</w:t>
      </w:r>
      <w:proofErr w:type="spellEnd"/>
      <w:r>
        <w:t xml:space="preserve"> creativity but hedges against </w:t>
      </w:r>
      <w:proofErr w:type="spellStart"/>
      <w:r>
        <w:t>neg</w:t>
      </w:r>
      <w:proofErr w:type="spellEnd"/>
      <w:r>
        <w:t xml:space="preserve"> bias</w:t>
      </w:r>
    </w:p>
    <w:p w:rsidR="00C0766E" w:rsidRDefault="00C0766E" w:rsidP="00C0766E">
      <w:pPr>
        <w:pStyle w:val="Heading4"/>
      </w:pPr>
      <w:r>
        <w:t xml:space="preserve">b) Precision – the US Code evidence is the only legal, government evidence with intent to define on this question since it uses the complete term of art “energy production incentive”- that ensures it’s the most </w:t>
      </w:r>
      <w:r>
        <w:rPr>
          <w:i/>
        </w:rPr>
        <w:t xml:space="preserve">contextual </w:t>
      </w:r>
      <w:r>
        <w:t xml:space="preserve">and </w:t>
      </w:r>
      <w:r>
        <w:rPr>
          <w:i/>
        </w:rPr>
        <w:t xml:space="preserve">predictable- </w:t>
      </w:r>
      <w:r>
        <w:t>we control the core of the literature and whether people can find that lit</w:t>
      </w:r>
    </w:p>
    <w:p w:rsidR="00C0766E" w:rsidRDefault="00C0766E" w:rsidP="00C0766E">
      <w:pPr>
        <w:pStyle w:val="Heading4"/>
      </w:pPr>
      <w:r>
        <w:t xml:space="preserve">c) Topic Education – Virtually every other coal </w:t>
      </w:r>
      <w:proofErr w:type="spellStart"/>
      <w:r>
        <w:t>aff</w:t>
      </w:r>
      <w:proofErr w:type="spellEnd"/>
      <w:r>
        <w:t xml:space="preserve"> on the topic is a restrictions </w:t>
      </w:r>
      <w:proofErr w:type="spellStart"/>
      <w:r>
        <w:t>aff</w:t>
      </w:r>
      <w:proofErr w:type="spellEnd"/>
      <w:r>
        <w:t xml:space="preserve"> – allowing our </w:t>
      </w:r>
      <w:proofErr w:type="spellStart"/>
      <w:r>
        <w:t>aff</w:t>
      </w:r>
      <w:proofErr w:type="spellEnd"/>
      <w:r>
        <w:t xml:space="preserve"> is key to debating about the intricacies of coal policy</w:t>
      </w:r>
    </w:p>
    <w:p w:rsidR="00C0766E" w:rsidRDefault="00C0766E" w:rsidP="00C0766E">
      <w:pPr>
        <w:pStyle w:val="Heading4"/>
      </w:pPr>
      <w:r>
        <w:t>4. Their interpretation is bad- [insert]</w:t>
      </w:r>
    </w:p>
    <w:p w:rsidR="00C0766E" w:rsidRPr="002A0F1E" w:rsidRDefault="00C0766E" w:rsidP="00C0766E">
      <w:pPr>
        <w:pStyle w:val="Heading4"/>
      </w:pPr>
      <w:r>
        <w:t xml:space="preserve">5. Default to reasonability and err </w:t>
      </w:r>
      <w:proofErr w:type="spellStart"/>
      <w:r>
        <w:t>aff</w:t>
      </w:r>
      <w:proofErr w:type="spellEnd"/>
      <w:r>
        <w:t xml:space="preserve"> – unless you think it’s </w:t>
      </w:r>
      <w:r>
        <w:rPr>
          <w:u w:val="single"/>
        </w:rPr>
        <w:t>impossible</w:t>
      </w:r>
      <w:r>
        <w:t xml:space="preserve"> for the </w:t>
      </w:r>
      <w:proofErr w:type="spellStart"/>
      <w:r>
        <w:t>neg</w:t>
      </w:r>
      <w:proofErr w:type="spellEnd"/>
      <w:r>
        <w:t xml:space="preserve"> to generate </w:t>
      </w:r>
      <w:r>
        <w:rPr>
          <w:u w:val="single"/>
        </w:rPr>
        <w:t>Coal links</w:t>
      </w:r>
      <w:r>
        <w:t xml:space="preserve"> to their generic positions this argument should not be a part of your decision calculus</w:t>
      </w:r>
    </w:p>
    <w:p w:rsidR="00C0766E" w:rsidRDefault="00C0766E" w:rsidP="00C0766E"/>
    <w:p w:rsidR="00C0766E" w:rsidRPr="0091468E" w:rsidRDefault="00C0766E" w:rsidP="00C0766E"/>
    <w:p w:rsidR="00C0766E" w:rsidRDefault="00C0766E" w:rsidP="00C0766E">
      <w:pPr>
        <w:pStyle w:val="Heading3"/>
      </w:pPr>
      <w:r>
        <w:lastRenderedPageBreak/>
        <w:t>2AC QER</w:t>
      </w:r>
    </w:p>
    <w:p w:rsidR="00C0766E" w:rsidRDefault="00C0766E" w:rsidP="00C0766E"/>
    <w:p w:rsidR="00C0766E" w:rsidRPr="0057704A" w:rsidRDefault="00C0766E" w:rsidP="00C0766E">
      <w:pPr>
        <w:pStyle w:val="Heading4"/>
      </w:pPr>
      <w:r>
        <w:t>1. Perm do the Counterplan- Nothing in the plan commits our affirmative to immediacy. Counterplans must be textually and functionally competitive.</w:t>
      </w:r>
    </w:p>
    <w:p w:rsidR="00C0766E" w:rsidRPr="0057704A" w:rsidRDefault="00C0766E" w:rsidP="00C0766E">
      <w:pPr>
        <w:pStyle w:val="Heading4"/>
      </w:pPr>
      <w:r>
        <w:t xml:space="preserve">A) Not textually competitive- Ought has no temporal function </w:t>
      </w:r>
    </w:p>
    <w:p w:rsidR="00C0766E" w:rsidRPr="00291A20" w:rsidRDefault="00C0766E" w:rsidP="00C0766E">
      <w:pPr>
        <w:rPr>
          <w:rStyle w:val="StyleBoldUnderline"/>
        </w:rPr>
      </w:pPr>
      <w:r w:rsidRPr="001B42DE">
        <w:rPr>
          <w:rStyle w:val="StyleBoldUnderline"/>
          <w:highlight w:val="yellow"/>
        </w:rPr>
        <w:t>Dictionary of Americanisms, ‘99</w:t>
      </w:r>
    </w:p>
    <w:p w:rsidR="00C0766E" w:rsidRDefault="00C0766E" w:rsidP="00C0766E">
      <w:r>
        <w:t xml:space="preserve">(1999, The </w:t>
      </w:r>
      <w:r w:rsidRPr="0005110E">
        <w:t>Dictionary of American</w:t>
      </w:r>
      <w:r>
        <w:t xml:space="preserve">isms was originally created by John Russell Bartlett in 1848, </w:t>
      </w:r>
      <w:proofErr w:type="gramStart"/>
      <w:r>
        <w:t>This</w:t>
      </w:r>
      <w:proofErr w:type="gramEnd"/>
      <w:r>
        <w:t xml:space="preserve"> edition was re-copyrighted 1999-2006 – </w:t>
      </w:r>
      <w:r w:rsidRPr="0005110E">
        <w:t>http://www.merrycoz.org/voices/bartlett/AMER10.HTM#o</w:t>
      </w:r>
      <w:r>
        <w:t>)</w:t>
      </w:r>
    </w:p>
    <w:p w:rsidR="00C0766E" w:rsidRDefault="00C0766E" w:rsidP="00C0766E">
      <w:pPr>
        <w:rPr>
          <w:sz w:val="16"/>
        </w:rPr>
      </w:pPr>
      <w:proofErr w:type="gramStart"/>
      <w:r w:rsidRPr="00062F22">
        <w:rPr>
          <w:rStyle w:val="underline0"/>
          <w:highlight w:val="yellow"/>
        </w:rPr>
        <w:t>OUGHT</w:t>
      </w:r>
      <w:r w:rsidRPr="00291A20">
        <w:rPr>
          <w:rStyle w:val="underline0"/>
        </w:rPr>
        <w:t>.</w:t>
      </w:r>
      <w:proofErr w:type="gramEnd"/>
      <w:r w:rsidRPr="00291A20">
        <w:rPr>
          <w:sz w:val="16"/>
        </w:rPr>
        <w:t xml:space="preserve"> As </w:t>
      </w:r>
      <w:r w:rsidRPr="00291A20">
        <w:rPr>
          <w:rStyle w:val="underline0"/>
        </w:rPr>
        <w:t xml:space="preserve">this verb is defective, and </w:t>
      </w:r>
      <w:r w:rsidRPr="00062F22">
        <w:rPr>
          <w:rStyle w:val="underline0"/>
          <w:highlight w:val="yellow"/>
        </w:rPr>
        <w:t>has no inflection to distinguish past from present</w:t>
      </w:r>
      <w:r w:rsidRPr="00291A20">
        <w:rPr>
          <w:rStyle w:val="underline0"/>
        </w:rPr>
        <w:t xml:space="preserve"> time</w:t>
      </w:r>
      <w:r w:rsidRPr="00291A20">
        <w:rPr>
          <w:sz w:val="16"/>
        </w:rPr>
        <w:t xml:space="preserve">, illiterate persons often attempt to supply the deficiency by the use of auxiliaries. Hence the expressions, </w:t>
      </w:r>
      <w:proofErr w:type="gramStart"/>
      <w:r w:rsidRPr="00291A20">
        <w:rPr>
          <w:sz w:val="16"/>
        </w:rPr>
        <w:t>don't ought</w:t>
      </w:r>
      <w:proofErr w:type="gramEnd"/>
      <w:r w:rsidRPr="00291A20">
        <w:rPr>
          <w:sz w:val="16"/>
        </w:rPr>
        <w:t xml:space="preserve">, had </w:t>
      </w:r>
      <w:proofErr w:type="spellStart"/>
      <w:r w:rsidRPr="00291A20">
        <w:rPr>
          <w:sz w:val="16"/>
        </w:rPr>
        <w:t>ought</w:t>
      </w:r>
      <w:proofErr w:type="spellEnd"/>
      <w:r w:rsidRPr="00291A20">
        <w:rPr>
          <w:sz w:val="16"/>
        </w:rPr>
        <w:t xml:space="preserve">, hadn't </w:t>
      </w:r>
      <w:proofErr w:type="spellStart"/>
      <w:r w:rsidRPr="00291A20">
        <w:rPr>
          <w:sz w:val="16"/>
        </w:rPr>
        <w:t>ought</w:t>
      </w:r>
      <w:proofErr w:type="spellEnd"/>
      <w:r w:rsidRPr="00291A20">
        <w:rPr>
          <w:sz w:val="16"/>
        </w:rPr>
        <w:t xml:space="preserve">. Mr. </w:t>
      </w:r>
      <w:proofErr w:type="spellStart"/>
      <w:r w:rsidRPr="00291A20">
        <w:rPr>
          <w:sz w:val="16"/>
        </w:rPr>
        <w:t>Pegge</w:t>
      </w:r>
      <w:proofErr w:type="spellEnd"/>
      <w:r w:rsidRPr="00291A20">
        <w:rPr>
          <w:sz w:val="16"/>
        </w:rPr>
        <w:t xml:space="preserve"> notices the two last among the vulgarisms of London. </w:t>
      </w:r>
    </w:p>
    <w:p w:rsidR="00C0766E" w:rsidRDefault="00C0766E" w:rsidP="00C0766E">
      <w:pPr>
        <w:rPr>
          <w:sz w:val="16"/>
        </w:rPr>
      </w:pPr>
    </w:p>
    <w:p w:rsidR="00C0766E" w:rsidRDefault="00C0766E" w:rsidP="00C0766E">
      <w:pPr>
        <w:pStyle w:val="Heading4"/>
      </w:pPr>
      <w:r>
        <w:t>B) Not functionally competitive- because the plan can be read in a way that is not different than the counterplan</w:t>
      </w:r>
    </w:p>
    <w:p w:rsidR="00C0766E" w:rsidRDefault="00C0766E" w:rsidP="00C0766E">
      <w:pPr>
        <w:pStyle w:val="Heading4"/>
      </w:pPr>
    </w:p>
    <w:p w:rsidR="00C0766E" w:rsidRDefault="00C0766E" w:rsidP="00C0766E">
      <w:pPr>
        <w:pStyle w:val="Heading4"/>
      </w:pPr>
      <w:r>
        <w:t xml:space="preserve">C) Best standard of competition- only predictable and objective standard for evaluating theory. </w:t>
      </w:r>
    </w:p>
    <w:p w:rsidR="00C0766E" w:rsidRPr="003273CD" w:rsidRDefault="00C0766E" w:rsidP="00C0766E"/>
    <w:p w:rsidR="00C0766E" w:rsidRDefault="00C0766E" w:rsidP="00C0766E">
      <w:pPr>
        <w:pStyle w:val="Heading4"/>
      </w:pPr>
      <w:r>
        <w:t xml:space="preserve">2. The CP is a voting issue- </w:t>
      </w:r>
    </w:p>
    <w:p w:rsidR="00C0766E" w:rsidRDefault="00C0766E" w:rsidP="00C0766E">
      <w:pPr>
        <w:pStyle w:val="Heading4"/>
      </w:pPr>
      <w:r>
        <w:t xml:space="preserve">A) Fairness- They literally do the </w:t>
      </w:r>
      <w:proofErr w:type="spellStart"/>
      <w:r>
        <w:t>aff</w:t>
      </w:r>
      <w:proofErr w:type="spellEnd"/>
      <w:r>
        <w:t xml:space="preserve"> so we </w:t>
      </w:r>
      <w:proofErr w:type="spellStart"/>
      <w:r>
        <w:t>cant</w:t>
      </w:r>
      <w:proofErr w:type="spellEnd"/>
      <w:r>
        <w:t xml:space="preserve"> generate solvency deficits- makes the debate about the net benefit- this skews debate too far negative</w:t>
      </w:r>
    </w:p>
    <w:p w:rsidR="00C0766E" w:rsidRDefault="00C0766E" w:rsidP="00C0766E">
      <w:pPr>
        <w:pStyle w:val="Heading4"/>
      </w:pPr>
      <w:r>
        <w:t>B) Education- There are an infinite amount of potential counterplans you can think of- they cause shallow research, which incentivizes generics-, creates stale debates</w:t>
      </w:r>
    </w:p>
    <w:p w:rsidR="00C0766E" w:rsidRDefault="00C0766E" w:rsidP="00C0766E">
      <w:pPr>
        <w:pStyle w:val="Heading4"/>
      </w:pPr>
      <w:r>
        <w:t>C) Solvency Advocate- No evidence plan is lynchpin for condition- shifts debate too far to the negative and legitimizes permutation do the plan and condition on something else</w:t>
      </w:r>
    </w:p>
    <w:p w:rsidR="00C0766E" w:rsidRDefault="00C0766E" w:rsidP="00C0766E">
      <w:pPr>
        <w:pStyle w:val="Heading4"/>
      </w:pPr>
      <w:r>
        <w:t xml:space="preserve">4. CP </w:t>
      </w:r>
      <w:proofErr w:type="spellStart"/>
      <w:r>
        <w:t>wont</w:t>
      </w:r>
      <w:proofErr w:type="spellEnd"/>
      <w:r>
        <w:t xml:space="preserve"> be implemented and links to politics</w:t>
      </w:r>
    </w:p>
    <w:p w:rsidR="00C0766E" w:rsidRDefault="00C0766E" w:rsidP="00C0766E">
      <w:r w:rsidRPr="003744E1">
        <w:t xml:space="preserve">Stephen, </w:t>
      </w:r>
      <w:proofErr w:type="spellStart"/>
      <w:r w:rsidRPr="003744E1">
        <w:rPr>
          <w:rStyle w:val="Heading4Char"/>
          <w:highlight w:val="cyan"/>
        </w:rPr>
        <w:t>Barlas</w:t>
      </w:r>
      <w:proofErr w:type="spellEnd"/>
      <w:r w:rsidRPr="003744E1">
        <w:rPr>
          <w:rStyle w:val="Heading4Char"/>
          <w:highlight w:val="cyan"/>
        </w:rPr>
        <w:t xml:space="preserve"> 12</w:t>
      </w:r>
      <w:r w:rsidRPr="003744E1">
        <w:t xml:space="preserve"> (Columnist @ Financial </w:t>
      </w:r>
      <w:proofErr w:type="gramStart"/>
      <w:r w:rsidRPr="003744E1">
        <w:t>Executive  “</w:t>
      </w:r>
      <w:proofErr w:type="gramEnd"/>
      <w:r w:rsidRPr="003744E1">
        <w:t>Does the US really need an energy policy?” ,</w:t>
      </w:r>
      <w:r>
        <w:t>Lexis)</w:t>
      </w:r>
    </w:p>
    <w:p w:rsidR="00C0766E" w:rsidRPr="00834CA2" w:rsidRDefault="00C0766E" w:rsidP="00C0766E">
      <w:pPr>
        <w:rPr>
          <w:sz w:val="16"/>
        </w:rPr>
      </w:pPr>
      <w:r w:rsidRPr="003744E1">
        <w:rPr>
          <w:rStyle w:val="StyleBoldUnderline"/>
        </w:rPr>
        <w:t xml:space="preserve">But </w:t>
      </w:r>
      <w:r w:rsidRPr="00834CA2">
        <w:rPr>
          <w:rStyle w:val="StyleBoldUnderline"/>
          <w:highlight w:val="cyan"/>
        </w:rPr>
        <w:t>it is highly unlikely that Obama's blueprint will lead to a firmer footing for U.S. energy security</w:t>
      </w:r>
      <w:r w:rsidRPr="003744E1">
        <w:rPr>
          <w:rStyle w:val="StyleBoldUnderline"/>
        </w:rPr>
        <w:t xml:space="preserve"> than past so-called blueprints from other presidents</w:t>
      </w:r>
      <w:r w:rsidRPr="00834CA2">
        <w:rPr>
          <w:sz w:val="16"/>
        </w:rPr>
        <w:t xml:space="preserve">, or perhaps more importantly, whether a print is even necessary. Obama's policy is a loosely knit set of policies that focus on producing more oil at home and reducing dependence on foreign oil by developing cleaner alternative fuels and greater efficiency. </w:t>
      </w:r>
      <w:r w:rsidRPr="00834CA2">
        <w:rPr>
          <w:sz w:val="12"/>
        </w:rPr>
        <w:t>¶</w:t>
      </w:r>
      <w:r w:rsidRPr="00834CA2">
        <w:rPr>
          <w:sz w:val="16"/>
        </w:rPr>
        <w:t xml:space="preserve"> The </w:t>
      </w:r>
      <w:r w:rsidRPr="00834CA2">
        <w:rPr>
          <w:rStyle w:val="StyleBoldUnderline"/>
          <w:highlight w:val="cyan"/>
        </w:rPr>
        <w:t>Obama</w:t>
      </w:r>
      <w:r w:rsidRPr="00834CA2">
        <w:rPr>
          <w:sz w:val="16"/>
          <w:highlight w:val="cyan"/>
        </w:rPr>
        <w:t xml:space="preserve"> </w:t>
      </w:r>
      <w:r w:rsidRPr="00834CA2">
        <w:rPr>
          <w:sz w:val="16"/>
        </w:rPr>
        <w:t xml:space="preserve">plan is not the result of any particular deep thinking or strategy. The President's Council of Advisors on Science and Technology (PCAST) called for the development of such a strategy in its November 2010 Report to the President on Accelerating the Pace of Change in Energy Technologies. </w:t>
      </w:r>
      <w:proofErr w:type="gramStart"/>
      <w:r w:rsidRPr="00834CA2">
        <w:rPr>
          <w:sz w:val="16"/>
        </w:rPr>
        <w:t>Through an Integrated Federal Energy Policy.</w:t>
      </w:r>
      <w:proofErr w:type="gramEnd"/>
      <w:r w:rsidRPr="00834CA2">
        <w:rPr>
          <w:sz w:val="16"/>
        </w:rPr>
        <w:t xml:space="preserve"> </w:t>
      </w:r>
      <w:r w:rsidRPr="00834CA2">
        <w:rPr>
          <w:sz w:val="12"/>
        </w:rPr>
        <w:t>¶</w:t>
      </w:r>
      <w:r w:rsidRPr="00834CA2">
        <w:rPr>
          <w:sz w:val="16"/>
        </w:rPr>
        <w:t xml:space="preserve"> PCAST </w:t>
      </w:r>
      <w:r w:rsidRPr="00834CA2">
        <w:rPr>
          <w:rStyle w:val="StyleBoldUnderline"/>
          <w:highlight w:val="cyan"/>
        </w:rPr>
        <w:t>called for a Quadrennial Technology Review</w:t>
      </w:r>
      <w:r w:rsidRPr="00834CA2">
        <w:rPr>
          <w:sz w:val="16"/>
          <w:highlight w:val="cyan"/>
        </w:rPr>
        <w:t xml:space="preserve"> </w:t>
      </w:r>
      <w:r w:rsidRPr="00834CA2">
        <w:rPr>
          <w:sz w:val="16"/>
        </w:rPr>
        <w:t xml:space="preserve">(QTR) </w:t>
      </w:r>
      <w:r w:rsidRPr="003744E1">
        <w:rPr>
          <w:rStyle w:val="StyleBoldUnderline"/>
        </w:rPr>
        <w:t xml:space="preserve">as the first step </w:t>
      </w:r>
      <w:r w:rsidRPr="00834CA2">
        <w:rPr>
          <w:rStyle w:val="StyleBoldUnderline"/>
          <w:highlight w:val="cyan"/>
        </w:rPr>
        <w:t>in preparing a Quadrennial Energy Review</w:t>
      </w:r>
      <w:r w:rsidRPr="00834CA2">
        <w:rPr>
          <w:sz w:val="16"/>
        </w:rPr>
        <w:t xml:space="preserve">. </w:t>
      </w:r>
      <w:r w:rsidRPr="00834CA2">
        <w:rPr>
          <w:sz w:val="16"/>
        </w:rPr>
        <w:lastRenderedPageBreak/>
        <w:t xml:space="preserve">DOE completed the QTR in November </w:t>
      </w:r>
      <w:proofErr w:type="gramStart"/>
      <w:r w:rsidRPr="00834CA2">
        <w:rPr>
          <w:sz w:val="16"/>
        </w:rPr>
        <w:t>2011,</w:t>
      </w:r>
      <w:proofErr w:type="gramEnd"/>
      <w:r w:rsidRPr="00834CA2">
        <w:rPr>
          <w:sz w:val="16"/>
        </w:rPr>
        <w:t xml:space="preserve"> six months </w:t>
      </w:r>
      <w:r w:rsidRPr="003744E1">
        <w:rPr>
          <w:rStyle w:val="StyleBoldUnderline"/>
        </w:rPr>
        <w:t xml:space="preserve">after Obama published his blueprint. </w:t>
      </w:r>
      <w:r w:rsidRPr="00834CA2">
        <w:rPr>
          <w:rStyle w:val="StyleBoldUnderline"/>
          <w:sz w:val="12"/>
        </w:rPr>
        <w:t>¶</w:t>
      </w:r>
      <w:r w:rsidRPr="00834CA2">
        <w:rPr>
          <w:sz w:val="16"/>
        </w:rPr>
        <w:t xml:space="preserve"> Steven E. </w:t>
      </w:r>
      <w:proofErr w:type="spellStart"/>
      <w:r w:rsidRPr="00834CA2">
        <w:rPr>
          <w:sz w:val="16"/>
        </w:rPr>
        <w:t>Koonin</w:t>
      </w:r>
      <w:proofErr w:type="spellEnd"/>
      <w:r w:rsidRPr="00834CA2">
        <w:rPr>
          <w:sz w:val="16"/>
        </w:rPr>
        <w:t xml:space="preserve">,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w:t>
      </w:r>
      <w:r w:rsidRPr="00834CA2">
        <w:rPr>
          <w:rStyle w:val="StyleBoldUnderline"/>
          <w:highlight w:val="cyan"/>
        </w:rPr>
        <w:t>At this point there is no indication that DOE will even undertake the much more important QER, much less complete it any time soon</w:t>
      </w:r>
      <w:r w:rsidRPr="003744E1">
        <w:rPr>
          <w:rStyle w:val="StyleBoldUnderline"/>
        </w:rPr>
        <w:t xml:space="preserve">. </w:t>
      </w:r>
      <w:r w:rsidRPr="00834CA2">
        <w:rPr>
          <w:rStyle w:val="StyleBoldUnderline"/>
          <w:sz w:val="12"/>
        </w:rPr>
        <w:t>¶</w:t>
      </w:r>
      <w:r w:rsidRPr="00834CA2">
        <w:rPr>
          <w:sz w:val="16"/>
        </w:rPr>
        <w:t xml:space="preserve"> </w:t>
      </w:r>
      <w:proofErr w:type="gramStart"/>
      <w:r w:rsidRPr="00834CA2">
        <w:rPr>
          <w:rStyle w:val="StyleBoldUnderline"/>
          <w:highlight w:val="cyan"/>
        </w:rPr>
        <w:t>The</w:t>
      </w:r>
      <w:proofErr w:type="gramEnd"/>
      <w:r w:rsidRPr="00834CA2">
        <w:rPr>
          <w:rStyle w:val="StyleBoldUnderline"/>
          <w:highlight w:val="cyan"/>
        </w:rPr>
        <w:t xml:space="preserve"> larger reality is that any energy independence plan proposed by any U.S, presiden</w:t>
      </w:r>
      <w:r w:rsidRPr="003744E1">
        <w:rPr>
          <w:rStyle w:val="StyleBoldUnderline"/>
        </w:rPr>
        <w:t>t</w:t>
      </w:r>
      <w:r w:rsidRPr="00834CA2">
        <w:rPr>
          <w:sz w:val="16"/>
        </w:rPr>
        <w:t xml:space="preserve">--whether </w:t>
      </w:r>
      <w:r w:rsidRPr="003744E1">
        <w:rPr>
          <w:rStyle w:val="StyleBoldUnderline"/>
        </w:rPr>
        <w:t>based on a QER</w:t>
      </w:r>
      <w:r w:rsidRPr="00834CA2">
        <w:rPr>
          <w:sz w:val="16"/>
        </w:rPr>
        <w:t xml:space="preserve"> or not--</w:t>
      </w:r>
      <w:r w:rsidRPr="00834CA2">
        <w:rPr>
          <w:rStyle w:val="StyleBoldUnderline"/>
          <w:highlight w:val="cyan"/>
        </w:rPr>
        <w:t>has as much a chance of coming to fruition as Washington's football Redskins have of getting into the Super Bowl</w:t>
      </w:r>
      <w:r w:rsidRPr="00834CA2">
        <w:rPr>
          <w:sz w:val="16"/>
        </w:rPr>
        <w:t xml:space="preserve">. But </w:t>
      </w:r>
      <w:r w:rsidRPr="00834CA2">
        <w:rPr>
          <w:rStyle w:val="StyleBoldUnderline"/>
          <w:highlight w:val="cyan"/>
        </w:rPr>
        <w:t>regardless of the rhetoric of president</w:t>
      </w:r>
      <w:r w:rsidRPr="00834CA2">
        <w:rPr>
          <w:sz w:val="16"/>
        </w:rPr>
        <w:t xml:space="preserve"> after president, maybe the U.S. doesn't even need an energy independence or energy security policy. </w:t>
      </w:r>
      <w:r w:rsidRPr="00834CA2">
        <w:rPr>
          <w:sz w:val="12"/>
        </w:rPr>
        <w:t>¶</w:t>
      </w:r>
      <w:r w:rsidRPr="00834CA2">
        <w:rPr>
          <w:sz w:val="16"/>
        </w:rPr>
        <w:t xml:space="preserve"> Natural Gas Making Inroads </w:t>
      </w:r>
      <w:r w:rsidRPr="00834CA2">
        <w:rPr>
          <w:sz w:val="12"/>
        </w:rPr>
        <w:t>¶</w:t>
      </w:r>
      <w:r w:rsidRPr="00834CA2">
        <w:rPr>
          <w:sz w:val="16"/>
        </w:rPr>
        <w:t xml:space="preserve"> </w:t>
      </w:r>
      <w:proofErr w:type="gramStart"/>
      <w:r w:rsidRPr="00834CA2">
        <w:rPr>
          <w:sz w:val="16"/>
        </w:rPr>
        <w:t>The</w:t>
      </w:r>
      <w:proofErr w:type="gramEnd"/>
      <w:r w:rsidRPr="00834CA2">
        <w:rPr>
          <w:sz w:val="16"/>
        </w:rP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w:t>
      </w:r>
      <w:r w:rsidRPr="00834CA2">
        <w:rPr>
          <w:sz w:val="12"/>
        </w:rPr>
        <w:t>¶</w:t>
      </w:r>
      <w:r w:rsidRPr="00834CA2">
        <w:rPr>
          <w:sz w:val="16"/>
        </w:rPr>
        <w:t xml:space="preserve"> </w:t>
      </w:r>
      <w:proofErr w:type="gramStart"/>
      <w:r w:rsidRPr="00834CA2">
        <w:rPr>
          <w:sz w:val="16"/>
        </w:rPr>
        <w:t>That</w:t>
      </w:r>
      <w:proofErr w:type="gramEnd"/>
      <w:r w:rsidRPr="00834CA2">
        <w:rPr>
          <w:sz w:val="16"/>
        </w:rPr>
        <w:t xml:space="preserve">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w:t>
      </w:r>
      <w:proofErr w:type="spellStart"/>
      <w:r w:rsidRPr="00834CA2">
        <w:rPr>
          <w:sz w:val="16"/>
        </w:rPr>
        <w:t>LyondellBasell</w:t>
      </w:r>
      <w:proofErr w:type="spellEnd"/>
      <w:r w:rsidRPr="00834CA2">
        <w:rPr>
          <w:sz w:val="16"/>
        </w:rPr>
        <w:t xml:space="preserve"> Co., are considering expanding operations in the United States. </w:t>
      </w:r>
      <w:r w:rsidRPr="00834CA2">
        <w:rPr>
          <w:sz w:val="12"/>
        </w:rPr>
        <w:t>¶</w:t>
      </w:r>
      <w:r w:rsidRPr="00834CA2">
        <w:rPr>
          <w:sz w:val="16"/>
        </w:rPr>
        <w:t xml:space="preserve"> </w:t>
      </w:r>
      <w:proofErr w:type="spellStart"/>
      <w:r w:rsidRPr="00834CA2">
        <w:rPr>
          <w:sz w:val="16"/>
        </w:rPr>
        <w:t>Fracking</w:t>
      </w:r>
      <w:proofErr w:type="spellEnd"/>
      <w:r w:rsidRPr="00834CA2">
        <w:rPr>
          <w:sz w:val="16"/>
        </w:rPr>
        <w:t xml:space="preserve"> has also had a much less remarked-upon effect on petroleum prices, which are important to businesses with transportation fleets. New oil sources are spurting from the </w:t>
      </w:r>
      <w:proofErr w:type="spellStart"/>
      <w:r w:rsidRPr="00834CA2">
        <w:rPr>
          <w:sz w:val="16"/>
        </w:rPr>
        <w:t>Bakken</w:t>
      </w:r>
      <w:proofErr w:type="spellEnd"/>
      <w:r w:rsidRPr="00834CA2">
        <w:rPr>
          <w:sz w:val="16"/>
        </w:rPr>
        <w:t xml:space="preserve"> (stretching from Canada to North Dakota and Montana) and Eagles Ford (South Texas) shale plays. </w:t>
      </w:r>
      <w:r w:rsidRPr="00834CA2">
        <w:rPr>
          <w:sz w:val="12"/>
        </w:rPr>
        <w:t>¶</w:t>
      </w:r>
      <w:r w:rsidRPr="00834CA2">
        <w:rPr>
          <w:sz w:val="16"/>
        </w:rPr>
        <w:t xml:space="preserve"> U.S. oil prices have fallen from $133.88 a barrel of Texas intermediate crude in June 2008 to around $86.07. EIA predicts oil prices will rise to $94.58/</w:t>
      </w:r>
      <w:proofErr w:type="spellStart"/>
      <w:r w:rsidRPr="00834CA2">
        <w:rPr>
          <w:sz w:val="16"/>
        </w:rPr>
        <w:t>bbl</w:t>
      </w:r>
      <w:proofErr w:type="spellEnd"/>
      <w:r w:rsidRPr="00834CA2">
        <w:rPr>
          <w:sz w:val="16"/>
        </w:rPr>
        <w:t xml:space="preserve"> in 2015 and $108.10/</w:t>
      </w:r>
      <w:proofErr w:type="spellStart"/>
      <w:r w:rsidRPr="00834CA2">
        <w:rPr>
          <w:sz w:val="16"/>
        </w:rPr>
        <w:t>bbl</w:t>
      </w:r>
      <w:proofErr w:type="spellEnd"/>
      <w:r w:rsidRPr="00834CA2">
        <w:rPr>
          <w:sz w:val="16"/>
        </w:rPr>
        <w:t xml:space="preserve"> in 2020. </w:t>
      </w:r>
      <w:r w:rsidRPr="00834CA2">
        <w:rPr>
          <w:sz w:val="12"/>
        </w:rPr>
        <w:t>¶</w:t>
      </w:r>
      <w:r w:rsidRPr="00834CA2">
        <w:rPr>
          <w:sz w:val="16"/>
        </w:rPr>
        <w:t xml:space="preserve">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w:t>
      </w:r>
      <w:r w:rsidRPr="00834CA2">
        <w:rPr>
          <w:sz w:val="12"/>
        </w:rPr>
        <w:t>¶</w:t>
      </w:r>
      <w:r w:rsidRPr="00834CA2">
        <w:rPr>
          <w:sz w:val="16"/>
        </w:rPr>
        <w:t xml:space="preserve"> "Energy independence is the wrong issue," Cavanagh says. "It is reducing the cost of energy services and improving energy security. </w:t>
      </w:r>
      <w:r w:rsidRPr="00834CA2">
        <w:rPr>
          <w:sz w:val="12"/>
        </w:rPr>
        <w:t>¶</w:t>
      </w:r>
      <w:r w:rsidRPr="00834CA2">
        <w:rPr>
          <w:sz w:val="16"/>
        </w:rPr>
        <w:t xml:space="preserve"> "U.S.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w:t>
      </w:r>
      <w:r w:rsidRPr="00834CA2">
        <w:rPr>
          <w:sz w:val="12"/>
        </w:rPr>
        <w:t>¶</w:t>
      </w:r>
      <w:r w:rsidRPr="00834CA2">
        <w:rPr>
          <w:sz w:val="16"/>
        </w:rPr>
        <w:t xml:space="preserve"> </w:t>
      </w:r>
      <w:proofErr w:type="gramStart"/>
      <w:r w:rsidRPr="00834CA2">
        <w:rPr>
          <w:sz w:val="16"/>
        </w:rPr>
        <w:t>Others</w:t>
      </w:r>
      <w:proofErr w:type="gramEnd"/>
      <w:r w:rsidRPr="00834CA2">
        <w:rPr>
          <w:sz w:val="16"/>
        </w:rPr>
        <w:t xml:space="preserve">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w:t>
      </w:r>
      <w:proofErr w:type="spellStart"/>
      <w:r w:rsidRPr="00834CA2">
        <w:rPr>
          <w:sz w:val="16"/>
        </w:rPr>
        <w:t>fracking</w:t>
      </w:r>
      <w:proofErr w:type="spellEnd"/>
      <w:r w:rsidRPr="00834CA2">
        <w:rPr>
          <w:sz w:val="16"/>
        </w:rPr>
        <w:t xml:space="preserve">) technology that Mitchell Energy and Development Corp. (now a part of Devon Energy Corp.) pioneered. </w:t>
      </w:r>
      <w:r w:rsidRPr="00834CA2">
        <w:rPr>
          <w:sz w:val="12"/>
        </w:rPr>
        <w:t>¶</w:t>
      </w:r>
      <w:r w:rsidRPr="00834CA2">
        <w:rPr>
          <w:sz w:val="16"/>
        </w:rPr>
        <w:t xml:space="preserve"> "Government ought to be focused on research and development," Med-lock notes. He also is a supporter of loan guarantees to promote investment activity in frontier technologies, and argues that as long as there are more good bets than bad bets in that kind of portfolio, the funds committed in total are a good investment. </w:t>
      </w:r>
      <w:r w:rsidRPr="00834CA2">
        <w:rPr>
          <w:sz w:val="12"/>
        </w:rPr>
        <w:t>¶</w:t>
      </w:r>
      <w:r w:rsidRPr="00834CA2">
        <w:rPr>
          <w:sz w:val="16"/>
        </w:rPr>
        <w:t xml:space="preserve"> </w:t>
      </w:r>
      <w:proofErr w:type="gramStart"/>
      <w:r w:rsidRPr="00834CA2">
        <w:rPr>
          <w:sz w:val="16"/>
        </w:rPr>
        <w:t>But</w:t>
      </w:r>
      <w:proofErr w:type="gramEnd"/>
      <w:r w:rsidRPr="00834CA2">
        <w:rPr>
          <w:sz w:val="16"/>
        </w:rPr>
        <w:t xml:space="preserve"> spectacular failures of energy companies such as </w:t>
      </w:r>
      <w:proofErr w:type="spellStart"/>
      <w:r w:rsidRPr="00834CA2">
        <w:rPr>
          <w:sz w:val="16"/>
        </w:rPr>
        <w:t>Solyndra</w:t>
      </w:r>
      <w:proofErr w:type="spellEnd"/>
      <w:r w:rsidRPr="00834CA2">
        <w:rPr>
          <w:sz w:val="16"/>
        </w:rPr>
        <w:t xml:space="preserve"> Corp., the Chapter 11 filing of Beacon Power Corp. and other less publicized busts reduce, if not kill, the prospect of any additional congressional funding for energy loan guarantees of any kind. That is true even when legislation has bipartisan support, which is the case for the Energy Savings and Industrial Competitiveness Act of 2011 (S. 1000), which would, among other things, provide grants for a revolving loan program designed to develop energy-saving technologies for industrial and commercial use. </w:t>
      </w:r>
      <w:r w:rsidRPr="00834CA2">
        <w:rPr>
          <w:sz w:val="12"/>
        </w:rPr>
        <w:t>¶</w:t>
      </w:r>
      <w:r w:rsidRPr="00834CA2">
        <w:rPr>
          <w:sz w:val="16"/>
        </w:rPr>
        <w:t xml:space="preserve"> </w:t>
      </w:r>
      <w:proofErr w:type="gramStart"/>
      <w:r w:rsidRPr="00834CA2">
        <w:rPr>
          <w:sz w:val="16"/>
        </w:rPr>
        <w:t>The</w:t>
      </w:r>
      <w:proofErr w:type="gramEnd"/>
      <w:r w:rsidRPr="00834CA2">
        <w:rPr>
          <w:sz w:val="16"/>
        </w:rPr>
        <w:t xml:space="preserve"> bill passed the Senate Energy Committee by a vote of 18-3 in July. However, the Congressional Budget Office has pegged the cost of the bill's provisions at $1.2 billion over five years. That is a serious barrier to passage. And in any case, even if it did pass, the bill would simply authorize funding. </w:t>
      </w:r>
      <w:r w:rsidRPr="00834CA2">
        <w:rPr>
          <w:sz w:val="12"/>
        </w:rPr>
        <w:t>¶</w:t>
      </w:r>
      <w:r w:rsidRPr="00834CA2">
        <w:rPr>
          <w:sz w:val="16"/>
        </w:rPr>
        <w:t xml:space="preserve"> </w:t>
      </w:r>
      <w:r w:rsidRPr="00834CA2">
        <w:rPr>
          <w:rStyle w:val="StyleBoldUnderline"/>
          <w:highlight w:val="cyan"/>
        </w:rPr>
        <w:t>Congressional appropriations committees would have to approve the money as part of DOE's budget, which would be highly unlikely</w:t>
      </w:r>
      <w:r w:rsidRPr="00834CA2">
        <w:rPr>
          <w:rStyle w:val="StyleBoldUnderline"/>
        </w:rPr>
        <w:t xml:space="preserve">, </w:t>
      </w:r>
      <w:proofErr w:type="spellStart"/>
      <w:r w:rsidRPr="00834CA2">
        <w:rPr>
          <w:rStyle w:val="StyleBoldUnderline"/>
        </w:rPr>
        <w:t>Solyndra</w:t>
      </w:r>
      <w:proofErr w:type="spellEnd"/>
      <w:r w:rsidRPr="00834CA2">
        <w:rPr>
          <w:rStyle w:val="StyleBoldUnderline"/>
        </w:rPr>
        <w:t xml:space="preserve"> aside, </w:t>
      </w:r>
      <w:r w:rsidRPr="00834CA2">
        <w:rPr>
          <w:rStyle w:val="StyleBoldUnderline"/>
          <w:highlight w:val="cyan"/>
        </w:rPr>
        <w:t>since similar programs authorized by the 2005 and 2007 energy bills are still begging for appropriations</w:t>
      </w:r>
      <w:r w:rsidRPr="00834CA2">
        <w:rPr>
          <w:sz w:val="16"/>
        </w:rPr>
        <w:t xml:space="preserve">. </w:t>
      </w:r>
      <w:r w:rsidRPr="00834CA2">
        <w:rPr>
          <w:sz w:val="12"/>
        </w:rPr>
        <w:t>¶</w:t>
      </w:r>
      <w:r w:rsidRPr="00834CA2">
        <w:rPr>
          <w:sz w:val="16"/>
        </w:rPr>
        <w:t xml:space="preserve"> </w:t>
      </w:r>
      <w:proofErr w:type="gramStart"/>
      <w:r w:rsidRPr="00834CA2">
        <w:rPr>
          <w:rStyle w:val="StyleBoldUnderline"/>
        </w:rPr>
        <w:t>Besides</w:t>
      </w:r>
      <w:proofErr w:type="gramEnd"/>
      <w:r w:rsidRPr="00834CA2">
        <w:rPr>
          <w:rStyle w:val="StyleBoldUnderline"/>
        </w:rPr>
        <w:t xml:space="preserve"> impact on the federal deficit, po</w:t>
      </w:r>
      <w:r w:rsidRPr="00834CA2">
        <w:rPr>
          <w:rStyle w:val="StyleBoldUnderline"/>
          <w:highlight w:val="cyan"/>
        </w:rPr>
        <w:t>litics, too, often impede progress on otherwise sensible policies.</w:t>
      </w:r>
      <w:r w:rsidRPr="00834CA2">
        <w:rPr>
          <w:sz w:val="16"/>
        </w:rPr>
        <w:t xml:space="preserve">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w:t>
      </w:r>
      <w:r w:rsidRPr="00834CA2">
        <w:rPr>
          <w:sz w:val="12"/>
        </w:rPr>
        <w:t>¶</w:t>
      </w:r>
      <w:r w:rsidRPr="00834CA2">
        <w:rPr>
          <w:sz w:val="16"/>
        </w:rPr>
        <w:t xml:space="preserve"> That view is shared by Nebraska's Republican Gov. Dave </w:t>
      </w:r>
      <w:proofErr w:type="spellStart"/>
      <w:r w:rsidRPr="00834CA2">
        <w:rPr>
          <w:sz w:val="16"/>
        </w:rPr>
        <w:t>Heineman</w:t>
      </w:r>
      <w:proofErr w:type="spellEnd"/>
      <w:r w:rsidRPr="00834CA2">
        <w:rPr>
          <w:sz w:val="16"/>
        </w:rPr>
        <w:t xml:space="preserve">, whose views are opposite those of all the can presidential candidates, each of whom supported U.S. approval of Keystone XL. </w:t>
      </w:r>
      <w:r w:rsidRPr="00834CA2">
        <w:rPr>
          <w:sz w:val="12"/>
        </w:rPr>
        <w:t>¶</w:t>
      </w:r>
      <w:r w:rsidRPr="00834CA2">
        <w:rPr>
          <w:sz w:val="16"/>
        </w:rPr>
        <w:t xml:space="preserve"> Labor unions, another key Democratic constituency, support the project that TransCanada, the project sponsor, says will bring more than 11 8,000 person-years of employment to workers in the states of Montana, South Dakota and Nebraska. </w:t>
      </w:r>
      <w:r w:rsidRPr="00834CA2">
        <w:rPr>
          <w:sz w:val="12"/>
        </w:rPr>
        <w:t>¶</w:t>
      </w:r>
      <w:r w:rsidRPr="00834CA2">
        <w:rPr>
          <w:sz w:val="16"/>
        </w:rPr>
        <w:t xml:space="preserve"> </w:t>
      </w:r>
      <w:proofErr w:type="gramStart"/>
      <w:r w:rsidRPr="00834CA2">
        <w:rPr>
          <w:sz w:val="16"/>
        </w:rPr>
        <w:t>If</w:t>
      </w:r>
      <w:proofErr w:type="gramEnd"/>
      <w:r w:rsidRPr="00834CA2">
        <w:rPr>
          <w:sz w:val="16"/>
        </w:rPr>
        <w:t xml:space="preserve"> the Keystone debate features Democrats versus Democrats and Republicans versus Republicans, efforts to substitute domestic natural gas for foreign petroleum features business versus business.</w:t>
      </w:r>
    </w:p>
    <w:p w:rsidR="00C0766E" w:rsidRDefault="00C0766E" w:rsidP="00C0766E">
      <w:pPr>
        <w:pStyle w:val="Heading4"/>
      </w:pPr>
      <w:r>
        <w:t>CP predetermines outcome and forces rushed process --- both independently gut solvency</w:t>
      </w:r>
    </w:p>
    <w:p w:rsidR="00C0766E" w:rsidRDefault="00C0766E" w:rsidP="00C0766E">
      <w:r w:rsidRPr="00A83ED8">
        <w:rPr>
          <w:rStyle w:val="Heading4Char"/>
          <w:highlight w:val="cyan"/>
        </w:rPr>
        <w:t>Sands 11</w:t>
      </w:r>
      <w:r>
        <w:t xml:space="preserve"> (Derek, Inside Energy with Federal Lands, 11/21, Lexis)</w:t>
      </w:r>
    </w:p>
    <w:p w:rsidR="00C0766E" w:rsidRDefault="00C0766E" w:rsidP="00C0766E">
      <w:pPr>
        <w:rPr>
          <w:sz w:val="16"/>
        </w:rPr>
      </w:pPr>
      <w:r w:rsidRPr="00AC6FF1">
        <w:rPr>
          <w:rStyle w:val="StyleBoldUnderline"/>
        </w:rPr>
        <w:t>In the wake of</w:t>
      </w:r>
      <w:r w:rsidRPr="00A83ED8">
        <w:rPr>
          <w:sz w:val="16"/>
        </w:rPr>
        <w:t xml:space="preserve"> a major internal report on the future of </w:t>
      </w:r>
      <w:r w:rsidRPr="00AC6FF1">
        <w:rPr>
          <w:rStyle w:val="StyleBoldUnderline"/>
        </w:rPr>
        <w:t>the Energy Department's technology roadmap</w:t>
      </w:r>
      <w:r w:rsidRPr="00A83ED8">
        <w:rPr>
          <w:sz w:val="16"/>
        </w:rPr>
        <w:t xml:space="preserve">, the agency's top scientist cautioned last week that </w:t>
      </w:r>
      <w:r w:rsidRPr="00E74C07">
        <w:rPr>
          <w:rStyle w:val="StyleBoldUnderline"/>
          <w:highlight w:val="cyan"/>
        </w:rPr>
        <w:t>political and economic factors would be</w:t>
      </w:r>
      <w:r w:rsidRPr="00AC6FF1">
        <w:rPr>
          <w:rStyle w:val="StyleBoldUnderline"/>
        </w:rPr>
        <w:t xml:space="preserve"> </w:t>
      </w:r>
      <w:r w:rsidRPr="00AC6FF1">
        <w:rPr>
          <w:rStyle w:val="StyleBoldUnderline"/>
        </w:rPr>
        <w:lastRenderedPageBreak/>
        <w:t xml:space="preserve">even </w:t>
      </w:r>
      <w:r w:rsidRPr="00E74C07">
        <w:rPr>
          <w:rStyle w:val="StyleBoldUnderline"/>
          <w:highlight w:val="cyan"/>
        </w:rPr>
        <w:t>more difficult</w:t>
      </w:r>
      <w:r w:rsidRPr="00AC6FF1">
        <w:rPr>
          <w:rStyle w:val="StyleBoldUnderline"/>
        </w:rPr>
        <w:t xml:space="preserve"> to solve </w:t>
      </w:r>
      <w:r w:rsidRPr="00E74C07">
        <w:rPr>
          <w:rStyle w:val="StyleBoldUnderline"/>
          <w:highlight w:val="cyan"/>
        </w:rPr>
        <w:t xml:space="preserve">than </w:t>
      </w:r>
      <w:r w:rsidRPr="00AC6FF1">
        <w:rPr>
          <w:rStyle w:val="StyleBoldUnderline"/>
        </w:rPr>
        <w:t xml:space="preserve">the </w:t>
      </w:r>
      <w:r w:rsidRPr="00E74C07">
        <w:rPr>
          <w:rStyle w:val="StyleBoldUnderline"/>
          <w:highlight w:val="cyan"/>
        </w:rPr>
        <w:t>technical challenges</w:t>
      </w:r>
      <w:r w:rsidRPr="00A83ED8">
        <w:rPr>
          <w:sz w:val="16"/>
        </w:rPr>
        <w:t xml:space="preserve">. Steven </w:t>
      </w:r>
      <w:proofErr w:type="spellStart"/>
      <w:r w:rsidRPr="00A83ED8">
        <w:rPr>
          <w:sz w:val="16"/>
        </w:rPr>
        <w:t>Koonin</w:t>
      </w:r>
      <w:proofErr w:type="spellEnd"/>
      <w:r w:rsidRPr="00A83ED8">
        <w:rPr>
          <w:sz w:val="16"/>
        </w:rPr>
        <w:t xml:space="preserve">, DOE's </w:t>
      </w:r>
      <w:proofErr w:type="spellStart"/>
      <w:r w:rsidRPr="00A83ED8">
        <w:rPr>
          <w:sz w:val="16"/>
        </w:rPr>
        <w:t>under secretary</w:t>
      </w:r>
      <w:proofErr w:type="spellEnd"/>
      <w:r w:rsidRPr="00A83ED8">
        <w:rPr>
          <w:sz w:val="16"/>
        </w:rPr>
        <w:t xml:space="preserve"> for science, told lawmakers on the Senate Energy and Natural Resources Committee that using the </w:t>
      </w:r>
      <w:proofErr w:type="gramStart"/>
      <w:r w:rsidRPr="00A83ED8">
        <w:rPr>
          <w:sz w:val="16"/>
        </w:rPr>
        <w:t>agency's</w:t>
      </w:r>
      <w:proofErr w:type="gramEnd"/>
      <w:r w:rsidRPr="00A83ED8">
        <w:rPr>
          <w:sz w:val="16"/>
        </w:rPr>
        <w:t xml:space="preserve"> recently released Quadrennial Technology Review as a basis for </w:t>
      </w:r>
      <w:r w:rsidRPr="00AC6FF1">
        <w:rPr>
          <w:rStyle w:val="StyleBoldUnderline"/>
        </w:rPr>
        <w:t xml:space="preserve">a government-wide policy under a </w:t>
      </w:r>
      <w:r w:rsidRPr="00A83ED8">
        <w:rPr>
          <w:sz w:val="16"/>
        </w:rPr>
        <w:t xml:space="preserve">separately planned </w:t>
      </w:r>
      <w:r w:rsidRPr="00E74C07">
        <w:rPr>
          <w:rStyle w:val="StyleBoldUnderline"/>
          <w:highlight w:val="cyan"/>
        </w:rPr>
        <w:t>Q</w:t>
      </w:r>
      <w:r w:rsidRPr="00A83ED8">
        <w:rPr>
          <w:sz w:val="16"/>
        </w:rPr>
        <w:t xml:space="preserve">uadrennial </w:t>
      </w:r>
      <w:r w:rsidRPr="00E74C07">
        <w:rPr>
          <w:rStyle w:val="StyleBoldUnderline"/>
          <w:highlight w:val="cyan"/>
        </w:rPr>
        <w:t>E</w:t>
      </w:r>
      <w:r w:rsidRPr="00A83ED8">
        <w:rPr>
          <w:sz w:val="16"/>
        </w:rPr>
        <w:t xml:space="preserve">nergy </w:t>
      </w:r>
      <w:r w:rsidRPr="00E74C07">
        <w:rPr>
          <w:rStyle w:val="StyleBoldUnderline"/>
          <w:highlight w:val="cyan"/>
        </w:rPr>
        <w:t>R</w:t>
      </w:r>
      <w:r w:rsidRPr="00A83ED8">
        <w:rPr>
          <w:sz w:val="16"/>
        </w:rPr>
        <w:t xml:space="preserve">eview </w:t>
      </w:r>
      <w:r w:rsidRPr="00E74C07">
        <w:rPr>
          <w:rStyle w:val="StyleBoldUnderline"/>
          <w:highlight w:val="cyan"/>
        </w:rPr>
        <w:t>would be challenging</w:t>
      </w:r>
      <w:r w:rsidRPr="00AC6FF1">
        <w:rPr>
          <w:rStyle w:val="StyleBoldUnderline"/>
        </w:rPr>
        <w:t>.</w:t>
      </w:r>
      <w:r>
        <w:rPr>
          <w:rStyle w:val="StyleBoldUnderline"/>
        </w:rPr>
        <w:t xml:space="preserve"> </w:t>
      </w:r>
      <w:r w:rsidRPr="00A83ED8">
        <w:rPr>
          <w:sz w:val="16"/>
        </w:rPr>
        <w:t>"</w:t>
      </w:r>
      <w:r w:rsidRPr="00AC6FF1">
        <w:rPr>
          <w:rStyle w:val="StyleBoldUnderline"/>
        </w:rPr>
        <w:t xml:space="preserve">A QER dealing with technology and policy will be far </w:t>
      </w:r>
      <w:r w:rsidRPr="00E74C07">
        <w:rPr>
          <w:rStyle w:val="StyleBoldUnderline"/>
          <w:highlight w:val="cyan"/>
        </w:rPr>
        <w:t>more complex, with many</w:t>
      </w:r>
      <w:r w:rsidRPr="00A83ED8">
        <w:rPr>
          <w:sz w:val="16"/>
          <w:highlight w:val="cyan"/>
        </w:rPr>
        <w:t xml:space="preserve"> </w:t>
      </w:r>
      <w:r w:rsidRPr="00A83ED8">
        <w:rPr>
          <w:sz w:val="16"/>
        </w:rPr>
        <w:t xml:space="preserve">possible </w:t>
      </w:r>
      <w:r w:rsidRPr="00E74C07">
        <w:rPr>
          <w:rStyle w:val="StyleBoldUnderline"/>
          <w:highlight w:val="cyan"/>
        </w:rPr>
        <w:t>goals, and</w:t>
      </w:r>
      <w:r w:rsidRPr="00AC6FF1">
        <w:rPr>
          <w:rStyle w:val="StyleBoldUnderline"/>
        </w:rPr>
        <w:t xml:space="preserve"> many more </w:t>
      </w:r>
      <w:r w:rsidRPr="00E74C07">
        <w:rPr>
          <w:rStyle w:val="StyleBoldUnderline"/>
          <w:highlight w:val="cyan"/>
        </w:rPr>
        <w:t>participants</w:t>
      </w:r>
      <w:r w:rsidRPr="00A83ED8">
        <w:rPr>
          <w:sz w:val="16"/>
        </w:rPr>
        <w:t xml:space="preserve">," </w:t>
      </w:r>
      <w:proofErr w:type="spellStart"/>
      <w:r w:rsidRPr="00A83ED8">
        <w:rPr>
          <w:sz w:val="16"/>
        </w:rPr>
        <w:t>Koonin</w:t>
      </w:r>
      <w:proofErr w:type="spellEnd"/>
      <w:r w:rsidRPr="00A83ED8">
        <w:rPr>
          <w:sz w:val="16"/>
        </w:rPr>
        <w:t xml:space="preserve"> said at the hearing Tuesday. "</w:t>
      </w:r>
      <w:r w:rsidRPr="00E74C07">
        <w:rPr>
          <w:rStyle w:val="BoldUnderline"/>
          <w:highlight w:val="cyan"/>
        </w:rPr>
        <w:t>I don't believe we know how to do it</w:t>
      </w:r>
      <w:r w:rsidRPr="00F555B6">
        <w:rPr>
          <w:rStyle w:val="BoldUnderline"/>
        </w:rPr>
        <w:t xml:space="preserve"> right </w:t>
      </w:r>
      <w:r w:rsidRPr="00E74C07">
        <w:rPr>
          <w:rStyle w:val="BoldUnderline"/>
          <w:highlight w:val="cyan"/>
        </w:rPr>
        <w:t>at the moment</w:t>
      </w:r>
      <w:r w:rsidRPr="00F555B6">
        <w:rPr>
          <w:rStyle w:val="BoldUnderline"/>
        </w:rPr>
        <w:t xml:space="preserve">, and </w:t>
      </w:r>
      <w:r w:rsidRPr="00E74C07">
        <w:rPr>
          <w:rStyle w:val="BoldUnderline"/>
          <w:highlight w:val="cyan"/>
        </w:rPr>
        <w:t xml:space="preserve">because it needs to be done </w:t>
      </w:r>
      <w:r w:rsidRPr="008C5FF2">
        <w:rPr>
          <w:rStyle w:val="BoldUnderline"/>
          <w:highlight w:val="cyan"/>
        </w:rPr>
        <w:t>right</w:t>
      </w:r>
      <w:r w:rsidRPr="008C5FF2">
        <w:rPr>
          <w:rStyle w:val="StyleBoldUnderline"/>
          <w:highlight w:val="cyan"/>
        </w:rPr>
        <w:t xml:space="preserve">, </w:t>
      </w:r>
      <w:r w:rsidRPr="008C5FF2">
        <w:rPr>
          <w:rStyle w:val="BoldUnderline"/>
          <w:highlight w:val="cyan"/>
        </w:rPr>
        <w:t>it should not be done in haste</w:t>
      </w:r>
      <w:r w:rsidRPr="00A83ED8">
        <w:rPr>
          <w:sz w:val="16"/>
        </w:rPr>
        <w:t xml:space="preserve">." The QER would be modeled on a similar military policy review that the Pentagon performs every four years. That broader energy review would be led by DOE, and is aimed at coordinating energy policy across federal agencies. While DOE wrapped up the first-of-its-kind technology review in September, it has not yet set a timeframe for a QER. The technology review concluded that DOE should make broad changes in how it doles out billions of dollars in energy-technology spending in coming years, shifting from an emphasis on funding new power-plant technologies to providing more money for the next generation of transportation technologies (IE, 3 October, 1). At Tuesday, hearing, </w:t>
      </w:r>
      <w:proofErr w:type="spellStart"/>
      <w:r w:rsidRPr="00A83ED8">
        <w:rPr>
          <w:sz w:val="16"/>
        </w:rPr>
        <w:t>Koonin</w:t>
      </w:r>
      <w:proofErr w:type="spellEnd"/>
      <w:r w:rsidRPr="00A83ED8">
        <w:rPr>
          <w:sz w:val="16"/>
        </w:rPr>
        <w:t xml:space="preserve"> testified on two bills that would require cross-government energy policy reviews. </w:t>
      </w:r>
      <w:proofErr w:type="spellStart"/>
      <w:r w:rsidRPr="00A83ED8">
        <w:rPr>
          <w:sz w:val="16"/>
        </w:rPr>
        <w:t>Koonin</w:t>
      </w:r>
      <w:proofErr w:type="spellEnd"/>
      <w:r w:rsidRPr="00A83ED8">
        <w:rPr>
          <w:sz w:val="16"/>
        </w:rPr>
        <w:t xml:space="preserve"> stepped down from his post as </w:t>
      </w:r>
      <w:proofErr w:type="spellStart"/>
      <w:r w:rsidRPr="00A83ED8">
        <w:rPr>
          <w:sz w:val="16"/>
        </w:rPr>
        <w:t>under secretary</w:t>
      </w:r>
      <w:proofErr w:type="spellEnd"/>
      <w:r w:rsidRPr="00A83ED8">
        <w:rPr>
          <w:sz w:val="16"/>
        </w:rPr>
        <w:t xml:space="preserve"> on Friday, and his appearance before the committee was his last. The Energy Research and Development </w:t>
      </w:r>
      <w:proofErr w:type="spellStart"/>
      <w:r w:rsidRPr="00A83ED8">
        <w:rPr>
          <w:sz w:val="16"/>
        </w:rPr>
        <w:t>Coordiation</w:t>
      </w:r>
      <w:proofErr w:type="spellEnd"/>
      <w:r w:rsidRPr="00A83ED8">
        <w:rPr>
          <w:sz w:val="16"/>
        </w:rPr>
        <w:t xml:space="preserve"> Act (S. 1807) introduced by Senator Jeff Bingaman, a New Mexico Democrat and the committee's chairman, would require federal agencies involved in energy R&amp;D to coordinate their planning and budget process. The </w:t>
      </w:r>
      <w:r w:rsidRPr="008C5FF2">
        <w:rPr>
          <w:rStyle w:val="StyleBoldUnderline"/>
        </w:rPr>
        <w:t>Q</w:t>
      </w:r>
      <w:r w:rsidRPr="00A83ED8">
        <w:rPr>
          <w:sz w:val="16"/>
        </w:rPr>
        <w:t xml:space="preserve">uadrennial </w:t>
      </w:r>
      <w:r w:rsidRPr="004D6F0E">
        <w:rPr>
          <w:rStyle w:val="StyleBoldUnderline"/>
        </w:rPr>
        <w:t>E</w:t>
      </w:r>
      <w:r w:rsidRPr="00A83ED8">
        <w:rPr>
          <w:sz w:val="16"/>
        </w:rPr>
        <w:t xml:space="preserve">nergy </w:t>
      </w:r>
      <w:r w:rsidRPr="004D6F0E">
        <w:rPr>
          <w:rStyle w:val="StyleBoldUnderline"/>
        </w:rPr>
        <w:t>R</w:t>
      </w:r>
      <w:r w:rsidRPr="00A83ED8">
        <w:rPr>
          <w:sz w:val="16"/>
        </w:rPr>
        <w:t xml:space="preserve">eview Act (S. 1703), introduced by Senator Mark Pryor, an Arkansas Democrat, and co-sponsored by Senate Lisa Murkowski, the senior Republican on the committee, </w:t>
      </w:r>
      <w:r w:rsidRPr="004D6F0E">
        <w:rPr>
          <w:rStyle w:val="StyleBoldUnderline"/>
        </w:rPr>
        <w:t>would require a comprehensive review of federal energy programs and technologies every four years</w:t>
      </w:r>
      <w:r w:rsidRPr="00A83ED8">
        <w:rPr>
          <w:sz w:val="16"/>
        </w:rPr>
        <w:t xml:space="preserve">. Apart from Pryor and Murkowski, that bipartisan bill has attracted two Republican and four Democratic co-sponsors, including Bingaman. While </w:t>
      </w:r>
      <w:proofErr w:type="spellStart"/>
      <w:r w:rsidRPr="00A83ED8">
        <w:rPr>
          <w:sz w:val="16"/>
        </w:rPr>
        <w:t>Koonin</w:t>
      </w:r>
      <w:proofErr w:type="spellEnd"/>
      <w:r w:rsidRPr="00A83ED8">
        <w:rPr>
          <w:sz w:val="16"/>
        </w:rPr>
        <w:t xml:space="preserve"> said </w:t>
      </w:r>
      <w:r w:rsidRPr="004D6F0E">
        <w:rPr>
          <w:rStyle w:val="StyleBoldUnderline"/>
        </w:rPr>
        <w:t>developing a quadrennial energy review would be difficult</w:t>
      </w:r>
      <w:r w:rsidRPr="00A83ED8">
        <w:rPr>
          <w:sz w:val="16"/>
        </w:rPr>
        <w:t xml:space="preserve">, he also said it would be a crucial step. "Technology development absent an understanding of what is shaping the policy and market contexts in which it would get deployed is not a very productive exercise," </w:t>
      </w:r>
      <w:proofErr w:type="spellStart"/>
      <w:r w:rsidRPr="00A83ED8">
        <w:rPr>
          <w:sz w:val="16"/>
        </w:rPr>
        <w:t>Koonin</w:t>
      </w:r>
      <w:proofErr w:type="spellEnd"/>
      <w:r w:rsidRPr="00A83ED8">
        <w:rPr>
          <w:sz w:val="16"/>
        </w:rPr>
        <w:t xml:space="preserve"> said. "We absolutely have to bring the technology, the policy, </w:t>
      </w:r>
      <w:proofErr w:type="gramStart"/>
      <w:r w:rsidRPr="00A83ED8">
        <w:rPr>
          <w:sz w:val="16"/>
        </w:rPr>
        <w:t>the</w:t>
      </w:r>
      <w:proofErr w:type="gramEnd"/>
      <w:r w:rsidRPr="00A83ED8">
        <w:rPr>
          <w:sz w:val="16"/>
        </w:rPr>
        <w:t xml:space="preserve"> market environments together in a coherent picture if we want to make progress on the challenges we are facing." Murkowski echoed that view, saying a quadrennial energy review could help stabilize a national energy policy. "I have long believed that our nation needs to develop an energy policy that can endure — a policy that won't be completely revamped every time a new administration comes into office, or every time Congress passes a new Energy Policy Act," </w:t>
      </w:r>
      <w:r w:rsidRPr="004D6F0E">
        <w:rPr>
          <w:rStyle w:val="StyleBoldUnderline"/>
        </w:rPr>
        <w:t>Murkowski</w:t>
      </w:r>
      <w:r w:rsidRPr="00A83ED8">
        <w:rPr>
          <w:sz w:val="16"/>
        </w:rPr>
        <w:t xml:space="preserve"> said. "It's hard to believe that we don't already require something like the QER." However, she also </w:t>
      </w:r>
      <w:r w:rsidRPr="004D6F0E">
        <w:rPr>
          <w:rStyle w:val="StyleBoldUnderline"/>
        </w:rPr>
        <w:t xml:space="preserve">acknowledged the </w:t>
      </w:r>
      <w:r w:rsidRPr="008C5FF2">
        <w:rPr>
          <w:rStyle w:val="StyleBoldUnderline"/>
          <w:highlight w:val="cyan"/>
        </w:rPr>
        <w:t>difficulties</w:t>
      </w:r>
      <w:r w:rsidRPr="004D6F0E">
        <w:rPr>
          <w:rStyle w:val="StyleBoldUnderline"/>
        </w:rPr>
        <w:t xml:space="preserve"> that will </w:t>
      </w:r>
      <w:r w:rsidRPr="008C5FF2">
        <w:rPr>
          <w:rStyle w:val="StyleBoldUnderline"/>
          <w:highlight w:val="cyan"/>
        </w:rPr>
        <w:t>come with</w:t>
      </w:r>
      <w:r w:rsidRPr="004D6F0E">
        <w:rPr>
          <w:rStyle w:val="StyleBoldUnderline"/>
        </w:rPr>
        <w:t xml:space="preserve"> developing such a </w:t>
      </w:r>
      <w:r w:rsidRPr="008C5FF2">
        <w:rPr>
          <w:rStyle w:val="StyleBoldUnderline"/>
          <w:highlight w:val="cyan"/>
        </w:rPr>
        <w:t>broad-ranging policy</w:t>
      </w:r>
      <w:r w:rsidRPr="00A83ED8">
        <w:rPr>
          <w:sz w:val="16"/>
        </w:rPr>
        <w:t>, and urged an open process. "</w:t>
      </w:r>
      <w:r w:rsidRPr="008C5FF2">
        <w:rPr>
          <w:rStyle w:val="StyleBoldUnderline"/>
          <w:highlight w:val="cyan"/>
        </w:rPr>
        <w:t>Any study</w:t>
      </w:r>
      <w:r w:rsidRPr="00192465">
        <w:rPr>
          <w:rStyle w:val="StyleBoldUnderline"/>
        </w:rPr>
        <w:t xml:space="preserve"> or plan </w:t>
      </w:r>
      <w:r w:rsidRPr="008C5FF2">
        <w:rPr>
          <w:rStyle w:val="StyleBoldUnderline"/>
          <w:highlight w:val="cyan"/>
        </w:rPr>
        <w:t>must involve all parties</w:t>
      </w:r>
      <w:r w:rsidRPr="00192465">
        <w:rPr>
          <w:rStyle w:val="StyleBoldUnderline"/>
        </w:rPr>
        <w:t xml:space="preserve"> from the start</w:t>
      </w:r>
      <w:r w:rsidRPr="00A83ED8">
        <w:rPr>
          <w:sz w:val="16"/>
        </w:rPr>
        <w:t>," Murkowski said. "</w:t>
      </w:r>
      <w:r w:rsidRPr="008C5FF2">
        <w:rPr>
          <w:rStyle w:val="StyleBoldUnderline"/>
          <w:highlight w:val="cyan"/>
        </w:rPr>
        <w:t>If there is not buy-in across</w:t>
      </w:r>
      <w:r w:rsidRPr="00192465">
        <w:rPr>
          <w:rStyle w:val="StyleBoldUnderline"/>
        </w:rPr>
        <w:t xml:space="preserve"> the political aisle, from </w:t>
      </w:r>
      <w:r w:rsidRPr="008C5FF2">
        <w:rPr>
          <w:rStyle w:val="StyleBoldUnderline"/>
          <w:highlight w:val="cyan"/>
        </w:rPr>
        <w:t>Capitol Hill</w:t>
      </w:r>
      <w:r w:rsidRPr="00192465">
        <w:rPr>
          <w:rStyle w:val="StyleBoldUnderline"/>
        </w:rPr>
        <w:t xml:space="preserve"> to the </w:t>
      </w:r>
      <w:r w:rsidRPr="008C5FF2">
        <w:rPr>
          <w:rStyle w:val="StyleBoldUnderline"/>
          <w:highlight w:val="cyan"/>
        </w:rPr>
        <w:t>White House</w:t>
      </w:r>
      <w:r w:rsidRPr="00192465">
        <w:rPr>
          <w:rStyle w:val="StyleBoldUnderline"/>
        </w:rPr>
        <w:t xml:space="preserve">, from </w:t>
      </w:r>
      <w:r w:rsidRPr="008C5FF2">
        <w:rPr>
          <w:rStyle w:val="StyleBoldUnderline"/>
          <w:highlight w:val="cyan"/>
        </w:rPr>
        <w:t>industry and NGOs</w:t>
      </w:r>
      <w:r w:rsidRPr="00192465">
        <w:rPr>
          <w:rStyle w:val="StyleBoldUnderline"/>
        </w:rPr>
        <w:t xml:space="preserve"> alike, </w:t>
      </w:r>
      <w:r w:rsidRPr="00B01E09">
        <w:rPr>
          <w:rStyle w:val="Emphasis"/>
          <w:highlight w:val="cyan"/>
        </w:rPr>
        <w:t>there is little chance the review will</w:t>
      </w:r>
      <w:r w:rsidRPr="00B01E09">
        <w:rPr>
          <w:rStyle w:val="Emphasis"/>
        </w:rPr>
        <w:t xml:space="preserve"> help </w:t>
      </w:r>
      <w:r w:rsidRPr="00B01E09">
        <w:rPr>
          <w:rStyle w:val="Emphasis"/>
          <w:highlight w:val="cyan"/>
        </w:rPr>
        <w:t>generate a long-term strategy that can survive changes in administrations or</w:t>
      </w:r>
      <w:r w:rsidRPr="00B01E09">
        <w:rPr>
          <w:rStyle w:val="Emphasis"/>
        </w:rPr>
        <w:t xml:space="preserve"> in </w:t>
      </w:r>
      <w:r w:rsidRPr="00B01E09">
        <w:rPr>
          <w:rStyle w:val="Emphasis"/>
          <w:highlight w:val="cyan"/>
        </w:rPr>
        <w:t>Congress</w:t>
      </w:r>
      <w:r w:rsidRPr="00192465">
        <w:rPr>
          <w:rStyle w:val="StyleBoldUnderline"/>
        </w:rPr>
        <w:t>.</w:t>
      </w:r>
      <w:r w:rsidRPr="00A83ED8">
        <w:rPr>
          <w:sz w:val="16"/>
        </w:rPr>
        <w:t>" This view was shared by Ernest Moniz, the director of the Massachusetts Institute of Technology Energy Initiative and a member of the President's Council of Advisors on Science and Technology. That group recommended that DOE do a technology review, and that the administration begin a QER process. "</w:t>
      </w:r>
      <w:r w:rsidRPr="00192465">
        <w:rPr>
          <w:rStyle w:val="StyleBoldUnderline"/>
        </w:rPr>
        <w:t>A test of the</w:t>
      </w:r>
      <w:r w:rsidRPr="00A83ED8">
        <w:rPr>
          <w:sz w:val="16"/>
        </w:rPr>
        <w:t xml:space="preserve"> [technology </w:t>
      </w:r>
      <w:r w:rsidRPr="00192465">
        <w:rPr>
          <w:rStyle w:val="StyleBoldUnderline"/>
        </w:rPr>
        <w:t>review</w:t>
      </w:r>
      <w:r w:rsidRPr="00A83ED8">
        <w:rPr>
          <w:sz w:val="16"/>
        </w:rPr>
        <w:t xml:space="preserve">] </w:t>
      </w:r>
      <w:r w:rsidRPr="00192465">
        <w:rPr>
          <w:rStyle w:val="StyleBoldUnderline"/>
        </w:rPr>
        <w:t>is whether it will indeed stimulate the kind of discussion that can build sufficient agreement to support long-term stable portfolio planning with both administration and Congressional endorsement</w:t>
      </w:r>
      <w:r w:rsidRPr="00A83ED8">
        <w:rPr>
          <w:sz w:val="16"/>
        </w:rPr>
        <w:t>," Moniz told the lawmakers during the hearing.</w:t>
      </w:r>
    </w:p>
    <w:p w:rsidR="00C0766E" w:rsidRDefault="00C0766E" w:rsidP="00C0766E">
      <w:pPr>
        <w:rPr>
          <w:sz w:val="16"/>
        </w:rPr>
      </w:pPr>
    </w:p>
    <w:p w:rsidR="00C0766E" w:rsidRPr="00A83ED8" w:rsidRDefault="00C0766E" w:rsidP="00C0766E">
      <w:pPr>
        <w:pStyle w:val="Heading4"/>
      </w:pPr>
      <w:r>
        <w:t xml:space="preserve">Signal not solve- tech is key- their fuel cell evidence proves not released </w:t>
      </w:r>
    </w:p>
    <w:p w:rsidR="00C0766E" w:rsidRPr="0044586B" w:rsidRDefault="00C0766E" w:rsidP="00C0766E"/>
    <w:p w:rsidR="00C0766E" w:rsidRDefault="00C0766E" w:rsidP="00C0766E">
      <w:pPr>
        <w:pStyle w:val="Heading3"/>
      </w:pPr>
      <w:r>
        <w:lastRenderedPageBreak/>
        <w:t>2AC DA 2</w:t>
      </w:r>
    </w:p>
    <w:p w:rsidR="00C0766E" w:rsidRDefault="00C0766E" w:rsidP="00C0766E">
      <w:pPr>
        <w:pStyle w:val="Heading4"/>
        <w:rPr>
          <w:rStyle w:val="StyleBoldUnderline"/>
          <w:b/>
          <w:szCs w:val="26"/>
        </w:rPr>
      </w:pPr>
    </w:p>
    <w:p w:rsidR="00C0766E" w:rsidRDefault="00C0766E" w:rsidP="00C0766E">
      <w:pPr>
        <w:pStyle w:val="Heading4"/>
        <w:rPr>
          <w:rStyle w:val="StyleBoldUnderline"/>
          <w:b/>
          <w:szCs w:val="26"/>
        </w:rPr>
      </w:pPr>
      <w:r>
        <w:rPr>
          <w:rStyle w:val="StyleBoldUnderline"/>
          <w:szCs w:val="26"/>
        </w:rPr>
        <w:t xml:space="preserve">No link not decrease </w:t>
      </w:r>
      <w:proofErr w:type="spellStart"/>
      <w:r>
        <w:rPr>
          <w:rStyle w:val="StyleBoldUnderline"/>
          <w:szCs w:val="26"/>
        </w:rPr>
        <w:t>regs</w:t>
      </w:r>
      <w:proofErr w:type="spellEnd"/>
      <w:r>
        <w:rPr>
          <w:rStyle w:val="StyleBoldUnderline"/>
          <w:szCs w:val="26"/>
        </w:rPr>
        <w:t>- just increase tech</w:t>
      </w:r>
    </w:p>
    <w:p w:rsidR="00C0766E" w:rsidRPr="00497CD7" w:rsidRDefault="00C0766E" w:rsidP="00C0766E">
      <w:pPr>
        <w:pStyle w:val="Heading4"/>
        <w:rPr>
          <w:rStyle w:val="StyleBoldUnderline"/>
          <w:b/>
          <w:szCs w:val="26"/>
        </w:rPr>
      </w:pPr>
      <w:r>
        <w:rPr>
          <w:rStyle w:val="StyleBoldUnderline"/>
          <w:szCs w:val="26"/>
        </w:rPr>
        <w:t xml:space="preserve">Domestic Chinese coal production satisfies demand- The </w:t>
      </w:r>
      <w:proofErr w:type="spellStart"/>
      <w:r>
        <w:rPr>
          <w:rStyle w:val="StyleBoldUnderline"/>
          <w:szCs w:val="26"/>
        </w:rPr>
        <w:t>disad</w:t>
      </w:r>
      <w:proofErr w:type="spellEnd"/>
      <w:r>
        <w:rPr>
          <w:rStyle w:val="StyleBoldUnderline"/>
          <w:szCs w:val="26"/>
        </w:rPr>
        <w:t xml:space="preserve"> relies on flawed data</w:t>
      </w:r>
    </w:p>
    <w:p w:rsidR="00C0766E" w:rsidRPr="00085199" w:rsidRDefault="00C0766E" w:rsidP="00C0766E">
      <w:proofErr w:type="spellStart"/>
      <w:r w:rsidRPr="00497CD7">
        <w:t>Lifeng</w:t>
      </w:r>
      <w:proofErr w:type="spellEnd"/>
      <w:r w:rsidRPr="00497CD7">
        <w:t xml:space="preserve"> </w:t>
      </w:r>
      <w:r w:rsidRPr="00497CD7">
        <w:rPr>
          <w:rStyle w:val="Heading4Char"/>
          <w:highlight w:val="cyan"/>
        </w:rPr>
        <w:t>Fang</w:t>
      </w:r>
      <w:r>
        <w:t xml:space="preserve">, 2- </w:t>
      </w:r>
      <w:r w:rsidRPr="00497CD7">
        <w:rPr>
          <w:rStyle w:val="Heading4Char"/>
          <w:highlight w:val="cyan"/>
        </w:rPr>
        <w:t>’13</w:t>
      </w:r>
      <w:r w:rsidRPr="00497CD7">
        <w:rPr>
          <w:highlight w:val="cyan"/>
        </w:rPr>
        <w:t xml:space="preserve"> </w:t>
      </w:r>
      <w:r>
        <w:t xml:space="preserve">(Masters in Agronomy from Chinese Academy of Agricultural Sciences, </w:t>
      </w:r>
      <w:r w:rsidRPr="00497CD7">
        <w:t xml:space="preserve">Senior Campaigner at Greenpeace </w:t>
      </w:r>
      <w:r>
        <w:t xml:space="preserve">“The </w:t>
      </w:r>
      <w:proofErr w:type="spellStart"/>
      <w:r>
        <w:t>MyTh</w:t>
      </w:r>
      <w:proofErr w:type="spellEnd"/>
      <w:r>
        <w:t xml:space="preserve"> of China’s endless Coal </w:t>
      </w:r>
      <w:proofErr w:type="spellStart"/>
      <w:r>
        <w:t>deMand</w:t>
      </w:r>
      <w:proofErr w:type="spellEnd"/>
      <w:r>
        <w:t xml:space="preserve">: A Missing Market </w:t>
      </w:r>
      <w:proofErr w:type="gramStart"/>
      <w:r>
        <w:t>For</w:t>
      </w:r>
      <w:proofErr w:type="gramEnd"/>
      <w:r>
        <w:t xml:space="preserve"> US Exports”, Greenpeace)</w:t>
      </w:r>
    </w:p>
    <w:p w:rsidR="00C0766E" w:rsidRPr="00687E1D" w:rsidRDefault="00C0766E" w:rsidP="00C0766E">
      <w:pPr>
        <w:rPr>
          <w:b/>
          <w:highlight w:val="cyan"/>
          <w:u w:val="single"/>
        </w:rPr>
      </w:pPr>
      <w:r w:rsidRPr="00085199">
        <w:rPr>
          <w:sz w:val="16"/>
        </w:rPr>
        <w:t xml:space="preserve">Before examining the current assumptions underpinning </w:t>
      </w:r>
      <w:r w:rsidRPr="00687E1D">
        <w:rPr>
          <w:rStyle w:val="StyleBoldUnderline"/>
          <w:highlight w:val="cyan"/>
        </w:rPr>
        <w:t>the idea of endless Chinese coal demand</w:t>
      </w:r>
      <w:r w:rsidRPr="00085199">
        <w:rPr>
          <w:sz w:val="16"/>
        </w:rPr>
        <w:t xml:space="preserve">, it’s worth noting how and why that notion </w:t>
      </w:r>
      <w:r w:rsidRPr="00687E1D">
        <w:rPr>
          <w:rStyle w:val="StyleBoldUnderline"/>
          <w:highlight w:val="cyan"/>
        </w:rPr>
        <w:t>has been propagated within the US</w:t>
      </w:r>
      <w:r w:rsidRPr="00085199">
        <w:rPr>
          <w:sz w:val="16"/>
        </w:rPr>
        <w:t>. The US has the world’s largest estimated recoverable reserves of coal. The nation produced more than a billion short tons of coal, more than 90% of which was used domestically to generate electricity in 2011.</w:t>
      </w:r>
      <w:r w:rsidRPr="00085199">
        <w:rPr>
          <w:rStyle w:val="StyleBoldUnderline"/>
        </w:rPr>
        <w:t>1 As a result of</w:t>
      </w:r>
      <w:r w:rsidRPr="00085199">
        <w:rPr>
          <w:sz w:val="16"/>
        </w:rPr>
        <w:t xml:space="preserve"> reduced US electricity demand, </w:t>
      </w:r>
      <w:r w:rsidRPr="00085199">
        <w:rPr>
          <w:rStyle w:val="StyleBoldUnderline"/>
        </w:rPr>
        <w:t>low natural gas prices, increased use of renewable energy, and citizen activism against coal-burning power plants, domestic US coal consumption has declined since 2007</w:t>
      </w:r>
      <w:r w:rsidRPr="00085199">
        <w:rPr>
          <w:sz w:val="16"/>
        </w:rPr>
        <w:t xml:space="preserve"> (see Fig.1). As US coal </w:t>
      </w:r>
      <w:r w:rsidRPr="00085199">
        <w:rPr>
          <w:rStyle w:val="StyleBoldUnderline"/>
        </w:rPr>
        <w:t>demand drops, so too do the profit margins</w:t>
      </w:r>
      <w:r w:rsidRPr="00085199">
        <w:rPr>
          <w:sz w:val="16"/>
        </w:rPr>
        <w:t xml:space="preserve"> previously enjoyed by the industry. </w:t>
      </w:r>
      <w:r w:rsidRPr="00687E1D">
        <w:rPr>
          <w:rStyle w:val="Emphasis"/>
          <w:highlight w:val="cyan"/>
        </w:rPr>
        <w:t>Faced with a shrinking domestic market</w:t>
      </w:r>
      <w:r w:rsidRPr="00687E1D">
        <w:rPr>
          <w:sz w:val="16"/>
          <w:highlight w:val="cyan"/>
        </w:rPr>
        <w:t xml:space="preserve"> </w:t>
      </w:r>
      <w:r w:rsidRPr="00085199">
        <w:rPr>
          <w:sz w:val="16"/>
        </w:rPr>
        <w:t xml:space="preserve">for its product, </w:t>
      </w:r>
      <w:r w:rsidRPr="00687E1D">
        <w:rPr>
          <w:rStyle w:val="Emphasis"/>
          <w:highlight w:val="cyan"/>
        </w:rPr>
        <w:t>the coal industry is proposing coal export terminals</w:t>
      </w:r>
      <w:r w:rsidRPr="00687E1D">
        <w:rPr>
          <w:sz w:val="16"/>
          <w:highlight w:val="cyan"/>
        </w:rPr>
        <w:t xml:space="preserve"> </w:t>
      </w:r>
      <w:r w:rsidRPr="00085199">
        <w:rPr>
          <w:sz w:val="16"/>
        </w:rPr>
        <w:t>in the Pacific Northwest to ship low-grade coal from the Powder River Basin (PRB) in Wyoming and Montana to a supposedly stable and profitable Asian market. Industry leaders brim with confidence that Asia is a sure bet for US coal exports; they cite high and stable coal demand, arguing that US coal can successfully displace China’s current importers to earn a significant share of that market. And they promise big money for shareholders and communities if projects get approved and financed.</w:t>
      </w:r>
      <w:r w:rsidRPr="00085199">
        <w:rPr>
          <w:sz w:val="12"/>
        </w:rPr>
        <w:t>¶</w:t>
      </w:r>
      <w:r w:rsidRPr="00085199">
        <w:rPr>
          <w:sz w:val="16"/>
        </w:rPr>
        <w:t xml:space="preserve"> </w:t>
      </w:r>
      <w:r w:rsidRPr="00687E1D">
        <w:rPr>
          <w:rStyle w:val="StyleBoldUnderline"/>
          <w:highlight w:val="cyan"/>
        </w:rPr>
        <w:t>Given the US coal industry’s pessimistic outlook for domestic sales, its leaders’ optimism is self-serving</w:t>
      </w:r>
      <w:r w:rsidRPr="00085199">
        <w:rPr>
          <w:sz w:val="16"/>
        </w:rPr>
        <w:t xml:space="preserve">; if China is not a potential market for US coal, the US industry may have no market for its wares. </w:t>
      </w:r>
      <w:r w:rsidRPr="00085199">
        <w:rPr>
          <w:rStyle w:val="StyleBoldUnderline"/>
        </w:rPr>
        <w:t xml:space="preserve">A </w:t>
      </w:r>
      <w:r w:rsidRPr="00687E1D">
        <w:rPr>
          <w:rStyle w:val="Emphasis"/>
        </w:rPr>
        <w:t xml:space="preserve">clearer-eyed </w:t>
      </w:r>
      <w:r w:rsidRPr="00687E1D">
        <w:rPr>
          <w:rStyle w:val="Emphasis"/>
          <w:highlight w:val="cyan"/>
        </w:rPr>
        <w:t>analysis of the Chinese coal economy exposes</w:t>
      </w:r>
      <w:r w:rsidRPr="00687E1D">
        <w:rPr>
          <w:rStyle w:val="StyleBoldUnderline"/>
          <w:highlight w:val="cyan"/>
        </w:rPr>
        <w:t xml:space="preserve"> </w:t>
      </w:r>
      <w:r w:rsidRPr="00085199">
        <w:rPr>
          <w:rStyle w:val="StyleBoldUnderline"/>
        </w:rPr>
        <w:t xml:space="preserve">the </w:t>
      </w:r>
      <w:r w:rsidRPr="00687E1D">
        <w:rPr>
          <w:rStyle w:val="Emphasis"/>
          <w:highlight w:val="cyan"/>
        </w:rPr>
        <w:t>large risks</w:t>
      </w:r>
      <w:r w:rsidRPr="00085199">
        <w:rPr>
          <w:rStyle w:val="StyleBoldUnderline"/>
        </w:rPr>
        <w:t xml:space="preserve"> that US coal export </w:t>
      </w:r>
      <w:r w:rsidRPr="00687E1D">
        <w:rPr>
          <w:rStyle w:val="Emphasis"/>
        </w:rPr>
        <w:t xml:space="preserve">projects present </w:t>
      </w:r>
      <w:r w:rsidRPr="00687E1D">
        <w:rPr>
          <w:rStyle w:val="Emphasis"/>
          <w:highlight w:val="cyan"/>
        </w:rPr>
        <w:t>for investors</w:t>
      </w:r>
      <w:r w:rsidRPr="00085199">
        <w:rPr>
          <w:rStyle w:val="StyleBoldUnderline"/>
        </w:rPr>
        <w:t>.</w:t>
      </w:r>
      <w:r>
        <w:rPr>
          <w:rStyle w:val="StyleBoldUnderline"/>
        </w:rPr>
        <w:t xml:space="preserve"> </w:t>
      </w:r>
      <w:r w:rsidRPr="00085199">
        <w:rPr>
          <w:sz w:val="16"/>
        </w:rPr>
        <w:t xml:space="preserve">Historically, </w:t>
      </w:r>
      <w:r w:rsidRPr="00687E1D">
        <w:rPr>
          <w:rStyle w:val="StyleBoldUnderline"/>
          <w:highlight w:val="cyan"/>
        </w:rPr>
        <w:t>China has supplied virtually all of its coal demand from domestic sources</w:t>
      </w:r>
      <w:r w:rsidRPr="00085199">
        <w:rPr>
          <w:rStyle w:val="StyleBoldUnderline"/>
        </w:rPr>
        <w:t>. According to estimates from the Chinese Ministry of Land and Resource</w:t>
      </w:r>
      <w:r w:rsidRPr="00085199">
        <w:rPr>
          <w:sz w:val="16"/>
        </w:rPr>
        <w:t xml:space="preserve"> (</w:t>
      </w:r>
      <w:proofErr w:type="spellStart"/>
      <w:r w:rsidRPr="00085199">
        <w:rPr>
          <w:sz w:val="16"/>
        </w:rPr>
        <w:t>MoLR</w:t>
      </w:r>
      <w:proofErr w:type="spellEnd"/>
      <w:r w:rsidRPr="00085199">
        <w:rPr>
          <w:sz w:val="16"/>
        </w:rPr>
        <w:t xml:space="preserve">), </w:t>
      </w:r>
      <w:r w:rsidRPr="00085199">
        <w:rPr>
          <w:rStyle w:val="StyleBoldUnderline"/>
        </w:rPr>
        <w:t>China’s</w:t>
      </w:r>
      <w:r w:rsidRPr="00085199">
        <w:rPr>
          <w:sz w:val="16"/>
        </w:rPr>
        <w:t xml:space="preserve"> 170 billion tons of </w:t>
      </w:r>
      <w:r w:rsidRPr="00085199">
        <w:rPr>
          <w:rStyle w:val="StyleBoldUnderline"/>
        </w:rPr>
        <w:t xml:space="preserve">coal </w:t>
      </w:r>
      <w:r w:rsidRPr="00687E1D">
        <w:rPr>
          <w:rStyle w:val="StyleBoldUnderline"/>
          <w:highlight w:val="cyan"/>
        </w:rPr>
        <w:t>reserves account for 19% of the global total</w:t>
      </w:r>
      <w:r w:rsidRPr="00085199">
        <w:rPr>
          <w:rStyle w:val="StyleBoldUnderline"/>
        </w:rPr>
        <w:t>,</w:t>
      </w:r>
      <w:r w:rsidRPr="00085199">
        <w:rPr>
          <w:sz w:val="16"/>
        </w:rPr>
        <w:t xml:space="preserve"> placing China second behind only the United States for coal reserves. China stands as the world’s largest coal producer, with 4 billion short tons of coal mined in 2012, up from 3.8 billion tons in 2011 (see Fig. 2).</w:t>
      </w:r>
      <w:r w:rsidRPr="00085199">
        <w:rPr>
          <w:sz w:val="12"/>
        </w:rPr>
        <w:t>¶</w:t>
      </w:r>
      <w:r w:rsidRPr="00085199">
        <w:rPr>
          <w:sz w:val="16"/>
        </w:rPr>
        <w:t xml:space="preserve"> Until recently—and despite rapid long-term growth in domestic demand—China exported more coal than it imported. But in 2009 China became a net coal importer; by 2011 the nation had surpassed Japan as the world’s leading coal importer; and in 2012, China imported over 300 million short tons of coal (see Fig. 3). However, even after that rapid growth,</w:t>
      </w:r>
      <w:r w:rsidRPr="00085199">
        <w:rPr>
          <w:rStyle w:val="StyleBoldUnderline"/>
        </w:rPr>
        <w:t xml:space="preserve"> China’s imported coal remains a small fraction of what it burns, accounting for only 5% of China’s total </w:t>
      </w:r>
      <w:r w:rsidRPr="00085199">
        <w:rPr>
          <w:sz w:val="16"/>
        </w:rPr>
        <w:t>coal consumption</w:t>
      </w:r>
      <w:r w:rsidRPr="00085199">
        <w:rPr>
          <w:rStyle w:val="StyleBoldUnderline"/>
        </w:rPr>
        <w:t xml:space="preserve"> in 2011.</w:t>
      </w:r>
      <w:r w:rsidRPr="00085199">
        <w:rPr>
          <w:sz w:val="12"/>
        </w:rPr>
        <w:t>¶</w:t>
      </w:r>
      <w:r w:rsidRPr="00085199">
        <w:rPr>
          <w:sz w:val="16"/>
        </w:rPr>
        <w:t xml:space="preserve"> So </w:t>
      </w:r>
      <w:r w:rsidRPr="00085199">
        <w:rPr>
          <w:rStyle w:val="StyleBoldUnderline"/>
        </w:rPr>
        <w:t>despite the massive quantities of coal China currently burns, it is still a 95% self-dependent</w:t>
      </w:r>
      <w:r w:rsidRPr="00085199">
        <w:rPr>
          <w:sz w:val="16"/>
        </w:rPr>
        <w:t xml:space="preserve"> country for its current use of coal. </w:t>
      </w:r>
      <w:r w:rsidRPr="00085199">
        <w:rPr>
          <w:rStyle w:val="StyleBoldUnderline"/>
        </w:rPr>
        <w:t xml:space="preserve">This means that </w:t>
      </w:r>
      <w:r w:rsidRPr="00687E1D">
        <w:rPr>
          <w:rStyle w:val="StyleBoldUnderline"/>
          <w:highlight w:val="cyan"/>
        </w:rPr>
        <w:t xml:space="preserve">increases in Chinese coal production or transportation infrastructure could </w:t>
      </w:r>
      <w:r w:rsidRPr="00085199">
        <w:rPr>
          <w:rStyle w:val="StyleBoldUnderline"/>
        </w:rPr>
        <w:t xml:space="preserve">quickly </w:t>
      </w:r>
      <w:r w:rsidRPr="00687E1D">
        <w:rPr>
          <w:rStyle w:val="StyleBoldUnderline"/>
          <w:highlight w:val="cyan"/>
        </w:rPr>
        <w:t xml:space="preserve">reduce </w:t>
      </w:r>
      <w:r w:rsidRPr="00085199">
        <w:rPr>
          <w:rStyle w:val="StyleBoldUnderline"/>
        </w:rPr>
        <w:t xml:space="preserve">the country’s current </w:t>
      </w:r>
      <w:r w:rsidRPr="00687E1D">
        <w:rPr>
          <w:rStyle w:val="StyleBoldUnderline"/>
          <w:highlight w:val="cyan"/>
        </w:rPr>
        <w:t>demand for imports.</w:t>
      </w:r>
    </w:p>
    <w:p w:rsidR="00C0766E" w:rsidRDefault="00C0766E" w:rsidP="00C0766E"/>
    <w:p w:rsidR="00C0766E" w:rsidRDefault="00C0766E" w:rsidP="00C0766E"/>
    <w:p w:rsidR="00C0766E" w:rsidRDefault="00C0766E" w:rsidP="00C0766E">
      <w:pPr>
        <w:pStyle w:val="Heading4"/>
      </w:pPr>
      <w:r>
        <w:t xml:space="preserve">Warming Outweighs </w:t>
      </w:r>
    </w:p>
    <w:p w:rsidR="00C0766E" w:rsidRDefault="00C0766E" w:rsidP="00C0766E"/>
    <w:p w:rsidR="00C0766E" w:rsidRPr="0089070F" w:rsidRDefault="00C0766E" w:rsidP="00C0766E">
      <w:pPr>
        <w:pStyle w:val="Heading4"/>
        <w:rPr>
          <w:sz w:val="16"/>
        </w:rPr>
      </w:pPr>
      <w:r w:rsidRPr="0089070F">
        <w:t xml:space="preserve">Independently Chinese emissions are sufficient to cause extinction </w:t>
      </w:r>
    </w:p>
    <w:p w:rsidR="00C0766E" w:rsidRDefault="00C0766E" w:rsidP="00C0766E">
      <w:r>
        <w:t xml:space="preserve">John </w:t>
      </w:r>
      <w:r w:rsidRPr="0089070F">
        <w:rPr>
          <w:rStyle w:val="StyleStyleBold12pt"/>
          <w:highlight w:val="cyan"/>
        </w:rPr>
        <w:t>Copeland</w:t>
      </w:r>
      <w:r>
        <w:t xml:space="preserve"> Nagle </w:t>
      </w:r>
      <w:r w:rsidRPr="0089070F">
        <w:rPr>
          <w:rStyle w:val="StyleStyleBold12pt"/>
          <w:highlight w:val="cyan"/>
        </w:rPr>
        <w:t>11</w:t>
      </w:r>
      <w:r w:rsidRPr="00E02208">
        <w:t>,</w:t>
      </w:r>
      <w:r>
        <w:t xml:space="preserve"> the John N. Matthews Professor, Notre Dame Law School, Spring 2011, “How Much Should China Pollute</w:t>
      </w:r>
      <w:proofErr w:type="gramStart"/>
      <w:r>
        <w:t>?,</w:t>
      </w:r>
      <w:proofErr w:type="gramEnd"/>
      <w:r>
        <w:t xml:space="preserve">” Vermont Journal of Environmental Law, 12 Vt. J. </w:t>
      </w:r>
      <w:proofErr w:type="spellStart"/>
      <w:r>
        <w:t>Envtl</w:t>
      </w:r>
      <w:proofErr w:type="spellEnd"/>
      <w:r>
        <w:t>. L. 591</w:t>
      </w:r>
    </w:p>
    <w:p w:rsidR="00C0766E" w:rsidRPr="00E02208" w:rsidRDefault="00C0766E" w:rsidP="00C0766E">
      <w:pPr>
        <w:rPr>
          <w:sz w:val="16"/>
        </w:rPr>
      </w:pPr>
      <w:r w:rsidRPr="00646C5D">
        <w:rPr>
          <w:rStyle w:val="Emphasis"/>
          <w:highlight w:val="green"/>
        </w:rPr>
        <w:lastRenderedPageBreak/>
        <w:t>China is the</w:t>
      </w:r>
      <w:r w:rsidRPr="00E02208">
        <w:rPr>
          <w:rStyle w:val="Emphasis"/>
        </w:rPr>
        <w:t xml:space="preserve"> world’s </w:t>
      </w:r>
      <w:r w:rsidRPr="00646C5D">
        <w:rPr>
          <w:rStyle w:val="Emphasis"/>
          <w:highlight w:val="green"/>
        </w:rPr>
        <w:t>worst</w:t>
      </w:r>
      <w:r w:rsidRPr="00E02208">
        <w:rPr>
          <w:rStyle w:val="Emphasis"/>
        </w:rPr>
        <w:t xml:space="preserve"> polluter.</w:t>
      </w:r>
      <w:r w:rsidRPr="00E02208">
        <w:rPr>
          <w:sz w:val="16"/>
        </w:rPr>
        <w:t xml:space="preserve"> It suffers more from air pollution than any other nation, hosting most of the world’s polluted cities.1 </w:t>
      </w:r>
      <w:r w:rsidRPr="00E02208">
        <w:rPr>
          <w:rStyle w:val="StyleBoldUnderline"/>
        </w:rPr>
        <w:t>Nearly two-thirds of the country’s 360 million urban residents suffer from unhealthy levels of air pollution</w:t>
      </w:r>
      <w:r w:rsidRPr="00E02208">
        <w:rPr>
          <w:sz w:val="16"/>
        </w:rPr>
        <w:t xml:space="preserve">.2 Anecdotal reports by visitors to China frequently refer to the alarming nature of the air pollution there.3 China’s water is polluted, too. About 100 billion cubic meters of China’s water supply is contaminated.4 </w:t>
      </w:r>
      <w:r w:rsidRPr="00646C5D">
        <w:rPr>
          <w:rStyle w:val="StyleBoldUnderline"/>
          <w:highlight w:val="green"/>
        </w:rPr>
        <w:t>China is</w:t>
      </w:r>
      <w:r w:rsidRPr="00E02208">
        <w:rPr>
          <w:sz w:val="16"/>
        </w:rPr>
        <w:t xml:space="preserve"> also </w:t>
      </w:r>
      <w:r w:rsidRPr="00646C5D">
        <w:rPr>
          <w:rStyle w:val="StyleBoldUnderline"/>
          <w:highlight w:val="green"/>
        </w:rPr>
        <w:t>the leading emitter of greenhouse gases that contribute to climate change</w:t>
      </w:r>
      <w:r w:rsidRPr="00E02208">
        <w:rPr>
          <w:sz w:val="16"/>
        </w:rPr>
        <w:t xml:space="preserve">.5 China’s carbon dioxide emissions nearly tripled between 1990 and 2008.6 </w:t>
      </w:r>
      <w:r w:rsidRPr="00646C5D">
        <w:rPr>
          <w:rStyle w:val="Emphasis"/>
          <w:highlight w:val="green"/>
        </w:rPr>
        <w:t>And China’s pollution is only expected to get worse</w:t>
      </w:r>
      <w:r w:rsidRPr="00E02208">
        <w:rPr>
          <w:sz w:val="16"/>
        </w:rPr>
        <w:t xml:space="preserve">.7 </w:t>
      </w:r>
      <w:r w:rsidRPr="00646C5D">
        <w:rPr>
          <w:rStyle w:val="Emphasis"/>
          <w:highlight w:val="green"/>
        </w:rPr>
        <w:t>It is building unbelievable amounts of coal-fired electric power plants</w:t>
      </w:r>
      <w:proofErr w:type="gramStart"/>
      <w:r w:rsidRPr="00E02208">
        <w:rPr>
          <w:sz w:val="16"/>
        </w:rPr>
        <w:t>,8</w:t>
      </w:r>
      <w:proofErr w:type="gramEnd"/>
      <w:r w:rsidRPr="00E02208">
        <w:rPr>
          <w:sz w:val="16"/>
        </w:rPr>
        <w:t xml:space="preserve"> and the number of cars in China is increasing exponentially. </w:t>
      </w:r>
      <w:r w:rsidRPr="00646C5D">
        <w:rPr>
          <w:rStyle w:val="StyleBoldUnderline"/>
          <w:highlight w:val="green"/>
        </w:rPr>
        <w:t>China “is expected to release five times more carbon dioxide over the next twenty-five years than the Kyoto Protocol is projected to save</w:t>
      </w:r>
      <w:r w:rsidRPr="00E02208">
        <w:rPr>
          <w:rStyle w:val="StyleBoldUnderline"/>
        </w:rPr>
        <w:t>.</w:t>
      </w:r>
      <w:r w:rsidRPr="00E02208">
        <w:rPr>
          <w:sz w:val="16"/>
        </w:rPr>
        <w:t>”9</w:t>
      </w:r>
      <w:r w:rsidRPr="00E02208">
        <w:rPr>
          <w:sz w:val="12"/>
        </w:rPr>
        <w:t>¶</w:t>
      </w:r>
      <w:r w:rsidRPr="00E02208">
        <w:rPr>
          <w:sz w:val="16"/>
        </w:rPr>
        <w:t xml:space="preserve"> </w:t>
      </w:r>
      <w:proofErr w:type="gramStart"/>
      <w:r w:rsidRPr="00E02208">
        <w:rPr>
          <w:sz w:val="16"/>
        </w:rPr>
        <w:t>That</w:t>
      </w:r>
      <w:proofErr w:type="gramEnd"/>
      <w:r w:rsidRPr="00E02208">
        <w:rPr>
          <w:sz w:val="16"/>
        </w:rPr>
        <w:t xml:space="preserve"> pollution creates problems for three separate entities. First, it is a problem for China itself. The health of the Chinese people suffers from the polluted air that they breathe and the polluted water that they drink. “Air pollution causes the premature deaths of 750 thousand Chinese people every year.”10 Just one percent of China’s urban residents “</w:t>
      </w:r>
      <w:proofErr w:type="gramStart"/>
      <w:r w:rsidRPr="00E02208">
        <w:rPr>
          <w:sz w:val="16"/>
        </w:rPr>
        <w:t>breathe[</w:t>
      </w:r>
      <w:proofErr w:type="gramEnd"/>
      <w:r w:rsidRPr="00E02208">
        <w:rPr>
          <w:sz w:val="16"/>
        </w:rPr>
        <w:t>] air considered healthy by the World Health Organization.”11 China’s pollution also has a profound detrimental impact on the nation’s economy. Economists suggest that China’s staggering economic growth statistics would be much more modest if the economic effects of polluters are included.12 The health and economic aspects of pollution, in turn, cause domestic unrest that threatens the stability of the Chinese government. There have been numerous protests against pollution from existing or proposed facilities throughout China.13</w:t>
      </w:r>
      <w:r w:rsidRPr="00E02208">
        <w:rPr>
          <w:sz w:val="12"/>
        </w:rPr>
        <w:t>¶</w:t>
      </w:r>
      <w:r w:rsidRPr="00E02208">
        <w:rPr>
          <w:sz w:val="16"/>
        </w:rPr>
        <w:t xml:space="preserve"> Second, China’s pollution also produces an American problem.14 Pollution emitted in China reaches the United States, sometimes at levels prohibited by the Clean Air Act.15 China is also the most common antagonist in American debates about climate change. Members of Congress routinely make two arguments about China as a basis for opposing federal climate change legislation or international climate change treaties. The first argument claims that the United States will lose jobs to China if we internalize the costs of emitting greenhouse gases but China does not. The second argument insists that it is unfair for China to be allowed to continue to emit greenhouse gases if the United States is obliged to cap its emissions. Moreover, many American politicians note that the environment itself will suffer if the United States reduces its emissions but China does not. Such concerns persuaded the Senate to vote ninety-seven to zero in 1997 to ratify a resolution proclaiming that “the United States should not be a signatory to any protocol” to reduce greenhouse gas emissions “unless the protocol or other agreement also mandates new specific scheduled commitments to limit or reduce greenhouse gas emissions for Developing Country Parties within the same compliance period.”16 Numerous Senators pointed to the forthcoming Kyoto Protocol’s treatment of China as justifying the American refusal to endorse that agreement.17 The United States never did ratify the Kyoto Protocol, and similar concerns about China continue to animate congressional opposition to a new international climate change agreement.18 Third, </w:t>
      </w:r>
      <w:r w:rsidRPr="00E02208">
        <w:rPr>
          <w:rStyle w:val="StyleBoldUnderline"/>
        </w:rPr>
        <w:t>the rest of the world suffers because of the inability of China and the U</w:t>
      </w:r>
      <w:r w:rsidRPr="00E02208">
        <w:rPr>
          <w:sz w:val="16"/>
        </w:rPr>
        <w:t xml:space="preserve">nited </w:t>
      </w:r>
      <w:r w:rsidRPr="00E02208">
        <w:rPr>
          <w:rStyle w:val="StyleBoldUnderline"/>
        </w:rPr>
        <w:t>S</w:t>
      </w:r>
      <w:r w:rsidRPr="00E02208">
        <w:rPr>
          <w:sz w:val="16"/>
        </w:rPr>
        <w:t xml:space="preserve">tates </w:t>
      </w:r>
      <w:r w:rsidRPr="00E02208">
        <w:rPr>
          <w:rStyle w:val="StyleBoldUnderline"/>
        </w:rPr>
        <w:t>to agree on a method for reducing their greenhouse gas emissions. Even if the rest of the world were to reach such an agreement, the failure to include China and the U</w:t>
      </w:r>
      <w:r w:rsidRPr="00E02208">
        <w:rPr>
          <w:sz w:val="16"/>
        </w:rPr>
        <w:t xml:space="preserve">nited </w:t>
      </w:r>
      <w:r w:rsidRPr="00E02208">
        <w:rPr>
          <w:rStyle w:val="StyleBoldUnderline"/>
        </w:rPr>
        <w:t>S</w:t>
      </w:r>
      <w:r w:rsidRPr="00E02208">
        <w:rPr>
          <w:sz w:val="16"/>
        </w:rPr>
        <w:t xml:space="preserve">tates </w:t>
      </w:r>
      <w:r w:rsidRPr="00E02208">
        <w:rPr>
          <w:rStyle w:val="StyleBoldUnderline"/>
        </w:rPr>
        <w:t>would doom the project from the start</w:t>
      </w:r>
      <w:r w:rsidRPr="00E02208">
        <w:rPr>
          <w:sz w:val="16"/>
        </w:rPr>
        <w:t xml:space="preserve">. Together, China and the United States account for forty-one percent of the world’s greenhouse gas emissions.19 </w:t>
      </w:r>
      <w:r w:rsidRPr="00646C5D">
        <w:rPr>
          <w:rStyle w:val="Emphasis"/>
          <w:highlight w:val="green"/>
        </w:rPr>
        <w:t>Left unchecked, China’s emissions alone could result in many of the harms associated with climate change</w:t>
      </w:r>
      <w:r w:rsidRPr="00E02208">
        <w:rPr>
          <w:rStyle w:val="Emphasis"/>
        </w:rPr>
        <w:t>.</w:t>
      </w:r>
      <w:r w:rsidRPr="00E02208">
        <w:rPr>
          <w:sz w:val="16"/>
        </w:rPr>
        <w:t xml:space="preserve">20 That is why many observers believe that </w:t>
      </w:r>
      <w:r w:rsidRPr="00646C5D">
        <w:rPr>
          <w:rStyle w:val="Emphasis"/>
          <w:highlight w:val="green"/>
        </w:rPr>
        <w:t>“[t]he decisions taken in Beijing, more than anywhere else, [will] determine whether humanity</w:t>
      </w:r>
      <w:r w:rsidRPr="00E02208">
        <w:rPr>
          <w:rStyle w:val="Emphasis"/>
        </w:rPr>
        <w:t xml:space="preserve"> thrive[s] or </w:t>
      </w:r>
      <w:proofErr w:type="spellStart"/>
      <w:r w:rsidRPr="00646C5D">
        <w:rPr>
          <w:rStyle w:val="Emphasis"/>
          <w:highlight w:val="green"/>
        </w:rPr>
        <w:t>perishe</w:t>
      </w:r>
      <w:proofErr w:type="spellEnd"/>
      <w:r w:rsidRPr="00646C5D">
        <w:rPr>
          <w:rStyle w:val="Emphasis"/>
          <w:highlight w:val="green"/>
        </w:rPr>
        <w:t>[s].”</w:t>
      </w:r>
      <w:r w:rsidRPr="00E02208">
        <w:rPr>
          <w:sz w:val="16"/>
        </w:rPr>
        <w:t>21</w:t>
      </w:r>
    </w:p>
    <w:p w:rsidR="00C0766E" w:rsidRPr="00422A13" w:rsidRDefault="00C0766E" w:rsidP="00C0766E"/>
    <w:p w:rsidR="00C0766E" w:rsidRDefault="00C0766E" w:rsidP="00C0766E">
      <w:pPr>
        <w:pStyle w:val="Heading3"/>
      </w:pPr>
      <w:r>
        <w:lastRenderedPageBreak/>
        <w:t>2AC CP -2</w:t>
      </w:r>
    </w:p>
    <w:p w:rsidR="00C0766E" w:rsidRDefault="00C0766E" w:rsidP="00C0766E">
      <w:pPr>
        <w:pStyle w:val="Heading3"/>
      </w:pPr>
      <w:r>
        <w:lastRenderedPageBreak/>
        <w:t>2AC Perm do the CP</w:t>
      </w:r>
    </w:p>
    <w:p w:rsidR="00C0766E" w:rsidRPr="0057704A" w:rsidRDefault="00C0766E" w:rsidP="00C0766E">
      <w:pPr>
        <w:pStyle w:val="Heading4"/>
      </w:pPr>
      <w:r>
        <w:t>1. Perm do the Counterplan- Nothing in the plan commits our affirmative to immediacy. Counterplans must be textually and functionally competitive.</w:t>
      </w:r>
    </w:p>
    <w:p w:rsidR="00C0766E" w:rsidRPr="0057704A" w:rsidRDefault="00C0766E" w:rsidP="00C0766E">
      <w:pPr>
        <w:pStyle w:val="Heading4"/>
      </w:pPr>
      <w:r>
        <w:t xml:space="preserve">A) Not textually competitive- Ought has no temporal function </w:t>
      </w:r>
    </w:p>
    <w:p w:rsidR="00C0766E" w:rsidRPr="00291A20" w:rsidRDefault="00C0766E" w:rsidP="00C0766E">
      <w:pPr>
        <w:rPr>
          <w:rStyle w:val="StyleBoldUnderline"/>
        </w:rPr>
      </w:pPr>
      <w:r w:rsidRPr="001B42DE">
        <w:rPr>
          <w:rStyle w:val="StyleBoldUnderline"/>
          <w:highlight w:val="yellow"/>
        </w:rPr>
        <w:t>Dictionary of Americanisms, ‘99</w:t>
      </w:r>
    </w:p>
    <w:p w:rsidR="00C0766E" w:rsidRDefault="00C0766E" w:rsidP="00C0766E">
      <w:r>
        <w:t xml:space="preserve">(1999, The </w:t>
      </w:r>
      <w:r w:rsidRPr="0005110E">
        <w:t>Dictionary of American</w:t>
      </w:r>
      <w:r>
        <w:t xml:space="preserve">isms was originally created by John Russell Bartlett in 1848, </w:t>
      </w:r>
      <w:proofErr w:type="gramStart"/>
      <w:r>
        <w:t>This</w:t>
      </w:r>
      <w:proofErr w:type="gramEnd"/>
      <w:r>
        <w:t xml:space="preserve"> edition was re-copyrighted 1999-2006 – </w:t>
      </w:r>
      <w:r w:rsidRPr="0005110E">
        <w:t>http://www.merrycoz.org/voices/bartlett/AMER10.HTM#o</w:t>
      </w:r>
      <w:r>
        <w:t>)</w:t>
      </w:r>
    </w:p>
    <w:p w:rsidR="00C0766E" w:rsidRDefault="00C0766E" w:rsidP="00C0766E">
      <w:pPr>
        <w:rPr>
          <w:sz w:val="16"/>
        </w:rPr>
      </w:pPr>
      <w:proofErr w:type="gramStart"/>
      <w:r w:rsidRPr="00062F22">
        <w:rPr>
          <w:rStyle w:val="underline0"/>
          <w:highlight w:val="yellow"/>
        </w:rPr>
        <w:t>OUGHT</w:t>
      </w:r>
      <w:r w:rsidRPr="00291A20">
        <w:rPr>
          <w:rStyle w:val="underline0"/>
        </w:rPr>
        <w:t>.</w:t>
      </w:r>
      <w:proofErr w:type="gramEnd"/>
      <w:r w:rsidRPr="00291A20">
        <w:rPr>
          <w:sz w:val="16"/>
        </w:rPr>
        <w:t xml:space="preserve"> As </w:t>
      </w:r>
      <w:r w:rsidRPr="00291A20">
        <w:rPr>
          <w:rStyle w:val="underline0"/>
        </w:rPr>
        <w:t xml:space="preserve">this verb is defective, and </w:t>
      </w:r>
      <w:r w:rsidRPr="00062F22">
        <w:rPr>
          <w:rStyle w:val="underline0"/>
          <w:highlight w:val="yellow"/>
        </w:rPr>
        <w:t>has no inflection to distinguish past from present</w:t>
      </w:r>
      <w:r w:rsidRPr="00291A20">
        <w:rPr>
          <w:rStyle w:val="underline0"/>
        </w:rPr>
        <w:t xml:space="preserve"> time</w:t>
      </w:r>
      <w:r w:rsidRPr="00291A20">
        <w:rPr>
          <w:sz w:val="16"/>
        </w:rPr>
        <w:t xml:space="preserve">, illiterate persons often attempt to supply the deficiency by the use of auxiliaries. Hence the expressions, </w:t>
      </w:r>
      <w:proofErr w:type="gramStart"/>
      <w:r w:rsidRPr="00291A20">
        <w:rPr>
          <w:sz w:val="16"/>
        </w:rPr>
        <w:t>don't ought</w:t>
      </w:r>
      <w:proofErr w:type="gramEnd"/>
      <w:r w:rsidRPr="00291A20">
        <w:rPr>
          <w:sz w:val="16"/>
        </w:rPr>
        <w:t xml:space="preserve">, had </w:t>
      </w:r>
      <w:proofErr w:type="spellStart"/>
      <w:r w:rsidRPr="00291A20">
        <w:rPr>
          <w:sz w:val="16"/>
        </w:rPr>
        <w:t>ought</w:t>
      </w:r>
      <w:proofErr w:type="spellEnd"/>
      <w:r w:rsidRPr="00291A20">
        <w:rPr>
          <w:sz w:val="16"/>
        </w:rPr>
        <w:t xml:space="preserve">, hadn't </w:t>
      </w:r>
      <w:proofErr w:type="spellStart"/>
      <w:r w:rsidRPr="00291A20">
        <w:rPr>
          <w:sz w:val="16"/>
        </w:rPr>
        <w:t>ought</w:t>
      </w:r>
      <w:proofErr w:type="spellEnd"/>
      <w:r w:rsidRPr="00291A20">
        <w:rPr>
          <w:sz w:val="16"/>
        </w:rPr>
        <w:t xml:space="preserve">. Mr. </w:t>
      </w:r>
      <w:proofErr w:type="spellStart"/>
      <w:r w:rsidRPr="00291A20">
        <w:rPr>
          <w:sz w:val="16"/>
        </w:rPr>
        <w:t>Pegge</w:t>
      </w:r>
      <w:proofErr w:type="spellEnd"/>
      <w:r w:rsidRPr="00291A20">
        <w:rPr>
          <w:sz w:val="16"/>
        </w:rPr>
        <w:t xml:space="preserve"> notices the two last among the vulgarisms of London. </w:t>
      </w:r>
    </w:p>
    <w:p w:rsidR="00C0766E" w:rsidRDefault="00C0766E" w:rsidP="00C0766E">
      <w:pPr>
        <w:pStyle w:val="Heading4"/>
      </w:pPr>
      <w:r>
        <w:t>B) Not functionally competitive- because the plan can be read in a way that is not different than the counterplan</w:t>
      </w:r>
    </w:p>
    <w:p w:rsidR="00C0766E" w:rsidRDefault="00C0766E" w:rsidP="00C0766E">
      <w:pPr>
        <w:pStyle w:val="Heading4"/>
      </w:pPr>
      <w:r>
        <w:t>C) Best standard of competition- only predictable and objective standard for evaluating theory while preventing race to the bottom of worst counterplans</w:t>
      </w:r>
    </w:p>
    <w:p w:rsidR="00C0766E" w:rsidRDefault="00C0766E" w:rsidP="00C0766E">
      <w:pPr>
        <w:pStyle w:val="Heading4"/>
      </w:pPr>
      <w:r>
        <w:t xml:space="preserve">2. The </w:t>
      </w:r>
      <w:proofErr w:type="spellStart"/>
      <w:r>
        <w:t>aff</w:t>
      </w:r>
      <w:proofErr w:type="spellEnd"/>
      <w:r>
        <w:t xml:space="preserve"> should get to define the scope of the plan’s mandate</w:t>
      </w:r>
      <w:r>
        <w:tab/>
      </w:r>
    </w:p>
    <w:p w:rsidR="00C0766E" w:rsidRPr="00C413AB" w:rsidRDefault="00C0766E" w:rsidP="00C0766E">
      <w:pPr>
        <w:pStyle w:val="Heading4"/>
        <w:rPr>
          <w:rStyle w:val="StyleStyleBold12pt"/>
          <w:b/>
        </w:rPr>
      </w:pPr>
      <w:r>
        <w:rPr>
          <w:rStyle w:val="StyleStyleBold12pt"/>
          <w:b/>
        </w:rPr>
        <w:t xml:space="preserve">A) </w:t>
      </w:r>
      <w:r w:rsidRPr="00C413AB">
        <w:rPr>
          <w:rStyle w:val="StyleStyleBold12pt"/>
          <w:b/>
        </w:rPr>
        <w:t xml:space="preserve"> Most real world- no policymaker controls implementation</w:t>
      </w:r>
    </w:p>
    <w:p w:rsidR="00C0766E" w:rsidRPr="00C413AB" w:rsidRDefault="00C0766E" w:rsidP="00C0766E">
      <w:pPr>
        <w:pStyle w:val="Heading4"/>
      </w:pPr>
      <w:r>
        <w:rPr>
          <w:rStyle w:val="StyleStyleBold12pt"/>
          <w:b/>
        </w:rPr>
        <w:t>B)</w:t>
      </w:r>
      <w:r w:rsidRPr="00C413AB">
        <w:rPr>
          <w:rStyle w:val="StyleStyleBold12pt"/>
          <w:b/>
        </w:rPr>
        <w:t xml:space="preserve"> Checks abusive interpretations of fiat that hurt </w:t>
      </w:r>
      <w:proofErr w:type="spellStart"/>
      <w:r w:rsidRPr="00C413AB">
        <w:rPr>
          <w:rStyle w:val="StyleStyleBold12pt"/>
          <w:b/>
        </w:rPr>
        <w:t>neg</w:t>
      </w:r>
      <w:proofErr w:type="spellEnd"/>
      <w:r w:rsidRPr="00C413AB">
        <w:rPr>
          <w:rStyle w:val="StyleStyleBold12pt"/>
          <w:b/>
        </w:rPr>
        <w:t xml:space="preserve"> ground- we don’t fiat solvency</w:t>
      </w:r>
    </w:p>
    <w:p w:rsidR="00C0766E" w:rsidRPr="00D2068C" w:rsidRDefault="00C0766E" w:rsidP="00C0766E">
      <w:pPr>
        <w:pStyle w:val="Heading4"/>
      </w:pPr>
      <w:r>
        <w:t xml:space="preserve">3. The counterplan is a voting issue- </w:t>
      </w:r>
    </w:p>
    <w:p w:rsidR="00C0766E" w:rsidRDefault="00C0766E" w:rsidP="00C0766E">
      <w:pPr>
        <w:pStyle w:val="Heading4"/>
      </w:pPr>
      <w:r>
        <w:t xml:space="preserve">A) Fairness- They literally do the </w:t>
      </w:r>
      <w:proofErr w:type="spellStart"/>
      <w:r>
        <w:t>aff</w:t>
      </w:r>
      <w:proofErr w:type="spellEnd"/>
      <w:r>
        <w:t xml:space="preserve"> so we </w:t>
      </w:r>
      <w:proofErr w:type="spellStart"/>
      <w:r>
        <w:t>cant</w:t>
      </w:r>
      <w:proofErr w:type="spellEnd"/>
      <w:r>
        <w:t xml:space="preserve"> generate solvency deficits- makes the debate about the net benefit- this skews debate too far negative</w:t>
      </w:r>
    </w:p>
    <w:p w:rsidR="00C0766E" w:rsidRDefault="00C0766E" w:rsidP="00C0766E">
      <w:pPr>
        <w:pStyle w:val="Heading4"/>
      </w:pPr>
      <w:r>
        <w:t>B) Education- There are an infinite amount of potential counterplans you can think of- they cause shallow research, which incentivizes generics-, creates stale debates</w:t>
      </w:r>
    </w:p>
    <w:p w:rsidR="00C0766E" w:rsidRPr="00452047" w:rsidRDefault="00C0766E" w:rsidP="00C0766E">
      <w:pPr>
        <w:pStyle w:val="Heading4"/>
      </w:pPr>
      <w:r>
        <w:t xml:space="preserve">C) No Solvency advocate- Solvency advocates must have evidence that distinguishes competition otherwise they create lit bias which makes specific answers impossible killing clash and research </w:t>
      </w:r>
    </w:p>
    <w:p w:rsidR="00C0766E" w:rsidRDefault="00C0766E" w:rsidP="00C0766E"/>
    <w:p w:rsidR="00C0766E" w:rsidRPr="00143B34" w:rsidRDefault="00C0766E" w:rsidP="00C0766E"/>
    <w:p w:rsidR="00C0766E" w:rsidRDefault="00C0766E" w:rsidP="00C0766E"/>
    <w:p w:rsidR="00C0766E" w:rsidRPr="0091468E" w:rsidRDefault="00C0766E" w:rsidP="00C0766E">
      <w:pPr>
        <w:pStyle w:val="Heading4"/>
      </w:pPr>
      <w:r>
        <w:t xml:space="preserve">CP doesn’t solve- </w:t>
      </w:r>
      <w:r w:rsidRPr="00143B34">
        <w:rPr>
          <w:rStyle w:val="StyleStyleBold12pt"/>
          <w:b/>
        </w:rPr>
        <w:t>no</w:t>
      </w:r>
      <w:r>
        <w:t xml:space="preserve"> evidence the CP results in the plan </w:t>
      </w:r>
    </w:p>
    <w:p w:rsidR="00C0766E" w:rsidRPr="0082031A" w:rsidRDefault="00C0766E" w:rsidP="00C0766E">
      <w:pPr>
        <w:pStyle w:val="Heading4"/>
      </w:pPr>
      <w:r w:rsidRPr="0082031A">
        <w:t xml:space="preserve">Picking </w:t>
      </w:r>
      <w:r w:rsidRPr="00797DC4">
        <w:t>winners</w:t>
      </w:r>
      <w:r w:rsidRPr="0082031A">
        <w:t xml:space="preserve"> good</w:t>
      </w:r>
      <w:r>
        <w:t xml:space="preserve">- enhances growth. </w:t>
      </w:r>
    </w:p>
    <w:p w:rsidR="00C0766E" w:rsidRPr="0082031A" w:rsidRDefault="00C0766E" w:rsidP="00C0766E">
      <w:pPr>
        <w:rPr>
          <w:rFonts w:eastAsia="Calibri"/>
        </w:rPr>
      </w:pPr>
      <w:proofErr w:type="spellStart"/>
      <w:r w:rsidRPr="0082031A">
        <w:rPr>
          <w:rFonts w:eastAsia="Calibri"/>
          <w:b/>
          <w:bCs/>
          <w:sz w:val="26"/>
        </w:rPr>
        <w:t>Blattman</w:t>
      </w:r>
      <w:proofErr w:type="spellEnd"/>
      <w:r w:rsidRPr="0082031A">
        <w:rPr>
          <w:rFonts w:eastAsia="Calibri"/>
          <w:b/>
          <w:bCs/>
          <w:sz w:val="26"/>
        </w:rPr>
        <w:t xml:space="preserve"> 12</w:t>
      </w:r>
      <w:r w:rsidRPr="0082031A">
        <w:rPr>
          <w:rFonts w:eastAsia="Calibri"/>
        </w:rPr>
        <w:t xml:space="preserve"> </w:t>
      </w:r>
      <w:r w:rsidRPr="0082031A">
        <w:rPr>
          <w:rFonts w:eastAsia="Calibri"/>
          <w:sz w:val="16"/>
          <w:szCs w:val="16"/>
        </w:rPr>
        <w:t>Chris, Assistant Professor of Political Science &amp; International and Public Affairs at Colombia University, "The Case for industrial policy (a paper and a rant)", May 7, chrisblattman.com/2012/05/07/the-case-for-industrial-policy-a-paper-and-a-rant/?utm_source=feedburner&amp;utm_medium=feed&amp;utm_campaign=Feed%3A+chrisblattman+%28Chris+Blattman%29</w:t>
      </w:r>
    </w:p>
    <w:p w:rsidR="00C0766E" w:rsidRDefault="00C0766E" w:rsidP="00C0766E">
      <w:pPr>
        <w:rPr>
          <w:rFonts w:eastAsia="Calibri"/>
          <w:bCs/>
          <w:highlight w:val="yellow"/>
          <w:u w:val="single"/>
        </w:rPr>
      </w:pPr>
    </w:p>
    <w:p w:rsidR="00C0766E" w:rsidRPr="0082031A" w:rsidRDefault="00C0766E" w:rsidP="00C0766E">
      <w:pPr>
        <w:rPr>
          <w:rFonts w:eastAsia="Calibri"/>
          <w:bCs/>
          <w:u w:val="single"/>
        </w:rPr>
      </w:pPr>
      <w:r w:rsidRPr="0082031A">
        <w:rPr>
          <w:rFonts w:eastAsia="Calibri"/>
          <w:bCs/>
          <w:highlight w:val="yellow"/>
          <w:u w:val="single"/>
        </w:rPr>
        <w:t xml:space="preserve">A </w:t>
      </w:r>
      <w:r w:rsidRPr="0082031A">
        <w:rPr>
          <w:rFonts w:eastAsia="Calibri"/>
          <w:bCs/>
          <w:u w:val="single"/>
        </w:rPr>
        <w:t xml:space="preserve">new </w:t>
      </w:r>
      <w:r w:rsidRPr="0082031A">
        <w:rPr>
          <w:rFonts w:eastAsia="Calibri"/>
          <w:bCs/>
          <w:highlight w:val="yellow"/>
          <w:u w:val="single"/>
        </w:rPr>
        <w:t>paper, where</w:t>
      </w:r>
      <w:r w:rsidRPr="0082031A">
        <w:rPr>
          <w:rFonts w:eastAsia="Calibri"/>
          <w:sz w:val="14"/>
        </w:rPr>
        <w:t xml:space="preserve"> some </w:t>
      </w:r>
      <w:r w:rsidRPr="0082031A">
        <w:rPr>
          <w:rFonts w:eastAsia="Calibri"/>
          <w:bCs/>
          <w:u w:val="single"/>
        </w:rPr>
        <w:t xml:space="preserve">very good </w:t>
      </w:r>
      <w:r w:rsidRPr="0082031A">
        <w:rPr>
          <w:rFonts w:eastAsia="Calibri"/>
          <w:bCs/>
          <w:highlight w:val="yellow"/>
          <w:u w:val="single"/>
        </w:rPr>
        <w:t>economists look at data</w:t>
      </w:r>
      <w:r w:rsidRPr="0082031A">
        <w:rPr>
          <w:rFonts w:eastAsia="Calibri"/>
          <w:sz w:val="14"/>
        </w:rPr>
        <w:t xml:space="preserve"> from Chinese medium and large firms:</w:t>
      </w:r>
      <w:r w:rsidRPr="0082031A">
        <w:rPr>
          <w:rFonts w:eastAsia="Calibri"/>
          <w:sz w:val="12"/>
        </w:rPr>
        <w:t>¶</w:t>
      </w:r>
      <w:r w:rsidRPr="0082031A">
        <w:rPr>
          <w:rFonts w:eastAsia="Calibri"/>
          <w:sz w:val="14"/>
        </w:rPr>
        <w:t xml:space="preserve"> …</w:t>
      </w:r>
      <w:proofErr w:type="spellStart"/>
      <w:r w:rsidRPr="0082031A">
        <w:rPr>
          <w:rFonts w:eastAsia="Calibri"/>
          <w:bCs/>
          <w:u w:val="single"/>
        </w:rPr>
        <w:t>sectoral</w:t>
      </w:r>
      <w:proofErr w:type="spellEnd"/>
      <w:r w:rsidRPr="0082031A">
        <w:rPr>
          <w:rFonts w:eastAsia="Calibri"/>
          <w:bCs/>
          <w:u w:val="single"/>
        </w:rPr>
        <w:t xml:space="preserve"> </w:t>
      </w:r>
      <w:r w:rsidRPr="0082031A">
        <w:rPr>
          <w:rFonts w:eastAsia="Calibri"/>
          <w:bCs/>
          <w:highlight w:val="yellow"/>
          <w:u w:val="single"/>
        </w:rPr>
        <w:t xml:space="preserve">policy aimed at </w:t>
      </w:r>
      <w:r w:rsidRPr="0082031A">
        <w:rPr>
          <w:rFonts w:eastAsia="Calibri"/>
          <w:b/>
          <w:iCs/>
          <w:highlight w:val="yellow"/>
          <w:u w:val="single"/>
        </w:rPr>
        <w:t>targeting production activities to one</w:t>
      </w:r>
      <w:r w:rsidRPr="0082031A">
        <w:rPr>
          <w:rFonts w:eastAsia="Calibri"/>
          <w:b/>
          <w:iCs/>
          <w:u w:val="single"/>
        </w:rPr>
        <w:t xml:space="preserve"> particular </w:t>
      </w:r>
      <w:r w:rsidRPr="0082031A">
        <w:rPr>
          <w:rFonts w:eastAsia="Calibri"/>
          <w:b/>
          <w:iCs/>
          <w:highlight w:val="yellow"/>
          <w:u w:val="single"/>
        </w:rPr>
        <w:t>sector, can enhance growth</w:t>
      </w:r>
      <w:r w:rsidRPr="0082031A">
        <w:rPr>
          <w:rFonts w:eastAsia="Calibri"/>
          <w:bCs/>
          <w:u w:val="single"/>
        </w:rPr>
        <w:t xml:space="preserve"> and efficiency</w:t>
      </w:r>
      <w:r w:rsidRPr="0082031A">
        <w:rPr>
          <w:rFonts w:eastAsia="Calibri"/>
          <w:sz w:val="14"/>
        </w:rPr>
        <w:t xml:space="preserve"> if it made competition-friendly.</w:t>
      </w:r>
      <w:r w:rsidRPr="0082031A">
        <w:rPr>
          <w:rFonts w:eastAsia="Calibri"/>
          <w:sz w:val="12"/>
        </w:rPr>
        <w:t>¶</w:t>
      </w:r>
      <w:r w:rsidRPr="0082031A">
        <w:rPr>
          <w:rFonts w:eastAsia="Calibri"/>
          <w:sz w:val="14"/>
        </w:rPr>
        <w:t xml:space="preserve"> …</w:t>
      </w:r>
      <w:r w:rsidRPr="0082031A">
        <w:rPr>
          <w:rFonts w:eastAsia="Calibri"/>
          <w:bCs/>
          <w:u w:val="single"/>
        </w:rPr>
        <w:t>if subsidies are allocated to competitive sectors</w:t>
      </w:r>
      <w:r w:rsidRPr="0082031A">
        <w:rPr>
          <w:rFonts w:eastAsia="Calibri"/>
          <w:sz w:val="14"/>
        </w:rPr>
        <w:t xml:space="preserve">… and allocated in such a way as to preserve or increase competition, </w:t>
      </w:r>
      <w:r w:rsidRPr="0082031A">
        <w:rPr>
          <w:rFonts w:eastAsia="Calibri"/>
          <w:b/>
          <w:iCs/>
          <w:u w:val="single"/>
        </w:rPr>
        <w:t xml:space="preserve">then </w:t>
      </w:r>
      <w:r w:rsidRPr="0082031A">
        <w:rPr>
          <w:rFonts w:eastAsia="Calibri"/>
          <w:b/>
          <w:iCs/>
          <w:highlight w:val="yellow"/>
          <w:u w:val="single"/>
        </w:rPr>
        <w:t xml:space="preserve">the </w:t>
      </w:r>
      <w:r w:rsidRPr="0082031A">
        <w:rPr>
          <w:rFonts w:eastAsia="Calibri"/>
          <w:b/>
          <w:iCs/>
          <w:u w:val="single"/>
        </w:rPr>
        <w:t xml:space="preserve">net </w:t>
      </w:r>
      <w:r w:rsidRPr="0082031A">
        <w:rPr>
          <w:rFonts w:eastAsia="Calibri"/>
          <w:b/>
          <w:iCs/>
          <w:highlight w:val="yellow"/>
          <w:u w:val="single"/>
        </w:rPr>
        <w:t>impacts of subsidies</w:t>
      </w:r>
      <w:r w:rsidRPr="0082031A">
        <w:rPr>
          <w:rFonts w:eastAsia="Calibri"/>
          <w:sz w:val="14"/>
        </w:rPr>
        <w:t xml:space="preserve">, tax holidays, and tariffs </w:t>
      </w:r>
      <w:r w:rsidRPr="0082031A">
        <w:rPr>
          <w:rFonts w:eastAsia="Calibri"/>
          <w:b/>
          <w:iCs/>
          <w:highlight w:val="yellow"/>
          <w:u w:val="single"/>
        </w:rPr>
        <w:t>on total</w:t>
      </w:r>
      <w:r w:rsidRPr="0082031A">
        <w:rPr>
          <w:rFonts w:eastAsia="Calibri"/>
          <w:sz w:val="14"/>
        </w:rPr>
        <w:t xml:space="preserve"> factor </w:t>
      </w:r>
      <w:r w:rsidRPr="0082031A">
        <w:rPr>
          <w:rFonts w:eastAsia="Calibri"/>
          <w:b/>
          <w:iCs/>
          <w:highlight w:val="yellow"/>
          <w:u w:val="single"/>
        </w:rPr>
        <w:t>productivity</w:t>
      </w:r>
      <w:r w:rsidRPr="0082031A">
        <w:rPr>
          <w:rFonts w:eastAsia="Calibri"/>
          <w:sz w:val="14"/>
        </w:rPr>
        <w:t xml:space="preserve"> levels </w:t>
      </w:r>
      <w:r w:rsidRPr="0082031A">
        <w:rPr>
          <w:rFonts w:eastAsia="Calibri"/>
          <w:b/>
          <w:iCs/>
          <w:u w:val="single"/>
        </w:rPr>
        <w:t xml:space="preserve">or growth </w:t>
      </w:r>
      <w:r w:rsidRPr="0082031A">
        <w:rPr>
          <w:rFonts w:eastAsia="Calibri"/>
          <w:b/>
          <w:iCs/>
          <w:highlight w:val="yellow"/>
          <w:u w:val="single"/>
        </w:rPr>
        <w:t>become positive</w:t>
      </w:r>
      <w:r w:rsidRPr="0082031A">
        <w:rPr>
          <w:rFonts w:eastAsia="Calibri"/>
          <w:b/>
          <w:iCs/>
          <w:u w:val="single"/>
        </w:rPr>
        <w:t xml:space="preserve"> and significant</w:t>
      </w:r>
      <w:r w:rsidRPr="0082031A">
        <w:rPr>
          <w:rFonts w:eastAsia="Calibri"/>
          <w:sz w:val="14"/>
        </w:rPr>
        <w:t>.</w:t>
      </w:r>
      <w:r w:rsidRPr="0082031A">
        <w:rPr>
          <w:rFonts w:eastAsia="Calibri"/>
          <w:sz w:val="12"/>
        </w:rPr>
        <w:t>¶</w:t>
      </w:r>
      <w:r w:rsidRPr="0082031A">
        <w:rPr>
          <w:rFonts w:eastAsia="Calibri"/>
          <w:sz w:val="14"/>
        </w:rPr>
        <w:t xml:space="preserve"> “</w:t>
      </w:r>
      <w:r w:rsidRPr="0082031A">
        <w:rPr>
          <w:rFonts w:eastAsia="Calibri"/>
          <w:bCs/>
          <w:highlight w:val="yellow"/>
          <w:u w:val="single"/>
        </w:rPr>
        <w:t xml:space="preserve">You can’t pick winners” is </w:t>
      </w:r>
      <w:r w:rsidRPr="0082031A">
        <w:rPr>
          <w:rFonts w:eastAsia="Calibri"/>
          <w:bCs/>
          <w:u w:val="single"/>
        </w:rPr>
        <w:t>the knee-jerk retort to the mention of anything that</w:t>
      </w:r>
      <w:r w:rsidRPr="0082031A">
        <w:rPr>
          <w:rFonts w:eastAsia="Calibri"/>
          <w:sz w:val="14"/>
        </w:rPr>
        <w:t xml:space="preserve"> even </w:t>
      </w:r>
      <w:r w:rsidRPr="0082031A">
        <w:rPr>
          <w:rFonts w:eastAsia="Calibri"/>
          <w:bCs/>
          <w:u w:val="single"/>
        </w:rPr>
        <w:t>rhymes with industrial policy</w:t>
      </w:r>
      <w:r w:rsidRPr="0082031A">
        <w:rPr>
          <w:rFonts w:eastAsia="Calibri"/>
          <w:b/>
          <w:iCs/>
          <w:u w:val="single"/>
        </w:rPr>
        <w:t xml:space="preserve">. I would call it the </w:t>
      </w:r>
      <w:r w:rsidRPr="0082031A">
        <w:rPr>
          <w:rFonts w:eastAsia="Calibri"/>
          <w:b/>
          <w:iCs/>
          <w:highlight w:val="yellow"/>
          <w:u w:val="single"/>
        </w:rPr>
        <w:t xml:space="preserve">triumph of ideology </w:t>
      </w:r>
      <w:r w:rsidRPr="0082031A">
        <w:rPr>
          <w:rFonts w:eastAsia="Calibri"/>
          <w:b/>
          <w:iCs/>
          <w:u w:val="single"/>
        </w:rPr>
        <w:t>over evidence</w:t>
      </w:r>
      <w:r w:rsidRPr="0082031A">
        <w:rPr>
          <w:rFonts w:eastAsia="Calibri"/>
          <w:bCs/>
          <w:u w:val="single"/>
        </w:rPr>
        <w:t>, except that even “ideology” feels like a generous term</w:t>
      </w:r>
      <w:r w:rsidRPr="0082031A">
        <w:rPr>
          <w:rFonts w:eastAsia="Calibri"/>
          <w:b/>
          <w:iCs/>
          <w:u w:val="single"/>
        </w:rPr>
        <w:t xml:space="preserve">. </w:t>
      </w:r>
      <w:r w:rsidRPr="0082031A">
        <w:rPr>
          <w:rFonts w:eastAsia="Calibri"/>
          <w:b/>
          <w:iCs/>
          <w:highlight w:val="yellow"/>
          <w:u w:val="single"/>
        </w:rPr>
        <w:t>Lazy thinking might be</w:t>
      </w:r>
      <w:r w:rsidRPr="0082031A">
        <w:rPr>
          <w:rFonts w:eastAsia="Calibri"/>
          <w:b/>
          <w:iCs/>
          <w:u w:val="single"/>
        </w:rPr>
        <w:t xml:space="preserve"> a </w:t>
      </w:r>
      <w:r w:rsidRPr="0082031A">
        <w:rPr>
          <w:rFonts w:eastAsia="Calibri"/>
          <w:b/>
          <w:iCs/>
          <w:highlight w:val="yellow"/>
          <w:u w:val="single"/>
        </w:rPr>
        <w:t>more accurate</w:t>
      </w:r>
      <w:r w:rsidRPr="0082031A">
        <w:rPr>
          <w:rFonts w:eastAsia="Calibri"/>
          <w:b/>
          <w:iCs/>
          <w:u w:val="single"/>
        </w:rPr>
        <w:t xml:space="preserve"> description</w:t>
      </w:r>
      <w:r w:rsidRPr="0082031A">
        <w:rPr>
          <w:rFonts w:eastAsia="Calibri"/>
          <w:sz w:val="14"/>
        </w:rPr>
        <w:t>. Some have given the question a great deal of thought, but most have not.</w:t>
      </w:r>
      <w:r w:rsidRPr="0082031A">
        <w:rPr>
          <w:rFonts w:eastAsia="Calibri"/>
          <w:sz w:val="12"/>
        </w:rPr>
        <w:t>¶</w:t>
      </w:r>
      <w:r w:rsidRPr="0082031A">
        <w:rPr>
          <w:rFonts w:eastAsia="Calibri"/>
          <w:sz w:val="14"/>
        </w:rPr>
        <w:t xml:space="preserve"> I’m not suggesting that the paper above has the right answer (odds are, like most papers, it does not). I’m also not suggesting that governments can pick winners (probably they can’t). Nor am I forgetting that industrial policy is easily politicized and distorted (as surely it is). So what am I talking about</w:t>
      </w:r>
      <w:proofErr w:type="gramStart"/>
      <w:r w:rsidRPr="0082031A">
        <w:rPr>
          <w:rFonts w:eastAsia="Calibri"/>
          <w:sz w:val="14"/>
        </w:rPr>
        <w:t>?</w:t>
      </w:r>
      <w:r w:rsidRPr="0082031A">
        <w:rPr>
          <w:rFonts w:eastAsia="Calibri"/>
          <w:sz w:val="12"/>
        </w:rPr>
        <w:t>¶</w:t>
      </w:r>
      <w:proofErr w:type="gramEnd"/>
      <w:r w:rsidRPr="0082031A">
        <w:rPr>
          <w:rFonts w:eastAsia="Calibri"/>
          <w:sz w:val="14"/>
        </w:rPr>
        <w:t xml:space="preserve"> I’ll make two claims. The first: </w:t>
      </w:r>
      <w:r w:rsidRPr="0082031A">
        <w:rPr>
          <w:rFonts w:eastAsia="Calibri"/>
          <w:bCs/>
          <w:highlight w:val="yellow"/>
          <w:u w:val="single"/>
        </w:rPr>
        <w:t>industrialization is the most</w:t>
      </w:r>
      <w:r w:rsidRPr="0082031A">
        <w:rPr>
          <w:rFonts w:eastAsia="Calibri"/>
          <w:bCs/>
          <w:u w:val="single"/>
        </w:rPr>
        <w:t xml:space="preserve"> important and </w:t>
      </w:r>
      <w:r w:rsidRPr="0082031A">
        <w:rPr>
          <w:rFonts w:eastAsia="Calibri"/>
          <w:bCs/>
          <w:highlight w:val="yellow"/>
          <w:u w:val="single"/>
        </w:rPr>
        <w:t>essential process of development. Everything</w:t>
      </w:r>
      <w:r w:rsidRPr="0082031A">
        <w:rPr>
          <w:rFonts w:eastAsia="Calibri"/>
          <w:bCs/>
          <w:u w:val="single"/>
        </w:rPr>
        <w:t xml:space="preserve"> from lower poverty, reduced inequality, and tax bases</w:t>
      </w:r>
      <w:r w:rsidRPr="0082031A">
        <w:rPr>
          <w:rFonts w:eastAsia="Calibri"/>
          <w:sz w:val="14"/>
        </w:rPr>
        <w:t xml:space="preserve"> to support education and health and welfare systems will (and </w:t>
      </w:r>
      <w:r w:rsidRPr="0082031A">
        <w:rPr>
          <w:rFonts w:eastAsia="Calibri"/>
          <w:bCs/>
          <w:highlight w:val="yellow"/>
          <w:u w:val="single"/>
        </w:rPr>
        <w:t>must) spring from</w:t>
      </w:r>
      <w:r w:rsidRPr="0082031A">
        <w:rPr>
          <w:rFonts w:eastAsia="Calibri"/>
          <w:bCs/>
          <w:u w:val="single"/>
        </w:rPr>
        <w:t xml:space="preserve"> high </w:t>
      </w:r>
      <w:r w:rsidRPr="0082031A">
        <w:rPr>
          <w:rFonts w:eastAsia="Calibri"/>
          <w:bCs/>
          <w:highlight w:val="yellow"/>
          <w:u w:val="single"/>
        </w:rPr>
        <w:t>value-added production</w:t>
      </w:r>
      <w:r w:rsidRPr="0082031A">
        <w:rPr>
          <w:rFonts w:eastAsia="Calibri"/>
          <w:b/>
          <w:iCs/>
          <w:highlight w:val="yellow"/>
          <w:u w:val="single"/>
        </w:rPr>
        <w:t>. Anything policymakers can do to hasten the process will have unparalleled benefits</w:t>
      </w:r>
      <w:r w:rsidRPr="0082031A">
        <w:rPr>
          <w:rFonts w:eastAsia="Calibri"/>
          <w:sz w:val="14"/>
        </w:rPr>
        <w:t xml:space="preserve">. </w:t>
      </w:r>
      <w:proofErr w:type="gramStart"/>
      <w:r w:rsidRPr="0082031A">
        <w:rPr>
          <w:rFonts w:eastAsia="Calibri"/>
          <w:sz w:val="14"/>
        </w:rPr>
        <w:t>The problem?</w:t>
      </w:r>
      <w:proofErr w:type="gramEnd"/>
      <w:r w:rsidRPr="0082031A">
        <w:rPr>
          <w:rFonts w:eastAsia="Calibri"/>
          <w:sz w:val="14"/>
        </w:rPr>
        <w:t xml:space="preserve"> We have little to no idea how to do that. And many of the tools in the current policy tool box are deeply flawed.</w:t>
      </w:r>
      <w:r w:rsidRPr="0082031A">
        <w:rPr>
          <w:rFonts w:eastAsia="Calibri"/>
          <w:sz w:val="12"/>
        </w:rPr>
        <w:t>¶</w:t>
      </w:r>
      <w:r w:rsidRPr="0082031A">
        <w:rPr>
          <w:rFonts w:eastAsia="Calibri"/>
          <w:sz w:val="14"/>
        </w:rPr>
        <w:t xml:space="preserve"> </w:t>
      </w:r>
      <w:proofErr w:type="gramStart"/>
      <w:r w:rsidRPr="0082031A">
        <w:rPr>
          <w:rFonts w:eastAsia="Calibri"/>
          <w:sz w:val="14"/>
        </w:rPr>
        <w:t>Some</w:t>
      </w:r>
      <w:proofErr w:type="gramEnd"/>
      <w:r w:rsidRPr="0082031A">
        <w:rPr>
          <w:rFonts w:eastAsia="Calibri"/>
          <w:sz w:val="14"/>
        </w:rPr>
        <w:t xml:space="preserve"> take this as evidence economists and researchers should focus on other things. This brings us to the second part of my argument, where I make the opposite claim: </w:t>
      </w:r>
      <w:r w:rsidRPr="0082031A">
        <w:rPr>
          <w:rFonts w:eastAsia="Calibri"/>
          <w:bCs/>
          <w:u w:val="single"/>
        </w:rPr>
        <w:t>there is no more important or promising frontier of knowledge. The fact that we know so little, and the tools are so poor, suggests</w:t>
      </w:r>
      <w:r w:rsidRPr="0082031A">
        <w:rPr>
          <w:rFonts w:eastAsia="Calibri"/>
          <w:sz w:val="14"/>
        </w:rPr>
        <w:t xml:space="preserve"> (to me) </w:t>
      </w:r>
      <w:r w:rsidRPr="0082031A">
        <w:rPr>
          <w:rFonts w:eastAsia="Calibri"/>
          <w:bCs/>
          <w:u w:val="single"/>
        </w:rPr>
        <w:t>that the marginal gains from more research are huge.</w:t>
      </w:r>
      <w:r w:rsidRPr="0082031A">
        <w:rPr>
          <w:rFonts w:eastAsia="Calibri"/>
          <w:sz w:val="14"/>
        </w:rPr>
        <w:t xml:space="preserve"> </w:t>
      </w:r>
      <w:proofErr w:type="gramStart"/>
      <w:r w:rsidRPr="0082031A">
        <w:rPr>
          <w:rFonts w:eastAsia="Calibri"/>
          <w:sz w:val="14"/>
        </w:rPr>
        <w:t>there</w:t>
      </w:r>
      <w:proofErr w:type="gramEnd"/>
      <w:r w:rsidRPr="0082031A">
        <w:rPr>
          <w:rFonts w:eastAsia="Calibri"/>
          <w:sz w:val="14"/>
        </w:rPr>
        <w:t xml:space="preserve"> is no more important place for scholars to spend their time.</w:t>
      </w:r>
      <w:r w:rsidRPr="0082031A">
        <w:rPr>
          <w:rFonts w:eastAsia="Calibri"/>
          <w:sz w:val="12"/>
        </w:rPr>
        <w:t>¶</w:t>
      </w:r>
      <w:r w:rsidRPr="0082031A">
        <w:rPr>
          <w:rFonts w:eastAsia="Calibri"/>
          <w:sz w:val="14"/>
        </w:rPr>
        <w:t xml:space="preserve"> As for the worry that industrial policy is too easily politicized or captured, I say: what policy is not? Again, </w:t>
      </w:r>
      <w:r w:rsidRPr="0082031A">
        <w:rPr>
          <w:rFonts w:eastAsia="Calibri"/>
          <w:bCs/>
          <w:u w:val="single"/>
        </w:rPr>
        <w:t>this is simply a yet more promising opportunity for experimentation and learning.</w:t>
      </w:r>
    </w:p>
    <w:p w:rsidR="00C0766E" w:rsidRPr="00D97F50" w:rsidRDefault="00C0766E" w:rsidP="00C0766E"/>
    <w:p w:rsidR="00C0766E" w:rsidRPr="00AF5046" w:rsidRDefault="00C0766E" w:rsidP="00C0766E"/>
    <w:p w:rsidR="00C0766E" w:rsidRPr="0091468E" w:rsidRDefault="00C0766E" w:rsidP="00C0766E"/>
    <w:p w:rsidR="00C0766E" w:rsidRDefault="00C0766E" w:rsidP="00C0766E"/>
    <w:p w:rsidR="00C0766E" w:rsidRDefault="00C0766E" w:rsidP="00C0766E">
      <w:pPr>
        <w:pStyle w:val="Heading4"/>
      </w:pPr>
      <w:r>
        <w:t>Conditionality</w:t>
      </w:r>
      <w:r w:rsidRPr="007A405A">
        <w:t xml:space="preserve"> is a voter- </w:t>
      </w:r>
    </w:p>
    <w:p w:rsidR="00C0766E" w:rsidRPr="007F64E0" w:rsidRDefault="00C0766E" w:rsidP="00C0766E">
      <w:pPr>
        <w:pStyle w:val="Heading4"/>
        <w:rPr>
          <w:rStyle w:val="CardsNotUnderlined"/>
        </w:rPr>
      </w:pPr>
    </w:p>
    <w:p w:rsidR="00C0766E" w:rsidRDefault="00C0766E" w:rsidP="00C0766E">
      <w:pPr>
        <w:pStyle w:val="Heading4"/>
      </w:pPr>
      <w:proofErr w:type="spellStart"/>
      <w:r>
        <w:t>Strat</w:t>
      </w:r>
      <w:proofErr w:type="spellEnd"/>
      <w:r>
        <w:t xml:space="preserve"> skew- 2AC can’t make all its best arguments, decreases in-depth debate and incentive to research specific strategies</w:t>
      </w:r>
    </w:p>
    <w:p w:rsidR="00C0766E" w:rsidRPr="007F64E0" w:rsidRDefault="00C0766E" w:rsidP="00C0766E">
      <w:pPr>
        <w:pStyle w:val="Heading4"/>
        <w:rPr>
          <w:rStyle w:val="CardsNotUnderlined"/>
        </w:rPr>
      </w:pPr>
    </w:p>
    <w:p w:rsidR="00C0766E" w:rsidRDefault="00C0766E" w:rsidP="00C0766E">
      <w:pPr>
        <w:pStyle w:val="Heading4"/>
      </w:pPr>
      <w:r>
        <w:t>Skills- Isn’t real world, you could never advance multiple contradictory arguments in policymaking- It’s the biggest impact- only portable benefit</w:t>
      </w:r>
    </w:p>
    <w:p w:rsidR="00C0766E" w:rsidRDefault="00C0766E" w:rsidP="00C0766E">
      <w:pPr>
        <w:pStyle w:val="Heading4"/>
      </w:pPr>
    </w:p>
    <w:p w:rsidR="00C0766E" w:rsidRDefault="00C0766E" w:rsidP="00C0766E">
      <w:pPr>
        <w:pStyle w:val="Heading4"/>
      </w:pPr>
      <w:proofErr w:type="spellStart"/>
      <w:r>
        <w:t>Dispo</w:t>
      </w:r>
      <w:proofErr w:type="spellEnd"/>
      <w:r>
        <w:t xml:space="preserve"> solves your offense- causes us to examine argument interaction and preserves </w:t>
      </w:r>
      <w:proofErr w:type="spellStart"/>
      <w:r>
        <w:t>neg</w:t>
      </w:r>
      <w:proofErr w:type="spellEnd"/>
      <w:r>
        <w:t xml:space="preserve"> flex</w:t>
      </w:r>
    </w:p>
    <w:p w:rsidR="00C0766E" w:rsidRPr="002C16D2" w:rsidRDefault="00C0766E" w:rsidP="00C0766E"/>
    <w:p w:rsidR="00C0766E" w:rsidRDefault="00C0766E" w:rsidP="00C0766E">
      <w:pPr>
        <w:pStyle w:val="Heading3"/>
      </w:pPr>
      <w:r>
        <w:lastRenderedPageBreak/>
        <w:t>2AC Politics – Plan Popular</w:t>
      </w:r>
    </w:p>
    <w:p w:rsidR="00C0766E" w:rsidRDefault="00C0766E" w:rsidP="00C0766E">
      <w:pPr>
        <w:pStyle w:val="Heading4"/>
      </w:pPr>
      <w:r>
        <w:t xml:space="preserve">Won’t pass --- several reasons </w:t>
      </w:r>
    </w:p>
    <w:p w:rsidR="00C0766E" w:rsidRDefault="00C0766E" w:rsidP="00C0766E">
      <w:r>
        <w:t>-Other Agenda Items Thump</w:t>
      </w:r>
      <w:r>
        <w:tab/>
      </w:r>
      <w:r>
        <w:tab/>
      </w:r>
      <w:r>
        <w:tab/>
        <w:t>-Dems overplay their hand</w:t>
      </w:r>
      <w:r>
        <w:tab/>
      </w:r>
      <w:r>
        <w:tab/>
      </w:r>
      <w:r>
        <w:tab/>
        <w:t>-Graham will bail like he always does</w:t>
      </w:r>
    </w:p>
    <w:p w:rsidR="00C0766E" w:rsidRDefault="00C0766E" w:rsidP="00C0766E">
      <w:r>
        <w:t>-Obama push will polarize it</w:t>
      </w:r>
      <w:r>
        <w:tab/>
      </w:r>
      <w:r>
        <w:tab/>
      </w:r>
      <w:r>
        <w:tab/>
        <w:t xml:space="preserve">-Dems stall </w:t>
      </w:r>
      <w:proofErr w:type="spellStart"/>
      <w:proofErr w:type="gramStart"/>
      <w:r>
        <w:t>bc</w:t>
      </w:r>
      <w:proofErr w:type="spellEnd"/>
      <w:proofErr w:type="gramEnd"/>
      <w:r>
        <w:t xml:space="preserve"> the GOP would get blamed </w:t>
      </w:r>
    </w:p>
    <w:p w:rsidR="00C0766E" w:rsidRPr="000D2FF2" w:rsidRDefault="00C0766E" w:rsidP="00C0766E">
      <w:r>
        <w:t xml:space="preserve">-No payoff for the rank and file House GOP, Hispanics won’t switch by 2014 and the base is still </w:t>
      </w:r>
      <w:proofErr w:type="gramStart"/>
      <w:r>
        <w:t>key</w:t>
      </w:r>
      <w:proofErr w:type="gramEnd"/>
      <w:r>
        <w:t xml:space="preserve">  </w:t>
      </w:r>
    </w:p>
    <w:p w:rsidR="00C0766E" w:rsidRDefault="00C0766E" w:rsidP="00C0766E">
      <w:r w:rsidRPr="00756A26">
        <w:rPr>
          <w:rStyle w:val="Author-Date"/>
        </w:rPr>
        <w:t>Altman 3-20</w:t>
      </w:r>
      <w:r>
        <w:t xml:space="preserve"> (Alex</w:t>
      </w:r>
      <w:proofErr w:type="gramStart"/>
      <w:r>
        <w:t>,-</w:t>
      </w:r>
      <w:proofErr w:type="gramEnd"/>
      <w:r>
        <w:t xml:space="preserve"> </w:t>
      </w:r>
      <w:r w:rsidRPr="00756A26">
        <w:t xml:space="preserve">Washington correspondent for TIME </w:t>
      </w:r>
      <w:r>
        <w:t>“</w:t>
      </w:r>
      <w:r w:rsidRPr="00756A26">
        <w:t>Four Hurdles That Could Block Immigration Reform</w:t>
      </w:r>
      <w:r>
        <w:t>”)</w:t>
      </w:r>
    </w:p>
    <w:p w:rsidR="00C0766E" w:rsidRPr="00284F1B" w:rsidRDefault="00C0766E" w:rsidP="00C0766E">
      <w:pPr>
        <w:rPr>
          <w:sz w:val="16"/>
        </w:rPr>
      </w:pPr>
      <w:r w:rsidRPr="00284F1B">
        <w:rPr>
          <w:sz w:val="16"/>
        </w:rPr>
        <w:t xml:space="preserve">The next few months offer the best chance in a generation for the two parties to solve a problem that has bedeviled Congress like few others. </w:t>
      </w:r>
      <w:r w:rsidRPr="001D59C5">
        <w:rPr>
          <w:rStyle w:val="StyleBoldUnderline"/>
        </w:rPr>
        <w:t>Both sides agree the</w:t>
      </w:r>
      <w:r w:rsidRPr="00284F1B">
        <w:rPr>
          <w:sz w:val="16"/>
        </w:rPr>
        <w:t xml:space="preserve"> U.S. immigration </w:t>
      </w:r>
      <w:r w:rsidRPr="000A1EC8">
        <w:rPr>
          <w:rStyle w:val="StyleBoldUnderline"/>
        </w:rPr>
        <w:t>system is broken</w:t>
      </w:r>
      <w:r w:rsidRPr="001D59C5">
        <w:rPr>
          <w:rStyle w:val="StyleBoldUnderline"/>
        </w:rPr>
        <w:t>. Both would seem to gain from a deal</w:t>
      </w:r>
      <w:r w:rsidRPr="00284F1B">
        <w:rPr>
          <w:sz w:val="16"/>
        </w:rPr>
        <w:t xml:space="preserve"> that clears a pathway out of legal oblivion for the nation’s 11 million illegal immigrants. </w:t>
      </w:r>
      <w:r w:rsidRPr="001D59C5">
        <w:rPr>
          <w:rStyle w:val="StyleBoldUnderline"/>
        </w:rPr>
        <w:t>Support is building</w:t>
      </w:r>
      <w:r w:rsidRPr="00284F1B">
        <w:rPr>
          <w:sz w:val="16"/>
        </w:rPr>
        <w:t xml:space="preserve"> for a landmark pact. </w:t>
      </w:r>
      <w:r w:rsidRPr="001D59C5">
        <w:rPr>
          <w:rStyle w:val="StyleBoldUnderline"/>
        </w:rPr>
        <w:t>But</w:t>
      </w:r>
      <w:r w:rsidRPr="00284F1B">
        <w:rPr>
          <w:sz w:val="16"/>
        </w:rPr>
        <w:t xml:space="preserve"> while negotiations are progressing in both the House and Senate, </w:t>
      </w:r>
      <w:r w:rsidRPr="000A1EC8">
        <w:rPr>
          <w:rStyle w:val="StyleBoldUnderline"/>
          <w:highlight w:val="yellow"/>
        </w:rPr>
        <w:t>an agreement is a long way off. As the talks grow more detailed, obstacles</w:t>
      </w:r>
      <w:r w:rsidRPr="00284F1B">
        <w:rPr>
          <w:sz w:val="16"/>
        </w:rPr>
        <w:t xml:space="preserve"> to a deal may </w:t>
      </w:r>
      <w:r w:rsidRPr="001D59C5">
        <w:rPr>
          <w:rStyle w:val="StyleBoldUnderline"/>
        </w:rPr>
        <w:t xml:space="preserve">begin to </w:t>
      </w:r>
      <w:r w:rsidRPr="000A1EC8">
        <w:rPr>
          <w:rStyle w:val="StyleBoldUnderline"/>
          <w:highlight w:val="yellow"/>
        </w:rPr>
        <w:t>emerge</w:t>
      </w:r>
      <w:r w:rsidRPr="00284F1B">
        <w:rPr>
          <w:sz w:val="16"/>
        </w:rPr>
        <w:t>:  Problem #1: The Gang of Eight  The first snag lurks in the Senate, where the so-called Gang of Eight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  (MORE: Rand Paul Embraces Immigration Reform)  The Gang’s closed conclaves have been marked by Vatican-style secrecy, often a sign of progress in a town where silence is rare</w:t>
      </w:r>
      <w:r w:rsidRPr="001D59C5">
        <w:rPr>
          <w:rStyle w:val="StyleBoldUnderline"/>
        </w:rPr>
        <w:t xml:space="preserve">. The </w:t>
      </w:r>
      <w:r w:rsidRPr="000A1EC8">
        <w:rPr>
          <w:rStyle w:val="StyleBoldUnderline"/>
        </w:rPr>
        <w:t>Gang’s members</w:t>
      </w:r>
      <w:r w:rsidRPr="00284F1B">
        <w:rPr>
          <w:sz w:val="16"/>
        </w:rPr>
        <w:t xml:space="preserve"> – Republicans Marco Rubio, Lindsey Graham, John McCain and Jeff Flake, and Democrats Chuck Schumer, Dick Durbin, Bob Menendez and Michael </w:t>
      </w:r>
      <w:proofErr w:type="spellStart"/>
      <w:r w:rsidRPr="00284F1B">
        <w:rPr>
          <w:sz w:val="16"/>
        </w:rPr>
        <w:t>Bennet</w:t>
      </w:r>
      <w:proofErr w:type="spellEnd"/>
      <w:r w:rsidRPr="00284F1B">
        <w:rPr>
          <w:sz w:val="16"/>
        </w:rPr>
        <w:t xml:space="preserve"> – have, </w:t>
      </w:r>
      <w:r w:rsidRPr="001D59C5">
        <w:rPr>
          <w:rStyle w:val="StyleBoldUnderline"/>
        </w:rPr>
        <w:t>by all accounts, developed a rapport</w:t>
      </w:r>
      <w:r w:rsidRPr="00284F1B">
        <w:rPr>
          <w:sz w:val="16"/>
        </w:rPr>
        <w:t xml:space="preserve">. “You can tell by the tone of their voices,” says an elected Democrat briefed on the progress of the private talks.  But the </w:t>
      </w:r>
      <w:r w:rsidRPr="000A1EC8">
        <w:rPr>
          <w:highlight w:val="yellow"/>
          <w:u w:val="single"/>
        </w:rPr>
        <w:t>broad themes are</w:t>
      </w:r>
      <w:r w:rsidRPr="00284F1B">
        <w:rPr>
          <w:sz w:val="16"/>
        </w:rPr>
        <w:t xml:space="preserve"> the </w:t>
      </w:r>
      <w:r w:rsidRPr="000A1EC8">
        <w:rPr>
          <w:highlight w:val="yellow"/>
          <w:u w:val="single"/>
        </w:rPr>
        <w:t>easy</w:t>
      </w:r>
      <w:r w:rsidRPr="00284F1B">
        <w:rPr>
          <w:sz w:val="16"/>
        </w:rPr>
        <w:t xml:space="preserve"> part. The full bill will stretch to hundreds of pages, each peppered with </w:t>
      </w:r>
      <w:r w:rsidRPr="002052DF">
        <w:rPr>
          <w:highlight w:val="yellow"/>
          <w:u w:val="single"/>
        </w:rPr>
        <w:t>detailed provisions</w:t>
      </w:r>
      <w:r w:rsidRPr="00284F1B">
        <w:rPr>
          <w:sz w:val="16"/>
        </w:rPr>
        <w:t xml:space="preserve"> that </w:t>
      </w:r>
      <w:r w:rsidRPr="002052DF">
        <w:rPr>
          <w:highlight w:val="yellow"/>
          <w:u w:val="single"/>
        </w:rPr>
        <w:t>could spike it.</w:t>
      </w:r>
      <w:r w:rsidRPr="00284F1B">
        <w:rPr>
          <w:sz w:val="16"/>
        </w:rPr>
        <w:t xml:space="preserve"> </w:t>
      </w:r>
      <w:r w:rsidRPr="002052DF">
        <w:rPr>
          <w:rStyle w:val="StyleBoldUnderline"/>
          <w:highlight w:val="yellow"/>
        </w:rPr>
        <w:t>Members</w:t>
      </w:r>
      <w:r w:rsidRPr="00AC77F8">
        <w:rPr>
          <w:rStyle w:val="StyleBoldUnderline"/>
        </w:rPr>
        <w:t xml:space="preserve"> </w:t>
      </w:r>
      <w:r w:rsidRPr="002052DF">
        <w:rPr>
          <w:rStyle w:val="StyleBoldUnderline"/>
          <w:highlight w:val="yellow"/>
        </w:rPr>
        <w:t>bring</w:t>
      </w:r>
      <w:r w:rsidRPr="00AC77F8">
        <w:rPr>
          <w:rStyle w:val="StyleBoldUnderline"/>
        </w:rPr>
        <w:t xml:space="preserve"> </w:t>
      </w:r>
      <w:r w:rsidRPr="002052DF">
        <w:rPr>
          <w:rStyle w:val="StyleBoldUnderline"/>
          <w:highlight w:val="yellow"/>
        </w:rPr>
        <w:t>clashing</w:t>
      </w:r>
      <w:r w:rsidRPr="00AC77F8">
        <w:rPr>
          <w:rStyle w:val="StyleBoldUnderline"/>
        </w:rPr>
        <w:t xml:space="preserve"> political </w:t>
      </w:r>
      <w:r w:rsidRPr="002052DF">
        <w:rPr>
          <w:rStyle w:val="StyleBoldUnderline"/>
          <w:highlight w:val="yellow"/>
        </w:rPr>
        <w:t>imperatives</w:t>
      </w:r>
      <w:r w:rsidRPr="00284F1B">
        <w:rPr>
          <w:sz w:val="16"/>
        </w:rPr>
        <w:t xml:space="preserve"> and ideologies to the talks. Rubio, for exam </w:t>
      </w:r>
      <w:proofErr w:type="spellStart"/>
      <w:r w:rsidRPr="00284F1B">
        <w:rPr>
          <w:sz w:val="16"/>
        </w:rPr>
        <w:t>ple</w:t>
      </w:r>
      <w:proofErr w:type="spellEnd"/>
      <w:r w:rsidRPr="00284F1B">
        <w:rPr>
          <w:sz w:val="16"/>
        </w:rPr>
        <w:t xml:space="preserve">, is trying to repair the GOP’s tattered image with Hispanic voters without sparking a backlash among the movement conservatives he’d need in a presidential bid. </w:t>
      </w:r>
      <w:r w:rsidRPr="002052DF">
        <w:rPr>
          <w:rStyle w:val="StyleBoldUnderline"/>
          <w:highlight w:val="yellow"/>
        </w:rPr>
        <w:t>Graham</w:t>
      </w:r>
      <w:r w:rsidRPr="00284F1B">
        <w:rPr>
          <w:sz w:val="16"/>
        </w:rPr>
        <w:t xml:space="preserve">, who faces a probable primary challenge in 2014, </w:t>
      </w:r>
      <w:r w:rsidRPr="002052DF">
        <w:rPr>
          <w:rStyle w:val="StyleBoldUnderline"/>
          <w:highlight w:val="yellow"/>
        </w:rPr>
        <w:t>has a habit of basking in the bipartisan spotlight before bolting</w:t>
      </w:r>
      <w:r w:rsidRPr="00284F1B">
        <w:rPr>
          <w:b/>
          <w:sz w:val="16"/>
          <w:highlight w:val="yellow"/>
        </w:rPr>
        <w:t xml:space="preserve"> </w:t>
      </w:r>
      <w:r w:rsidRPr="002052DF">
        <w:rPr>
          <w:rStyle w:val="StyleBoldUnderline"/>
          <w:highlight w:val="yellow"/>
        </w:rPr>
        <w:t>when negotiations intensify</w:t>
      </w:r>
      <w:r w:rsidRPr="001D59C5">
        <w:rPr>
          <w:rStyle w:val="StyleBoldUnderline"/>
        </w:rPr>
        <w:t xml:space="preserve">.  The </w:t>
      </w:r>
      <w:r w:rsidRPr="002052DF">
        <w:rPr>
          <w:rStyle w:val="StyleBoldUnderline"/>
          <w:highlight w:val="yellow"/>
        </w:rPr>
        <w:t>measure of the Gang of Eight’s</w:t>
      </w:r>
      <w:r w:rsidRPr="001D59C5">
        <w:rPr>
          <w:rStyle w:val="StyleBoldUnderline"/>
        </w:rPr>
        <w:t xml:space="preserve"> success </w:t>
      </w:r>
      <w:r w:rsidRPr="002052DF">
        <w:rPr>
          <w:rStyle w:val="StyleBoldUnderline"/>
          <w:highlight w:val="yellow"/>
        </w:rPr>
        <w:t xml:space="preserve">isn’t whether they are aligned </w:t>
      </w:r>
      <w:r w:rsidRPr="002052DF">
        <w:rPr>
          <w:rStyle w:val="UnderlineBox"/>
          <w:highlight w:val="yellow"/>
        </w:rPr>
        <w:t>at the start</w:t>
      </w:r>
      <w:r w:rsidRPr="00284F1B">
        <w:rPr>
          <w:sz w:val="16"/>
        </w:rPr>
        <w:t xml:space="preserve"> of their talks. </w:t>
      </w:r>
      <w:r w:rsidRPr="001D59C5">
        <w:rPr>
          <w:rStyle w:val="UnderlineBox"/>
        </w:rPr>
        <w:t>I</w:t>
      </w:r>
      <w:r w:rsidRPr="002052DF">
        <w:rPr>
          <w:rStyle w:val="UnderlineBox"/>
          <w:highlight w:val="yellow"/>
        </w:rPr>
        <w:t>t’s</w:t>
      </w:r>
      <w:r w:rsidRPr="00284F1B">
        <w:rPr>
          <w:sz w:val="16"/>
        </w:rPr>
        <w:t xml:space="preserve"> whether they are all aligned </w:t>
      </w:r>
      <w:r w:rsidRPr="002052DF">
        <w:rPr>
          <w:rStyle w:val="UnderlineBox"/>
          <w:highlight w:val="yellow"/>
        </w:rPr>
        <w:t>at the end</w:t>
      </w:r>
      <w:r w:rsidRPr="00284F1B">
        <w:rPr>
          <w:sz w:val="16"/>
        </w:rPr>
        <w:t xml:space="preserve">.  Problem #2: The </w:t>
      </w:r>
      <w:proofErr w:type="gramStart"/>
      <w:r w:rsidRPr="00284F1B">
        <w:rPr>
          <w:sz w:val="16"/>
        </w:rPr>
        <w:t>Lobbyists  A</w:t>
      </w:r>
      <w:proofErr w:type="gramEnd"/>
      <w:r w:rsidRPr="00284F1B">
        <w:rPr>
          <w:sz w:val="16"/>
        </w:rPr>
        <w:t xml:space="preserve"> few </w:t>
      </w:r>
      <w:r w:rsidRPr="002052DF">
        <w:rPr>
          <w:rStyle w:val="StyleBoldUnderline"/>
          <w:highlight w:val="yellow"/>
        </w:rPr>
        <w:t>years ago</w:t>
      </w:r>
      <w:r w:rsidRPr="000D2FF2">
        <w:rPr>
          <w:rStyle w:val="StyleBoldUnderline"/>
        </w:rPr>
        <w:t xml:space="preserve">, an </w:t>
      </w:r>
      <w:r w:rsidRPr="002052DF">
        <w:rPr>
          <w:rStyle w:val="StyleBoldUnderline"/>
          <w:highlight w:val="yellow"/>
        </w:rPr>
        <w:t>impasse between</w:t>
      </w:r>
      <w:r w:rsidRPr="00284F1B">
        <w:rPr>
          <w:sz w:val="16"/>
        </w:rPr>
        <w:t xml:space="preserve"> the leaders of </w:t>
      </w:r>
      <w:r w:rsidRPr="001D59C5">
        <w:rPr>
          <w:rStyle w:val="StyleBoldUnderline"/>
        </w:rPr>
        <w:t xml:space="preserve">the </w:t>
      </w:r>
      <w:r w:rsidRPr="002052DF">
        <w:rPr>
          <w:rStyle w:val="StyleBoldUnderline"/>
          <w:highlight w:val="yellow"/>
        </w:rPr>
        <w:t>Chamber</w:t>
      </w:r>
      <w:r w:rsidRPr="001D59C5">
        <w:rPr>
          <w:rStyle w:val="StyleBoldUnderline"/>
        </w:rPr>
        <w:t xml:space="preserve"> of Commerce </w:t>
      </w:r>
      <w:r w:rsidRPr="002052DF">
        <w:rPr>
          <w:rStyle w:val="StyleBoldUnderline"/>
          <w:highlight w:val="yellow"/>
        </w:rPr>
        <w:t>and</w:t>
      </w:r>
      <w:r w:rsidRPr="001D59C5">
        <w:rPr>
          <w:rStyle w:val="StyleBoldUnderline"/>
        </w:rPr>
        <w:t xml:space="preserve"> the </w:t>
      </w:r>
      <w:r w:rsidRPr="002052DF">
        <w:rPr>
          <w:rStyle w:val="StyleBoldUnderline"/>
          <w:highlight w:val="yellow"/>
        </w:rPr>
        <w:t>AFL</w:t>
      </w:r>
      <w:r w:rsidRPr="001D59C5">
        <w:rPr>
          <w:rStyle w:val="StyleBoldUnderline"/>
        </w:rPr>
        <w:t>-CIO helped</w:t>
      </w:r>
      <w:r w:rsidRPr="00284F1B">
        <w:rPr>
          <w:sz w:val="16"/>
        </w:rPr>
        <w:t xml:space="preserve"> scupper an immigration-reform bill backed by President George W. Bush. At that time, business and labor could not agree on how many visas to grant low skilled workers who make the construction, agriculture and hotel and restaurant industries hum. The Chamber wanted cheap labor, but didn’t want workers to stay; unions were concerned about protecting citizens’ jobs. Soon after, </w:t>
      </w:r>
      <w:r w:rsidRPr="00053DE9">
        <w:rPr>
          <w:rStyle w:val="StyleBoldUnderline"/>
          <w:highlight w:val="yellow"/>
        </w:rPr>
        <w:t>reform collapsed</w:t>
      </w:r>
      <w:r w:rsidRPr="00284F1B">
        <w:rPr>
          <w:sz w:val="16"/>
        </w:rPr>
        <w:t xml:space="preserve">.  This time the two groups have nurtured an unlikely alliance.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But </w:t>
      </w:r>
      <w:r w:rsidRPr="001D59C5">
        <w:rPr>
          <w:rStyle w:val="StyleBoldUnderline"/>
        </w:rPr>
        <w:t xml:space="preserve">history could repeat itself again. </w:t>
      </w:r>
      <w:r w:rsidRPr="00053DE9">
        <w:rPr>
          <w:rStyle w:val="StyleBoldUnderline"/>
          <w:highlight w:val="yellow"/>
        </w:rPr>
        <w:t>The</w:t>
      </w:r>
      <w:r w:rsidRPr="001D59C5">
        <w:rPr>
          <w:rStyle w:val="StyleBoldUnderline"/>
        </w:rPr>
        <w:t xml:space="preserve"> two </w:t>
      </w:r>
      <w:r w:rsidRPr="00053DE9">
        <w:rPr>
          <w:rStyle w:val="StyleBoldUnderline"/>
          <w:highlight w:val="yellow"/>
        </w:rPr>
        <w:t>sides</w:t>
      </w:r>
      <w:r w:rsidRPr="00284F1B">
        <w:rPr>
          <w:sz w:val="16"/>
        </w:rPr>
        <w:t xml:space="preserve"> call for a new federal agency charged with setting visa levels, but they </w:t>
      </w:r>
      <w:r w:rsidRPr="00053DE9">
        <w:rPr>
          <w:rStyle w:val="StyleBoldUnderline"/>
          <w:highlight w:val="yellow"/>
        </w:rPr>
        <w:t>have yet to agree on who’s eligible</w:t>
      </w:r>
      <w:r w:rsidRPr="001D59C5">
        <w:rPr>
          <w:rStyle w:val="StyleBoldUnderline"/>
        </w:rPr>
        <w:t xml:space="preserve"> or how the new bureau will work</w:t>
      </w:r>
      <w:r w:rsidRPr="00284F1B">
        <w:rPr>
          <w:sz w:val="16"/>
        </w:rPr>
        <w:t xml:space="preserve">. The issue of </w:t>
      </w:r>
      <w:r w:rsidRPr="001D59C5">
        <w:rPr>
          <w:rStyle w:val="StyleBoldUnderline"/>
        </w:rPr>
        <w:t>future flow has been a stubborn sticking point before</w:t>
      </w:r>
      <w:r w:rsidRPr="00284F1B">
        <w:rPr>
          <w:sz w:val="16"/>
        </w:rPr>
        <w:t xml:space="preserve">. And </w:t>
      </w:r>
      <w:r w:rsidRPr="001D59C5">
        <w:rPr>
          <w:rStyle w:val="StyleBoldUnderline"/>
        </w:rPr>
        <w:t xml:space="preserve">it is as easy to imagine </w:t>
      </w:r>
      <w:proofErr w:type="gramStart"/>
      <w:r w:rsidRPr="001D59C5">
        <w:rPr>
          <w:rStyle w:val="StyleBoldUnderline"/>
        </w:rPr>
        <w:t>conservatives balking at efforts to create a new</w:t>
      </w:r>
      <w:r w:rsidRPr="00284F1B">
        <w:rPr>
          <w:sz w:val="16"/>
        </w:rPr>
        <w:t xml:space="preserve"> government </w:t>
      </w:r>
      <w:r w:rsidRPr="001D59C5">
        <w:rPr>
          <w:rStyle w:val="StyleBoldUnderline"/>
        </w:rPr>
        <w:t>agency as</w:t>
      </w:r>
      <w:r w:rsidRPr="00284F1B">
        <w:rPr>
          <w:sz w:val="16"/>
        </w:rPr>
        <w:t xml:space="preserve"> it is</w:t>
      </w:r>
      <w:proofErr w:type="gramEnd"/>
      <w:r w:rsidRPr="00284F1B">
        <w:rPr>
          <w:sz w:val="16"/>
        </w:rPr>
        <w:t xml:space="preserve"> </w:t>
      </w:r>
      <w:r w:rsidRPr="001D59C5">
        <w:rPr>
          <w:rStyle w:val="StyleBoldUnderline"/>
        </w:rPr>
        <w:t>to foresee unions drawing a line at a small number of</w:t>
      </w:r>
      <w:r w:rsidRPr="00284F1B">
        <w:rPr>
          <w:sz w:val="16"/>
        </w:rPr>
        <w:t xml:space="preserve"> foreign </w:t>
      </w:r>
      <w:r w:rsidRPr="001D59C5">
        <w:rPr>
          <w:rStyle w:val="StyleBoldUnderline"/>
        </w:rPr>
        <w:t>workers</w:t>
      </w:r>
      <w:r w:rsidRPr="00284F1B">
        <w:rPr>
          <w:sz w:val="16"/>
        </w:rPr>
        <w:t xml:space="preserve">.  (MORE: Committee to Save the GOP Says Pass Comprehensive Immigration Reform, Become Inclusive to Gays or Keep Losing)  Problem #3: House Republicans  Even if Senate negotiators can come up with a package to get 60 votes in the upper chamber, “the question continues to be, how does it get through the House?” says Frank </w:t>
      </w:r>
      <w:proofErr w:type="spellStart"/>
      <w:r w:rsidRPr="00284F1B">
        <w:rPr>
          <w:sz w:val="16"/>
        </w:rPr>
        <w:t>Sharry</w:t>
      </w:r>
      <w:proofErr w:type="spellEnd"/>
      <w:r w:rsidRPr="00284F1B">
        <w:rPr>
          <w:sz w:val="16"/>
        </w:rPr>
        <w:t xml:space="preserve">, an expert on immigration reform. As in the Senate, a bipartisan cluster of eight representatives from across the ideological spectrum have been secretly meeting for months. Congressman Luis </w:t>
      </w:r>
      <w:r w:rsidRPr="00053DE9">
        <w:rPr>
          <w:rStyle w:val="StyleBoldUnderline"/>
          <w:highlight w:val="yellow"/>
        </w:rPr>
        <w:t>Gutierrez</w:t>
      </w:r>
      <w:r w:rsidRPr="00284F1B">
        <w:rPr>
          <w:sz w:val="16"/>
        </w:rPr>
        <w:t xml:space="preserve">, an Illinois Democrat who has long been a leader on immigration reform, </w:t>
      </w:r>
      <w:r w:rsidRPr="001D59C5">
        <w:rPr>
          <w:rStyle w:val="StyleBoldUnderline"/>
        </w:rPr>
        <w:t>is full of praise for the new tack taken by his Republican counterparts. But</w:t>
      </w:r>
      <w:r w:rsidRPr="00284F1B">
        <w:rPr>
          <w:sz w:val="16"/>
        </w:rPr>
        <w:t xml:space="preserve">, he </w:t>
      </w:r>
      <w:r w:rsidRPr="00284F1B">
        <w:rPr>
          <w:sz w:val="16"/>
          <w:highlight w:val="yellow"/>
        </w:rPr>
        <w:t>acknowledges</w:t>
      </w:r>
      <w:r w:rsidRPr="00284F1B">
        <w:rPr>
          <w:sz w:val="16"/>
        </w:rPr>
        <w:t>, “</w:t>
      </w:r>
      <w:r w:rsidRPr="00053DE9">
        <w:rPr>
          <w:rStyle w:val="StyleBoldUnderline"/>
          <w:highlight w:val="yellow"/>
        </w:rPr>
        <w:t>You</w:t>
      </w:r>
      <w:r w:rsidRPr="001D59C5">
        <w:rPr>
          <w:rStyle w:val="StyleBoldUnderline"/>
        </w:rPr>
        <w:t xml:space="preserve"> still </w:t>
      </w:r>
      <w:r w:rsidRPr="00053DE9">
        <w:rPr>
          <w:rStyle w:val="StyleBoldUnderline"/>
          <w:highlight w:val="yellow"/>
        </w:rPr>
        <w:lastRenderedPageBreak/>
        <w:t>have to put those votes on the board</w:t>
      </w:r>
      <w:r w:rsidRPr="00284F1B">
        <w:rPr>
          <w:sz w:val="16"/>
        </w:rPr>
        <w:t xml:space="preserve">, and </w:t>
      </w:r>
      <w:r w:rsidRPr="00053DE9">
        <w:rPr>
          <w:rStyle w:val="StyleBoldUnderline"/>
          <w:highlight w:val="yellow"/>
        </w:rPr>
        <w:t>that’s</w:t>
      </w:r>
      <w:r w:rsidRPr="00284F1B">
        <w:rPr>
          <w:sz w:val="16"/>
        </w:rPr>
        <w:t xml:space="preserve"> going to be </w:t>
      </w:r>
      <w:r w:rsidRPr="00053DE9">
        <w:rPr>
          <w:rStyle w:val="StyleBoldUnderline"/>
          <w:highlight w:val="yellow"/>
        </w:rPr>
        <w:t>a real,</w:t>
      </w:r>
      <w:r w:rsidRPr="000D2FF2">
        <w:rPr>
          <w:rStyle w:val="StyleBoldUnderline"/>
        </w:rPr>
        <w:t xml:space="preserve"> real </w:t>
      </w:r>
      <w:r w:rsidRPr="00053DE9">
        <w:rPr>
          <w:rStyle w:val="StyleBoldUnderline"/>
          <w:highlight w:val="yellow"/>
        </w:rPr>
        <w:t>test in the House</w:t>
      </w:r>
      <w:r w:rsidRPr="00284F1B">
        <w:rPr>
          <w:sz w:val="16"/>
        </w:rPr>
        <w:t xml:space="preserve"> of Representatives.”  For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for conservatives, amnesty remains a dirty word. “A bill that’s basically amnesty, that says you’re here and you’re going to be a citizen — those two things are not going to come out of this conservative House,” says Poe. Even citizenship is charged enough that Republican Senator Rand Paul, who gave a speech March 19 backing a path to legalization for undocumented immigrants, avoided using the term. </w:t>
      </w:r>
      <w:r w:rsidRPr="001D59C5">
        <w:rPr>
          <w:rStyle w:val="StyleBoldUnderline"/>
        </w:rPr>
        <w:t xml:space="preserve">Many </w:t>
      </w:r>
      <w:r w:rsidRPr="00053DE9">
        <w:rPr>
          <w:rStyle w:val="StyleBoldUnderline"/>
          <w:highlight w:val="yellow"/>
        </w:rPr>
        <w:t>House</w:t>
      </w:r>
      <w:r w:rsidRPr="001D59C5">
        <w:rPr>
          <w:rStyle w:val="StyleBoldUnderline"/>
        </w:rPr>
        <w:t xml:space="preserve"> </w:t>
      </w:r>
      <w:r w:rsidRPr="00053DE9">
        <w:rPr>
          <w:rStyle w:val="StyleBoldUnderline"/>
          <w:highlight w:val="yellow"/>
        </w:rPr>
        <w:t>Republicans</w:t>
      </w:r>
      <w:r w:rsidRPr="00284F1B">
        <w:rPr>
          <w:sz w:val="16"/>
        </w:rPr>
        <w:t xml:space="preserve">, including several in the Judiciary Committee through which a bill must pass, </w:t>
      </w:r>
      <w:r w:rsidRPr="00053DE9">
        <w:rPr>
          <w:rStyle w:val="StyleBoldUnderline"/>
          <w:highlight w:val="yellow"/>
        </w:rPr>
        <w:t>have a</w:t>
      </w:r>
      <w:r w:rsidRPr="001D59C5">
        <w:rPr>
          <w:rStyle w:val="StyleBoldUnderline"/>
        </w:rPr>
        <w:t xml:space="preserve"> long </w:t>
      </w:r>
      <w:r w:rsidRPr="00053DE9">
        <w:rPr>
          <w:rStyle w:val="StyleBoldUnderline"/>
          <w:highlight w:val="yellow"/>
        </w:rPr>
        <w:t>history of</w:t>
      </w:r>
      <w:r w:rsidRPr="001D59C5">
        <w:rPr>
          <w:rStyle w:val="StyleBoldUnderline"/>
        </w:rPr>
        <w:t xml:space="preserve"> </w:t>
      </w:r>
      <w:r w:rsidRPr="00053DE9">
        <w:rPr>
          <w:rStyle w:val="StyleBoldUnderline"/>
          <w:highlight w:val="yellow"/>
        </w:rPr>
        <w:t>antipathy to amnesty</w:t>
      </w:r>
      <w:r w:rsidRPr="001D59C5">
        <w:rPr>
          <w:rStyle w:val="StyleBoldUnderline"/>
        </w:rPr>
        <w:t xml:space="preserve">, </w:t>
      </w:r>
      <w:r w:rsidRPr="00053DE9">
        <w:rPr>
          <w:rStyle w:val="StyleBoldUnderline"/>
          <w:highlight w:val="yellow"/>
        </w:rPr>
        <w:t>and</w:t>
      </w:r>
      <w:r w:rsidRPr="001D59C5">
        <w:rPr>
          <w:rStyle w:val="StyleBoldUnderline"/>
        </w:rPr>
        <w:t xml:space="preserve"> </w:t>
      </w:r>
      <w:r w:rsidRPr="00053DE9">
        <w:rPr>
          <w:rStyle w:val="StyleBoldUnderline"/>
          <w:highlight w:val="yellow"/>
        </w:rPr>
        <w:t>only a grassroots rebellion to fear</w:t>
      </w:r>
      <w:r w:rsidRPr="00284F1B">
        <w:rPr>
          <w:sz w:val="16"/>
        </w:rPr>
        <w:t xml:space="preserve"> </w:t>
      </w:r>
      <w:r w:rsidRPr="00284F1B">
        <w:rPr>
          <w:sz w:val="16"/>
          <w:highlight w:val="yellow"/>
        </w:rPr>
        <w:t>as</w:t>
      </w:r>
      <w:r w:rsidRPr="00284F1B">
        <w:rPr>
          <w:sz w:val="16"/>
        </w:rPr>
        <w:t xml:space="preserve"> next year’s </w:t>
      </w:r>
      <w:r w:rsidRPr="00053DE9">
        <w:rPr>
          <w:highlight w:val="yellow"/>
          <w:u w:val="single"/>
        </w:rPr>
        <w:t>primaries approach</w:t>
      </w:r>
      <w:r w:rsidRPr="00284F1B">
        <w:rPr>
          <w:sz w:val="16"/>
        </w:rPr>
        <w:t xml:space="preserve">.  </w:t>
      </w:r>
      <w:r w:rsidRPr="001D59C5">
        <w:rPr>
          <w:rStyle w:val="StyleBoldUnderline"/>
        </w:rPr>
        <w:t xml:space="preserve">Then there </w:t>
      </w:r>
      <w:r w:rsidRPr="000D2FF2">
        <w:rPr>
          <w:rStyle w:val="UnderlineBox"/>
        </w:rPr>
        <w:t>is the reality</w:t>
      </w:r>
      <w:r w:rsidRPr="001D59C5">
        <w:rPr>
          <w:rStyle w:val="StyleBoldUnderline"/>
        </w:rPr>
        <w:t xml:space="preserve"> that </w:t>
      </w:r>
      <w:r w:rsidRPr="000D2FF2">
        <w:rPr>
          <w:rStyle w:val="StyleBoldUnderline"/>
        </w:rPr>
        <w:t>even if</w:t>
      </w:r>
      <w:r w:rsidRPr="001D59C5">
        <w:rPr>
          <w:rStyle w:val="StyleBoldUnderline"/>
        </w:rPr>
        <w:t xml:space="preserve"> Republicans were to be</w:t>
      </w:r>
      <w:r w:rsidRPr="00284F1B">
        <w:rPr>
          <w:sz w:val="16"/>
        </w:rPr>
        <w:t xml:space="preserve"> widely </w:t>
      </w:r>
      <w:r w:rsidRPr="001D59C5">
        <w:rPr>
          <w:rStyle w:val="StyleBoldUnderline"/>
        </w:rPr>
        <w:t>supportive</w:t>
      </w:r>
      <w:r w:rsidRPr="00284F1B">
        <w:rPr>
          <w:sz w:val="16"/>
        </w:rPr>
        <w:t xml:space="preserve"> of amnesty, </w:t>
      </w:r>
      <w:r w:rsidRPr="001D59C5">
        <w:rPr>
          <w:rStyle w:val="StyleBoldUnderline"/>
        </w:rPr>
        <w:t xml:space="preserve">very few </w:t>
      </w:r>
      <w:r w:rsidRPr="00284F1B">
        <w:rPr>
          <w:sz w:val="16"/>
        </w:rPr>
        <w:t>of those new citizens</w:t>
      </w:r>
      <w:r w:rsidRPr="001D59C5">
        <w:rPr>
          <w:rStyle w:val="StyleBoldUnderline"/>
        </w:rPr>
        <w:t xml:space="preserve"> are likely to abandon the Democratic Party anytime soon</w:t>
      </w:r>
      <w:r w:rsidRPr="00284F1B">
        <w:rPr>
          <w:sz w:val="16"/>
        </w:rPr>
        <w:t>. “Republicans face a choice</w:t>
      </w:r>
      <w:r w:rsidRPr="001D59C5">
        <w:rPr>
          <w:rStyle w:val="StyleBoldUnderline"/>
        </w:rPr>
        <w:t>: do they ditch their principles and</w:t>
      </w:r>
      <w:r w:rsidRPr="00284F1B">
        <w:rPr>
          <w:sz w:val="16"/>
        </w:rPr>
        <w:t xml:space="preserve"> go all out in a failing attempt to </w:t>
      </w:r>
      <w:proofErr w:type="spellStart"/>
      <w:r w:rsidRPr="001D59C5">
        <w:rPr>
          <w:rStyle w:val="StyleBoldUnderline"/>
        </w:rPr>
        <w:t>outpander</w:t>
      </w:r>
      <w:proofErr w:type="spellEnd"/>
      <w:r w:rsidRPr="00284F1B">
        <w:rPr>
          <w:sz w:val="16"/>
        </w:rPr>
        <w:t xml:space="preserve"> Democrats?” asks Rosemary Jenks, director of government relations at </w:t>
      </w:r>
      <w:proofErr w:type="spellStart"/>
      <w:r w:rsidRPr="00284F1B">
        <w:rPr>
          <w:sz w:val="16"/>
        </w:rPr>
        <w:t>NumbersUSA</w:t>
      </w:r>
      <w:proofErr w:type="spellEnd"/>
      <w:r w:rsidRPr="00284F1B">
        <w:rPr>
          <w:sz w:val="16"/>
        </w:rPr>
        <w:t>, which advocates for lower immigration levels. “</w:t>
      </w:r>
      <w:r w:rsidRPr="000067C7">
        <w:rPr>
          <w:rStyle w:val="StyleBoldUnderline"/>
          <w:highlight w:val="yellow"/>
        </w:rPr>
        <w:t>It’s becoming</w:t>
      </w:r>
      <w:r w:rsidRPr="001D59C5">
        <w:rPr>
          <w:rStyle w:val="StyleBoldUnderline"/>
        </w:rPr>
        <w:t xml:space="preserve"> very </w:t>
      </w:r>
      <w:r w:rsidRPr="000067C7">
        <w:rPr>
          <w:rStyle w:val="StyleBoldUnderline"/>
          <w:highlight w:val="yellow"/>
        </w:rPr>
        <w:t>clear</w:t>
      </w:r>
      <w:r w:rsidRPr="001D59C5">
        <w:rPr>
          <w:rStyle w:val="StyleBoldUnderline"/>
        </w:rPr>
        <w:t xml:space="preserve"> to Republicans in Congress that </w:t>
      </w:r>
      <w:r w:rsidRPr="000067C7">
        <w:rPr>
          <w:rStyle w:val="StyleBoldUnderline"/>
          <w:highlight w:val="yellow"/>
        </w:rPr>
        <w:t>this is not going to get them the Hispanic vote</w:t>
      </w:r>
      <w:r w:rsidRPr="00284F1B">
        <w:rPr>
          <w:sz w:val="16"/>
        </w:rPr>
        <w:t xml:space="preserve">.”  (MORE: The Plight of the “Illegal” Nanny)  Problem #4: The </w:t>
      </w:r>
      <w:proofErr w:type="gramStart"/>
      <w:r w:rsidRPr="00284F1B">
        <w:rPr>
          <w:sz w:val="16"/>
        </w:rPr>
        <w:t>Democrats  Little</w:t>
      </w:r>
      <w:proofErr w:type="gramEnd"/>
      <w:r w:rsidRPr="00284F1B">
        <w:rPr>
          <w:sz w:val="16"/>
        </w:rPr>
        <w:t xml:space="preserve"> discussed but also </w:t>
      </w:r>
      <w:r w:rsidRPr="002B79D7">
        <w:rPr>
          <w:rStyle w:val="StyleBoldUnderline"/>
          <w:highlight w:val="yellow"/>
        </w:rPr>
        <w:t>looming is</w:t>
      </w:r>
      <w:r w:rsidRPr="001D59C5">
        <w:rPr>
          <w:rStyle w:val="StyleBoldUnderline"/>
        </w:rPr>
        <w:t xml:space="preserve"> the possibility</w:t>
      </w:r>
      <w:r w:rsidRPr="00284F1B">
        <w:rPr>
          <w:sz w:val="16"/>
        </w:rPr>
        <w:t xml:space="preserve"> </w:t>
      </w:r>
      <w:r w:rsidRPr="002B79D7">
        <w:rPr>
          <w:highlight w:val="yellow"/>
          <w:u w:val="single"/>
        </w:rPr>
        <w:t xml:space="preserve">that </w:t>
      </w:r>
      <w:r w:rsidRPr="002B79D7">
        <w:rPr>
          <w:rStyle w:val="StyleBoldUnderline"/>
          <w:highlight w:val="yellow"/>
        </w:rPr>
        <w:t>Democrats drag their feet</w:t>
      </w:r>
      <w:r w:rsidRPr="001D59C5">
        <w:rPr>
          <w:rStyle w:val="StyleBoldUnderline"/>
        </w:rPr>
        <w:t xml:space="preserve"> on reform. </w:t>
      </w:r>
      <w:r w:rsidRPr="002B79D7">
        <w:rPr>
          <w:rStyle w:val="StyleBoldUnderline"/>
          <w:highlight w:val="yellow"/>
        </w:rPr>
        <w:t>Liberals</w:t>
      </w:r>
      <w:r w:rsidRPr="001D59C5">
        <w:rPr>
          <w:rStyle w:val="StyleBoldUnderline"/>
        </w:rPr>
        <w:t xml:space="preserve"> will </w:t>
      </w:r>
      <w:r w:rsidRPr="002B79D7">
        <w:rPr>
          <w:rStyle w:val="StyleBoldUnderline"/>
          <w:highlight w:val="yellow"/>
        </w:rPr>
        <w:t>balk if the path</w:t>
      </w:r>
      <w:r w:rsidRPr="001D59C5">
        <w:rPr>
          <w:rStyle w:val="StyleBoldUnderline"/>
        </w:rPr>
        <w:t xml:space="preserve"> to citizenship </w:t>
      </w:r>
      <w:r w:rsidRPr="002B79D7">
        <w:rPr>
          <w:rStyle w:val="StyleBoldUnderline"/>
          <w:highlight w:val="yellow"/>
        </w:rPr>
        <w:t>is too long</w:t>
      </w:r>
      <w:r w:rsidRPr="00284F1B">
        <w:rPr>
          <w:sz w:val="16"/>
        </w:rPr>
        <w:t xml:space="preserve"> or too onerous, </w:t>
      </w:r>
      <w:r w:rsidRPr="001D59C5">
        <w:rPr>
          <w:rStyle w:val="StyleBoldUnderline"/>
        </w:rPr>
        <w:t>or</w:t>
      </w:r>
      <w:r w:rsidRPr="00284F1B">
        <w:rPr>
          <w:sz w:val="16"/>
        </w:rPr>
        <w:t xml:space="preserve"> if </w:t>
      </w:r>
      <w:r w:rsidRPr="002B79D7">
        <w:rPr>
          <w:rStyle w:val="StyleBoldUnderline"/>
          <w:highlight w:val="yellow"/>
        </w:rPr>
        <w:t>enforcement</w:t>
      </w:r>
      <w:r w:rsidRPr="001D59C5">
        <w:rPr>
          <w:rStyle w:val="StyleBoldUnderline"/>
        </w:rPr>
        <w:t xml:space="preserve"> provisions</w:t>
      </w:r>
      <w:r w:rsidRPr="00284F1B">
        <w:rPr>
          <w:sz w:val="16"/>
        </w:rPr>
        <w:t xml:space="preserve"> are </w:t>
      </w:r>
      <w:r w:rsidRPr="002B79D7">
        <w:rPr>
          <w:rStyle w:val="StyleBoldUnderline"/>
          <w:highlight w:val="yellow"/>
        </w:rPr>
        <w:t>too rigid</w:t>
      </w:r>
      <w:r w:rsidRPr="00284F1B">
        <w:rPr>
          <w:sz w:val="16"/>
        </w:rPr>
        <w:t xml:space="preserve">. Many conservatives also suspect that Democratic power brokers, despite their daily hammering of Republicans to get moving on immigration reform, would privately prefer to keep the issue as a cudgel than actually pass a law. Barack </w:t>
      </w:r>
      <w:r w:rsidRPr="002B79D7">
        <w:rPr>
          <w:rStyle w:val="StyleBoldUnderline"/>
          <w:highlight w:val="yellow"/>
        </w:rPr>
        <w:t>Obama “wants</w:t>
      </w:r>
      <w:r w:rsidRPr="00284F1B">
        <w:rPr>
          <w:sz w:val="16"/>
        </w:rPr>
        <w:t xml:space="preserve"> to make </w:t>
      </w:r>
      <w:r w:rsidRPr="002B79D7">
        <w:rPr>
          <w:rStyle w:val="StyleBoldUnderline"/>
          <w:highlight w:val="yellow"/>
        </w:rPr>
        <w:t>a bill</w:t>
      </w:r>
      <w:r w:rsidRPr="00284F1B">
        <w:rPr>
          <w:sz w:val="16"/>
        </w:rPr>
        <w:t xml:space="preserve"> come out of the Senate that is </w:t>
      </w:r>
      <w:r w:rsidRPr="002B79D7">
        <w:rPr>
          <w:rStyle w:val="StyleBoldUnderline"/>
          <w:highlight w:val="yellow"/>
        </w:rPr>
        <w:t>so far out</w:t>
      </w:r>
      <w:r w:rsidRPr="001D59C5">
        <w:rPr>
          <w:rStyle w:val="StyleBoldUnderline"/>
        </w:rPr>
        <w:t xml:space="preserve"> there</w:t>
      </w:r>
      <w:r w:rsidRPr="00284F1B">
        <w:rPr>
          <w:sz w:val="16"/>
        </w:rPr>
        <w:t xml:space="preserve"> that </w:t>
      </w:r>
      <w:r w:rsidRPr="002B79D7">
        <w:rPr>
          <w:rStyle w:val="StyleBoldUnderline"/>
          <w:highlight w:val="yellow"/>
        </w:rPr>
        <w:t>it would never pass, so</w:t>
      </w:r>
      <w:r w:rsidRPr="00284F1B">
        <w:rPr>
          <w:sz w:val="16"/>
        </w:rPr>
        <w:t xml:space="preserve"> that </w:t>
      </w:r>
      <w:r w:rsidRPr="002B79D7">
        <w:rPr>
          <w:rStyle w:val="StyleBoldUnderline"/>
          <w:highlight w:val="yellow"/>
        </w:rPr>
        <w:t xml:space="preserve">he can </w:t>
      </w:r>
      <w:r w:rsidRPr="00284F1B">
        <w:rPr>
          <w:sz w:val="16"/>
          <w:highlight w:val="yellow"/>
        </w:rPr>
        <w:t>blame</w:t>
      </w:r>
      <w:r w:rsidRPr="00284F1B">
        <w:rPr>
          <w:sz w:val="16"/>
        </w:rPr>
        <w:t xml:space="preserve"> us for not being compassionate and </w:t>
      </w:r>
      <w:r w:rsidRPr="001D59C5">
        <w:rPr>
          <w:rStyle w:val="StyleBoldUnderline"/>
        </w:rPr>
        <w:t xml:space="preserve">use the issue to take back </w:t>
      </w:r>
      <w:r w:rsidRPr="002B79D7">
        <w:rPr>
          <w:rStyle w:val="StyleBoldUnderline"/>
          <w:highlight w:val="yellow"/>
        </w:rPr>
        <w:t>the House</w:t>
      </w:r>
      <w:r w:rsidRPr="00284F1B">
        <w:rPr>
          <w:sz w:val="16"/>
        </w:rPr>
        <w:t xml:space="preserve"> in </w:t>
      </w:r>
      <w:proofErr w:type="gramStart"/>
      <w:r w:rsidRPr="00284F1B">
        <w:rPr>
          <w:sz w:val="16"/>
        </w:rPr>
        <w:t>2014,”</w:t>
      </w:r>
      <w:proofErr w:type="gramEnd"/>
      <w:r w:rsidRPr="00284F1B">
        <w:rPr>
          <w:sz w:val="16"/>
        </w:rPr>
        <w:t xml:space="preserve"> says a House Republican. </w:t>
      </w:r>
      <w:r w:rsidRPr="001D59C5">
        <w:rPr>
          <w:rStyle w:val="StyleBoldUnderline"/>
        </w:rPr>
        <w:t>Even some liberals see this as a plausible</w:t>
      </w:r>
      <w:r w:rsidRPr="00284F1B">
        <w:rPr>
          <w:sz w:val="16"/>
        </w:rPr>
        <w:t xml:space="preserve"> scenario. “There’s always a lingering doubt in my mind,” admits one House Democrat. </w:t>
      </w:r>
      <w:r w:rsidRPr="002B79D7">
        <w:rPr>
          <w:rStyle w:val="StyleBoldUnderline"/>
          <w:highlight w:val="yellow"/>
        </w:rPr>
        <w:t>Obama knows</w:t>
      </w:r>
      <w:r w:rsidRPr="00284F1B">
        <w:rPr>
          <w:sz w:val="16"/>
        </w:rPr>
        <w:t xml:space="preserve"> that </w:t>
      </w:r>
      <w:r w:rsidRPr="000D2FF2">
        <w:rPr>
          <w:rStyle w:val="StyleBoldUnderline"/>
        </w:rPr>
        <w:t xml:space="preserve">putting </w:t>
      </w:r>
      <w:r w:rsidRPr="002B79D7">
        <w:rPr>
          <w:rStyle w:val="StyleBoldUnderline"/>
          <w:highlight w:val="yellow"/>
        </w:rPr>
        <w:t xml:space="preserve">his fingerprints on the deal is an </w:t>
      </w:r>
      <w:r w:rsidRPr="002B79D7">
        <w:rPr>
          <w:rStyle w:val="UnderlineBox"/>
          <w:highlight w:val="yellow"/>
        </w:rPr>
        <w:t>easy way to kill it</w:t>
      </w:r>
      <w:r w:rsidRPr="000D2FF2">
        <w:rPr>
          <w:rStyle w:val="StyleBoldUnderline"/>
        </w:rPr>
        <w:t>;</w:t>
      </w:r>
      <w:r w:rsidRPr="00284F1B">
        <w:rPr>
          <w:sz w:val="16"/>
        </w:rPr>
        <w:t xml:space="preserve"> when a draft of his proposal leaked in the press, he called Republican negotiators individually to apologize. </w:t>
      </w:r>
      <w:r w:rsidRPr="000D2FF2">
        <w:rPr>
          <w:rStyle w:val="StyleBoldUnderline"/>
        </w:rPr>
        <w:t>But if negotiations in Congress bog down, he may not be so hands off.</w:t>
      </w:r>
      <w:r w:rsidRPr="00284F1B">
        <w:rPr>
          <w:sz w:val="16"/>
        </w:rPr>
        <w:t xml:space="preserve">  By all accounts, negotiators are making genuine progress toward a landmark deal that builds on a foundation laid during its last fumbled attempts. But </w:t>
      </w:r>
      <w:r w:rsidRPr="002B79D7">
        <w:rPr>
          <w:rStyle w:val="StyleBoldUnderline"/>
          <w:highlight w:val="yellow"/>
        </w:rPr>
        <w:t>lawmakers</w:t>
      </w:r>
      <w:r w:rsidRPr="000D2FF2">
        <w:rPr>
          <w:rStyle w:val="StyleBoldUnderline"/>
        </w:rPr>
        <w:t xml:space="preserve"> still </w:t>
      </w:r>
      <w:r w:rsidRPr="002B79D7">
        <w:rPr>
          <w:rStyle w:val="StyleBoldUnderline"/>
          <w:highlight w:val="yellow"/>
        </w:rPr>
        <w:t>have to thread a bill</w:t>
      </w:r>
      <w:r w:rsidRPr="000D2FF2">
        <w:rPr>
          <w:rStyle w:val="StyleBoldUnderline"/>
        </w:rPr>
        <w:t xml:space="preserve"> through </w:t>
      </w:r>
      <w:r w:rsidRPr="002B79D7">
        <w:rPr>
          <w:rStyle w:val="StyleBoldUnderline"/>
          <w:highlight w:val="yellow"/>
        </w:rPr>
        <w:t xml:space="preserve">a thicket of obstacles in a </w:t>
      </w:r>
      <w:r w:rsidRPr="002B79D7">
        <w:rPr>
          <w:rStyle w:val="UnderlineBox"/>
          <w:highlight w:val="yellow"/>
        </w:rPr>
        <w:t>bitterly divided Congress</w:t>
      </w:r>
      <w:r w:rsidRPr="00284F1B">
        <w:rPr>
          <w:sz w:val="16"/>
        </w:rPr>
        <w:t xml:space="preserve">. Sources close to the negotiations say they expect both chambers to introduce legislation in early April, giving Congress </w:t>
      </w:r>
      <w:r w:rsidRPr="000D2FF2">
        <w:rPr>
          <w:rStyle w:val="StyleBoldUnderline"/>
        </w:rPr>
        <w:t xml:space="preserve">several </w:t>
      </w:r>
      <w:r w:rsidRPr="002B79D7">
        <w:rPr>
          <w:rStyle w:val="StyleBoldUnderline"/>
        </w:rPr>
        <w:t>months</w:t>
      </w:r>
      <w:r w:rsidRPr="00284F1B">
        <w:rPr>
          <w:sz w:val="16"/>
        </w:rPr>
        <w:t xml:space="preserve"> to haggle out a pact before members scatter for their summer recess. It </w:t>
      </w:r>
      <w:r w:rsidRPr="002B79D7">
        <w:rPr>
          <w:rStyle w:val="StyleBoldUnderline"/>
        </w:rPr>
        <w:t>sounds like plenty of time, but it’s not</w:t>
      </w:r>
      <w:r w:rsidRPr="00284F1B">
        <w:rPr>
          <w:sz w:val="16"/>
        </w:rPr>
        <w:t xml:space="preserve">. </w:t>
      </w:r>
      <w:r w:rsidRPr="002B79D7">
        <w:rPr>
          <w:rStyle w:val="StyleBoldUnderline"/>
          <w:highlight w:val="yellow"/>
        </w:rPr>
        <w:t>Immigration will have to jockey for attention</w:t>
      </w:r>
      <w:r w:rsidRPr="00284F1B">
        <w:rPr>
          <w:sz w:val="16"/>
        </w:rPr>
        <w:t xml:space="preserve"> this spring </w:t>
      </w:r>
      <w:r w:rsidRPr="002B79D7">
        <w:rPr>
          <w:rStyle w:val="StyleBoldUnderline"/>
          <w:highlight w:val="yellow"/>
        </w:rPr>
        <w:t>with gun</w:t>
      </w:r>
      <w:r w:rsidRPr="000D2FF2">
        <w:rPr>
          <w:rStyle w:val="StyleBoldUnderline"/>
        </w:rPr>
        <w:t xml:space="preserve"> </w:t>
      </w:r>
      <w:r w:rsidRPr="002B79D7">
        <w:rPr>
          <w:rStyle w:val="StyleBoldUnderline"/>
          <w:highlight w:val="yellow"/>
        </w:rPr>
        <w:t>control</w:t>
      </w:r>
      <w:r w:rsidRPr="000D2FF2">
        <w:rPr>
          <w:rStyle w:val="StyleBoldUnderline"/>
        </w:rPr>
        <w:t xml:space="preserve">, </w:t>
      </w:r>
      <w:r w:rsidRPr="002B79D7">
        <w:rPr>
          <w:rStyle w:val="StyleBoldUnderline"/>
          <w:highlight w:val="yellow"/>
        </w:rPr>
        <w:t>budgets</w:t>
      </w:r>
      <w:r w:rsidRPr="000D2FF2">
        <w:rPr>
          <w:rStyle w:val="StyleBoldUnderline"/>
        </w:rPr>
        <w:t xml:space="preserve"> and a</w:t>
      </w:r>
      <w:r w:rsidRPr="00284F1B">
        <w:rPr>
          <w:sz w:val="16"/>
        </w:rPr>
        <w:t xml:space="preserve"> potential </w:t>
      </w:r>
      <w:r w:rsidRPr="000D2FF2">
        <w:rPr>
          <w:rStyle w:val="StyleBoldUnderline"/>
        </w:rPr>
        <w:t xml:space="preserve">grand bargain on </w:t>
      </w:r>
      <w:r w:rsidRPr="002B79D7">
        <w:rPr>
          <w:rStyle w:val="StyleBoldUnderline"/>
          <w:highlight w:val="yellow"/>
        </w:rPr>
        <w:t>tax</w:t>
      </w:r>
      <w:r w:rsidRPr="000D2FF2">
        <w:rPr>
          <w:rStyle w:val="StyleBoldUnderline"/>
        </w:rPr>
        <w:t xml:space="preserve"> and </w:t>
      </w:r>
      <w:r w:rsidRPr="002B79D7">
        <w:rPr>
          <w:rStyle w:val="StyleBoldUnderline"/>
          <w:highlight w:val="yellow"/>
        </w:rPr>
        <w:t>entitlement</w:t>
      </w:r>
      <w:r w:rsidRPr="000D2FF2">
        <w:rPr>
          <w:rStyle w:val="StyleBoldUnderline"/>
        </w:rPr>
        <w:t xml:space="preserve"> reform</w:t>
      </w:r>
      <w:r w:rsidRPr="00284F1B">
        <w:rPr>
          <w:sz w:val="16"/>
        </w:rPr>
        <w:t xml:space="preserve">. Meanwhile, the human cost of the political stalemate is high. Each day, 1,400 undocumented immigrants are deported. </w:t>
      </w:r>
    </w:p>
    <w:p w:rsidR="00C0766E" w:rsidRDefault="00C0766E" w:rsidP="00C0766E">
      <w:pPr>
        <w:pStyle w:val="Heading4"/>
      </w:pPr>
      <w:r>
        <w:t>Obama won’t get involved in immigration – he has given it entirely to Congress</w:t>
      </w:r>
    </w:p>
    <w:p w:rsidR="00C0766E" w:rsidRPr="00A86719" w:rsidRDefault="00C0766E" w:rsidP="00C0766E">
      <w:pPr>
        <w:rPr>
          <w:rStyle w:val="StyleStyleBold12pt"/>
          <w:b w:val="0"/>
        </w:rPr>
      </w:pPr>
      <w:r w:rsidRPr="00794F24">
        <w:rPr>
          <w:rStyle w:val="StyleStyleBold12pt"/>
          <w:highlight w:val="green"/>
        </w:rPr>
        <w:t>Fox 3-28</w:t>
      </w:r>
      <w:r>
        <w:rPr>
          <w:rStyle w:val="StyleStyleBold12pt"/>
        </w:rPr>
        <w:t xml:space="preserve">-13 </w:t>
      </w:r>
      <w:r>
        <w:rPr>
          <w:rStyle w:val="StyleStyleBold12pt"/>
          <w:b w:val="0"/>
        </w:rPr>
        <w:t xml:space="preserve">(“Obama ‘Confident’ Immigration Bill Could Pass </w:t>
      </w:r>
      <w:proofErr w:type="gramStart"/>
      <w:r>
        <w:rPr>
          <w:rStyle w:val="StyleStyleBold12pt"/>
          <w:b w:val="0"/>
        </w:rPr>
        <w:t>By</w:t>
      </w:r>
      <w:proofErr w:type="gramEnd"/>
      <w:r>
        <w:rPr>
          <w:rStyle w:val="StyleStyleBold12pt"/>
          <w:b w:val="0"/>
        </w:rPr>
        <w:t xml:space="preserve"> Summer,” </w:t>
      </w:r>
      <w:hyperlink r:id="rId12" w:history="1">
        <w:r w:rsidRPr="00CD28DC">
          <w:rPr>
            <w:rStyle w:val="Hyperlink"/>
            <w:sz w:val="26"/>
          </w:rPr>
          <w:t>http://www.foxnews.com/politics/2013/03/28/obama-says-immigration-bill-could-pass-by-summer/</w:t>
        </w:r>
      </w:hyperlink>
      <w:r>
        <w:rPr>
          <w:rStyle w:val="StyleStyleBold12pt"/>
          <w:b w:val="0"/>
        </w:rPr>
        <w:t>)</w:t>
      </w:r>
    </w:p>
    <w:p w:rsidR="00C0766E" w:rsidRDefault="00C0766E" w:rsidP="00C0766E">
      <w:pPr>
        <w:rPr>
          <w:sz w:val="16"/>
        </w:rPr>
      </w:pPr>
      <w:r w:rsidRPr="007C2FA3">
        <w:rPr>
          <w:rStyle w:val="StyleBoldUnderline"/>
        </w:rPr>
        <w:t>While</w:t>
      </w:r>
      <w:r w:rsidRPr="007C2FA3">
        <w:rPr>
          <w:sz w:val="16"/>
        </w:rPr>
        <w:t xml:space="preserve"> </w:t>
      </w:r>
      <w:r w:rsidRPr="007C2FA3">
        <w:rPr>
          <w:rStyle w:val="StyleBoldUnderline"/>
        </w:rPr>
        <w:t>overhauling</w:t>
      </w:r>
      <w:r w:rsidRPr="007C2FA3">
        <w:rPr>
          <w:sz w:val="16"/>
        </w:rPr>
        <w:t xml:space="preserve"> the nation's patchwork </w:t>
      </w:r>
      <w:r w:rsidRPr="007C2FA3">
        <w:rPr>
          <w:rStyle w:val="StyleBoldUnderline"/>
        </w:rPr>
        <w:t>immigration</w:t>
      </w:r>
      <w:r w:rsidRPr="007C2FA3">
        <w:rPr>
          <w:sz w:val="16"/>
        </w:rPr>
        <w:t xml:space="preserve"> laws </w:t>
      </w:r>
      <w:r w:rsidRPr="007C2FA3">
        <w:rPr>
          <w:rStyle w:val="StyleBoldUnderline"/>
        </w:rPr>
        <w:t>is a top</w:t>
      </w:r>
      <w:r w:rsidRPr="007C2FA3">
        <w:rPr>
          <w:sz w:val="16"/>
        </w:rPr>
        <w:t xml:space="preserve"> second term </w:t>
      </w:r>
      <w:r w:rsidRPr="007C2FA3">
        <w:rPr>
          <w:rStyle w:val="StyleBoldUnderline"/>
        </w:rPr>
        <w:t>priority</w:t>
      </w:r>
      <w:r w:rsidRPr="00A86719">
        <w:rPr>
          <w:rStyle w:val="StyleBoldUnderline"/>
        </w:rPr>
        <w:t xml:space="preserve"> for </w:t>
      </w:r>
      <w:r w:rsidRPr="00794F24">
        <w:rPr>
          <w:rStyle w:val="StyleBoldUnderline"/>
          <w:highlight w:val="green"/>
        </w:rPr>
        <w:t>the president</w:t>
      </w:r>
      <w:r>
        <w:rPr>
          <w:sz w:val="16"/>
        </w:rPr>
        <w:t xml:space="preserve">, </w:t>
      </w:r>
      <w:r w:rsidRPr="00A86719">
        <w:rPr>
          <w:rStyle w:val="StyleBoldUnderline"/>
        </w:rPr>
        <w:t xml:space="preserve">he </w:t>
      </w:r>
      <w:r w:rsidRPr="00794F24">
        <w:rPr>
          <w:rStyle w:val="StyleBoldUnderline"/>
          <w:highlight w:val="green"/>
        </w:rPr>
        <w:t>has</w:t>
      </w:r>
      <w:r w:rsidRPr="00794F24">
        <w:rPr>
          <w:sz w:val="16"/>
          <w:highlight w:val="green"/>
        </w:rPr>
        <w:t xml:space="preserve"> </w:t>
      </w:r>
      <w:r w:rsidRPr="00794F24">
        <w:rPr>
          <w:rStyle w:val="Emphasis"/>
          <w:highlight w:val="green"/>
        </w:rPr>
        <w:t>ceded</w:t>
      </w:r>
      <w:r w:rsidRPr="00A86719">
        <w:rPr>
          <w:rStyle w:val="Emphasis"/>
        </w:rPr>
        <w:t xml:space="preserve"> the </w:t>
      </w:r>
      <w:r w:rsidRPr="00794F24">
        <w:rPr>
          <w:rStyle w:val="Emphasis"/>
          <w:highlight w:val="green"/>
        </w:rPr>
        <w:t>negotiations</w:t>
      </w:r>
      <w:r w:rsidRPr="00A86719">
        <w:rPr>
          <w:rStyle w:val="Emphasis"/>
        </w:rPr>
        <w:t xml:space="preserve"> almost </w:t>
      </w:r>
      <w:r w:rsidRPr="00794F24">
        <w:rPr>
          <w:rStyle w:val="Emphasis"/>
          <w:highlight w:val="green"/>
        </w:rPr>
        <w:t>entirely to Congress</w:t>
      </w:r>
      <w:r>
        <w:rPr>
          <w:sz w:val="16"/>
        </w:rPr>
        <w:t xml:space="preserve">. </w:t>
      </w:r>
      <w:r w:rsidRPr="00794F24">
        <w:rPr>
          <w:rStyle w:val="Emphasis"/>
          <w:highlight w:val="green"/>
        </w:rPr>
        <w:t>He and his advisers have calculated that a bill crafted by Capitol Hill stands a better chance of winning Republican support than one overtly influenced by the president</w:t>
      </w:r>
      <w:r>
        <w:rPr>
          <w:sz w:val="16"/>
        </w:rPr>
        <w:t xml:space="preserve">. In his interviews Wednesday, </w:t>
      </w:r>
      <w:r w:rsidRPr="00794F24">
        <w:rPr>
          <w:rStyle w:val="StyleBoldUnderline"/>
          <w:highlight w:val="green"/>
        </w:rPr>
        <w:t>Obama tried to stay out of the prickly policy issues that remain unfinished</w:t>
      </w:r>
      <w:r w:rsidRPr="00A86719">
        <w:rPr>
          <w:rStyle w:val="StyleBoldUnderline"/>
        </w:rPr>
        <w:t xml:space="preserve"> in the Senate talks</w:t>
      </w:r>
      <w:r>
        <w:rPr>
          <w:sz w:val="16"/>
        </w:rPr>
        <w:t xml:space="preserve">, though he said a split between business and labor on wages for new low-skilled workers was unlikely to "doom" the legislation. "This is a resolvable issue," he said. The president also spoke Wednesday with Univision. His interviews followed a citizenship ceremony conducted Monday at the White House where he pressed Congress to "finish the job" on immigration, an issue that has vexed Washington for years. The president made little progress in overhauling the nation's fractured immigration laws in his first term, but he redoubled his efforts after winning re-election. The November contest also </w:t>
      </w:r>
      <w:r>
        <w:rPr>
          <w:sz w:val="16"/>
        </w:rPr>
        <w:lastRenderedPageBreak/>
        <w:t xml:space="preserve">spurred some Republicans to drop their opposition to immigration reform, given that Hispanics overwhelmingly backed Obama. </w:t>
      </w:r>
      <w:r w:rsidRPr="00794F24">
        <w:rPr>
          <w:rStyle w:val="StyleBoldUnderline"/>
          <w:highlight w:val="green"/>
        </w:rPr>
        <w:t>In an effort to keep Republicans at the negotiation table, Obama has stayed</w:t>
      </w:r>
      <w:r w:rsidRPr="00A86719">
        <w:rPr>
          <w:rStyle w:val="StyleBoldUnderline"/>
        </w:rPr>
        <w:t xml:space="preserve"> relatively </w:t>
      </w:r>
      <w:r w:rsidRPr="00794F24">
        <w:rPr>
          <w:rStyle w:val="StyleBoldUnderline"/>
          <w:highlight w:val="green"/>
        </w:rPr>
        <w:t>quiet on immigration</w:t>
      </w:r>
      <w:r w:rsidRPr="00A86719">
        <w:rPr>
          <w:rStyle w:val="StyleBoldUnderline"/>
        </w:rPr>
        <w:t xml:space="preserve"> over the last month</w:t>
      </w:r>
      <w:r>
        <w:rPr>
          <w:sz w:val="16"/>
        </w:rPr>
        <w:t xml:space="preserve">. </w:t>
      </w:r>
      <w:r w:rsidRPr="00794F24">
        <w:rPr>
          <w:rStyle w:val="StyleBoldUnderline"/>
          <w:highlight w:val="green"/>
        </w:rPr>
        <w:t>He</w:t>
      </w:r>
      <w:r>
        <w:rPr>
          <w:sz w:val="16"/>
        </w:rPr>
        <w:t xml:space="preserve"> rolled out his immigration principles during a January rally in Las Vegas and </w:t>
      </w:r>
      <w:r w:rsidRPr="00794F24">
        <w:rPr>
          <w:rStyle w:val="StyleBoldUnderline"/>
          <w:highlight w:val="green"/>
        </w:rPr>
        <w:t>made a</w:t>
      </w:r>
      <w:r w:rsidRPr="00A86719">
        <w:rPr>
          <w:rStyle w:val="StyleBoldUnderline"/>
        </w:rPr>
        <w:t xml:space="preserve">n impassioned </w:t>
      </w:r>
      <w:r w:rsidRPr="00794F24">
        <w:rPr>
          <w:rStyle w:val="StyleBoldUnderline"/>
          <w:highlight w:val="green"/>
        </w:rPr>
        <w:t>call for</w:t>
      </w:r>
      <w:r w:rsidRPr="00794F24">
        <w:rPr>
          <w:sz w:val="16"/>
          <w:highlight w:val="green"/>
        </w:rPr>
        <w:t xml:space="preserve"> </w:t>
      </w:r>
      <w:r w:rsidRPr="00794F24">
        <w:rPr>
          <w:rStyle w:val="StyleBoldUnderline"/>
          <w:highlight w:val="green"/>
        </w:rPr>
        <w:t>overhaul</w:t>
      </w:r>
      <w:r>
        <w:rPr>
          <w:sz w:val="16"/>
        </w:rPr>
        <w:t xml:space="preserve">ing the nation's laws </w:t>
      </w:r>
      <w:r w:rsidRPr="00794F24">
        <w:rPr>
          <w:rStyle w:val="StyleBoldUnderline"/>
        </w:rPr>
        <w:t>during</w:t>
      </w:r>
      <w:r>
        <w:rPr>
          <w:sz w:val="16"/>
        </w:rPr>
        <w:t xml:space="preserve"> his </w:t>
      </w:r>
      <w:proofErr w:type="gramStart"/>
      <w:r>
        <w:rPr>
          <w:sz w:val="16"/>
        </w:rPr>
        <w:t>early</w:t>
      </w:r>
      <w:proofErr w:type="gramEnd"/>
      <w:r>
        <w:rPr>
          <w:sz w:val="16"/>
        </w:rPr>
        <w:t xml:space="preserve"> February </w:t>
      </w:r>
      <w:r w:rsidRPr="00794F24">
        <w:rPr>
          <w:rStyle w:val="StyleBoldUnderline"/>
        </w:rPr>
        <w:t>State of the Union</w:t>
      </w:r>
      <w:r>
        <w:rPr>
          <w:sz w:val="16"/>
        </w:rPr>
        <w:t xml:space="preserve"> address, </w:t>
      </w:r>
      <w:r w:rsidRPr="00794F24">
        <w:rPr>
          <w:rStyle w:val="Emphasis"/>
          <w:highlight w:val="green"/>
        </w:rPr>
        <w:t>then purposely handed off the effort to lawmakers</w:t>
      </w:r>
      <w:r w:rsidRPr="00794F24">
        <w:rPr>
          <w:rStyle w:val="StyleBoldUnderline"/>
        </w:rPr>
        <w:t xml:space="preserve">. </w:t>
      </w:r>
      <w:r w:rsidRPr="00794F24">
        <w:rPr>
          <w:rStyle w:val="StyleBoldUnderline"/>
          <w:highlight w:val="green"/>
        </w:rPr>
        <w:t>The president</w:t>
      </w:r>
      <w:r w:rsidRPr="00794F24">
        <w:rPr>
          <w:rStyle w:val="StyleBoldUnderline"/>
        </w:rPr>
        <w:t xml:space="preserve"> has,</w:t>
      </w:r>
      <w:r>
        <w:rPr>
          <w:sz w:val="16"/>
        </w:rPr>
        <w:t xml:space="preserve"> however, </w:t>
      </w:r>
      <w:r w:rsidRPr="00794F24">
        <w:rPr>
          <w:rStyle w:val="StyleBoldUnderline"/>
          <w:highlight w:val="green"/>
        </w:rPr>
        <w:t>privately called</w:t>
      </w:r>
      <w:r w:rsidRPr="00794F24">
        <w:rPr>
          <w:rStyle w:val="StyleBoldUnderline"/>
        </w:rPr>
        <w:t xml:space="preserve"> members of </w:t>
      </w:r>
      <w:r w:rsidRPr="00794F24">
        <w:rPr>
          <w:rStyle w:val="StyleBoldUnderline"/>
          <w:highlight w:val="green"/>
        </w:rPr>
        <w:t>the Senate</w:t>
      </w:r>
      <w:r>
        <w:rPr>
          <w:sz w:val="16"/>
        </w:rPr>
        <w:t xml:space="preserve"> working group, and the administration is providing technical support to the lawmakers. The Gang of Eight is </w:t>
      </w:r>
      <w:r w:rsidRPr="00794F24">
        <w:rPr>
          <w:rStyle w:val="StyleBoldUnderline"/>
          <w:highlight w:val="green"/>
        </w:rPr>
        <w:t>expected to unveil its</w:t>
      </w:r>
      <w:r w:rsidRPr="00794F24">
        <w:rPr>
          <w:rStyle w:val="StyleBoldUnderline"/>
        </w:rPr>
        <w:t xml:space="preserve"> draft </w:t>
      </w:r>
      <w:r w:rsidRPr="00794F24">
        <w:rPr>
          <w:rStyle w:val="StyleBoldUnderline"/>
          <w:highlight w:val="green"/>
        </w:rPr>
        <w:t>bill</w:t>
      </w:r>
      <w:r w:rsidRPr="00794F24">
        <w:rPr>
          <w:rStyle w:val="StyleBoldUnderline"/>
        </w:rPr>
        <w:t xml:space="preserve"> when Congress returns</w:t>
      </w:r>
      <w:r>
        <w:rPr>
          <w:sz w:val="16"/>
        </w:rPr>
        <w:t xml:space="preserve"> from a two-week recess the week of </w:t>
      </w:r>
      <w:r w:rsidRPr="00794F24">
        <w:rPr>
          <w:rStyle w:val="StyleBoldUnderline"/>
          <w:highlight w:val="green"/>
        </w:rPr>
        <w:t>April 8</w:t>
      </w:r>
      <w:r>
        <w:rPr>
          <w:sz w:val="16"/>
        </w:rPr>
        <w:t>.</w:t>
      </w:r>
    </w:p>
    <w:p w:rsidR="00C0766E" w:rsidRDefault="00C0766E" w:rsidP="00C0766E">
      <w:pPr>
        <w:rPr>
          <w:sz w:val="16"/>
        </w:rPr>
      </w:pPr>
    </w:p>
    <w:p w:rsidR="00C0766E" w:rsidRDefault="00C0766E" w:rsidP="00C0766E">
      <w:pPr>
        <w:pStyle w:val="Heading4"/>
      </w:pPr>
      <w:proofErr w:type="spellStart"/>
      <w:r>
        <w:t>Squo</w:t>
      </w:r>
      <w:proofErr w:type="spellEnd"/>
      <w:r>
        <w:t xml:space="preserve"> solves piecemeal</w:t>
      </w:r>
    </w:p>
    <w:p w:rsidR="00C0766E" w:rsidRDefault="00C0766E" w:rsidP="00C0766E"/>
    <w:p w:rsidR="00C0766E" w:rsidRDefault="00C0766E" w:rsidP="00C0766E">
      <w:pPr>
        <w:pStyle w:val="Heading4"/>
      </w:pPr>
      <w:r>
        <w:t>Link is bad- not citing a specific congressmen</w:t>
      </w:r>
    </w:p>
    <w:p w:rsidR="00C0766E" w:rsidRDefault="00C0766E" w:rsidP="00C0766E"/>
    <w:p w:rsidR="00C0766E" w:rsidRPr="0044586B" w:rsidRDefault="00C0766E" w:rsidP="00C0766E">
      <w:pPr>
        <w:pStyle w:val="Heading4"/>
      </w:pPr>
      <w:proofErr w:type="spellStart"/>
      <w:r>
        <w:t>Squo</w:t>
      </w:r>
      <w:proofErr w:type="spellEnd"/>
      <w:r>
        <w:t xml:space="preserve"> solves- Obama will XO</w:t>
      </w:r>
    </w:p>
    <w:p w:rsidR="00C0766E" w:rsidRPr="00E24A1F" w:rsidRDefault="00C0766E" w:rsidP="00C0766E">
      <w:pPr>
        <w:pStyle w:val="Heading4"/>
      </w:pPr>
      <w:r>
        <w:t xml:space="preserve">No Link funding is already allocated </w:t>
      </w:r>
    </w:p>
    <w:p w:rsidR="00C0766E" w:rsidRDefault="00C0766E" w:rsidP="00C0766E">
      <w:r w:rsidRPr="00F00C80">
        <w:t xml:space="preserve">EDWARD </w:t>
      </w:r>
      <w:r w:rsidRPr="00F00C80">
        <w:rPr>
          <w:rStyle w:val="Heading4Char"/>
          <w:highlight w:val="cyan"/>
        </w:rPr>
        <w:t>FELKER</w:t>
      </w:r>
      <w:r w:rsidRPr="00F00C80">
        <w:t xml:space="preserve">, </w:t>
      </w:r>
      <w:r w:rsidRPr="00F00C80">
        <w:rPr>
          <w:rStyle w:val="Heading4Char"/>
          <w:highlight w:val="cyan"/>
        </w:rPr>
        <w:t>3-26</w:t>
      </w:r>
      <w:r>
        <w:t>-13 (</w:t>
      </w:r>
      <w:r w:rsidRPr="00F00C80">
        <w:t>ENERGYGUARDIAN</w:t>
      </w:r>
      <w:r>
        <w:t>, “</w:t>
      </w:r>
      <w:r w:rsidRPr="00F00C80">
        <w:t>Energy Department questioned for failing to spend Recovery Act monies, target new projects</w:t>
      </w:r>
      <w:r>
        <w:t>”, Washington Guardian)</w:t>
      </w:r>
    </w:p>
    <w:p w:rsidR="00C0766E" w:rsidRDefault="00C0766E" w:rsidP="00C0766E">
      <w:pPr>
        <w:rPr>
          <w:rStyle w:val="StyleBoldUnderline"/>
        </w:rPr>
      </w:pPr>
      <w:r w:rsidRPr="00E24A1F">
        <w:rPr>
          <w:rStyle w:val="Emphasis"/>
        </w:rPr>
        <w:t xml:space="preserve">Years </w:t>
      </w:r>
      <w:r w:rsidRPr="00F00C80">
        <w:rPr>
          <w:rStyle w:val="Emphasis"/>
          <w:highlight w:val="cyan"/>
        </w:rPr>
        <w:t>after promising to revive the coal industry with new carbon capture technologies, the Energy Department has spent less than half of the $1.5 billion it targeted for "clean coal" projects under</w:t>
      </w:r>
      <w:r w:rsidRPr="00F00C80">
        <w:rPr>
          <w:sz w:val="16"/>
        </w:rPr>
        <w:t xml:space="preserve"> President Barack </w:t>
      </w:r>
      <w:r w:rsidRPr="00F00C80">
        <w:rPr>
          <w:rStyle w:val="Emphasis"/>
        </w:rPr>
        <w:t>Obama's stimulus program</w:t>
      </w:r>
      <w:r w:rsidRPr="00F00C80">
        <w:rPr>
          <w:sz w:val="16"/>
        </w:rPr>
        <w:t>.</w:t>
      </w:r>
      <w:r w:rsidRPr="00F00C80">
        <w:rPr>
          <w:sz w:val="12"/>
        </w:rPr>
        <w:t>¶</w:t>
      </w:r>
      <w:r w:rsidRPr="00F00C80">
        <w:rPr>
          <w:sz w:val="16"/>
        </w:rPr>
        <w:t xml:space="preserve"> And </w:t>
      </w:r>
      <w:r w:rsidRPr="00F00C80">
        <w:rPr>
          <w:rStyle w:val="StyleBoldUnderline"/>
          <w:highlight w:val="cyan"/>
        </w:rPr>
        <w:t xml:space="preserve">much of the money </w:t>
      </w:r>
      <w:r w:rsidRPr="00F00C80">
        <w:rPr>
          <w:sz w:val="16"/>
        </w:rPr>
        <w:t xml:space="preserve">it has spent </w:t>
      </w:r>
      <w:r w:rsidRPr="00F00C80">
        <w:rPr>
          <w:rStyle w:val="StyleBoldUnderline"/>
          <w:highlight w:val="cyan"/>
        </w:rPr>
        <w:t>went to existing carbon capture research instead of new projects</w:t>
      </w:r>
      <w:r w:rsidRPr="00E24A1F">
        <w:rPr>
          <w:rStyle w:val="StyleBoldUnderline"/>
        </w:rPr>
        <w:t xml:space="preserve"> </w:t>
      </w:r>
      <w:r w:rsidRPr="00F00C80">
        <w:rPr>
          <w:sz w:val="16"/>
        </w:rPr>
        <w:t>intended to create new jobs under the Recovery Act, the department's internal watchdog reported Tuesday.</w:t>
      </w:r>
      <w:r w:rsidRPr="00F00C80">
        <w:rPr>
          <w:sz w:val="12"/>
        </w:rPr>
        <w:t>¶</w:t>
      </w:r>
      <w:r w:rsidRPr="00F00C80">
        <w:rPr>
          <w:sz w:val="16"/>
        </w:rPr>
        <w:t xml:space="preserve"> "We found that the Department had not always effectively managed the Carbon Program and the use of Recovery Act funds," Inspector General Gregory H. Friedman reported in a memo to departing Energy Secretary Steven Chu.</w:t>
      </w:r>
      <w:r w:rsidRPr="00F00C80">
        <w:rPr>
          <w:sz w:val="12"/>
        </w:rPr>
        <w:t>¶</w:t>
      </w:r>
      <w:r w:rsidRPr="00F00C80">
        <w:rPr>
          <w:sz w:val="16"/>
        </w:rPr>
        <w:t xml:space="preserve"> The memo offered the latest sobering look at the administration's clean energy efforts under the stimulus law enacted in 2009. The Energy Department became an early poster child for allegations that Recovery Act money went to clean energy companies with political connections or that later failed, like solar panel maker </w:t>
      </w:r>
      <w:proofErr w:type="spellStart"/>
      <w:r w:rsidRPr="00F00C80">
        <w:rPr>
          <w:sz w:val="16"/>
        </w:rPr>
        <w:t>Solyndra</w:t>
      </w:r>
      <w:proofErr w:type="spellEnd"/>
      <w:r w:rsidRPr="00F00C80">
        <w:rPr>
          <w:sz w:val="16"/>
        </w:rPr>
        <w:t xml:space="preserve"> that went bankrupt after receiving more than $500 million in loan guarantees.</w:t>
      </w:r>
      <w:r w:rsidRPr="00F00C80">
        <w:rPr>
          <w:sz w:val="12"/>
        </w:rPr>
        <w:t>¶</w:t>
      </w:r>
      <w:r w:rsidRPr="00F00C80">
        <w:rPr>
          <w:sz w:val="16"/>
        </w:rPr>
        <w:t xml:space="preserve"> Subsequent investigations by Congress and Friedman found no evidence of untoward political influence but did uncover poor management practices that put taxpayers at increased risk with loans and grants to solar, wind and other renewable energy companies.</w:t>
      </w:r>
      <w:r w:rsidRPr="00F00C80">
        <w:rPr>
          <w:sz w:val="12"/>
        </w:rPr>
        <w:t>¶</w:t>
      </w:r>
      <w:r w:rsidRPr="00F00C80">
        <w:rPr>
          <w:sz w:val="16"/>
        </w:rPr>
        <w:t xml:space="preserve"> Clean coal was another major target of the stimulus. The department awarded $1.5 billion under the stimulus to further the development of technologies to capture greenhouse gas emissions from coal-burning power plants and store them under ground. Chu told an audience in West Virginia in 2010 that development carbon capture and sequestration was </w:t>
      </w:r>
      <w:proofErr w:type="gramStart"/>
      <w:r w:rsidRPr="00F00C80">
        <w:rPr>
          <w:sz w:val="16"/>
        </w:rPr>
        <w:t>" an</w:t>
      </w:r>
      <w:proofErr w:type="gramEnd"/>
      <w:r w:rsidRPr="00F00C80">
        <w:rPr>
          <w:sz w:val="16"/>
        </w:rPr>
        <w:t xml:space="preserve"> economic opportunity" and key to coal's survival in a global market looking to reduce greenhouse gas emissions.</w:t>
      </w:r>
      <w:r w:rsidRPr="00F00C80">
        <w:rPr>
          <w:sz w:val="12"/>
        </w:rPr>
        <w:t>¶</w:t>
      </w:r>
      <w:r w:rsidRPr="00F00C80">
        <w:rPr>
          <w:sz w:val="16"/>
        </w:rPr>
        <w:t xml:space="preserve"> </w:t>
      </w:r>
      <w:r w:rsidRPr="00F00C80">
        <w:rPr>
          <w:rStyle w:val="Emphasis"/>
        </w:rPr>
        <w:t>“The United States is very serious about this,”</w:t>
      </w:r>
      <w:r w:rsidRPr="00F00C80">
        <w:rPr>
          <w:sz w:val="16"/>
        </w:rPr>
        <w:t xml:space="preserve"> Chu said at the time. “</w:t>
      </w:r>
      <w:r w:rsidRPr="00F00C80">
        <w:rPr>
          <w:rStyle w:val="StyleBoldUnderline"/>
          <w:highlight w:val="cyan"/>
        </w:rPr>
        <w:t>We see this as an opportunity to develop the technology that</w:t>
      </w:r>
      <w:r w:rsidRPr="00F00C80">
        <w:rPr>
          <w:rStyle w:val="StyleBoldUnderline"/>
        </w:rPr>
        <w:t xml:space="preserve"> </w:t>
      </w:r>
      <w:r w:rsidRPr="00F00C80">
        <w:rPr>
          <w:rStyle w:val="StyleBoldUnderline"/>
          <w:highlight w:val="cyan"/>
        </w:rPr>
        <w:t>we can not only use in the United States, but export around the world.”</w:t>
      </w:r>
    </w:p>
    <w:p w:rsidR="00C0766E" w:rsidRPr="000B61CD" w:rsidRDefault="00C0766E" w:rsidP="00C0766E">
      <w:pPr>
        <w:pStyle w:val="Heading4"/>
        <w:rPr>
          <w:rStyle w:val="StyleBoldUnderline"/>
          <w:b/>
          <w:szCs w:val="26"/>
        </w:rPr>
      </w:pPr>
      <w:r w:rsidRPr="000B61CD">
        <w:rPr>
          <w:rStyle w:val="StyleBoldUnderline"/>
          <w:szCs w:val="26"/>
        </w:rPr>
        <w:t>The link is non-unique Obama is pro clean coal</w:t>
      </w:r>
    </w:p>
    <w:p w:rsidR="00C0766E" w:rsidRPr="00F00C80" w:rsidRDefault="00C0766E" w:rsidP="00C0766E">
      <w:r w:rsidRPr="00F00C80">
        <w:t xml:space="preserve">Sarah </w:t>
      </w:r>
      <w:proofErr w:type="spellStart"/>
      <w:r w:rsidRPr="00F00C80">
        <w:rPr>
          <w:rStyle w:val="Heading4Char"/>
          <w:highlight w:val="cyan"/>
        </w:rPr>
        <w:t>Battaglia</w:t>
      </w:r>
      <w:proofErr w:type="spellEnd"/>
      <w:r w:rsidRPr="00F00C80">
        <w:rPr>
          <w:rStyle w:val="Heading4Char"/>
          <w:highlight w:val="cyan"/>
        </w:rPr>
        <w:t>, 3-6</w:t>
      </w:r>
      <w:r>
        <w:t>- 13 (“</w:t>
      </w:r>
      <w:r w:rsidRPr="00F00C80">
        <w:t xml:space="preserve">Clean Coal </w:t>
      </w:r>
      <w:proofErr w:type="gramStart"/>
      <w:r w:rsidRPr="00F00C80">
        <w:t>Could</w:t>
      </w:r>
      <w:proofErr w:type="gramEnd"/>
      <w:r w:rsidRPr="00F00C80">
        <w:t xml:space="preserve"> be the Solution to Global Warming</w:t>
      </w:r>
      <w:r>
        <w:t xml:space="preserve">”, </w:t>
      </w:r>
      <w:proofErr w:type="spellStart"/>
      <w:r>
        <w:t>Heyl</w:t>
      </w:r>
      <w:proofErr w:type="spellEnd"/>
      <w:r>
        <w:t xml:space="preserve"> and Patterson, </w:t>
      </w:r>
      <w:r w:rsidRPr="00F00C80">
        <w:t>http://info.heylpatterson.com/blog/bid/113777/Clean-Coal-Could-be-the-Solution-to-Global-Warming</w:t>
      </w:r>
      <w:r>
        <w:t>)</w:t>
      </w:r>
    </w:p>
    <w:p w:rsidR="00C0766E" w:rsidRPr="000B61CD" w:rsidRDefault="00C0766E" w:rsidP="00C0766E">
      <w:pPr>
        <w:rPr>
          <w:rStyle w:val="StyleBoldUnderline"/>
          <w:iCs/>
          <w:highlight w:val="cyan"/>
        </w:rPr>
      </w:pPr>
      <w:r w:rsidRPr="00F00C80">
        <w:rPr>
          <w:rStyle w:val="Emphasis"/>
        </w:rPr>
        <w:t xml:space="preserve">President </w:t>
      </w:r>
      <w:r w:rsidRPr="00F00C80">
        <w:rPr>
          <w:rStyle w:val="Emphasis"/>
          <w:highlight w:val="cyan"/>
        </w:rPr>
        <w:t>Obama is already in complete support for the development of clean coal</w:t>
      </w:r>
      <w:r w:rsidRPr="00F00C80">
        <w:rPr>
          <w:rStyle w:val="Emphasis"/>
        </w:rPr>
        <w:t>.</w:t>
      </w:r>
      <w:r w:rsidRPr="00F00C80">
        <w:t xml:space="preserve">  In 2011, </w:t>
      </w:r>
      <w:r w:rsidRPr="00F00C80">
        <w:rPr>
          <w:rStyle w:val="StyleBoldUnderline"/>
          <w:highlight w:val="cyan"/>
        </w:rPr>
        <w:t xml:space="preserve">he declared his goal of generating 80 percent </w:t>
      </w:r>
      <w:r w:rsidRPr="00F00C80">
        <w:rPr>
          <w:rStyle w:val="StyleBoldUnderline"/>
        </w:rPr>
        <w:t xml:space="preserve">of the nation’s energy </w:t>
      </w:r>
      <w:r w:rsidRPr="00F00C80">
        <w:rPr>
          <w:rStyle w:val="StyleBoldUnderline"/>
          <w:highlight w:val="cyan"/>
        </w:rPr>
        <w:t>from clean sources, including clean coal</w:t>
      </w:r>
      <w:r w:rsidRPr="00F00C80">
        <w:rPr>
          <w:rStyle w:val="StyleBoldUnderline"/>
        </w:rPr>
        <w:t xml:space="preserve">. </w:t>
      </w:r>
      <w:r w:rsidRPr="00F00C80">
        <w:t xml:space="preserve"> The following year</w:t>
      </w:r>
      <w:r w:rsidRPr="00F00C80">
        <w:rPr>
          <w:rStyle w:val="Emphasis"/>
        </w:rPr>
        <w:t xml:space="preserve">, he summarized </w:t>
      </w:r>
      <w:r w:rsidRPr="00F00C80">
        <w:rPr>
          <w:rStyle w:val="Emphasis"/>
          <w:highlight w:val="cyan"/>
        </w:rPr>
        <w:t>the “all-of-the-above”</w:t>
      </w:r>
      <w:r w:rsidRPr="00F00C80">
        <w:rPr>
          <w:rStyle w:val="Emphasis"/>
        </w:rPr>
        <w:t xml:space="preserve"> energy </w:t>
      </w:r>
      <w:r w:rsidRPr="00F00C80">
        <w:rPr>
          <w:rStyle w:val="Emphasis"/>
          <w:highlight w:val="cyan"/>
        </w:rPr>
        <w:t>strategy</w:t>
      </w:r>
      <w:r w:rsidRPr="00F00C80">
        <w:rPr>
          <w:rStyle w:val="Emphasis"/>
        </w:rPr>
        <w:t xml:space="preserve">, which also </w:t>
      </w:r>
      <w:r w:rsidRPr="00F00C80">
        <w:rPr>
          <w:rStyle w:val="Emphasis"/>
          <w:highlight w:val="cyan"/>
        </w:rPr>
        <w:t>incorporated clean coal technologies.</w:t>
      </w:r>
    </w:p>
    <w:p w:rsidR="00C0766E" w:rsidRDefault="00C0766E" w:rsidP="00C0766E">
      <w:pPr>
        <w:pStyle w:val="Heading4"/>
      </w:pPr>
      <w:r>
        <w:lastRenderedPageBreak/>
        <w:t xml:space="preserve">Conservative </w:t>
      </w:r>
      <w:proofErr w:type="spellStart"/>
      <w:r>
        <w:t>dems</w:t>
      </w:r>
      <w:proofErr w:type="spellEnd"/>
      <w:r>
        <w:t xml:space="preserve"> love coal- backlashing to new </w:t>
      </w:r>
      <w:proofErr w:type="spellStart"/>
      <w:r>
        <w:t>regs</w:t>
      </w:r>
      <w:proofErr w:type="spellEnd"/>
      <w:r>
        <w:t xml:space="preserve"> now</w:t>
      </w:r>
    </w:p>
    <w:p w:rsidR="00C0766E" w:rsidRPr="00A3765D" w:rsidRDefault="00C0766E" w:rsidP="00C0766E">
      <w:pPr>
        <w:rPr>
          <w:sz w:val="16"/>
          <w:szCs w:val="16"/>
        </w:rPr>
      </w:pPr>
      <w:proofErr w:type="spellStart"/>
      <w:r w:rsidRPr="00A3765D">
        <w:rPr>
          <w:rStyle w:val="StyleStyleBold12pt"/>
        </w:rPr>
        <w:t>Heitkamp</w:t>
      </w:r>
      <w:proofErr w:type="spellEnd"/>
      <w:r w:rsidRPr="00A3765D">
        <w:rPr>
          <w:rStyle w:val="StyleStyleBold12pt"/>
        </w:rPr>
        <w:t xml:space="preserve"> 3/18</w:t>
      </w:r>
      <w:r w:rsidRPr="00A3765D">
        <w:rPr>
          <w:sz w:val="16"/>
          <w:szCs w:val="16"/>
        </w:rPr>
        <w:t xml:space="preserve">/2013 (Senator Heidi, Democrat of North Dakota, Press Release of Senator </w:t>
      </w:r>
      <w:proofErr w:type="spellStart"/>
      <w:r w:rsidRPr="00A3765D">
        <w:rPr>
          <w:sz w:val="16"/>
          <w:szCs w:val="16"/>
        </w:rPr>
        <w:t>Heitkamp</w:t>
      </w:r>
      <w:proofErr w:type="spellEnd"/>
      <w:r w:rsidRPr="00A3765D">
        <w:rPr>
          <w:sz w:val="16"/>
          <w:szCs w:val="16"/>
        </w:rPr>
        <w:t>¶ SENATORS URGE WHITE HOUSE TO PROTECT COAL PLANTS FROM OVERREACHING EPA REGULATIONS, http://www.heitkamp.senate.gov/record.cfm?id=341066)</w:t>
      </w:r>
    </w:p>
    <w:p w:rsidR="00C0766E" w:rsidRDefault="00C0766E" w:rsidP="00C0766E">
      <w:pPr>
        <w:rPr>
          <w:sz w:val="16"/>
        </w:rPr>
      </w:pPr>
      <w:r w:rsidRPr="005D2EC7">
        <w:rPr>
          <w:sz w:val="16"/>
        </w:rPr>
        <w:t xml:space="preserve">U.S. Senators Joe </w:t>
      </w:r>
      <w:proofErr w:type="spellStart"/>
      <w:r w:rsidRPr="00A729D7">
        <w:rPr>
          <w:rStyle w:val="StyleBoldUnderline"/>
          <w:highlight w:val="yellow"/>
        </w:rPr>
        <w:t>Manchin</w:t>
      </w:r>
      <w:proofErr w:type="spellEnd"/>
      <w:r w:rsidRPr="005D2EC7">
        <w:rPr>
          <w:sz w:val="16"/>
        </w:rPr>
        <w:t xml:space="preserve"> (D-W.Va.), Joe </w:t>
      </w:r>
      <w:r w:rsidRPr="00A729D7">
        <w:rPr>
          <w:rStyle w:val="StyleBoldUnderline"/>
          <w:highlight w:val="yellow"/>
        </w:rPr>
        <w:t>Donnelly</w:t>
      </w:r>
      <w:r w:rsidRPr="005D2EC7">
        <w:rPr>
          <w:sz w:val="16"/>
        </w:rPr>
        <w:t xml:space="preserve"> (D-IN), Heidi </w:t>
      </w:r>
      <w:proofErr w:type="spellStart"/>
      <w:r w:rsidRPr="00A729D7">
        <w:rPr>
          <w:rStyle w:val="StyleBoldUnderline"/>
          <w:highlight w:val="yellow"/>
        </w:rPr>
        <w:t>Heitkamp</w:t>
      </w:r>
      <w:proofErr w:type="spellEnd"/>
      <w:r w:rsidRPr="005D2EC7">
        <w:rPr>
          <w:sz w:val="16"/>
        </w:rPr>
        <w:t xml:space="preserve"> (D-ND) </w:t>
      </w:r>
      <w:r w:rsidRPr="00A729D7">
        <w:rPr>
          <w:rStyle w:val="StyleBoldUnderline"/>
          <w:highlight w:val="yellow"/>
        </w:rPr>
        <w:t>and</w:t>
      </w:r>
      <w:r w:rsidRPr="005D2EC7">
        <w:rPr>
          <w:sz w:val="16"/>
        </w:rPr>
        <w:t xml:space="preserve"> Mary </w:t>
      </w:r>
      <w:r w:rsidRPr="00A729D7">
        <w:rPr>
          <w:rStyle w:val="StyleBoldUnderline"/>
          <w:highlight w:val="yellow"/>
        </w:rPr>
        <w:t>Landrieu</w:t>
      </w:r>
      <w:r w:rsidRPr="005D2EC7">
        <w:rPr>
          <w:sz w:val="16"/>
        </w:rPr>
        <w:t xml:space="preserve"> (D-LA) </w:t>
      </w:r>
      <w:r w:rsidRPr="00A729D7">
        <w:rPr>
          <w:rStyle w:val="StyleBoldUnderline"/>
          <w:highlight w:val="yellow"/>
        </w:rPr>
        <w:t>sent a letter</w:t>
      </w:r>
      <w:r w:rsidRPr="00A3765D">
        <w:rPr>
          <w:rStyle w:val="StyleBoldUnderline"/>
        </w:rPr>
        <w:t xml:space="preserve"> to the White House</w:t>
      </w:r>
      <w:r w:rsidRPr="005D2EC7">
        <w:rPr>
          <w:sz w:val="16"/>
        </w:rPr>
        <w:t xml:space="preserve"> last Thursday </w:t>
      </w:r>
      <w:r w:rsidRPr="00A729D7">
        <w:rPr>
          <w:rStyle w:val="StyleBoldUnderline"/>
          <w:highlight w:val="yellow"/>
        </w:rPr>
        <w:t>urging</w:t>
      </w:r>
      <w:r w:rsidRPr="00A3765D">
        <w:rPr>
          <w:rStyle w:val="StyleBoldUnderline"/>
        </w:rPr>
        <w:t xml:space="preserve"> that </w:t>
      </w:r>
      <w:r w:rsidRPr="00A729D7">
        <w:rPr>
          <w:rStyle w:val="StyleBoldUnderline"/>
          <w:highlight w:val="yellow"/>
        </w:rPr>
        <w:t>the Administration amend</w:t>
      </w:r>
      <w:r w:rsidRPr="005D2EC7">
        <w:rPr>
          <w:sz w:val="16"/>
        </w:rPr>
        <w:t xml:space="preserve"> the proposed EPA new source performance standard (</w:t>
      </w:r>
      <w:r w:rsidRPr="00A729D7">
        <w:rPr>
          <w:rStyle w:val="StyleBoldUnderline"/>
          <w:highlight w:val="yellow"/>
        </w:rPr>
        <w:t>NSPS</w:t>
      </w:r>
      <w:r w:rsidRPr="00A729D7">
        <w:rPr>
          <w:sz w:val="16"/>
          <w:highlight w:val="yellow"/>
        </w:rPr>
        <w:t xml:space="preserve">) </w:t>
      </w:r>
      <w:r w:rsidRPr="00A729D7">
        <w:rPr>
          <w:rStyle w:val="StyleBoldUnderline"/>
          <w:highlight w:val="yellow"/>
        </w:rPr>
        <w:t>regulations</w:t>
      </w:r>
      <w:r w:rsidRPr="005D2EC7">
        <w:rPr>
          <w:sz w:val="16"/>
        </w:rPr>
        <w:t>. As drafted, EPA’s regulations for new fossil fuel-based power plants would effectively ban any new coal-fired plants from being built in the U.S. The proposed regulation would require new coal-fueled power plants to meet the same emissions standards as new gas-fired plants.</w:t>
      </w:r>
      <w:r w:rsidRPr="005D2EC7">
        <w:rPr>
          <w:sz w:val="12"/>
        </w:rPr>
        <w:t>¶</w:t>
      </w:r>
      <w:r w:rsidRPr="005D2EC7">
        <w:rPr>
          <w:sz w:val="16"/>
        </w:rPr>
        <w:t xml:space="preserve"> “</w:t>
      </w:r>
      <w:r w:rsidRPr="005D2EC7">
        <w:rPr>
          <w:rStyle w:val="StyleBoldUnderline"/>
        </w:rPr>
        <w:t>EPA’s choice to hold coal and gas to the same emission standard is unprecedented</w:t>
      </w:r>
      <w:r w:rsidRPr="005D2EC7">
        <w:rPr>
          <w:sz w:val="16"/>
        </w:rPr>
        <w:t xml:space="preserve"> under the Clean Air Act, and is yet another example of EPA overreach by the Obama Administration,” Senator </w:t>
      </w:r>
      <w:proofErr w:type="spellStart"/>
      <w:r w:rsidRPr="005D2EC7">
        <w:rPr>
          <w:sz w:val="16"/>
        </w:rPr>
        <w:t>Manchin</w:t>
      </w:r>
      <w:proofErr w:type="spellEnd"/>
      <w:r w:rsidRPr="005D2EC7">
        <w:rPr>
          <w:sz w:val="16"/>
        </w:rPr>
        <w:t xml:space="preserve"> said. “Not only would this rule have a devastating effect on our coal production, </w:t>
      </w:r>
      <w:r w:rsidRPr="00A729D7">
        <w:rPr>
          <w:rStyle w:val="StyleBoldUnderline"/>
          <w:highlight w:val="yellow"/>
        </w:rPr>
        <w:t>this rule would endanger the reliability</w:t>
      </w:r>
      <w:r w:rsidRPr="005D2EC7">
        <w:rPr>
          <w:sz w:val="16"/>
        </w:rPr>
        <w:t xml:space="preserve"> and sustainability </w:t>
      </w:r>
      <w:r w:rsidRPr="00A729D7">
        <w:rPr>
          <w:rStyle w:val="StyleBoldUnderline"/>
          <w:highlight w:val="yellow"/>
        </w:rPr>
        <w:t>of our electricity supply</w:t>
      </w:r>
      <w:r w:rsidRPr="005D2EC7">
        <w:rPr>
          <w:sz w:val="16"/>
        </w:rPr>
        <w:t>.” “This unprecedented proposal from the Obama Administration would put the future of Indiana coal and the low-cost, reliable energy that our manufacturers depend on in doubt. As our economic recovery continues, it is absolutely critical that the President understands the impact of such a decision and the price this regulation would ask Hoosiers to pay. I urge the EPA to reconsider,” Senator Donnelly said.</w:t>
      </w:r>
      <w:r w:rsidRPr="005D2EC7">
        <w:rPr>
          <w:sz w:val="12"/>
        </w:rPr>
        <w:t>¶</w:t>
      </w:r>
      <w:r w:rsidRPr="005D2EC7">
        <w:rPr>
          <w:sz w:val="16"/>
        </w:rPr>
        <w:t xml:space="preserve"> “</w:t>
      </w:r>
      <w:r w:rsidRPr="00A729D7">
        <w:rPr>
          <w:rStyle w:val="StyleBoldUnderline"/>
          <w:highlight w:val="yellow"/>
        </w:rPr>
        <w:t>This</w:t>
      </w:r>
      <w:r w:rsidRPr="005D2EC7">
        <w:rPr>
          <w:rStyle w:val="StyleBoldUnderline"/>
        </w:rPr>
        <w:t xml:space="preserve"> plan</w:t>
      </w:r>
      <w:r w:rsidRPr="005D2EC7">
        <w:rPr>
          <w:sz w:val="16"/>
        </w:rPr>
        <w:t xml:space="preserve"> by the EPA </w:t>
      </w:r>
      <w:r w:rsidRPr="00A729D7">
        <w:rPr>
          <w:rStyle w:val="StyleBoldUnderline"/>
          <w:highlight w:val="yellow"/>
        </w:rPr>
        <w:t>would thwart efforts to build new, more efficient, cleaner burning, coal-fueled</w:t>
      </w:r>
      <w:r w:rsidRPr="005D2EC7">
        <w:rPr>
          <w:sz w:val="16"/>
        </w:rPr>
        <w:t xml:space="preserve"> American </w:t>
      </w:r>
      <w:r w:rsidRPr="00A729D7">
        <w:rPr>
          <w:rStyle w:val="StyleBoldUnderline"/>
          <w:highlight w:val="yellow"/>
        </w:rPr>
        <w:t>power plants</w:t>
      </w:r>
      <w:r w:rsidRPr="005D2EC7">
        <w:rPr>
          <w:sz w:val="16"/>
        </w:rPr>
        <w:t xml:space="preserve"> and modernize current facilities. We need to encourage, not discourage, innovation in the coal industry and the development of American energy, which provides good-paying jobs and helps us lessen our dependence on foreign fuel,” Senator </w:t>
      </w:r>
      <w:proofErr w:type="spellStart"/>
      <w:r w:rsidRPr="005D2EC7">
        <w:rPr>
          <w:sz w:val="16"/>
        </w:rPr>
        <w:t>Heitkamp</w:t>
      </w:r>
      <w:proofErr w:type="spellEnd"/>
      <w:r w:rsidRPr="005D2EC7">
        <w:rPr>
          <w:sz w:val="16"/>
        </w:rPr>
        <w:t xml:space="preserve"> said.</w:t>
      </w:r>
    </w:p>
    <w:p w:rsidR="00C0766E" w:rsidRPr="005D2EC7" w:rsidRDefault="00C0766E" w:rsidP="00C0766E">
      <w:pPr>
        <w:pStyle w:val="Heading4"/>
        <w:rPr>
          <w:i/>
        </w:rPr>
      </w:pPr>
      <w:r>
        <w:t xml:space="preserve">They’re </w:t>
      </w:r>
      <w:r>
        <w:rPr>
          <w:i/>
        </w:rPr>
        <w:t xml:space="preserve">on the fence now </w:t>
      </w:r>
      <w:r>
        <w:t xml:space="preserve">and </w:t>
      </w:r>
      <w:r>
        <w:rPr>
          <w:i/>
        </w:rPr>
        <w:t>key to CIR</w:t>
      </w:r>
    </w:p>
    <w:p w:rsidR="00C0766E" w:rsidRPr="001F63D4" w:rsidRDefault="00C0766E" w:rsidP="00C0766E">
      <w:pPr>
        <w:rPr>
          <w:sz w:val="16"/>
          <w:szCs w:val="16"/>
        </w:rPr>
      </w:pPr>
      <w:r w:rsidRPr="00CC3456">
        <w:rPr>
          <w:rStyle w:val="StyleStyleBold12pt"/>
          <w:highlight w:val="yellow"/>
        </w:rPr>
        <w:t>PTR 2/19</w:t>
      </w:r>
      <w:r w:rsidRPr="00981896">
        <w:rPr>
          <w:sz w:val="16"/>
          <w:szCs w:val="16"/>
        </w:rPr>
        <w:t>/2013 (Pittsburgh Tribune Review, Some Dems uneasy with immigration bills, lexis)</w:t>
      </w:r>
    </w:p>
    <w:p w:rsidR="00C0766E" w:rsidRPr="0014697C" w:rsidRDefault="00C0766E" w:rsidP="00C0766E">
      <w:pPr>
        <w:rPr>
          <w:sz w:val="16"/>
        </w:rPr>
      </w:pPr>
      <w:r w:rsidRPr="00CC3456">
        <w:rPr>
          <w:rStyle w:val="StyleBoldUnderline"/>
          <w:highlight w:val="yellow"/>
        </w:rPr>
        <w:t>Immigration isn't a touchy subject just for</w:t>
      </w:r>
      <w:r w:rsidRPr="001F63D4">
        <w:rPr>
          <w:rStyle w:val="StyleBoldUnderline"/>
        </w:rPr>
        <w:t xml:space="preserve"> many </w:t>
      </w:r>
      <w:r w:rsidRPr="00CC3456">
        <w:rPr>
          <w:rStyle w:val="StyleBoldUnderline"/>
          <w:highlight w:val="yellow"/>
        </w:rPr>
        <w:t>Republicans. Southern and moderate Democrats may be</w:t>
      </w:r>
      <w:r w:rsidRPr="001F63D4">
        <w:rPr>
          <w:rStyle w:val="StyleBoldUnderline"/>
        </w:rPr>
        <w:t xml:space="preserve"> a bit </w:t>
      </w:r>
      <w:r w:rsidRPr="00CC3456">
        <w:rPr>
          <w:rStyle w:val="StyleBoldUnderline"/>
          <w:highlight w:val="yellow"/>
        </w:rPr>
        <w:t>skittish about</w:t>
      </w:r>
      <w:r w:rsidRPr="001F63D4">
        <w:rPr>
          <w:rStyle w:val="StyleBoldUnderline"/>
        </w:rPr>
        <w:t xml:space="preserve"> the idea of granting </w:t>
      </w:r>
      <w:r w:rsidRPr="00CC3456">
        <w:rPr>
          <w:rStyle w:val="StyleBoldUnderline"/>
          <w:highlight w:val="yellow"/>
        </w:rPr>
        <w:t>a path to citizenship</w:t>
      </w:r>
      <w:r w:rsidRPr="000D3111">
        <w:rPr>
          <w:sz w:val="16"/>
        </w:rPr>
        <w:t xml:space="preserve"> for the nation's 11 million illegal immigrants.</w:t>
      </w:r>
      <w:r w:rsidRPr="000D3111">
        <w:rPr>
          <w:sz w:val="12"/>
        </w:rPr>
        <w:t>¶</w:t>
      </w:r>
      <w:r w:rsidRPr="000D3111">
        <w:rPr>
          <w:sz w:val="16"/>
        </w:rPr>
        <w:t xml:space="preserve"> </w:t>
      </w:r>
      <w:r w:rsidRPr="00CC3456">
        <w:rPr>
          <w:rStyle w:val="StyleBoldUnderline"/>
          <w:highlight w:val="yellow"/>
        </w:rPr>
        <w:t>A small group of Senate Democrats</w:t>
      </w:r>
      <w:r w:rsidRPr="000D3111">
        <w:rPr>
          <w:sz w:val="16"/>
        </w:rPr>
        <w:t xml:space="preserve">, because they represent conservative states such as North Carolina and Arkansas, </w:t>
      </w:r>
      <w:r w:rsidRPr="00CC3456">
        <w:rPr>
          <w:rStyle w:val="StyleBoldUnderline"/>
          <w:highlight w:val="yellow"/>
        </w:rPr>
        <w:t>could</w:t>
      </w:r>
      <w:r w:rsidRPr="000D3111">
        <w:rPr>
          <w:sz w:val="16"/>
        </w:rPr>
        <w:t xml:space="preserve"> help </w:t>
      </w:r>
      <w:r w:rsidRPr="00CC3456">
        <w:rPr>
          <w:rStyle w:val="Emphasis"/>
          <w:highlight w:val="yellow"/>
        </w:rPr>
        <w:t>derail</w:t>
      </w:r>
      <w:r w:rsidRPr="000D3111">
        <w:rPr>
          <w:sz w:val="16"/>
        </w:rPr>
        <w:t xml:space="preserve"> ambitious plans to overhaul the nation's </w:t>
      </w:r>
      <w:r w:rsidRPr="00CC3456">
        <w:rPr>
          <w:rStyle w:val="Emphasis"/>
          <w:highlight w:val="yellow"/>
        </w:rPr>
        <w:t>immigration</w:t>
      </w:r>
      <w:r w:rsidRPr="000D3111">
        <w:rPr>
          <w:sz w:val="16"/>
        </w:rPr>
        <w:t xml:space="preserve"> laws.</w:t>
      </w:r>
      <w:r w:rsidRPr="000D3111">
        <w:rPr>
          <w:sz w:val="12"/>
        </w:rPr>
        <w:t>¶</w:t>
      </w:r>
      <w:r w:rsidRPr="000D3111">
        <w:rPr>
          <w:sz w:val="16"/>
        </w:rPr>
        <w:t xml:space="preserve"> Views on illegal immigration are very different in the conservative South, where moderate Democrats have long sought to strike a balance between a range of issues on their party's agenda and the divergent opinions of those who elect them.</w:t>
      </w:r>
      <w:r w:rsidRPr="000D3111">
        <w:rPr>
          <w:sz w:val="12"/>
        </w:rPr>
        <w:t>¶</w:t>
      </w:r>
      <w:r w:rsidRPr="000D3111">
        <w:rPr>
          <w:sz w:val="16"/>
        </w:rPr>
        <w:t xml:space="preserve"> President </w:t>
      </w:r>
      <w:r w:rsidRPr="00CC3456">
        <w:rPr>
          <w:rStyle w:val="StyleBoldUnderline"/>
          <w:highlight w:val="yellow"/>
        </w:rPr>
        <w:t>Obama</w:t>
      </w:r>
      <w:r w:rsidRPr="000D3111">
        <w:rPr>
          <w:sz w:val="16"/>
        </w:rPr>
        <w:t xml:space="preserve"> won the presidency in part because of Latino support in the swing states of Colorado and Nevada. But he </w:t>
      </w:r>
      <w:r w:rsidRPr="00CC3456">
        <w:rPr>
          <w:rStyle w:val="StyleBoldUnderline"/>
          <w:highlight w:val="yellow"/>
        </w:rPr>
        <w:t>lost</w:t>
      </w:r>
      <w:r w:rsidRPr="001F63D4">
        <w:rPr>
          <w:rStyle w:val="StyleBoldUnderline"/>
        </w:rPr>
        <w:t xml:space="preserve"> in most of </w:t>
      </w:r>
      <w:r w:rsidRPr="00CC3456">
        <w:rPr>
          <w:rStyle w:val="StyleBoldUnderline"/>
          <w:highlight w:val="yellow"/>
        </w:rPr>
        <w:t>the South</w:t>
      </w:r>
      <w:r w:rsidRPr="000D3111">
        <w:rPr>
          <w:sz w:val="16"/>
        </w:rPr>
        <w:t xml:space="preserve">, including North Carolina and Arkansas, </w:t>
      </w:r>
      <w:r w:rsidRPr="001F63D4">
        <w:rPr>
          <w:rStyle w:val="StyleBoldUnderline"/>
        </w:rPr>
        <w:t>where the electorate remains uneasy about legalizing millions of illegal immigrants.</w:t>
      </w:r>
      <w:r w:rsidRPr="000D3111">
        <w:rPr>
          <w:rStyle w:val="StyleBoldUnderline"/>
          <w:sz w:val="12"/>
        </w:rPr>
        <w:t>¶</w:t>
      </w:r>
      <w:r w:rsidRPr="001F63D4">
        <w:rPr>
          <w:rStyle w:val="StyleBoldUnderline"/>
          <w:sz w:val="12"/>
        </w:rPr>
        <w:t xml:space="preserve"> </w:t>
      </w:r>
      <w:r w:rsidRPr="000D3111">
        <w:rPr>
          <w:sz w:val="16"/>
        </w:rPr>
        <w:t>His aggressive push for a path to citizenship isn't necessarily going to help Sens. Kay Hagan, D-N.C., and Mark Pryor, D-Ark., who might face tough re-election prospects in 2014.</w:t>
      </w:r>
      <w:r w:rsidRPr="000D3111">
        <w:rPr>
          <w:sz w:val="12"/>
        </w:rPr>
        <w:t>¶</w:t>
      </w:r>
      <w:r w:rsidRPr="000D3111">
        <w:rPr>
          <w:sz w:val="16"/>
        </w:rPr>
        <w:t xml:space="preserve"> </w:t>
      </w:r>
      <w:r w:rsidRPr="000D3111">
        <w:rPr>
          <w:sz w:val="16"/>
          <w:highlight w:val="yellow"/>
        </w:rPr>
        <w:t>"</w:t>
      </w:r>
      <w:r w:rsidRPr="00CC3456">
        <w:rPr>
          <w:rStyle w:val="StyleBoldUnderline"/>
          <w:highlight w:val="yellow"/>
        </w:rPr>
        <w:t>If they vote for it, Republicans will add it to the litany of things that they supported the president on</w:t>
      </w:r>
      <w:r w:rsidRPr="001F63D4">
        <w:rPr>
          <w:rStyle w:val="StyleBoldUnderline"/>
        </w:rPr>
        <w:t>,"</w:t>
      </w:r>
      <w:r w:rsidRPr="000D3111">
        <w:rPr>
          <w:sz w:val="16"/>
        </w:rPr>
        <w:t xml:space="preserve"> said Jennifer Duffy, an analyst at the nonpartisan Cook Political Report.</w:t>
      </w:r>
      <w:r w:rsidRPr="000D3111">
        <w:rPr>
          <w:sz w:val="12"/>
        </w:rPr>
        <w:t>¶</w:t>
      </w:r>
      <w:r w:rsidRPr="000D3111">
        <w:rPr>
          <w:sz w:val="16"/>
        </w:rPr>
        <w:t xml:space="preserve"> Supporters for immigration think they can get enough Democrats to pass the bill, but Israel Ortega, the editor of Libertad.org, the Spanish-language website of the conservative research center the Heritage Foundation, said </w:t>
      </w:r>
      <w:r w:rsidRPr="00CC3456">
        <w:rPr>
          <w:rStyle w:val="Emphasis"/>
          <w:highlight w:val="yellow"/>
        </w:rPr>
        <w:t>it would take only a few reluctant Democrats to wreck the bill</w:t>
      </w:r>
      <w:r w:rsidRPr="000D3111">
        <w:rPr>
          <w:sz w:val="16"/>
        </w:rPr>
        <w:t>.</w:t>
      </w:r>
      <w:r w:rsidRPr="000D3111">
        <w:rPr>
          <w:sz w:val="12"/>
        </w:rPr>
        <w:t>¶</w:t>
      </w:r>
      <w:r w:rsidRPr="000D3111">
        <w:rPr>
          <w:sz w:val="16"/>
        </w:rPr>
        <w:t xml:space="preserve"> It's happened before.</w:t>
      </w:r>
      <w:r w:rsidRPr="000D3111">
        <w:rPr>
          <w:sz w:val="12"/>
        </w:rPr>
        <w:t>¶</w:t>
      </w:r>
      <w:r w:rsidRPr="000D3111">
        <w:rPr>
          <w:sz w:val="16"/>
        </w:rPr>
        <w:t xml:space="preserve"> About two years ago, five Democrats joined Senate Republicans and doomed an effort that would have given hundreds of thousands of young illegal immigrants a path to legal status if they enrolled in college or joined the military. The Democrats were Hagan, Pryor, Ben Nelson of Nebraska and Montana's Jon Tester and Max Baucus, who is up for re-election in 2014.</w:t>
      </w:r>
      <w:r w:rsidRPr="000D3111">
        <w:rPr>
          <w:sz w:val="12"/>
        </w:rPr>
        <w:t>¶</w:t>
      </w:r>
      <w:r w:rsidRPr="000D3111">
        <w:rPr>
          <w:sz w:val="16"/>
        </w:rPr>
        <w:t xml:space="preserve"> Had all five voted the other way, the bill, known as the DREAM Act, would have reached the Senate floor and could have passed by a simple majority. The House of Representatives had passed the measure.</w:t>
      </w:r>
      <w:r w:rsidRPr="000D3111">
        <w:rPr>
          <w:sz w:val="12"/>
        </w:rPr>
        <w:t>¶</w:t>
      </w:r>
      <w:r w:rsidRPr="000D3111">
        <w:rPr>
          <w:sz w:val="16"/>
        </w:rPr>
        <w:t xml:space="preserve"> Dozens of young advocates crowded the galleries above the Senate floor in December 2010 in support of the bill. Many wore graduation caps and gowns. They held hands as the senators cast their votes.</w:t>
      </w:r>
      <w:r w:rsidRPr="000D3111">
        <w:rPr>
          <w:sz w:val="12"/>
        </w:rPr>
        <w:t>¶</w:t>
      </w:r>
      <w:r w:rsidRPr="000D3111">
        <w:rPr>
          <w:sz w:val="16"/>
        </w:rPr>
        <w:t xml:space="preserve"> "It was pure devastation," said Gaby Pacheco, a 28-year-old Miami-based advocate who was among the students. Pacheco said she and other students would never forget the vote. They plan to keep pressure on Hagan and other Democrats who they fear might oppose a new immigration proposal.</w:t>
      </w:r>
      <w:r w:rsidRPr="000D3111">
        <w:rPr>
          <w:sz w:val="12"/>
        </w:rPr>
        <w:t>¶</w:t>
      </w:r>
      <w:r w:rsidRPr="000D3111">
        <w:rPr>
          <w:sz w:val="16"/>
        </w:rPr>
        <w:t xml:space="preserve"> "It's not all just bad Republicans and good Democrats," she said.</w:t>
      </w:r>
      <w:r w:rsidRPr="000D3111">
        <w:rPr>
          <w:sz w:val="12"/>
        </w:rPr>
        <w:t>¶</w:t>
      </w:r>
      <w:r w:rsidRPr="000D3111">
        <w:rPr>
          <w:sz w:val="16"/>
        </w:rPr>
        <w:t xml:space="preserve"> Democratic Sens. Mary </w:t>
      </w:r>
      <w:r w:rsidRPr="00CC3456">
        <w:rPr>
          <w:rStyle w:val="StyleBoldUnderline"/>
          <w:highlight w:val="yellow"/>
        </w:rPr>
        <w:t>Landrieu</w:t>
      </w:r>
      <w:r w:rsidRPr="000D3111">
        <w:rPr>
          <w:sz w:val="16"/>
        </w:rPr>
        <w:t xml:space="preserve"> of Louisiana </w:t>
      </w:r>
      <w:r w:rsidRPr="000D3111">
        <w:rPr>
          <w:rStyle w:val="StyleBoldUnderline"/>
          <w:highlight w:val="yellow"/>
        </w:rPr>
        <w:t>and</w:t>
      </w:r>
      <w:r w:rsidRPr="000D3111">
        <w:rPr>
          <w:sz w:val="16"/>
        </w:rPr>
        <w:t xml:space="preserve"> Mark </w:t>
      </w:r>
      <w:proofErr w:type="spellStart"/>
      <w:r w:rsidRPr="000D3111">
        <w:rPr>
          <w:rStyle w:val="StyleBoldUnderline"/>
          <w:highlight w:val="yellow"/>
        </w:rPr>
        <w:t>Begich</w:t>
      </w:r>
      <w:proofErr w:type="spellEnd"/>
      <w:r w:rsidRPr="000D3111">
        <w:rPr>
          <w:sz w:val="16"/>
        </w:rPr>
        <w:t xml:space="preserve"> of Alaska </w:t>
      </w:r>
      <w:r w:rsidRPr="000D3111">
        <w:rPr>
          <w:rStyle w:val="StyleBoldUnderline"/>
          <w:highlight w:val="yellow"/>
        </w:rPr>
        <w:t>are</w:t>
      </w:r>
      <w:r w:rsidRPr="000D3111">
        <w:rPr>
          <w:sz w:val="16"/>
        </w:rPr>
        <w:t xml:space="preserve"> two other senators </w:t>
      </w:r>
      <w:r w:rsidRPr="00CC3456">
        <w:rPr>
          <w:rStyle w:val="StyleBoldUnderline"/>
          <w:highlight w:val="yellow"/>
        </w:rPr>
        <w:t xml:space="preserve">up for re-election </w:t>
      </w:r>
      <w:r w:rsidRPr="00CC3456">
        <w:rPr>
          <w:rStyle w:val="StyleBoldUnderline"/>
        </w:rPr>
        <w:t>who</w:t>
      </w:r>
      <w:r w:rsidRPr="00CC3456">
        <w:rPr>
          <w:rStyle w:val="StyleBoldUnderline"/>
          <w:highlight w:val="yellow"/>
        </w:rPr>
        <w:t xml:space="preserve"> are being closely watched on the issue</w:t>
      </w:r>
      <w:r w:rsidRPr="000D3111">
        <w:rPr>
          <w:sz w:val="16"/>
        </w:rPr>
        <w:t xml:space="preserve">. A member of the Homeland Security Committee, </w:t>
      </w:r>
      <w:proofErr w:type="spellStart"/>
      <w:r w:rsidRPr="000D3111">
        <w:rPr>
          <w:sz w:val="16"/>
        </w:rPr>
        <w:t>Begich</w:t>
      </w:r>
      <w:proofErr w:type="spellEnd"/>
      <w:r w:rsidRPr="000D3111">
        <w:rPr>
          <w:sz w:val="16"/>
        </w:rPr>
        <w:t xml:space="preserve"> said last week that he likes the direction of the Senate bipartisan plan, which includes a path to citizenship and actions to make the borders more secure. Before he decides, however, </w:t>
      </w:r>
      <w:proofErr w:type="spellStart"/>
      <w:r w:rsidRPr="000D3111">
        <w:rPr>
          <w:rStyle w:val="StyleBoldUnderline"/>
          <w:highlight w:val="yellow"/>
        </w:rPr>
        <w:t>Begich</w:t>
      </w:r>
      <w:proofErr w:type="spellEnd"/>
      <w:r w:rsidRPr="000D3111">
        <w:rPr>
          <w:rStyle w:val="StyleBoldUnderline"/>
          <w:highlight w:val="yellow"/>
        </w:rPr>
        <w:t xml:space="preserve"> wants more specifics on how the legalization process would work</w:t>
      </w:r>
      <w:r w:rsidRPr="000D3111">
        <w:rPr>
          <w:sz w:val="16"/>
        </w:rPr>
        <w:t xml:space="preserve">. Hagan said Friday that she thought in 2010, and now, that the DREAM Act needed to be part of a comprehensive package that addressed national security and economic interests. She supports "comprehensive reform" that includes stronger border security, visas for high-tech workers and some kind of </w:t>
      </w:r>
      <w:r w:rsidRPr="000D3111">
        <w:rPr>
          <w:sz w:val="16"/>
        </w:rPr>
        <w:lastRenderedPageBreak/>
        <w:t>agriculture component to help farmers get needed workers. She was noncommittal about whether that would include some form of legalization for the 11 million illegal immi</w:t>
      </w:r>
      <w:r>
        <w:rPr>
          <w:sz w:val="16"/>
        </w:rPr>
        <w:t>grants now in the United States.</w:t>
      </w:r>
    </w:p>
    <w:p w:rsidR="00C0766E" w:rsidRDefault="00C0766E" w:rsidP="00C0766E">
      <w:pPr>
        <w:pStyle w:val="Heading4"/>
      </w:pPr>
      <w:r>
        <w:t>Turn the Chamber of Commerce supports coal</w:t>
      </w:r>
    </w:p>
    <w:p w:rsidR="00C0766E" w:rsidRPr="000B61CD" w:rsidRDefault="00C0766E" w:rsidP="00C0766E">
      <w:r w:rsidRPr="000B61CD">
        <w:t xml:space="preserve">Jeremy P. </w:t>
      </w:r>
      <w:r w:rsidRPr="000B61CD">
        <w:rPr>
          <w:rStyle w:val="Heading4Char"/>
          <w:highlight w:val="cyan"/>
        </w:rPr>
        <w:t>Jacobs and</w:t>
      </w:r>
      <w:r w:rsidRPr="000B61CD">
        <w:rPr>
          <w:highlight w:val="cyan"/>
        </w:rPr>
        <w:t xml:space="preserve"> </w:t>
      </w:r>
      <w:r w:rsidRPr="000B61CD">
        <w:t xml:space="preserve">Manuel </w:t>
      </w:r>
      <w:r w:rsidRPr="000B61CD">
        <w:rPr>
          <w:rStyle w:val="Heading4Char"/>
          <w:highlight w:val="cyan"/>
        </w:rPr>
        <w:t>Quinones</w:t>
      </w:r>
      <w:r>
        <w:t xml:space="preserve">, </w:t>
      </w:r>
      <w:r w:rsidRPr="000B61CD">
        <w:rPr>
          <w:rStyle w:val="Heading4Char"/>
          <w:highlight w:val="cyan"/>
        </w:rPr>
        <w:t>3-14</w:t>
      </w:r>
      <w:r>
        <w:t>-13 (“</w:t>
      </w:r>
      <w:r w:rsidRPr="000B61CD">
        <w:t>Congressional intent at issue as judges wrestle with EPA's Clean Water Act veto power</w:t>
      </w:r>
      <w:r>
        <w:t>”, E and E)</w:t>
      </w:r>
    </w:p>
    <w:p w:rsidR="00C0766E" w:rsidRPr="000B61CD" w:rsidRDefault="00C0766E" w:rsidP="00C0766E">
      <w:pPr>
        <w:rPr>
          <w:rStyle w:val="StyleBoldUnderline"/>
          <w:b w:val="0"/>
          <w:sz w:val="14"/>
        </w:rPr>
      </w:pPr>
      <w:r w:rsidRPr="000B61CD">
        <w:rPr>
          <w:sz w:val="14"/>
        </w:rPr>
        <w:t xml:space="preserve">Skeptical appellate judges put tough questions today to both </w:t>
      </w:r>
      <w:r w:rsidRPr="000B61CD">
        <w:rPr>
          <w:rStyle w:val="StyleBoldUnderline"/>
          <w:highlight w:val="cyan"/>
        </w:rPr>
        <w:t>U.S. EPA and a major coal mining company</w:t>
      </w:r>
      <w:r w:rsidRPr="000B61CD">
        <w:rPr>
          <w:sz w:val="14"/>
          <w:highlight w:val="cyan"/>
        </w:rPr>
        <w:t xml:space="preserve"> </w:t>
      </w:r>
      <w:r w:rsidRPr="000B61CD">
        <w:rPr>
          <w:sz w:val="14"/>
        </w:rPr>
        <w:t xml:space="preserve">as the two </w:t>
      </w:r>
      <w:r w:rsidRPr="000B61CD">
        <w:rPr>
          <w:rStyle w:val="StyleBoldUnderline"/>
          <w:highlight w:val="cyan"/>
        </w:rPr>
        <w:t>argued over</w:t>
      </w:r>
      <w:r w:rsidRPr="000B61CD">
        <w:rPr>
          <w:rStyle w:val="Emphasis"/>
          <w:highlight w:val="cyan"/>
        </w:rPr>
        <w:t xml:space="preserve"> the </w:t>
      </w:r>
      <w:r w:rsidRPr="000B61CD">
        <w:rPr>
          <w:sz w:val="14"/>
        </w:rPr>
        <w:t>agency's 2007</w:t>
      </w:r>
      <w:r w:rsidRPr="000B61CD">
        <w:rPr>
          <w:rStyle w:val="Emphasis"/>
        </w:rPr>
        <w:t xml:space="preserve"> </w:t>
      </w:r>
      <w:r w:rsidRPr="000B61CD">
        <w:rPr>
          <w:rStyle w:val="Emphasis"/>
          <w:highlight w:val="cyan"/>
        </w:rPr>
        <w:t xml:space="preserve">Clean Water Act veto of a federal strip-mining permit </w:t>
      </w:r>
      <w:r w:rsidRPr="000B61CD">
        <w:rPr>
          <w:rStyle w:val="Emphasis"/>
        </w:rPr>
        <w:t>issued by the Army Corps of Engineers for a sprawling West Virginia mine.</w:t>
      </w:r>
      <w:r w:rsidRPr="000B61CD">
        <w:rPr>
          <w:rStyle w:val="Emphasis"/>
          <w:sz w:val="12"/>
        </w:rPr>
        <w:t>¶</w:t>
      </w:r>
      <w:r w:rsidRPr="000B61CD">
        <w:rPr>
          <w:sz w:val="14"/>
        </w:rPr>
        <w:t xml:space="preserve"> </w:t>
      </w:r>
      <w:r w:rsidRPr="000B61CD">
        <w:rPr>
          <w:rStyle w:val="Emphasis"/>
          <w:highlight w:val="cyan"/>
        </w:rPr>
        <w:t>The stakes are high in the battle</w:t>
      </w:r>
      <w:r w:rsidRPr="000B61CD">
        <w:rPr>
          <w:sz w:val="14"/>
        </w:rPr>
        <w:t xml:space="preserve"> over Mingo Logan Coal Co.'s Spruce No. 1 mine -- one of the largest-ever mountaintop-removal mining projects -- as the mining company challenges one of EPA's most potent regulatory weapons, its Clean Water Act veto.</w:t>
      </w:r>
      <w:r w:rsidRPr="000B61CD">
        <w:rPr>
          <w:sz w:val="12"/>
        </w:rPr>
        <w:t>¶</w:t>
      </w:r>
      <w:r w:rsidRPr="000B61CD">
        <w:rPr>
          <w:sz w:val="14"/>
        </w:rPr>
        <w:t xml:space="preserve"> EPA's use of that veto in 2011 effectively revoked the 4-year-old mining permit issued under the George W. Bush administration. The agency cited its authority under the pollution law's Section 404, which empowers the EPA administrator to scrap a "specification" in a corps permit "whenever he determines" a potentially unacceptable environmental damage.</w:t>
      </w:r>
      <w:r w:rsidRPr="000B61CD">
        <w:rPr>
          <w:sz w:val="12"/>
        </w:rPr>
        <w:t>¶</w:t>
      </w:r>
      <w:r w:rsidRPr="000B61CD">
        <w:rPr>
          <w:sz w:val="14"/>
        </w:rPr>
        <w:t xml:space="preserve"> Mingo Logan's corporate parent, St. Louis-based Arch Coal Inc., challenged EPA's ability to take retroactive veto action and prevailed in a lower court.</w:t>
      </w:r>
      <w:r w:rsidRPr="000B61CD">
        <w:rPr>
          <w:sz w:val="12"/>
        </w:rPr>
        <w:t>¶</w:t>
      </w:r>
      <w:r w:rsidRPr="000B61CD">
        <w:rPr>
          <w:sz w:val="14"/>
        </w:rPr>
        <w:t xml:space="preserve"> EPA appealed the decision to a three-judge panel of the U.S. Court of Appeals for the District of Columbia Circuit, where Judge Thomas Griffith today asked EPA why it used its veto power so many years after the permit had been issued.</w:t>
      </w:r>
      <w:r w:rsidRPr="000B61CD">
        <w:rPr>
          <w:sz w:val="12"/>
        </w:rPr>
        <w:t>¶</w:t>
      </w:r>
      <w:r w:rsidRPr="000B61CD">
        <w:rPr>
          <w:sz w:val="14"/>
        </w:rPr>
        <w:t xml:space="preserve"> "EPA came late," Griffith said. "Doesn't that create the instability that Congress wanted to avoid?"</w:t>
      </w:r>
      <w:r w:rsidRPr="000B61CD">
        <w:rPr>
          <w:sz w:val="12"/>
        </w:rPr>
        <w:t>¶</w:t>
      </w:r>
      <w:r w:rsidRPr="000B61CD">
        <w:rPr>
          <w:sz w:val="14"/>
        </w:rPr>
        <w:t xml:space="preserve"> He also asked whether EPA effectively negated the Army Corps' permitting authority.</w:t>
      </w:r>
      <w:r w:rsidRPr="000B61CD">
        <w:rPr>
          <w:sz w:val="12"/>
        </w:rPr>
        <w:t>¶</w:t>
      </w:r>
      <w:r w:rsidRPr="000B61CD">
        <w:rPr>
          <w:sz w:val="14"/>
        </w:rPr>
        <w:t xml:space="preserve"> Matthew Littleton of the Department of Justice replied, "There is no temporal limitation to EPA's authority."</w:t>
      </w:r>
      <w:r w:rsidRPr="000B61CD">
        <w:rPr>
          <w:sz w:val="12"/>
        </w:rPr>
        <w:t>¶</w:t>
      </w:r>
      <w:r w:rsidRPr="000B61CD">
        <w:rPr>
          <w:sz w:val="14"/>
        </w:rPr>
        <w:t xml:space="preserve"> </w:t>
      </w:r>
      <w:proofErr w:type="gramStart"/>
      <w:r w:rsidRPr="000B61CD">
        <w:rPr>
          <w:sz w:val="14"/>
        </w:rPr>
        <w:t>At</w:t>
      </w:r>
      <w:proofErr w:type="gramEnd"/>
      <w:r w:rsidRPr="000B61CD">
        <w:rPr>
          <w:sz w:val="14"/>
        </w:rPr>
        <w:t xml:space="preserve"> the time of the veto of the mining permit, the 13th time the agency had used the veto under the 1970 water pollution law, EPA said it was the first time it had used that authority retroactively. But in court documents filed later, the agency said it had taken retroactive action twice before.</w:t>
      </w:r>
      <w:r w:rsidRPr="000B61CD">
        <w:rPr>
          <w:sz w:val="12"/>
        </w:rPr>
        <w:t>¶</w:t>
      </w:r>
      <w:r w:rsidRPr="000B61CD">
        <w:rPr>
          <w:sz w:val="14"/>
        </w:rPr>
        <w:t xml:space="preserve"> EPA said it used retroactive vetoes in 1981 when it blocked a North Miami, Fla., plan to fill Biscayne Bay wetlands at the edge of a municipal garbage dump, and in 1992 to stop a permit to turn wetlands into a reservoir in James City County, Va. EPA contends that decision was later upheld by the Richmond, Va.-based 4th U.S. Circuit Court of Appeals.</w:t>
      </w:r>
      <w:r w:rsidRPr="000B61CD">
        <w:rPr>
          <w:sz w:val="12"/>
        </w:rPr>
        <w:t>¶</w:t>
      </w:r>
      <w:r w:rsidRPr="000B61CD">
        <w:rPr>
          <w:sz w:val="14"/>
        </w:rPr>
        <w:t xml:space="preserve"> Littleton argued that Congress intended that EPA serve as an "environmental backstop" for the Army Corps and that the court should give EPA deference in its interpretation of Section 404.</w:t>
      </w:r>
      <w:r w:rsidRPr="000B61CD">
        <w:rPr>
          <w:sz w:val="12"/>
        </w:rPr>
        <w:t>¶</w:t>
      </w:r>
      <w:r w:rsidRPr="000B61CD">
        <w:rPr>
          <w:sz w:val="14"/>
        </w:rPr>
        <w:t xml:space="preserve"> The law intends that the corps and EPA collaborate on Section 404(c) permits, he added. "That balance of authority persists after the permit is issued," he said.</w:t>
      </w:r>
      <w:r w:rsidRPr="000B61CD">
        <w:rPr>
          <w:sz w:val="12"/>
        </w:rPr>
        <w:t>¶</w:t>
      </w:r>
      <w:r w:rsidRPr="000B61CD">
        <w:rPr>
          <w:sz w:val="14"/>
        </w:rPr>
        <w:t xml:space="preserve"> Littleton also said the effect of EPA's action -- the revoking of Arch's permit -- shouldn't influence the court. At issue, he said, is whether EPA had veto authority.</w:t>
      </w:r>
      <w:r w:rsidRPr="000B61CD">
        <w:rPr>
          <w:sz w:val="12"/>
        </w:rPr>
        <w:t>¶</w:t>
      </w:r>
      <w:r w:rsidRPr="000B61CD">
        <w:rPr>
          <w:sz w:val="14"/>
        </w:rPr>
        <w:t xml:space="preserve"> That sparked questions from Judge Karen Henderson, who didn't see the two issues as necessarily separate matters.</w:t>
      </w:r>
      <w:r w:rsidRPr="000B61CD">
        <w:rPr>
          <w:sz w:val="12"/>
        </w:rPr>
        <w:t>¶</w:t>
      </w:r>
      <w:r w:rsidRPr="000B61CD">
        <w:rPr>
          <w:sz w:val="14"/>
        </w:rPr>
        <w:t xml:space="preserve"> "I don't understand why we shouldn't look at the effect," she said.</w:t>
      </w:r>
      <w:r w:rsidRPr="000B61CD">
        <w:rPr>
          <w:sz w:val="12"/>
        </w:rPr>
        <w:t>¶</w:t>
      </w:r>
      <w:r w:rsidRPr="000B61CD">
        <w:rPr>
          <w:sz w:val="14"/>
        </w:rPr>
        <w:t xml:space="preserve"> Arch Coal attorney Robert Rolfe faced similarly aggressive queries as judges probed the meaning of technical language in the Clean Water Act.</w:t>
      </w:r>
      <w:r w:rsidRPr="000B61CD">
        <w:rPr>
          <w:sz w:val="12"/>
        </w:rPr>
        <w:t>¶</w:t>
      </w:r>
      <w:r w:rsidRPr="000B61CD">
        <w:rPr>
          <w:sz w:val="14"/>
        </w:rPr>
        <w:t xml:space="preserve"> Rolfe contended that EPA is only allowed to withdraw a "specification," meaning a condition on which a permit is issued, and only during the permitting process.</w:t>
      </w:r>
      <w:r w:rsidRPr="000B61CD">
        <w:rPr>
          <w:sz w:val="12"/>
        </w:rPr>
        <w:t>¶</w:t>
      </w:r>
      <w:r w:rsidRPr="000B61CD">
        <w:rPr>
          <w:sz w:val="14"/>
        </w:rPr>
        <w:t xml:space="preserve"> But Griffith acknowledged EPA has a "strong textural argument."</w:t>
      </w:r>
      <w:r w:rsidRPr="000B61CD">
        <w:rPr>
          <w:sz w:val="12"/>
        </w:rPr>
        <w:t>¶</w:t>
      </w:r>
      <w:r w:rsidRPr="000B61CD">
        <w:rPr>
          <w:sz w:val="14"/>
        </w:rPr>
        <w:t xml:space="preserve"> "That is exactly what the statute allows them to do," Griffith said, arguing that EPA vetoed a specification that in effect nullified the permit.</w:t>
      </w:r>
      <w:r w:rsidRPr="000B61CD">
        <w:rPr>
          <w:sz w:val="12"/>
        </w:rPr>
        <w:t>¶</w:t>
      </w:r>
      <w:r w:rsidRPr="000B61CD">
        <w:rPr>
          <w:sz w:val="14"/>
        </w:rPr>
        <w:t xml:space="preserve"> But Rolfe battled on.</w:t>
      </w:r>
      <w:r w:rsidRPr="000B61CD">
        <w:rPr>
          <w:sz w:val="12"/>
        </w:rPr>
        <w:t>¶</w:t>
      </w:r>
      <w:r w:rsidRPr="000B61CD">
        <w:rPr>
          <w:sz w:val="14"/>
        </w:rPr>
        <w:t xml:space="preserve"> "'Withdrawal' means withdrawal of a specification, not a permit. Congress used the term 'specification.' It did not use the term 'permit,'" he said.</w:t>
      </w:r>
      <w:r w:rsidRPr="000B61CD">
        <w:rPr>
          <w:sz w:val="12"/>
        </w:rPr>
        <w:t>¶</w:t>
      </w:r>
      <w:r w:rsidRPr="000B61CD">
        <w:rPr>
          <w:sz w:val="14"/>
        </w:rPr>
        <w:t xml:space="preserve"> "EPA certainly has a role" in permitting, he added. "But that role has to be exercised before the permit is issued."</w:t>
      </w:r>
      <w:r w:rsidRPr="000B61CD">
        <w:rPr>
          <w:sz w:val="12"/>
        </w:rPr>
        <w:t>¶</w:t>
      </w:r>
      <w:r w:rsidRPr="000B61CD">
        <w:rPr>
          <w:sz w:val="14"/>
        </w:rPr>
        <w:t xml:space="preserve"> Judge Brett </w:t>
      </w:r>
      <w:proofErr w:type="spellStart"/>
      <w:r w:rsidRPr="000B61CD">
        <w:rPr>
          <w:sz w:val="14"/>
        </w:rPr>
        <w:t>Kavanaugh</w:t>
      </w:r>
      <w:proofErr w:type="spellEnd"/>
      <w:r w:rsidRPr="000B61CD">
        <w:rPr>
          <w:sz w:val="14"/>
        </w:rPr>
        <w:t xml:space="preserve"> expressed reservation about whether there should be procedures for EPA and the corps to resolve permit issues, but he also appeared receptive to EPA's arguments.</w:t>
      </w:r>
      <w:r w:rsidRPr="000B61CD">
        <w:rPr>
          <w:sz w:val="12"/>
        </w:rPr>
        <w:t>¶</w:t>
      </w:r>
      <w:r w:rsidRPr="000B61CD">
        <w:rPr>
          <w:sz w:val="14"/>
        </w:rPr>
        <w:t xml:space="preserve"> "What Congress may have thought," he said, "is EPA may have been more sensitive to environmental issues, so let's make them a backstop."</w:t>
      </w:r>
      <w:r w:rsidRPr="000B61CD">
        <w:rPr>
          <w:sz w:val="12"/>
        </w:rPr>
        <w:t>¶</w:t>
      </w:r>
      <w:r w:rsidRPr="000B61CD">
        <w:rPr>
          <w:sz w:val="14"/>
        </w:rPr>
        <w:t xml:space="preserve"> </w:t>
      </w:r>
      <w:proofErr w:type="spellStart"/>
      <w:r w:rsidRPr="000B61CD">
        <w:rPr>
          <w:sz w:val="14"/>
        </w:rPr>
        <w:t>Kavanaugh</w:t>
      </w:r>
      <w:proofErr w:type="spellEnd"/>
      <w:r w:rsidRPr="000B61CD">
        <w:rPr>
          <w:sz w:val="14"/>
        </w:rPr>
        <w:t xml:space="preserve"> also noted that there is inherent instability in Section 404 permitting because the corps can modify, suspend or withdraw a permit at any time.</w:t>
      </w:r>
      <w:r w:rsidRPr="000B61CD">
        <w:rPr>
          <w:sz w:val="12"/>
        </w:rPr>
        <w:t>¶</w:t>
      </w:r>
      <w:r w:rsidRPr="000B61CD">
        <w:rPr>
          <w:sz w:val="14"/>
        </w:rPr>
        <w:t xml:space="preserve"> "I don't see how anyone could have a permit and assume it is going to stay in place," he said.</w:t>
      </w:r>
      <w:r w:rsidRPr="000B61CD">
        <w:rPr>
          <w:sz w:val="12"/>
        </w:rPr>
        <w:t>¶</w:t>
      </w:r>
      <w:r w:rsidRPr="000B61CD">
        <w:rPr>
          <w:sz w:val="14"/>
        </w:rPr>
        <w:t xml:space="preserve"> </w:t>
      </w:r>
      <w:r w:rsidRPr="000B61CD">
        <w:rPr>
          <w:rStyle w:val="StyleBoldUnderline"/>
        </w:rPr>
        <w:t>The</w:t>
      </w:r>
      <w:r w:rsidRPr="000B61CD">
        <w:rPr>
          <w:sz w:val="14"/>
        </w:rPr>
        <w:t xml:space="preserve"> case </w:t>
      </w:r>
      <w:r w:rsidRPr="000B61CD">
        <w:rPr>
          <w:rStyle w:val="StyleBoldUnderline"/>
        </w:rPr>
        <w:t>could have far-reaching implications for both industry and resource protection.</w:t>
      </w:r>
      <w:r w:rsidRPr="000B61CD">
        <w:rPr>
          <w:rStyle w:val="StyleBoldUnderline"/>
          <w:sz w:val="12"/>
        </w:rPr>
        <w:t xml:space="preserve">¶ </w:t>
      </w:r>
      <w:r w:rsidRPr="000B61CD">
        <w:rPr>
          <w:rStyle w:val="StyleBoldUnderline"/>
          <w:highlight w:val="cyan"/>
        </w:rPr>
        <w:t>A broad industry coalition has lambasted the EPA</w:t>
      </w:r>
      <w:r w:rsidRPr="000B61CD">
        <w:rPr>
          <w:sz w:val="14"/>
        </w:rPr>
        <w:t xml:space="preserve"> veto, </w:t>
      </w:r>
      <w:r w:rsidRPr="000B61CD">
        <w:rPr>
          <w:rStyle w:val="StyleBoldUnderline"/>
          <w:highlight w:val="cyan"/>
        </w:rPr>
        <w:t>arguing</w:t>
      </w:r>
      <w:r w:rsidRPr="000B61CD">
        <w:rPr>
          <w:sz w:val="14"/>
          <w:highlight w:val="cyan"/>
        </w:rPr>
        <w:t xml:space="preserve"> </w:t>
      </w:r>
      <w:r w:rsidRPr="000B61CD">
        <w:rPr>
          <w:sz w:val="14"/>
        </w:rPr>
        <w:t xml:space="preserve">that the retroactive </w:t>
      </w:r>
      <w:r w:rsidRPr="000B61CD">
        <w:rPr>
          <w:rStyle w:val="StyleBoldUnderline"/>
          <w:highlight w:val="cyan"/>
        </w:rPr>
        <w:t>action</w:t>
      </w:r>
      <w:r w:rsidRPr="000B61CD">
        <w:rPr>
          <w:sz w:val="14"/>
          <w:highlight w:val="cyan"/>
        </w:rPr>
        <w:t xml:space="preserve"> </w:t>
      </w:r>
      <w:r w:rsidRPr="000B61CD">
        <w:rPr>
          <w:rStyle w:val="StyleBoldUnderline"/>
          <w:highlight w:val="cyan"/>
        </w:rPr>
        <w:t>threatens the certainty on which businesses rely. Groups including the U.S. Chamber of Commerce</w:t>
      </w:r>
      <w:r w:rsidRPr="000B61CD">
        <w:rPr>
          <w:sz w:val="14"/>
          <w:highlight w:val="cyan"/>
        </w:rPr>
        <w:t xml:space="preserve"> </w:t>
      </w:r>
      <w:r w:rsidRPr="000B61CD">
        <w:rPr>
          <w:sz w:val="14"/>
        </w:rPr>
        <w:t xml:space="preserve">and American Farm Bureau Federation </w:t>
      </w:r>
      <w:r w:rsidRPr="000B61CD">
        <w:rPr>
          <w:rStyle w:val="StyleBoldUnderline"/>
          <w:highlight w:val="cyan"/>
        </w:rPr>
        <w:t>have argue</w:t>
      </w:r>
      <w:r w:rsidRPr="000B61CD">
        <w:rPr>
          <w:rStyle w:val="StyleBoldUnderline"/>
        </w:rPr>
        <w:t>d</w:t>
      </w:r>
      <w:r w:rsidRPr="000B61CD">
        <w:rPr>
          <w:sz w:val="14"/>
        </w:rPr>
        <w:t xml:space="preserve"> that if EPA can use </w:t>
      </w:r>
      <w:r w:rsidRPr="000B61CD">
        <w:rPr>
          <w:rStyle w:val="StyleBoldUnderline"/>
          <w:highlight w:val="cyan"/>
        </w:rPr>
        <w:t xml:space="preserve">this </w:t>
      </w:r>
      <w:r w:rsidRPr="000B61CD">
        <w:rPr>
          <w:rStyle w:val="StyleBoldUnderline"/>
        </w:rPr>
        <w:t>authority</w:t>
      </w:r>
      <w:r w:rsidRPr="000B61CD">
        <w:rPr>
          <w:sz w:val="14"/>
        </w:rPr>
        <w:t xml:space="preserve"> in this case, it </w:t>
      </w:r>
      <w:r w:rsidRPr="000B61CD">
        <w:rPr>
          <w:rStyle w:val="StyleBoldUnderline"/>
          <w:highlight w:val="cyan"/>
        </w:rPr>
        <w:t xml:space="preserve">could </w:t>
      </w:r>
      <w:r w:rsidRPr="000B61CD">
        <w:rPr>
          <w:rStyle w:val="StyleBoldUnderline"/>
        </w:rPr>
        <w:t xml:space="preserve">effectively </w:t>
      </w:r>
      <w:r w:rsidRPr="000B61CD">
        <w:rPr>
          <w:rStyle w:val="StyleBoldUnderline"/>
          <w:highlight w:val="cyan"/>
        </w:rPr>
        <w:t>rip the rug out from under countless other industries</w:t>
      </w:r>
      <w:r w:rsidRPr="000B61CD">
        <w:rPr>
          <w:sz w:val="14"/>
        </w:rPr>
        <w:t xml:space="preserve"> (</w:t>
      </w:r>
      <w:proofErr w:type="spellStart"/>
      <w:r w:rsidRPr="000B61CD">
        <w:rPr>
          <w:sz w:val="14"/>
        </w:rPr>
        <w:t>Greenwire</w:t>
      </w:r>
      <w:proofErr w:type="spellEnd"/>
      <w:r w:rsidRPr="000B61CD">
        <w:rPr>
          <w:sz w:val="14"/>
        </w:rPr>
        <w:t>, March 13).</w:t>
      </w:r>
    </w:p>
    <w:p w:rsidR="00C0766E" w:rsidRDefault="00C0766E" w:rsidP="00C0766E">
      <w:pPr>
        <w:pStyle w:val="Heading4"/>
      </w:pPr>
      <w:r>
        <w:t>Link Goes One Way – Coal Interests Outweigh Environmental Concerns</w:t>
      </w:r>
    </w:p>
    <w:p w:rsidR="00C0766E" w:rsidRDefault="00C0766E" w:rsidP="00C0766E">
      <w:r>
        <w:t xml:space="preserve">By Brian </w:t>
      </w:r>
      <w:r w:rsidRPr="00F00C80">
        <w:rPr>
          <w:rStyle w:val="Heading4Char"/>
          <w:highlight w:val="cyan"/>
        </w:rPr>
        <w:t xml:space="preserve">Merchant </w:t>
      </w:r>
      <w:r>
        <w:t xml:space="preserve">November </w:t>
      </w:r>
      <w:r w:rsidRPr="00E21D21">
        <w:rPr>
          <w:rStyle w:val="StyleStyleBold12pt"/>
        </w:rPr>
        <w:t>20</w:t>
      </w:r>
      <w:r w:rsidRPr="00F00C80">
        <w:rPr>
          <w:rStyle w:val="Heading4Char"/>
          <w:highlight w:val="cyan"/>
        </w:rPr>
        <w:t>12</w:t>
      </w:r>
      <w:r>
        <w:t xml:space="preserve"> How Coal Trumps Climate in Washington </w:t>
      </w:r>
      <w:r w:rsidRPr="00E21D21">
        <w:t>http://motherboard.vice.com/blog/washington-fights-for-coal-amidst-deafening-climate-silence</w:t>
      </w:r>
    </w:p>
    <w:p w:rsidR="00C0766E" w:rsidRDefault="00C0766E" w:rsidP="00C0766E">
      <w:pPr>
        <w:rPr>
          <w:sz w:val="16"/>
        </w:rPr>
      </w:pPr>
      <w:r w:rsidRPr="00F00C80">
        <w:rPr>
          <w:rStyle w:val="StyleBoldUnderline"/>
          <w:highlight w:val="cyan"/>
        </w:rPr>
        <w:t>Our fossil fueled climate problem is massively asymmetrical; in the ‘Pro</w:t>
      </w:r>
      <w:r w:rsidRPr="00E21D21">
        <w:rPr>
          <w:rStyle w:val="StyleBoldUnderline"/>
        </w:rPr>
        <w:t xml:space="preserve">-’ column </w:t>
      </w:r>
      <w:r w:rsidRPr="00F00C80">
        <w:rPr>
          <w:rStyle w:val="StyleBoldUnderline"/>
          <w:highlight w:val="cyan"/>
        </w:rPr>
        <w:t xml:space="preserve">you have </w:t>
      </w:r>
      <w:r w:rsidRPr="00E21D21">
        <w:rPr>
          <w:rStyle w:val="StyleBoldUnderline"/>
        </w:rPr>
        <w:t xml:space="preserve">the executives of </w:t>
      </w:r>
      <w:r w:rsidRPr="00F00C80">
        <w:rPr>
          <w:rStyle w:val="StyleBoldUnderline"/>
          <w:highlight w:val="cyan"/>
        </w:rPr>
        <w:t>the richest companies in the world, the politicians who benefit from their campaign contributions, and</w:t>
      </w:r>
      <w:r w:rsidRPr="00E21D21">
        <w:rPr>
          <w:sz w:val="16"/>
        </w:rPr>
        <w:t xml:space="preserve">, as Hayes says, </w:t>
      </w:r>
      <w:r w:rsidRPr="00E21D21">
        <w:rPr>
          <w:rStyle w:val="StyleBoldUnderline"/>
        </w:rPr>
        <w:t xml:space="preserve">real live </w:t>
      </w:r>
      <w:r w:rsidRPr="00F00C80">
        <w:rPr>
          <w:rStyle w:val="StyleBoldUnderline"/>
          <w:highlight w:val="cyan"/>
        </w:rPr>
        <w:t>people who work in the industry and stand to lose their jobs</w:t>
      </w:r>
      <w:r w:rsidRPr="00E21D21">
        <w:rPr>
          <w:rStyle w:val="StyleBoldUnderline"/>
        </w:rPr>
        <w:t xml:space="preserve"> if a coal plant shuts down</w:t>
      </w:r>
      <w:r w:rsidRPr="00E21D21">
        <w:rPr>
          <w:sz w:val="16"/>
        </w:rPr>
        <w:t xml:space="preserve">. </w:t>
      </w:r>
      <w:r w:rsidRPr="00F00C80">
        <w:rPr>
          <w:rStyle w:val="StyleBoldUnderline"/>
          <w:highlight w:val="cyan"/>
        </w:rPr>
        <w:t>All of those</w:t>
      </w:r>
      <w:r w:rsidRPr="00F00C80">
        <w:rPr>
          <w:rStyle w:val="Emphasis"/>
          <w:highlight w:val="cyan"/>
        </w:rPr>
        <w:t xml:space="preserve"> folks have an intensely focused incentive to maintain the </w:t>
      </w:r>
      <w:r w:rsidRPr="00F00C80">
        <w:rPr>
          <w:rStyle w:val="Emphasis"/>
        </w:rPr>
        <w:t xml:space="preserve">climate-altering </w:t>
      </w:r>
      <w:r w:rsidRPr="00F00C80">
        <w:rPr>
          <w:rStyle w:val="Emphasis"/>
          <w:highlight w:val="cyan"/>
        </w:rPr>
        <w:t>status quo</w:t>
      </w:r>
      <w:r w:rsidRPr="00E21D21">
        <w:rPr>
          <w:sz w:val="16"/>
        </w:rPr>
        <w:t xml:space="preserve">; also, </w:t>
      </w:r>
      <w:r w:rsidRPr="00E21D21">
        <w:rPr>
          <w:rStyle w:val="StyleBoldUnderline"/>
        </w:rPr>
        <w:t xml:space="preserve">some are </w:t>
      </w:r>
      <w:r w:rsidRPr="00F00C80">
        <w:rPr>
          <w:rStyle w:val="StyleBoldUnderline"/>
          <w:highlight w:val="cyan"/>
        </w:rPr>
        <w:t>richer and more influential than almost anyone else on the planet.</w:t>
      </w:r>
      <w:r w:rsidRPr="00F00C80">
        <w:rPr>
          <w:rStyle w:val="StyleBoldUnderline"/>
          <w:sz w:val="12"/>
          <w:highlight w:val="cyan"/>
        </w:rPr>
        <w:t>¶</w:t>
      </w:r>
      <w:r w:rsidRPr="00E21D21">
        <w:rPr>
          <w:sz w:val="16"/>
        </w:rPr>
        <w:t xml:space="preserve"> </w:t>
      </w:r>
      <w:proofErr w:type="gramStart"/>
      <w:r w:rsidRPr="00E21D21">
        <w:rPr>
          <w:sz w:val="16"/>
        </w:rPr>
        <w:t>Here’s</w:t>
      </w:r>
      <w:proofErr w:type="gramEnd"/>
      <w:r w:rsidRPr="00E21D21">
        <w:rPr>
          <w:sz w:val="16"/>
        </w:rPr>
        <w:t xml:space="preserve"> a fine example from today’s news, of the pro-fossil fuel complex in action. The Hill has a story headlined Inhofe starts pro-coal campaign tour for GOP Senate candidates</w:t>
      </w:r>
      <w:proofErr w:type="gramStart"/>
      <w:r w:rsidRPr="00E21D21">
        <w:rPr>
          <w:sz w:val="16"/>
        </w:rPr>
        <w:t>:</w:t>
      </w:r>
      <w:r w:rsidRPr="00E21D21">
        <w:rPr>
          <w:sz w:val="12"/>
        </w:rPr>
        <w:t>¶</w:t>
      </w:r>
      <w:proofErr w:type="gramEnd"/>
      <w:r w:rsidRPr="00E21D21">
        <w:rPr>
          <w:sz w:val="16"/>
        </w:rPr>
        <w:t xml:space="preserve"> Sen. James Inhofe (R-Okla.) is hitting the road to fire up support for GOP Senate candidates opposed to Obama administration rules on coal and other energy sources. </w:t>
      </w:r>
      <w:r w:rsidRPr="00E21D21">
        <w:rPr>
          <w:sz w:val="12"/>
        </w:rPr>
        <w:t>¶</w:t>
      </w:r>
      <w:r w:rsidRPr="00E21D21">
        <w:rPr>
          <w:sz w:val="16"/>
        </w:rPr>
        <w:t xml:space="preserve"> Inhofe began his tour in Montana, where he touted Rep. Denny </w:t>
      </w:r>
      <w:proofErr w:type="spellStart"/>
      <w:r w:rsidRPr="00E21D21">
        <w:rPr>
          <w:sz w:val="16"/>
        </w:rPr>
        <w:t>Rehberg’s</w:t>
      </w:r>
      <w:proofErr w:type="spellEnd"/>
      <w:r w:rsidRPr="00E21D21">
        <w:rPr>
          <w:sz w:val="16"/>
        </w:rPr>
        <w:t xml:space="preserve"> (R-Mont.) coal credentials. Inhofe said the Montana Senate candidate would fight to keep the </w:t>
      </w:r>
      <w:proofErr w:type="spellStart"/>
      <w:r w:rsidRPr="00E21D21">
        <w:rPr>
          <w:sz w:val="16"/>
        </w:rPr>
        <w:t>Corette</w:t>
      </w:r>
      <w:proofErr w:type="spellEnd"/>
      <w:r w:rsidRPr="00E21D21">
        <w:rPr>
          <w:sz w:val="16"/>
        </w:rPr>
        <w:t xml:space="preserve"> power plant in Billings, Mont., open, while incumbent Sen. Jon Tester’s (D) support of the administration’s air pollution rules put the plant’s future in jeopardy … Inhofe is backing the candidates to bring GOP colleagues to the Senate to achieve one of his key legislative aims — curbing the administration’s environmental and air rules.</w:t>
      </w:r>
      <w:r w:rsidRPr="00E21D21">
        <w:rPr>
          <w:sz w:val="12"/>
        </w:rPr>
        <w:t>¶</w:t>
      </w:r>
      <w:r w:rsidRPr="00E21D21">
        <w:rPr>
          <w:sz w:val="16"/>
        </w:rPr>
        <w:t xml:space="preserve"> Inhofe is, of course, one of the largest recipients of coal and oil cash in the Senate. As so, in a year where extreme weather events, exacerbated by climate change, turned most of the nation into a disaster zone, Inhofe hops on his chariot and calls for more coal, more gas, more pollution. </w:t>
      </w:r>
      <w:proofErr w:type="gramStart"/>
      <w:r w:rsidRPr="00E21D21">
        <w:rPr>
          <w:sz w:val="16"/>
        </w:rPr>
        <w:t xml:space="preserve">Unabashedly and with a straight </w:t>
      </w:r>
      <w:r w:rsidRPr="00E21D21">
        <w:rPr>
          <w:sz w:val="16"/>
        </w:rPr>
        <w:lastRenderedPageBreak/>
        <w:t>face.</w:t>
      </w:r>
      <w:proofErr w:type="gramEnd"/>
      <w:r w:rsidRPr="00E21D21">
        <w:rPr>
          <w:sz w:val="16"/>
        </w:rPr>
        <w:t xml:space="preserve"> There’s nothing to stop him.</w:t>
      </w:r>
      <w:r w:rsidRPr="00E21D21">
        <w:rPr>
          <w:sz w:val="12"/>
        </w:rPr>
        <w:t>¶</w:t>
      </w:r>
      <w:r w:rsidRPr="00E21D21">
        <w:rPr>
          <w:sz w:val="16"/>
        </w:rPr>
        <w:t xml:space="preserve"> See, </w:t>
      </w:r>
      <w:r w:rsidRPr="00F00C80">
        <w:rPr>
          <w:rStyle w:val="StyleBoldUnderline"/>
          <w:highlight w:val="cyan"/>
        </w:rPr>
        <w:t>the “Anti” fossil fuels contingent is a comparatively ragtag band of environmental activists</w:t>
      </w:r>
      <w:r w:rsidRPr="00E21D21">
        <w:rPr>
          <w:rStyle w:val="StyleBoldUnderline"/>
        </w:rPr>
        <w:t>, concerned citizens</w:t>
      </w:r>
      <w:r w:rsidRPr="00E21D21">
        <w:rPr>
          <w:sz w:val="16"/>
        </w:rPr>
        <w:t xml:space="preserve">, </w:t>
      </w:r>
      <w:r w:rsidRPr="00E21D21">
        <w:rPr>
          <w:rStyle w:val="StyleBoldUnderline"/>
        </w:rPr>
        <w:t xml:space="preserve">and progressive businesses that, </w:t>
      </w:r>
      <w:r w:rsidRPr="00F00C80">
        <w:rPr>
          <w:rStyle w:val="Emphasis"/>
          <w:highlight w:val="cyan"/>
        </w:rPr>
        <w:t>while having made incredible use of their resources, are hopelessly outmanned and outgunned.</w:t>
      </w:r>
      <w:r w:rsidRPr="00E21D21">
        <w:rPr>
          <w:sz w:val="16"/>
        </w:rPr>
        <w:t xml:space="preserve"> </w:t>
      </w:r>
      <w:r w:rsidRPr="00E21D21">
        <w:rPr>
          <w:rStyle w:val="StyleBoldUnderline"/>
        </w:rPr>
        <w:t xml:space="preserve">They can catch the public’s eye with creative protests and passionate </w:t>
      </w:r>
      <w:proofErr w:type="gramStart"/>
      <w:r w:rsidRPr="00E21D21">
        <w:rPr>
          <w:rStyle w:val="StyleBoldUnderline"/>
        </w:rPr>
        <w:t>demonstrations</w:t>
      </w:r>
      <w:r w:rsidRPr="00E21D21">
        <w:rPr>
          <w:sz w:val="16"/>
        </w:rPr>
        <w:t>,</w:t>
      </w:r>
      <w:proofErr w:type="gramEnd"/>
      <w:r w:rsidRPr="00E21D21">
        <w:rPr>
          <w:sz w:val="16"/>
        </w:rPr>
        <w:t xml:space="preserve"> they can make every argument with the facts and the moral imperative on their side. </w:t>
      </w:r>
      <w:r w:rsidRPr="00F00C80">
        <w:rPr>
          <w:rStyle w:val="Emphasis"/>
        </w:rPr>
        <w:t xml:space="preserve">But </w:t>
      </w:r>
      <w:r w:rsidRPr="00F00C80">
        <w:rPr>
          <w:rStyle w:val="Emphasis"/>
          <w:highlight w:val="cyan"/>
        </w:rPr>
        <w:t>ultimately, they can only struggle to compete with the sheer capital amassed by the fossil fuel industry</w:t>
      </w:r>
      <w:r w:rsidRPr="00E21D21">
        <w:rPr>
          <w:sz w:val="16"/>
        </w:rPr>
        <w:t>—they fund few reelection campaigns, their numbers appear too few, and they have, for the moment, been swept aside.</w:t>
      </w:r>
    </w:p>
    <w:p w:rsidR="00C0766E" w:rsidRDefault="00C0766E" w:rsidP="00C0766E">
      <w:pPr>
        <w:pStyle w:val="Heading4"/>
      </w:pPr>
      <w:r>
        <w:t>Coal industry Key to Agenda</w:t>
      </w:r>
    </w:p>
    <w:p w:rsidR="00C0766E" w:rsidRPr="00B856B5" w:rsidRDefault="00C0766E" w:rsidP="00C0766E">
      <w:pPr>
        <w:rPr>
          <w:rStyle w:val="StyleStyleBold12pt"/>
        </w:rPr>
      </w:pPr>
      <w:r w:rsidRPr="00F00C80">
        <w:rPr>
          <w:rStyle w:val="StyleStyleBold12pt"/>
          <w:highlight w:val="cyan"/>
        </w:rPr>
        <w:t>Lipton 12</w:t>
      </w:r>
    </w:p>
    <w:p w:rsidR="00C0766E" w:rsidRDefault="00C0766E" w:rsidP="00C0766E">
      <w:r>
        <w:t xml:space="preserve">Eric, NYT, </w:t>
      </w:r>
      <w:r w:rsidRPr="00CC634E">
        <w:t>Even in Coal Country, the Fight for an Industry</w:t>
      </w:r>
      <w:r>
        <w:t>: May 29, 2012</w:t>
      </w:r>
    </w:p>
    <w:p w:rsidR="00C0766E" w:rsidRDefault="00C0766E" w:rsidP="00C0766E">
      <w:pPr>
        <w:rPr>
          <w:sz w:val="16"/>
        </w:rPr>
      </w:pPr>
      <w:proofErr w:type="gramStart"/>
      <w:r w:rsidRPr="002C1B48">
        <w:rPr>
          <w:sz w:val="16"/>
        </w:rPr>
        <w:t xml:space="preserve">But </w:t>
      </w:r>
      <w:r w:rsidRPr="00C63AF9">
        <w:rPr>
          <w:rStyle w:val="StyleBoldUnderline"/>
          <w:highlight w:val="green"/>
        </w:rPr>
        <w:t>the coal industry is mustering all the weapons it can: lobbying, legislation, litigation and a multimillion-dollar advertising campaign</w:t>
      </w:r>
      <w:r w:rsidRPr="002C1B48">
        <w:rPr>
          <w:sz w:val="16"/>
        </w:rPr>
        <w:t xml:space="preserve"> trumpeting the benefits of “clean coal.”</w:t>
      </w:r>
      <w:proofErr w:type="gramEnd"/>
      <w:r w:rsidRPr="002C1B48">
        <w:rPr>
          <w:sz w:val="16"/>
        </w:rPr>
        <w:t xml:space="preserve"> </w:t>
      </w:r>
      <w:r w:rsidRPr="00C63AF9">
        <w:rPr>
          <w:rStyle w:val="Emphasis"/>
          <w:highlight w:val="green"/>
        </w:rPr>
        <w:t>The fight</w:t>
      </w:r>
      <w:r w:rsidRPr="002C1B48">
        <w:rPr>
          <w:sz w:val="16"/>
        </w:rPr>
        <w:t xml:space="preserve"> has even become an issue in the presidential </w:t>
      </w:r>
      <w:proofErr w:type="gramStart"/>
      <w:r w:rsidRPr="002C1B48">
        <w:rPr>
          <w:sz w:val="16"/>
        </w:rPr>
        <w:t>campaign,</w:t>
      </w:r>
      <w:proofErr w:type="gramEnd"/>
      <w:r w:rsidRPr="002C1B48">
        <w:rPr>
          <w:sz w:val="16"/>
        </w:rPr>
        <w:t xml:space="preserve"> </w:t>
      </w:r>
      <w:r w:rsidRPr="00C63AF9">
        <w:rPr>
          <w:rStyle w:val="StyleBoldUnderline"/>
          <w:highlight w:val="green"/>
        </w:rPr>
        <w:t xml:space="preserve">with the industry </w:t>
      </w:r>
      <w:r w:rsidRPr="00C63AF9">
        <w:rPr>
          <w:rStyle w:val="Emphasis"/>
          <w:highlight w:val="green"/>
        </w:rPr>
        <w:t>blaming</w:t>
      </w:r>
      <w:r w:rsidRPr="002C1B48">
        <w:rPr>
          <w:sz w:val="16"/>
        </w:rPr>
        <w:t xml:space="preserve"> President </w:t>
      </w:r>
      <w:r w:rsidRPr="00C63AF9">
        <w:rPr>
          <w:rStyle w:val="Emphasis"/>
          <w:highlight w:val="green"/>
        </w:rPr>
        <w:t>Obama</w:t>
      </w:r>
      <w:r w:rsidRPr="002C1B48">
        <w:rPr>
          <w:sz w:val="16"/>
        </w:rPr>
        <w:t xml:space="preserve"> and the Environmental Protection Agency for the onslaught, and Mitt Romney, the presumptive Republican nominee, hinting that he would roll back some of the rules. Here in Kentucky, the intervention by Mr. Adkins and other coal industry advocates has saved coal at Big Sandy, at least temporarily. American Electric Power, which is based in Columbus, Ohio, is proposing a $1 billion retrofit to allow the plant to continue burning coal and has asked Kentucky regulators to approve a 30 percent increase in electricity rates to pay for the work. But that request, which will come up for a vote by the state’s utility commission within the next week, has inspired resistance from some residents, large industrial companies that consume much of Kentucky’s electricity and even the state attorney general’s office. Pressured on the domestic front, some giant American coal producers, like Arch Coal and Peabody Energy, are shifting their attention to markets overseas, where coal-fired power plants are being built faster than they are being abandoned in the United States. Even if Big Sandy continues to eat up 90 rail cars of coal a day, the industry’s decline is evident here. Sales to Midwestern power plants have slumped, as has the market price of coal, dropping so suddenly that many local mines are cutting back hours or closing. A warm winter, decreasing demand, only made matters worse. “I call it the imperfect storm,” Mr. Adkins said. “And it is breaking the back of our local economy.” A Coordinated Effort </w:t>
      </w:r>
      <w:r w:rsidRPr="00C63AF9">
        <w:rPr>
          <w:rStyle w:val="Emphasis"/>
          <w:highlight w:val="green"/>
        </w:rPr>
        <w:t>The anger toward Washington is palpable</w:t>
      </w:r>
      <w:r w:rsidRPr="002C1B48">
        <w:rPr>
          <w:sz w:val="16"/>
        </w:rPr>
        <w:t xml:space="preserve"> in this impoverished corner of Eastern Kentucky, where miners display bumper stickers or license plates on their pickup trucks with slogans like “Coal Keeps the Lights On” or “If Obama Is the Answer, How Stupid Was the Question?” It is hard to find anyone here who does not feel affected by the fate of Big Sandy. Just as the smokestack at the plant towers over the countryside, Big Sandy dominates much of life here. Danny </w:t>
      </w:r>
      <w:proofErr w:type="spellStart"/>
      <w:r w:rsidRPr="002C1B48">
        <w:rPr>
          <w:sz w:val="16"/>
        </w:rPr>
        <w:t>Sartin</w:t>
      </w:r>
      <w:proofErr w:type="spellEnd"/>
      <w:r w:rsidRPr="002C1B48">
        <w:rPr>
          <w:sz w:val="16"/>
        </w:rPr>
        <w:t xml:space="preserve">, 61, a barrel-chested heavy equipment operator at the plant, said his father, grandfathers and uncles all worked in local mines that feed Big Sandy. “Coal and the coal mining industry, it’s all we have ever known,” Mr. </w:t>
      </w:r>
      <w:proofErr w:type="spellStart"/>
      <w:r w:rsidRPr="002C1B48">
        <w:rPr>
          <w:sz w:val="16"/>
        </w:rPr>
        <w:t>Sartin</w:t>
      </w:r>
      <w:proofErr w:type="spellEnd"/>
      <w:r w:rsidRPr="002C1B48">
        <w:rPr>
          <w:sz w:val="16"/>
        </w:rPr>
        <w:t xml:space="preserve"> said. Some of that coal comes from the Licking River mine, about 50 miles south of Big Sandy, where miners rip apart hillsides to reach vast seams just below the surface. Chris Lacy, 41, an executive at Licking River Resources Inc., said layoffs among his 350 miners — in Magoffin County, where unemployment is already 17.5 percent — are inevitable if the coal furnaces at Big Sandy go cold. Even the garden supply company that Mr. </w:t>
      </w:r>
      <w:proofErr w:type="spellStart"/>
      <w:r w:rsidRPr="002C1B48">
        <w:rPr>
          <w:sz w:val="16"/>
        </w:rPr>
        <w:t>Lacy’s</w:t>
      </w:r>
      <w:proofErr w:type="spellEnd"/>
      <w:r w:rsidRPr="002C1B48">
        <w:rPr>
          <w:sz w:val="16"/>
        </w:rPr>
        <w:t xml:space="preserve"> father-in-law owns and where his two sons work indirectly relies on Big Sandy, because mines are required to plant grass over the scarred earth they leave behind. “It is the ripple effect that comes right through us,” Mr. Lacy said. </w:t>
      </w:r>
      <w:r w:rsidRPr="00C63AF9">
        <w:rPr>
          <w:rStyle w:val="StyleBoldUnderline"/>
          <w:highlight w:val="green"/>
        </w:rPr>
        <w:t>Channeling the animosity toward Washington and fears about their livelihoods, coal producers, union leaders, landowners and railroads</w:t>
      </w:r>
      <w:r w:rsidRPr="002C1B48">
        <w:rPr>
          <w:sz w:val="16"/>
        </w:rPr>
        <w:t xml:space="preserve"> came together </w:t>
      </w:r>
      <w:r w:rsidRPr="00C63AF9">
        <w:rPr>
          <w:rStyle w:val="StyleBoldUnderline"/>
          <w:highlight w:val="green"/>
        </w:rPr>
        <w:t>to pressure</w:t>
      </w:r>
      <w:r w:rsidRPr="002C1B48">
        <w:rPr>
          <w:sz w:val="16"/>
        </w:rPr>
        <w:t xml:space="preserve"> American Electric Power to back down on its plan to close the coal furnaces at Big Sandy. </w:t>
      </w:r>
      <w:r w:rsidRPr="00C63AF9">
        <w:rPr>
          <w:rStyle w:val="Emphasis"/>
          <w:highlight w:val="green"/>
        </w:rPr>
        <w:t>They have leaned on county judges, state legislators and other politicians</w:t>
      </w:r>
      <w:r w:rsidRPr="002C1B48">
        <w:rPr>
          <w:sz w:val="16"/>
        </w:rPr>
        <w:t xml:space="preserve"> to attempt to silence public criticism of the 30 percent electricity rate increase and to pressure the Kentucky Public Service Commission to approve the retrofit project.</w:t>
      </w:r>
    </w:p>
    <w:p w:rsidR="00C0766E" w:rsidRDefault="00C0766E" w:rsidP="00C0766E"/>
    <w:p w:rsidR="00C0766E" w:rsidRPr="00AF5046" w:rsidRDefault="00C0766E" w:rsidP="00C0766E"/>
    <w:p w:rsidR="000022F2" w:rsidRPr="00B81912" w:rsidRDefault="000022F2" w:rsidP="00B81912"/>
    <w:sectPr w:rsidR="000022F2" w:rsidRPr="00B8191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3A5" w:rsidRDefault="006A33A5" w:rsidP="005F5576">
      <w:r>
        <w:separator/>
      </w:r>
    </w:p>
  </w:endnote>
  <w:endnote w:type="continuationSeparator" w:id="0">
    <w:p w:rsidR="006A33A5" w:rsidRDefault="006A33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3A5" w:rsidRDefault="006A33A5" w:rsidP="005F5576">
      <w:r>
        <w:separator/>
      </w:r>
    </w:p>
  </w:footnote>
  <w:footnote w:type="continuationSeparator" w:id="0">
    <w:p w:rsidR="006A33A5" w:rsidRDefault="006A33A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66E"/>
    <w:rsid w:val="000022F2"/>
    <w:rsid w:val="0000459F"/>
    <w:rsid w:val="00004EB4"/>
    <w:rsid w:val="00017CB4"/>
    <w:rsid w:val="0002196C"/>
    <w:rsid w:val="00021F29"/>
    <w:rsid w:val="00027EED"/>
    <w:rsid w:val="0003041D"/>
    <w:rsid w:val="00033028"/>
    <w:rsid w:val="000360A7"/>
    <w:rsid w:val="00052A1D"/>
    <w:rsid w:val="00055E12"/>
    <w:rsid w:val="00064A59"/>
    <w:rsid w:val="0007162E"/>
    <w:rsid w:val="00073B9A"/>
    <w:rsid w:val="00083A49"/>
    <w:rsid w:val="00090287"/>
    <w:rsid w:val="00090BA2"/>
    <w:rsid w:val="000978A3"/>
    <w:rsid w:val="00097D7E"/>
    <w:rsid w:val="000A1D39"/>
    <w:rsid w:val="000A4FA5"/>
    <w:rsid w:val="000B61C8"/>
    <w:rsid w:val="000C50DB"/>
    <w:rsid w:val="000C767D"/>
    <w:rsid w:val="000D0B76"/>
    <w:rsid w:val="000D2AE5"/>
    <w:rsid w:val="000D3A26"/>
    <w:rsid w:val="000D3D8D"/>
    <w:rsid w:val="000E41A3"/>
    <w:rsid w:val="000F37E7"/>
    <w:rsid w:val="00113C68"/>
    <w:rsid w:val="00114663"/>
    <w:rsid w:val="0012057B"/>
    <w:rsid w:val="00125952"/>
    <w:rsid w:val="00126B36"/>
    <w:rsid w:val="00126D92"/>
    <w:rsid w:val="001301AC"/>
    <w:rsid w:val="001304DF"/>
    <w:rsid w:val="00140397"/>
    <w:rsid w:val="0014072D"/>
    <w:rsid w:val="00141F7D"/>
    <w:rsid w:val="00141FBF"/>
    <w:rsid w:val="001551C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0C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22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9EE"/>
    <w:rsid w:val="00484943"/>
    <w:rsid w:val="004931DE"/>
    <w:rsid w:val="004A6083"/>
    <w:rsid w:val="004A6E81"/>
    <w:rsid w:val="004A7806"/>
    <w:rsid w:val="004B0545"/>
    <w:rsid w:val="004B7E46"/>
    <w:rsid w:val="004C741F"/>
    <w:rsid w:val="004C7D62"/>
    <w:rsid w:val="004D3745"/>
    <w:rsid w:val="004D3987"/>
    <w:rsid w:val="004E294C"/>
    <w:rsid w:val="004E3132"/>
    <w:rsid w:val="004E3C0C"/>
    <w:rsid w:val="004E552E"/>
    <w:rsid w:val="004E656D"/>
    <w:rsid w:val="004F0849"/>
    <w:rsid w:val="004F173C"/>
    <w:rsid w:val="004F1B8C"/>
    <w:rsid w:val="004F33F3"/>
    <w:rsid w:val="004F45B0"/>
    <w:rsid w:val="005020C3"/>
    <w:rsid w:val="005111F8"/>
    <w:rsid w:val="00513FA2"/>
    <w:rsid w:val="00514387"/>
    <w:rsid w:val="00514C2F"/>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90731"/>
    <w:rsid w:val="005A506B"/>
    <w:rsid w:val="005A701C"/>
    <w:rsid w:val="005A7831"/>
    <w:rsid w:val="005B2444"/>
    <w:rsid w:val="005B2D14"/>
    <w:rsid w:val="005B3140"/>
    <w:rsid w:val="005C0B05"/>
    <w:rsid w:val="005D1156"/>
    <w:rsid w:val="005E0681"/>
    <w:rsid w:val="005E3B08"/>
    <w:rsid w:val="005E3FE4"/>
    <w:rsid w:val="005E572E"/>
    <w:rsid w:val="005F5576"/>
    <w:rsid w:val="006014AB"/>
    <w:rsid w:val="00602D72"/>
    <w:rsid w:val="00605F20"/>
    <w:rsid w:val="0061680A"/>
    <w:rsid w:val="00623B70"/>
    <w:rsid w:val="0063578B"/>
    <w:rsid w:val="00636B3D"/>
    <w:rsid w:val="00641025"/>
    <w:rsid w:val="00650E98"/>
    <w:rsid w:val="0065683C"/>
    <w:rsid w:val="00656C61"/>
    <w:rsid w:val="00665F32"/>
    <w:rsid w:val="006672D8"/>
    <w:rsid w:val="00670D96"/>
    <w:rsid w:val="006716C1"/>
    <w:rsid w:val="00672877"/>
    <w:rsid w:val="00680E4A"/>
    <w:rsid w:val="00683154"/>
    <w:rsid w:val="00690115"/>
    <w:rsid w:val="00690898"/>
    <w:rsid w:val="00693039"/>
    <w:rsid w:val="00693A5A"/>
    <w:rsid w:val="006A33A5"/>
    <w:rsid w:val="006B302F"/>
    <w:rsid w:val="006C64D4"/>
    <w:rsid w:val="006D0D6B"/>
    <w:rsid w:val="006E33BF"/>
    <w:rsid w:val="006E53F0"/>
    <w:rsid w:val="006E7DBF"/>
    <w:rsid w:val="006F12E8"/>
    <w:rsid w:val="006F46C3"/>
    <w:rsid w:val="006F7CDF"/>
    <w:rsid w:val="00700BDB"/>
    <w:rsid w:val="0070121B"/>
    <w:rsid w:val="00701E73"/>
    <w:rsid w:val="00711FE2"/>
    <w:rsid w:val="00712649"/>
    <w:rsid w:val="00714BC9"/>
    <w:rsid w:val="00721E2B"/>
    <w:rsid w:val="00723F91"/>
    <w:rsid w:val="00725623"/>
    <w:rsid w:val="00743059"/>
    <w:rsid w:val="00744F58"/>
    <w:rsid w:val="00750CED"/>
    <w:rsid w:val="00760A29"/>
    <w:rsid w:val="00771E18"/>
    <w:rsid w:val="007739F1"/>
    <w:rsid w:val="007745C6"/>
    <w:rsid w:val="007755F6"/>
    <w:rsid w:val="007761AD"/>
    <w:rsid w:val="00777387"/>
    <w:rsid w:val="0078010E"/>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BF"/>
    <w:rsid w:val="00812CA3"/>
    <w:rsid w:val="008133F9"/>
    <w:rsid w:val="00823AAC"/>
    <w:rsid w:val="00854C66"/>
    <w:rsid w:val="008553E1"/>
    <w:rsid w:val="0087643B"/>
    <w:rsid w:val="00877669"/>
    <w:rsid w:val="008879A6"/>
    <w:rsid w:val="00897F92"/>
    <w:rsid w:val="008A1F0A"/>
    <w:rsid w:val="008A64C9"/>
    <w:rsid w:val="008B180A"/>
    <w:rsid w:val="008B24B7"/>
    <w:rsid w:val="008C2CD8"/>
    <w:rsid w:val="008C5743"/>
    <w:rsid w:val="008C68EE"/>
    <w:rsid w:val="008C7F44"/>
    <w:rsid w:val="008D4273"/>
    <w:rsid w:val="008D4EF3"/>
    <w:rsid w:val="008E0E4F"/>
    <w:rsid w:val="008E1FD5"/>
    <w:rsid w:val="008E4139"/>
    <w:rsid w:val="008E6720"/>
    <w:rsid w:val="008F322F"/>
    <w:rsid w:val="00900545"/>
    <w:rsid w:val="00907DFE"/>
    <w:rsid w:val="00914596"/>
    <w:rsid w:val="009146BF"/>
    <w:rsid w:val="00915AD4"/>
    <w:rsid w:val="00915EF1"/>
    <w:rsid w:val="00924C08"/>
    <w:rsid w:val="00927D88"/>
    <w:rsid w:val="00930D1F"/>
    <w:rsid w:val="00933706"/>
    <w:rsid w:val="00935127"/>
    <w:rsid w:val="0094025E"/>
    <w:rsid w:val="0094256C"/>
    <w:rsid w:val="00953F11"/>
    <w:rsid w:val="0095618A"/>
    <w:rsid w:val="009706C1"/>
    <w:rsid w:val="00976675"/>
    <w:rsid w:val="00976FBF"/>
    <w:rsid w:val="00984B38"/>
    <w:rsid w:val="009A0636"/>
    <w:rsid w:val="009A6FF5"/>
    <w:rsid w:val="009B2B47"/>
    <w:rsid w:val="009B35DB"/>
    <w:rsid w:val="009C4298"/>
    <w:rsid w:val="009D318C"/>
    <w:rsid w:val="00A0614E"/>
    <w:rsid w:val="00A10B8B"/>
    <w:rsid w:val="00A20D78"/>
    <w:rsid w:val="00A2174A"/>
    <w:rsid w:val="00A2496F"/>
    <w:rsid w:val="00A26733"/>
    <w:rsid w:val="00A3595E"/>
    <w:rsid w:val="00A41D84"/>
    <w:rsid w:val="00A43255"/>
    <w:rsid w:val="00A46C7F"/>
    <w:rsid w:val="00A53506"/>
    <w:rsid w:val="00A73245"/>
    <w:rsid w:val="00A77145"/>
    <w:rsid w:val="00A82989"/>
    <w:rsid w:val="00A904FE"/>
    <w:rsid w:val="00A9262C"/>
    <w:rsid w:val="00AA03FF"/>
    <w:rsid w:val="00AB3B76"/>
    <w:rsid w:val="00AB61DD"/>
    <w:rsid w:val="00AC222F"/>
    <w:rsid w:val="00AC2CC7"/>
    <w:rsid w:val="00AC7B3B"/>
    <w:rsid w:val="00AD3CE6"/>
    <w:rsid w:val="00AD7A10"/>
    <w:rsid w:val="00AE1307"/>
    <w:rsid w:val="00AE7586"/>
    <w:rsid w:val="00AF4F2D"/>
    <w:rsid w:val="00AF7A65"/>
    <w:rsid w:val="00B06710"/>
    <w:rsid w:val="00B07EBF"/>
    <w:rsid w:val="00B166CB"/>
    <w:rsid w:val="00B235E1"/>
    <w:rsid w:val="00B272CF"/>
    <w:rsid w:val="00B3145D"/>
    <w:rsid w:val="00B357BA"/>
    <w:rsid w:val="00B36677"/>
    <w:rsid w:val="00B564DB"/>
    <w:rsid w:val="00B768B6"/>
    <w:rsid w:val="00B816A3"/>
    <w:rsid w:val="00B81912"/>
    <w:rsid w:val="00B908D1"/>
    <w:rsid w:val="00B940D1"/>
    <w:rsid w:val="00BB58BD"/>
    <w:rsid w:val="00BB6A26"/>
    <w:rsid w:val="00BC1034"/>
    <w:rsid w:val="00BE2408"/>
    <w:rsid w:val="00BE2CAE"/>
    <w:rsid w:val="00BE3EC6"/>
    <w:rsid w:val="00BE5BEB"/>
    <w:rsid w:val="00BE6528"/>
    <w:rsid w:val="00C0087A"/>
    <w:rsid w:val="00C05F9D"/>
    <w:rsid w:val="00C0766E"/>
    <w:rsid w:val="00C27212"/>
    <w:rsid w:val="00C34185"/>
    <w:rsid w:val="00C42DD6"/>
    <w:rsid w:val="00C545E7"/>
    <w:rsid w:val="00C66858"/>
    <w:rsid w:val="00C72E69"/>
    <w:rsid w:val="00C7411E"/>
    <w:rsid w:val="00C800E1"/>
    <w:rsid w:val="00C84988"/>
    <w:rsid w:val="00C9586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1F3"/>
    <w:rsid w:val="00D2765B"/>
    <w:rsid w:val="00D31DF7"/>
    <w:rsid w:val="00D33B91"/>
    <w:rsid w:val="00D415C6"/>
    <w:rsid w:val="00D420EA"/>
    <w:rsid w:val="00D43E0C"/>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3C1"/>
    <w:rsid w:val="00E00376"/>
    <w:rsid w:val="00E01016"/>
    <w:rsid w:val="00E043B1"/>
    <w:rsid w:val="00E10F1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6D0"/>
    <w:rsid w:val="00F6418B"/>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ajorBidi"/>
        <w:b/>
        <w:bCs/>
        <w:iCs/>
        <w:sz w:val="16"/>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766E"/>
    <w:pPr>
      <w:spacing w:after="0" w:line="240" w:lineRule="auto"/>
    </w:pPr>
    <w:rPr>
      <w:rFonts w:ascii="Times New Roman" w:eastAsiaTheme="minorEastAsia" w:hAnsi="Times New Roman" w:cs="Times New Roman"/>
      <w:b w:val="0"/>
      <w:bCs w:val="0"/>
      <w:iCs w:val="0"/>
      <w:sz w:val="22"/>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900545"/>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9"/>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Big card,small text,body,Normal Tag,heading 2,Heading 2 Char2 Char,no read"/>
    <w:basedOn w:val="Normal"/>
    <w:next w:val="Normal"/>
    <w:link w:val="Heading4Char"/>
    <w:autoRedefine/>
    <w:qFormat/>
    <w:rsid w:val="004C74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eastAsiaTheme="majorEastAsia"/>
      <w:bCs w:val="0"/>
      <w:iCs w:val="0"/>
      <w:sz w:val="52"/>
      <w:szCs w:val="28"/>
    </w:rPr>
  </w:style>
  <w:style w:type="character" w:customStyle="1" w:styleId="Heading2Char">
    <w:name w:val="Heading 2 Char"/>
    <w:aliases w:val="Hat Char"/>
    <w:basedOn w:val="DefaultParagraphFont"/>
    <w:link w:val="Heading2"/>
    <w:uiPriority w:val="9"/>
    <w:rsid w:val="00900545"/>
    <w:rPr>
      <w:rFonts w:ascii="Calibri" w:eastAsiaTheme="majorEastAsia" w:hAnsi="Calibri" w:cstheme="majorBidi"/>
      <w:b w:val="0"/>
      <w:bCs w:val="0"/>
      <w:sz w:val="32"/>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6E33BF"/>
    <w:rPr>
      <w:rFonts w:ascii="Franklin Gothic Heavy" w:hAnsi="Franklin Gothic Heavy" w:cs="Calibri"/>
      <w:b/>
      <w:i w:val="0"/>
      <w:iCs w:val="0"/>
      <w:sz w:val="22"/>
      <w:u w:val="single"/>
      <w:bdr w:val="none" w:sz="0" w:space="0" w:color="auto"/>
    </w:rPr>
  </w:style>
  <w:style w:type="character" w:customStyle="1" w:styleId="StyleBold">
    <w:name w:val="Style Bold"/>
    <w:basedOn w:val="DefaultParagraphFont"/>
    <w:uiPriority w:val="9"/>
    <w:semiHidden/>
    <w:rsid w:val="00D176BE"/>
    <w:rPr>
      <w:b w:val="0"/>
      <w:bCs w:val="0"/>
    </w:rPr>
  </w:style>
  <w:style w:type="character" w:customStyle="1" w:styleId="Heading3Char">
    <w:name w:val="Heading 3 Char"/>
    <w:aliases w:val="Block Char"/>
    <w:basedOn w:val="DefaultParagraphFont"/>
    <w:link w:val="Heading3"/>
    <w:uiPriority w:val="9"/>
    <w:rsid w:val="00FE6DEF"/>
    <w:rPr>
      <w:rFonts w:ascii="Calibri" w:eastAsiaTheme="majorEastAsia" w:hAnsi="Calibri" w:cstheme="majorBidi"/>
      <w:b w:val="0"/>
      <w:bCs w:val="0"/>
      <w:sz w:val="32"/>
      <w:u w:val="singl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Bo"/>
    <w:basedOn w:val="DefaultParagraphFont"/>
    <w:qFormat/>
    <w:rsid w:val="006E7DBF"/>
    <w:rPr>
      <w:rFonts w:ascii="Corbel" w:hAnsi="Corbel"/>
      <w:b w:val="0"/>
      <w:bCs w:val="0"/>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val="0"/>
      <w:bCs w:val="0"/>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Big card Char,small text Char,body Char,Normal Tag Char,heading 2 Char,Heading 2 Char2 Char Char1,no read Char,TAG Char Char,TAG Char1,Heading 2 Char2 Char Char,Heading 2 Char1 Char Char Char,Heading 2 Char Char1 Char Char"/>
    <w:basedOn w:val="DefaultParagraphFont"/>
    <w:link w:val="Heading4"/>
    <w:qFormat/>
    <w:rsid w:val="004C741F"/>
    <w:rPr>
      <w:rFonts w:eastAsiaTheme="majorEastAsia"/>
      <w:bCs w:val="0"/>
      <w:sz w:val="26"/>
    </w:rPr>
  </w:style>
  <w:style w:type="paragraph" w:customStyle="1" w:styleId="Boxempahsis">
    <w:name w:val="Box empahsis"/>
    <w:basedOn w:val="Normal"/>
    <w:link w:val="BoxempahsisChar"/>
    <w:qFormat/>
    <w:rsid w:val="00BE2CA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val="0"/>
      <w:sz w:val="24"/>
      <w:u w:val="single"/>
      <w:shd w:val="clear" w:color="auto" w:fill="FFE0B3"/>
    </w:rPr>
  </w:style>
  <w:style w:type="character" w:customStyle="1" w:styleId="UNDERLINE">
    <w:name w:val="UNDERLINE"/>
    <w:basedOn w:val="DefaultParagraphFont"/>
    <w:uiPriority w:val="6"/>
    <w:qFormat/>
    <w:rsid w:val="001551C3"/>
    <w:rPr>
      <w:rFonts w:ascii="Corbel" w:hAnsi="Corbel"/>
      <w:b/>
      <w:bCs w:val="0"/>
      <w:sz w:val="24"/>
      <w:u w:val="single"/>
    </w:rPr>
  </w:style>
  <w:style w:type="paragraph" w:styleId="NoSpacing">
    <w:name w:val="No Spacing"/>
    <w:uiPriority w:val="1"/>
    <w:rsid w:val="00C0766E"/>
    <w:pPr>
      <w:spacing w:after="0" w:line="240" w:lineRule="auto"/>
    </w:pPr>
    <w:rPr>
      <w:rFonts w:asciiTheme="minorHAnsi" w:eastAsiaTheme="minorEastAsia" w:hAnsiTheme="minorHAnsi" w:cstheme="minorBidi"/>
      <w:b w:val="0"/>
      <w:bCs w:val="0"/>
      <w:iCs w:val="0"/>
      <w:sz w:val="24"/>
      <w:szCs w:val="24"/>
    </w:rPr>
  </w:style>
  <w:style w:type="paragraph" w:styleId="DocumentMap">
    <w:name w:val="Document Map"/>
    <w:basedOn w:val="Normal"/>
    <w:link w:val="DocumentMapChar"/>
    <w:uiPriority w:val="99"/>
    <w:semiHidden/>
    <w:unhideWhenUsed/>
    <w:rsid w:val="00C0766E"/>
    <w:rPr>
      <w:rFonts w:ascii="Lucida Grande" w:hAnsi="Lucida Grande" w:cs="Lucida Grande"/>
    </w:rPr>
  </w:style>
  <w:style w:type="character" w:customStyle="1" w:styleId="DocumentMapChar">
    <w:name w:val="Document Map Char"/>
    <w:basedOn w:val="DefaultParagraphFont"/>
    <w:link w:val="DocumentMap"/>
    <w:uiPriority w:val="99"/>
    <w:semiHidden/>
    <w:rsid w:val="00C0766E"/>
    <w:rPr>
      <w:rFonts w:ascii="Lucida Grande" w:eastAsiaTheme="minorEastAsia" w:hAnsi="Lucida Grande" w:cs="Lucida Grande"/>
      <w:b w:val="0"/>
      <w:bCs w:val="0"/>
      <w:iCs w:val="0"/>
      <w:sz w:val="22"/>
      <w:szCs w:val="24"/>
    </w:rPr>
  </w:style>
  <w:style w:type="paragraph" w:styleId="ListParagraph">
    <w:name w:val="List Paragraph"/>
    <w:basedOn w:val="Normal"/>
    <w:uiPriority w:val="34"/>
    <w:rsid w:val="00C0766E"/>
    <w:pPr>
      <w:ind w:left="720"/>
      <w:contextualSpacing/>
    </w:pPr>
  </w:style>
  <w:style w:type="character" w:styleId="PageNumber">
    <w:name w:val="page number"/>
    <w:basedOn w:val="DefaultParagraphFont"/>
    <w:uiPriority w:val="99"/>
    <w:semiHidden/>
    <w:unhideWhenUsed/>
    <w:rsid w:val="00C0766E"/>
  </w:style>
  <w:style w:type="paragraph" w:customStyle="1" w:styleId="CardsFont12pt">
    <w:name w:val="Cards + Font: 12 pt"/>
    <w:aliases w:val="Thick Underline"/>
    <w:basedOn w:val="Normal"/>
    <w:autoRedefine/>
    <w:uiPriority w:val="6"/>
    <w:rsid w:val="00C0766E"/>
    <w:pPr>
      <w:autoSpaceDE w:val="0"/>
      <w:autoSpaceDN w:val="0"/>
      <w:adjustRightInd w:val="0"/>
      <w:ind w:left="432" w:right="432"/>
      <w:jc w:val="both"/>
    </w:pPr>
    <w:rPr>
      <w:rFonts w:asciiTheme="minorHAnsi" w:hAnsiTheme="minorHAnsi" w:cstheme="minorBidi"/>
      <w:b/>
      <w:u w:val="single"/>
    </w:rPr>
  </w:style>
  <w:style w:type="paragraph" w:customStyle="1" w:styleId="card">
    <w:name w:val="card"/>
    <w:basedOn w:val="Normal"/>
    <w:next w:val="Normal"/>
    <w:link w:val="cardChar"/>
    <w:rsid w:val="00C0766E"/>
    <w:pPr>
      <w:ind w:left="288" w:right="288"/>
      <w:jc w:val="both"/>
    </w:pPr>
    <w:rPr>
      <w:rFonts w:eastAsia="Calibri"/>
      <w:sz w:val="24"/>
      <w:szCs w:val="20"/>
    </w:rPr>
  </w:style>
  <w:style w:type="character" w:customStyle="1" w:styleId="cardChar">
    <w:name w:val="card Char"/>
    <w:link w:val="card"/>
    <w:rsid w:val="00C0766E"/>
    <w:rPr>
      <w:rFonts w:ascii="Times New Roman" w:eastAsia="Calibri" w:hAnsi="Times New Roman" w:cs="Times New Roman"/>
      <w:b w:val="0"/>
      <w:bCs w:val="0"/>
      <w:iCs w:val="0"/>
      <w:sz w:val="24"/>
      <w:szCs w:val="20"/>
    </w:rPr>
  </w:style>
  <w:style w:type="character" w:customStyle="1" w:styleId="underline0">
    <w:name w:val="underline"/>
    <w:link w:val="textbold"/>
    <w:qFormat/>
    <w:rsid w:val="00C0766E"/>
    <w:rPr>
      <w:b w:val="0"/>
      <w:u w:val="single"/>
    </w:rPr>
  </w:style>
  <w:style w:type="character" w:customStyle="1" w:styleId="CardsUnderlined">
    <w:name w:val="Cards Underlined"/>
    <w:rsid w:val="00C0766E"/>
    <w:rPr>
      <w:rFonts w:ascii="Times New Roman" w:hAnsi="Times New Roman"/>
      <w:sz w:val="24"/>
      <w:szCs w:val="24"/>
      <w:u w:val="single"/>
    </w:rPr>
  </w:style>
  <w:style w:type="character" w:customStyle="1" w:styleId="CardsNotUnderlined">
    <w:name w:val="Cards Not Underlined"/>
    <w:rsid w:val="00C0766E"/>
    <w:rPr>
      <w:rFonts w:ascii="Times New Roman" w:hAnsi="Times New Roman"/>
      <w:sz w:val="16"/>
      <w:szCs w:val="16"/>
    </w:rPr>
  </w:style>
  <w:style w:type="character" w:customStyle="1" w:styleId="Author-Date">
    <w:name w:val="Author-Date"/>
    <w:qFormat/>
    <w:rsid w:val="00C0766E"/>
    <w:rPr>
      <w:b w:val="0"/>
      <w:sz w:val="24"/>
    </w:rPr>
  </w:style>
  <w:style w:type="character" w:customStyle="1" w:styleId="UnderlineBox">
    <w:name w:val="Underline + Box"/>
    <w:uiPriority w:val="1"/>
    <w:qFormat/>
    <w:rsid w:val="00C0766E"/>
    <w:rPr>
      <w:rFonts w:ascii="Georgia" w:hAnsi="Georgia"/>
      <w:b/>
      <w:sz w:val="22"/>
      <w:u w:val="single"/>
      <w:bdr w:val="single" w:sz="4" w:space="0" w:color="auto"/>
    </w:rPr>
  </w:style>
  <w:style w:type="paragraph" w:customStyle="1" w:styleId="textbold">
    <w:name w:val="text bold"/>
    <w:basedOn w:val="Normal"/>
    <w:link w:val="underline0"/>
    <w:qFormat/>
    <w:rsid w:val="00C0766E"/>
    <w:pPr>
      <w:ind w:left="720"/>
      <w:jc w:val="both"/>
    </w:pPr>
    <w:rPr>
      <w:rFonts w:ascii="Calibri" w:eastAsiaTheme="minorHAnsi" w:hAnsi="Calibri" w:cstheme="majorBidi"/>
      <w:bCs/>
      <w:iCs/>
      <w:sz w:val="16"/>
      <w:szCs w:val="22"/>
      <w:u w:val="single"/>
    </w:rPr>
  </w:style>
  <w:style w:type="paragraph" w:customStyle="1" w:styleId="Citation">
    <w:name w:val="Citation"/>
    <w:basedOn w:val="Normal"/>
    <w:next w:val="Normal"/>
    <w:qFormat/>
    <w:rsid w:val="00C0766E"/>
    <w:rPr>
      <w:rFonts w:asciiTheme="minorHAnsi" w:hAnsiTheme="minorHAnsi" w:cstheme="minorBidi"/>
      <w:b/>
      <w:sz w:val="24"/>
    </w:rPr>
  </w:style>
  <w:style w:type="character" w:customStyle="1" w:styleId="BoldUnderline">
    <w:name w:val="BoldUnderline"/>
    <w:basedOn w:val="DefaultParagraphFont"/>
    <w:uiPriority w:val="1"/>
    <w:qFormat/>
    <w:rsid w:val="00C0766E"/>
    <w:rPr>
      <w:rFonts w:ascii="Arial" w:hAnsi="Arial"/>
      <w:b w:val="0"/>
      <w:sz w:val="20"/>
      <w:u w:val="single"/>
    </w:rPr>
  </w:style>
  <w:style w:type="paragraph" w:customStyle="1" w:styleId="Tags">
    <w:name w:val="Tags"/>
    <w:basedOn w:val="Normal"/>
    <w:next w:val="Normal"/>
    <w:link w:val="TagsChar1"/>
    <w:rsid w:val="00C0766E"/>
    <w:pPr>
      <w:autoSpaceDE w:val="0"/>
      <w:autoSpaceDN w:val="0"/>
      <w:adjustRightInd w:val="0"/>
      <w:jc w:val="both"/>
      <w:outlineLvl w:val="1"/>
    </w:pPr>
    <w:rPr>
      <w:rFonts w:eastAsia="Arial Unicode MS"/>
      <w:b/>
      <w:sz w:val="24"/>
      <w:szCs w:val="20"/>
    </w:rPr>
  </w:style>
  <w:style w:type="character" w:customStyle="1" w:styleId="TagsChar1">
    <w:name w:val="Tags Char1"/>
    <w:basedOn w:val="DefaultParagraphFont"/>
    <w:link w:val="Tags"/>
    <w:rsid w:val="00C0766E"/>
    <w:rPr>
      <w:rFonts w:ascii="Times New Roman" w:eastAsia="Arial Unicode MS" w:hAnsi="Times New Roman" w:cs="Times New Roman"/>
      <w:bCs w:val="0"/>
      <w:iCs w:val="0"/>
      <w:sz w:val="24"/>
      <w:szCs w:val="20"/>
    </w:rPr>
  </w:style>
  <w:style w:type="paragraph" w:customStyle="1" w:styleId="CardsFont6pt">
    <w:name w:val="Cards + Font: 6 pt"/>
    <w:basedOn w:val="Normal"/>
    <w:link w:val="CardsFont6ptChar1"/>
    <w:rsid w:val="00C0766E"/>
    <w:pPr>
      <w:autoSpaceDE w:val="0"/>
      <w:autoSpaceDN w:val="0"/>
      <w:adjustRightInd w:val="0"/>
      <w:ind w:left="432" w:right="432"/>
      <w:jc w:val="both"/>
    </w:pPr>
    <w:rPr>
      <w:rFonts w:eastAsia="Times New Roman"/>
      <w:sz w:val="16"/>
      <w:szCs w:val="20"/>
    </w:rPr>
  </w:style>
  <w:style w:type="character" w:customStyle="1" w:styleId="CardsFont6ptChar1">
    <w:name w:val="Cards + Font: 6 pt Char1"/>
    <w:basedOn w:val="DefaultParagraphFont"/>
    <w:link w:val="CardsFont6pt"/>
    <w:rsid w:val="00C0766E"/>
    <w:rPr>
      <w:rFonts w:ascii="Times New Roman" w:eastAsia="Times New Roman" w:hAnsi="Times New Roman" w:cs="Times New Roman"/>
      <w:b w:val="0"/>
      <w:bCs w:val="0"/>
      <w:iCs w:val="0"/>
      <w:szCs w:val="20"/>
    </w:rPr>
  </w:style>
  <w:style w:type="character" w:customStyle="1" w:styleId="CardsFont12ptCharCharCharChar">
    <w:name w:val="Cards + Font: 12 pt Char Char Char Char"/>
    <w:basedOn w:val="DefaultParagraphFont"/>
    <w:rsid w:val="00C0766E"/>
    <w:rPr>
      <w:sz w:val="24"/>
      <w:szCs w:val="24"/>
      <w:u w:val="thick"/>
      <w:lang w:val="en-US" w:eastAsia="en-US" w:bidi="ar-SA"/>
    </w:rPr>
  </w:style>
  <w:style w:type="paragraph" w:customStyle="1" w:styleId="Cites">
    <w:name w:val="Cites"/>
    <w:basedOn w:val="Normal"/>
    <w:next w:val="Normal"/>
    <w:link w:val="CitesChar1"/>
    <w:qFormat/>
    <w:rsid w:val="00C0766E"/>
    <w:pPr>
      <w:autoSpaceDE w:val="0"/>
      <w:autoSpaceDN w:val="0"/>
      <w:adjustRightInd w:val="0"/>
      <w:jc w:val="both"/>
      <w:outlineLvl w:val="2"/>
    </w:pPr>
    <w:rPr>
      <w:rFonts w:eastAsia="Times New Roman"/>
      <w:b/>
      <w:sz w:val="20"/>
      <w:szCs w:val="20"/>
    </w:rPr>
  </w:style>
  <w:style w:type="character" w:customStyle="1" w:styleId="CitesChar1">
    <w:name w:val="Cites Char1"/>
    <w:basedOn w:val="DefaultParagraphFont"/>
    <w:link w:val="Cites"/>
    <w:rsid w:val="00C0766E"/>
    <w:rPr>
      <w:rFonts w:ascii="Times New Roman" w:eastAsia="Times New Roman" w:hAnsi="Times New Roman" w:cs="Times New Roman"/>
      <w:bCs w:val="0"/>
      <w:iCs w:val="0"/>
      <w:sz w:val="20"/>
      <w:szCs w:val="20"/>
    </w:rPr>
  </w:style>
  <w:style w:type="paragraph" w:styleId="Revision">
    <w:name w:val="Revision"/>
    <w:hidden/>
    <w:uiPriority w:val="99"/>
    <w:semiHidden/>
    <w:rsid w:val="00C0766E"/>
    <w:pPr>
      <w:spacing w:after="0" w:line="240" w:lineRule="auto"/>
    </w:pPr>
    <w:rPr>
      <w:rFonts w:ascii="Times New Roman" w:eastAsiaTheme="minorEastAsia" w:hAnsi="Times New Roman" w:cs="Times New Roman"/>
      <w:b w:val="0"/>
      <w:bCs w:val="0"/>
      <w:iCs w:val="0"/>
      <w:sz w:val="22"/>
      <w:szCs w:val="24"/>
    </w:rPr>
  </w:style>
  <w:style w:type="paragraph" w:styleId="BalloonText">
    <w:name w:val="Balloon Text"/>
    <w:basedOn w:val="Normal"/>
    <w:link w:val="BalloonTextChar"/>
    <w:uiPriority w:val="99"/>
    <w:semiHidden/>
    <w:unhideWhenUsed/>
    <w:rsid w:val="00C076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66E"/>
    <w:rPr>
      <w:rFonts w:ascii="Lucida Grande" w:eastAsiaTheme="minorEastAsia" w:hAnsi="Lucida Grande" w:cs="Lucida Grande"/>
      <w:b w:val="0"/>
      <w:bCs w:val="0"/>
      <w:iCs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ajorBidi"/>
        <w:b/>
        <w:bCs/>
        <w:iCs/>
        <w:sz w:val="16"/>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766E"/>
    <w:pPr>
      <w:spacing w:after="0" w:line="240" w:lineRule="auto"/>
    </w:pPr>
    <w:rPr>
      <w:rFonts w:ascii="Times New Roman" w:eastAsiaTheme="minorEastAsia" w:hAnsi="Times New Roman" w:cs="Times New Roman"/>
      <w:b w:val="0"/>
      <w:bCs w:val="0"/>
      <w:iCs w:val="0"/>
      <w:sz w:val="22"/>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900545"/>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9"/>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Big card,small text,body,Normal Tag,heading 2,Heading 2 Char2 Char,no read"/>
    <w:basedOn w:val="Normal"/>
    <w:next w:val="Normal"/>
    <w:link w:val="Heading4Char"/>
    <w:autoRedefine/>
    <w:qFormat/>
    <w:rsid w:val="004C74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eastAsiaTheme="majorEastAsia"/>
      <w:bCs w:val="0"/>
      <w:iCs w:val="0"/>
      <w:sz w:val="52"/>
      <w:szCs w:val="28"/>
    </w:rPr>
  </w:style>
  <w:style w:type="character" w:customStyle="1" w:styleId="Heading2Char">
    <w:name w:val="Heading 2 Char"/>
    <w:aliases w:val="Hat Char"/>
    <w:basedOn w:val="DefaultParagraphFont"/>
    <w:link w:val="Heading2"/>
    <w:uiPriority w:val="9"/>
    <w:rsid w:val="00900545"/>
    <w:rPr>
      <w:rFonts w:ascii="Calibri" w:eastAsiaTheme="majorEastAsia" w:hAnsi="Calibri" w:cstheme="majorBidi"/>
      <w:b w:val="0"/>
      <w:bCs w:val="0"/>
      <w:sz w:val="32"/>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6E33BF"/>
    <w:rPr>
      <w:rFonts w:ascii="Franklin Gothic Heavy" w:hAnsi="Franklin Gothic Heavy" w:cs="Calibri"/>
      <w:b/>
      <w:i w:val="0"/>
      <w:iCs w:val="0"/>
      <w:sz w:val="22"/>
      <w:u w:val="single"/>
      <w:bdr w:val="none" w:sz="0" w:space="0" w:color="auto"/>
    </w:rPr>
  </w:style>
  <w:style w:type="character" w:customStyle="1" w:styleId="StyleBold">
    <w:name w:val="Style Bold"/>
    <w:basedOn w:val="DefaultParagraphFont"/>
    <w:uiPriority w:val="9"/>
    <w:semiHidden/>
    <w:rsid w:val="00D176BE"/>
    <w:rPr>
      <w:b w:val="0"/>
      <w:bCs w:val="0"/>
    </w:rPr>
  </w:style>
  <w:style w:type="character" w:customStyle="1" w:styleId="Heading3Char">
    <w:name w:val="Heading 3 Char"/>
    <w:aliases w:val="Block Char"/>
    <w:basedOn w:val="DefaultParagraphFont"/>
    <w:link w:val="Heading3"/>
    <w:uiPriority w:val="9"/>
    <w:rsid w:val="00FE6DEF"/>
    <w:rPr>
      <w:rFonts w:ascii="Calibri" w:eastAsiaTheme="majorEastAsia" w:hAnsi="Calibri" w:cstheme="majorBidi"/>
      <w:b w:val="0"/>
      <w:bCs w:val="0"/>
      <w:sz w:val="32"/>
      <w:u w:val="singl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Bo"/>
    <w:basedOn w:val="DefaultParagraphFont"/>
    <w:qFormat/>
    <w:rsid w:val="006E7DBF"/>
    <w:rPr>
      <w:rFonts w:ascii="Corbel" w:hAnsi="Corbel"/>
      <w:b w:val="0"/>
      <w:bCs w:val="0"/>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val="0"/>
      <w:bCs w:val="0"/>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Big card Char,small text Char,body Char,Normal Tag Char,heading 2 Char,Heading 2 Char2 Char Char1,no read Char,TAG Char Char,TAG Char1,Heading 2 Char2 Char Char,Heading 2 Char1 Char Char Char,Heading 2 Char Char1 Char Char"/>
    <w:basedOn w:val="DefaultParagraphFont"/>
    <w:link w:val="Heading4"/>
    <w:qFormat/>
    <w:rsid w:val="004C741F"/>
    <w:rPr>
      <w:rFonts w:eastAsiaTheme="majorEastAsia"/>
      <w:bCs w:val="0"/>
      <w:sz w:val="26"/>
    </w:rPr>
  </w:style>
  <w:style w:type="paragraph" w:customStyle="1" w:styleId="Boxempahsis">
    <w:name w:val="Box empahsis"/>
    <w:basedOn w:val="Normal"/>
    <w:link w:val="BoxempahsisChar"/>
    <w:qFormat/>
    <w:rsid w:val="00BE2CA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val="0"/>
      <w:sz w:val="24"/>
      <w:u w:val="single"/>
      <w:shd w:val="clear" w:color="auto" w:fill="FFE0B3"/>
    </w:rPr>
  </w:style>
  <w:style w:type="character" w:customStyle="1" w:styleId="UNDERLINE">
    <w:name w:val="UNDERLINE"/>
    <w:basedOn w:val="DefaultParagraphFont"/>
    <w:uiPriority w:val="6"/>
    <w:qFormat/>
    <w:rsid w:val="001551C3"/>
    <w:rPr>
      <w:rFonts w:ascii="Corbel" w:hAnsi="Corbel"/>
      <w:b/>
      <w:bCs w:val="0"/>
      <w:sz w:val="24"/>
      <w:u w:val="single"/>
    </w:rPr>
  </w:style>
  <w:style w:type="paragraph" w:styleId="NoSpacing">
    <w:name w:val="No Spacing"/>
    <w:uiPriority w:val="1"/>
    <w:rsid w:val="00C0766E"/>
    <w:pPr>
      <w:spacing w:after="0" w:line="240" w:lineRule="auto"/>
    </w:pPr>
    <w:rPr>
      <w:rFonts w:asciiTheme="minorHAnsi" w:eastAsiaTheme="minorEastAsia" w:hAnsiTheme="minorHAnsi" w:cstheme="minorBidi"/>
      <w:b w:val="0"/>
      <w:bCs w:val="0"/>
      <w:iCs w:val="0"/>
      <w:sz w:val="24"/>
      <w:szCs w:val="24"/>
    </w:rPr>
  </w:style>
  <w:style w:type="paragraph" w:styleId="DocumentMap">
    <w:name w:val="Document Map"/>
    <w:basedOn w:val="Normal"/>
    <w:link w:val="DocumentMapChar"/>
    <w:uiPriority w:val="99"/>
    <w:semiHidden/>
    <w:unhideWhenUsed/>
    <w:rsid w:val="00C0766E"/>
    <w:rPr>
      <w:rFonts w:ascii="Lucida Grande" w:hAnsi="Lucida Grande" w:cs="Lucida Grande"/>
    </w:rPr>
  </w:style>
  <w:style w:type="character" w:customStyle="1" w:styleId="DocumentMapChar">
    <w:name w:val="Document Map Char"/>
    <w:basedOn w:val="DefaultParagraphFont"/>
    <w:link w:val="DocumentMap"/>
    <w:uiPriority w:val="99"/>
    <w:semiHidden/>
    <w:rsid w:val="00C0766E"/>
    <w:rPr>
      <w:rFonts w:ascii="Lucida Grande" w:eastAsiaTheme="minorEastAsia" w:hAnsi="Lucida Grande" w:cs="Lucida Grande"/>
      <w:b w:val="0"/>
      <w:bCs w:val="0"/>
      <w:iCs w:val="0"/>
      <w:sz w:val="22"/>
      <w:szCs w:val="24"/>
    </w:rPr>
  </w:style>
  <w:style w:type="paragraph" w:styleId="ListParagraph">
    <w:name w:val="List Paragraph"/>
    <w:basedOn w:val="Normal"/>
    <w:uiPriority w:val="34"/>
    <w:rsid w:val="00C0766E"/>
    <w:pPr>
      <w:ind w:left="720"/>
      <w:contextualSpacing/>
    </w:pPr>
  </w:style>
  <w:style w:type="character" w:styleId="PageNumber">
    <w:name w:val="page number"/>
    <w:basedOn w:val="DefaultParagraphFont"/>
    <w:uiPriority w:val="99"/>
    <w:semiHidden/>
    <w:unhideWhenUsed/>
    <w:rsid w:val="00C0766E"/>
  </w:style>
  <w:style w:type="paragraph" w:customStyle="1" w:styleId="CardsFont12pt">
    <w:name w:val="Cards + Font: 12 pt"/>
    <w:aliases w:val="Thick Underline"/>
    <w:basedOn w:val="Normal"/>
    <w:autoRedefine/>
    <w:uiPriority w:val="6"/>
    <w:rsid w:val="00C0766E"/>
    <w:pPr>
      <w:autoSpaceDE w:val="0"/>
      <w:autoSpaceDN w:val="0"/>
      <w:adjustRightInd w:val="0"/>
      <w:ind w:left="432" w:right="432"/>
      <w:jc w:val="both"/>
    </w:pPr>
    <w:rPr>
      <w:rFonts w:asciiTheme="minorHAnsi" w:hAnsiTheme="minorHAnsi" w:cstheme="minorBidi"/>
      <w:b/>
      <w:u w:val="single"/>
    </w:rPr>
  </w:style>
  <w:style w:type="paragraph" w:customStyle="1" w:styleId="card">
    <w:name w:val="card"/>
    <w:basedOn w:val="Normal"/>
    <w:next w:val="Normal"/>
    <w:link w:val="cardChar"/>
    <w:rsid w:val="00C0766E"/>
    <w:pPr>
      <w:ind w:left="288" w:right="288"/>
      <w:jc w:val="both"/>
    </w:pPr>
    <w:rPr>
      <w:rFonts w:eastAsia="Calibri"/>
      <w:sz w:val="24"/>
      <w:szCs w:val="20"/>
    </w:rPr>
  </w:style>
  <w:style w:type="character" w:customStyle="1" w:styleId="cardChar">
    <w:name w:val="card Char"/>
    <w:link w:val="card"/>
    <w:rsid w:val="00C0766E"/>
    <w:rPr>
      <w:rFonts w:ascii="Times New Roman" w:eastAsia="Calibri" w:hAnsi="Times New Roman" w:cs="Times New Roman"/>
      <w:b w:val="0"/>
      <w:bCs w:val="0"/>
      <w:iCs w:val="0"/>
      <w:sz w:val="24"/>
      <w:szCs w:val="20"/>
    </w:rPr>
  </w:style>
  <w:style w:type="character" w:customStyle="1" w:styleId="underline0">
    <w:name w:val="underline"/>
    <w:link w:val="textbold"/>
    <w:qFormat/>
    <w:rsid w:val="00C0766E"/>
    <w:rPr>
      <w:b w:val="0"/>
      <w:u w:val="single"/>
    </w:rPr>
  </w:style>
  <w:style w:type="character" w:customStyle="1" w:styleId="CardsUnderlined">
    <w:name w:val="Cards Underlined"/>
    <w:rsid w:val="00C0766E"/>
    <w:rPr>
      <w:rFonts w:ascii="Times New Roman" w:hAnsi="Times New Roman"/>
      <w:sz w:val="24"/>
      <w:szCs w:val="24"/>
      <w:u w:val="single"/>
    </w:rPr>
  </w:style>
  <w:style w:type="character" w:customStyle="1" w:styleId="CardsNotUnderlined">
    <w:name w:val="Cards Not Underlined"/>
    <w:rsid w:val="00C0766E"/>
    <w:rPr>
      <w:rFonts w:ascii="Times New Roman" w:hAnsi="Times New Roman"/>
      <w:sz w:val="16"/>
      <w:szCs w:val="16"/>
    </w:rPr>
  </w:style>
  <w:style w:type="character" w:customStyle="1" w:styleId="Author-Date">
    <w:name w:val="Author-Date"/>
    <w:qFormat/>
    <w:rsid w:val="00C0766E"/>
    <w:rPr>
      <w:b w:val="0"/>
      <w:sz w:val="24"/>
    </w:rPr>
  </w:style>
  <w:style w:type="character" w:customStyle="1" w:styleId="UnderlineBox">
    <w:name w:val="Underline + Box"/>
    <w:uiPriority w:val="1"/>
    <w:qFormat/>
    <w:rsid w:val="00C0766E"/>
    <w:rPr>
      <w:rFonts w:ascii="Georgia" w:hAnsi="Georgia"/>
      <w:b/>
      <w:sz w:val="22"/>
      <w:u w:val="single"/>
      <w:bdr w:val="single" w:sz="4" w:space="0" w:color="auto"/>
    </w:rPr>
  </w:style>
  <w:style w:type="paragraph" w:customStyle="1" w:styleId="textbold">
    <w:name w:val="text bold"/>
    <w:basedOn w:val="Normal"/>
    <w:link w:val="underline0"/>
    <w:qFormat/>
    <w:rsid w:val="00C0766E"/>
    <w:pPr>
      <w:ind w:left="720"/>
      <w:jc w:val="both"/>
    </w:pPr>
    <w:rPr>
      <w:rFonts w:ascii="Calibri" w:eastAsiaTheme="minorHAnsi" w:hAnsi="Calibri" w:cstheme="majorBidi"/>
      <w:bCs/>
      <w:iCs/>
      <w:sz w:val="16"/>
      <w:szCs w:val="22"/>
      <w:u w:val="single"/>
    </w:rPr>
  </w:style>
  <w:style w:type="paragraph" w:customStyle="1" w:styleId="Citation">
    <w:name w:val="Citation"/>
    <w:basedOn w:val="Normal"/>
    <w:next w:val="Normal"/>
    <w:qFormat/>
    <w:rsid w:val="00C0766E"/>
    <w:rPr>
      <w:rFonts w:asciiTheme="minorHAnsi" w:hAnsiTheme="minorHAnsi" w:cstheme="minorBidi"/>
      <w:b/>
      <w:sz w:val="24"/>
    </w:rPr>
  </w:style>
  <w:style w:type="character" w:customStyle="1" w:styleId="BoldUnderline">
    <w:name w:val="BoldUnderline"/>
    <w:basedOn w:val="DefaultParagraphFont"/>
    <w:uiPriority w:val="1"/>
    <w:qFormat/>
    <w:rsid w:val="00C0766E"/>
    <w:rPr>
      <w:rFonts w:ascii="Arial" w:hAnsi="Arial"/>
      <w:b w:val="0"/>
      <w:sz w:val="20"/>
      <w:u w:val="single"/>
    </w:rPr>
  </w:style>
  <w:style w:type="paragraph" w:customStyle="1" w:styleId="Tags">
    <w:name w:val="Tags"/>
    <w:basedOn w:val="Normal"/>
    <w:next w:val="Normal"/>
    <w:link w:val="TagsChar1"/>
    <w:rsid w:val="00C0766E"/>
    <w:pPr>
      <w:autoSpaceDE w:val="0"/>
      <w:autoSpaceDN w:val="0"/>
      <w:adjustRightInd w:val="0"/>
      <w:jc w:val="both"/>
      <w:outlineLvl w:val="1"/>
    </w:pPr>
    <w:rPr>
      <w:rFonts w:eastAsia="Arial Unicode MS"/>
      <w:b/>
      <w:sz w:val="24"/>
      <w:szCs w:val="20"/>
    </w:rPr>
  </w:style>
  <w:style w:type="character" w:customStyle="1" w:styleId="TagsChar1">
    <w:name w:val="Tags Char1"/>
    <w:basedOn w:val="DefaultParagraphFont"/>
    <w:link w:val="Tags"/>
    <w:rsid w:val="00C0766E"/>
    <w:rPr>
      <w:rFonts w:ascii="Times New Roman" w:eastAsia="Arial Unicode MS" w:hAnsi="Times New Roman" w:cs="Times New Roman"/>
      <w:bCs w:val="0"/>
      <w:iCs w:val="0"/>
      <w:sz w:val="24"/>
      <w:szCs w:val="20"/>
    </w:rPr>
  </w:style>
  <w:style w:type="paragraph" w:customStyle="1" w:styleId="CardsFont6pt">
    <w:name w:val="Cards + Font: 6 pt"/>
    <w:basedOn w:val="Normal"/>
    <w:link w:val="CardsFont6ptChar1"/>
    <w:rsid w:val="00C0766E"/>
    <w:pPr>
      <w:autoSpaceDE w:val="0"/>
      <w:autoSpaceDN w:val="0"/>
      <w:adjustRightInd w:val="0"/>
      <w:ind w:left="432" w:right="432"/>
      <w:jc w:val="both"/>
    </w:pPr>
    <w:rPr>
      <w:rFonts w:eastAsia="Times New Roman"/>
      <w:sz w:val="16"/>
      <w:szCs w:val="20"/>
    </w:rPr>
  </w:style>
  <w:style w:type="character" w:customStyle="1" w:styleId="CardsFont6ptChar1">
    <w:name w:val="Cards + Font: 6 pt Char1"/>
    <w:basedOn w:val="DefaultParagraphFont"/>
    <w:link w:val="CardsFont6pt"/>
    <w:rsid w:val="00C0766E"/>
    <w:rPr>
      <w:rFonts w:ascii="Times New Roman" w:eastAsia="Times New Roman" w:hAnsi="Times New Roman" w:cs="Times New Roman"/>
      <w:b w:val="0"/>
      <w:bCs w:val="0"/>
      <w:iCs w:val="0"/>
      <w:szCs w:val="20"/>
    </w:rPr>
  </w:style>
  <w:style w:type="character" w:customStyle="1" w:styleId="CardsFont12ptCharCharCharChar">
    <w:name w:val="Cards + Font: 12 pt Char Char Char Char"/>
    <w:basedOn w:val="DefaultParagraphFont"/>
    <w:rsid w:val="00C0766E"/>
    <w:rPr>
      <w:sz w:val="24"/>
      <w:szCs w:val="24"/>
      <w:u w:val="thick"/>
      <w:lang w:val="en-US" w:eastAsia="en-US" w:bidi="ar-SA"/>
    </w:rPr>
  </w:style>
  <w:style w:type="paragraph" w:customStyle="1" w:styleId="Cites">
    <w:name w:val="Cites"/>
    <w:basedOn w:val="Normal"/>
    <w:next w:val="Normal"/>
    <w:link w:val="CitesChar1"/>
    <w:qFormat/>
    <w:rsid w:val="00C0766E"/>
    <w:pPr>
      <w:autoSpaceDE w:val="0"/>
      <w:autoSpaceDN w:val="0"/>
      <w:adjustRightInd w:val="0"/>
      <w:jc w:val="both"/>
      <w:outlineLvl w:val="2"/>
    </w:pPr>
    <w:rPr>
      <w:rFonts w:eastAsia="Times New Roman"/>
      <w:b/>
      <w:sz w:val="20"/>
      <w:szCs w:val="20"/>
    </w:rPr>
  </w:style>
  <w:style w:type="character" w:customStyle="1" w:styleId="CitesChar1">
    <w:name w:val="Cites Char1"/>
    <w:basedOn w:val="DefaultParagraphFont"/>
    <w:link w:val="Cites"/>
    <w:rsid w:val="00C0766E"/>
    <w:rPr>
      <w:rFonts w:ascii="Times New Roman" w:eastAsia="Times New Roman" w:hAnsi="Times New Roman" w:cs="Times New Roman"/>
      <w:bCs w:val="0"/>
      <w:iCs w:val="0"/>
      <w:sz w:val="20"/>
      <w:szCs w:val="20"/>
    </w:rPr>
  </w:style>
  <w:style w:type="paragraph" w:styleId="Revision">
    <w:name w:val="Revision"/>
    <w:hidden/>
    <w:uiPriority w:val="99"/>
    <w:semiHidden/>
    <w:rsid w:val="00C0766E"/>
    <w:pPr>
      <w:spacing w:after="0" w:line="240" w:lineRule="auto"/>
    </w:pPr>
    <w:rPr>
      <w:rFonts w:ascii="Times New Roman" w:eastAsiaTheme="minorEastAsia" w:hAnsi="Times New Roman" w:cs="Times New Roman"/>
      <w:b w:val="0"/>
      <w:bCs w:val="0"/>
      <w:iCs w:val="0"/>
      <w:sz w:val="22"/>
      <w:szCs w:val="24"/>
    </w:rPr>
  </w:style>
  <w:style w:type="paragraph" w:styleId="BalloonText">
    <w:name w:val="Balloon Text"/>
    <w:basedOn w:val="Normal"/>
    <w:link w:val="BalloonTextChar"/>
    <w:uiPriority w:val="99"/>
    <w:semiHidden/>
    <w:unhideWhenUsed/>
    <w:rsid w:val="00C076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66E"/>
    <w:rPr>
      <w:rFonts w:ascii="Lucida Grande" w:eastAsiaTheme="minorEastAsia" w:hAnsi="Lucida Grande" w:cs="Lucida Grande"/>
      <w:b w:val="0"/>
      <w:bCs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xnews.com/politics/2013/03/28/obama-says-immigration-bill-could-pass-by-summ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3estrategies.org/Documents/IncentivesforSEcompaniesguide--3-06_000.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11473</Words>
  <Characters>65397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P2</cp:lastModifiedBy>
  <cp:revision>2</cp:revision>
  <dcterms:created xsi:type="dcterms:W3CDTF">2013-03-31T02:08:00Z</dcterms:created>
  <dcterms:modified xsi:type="dcterms:W3CDTF">2013-03-31T02:11:00Z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