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C15" w:rsidRPr="0048740D" w:rsidRDefault="00F72C15" w:rsidP="00F72C15">
      <w:pPr>
        <w:pStyle w:val="Heading1"/>
      </w:pPr>
      <w:r w:rsidRPr="0048740D">
        <w:t>1AC</w:t>
      </w:r>
    </w:p>
    <w:p w:rsidR="00F72C15" w:rsidRDefault="00F72C15" w:rsidP="00F72C15">
      <w:pPr>
        <w:pStyle w:val="Heading3"/>
      </w:pPr>
      <w:r>
        <w:lastRenderedPageBreak/>
        <w:t>1AC</w:t>
      </w:r>
    </w:p>
    <w:p w:rsidR="00F72C15" w:rsidRPr="008C6AED" w:rsidRDefault="00F72C15" w:rsidP="00F72C15">
      <w:pPr>
        <w:pStyle w:val="Heading4"/>
      </w:pPr>
      <w:r>
        <w:t>The status quo prevents regional and state level feed in tariffs from being effective- the Federal Energy Regulatory committees recent ruling mandates electricity produced be purchased at an “avoided cost” making solar impossible</w:t>
      </w:r>
    </w:p>
    <w:p w:rsidR="00F72C15" w:rsidRDefault="00F72C15" w:rsidP="00F72C15">
      <w:proofErr w:type="gramStart"/>
      <w:r w:rsidRPr="00525F84">
        <w:t xml:space="preserve">D.A. </w:t>
      </w:r>
      <w:r w:rsidRPr="00525F84">
        <w:rPr>
          <w:rStyle w:val="Heading4Char"/>
          <w:highlight w:val="cyan"/>
        </w:rPr>
        <w:t>Barber, 10-23</w:t>
      </w:r>
      <w:r>
        <w:t>-12 (r</w:t>
      </w:r>
      <w:r w:rsidRPr="00525F84">
        <w:t>egular correspondent for two Southern Arizona business publications and spent five years writing for the University of Arizona’s Report on Research.</w:t>
      </w:r>
      <w:proofErr w:type="gramEnd"/>
      <w:r w:rsidRPr="00525F84">
        <w:t xml:space="preserve"> </w:t>
      </w:r>
      <w:r>
        <w:t>“</w:t>
      </w:r>
      <w:r w:rsidRPr="00525F84">
        <w:t>U.S. Feed-in Tariffs will Increase PV Demand</w:t>
      </w:r>
      <w:r>
        <w:t>”, Energy Trend)</w:t>
      </w:r>
    </w:p>
    <w:p w:rsidR="00F72C15" w:rsidRDefault="00F72C15" w:rsidP="00F72C15">
      <w:r w:rsidRPr="00F72C15">
        <w:t xml:space="preserve">While FIT programs are far and few between in the United States, the city </w:t>
      </w:r>
    </w:p>
    <w:p w:rsidR="00F72C15" w:rsidRDefault="00F72C15" w:rsidP="00F72C15">
      <w:r>
        <w:t>AND</w:t>
      </w:r>
    </w:p>
    <w:p w:rsidR="00F72C15" w:rsidRPr="00F72C15" w:rsidRDefault="00F72C15" w:rsidP="00F72C15">
      <w:proofErr w:type="gramStart"/>
      <w:r w:rsidRPr="00F72C15">
        <w:t>and</w:t>
      </w:r>
      <w:proofErr w:type="gramEnd"/>
      <w:r w:rsidRPr="00F72C15">
        <w:t xml:space="preserve"> states that have the greatest rooftop PV marketing potential for module companies.</w:t>
      </w:r>
    </w:p>
    <w:p w:rsidR="00F72C15" w:rsidRDefault="00F72C15" w:rsidP="00F72C15">
      <w:pPr>
        <w:rPr>
          <w:sz w:val="16"/>
        </w:rPr>
      </w:pPr>
    </w:p>
    <w:p w:rsidR="00F72C15" w:rsidRDefault="00F72C15" w:rsidP="00F72C15">
      <w:pPr>
        <w:rPr>
          <w:sz w:val="16"/>
        </w:rPr>
      </w:pPr>
    </w:p>
    <w:p w:rsidR="00F72C15" w:rsidRPr="00BF0D9B" w:rsidRDefault="00F72C15" w:rsidP="00F72C15">
      <w:pPr>
        <w:pStyle w:val="Heading4"/>
      </w:pPr>
      <w:r>
        <w:t xml:space="preserve">Federal pre-emption KILLS </w:t>
      </w:r>
      <w:proofErr w:type="spellStart"/>
      <w:r>
        <w:t>FiT</w:t>
      </w:r>
      <w:proofErr w:type="spellEnd"/>
      <w:r>
        <w:t xml:space="preserve"> programs in the </w:t>
      </w:r>
      <w:proofErr w:type="spellStart"/>
      <w:r>
        <w:t>squo</w:t>
      </w:r>
      <w:proofErr w:type="spellEnd"/>
      <w:r>
        <w:t xml:space="preserve"> – EVEN in situations where states have authority – federal legislation is key to stimulate innovation</w:t>
      </w:r>
    </w:p>
    <w:p w:rsidR="00F72C15" w:rsidRPr="00B10BCD" w:rsidRDefault="00F72C15" w:rsidP="00F72C15">
      <w:pPr>
        <w:rPr>
          <w:b/>
          <w:bCs/>
          <w:sz w:val="22"/>
        </w:rPr>
      </w:pPr>
      <w:proofErr w:type="spellStart"/>
      <w:r w:rsidRPr="00406BCC">
        <w:rPr>
          <w:rStyle w:val="StyleStyleBold12pt"/>
        </w:rPr>
        <w:t>Dorsi</w:t>
      </w:r>
      <w:proofErr w:type="spellEnd"/>
      <w:r w:rsidRPr="00406BCC">
        <w:rPr>
          <w:rStyle w:val="StyleStyleBold12pt"/>
        </w:rPr>
        <w:t xml:space="preserve"> 12</w:t>
      </w:r>
      <w:r>
        <w:rPr>
          <w:rStyle w:val="StyleStyleBold12pt"/>
        </w:rPr>
        <w:t xml:space="preserve"> –</w:t>
      </w:r>
      <w:r w:rsidRPr="00B10BCD">
        <w:t>Fellow, Phillips &amp; Cohen LLP; J.D. Harvard Law School</w:t>
      </w:r>
    </w:p>
    <w:p w:rsidR="00F72C15" w:rsidRPr="00B10BCD" w:rsidRDefault="00F72C15" w:rsidP="00F72C15">
      <w:pPr>
        <w:rPr>
          <w:sz w:val="16"/>
          <w:szCs w:val="16"/>
        </w:rPr>
      </w:pPr>
      <w:r w:rsidRPr="00B10BCD">
        <w:rPr>
          <w:sz w:val="16"/>
          <w:szCs w:val="16"/>
        </w:rPr>
        <w:t>(Michael, “Clean Energy Pricing and Federalism:  Legal Obstacles and Options for Feed-in Tariffs”. http://environs.law.ucdavis.edu/issues/35/2/dorsi.pdf)</w:t>
      </w:r>
    </w:p>
    <w:p w:rsidR="00F72C15" w:rsidRDefault="00F72C15" w:rsidP="00F72C15">
      <w:r w:rsidRPr="00F72C15">
        <w:t>V. CONCLUSION States have often been laboratories of democracy, yet in many areas</w:t>
      </w:r>
    </w:p>
    <w:p w:rsidR="00F72C15" w:rsidRDefault="00F72C15" w:rsidP="00F72C15">
      <w:r>
        <w:t>AND</w:t>
      </w:r>
    </w:p>
    <w:p w:rsidR="00F72C15" w:rsidRPr="00F72C15" w:rsidRDefault="00F72C15" w:rsidP="00F72C15">
      <w:proofErr w:type="gramStart"/>
      <w:r w:rsidRPr="00F72C15">
        <w:t>it</w:t>
      </w:r>
      <w:proofErr w:type="gramEnd"/>
      <w:r w:rsidRPr="00F72C15">
        <w:t xml:space="preserve"> may be the best way to forward an American renewable energy policy. </w:t>
      </w:r>
    </w:p>
    <w:p w:rsidR="00F72C15" w:rsidRDefault="00F72C15" w:rsidP="00F72C15">
      <w:pPr>
        <w:pStyle w:val="Heading4"/>
      </w:pPr>
      <w:r>
        <w:t>Absent regulatory reform state RPS and Feed in Tariffs are doomed</w:t>
      </w:r>
    </w:p>
    <w:p w:rsidR="00F72C15" w:rsidRDefault="00F72C15" w:rsidP="00F72C15">
      <w:pPr>
        <w:tabs>
          <w:tab w:val="left" w:pos="1710"/>
        </w:tabs>
      </w:pPr>
      <w:r>
        <w:t xml:space="preserve">Felix </w:t>
      </w:r>
      <w:proofErr w:type="spellStart"/>
      <w:r w:rsidRPr="00B80ACB">
        <w:rPr>
          <w:rStyle w:val="Heading4Char"/>
          <w:highlight w:val="cyan"/>
        </w:rPr>
        <w:t>Mormann</w:t>
      </w:r>
      <w:proofErr w:type="spellEnd"/>
      <w:r w:rsidRPr="00B80ACB">
        <w:rPr>
          <w:rStyle w:val="Heading4Char"/>
          <w:highlight w:val="cyan"/>
        </w:rPr>
        <w:t>, ’11</w:t>
      </w:r>
      <w:r w:rsidRPr="00B80ACB">
        <w:rPr>
          <w:rStyle w:val="Heading4Char"/>
        </w:rPr>
        <w:t xml:space="preserve"> </w:t>
      </w:r>
      <w:r>
        <w:t>(F</w:t>
      </w:r>
      <w:r w:rsidRPr="00B80ACB">
        <w:t xml:space="preserve">ellow, </w:t>
      </w:r>
      <w:proofErr w:type="spellStart"/>
      <w:r w:rsidRPr="00B80ACB">
        <w:t>Steyer</w:t>
      </w:r>
      <w:proofErr w:type="spellEnd"/>
      <w:r w:rsidRPr="00B80ACB">
        <w:t xml:space="preserve">-Taylor Center for Energy Policy and Finance, Stanford Law School </w:t>
      </w:r>
      <w:r>
        <w:t>“</w:t>
      </w:r>
      <w:r w:rsidRPr="00B80ACB">
        <w:t>Requirements for a Renewables Revolution</w:t>
      </w:r>
      <w:r>
        <w:t xml:space="preserve">”, </w:t>
      </w:r>
      <w:r w:rsidRPr="00B80ACB">
        <w:t>38 Ecology L.Q. 903</w:t>
      </w:r>
      <w:r>
        <w:t>)</w:t>
      </w:r>
    </w:p>
    <w:p w:rsidR="00F72C15" w:rsidRDefault="00F72C15" w:rsidP="00F72C15">
      <w:r w:rsidRPr="00F72C15">
        <w:t xml:space="preserve">Finally, in the absence of a strong, long-term federal commitment to </w:t>
      </w:r>
    </w:p>
    <w:p w:rsidR="00F72C15" w:rsidRDefault="00F72C15" w:rsidP="00F72C15">
      <w:r>
        <w:t>AND</w:t>
      </w:r>
    </w:p>
    <w:p w:rsidR="00F72C15" w:rsidRPr="00F72C15" w:rsidRDefault="00F72C15" w:rsidP="00F72C15">
      <w:r w:rsidRPr="00F72C15">
        <w:t>Utilities Commission decision into a Pyrrhic victory for state-level deployment policies.</w:t>
      </w:r>
    </w:p>
    <w:p w:rsidR="00F72C15" w:rsidRDefault="00F72C15" w:rsidP="00F72C15">
      <w:pPr>
        <w:pStyle w:val="Heading3"/>
      </w:pPr>
      <w:r>
        <w:lastRenderedPageBreak/>
        <w:t>Plan</w:t>
      </w:r>
    </w:p>
    <w:p w:rsidR="00F72C15" w:rsidRPr="00EC1706" w:rsidRDefault="00F72C15" w:rsidP="00F72C15">
      <w:pPr>
        <w:pStyle w:val="Heading4"/>
      </w:pPr>
      <w:r w:rsidRPr="00EC1706">
        <w:t xml:space="preserve">The plan: </w:t>
      </w:r>
      <w:r>
        <w:t xml:space="preserve">the </w:t>
      </w:r>
      <w:r w:rsidRPr="00EC1706">
        <w:t xml:space="preserve">United States Federal Government ought to give sanction to states setting rates </w:t>
      </w:r>
      <w:r>
        <w:t xml:space="preserve">substantially </w:t>
      </w:r>
      <w:r w:rsidRPr="00EC1706">
        <w:t>above the avoided cost for the production of solar power.</w:t>
      </w:r>
    </w:p>
    <w:p w:rsidR="00F72C15" w:rsidRPr="0048740D" w:rsidRDefault="00F72C15" w:rsidP="00F72C15">
      <w:pPr>
        <w:pStyle w:val="Heading3"/>
      </w:pPr>
      <w:r w:rsidRPr="0048740D">
        <w:lastRenderedPageBreak/>
        <w:t>Advantage 1 is Warming</w:t>
      </w:r>
    </w:p>
    <w:p w:rsidR="00F72C15" w:rsidRDefault="00F72C15" w:rsidP="00F72C15">
      <w:pPr>
        <w:pStyle w:val="Heading4"/>
      </w:pPr>
      <w:r>
        <w:t>FERC restrictions prevent effective Feed in tariffs to reduce greenhouse gas emissions</w:t>
      </w:r>
    </w:p>
    <w:p w:rsidR="00F72C15" w:rsidRDefault="00F72C15" w:rsidP="00F72C15">
      <w:pPr>
        <w:tabs>
          <w:tab w:val="left" w:pos="1710"/>
        </w:tabs>
      </w:pPr>
      <w:r w:rsidRPr="00424DF4">
        <w:t xml:space="preserve">DAVID </w:t>
      </w:r>
      <w:r w:rsidRPr="00EF3838">
        <w:rPr>
          <w:rStyle w:val="Heading4Char"/>
          <w:highlight w:val="cyan"/>
        </w:rPr>
        <w:t>YAFFE, ’10</w:t>
      </w:r>
      <w:r>
        <w:t xml:space="preserve"> (</w:t>
      </w:r>
      <w:r w:rsidRPr="00424DF4">
        <w:t>The Electricity Journal</w:t>
      </w:r>
      <w:r>
        <w:t>, “</w:t>
      </w:r>
      <w:r w:rsidRPr="00424DF4">
        <w:t xml:space="preserve">Are State Renewable Feed-In-Tariff Initiatives Truly Throttled by Federal Statutes </w:t>
      </w:r>
      <w:proofErr w:type="gramStart"/>
      <w:r w:rsidRPr="00424DF4">
        <w:t>After</w:t>
      </w:r>
      <w:proofErr w:type="gramEnd"/>
      <w:r w:rsidRPr="00424DF4">
        <w:t xml:space="preserve"> the FERC California Decision?</w:t>
      </w:r>
      <w:r>
        <w:t>”)</w:t>
      </w:r>
    </w:p>
    <w:p w:rsidR="00F72C15" w:rsidRDefault="00F72C15" w:rsidP="00F72C15">
      <w:r w:rsidRPr="00F72C15">
        <w:t>For the last few years, several local and state governments, reflecting local policies</w:t>
      </w:r>
    </w:p>
    <w:p w:rsidR="00F72C15" w:rsidRDefault="00F72C15" w:rsidP="00F72C15">
      <w:r>
        <w:t>AND</w:t>
      </w:r>
    </w:p>
    <w:p w:rsidR="00F72C15" w:rsidRPr="00F72C15" w:rsidRDefault="00F72C15" w:rsidP="00F72C15">
      <w:r w:rsidRPr="00F72C15">
        <w:t xml:space="preserve">” rate when such a premium is needed to facilitate dispersed renewable development. </w:t>
      </w:r>
    </w:p>
    <w:p w:rsidR="00F72C15" w:rsidRPr="0048740D" w:rsidRDefault="00F72C15" w:rsidP="00F72C15">
      <w:pPr>
        <w:rPr>
          <w:rStyle w:val="StyleBoldUnderline"/>
        </w:rPr>
      </w:pPr>
      <w:r w:rsidRPr="0048740D">
        <w:rPr>
          <w:rStyle w:val="StyleBoldUnderline"/>
        </w:rPr>
        <w:t xml:space="preserve"> </w:t>
      </w:r>
    </w:p>
    <w:p w:rsidR="00F72C15" w:rsidRPr="0048740D" w:rsidRDefault="00F72C15" w:rsidP="00F72C15">
      <w:pPr>
        <w:pStyle w:val="Heading4"/>
      </w:pPr>
      <w:r w:rsidRPr="0048740D">
        <w:t xml:space="preserve">Effective feed in tariffs cause solar revolution </w:t>
      </w:r>
    </w:p>
    <w:p w:rsidR="00F72C15" w:rsidRPr="0048740D" w:rsidRDefault="00F72C15" w:rsidP="00F72C15">
      <w:r w:rsidRPr="0048740D">
        <w:t xml:space="preserve">JENNIFER </w:t>
      </w:r>
      <w:r w:rsidRPr="00EC1706">
        <w:rPr>
          <w:rStyle w:val="StyleStyleBold12pt"/>
          <w:highlight w:val="green"/>
        </w:rPr>
        <w:t>KHO, ‘9</w:t>
      </w:r>
      <w:r w:rsidRPr="0048740D">
        <w:t xml:space="preserve"> (“Is a Feed-In Tariff a good FIT for the U.S.?</w:t>
      </w:r>
      <w:proofErr w:type="gramStart"/>
      <w:r w:rsidRPr="0048740D">
        <w:t>”,</w:t>
      </w:r>
      <w:proofErr w:type="gramEnd"/>
      <w:r w:rsidRPr="0048740D">
        <w:t xml:space="preserve"> Editor for Clean </w:t>
      </w:r>
      <w:proofErr w:type="spellStart"/>
      <w:r w:rsidRPr="0048740D">
        <w:t>Technica</w:t>
      </w:r>
      <w:proofErr w:type="spellEnd"/>
      <w:r w:rsidRPr="0048740D">
        <w:t>)</w:t>
      </w:r>
    </w:p>
    <w:p w:rsidR="00F72C15" w:rsidRDefault="00F72C15" w:rsidP="00F72C15">
      <w:r w:rsidRPr="00F72C15">
        <w:t xml:space="preserve">But so far, there’s no question that a German-style feed-in </w:t>
      </w:r>
    </w:p>
    <w:p w:rsidR="00F72C15" w:rsidRDefault="00F72C15" w:rsidP="00F72C15">
      <w:r>
        <w:t>AND</w:t>
      </w:r>
    </w:p>
    <w:p w:rsidR="00F72C15" w:rsidRPr="00F72C15" w:rsidRDefault="00F72C15" w:rsidP="00F72C15">
      <w:proofErr w:type="gramStart"/>
      <w:r w:rsidRPr="00F72C15">
        <w:t>so</w:t>
      </w:r>
      <w:proofErr w:type="gramEnd"/>
      <w:r w:rsidRPr="00F72C15">
        <w:t xml:space="preserve"> far,] we’ve found it’s not growing as fast as it should.”</w:t>
      </w:r>
    </w:p>
    <w:p w:rsidR="00F72C15" w:rsidRPr="00923AE6" w:rsidRDefault="00F72C15" w:rsidP="00F72C15">
      <w:pPr>
        <w:pStyle w:val="Heading4"/>
      </w:pPr>
      <w:r>
        <w:t xml:space="preserve">Studies go </w:t>
      </w:r>
      <w:proofErr w:type="spellStart"/>
      <w:r>
        <w:t>aff</w:t>
      </w:r>
      <w:proofErr w:type="spellEnd"/>
      <w:r>
        <w:t xml:space="preserve">- The plan DIRECTLY makes solar cost completive with natural gas, causing solar to satisfy nearly all of US electricity needs </w:t>
      </w:r>
    </w:p>
    <w:p w:rsidR="00F72C15" w:rsidRDefault="00F72C15" w:rsidP="00F72C15">
      <w:pPr>
        <w:rPr>
          <w:sz w:val="16"/>
        </w:rPr>
      </w:pPr>
      <w:r>
        <w:rPr>
          <w:sz w:val="16"/>
        </w:rPr>
        <w:t xml:space="preserve">Ken </w:t>
      </w:r>
      <w:r w:rsidRPr="00360941">
        <w:rPr>
          <w:rStyle w:val="Heading4Char"/>
          <w:highlight w:val="cyan"/>
        </w:rPr>
        <w:t>Willis, 10-25-</w:t>
      </w:r>
      <w:r>
        <w:rPr>
          <w:sz w:val="16"/>
        </w:rPr>
        <w:t xml:space="preserve"> 12 (</w:t>
      </w:r>
      <w:r w:rsidRPr="00360941">
        <w:rPr>
          <w:sz w:val="16"/>
        </w:rPr>
        <w:t xml:space="preserve">Emeritus Professor of Environmental Economics, University of Newcastle upon Tyne, </w:t>
      </w:r>
      <w:proofErr w:type="gramStart"/>
      <w:r w:rsidRPr="00360941">
        <w:rPr>
          <w:sz w:val="16"/>
        </w:rPr>
        <w:t xml:space="preserve">UK  </w:t>
      </w:r>
      <w:r>
        <w:rPr>
          <w:sz w:val="16"/>
        </w:rPr>
        <w:t>“</w:t>
      </w:r>
      <w:proofErr w:type="gramEnd"/>
      <w:r w:rsidRPr="00360941">
        <w:rPr>
          <w:sz w:val="16"/>
        </w:rPr>
        <w:t xml:space="preserve">Solar </w:t>
      </w:r>
      <w:r>
        <w:rPr>
          <w:sz w:val="16"/>
        </w:rPr>
        <w:t>Energy Is Ready. The U.S. Isn't”, Bloomberg News)</w:t>
      </w:r>
    </w:p>
    <w:p w:rsidR="00F72C15" w:rsidRDefault="00F72C15" w:rsidP="00F72C15">
      <w:r w:rsidRPr="00F72C15">
        <w:t xml:space="preserve">Worldwide, the picture is even more positive. Australia projects that 10 percent of </w:t>
      </w:r>
    </w:p>
    <w:p w:rsidR="00F72C15" w:rsidRDefault="00F72C15" w:rsidP="00F72C15">
      <w:r>
        <w:t>AND</w:t>
      </w:r>
    </w:p>
    <w:p w:rsidR="00F72C15" w:rsidRPr="00F72C15" w:rsidRDefault="00F72C15" w:rsidP="00F72C15">
      <w:proofErr w:type="gramStart"/>
      <w:r w:rsidRPr="00F72C15">
        <w:t>which</w:t>
      </w:r>
      <w:proofErr w:type="gramEnd"/>
      <w:r w:rsidRPr="00F72C15">
        <w:t xml:space="preserve"> would make homegrown solar competitive with commercial power rates in many states.</w:t>
      </w:r>
    </w:p>
    <w:p w:rsidR="00F72C15" w:rsidRDefault="00F72C15" w:rsidP="00F72C15">
      <w:pPr>
        <w:pStyle w:val="Heading4"/>
      </w:pPr>
      <w:r>
        <w:t xml:space="preserve">Electricity sector is </w:t>
      </w:r>
      <w:proofErr w:type="gramStart"/>
      <w:r>
        <w:t>A</w:t>
      </w:r>
      <w:proofErr w:type="gramEnd"/>
      <w:r>
        <w:t xml:space="preserve"> key polluter</w:t>
      </w:r>
    </w:p>
    <w:p w:rsidR="00F72C15" w:rsidRDefault="00F72C15" w:rsidP="00F72C15">
      <w:proofErr w:type="spellStart"/>
      <w:r w:rsidRPr="007F030B">
        <w:rPr>
          <w:rStyle w:val="StyleStyleBold12pt"/>
        </w:rPr>
        <w:t>Mormann</w:t>
      </w:r>
      <w:proofErr w:type="spellEnd"/>
      <w:r w:rsidRPr="007F030B">
        <w:rPr>
          <w:rStyle w:val="StyleStyleBold12pt"/>
        </w:rPr>
        <w:t xml:space="preserve"> 11</w:t>
      </w:r>
      <w:r>
        <w:t xml:space="preserve"> (Felix, German JD and JSD from University of Passau School of law, as well as an LMM from UC </w:t>
      </w:r>
      <w:proofErr w:type="spellStart"/>
      <w:r>
        <w:t>BerkeleySchool</w:t>
      </w:r>
      <w:proofErr w:type="spellEnd"/>
      <w:r>
        <w:t xml:space="preserve"> of Law and is a research Fellow at Stanford’s </w:t>
      </w:r>
      <w:proofErr w:type="spellStart"/>
      <w:r>
        <w:t>Steyer</w:t>
      </w:r>
      <w:proofErr w:type="spellEnd"/>
      <w:r>
        <w:t xml:space="preserve"> Center for Energy Policy and Finance, writing for Economic Law Quarterly, "Requirements for a Renewables Revolution." 05/02/11. http://www.boalt.org/elq/documents/elq38_4_03_2012_0808.pdf)</w:t>
      </w:r>
    </w:p>
    <w:p w:rsidR="00F72C15" w:rsidRDefault="00F72C15" w:rsidP="00F72C15">
      <w:r w:rsidRPr="00F72C15">
        <w:t xml:space="preserve">Renewable sources of energy are relevant not only to electricity generation but also to other </w:t>
      </w:r>
    </w:p>
    <w:p w:rsidR="00F72C15" w:rsidRDefault="00F72C15" w:rsidP="00F72C15">
      <w:r>
        <w:t>AND</w:t>
      </w:r>
    </w:p>
    <w:p w:rsidR="00F72C15" w:rsidRPr="00F72C15" w:rsidRDefault="00F72C15" w:rsidP="00F72C15">
      <w:proofErr w:type="gramStart"/>
      <w:r w:rsidRPr="00F72C15">
        <w:t>this</w:t>
      </w:r>
      <w:proofErr w:type="gramEnd"/>
      <w:r w:rsidRPr="00F72C15">
        <w:t xml:space="preserve"> Article focuses on the use of renewables for the generation of electricity.</w:t>
      </w:r>
    </w:p>
    <w:p w:rsidR="00F72C15" w:rsidRPr="0048740D" w:rsidRDefault="00F72C15" w:rsidP="00F72C15">
      <w:pPr>
        <w:pStyle w:val="Heading4"/>
      </w:pPr>
      <w:r w:rsidRPr="0048740D">
        <w:t>US Shift to Renewables Gives Credibility to Our Push to Reduce Other Short Term Pollutants to Solve Warming in the Short Term</w:t>
      </w:r>
    </w:p>
    <w:p w:rsidR="00F72C15" w:rsidRPr="0048740D" w:rsidRDefault="00F72C15" w:rsidP="00F72C15">
      <w:r w:rsidRPr="0048740D">
        <w:t xml:space="preserve">Steve </w:t>
      </w:r>
      <w:r w:rsidRPr="00EC1706">
        <w:rPr>
          <w:rStyle w:val="StyleStyleBold12pt"/>
          <w:highlight w:val="green"/>
        </w:rPr>
        <w:t>Seidel</w:t>
      </w:r>
      <w:r w:rsidRPr="0048740D">
        <w:t xml:space="preserve"> is Senior Advisor at C2ES 02/17/</w:t>
      </w:r>
      <w:r w:rsidRPr="0048740D">
        <w:rPr>
          <w:rStyle w:val="StyleStyleBold12pt"/>
        </w:rPr>
        <w:t>20</w:t>
      </w:r>
      <w:r w:rsidRPr="00EC1706">
        <w:rPr>
          <w:rStyle w:val="StyleStyleBold12pt"/>
          <w:highlight w:val="green"/>
        </w:rPr>
        <w:t>12</w:t>
      </w:r>
      <w:r w:rsidRPr="0048740D">
        <w:t xml:space="preserve"> http://www.c2es.org/blog/seidels/how-us-can-lead-short-lived-climate-pollutants HOW U.S. CAN LEAD ON SHORT-LIVED CLIMATE POLLUTANTS</w:t>
      </w:r>
    </w:p>
    <w:p w:rsidR="00F72C15" w:rsidRDefault="00F72C15" w:rsidP="00F72C15">
      <w:r w:rsidRPr="00F72C15">
        <w:t xml:space="preserve">With Secretary Clinton’s announcement this week of a new coalition aimed at short-lived </w:t>
      </w:r>
    </w:p>
    <w:p w:rsidR="00F72C15" w:rsidRDefault="00F72C15" w:rsidP="00F72C15">
      <w:r>
        <w:t>AND</w:t>
      </w:r>
    </w:p>
    <w:p w:rsidR="00F72C15" w:rsidRPr="00F72C15" w:rsidRDefault="00F72C15" w:rsidP="00F72C15">
      <w:proofErr w:type="gramStart"/>
      <w:r w:rsidRPr="00F72C15">
        <w:t>the</w:t>
      </w:r>
      <w:proofErr w:type="gramEnd"/>
      <w:r w:rsidRPr="00F72C15">
        <w:t xml:space="preserve"> ensuing human and economic losses, these are investments well worth making.</w:t>
      </w:r>
    </w:p>
    <w:p w:rsidR="00F72C15" w:rsidRPr="0048740D" w:rsidRDefault="00F72C15" w:rsidP="00F72C15">
      <w:pPr>
        <w:pStyle w:val="Heading4"/>
      </w:pPr>
      <w:r w:rsidRPr="0048740D">
        <w:t>Extinction and try or die flips AFF</w:t>
      </w:r>
    </w:p>
    <w:p w:rsidR="00F72C15" w:rsidRPr="0048740D" w:rsidRDefault="00F72C15" w:rsidP="00F72C15">
      <w:pPr>
        <w:rPr>
          <w:rStyle w:val="StyleStyleBold12pt"/>
          <w:b w:val="0"/>
        </w:rPr>
      </w:pPr>
      <w:proofErr w:type="spellStart"/>
      <w:r w:rsidRPr="0048740D">
        <w:rPr>
          <w:rStyle w:val="StyleStyleBold12pt"/>
        </w:rPr>
        <w:t>Sawin</w:t>
      </w:r>
      <w:proofErr w:type="spellEnd"/>
      <w:r w:rsidRPr="0048740D">
        <w:rPr>
          <w:rStyle w:val="StyleStyleBold12pt"/>
        </w:rPr>
        <w:t xml:space="preserve"> Senior Director of the Energy and Climate Change Program at the </w:t>
      </w:r>
      <w:proofErr w:type="spellStart"/>
      <w:r w:rsidRPr="0048740D">
        <w:rPr>
          <w:rStyle w:val="StyleStyleBold12pt"/>
        </w:rPr>
        <w:t>WorldWatch</w:t>
      </w:r>
      <w:proofErr w:type="spellEnd"/>
      <w:r w:rsidRPr="0048740D">
        <w:rPr>
          <w:rStyle w:val="StyleStyleBold12pt"/>
        </w:rPr>
        <w:t xml:space="preserve"> Institute Aug. ’12 </w:t>
      </w:r>
      <w:r w:rsidRPr="0048740D">
        <w:t>(Janet, “Climate Change Poses Greater Security Threat than Terrorism,” http://www.worldwatch.org/node/77, Mike)</w:t>
      </w:r>
    </w:p>
    <w:p w:rsidR="00F72C15" w:rsidRDefault="00F72C15" w:rsidP="00F72C15">
      <w:r w:rsidRPr="00F72C15">
        <w:t xml:space="preserve">As early as 1988, scientists cautioned that human tinkering with the Earth's climate amounted </w:t>
      </w:r>
    </w:p>
    <w:p w:rsidR="00F72C15" w:rsidRDefault="00F72C15" w:rsidP="00F72C15">
      <w:r>
        <w:t>AND</w:t>
      </w:r>
    </w:p>
    <w:p w:rsidR="00F72C15" w:rsidRPr="00F72C15" w:rsidRDefault="00F72C15" w:rsidP="00F72C15">
      <w:proofErr w:type="gramStart"/>
      <w:r w:rsidRPr="00F72C15">
        <w:t>carbon</w:t>
      </w:r>
      <w:proofErr w:type="gramEnd"/>
      <w:r w:rsidRPr="00F72C15">
        <w:t xml:space="preserve">, with meaningful long-term targets that incorporate gradually declining caps. </w:t>
      </w:r>
    </w:p>
    <w:p w:rsidR="00F72C15" w:rsidRPr="007A0AAC" w:rsidRDefault="00F72C15" w:rsidP="00F72C15">
      <w:pPr>
        <w:pStyle w:val="Heading4"/>
      </w:pPr>
      <w:r w:rsidRPr="007A0AAC">
        <w:t>Warmi</w:t>
      </w:r>
      <w:r>
        <w:t>ng is real and anthropogenic—S</w:t>
      </w:r>
      <w:r w:rsidRPr="007A0AAC">
        <w:t>keptics are bought off clowns</w:t>
      </w:r>
    </w:p>
    <w:p w:rsidR="00F72C15" w:rsidRPr="007A0AAC" w:rsidRDefault="00F72C15" w:rsidP="00F72C15">
      <w:proofErr w:type="spellStart"/>
      <w:r w:rsidRPr="007A0AAC">
        <w:rPr>
          <w:rStyle w:val="StyleStyleBold12pt"/>
        </w:rPr>
        <w:t>Prothero</w:t>
      </w:r>
      <w:proofErr w:type="spellEnd"/>
      <w:r w:rsidRPr="007A0AAC">
        <w:rPr>
          <w:rStyle w:val="StyleStyleBold12pt"/>
        </w:rPr>
        <w:t xml:space="preserve"> 12</w:t>
      </w:r>
      <w:r w:rsidRPr="007A0AAC">
        <w:t xml:space="preserve"> (Donald </w:t>
      </w:r>
      <w:proofErr w:type="spellStart"/>
      <w:r w:rsidRPr="007A0AAC">
        <w:t>Prothero</w:t>
      </w:r>
      <w:proofErr w:type="spellEnd"/>
      <w:r w:rsidRPr="007A0AAC">
        <w:t xml:space="preserve">, Professor of Geology at Occidental College, Lecturer in </w:t>
      </w:r>
      <w:proofErr w:type="spellStart"/>
      <w:r w:rsidRPr="007A0AAC">
        <w:t>Geobiology</w:t>
      </w:r>
      <w:proofErr w:type="spellEnd"/>
      <w:r w:rsidRPr="007A0AAC">
        <w:t xml:space="preserve"> at </w:t>
      </w:r>
      <w:proofErr w:type="spellStart"/>
      <w:r w:rsidRPr="007A0AAC">
        <w:t>CalTech</w:t>
      </w:r>
      <w:proofErr w:type="spellEnd"/>
      <w:r w:rsidRPr="007A0AAC">
        <w:t>, "How We Know Global Warming is Real and Human Caused," 3/1/12, EBSCO)</w:t>
      </w:r>
    </w:p>
    <w:p w:rsidR="00F72C15" w:rsidRDefault="00F72C15" w:rsidP="00F72C15">
      <w:r w:rsidRPr="00F72C15">
        <w:t xml:space="preserve">How do we know that global warming is real and primarily human caused? There </w:t>
      </w:r>
    </w:p>
    <w:p w:rsidR="00F72C15" w:rsidRDefault="00F72C15" w:rsidP="00F72C15">
      <w:r>
        <w:t>AND</w:t>
      </w:r>
    </w:p>
    <w:p w:rsidR="00F72C15" w:rsidRPr="00F72C15" w:rsidRDefault="00F72C15" w:rsidP="00F72C15">
      <w:proofErr w:type="gramStart"/>
      <w:r w:rsidRPr="00F72C15">
        <w:t>the</w:t>
      </w:r>
      <w:proofErr w:type="gramEnd"/>
      <w:r w:rsidRPr="00F72C15">
        <w:t xml:space="preserve"> </w:t>
      </w:r>
      <w:proofErr w:type="spellStart"/>
      <w:r w:rsidRPr="00F72C15">
        <w:t>denialist</w:t>
      </w:r>
      <w:proofErr w:type="spellEnd"/>
      <w:r w:rsidRPr="00F72C15">
        <w:t xml:space="preserve"> conspiracy essentially paid for the testimony of anyone who could be useful </w:t>
      </w:r>
    </w:p>
    <w:p w:rsidR="00F72C15" w:rsidRDefault="00F72C15" w:rsidP="00F72C15">
      <w:pPr>
        <w:rPr>
          <w:sz w:val="14"/>
        </w:rPr>
      </w:pPr>
    </w:p>
    <w:p w:rsidR="00F72C15" w:rsidRDefault="00F72C15" w:rsidP="00F72C15">
      <w:proofErr w:type="gramStart"/>
      <w:r w:rsidRPr="00F72C15">
        <w:t>to</w:t>
      </w:r>
      <w:proofErr w:type="gramEnd"/>
      <w:r w:rsidRPr="00F72C15">
        <w:t xml:space="preserve"> them. The day that the 2007 IPCC report was released (Feb. </w:t>
      </w:r>
    </w:p>
    <w:p w:rsidR="00F72C15" w:rsidRDefault="00F72C15" w:rsidP="00F72C15">
      <w:r>
        <w:lastRenderedPageBreak/>
        <w:t>AND</w:t>
      </w:r>
    </w:p>
    <w:p w:rsidR="00F72C15" w:rsidRPr="00F72C15" w:rsidRDefault="00F72C15" w:rsidP="00F72C15">
      <w:proofErr w:type="gramStart"/>
      <w:r w:rsidRPr="00F72C15">
        <w:t>change</w:t>
      </w:r>
      <w:proofErr w:type="gramEnd"/>
      <w:r w:rsidRPr="00F72C15">
        <w:t xml:space="preserve"> when it threatens their survival. Neither can </w:t>
      </w:r>
      <w:proofErr w:type="gramStart"/>
      <w:r w:rsidRPr="00F72C15">
        <w:t>we</w:t>
      </w:r>
      <w:proofErr w:type="gramEnd"/>
      <w:r w:rsidRPr="00F72C15">
        <w:t xml:space="preserve"> as a society.</w:t>
      </w:r>
    </w:p>
    <w:p w:rsidR="00F72C15" w:rsidRPr="007D3790" w:rsidRDefault="00F72C15" w:rsidP="00F72C15">
      <w:pPr>
        <w:rPr>
          <w:sz w:val="16"/>
        </w:rPr>
      </w:pPr>
    </w:p>
    <w:p w:rsidR="00F72C15" w:rsidRPr="0048740D" w:rsidRDefault="00F72C15" w:rsidP="00F72C15">
      <w:pPr>
        <w:rPr>
          <w:sz w:val="14"/>
        </w:rPr>
      </w:pPr>
    </w:p>
    <w:p w:rsidR="00F72C15" w:rsidRPr="0048740D" w:rsidRDefault="00F72C15" w:rsidP="00F72C15">
      <w:pPr>
        <w:pStyle w:val="Heading3"/>
      </w:pPr>
      <w:r w:rsidRPr="0048740D">
        <w:lastRenderedPageBreak/>
        <w:t>Advantage 2 is Competitiveness</w:t>
      </w:r>
    </w:p>
    <w:p w:rsidR="00F72C15" w:rsidRPr="006100AC" w:rsidRDefault="00F72C15" w:rsidP="00F72C15">
      <w:pPr>
        <w:pStyle w:val="Heading4"/>
      </w:pPr>
      <w:r w:rsidRPr="0048740D">
        <w:t xml:space="preserve">Failure to stimulate demand for solar panels makes collapse of the domestic solar industry inevitable </w:t>
      </w:r>
      <w:r>
        <w:t xml:space="preserve"> </w:t>
      </w:r>
    </w:p>
    <w:p w:rsidR="00F72C15" w:rsidRPr="0048740D" w:rsidRDefault="00F72C15" w:rsidP="00F72C15">
      <w:r w:rsidRPr="00EC1706">
        <w:rPr>
          <w:rStyle w:val="Heading4Char"/>
          <w:highlight w:val="green"/>
        </w:rPr>
        <w:t>NYT 2012</w:t>
      </w:r>
      <w:r w:rsidRPr="0048740D">
        <w:t xml:space="preserve"> May 17, 2012 “Topics: Solar Energy”</w:t>
      </w:r>
    </w:p>
    <w:p w:rsidR="00F72C15" w:rsidRDefault="00F72C15" w:rsidP="00F72C15">
      <w:r w:rsidRPr="00F72C15">
        <w:t xml:space="preserve">But </w:t>
      </w:r>
      <w:proofErr w:type="spellStart"/>
      <w:r w:rsidRPr="00F72C15">
        <w:t>BrightSource</w:t>
      </w:r>
      <w:proofErr w:type="spellEnd"/>
      <w:r w:rsidRPr="00F72C15">
        <w:t xml:space="preserve"> is also emblematic of the dark clouds that have settled over the solar </w:t>
      </w:r>
    </w:p>
    <w:p w:rsidR="00F72C15" w:rsidRDefault="00F72C15" w:rsidP="00F72C15">
      <w:r>
        <w:t>AND</w:t>
      </w:r>
    </w:p>
    <w:p w:rsidR="00F72C15" w:rsidRPr="00F72C15" w:rsidRDefault="00F72C15" w:rsidP="00F72C15">
      <w:proofErr w:type="gramStart"/>
      <w:r w:rsidRPr="00F72C15">
        <w:t>lesson</w:t>
      </w:r>
      <w:proofErr w:type="gramEnd"/>
      <w:r w:rsidRPr="00F72C15">
        <w:t xml:space="preserve"> in what others call the futility of federal meddling in the marketplace.</w:t>
      </w:r>
    </w:p>
    <w:p w:rsidR="00F72C15" w:rsidRPr="0048740D" w:rsidRDefault="00F72C15" w:rsidP="00F72C15">
      <w:pPr>
        <w:pStyle w:val="Heading4"/>
      </w:pPr>
      <w:r w:rsidRPr="0048740D">
        <w:t xml:space="preserve">That crowds the US out of the photovoltaic market </w:t>
      </w:r>
    </w:p>
    <w:p w:rsidR="00F72C15" w:rsidRPr="0048740D" w:rsidRDefault="00F72C15" w:rsidP="00F72C15">
      <w:r w:rsidRPr="0048740D">
        <w:t xml:space="preserve">Damien </w:t>
      </w:r>
      <w:proofErr w:type="spellStart"/>
      <w:r w:rsidRPr="00EC1706">
        <w:rPr>
          <w:rStyle w:val="StyleStyleBold12pt"/>
          <w:highlight w:val="green"/>
        </w:rPr>
        <w:t>LaVera</w:t>
      </w:r>
      <w:proofErr w:type="spellEnd"/>
      <w:r w:rsidRPr="00EC1706">
        <w:rPr>
          <w:rStyle w:val="StyleStyleBold12pt"/>
          <w:highlight w:val="green"/>
        </w:rPr>
        <w:t>, 6-28</w:t>
      </w:r>
      <w:r w:rsidRPr="0048740D">
        <w:t>- ’12 (Deputy Director, Office of Public Affairs @ DOE, “Solar Manufacturing: To Compete or Not To Compete”, Energy.gov)</w:t>
      </w:r>
    </w:p>
    <w:p w:rsidR="00F72C15" w:rsidRDefault="00F72C15" w:rsidP="00F72C15">
      <w:r w:rsidRPr="00F72C15">
        <w:t>Last year, the global market for clean, renewable energies reached a record $</w:t>
      </w:r>
    </w:p>
    <w:p w:rsidR="00F72C15" w:rsidRDefault="00F72C15" w:rsidP="00F72C15">
      <w:r>
        <w:t>AND</w:t>
      </w:r>
    </w:p>
    <w:p w:rsidR="00F72C15" w:rsidRPr="00F72C15" w:rsidRDefault="00F72C15" w:rsidP="00F72C15">
      <w:proofErr w:type="gramStart"/>
      <w:r w:rsidRPr="00F72C15">
        <w:t>we</w:t>
      </w:r>
      <w:proofErr w:type="gramEnd"/>
      <w:r w:rsidRPr="00F72C15">
        <w:t xml:space="preserve"> continue to support and build a thriving solar industry here at home. </w:t>
      </w:r>
    </w:p>
    <w:p w:rsidR="00F72C15" w:rsidRPr="0048740D" w:rsidRDefault="00F72C15" w:rsidP="00F72C15"/>
    <w:p w:rsidR="00F72C15" w:rsidRPr="0048740D" w:rsidRDefault="00F72C15" w:rsidP="00F72C15">
      <w:pPr>
        <w:pStyle w:val="Heading4"/>
      </w:pPr>
      <w:r w:rsidRPr="0048740D">
        <w:t>That Creates Space for the US to Maintain an Edge in the Global Market – Continued Support is Key</w:t>
      </w:r>
    </w:p>
    <w:p w:rsidR="00F72C15" w:rsidRPr="0048740D" w:rsidRDefault="00F72C15" w:rsidP="00F72C15">
      <w:proofErr w:type="gramStart"/>
      <w:r w:rsidRPr="0048740D">
        <w:t xml:space="preserve">Alex </w:t>
      </w:r>
      <w:r w:rsidRPr="00EC1706">
        <w:rPr>
          <w:rStyle w:val="Heading4Char"/>
          <w:highlight w:val="green"/>
        </w:rPr>
        <w:t>Rau</w:t>
      </w:r>
      <w:r w:rsidRPr="0048740D">
        <w:t>, 3</w:t>
      </w:r>
      <w:r w:rsidRPr="00EC1706">
        <w:rPr>
          <w:rStyle w:val="Heading4Char"/>
          <w:highlight w:val="green"/>
        </w:rPr>
        <w:t>- ’12 (</w:t>
      </w:r>
      <w:r w:rsidRPr="0048740D">
        <w:t>founder and the director of Climate Wedge, an investment firm focused on clean-energy technologies, carbon finance, and environmental commodities.</w:t>
      </w:r>
      <w:proofErr w:type="gramEnd"/>
      <w:r w:rsidRPr="0048740D">
        <w:t xml:space="preserve"> “Is America Losing Its Edge in Clean-Energy Tech?</w:t>
      </w:r>
      <w:proofErr w:type="gramStart"/>
      <w:r w:rsidRPr="0048740D">
        <w:t>”,</w:t>
      </w:r>
      <w:proofErr w:type="gramEnd"/>
      <w:r w:rsidRPr="0048740D">
        <w:t xml:space="preserve"> Harvard Business Review)</w:t>
      </w:r>
    </w:p>
    <w:p w:rsidR="00F72C15" w:rsidRDefault="00F72C15" w:rsidP="00F72C15">
      <w:r w:rsidRPr="00F72C15">
        <w:t xml:space="preserve">Amid all the concern over America's competitiveness, it's easy to overlook a sector where </w:t>
      </w:r>
    </w:p>
    <w:p w:rsidR="00F72C15" w:rsidRDefault="00F72C15" w:rsidP="00F72C15">
      <w:r>
        <w:t>AND</w:t>
      </w:r>
    </w:p>
    <w:p w:rsidR="00F72C15" w:rsidRPr="00F72C15" w:rsidRDefault="00F72C15" w:rsidP="00F72C15">
      <w:proofErr w:type="gramStart"/>
      <w:r w:rsidRPr="00F72C15">
        <w:t>solar</w:t>
      </w:r>
      <w:proofErr w:type="gramEnd"/>
      <w:r w:rsidRPr="00F72C15">
        <w:t xml:space="preserve"> power, and the lack of carbon constraints in our energy policy:</w:t>
      </w:r>
    </w:p>
    <w:p w:rsidR="00F72C15" w:rsidRPr="0048740D" w:rsidRDefault="00F72C15" w:rsidP="00F72C15">
      <w:pPr>
        <w:pStyle w:val="Heading4"/>
      </w:pPr>
      <w:r w:rsidRPr="0048740D">
        <w:t>The plan is key to reignite global manufacturing – it prevents Chinese monopoly on the market</w:t>
      </w:r>
    </w:p>
    <w:p w:rsidR="00F72C15" w:rsidRPr="0048740D" w:rsidRDefault="00F72C15" w:rsidP="00F72C15">
      <w:pPr>
        <w:rPr>
          <w:rStyle w:val="StyleStyleBold12pt"/>
          <w:b w:val="0"/>
        </w:rPr>
      </w:pPr>
      <w:r w:rsidRPr="00EC1706">
        <w:rPr>
          <w:rStyle w:val="StyleStyleBold12pt"/>
          <w:highlight w:val="green"/>
        </w:rPr>
        <w:t>Hart</w:t>
      </w:r>
      <w:r w:rsidRPr="0048740D">
        <w:rPr>
          <w:rStyle w:val="StyleStyleBold12pt"/>
        </w:rPr>
        <w:t xml:space="preserve"> Policy Analyst on China Energy </w:t>
      </w:r>
      <w:r w:rsidRPr="00EC1706">
        <w:rPr>
          <w:rStyle w:val="StyleStyleBold12pt"/>
          <w:highlight w:val="green"/>
        </w:rPr>
        <w:t>and</w:t>
      </w:r>
      <w:r w:rsidRPr="0048740D">
        <w:rPr>
          <w:rStyle w:val="StyleStyleBold12pt"/>
        </w:rPr>
        <w:t xml:space="preserve"> Climate Policy at the Center for American Progress and </w:t>
      </w:r>
      <w:r w:rsidRPr="00EC1706">
        <w:rPr>
          <w:rStyle w:val="StyleStyleBold12pt"/>
          <w:highlight w:val="green"/>
        </w:rPr>
        <w:t>Gordon</w:t>
      </w:r>
      <w:r w:rsidRPr="0048740D">
        <w:rPr>
          <w:rStyle w:val="StyleStyleBold12pt"/>
        </w:rPr>
        <w:t xml:space="preserve"> Vice President for Energy Policy at the Center for American Progress 5-6-</w:t>
      </w:r>
      <w:r w:rsidRPr="00EC1706">
        <w:rPr>
          <w:rStyle w:val="StyleStyleBold12pt"/>
          <w:highlight w:val="green"/>
        </w:rPr>
        <w:t>12</w:t>
      </w:r>
      <w:r w:rsidRPr="0048740D">
        <w:rPr>
          <w:rStyle w:val="StyleStyleBold12pt"/>
        </w:rPr>
        <w:t xml:space="preserve"> </w:t>
      </w:r>
      <w:r w:rsidRPr="0048740D">
        <w:rPr>
          <w:rStyle w:val="StyleStyleBold12pt"/>
          <w:b w:val="0"/>
        </w:rPr>
        <w:t>(</w:t>
      </w:r>
      <w:r w:rsidRPr="0048740D">
        <w:t xml:space="preserve">Melanie and Kate, “5 Myths and Realities About U.S.-China Solar Trade Competition,” </w:t>
      </w:r>
      <w:hyperlink r:id="rId11" w:history="1">
        <w:r w:rsidRPr="0048740D">
          <w:t>http://www.americanprogress.org/issues/green/news/2012/05/16/11592/5-myths-and-realities-about-u-s-china-solar-trade-competition/</w:t>
        </w:r>
      </w:hyperlink>
      <w:r w:rsidRPr="0048740D">
        <w:t>, Mike)</w:t>
      </w:r>
    </w:p>
    <w:p w:rsidR="00F72C15" w:rsidRPr="0048740D" w:rsidRDefault="00F72C15" w:rsidP="00F72C15">
      <w:r w:rsidRPr="0048740D">
        <w:t xml:space="preserve">Myth </w:t>
      </w:r>
    </w:p>
    <w:p w:rsidR="00F72C15" w:rsidRPr="0048740D" w:rsidRDefault="00F72C15" w:rsidP="00F72C15">
      <w:r w:rsidRPr="0048740D">
        <w:t xml:space="preserve">Trade enforcement is a losing proposition because imposing tariffs will slow solar industry growth in the United States </w:t>
      </w:r>
    </w:p>
    <w:p w:rsidR="00F72C15" w:rsidRPr="0048740D" w:rsidRDefault="00F72C15" w:rsidP="00F72C15">
      <w:r w:rsidRPr="0048740D">
        <w:t xml:space="preserve">Reality </w:t>
      </w:r>
    </w:p>
    <w:p w:rsidR="00F72C15" w:rsidRDefault="00F72C15" w:rsidP="00F72C15">
      <w:r w:rsidRPr="00F72C15">
        <w:t xml:space="preserve">Innovation and demand-side policy, not cheap imports, are the real keys </w:t>
      </w:r>
    </w:p>
    <w:p w:rsidR="00F72C15" w:rsidRDefault="00F72C15" w:rsidP="00F72C15">
      <w:r>
        <w:t>AND</w:t>
      </w:r>
    </w:p>
    <w:p w:rsidR="00F72C15" w:rsidRPr="00F72C15" w:rsidRDefault="00F72C15" w:rsidP="00F72C15">
      <w:r w:rsidRPr="00F72C15">
        <w:t>. That is the real key to U.S. market success.</w:t>
      </w:r>
    </w:p>
    <w:p w:rsidR="00F72C15" w:rsidRPr="0048740D" w:rsidRDefault="00F72C15" w:rsidP="00F72C15">
      <w:pPr>
        <w:pStyle w:val="Heading4"/>
      </w:pPr>
      <w:r w:rsidRPr="0048740D">
        <w:t>Solar manufacturing is key to U.S. tech competitiveness and the economy</w:t>
      </w:r>
    </w:p>
    <w:p w:rsidR="00F72C15" w:rsidRPr="0048740D" w:rsidRDefault="00F72C15" w:rsidP="00F72C15">
      <w:pPr>
        <w:rPr>
          <w:sz w:val="16"/>
        </w:rPr>
      </w:pPr>
      <w:r w:rsidRPr="00EC1706">
        <w:rPr>
          <w:rStyle w:val="StyleStyleBold12pt"/>
          <w:highlight w:val="green"/>
        </w:rPr>
        <w:t>Hart</w:t>
      </w:r>
      <w:r w:rsidRPr="0048740D">
        <w:rPr>
          <w:rStyle w:val="StyleStyleBold12pt"/>
        </w:rPr>
        <w:t xml:space="preserve"> Policy Analyst on China Energy and Climate Policy at the Center for American Progress </w:t>
      </w:r>
      <w:r w:rsidRPr="00EC1706">
        <w:rPr>
          <w:rStyle w:val="StyleStyleBold12pt"/>
          <w:highlight w:val="green"/>
        </w:rPr>
        <w:t>and Gordon</w:t>
      </w:r>
      <w:r w:rsidRPr="0048740D">
        <w:rPr>
          <w:rStyle w:val="StyleStyleBold12pt"/>
        </w:rPr>
        <w:t xml:space="preserve"> Vice President for Energy Policy at the Center for American Progress 5-6-</w:t>
      </w:r>
      <w:r w:rsidRPr="00EC1706">
        <w:rPr>
          <w:rStyle w:val="StyleStyleBold12pt"/>
          <w:highlight w:val="green"/>
        </w:rPr>
        <w:t>12</w:t>
      </w:r>
      <w:r w:rsidRPr="0048740D">
        <w:rPr>
          <w:rStyle w:val="StyleStyleBold12pt"/>
        </w:rPr>
        <w:t xml:space="preserve"> </w:t>
      </w:r>
      <w:r w:rsidRPr="0048740D">
        <w:rPr>
          <w:rStyle w:val="StyleStyleBold12pt"/>
          <w:b w:val="0"/>
        </w:rPr>
        <w:t>(</w:t>
      </w:r>
      <w:r w:rsidRPr="0048740D">
        <w:t xml:space="preserve">Melanie and Kate, “5 Myths and Realities About U.S.-China Solar Trade Competition,” </w:t>
      </w:r>
      <w:hyperlink r:id="rId12" w:history="1">
        <w:r w:rsidRPr="0048740D">
          <w:t>http://www.americanprogress.org/issues/green/news/2012/05/16/11592/5-myths-and-realities-about-u-s-china-solar-trade-competition/</w:t>
        </w:r>
      </w:hyperlink>
      <w:r w:rsidRPr="0048740D">
        <w:t>, Mike)</w:t>
      </w:r>
    </w:p>
    <w:p w:rsidR="00F72C15" w:rsidRPr="0048740D" w:rsidRDefault="00F72C15" w:rsidP="00F72C15">
      <w:pPr>
        <w:rPr>
          <w:sz w:val="24"/>
        </w:rPr>
      </w:pPr>
      <w:r w:rsidRPr="0048740D">
        <w:rPr>
          <w:sz w:val="24"/>
        </w:rPr>
        <w:t xml:space="preserve">Myth </w:t>
      </w:r>
    </w:p>
    <w:p w:rsidR="00F72C15" w:rsidRPr="0048740D" w:rsidRDefault="00F72C15" w:rsidP="00F72C15">
      <w:pPr>
        <w:rPr>
          <w:sz w:val="24"/>
        </w:rPr>
      </w:pPr>
      <w:r w:rsidRPr="0048740D">
        <w:rPr>
          <w:sz w:val="24"/>
        </w:rPr>
        <w:t xml:space="preserve">U.S. manufacturers should accept that they cannot compete with China </w:t>
      </w:r>
    </w:p>
    <w:p w:rsidR="00F72C15" w:rsidRPr="0048740D" w:rsidRDefault="00F72C15" w:rsidP="00F72C15">
      <w:pPr>
        <w:rPr>
          <w:sz w:val="24"/>
        </w:rPr>
      </w:pPr>
      <w:r w:rsidRPr="0048740D">
        <w:rPr>
          <w:sz w:val="24"/>
        </w:rPr>
        <w:t xml:space="preserve">Reality </w:t>
      </w:r>
    </w:p>
    <w:p w:rsidR="00F72C15" w:rsidRDefault="00F72C15" w:rsidP="00F72C15">
      <w:r w:rsidRPr="00F72C15">
        <w:t xml:space="preserve">The United States is actually quite strong in higher-end manufacturing </w:t>
      </w:r>
      <w:proofErr w:type="gramStart"/>
      <w:r w:rsidRPr="00F72C15">
        <w:t>One</w:t>
      </w:r>
      <w:proofErr w:type="gramEnd"/>
      <w:r w:rsidRPr="00F72C15">
        <w:t xml:space="preserve"> assumption underlying </w:t>
      </w:r>
    </w:p>
    <w:p w:rsidR="00F72C15" w:rsidRDefault="00F72C15" w:rsidP="00F72C15">
      <w:r>
        <w:t>AND</w:t>
      </w:r>
    </w:p>
    <w:p w:rsidR="00F72C15" w:rsidRPr="00F72C15" w:rsidRDefault="00F72C15" w:rsidP="00F72C15">
      <w:proofErr w:type="gramStart"/>
      <w:r w:rsidRPr="00F72C15">
        <w:t>growth—</w:t>
      </w:r>
      <w:proofErr w:type="gramEnd"/>
      <w:r w:rsidRPr="00F72C15">
        <w:t>manufacturing companies contribute 70 percent of private R&amp;D spending.</w:t>
      </w:r>
    </w:p>
    <w:p w:rsidR="00F72C15" w:rsidRPr="0048740D" w:rsidRDefault="00F72C15" w:rsidP="00F72C15">
      <w:pPr>
        <w:pStyle w:val="Heading4"/>
      </w:pPr>
      <w:r w:rsidRPr="0048740D">
        <w:t>Competitiveness decline tanks U.S. hegemony – tech manufacturing is especially key</w:t>
      </w:r>
    </w:p>
    <w:p w:rsidR="00F72C15" w:rsidRPr="0048740D" w:rsidRDefault="00F72C15" w:rsidP="00F72C15">
      <w:r w:rsidRPr="0048740D">
        <w:rPr>
          <w:rStyle w:val="StyleStyleBold12pt"/>
        </w:rPr>
        <w:t>Segal 4</w:t>
      </w:r>
      <w:r w:rsidRPr="0048740D">
        <w:t xml:space="preserve"> (Adam, Senior Fellow in China Studies at the C.F.R. “Is America Losing Its Edge?” http://yaleglobal.yale.edu/content/america-losing-its-edge)</w:t>
      </w:r>
    </w:p>
    <w:p w:rsidR="00F72C15" w:rsidRDefault="00F72C15" w:rsidP="00F72C15">
      <w:r w:rsidRPr="00F72C15">
        <w:t xml:space="preserve">The United States' global primacy depends in large part on its ability to develop new </w:t>
      </w:r>
    </w:p>
    <w:p w:rsidR="00F72C15" w:rsidRDefault="00F72C15" w:rsidP="00F72C15">
      <w:r>
        <w:lastRenderedPageBreak/>
        <w:t>AND</w:t>
      </w:r>
    </w:p>
    <w:p w:rsidR="00F72C15" w:rsidRPr="00F72C15" w:rsidRDefault="00F72C15" w:rsidP="00F72C15">
      <w:r w:rsidRPr="00F72C15">
        <w:t>, the United States must get better at fostering technological entrepreneurship at home.</w:t>
      </w:r>
    </w:p>
    <w:p w:rsidR="00F72C15" w:rsidRPr="0048740D" w:rsidRDefault="00F72C15" w:rsidP="00F72C15">
      <w:pPr>
        <w:pStyle w:val="Heading4"/>
      </w:pPr>
      <w:proofErr w:type="spellStart"/>
      <w:r>
        <w:t>Heg</w:t>
      </w:r>
      <w:proofErr w:type="spellEnd"/>
      <w:r>
        <w:t xml:space="preserve"> solves multiple</w:t>
      </w:r>
      <w:r w:rsidRPr="0048740D">
        <w:t xml:space="preserve"> conflict</w:t>
      </w:r>
      <w:r>
        <w:t xml:space="preserve"> scenarios</w:t>
      </w:r>
    </w:p>
    <w:p w:rsidR="00F72C15" w:rsidRPr="0048740D" w:rsidRDefault="00F72C15" w:rsidP="00F72C15">
      <w:pPr>
        <w:rPr>
          <w:rStyle w:val="StyleStyleBold12pt"/>
        </w:rPr>
      </w:pPr>
      <w:proofErr w:type="spellStart"/>
      <w:r w:rsidRPr="0048740D">
        <w:rPr>
          <w:rStyle w:val="StyleStyleBold12pt"/>
        </w:rPr>
        <w:t>Kagan</w:t>
      </w:r>
      <w:proofErr w:type="spellEnd"/>
      <w:r w:rsidRPr="0048740D">
        <w:rPr>
          <w:rStyle w:val="StyleStyleBold12pt"/>
        </w:rPr>
        <w:t xml:space="preserve"> 12 </w:t>
      </w:r>
      <w:r w:rsidRPr="0048740D">
        <w:t>(3/14, Robert, senior fellow in Foreign Policy at Brookings, “America has made the world freer, safer and wealthier”, http://www.cnn.com/2012/03/14/opinion/kagan-world-america-made/index.html?iref=allsearch)</w:t>
      </w:r>
    </w:p>
    <w:p w:rsidR="00F72C15" w:rsidRDefault="00F72C15" w:rsidP="00F72C15">
      <w:r w:rsidRPr="00F72C15">
        <w:t xml:space="preserve">(CNN) -- We take a lot for granted about the way the world </w:t>
      </w:r>
    </w:p>
    <w:p w:rsidR="00F72C15" w:rsidRDefault="00F72C15" w:rsidP="00F72C15">
      <w:r>
        <w:t>AND</w:t>
      </w:r>
    </w:p>
    <w:p w:rsidR="00F72C15" w:rsidRPr="00F72C15" w:rsidRDefault="00F72C15" w:rsidP="00F72C15">
      <w:proofErr w:type="gramStart"/>
      <w:r w:rsidRPr="00F72C15">
        <w:t>what</w:t>
      </w:r>
      <w:proofErr w:type="gramEnd"/>
      <w:r w:rsidRPr="00F72C15">
        <w:t xml:space="preserve"> the world looked like right before the American order came into being.</w:t>
      </w:r>
    </w:p>
    <w:p w:rsidR="00F72C15" w:rsidRDefault="00F72C15" w:rsidP="00F72C15"/>
    <w:p w:rsidR="00F72C15" w:rsidRDefault="00F72C15" w:rsidP="00F72C15">
      <w:pPr>
        <w:pStyle w:val="Heading3"/>
      </w:pPr>
      <w:r>
        <w:lastRenderedPageBreak/>
        <w:t>Advantage 3</w:t>
      </w:r>
    </w:p>
    <w:p w:rsidR="00F72C15" w:rsidRDefault="00F72C15" w:rsidP="00F72C15">
      <w:pPr>
        <w:pStyle w:val="Heading4"/>
      </w:pPr>
      <w:r>
        <w:t>Housing Market on the Brink</w:t>
      </w:r>
    </w:p>
    <w:p w:rsidR="00F72C15" w:rsidRPr="00B20513" w:rsidRDefault="00F72C15" w:rsidP="00F72C15">
      <w:r>
        <w:t xml:space="preserve">Dave </w:t>
      </w:r>
      <w:r w:rsidRPr="00B20513">
        <w:rPr>
          <w:rStyle w:val="StyleStyleBold12pt"/>
        </w:rPr>
        <w:t>Cohen 03/26</w:t>
      </w:r>
      <w:r>
        <w:t xml:space="preserve">/2013 A New Housing Bubble </w:t>
      </w:r>
      <w:proofErr w:type="gramStart"/>
      <w:r>
        <w:t>In</w:t>
      </w:r>
      <w:proofErr w:type="gramEnd"/>
      <w:r>
        <w:t xml:space="preserve"> The United States </w:t>
      </w:r>
      <w:r w:rsidRPr="00B20513">
        <w:t>http://www.declineoftheempire.com/2013/03/a-new-housing-bubble-in-the-united-states.html</w:t>
      </w:r>
    </w:p>
    <w:p w:rsidR="00F72C15" w:rsidRDefault="00F72C15" w:rsidP="00F72C15">
      <w:r w:rsidRPr="00F72C15">
        <w:t xml:space="preserve">There’s no doubt that housing is recovering. Existing home sales—which account for </w:t>
      </w:r>
    </w:p>
    <w:p w:rsidR="00F72C15" w:rsidRDefault="00F72C15" w:rsidP="00F72C15">
      <w:r>
        <w:t>AND</w:t>
      </w:r>
    </w:p>
    <w:p w:rsidR="00F72C15" w:rsidRPr="00F72C15" w:rsidRDefault="00F72C15" w:rsidP="00F72C15">
      <w:r w:rsidRPr="00F72C15">
        <w:t>No other outcome is possible, which is what I concluded in 2009.</w:t>
      </w:r>
    </w:p>
    <w:p w:rsidR="00F72C15" w:rsidRPr="00D6611F" w:rsidRDefault="00F72C15" w:rsidP="00F72C15"/>
    <w:p w:rsidR="00F72C15" w:rsidRDefault="00F72C15" w:rsidP="00F72C15">
      <w:pPr>
        <w:pStyle w:val="Heading4"/>
      </w:pPr>
      <w:r>
        <w:t>Rooftop solar drastically increases property values and guarantees investment returns</w:t>
      </w:r>
    </w:p>
    <w:p w:rsidR="00F72C15" w:rsidRPr="000B304B" w:rsidRDefault="00F72C15" w:rsidP="00F72C15">
      <w:pPr>
        <w:rPr>
          <w:rStyle w:val="StyleStyleBold12pt"/>
          <w:b w:val="0"/>
        </w:rPr>
      </w:pPr>
      <w:proofErr w:type="spellStart"/>
      <w:r w:rsidRPr="000B304B">
        <w:rPr>
          <w:rStyle w:val="StyleStyleBold12pt"/>
          <w:highlight w:val="green"/>
        </w:rPr>
        <w:t>LaMonica</w:t>
      </w:r>
      <w:proofErr w:type="spellEnd"/>
      <w:r w:rsidRPr="000B304B">
        <w:rPr>
          <w:rStyle w:val="StyleStyleBold12pt"/>
          <w:highlight w:val="green"/>
        </w:rPr>
        <w:t xml:space="preserve"> ’11</w:t>
      </w:r>
      <w:r>
        <w:rPr>
          <w:rStyle w:val="StyleStyleBold12pt"/>
        </w:rPr>
        <w:t xml:space="preserve"> (Martin, “Solar Panels Increase Home Values,” August 5, </w:t>
      </w:r>
      <w:hyperlink r:id="rId13" w:history="1">
        <w:r w:rsidRPr="00567155">
          <w:rPr>
            <w:rStyle w:val="Hyperlink"/>
            <w:sz w:val="26"/>
          </w:rPr>
          <w:t>http://news.cnet.com/8301-11128_3-20088646-54/econ-101-solar-panels-increase-home-values/</w:t>
        </w:r>
      </w:hyperlink>
      <w:r>
        <w:rPr>
          <w:rStyle w:val="StyleStyleBold12pt"/>
        </w:rPr>
        <w:t>, Mike)</w:t>
      </w:r>
    </w:p>
    <w:p w:rsidR="00F72C15" w:rsidRDefault="00F72C15" w:rsidP="00F72C15">
      <w:r w:rsidRPr="00F72C15">
        <w:t xml:space="preserve">It stands to reason that adding an asset which cuts your electricity bills--solar </w:t>
      </w:r>
    </w:p>
    <w:p w:rsidR="00F72C15" w:rsidRDefault="00F72C15" w:rsidP="00F72C15">
      <w:r>
        <w:t>AND</w:t>
      </w:r>
    </w:p>
    <w:p w:rsidR="00F72C15" w:rsidRPr="00F72C15" w:rsidRDefault="00F72C15" w:rsidP="00F72C15">
      <w:proofErr w:type="gramStart"/>
      <w:r w:rsidRPr="00F72C15">
        <w:t>financing</w:t>
      </w:r>
      <w:proofErr w:type="gramEnd"/>
      <w:r w:rsidRPr="00F72C15">
        <w:t xml:space="preserve"> plans to avoid the upfront cost, while lowering monthly electricity bills. </w:t>
      </w:r>
    </w:p>
    <w:p w:rsidR="00F72C15" w:rsidRDefault="00F72C15" w:rsidP="00F72C15">
      <w:pPr>
        <w:pStyle w:val="Heading4"/>
      </w:pPr>
      <w:r>
        <w:t xml:space="preserve">Housing key to the economy </w:t>
      </w:r>
    </w:p>
    <w:p w:rsidR="00F72C15" w:rsidRDefault="00F72C15" w:rsidP="00F72C15">
      <w:r w:rsidRPr="008B14FD">
        <w:rPr>
          <w:rStyle w:val="StyleStyleBold12pt"/>
        </w:rPr>
        <w:t>Reuters 10</w:t>
      </w:r>
      <w:r>
        <w:t xml:space="preserve"> (“What's left to fix </w:t>
      </w:r>
      <w:r w:rsidRPr="00AF1746">
        <w:t>housing market?</w:t>
      </w:r>
      <w:proofErr w:type="gramStart"/>
      <w:r w:rsidRPr="00AF1746">
        <w:t>”,</w:t>
      </w:r>
      <w:proofErr w:type="gramEnd"/>
      <w:r w:rsidRPr="00AF1746">
        <w:t xml:space="preserve"> </w:t>
      </w:r>
      <w:hyperlink r:id="rId14" w:history="1">
        <w:r w:rsidRPr="00AF1746">
          <w:t>http://www.reuters.com/article/2010/03/21/businesspro-us-economy-weekahead-outlook-idUSTRE62K1G420100321</w:t>
        </w:r>
      </w:hyperlink>
      <w:r w:rsidRPr="00AF1746">
        <w:t>)</w:t>
      </w:r>
    </w:p>
    <w:p w:rsidR="00F72C15" w:rsidRDefault="00F72C15" w:rsidP="00F72C15">
      <w:r w:rsidRPr="00F72C15">
        <w:t xml:space="preserve">Housing was at the heart of the global recession, and plays a crucial role </w:t>
      </w:r>
    </w:p>
    <w:p w:rsidR="00F72C15" w:rsidRDefault="00F72C15" w:rsidP="00F72C15">
      <w:r>
        <w:t>AND</w:t>
      </w:r>
    </w:p>
    <w:p w:rsidR="00F72C15" w:rsidRPr="00F72C15" w:rsidRDefault="00F72C15" w:rsidP="00F72C15">
      <w:proofErr w:type="gramStart"/>
      <w:r w:rsidRPr="00F72C15">
        <w:t>big</w:t>
      </w:r>
      <w:proofErr w:type="gramEnd"/>
      <w:r w:rsidRPr="00F72C15">
        <w:t xml:space="preserve"> reason why household wealth has dropped by $10 trillion since 2007.¶ </w:t>
      </w:r>
    </w:p>
    <w:p w:rsidR="00F72C15" w:rsidRPr="00E51077" w:rsidRDefault="00F72C15" w:rsidP="00F72C15">
      <w:pPr>
        <w:pStyle w:val="Heading4"/>
      </w:pPr>
      <w:r>
        <w:t>There are m</w:t>
      </w:r>
      <w:r w:rsidRPr="00E51077">
        <w:t>ultiple flas</w:t>
      </w:r>
      <w:r>
        <w:t>hpoints in current world order- guarantees WMD conflict</w:t>
      </w:r>
    </w:p>
    <w:p w:rsidR="00F72C15" w:rsidRPr="00E51077" w:rsidRDefault="00F72C15" w:rsidP="00F72C15">
      <w:r w:rsidRPr="00D91BCD">
        <w:rPr>
          <w:rStyle w:val="TagsChar"/>
          <w:rFonts w:eastAsiaTheme="minorEastAsia"/>
          <w:highlight w:val="cyan"/>
        </w:rPr>
        <w:t>Ockham Research</w:t>
      </w:r>
      <w:r w:rsidRPr="00E51077">
        <w:t xml:space="preserve">, independent research branch of Financial Market Management </w:t>
      </w:r>
      <w:proofErr w:type="spellStart"/>
      <w:r w:rsidRPr="00E51077">
        <w:t>Inc</w:t>
      </w:r>
      <w:proofErr w:type="spellEnd"/>
      <w:r w:rsidRPr="00E51077">
        <w:t xml:space="preserve">, </w:t>
      </w:r>
      <w:r w:rsidRPr="00D91BCD">
        <w:rPr>
          <w:rStyle w:val="TagsChar"/>
          <w:rFonts w:eastAsiaTheme="minorEastAsia"/>
          <w:highlight w:val="cyan"/>
        </w:rPr>
        <w:t xml:space="preserve">‘8 </w:t>
      </w:r>
      <w:r w:rsidRPr="00D91BCD">
        <w:rPr>
          <w:rStyle w:val="StyleBoldUnderline"/>
        </w:rPr>
        <w:t>(Nov</w:t>
      </w:r>
      <w:r w:rsidRPr="00E51077">
        <w:t xml:space="preserve"> 17</w:t>
      </w:r>
      <w:r w:rsidRPr="00E51077">
        <w:rPr>
          <w:vertAlign w:val="superscript"/>
        </w:rPr>
        <w:t>th</w:t>
      </w:r>
      <w:r w:rsidRPr="00E51077">
        <w:t xml:space="preserve">, “Economic Turmoil Begets Geopolitical Risks”, </w:t>
      </w:r>
      <w:hyperlink r:id="rId15" w:history="1">
        <w:r w:rsidRPr="00E51077">
          <w:rPr>
            <w:color w:val="000000"/>
          </w:rPr>
          <w:t>http://wallstreetpit.com/2008/11/economic-turmoil-begets-geopolitical-risks/</w:t>
        </w:r>
      </w:hyperlink>
      <w:r w:rsidRPr="00E51077">
        <w:t>)</w:t>
      </w:r>
    </w:p>
    <w:p w:rsidR="00F72C15" w:rsidRDefault="00F72C15" w:rsidP="00F72C15">
      <w:r w:rsidRPr="00F72C15">
        <w:t xml:space="preserve">The economic turmoil roiling world markets right now brings with it plenty of pain. </w:t>
      </w:r>
    </w:p>
    <w:p w:rsidR="00F72C15" w:rsidRDefault="00F72C15" w:rsidP="00F72C15">
      <w:r>
        <w:t>AND</w:t>
      </w:r>
    </w:p>
    <w:p w:rsidR="00F72C15" w:rsidRPr="00F72C15" w:rsidRDefault="00F72C15" w:rsidP="00F72C15">
      <w:proofErr w:type="gramStart"/>
      <w:r w:rsidRPr="00F72C15">
        <w:t>, with dangerous consequences for the U.S. and the world.</w:t>
      </w:r>
      <w:proofErr w:type="gramEnd"/>
      <w:r w:rsidRPr="00F72C15">
        <w:t xml:space="preserve"> </w:t>
      </w:r>
    </w:p>
    <w:p w:rsidR="00F72C15" w:rsidRPr="007A6533" w:rsidRDefault="00F72C15" w:rsidP="00F72C15">
      <w:pPr>
        <w:pStyle w:val="Heading4"/>
      </w:pPr>
      <w:r w:rsidRPr="007A6533">
        <w:t>Best studies prove</w:t>
      </w:r>
    </w:p>
    <w:p w:rsidR="00F72C15" w:rsidRPr="007A6533" w:rsidRDefault="00F72C15" w:rsidP="00F72C15">
      <w:pPr>
        <w:rPr>
          <w:sz w:val="16"/>
        </w:rPr>
      </w:pPr>
      <w:r w:rsidRPr="007A6533">
        <w:rPr>
          <w:b/>
          <w:bCs/>
          <w:sz w:val="26"/>
          <w:highlight w:val="cyan"/>
          <w:u w:val="single"/>
        </w:rPr>
        <w:t>Royal 10</w:t>
      </w:r>
      <w:r w:rsidRPr="007A6533">
        <w:rPr>
          <w:sz w:val="16"/>
        </w:rPr>
        <w:t xml:space="preserve"> – </w:t>
      </w:r>
      <w:proofErr w:type="spellStart"/>
      <w:r w:rsidRPr="007A6533">
        <w:rPr>
          <w:sz w:val="16"/>
        </w:rPr>
        <w:t>Jedediah</w:t>
      </w:r>
      <w:proofErr w:type="spellEnd"/>
      <w:r w:rsidRPr="007A6533">
        <w:rPr>
          <w:sz w:val="16"/>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7A6533">
        <w:rPr>
          <w:sz w:val="16"/>
        </w:rPr>
        <w:t>Brauer</w:t>
      </w:r>
      <w:proofErr w:type="spellEnd"/>
      <w:r w:rsidRPr="007A6533">
        <w:rPr>
          <w:sz w:val="16"/>
        </w:rPr>
        <w:t>, p. 213-214</w:t>
      </w:r>
    </w:p>
    <w:p w:rsidR="00F72C15" w:rsidRPr="007A6533" w:rsidRDefault="00F72C15" w:rsidP="00F72C15"/>
    <w:p w:rsidR="00F72C15" w:rsidRDefault="00F72C15" w:rsidP="00F72C15">
      <w:r w:rsidRPr="00F72C15">
        <w:t>Less intuitive is how periods of economic decline may increase the likelihood of external conflict</w:t>
      </w:r>
    </w:p>
    <w:p w:rsidR="00F72C15" w:rsidRDefault="00F72C15" w:rsidP="00F72C15">
      <w:r>
        <w:t>AND</w:t>
      </w:r>
    </w:p>
    <w:p w:rsidR="00F72C15" w:rsidRPr="00F72C15" w:rsidRDefault="00F72C15" w:rsidP="00F72C15">
      <w:proofErr w:type="gramStart"/>
      <w:r w:rsidRPr="00F72C15">
        <w:t>not</w:t>
      </w:r>
      <w:proofErr w:type="gramEnd"/>
      <w:r w:rsidRPr="00F72C15">
        <w:t xml:space="preserve"> featured prominently in the economic-security debate and deserves more attention. </w:t>
      </w:r>
    </w:p>
    <w:p w:rsidR="00F72C15" w:rsidRDefault="00F72C15" w:rsidP="00F72C15">
      <w:pPr>
        <w:pStyle w:val="Heading4"/>
      </w:pPr>
      <w:r>
        <w:t>No Alt Causes – Only the Housing Market Provides an Accurate Reading of the Economy</w:t>
      </w:r>
    </w:p>
    <w:p w:rsidR="00F72C15" w:rsidRPr="00377450" w:rsidRDefault="00F72C15" w:rsidP="00F72C15">
      <w:r>
        <w:t xml:space="preserve">By Bruce </w:t>
      </w:r>
      <w:r w:rsidRPr="00377450">
        <w:rPr>
          <w:rStyle w:val="StyleStyleBold12pt"/>
        </w:rPr>
        <w:t>Bartlett</w:t>
      </w:r>
      <w:r>
        <w:t xml:space="preserve"> held senior policy roles in the Reagan and George H.W. Bush administrations </w:t>
      </w:r>
      <w:r>
        <w:rPr>
          <w:rStyle w:val="StyleStyleBold12pt"/>
        </w:rPr>
        <w:t>3/</w:t>
      </w:r>
      <w:r w:rsidRPr="00377450">
        <w:rPr>
          <w:rStyle w:val="StyleStyleBold12pt"/>
        </w:rPr>
        <w:t>26</w:t>
      </w:r>
      <w:r w:rsidRPr="00377450">
        <w:t>, 2013, Declining Wealth Brings a Rising Retirement Risk</w:t>
      </w:r>
      <w:r>
        <w:t xml:space="preserve"> </w:t>
      </w:r>
      <w:r w:rsidRPr="00B20513">
        <w:t>http://economix.blogs.nytimes.com/2013/03/26/declining-wealth-rising-retirement-risk/</w:t>
      </w:r>
    </w:p>
    <w:p w:rsidR="00F72C15" w:rsidRDefault="00F72C15" w:rsidP="00F72C15">
      <w:r w:rsidRPr="00F72C15">
        <w:t xml:space="preserve">In a recent post, I examined aggregate national wealth from the Federal Reserve Board’s </w:t>
      </w:r>
    </w:p>
    <w:p w:rsidR="00F72C15" w:rsidRDefault="00F72C15" w:rsidP="00F72C15">
      <w:r>
        <w:t>AND</w:t>
      </w:r>
    </w:p>
    <w:p w:rsidR="00F72C15" w:rsidRPr="00F72C15" w:rsidRDefault="00F72C15" w:rsidP="00F72C15">
      <w:proofErr w:type="gramStart"/>
      <w:r w:rsidRPr="00F72C15">
        <w:t>lower</w:t>
      </w:r>
      <w:proofErr w:type="gramEnd"/>
      <w:r w:rsidRPr="00F72C15">
        <w:t xml:space="preserve"> rate, have lower incomes than their parents, pay much higher costs </w:t>
      </w:r>
    </w:p>
    <w:p w:rsidR="00F72C15" w:rsidRDefault="00F72C15" w:rsidP="00F72C15">
      <w:pPr>
        <w:rPr>
          <w:rStyle w:val="StyleBoldUnderline"/>
          <w:highlight w:val="yellow"/>
        </w:rPr>
      </w:pPr>
    </w:p>
    <w:p w:rsidR="00F72C15" w:rsidRDefault="00F72C15" w:rsidP="00F72C15">
      <w:pPr>
        <w:rPr>
          <w:rStyle w:val="StyleBoldUnderline"/>
          <w:highlight w:val="yellow"/>
        </w:rPr>
      </w:pPr>
    </w:p>
    <w:p w:rsidR="00F72C15" w:rsidRDefault="00F72C15" w:rsidP="00F72C15">
      <w:pPr>
        <w:rPr>
          <w:rStyle w:val="StyleBoldUnderline"/>
          <w:highlight w:val="yellow"/>
        </w:rPr>
      </w:pPr>
    </w:p>
    <w:p w:rsidR="00F72C15" w:rsidRDefault="00F72C15" w:rsidP="00F72C15">
      <w:proofErr w:type="gramStart"/>
      <w:r w:rsidRPr="00F72C15">
        <w:t>for</w:t>
      </w:r>
      <w:proofErr w:type="gramEnd"/>
      <w:r w:rsidRPr="00F72C15">
        <w:t xml:space="preserve"> health insurance, and are more likely to graduate with college debts.¶ What’s </w:t>
      </w:r>
    </w:p>
    <w:p w:rsidR="00F72C15" w:rsidRDefault="00F72C15" w:rsidP="00F72C15">
      <w:r>
        <w:t>AND</w:t>
      </w:r>
    </w:p>
    <w:p w:rsidR="00F72C15" w:rsidRPr="00F72C15" w:rsidRDefault="00F72C15" w:rsidP="00F72C15">
      <w:proofErr w:type="gramStart"/>
      <w:r w:rsidRPr="00F72C15">
        <w:t>the</w:t>
      </w:r>
      <w:proofErr w:type="gramEnd"/>
      <w:r w:rsidRPr="00F72C15">
        <w:t xml:space="preserve"> economy over the last 30 years. The future doesn’t look pretty.</w:t>
      </w:r>
    </w:p>
    <w:p w:rsidR="00F72C15" w:rsidRDefault="00F72C15" w:rsidP="00F72C15"/>
    <w:p w:rsidR="00F72C15" w:rsidRPr="00C66551" w:rsidRDefault="00F72C15" w:rsidP="00F72C15">
      <w:pPr>
        <w:pStyle w:val="Heading1"/>
      </w:pPr>
      <w:r>
        <w:lastRenderedPageBreak/>
        <w:t>2AC</w:t>
      </w:r>
    </w:p>
    <w:p w:rsidR="00F72C15" w:rsidRPr="00C66551" w:rsidRDefault="00F72C15" w:rsidP="00F72C15">
      <w:pPr>
        <w:pStyle w:val="Heading2"/>
      </w:pPr>
      <w:r w:rsidRPr="00C66551">
        <w:lastRenderedPageBreak/>
        <w:t>W</w:t>
      </w:r>
      <w:r>
        <w:t xml:space="preserve">arming </w:t>
      </w:r>
      <w:proofErr w:type="spellStart"/>
      <w:r>
        <w:t>Adv</w:t>
      </w:r>
      <w:proofErr w:type="spellEnd"/>
    </w:p>
    <w:p w:rsidR="00F72C15" w:rsidRPr="00C66551" w:rsidRDefault="00F72C15" w:rsidP="00F72C15">
      <w:pPr>
        <w:keepNext/>
        <w:keepLines/>
        <w:pageBreakBefore/>
        <w:spacing w:before="200"/>
        <w:jc w:val="center"/>
        <w:outlineLvl w:val="2"/>
        <w:rPr>
          <w:rFonts w:asciiTheme="majorHAnsi" w:eastAsiaTheme="majorEastAsia" w:hAnsiTheme="majorHAnsi" w:cstheme="majorBidi"/>
          <w:b/>
          <w:bCs/>
          <w:sz w:val="32"/>
          <w:szCs w:val="24"/>
          <w:u w:val="single"/>
        </w:rPr>
      </w:pPr>
      <w:r w:rsidRPr="00C66551">
        <w:rPr>
          <w:rFonts w:asciiTheme="majorHAnsi" w:eastAsiaTheme="majorEastAsia" w:hAnsiTheme="majorHAnsi" w:cstheme="majorBidi"/>
          <w:b/>
          <w:bCs/>
          <w:sz w:val="32"/>
          <w:szCs w:val="24"/>
          <w:u w:val="single"/>
        </w:rPr>
        <w:lastRenderedPageBreak/>
        <w:t>AT Too Late</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Immediate action solves the 2 degree tipping point</w:t>
      </w:r>
    </w:p>
    <w:p w:rsidR="00F72C15" w:rsidRPr="00C66551" w:rsidRDefault="00F72C15" w:rsidP="00F72C15">
      <w:pPr>
        <w:rPr>
          <w:rFonts w:eastAsiaTheme="minorEastAsia"/>
          <w:sz w:val="22"/>
          <w:szCs w:val="24"/>
        </w:rPr>
      </w:pPr>
      <w:r w:rsidRPr="00C66551">
        <w:rPr>
          <w:rFonts w:eastAsiaTheme="minorEastAsia"/>
          <w:sz w:val="22"/>
          <w:szCs w:val="24"/>
        </w:rPr>
        <w:t xml:space="preserve">Kelly </w:t>
      </w:r>
      <w:r w:rsidRPr="00C66551">
        <w:rPr>
          <w:rFonts w:asciiTheme="majorHAnsi" w:eastAsiaTheme="majorEastAsia" w:hAnsiTheme="majorHAnsi" w:cstheme="majorBidi"/>
          <w:b/>
          <w:bCs/>
          <w:iCs/>
          <w:sz w:val="26"/>
          <w:szCs w:val="24"/>
          <w:highlight w:val="cyan"/>
        </w:rPr>
        <w:t>Levin</w:t>
      </w:r>
      <w:r w:rsidRPr="00C66551">
        <w:rPr>
          <w:rFonts w:eastAsiaTheme="minorEastAsia"/>
          <w:sz w:val="22"/>
          <w:szCs w:val="24"/>
        </w:rPr>
        <w:t xml:space="preserve">, via WRI </w:t>
      </w:r>
      <w:proofErr w:type="gramStart"/>
      <w:r w:rsidRPr="00C66551">
        <w:rPr>
          <w:rFonts w:eastAsiaTheme="minorEastAsia"/>
          <w:sz w:val="22"/>
          <w:szCs w:val="24"/>
        </w:rPr>
        <w:t>Insights.,</w:t>
      </w:r>
      <w:proofErr w:type="gramEnd"/>
      <w:r w:rsidRPr="00C66551">
        <w:rPr>
          <w:rFonts w:eastAsiaTheme="minorEastAsia"/>
          <w:sz w:val="22"/>
          <w:szCs w:val="24"/>
        </w:rPr>
        <w:t xml:space="preserve"> </w:t>
      </w:r>
      <w:r w:rsidRPr="00C66551">
        <w:rPr>
          <w:rFonts w:asciiTheme="majorHAnsi" w:eastAsiaTheme="majorEastAsia" w:hAnsiTheme="majorHAnsi" w:cstheme="majorBidi"/>
          <w:b/>
          <w:bCs/>
          <w:iCs/>
          <w:sz w:val="26"/>
          <w:szCs w:val="24"/>
          <w:highlight w:val="cyan"/>
        </w:rPr>
        <w:t>3-7</w:t>
      </w:r>
      <w:r w:rsidRPr="00C66551">
        <w:rPr>
          <w:rFonts w:eastAsiaTheme="minorEastAsia"/>
          <w:sz w:val="22"/>
          <w:szCs w:val="24"/>
        </w:rPr>
        <w:t xml:space="preserve">-13 (“Developed Nations Must Cut Emissions In Half By 2020, Says New </w:t>
      </w:r>
      <w:proofErr w:type="spellStart"/>
      <w:r w:rsidRPr="00C66551">
        <w:rPr>
          <w:rFonts w:eastAsiaTheme="minorEastAsia"/>
          <w:sz w:val="22"/>
          <w:szCs w:val="24"/>
        </w:rPr>
        <w:t>Study”,Climate</w:t>
      </w:r>
      <w:proofErr w:type="spellEnd"/>
      <w:r w:rsidRPr="00C66551">
        <w:rPr>
          <w:rFonts w:eastAsiaTheme="minorEastAsia"/>
          <w:sz w:val="22"/>
          <w:szCs w:val="24"/>
        </w:rPr>
        <w:t xml:space="preserve"> Progress)</w:t>
      </w:r>
    </w:p>
    <w:p w:rsidR="00F72C15" w:rsidRDefault="00F72C15" w:rsidP="00F72C15">
      <w:r w:rsidRPr="00F72C15">
        <w:t xml:space="preserve">The findings from this most recent study suggest that the challenge we already knew was </w:t>
      </w:r>
    </w:p>
    <w:p w:rsidR="00F72C15" w:rsidRDefault="00F72C15" w:rsidP="00F72C15">
      <w:r>
        <w:t>AND</w:t>
      </w:r>
    </w:p>
    <w:p w:rsidR="00F72C15" w:rsidRPr="00F72C15" w:rsidRDefault="00F72C15" w:rsidP="00F72C15">
      <w:proofErr w:type="gramStart"/>
      <w:r w:rsidRPr="00F72C15">
        <w:t>ambition</w:t>
      </w:r>
      <w:proofErr w:type="gramEnd"/>
      <w:r w:rsidRPr="00F72C15">
        <w:t xml:space="preserve"> is growing, as is the urgency of addressing global climate change.</w:t>
      </w:r>
    </w:p>
    <w:p w:rsidR="00F72C15" w:rsidRPr="00C66551" w:rsidRDefault="00F72C15" w:rsidP="00F72C15">
      <w:pPr>
        <w:rPr>
          <w:rFonts w:eastAsiaTheme="minorEastAsia"/>
          <w:sz w:val="22"/>
          <w:szCs w:val="24"/>
        </w:rPr>
      </w:pP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Adaptation is preposterous – you can’t adapt to what’s coming</w:t>
      </w:r>
    </w:p>
    <w:p w:rsidR="00F72C15" w:rsidRPr="00C66551" w:rsidRDefault="00F72C15" w:rsidP="00F72C15">
      <w:pPr>
        <w:rPr>
          <w:rFonts w:eastAsiaTheme="minorEastAsia"/>
          <w:sz w:val="22"/>
          <w:szCs w:val="24"/>
        </w:rPr>
      </w:pPr>
      <w:proofErr w:type="spellStart"/>
      <w:r w:rsidRPr="00C66551">
        <w:rPr>
          <w:rFonts w:asciiTheme="majorHAnsi" w:eastAsiaTheme="majorEastAsia" w:hAnsiTheme="majorHAnsi" w:cstheme="majorBidi"/>
          <w:b/>
          <w:bCs/>
          <w:iCs/>
          <w:sz w:val="26"/>
          <w:szCs w:val="24"/>
          <w:highlight w:val="cyan"/>
        </w:rPr>
        <w:t>Romm</w:t>
      </w:r>
      <w:proofErr w:type="spellEnd"/>
      <w:r w:rsidRPr="00C66551">
        <w:rPr>
          <w:rFonts w:asciiTheme="majorHAnsi" w:eastAsiaTheme="majorEastAsia" w:hAnsiTheme="majorHAnsi" w:cstheme="majorBidi"/>
          <w:b/>
          <w:bCs/>
          <w:iCs/>
          <w:sz w:val="26"/>
          <w:szCs w:val="24"/>
          <w:highlight w:val="cyan"/>
        </w:rPr>
        <w:t xml:space="preserve"> 12 (</w:t>
      </w:r>
      <w:r w:rsidRPr="00C66551">
        <w:rPr>
          <w:rFonts w:eastAsiaTheme="minorEastAsia"/>
          <w:sz w:val="22"/>
          <w:szCs w:val="24"/>
        </w:rPr>
        <w:t xml:space="preserve">Joe </w:t>
      </w:r>
      <w:proofErr w:type="spellStart"/>
      <w:r w:rsidRPr="00C66551">
        <w:rPr>
          <w:rFonts w:eastAsiaTheme="minorEastAsia"/>
          <w:sz w:val="22"/>
          <w:szCs w:val="24"/>
        </w:rPr>
        <w:t>Romm</w:t>
      </w:r>
      <w:proofErr w:type="spellEnd"/>
      <w:r w:rsidRPr="00C66551">
        <w:rPr>
          <w:rFonts w:eastAsiaTheme="minorEastAsia"/>
          <w:sz w:val="22"/>
          <w:szCs w:val="24"/>
        </w:rPr>
        <w:t xml:space="preserve">, </w:t>
      </w:r>
      <w:proofErr w:type="spellStart"/>
      <w:r w:rsidRPr="00C66551">
        <w:rPr>
          <w:rFonts w:eastAsiaTheme="minorEastAsia"/>
          <w:sz w:val="22"/>
          <w:szCs w:val="24"/>
        </w:rPr>
        <w:t>Ph.D</w:t>
      </w:r>
      <w:proofErr w:type="spellEnd"/>
      <w:r w:rsidRPr="00C66551">
        <w:rPr>
          <w:rFonts w:eastAsiaTheme="minorEastAsia"/>
          <w:sz w:val="22"/>
          <w:szCs w:val="24"/>
        </w:rPr>
        <w:t xml:space="preserve"> in Physics from MIT, worked at the Scripps Institution of Oceanography, Fellow of the American Association for the Advancement of Science, former Acting Assistant Secretary of the U.S. Department of Energy, awarded an American Physical Society Congressional Science Fellowship, executive director of  Center for Energy and Climate Solutions, former researcher at the Rocky Mountain Institute, former Special Assistant for International Security at the Rockefeller Foundation, taught at Columbia University's School of International and Public Affairs, Senior Fellow at the Center for American Progress, interview with Ken </w:t>
      </w:r>
      <w:proofErr w:type="spellStart"/>
      <w:r w:rsidRPr="00C66551">
        <w:rPr>
          <w:rFonts w:eastAsiaTheme="minorEastAsia"/>
          <w:sz w:val="22"/>
          <w:szCs w:val="24"/>
        </w:rPr>
        <w:t>Caldeira</w:t>
      </w:r>
      <w:proofErr w:type="spellEnd"/>
      <w:r w:rsidRPr="00C66551">
        <w:rPr>
          <w:rFonts w:eastAsiaTheme="minorEastAsia"/>
          <w:sz w:val="22"/>
          <w:szCs w:val="24"/>
        </w:rPr>
        <w:t xml:space="preserve">, atmospheric scientist who works at the Carnegie Institution for Science's Department of Global Ecology, “Study: We’re Headed To 11°F Warming And Even 7°F Requires ‘Nearly Quadrupling The Current Rate Of </w:t>
      </w:r>
      <w:proofErr w:type="spellStart"/>
      <w:r w:rsidRPr="00C66551">
        <w:rPr>
          <w:rFonts w:eastAsiaTheme="minorEastAsia"/>
          <w:sz w:val="22"/>
          <w:szCs w:val="24"/>
        </w:rPr>
        <w:t>Decarbonisation</w:t>
      </w:r>
      <w:proofErr w:type="spellEnd"/>
      <w:r w:rsidRPr="00C66551">
        <w:rPr>
          <w:rFonts w:eastAsiaTheme="minorEastAsia"/>
          <w:sz w:val="22"/>
          <w:szCs w:val="24"/>
        </w:rPr>
        <w:t>’” 11/6/12) http://thinkprogress.org/climate/2012/11/06/1144431/study-were-headed-to-11f-warming-and-even-7f-requires-nearly-quadrupling-the-current-rate-of-decarbonisation/</w:t>
      </w:r>
    </w:p>
    <w:p w:rsidR="00F72C15" w:rsidRDefault="00F72C15" w:rsidP="00F72C15">
      <w:r w:rsidRPr="00F72C15">
        <w:t xml:space="preserve">Even to have a reasonable prospect of getting to a 4°C scenario would </w:t>
      </w:r>
    </w:p>
    <w:p w:rsidR="00F72C15" w:rsidRDefault="00F72C15" w:rsidP="00F72C15">
      <w:r>
        <w:t>AND</w:t>
      </w:r>
    </w:p>
    <w:p w:rsidR="00F72C15" w:rsidRPr="00F72C15" w:rsidRDefault="00F72C15" w:rsidP="00F72C15">
      <w:proofErr w:type="gramStart"/>
      <w:r w:rsidRPr="00F72C15">
        <w:t>issues</w:t>
      </w:r>
      <w:proofErr w:type="gramEnd"/>
      <w:r w:rsidRPr="00F72C15">
        <w:t>. The “Slowly Boiling Brainless Frogs” live — for now.</w:t>
      </w:r>
    </w:p>
    <w:p w:rsidR="00F72C15" w:rsidRPr="00C66551" w:rsidRDefault="00F72C15" w:rsidP="00F72C15">
      <w:pPr>
        <w:rPr>
          <w:rFonts w:eastAsiaTheme="minorEastAsia"/>
          <w:sz w:val="22"/>
          <w:szCs w:val="24"/>
        </w:rPr>
      </w:pPr>
    </w:p>
    <w:p w:rsidR="00F72C15" w:rsidRPr="00C66551" w:rsidRDefault="00F72C15" w:rsidP="00F72C15">
      <w:pPr>
        <w:rPr>
          <w:rFonts w:eastAsiaTheme="minorEastAsia"/>
          <w:sz w:val="22"/>
          <w:szCs w:val="24"/>
        </w:rPr>
      </w:pPr>
    </w:p>
    <w:p w:rsidR="00F72C15" w:rsidRPr="00C66551" w:rsidRDefault="00F72C15" w:rsidP="00F72C15">
      <w:pPr>
        <w:keepNext/>
        <w:keepLines/>
        <w:pageBreakBefore/>
        <w:spacing w:before="200"/>
        <w:jc w:val="center"/>
        <w:outlineLvl w:val="2"/>
        <w:rPr>
          <w:rFonts w:asciiTheme="majorHAnsi" w:eastAsiaTheme="majorEastAsia" w:hAnsiTheme="majorHAnsi" w:cstheme="majorBidi"/>
          <w:b/>
          <w:bCs/>
          <w:sz w:val="32"/>
          <w:szCs w:val="24"/>
          <w:u w:val="single"/>
        </w:rPr>
      </w:pPr>
      <w:r w:rsidRPr="00C66551">
        <w:rPr>
          <w:rFonts w:asciiTheme="majorHAnsi" w:eastAsiaTheme="majorEastAsia" w:hAnsiTheme="majorHAnsi" w:cstheme="majorBidi"/>
          <w:b/>
          <w:bCs/>
          <w:sz w:val="32"/>
          <w:szCs w:val="24"/>
          <w:u w:val="single"/>
        </w:rPr>
        <w:lastRenderedPageBreak/>
        <w:t>AT: Intermittency</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 xml:space="preserve">Intermittency doesn’t turn warming – backup generators don’t burn as much fuel </w:t>
      </w:r>
    </w:p>
    <w:p w:rsidR="00F72C15" w:rsidRPr="00C66551" w:rsidRDefault="00F72C15" w:rsidP="00F72C15">
      <w:pPr>
        <w:rPr>
          <w:rFonts w:eastAsiaTheme="minorEastAsia"/>
          <w:sz w:val="22"/>
          <w:szCs w:val="24"/>
        </w:rPr>
      </w:pPr>
      <w:r w:rsidRPr="00C66551">
        <w:rPr>
          <w:rFonts w:eastAsiaTheme="minorEastAsia"/>
          <w:b/>
          <w:sz w:val="26"/>
          <w:szCs w:val="24"/>
        </w:rPr>
        <w:t>Gray, 11</w:t>
      </w:r>
      <w:r w:rsidRPr="00C66551">
        <w:rPr>
          <w:rFonts w:eastAsiaTheme="minorEastAsia"/>
          <w:sz w:val="22"/>
          <w:szCs w:val="24"/>
        </w:rPr>
        <w:t xml:space="preserve"> (Tom, deputy executive director of the American Wind Energy Association, “</w:t>
      </w:r>
      <w:proofErr w:type="spellStart"/>
      <w:r w:rsidRPr="00C66551">
        <w:rPr>
          <w:rFonts w:eastAsiaTheme="minorEastAsia"/>
          <w:sz w:val="22"/>
          <w:szCs w:val="24"/>
        </w:rPr>
        <w:t>Mythbusting</w:t>
      </w:r>
      <w:proofErr w:type="spellEnd"/>
      <w:r w:rsidRPr="00C66551">
        <w:rPr>
          <w:rFonts w:eastAsiaTheme="minorEastAsia"/>
          <w:sz w:val="22"/>
          <w:szCs w:val="24"/>
        </w:rPr>
        <w:t xml:space="preserve"> fact: Wind power is valuable even if the wind doesn't blow all the time”, 4/20/11, </w:t>
      </w:r>
      <w:hyperlink r:id="rId16" w:history="1">
        <w:r w:rsidRPr="00C66551">
          <w:rPr>
            <w:rFonts w:eastAsiaTheme="minorEastAsia"/>
            <w:color w:val="0000FF" w:themeColor="hyperlink"/>
            <w:sz w:val="22"/>
            <w:szCs w:val="24"/>
            <w:u w:val="single"/>
          </w:rPr>
          <w:t>http://www.awea.org/blog/index.cfm?customel_dataPageID_1699=7587</w:t>
        </w:r>
      </w:hyperlink>
      <w:r w:rsidRPr="00C66551">
        <w:rPr>
          <w:rFonts w:eastAsiaTheme="minorEastAsia"/>
          <w:sz w:val="22"/>
          <w:szCs w:val="24"/>
        </w:rPr>
        <w:t>) WP</w:t>
      </w:r>
    </w:p>
    <w:p w:rsidR="00F72C15" w:rsidRPr="00C66551" w:rsidRDefault="00F72C15" w:rsidP="00F72C15">
      <w:pPr>
        <w:rPr>
          <w:rFonts w:eastAsiaTheme="minorEastAsia"/>
          <w:sz w:val="22"/>
          <w:szCs w:val="24"/>
        </w:rPr>
      </w:pPr>
    </w:p>
    <w:p w:rsidR="00F72C15" w:rsidRDefault="00F72C15" w:rsidP="00F72C15">
      <w:r w:rsidRPr="00F72C15">
        <w:t xml:space="preserve">A common fallacy promoted by anti-wind groups is that because wind cannot replace </w:t>
      </w:r>
    </w:p>
    <w:p w:rsidR="00F72C15" w:rsidRDefault="00F72C15" w:rsidP="00F72C15">
      <w:r>
        <w:t>AND</w:t>
      </w:r>
    </w:p>
    <w:p w:rsidR="00F72C15" w:rsidRPr="00F72C15" w:rsidRDefault="00F72C15" w:rsidP="00F72C15">
      <w:proofErr w:type="gramStart"/>
      <w:r w:rsidRPr="00F72C15">
        <w:t>nation</w:t>
      </w:r>
      <w:proofErr w:type="gramEnd"/>
      <w:r w:rsidRPr="00F72C15">
        <w:t xml:space="preserve"> that is still getting 70% of its electricity from fossil fuels.</w:t>
      </w:r>
    </w:p>
    <w:p w:rsidR="00F72C15" w:rsidRPr="00C66551" w:rsidRDefault="00F72C15" w:rsidP="00F72C15">
      <w:pPr>
        <w:rPr>
          <w:rFonts w:eastAsiaTheme="minorEastAsia"/>
          <w:sz w:val="22"/>
          <w:szCs w:val="24"/>
        </w:rPr>
      </w:pPr>
    </w:p>
    <w:p w:rsidR="00F72C15" w:rsidRDefault="00F72C15" w:rsidP="00F72C15">
      <w:pPr>
        <w:pStyle w:val="Heading2"/>
      </w:pPr>
      <w:r>
        <w:lastRenderedPageBreak/>
        <w:t xml:space="preserve">Competitiveness </w:t>
      </w:r>
      <w:proofErr w:type="spellStart"/>
      <w:r>
        <w:t>Adv</w:t>
      </w:r>
      <w:proofErr w:type="spellEnd"/>
    </w:p>
    <w:p w:rsidR="00F72C15" w:rsidRPr="00C66551" w:rsidRDefault="00F72C15" w:rsidP="00F72C15">
      <w:pPr>
        <w:keepNext/>
        <w:keepLines/>
        <w:pageBreakBefore/>
        <w:spacing w:before="200"/>
        <w:jc w:val="center"/>
        <w:outlineLvl w:val="2"/>
        <w:rPr>
          <w:rFonts w:asciiTheme="majorHAnsi" w:eastAsiaTheme="majorEastAsia" w:hAnsiTheme="majorHAnsi" w:cstheme="majorBidi"/>
          <w:b/>
          <w:bCs/>
          <w:sz w:val="32"/>
          <w:szCs w:val="24"/>
          <w:u w:val="single"/>
        </w:rPr>
      </w:pPr>
      <w:r w:rsidRPr="00C66551">
        <w:rPr>
          <w:rFonts w:asciiTheme="majorHAnsi" w:eastAsiaTheme="majorEastAsia" w:hAnsiTheme="majorHAnsi" w:cstheme="majorBidi"/>
          <w:b/>
          <w:bCs/>
          <w:sz w:val="32"/>
          <w:szCs w:val="24"/>
          <w:u w:val="single"/>
        </w:rPr>
        <w:lastRenderedPageBreak/>
        <w:t xml:space="preserve">AT: China </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 xml:space="preserve">The US is </w:t>
      </w:r>
      <w:proofErr w:type="gramStart"/>
      <w:r w:rsidRPr="00C66551">
        <w:rPr>
          <w:rFonts w:asciiTheme="majorHAnsi" w:eastAsiaTheme="majorEastAsia" w:hAnsiTheme="majorHAnsi" w:cstheme="majorBidi"/>
          <w:b/>
          <w:bCs/>
          <w:iCs/>
          <w:sz w:val="26"/>
          <w:szCs w:val="24"/>
        </w:rPr>
        <w:t>key</w:t>
      </w:r>
      <w:proofErr w:type="gramEnd"/>
      <w:r w:rsidRPr="00C66551">
        <w:rPr>
          <w:rFonts w:asciiTheme="majorHAnsi" w:eastAsiaTheme="majorEastAsia" w:hAnsiTheme="majorHAnsi" w:cstheme="majorBidi"/>
          <w:b/>
          <w:bCs/>
          <w:iCs/>
          <w:sz w:val="26"/>
          <w:szCs w:val="24"/>
        </w:rPr>
        <w:t xml:space="preserve"> to solve global warming- China is taking steps towards reducing emission</w:t>
      </w:r>
    </w:p>
    <w:p w:rsidR="00F72C15" w:rsidRPr="00C66551" w:rsidRDefault="00F72C15" w:rsidP="00F72C15">
      <w:pPr>
        <w:rPr>
          <w:rFonts w:eastAsiaTheme="minorEastAsia"/>
          <w:sz w:val="22"/>
          <w:szCs w:val="24"/>
        </w:rPr>
      </w:pPr>
      <w:proofErr w:type="gramStart"/>
      <w:r w:rsidRPr="00C66551">
        <w:rPr>
          <w:rFonts w:eastAsiaTheme="minorEastAsia"/>
          <w:sz w:val="22"/>
          <w:szCs w:val="24"/>
        </w:rPr>
        <w:t xml:space="preserve">James </w:t>
      </w:r>
      <w:r w:rsidRPr="00C66551">
        <w:rPr>
          <w:rFonts w:asciiTheme="majorHAnsi" w:eastAsiaTheme="majorEastAsia" w:hAnsiTheme="majorHAnsi" w:cstheme="majorBidi"/>
          <w:b/>
          <w:bCs/>
          <w:iCs/>
          <w:sz w:val="26"/>
          <w:szCs w:val="24"/>
          <w:highlight w:val="cyan"/>
        </w:rPr>
        <w:t>West, 2-25</w:t>
      </w:r>
      <w:r w:rsidRPr="00C66551">
        <w:rPr>
          <w:rFonts w:eastAsiaTheme="minorEastAsia"/>
          <w:sz w:val="22"/>
          <w:szCs w:val="24"/>
        </w:rPr>
        <w:t>-13 (producer for the Climate Desk.</w:t>
      </w:r>
      <w:proofErr w:type="gramEnd"/>
      <w:r w:rsidRPr="00C66551">
        <w:rPr>
          <w:rFonts w:eastAsiaTheme="minorEastAsia"/>
          <w:sz w:val="22"/>
          <w:szCs w:val="24"/>
        </w:rPr>
        <w:t xml:space="preserve"> He wrote Beijing Blur (Penguin 2008), an intimate yet far-reaching account of modernizing China’s underground youth </w:t>
      </w:r>
      <w:proofErr w:type="gramStart"/>
      <w:r w:rsidRPr="00C66551">
        <w:rPr>
          <w:rFonts w:eastAsiaTheme="minorEastAsia"/>
          <w:sz w:val="22"/>
          <w:szCs w:val="24"/>
        </w:rPr>
        <w:t>scene ,</w:t>
      </w:r>
      <w:proofErr w:type="gramEnd"/>
      <w:r w:rsidRPr="00C66551">
        <w:rPr>
          <w:rFonts w:eastAsiaTheme="minorEastAsia"/>
          <w:sz w:val="22"/>
          <w:szCs w:val="24"/>
        </w:rPr>
        <w:t xml:space="preserve"> “Wait Until China Acts on Climate. What? They Are!?</w:t>
      </w:r>
      <w:proofErr w:type="gramStart"/>
      <w:r w:rsidRPr="00C66551">
        <w:rPr>
          <w:rFonts w:eastAsiaTheme="minorEastAsia"/>
          <w:sz w:val="22"/>
          <w:szCs w:val="24"/>
        </w:rPr>
        <w:t>”,</w:t>
      </w:r>
      <w:proofErr w:type="gramEnd"/>
      <w:r w:rsidRPr="00C66551">
        <w:rPr>
          <w:rFonts w:eastAsiaTheme="minorEastAsia"/>
          <w:sz w:val="22"/>
          <w:szCs w:val="24"/>
        </w:rPr>
        <w:t xml:space="preserve"> Mother Jones)</w:t>
      </w:r>
    </w:p>
    <w:p w:rsidR="00F72C15" w:rsidRDefault="00F72C15" w:rsidP="00F72C15">
      <w:r w:rsidRPr="00F72C15">
        <w:t xml:space="preserve">That was one bit of news drowned out by last week's (understandable) conniption </w:t>
      </w:r>
    </w:p>
    <w:p w:rsidR="00F72C15" w:rsidRDefault="00F72C15" w:rsidP="00F72C15">
      <w:r>
        <w:t>AND</w:t>
      </w:r>
    </w:p>
    <w:p w:rsidR="00F72C15" w:rsidRPr="00F72C15" w:rsidRDefault="00F72C15" w:rsidP="00F72C15">
      <w:proofErr w:type="gramStart"/>
      <w:r w:rsidRPr="00F72C15">
        <w:t>may</w:t>
      </w:r>
      <w:proofErr w:type="gramEnd"/>
      <w:r w:rsidRPr="00F72C15">
        <w:t xml:space="preserve"> be time to update those action-resistant talking points, guys.</w:t>
      </w:r>
    </w:p>
    <w:p w:rsidR="00F72C15" w:rsidRPr="00C66551" w:rsidRDefault="00F72C15" w:rsidP="00F72C15">
      <w:pPr>
        <w:rPr>
          <w:rFonts w:eastAsiaTheme="minorEastAsia"/>
          <w:sz w:val="22"/>
          <w:szCs w:val="24"/>
        </w:rPr>
      </w:pPr>
    </w:p>
    <w:p w:rsidR="00F72C15" w:rsidRPr="00C66551" w:rsidRDefault="00F72C15" w:rsidP="00F72C15">
      <w:pPr>
        <w:pStyle w:val="Heading2"/>
      </w:pPr>
      <w:r w:rsidRPr="00C66551">
        <w:lastRenderedPageBreak/>
        <w:t>H</w:t>
      </w:r>
      <w:r>
        <w:t xml:space="preserve">ousing </w:t>
      </w:r>
      <w:proofErr w:type="spellStart"/>
      <w:r>
        <w:t>Adv</w:t>
      </w:r>
      <w:proofErr w:type="spellEnd"/>
    </w:p>
    <w:p w:rsidR="00F72C15" w:rsidRPr="00C66551" w:rsidRDefault="00F72C15" w:rsidP="00F72C15">
      <w:pPr>
        <w:keepNext/>
        <w:keepLines/>
        <w:spacing w:before="200"/>
        <w:outlineLvl w:val="3"/>
        <w:rPr>
          <w:rFonts w:asciiTheme="majorHAnsi" w:eastAsiaTheme="majorEastAsia" w:hAnsiTheme="majorHAnsi" w:cstheme="majorBidi"/>
          <w:b/>
          <w:bCs/>
          <w:iCs/>
          <w:sz w:val="28"/>
          <w:szCs w:val="28"/>
          <w:u w:color="505862"/>
        </w:rPr>
      </w:pPr>
      <w:r w:rsidRPr="00C66551">
        <w:rPr>
          <w:rFonts w:asciiTheme="majorHAnsi" w:eastAsiaTheme="majorEastAsia" w:hAnsiTheme="majorHAnsi" w:cstheme="majorBidi"/>
          <w:b/>
          <w:bCs/>
          <w:iCs/>
          <w:sz w:val="26"/>
          <w:szCs w:val="24"/>
          <w:u w:color="505862"/>
        </w:rPr>
        <w:t>No resiliency – we’ve pulled out all the stops – a collapse now triggers a double-dip collapse and depression</w:t>
      </w:r>
    </w:p>
    <w:p w:rsidR="00F72C15" w:rsidRPr="00C66551" w:rsidRDefault="00F72C15" w:rsidP="00F72C15">
      <w:pPr>
        <w:rPr>
          <w:rFonts w:eastAsiaTheme="minorEastAsia"/>
          <w:sz w:val="22"/>
          <w:szCs w:val="24"/>
        </w:rPr>
      </w:pPr>
      <w:r w:rsidRPr="00C66551">
        <w:rPr>
          <w:rFonts w:eastAsiaTheme="minorEastAsia"/>
          <w:sz w:val="22"/>
          <w:szCs w:val="24"/>
        </w:rPr>
        <w:t xml:space="preserve">Chris </w:t>
      </w:r>
      <w:proofErr w:type="spellStart"/>
      <w:r w:rsidRPr="00C66551">
        <w:rPr>
          <w:rFonts w:asciiTheme="majorHAnsi" w:eastAsiaTheme="minorEastAsia" w:hAnsiTheme="majorHAnsi" w:cstheme="majorBidi"/>
          <w:b/>
          <w:bCs/>
          <w:iCs/>
          <w:sz w:val="26"/>
          <w:szCs w:val="24"/>
          <w:highlight w:val="cyan"/>
        </w:rPr>
        <w:t>Isidore</w:t>
      </w:r>
      <w:proofErr w:type="spellEnd"/>
      <w:r w:rsidRPr="00C66551">
        <w:rPr>
          <w:rFonts w:eastAsiaTheme="minorEastAsia"/>
          <w:sz w:val="22"/>
          <w:szCs w:val="24"/>
        </w:rPr>
        <w:t>, CNN Money, 8/10/</w:t>
      </w:r>
      <w:r w:rsidRPr="00C66551">
        <w:rPr>
          <w:rFonts w:asciiTheme="majorHAnsi" w:eastAsiaTheme="minorEastAsia" w:hAnsiTheme="majorHAnsi" w:cstheme="majorBidi"/>
          <w:b/>
          <w:bCs/>
          <w:iCs/>
          <w:sz w:val="26"/>
          <w:szCs w:val="24"/>
          <w:highlight w:val="cyan"/>
        </w:rPr>
        <w:t>11</w:t>
      </w:r>
      <w:r w:rsidRPr="00C66551">
        <w:rPr>
          <w:rFonts w:eastAsiaTheme="minorEastAsia"/>
          <w:sz w:val="22"/>
          <w:szCs w:val="24"/>
        </w:rPr>
        <w:t xml:space="preserve">, “Recession 2.0 would hurt worse”, lexis, </w:t>
      </w:r>
    </w:p>
    <w:p w:rsidR="00F72C15" w:rsidRDefault="00F72C15" w:rsidP="00F72C15">
      <w:r w:rsidRPr="00F72C15">
        <w:t xml:space="preserve">The risk of double dip recession is rising.¶ </w:t>
      </w:r>
      <w:proofErr w:type="gramStart"/>
      <w:r w:rsidRPr="00F72C15">
        <w:t>And</w:t>
      </w:r>
      <w:proofErr w:type="gramEnd"/>
      <w:r w:rsidRPr="00F72C15">
        <w:t xml:space="preserve"> while economists disagree on just </w:t>
      </w:r>
    </w:p>
    <w:p w:rsidR="00F72C15" w:rsidRDefault="00F72C15" w:rsidP="00F72C15">
      <w:r>
        <w:t>AND</w:t>
      </w:r>
    </w:p>
    <w:p w:rsidR="00F72C15" w:rsidRPr="00F72C15" w:rsidRDefault="00F72C15" w:rsidP="00F72C15">
      <w:r w:rsidRPr="00F72C15">
        <w:t xml:space="preserve">While manufacturing has had a nice rebound in the last two years, </w:t>
      </w:r>
      <w:proofErr w:type="spellStart"/>
      <w:r w:rsidRPr="00F72C15">
        <w:t>indust</w:t>
      </w:r>
      <w:proofErr w:type="spellEnd"/>
    </w:p>
    <w:p w:rsidR="00F72C15" w:rsidRPr="00C66551" w:rsidRDefault="00F72C15" w:rsidP="00F72C15">
      <w:pPr>
        <w:rPr>
          <w:rFonts w:eastAsiaTheme="minorEastAsia"/>
          <w:sz w:val="22"/>
          <w:szCs w:val="24"/>
        </w:rPr>
      </w:pPr>
    </w:p>
    <w:p w:rsidR="00F72C15" w:rsidRPr="00C66551" w:rsidRDefault="00F72C15" w:rsidP="00F72C15">
      <w:pPr>
        <w:pStyle w:val="Heading2"/>
      </w:pPr>
      <w:r w:rsidRPr="00C66551">
        <w:lastRenderedPageBreak/>
        <w:t>2AC T – Increase a Financial Incentive</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 xml:space="preserve">1. We </w:t>
      </w:r>
      <w:proofErr w:type="gramStart"/>
      <w:r w:rsidRPr="00C66551">
        <w:rPr>
          <w:rFonts w:asciiTheme="majorHAnsi" w:eastAsiaTheme="majorEastAsia" w:hAnsiTheme="majorHAnsi" w:cstheme="majorBidi"/>
          <w:b/>
          <w:bCs/>
          <w:iCs/>
          <w:sz w:val="26"/>
          <w:szCs w:val="24"/>
        </w:rPr>
        <w:t>Meet</w:t>
      </w:r>
      <w:proofErr w:type="gramEnd"/>
      <w:r w:rsidRPr="00C66551">
        <w:rPr>
          <w:rFonts w:asciiTheme="majorHAnsi" w:eastAsiaTheme="majorEastAsia" w:hAnsiTheme="majorHAnsi" w:cstheme="majorBidi"/>
          <w:b/>
          <w:bCs/>
          <w:iCs/>
          <w:sz w:val="26"/>
          <w:szCs w:val="24"/>
        </w:rPr>
        <w:t>- Our Plan increases a financial incentive for energy production</w:t>
      </w:r>
    </w:p>
    <w:p w:rsidR="00F72C15" w:rsidRPr="00C66551" w:rsidRDefault="00F72C15" w:rsidP="00F72C15">
      <w:pPr>
        <w:tabs>
          <w:tab w:val="left" w:pos="1710"/>
        </w:tabs>
        <w:rPr>
          <w:rFonts w:eastAsiaTheme="minorEastAsia"/>
          <w:sz w:val="22"/>
          <w:szCs w:val="24"/>
        </w:rPr>
      </w:pPr>
      <w:r w:rsidRPr="00C66551">
        <w:rPr>
          <w:rFonts w:eastAsiaTheme="minorEastAsia"/>
          <w:sz w:val="22"/>
          <w:szCs w:val="24"/>
        </w:rPr>
        <w:t xml:space="preserve">Steven </w:t>
      </w:r>
      <w:proofErr w:type="spellStart"/>
      <w:r w:rsidRPr="00C66551">
        <w:rPr>
          <w:rFonts w:eastAsiaTheme="minorEastAsia"/>
          <w:b/>
          <w:sz w:val="26"/>
          <w:szCs w:val="24"/>
          <w:highlight w:val="cyan"/>
        </w:rPr>
        <w:t>Ferrey</w:t>
      </w:r>
      <w:proofErr w:type="spellEnd"/>
      <w:r w:rsidRPr="00C66551">
        <w:rPr>
          <w:rFonts w:eastAsiaTheme="minorEastAsia"/>
          <w:b/>
          <w:sz w:val="26"/>
          <w:szCs w:val="24"/>
          <w:highlight w:val="cyan"/>
        </w:rPr>
        <w:t>, ’10</w:t>
      </w:r>
      <w:r w:rsidRPr="00C66551">
        <w:rPr>
          <w:rFonts w:eastAsiaTheme="minorEastAsia"/>
          <w:sz w:val="22"/>
          <w:szCs w:val="24"/>
        </w:rPr>
        <w:t xml:space="preserve"> (Professor of Law, Suffolk University Law School, “Legal Barriers to Sub-National Governance Techniques by U.S. States for Renewable Energy Promotion and GHG Control”, Prepared for the 2nd UNITAR'-Yale Conference on Environmental Governance and Democracy) </w:t>
      </w:r>
      <w:proofErr w:type="gramStart"/>
      <w:r w:rsidRPr="00C66551">
        <w:rPr>
          <w:rFonts w:eastAsiaTheme="minorEastAsia"/>
          <w:sz w:val="22"/>
          <w:szCs w:val="24"/>
        </w:rPr>
        <w:t>The</w:t>
      </w:r>
      <w:proofErr w:type="gramEnd"/>
      <w:r w:rsidRPr="00C66551">
        <w:rPr>
          <w:rFonts w:eastAsiaTheme="minorEastAsia"/>
          <w:sz w:val="22"/>
          <w:szCs w:val="24"/>
        </w:rPr>
        <w:t xml:space="preserve"> U.S. National Renewable Energy Laboratory (NREL)</w:t>
      </w:r>
    </w:p>
    <w:p w:rsidR="00F72C15" w:rsidRPr="00C66551" w:rsidRDefault="00F72C15" w:rsidP="00F72C15">
      <w:pPr>
        <w:tabs>
          <w:tab w:val="left" w:pos="1710"/>
        </w:tabs>
        <w:rPr>
          <w:rFonts w:eastAsiaTheme="minorEastAsia"/>
          <w:sz w:val="22"/>
          <w:szCs w:val="24"/>
        </w:rPr>
      </w:pPr>
      <w:r w:rsidRPr="00C66551">
        <w:rPr>
          <w:rFonts w:eastAsiaTheme="minorEastAsia"/>
          <w:sz w:val="22"/>
          <w:szCs w:val="24"/>
        </w:rPr>
        <w:t>http://conference.unitar.org/yale/sites/conference.unitar.org.yale/files/Paper_Ferrey_0.pdf)</w:t>
      </w:r>
    </w:p>
    <w:p w:rsidR="00F72C15" w:rsidRDefault="00F72C15" w:rsidP="00F72C15">
      <w:r w:rsidRPr="00F72C15">
        <w:t xml:space="preserve">“A feed-in tariff (FIT) is an energy supply policy that </w:t>
      </w:r>
    </w:p>
    <w:p w:rsidR="00F72C15" w:rsidRDefault="00F72C15" w:rsidP="00F72C15">
      <w:r>
        <w:t>AND</w:t>
      </w:r>
    </w:p>
    <w:p w:rsidR="00F72C15" w:rsidRPr="00F72C15" w:rsidRDefault="00F72C15" w:rsidP="00F72C15">
      <w:proofErr w:type="gramStart"/>
      <w:r w:rsidRPr="00F72C15">
        <w:t>thus</w:t>
      </w:r>
      <w:proofErr w:type="gramEnd"/>
      <w:r w:rsidRPr="00F72C15">
        <w:t xml:space="preserve"> “have the incentive to continue to produce and supply </w:t>
      </w:r>
      <w:proofErr w:type="spellStart"/>
      <w:r w:rsidRPr="00F72C15">
        <w:t>power.xxi</w:t>
      </w:r>
      <w:proofErr w:type="spellEnd"/>
    </w:p>
    <w:p w:rsidR="00F72C15" w:rsidRPr="00C66551" w:rsidRDefault="00F72C15" w:rsidP="00F72C15">
      <w:pPr>
        <w:rPr>
          <w:rFonts w:eastAsiaTheme="minorEastAsia"/>
          <w:sz w:val="12"/>
          <w:szCs w:val="24"/>
        </w:rPr>
      </w:pP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 xml:space="preserve">3. Counter </w:t>
      </w:r>
      <w:proofErr w:type="spellStart"/>
      <w:r w:rsidRPr="00C66551">
        <w:rPr>
          <w:rFonts w:asciiTheme="majorHAnsi" w:eastAsiaTheme="majorEastAsia" w:hAnsiTheme="majorHAnsi" w:cstheme="majorBidi"/>
          <w:b/>
          <w:bCs/>
          <w:iCs/>
          <w:sz w:val="26"/>
          <w:szCs w:val="24"/>
        </w:rPr>
        <w:t>Interp</w:t>
      </w:r>
      <w:proofErr w:type="spellEnd"/>
      <w:r w:rsidRPr="00C66551">
        <w:rPr>
          <w:rFonts w:asciiTheme="majorHAnsi" w:eastAsiaTheme="majorEastAsia" w:hAnsiTheme="majorHAnsi" w:cstheme="majorBidi"/>
          <w:b/>
          <w:bCs/>
          <w:iCs/>
          <w:sz w:val="26"/>
          <w:szCs w:val="24"/>
        </w:rPr>
        <w:t>- Incentives must involve a positive material transfer to encourage behavior change.</w:t>
      </w:r>
    </w:p>
    <w:p w:rsidR="00F72C15" w:rsidRPr="00C66551" w:rsidRDefault="00F72C15" w:rsidP="00F72C15">
      <w:pPr>
        <w:rPr>
          <w:rFonts w:eastAsiaTheme="minorEastAsia"/>
          <w:b/>
          <w:bCs/>
          <w:sz w:val="26"/>
          <w:szCs w:val="24"/>
        </w:rPr>
      </w:pPr>
      <w:r w:rsidRPr="00C66551">
        <w:rPr>
          <w:rFonts w:eastAsiaTheme="minorEastAsia"/>
          <w:b/>
          <w:sz w:val="26"/>
          <w:szCs w:val="24"/>
          <w:highlight w:val="cyan"/>
        </w:rPr>
        <w:t>Cooley, 07</w:t>
      </w:r>
      <w:r w:rsidRPr="00C66551">
        <w:rPr>
          <w:rFonts w:eastAsiaTheme="minorEastAsia"/>
          <w:b/>
          <w:sz w:val="26"/>
          <w:szCs w:val="24"/>
        </w:rPr>
        <w:t xml:space="preserve"> </w:t>
      </w:r>
    </w:p>
    <w:p w:rsidR="00F72C15" w:rsidRPr="00C66551" w:rsidRDefault="00F72C15" w:rsidP="00F72C15">
      <w:pPr>
        <w:rPr>
          <w:rFonts w:eastAsiaTheme="minorEastAsia"/>
          <w:sz w:val="22"/>
          <w:szCs w:val="24"/>
        </w:rPr>
      </w:pPr>
      <w:r w:rsidRPr="00C66551">
        <w:rPr>
          <w:rFonts w:eastAsiaTheme="minorEastAsia"/>
          <w:sz w:val="22"/>
          <w:szCs w:val="24"/>
        </w:rPr>
        <w:t>(</w:t>
      </w:r>
      <w:proofErr w:type="spellStart"/>
      <w:r w:rsidRPr="00C66551">
        <w:rPr>
          <w:rFonts w:eastAsiaTheme="minorEastAsia"/>
          <w:sz w:val="22"/>
          <w:szCs w:val="24"/>
        </w:rPr>
        <w:t>Suzannah</w:t>
      </w:r>
      <w:proofErr w:type="spellEnd"/>
      <w:r w:rsidRPr="00C66551">
        <w:rPr>
          <w:rFonts w:eastAsiaTheme="minorEastAsia"/>
          <w:sz w:val="22"/>
          <w:szCs w:val="24"/>
        </w:rPr>
        <w:t>, CRANFIELD UNIVERSITY, Thesis submitted for a degree in Masters of Science, “GROWTH OF THE UK LOW CARBON DIOXIDE AND ALTERNATIVE TECHNOLOGY VEHICLE MARKET: INVESTIGATING INFLUENTIAL FACTORS IN THE ADOPTION OF LOW CARBON VEHICLES,” Sept., &lt;https://dspace.lib.cranfield.ac.uk/bitstream/1826/2401/1/Sue%20Cooley%20Thesis%20final%20v2.pdf&gt;)</w:t>
      </w:r>
    </w:p>
    <w:p w:rsidR="00F72C15" w:rsidRPr="00C66551" w:rsidRDefault="00F72C15" w:rsidP="00F72C15">
      <w:pPr>
        <w:rPr>
          <w:rFonts w:eastAsiaTheme="minorEastAsia"/>
          <w:sz w:val="22"/>
          <w:szCs w:val="24"/>
        </w:rPr>
      </w:pPr>
    </w:p>
    <w:p w:rsidR="00F72C15" w:rsidRDefault="00F72C15" w:rsidP="00F72C15">
      <w:r w:rsidRPr="00F72C15">
        <w:t xml:space="preserve">Incentives can be used to introduce or increase actual or perceived relative advantages. Rogers </w:t>
      </w:r>
    </w:p>
    <w:p w:rsidR="00F72C15" w:rsidRDefault="00F72C15" w:rsidP="00F72C15">
      <w:r>
        <w:t>AND</w:t>
      </w:r>
    </w:p>
    <w:p w:rsidR="00F72C15" w:rsidRPr="00F72C15" w:rsidRDefault="00F72C15" w:rsidP="00F72C15">
      <w:proofErr w:type="gramStart"/>
      <w:r w:rsidRPr="00F72C15">
        <w:t>grant</w:t>
      </w:r>
      <w:proofErr w:type="gramEnd"/>
      <w:r w:rsidRPr="00F72C15">
        <w:t xml:space="preserve"> to be an important </w:t>
      </w:r>
      <w:proofErr w:type="spellStart"/>
      <w:r w:rsidRPr="00F72C15">
        <w:t>factorencouraging</w:t>
      </w:r>
      <w:proofErr w:type="spellEnd"/>
      <w:r w:rsidRPr="00F72C15">
        <w:t xml:space="preserve"> the purchase of the Toyota Prius hybrid.</w:t>
      </w:r>
    </w:p>
    <w:p w:rsidR="00F72C15" w:rsidRPr="00C66551" w:rsidRDefault="00F72C15" w:rsidP="00F72C15">
      <w:pPr>
        <w:rPr>
          <w:rFonts w:eastAsiaTheme="minorEastAsia"/>
          <w:sz w:val="22"/>
          <w:szCs w:val="24"/>
        </w:rPr>
      </w:pPr>
    </w:p>
    <w:p w:rsidR="00F72C15" w:rsidRPr="00C66551" w:rsidRDefault="00F72C15" w:rsidP="00F72C15">
      <w:pPr>
        <w:pStyle w:val="Heading2"/>
      </w:pPr>
      <w:r w:rsidRPr="00C66551">
        <w:lastRenderedPageBreak/>
        <w:t>2AC Oil DA</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 xml:space="preserve">1. Prices Down—US domestic production and economic decline </w:t>
      </w:r>
    </w:p>
    <w:p w:rsidR="00F72C15" w:rsidRPr="00C66551" w:rsidRDefault="00F72C15" w:rsidP="00F72C15">
      <w:pPr>
        <w:rPr>
          <w:rFonts w:eastAsiaTheme="minorEastAsia"/>
          <w:b/>
          <w:sz w:val="26"/>
          <w:szCs w:val="24"/>
        </w:rPr>
      </w:pPr>
      <w:proofErr w:type="spellStart"/>
      <w:r w:rsidRPr="00C66551">
        <w:rPr>
          <w:rFonts w:eastAsiaTheme="minorEastAsia"/>
          <w:b/>
          <w:sz w:val="26"/>
          <w:szCs w:val="24"/>
        </w:rPr>
        <w:t>Stockhouse</w:t>
      </w:r>
      <w:proofErr w:type="spellEnd"/>
      <w:r w:rsidRPr="00C66551">
        <w:rPr>
          <w:rFonts w:eastAsiaTheme="minorEastAsia"/>
          <w:b/>
          <w:sz w:val="26"/>
          <w:szCs w:val="24"/>
        </w:rPr>
        <w:t xml:space="preserve"> 10/5</w:t>
      </w:r>
    </w:p>
    <w:p w:rsidR="00F72C15" w:rsidRPr="00C66551" w:rsidRDefault="00F72C15" w:rsidP="00F72C15">
      <w:pPr>
        <w:rPr>
          <w:rFonts w:eastAsiaTheme="minorEastAsia"/>
          <w:sz w:val="22"/>
          <w:szCs w:val="24"/>
        </w:rPr>
      </w:pPr>
      <w:r w:rsidRPr="00C66551">
        <w:rPr>
          <w:rFonts w:eastAsiaTheme="minorEastAsia"/>
          <w:sz w:val="22"/>
          <w:szCs w:val="24"/>
        </w:rPr>
        <w:t>Oil Prices Hit Two-Month Lows as Production in the U.S. Reaches 15 Year High</w:t>
      </w:r>
    </w:p>
    <w:p w:rsidR="00F72C15" w:rsidRPr="00C66551" w:rsidRDefault="00F72C15" w:rsidP="00F72C15">
      <w:pPr>
        <w:rPr>
          <w:rFonts w:eastAsiaTheme="minorEastAsia"/>
          <w:sz w:val="22"/>
          <w:szCs w:val="24"/>
        </w:rPr>
      </w:pPr>
      <w:proofErr w:type="spellStart"/>
      <w:r w:rsidRPr="00C66551">
        <w:rPr>
          <w:rFonts w:eastAsiaTheme="minorEastAsia"/>
          <w:sz w:val="22"/>
          <w:szCs w:val="24"/>
        </w:rPr>
        <w:t>Enerplus</w:t>
      </w:r>
      <w:proofErr w:type="spellEnd"/>
      <w:r w:rsidRPr="00C66551">
        <w:rPr>
          <w:rFonts w:eastAsiaTheme="minorEastAsia"/>
          <w:sz w:val="22"/>
          <w:szCs w:val="24"/>
        </w:rPr>
        <w:t xml:space="preserve"> Corporation ERF 10/5/2012 8:20:05 AM http://www.stockhouse.com/news/canadianreleasesdetail.aspx?n=8633056</w:t>
      </w:r>
    </w:p>
    <w:p w:rsidR="00F72C15" w:rsidRDefault="00F72C15" w:rsidP="00F72C15">
      <w:r w:rsidRPr="00F72C15">
        <w:t xml:space="preserve">The recent economic slowdowns in Europe and China has seen global oil demand fall in </w:t>
      </w:r>
    </w:p>
    <w:p w:rsidR="00F72C15" w:rsidRDefault="00F72C15" w:rsidP="00F72C15">
      <w:r>
        <w:t>AND</w:t>
      </w:r>
    </w:p>
    <w:p w:rsidR="00F72C15" w:rsidRPr="00F72C15" w:rsidRDefault="00F72C15" w:rsidP="00F72C15">
      <w:proofErr w:type="gramStart"/>
      <w:r w:rsidRPr="00F72C15">
        <w:t>and</w:t>
      </w:r>
      <w:proofErr w:type="gramEnd"/>
      <w:r w:rsidRPr="00F72C15">
        <w:t xml:space="preserve"> get exclusive access to our numerous stock reports and industry newsletters.2</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2. Prices down – volatile trading, jobs report</w:t>
      </w:r>
    </w:p>
    <w:p w:rsidR="00F72C15" w:rsidRPr="00C66551" w:rsidRDefault="00F72C15" w:rsidP="00F72C15">
      <w:pPr>
        <w:rPr>
          <w:rFonts w:eastAsiaTheme="minorEastAsia"/>
          <w:b/>
          <w:sz w:val="26"/>
          <w:szCs w:val="24"/>
        </w:rPr>
      </w:pPr>
      <w:r w:rsidRPr="00C66551">
        <w:rPr>
          <w:rFonts w:eastAsiaTheme="minorEastAsia"/>
          <w:b/>
          <w:sz w:val="26"/>
          <w:szCs w:val="24"/>
        </w:rPr>
        <w:t>Business Recorder 10/6</w:t>
      </w:r>
    </w:p>
    <w:p w:rsidR="00F72C15" w:rsidRPr="00C66551" w:rsidRDefault="00F72C15" w:rsidP="00F72C15">
      <w:pPr>
        <w:rPr>
          <w:rFonts w:eastAsiaTheme="minorEastAsia"/>
          <w:sz w:val="22"/>
          <w:szCs w:val="24"/>
        </w:rPr>
      </w:pPr>
      <w:r w:rsidRPr="00C66551">
        <w:rPr>
          <w:rFonts w:eastAsiaTheme="minorEastAsia"/>
          <w:sz w:val="22"/>
          <w:szCs w:val="24"/>
        </w:rPr>
        <w:t>Oil prices dip, post weekly losses. October 06, 2012. http://www.brecorder.com/fuel-a-energy/193/1245206/</w:t>
      </w:r>
    </w:p>
    <w:p w:rsidR="00F72C15" w:rsidRDefault="00F72C15" w:rsidP="00F72C15">
      <w:r w:rsidRPr="00F72C15">
        <w:t xml:space="preserve">Oil prices fell in volatile trading on Friday and posted weekly losses as a fragile </w:t>
      </w:r>
    </w:p>
    <w:p w:rsidR="00F72C15" w:rsidRDefault="00F72C15" w:rsidP="00F72C15">
      <w:r>
        <w:t>AND</w:t>
      </w:r>
    </w:p>
    <w:p w:rsidR="00F72C15" w:rsidRPr="00F72C15" w:rsidRDefault="00F72C15" w:rsidP="00F72C15">
      <w:r w:rsidRPr="00F72C15">
        <w:t xml:space="preserve">2009 and against economist expectations it would rise, </w:t>
      </w:r>
      <w:proofErr w:type="spellStart"/>
      <w:r w:rsidRPr="00F72C15">
        <w:t>Labour</w:t>
      </w:r>
      <w:proofErr w:type="spellEnd"/>
      <w:r w:rsidRPr="00F72C15">
        <w:t xml:space="preserve"> Department figures showed. </w:t>
      </w:r>
    </w:p>
    <w:p w:rsidR="00F72C15" w:rsidRPr="00C66551" w:rsidRDefault="00F72C15" w:rsidP="00F72C15">
      <w:pPr>
        <w:keepNext/>
        <w:keepLines/>
        <w:spacing w:before="200"/>
        <w:outlineLvl w:val="3"/>
        <w:rPr>
          <w:rFonts w:asciiTheme="minorHAnsi" w:eastAsiaTheme="majorEastAsia" w:hAnsiTheme="minorHAnsi" w:cstheme="majorBidi"/>
          <w:b/>
          <w:bCs/>
          <w:iCs/>
          <w:sz w:val="26"/>
          <w:szCs w:val="24"/>
        </w:rPr>
      </w:pPr>
      <w:r w:rsidRPr="00C66551">
        <w:rPr>
          <w:rFonts w:asciiTheme="minorHAnsi" w:eastAsiaTheme="majorEastAsia" w:hAnsiTheme="minorHAnsi" w:cstheme="majorBidi"/>
          <w:b/>
          <w:bCs/>
          <w:iCs/>
          <w:sz w:val="26"/>
          <w:szCs w:val="24"/>
        </w:rPr>
        <w:t>5. No financial incentive to flood the market—</w:t>
      </w:r>
      <w:proofErr w:type="gramStart"/>
      <w:r w:rsidRPr="00C66551">
        <w:rPr>
          <w:rFonts w:asciiTheme="minorHAnsi" w:eastAsiaTheme="majorEastAsia" w:hAnsiTheme="minorHAnsi" w:cstheme="majorBidi"/>
          <w:b/>
          <w:bCs/>
          <w:iCs/>
          <w:sz w:val="26"/>
          <w:szCs w:val="24"/>
        </w:rPr>
        <w:t>Depleting</w:t>
      </w:r>
      <w:proofErr w:type="gramEnd"/>
      <w:r w:rsidRPr="00C66551">
        <w:rPr>
          <w:rFonts w:asciiTheme="minorHAnsi" w:eastAsiaTheme="majorEastAsia" w:hAnsiTheme="minorHAnsi" w:cstheme="majorBidi"/>
          <w:b/>
          <w:bCs/>
          <w:iCs/>
          <w:sz w:val="26"/>
          <w:szCs w:val="24"/>
        </w:rPr>
        <w:t xml:space="preserve"> of reserves makes prices more volatile </w:t>
      </w:r>
    </w:p>
    <w:p w:rsidR="00F72C15" w:rsidRPr="00C66551" w:rsidRDefault="00F72C15" w:rsidP="00F72C15">
      <w:pPr>
        <w:rPr>
          <w:rFonts w:asciiTheme="minorHAnsi" w:eastAsiaTheme="minorEastAsia" w:hAnsiTheme="minorHAnsi"/>
          <w:sz w:val="22"/>
          <w:szCs w:val="24"/>
        </w:rPr>
      </w:pPr>
      <w:r w:rsidRPr="00C66551">
        <w:rPr>
          <w:rFonts w:asciiTheme="minorHAnsi" w:eastAsiaTheme="majorEastAsia" w:hAnsiTheme="minorHAnsi" w:cstheme="majorBidi"/>
          <w:b/>
          <w:bCs/>
          <w:iCs/>
          <w:sz w:val="26"/>
          <w:szCs w:val="24"/>
        </w:rPr>
        <w:t>Swann 12</w:t>
      </w:r>
      <w:r w:rsidRPr="00C66551">
        <w:rPr>
          <w:rFonts w:asciiTheme="minorHAnsi" w:eastAsiaTheme="minorEastAsia" w:hAnsiTheme="minorHAnsi"/>
          <w:sz w:val="22"/>
          <w:szCs w:val="24"/>
        </w:rPr>
        <w:t xml:space="preserve"> (Christopher, a Reuters </w:t>
      </w:r>
      <w:proofErr w:type="spellStart"/>
      <w:r w:rsidRPr="00C66551">
        <w:rPr>
          <w:rFonts w:asciiTheme="minorHAnsi" w:eastAsiaTheme="minorEastAsia" w:hAnsiTheme="minorHAnsi"/>
          <w:sz w:val="22"/>
          <w:szCs w:val="24"/>
        </w:rPr>
        <w:t>Breakingviews</w:t>
      </w:r>
      <w:proofErr w:type="spellEnd"/>
      <w:r w:rsidRPr="00C66551">
        <w:rPr>
          <w:rFonts w:asciiTheme="minorHAnsi" w:eastAsiaTheme="minorEastAsia" w:hAnsiTheme="minorHAnsi"/>
          <w:sz w:val="22"/>
          <w:szCs w:val="24"/>
        </w:rPr>
        <w:t xml:space="preserve"> columnist, Reuters, “OPEC Can’t Afford to Give Residents Cheap Oil,”) </w:t>
      </w:r>
    </w:p>
    <w:p w:rsidR="00F72C15" w:rsidRDefault="00F72C15" w:rsidP="00F72C15">
      <w:r w:rsidRPr="00F72C15">
        <w:t xml:space="preserve">For importers, the uneven treatment is costly. The wasteful consumption in exporting countries </w:t>
      </w:r>
    </w:p>
    <w:p w:rsidR="00F72C15" w:rsidRDefault="00F72C15" w:rsidP="00F72C15">
      <w:r>
        <w:t>AND</w:t>
      </w:r>
    </w:p>
    <w:p w:rsidR="00F72C15" w:rsidRPr="00F72C15" w:rsidRDefault="00F72C15" w:rsidP="00F72C15">
      <w:r w:rsidRPr="00F72C15">
        <w:t>OPEC nations have more to lose from refusing to bite the political bullet.</w:t>
      </w:r>
    </w:p>
    <w:p w:rsidR="00F72C15" w:rsidRPr="00C66551" w:rsidRDefault="00F72C15" w:rsidP="00F72C15">
      <w:pPr>
        <w:rPr>
          <w:rFonts w:eastAsiaTheme="minorEastAsia"/>
          <w:sz w:val="22"/>
          <w:szCs w:val="24"/>
        </w:rPr>
      </w:pPr>
    </w:p>
    <w:p w:rsidR="00F72C15" w:rsidRPr="00C66551" w:rsidRDefault="00F72C15" w:rsidP="00F72C15">
      <w:pPr>
        <w:keepNext/>
        <w:keepLines/>
        <w:spacing w:before="200"/>
        <w:outlineLvl w:val="3"/>
        <w:rPr>
          <w:rFonts w:asciiTheme="majorHAnsi" w:eastAsia="MS Mincho" w:hAnsiTheme="majorHAnsi" w:cstheme="majorBidi"/>
          <w:b/>
          <w:bCs/>
          <w:iCs/>
          <w:sz w:val="26"/>
          <w:szCs w:val="24"/>
        </w:rPr>
      </w:pPr>
      <w:r w:rsidRPr="00C66551">
        <w:rPr>
          <w:rFonts w:asciiTheme="majorHAnsi" w:eastAsia="MS Mincho" w:hAnsiTheme="majorHAnsi" w:cstheme="majorBidi"/>
          <w:b/>
          <w:bCs/>
          <w:iCs/>
          <w:sz w:val="26"/>
          <w:szCs w:val="24"/>
        </w:rPr>
        <w:t>This is not the 80’s-OPEC can’t control oil market prices</w:t>
      </w:r>
    </w:p>
    <w:p w:rsidR="00F72C15" w:rsidRPr="00C66551" w:rsidRDefault="00F72C15" w:rsidP="00F72C15">
      <w:pPr>
        <w:spacing w:before="100" w:beforeAutospacing="1" w:after="100" w:afterAutospacing="1"/>
        <w:rPr>
          <w:rFonts w:eastAsia="MS Mincho"/>
          <w:sz w:val="16"/>
          <w:szCs w:val="24"/>
        </w:rPr>
      </w:pPr>
      <w:r w:rsidRPr="00C66551">
        <w:rPr>
          <w:rFonts w:eastAsiaTheme="minorEastAsia"/>
          <w:b/>
          <w:sz w:val="26"/>
          <w:szCs w:val="24"/>
          <w:highlight w:val="green"/>
        </w:rPr>
        <w:t>Macdonald, 12</w:t>
      </w:r>
      <w:r w:rsidRPr="00C66551">
        <w:rPr>
          <w:rFonts w:asciiTheme="minorHAnsi" w:eastAsia="MS Mincho" w:hAnsiTheme="minorHAnsi" w:cstheme="minorHAnsi"/>
          <w:sz w:val="22"/>
          <w:szCs w:val="24"/>
        </w:rPr>
        <w:t xml:space="preserve"> (</w:t>
      </w:r>
      <w:proofErr w:type="spellStart"/>
      <w:r w:rsidRPr="00C66551">
        <w:rPr>
          <w:rFonts w:asciiTheme="minorHAnsi" w:eastAsia="MS Mincho" w:hAnsiTheme="minorHAnsi" w:cstheme="minorHAnsi"/>
          <w:sz w:val="22"/>
          <w:szCs w:val="24"/>
        </w:rPr>
        <w:t>Gregor</w:t>
      </w:r>
      <w:proofErr w:type="spellEnd"/>
      <w:r w:rsidRPr="00C66551">
        <w:rPr>
          <w:rFonts w:asciiTheme="minorHAnsi" w:eastAsia="MS Mincho" w:hAnsiTheme="minorHAnsi" w:cstheme="minorHAnsi"/>
          <w:sz w:val="22"/>
          <w:szCs w:val="24"/>
        </w:rPr>
        <w:t xml:space="preserve">, </w:t>
      </w:r>
      <w:r w:rsidRPr="00C66551">
        <w:rPr>
          <w:rFonts w:asciiTheme="minorHAnsi" w:eastAsia="Times New Roman" w:hAnsiTheme="minorHAnsi" w:cstheme="minorHAnsi"/>
          <w:sz w:val="22"/>
          <w:szCs w:val="24"/>
        </w:rPr>
        <w:t xml:space="preserve">a researcher and </w:t>
      </w:r>
      <w:proofErr w:type="spellStart"/>
      <w:r w:rsidRPr="00C66551">
        <w:rPr>
          <w:rFonts w:asciiTheme="minorHAnsi" w:eastAsia="Times New Roman" w:hAnsiTheme="minorHAnsi" w:cstheme="minorHAnsi"/>
          <w:sz w:val="22"/>
          <w:szCs w:val="24"/>
        </w:rPr>
        <w:t>investr</w:t>
      </w:r>
      <w:proofErr w:type="spellEnd"/>
      <w:r w:rsidRPr="00C66551">
        <w:rPr>
          <w:rFonts w:asciiTheme="minorHAnsi" w:eastAsia="Times New Roman" w:hAnsiTheme="minorHAnsi" w:cstheme="minorHAnsi"/>
          <w:sz w:val="22"/>
          <w:szCs w:val="24"/>
        </w:rPr>
        <w:t xml:space="preserve"> in the energy sector, Gregor.us, “the Cruel Math of the Marginal Barrel, </w:t>
      </w:r>
      <w:hyperlink r:id="rId17" w:history="1">
        <w:r w:rsidRPr="00C66551">
          <w:rPr>
            <w:rFonts w:asciiTheme="minorHAnsi" w:eastAsia="Times New Roman" w:hAnsiTheme="minorHAnsi" w:cstheme="minorHAnsi"/>
            <w:color w:val="0000FF"/>
            <w:sz w:val="22"/>
            <w:szCs w:val="24"/>
            <w:u w:val="single"/>
          </w:rPr>
          <w:t>http://gregor.us/opec/the-cruel-math-of-the-marginal-barrel/</w:t>
        </w:r>
      </w:hyperlink>
      <w:r w:rsidRPr="00C66551">
        <w:rPr>
          <w:rFonts w:asciiTheme="minorHAnsi" w:eastAsia="Times New Roman" w:hAnsiTheme="minorHAnsi" w:cstheme="minorHAnsi"/>
          <w:sz w:val="22"/>
          <w:szCs w:val="24"/>
        </w:rPr>
        <w:t>, Accessed: 7/7/12, LPS.)</w:t>
      </w:r>
      <w:r w:rsidRPr="00C66551">
        <w:rPr>
          <w:rFonts w:eastAsia="MS Mincho"/>
          <w:sz w:val="16"/>
          <w:szCs w:val="24"/>
        </w:rPr>
        <w:br/>
      </w:r>
      <w:proofErr w:type="gramStart"/>
      <w:r w:rsidRPr="00C66551">
        <w:rPr>
          <w:rFonts w:eastAsia="MS Mincho"/>
          <w:b/>
          <w:sz w:val="22"/>
          <w:szCs w:val="24"/>
          <w:u w:val="single"/>
        </w:rPr>
        <w:t xml:space="preserve">For over 30 </w:t>
      </w:r>
      <w:r>
        <w:rPr>
          <w:rFonts w:eastAsia="MS Mincho"/>
          <w:b/>
          <w:sz w:val="22"/>
          <w:szCs w:val="24"/>
          <w:u w:val="single"/>
        </w:rPr>
        <w:t>….</w:t>
      </w:r>
      <w:r w:rsidRPr="00C66551">
        <w:rPr>
          <w:rFonts w:eastAsia="MS Mincho"/>
          <w:sz w:val="16"/>
          <w:szCs w:val="24"/>
        </w:rPr>
        <w:t>paid little attention.</w:t>
      </w:r>
      <w:proofErr w:type="gramEnd"/>
    </w:p>
    <w:p w:rsidR="00F72C15" w:rsidRPr="00C66551" w:rsidRDefault="00F72C15" w:rsidP="00F72C15">
      <w:pPr>
        <w:rPr>
          <w:rFonts w:eastAsiaTheme="minorEastAsia"/>
          <w:sz w:val="22"/>
          <w:szCs w:val="24"/>
        </w:rPr>
      </w:pPr>
    </w:p>
    <w:p w:rsidR="00F72C15" w:rsidRPr="00C66551" w:rsidRDefault="00F72C15" w:rsidP="00F72C15">
      <w:pPr>
        <w:pStyle w:val="Heading2"/>
      </w:pPr>
      <w:r w:rsidRPr="00C66551">
        <w:lastRenderedPageBreak/>
        <w:t>2AC Courts CP</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Saying “Federal Government” doesn’t mean “all three branches” – any one body acts as it</w:t>
      </w:r>
    </w:p>
    <w:p w:rsidR="00F72C15" w:rsidRPr="00C66551" w:rsidRDefault="00F72C15" w:rsidP="00F72C15">
      <w:pPr>
        <w:rPr>
          <w:rFonts w:eastAsiaTheme="minorEastAsia"/>
          <w:sz w:val="16"/>
          <w:szCs w:val="24"/>
        </w:rPr>
      </w:pPr>
      <w:r w:rsidRPr="00C66551">
        <w:rPr>
          <w:rFonts w:eastAsiaTheme="minorEastAsia"/>
          <w:b/>
          <w:sz w:val="26"/>
          <w:szCs w:val="24"/>
        </w:rPr>
        <w:t>Chicago 7</w:t>
      </w:r>
      <w:r w:rsidRPr="00C66551">
        <w:rPr>
          <w:rFonts w:eastAsiaTheme="minorEastAsia"/>
          <w:sz w:val="22"/>
          <w:szCs w:val="24"/>
        </w:rPr>
        <w:t xml:space="preserve"> (</w:t>
      </w:r>
      <w:r w:rsidRPr="00C66551">
        <w:rPr>
          <w:rFonts w:eastAsiaTheme="minorEastAsia"/>
          <w:sz w:val="16"/>
          <w:szCs w:val="24"/>
        </w:rPr>
        <w:t>University of Chicago Manual of Style, “Capitalization, Titles”, http://www.chicagomanualofstyle.org/CMS_FAQ/CapitalizationTitles/CapitalizationTitles30.html)</w:t>
      </w:r>
    </w:p>
    <w:p w:rsidR="00F72C15" w:rsidRDefault="00F72C15" w:rsidP="00F72C15">
      <w:r w:rsidRPr="00F72C15">
        <w:t xml:space="preserve">Q. When I refer to the government of the United States in text, </w:t>
      </w:r>
    </w:p>
    <w:p w:rsidR="00F72C15" w:rsidRDefault="00F72C15" w:rsidP="00F72C15">
      <w:r>
        <w:t>AND</w:t>
      </w:r>
    </w:p>
    <w:p w:rsidR="00F72C15" w:rsidRPr="00F72C15" w:rsidRDefault="00F72C15" w:rsidP="00F72C15">
      <w:r w:rsidRPr="00F72C15">
        <w:t xml:space="preserve">: </w:t>
      </w:r>
      <w:proofErr w:type="gramStart"/>
      <w:r w:rsidRPr="00F72C15">
        <w:t>the</w:t>
      </w:r>
      <w:proofErr w:type="gramEnd"/>
      <w:r w:rsidRPr="00F72C15">
        <w:t xml:space="preserve"> Congress, the Senate, the Department of State, etc. </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Links to NB Controversial rulings and legitimacy effect political capital</w:t>
      </w:r>
    </w:p>
    <w:p w:rsidR="00F72C15" w:rsidRPr="00C66551" w:rsidRDefault="00F72C15" w:rsidP="00F72C15">
      <w:pPr>
        <w:rPr>
          <w:rFonts w:eastAsiaTheme="minorEastAsia"/>
          <w:sz w:val="22"/>
          <w:szCs w:val="24"/>
        </w:rPr>
      </w:pPr>
      <w:r w:rsidRPr="00C66551">
        <w:rPr>
          <w:rFonts w:eastAsiaTheme="minorEastAsia"/>
          <w:b/>
          <w:sz w:val="24"/>
          <w:szCs w:val="24"/>
          <w:highlight w:val="green"/>
        </w:rPr>
        <w:t xml:space="preserve">Gibson and </w:t>
      </w:r>
      <w:proofErr w:type="spellStart"/>
      <w:r w:rsidRPr="00C66551">
        <w:rPr>
          <w:rFonts w:eastAsiaTheme="minorEastAsia"/>
          <w:b/>
          <w:sz w:val="24"/>
          <w:szCs w:val="24"/>
          <w:highlight w:val="green"/>
        </w:rPr>
        <w:t>Caldeira</w:t>
      </w:r>
      <w:proofErr w:type="spellEnd"/>
      <w:r w:rsidRPr="00C66551">
        <w:rPr>
          <w:rFonts w:eastAsiaTheme="minorEastAsia"/>
          <w:b/>
          <w:sz w:val="24"/>
          <w:szCs w:val="24"/>
          <w:highlight w:val="green"/>
        </w:rPr>
        <w:t xml:space="preserve"> 2008</w:t>
      </w:r>
      <w:r w:rsidRPr="00C66551">
        <w:rPr>
          <w:rFonts w:eastAsiaTheme="minorEastAsia"/>
          <w:sz w:val="16"/>
          <w:szCs w:val="24"/>
        </w:rPr>
        <w:t xml:space="preserve">[James L., is Sidney W. </w:t>
      </w:r>
      <w:proofErr w:type="spellStart"/>
      <w:r w:rsidRPr="00C66551">
        <w:rPr>
          <w:rFonts w:eastAsiaTheme="minorEastAsia"/>
          <w:sz w:val="16"/>
          <w:szCs w:val="24"/>
        </w:rPr>
        <w:t>Souers</w:t>
      </w:r>
      <w:proofErr w:type="spellEnd"/>
      <w:r w:rsidRPr="00C66551">
        <w:rPr>
          <w:rFonts w:eastAsiaTheme="minorEastAsia"/>
          <w:sz w:val="16"/>
          <w:szCs w:val="24"/>
        </w:rPr>
        <w:t xml:space="preserve"> Professor of Government, Department of Political Science; Professor of African and African American Studies; and Director, Program on Citizenship and Democratic Values, </w:t>
      </w:r>
      <w:proofErr w:type="spellStart"/>
      <w:r w:rsidRPr="00C66551">
        <w:rPr>
          <w:rFonts w:eastAsiaTheme="minorEastAsia"/>
          <w:sz w:val="16"/>
          <w:szCs w:val="24"/>
        </w:rPr>
        <w:t>Weidenbaum</w:t>
      </w:r>
      <w:proofErr w:type="spellEnd"/>
      <w:r w:rsidRPr="00C66551">
        <w:rPr>
          <w:rFonts w:eastAsiaTheme="minorEastAsia"/>
          <w:sz w:val="16"/>
          <w:szCs w:val="24"/>
        </w:rPr>
        <w:t xml:space="preserve"> Center on the Economy, Government, and Public Policy, Washington University in St. Louis. Gregory A</w:t>
      </w:r>
      <w:proofErr w:type="gramStart"/>
      <w:r w:rsidRPr="00C66551">
        <w:rPr>
          <w:rFonts w:eastAsiaTheme="minorEastAsia"/>
          <w:sz w:val="16"/>
          <w:szCs w:val="24"/>
        </w:rPr>
        <w:t>.,</w:t>
      </w:r>
      <w:proofErr w:type="gramEnd"/>
      <w:r w:rsidRPr="00C66551">
        <w:rPr>
          <w:rFonts w:eastAsiaTheme="minorEastAsia"/>
          <w:sz w:val="16"/>
          <w:szCs w:val="24"/>
        </w:rPr>
        <w:t xml:space="preserve"> is also Fellow, Centre for Comparative and International Politics, and Professor Extraordinary in Political Science, Stellenbosch University (South Africa). Gregory A. </w:t>
      </w:r>
      <w:proofErr w:type="spellStart"/>
      <w:r w:rsidRPr="00C66551">
        <w:rPr>
          <w:rFonts w:eastAsiaTheme="minorEastAsia"/>
          <w:sz w:val="16"/>
          <w:szCs w:val="24"/>
        </w:rPr>
        <w:t>Caldeira</w:t>
      </w:r>
      <w:proofErr w:type="spellEnd"/>
      <w:r w:rsidRPr="00C66551">
        <w:rPr>
          <w:rFonts w:eastAsiaTheme="minorEastAsia"/>
          <w:sz w:val="16"/>
          <w:szCs w:val="24"/>
        </w:rPr>
        <w:t xml:space="preserve"> is Distinguished University Professor, </w:t>
      </w:r>
      <w:proofErr w:type="spellStart"/>
      <w:r w:rsidRPr="00C66551">
        <w:rPr>
          <w:rFonts w:eastAsiaTheme="minorEastAsia"/>
          <w:sz w:val="16"/>
          <w:szCs w:val="24"/>
        </w:rPr>
        <w:t>Dreher</w:t>
      </w:r>
      <w:proofErr w:type="spellEnd"/>
      <w:r w:rsidRPr="00C66551">
        <w:rPr>
          <w:rFonts w:eastAsiaTheme="minorEastAsia"/>
          <w:sz w:val="16"/>
          <w:szCs w:val="24"/>
        </w:rPr>
        <w:t xml:space="preserve"> Chair in Political Communications and Policy Thinking, and Professor of Law “Confirmation Politics and The Legitimacy of the U.S. Supreme Court: Institutional Loyalty, Positivity Bias, and the Alito Nomination”  http://onlinelibrary.wiley.com/doi/10.1111/j.1540-5907.2008.00362.x/full]</w:t>
      </w:r>
    </w:p>
    <w:p w:rsidR="00F72C15" w:rsidRPr="00C66551" w:rsidRDefault="00F72C15" w:rsidP="00F72C15">
      <w:pPr>
        <w:rPr>
          <w:rFonts w:eastAsiaTheme="minorEastAsia"/>
          <w:sz w:val="22"/>
          <w:szCs w:val="24"/>
        </w:rPr>
      </w:pPr>
    </w:p>
    <w:p w:rsidR="00F72C15" w:rsidRDefault="00F72C15" w:rsidP="00F72C15">
      <w:r w:rsidRPr="00F72C15">
        <w:t>We reiterate our view that institutional legitimacy is an enormously important source of political capital</w:t>
      </w:r>
    </w:p>
    <w:p w:rsidR="00F72C15" w:rsidRDefault="00F72C15" w:rsidP="00F72C15">
      <w:r>
        <w:t>AND</w:t>
      </w:r>
    </w:p>
    <w:p w:rsidR="00F72C15" w:rsidRPr="00F72C15" w:rsidRDefault="00F72C15" w:rsidP="00F72C15">
      <w:proofErr w:type="gramStart"/>
      <w:r w:rsidRPr="00F72C15">
        <w:t>American politics.</w:t>
      </w:r>
      <w:proofErr w:type="gramEnd"/>
      <w:r w:rsidRPr="00F72C15">
        <w:t xml:space="preserve"> This consequence of institutional legitimacy is perhaps the most significant.</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CP can’t solve—No implementation</w:t>
      </w:r>
    </w:p>
    <w:p w:rsidR="00F72C15" w:rsidRPr="00C66551" w:rsidRDefault="00F72C15" w:rsidP="00F72C15">
      <w:pPr>
        <w:rPr>
          <w:rFonts w:eastAsiaTheme="minorEastAsia"/>
          <w:sz w:val="22"/>
          <w:szCs w:val="24"/>
        </w:rPr>
      </w:pPr>
      <w:proofErr w:type="spellStart"/>
      <w:proofErr w:type="gramStart"/>
      <w:r w:rsidRPr="00C66551">
        <w:rPr>
          <w:rFonts w:eastAsiaTheme="minorEastAsia"/>
          <w:b/>
          <w:sz w:val="26"/>
          <w:szCs w:val="24"/>
        </w:rPr>
        <w:t>Rosenbeg</w:t>
      </w:r>
      <w:proofErr w:type="spellEnd"/>
      <w:r w:rsidRPr="00C66551">
        <w:rPr>
          <w:rFonts w:eastAsiaTheme="minorEastAsia"/>
          <w:b/>
          <w:sz w:val="26"/>
          <w:szCs w:val="24"/>
        </w:rPr>
        <w:t xml:space="preserve"> 8</w:t>
      </w:r>
      <w:r w:rsidRPr="00C66551">
        <w:rPr>
          <w:rFonts w:eastAsiaTheme="minorEastAsia"/>
          <w:sz w:val="22"/>
          <w:szCs w:val="24"/>
        </w:rPr>
        <w:t xml:space="preserve"> (Gerald N. Rosenberg, Professor, University of Chicago, THE HOLLOW HOPE: CAN COURTS BRING ABOUT SOCIAL CHANGE?, 2nd Edition, 2008, p. 420-421.)</w:t>
      </w:r>
      <w:proofErr w:type="gramEnd"/>
    </w:p>
    <w:p w:rsidR="00F72C15" w:rsidRDefault="00F72C15" w:rsidP="00F72C15">
      <w:r w:rsidRPr="00F72C15">
        <w:t xml:space="preserve">Courts will also be ineffective in producing change given any serious resistance because of their </w:t>
      </w:r>
    </w:p>
    <w:p w:rsidR="00F72C15" w:rsidRDefault="00F72C15" w:rsidP="00F72C15">
      <w:r>
        <w:t>AND</w:t>
      </w:r>
    </w:p>
    <w:p w:rsidR="00F72C15" w:rsidRPr="00F72C15" w:rsidRDefault="00F72C15" w:rsidP="00F72C15">
      <w:proofErr w:type="gramStart"/>
      <w:r w:rsidRPr="00F72C15">
        <w:t>implement</w:t>
      </w:r>
      <w:proofErr w:type="gramEnd"/>
      <w:r w:rsidRPr="00F72C15">
        <w:t xml:space="preserve"> court decisions. This finding, too, appears applicable across fields.</w:t>
      </w:r>
    </w:p>
    <w:p w:rsidR="00F72C15" w:rsidRPr="00C66551" w:rsidRDefault="00F72C15" w:rsidP="00F72C15">
      <w:pPr>
        <w:rPr>
          <w:rFonts w:eastAsiaTheme="minorEastAsia"/>
          <w:sz w:val="22"/>
          <w:szCs w:val="24"/>
        </w:rPr>
      </w:pP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That collapses the economy</w:t>
      </w:r>
    </w:p>
    <w:p w:rsidR="00F72C15" w:rsidRPr="00C66551" w:rsidRDefault="00F72C15" w:rsidP="00F72C15">
      <w:pPr>
        <w:rPr>
          <w:rFonts w:eastAsiaTheme="minorEastAsia"/>
          <w:sz w:val="22"/>
          <w:szCs w:val="24"/>
        </w:rPr>
      </w:pPr>
      <w:r w:rsidRPr="00C66551">
        <w:rPr>
          <w:rFonts w:eastAsiaTheme="minorEastAsia"/>
          <w:b/>
          <w:sz w:val="26"/>
          <w:szCs w:val="24"/>
        </w:rPr>
        <w:t>Braithwaite 4</w:t>
      </w:r>
      <w:r w:rsidRPr="00C66551">
        <w:rPr>
          <w:rFonts w:eastAsiaTheme="minorEastAsia"/>
          <w:sz w:val="22"/>
          <w:szCs w:val="24"/>
        </w:rPr>
        <w:t xml:space="preserve"> (John, Australian Research Council Federation fellow, Australian National University, and chair of the Regulatory Institutions Network, The Annals of The American Academy of Political and Social Science, 592 Annals 79, March, Lexis)</w:t>
      </w:r>
    </w:p>
    <w:p w:rsidR="00F72C15" w:rsidRDefault="00F72C15" w:rsidP="00F72C15">
      <w:r w:rsidRPr="00F72C15">
        <w:t xml:space="preserve">The challenge of designing institutions that simultaneously engender emancipation and hope is addressed within the </w:t>
      </w:r>
    </w:p>
    <w:p w:rsidR="00F72C15" w:rsidRDefault="00F72C15" w:rsidP="00F72C15">
      <w:r>
        <w:t>AND</w:t>
      </w:r>
    </w:p>
    <w:p w:rsidR="00F72C15" w:rsidRPr="00F72C15" w:rsidRDefault="00F72C15" w:rsidP="00F72C15">
      <w:proofErr w:type="gramStart"/>
      <w:r w:rsidRPr="00F72C15">
        <w:t xml:space="preserve">, a neglect that continues to this day (see also </w:t>
      </w:r>
      <w:proofErr w:type="spellStart"/>
      <w:r w:rsidRPr="00F72C15">
        <w:t>Barbalet</w:t>
      </w:r>
      <w:proofErr w:type="spellEnd"/>
      <w:r w:rsidRPr="00F72C15">
        <w:t xml:space="preserve"> 1993).</w:t>
      </w:r>
      <w:proofErr w:type="gramEnd"/>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They didn’t specify grounds—Guts solvency and causes rollback</w:t>
      </w:r>
    </w:p>
    <w:p w:rsidR="00F72C15" w:rsidRPr="00C66551" w:rsidRDefault="00F72C15" w:rsidP="00F72C15">
      <w:pPr>
        <w:rPr>
          <w:rFonts w:eastAsiaTheme="minorEastAsia"/>
          <w:sz w:val="22"/>
          <w:szCs w:val="24"/>
        </w:rPr>
      </w:pPr>
      <w:r w:rsidRPr="00C66551">
        <w:rPr>
          <w:rFonts w:eastAsiaTheme="minorEastAsia"/>
          <w:b/>
          <w:sz w:val="26"/>
          <w:szCs w:val="24"/>
        </w:rPr>
        <w:t>Post 1</w:t>
      </w:r>
      <w:r w:rsidRPr="00C66551">
        <w:rPr>
          <w:rFonts w:eastAsiaTheme="minorEastAsia"/>
          <w:sz w:val="22"/>
          <w:szCs w:val="24"/>
        </w:rPr>
        <w:t xml:space="preserve"> Robert, Law Professor at Berkeley, “The Supreme Court as Institutional Practice: Dissent, Legal Scholarship, and </w:t>
      </w:r>
      <w:proofErr w:type="spellStart"/>
      <w:r w:rsidRPr="00C66551">
        <w:rPr>
          <w:rFonts w:eastAsiaTheme="minorEastAsia"/>
          <w:sz w:val="22"/>
          <w:szCs w:val="24"/>
        </w:rPr>
        <w:t>Decisionmaking</w:t>
      </w:r>
      <w:proofErr w:type="spellEnd"/>
      <w:r w:rsidRPr="00C66551">
        <w:rPr>
          <w:rFonts w:eastAsiaTheme="minorEastAsia"/>
          <w:sz w:val="22"/>
          <w:szCs w:val="24"/>
        </w:rPr>
        <w:t xml:space="preserve"> in the Taft Court,” May, http://digitalcommons.law.yale.edu/fss_papers/186</w:t>
      </w:r>
    </w:p>
    <w:p w:rsidR="00F72C15" w:rsidRDefault="00F72C15" w:rsidP="00F72C15">
      <w:r w:rsidRPr="00F72C15">
        <w:t xml:space="preserve">So, for example, the editors of the American Law Review argued in 1886 </w:t>
      </w:r>
    </w:p>
    <w:p w:rsidR="00F72C15" w:rsidRDefault="00F72C15" w:rsidP="00F72C15">
      <w:r>
        <w:t>AND</w:t>
      </w:r>
    </w:p>
    <w:p w:rsidR="00F72C15" w:rsidRPr="00F72C15" w:rsidRDefault="00F72C15" w:rsidP="00F72C15">
      <w:proofErr w:type="gramStart"/>
      <w:r w:rsidRPr="00F72C15">
        <w:t>the</w:t>
      </w:r>
      <w:proofErr w:type="gramEnd"/>
      <w:r w:rsidRPr="00F72C15">
        <w:t xml:space="preserve"> reasons which a portion of the court may give for the opposing view</w:t>
      </w:r>
    </w:p>
    <w:p w:rsidR="00F72C15" w:rsidRPr="00C66551" w:rsidRDefault="00F72C15" w:rsidP="00F72C15">
      <w:pPr>
        <w:rPr>
          <w:rFonts w:eastAsiaTheme="minorEastAsia"/>
          <w:sz w:val="22"/>
          <w:szCs w:val="24"/>
        </w:rPr>
      </w:pPr>
    </w:p>
    <w:p w:rsidR="00F72C15" w:rsidRPr="00C66551" w:rsidRDefault="00F72C15" w:rsidP="00F72C15">
      <w:pPr>
        <w:pStyle w:val="Heading2"/>
      </w:pPr>
      <w:r w:rsidRPr="00C66551">
        <w:lastRenderedPageBreak/>
        <w:t>2AC CIR</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 xml:space="preserve">Won’t pass --- several reasons </w:t>
      </w:r>
    </w:p>
    <w:p w:rsidR="00F72C15" w:rsidRPr="00C66551" w:rsidRDefault="00F72C15" w:rsidP="00F72C15">
      <w:pPr>
        <w:rPr>
          <w:rFonts w:eastAsiaTheme="minorEastAsia"/>
          <w:sz w:val="22"/>
          <w:szCs w:val="24"/>
        </w:rPr>
      </w:pPr>
      <w:r w:rsidRPr="00C66551">
        <w:rPr>
          <w:rFonts w:eastAsiaTheme="minorEastAsia"/>
          <w:sz w:val="22"/>
          <w:szCs w:val="24"/>
        </w:rPr>
        <w:t>-Other Agenda Items Thump</w:t>
      </w:r>
      <w:r w:rsidRPr="00C66551">
        <w:rPr>
          <w:rFonts w:eastAsiaTheme="minorEastAsia"/>
          <w:sz w:val="22"/>
          <w:szCs w:val="24"/>
        </w:rPr>
        <w:tab/>
      </w:r>
      <w:r w:rsidRPr="00C66551">
        <w:rPr>
          <w:rFonts w:eastAsiaTheme="minorEastAsia"/>
          <w:sz w:val="22"/>
          <w:szCs w:val="24"/>
        </w:rPr>
        <w:tab/>
      </w:r>
      <w:r w:rsidRPr="00C66551">
        <w:rPr>
          <w:rFonts w:eastAsiaTheme="minorEastAsia"/>
          <w:sz w:val="22"/>
          <w:szCs w:val="24"/>
        </w:rPr>
        <w:tab/>
        <w:t>-Dems overplay their hand</w:t>
      </w:r>
      <w:r w:rsidRPr="00C66551">
        <w:rPr>
          <w:rFonts w:eastAsiaTheme="minorEastAsia"/>
          <w:sz w:val="22"/>
          <w:szCs w:val="24"/>
        </w:rPr>
        <w:tab/>
      </w:r>
      <w:r w:rsidRPr="00C66551">
        <w:rPr>
          <w:rFonts w:eastAsiaTheme="minorEastAsia"/>
          <w:sz w:val="22"/>
          <w:szCs w:val="24"/>
        </w:rPr>
        <w:tab/>
      </w:r>
      <w:r w:rsidRPr="00C66551">
        <w:rPr>
          <w:rFonts w:eastAsiaTheme="minorEastAsia"/>
          <w:sz w:val="22"/>
          <w:szCs w:val="24"/>
        </w:rPr>
        <w:tab/>
        <w:t>-Graham will bail like he always does</w:t>
      </w:r>
    </w:p>
    <w:p w:rsidR="00F72C15" w:rsidRPr="00C66551" w:rsidRDefault="00F72C15" w:rsidP="00F72C15">
      <w:pPr>
        <w:rPr>
          <w:rFonts w:eastAsiaTheme="minorEastAsia"/>
          <w:sz w:val="22"/>
          <w:szCs w:val="24"/>
        </w:rPr>
      </w:pPr>
      <w:r w:rsidRPr="00C66551">
        <w:rPr>
          <w:rFonts w:eastAsiaTheme="minorEastAsia"/>
          <w:sz w:val="22"/>
          <w:szCs w:val="24"/>
        </w:rPr>
        <w:t>-Obama push will polarize it</w:t>
      </w:r>
      <w:r w:rsidRPr="00C66551">
        <w:rPr>
          <w:rFonts w:eastAsiaTheme="minorEastAsia"/>
          <w:sz w:val="22"/>
          <w:szCs w:val="24"/>
        </w:rPr>
        <w:tab/>
      </w:r>
      <w:r w:rsidRPr="00C66551">
        <w:rPr>
          <w:rFonts w:eastAsiaTheme="minorEastAsia"/>
          <w:sz w:val="22"/>
          <w:szCs w:val="24"/>
        </w:rPr>
        <w:tab/>
      </w:r>
      <w:r w:rsidRPr="00C66551">
        <w:rPr>
          <w:rFonts w:eastAsiaTheme="minorEastAsia"/>
          <w:sz w:val="22"/>
          <w:szCs w:val="24"/>
        </w:rPr>
        <w:tab/>
        <w:t xml:space="preserve">-Dems stall </w:t>
      </w:r>
      <w:proofErr w:type="spellStart"/>
      <w:proofErr w:type="gramStart"/>
      <w:r w:rsidRPr="00C66551">
        <w:rPr>
          <w:rFonts w:eastAsiaTheme="minorEastAsia"/>
          <w:sz w:val="22"/>
          <w:szCs w:val="24"/>
        </w:rPr>
        <w:t>bc</w:t>
      </w:r>
      <w:proofErr w:type="spellEnd"/>
      <w:proofErr w:type="gramEnd"/>
      <w:r w:rsidRPr="00C66551">
        <w:rPr>
          <w:rFonts w:eastAsiaTheme="minorEastAsia"/>
          <w:sz w:val="22"/>
          <w:szCs w:val="24"/>
        </w:rPr>
        <w:t xml:space="preserve"> the GOP would get blamed </w:t>
      </w:r>
    </w:p>
    <w:p w:rsidR="00F72C15" w:rsidRPr="00C66551" w:rsidRDefault="00F72C15" w:rsidP="00F72C15">
      <w:pPr>
        <w:rPr>
          <w:rFonts w:eastAsiaTheme="minorEastAsia"/>
          <w:sz w:val="22"/>
          <w:szCs w:val="24"/>
        </w:rPr>
      </w:pPr>
      <w:r w:rsidRPr="00C66551">
        <w:rPr>
          <w:rFonts w:eastAsiaTheme="minorEastAsia"/>
          <w:sz w:val="22"/>
          <w:szCs w:val="24"/>
        </w:rPr>
        <w:t xml:space="preserve">-No payoff for the rank and file House GOP, Hispanics won’t switch by 2014 and the base is still </w:t>
      </w:r>
      <w:proofErr w:type="gramStart"/>
      <w:r w:rsidRPr="00C66551">
        <w:rPr>
          <w:rFonts w:eastAsiaTheme="minorEastAsia"/>
          <w:sz w:val="22"/>
          <w:szCs w:val="24"/>
        </w:rPr>
        <w:t>key</w:t>
      </w:r>
      <w:proofErr w:type="gramEnd"/>
      <w:r w:rsidRPr="00C66551">
        <w:rPr>
          <w:rFonts w:eastAsiaTheme="minorEastAsia"/>
          <w:sz w:val="22"/>
          <w:szCs w:val="24"/>
        </w:rPr>
        <w:t xml:space="preserve">  </w:t>
      </w:r>
    </w:p>
    <w:p w:rsidR="00F72C15" w:rsidRPr="00C66551" w:rsidRDefault="00F72C15" w:rsidP="00F72C15">
      <w:pPr>
        <w:rPr>
          <w:rFonts w:eastAsiaTheme="minorEastAsia"/>
          <w:sz w:val="22"/>
          <w:szCs w:val="24"/>
        </w:rPr>
      </w:pPr>
      <w:r w:rsidRPr="00C66551">
        <w:rPr>
          <w:rFonts w:eastAsiaTheme="minorEastAsia"/>
          <w:b/>
          <w:sz w:val="24"/>
          <w:szCs w:val="24"/>
        </w:rPr>
        <w:t>Altman 3-20</w:t>
      </w:r>
      <w:r w:rsidRPr="00C66551">
        <w:rPr>
          <w:rFonts w:eastAsiaTheme="minorEastAsia"/>
          <w:sz w:val="22"/>
          <w:szCs w:val="24"/>
        </w:rPr>
        <w:t xml:space="preserve"> (Alex</w:t>
      </w:r>
      <w:proofErr w:type="gramStart"/>
      <w:r w:rsidRPr="00C66551">
        <w:rPr>
          <w:rFonts w:eastAsiaTheme="minorEastAsia"/>
          <w:sz w:val="22"/>
          <w:szCs w:val="24"/>
        </w:rPr>
        <w:t>,-</w:t>
      </w:r>
      <w:proofErr w:type="gramEnd"/>
      <w:r w:rsidRPr="00C66551">
        <w:rPr>
          <w:rFonts w:eastAsiaTheme="minorEastAsia"/>
          <w:sz w:val="22"/>
          <w:szCs w:val="24"/>
        </w:rPr>
        <w:t xml:space="preserve"> Washington correspondent for TIME “Four Hurdles That Could Block Immigration Reform”)</w:t>
      </w:r>
    </w:p>
    <w:p w:rsidR="00F72C15" w:rsidRDefault="00F72C15" w:rsidP="00F72C15">
      <w:r w:rsidRPr="00F72C15">
        <w:t xml:space="preserve">The next few months offer the best chance in a generation for the two parties </w:t>
      </w:r>
    </w:p>
    <w:p w:rsidR="00F72C15" w:rsidRDefault="00F72C15" w:rsidP="00F72C15">
      <w:r>
        <w:t>AND</w:t>
      </w:r>
    </w:p>
    <w:p w:rsidR="00F72C15" w:rsidRPr="00F72C15" w:rsidRDefault="00F72C15" w:rsidP="00F72C15">
      <w:proofErr w:type="gramStart"/>
      <w:r w:rsidRPr="00F72C15">
        <w:t>is</w:t>
      </w:r>
      <w:proofErr w:type="gramEnd"/>
      <w:r w:rsidRPr="00F72C15">
        <w:t xml:space="preserve"> high. Each day, 1,400 undocumented immigrants are deported. </w:t>
      </w:r>
    </w:p>
    <w:p w:rsidR="00F72C15" w:rsidRPr="00C66551" w:rsidRDefault="00F72C15" w:rsidP="00F72C15">
      <w:pPr>
        <w:rPr>
          <w:rFonts w:eastAsiaTheme="minorEastAsia"/>
          <w:sz w:val="22"/>
          <w:szCs w:val="24"/>
        </w:rPr>
      </w:pP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 xml:space="preserve">Plan isn’t </w:t>
      </w:r>
      <w:proofErr w:type="spellStart"/>
      <w:r w:rsidRPr="00C66551">
        <w:rPr>
          <w:rFonts w:asciiTheme="majorHAnsi" w:eastAsiaTheme="majorEastAsia" w:hAnsiTheme="majorHAnsi" w:cstheme="majorBidi"/>
          <w:b/>
          <w:bCs/>
          <w:iCs/>
          <w:sz w:val="26"/>
          <w:szCs w:val="24"/>
        </w:rPr>
        <w:t>percieved</w:t>
      </w:r>
      <w:proofErr w:type="spellEnd"/>
    </w:p>
    <w:p w:rsidR="00F72C15" w:rsidRPr="00C66551" w:rsidRDefault="00F72C15" w:rsidP="00F72C15">
      <w:pPr>
        <w:rPr>
          <w:rFonts w:eastAsiaTheme="minorEastAsia"/>
          <w:sz w:val="22"/>
          <w:szCs w:val="24"/>
        </w:rPr>
      </w:pPr>
      <w:r w:rsidRPr="00C66551">
        <w:rPr>
          <w:rFonts w:asciiTheme="majorHAnsi" w:eastAsiaTheme="majorEastAsia" w:hAnsiTheme="majorHAnsi" w:cstheme="majorBidi"/>
          <w:b/>
          <w:bCs/>
          <w:iCs/>
          <w:sz w:val="26"/>
          <w:szCs w:val="24"/>
        </w:rPr>
        <w:t>Wise 9</w:t>
      </w:r>
      <w:r w:rsidRPr="00C66551">
        <w:rPr>
          <w:rFonts w:eastAsiaTheme="minorEastAsia"/>
          <w:sz w:val="22"/>
          <w:szCs w:val="24"/>
        </w:rPr>
        <w:t xml:space="preserve"> (Andrew S “The illusion of independent regulatory commission independence”, </w:t>
      </w:r>
      <w:proofErr w:type="spellStart"/>
      <w:r w:rsidRPr="00C66551">
        <w:rPr>
          <w:rFonts w:eastAsiaTheme="minorEastAsia"/>
          <w:sz w:val="22"/>
          <w:szCs w:val="24"/>
        </w:rPr>
        <w:t>Proquest</w:t>
      </w:r>
      <w:proofErr w:type="spellEnd"/>
      <w:r w:rsidRPr="00C66551">
        <w:rPr>
          <w:rFonts w:eastAsiaTheme="minorEastAsia"/>
          <w:sz w:val="22"/>
          <w:szCs w:val="24"/>
        </w:rPr>
        <w:t>)</w:t>
      </w:r>
    </w:p>
    <w:p w:rsidR="00F72C15" w:rsidRDefault="00F72C15" w:rsidP="00F72C15">
      <w:r w:rsidRPr="00F72C15">
        <w:t xml:space="preserve">2 In theory, independent regulatory commissions like the FCC and the Federal Energy Regulatory </w:t>
      </w:r>
    </w:p>
    <w:p w:rsidR="00F72C15" w:rsidRDefault="00F72C15" w:rsidP="00F72C15">
      <w:r>
        <w:t>AND</w:t>
      </w:r>
    </w:p>
    <w:p w:rsidR="00F72C15" w:rsidRPr="00F72C15" w:rsidRDefault="00F72C15" w:rsidP="00F72C15">
      <w:r w:rsidRPr="00F72C15">
        <w:t>Additionally, this study examines whether independent regulatory agencies exist to implement politically neutral</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 xml:space="preserve">Plan has no political opposition </w:t>
      </w:r>
    </w:p>
    <w:p w:rsidR="00F72C15" w:rsidRPr="00C66551" w:rsidRDefault="00F72C15" w:rsidP="00F72C15">
      <w:pPr>
        <w:rPr>
          <w:rFonts w:eastAsiaTheme="minorEastAsia"/>
          <w:b/>
          <w:sz w:val="22"/>
          <w:szCs w:val="24"/>
        </w:rPr>
      </w:pPr>
      <w:proofErr w:type="spellStart"/>
      <w:r w:rsidRPr="00C66551">
        <w:rPr>
          <w:rFonts w:asciiTheme="majorHAnsi" w:eastAsiaTheme="majorEastAsia" w:hAnsiTheme="majorHAnsi" w:cstheme="majorBidi"/>
          <w:b/>
          <w:bCs/>
          <w:iCs/>
          <w:sz w:val="26"/>
          <w:szCs w:val="24"/>
        </w:rPr>
        <w:t>Dorsi</w:t>
      </w:r>
      <w:proofErr w:type="spellEnd"/>
      <w:r w:rsidRPr="00C66551">
        <w:rPr>
          <w:rFonts w:asciiTheme="majorHAnsi" w:eastAsiaTheme="majorEastAsia" w:hAnsiTheme="majorHAnsi" w:cstheme="majorBidi"/>
          <w:b/>
          <w:bCs/>
          <w:iCs/>
          <w:sz w:val="26"/>
          <w:szCs w:val="24"/>
        </w:rPr>
        <w:t xml:space="preserve"> 12</w:t>
      </w:r>
      <w:r w:rsidRPr="00C66551">
        <w:rPr>
          <w:rFonts w:ascii="Times" w:eastAsia="MS Mincho" w:hAnsi="Times" w:cs="Times"/>
          <w:sz w:val="22"/>
          <w:szCs w:val="24"/>
        </w:rPr>
        <w:t xml:space="preserve"> Michael (Fellow, Phillips &amp; Cohen LLP; J.D. Harvard Law </w:t>
      </w:r>
      <w:proofErr w:type="gramStart"/>
      <w:r w:rsidRPr="00C66551">
        <w:rPr>
          <w:rFonts w:ascii="Times" w:eastAsia="MS Mincho" w:hAnsi="Times" w:cs="Times"/>
          <w:sz w:val="22"/>
          <w:szCs w:val="24"/>
        </w:rPr>
        <w:t>School ,</w:t>
      </w:r>
      <w:proofErr w:type="gramEnd"/>
      <w:r w:rsidRPr="00C66551">
        <w:rPr>
          <w:rFonts w:ascii="Times" w:eastAsia="MS Mincho" w:hAnsi="Times" w:cs="Times"/>
          <w:sz w:val="22"/>
          <w:szCs w:val="24"/>
        </w:rPr>
        <w:t xml:space="preserve"> “Clean Energy Pricing and Federalism: Legal Obstacles and Options for Feed-in Tariffs”, )</w:t>
      </w:r>
    </w:p>
    <w:p w:rsidR="00F72C15" w:rsidRDefault="00F72C15" w:rsidP="00F72C15">
      <w:r w:rsidRPr="00F72C15">
        <w:t xml:space="preserve">Two types of policy design can provide a stable price: first, the government </w:t>
      </w:r>
    </w:p>
    <w:p w:rsidR="00F72C15" w:rsidRDefault="00F72C15" w:rsidP="00F72C15">
      <w:r>
        <w:t>AND</w:t>
      </w:r>
    </w:p>
    <w:p w:rsidR="00F72C15" w:rsidRPr="00F72C15" w:rsidRDefault="00F72C15" w:rsidP="00F72C15">
      <w:proofErr w:type="gramStart"/>
      <w:r w:rsidRPr="00F72C15">
        <w:t>sector</w:t>
      </w:r>
      <w:proofErr w:type="gramEnd"/>
      <w:r w:rsidRPr="00F72C15">
        <w:t xml:space="preserve"> to establish a subsidy without the need for a particularly strong lobby.</w:t>
      </w:r>
    </w:p>
    <w:p w:rsidR="00F72C15" w:rsidRPr="00C66551" w:rsidRDefault="00F72C15" w:rsidP="00F72C15">
      <w:pPr>
        <w:keepNext/>
        <w:keepLines/>
        <w:spacing w:before="200"/>
        <w:outlineLvl w:val="3"/>
        <w:rPr>
          <w:rFonts w:ascii="Arial" w:eastAsiaTheme="majorEastAsia" w:hAnsi="Arial" w:cs="Arial"/>
          <w:b/>
          <w:bCs/>
          <w:iCs/>
          <w:sz w:val="26"/>
          <w:szCs w:val="24"/>
        </w:rPr>
      </w:pPr>
      <w:r w:rsidRPr="00C66551">
        <w:rPr>
          <w:rFonts w:ascii="Arial" w:eastAsiaTheme="majorEastAsia" w:hAnsi="Arial" w:cs="Arial"/>
          <w:b/>
          <w:bCs/>
          <w:iCs/>
          <w:sz w:val="26"/>
          <w:szCs w:val="24"/>
        </w:rPr>
        <w:t>Solar popular—Jobs shield the link</w:t>
      </w:r>
    </w:p>
    <w:p w:rsidR="00F72C15" w:rsidRPr="00C66551" w:rsidRDefault="00F72C15" w:rsidP="00F72C15">
      <w:pPr>
        <w:rPr>
          <w:rFonts w:eastAsiaTheme="minorEastAsia"/>
          <w:sz w:val="22"/>
          <w:szCs w:val="24"/>
        </w:rPr>
      </w:pPr>
      <w:r w:rsidRPr="00C66551">
        <w:rPr>
          <w:rFonts w:eastAsiaTheme="minorEastAsia"/>
          <w:b/>
          <w:sz w:val="26"/>
          <w:szCs w:val="24"/>
          <w:highlight w:val="cyan"/>
        </w:rPr>
        <w:t>Kelly, ’11</w:t>
      </w:r>
      <w:r w:rsidRPr="00C66551">
        <w:rPr>
          <w:rFonts w:eastAsiaTheme="minorEastAsia"/>
          <w:sz w:val="22"/>
          <w:szCs w:val="24"/>
        </w:rPr>
        <w:t xml:space="preserve"> Future of federal solar programs in doubt</w:t>
      </w:r>
      <w:r w:rsidRPr="00C66551">
        <w:rPr>
          <w:rFonts w:eastAsiaTheme="minorEastAsia"/>
          <w:sz w:val="12"/>
          <w:szCs w:val="24"/>
        </w:rPr>
        <w:t xml:space="preserve">¶ </w:t>
      </w:r>
      <w:r w:rsidRPr="00C66551">
        <w:rPr>
          <w:rFonts w:eastAsiaTheme="minorEastAsia"/>
          <w:sz w:val="22"/>
          <w:szCs w:val="24"/>
        </w:rPr>
        <w:t>By Erin Kelly, USA TODAY Updated 6/28/2011 http://www.usatoday.com/money/industries/energy/2011-06-28-solar-energy-congress_n.htm</w:t>
      </w:r>
      <w:r w:rsidRPr="00C66551">
        <w:rPr>
          <w:rFonts w:eastAsiaTheme="minorEastAsia"/>
          <w:sz w:val="12"/>
          <w:szCs w:val="24"/>
        </w:rPr>
        <w:t xml:space="preserve">¶ </w:t>
      </w:r>
    </w:p>
    <w:p w:rsidR="00F72C15" w:rsidRDefault="00F72C15" w:rsidP="00F72C15">
      <w:r w:rsidRPr="00F72C15">
        <w:t xml:space="preserve">The solar industry has an ally in President Obama, who has called for a </w:t>
      </w:r>
    </w:p>
    <w:p w:rsidR="00F72C15" w:rsidRDefault="00F72C15" w:rsidP="00F72C15">
      <w:r>
        <w:t>AND</w:t>
      </w:r>
    </w:p>
    <w:p w:rsidR="00F72C15" w:rsidRPr="00F72C15" w:rsidRDefault="00F72C15" w:rsidP="00F72C15">
      <w:proofErr w:type="gramStart"/>
      <w:r w:rsidRPr="00F72C15">
        <w:t>hear</w:t>
      </w:r>
      <w:proofErr w:type="gramEnd"/>
      <w:r w:rsidRPr="00F72C15">
        <w:t xml:space="preserve"> that, they start to listen, and things start to change."</w:t>
      </w:r>
    </w:p>
    <w:p w:rsidR="00F72C15" w:rsidRPr="00C66551" w:rsidRDefault="00F72C15" w:rsidP="00F72C15">
      <w:pPr>
        <w:keepNext/>
        <w:keepLines/>
        <w:spacing w:before="200"/>
        <w:outlineLvl w:val="3"/>
        <w:rPr>
          <w:rFonts w:asciiTheme="majorHAnsi" w:eastAsiaTheme="majorEastAsia" w:hAnsiTheme="majorHAnsi" w:cstheme="majorBidi"/>
          <w:b/>
          <w:bCs/>
          <w:iCs/>
          <w:sz w:val="26"/>
          <w:szCs w:val="24"/>
        </w:rPr>
      </w:pPr>
      <w:r w:rsidRPr="00C66551">
        <w:rPr>
          <w:rFonts w:asciiTheme="majorHAnsi" w:eastAsiaTheme="majorEastAsia" w:hAnsiTheme="majorHAnsi" w:cstheme="majorBidi"/>
          <w:b/>
          <w:bCs/>
          <w:iCs/>
          <w:sz w:val="26"/>
          <w:szCs w:val="24"/>
        </w:rPr>
        <w:t>Obama won’t get involved in immigration – he has given it entirely to Congress</w:t>
      </w:r>
    </w:p>
    <w:p w:rsidR="00F72C15" w:rsidRPr="00C66551" w:rsidRDefault="00F72C15" w:rsidP="00F72C15">
      <w:pPr>
        <w:rPr>
          <w:rFonts w:eastAsiaTheme="minorEastAsia"/>
          <w:sz w:val="26"/>
          <w:szCs w:val="24"/>
        </w:rPr>
      </w:pPr>
      <w:r w:rsidRPr="00C66551">
        <w:rPr>
          <w:rFonts w:eastAsiaTheme="minorEastAsia"/>
          <w:b/>
          <w:sz w:val="26"/>
          <w:szCs w:val="24"/>
          <w:highlight w:val="green"/>
        </w:rPr>
        <w:t>Fox 3-28</w:t>
      </w:r>
      <w:r w:rsidRPr="00C66551">
        <w:rPr>
          <w:rFonts w:eastAsiaTheme="minorEastAsia"/>
          <w:b/>
          <w:sz w:val="26"/>
          <w:szCs w:val="24"/>
        </w:rPr>
        <w:t xml:space="preserve">-13 </w:t>
      </w:r>
      <w:r w:rsidRPr="00C66551">
        <w:rPr>
          <w:rFonts w:eastAsiaTheme="minorEastAsia"/>
          <w:sz w:val="26"/>
          <w:szCs w:val="24"/>
        </w:rPr>
        <w:t xml:space="preserve">(“Obama ‘Confident’ Immigration Bill Could Pass </w:t>
      </w:r>
      <w:proofErr w:type="gramStart"/>
      <w:r w:rsidRPr="00C66551">
        <w:rPr>
          <w:rFonts w:eastAsiaTheme="minorEastAsia"/>
          <w:sz w:val="26"/>
          <w:szCs w:val="24"/>
        </w:rPr>
        <w:t>By</w:t>
      </w:r>
      <w:proofErr w:type="gramEnd"/>
      <w:r w:rsidRPr="00C66551">
        <w:rPr>
          <w:rFonts w:eastAsiaTheme="minorEastAsia"/>
          <w:sz w:val="26"/>
          <w:szCs w:val="24"/>
        </w:rPr>
        <w:t xml:space="preserve"> Summer,” </w:t>
      </w:r>
      <w:hyperlink r:id="rId18" w:history="1">
        <w:r w:rsidRPr="00C66551">
          <w:rPr>
            <w:rFonts w:eastAsiaTheme="minorEastAsia"/>
            <w:color w:val="0000FF" w:themeColor="hyperlink"/>
            <w:sz w:val="26"/>
            <w:szCs w:val="24"/>
            <w:u w:val="single"/>
          </w:rPr>
          <w:t>http://www.foxnews.com/politics/2013/03/28/obama-says-immigration-bill-could-pass-by-summer/</w:t>
        </w:r>
      </w:hyperlink>
      <w:r w:rsidRPr="00C66551">
        <w:rPr>
          <w:rFonts w:eastAsiaTheme="minorEastAsia"/>
          <w:sz w:val="26"/>
          <w:szCs w:val="24"/>
        </w:rPr>
        <w:t>, Mike)</w:t>
      </w:r>
    </w:p>
    <w:p w:rsidR="00F72C15" w:rsidRDefault="00F72C15" w:rsidP="00F72C15">
      <w:r w:rsidRPr="00F72C15">
        <w:t xml:space="preserve">While overhauling the nation's patchwork immigration laws is a top second term priority for the </w:t>
      </w:r>
    </w:p>
    <w:p w:rsidR="00F72C15" w:rsidRDefault="00F72C15" w:rsidP="00F72C15">
      <w:r>
        <w:t>AND</w:t>
      </w:r>
    </w:p>
    <w:p w:rsidR="00F72C15" w:rsidRPr="00F72C15" w:rsidRDefault="00F72C15" w:rsidP="00F72C15">
      <w:r w:rsidRPr="00F72C15">
        <w:t>Congress returns from a two-week recess the week of April 8.</w:t>
      </w:r>
    </w:p>
    <w:p w:rsidR="00F72C15" w:rsidRPr="00C66551" w:rsidRDefault="00F72C15" w:rsidP="00F72C15">
      <w:pPr>
        <w:pStyle w:val="Heading4"/>
        <w:rPr>
          <w:rFonts w:eastAsia="SimSun"/>
          <w:lang w:eastAsia="zh-CN"/>
        </w:rPr>
      </w:pPr>
      <w:bookmarkStart w:id="0" w:name="_GoBack"/>
      <w:bookmarkEnd w:id="0"/>
      <w:r w:rsidRPr="00C66551">
        <w:rPr>
          <w:rFonts w:eastAsia="SimSun"/>
          <w:lang w:eastAsia="zh-CN"/>
        </w:rPr>
        <w:t>Production isn’t the root of the problem- lack of distribution make your impacts inevitable.</w:t>
      </w:r>
    </w:p>
    <w:p w:rsidR="00F72C15" w:rsidRPr="00C66551" w:rsidRDefault="00F72C15" w:rsidP="00F72C15">
      <w:pPr>
        <w:rPr>
          <w:rFonts w:eastAsia="SimSun"/>
          <w:b/>
          <w:sz w:val="24"/>
          <w:szCs w:val="24"/>
        </w:rPr>
      </w:pPr>
      <w:proofErr w:type="spellStart"/>
      <w:r w:rsidRPr="00C66551">
        <w:rPr>
          <w:rFonts w:eastAsia="SimSun"/>
          <w:b/>
          <w:sz w:val="24"/>
          <w:szCs w:val="24"/>
          <w:highlight w:val="green"/>
        </w:rPr>
        <w:t>Sagoff</w:t>
      </w:r>
      <w:proofErr w:type="spellEnd"/>
      <w:r w:rsidRPr="00C66551">
        <w:rPr>
          <w:rFonts w:eastAsia="SimSun"/>
          <w:b/>
          <w:sz w:val="24"/>
          <w:szCs w:val="24"/>
          <w:highlight w:val="green"/>
        </w:rPr>
        <w:t>, 01</w:t>
      </w:r>
      <w:r w:rsidRPr="00C66551">
        <w:rPr>
          <w:rFonts w:eastAsia="SimSun"/>
          <w:b/>
          <w:sz w:val="24"/>
          <w:szCs w:val="24"/>
        </w:rPr>
        <w:t xml:space="preserve"> </w:t>
      </w:r>
      <w:r w:rsidRPr="00C66551">
        <w:rPr>
          <w:rFonts w:eastAsiaTheme="minorEastAsia"/>
          <w:b/>
          <w:sz w:val="12"/>
          <w:szCs w:val="24"/>
        </w:rPr>
        <w:t>[Mark, Senior Research Scholar At The Institute For Philosophy And Public Affairs, University Of Maryland 2001 Indiana Journal Of Global Legal Studies, Fall, Lexis]</w:t>
      </w:r>
      <w:r w:rsidRPr="00C66551">
        <w:rPr>
          <w:rFonts w:eastAsiaTheme="minorEastAsia"/>
          <w:sz w:val="12"/>
          <w:szCs w:val="24"/>
        </w:rPr>
        <w:tab/>
      </w:r>
      <w:r w:rsidRPr="00C66551">
        <w:rPr>
          <w:rFonts w:eastAsiaTheme="minorEastAsia"/>
          <w:sz w:val="12"/>
          <w:szCs w:val="24"/>
        </w:rPr>
        <w:tab/>
      </w:r>
    </w:p>
    <w:p w:rsidR="00F72C15" w:rsidRDefault="00F72C15" w:rsidP="00F72C15">
      <w:r w:rsidRPr="00F72C15">
        <w:t xml:space="preserve">When I was a child, my mother implored me to eat everything on my </w:t>
      </w:r>
    </w:p>
    <w:p w:rsidR="00F72C15" w:rsidRDefault="00F72C15" w:rsidP="00F72C15">
      <w:r>
        <w:t>AND</w:t>
      </w:r>
    </w:p>
    <w:p w:rsidR="00F72C15" w:rsidRPr="00F72C15" w:rsidRDefault="00F72C15" w:rsidP="00F72C15">
      <w:proofErr w:type="gramStart"/>
      <w:r w:rsidRPr="00F72C15">
        <w:t>not</w:t>
      </w:r>
      <w:proofErr w:type="gramEnd"/>
      <w:r w:rsidRPr="00F72C15">
        <w:t xml:space="preserve"> in production. This is the common wisdom many analysts accept. .</w:t>
      </w:r>
    </w:p>
    <w:p w:rsidR="00F72C15" w:rsidRPr="00C66551" w:rsidRDefault="00F72C15" w:rsidP="00F72C15">
      <w:pPr>
        <w:rPr>
          <w:rFonts w:eastAsiaTheme="minorEastAsia"/>
          <w:sz w:val="22"/>
          <w:szCs w:val="24"/>
        </w:rPr>
      </w:pPr>
    </w:p>
    <w:p w:rsidR="00F72C15" w:rsidRPr="00C66551" w:rsidRDefault="00F72C15" w:rsidP="00F72C15">
      <w:pPr>
        <w:pStyle w:val="Heading1"/>
      </w:pPr>
      <w:r>
        <w:lastRenderedPageBreak/>
        <w:t>1AR</w:t>
      </w:r>
    </w:p>
    <w:p w:rsidR="00F72C15" w:rsidRDefault="00F72C15" w:rsidP="00F72C15">
      <w:pPr>
        <w:pStyle w:val="Heading2"/>
      </w:pPr>
      <w:r>
        <w:lastRenderedPageBreak/>
        <w:t xml:space="preserve">Warming </w:t>
      </w:r>
      <w:proofErr w:type="spellStart"/>
      <w:r>
        <w:t>Adv</w:t>
      </w:r>
      <w:proofErr w:type="spellEnd"/>
    </w:p>
    <w:p w:rsidR="00F72C15" w:rsidRPr="00C66551" w:rsidRDefault="00F72C15" w:rsidP="00F72C15">
      <w:pPr>
        <w:keepNext/>
        <w:keepLines/>
        <w:pageBreakBefore/>
        <w:spacing w:before="200"/>
        <w:jc w:val="center"/>
        <w:outlineLvl w:val="2"/>
        <w:rPr>
          <w:rFonts w:eastAsiaTheme="majorEastAsia" w:cstheme="majorBidi"/>
          <w:b/>
          <w:bCs/>
          <w:sz w:val="32"/>
          <w:u w:val="single"/>
        </w:rPr>
      </w:pPr>
      <w:r w:rsidRPr="00C66551">
        <w:rPr>
          <w:rFonts w:eastAsiaTheme="majorEastAsia" w:cstheme="majorBidi"/>
          <w:b/>
          <w:bCs/>
          <w:sz w:val="32"/>
          <w:u w:val="single"/>
        </w:rPr>
        <w:lastRenderedPageBreak/>
        <w:t xml:space="preserve">AT </w:t>
      </w:r>
      <w:proofErr w:type="spellStart"/>
      <w:r w:rsidRPr="00C66551">
        <w:rPr>
          <w:rFonts w:eastAsiaTheme="majorEastAsia" w:cstheme="majorBidi"/>
          <w:b/>
          <w:bCs/>
          <w:sz w:val="32"/>
          <w:u w:val="single"/>
        </w:rPr>
        <w:t>Defo</w:t>
      </w:r>
      <w:proofErr w:type="spellEnd"/>
      <w:r w:rsidRPr="00C66551">
        <w:rPr>
          <w:rFonts w:eastAsiaTheme="majorEastAsia" w:cstheme="majorBidi"/>
          <w:b/>
          <w:bCs/>
          <w:sz w:val="32"/>
          <w:u w:val="single"/>
        </w:rPr>
        <w:t xml:space="preserve"> Alt Cause </w:t>
      </w:r>
    </w:p>
    <w:p w:rsidR="00F72C15" w:rsidRPr="00C66551" w:rsidRDefault="00F72C15" w:rsidP="00F72C15">
      <w:pPr>
        <w:keepNext/>
        <w:keepLines/>
        <w:spacing w:before="200"/>
        <w:outlineLvl w:val="3"/>
        <w:rPr>
          <w:rFonts w:eastAsiaTheme="majorEastAsia" w:cstheme="majorBidi"/>
          <w:b/>
          <w:bCs/>
          <w:iCs/>
        </w:rPr>
      </w:pPr>
      <w:proofErr w:type="spellStart"/>
      <w:r w:rsidRPr="00C66551">
        <w:rPr>
          <w:rFonts w:eastAsiaTheme="majorEastAsia" w:cstheme="majorBidi"/>
          <w:b/>
          <w:bCs/>
          <w:iCs/>
        </w:rPr>
        <w:t>Defo</w:t>
      </w:r>
      <w:proofErr w:type="spellEnd"/>
      <w:r w:rsidRPr="00C66551">
        <w:rPr>
          <w:rFonts w:eastAsiaTheme="majorEastAsia" w:cstheme="majorBidi"/>
          <w:b/>
          <w:bCs/>
          <w:iCs/>
        </w:rPr>
        <w:t xml:space="preserve"> alt cause doesn’t matter</w:t>
      </w:r>
    </w:p>
    <w:p w:rsidR="00F72C15" w:rsidRPr="00C66551" w:rsidRDefault="00F72C15" w:rsidP="00F72C15">
      <w:proofErr w:type="spellStart"/>
      <w:r w:rsidRPr="00C66551">
        <w:rPr>
          <w:rFonts w:eastAsia="Cambria" w:cstheme="majorBidi"/>
          <w:b/>
          <w:bCs/>
          <w:iCs/>
        </w:rPr>
        <w:t>Manjaro</w:t>
      </w:r>
      <w:proofErr w:type="spellEnd"/>
      <w:r w:rsidRPr="00C66551">
        <w:rPr>
          <w:rFonts w:eastAsia="Cambria" w:cstheme="majorBidi"/>
          <w:b/>
          <w:bCs/>
          <w:iCs/>
        </w:rPr>
        <w:t>, 11</w:t>
      </w:r>
      <w:r w:rsidRPr="00C66551">
        <w:t xml:space="preserve"> [</w:t>
      </w:r>
      <w:hyperlink r:id="rId19" w:history="1">
        <w:r w:rsidRPr="00C66551">
          <w:t>mpact of deforestation on global warming varies with latitude</w:t>
        </w:r>
      </w:hyperlink>
      <w:r w:rsidRPr="00C66551">
        <w:t xml:space="preserve">, Chilly, The Watchers, </w:t>
      </w:r>
      <w:hyperlink r:id="rId20" w:history="1">
        <w:r w:rsidRPr="00C66551">
          <w:t>http://thewatchers.adorraeli.com/2011/11/19/impact-of-deforestation-on-global-warming-varies-with-latitude/</w:t>
        </w:r>
      </w:hyperlink>
      <w:r w:rsidRPr="00C66551">
        <w:t xml:space="preserve">] </w:t>
      </w:r>
    </w:p>
    <w:p w:rsidR="00F72C15" w:rsidRDefault="00F72C15" w:rsidP="00F72C15">
      <w:r w:rsidRPr="00F72C15">
        <w:t xml:space="preserve">The new research, from a team of scientists representing 20 institutions from around the </w:t>
      </w:r>
    </w:p>
    <w:p w:rsidR="00F72C15" w:rsidRDefault="00F72C15" w:rsidP="00F72C15">
      <w:r>
        <w:t>AND</w:t>
      </w:r>
    </w:p>
    <w:p w:rsidR="00F72C15" w:rsidRPr="00F72C15" w:rsidRDefault="00F72C15" w:rsidP="00F72C15">
      <w:proofErr w:type="gramStart"/>
      <w:r w:rsidRPr="00F72C15">
        <w:t>to</w:t>
      </w:r>
      <w:proofErr w:type="gramEnd"/>
      <w:r w:rsidRPr="00F72C15">
        <w:t xml:space="preserve"> clarify where we can see these regional effects using actual temperature measurements.</w:t>
      </w:r>
    </w:p>
    <w:p w:rsidR="00F72C15" w:rsidRPr="00C66551" w:rsidRDefault="00F72C15" w:rsidP="00F72C15">
      <w:pPr>
        <w:rPr>
          <w:rFonts w:ascii="Arial" w:hAnsi="Arial"/>
          <w:b/>
        </w:rPr>
      </w:pPr>
    </w:p>
    <w:p w:rsidR="00F72C15" w:rsidRPr="00C66551" w:rsidRDefault="00F72C15" w:rsidP="00F72C15">
      <w:pPr>
        <w:keepNext/>
        <w:keepLines/>
        <w:pageBreakBefore/>
        <w:spacing w:before="200"/>
        <w:jc w:val="center"/>
        <w:outlineLvl w:val="2"/>
        <w:rPr>
          <w:rFonts w:eastAsiaTheme="majorEastAsia" w:cstheme="majorBidi"/>
          <w:b/>
          <w:bCs/>
          <w:sz w:val="32"/>
          <w:u w:val="single"/>
        </w:rPr>
      </w:pPr>
      <w:r w:rsidRPr="00C66551">
        <w:rPr>
          <w:rFonts w:eastAsiaTheme="majorEastAsia" w:cstheme="majorBidi"/>
          <w:b/>
          <w:bCs/>
          <w:sz w:val="32"/>
          <w:u w:val="single"/>
        </w:rPr>
        <w:lastRenderedPageBreak/>
        <w:t>AT: Intermittency</w:t>
      </w:r>
    </w:p>
    <w:p w:rsidR="00F72C15" w:rsidRPr="00C66551" w:rsidRDefault="00F72C15" w:rsidP="00F72C15">
      <w:pPr>
        <w:keepNext/>
        <w:keepLines/>
        <w:spacing w:before="200"/>
        <w:outlineLvl w:val="3"/>
        <w:rPr>
          <w:rFonts w:eastAsiaTheme="majorEastAsia" w:cstheme="majorBidi"/>
          <w:b/>
          <w:bCs/>
          <w:iCs/>
        </w:rPr>
      </w:pPr>
      <w:r w:rsidRPr="00C66551">
        <w:rPr>
          <w:rFonts w:eastAsiaTheme="majorEastAsia" w:cstheme="majorBidi"/>
          <w:b/>
          <w:bCs/>
          <w:iCs/>
        </w:rPr>
        <w:t>New tech makes storage of solar energy viable on a large scale—Solves intermittency</w:t>
      </w:r>
    </w:p>
    <w:p w:rsidR="00F72C15" w:rsidRPr="00C66551" w:rsidRDefault="00F72C15" w:rsidP="00F72C15">
      <w:r w:rsidRPr="00C66551">
        <w:rPr>
          <w:rFonts w:eastAsiaTheme="majorEastAsia" w:cstheme="majorBidi"/>
          <w:b/>
          <w:bCs/>
          <w:iCs/>
        </w:rPr>
        <w:t>AEN 8</w:t>
      </w:r>
      <w:r w:rsidRPr="00C66551">
        <w:t xml:space="preserve">, Alternative Energy News [MIT Develops Way to Bank Solar Energy at Home. </w:t>
      </w:r>
      <w:hyperlink r:id="rId21" w:anchor="more-434" w:history="1">
        <w:r w:rsidRPr="00C66551">
          <w:t>http://www.alternative-energy-news.info/mit-bank-solar-energy-home/#more-434</w:t>
        </w:r>
      </w:hyperlink>
      <w:r w:rsidRPr="00C66551">
        <w:t>]</w:t>
      </w:r>
    </w:p>
    <w:p w:rsidR="00F72C15" w:rsidRDefault="00F72C15" w:rsidP="00F72C15">
      <w:r w:rsidRPr="00F72C15">
        <w:t xml:space="preserve">The fossil fuel scenario is pressing us to look for alternative sources of energy and </w:t>
      </w:r>
    </w:p>
    <w:p w:rsidR="00F72C15" w:rsidRDefault="00F72C15" w:rsidP="00F72C15">
      <w:r>
        <w:t>AND</w:t>
      </w:r>
    </w:p>
    <w:p w:rsidR="00F72C15" w:rsidRPr="00F72C15" w:rsidRDefault="00F72C15" w:rsidP="00F72C15">
      <w:r w:rsidRPr="00F72C15">
        <w:t xml:space="preserve">-wire from a central source could be a thing of the past. </w:t>
      </w:r>
    </w:p>
    <w:p w:rsidR="00F72C15" w:rsidRPr="00C66551" w:rsidRDefault="00F72C15" w:rsidP="00F72C15">
      <w:pPr>
        <w:keepNext/>
        <w:keepLines/>
        <w:spacing w:before="200"/>
        <w:outlineLvl w:val="3"/>
        <w:rPr>
          <w:rFonts w:eastAsiaTheme="majorEastAsia" w:cstheme="majorBidi"/>
          <w:b/>
          <w:bCs/>
          <w:iCs/>
        </w:rPr>
      </w:pPr>
      <w:r w:rsidRPr="00C66551">
        <w:rPr>
          <w:rFonts w:eastAsiaTheme="majorEastAsia" w:cstheme="majorBidi"/>
          <w:b/>
          <w:bCs/>
          <w:iCs/>
        </w:rPr>
        <w:t>It takes less than 10 years to solve</w:t>
      </w:r>
    </w:p>
    <w:p w:rsidR="00F72C15" w:rsidRPr="00C66551" w:rsidRDefault="00F72C15" w:rsidP="00F72C15">
      <w:proofErr w:type="spellStart"/>
      <w:r w:rsidRPr="00C66551">
        <w:rPr>
          <w:rFonts w:eastAsiaTheme="majorEastAsia" w:cstheme="majorBidi"/>
          <w:b/>
          <w:bCs/>
          <w:iCs/>
        </w:rPr>
        <w:t>Sciencey</w:t>
      </w:r>
      <w:proofErr w:type="spellEnd"/>
      <w:r w:rsidRPr="00C66551">
        <w:rPr>
          <w:rFonts w:eastAsiaTheme="majorEastAsia" w:cstheme="majorBidi"/>
          <w:b/>
          <w:bCs/>
          <w:iCs/>
        </w:rPr>
        <w:t xml:space="preserve"> Daily</w:t>
      </w:r>
      <w:r w:rsidRPr="00C66551">
        <w:t xml:space="preserve"> </w:t>
      </w:r>
      <w:r w:rsidRPr="00C66551">
        <w:rPr>
          <w:rFonts w:eastAsiaTheme="majorEastAsia" w:cstheme="majorBidi"/>
          <w:b/>
          <w:bCs/>
          <w:iCs/>
        </w:rPr>
        <w:t>8</w:t>
      </w:r>
      <w:r w:rsidRPr="00C66551">
        <w:t xml:space="preserve"> ['Major Discovery' Primed To Unleash Solar Revolution: Scientists Mimic Essence Of Plants' Energy Storage System. </w:t>
      </w:r>
      <w:proofErr w:type="spellStart"/>
      <w:proofErr w:type="gramStart"/>
      <w:r w:rsidRPr="00C66551">
        <w:t>ScienceDaily</w:t>
      </w:r>
      <w:proofErr w:type="spellEnd"/>
      <w:r w:rsidRPr="00C66551">
        <w:t>.</w:t>
      </w:r>
      <w:proofErr w:type="gramEnd"/>
      <w:r w:rsidRPr="00C66551">
        <w:t xml:space="preserve"> </w:t>
      </w:r>
      <w:hyperlink r:id="rId22" w:history="1">
        <w:r w:rsidRPr="00C66551">
          <w:t>http://www.sciencedaily.com/releases/2008/07/080731143345.htm</w:t>
        </w:r>
      </w:hyperlink>
      <w:r w:rsidRPr="00C66551">
        <w:t>]</w:t>
      </w:r>
    </w:p>
    <w:p w:rsidR="00F72C15" w:rsidRPr="00C66551" w:rsidRDefault="00F72C15" w:rsidP="00F72C15">
      <w:pPr>
        <w:rPr>
          <w:bCs/>
          <w:u w:val="single"/>
        </w:rPr>
      </w:pPr>
      <w:proofErr w:type="spellStart"/>
      <w:r w:rsidRPr="00C66551">
        <w:rPr>
          <w:sz w:val="16"/>
        </w:rPr>
        <w:t>Nocera</w:t>
      </w:r>
      <w:proofErr w:type="spellEnd"/>
      <w:r w:rsidRPr="00C66551">
        <w:rPr>
          <w:sz w:val="16"/>
        </w:rPr>
        <w:t xml:space="preserve"> hopes that </w:t>
      </w:r>
      <w:r w:rsidRPr="00C66551">
        <w:rPr>
          <w:bCs/>
          <w:highlight w:val="yellow"/>
          <w:u w:val="single"/>
        </w:rPr>
        <w:t>within 10 years, homeowners will be able to power their homes</w:t>
      </w:r>
      <w:r w:rsidRPr="00C66551">
        <w:rPr>
          <w:bCs/>
          <w:u w:val="single"/>
        </w:rPr>
        <w:t xml:space="preserve"> in daylight through photovoltaic cells, while </w:t>
      </w:r>
      <w:r w:rsidRPr="00C66551">
        <w:rPr>
          <w:bCs/>
          <w:highlight w:val="yellow"/>
          <w:u w:val="single"/>
        </w:rPr>
        <w:t xml:space="preserve">using excess solar </w:t>
      </w:r>
      <w:r w:rsidRPr="00C66551">
        <w:rPr>
          <w:bCs/>
          <w:u w:val="single"/>
        </w:rPr>
        <w:t>energy to produce</w:t>
      </w:r>
      <w:r w:rsidRPr="00C66551">
        <w:rPr>
          <w:sz w:val="16"/>
        </w:rPr>
        <w:t xml:space="preserve"> hydrogen and oxygen to power </w:t>
      </w:r>
      <w:r w:rsidRPr="00C66551">
        <w:rPr>
          <w:bCs/>
          <w:u w:val="single"/>
        </w:rPr>
        <w:t xml:space="preserve">their own household fuel cell. </w:t>
      </w:r>
      <w:r w:rsidRPr="00C66551">
        <w:rPr>
          <w:bCs/>
          <w:highlight w:val="yellow"/>
          <w:u w:val="single"/>
        </w:rPr>
        <w:t>Electricity-by-wire</w:t>
      </w:r>
      <w:r w:rsidRPr="00C66551">
        <w:rPr>
          <w:bCs/>
          <w:u w:val="single"/>
        </w:rPr>
        <w:t xml:space="preserve"> from a central source </w:t>
      </w:r>
      <w:r w:rsidRPr="00C66551">
        <w:rPr>
          <w:bCs/>
          <w:highlight w:val="yellow"/>
          <w:u w:val="single"/>
        </w:rPr>
        <w:t>could be a thing of the past</w:t>
      </w:r>
      <w:r w:rsidRPr="00C66551">
        <w:rPr>
          <w:bCs/>
          <w:u w:val="single"/>
        </w:rPr>
        <w:t>.</w:t>
      </w:r>
    </w:p>
    <w:p w:rsidR="00F72C15" w:rsidRPr="00C66551" w:rsidRDefault="00F72C15" w:rsidP="00F72C15">
      <w:pPr>
        <w:rPr>
          <w:bCs/>
          <w:u w:val="single"/>
        </w:rPr>
      </w:pPr>
    </w:p>
    <w:p w:rsidR="00F72C15" w:rsidRDefault="00F72C15" w:rsidP="00F72C15">
      <w:pPr>
        <w:pStyle w:val="Heading2"/>
      </w:pPr>
      <w:r>
        <w:lastRenderedPageBreak/>
        <w:t xml:space="preserve">Topicality </w:t>
      </w:r>
    </w:p>
    <w:p w:rsidR="00F72C15" w:rsidRPr="00C66551" w:rsidRDefault="00F72C15" w:rsidP="00F72C15">
      <w:pPr>
        <w:keepNext/>
        <w:keepLines/>
        <w:pageBreakBefore/>
        <w:spacing w:before="200"/>
        <w:jc w:val="center"/>
        <w:outlineLvl w:val="2"/>
        <w:rPr>
          <w:rFonts w:eastAsiaTheme="majorEastAsia" w:cstheme="majorBidi"/>
          <w:b/>
          <w:bCs/>
          <w:sz w:val="32"/>
          <w:u w:val="single"/>
        </w:rPr>
      </w:pPr>
      <w:r w:rsidRPr="00C66551">
        <w:rPr>
          <w:rFonts w:eastAsiaTheme="majorEastAsia" w:cstheme="majorBidi"/>
          <w:b/>
          <w:bCs/>
          <w:sz w:val="32"/>
          <w:u w:val="single"/>
        </w:rPr>
        <w:lastRenderedPageBreak/>
        <w:t>C/I</w:t>
      </w:r>
    </w:p>
    <w:p w:rsidR="00F72C15" w:rsidRPr="00C66551" w:rsidRDefault="00F72C15" w:rsidP="00F72C15"/>
    <w:p w:rsidR="00F72C15" w:rsidRPr="00C66551" w:rsidRDefault="00F72C15" w:rsidP="00F72C15">
      <w:pPr>
        <w:keepNext/>
        <w:keepLines/>
        <w:spacing w:before="200"/>
        <w:outlineLvl w:val="3"/>
        <w:rPr>
          <w:rFonts w:eastAsiaTheme="majorEastAsia" w:cstheme="majorBidi"/>
          <w:b/>
          <w:bCs/>
          <w:iCs/>
        </w:rPr>
      </w:pPr>
      <w:r w:rsidRPr="00C66551">
        <w:rPr>
          <w:rFonts w:eastAsiaTheme="majorEastAsia" w:cstheme="majorBidi"/>
          <w:b/>
          <w:bCs/>
          <w:iCs/>
        </w:rPr>
        <w:t xml:space="preserve">Here’s a list of financial incentives—which solves limits, includes our </w:t>
      </w:r>
      <w:proofErr w:type="spellStart"/>
      <w:r w:rsidRPr="00C66551">
        <w:rPr>
          <w:rFonts w:eastAsiaTheme="majorEastAsia" w:cstheme="majorBidi"/>
          <w:b/>
          <w:bCs/>
          <w:iCs/>
        </w:rPr>
        <w:t>aff</w:t>
      </w:r>
      <w:proofErr w:type="spellEnd"/>
    </w:p>
    <w:p w:rsidR="00F72C15" w:rsidRPr="00C66551" w:rsidRDefault="00F72C15" w:rsidP="00F72C15">
      <w:r w:rsidRPr="00C66551">
        <w:rPr>
          <w:b/>
          <w:bCs/>
        </w:rPr>
        <w:t>DSIRE 11</w:t>
      </w:r>
      <w:r w:rsidRPr="00C66551">
        <w:t>—Database of State Incentives for Renewables and Efficiency [Glossary, http://www.dsireusa.org/glossary/]</w:t>
      </w:r>
    </w:p>
    <w:p w:rsidR="00F72C15" w:rsidRPr="00C66551" w:rsidRDefault="00F72C15" w:rsidP="00F72C15"/>
    <w:p w:rsidR="00F72C15" w:rsidRPr="00F72C15" w:rsidRDefault="00F72C15" w:rsidP="00F72C15">
      <w:r w:rsidRPr="00C66551">
        <w:rPr>
          <w:bCs/>
          <w:u w:val="single"/>
        </w:rPr>
        <w:t>DSIRE organizes incentives</w:t>
      </w:r>
      <w:r w:rsidRPr="00C66551">
        <w:rPr>
          <w:sz w:val="16"/>
        </w:rPr>
        <w:t xml:space="preserve"> </w:t>
      </w:r>
      <w:r>
        <w:rPr>
          <w:sz w:val="16"/>
        </w:rPr>
        <w:t>….</w:t>
      </w:r>
      <w:r w:rsidRPr="00F72C15">
        <w:t xml:space="preserve"> </w:t>
      </w:r>
      <w:proofErr w:type="gramStart"/>
      <w:r w:rsidRPr="00F72C15">
        <w:t>by</w:t>
      </w:r>
      <w:proofErr w:type="gramEnd"/>
      <w:r w:rsidRPr="00F72C15">
        <w:t xml:space="preserve"> local governments.</w:t>
      </w:r>
    </w:p>
    <w:p w:rsidR="00F72C15" w:rsidRPr="00C66551" w:rsidRDefault="00F72C15" w:rsidP="00F72C15"/>
    <w:p w:rsidR="00F72C15" w:rsidRPr="00C66551" w:rsidRDefault="00F72C15" w:rsidP="00F72C15"/>
    <w:p w:rsidR="00F72C15" w:rsidRPr="00C66551" w:rsidRDefault="00F72C15" w:rsidP="00F72C15"/>
    <w:p w:rsidR="00F72C15" w:rsidRDefault="00F72C15" w:rsidP="00F72C15">
      <w:pPr>
        <w:pStyle w:val="Heading2"/>
      </w:pPr>
      <w:r>
        <w:lastRenderedPageBreak/>
        <w:t>Oil</w:t>
      </w:r>
    </w:p>
    <w:p w:rsidR="00F72C15" w:rsidRPr="00C66551" w:rsidRDefault="00F72C15" w:rsidP="00F72C15">
      <w:pPr>
        <w:keepNext/>
        <w:keepLines/>
        <w:pageBreakBefore/>
        <w:spacing w:before="200"/>
        <w:jc w:val="center"/>
        <w:outlineLvl w:val="2"/>
        <w:rPr>
          <w:rFonts w:eastAsiaTheme="majorEastAsia" w:cstheme="majorBidi"/>
          <w:b/>
          <w:bCs/>
          <w:sz w:val="32"/>
          <w:u w:val="single"/>
        </w:rPr>
      </w:pPr>
      <w:r w:rsidRPr="00C66551">
        <w:rPr>
          <w:rFonts w:eastAsiaTheme="majorEastAsia" w:cstheme="majorBidi"/>
          <w:b/>
          <w:bCs/>
          <w:sz w:val="32"/>
          <w:u w:val="single"/>
        </w:rPr>
        <w:lastRenderedPageBreak/>
        <w:t>Internal Link Defense</w:t>
      </w:r>
    </w:p>
    <w:p w:rsidR="00F72C15" w:rsidRPr="00C66551" w:rsidRDefault="00F72C15" w:rsidP="00F72C15">
      <w:pPr>
        <w:rPr>
          <w:b/>
          <w:sz w:val="24"/>
        </w:rPr>
      </w:pPr>
    </w:p>
    <w:p w:rsidR="00F72C15" w:rsidRPr="00C66551" w:rsidRDefault="00F72C15" w:rsidP="00F72C15">
      <w:pPr>
        <w:rPr>
          <w:b/>
          <w:sz w:val="24"/>
        </w:rPr>
      </w:pPr>
      <w:r w:rsidRPr="00C66551">
        <w:rPr>
          <w:b/>
          <w:sz w:val="24"/>
        </w:rPr>
        <w:t xml:space="preserve">H2A Hires </w:t>
      </w:r>
      <w:proofErr w:type="spellStart"/>
      <w:proofErr w:type="gramStart"/>
      <w:r w:rsidRPr="00C66551">
        <w:rPr>
          <w:b/>
          <w:sz w:val="24"/>
        </w:rPr>
        <w:t>Wont</w:t>
      </w:r>
      <w:proofErr w:type="spellEnd"/>
      <w:proofErr w:type="gramEnd"/>
      <w:r w:rsidRPr="00C66551">
        <w:rPr>
          <w:b/>
          <w:sz w:val="24"/>
        </w:rPr>
        <w:t xml:space="preserve"> Be as Rampant as You Assume – Multiple Barriers to New Hires</w:t>
      </w:r>
    </w:p>
    <w:p w:rsidR="00F72C15" w:rsidRPr="00C66551" w:rsidRDefault="00F72C15" w:rsidP="00F72C15">
      <w:r w:rsidRPr="00C66551">
        <w:t xml:space="preserve">John </w:t>
      </w:r>
      <w:r w:rsidRPr="00C66551">
        <w:rPr>
          <w:b/>
          <w:sz w:val="24"/>
        </w:rPr>
        <w:t>Dolan</w:t>
      </w:r>
      <w:r w:rsidRPr="00C66551">
        <w:t xml:space="preserve"> May 11, </w:t>
      </w:r>
      <w:r w:rsidRPr="00C66551">
        <w:rPr>
          <w:b/>
          <w:sz w:val="24"/>
        </w:rPr>
        <w:t>2010</w:t>
      </w:r>
      <w:r w:rsidRPr="00C66551">
        <w:t xml:space="preserve"> “Even in tough economic times, Vermont dairy jobs are a tough sell”</w:t>
      </w:r>
    </w:p>
    <w:p w:rsidR="00F72C15" w:rsidRPr="00C66551" w:rsidRDefault="00F72C15" w:rsidP="00F72C15">
      <w:hyperlink r:id="rId23" w:history="1">
        <w:r w:rsidRPr="00C66551">
          <w:t>http://www.vermonttoday.com/apps/pbcs.dll/article?AID=/20100511/VBJ/305119997/-1/VBJ02</w:t>
        </w:r>
      </w:hyperlink>
    </w:p>
    <w:p w:rsidR="00F72C15" w:rsidRDefault="00F72C15" w:rsidP="00F72C15">
      <w:r w:rsidRPr="00F72C15">
        <w:t xml:space="preserve">The farms supplying Thomas Dairy are mostly small operations, with family members doing the </w:t>
      </w:r>
    </w:p>
    <w:p w:rsidR="00F72C15" w:rsidRDefault="00F72C15" w:rsidP="00F72C15">
      <w:r>
        <w:t>AND</w:t>
      </w:r>
    </w:p>
    <w:p w:rsidR="00F72C15" w:rsidRPr="00F72C15" w:rsidRDefault="00F72C15" w:rsidP="00F72C15">
      <w:proofErr w:type="gramStart"/>
      <w:r w:rsidRPr="00F72C15">
        <w:t>cumbersome</w:t>
      </w:r>
      <w:proofErr w:type="gramEnd"/>
      <w:r w:rsidRPr="00F72C15">
        <w:t xml:space="preserve"> for them to replace their work forces every year, advocates say.</w:t>
      </w:r>
    </w:p>
    <w:p w:rsidR="00F72C15" w:rsidRPr="00C66551" w:rsidRDefault="00F72C15" w:rsidP="00F72C15">
      <w:pPr>
        <w:ind w:left="288" w:right="288"/>
        <w:rPr>
          <w:rFonts w:eastAsia="Times New Roman"/>
          <w:szCs w:val="20"/>
        </w:rPr>
      </w:pPr>
    </w:p>
    <w:p w:rsidR="00F72C15" w:rsidRPr="00C66551" w:rsidRDefault="00F72C15" w:rsidP="00F72C15"/>
    <w:p w:rsidR="00F72C15" w:rsidRDefault="00F72C15" w:rsidP="00F72C15">
      <w:pPr>
        <w:pStyle w:val="Heading2"/>
      </w:pPr>
      <w:r>
        <w:lastRenderedPageBreak/>
        <w:t>Politics</w:t>
      </w:r>
    </w:p>
    <w:p w:rsidR="00F72C15" w:rsidRPr="00C66551" w:rsidRDefault="00F72C15" w:rsidP="00F72C15">
      <w:pPr>
        <w:keepNext/>
        <w:keepLines/>
        <w:pageBreakBefore/>
        <w:spacing w:before="200"/>
        <w:jc w:val="center"/>
        <w:outlineLvl w:val="2"/>
        <w:rPr>
          <w:rFonts w:eastAsiaTheme="majorEastAsia" w:cstheme="majorBidi"/>
          <w:b/>
          <w:bCs/>
          <w:sz w:val="32"/>
          <w:u w:val="single"/>
        </w:rPr>
      </w:pPr>
      <w:r w:rsidRPr="00C66551">
        <w:rPr>
          <w:rFonts w:eastAsiaTheme="majorEastAsia" w:cstheme="majorBidi"/>
          <w:b/>
          <w:bCs/>
          <w:sz w:val="32"/>
          <w:u w:val="single"/>
        </w:rPr>
        <w:lastRenderedPageBreak/>
        <w:t>A2 New Impacts</w:t>
      </w:r>
    </w:p>
    <w:p w:rsidR="00F72C15" w:rsidRPr="00C66551" w:rsidRDefault="00F72C15" w:rsidP="00F72C15">
      <w:pPr>
        <w:keepNext/>
        <w:keepLines/>
        <w:spacing w:before="200"/>
        <w:outlineLvl w:val="3"/>
        <w:rPr>
          <w:rFonts w:eastAsiaTheme="majorEastAsia" w:cstheme="majorBidi"/>
          <w:b/>
          <w:bCs/>
          <w:iCs/>
        </w:rPr>
      </w:pPr>
      <w:r w:rsidRPr="00C66551">
        <w:rPr>
          <w:rFonts w:eastAsiaTheme="majorEastAsia" w:cstheme="majorBidi"/>
          <w:b/>
          <w:bCs/>
          <w:iCs/>
        </w:rPr>
        <w:t>Obama losing immigration still results in high-skill reform</w:t>
      </w:r>
    </w:p>
    <w:p w:rsidR="00F72C15" w:rsidRPr="00C66551" w:rsidRDefault="00F72C15" w:rsidP="00F72C15">
      <w:r w:rsidRPr="00C66551">
        <w:t xml:space="preserve">Matthew </w:t>
      </w:r>
      <w:proofErr w:type="spellStart"/>
      <w:r w:rsidRPr="00C66551">
        <w:rPr>
          <w:rFonts w:eastAsiaTheme="majorEastAsia" w:cstheme="majorBidi"/>
          <w:b/>
          <w:bCs/>
          <w:iCs/>
          <w:highlight w:val="cyan"/>
        </w:rPr>
        <w:t>Yglesias</w:t>
      </w:r>
      <w:proofErr w:type="spellEnd"/>
      <w:r w:rsidRPr="00C66551">
        <w:t xml:space="preserve">, Slate, </w:t>
      </w:r>
      <w:r w:rsidRPr="00C66551">
        <w:rPr>
          <w:rFonts w:eastAsiaTheme="majorEastAsia" w:cstheme="majorBidi"/>
          <w:b/>
          <w:bCs/>
          <w:iCs/>
          <w:highlight w:val="cyan"/>
        </w:rPr>
        <w:t>1-15</w:t>
      </w:r>
      <w:r w:rsidRPr="00C66551">
        <w:t>-13, (How the GOP Can Roll Obama on Immigration, www.slate.com/blogs/moneybox/2013/01/15/immigration_reform_will_obama_get_rolled.html)</w:t>
      </w:r>
    </w:p>
    <w:p w:rsidR="00F72C15" w:rsidRDefault="00F72C15" w:rsidP="00F72C15">
      <w:r w:rsidRPr="00F72C15">
        <w:t xml:space="preserve">¶ </w:t>
      </w:r>
      <w:proofErr w:type="gramStart"/>
      <w:r w:rsidRPr="00F72C15">
        <w:t>Of</w:t>
      </w:r>
      <w:proofErr w:type="gramEnd"/>
      <w:r w:rsidRPr="00F72C15">
        <w:t xml:space="preserve"> the major policy issues under discussion in Washington, "immigration reform" </w:t>
      </w:r>
    </w:p>
    <w:p w:rsidR="00F72C15" w:rsidRDefault="00F72C15" w:rsidP="00F72C15">
      <w:r>
        <w:t>AND</w:t>
      </w:r>
    </w:p>
    <w:p w:rsidR="00F72C15" w:rsidRPr="00F72C15" w:rsidRDefault="00F72C15" w:rsidP="00F72C15">
      <w:proofErr w:type="gramStart"/>
      <w:r w:rsidRPr="00F72C15">
        <w:t>kind</w:t>
      </w:r>
      <w:proofErr w:type="gramEnd"/>
      <w:r w:rsidRPr="00F72C15">
        <w:t xml:space="preserve"> of fanaticism that is the exact opposite of Obama's approach to politics.¶ </w:t>
      </w:r>
    </w:p>
    <w:p w:rsidR="00F72C15" w:rsidRPr="00C66551" w:rsidRDefault="00F72C15" w:rsidP="00F72C15"/>
    <w:p w:rsidR="00F72C15" w:rsidRPr="00C66551" w:rsidRDefault="00F72C15" w:rsidP="00F72C15"/>
    <w:p w:rsidR="00F72C15" w:rsidRPr="00C66551" w:rsidRDefault="00F72C15" w:rsidP="00F72C15"/>
    <w:p w:rsidR="00F72C15" w:rsidRPr="00C66551" w:rsidRDefault="00F72C15" w:rsidP="00F72C15"/>
    <w:p w:rsidR="00F72C15" w:rsidRPr="00C66551" w:rsidRDefault="00F72C15" w:rsidP="00F72C15"/>
    <w:p w:rsidR="00F72C15" w:rsidRPr="00AF5046" w:rsidRDefault="00F72C15" w:rsidP="00F72C1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405" w:rsidRDefault="00262405" w:rsidP="005F5576">
      <w:r>
        <w:separator/>
      </w:r>
    </w:p>
  </w:endnote>
  <w:endnote w:type="continuationSeparator" w:id="0">
    <w:p w:rsidR="00262405" w:rsidRDefault="002624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405" w:rsidRDefault="00262405" w:rsidP="005F5576">
      <w:r>
        <w:separator/>
      </w:r>
    </w:p>
  </w:footnote>
  <w:footnote w:type="continuationSeparator" w:id="0">
    <w:p w:rsidR="00262405" w:rsidRDefault="0026240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C1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42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687"/>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405"/>
    <w:rsid w:val="0026382E"/>
    <w:rsid w:val="00272786"/>
    <w:rsid w:val="00287AB7"/>
    <w:rsid w:val="00294D00"/>
    <w:rsid w:val="002A213E"/>
    <w:rsid w:val="002A612B"/>
    <w:rsid w:val="002B49E2"/>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6C60"/>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34B3"/>
    <w:rsid w:val="005349E1"/>
    <w:rsid w:val="00537EF5"/>
    <w:rsid w:val="005420CC"/>
    <w:rsid w:val="005434D0"/>
    <w:rsid w:val="0054437C"/>
    <w:rsid w:val="00546D61"/>
    <w:rsid w:val="005501D9"/>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2C1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 w:type="paragraph" w:styleId="NoSpacing">
    <w:name w:val="No Spacing"/>
    <w:uiPriority w:val="1"/>
    <w:rsid w:val="00F72C1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72C15"/>
    <w:rPr>
      <w:rFonts w:ascii="Lucida Grande" w:hAnsi="Lucida Grande" w:cs="Lucida Grande"/>
    </w:rPr>
  </w:style>
  <w:style w:type="character" w:customStyle="1" w:styleId="DocumentMapChar">
    <w:name w:val="Document Map Char"/>
    <w:basedOn w:val="DefaultParagraphFont"/>
    <w:link w:val="DocumentMap"/>
    <w:uiPriority w:val="99"/>
    <w:semiHidden/>
    <w:rsid w:val="00F72C15"/>
    <w:rPr>
      <w:rFonts w:ascii="Lucida Grande" w:hAnsi="Lucida Grande" w:cs="Lucida Grande"/>
      <w:sz w:val="20"/>
    </w:rPr>
  </w:style>
  <w:style w:type="paragraph" w:styleId="ListParagraph">
    <w:name w:val="List Paragraph"/>
    <w:basedOn w:val="Normal"/>
    <w:uiPriority w:val="34"/>
    <w:rsid w:val="00F72C15"/>
    <w:pPr>
      <w:ind w:left="720"/>
      <w:contextualSpacing/>
    </w:pPr>
  </w:style>
  <w:style w:type="character" w:styleId="PageNumber">
    <w:name w:val="page number"/>
    <w:basedOn w:val="DefaultParagraphFont"/>
    <w:uiPriority w:val="99"/>
    <w:semiHidden/>
    <w:unhideWhenUsed/>
    <w:rsid w:val="00F72C15"/>
  </w:style>
  <w:style w:type="character" w:customStyle="1" w:styleId="underline">
    <w:name w:val="underline"/>
    <w:link w:val="textbold"/>
    <w:qFormat/>
    <w:locked/>
    <w:rsid w:val="00F72C15"/>
    <w:rPr>
      <w:b/>
      <w:u w:val="single"/>
    </w:rPr>
  </w:style>
  <w:style w:type="paragraph" w:customStyle="1" w:styleId="textbold">
    <w:name w:val="text bold"/>
    <w:basedOn w:val="Normal"/>
    <w:link w:val="underline"/>
    <w:rsid w:val="00F72C15"/>
    <w:pPr>
      <w:ind w:left="720"/>
      <w:jc w:val="both"/>
    </w:pPr>
    <w:rPr>
      <w:rFonts w:asciiTheme="minorHAnsi" w:hAnsiTheme="minorHAnsi" w:cstheme="minorBidi"/>
      <w:b/>
      <w:sz w:val="22"/>
      <w:u w:val="single"/>
    </w:rPr>
  </w:style>
  <w:style w:type="character" w:styleId="IntenseEmphasis">
    <w:name w:val="Intense Emphasis"/>
    <w:aliases w:val="Underline Char"/>
    <w:basedOn w:val="DefaultParagraphFont"/>
    <w:uiPriority w:val="6"/>
    <w:qFormat/>
    <w:rsid w:val="00F72C15"/>
    <w:rPr>
      <w:b/>
      <w:bCs/>
      <w:u w:val="single"/>
    </w:rPr>
  </w:style>
  <w:style w:type="character" w:customStyle="1" w:styleId="TitleChar">
    <w:name w:val="Title Char"/>
    <w:aliases w:val="Bold Underlined Char,UNDERLINE Char"/>
    <w:basedOn w:val="DefaultParagraphFont"/>
    <w:link w:val="Title"/>
    <w:qFormat/>
    <w:rsid w:val="00F72C15"/>
    <w:rPr>
      <w:b/>
      <w:u w:val="single"/>
    </w:rPr>
  </w:style>
  <w:style w:type="paragraph" w:styleId="Title">
    <w:name w:val="Title"/>
    <w:aliases w:val="Bold Underlined,UNDERLINE"/>
    <w:basedOn w:val="Normal"/>
    <w:next w:val="Normal"/>
    <w:link w:val="TitleChar"/>
    <w:qFormat/>
    <w:rsid w:val="00F72C15"/>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uiPriority w:val="10"/>
    <w:rsid w:val="00F72C1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F72C15"/>
    <w:pPr>
      <w:widowControl w:val="0"/>
      <w:ind w:left="288" w:right="288"/>
    </w:pPr>
    <w:rPr>
      <w:rFonts w:eastAsia="Times New Roman" w:cstheme="minorBidi"/>
      <w:szCs w:val="20"/>
    </w:rPr>
  </w:style>
  <w:style w:type="character" w:customStyle="1" w:styleId="cardChar">
    <w:name w:val="card Char"/>
    <w:basedOn w:val="DefaultParagraphFont"/>
    <w:link w:val="card"/>
    <w:uiPriority w:val="6"/>
    <w:rsid w:val="00F72C15"/>
    <w:rPr>
      <w:rFonts w:ascii="Times New Roman" w:eastAsia="Times New Roman" w:hAnsi="Times New Roman"/>
      <w:sz w:val="20"/>
      <w:szCs w:val="20"/>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rmal"/>
    <w:link w:val="TagsChar"/>
    <w:rsid w:val="00F72C15"/>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tag Char,Heading 2 Char2 Char Char,Heading 2 Char1 Char Char Char1,Heading 2 Char Char1 Char Char,Heading 2 Char2 Char1,Heading 2 Char1 Char Char1,Char Char Char Char Char1,Char Char Char Char Char Char Char,Char Char Char Char1,TAG Char,TAG C"/>
    <w:link w:val="Tags"/>
    <w:qFormat/>
    <w:rsid w:val="00F72C15"/>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 w:type="paragraph" w:styleId="NoSpacing">
    <w:name w:val="No Spacing"/>
    <w:uiPriority w:val="1"/>
    <w:rsid w:val="00F72C1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72C15"/>
    <w:rPr>
      <w:rFonts w:ascii="Lucida Grande" w:hAnsi="Lucida Grande" w:cs="Lucida Grande"/>
    </w:rPr>
  </w:style>
  <w:style w:type="character" w:customStyle="1" w:styleId="DocumentMapChar">
    <w:name w:val="Document Map Char"/>
    <w:basedOn w:val="DefaultParagraphFont"/>
    <w:link w:val="DocumentMap"/>
    <w:uiPriority w:val="99"/>
    <w:semiHidden/>
    <w:rsid w:val="00F72C15"/>
    <w:rPr>
      <w:rFonts w:ascii="Lucida Grande" w:hAnsi="Lucida Grande" w:cs="Lucida Grande"/>
      <w:sz w:val="20"/>
    </w:rPr>
  </w:style>
  <w:style w:type="paragraph" w:styleId="ListParagraph">
    <w:name w:val="List Paragraph"/>
    <w:basedOn w:val="Normal"/>
    <w:uiPriority w:val="34"/>
    <w:rsid w:val="00F72C15"/>
    <w:pPr>
      <w:ind w:left="720"/>
      <w:contextualSpacing/>
    </w:pPr>
  </w:style>
  <w:style w:type="character" w:styleId="PageNumber">
    <w:name w:val="page number"/>
    <w:basedOn w:val="DefaultParagraphFont"/>
    <w:uiPriority w:val="99"/>
    <w:semiHidden/>
    <w:unhideWhenUsed/>
    <w:rsid w:val="00F72C15"/>
  </w:style>
  <w:style w:type="character" w:customStyle="1" w:styleId="underline">
    <w:name w:val="underline"/>
    <w:link w:val="textbold"/>
    <w:qFormat/>
    <w:locked/>
    <w:rsid w:val="00F72C15"/>
    <w:rPr>
      <w:b/>
      <w:u w:val="single"/>
    </w:rPr>
  </w:style>
  <w:style w:type="paragraph" w:customStyle="1" w:styleId="textbold">
    <w:name w:val="text bold"/>
    <w:basedOn w:val="Normal"/>
    <w:link w:val="underline"/>
    <w:rsid w:val="00F72C15"/>
    <w:pPr>
      <w:ind w:left="720"/>
      <w:jc w:val="both"/>
    </w:pPr>
    <w:rPr>
      <w:rFonts w:asciiTheme="minorHAnsi" w:hAnsiTheme="minorHAnsi" w:cstheme="minorBidi"/>
      <w:b/>
      <w:sz w:val="22"/>
      <w:u w:val="single"/>
    </w:rPr>
  </w:style>
  <w:style w:type="character" w:styleId="IntenseEmphasis">
    <w:name w:val="Intense Emphasis"/>
    <w:aliases w:val="Underline Char"/>
    <w:basedOn w:val="DefaultParagraphFont"/>
    <w:uiPriority w:val="6"/>
    <w:qFormat/>
    <w:rsid w:val="00F72C15"/>
    <w:rPr>
      <w:b/>
      <w:bCs/>
      <w:u w:val="single"/>
    </w:rPr>
  </w:style>
  <w:style w:type="character" w:customStyle="1" w:styleId="TitleChar">
    <w:name w:val="Title Char"/>
    <w:aliases w:val="Bold Underlined Char,UNDERLINE Char"/>
    <w:basedOn w:val="DefaultParagraphFont"/>
    <w:link w:val="Title"/>
    <w:qFormat/>
    <w:rsid w:val="00F72C15"/>
    <w:rPr>
      <w:b/>
      <w:u w:val="single"/>
    </w:rPr>
  </w:style>
  <w:style w:type="paragraph" w:styleId="Title">
    <w:name w:val="Title"/>
    <w:aliases w:val="Bold Underlined,UNDERLINE"/>
    <w:basedOn w:val="Normal"/>
    <w:next w:val="Normal"/>
    <w:link w:val="TitleChar"/>
    <w:qFormat/>
    <w:rsid w:val="00F72C15"/>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uiPriority w:val="10"/>
    <w:rsid w:val="00F72C1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F72C15"/>
    <w:pPr>
      <w:widowControl w:val="0"/>
      <w:ind w:left="288" w:right="288"/>
    </w:pPr>
    <w:rPr>
      <w:rFonts w:eastAsia="Times New Roman" w:cstheme="minorBidi"/>
      <w:szCs w:val="20"/>
    </w:rPr>
  </w:style>
  <w:style w:type="character" w:customStyle="1" w:styleId="cardChar">
    <w:name w:val="card Char"/>
    <w:basedOn w:val="DefaultParagraphFont"/>
    <w:link w:val="card"/>
    <w:uiPriority w:val="6"/>
    <w:rsid w:val="00F72C15"/>
    <w:rPr>
      <w:rFonts w:ascii="Times New Roman" w:eastAsia="Times New Roman" w:hAnsi="Times New Roman"/>
      <w:sz w:val="20"/>
      <w:szCs w:val="20"/>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rmal"/>
    <w:link w:val="TagsChar"/>
    <w:rsid w:val="00F72C15"/>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tag Char,Heading 2 Char2 Char Char,Heading 2 Char1 Char Char Char1,Heading 2 Char Char1 Char Char,Heading 2 Char2 Char1,Heading 2 Char1 Char Char1,Char Char Char Char Char1,Char Char Char Char Char Char Char,Char Char Char Char1,TAG Char,TAG C"/>
    <w:link w:val="Tags"/>
    <w:qFormat/>
    <w:rsid w:val="00F72C15"/>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ws.cnet.com/8301-11128_3-20088646-54/econ-101-solar-panels-increase-home-values/" TargetMode="External"/><Relationship Id="rId18" Type="http://schemas.openxmlformats.org/officeDocument/2006/relationships/hyperlink" Target="http://www.foxnews.com/politics/2013/03/28/obama-says-immigration-bill-could-pass-by-summer/" TargetMode="External"/><Relationship Id="rId3" Type="http://schemas.openxmlformats.org/officeDocument/2006/relationships/customXml" Target="../customXml/item3.xml"/><Relationship Id="rId21" Type="http://schemas.openxmlformats.org/officeDocument/2006/relationships/hyperlink" Target="http://www.alternative-energy-news.info/mit-bank-solar-energy-home/" TargetMode="External"/><Relationship Id="rId7" Type="http://schemas.openxmlformats.org/officeDocument/2006/relationships/settings" Target="settings.xml"/><Relationship Id="rId12" Type="http://schemas.openxmlformats.org/officeDocument/2006/relationships/hyperlink" Target="http://www.americanprogress.org/issues/green/news/2012/05/16/11592/5-myths-and-realities-about-u-s-china-solar-trade-competition/" TargetMode="External"/><Relationship Id="rId17" Type="http://schemas.openxmlformats.org/officeDocument/2006/relationships/hyperlink" Target="http://gregor.us/opec/the-cruel-math-of-the-marginal-barre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wea.org/blog/index.cfm?customel_dataPageID_1699=7587" TargetMode="External"/><Relationship Id="rId20" Type="http://schemas.openxmlformats.org/officeDocument/2006/relationships/hyperlink" Target="http://thewatchers.adorraeli.com/2011/11/19/impact-of-deforestation-on-global-warming-varies-with-latitud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ericanprogress.org/issues/green/news/2012/05/16/11592/5-myths-and-realities-about-u-s-china-solar-trade-competitio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allstreetpit.com/2008/11/economic-turmoil-begets-geopolitical-risks/" TargetMode="External"/><Relationship Id="rId23" Type="http://schemas.openxmlformats.org/officeDocument/2006/relationships/hyperlink" Target="http://www.vermonttoday.com/apps/pbcs.dll/article?AID=/20100511/VBJ/305119997/-1/VBJ02" TargetMode="External"/><Relationship Id="rId10" Type="http://schemas.openxmlformats.org/officeDocument/2006/relationships/endnotes" Target="endnotes.xml"/><Relationship Id="rId19" Type="http://schemas.openxmlformats.org/officeDocument/2006/relationships/hyperlink" Target="http://thewatchers.adorraeli.com/2011/11/19/impact-of-deforestation-on-global-warming-varies-with-latitud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euters.com/article/2010/03/21/businesspro-us-economy-weekahead-outlook-idUSTRE62K1G420100321" TargetMode="External"/><Relationship Id="rId22" Type="http://schemas.openxmlformats.org/officeDocument/2006/relationships/hyperlink" Target="http://www.sciencedaily.com/releases/2008/07/080731143345.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el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30</Pages>
  <Words>3911</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Anelia</dc:creator>
  <cp:lastModifiedBy>Anelia</cp:lastModifiedBy>
  <cp:revision>1</cp:revision>
  <dcterms:created xsi:type="dcterms:W3CDTF">2013-03-29T21:45:00Z</dcterms:created>
  <dcterms:modified xsi:type="dcterms:W3CDTF">2013-03-29T21:49:00Z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