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B6F" w:rsidRPr="007311A6" w:rsidRDefault="009F3B6F" w:rsidP="009F3B6F">
      <w:pPr>
        <w:pStyle w:val="Heading3"/>
        <w:rPr>
          <w:rFonts w:cs="Times New Roman"/>
        </w:rPr>
      </w:pPr>
      <w:r>
        <w:rPr>
          <w:rFonts w:cs="Times New Roman"/>
        </w:rPr>
        <w:t>Africa</w:t>
      </w:r>
    </w:p>
    <w:p w:rsidR="009F3B6F" w:rsidRPr="007311A6" w:rsidRDefault="009F3B6F" w:rsidP="009F3B6F">
      <w:pPr>
        <w:keepNext/>
        <w:keepLines/>
        <w:spacing w:before="200"/>
        <w:outlineLvl w:val="3"/>
        <w:rPr>
          <w:rFonts w:eastAsia="PMingLiU"/>
          <w:b/>
          <w:bCs/>
          <w:iCs/>
          <w:sz w:val="24"/>
        </w:rPr>
      </w:pPr>
      <w:r w:rsidRPr="007311A6">
        <w:rPr>
          <w:rFonts w:eastAsia="PMingLiU"/>
          <w:b/>
          <w:bCs/>
          <w:iCs/>
          <w:sz w:val="24"/>
        </w:rPr>
        <w:t>Independently, solving U.S. demand for uranium increases the capability for indigenous African economic development</w:t>
      </w:r>
    </w:p>
    <w:p w:rsidR="009F3B6F" w:rsidRPr="007311A6" w:rsidRDefault="009F3B6F" w:rsidP="009F3B6F">
      <w:pPr>
        <w:rPr>
          <w:rFonts w:eastAsia="Calibri"/>
          <w:b/>
          <w:bCs/>
        </w:rPr>
      </w:pPr>
      <w:proofErr w:type="spellStart"/>
      <w:r w:rsidRPr="007311A6">
        <w:rPr>
          <w:rFonts w:eastAsia="Calibri"/>
          <w:b/>
          <w:bCs/>
        </w:rPr>
        <w:t>Meierding</w:t>
      </w:r>
      <w:proofErr w:type="spellEnd"/>
      <w:r w:rsidRPr="007311A6">
        <w:rPr>
          <w:rFonts w:eastAsia="Calibri"/>
          <w:b/>
          <w:bCs/>
        </w:rPr>
        <w:t xml:space="preserve"> ’11 </w:t>
      </w:r>
    </w:p>
    <w:p w:rsidR="009F3B6F" w:rsidRPr="007311A6" w:rsidRDefault="009F3B6F" w:rsidP="009F3B6F">
      <w:pPr>
        <w:rPr>
          <w:rFonts w:eastAsia="Calibri"/>
        </w:rPr>
      </w:pPr>
      <w:r w:rsidRPr="007311A6">
        <w:rPr>
          <w:rFonts w:eastAsia="Calibri"/>
          <w:b/>
          <w:bCs/>
        </w:rPr>
        <w:t>(Emily, “Energy Security and Sub-Saharan Africa”, International Review of Politics and Development (translated from French), 2011, http://poldev.revues.org/744)</w:t>
      </w:r>
    </w:p>
    <w:p w:rsidR="009F3B6F" w:rsidRPr="007311A6" w:rsidRDefault="009F3B6F" w:rsidP="009F3B6F">
      <w:pPr>
        <w:jc w:val="both"/>
        <w:rPr>
          <w:rFonts w:eastAsia="Calibri"/>
          <w:u w:val="single"/>
        </w:rPr>
      </w:pPr>
      <w:r w:rsidRPr="007311A6">
        <w:rPr>
          <w:sz w:val="16"/>
        </w:rPr>
        <w:t xml:space="preserve">Section 2 identifies two </w:t>
      </w:r>
      <w:r w:rsidRPr="007311A6">
        <w:rPr>
          <w:rFonts w:eastAsia="Calibri"/>
          <w:u w:val="single"/>
        </w:rPr>
        <w:t>trends</w:t>
      </w:r>
      <w:r w:rsidRPr="007311A6">
        <w:rPr>
          <w:sz w:val="16"/>
        </w:rPr>
        <w:t xml:space="preserve"> that </w:t>
      </w:r>
      <w:r w:rsidRPr="007311A6">
        <w:rPr>
          <w:rFonts w:eastAsia="Calibri"/>
          <w:u w:val="single"/>
        </w:rPr>
        <w:t>have prompted</w:t>
      </w:r>
      <w:r w:rsidRPr="007311A6">
        <w:rPr>
          <w:sz w:val="16"/>
        </w:rPr>
        <w:t xml:space="preserve"> foreign energy consumers’ new ‘scramble’ for African resources, namely escalating international petroleum demand and the impact of anthropogenic climate change. It then discusses </w:t>
      </w:r>
      <w:r w:rsidRPr="006554B2">
        <w:rPr>
          <w:rFonts w:eastAsia="Calibri"/>
          <w:highlight w:val="green"/>
          <w:u w:val="single"/>
        </w:rPr>
        <w:t xml:space="preserve">foreign </w:t>
      </w:r>
      <w:r w:rsidRPr="007311A6">
        <w:rPr>
          <w:u w:val="single"/>
        </w:rPr>
        <w:t xml:space="preserve">powers’ increased </w:t>
      </w:r>
      <w:r w:rsidRPr="006554B2">
        <w:rPr>
          <w:rFonts w:eastAsia="Calibri"/>
          <w:highlight w:val="green"/>
          <w:u w:val="single"/>
        </w:rPr>
        <w:t>investment in S</w:t>
      </w:r>
      <w:r w:rsidRPr="007311A6">
        <w:rPr>
          <w:u w:val="single"/>
        </w:rPr>
        <w:t>ub-</w:t>
      </w:r>
      <w:r w:rsidRPr="006554B2">
        <w:rPr>
          <w:rFonts w:eastAsia="Calibri"/>
          <w:highlight w:val="green"/>
          <w:u w:val="single"/>
        </w:rPr>
        <w:t>S</w:t>
      </w:r>
      <w:r w:rsidRPr="007311A6">
        <w:rPr>
          <w:u w:val="single"/>
        </w:rPr>
        <w:t xml:space="preserve">aharan </w:t>
      </w:r>
      <w:r w:rsidRPr="006554B2">
        <w:rPr>
          <w:rFonts w:eastAsia="Calibri"/>
          <w:highlight w:val="green"/>
          <w:u w:val="single"/>
        </w:rPr>
        <w:t>A</w:t>
      </w:r>
      <w:r w:rsidRPr="007311A6">
        <w:rPr>
          <w:u w:val="single"/>
        </w:rPr>
        <w:t>frica’s</w:t>
      </w:r>
      <w:r w:rsidRPr="007311A6">
        <w:rPr>
          <w:sz w:val="16"/>
        </w:rPr>
        <w:t xml:space="preserve"> oil and </w:t>
      </w:r>
      <w:r w:rsidRPr="006554B2">
        <w:rPr>
          <w:rFonts w:eastAsia="Calibri"/>
          <w:highlight w:val="green"/>
          <w:u w:val="single"/>
        </w:rPr>
        <w:t>uranium</w:t>
      </w:r>
      <w:r w:rsidRPr="007311A6">
        <w:rPr>
          <w:rFonts w:eastAsia="Calibri"/>
          <w:u w:val="single"/>
        </w:rPr>
        <w:t xml:space="preserve"> reserves, </w:t>
      </w:r>
      <w:r w:rsidRPr="006554B2">
        <w:rPr>
          <w:rFonts w:eastAsia="Calibri"/>
          <w:highlight w:val="green"/>
          <w:u w:val="single"/>
        </w:rPr>
        <w:t>focus</w:t>
      </w:r>
      <w:r w:rsidRPr="007311A6">
        <w:rPr>
          <w:rFonts w:eastAsia="Calibri"/>
          <w:u w:val="single"/>
        </w:rPr>
        <w:t xml:space="preserve">ing </w:t>
      </w:r>
      <w:r w:rsidRPr="006554B2">
        <w:rPr>
          <w:rFonts w:eastAsia="Calibri"/>
          <w:highlight w:val="green"/>
          <w:u w:val="single"/>
        </w:rPr>
        <w:t>on the security interests of the</w:t>
      </w:r>
      <w:r w:rsidRPr="007311A6">
        <w:rPr>
          <w:rFonts w:eastAsia="Calibri"/>
          <w:u w:val="single"/>
        </w:rPr>
        <w:t xml:space="preserve"> United States </w:t>
      </w:r>
      <w:r w:rsidRPr="006554B2">
        <w:rPr>
          <w:rFonts w:eastAsia="Calibri"/>
          <w:highlight w:val="green"/>
          <w:u w:val="single"/>
        </w:rPr>
        <w:t>(US) and China</w:t>
      </w:r>
      <w:r w:rsidRPr="007311A6">
        <w:rPr>
          <w:sz w:val="16"/>
        </w:rPr>
        <w:t xml:space="preserve">. Section 3 shifts away from conventional geopolitical analyses to examine how these outside activities have impacted energy security within Africa. </w:t>
      </w:r>
      <w:r w:rsidRPr="007311A6">
        <w:rPr>
          <w:rFonts w:eastAsia="Calibri"/>
          <w:u w:val="single"/>
        </w:rPr>
        <w:t xml:space="preserve">Noting the importance of access to modern energy resources for economic development, it reviews Africans’ attempts to increase their own use of oil and nuclear power. </w:t>
      </w:r>
      <w:r w:rsidRPr="006554B2">
        <w:rPr>
          <w:rFonts w:eastAsia="Calibri"/>
          <w:highlight w:val="green"/>
          <w:u w:val="single"/>
        </w:rPr>
        <w:t>Although S</w:t>
      </w:r>
      <w:r w:rsidRPr="007311A6">
        <w:rPr>
          <w:u w:val="single"/>
        </w:rPr>
        <w:t>ub-</w:t>
      </w:r>
      <w:r w:rsidRPr="006554B2">
        <w:rPr>
          <w:rFonts w:eastAsia="Calibri"/>
          <w:highlight w:val="green"/>
          <w:u w:val="single"/>
        </w:rPr>
        <w:t>S</w:t>
      </w:r>
      <w:r w:rsidRPr="007311A6">
        <w:rPr>
          <w:u w:val="single"/>
        </w:rPr>
        <w:t xml:space="preserve">aharan </w:t>
      </w:r>
      <w:r w:rsidRPr="006554B2">
        <w:rPr>
          <w:rFonts w:eastAsia="Calibri"/>
          <w:highlight w:val="green"/>
          <w:u w:val="single"/>
        </w:rPr>
        <w:t>A</w:t>
      </w:r>
      <w:r w:rsidRPr="007311A6">
        <w:rPr>
          <w:u w:val="single"/>
        </w:rPr>
        <w:t xml:space="preserve">frican </w:t>
      </w:r>
      <w:r w:rsidRPr="006554B2">
        <w:rPr>
          <w:rFonts w:eastAsia="Calibri"/>
          <w:highlight w:val="green"/>
          <w:u w:val="single"/>
        </w:rPr>
        <w:t xml:space="preserve">consumers share </w:t>
      </w:r>
      <w:r w:rsidRPr="007311A6">
        <w:rPr>
          <w:u w:val="single"/>
        </w:rPr>
        <w:t xml:space="preserve">many of </w:t>
      </w:r>
      <w:r w:rsidRPr="006554B2">
        <w:rPr>
          <w:rFonts w:eastAsia="Calibri"/>
          <w:highlight w:val="green"/>
          <w:u w:val="single"/>
        </w:rPr>
        <w:t xml:space="preserve">the same </w:t>
      </w:r>
      <w:r w:rsidRPr="007311A6">
        <w:rPr>
          <w:u w:val="single"/>
        </w:rPr>
        <w:t xml:space="preserve">energy security </w:t>
      </w:r>
      <w:r w:rsidRPr="006554B2">
        <w:rPr>
          <w:rFonts w:eastAsia="Calibri"/>
          <w:highlight w:val="green"/>
          <w:u w:val="single"/>
        </w:rPr>
        <w:t>interests</w:t>
      </w:r>
      <w:r w:rsidRPr="007311A6">
        <w:rPr>
          <w:rFonts w:eastAsia="Calibri"/>
          <w:u w:val="single"/>
        </w:rPr>
        <w:t xml:space="preserve"> as consumers outside the region, </w:t>
      </w:r>
      <w:r w:rsidRPr="006554B2">
        <w:rPr>
          <w:rFonts w:eastAsia="Calibri"/>
          <w:highlight w:val="green"/>
          <w:u w:val="single"/>
        </w:rPr>
        <w:t xml:space="preserve">their ability to meet these </w:t>
      </w:r>
      <w:r w:rsidRPr="007311A6">
        <w:rPr>
          <w:u w:val="single"/>
        </w:rPr>
        <w:t>needs through</w:t>
      </w:r>
      <w:r w:rsidRPr="007311A6">
        <w:rPr>
          <w:rFonts w:eastAsia="Calibri"/>
          <w:u w:val="single"/>
        </w:rPr>
        <w:t xml:space="preserve"> increased use of </w:t>
      </w:r>
      <w:r w:rsidRPr="007311A6">
        <w:rPr>
          <w:u w:val="single"/>
        </w:rPr>
        <w:t xml:space="preserve">local resources </w:t>
      </w:r>
      <w:r w:rsidRPr="006554B2">
        <w:rPr>
          <w:rFonts w:eastAsia="Calibri"/>
          <w:highlight w:val="green"/>
          <w:u w:val="single"/>
        </w:rPr>
        <w:t xml:space="preserve">is constrained. </w:t>
      </w:r>
      <w:r w:rsidRPr="006554B2">
        <w:rPr>
          <w:rStyle w:val="StyleBoldUnderline"/>
          <w:highlight w:val="green"/>
        </w:rPr>
        <w:t xml:space="preserve">Such </w:t>
      </w:r>
      <w:r w:rsidRPr="007311A6">
        <w:rPr>
          <w:rStyle w:val="StyleBoldUnderline"/>
        </w:rPr>
        <w:t xml:space="preserve">impediments </w:t>
      </w:r>
      <w:r w:rsidRPr="006554B2">
        <w:rPr>
          <w:rStyle w:val="StyleBoldUnderline"/>
          <w:highlight w:val="green"/>
        </w:rPr>
        <w:t>arise</w:t>
      </w:r>
      <w:r w:rsidRPr="007311A6">
        <w:rPr>
          <w:rStyle w:val="StyleBoldUnderline"/>
        </w:rPr>
        <w:t xml:space="preserve">, in large part, </w:t>
      </w:r>
      <w:r w:rsidRPr="006554B2">
        <w:rPr>
          <w:rStyle w:val="StyleBoldUnderline"/>
          <w:highlight w:val="green"/>
        </w:rPr>
        <w:t xml:space="preserve">from external states’ efforts to </w:t>
      </w:r>
      <w:r w:rsidRPr="006554B2">
        <w:rPr>
          <w:rStyle w:val="Emphasis"/>
          <w:highlight w:val="green"/>
        </w:rPr>
        <w:t>intensify exploitation</w:t>
      </w:r>
      <w:r w:rsidRPr="006554B2">
        <w:rPr>
          <w:rStyle w:val="StyleBoldUnderline"/>
          <w:highlight w:val="green"/>
        </w:rPr>
        <w:t xml:space="preserve"> of the</w:t>
      </w:r>
      <w:r w:rsidRPr="007311A6">
        <w:rPr>
          <w:rStyle w:val="StyleBoldUnderline"/>
        </w:rPr>
        <w:t xml:space="preserve"> </w:t>
      </w:r>
      <w:r w:rsidRPr="006554B2">
        <w:rPr>
          <w:rStyle w:val="StyleBoldUnderline"/>
          <w:highlight w:val="green"/>
        </w:rPr>
        <w:t>continent’s</w:t>
      </w:r>
      <w:r w:rsidRPr="007311A6">
        <w:rPr>
          <w:rStyle w:val="StyleBoldUnderline"/>
        </w:rPr>
        <w:t xml:space="preserve"> </w:t>
      </w:r>
      <w:r w:rsidRPr="007311A6">
        <w:rPr>
          <w:sz w:val="16"/>
        </w:rPr>
        <w:t>oil and</w:t>
      </w:r>
      <w:r w:rsidRPr="007311A6">
        <w:rPr>
          <w:rStyle w:val="StyleBoldUnderline"/>
        </w:rPr>
        <w:t xml:space="preserve"> </w:t>
      </w:r>
      <w:r w:rsidRPr="006554B2">
        <w:rPr>
          <w:rStyle w:val="StyleBoldUnderline"/>
          <w:highlight w:val="green"/>
        </w:rPr>
        <w:t>uranium</w:t>
      </w:r>
      <w:r w:rsidRPr="007311A6">
        <w:rPr>
          <w:rStyle w:val="StyleBoldUnderline"/>
        </w:rPr>
        <w:t xml:space="preserve"> </w:t>
      </w:r>
      <w:r w:rsidRPr="007311A6">
        <w:rPr>
          <w:sz w:val="16"/>
        </w:rPr>
        <w:t>reserves</w:t>
      </w:r>
      <w:r w:rsidRPr="007311A6">
        <w:rPr>
          <w:rStyle w:val="StyleBoldUnderline"/>
        </w:rPr>
        <w:t>.</w:t>
      </w:r>
      <w:r w:rsidRPr="007311A6">
        <w:rPr>
          <w:rFonts w:eastAsia="Calibri"/>
          <w:u w:val="single"/>
        </w:rPr>
        <w:t xml:space="preserve"> Given the difficulty of increasing local consumption of</w:t>
      </w:r>
      <w:r w:rsidRPr="007311A6">
        <w:rPr>
          <w:sz w:val="16"/>
        </w:rPr>
        <w:t xml:space="preserve"> petroleum or </w:t>
      </w:r>
      <w:r w:rsidRPr="007311A6">
        <w:rPr>
          <w:rFonts w:eastAsia="Calibri"/>
          <w:u w:val="single"/>
        </w:rPr>
        <w:t xml:space="preserve">uranium, </w:t>
      </w:r>
      <w:r w:rsidRPr="006554B2">
        <w:rPr>
          <w:rFonts w:eastAsia="Calibri"/>
          <w:highlight w:val="green"/>
          <w:u w:val="single"/>
        </w:rPr>
        <w:t xml:space="preserve">Africans have attempted to increase local </w:t>
      </w:r>
      <w:r w:rsidRPr="007311A6">
        <w:rPr>
          <w:u w:val="single"/>
        </w:rPr>
        <w:t xml:space="preserve">energy </w:t>
      </w:r>
      <w:r w:rsidRPr="006554B2">
        <w:rPr>
          <w:rFonts w:eastAsia="Calibri"/>
          <w:highlight w:val="green"/>
          <w:u w:val="single"/>
        </w:rPr>
        <w:t xml:space="preserve">security through </w:t>
      </w:r>
      <w:r w:rsidRPr="007311A6">
        <w:rPr>
          <w:u w:val="single"/>
        </w:rPr>
        <w:t xml:space="preserve">a variety of </w:t>
      </w:r>
      <w:r w:rsidRPr="006554B2">
        <w:rPr>
          <w:rFonts w:eastAsia="Calibri"/>
          <w:highlight w:val="green"/>
          <w:u w:val="single"/>
        </w:rPr>
        <w:t>alternative strategies</w:t>
      </w:r>
      <w:r w:rsidRPr="007311A6">
        <w:rPr>
          <w:rFonts w:eastAsia="Calibri"/>
          <w:u w:val="single"/>
        </w:rPr>
        <w:t>, focusing on different energy resources</w:t>
      </w:r>
      <w:r w:rsidRPr="007311A6">
        <w:rPr>
          <w:sz w:val="16"/>
        </w:rPr>
        <w:t xml:space="preserve">. Section 4 highlights efforts aimed at sub-state and at supranational energy development. The article concludes by observing that, </w:t>
      </w:r>
      <w:r w:rsidRPr="007311A6">
        <w:rPr>
          <w:u w:val="single"/>
        </w:rPr>
        <w:t xml:space="preserve">while </w:t>
      </w:r>
      <w:r w:rsidRPr="006554B2">
        <w:rPr>
          <w:rFonts w:eastAsia="Calibri"/>
          <w:highlight w:val="green"/>
          <w:u w:val="single"/>
        </w:rPr>
        <w:t>these</w:t>
      </w:r>
      <w:r w:rsidRPr="007311A6">
        <w:rPr>
          <w:rFonts w:eastAsia="Calibri"/>
          <w:u w:val="single"/>
        </w:rPr>
        <w:t xml:space="preserve"> alternative </w:t>
      </w:r>
      <w:proofErr w:type="spellStart"/>
      <w:r w:rsidRPr="006554B2">
        <w:rPr>
          <w:rFonts w:eastAsia="Calibri"/>
          <w:highlight w:val="green"/>
          <w:u w:val="single"/>
        </w:rPr>
        <w:t>programmes</w:t>
      </w:r>
      <w:proofErr w:type="spellEnd"/>
      <w:r w:rsidRPr="006554B2">
        <w:rPr>
          <w:rFonts w:eastAsia="Calibri"/>
          <w:highlight w:val="green"/>
          <w:u w:val="single"/>
        </w:rPr>
        <w:t xml:space="preserve"> </w:t>
      </w:r>
      <w:r w:rsidRPr="007311A6">
        <w:rPr>
          <w:u w:val="single"/>
        </w:rPr>
        <w:t xml:space="preserve">do enhance African energy security, they </w:t>
      </w:r>
      <w:r w:rsidRPr="006554B2">
        <w:rPr>
          <w:rFonts w:eastAsia="Calibri"/>
          <w:highlight w:val="green"/>
          <w:u w:val="single"/>
        </w:rPr>
        <w:t xml:space="preserve">are </w:t>
      </w:r>
      <w:r w:rsidRPr="006554B2">
        <w:rPr>
          <w:b/>
          <w:sz w:val="24"/>
          <w:highlight w:val="green"/>
          <w:u w:val="single"/>
        </w:rPr>
        <w:t>not sufficient compensation</w:t>
      </w:r>
      <w:r w:rsidRPr="007311A6">
        <w:rPr>
          <w:sz w:val="24"/>
          <w:u w:val="single"/>
        </w:rPr>
        <w:t xml:space="preserve"> </w:t>
      </w:r>
      <w:r w:rsidRPr="007311A6">
        <w:rPr>
          <w:rFonts w:eastAsia="Calibri"/>
          <w:u w:val="single"/>
        </w:rPr>
        <w:t>for lack of access to continental resource reserves</w:t>
      </w:r>
      <w:r w:rsidRPr="007311A6">
        <w:rPr>
          <w:sz w:val="16"/>
        </w:rPr>
        <w:t xml:space="preserve">. Restricted oil consumption, in particular, remains a major development challenge. </w:t>
      </w:r>
      <w:r w:rsidRPr="006554B2">
        <w:rPr>
          <w:rFonts w:eastAsia="Calibri"/>
          <w:b/>
          <w:sz w:val="24"/>
          <w:highlight w:val="green"/>
          <w:u w:val="single"/>
          <w:bdr w:val="single" w:sz="18" w:space="0" w:color="auto" w:frame="1"/>
        </w:rPr>
        <w:t>Absent alterations in foreign resource demand</w:t>
      </w:r>
      <w:r w:rsidRPr="007311A6">
        <w:rPr>
          <w:sz w:val="16"/>
        </w:rPr>
        <w:t xml:space="preserve"> or in the </w:t>
      </w:r>
      <w:proofErr w:type="spellStart"/>
      <w:r w:rsidRPr="007311A6">
        <w:rPr>
          <w:sz w:val="16"/>
        </w:rPr>
        <w:t>behaviour</w:t>
      </w:r>
      <w:proofErr w:type="spellEnd"/>
      <w:r w:rsidRPr="007311A6">
        <w:rPr>
          <w:sz w:val="16"/>
        </w:rPr>
        <w:t xml:space="preserve"> of political regimes in oil- and uranium-endowed states </w:t>
      </w:r>
      <w:r w:rsidRPr="007311A6">
        <w:rPr>
          <w:u w:val="single"/>
        </w:rPr>
        <w:t xml:space="preserve">means </w:t>
      </w:r>
      <w:r w:rsidRPr="006554B2">
        <w:rPr>
          <w:rFonts w:eastAsia="Calibri"/>
          <w:highlight w:val="green"/>
          <w:u w:val="single"/>
        </w:rPr>
        <w:t>the gap between external and African access</w:t>
      </w:r>
      <w:r w:rsidRPr="007311A6">
        <w:rPr>
          <w:rFonts w:eastAsia="Calibri"/>
          <w:u w:val="single"/>
        </w:rPr>
        <w:t xml:space="preserve"> to modern energy resources </w:t>
      </w:r>
      <w:r w:rsidRPr="006554B2">
        <w:rPr>
          <w:rFonts w:eastAsia="Calibri"/>
          <w:highlight w:val="green"/>
          <w:u w:val="single"/>
        </w:rPr>
        <w:t>is likely to persist.</w:t>
      </w:r>
    </w:p>
    <w:p w:rsidR="009F3B6F" w:rsidRPr="007311A6" w:rsidRDefault="009F3B6F" w:rsidP="009F3B6F">
      <w:pPr>
        <w:jc w:val="both"/>
        <w:rPr>
          <w:rFonts w:eastAsia="Calibri"/>
          <w:u w:val="single"/>
        </w:rPr>
      </w:pPr>
    </w:p>
    <w:p w:rsidR="009F3B6F" w:rsidRPr="007311A6" w:rsidRDefault="009F3B6F" w:rsidP="009F3B6F"/>
    <w:p w:rsidR="009F3B6F" w:rsidRPr="007311A6" w:rsidRDefault="009F3B6F" w:rsidP="009F3B6F">
      <w:pPr>
        <w:keepNext/>
        <w:keepLines/>
        <w:spacing w:before="200"/>
        <w:outlineLvl w:val="3"/>
        <w:rPr>
          <w:rFonts w:eastAsia="PMingLiU"/>
          <w:b/>
          <w:bCs/>
          <w:iCs/>
          <w:sz w:val="24"/>
        </w:rPr>
      </w:pPr>
      <w:r w:rsidRPr="007311A6">
        <w:rPr>
          <w:rFonts w:eastAsia="PMingLiU"/>
          <w:b/>
          <w:bCs/>
          <w:iCs/>
          <w:sz w:val="24"/>
        </w:rPr>
        <w:t>That inhibits African growth</w:t>
      </w:r>
    </w:p>
    <w:p w:rsidR="009F3B6F" w:rsidRPr="007311A6" w:rsidRDefault="009F3B6F" w:rsidP="009F3B6F">
      <w:pPr>
        <w:rPr>
          <w:rFonts w:eastAsia="Calibri"/>
          <w:b/>
          <w:bCs/>
        </w:rPr>
      </w:pPr>
      <w:proofErr w:type="spellStart"/>
      <w:r w:rsidRPr="007311A6">
        <w:rPr>
          <w:rFonts w:eastAsia="Calibri"/>
          <w:b/>
          <w:bCs/>
        </w:rPr>
        <w:t>Meierding</w:t>
      </w:r>
      <w:proofErr w:type="spellEnd"/>
      <w:r w:rsidRPr="007311A6">
        <w:rPr>
          <w:rFonts w:eastAsia="Calibri"/>
          <w:b/>
          <w:bCs/>
        </w:rPr>
        <w:t xml:space="preserve"> ’11 </w:t>
      </w:r>
    </w:p>
    <w:p w:rsidR="009F3B6F" w:rsidRPr="007311A6" w:rsidRDefault="009F3B6F" w:rsidP="009F3B6F">
      <w:pPr>
        <w:rPr>
          <w:rFonts w:eastAsia="Calibri"/>
        </w:rPr>
      </w:pPr>
      <w:r w:rsidRPr="007311A6">
        <w:rPr>
          <w:rFonts w:eastAsia="Calibri"/>
          <w:b/>
          <w:bCs/>
        </w:rPr>
        <w:t>(Emily, “Energy Security and Sub-Saharan Africa”, International Review of Politics and Development (translated from French), 2011, http://poldev.revues.org/744)</w:t>
      </w:r>
    </w:p>
    <w:p w:rsidR="009F3B6F" w:rsidRPr="007311A6" w:rsidRDefault="009F3B6F" w:rsidP="009F3B6F">
      <w:pPr>
        <w:jc w:val="both"/>
        <w:rPr>
          <w:rFonts w:eastAsia="Calibri"/>
        </w:rPr>
      </w:pPr>
      <w:r w:rsidRPr="007311A6">
        <w:t>There are no equivalent figures for continental uranium consumption</w:t>
      </w:r>
      <w:r w:rsidRPr="007311A6">
        <w:rPr>
          <w:rFonts w:eastAsia="Calibri"/>
        </w:rPr>
        <w:t xml:space="preserve">. However, </w:t>
      </w:r>
      <w:r w:rsidRPr="007311A6">
        <w:t xml:space="preserve">Africa’s limited installed nuclear capacity is indicative of the low levels of local demand. Only one Sub-Saharan country, that is South Africa, employs nuclear power to produce electricity; the state’s total installed nuclear power generating capacity is </w:t>
      </w:r>
      <w:proofErr w:type="gramStart"/>
      <w:r w:rsidRPr="007311A6">
        <w:t xml:space="preserve">only 1.8 </w:t>
      </w:r>
      <w:proofErr w:type="spellStart"/>
      <w:r w:rsidRPr="007311A6">
        <w:t>gigawatt</w:t>
      </w:r>
      <w:proofErr w:type="spellEnd"/>
      <w:r w:rsidRPr="007311A6">
        <w:t xml:space="preserve"> (GW)</w:t>
      </w:r>
      <w:proofErr w:type="gramEnd"/>
      <w:r w:rsidRPr="007311A6">
        <w:rPr>
          <w:rFonts w:eastAsia="Calibri"/>
        </w:rPr>
        <w:t xml:space="preserve">. This represents less than 2 per cent of Africa’s electrical energy mix, the lowest figure for any continent. The average world share of electricity generated by nuclear power is 13.8 per cent. Western Europeans rely on nuclear energy for 26.3 per cent of their electricity supplies (IAEA, 2010b). </w:t>
      </w:r>
      <w:r w:rsidRPr="006554B2">
        <w:rPr>
          <w:rFonts w:eastAsia="Calibri"/>
          <w:highlight w:val="green"/>
          <w:u w:val="single"/>
        </w:rPr>
        <w:t xml:space="preserve">Even South Africa’s two reactors may not be consuming continental uranium </w:t>
      </w:r>
      <w:r w:rsidRPr="007311A6">
        <w:rPr>
          <w:u w:val="single"/>
        </w:rPr>
        <w:t>reserves.</w:t>
      </w:r>
      <w:r w:rsidRPr="007311A6">
        <w:rPr>
          <w:rFonts w:eastAsia="Calibri"/>
          <w:u w:val="single"/>
        </w:rPr>
        <w:t xml:space="preserve"> Since no Sub-Saharan African state currently possesses the capability to enrich uranium domestically, South Africa may be using entirely foreign resources. </w:t>
      </w:r>
      <w:r w:rsidRPr="006554B2">
        <w:rPr>
          <w:rStyle w:val="StyleBoldUnderline"/>
          <w:highlight w:val="green"/>
        </w:rPr>
        <w:t xml:space="preserve">This resource drain constitutes a </w:t>
      </w:r>
      <w:r w:rsidRPr="006554B2">
        <w:rPr>
          <w:rStyle w:val="Emphasis"/>
          <w:highlight w:val="green"/>
        </w:rPr>
        <w:t>significant impediment</w:t>
      </w:r>
      <w:r w:rsidRPr="006554B2">
        <w:rPr>
          <w:rStyle w:val="StyleBoldUnderline"/>
          <w:highlight w:val="green"/>
        </w:rPr>
        <w:t xml:space="preserve"> to African development</w:t>
      </w:r>
      <w:r w:rsidRPr="006554B2">
        <w:rPr>
          <w:rFonts w:eastAsia="Calibri"/>
          <w:highlight w:val="green"/>
          <w:u w:val="single"/>
        </w:rPr>
        <w:t>. Access to modern</w:t>
      </w:r>
      <w:r w:rsidRPr="007311A6">
        <w:rPr>
          <w:rFonts w:eastAsia="Calibri"/>
          <w:u w:val="single"/>
        </w:rPr>
        <w:t xml:space="preserve"> energy </w:t>
      </w:r>
      <w:r w:rsidRPr="006554B2">
        <w:rPr>
          <w:rFonts w:eastAsia="Calibri"/>
          <w:highlight w:val="green"/>
          <w:u w:val="single"/>
        </w:rPr>
        <w:t xml:space="preserve">resources is a </w:t>
      </w:r>
      <w:r w:rsidRPr="006554B2">
        <w:rPr>
          <w:rStyle w:val="Emphasis"/>
          <w:highlight w:val="green"/>
        </w:rPr>
        <w:t xml:space="preserve">vital contributor </w:t>
      </w:r>
      <w:r w:rsidRPr="006554B2">
        <w:rPr>
          <w:rFonts w:eastAsia="Calibri"/>
          <w:highlight w:val="green"/>
          <w:u w:val="single"/>
        </w:rPr>
        <w:t>to</w:t>
      </w:r>
      <w:r w:rsidRPr="007311A6">
        <w:rPr>
          <w:rFonts w:eastAsia="Calibri"/>
          <w:u w:val="single"/>
        </w:rPr>
        <w:t xml:space="preserve"> improvements in human well-being and </w:t>
      </w:r>
      <w:r w:rsidRPr="006554B2">
        <w:rPr>
          <w:rFonts w:eastAsia="Calibri"/>
          <w:highlight w:val="green"/>
          <w:u w:val="single"/>
        </w:rPr>
        <w:t>economic growth</w:t>
      </w:r>
      <w:r w:rsidRPr="007311A6">
        <w:rPr>
          <w:rFonts w:eastAsia="Calibri"/>
        </w:rPr>
        <w:t xml:space="preserve"> (</w:t>
      </w:r>
      <w:proofErr w:type="spellStart"/>
      <w:r w:rsidRPr="007311A6">
        <w:rPr>
          <w:rFonts w:eastAsia="Calibri"/>
        </w:rPr>
        <w:t>Asif</w:t>
      </w:r>
      <w:proofErr w:type="spellEnd"/>
      <w:r w:rsidRPr="007311A6">
        <w:rPr>
          <w:rFonts w:eastAsia="Calibri"/>
        </w:rPr>
        <w:t xml:space="preserve"> and </w:t>
      </w:r>
      <w:proofErr w:type="spellStart"/>
      <w:r w:rsidRPr="007311A6">
        <w:rPr>
          <w:rFonts w:eastAsia="Calibri"/>
        </w:rPr>
        <w:t>Muneer</w:t>
      </w:r>
      <w:proofErr w:type="spellEnd"/>
      <w:r w:rsidRPr="007311A6">
        <w:rPr>
          <w:rFonts w:eastAsia="Calibri"/>
        </w:rPr>
        <w:t>, 2007)</w:t>
      </w:r>
      <w:proofErr w:type="gramStart"/>
      <w:r w:rsidRPr="007311A6">
        <w:rPr>
          <w:rFonts w:eastAsia="Calibri"/>
        </w:rPr>
        <w:t xml:space="preserve">.15 </w:t>
      </w:r>
      <w:r w:rsidRPr="006554B2">
        <w:rPr>
          <w:rFonts w:eastAsia="Calibri"/>
          <w:highlight w:val="green"/>
          <w:u w:val="single"/>
        </w:rPr>
        <w:t>Electrification</w:t>
      </w:r>
      <w:proofErr w:type="gramEnd"/>
      <w:r w:rsidRPr="006554B2">
        <w:rPr>
          <w:rFonts w:eastAsia="Calibri"/>
          <w:highlight w:val="green"/>
          <w:u w:val="single"/>
        </w:rPr>
        <w:t xml:space="preserve"> enhances lighting and communications</w:t>
      </w:r>
      <w:r w:rsidRPr="007311A6">
        <w:rPr>
          <w:rFonts w:eastAsia="Calibri"/>
          <w:u w:val="single"/>
        </w:rPr>
        <w:t xml:space="preserve"> and allows for the </w:t>
      </w:r>
      <w:proofErr w:type="spellStart"/>
      <w:r w:rsidRPr="007311A6">
        <w:rPr>
          <w:rFonts w:eastAsia="Calibri"/>
          <w:u w:val="single"/>
        </w:rPr>
        <w:t>mechanisation</w:t>
      </w:r>
      <w:proofErr w:type="spellEnd"/>
      <w:r w:rsidRPr="007311A6">
        <w:rPr>
          <w:rFonts w:eastAsia="Calibri"/>
          <w:u w:val="single"/>
        </w:rPr>
        <w:t xml:space="preserve"> of production. </w:t>
      </w:r>
      <w:r w:rsidRPr="007311A6">
        <w:rPr>
          <w:u w:val="single"/>
        </w:rPr>
        <w:t xml:space="preserve">It enables </w:t>
      </w:r>
      <w:r w:rsidRPr="006554B2">
        <w:rPr>
          <w:rFonts w:eastAsia="Calibri"/>
          <w:highlight w:val="green"/>
          <w:u w:val="single"/>
        </w:rPr>
        <w:t xml:space="preserve">refrigeration, which </w:t>
      </w:r>
      <w:r w:rsidRPr="006554B2">
        <w:rPr>
          <w:b/>
          <w:sz w:val="24"/>
          <w:highlight w:val="green"/>
          <w:u w:val="single"/>
        </w:rPr>
        <w:t>improves food security</w:t>
      </w:r>
      <w:r w:rsidRPr="007311A6">
        <w:rPr>
          <w:sz w:val="24"/>
          <w:u w:val="single"/>
        </w:rPr>
        <w:t xml:space="preserve"> </w:t>
      </w:r>
      <w:r w:rsidRPr="007311A6">
        <w:rPr>
          <w:rFonts w:eastAsia="Calibri"/>
          <w:u w:val="single"/>
        </w:rPr>
        <w:t>and the storage of medical supplies</w:t>
      </w:r>
      <w:r w:rsidRPr="007311A6">
        <w:rPr>
          <w:rFonts w:eastAsia="Calibri"/>
        </w:rPr>
        <w:t xml:space="preserve">. Increased access to petroleum-based fuels strengthens internal transportation networks. </w:t>
      </w:r>
      <w:r w:rsidRPr="007311A6">
        <w:rPr>
          <w:u w:val="single"/>
        </w:rPr>
        <w:t xml:space="preserve">This facilitates </w:t>
      </w:r>
      <w:r w:rsidRPr="006554B2">
        <w:rPr>
          <w:b/>
          <w:sz w:val="24"/>
          <w:highlight w:val="green"/>
          <w:u w:val="single"/>
        </w:rPr>
        <w:t>trade and human mobility,</w:t>
      </w:r>
      <w:r w:rsidRPr="007311A6">
        <w:rPr>
          <w:sz w:val="24"/>
          <w:u w:val="single"/>
        </w:rPr>
        <w:t xml:space="preserve"> </w:t>
      </w:r>
      <w:r w:rsidRPr="007311A6">
        <w:rPr>
          <w:rFonts w:eastAsia="Calibri"/>
          <w:u w:val="single"/>
        </w:rPr>
        <w:t>which contribute to economic expansion</w:t>
      </w:r>
      <w:r w:rsidRPr="007311A6">
        <w:rPr>
          <w:rFonts w:eastAsia="Calibri"/>
        </w:rPr>
        <w:t>. By consuming more petroleum resources and gaining access to new sources of electricity, Africans could dramatically enhance their quality of life.</w:t>
      </w:r>
    </w:p>
    <w:p w:rsidR="009F3B6F" w:rsidRPr="007311A6" w:rsidRDefault="009F3B6F" w:rsidP="009F3B6F">
      <w:pPr>
        <w:jc w:val="both"/>
        <w:rPr>
          <w:rFonts w:eastAsia="Calibri"/>
        </w:rPr>
      </w:pPr>
    </w:p>
    <w:p w:rsidR="009F3B6F" w:rsidRPr="007311A6" w:rsidRDefault="009F3B6F" w:rsidP="009F3B6F">
      <w:pPr>
        <w:keepNext/>
        <w:keepLines/>
        <w:spacing w:before="200"/>
        <w:jc w:val="both"/>
        <w:outlineLvl w:val="3"/>
        <w:rPr>
          <w:rFonts w:eastAsia="PMingLiU"/>
          <w:b/>
          <w:bCs/>
          <w:iCs/>
          <w:sz w:val="24"/>
        </w:rPr>
      </w:pPr>
      <w:r w:rsidRPr="007311A6">
        <w:rPr>
          <w:rFonts w:eastAsia="PMingLiU"/>
          <w:b/>
          <w:bCs/>
          <w:iCs/>
          <w:sz w:val="24"/>
        </w:rPr>
        <w:t>Prevents African instability</w:t>
      </w:r>
    </w:p>
    <w:p w:rsidR="009F3B6F" w:rsidRPr="007311A6" w:rsidRDefault="009F3B6F" w:rsidP="009F3B6F">
      <w:pPr>
        <w:jc w:val="both"/>
        <w:rPr>
          <w:rFonts w:eastAsia="Calibri"/>
        </w:rPr>
      </w:pPr>
      <w:r w:rsidRPr="007311A6">
        <w:rPr>
          <w:rFonts w:eastAsia="Calibri"/>
          <w:b/>
        </w:rPr>
        <w:t>Sachs ‘1</w:t>
      </w:r>
      <w:r w:rsidRPr="007311A6">
        <w:rPr>
          <w:rFonts w:eastAsia="Calibri"/>
        </w:rPr>
        <w:t xml:space="preserve"> </w:t>
      </w:r>
    </w:p>
    <w:p w:rsidR="009F3B6F" w:rsidRPr="007311A6" w:rsidRDefault="009F3B6F" w:rsidP="009F3B6F">
      <w:pPr>
        <w:jc w:val="both"/>
        <w:rPr>
          <w:rFonts w:eastAsia="Calibri"/>
        </w:rPr>
      </w:pPr>
      <w:r w:rsidRPr="007311A6">
        <w:rPr>
          <w:rFonts w:eastAsia="Calibri"/>
        </w:rPr>
        <w:t>(Director of the Center for International Development @ Harvard University [Jeffrey D. Sachs, Professor of International Trade in the Department of Economics at Harvard, “The Strategic Significance of Global Inequality,” The Washington Quarterly 24.3 (2001) 187-198//project muse)</w:t>
      </w:r>
    </w:p>
    <w:p w:rsidR="009F3B6F" w:rsidRPr="007311A6" w:rsidRDefault="009F3B6F" w:rsidP="009F3B6F">
      <w:pPr>
        <w:jc w:val="both"/>
        <w:rPr>
          <w:rFonts w:eastAsia="Malgun Gothic"/>
          <w:sz w:val="12"/>
          <w:lang w:eastAsia="ko-KR"/>
        </w:rPr>
      </w:pPr>
      <w:r w:rsidRPr="006554B2">
        <w:rPr>
          <w:rFonts w:eastAsia="Malgun Gothic"/>
          <w:highlight w:val="green"/>
          <w:u w:val="single"/>
          <w:bdr w:val="none" w:sz="0" w:space="0" w:color="auto" w:frame="1"/>
          <w:shd w:val="clear" w:color="auto" w:fill="BEFF7D"/>
          <w:lang w:eastAsia="ko-KR"/>
        </w:rPr>
        <w:t>The most comprehensive study of state failure</w:t>
      </w:r>
      <w:r w:rsidRPr="007311A6">
        <w:rPr>
          <w:rFonts w:eastAsia="Malgun Gothic"/>
          <w:sz w:val="12"/>
          <w:lang w:eastAsia="ko-KR"/>
        </w:rPr>
        <w:t>, carried out by the State Failure Task Force established by the Central Intelligence Agency in 1994</w:t>
      </w:r>
      <w:r w:rsidRPr="007311A6">
        <w:rPr>
          <w:rFonts w:eastAsia="Malgun Gothic"/>
          <w:u w:val="single"/>
          <w:lang w:eastAsia="ko-KR"/>
        </w:rPr>
        <w:t xml:space="preserve">, </w:t>
      </w:r>
      <w:r w:rsidRPr="006554B2">
        <w:rPr>
          <w:rFonts w:eastAsia="Malgun Gothic"/>
          <w:highlight w:val="green"/>
          <w:u w:val="single"/>
          <w:bdr w:val="none" w:sz="0" w:space="0" w:color="auto" w:frame="1"/>
          <w:shd w:val="clear" w:color="auto" w:fill="BEFF7D"/>
          <w:lang w:eastAsia="ko-KR"/>
        </w:rPr>
        <w:t>confirms the importance of economic underpinnings</w:t>
      </w:r>
      <w:r w:rsidRPr="007311A6">
        <w:rPr>
          <w:rFonts w:eastAsia="Malgun Gothic"/>
          <w:u w:val="single"/>
          <w:lang w:eastAsia="ko-KR"/>
        </w:rPr>
        <w:t xml:space="preserve"> to state failure</w:t>
      </w:r>
      <w:r w:rsidRPr="007311A6">
        <w:rPr>
          <w:rFonts w:eastAsia="Malgun Gothic"/>
          <w:sz w:val="12"/>
          <w:lang w:eastAsia="ko-KR"/>
        </w:rPr>
        <w:t xml:space="preserve">. 3 The [End Page 188] task force gave formal definition to state failure (as a case of revolutionary war, ethnic war, genocides or </w:t>
      </w:r>
      <w:proofErr w:type="spellStart"/>
      <w:r w:rsidRPr="007311A6">
        <w:rPr>
          <w:rFonts w:eastAsia="Malgun Gothic"/>
          <w:sz w:val="12"/>
          <w:lang w:eastAsia="ko-KR"/>
        </w:rPr>
        <w:t>politicides</w:t>
      </w:r>
      <w:proofErr w:type="spellEnd"/>
      <w:r w:rsidRPr="007311A6">
        <w:rPr>
          <w:rFonts w:eastAsia="Malgun Gothic"/>
          <w:sz w:val="12"/>
          <w:lang w:eastAsia="ko-KR"/>
        </w:rPr>
        <w:t xml:space="preserve">, and adverse or disruptive regime changes) and counted all cases during 1957-1994 in countries of 500,000 people or more. The Task Force identified 113 cases of state failure. Of all the explanatory variables examined, three were most significant: infant mortality rates, suggesting that overall </w:t>
      </w:r>
      <w:r w:rsidRPr="007311A6">
        <w:rPr>
          <w:rFonts w:eastAsia="Malgun Gothic"/>
          <w:u w:val="single"/>
          <w:lang w:eastAsia="ko-KR"/>
        </w:rPr>
        <w:t>low levels of material well-being are a significant contributor to state failure</w:t>
      </w:r>
      <w:r w:rsidRPr="007311A6">
        <w:rPr>
          <w:rFonts w:eastAsia="Malgun Gothic"/>
          <w:sz w:val="12"/>
          <w:lang w:eastAsia="ko-KR"/>
        </w:rPr>
        <w:t xml:space="preserve">; openness of the economy, in that more economic linkages with the rest of the world diminish the chances of state failure; and democracy, with democratic countries showing less propensity to state failure than authoritarian regimes. The linkage to democracy has another strong economic aspect, however, because other research has shown strongly that the probability of a country being democratic rises significantly with its per capita income level. 4 In refinements of the basic study, the task force found that </w:t>
      </w:r>
      <w:r w:rsidRPr="006554B2">
        <w:rPr>
          <w:rFonts w:eastAsia="Malgun Gothic"/>
          <w:highlight w:val="green"/>
          <w:u w:val="single"/>
          <w:bdr w:val="none" w:sz="0" w:space="0" w:color="auto" w:frame="1"/>
          <w:shd w:val="clear" w:color="auto" w:fill="BEFF7D"/>
          <w:lang w:eastAsia="ko-KR"/>
        </w:rPr>
        <w:t>in</w:t>
      </w:r>
      <w:r w:rsidRPr="007311A6">
        <w:rPr>
          <w:rFonts w:eastAsia="Malgun Gothic"/>
          <w:u w:val="single"/>
          <w:lang w:eastAsia="ko-KR"/>
        </w:rPr>
        <w:t xml:space="preserve"> sub-Saharan </w:t>
      </w:r>
      <w:r w:rsidRPr="006554B2">
        <w:rPr>
          <w:rFonts w:eastAsia="Malgun Gothic"/>
          <w:highlight w:val="green"/>
          <w:u w:val="single"/>
          <w:bdr w:val="none" w:sz="0" w:space="0" w:color="auto" w:frame="1"/>
          <w:shd w:val="clear" w:color="auto" w:fill="BEFF7D"/>
          <w:lang w:eastAsia="ko-KR"/>
        </w:rPr>
        <w:t>Africa</w:t>
      </w:r>
      <w:r w:rsidRPr="007311A6">
        <w:rPr>
          <w:rFonts w:eastAsia="Malgun Gothic"/>
          <w:u w:val="single"/>
          <w:lang w:eastAsia="ko-KR"/>
        </w:rPr>
        <w:t xml:space="preserve">, where many societies live on the edge of subsistence, temporary </w:t>
      </w:r>
      <w:r w:rsidRPr="006554B2">
        <w:rPr>
          <w:rFonts w:eastAsia="Malgun Gothic"/>
          <w:highlight w:val="green"/>
          <w:u w:val="single"/>
          <w:bdr w:val="none" w:sz="0" w:space="0" w:color="auto" w:frame="1"/>
          <w:shd w:val="clear" w:color="auto" w:fill="BEFF7D"/>
          <w:lang w:eastAsia="ko-KR"/>
        </w:rPr>
        <w:t>economic setbacks</w:t>
      </w:r>
      <w:r w:rsidRPr="007311A6">
        <w:rPr>
          <w:rFonts w:eastAsia="Malgun Gothic"/>
          <w:sz w:val="12"/>
          <w:lang w:eastAsia="ko-KR"/>
        </w:rPr>
        <w:t xml:space="preserve"> (measured as a decline in gross domestic product per capita) </w:t>
      </w:r>
      <w:r w:rsidRPr="006554B2">
        <w:rPr>
          <w:rFonts w:eastAsia="Malgun Gothic"/>
          <w:highlight w:val="green"/>
          <w:u w:val="single"/>
          <w:bdr w:val="none" w:sz="0" w:space="0" w:color="auto" w:frame="1"/>
          <w:shd w:val="clear" w:color="auto" w:fill="BEFF7D"/>
          <w:lang w:eastAsia="ko-KR"/>
        </w:rPr>
        <w:t>were significant predictors of state failure</w:t>
      </w:r>
      <w:r w:rsidRPr="007311A6">
        <w:rPr>
          <w:rFonts w:eastAsia="Malgun Gothic"/>
          <w:sz w:val="12"/>
          <w:lang w:eastAsia="ko-KR"/>
        </w:rPr>
        <w:t>. They also found that "</w:t>
      </w:r>
      <w:r w:rsidRPr="007311A6">
        <w:rPr>
          <w:rFonts w:eastAsia="Malgun Gothic"/>
          <w:u w:val="single"/>
          <w:lang w:eastAsia="ko-KR"/>
        </w:rPr>
        <w:t>partial" democracies, usually in transition from authoritarian to fully democratic institutions, were particularly vulnerable to collapse</w:t>
      </w:r>
      <w:r w:rsidRPr="007311A6">
        <w:rPr>
          <w:rFonts w:eastAsia="Malgun Gothic"/>
          <w:sz w:val="12"/>
          <w:lang w:eastAsia="ko-KR"/>
        </w:rPr>
        <w:t xml:space="preserve">. </w:t>
      </w:r>
      <w:r w:rsidRPr="007311A6">
        <w:rPr>
          <w:rFonts w:eastAsia="Malgun Gothic"/>
          <w:u w:val="single"/>
          <w:lang w:eastAsia="ko-KR"/>
        </w:rPr>
        <w:t>Similar conclusions have been reached in studies on African conflict, which find that poverty and slow economic growth raise the probability of conflict</w:t>
      </w:r>
      <w:r w:rsidRPr="007311A6">
        <w:rPr>
          <w:rFonts w:eastAsia="Malgun Gothic"/>
          <w:sz w:val="12"/>
          <w:lang w:eastAsia="ko-KR"/>
        </w:rPr>
        <w:t>. 5</w:t>
      </w:r>
    </w:p>
    <w:p w:rsidR="009F3B6F" w:rsidRPr="007311A6" w:rsidRDefault="009F3B6F" w:rsidP="009F3B6F">
      <w:pPr>
        <w:jc w:val="both"/>
        <w:rPr>
          <w:rFonts w:eastAsia="Calibri"/>
          <w:szCs w:val="20"/>
        </w:rPr>
      </w:pPr>
    </w:p>
    <w:p w:rsidR="009F3B6F" w:rsidRPr="007311A6" w:rsidRDefault="009F3B6F" w:rsidP="009F3B6F">
      <w:pPr>
        <w:keepNext/>
        <w:keepLines/>
        <w:spacing w:before="200"/>
        <w:jc w:val="both"/>
        <w:outlineLvl w:val="3"/>
        <w:rPr>
          <w:rFonts w:eastAsia="PMingLiU"/>
          <w:b/>
          <w:bCs/>
          <w:iCs/>
          <w:sz w:val="24"/>
        </w:rPr>
      </w:pPr>
      <w:r w:rsidRPr="007311A6">
        <w:rPr>
          <w:rFonts w:eastAsia="PMingLiU"/>
          <w:b/>
          <w:bCs/>
          <w:iCs/>
          <w:sz w:val="24"/>
        </w:rPr>
        <w:t>Africa instability escalates</w:t>
      </w:r>
    </w:p>
    <w:p w:rsidR="009F3B6F" w:rsidRPr="007311A6" w:rsidRDefault="009F3B6F" w:rsidP="009F3B6F">
      <w:pPr>
        <w:jc w:val="both"/>
        <w:rPr>
          <w:rFonts w:eastAsia="Calibri"/>
          <w:b/>
        </w:rPr>
      </w:pPr>
      <w:r w:rsidRPr="007311A6">
        <w:rPr>
          <w:rFonts w:eastAsia="Calibri"/>
          <w:b/>
        </w:rPr>
        <w:t>Glick ‘7</w:t>
      </w:r>
    </w:p>
    <w:p w:rsidR="009F3B6F" w:rsidRPr="007311A6" w:rsidRDefault="009F3B6F" w:rsidP="009F3B6F">
      <w:pPr>
        <w:jc w:val="both"/>
        <w:rPr>
          <w:rFonts w:eastAsia="Calibri"/>
        </w:rPr>
      </w:pPr>
      <w:r w:rsidRPr="007311A6">
        <w:rPr>
          <w:rFonts w:eastAsia="Calibri"/>
        </w:rPr>
        <w:t>[Caroline Glick 7, deputy managing editor of The Jerusalem Post, Senior Fellow for Middle East Affairs of the Center for Security Policy, “Condi's African holiday”, December 11, http://www.rightsidenews.com/20071211309/editorial/us-opinion-and-editorial/our-world-condis-african-holiday.html]</w:t>
      </w:r>
    </w:p>
    <w:p w:rsidR="009F3B6F" w:rsidRPr="007311A6" w:rsidRDefault="009F3B6F" w:rsidP="009F3B6F">
      <w:pPr>
        <w:jc w:val="both"/>
        <w:rPr>
          <w:rFonts w:eastAsia="Malgun Gothic"/>
          <w:sz w:val="12"/>
          <w:lang w:eastAsia="ko-KR"/>
        </w:rPr>
      </w:pPr>
      <w:r w:rsidRPr="007311A6">
        <w:rPr>
          <w:rFonts w:eastAsia="Malgun Gothic"/>
          <w:sz w:val="12"/>
          <w:lang w:eastAsia="ko-KR"/>
        </w:rPr>
        <w:t xml:space="preserve">The Horn of </w:t>
      </w:r>
      <w:r w:rsidRPr="006554B2">
        <w:rPr>
          <w:rFonts w:eastAsia="Malgun Gothic"/>
          <w:highlight w:val="green"/>
          <w:u w:val="single"/>
          <w:lang w:eastAsia="ko-KR"/>
        </w:rPr>
        <w:t>Africa is</w:t>
      </w:r>
      <w:r w:rsidRPr="007311A6">
        <w:rPr>
          <w:rFonts w:eastAsia="Malgun Gothic"/>
          <w:u w:val="single"/>
          <w:lang w:eastAsia="ko-KR"/>
        </w:rPr>
        <w:t xml:space="preserve"> a dangerous and </w:t>
      </w:r>
      <w:r w:rsidRPr="006554B2">
        <w:rPr>
          <w:rFonts w:eastAsia="Malgun Gothic"/>
          <w:highlight w:val="green"/>
          <w:u w:val="single"/>
          <w:lang w:eastAsia="ko-KR"/>
        </w:rPr>
        <w:t>strategically vital</w:t>
      </w:r>
      <w:r w:rsidRPr="007311A6">
        <w:rPr>
          <w:rFonts w:eastAsia="Malgun Gothic"/>
          <w:u w:val="single"/>
          <w:lang w:eastAsia="ko-KR"/>
        </w:rPr>
        <w:t xml:space="preserve"> place. </w:t>
      </w:r>
      <w:r w:rsidRPr="006554B2">
        <w:rPr>
          <w:rFonts w:eastAsia="Malgun Gothic"/>
          <w:highlight w:val="green"/>
          <w:u w:val="single"/>
          <w:lang w:eastAsia="ko-KR"/>
        </w:rPr>
        <w:t>Small wars</w:t>
      </w:r>
      <w:r w:rsidRPr="007311A6">
        <w:rPr>
          <w:rFonts w:eastAsia="Malgun Gothic"/>
          <w:sz w:val="12"/>
          <w:lang w:eastAsia="ko-KR"/>
        </w:rPr>
        <w:t xml:space="preserve">, which rage continuously, </w:t>
      </w:r>
      <w:r w:rsidRPr="006554B2">
        <w:rPr>
          <w:rFonts w:eastAsia="Malgun Gothic"/>
          <w:highlight w:val="green"/>
          <w:u w:val="single"/>
          <w:lang w:eastAsia="ko-KR"/>
        </w:rPr>
        <w:t>can</w:t>
      </w:r>
      <w:r w:rsidRPr="007311A6">
        <w:rPr>
          <w:rFonts w:eastAsia="Malgun Gothic"/>
          <w:u w:val="single"/>
          <w:lang w:eastAsia="ko-KR"/>
        </w:rPr>
        <w:t xml:space="preserve"> </w:t>
      </w:r>
      <w:r w:rsidRPr="006554B2">
        <w:rPr>
          <w:rFonts w:eastAsia="Malgun Gothic"/>
          <w:highlight w:val="green"/>
          <w:u w:val="single"/>
          <w:lang w:eastAsia="ko-KR"/>
        </w:rPr>
        <w:t>easily escalate</w:t>
      </w:r>
      <w:r w:rsidRPr="007311A6">
        <w:rPr>
          <w:rFonts w:eastAsia="Malgun Gothic"/>
          <w:u w:val="single"/>
          <w:lang w:eastAsia="ko-KR"/>
        </w:rPr>
        <w:t xml:space="preserve"> into big wars. Local conflicts</w:t>
      </w:r>
      <w:r w:rsidRPr="007311A6">
        <w:rPr>
          <w:rFonts w:eastAsia="Malgun Gothic"/>
          <w:sz w:val="12"/>
          <w:lang w:eastAsia="ko-KR"/>
        </w:rPr>
        <w:t xml:space="preserve"> </w:t>
      </w:r>
      <w:r w:rsidRPr="007311A6">
        <w:rPr>
          <w:rFonts w:eastAsia="Malgun Gothic"/>
          <w:u w:val="single"/>
          <w:lang w:eastAsia="ko-KR"/>
        </w:rPr>
        <w:t>have regional and global aspects</w:t>
      </w:r>
      <w:r w:rsidRPr="007311A6">
        <w:rPr>
          <w:rFonts w:eastAsia="Malgun Gothic"/>
          <w:sz w:val="12"/>
          <w:lang w:eastAsia="ko-KR"/>
        </w:rPr>
        <w:t xml:space="preserve">. All of the </w:t>
      </w:r>
      <w:r w:rsidRPr="006554B2">
        <w:rPr>
          <w:rFonts w:eastAsia="Malgun Gothic"/>
          <w:highlight w:val="green"/>
          <w:u w:val="single"/>
          <w:lang w:eastAsia="ko-KR"/>
        </w:rPr>
        <w:t>conflicts</w:t>
      </w:r>
      <w:r w:rsidRPr="007311A6">
        <w:rPr>
          <w:rFonts w:eastAsia="Malgun Gothic"/>
          <w:sz w:val="12"/>
          <w:lang w:eastAsia="ko-KR"/>
        </w:rPr>
        <w:t xml:space="preserve"> </w:t>
      </w:r>
      <w:r w:rsidRPr="006554B2">
        <w:rPr>
          <w:rFonts w:eastAsia="Malgun Gothic"/>
          <w:highlight w:val="green"/>
          <w:u w:val="single"/>
          <w:lang w:eastAsia="ko-KR"/>
        </w:rPr>
        <w:t>in this tinderbox</w:t>
      </w:r>
      <w:r w:rsidRPr="007311A6">
        <w:rPr>
          <w:rFonts w:eastAsia="Malgun Gothic"/>
          <w:u w:val="single"/>
          <w:lang w:eastAsia="ko-KR"/>
        </w:rPr>
        <w:t>,</w:t>
      </w:r>
      <w:r w:rsidRPr="007311A6">
        <w:rPr>
          <w:rFonts w:eastAsia="Malgun Gothic"/>
          <w:sz w:val="12"/>
          <w:lang w:eastAsia="ko-KR"/>
        </w:rPr>
        <w:t xml:space="preserve"> </w:t>
      </w:r>
      <w:r w:rsidRPr="006554B2">
        <w:rPr>
          <w:rFonts w:eastAsia="Malgun Gothic"/>
          <w:highlight w:val="green"/>
          <w:u w:val="single"/>
          <w:lang w:eastAsia="ko-KR"/>
        </w:rPr>
        <w:t>which</w:t>
      </w:r>
      <w:r w:rsidRPr="006554B2">
        <w:rPr>
          <w:rFonts w:eastAsia="Malgun Gothic"/>
          <w:sz w:val="12"/>
          <w:highlight w:val="green"/>
          <w:lang w:eastAsia="ko-KR"/>
        </w:rPr>
        <w:t xml:space="preserve"> </w:t>
      </w:r>
      <w:r w:rsidRPr="006554B2">
        <w:rPr>
          <w:rFonts w:eastAsia="Malgun Gothic"/>
          <w:highlight w:val="green"/>
          <w:u w:val="single"/>
          <w:lang w:eastAsia="ko-KR"/>
        </w:rPr>
        <w:t>controls shipping lanes</w:t>
      </w:r>
      <w:r w:rsidRPr="007311A6">
        <w:rPr>
          <w:rFonts w:eastAsia="Malgun Gothic"/>
          <w:u w:val="single"/>
          <w:lang w:eastAsia="ko-KR"/>
        </w:rPr>
        <w:t xml:space="preserve"> from the Indian Ocean into the Red Sea, </w:t>
      </w:r>
      <w:r w:rsidRPr="006554B2">
        <w:rPr>
          <w:rFonts w:eastAsia="Malgun Gothic"/>
          <w:highlight w:val="green"/>
          <w:u w:val="single"/>
          <w:lang w:eastAsia="ko-KR"/>
        </w:rPr>
        <w:t>can</w:t>
      </w:r>
      <w:r w:rsidRPr="007311A6">
        <w:rPr>
          <w:rFonts w:eastAsia="Malgun Gothic"/>
          <w:sz w:val="12"/>
          <w:lang w:eastAsia="ko-KR"/>
        </w:rPr>
        <w:t xml:space="preserve"> potentially </w:t>
      </w:r>
      <w:r w:rsidRPr="006554B2">
        <w:rPr>
          <w:rFonts w:eastAsia="Malgun Gothic"/>
          <w:highlight w:val="green"/>
          <w:u w:val="single"/>
          <w:lang w:eastAsia="ko-KR"/>
        </w:rPr>
        <w:t>give</w:t>
      </w:r>
      <w:r w:rsidRPr="007311A6">
        <w:rPr>
          <w:rFonts w:eastAsia="Malgun Gothic"/>
          <w:u w:val="single"/>
          <w:lang w:eastAsia="ko-KR"/>
        </w:rPr>
        <w:t xml:space="preserve"> </w:t>
      </w:r>
      <w:r w:rsidRPr="006554B2">
        <w:rPr>
          <w:rFonts w:eastAsia="Malgun Gothic"/>
          <w:highlight w:val="green"/>
          <w:u w:val="single"/>
          <w:lang w:eastAsia="ko-KR"/>
        </w:rPr>
        <w:t>rise to</w:t>
      </w:r>
      <w:r w:rsidRPr="007311A6">
        <w:rPr>
          <w:rFonts w:eastAsia="Malgun Gothic"/>
          <w:sz w:val="12"/>
          <w:lang w:eastAsia="ko-KR"/>
        </w:rPr>
        <w:t xml:space="preserve"> </w:t>
      </w:r>
      <w:proofErr w:type="gramStart"/>
      <w:r w:rsidRPr="007311A6">
        <w:rPr>
          <w:rFonts w:eastAsia="Malgun Gothic"/>
          <w:sz w:val="12"/>
          <w:lang w:eastAsia="ko-KR"/>
        </w:rPr>
        <w:t>regional,</w:t>
      </w:r>
      <w:proofErr w:type="gramEnd"/>
      <w:r w:rsidRPr="007311A6">
        <w:rPr>
          <w:rFonts w:eastAsia="Malgun Gothic"/>
          <w:sz w:val="12"/>
          <w:lang w:eastAsia="ko-KR"/>
        </w:rPr>
        <w:t xml:space="preserve"> and indeed </w:t>
      </w:r>
      <w:r w:rsidRPr="006554B2">
        <w:rPr>
          <w:rFonts w:eastAsia="Malgun Gothic"/>
          <w:highlight w:val="green"/>
          <w:u w:val="single"/>
          <w:lang w:eastAsia="ko-KR"/>
        </w:rPr>
        <w:t>global conflagrations</w:t>
      </w:r>
      <w:r w:rsidRPr="007311A6">
        <w:rPr>
          <w:rFonts w:eastAsia="Malgun Gothic"/>
          <w:u w:val="single"/>
          <w:lang w:eastAsia="ko-KR"/>
        </w:rPr>
        <w:t xml:space="preserve"> between competing</w:t>
      </w:r>
      <w:r w:rsidRPr="007311A6">
        <w:rPr>
          <w:rFonts w:eastAsia="Malgun Gothic"/>
          <w:sz w:val="12"/>
          <w:lang w:eastAsia="ko-KR"/>
        </w:rPr>
        <w:t xml:space="preserve"> regional actors and </w:t>
      </w:r>
      <w:r w:rsidRPr="007311A6">
        <w:rPr>
          <w:rFonts w:eastAsia="Malgun Gothic"/>
          <w:u w:val="single"/>
          <w:lang w:eastAsia="ko-KR"/>
        </w:rPr>
        <w:t>global powers</w:t>
      </w:r>
      <w:r w:rsidRPr="007311A6">
        <w:rPr>
          <w:rFonts w:eastAsia="Malgun Gothic"/>
          <w:sz w:val="12"/>
          <w:lang w:eastAsia="ko-KR"/>
        </w:rPr>
        <w:t>.</w:t>
      </w:r>
    </w:p>
    <w:p w:rsidR="009F3B6F" w:rsidRPr="007311A6" w:rsidRDefault="009F3B6F" w:rsidP="009F3B6F">
      <w:pPr>
        <w:jc w:val="both"/>
        <w:rPr>
          <w:rFonts w:eastAsia="Calibri"/>
        </w:rPr>
      </w:pPr>
    </w:p>
    <w:p w:rsidR="009F3B6F" w:rsidRPr="007311A6" w:rsidRDefault="009F3B6F" w:rsidP="009F3B6F">
      <w:bookmarkStart w:id="0" w:name="_GoBack"/>
      <w:bookmarkEnd w:id="0"/>
    </w:p>
    <w:p w:rsidR="009F3B6F" w:rsidRPr="007311A6" w:rsidRDefault="009F3B6F" w:rsidP="009F3B6F">
      <w:pPr>
        <w:keepNext/>
        <w:keepLines/>
        <w:spacing w:before="200"/>
        <w:outlineLvl w:val="3"/>
        <w:rPr>
          <w:rFonts w:eastAsia="PMingLiU"/>
          <w:b/>
          <w:bCs/>
          <w:iCs/>
          <w:sz w:val="24"/>
        </w:rPr>
      </w:pPr>
      <w:r w:rsidRPr="007311A6">
        <w:rPr>
          <w:rFonts w:eastAsia="PMingLiU"/>
          <w:b/>
          <w:bCs/>
          <w:iCs/>
          <w:sz w:val="24"/>
        </w:rPr>
        <w:t>Development in Africa solves ozone</w:t>
      </w:r>
    </w:p>
    <w:p w:rsidR="009F3B6F" w:rsidRPr="007311A6" w:rsidRDefault="009F3B6F" w:rsidP="009F3B6F">
      <w:pPr>
        <w:rPr>
          <w:rFonts w:eastAsia="Calibri"/>
          <w:b/>
        </w:rPr>
      </w:pPr>
      <w:proofErr w:type="spellStart"/>
      <w:r w:rsidRPr="007311A6">
        <w:rPr>
          <w:rFonts w:eastAsia="Calibri"/>
          <w:b/>
        </w:rPr>
        <w:t>Stetter</w:t>
      </w:r>
      <w:proofErr w:type="spellEnd"/>
      <w:r w:rsidRPr="007311A6">
        <w:rPr>
          <w:rFonts w:eastAsia="Calibri"/>
          <w:b/>
        </w:rPr>
        <w:t xml:space="preserve"> ‘9</w:t>
      </w:r>
    </w:p>
    <w:p w:rsidR="009F3B6F" w:rsidRPr="007311A6" w:rsidRDefault="009F3B6F" w:rsidP="009F3B6F">
      <w:pPr>
        <w:rPr>
          <w:rFonts w:eastAsia="Calibri"/>
        </w:rPr>
      </w:pPr>
      <w:r w:rsidRPr="007311A6">
        <w:rPr>
          <w:rFonts w:eastAsia="Calibri"/>
        </w:rPr>
        <w:t>[Ernst, Secretary General of Federation for European Progressive Studies, “Why Africa matters! – The economic crisis and Africa,” 2/4</w:t>
      </w:r>
      <w:proofErr w:type="gramStart"/>
      <w:r w:rsidRPr="007311A6">
        <w:rPr>
          <w:rFonts w:eastAsia="Calibri"/>
        </w:rPr>
        <w:t>,  http</w:t>
      </w:r>
      <w:proofErr w:type="gramEnd"/>
      <w:r w:rsidRPr="007311A6">
        <w:rPr>
          <w:rFonts w:eastAsia="Calibri"/>
        </w:rPr>
        <w:t>://www.feps-europe.eu/fileadmin/downloads/globalisation/090204_Stetter_Africa.pdf]</w:t>
      </w:r>
    </w:p>
    <w:p w:rsidR="009F3B6F" w:rsidRPr="007311A6" w:rsidRDefault="009F3B6F" w:rsidP="009F3B6F">
      <w:pPr>
        <w:rPr>
          <w:rFonts w:eastAsia="Malgun Gothic"/>
          <w:u w:val="single"/>
          <w:lang w:eastAsia="ko-KR"/>
        </w:rPr>
      </w:pPr>
      <w:r w:rsidRPr="007311A6">
        <w:rPr>
          <w:rFonts w:eastAsia="Malgun Gothic"/>
          <w:sz w:val="12"/>
          <w:lang w:eastAsia="ko-KR"/>
        </w:rPr>
        <w:t xml:space="preserve">If there is no doubt that Africa is endowed with abundant natural resources, it is also true that </w:t>
      </w:r>
      <w:r w:rsidRPr="006554B2">
        <w:rPr>
          <w:rFonts w:eastAsia="Malgun Gothic"/>
          <w:highlight w:val="green"/>
          <w:u w:val="single"/>
          <w:bdr w:val="none" w:sz="0" w:space="0" w:color="auto" w:frame="1"/>
          <w:shd w:val="clear" w:color="auto" w:fill="BEFF7D"/>
          <w:lang w:eastAsia="ko-KR"/>
        </w:rPr>
        <w:t>Africa is still struggling to address</w:t>
      </w:r>
      <w:r w:rsidRPr="007311A6">
        <w:rPr>
          <w:rFonts w:eastAsia="Malgun Gothic"/>
          <w:sz w:val="12"/>
          <w:lang w:eastAsia="ko-KR"/>
        </w:rPr>
        <w:t xml:space="preserve"> the multiple challenges facing the continent, this includes </w:t>
      </w:r>
      <w:r w:rsidRPr="006554B2">
        <w:rPr>
          <w:rFonts w:eastAsia="Malgun Gothic"/>
          <w:highlight w:val="green"/>
          <w:u w:val="single"/>
          <w:bdr w:val="none" w:sz="0" w:space="0" w:color="auto" w:frame="1"/>
          <w:shd w:val="clear" w:color="auto" w:fill="BEFF7D"/>
          <w:lang w:eastAsia="ko-KR"/>
        </w:rPr>
        <w:t>poverty</w:t>
      </w:r>
      <w:r w:rsidRPr="007311A6">
        <w:rPr>
          <w:rFonts w:eastAsia="Malgun Gothic"/>
          <w:u w:val="single"/>
          <w:lang w:eastAsia="ko-KR"/>
        </w:rPr>
        <w:t>, under-development, protracted conflicts, environmental degradation, HIV/AIDS pandemic, tuberculosis and malaria</w:t>
      </w:r>
      <w:r w:rsidRPr="007311A6">
        <w:rPr>
          <w:rFonts w:eastAsia="Malgun Gothic"/>
          <w:sz w:val="12"/>
          <w:lang w:eastAsia="ko-KR"/>
        </w:rPr>
        <w:t xml:space="preserve">. It has been suggested that </w:t>
      </w:r>
      <w:r w:rsidRPr="007311A6">
        <w:rPr>
          <w:rFonts w:eastAsia="Malgun Gothic"/>
          <w:u w:val="single"/>
          <w:lang w:eastAsia="ko-KR"/>
        </w:rPr>
        <w:t>all over Africa, poverty is a common denominator</w:t>
      </w:r>
      <w:r w:rsidRPr="007311A6">
        <w:rPr>
          <w:rFonts w:eastAsia="Malgun Gothic"/>
          <w:sz w:val="12"/>
          <w:lang w:eastAsia="ko-KR"/>
        </w:rPr>
        <w:t xml:space="preserve"> and it is not surprising that people’s immune systems have been damaged. Reports on Africa’s HIV/AIDS pandemic have all come to the conclusion that HIV/AIDS on the continent is closely associated to poverty. It is clear that the absence of technological investment and the contemning human resource capacity has prevented Africa from making optimal use of its abundant resources for the benefit of its people. Nevertheless,</w:t>
      </w:r>
      <w:r w:rsidRPr="007311A6">
        <w:rPr>
          <w:rFonts w:eastAsia="Malgun Gothic"/>
          <w:u w:val="single"/>
          <w:lang w:eastAsia="ko-KR"/>
        </w:rPr>
        <w:t xml:space="preserve"> the new scramble for natural resources in the continent is likely to create a new awareness of the geopolitical importance of the African region. Therefore, </w:t>
      </w:r>
      <w:r w:rsidRPr="007311A6">
        <w:rPr>
          <w:rFonts w:eastAsia="Malgun Gothic"/>
          <w:b/>
          <w:u w:val="single"/>
          <w:lang w:eastAsia="ko-KR"/>
        </w:rPr>
        <w:t>Africa remains a critical partner for the world’s economic viability.</w:t>
      </w:r>
      <w:r w:rsidRPr="007311A6">
        <w:rPr>
          <w:rFonts w:eastAsia="Malgun Gothic"/>
          <w:u w:val="single"/>
          <w:lang w:eastAsia="ko-KR"/>
        </w:rPr>
        <w:t xml:space="preserve"> </w:t>
      </w:r>
      <w:r w:rsidRPr="007311A6">
        <w:rPr>
          <w:rFonts w:eastAsia="Malgun Gothic"/>
          <w:sz w:val="12"/>
          <w:lang w:eastAsia="ko-KR"/>
        </w:rPr>
        <w:t xml:space="preserve">However, for Africa to benefit more from its vast natural resources it must be finally enabled to add value to these products rather than export them raw to Europe and elsewhere in the developed world. Africa needs to be helped in manufacturing value-added products that yield higher profit and income to African economies. In addition, there are, at least, five significant factors that provide a plausible explanation as to why Africa matters, especially concerning Europe: Firstly, it is the history of Africa and its relationship with Europe. </w:t>
      </w:r>
      <w:r w:rsidRPr="007311A6">
        <w:rPr>
          <w:rFonts w:eastAsia="Malgun Gothic"/>
          <w:u w:val="single"/>
          <w:lang w:eastAsia="ko-KR"/>
        </w:rPr>
        <w:t xml:space="preserve">The history of Africa has been a history of integration into the European economy and markets. Therefore, Africa has historically held a significant place in the </w:t>
      </w:r>
      <w:r w:rsidRPr="007311A6">
        <w:rPr>
          <w:rFonts w:eastAsia="Malgun Gothic"/>
          <w:b/>
          <w:u w:val="single"/>
          <w:lang w:eastAsia="ko-KR"/>
        </w:rPr>
        <w:t>European economy, trade and investments</w:t>
      </w:r>
      <w:r w:rsidRPr="007311A6">
        <w:rPr>
          <w:rFonts w:eastAsia="Malgun Gothic"/>
          <w:u w:val="single"/>
          <w:lang w:eastAsia="ko-KR"/>
        </w:rPr>
        <w:t xml:space="preserve">. If Africa matters to Europe it matters also to the </w:t>
      </w:r>
      <w:proofErr w:type="spellStart"/>
      <w:r w:rsidRPr="007311A6">
        <w:rPr>
          <w:rFonts w:eastAsia="Malgun Gothic"/>
          <w:u w:val="single"/>
          <w:lang w:eastAsia="ko-KR"/>
        </w:rPr>
        <w:t>globalised</w:t>
      </w:r>
      <w:proofErr w:type="spellEnd"/>
      <w:r w:rsidRPr="007311A6">
        <w:rPr>
          <w:rFonts w:eastAsia="Malgun Gothic"/>
          <w:u w:val="single"/>
          <w:lang w:eastAsia="ko-KR"/>
        </w:rPr>
        <w:t xml:space="preserve"> world</w:t>
      </w:r>
      <w:r w:rsidRPr="007311A6">
        <w:rPr>
          <w:rFonts w:eastAsia="Malgun Gothic"/>
          <w:sz w:val="12"/>
          <w:lang w:eastAsia="ko-KR"/>
        </w:rPr>
        <w:t xml:space="preserve">. Secondly, there is also the inherent link between environment and sustainable development. While the history of Africa and its integration into the European economy is clearly defined by historical circumstances, the environmental aspects are not clearly discernible. </w:t>
      </w:r>
      <w:r w:rsidRPr="007311A6">
        <w:rPr>
          <w:rFonts w:eastAsia="Malgun Gothic"/>
          <w:u w:val="single"/>
          <w:lang w:eastAsia="ko-KR"/>
        </w:rPr>
        <w:t xml:space="preserve">Environmentally, </w:t>
      </w:r>
      <w:r w:rsidRPr="006554B2">
        <w:rPr>
          <w:rFonts w:eastAsia="Malgun Gothic"/>
          <w:highlight w:val="green"/>
          <w:u w:val="single"/>
          <w:bdr w:val="none" w:sz="0" w:space="0" w:color="auto" w:frame="1"/>
          <w:shd w:val="clear" w:color="auto" w:fill="BEFF7D"/>
          <w:lang w:eastAsia="ko-KR"/>
        </w:rPr>
        <w:t>Africa</w:t>
      </w:r>
      <w:r w:rsidRPr="007311A6">
        <w:rPr>
          <w:rFonts w:eastAsia="Malgun Gothic"/>
          <w:u w:val="single"/>
          <w:lang w:eastAsia="ko-KR"/>
        </w:rPr>
        <w:t xml:space="preserve"> matters to the world because it </w:t>
      </w:r>
      <w:r w:rsidRPr="006554B2">
        <w:rPr>
          <w:rFonts w:eastAsia="Malgun Gothic"/>
          <w:highlight w:val="green"/>
          <w:u w:val="single"/>
          <w:bdr w:val="none" w:sz="0" w:space="0" w:color="auto" w:frame="1"/>
          <w:shd w:val="clear" w:color="auto" w:fill="BEFF7D"/>
          <w:lang w:eastAsia="ko-KR"/>
        </w:rPr>
        <w:t xml:space="preserve">provides the </w:t>
      </w:r>
      <w:r w:rsidRPr="006554B2">
        <w:rPr>
          <w:rFonts w:eastAsia="Malgun Gothic"/>
          <w:b/>
          <w:highlight w:val="green"/>
          <w:u w:val="single"/>
          <w:bdr w:val="none" w:sz="0" w:space="0" w:color="auto" w:frame="1"/>
          <w:shd w:val="clear" w:color="auto" w:fill="BEFF7D"/>
          <w:lang w:eastAsia="ko-KR"/>
        </w:rPr>
        <w:t>largest capacity in the world necessary for maintaining equilibrium</w:t>
      </w:r>
      <w:r w:rsidRPr="007311A6">
        <w:rPr>
          <w:rFonts w:eastAsia="Malgun Gothic"/>
          <w:b/>
          <w:u w:val="single"/>
          <w:lang w:eastAsia="ko-KR"/>
        </w:rPr>
        <w:t xml:space="preserve"> in the biosphere </w:t>
      </w:r>
      <w:r w:rsidRPr="006554B2">
        <w:rPr>
          <w:rFonts w:eastAsia="Malgun Gothic"/>
          <w:b/>
          <w:highlight w:val="green"/>
          <w:u w:val="single"/>
          <w:bdr w:val="none" w:sz="0" w:space="0" w:color="auto" w:frame="1"/>
          <w:shd w:val="clear" w:color="auto" w:fill="BEFF7D"/>
          <w:lang w:eastAsia="ko-KR"/>
        </w:rPr>
        <w:t>and avoid</w:t>
      </w:r>
      <w:r w:rsidRPr="007311A6">
        <w:rPr>
          <w:rFonts w:eastAsia="Malgun Gothic"/>
          <w:b/>
          <w:u w:val="single"/>
          <w:lang w:eastAsia="ko-KR"/>
        </w:rPr>
        <w:t xml:space="preserve"> further </w:t>
      </w:r>
      <w:r w:rsidRPr="006554B2">
        <w:rPr>
          <w:rFonts w:eastAsia="Malgun Gothic"/>
          <w:b/>
          <w:highlight w:val="green"/>
          <w:u w:val="single"/>
          <w:bdr w:val="none" w:sz="0" w:space="0" w:color="auto" w:frame="1"/>
          <w:shd w:val="clear" w:color="auto" w:fill="BEFF7D"/>
          <w:lang w:eastAsia="ko-KR"/>
        </w:rPr>
        <w:t>depletion of the ozone</w:t>
      </w:r>
      <w:r w:rsidRPr="007311A6">
        <w:rPr>
          <w:rFonts w:eastAsia="Malgun Gothic"/>
          <w:b/>
          <w:u w:val="single"/>
          <w:lang w:eastAsia="ko-KR"/>
        </w:rPr>
        <w:t xml:space="preserve"> layer</w:t>
      </w:r>
      <w:r w:rsidRPr="007311A6">
        <w:rPr>
          <w:rFonts w:eastAsia="Malgun Gothic"/>
          <w:u w:val="single"/>
          <w:lang w:eastAsia="ko-KR"/>
        </w:rPr>
        <w:t xml:space="preserve">. At the same time the </w:t>
      </w:r>
      <w:r w:rsidRPr="006554B2">
        <w:rPr>
          <w:rFonts w:eastAsia="Malgun Gothic"/>
          <w:highlight w:val="green"/>
          <w:u w:val="single"/>
          <w:bdr w:val="none" w:sz="0" w:space="0" w:color="auto" w:frame="1"/>
          <w:shd w:val="clear" w:color="auto" w:fill="BEFF7D"/>
          <w:lang w:eastAsia="ko-KR"/>
        </w:rPr>
        <w:t>raid of</w:t>
      </w:r>
      <w:r w:rsidRPr="007311A6">
        <w:rPr>
          <w:rFonts w:eastAsia="Malgun Gothic"/>
          <w:u w:val="single"/>
          <w:lang w:eastAsia="ko-KR"/>
        </w:rPr>
        <w:t xml:space="preserve"> depletion of </w:t>
      </w:r>
      <w:r w:rsidRPr="006554B2">
        <w:rPr>
          <w:rFonts w:eastAsia="Malgun Gothic"/>
          <w:highlight w:val="green"/>
          <w:u w:val="single"/>
          <w:bdr w:val="none" w:sz="0" w:space="0" w:color="auto" w:frame="1"/>
          <w:shd w:val="clear" w:color="auto" w:fill="BEFF7D"/>
          <w:lang w:eastAsia="ko-KR"/>
        </w:rPr>
        <w:t>Africa’s biodiversity</w:t>
      </w:r>
      <w:r w:rsidRPr="007311A6">
        <w:rPr>
          <w:rFonts w:eastAsia="Malgun Gothic"/>
          <w:u w:val="single"/>
          <w:lang w:eastAsia="ko-KR"/>
        </w:rPr>
        <w:t xml:space="preserve"> including its tropical forests, medicinal plants </w:t>
      </w:r>
      <w:r w:rsidRPr="006554B2">
        <w:rPr>
          <w:rFonts w:eastAsia="Malgun Gothic"/>
          <w:highlight w:val="green"/>
          <w:u w:val="single"/>
          <w:bdr w:val="none" w:sz="0" w:space="0" w:color="auto" w:frame="1"/>
          <w:shd w:val="clear" w:color="auto" w:fill="BEFF7D"/>
          <w:lang w:eastAsia="ko-KR"/>
        </w:rPr>
        <w:t>remain threatened by</w:t>
      </w:r>
      <w:r w:rsidRPr="007311A6">
        <w:rPr>
          <w:rFonts w:eastAsia="Malgun Gothic"/>
          <w:u w:val="single"/>
          <w:lang w:eastAsia="ko-KR"/>
        </w:rPr>
        <w:t xml:space="preserve"> the levels of </w:t>
      </w:r>
      <w:r w:rsidRPr="006554B2">
        <w:rPr>
          <w:rFonts w:eastAsia="Malgun Gothic"/>
          <w:highlight w:val="green"/>
          <w:u w:val="single"/>
          <w:bdr w:val="none" w:sz="0" w:space="0" w:color="auto" w:frame="1"/>
          <w:shd w:val="clear" w:color="auto" w:fill="BEFF7D"/>
          <w:lang w:eastAsia="ko-KR"/>
        </w:rPr>
        <w:t>poverty</w:t>
      </w:r>
      <w:r w:rsidRPr="007311A6">
        <w:rPr>
          <w:rFonts w:eastAsia="Malgun Gothic"/>
          <w:u w:val="single"/>
          <w:lang w:eastAsia="ko-KR"/>
        </w:rPr>
        <w:t xml:space="preserve"> on the continent</w:t>
      </w:r>
      <w:r w:rsidRPr="007311A6">
        <w:rPr>
          <w:rFonts w:eastAsia="Malgun Gothic"/>
          <w:sz w:val="12"/>
          <w:lang w:eastAsia="ko-KR"/>
        </w:rPr>
        <w:t xml:space="preserve">. Africa’s most prevailing source of energy is biomass which means depletion and an exponential raid of its forestation. </w:t>
      </w:r>
      <w:r w:rsidRPr="006554B2">
        <w:rPr>
          <w:rFonts w:eastAsia="Malgun Gothic"/>
          <w:b/>
          <w:highlight w:val="green"/>
          <w:u w:val="single"/>
          <w:bdr w:val="none" w:sz="0" w:space="0" w:color="auto" w:frame="1"/>
          <w:shd w:val="clear" w:color="auto" w:fill="BEFF7D"/>
          <w:lang w:eastAsia="ko-KR"/>
        </w:rPr>
        <w:t>If this is left to continue, the World will suffer</w:t>
      </w:r>
      <w:r w:rsidRPr="007311A6">
        <w:rPr>
          <w:rFonts w:eastAsia="Malgun Gothic"/>
          <w:b/>
          <w:u w:val="single"/>
          <w:lang w:eastAsia="ko-KR"/>
        </w:rPr>
        <w:t xml:space="preserve"> serious climate change</w:t>
      </w:r>
      <w:r w:rsidRPr="007311A6">
        <w:rPr>
          <w:rFonts w:eastAsia="Malgun Gothic"/>
          <w:b/>
          <w:sz w:val="12"/>
          <w:lang w:eastAsia="ko-KR"/>
        </w:rPr>
        <w:t xml:space="preserve"> </w:t>
      </w:r>
      <w:r w:rsidRPr="007311A6">
        <w:rPr>
          <w:rFonts w:eastAsia="Malgun Gothic"/>
          <w:sz w:val="12"/>
          <w:lang w:eastAsia="ko-KR"/>
        </w:rPr>
        <w:t xml:space="preserve">which is likely to erode its socio-economic prosperity and a consequent negative impact to its population. </w:t>
      </w:r>
      <w:r w:rsidRPr="007311A6">
        <w:rPr>
          <w:rFonts w:eastAsia="Malgun Gothic"/>
          <w:u w:val="single"/>
          <w:lang w:eastAsia="ko-KR"/>
        </w:rPr>
        <w:t xml:space="preserve">This is an area which needs a strong partnership with the rest of the world, to protect its environment and avoid further depletion of the ozone layer. </w:t>
      </w:r>
    </w:p>
    <w:p w:rsidR="009F3B6F" w:rsidRPr="007311A6" w:rsidRDefault="009F3B6F" w:rsidP="009F3B6F">
      <w:pPr>
        <w:rPr>
          <w:rFonts w:eastAsia="Calibri"/>
        </w:rPr>
      </w:pPr>
    </w:p>
    <w:p w:rsidR="009F3B6F" w:rsidRPr="007311A6" w:rsidRDefault="009F3B6F" w:rsidP="009F3B6F">
      <w:pPr>
        <w:keepNext/>
        <w:keepLines/>
        <w:spacing w:before="200"/>
        <w:outlineLvl w:val="3"/>
        <w:rPr>
          <w:rFonts w:eastAsia="PMingLiU"/>
          <w:b/>
          <w:bCs/>
          <w:iCs/>
          <w:sz w:val="24"/>
        </w:rPr>
      </w:pPr>
      <w:r w:rsidRPr="007311A6">
        <w:rPr>
          <w:rFonts w:eastAsia="PMingLiU"/>
          <w:b/>
          <w:bCs/>
          <w:iCs/>
          <w:sz w:val="24"/>
        </w:rPr>
        <w:t>Extinction</w:t>
      </w:r>
    </w:p>
    <w:p w:rsidR="009F3B6F" w:rsidRPr="007311A6" w:rsidRDefault="009F3B6F" w:rsidP="009F3B6F">
      <w:pPr>
        <w:rPr>
          <w:rFonts w:eastAsia="Calibri"/>
          <w:b/>
        </w:rPr>
      </w:pPr>
      <w:r w:rsidRPr="007311A6">
        <w:rPr>
          <w:rFonts w:eastAsia="Calibri"/>
          <w:b/>
        </w:rPr>
        <w:t>Busman ‘98</w:t>
      </w:r>
    </w:p>
    <w:p w:rsidR="009F3B6F" w:rsidRPr="007311A6" w:rsidRDefault="009F3B6F" w:rsidP="009F3B6F">
      <w:pPr>
        <w:rPr>
          <w:rFonts w:eastAsia="Calibri"/>
        </w:rPr>
      </w:pPr>
      <w:r w:rsidRPr="007311A6">
        <w:rPr>
          <w:rFonts w:eastAsia="Calibri"/>
        </w:rPr>
        <w:t>(Dept. of Geological Sciences, University of Michigan, http://www.umich.edu/~gs265/society/ozone.htm)</w:t>
      </w:r>
    </w:p>
    <w:p w:rsidR="009F3B6F" w:rsidRPr="007311A6" w:rsidRDefault="009F3B6F" w:rsidP="009F3B6F">
      <w:pPr>
        <w:rPr>
          <w:rFonts w:eastAsia="Malgun Gothic"/>
          <w:u w:val="single"/>
          <w:lang w:eastAsia="ko-KR"/>
        </w:rPr>
      </w:pPr>
      <w:r w:rsidRPr="006554B2">
        <w:rPr>
          <w:rFonts w:eastAsia="Malgun Gothic"/>
          <w:b/>
          <w:highlight w:val="green"/>
          <w:u w:val="single"/>
          <w:lang w:eastAsia="ko-KR"/>
        </w:rPr>
        <w:t>The ozone layer is essential for human life</w:t>
      </w:r>
      <w:r w:rsidRPr="007311A6">
        <w:rPr>
          <w:rFonts w:eastAsia="Malgun Gothic"/>
          <w:u w:val="single"/>
          <w:lang w:eastAsia="ko-KR"/>
        </w:rPr>
        <w:t xml:space="preserve">.  </w:t>
      </w:r>
      <w:r w:rsidRPr="006554B2">
        <w:rPr>
          <w:rFonts w:eastAsia="Malgun Gothic"/>
          <w:highlight w:val="green"/>
          <w:u w:val="single"/>
          <w:lang w:eastAsia="ko-KR"/>
        </w:rPr>
        <w:t>It is able to absorb</w:t>
      </w:r>
      <w:r w:rsidRPr="007311A6">
        <w:rPr>
          <w:rFonts w:eastAsia="Malgun Gothic"/>
          <w:u w:val="single"/>
          <w:lang w:eastAsia="ko-KR"/>
        </w:rPr>
        <w:t xml:space="preserve"> much harmful </w:t>
      </w:r>
      <w:r w:rsidRPr="006554B2">
        <w:rPr>
          <w:rFonts w:eastAsia="Malgun Gothic"/>
          <w:highlight w:val="green"/>
          <w:u w:val="single"/>
          <w:lang w:eastAsia="ko-KR"/>
        </w:rPr>
        <w:t>ultraviolet radiation</w:t>
      </w:r>
      <w:r w:rsidRPr="007311A6">
        <w:rPr>
          <w:rFonts w:eastAsia="Malgun Gothic"/>
          <w:u w:val="single"/>
          <w:lang w:eastAsia="ko-KR"/>
        </w:rPr>
        <w:t xml:space="preserve">, </w:t>
      </w:r>
      <w:r w:rsidRPr="007311A6">
        <w:rPr>
          <w:rFonts w:eastAsia="Malgun Gothic"/>
          <w:sz w:val="12"/>
          <w:lang w:eastAsia="ko-KR"/>
        </w:rPr>
        <w:t>preventing penetration to the earth’s surface.  Ultraviolet radiation (</w:t>
      </w:r>
      <w:r w:rsidRPr="007311A6">
        <w:rPr>
          <w:rFonts w:eastAsia="Malgun Gothic"/>
          <w:u w:val="single"/>
          <w:lang w:eastAsia="ko-KR"/>
        </w:rPr>
        <w:t>UV)</w:t>
      </w:r>
      <w:r w:rsidRPr="007311A6">
        <w:rPr>
          <w:rFonts w:eastAsia="Malgun Gothic"/>
          <w:sz w:val="12"/>
          <w:lang w:eastAsia="ko-KR"/>
        </w:rPr>
        <w:t xml:space="preserve"> is defined as radiation with </w:t>
      </w:r>
      <w:r w:rsidRPr="007311A6">
        <w:rPr>
          <w:rFonts w:eastAsia="Malgun Gothic"/>
          <w:u w:val="single"/>
          <w:lang w:eastAsia="ko-KR"/>
        </w:rPr>
        <w:t>wavelengths</w:t>
      </w:r>
      <w:r w:rsidRPr="007311A6">
        <w:rPr>
          <w:rFonts w:eastAsia="Malgun Gothic"/>
          <w:sz w:val="12"/>
          <w:lang w:eastAsia="ko-KR"/>
        </w:rPr>
        <w:t xml:space="preserve"> between 290-320 nanometers, which are harmful to life because this radiation can enter cells and </w:t>
      </w:r>
      <w:r w:rsidRPr="007311A6">
        <w:rPr>
          <w:rFonts w:eastAsia="Malgun Gothic"/>
          <w:u w:val="single"/>
          <w:lang w:eastAsia="ko-KR"/>
        </w:rPr>
        <w:t xml:space="preserve">destroy </w:t>
      </w:r>
      <w:r w:rsidRPr="007311A6">
        <w:rPr>
          <w:rFonts w:eastAsia="Malgun Gothic"/>
          <w:sz w:val="12"/>
          <w:lang w:eastAsia="ko-KR"/>
        </w:rPr>
        <w:t xml:space="preserve">the deoxyribonucleic acid (DNA) of </w:t>
      </w:r>
      <w:r w:rsidRPr="007311A6">
        <w:rPr>
          <w:rFonts w:eastAsia="Malgun Gothic"/>
          <w:u w:val="single"/>
          <w:lang w:eastAsia="ko-KR"/>
        </w:rPr>
        <w:t>many life forms on planet earth.  In a sense, the ozone layer can be thought of as a UV filter</w:t>
      </w:r>
      <w:r w:rsidRPr="007311A6">
        <w:rPr>
          <w:rFonts w:eastAsia="Malgun Gothic"/>
          <w:sz w:val="12"/>
          <w:u w:val="single"/>
          <w:lang w:eastAsia="ko-KR"/>
        </w:rPr>
        <w:t xml:space="preserve"> </w:t>
      </w:r>
      <w:r w:rsidRPr="007311A6">
        <w:rPr>
          <w:rFonts w:eastAsia="Malgun Gothic"/>
          <w:u w:val="single"/>
          <w:lang w:eastAsia="ko-KR"/>
        </w:rPr>
        <w:t xml:space="preserve">or our planet’s built in sunscreen </w:t>
      </w:r>
      <w:r w:rsidRPr="007311A6">
        <w:rPr>
          <w:rFonts w:eastAsia="Malgun Gothic"/>
          <w:sz w:val="12"/>
          <w:lang w:eastAsia="ko-KR"/>
        </w:rPr>
        <w:t xml:space="preserve">(Geocities.com, 1998).  </w:t>
      </w:r>
      <w:r w:rsidRPr="006554B2">
        <w:rPr>
          <w:rFonts w:eastAsia="Malgun Gothic"/>
          <w:highlight w:val="green"/>
          <w:u w:val="single"/>
          <w:lang w:eastAsia="ko-KR"/>
        </w:rPr>
        <w:t>Without the ozone layer, UV radiation would not be filtered</w:t>
      </w:r>
      <w:r w:rsidRPr="007311A6">
        <w:rPr>
          <w:rFonts w:eastAsia="Malgun Gothic"/>
          <w:u w:val="single"/>
          <w:lang w:eastAsia="ko-KR"/>
        </w:rPr>
        <w:t xml:space="preserve"> as it reached the surface of the earth.  If this happened, cancer would break out and all of the living </w:t>
      </w:r>
      <w:proofErr w:type="gramStart"/>
      <w:r w:rsidRPr="007311A6">
        <w:rPr>
          <w:rFonts w:eastAsia="Malgun Gothic"/>
          <w:u w:val="single"/>
          <w:lang w:eastAsia="ko-KR"/>
        </w:rPr>
        <w:t>civilizations,</w:t>
      </w:r>
      <w:proofErr w:type="gramEnd"/>
      <w:r w:rsidRPr="007311A6">
        <w:rPr>
          <w:rFonts w:eastAsia="Malgun Gothic"/>
          <w:u w:val="single"/>
          <w:lang w:eastAsia="ko-KR"/>
        </w:rPr>
        <w:t xml:space="preserve"> and </w:t>
      </w:r>
      <w:r w:rsidRPr="006554B2">
        <w:rPr>
          <w:rFonts w:eastAsia="Malgun Gothic"/>
          <w:highlight w:val="green"/>
          <w:u w:val="single"/>
          <w:lang w:eastAsia="ko-KR"/>
        </w:rPr>
        <w:t>all species on earth would be in jeopardy</w:t>
      </w:r>
      <w:r w:rsidRPr="007311A6">
        <w:rPr>
          <w:rFonts w:eastAsia="Malgun Gothic"/>
          <w:sz w:val="12"/>
          <w:lang w:eastAsia="ko-KR"/>
        </w:rPr>
        <w:t xml:space="preserve"> (Geocities.com, 1998).  Thus, </w:t>
      </w:r>
      <w:r w:rsidRPr="007311A6">
        <w:rPr>
          <w:rFonts w:eastAsia="Malgun Gothic"/>
          <w:u w:val="single"/>
          <w:lang w:eastAsia="ko-KR"/>
        </w:rPr>
        <w:t>the ozone layer essentially allows life, as we know it, to exist.</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B6F" w:rsidRDefault="009F3B6F" w:rsidP="005F5576">
      <w:r>
        <w:separator/>
      </w:r>
    </w:p>
  </w:endnote>
  <w:endnote w:type="continuationSeparator" w:id="0">
    <w:p w:rsidR="009F3B6F" w:rsidRDefault="009F3B6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B6F" w:rsidRDefault="009F3B6F" w:rsidP="005F5576">
      <w:r>
        <w:separator/>
      </w:r>
    </w:p>
  </w:footnote>
  <w:footnote w:type="continuationSeparator" w:id="0">
    <w:p w:rsidR="009F3B6F" w:rsidRDefault="009F3B6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B6F"/>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74FCB"/>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3867"/>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5247"/>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6767"/>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8767D"/>
    <w:rsid w:val="00690115"/>
    <w:rsid w:val="00690898"/>
    <w:rsid w:val="00693039"/>
    <w:rsid w:val="00693A5A"/>
    <w:rsid w:val="00694F72"/>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4D9A"/>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3B6F"/>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505A"/>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5729"/>
    <w:rsid w:val="00EB2CDE"/>
    <w:rsid w:val="00EC1A81"/>
    <w:rsid w:val="00EC7E5C"/>
    <w:rsid w:val="00ED78F1"/>
    <w:rsid w:val="00EE4DCA"/>
    <w:rsid w:val="00EF0F62"/>
    <w:rsid w:val="00F007E1"/>
    <w:rsid w:val="00F0134E"/>
    <w:rsid w:val="00F057C6"/>
    <w:rsid w:val="00F120CD"/>
    <w:rsid w:val="00F17D96"/>
    <w:rsid w:val="00F22565"/>
    <w:rsid w:val="00F3380E"/>
    <w:rsid w:val="00F40837"/>
    <w:rsid w:val="00F42F79"/>
    <w:rsid w:val="00F47773"/>
    <w:rsid w:val="00F5019D"/>
    <w:rsid w:val="00F56308"/>
    <w:rsid w:val="00F61280"/>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F3B6F"/>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Title Char,Bold Cite Char,Citation Char Char Char,Heading 3 Char1 Char Char Char,ci,c,cite"/>
    <w:basedOn w:val="DefaultParagraphFont"/>
    <w:uiPriority w:val="6"/>
    <w:qFormat/>
    <w:rsid w:val="00D176BE"/>
    <w:rPr>
      <w:b w:val="0"/>
      <w:bCs/>
      <w:sz w:val="22"/>
      <w:u w:val="single"/>
    </w:rPr>
  </w:style>
  <w:style w:type="character" w:customStyle="1" w:styleId="StyleStyleBold12pt">
    <w:name w:val="Style Style Bold + 12 pt"/>
    <w:aliases w:val="Cite"/>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F3B6F"/>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Title Char,Bold Cite Char,Citation Char Char Char,Heading 3 Char1 Char Char Char,ci,c,cite"/>
    <w:basedOn w:val="DefaultParagraphFont"/>
    <w:uiPriority w:val="6"/>
    <w:qFormat/>
    <w:rsid w:val="00D176BE"/>
    <w:rPr>
      <w:b w:val="0"/>
      <w:bCs/>
      <w:sz w:val="22"/>
      <w:u w:val="single"/>
    </w:rPr>
  </w:style>
  <w:style w:type="character" w:customStyle="1" w:styleId="StyleStyleBold12pt">
    <w:name w:val="Style Style Bold + 12 pt"/>
    <w:aliases w:val="Cite"/>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1585</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Min, Wake Forest</dc:creator>
  <cp:lastModifiedBy>Richard Min, Wake Forest</cp:lastModifiedBy>
  <cp:revision>1</cp:revision>
  <dcterms:created xsi:type="dcterms:W3CDTF">2012-10-05T18:45:00Z</dcterms:created>
  <dcterms:modified xsi:type="dcterms:W3CDTF">2012-10-05T18:45:00Z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