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9EE" w:rsidRDefault="00F209EE" w:rsidP="00972CBB">
      <w:pPr>
        <w:pStyle w:val="Heading1"/>
      </w:pPr>
      <w:r>
        <w:t>T</w:t>
      </w:r>
    </w:p>
    <w:p w:rsidR="006A0AC9" w:rsidRPr="006A0AC9" w:rsidRDefault="006A0AC9" w:rsidP="006A0AC9">
      <w:pPr>
        <w:keepNext/>
        <w:keepLines/>
        <w:spacing w:before="200"/>
        <w:outlineLvl w:val="3"/>
        <w:rPr>
          <w:rFonts w:eastAsiaTheme="majorEastAsia" w:cstheme="majorBidi"/>
          <w:b/>
          <w:bCs/>
          <w:iCs/>
          <w:sz w:val="26"/>
        </w:rPr>
      </w:pPr>
      <w:r w:rsidRPr="006A0AC9">
        <w:rPr>
          <w:rFonts w:eastAsiaTheme="majorEastAsia" w:cstheme="majorBidi"/>
          <w:b/>
          <w:bCs/>
          <w:iCs/>
          <w:sz w:val="26"/>
        </w:rPr>
        <w:t>First, we meet their interpretation: [explain]</w:t>
      </w:r>
    </w:p>
    <w:p w:rsidR="006A0AC9" w:rsidRPr="006A0AC9" w:rsidRDefault="006A0AC9" w:rsidP="006A0AC9">
      <w:pPr>
        <w:keepNext/>
        <w:keepLines/>
        <w:spacing w:before="200"/>
        <w:outlineLvl w:val="3"/>
        <w:rPr>
          <w:rFonts w:eastAsiaTheme="majorEastAsia" w:cstheme="majorBidi"/>
          <w:b/>
          <w:bCs/>
          <w:iCs/>
          <w:sz w:val="26"/>
        </w:rPr>
      </w:pPr>
      <w:r w:rsidRPr="006A0AC9">
        <w:rPr>
          <w:rFonts w:eastAsiaTheme="majorEastAsia" w:cstheme="majorBidi"/>
          <w:b/>
          <w:bCs/>
          <w:iCs/>
          <w:sz w:val="26"/>
        </w:rPr>
        <w:t>Second, counter-interpretation: a reduction is eliminating duplicative restrictions requiring environmental reviews</w:t>
      </w:r>
    </w:p>
    <w:p w:rsidR="006A0AC9" w:rsidRPr="006A0AC9" w:rsidRDefault="006A0AC9" w:rsidP="006A0AC9">
      <w:pPr>
        <w:keepNext/>
        <w:keepLines/>
        <w:numPr>
          <w:ilvl w:val="0"/>
          <w:numId w:val="27"/>
        </w:numPr>
        <w:spacing w:before="200"/>
        <w:outlineLvl w:val="3"/>
        <w:rPr>
          <w:rFonts w:eastAsiaTheme="majorEastAsia" w:cstheme="majorBidi"/>
          <w:b/>
          <w:bCs/>
          <w:iCs/>
          <w:sz w:val="26"/>
        </w:rPr>
      </w:pPr>
      <w:r w:rsidRPr="006A0AC9">
        <w:rPr>
          <w:rFonts w:eastAsiaTheme="majorEastAsia" w:cstheme="majorBidi"/>
          <w:b/>
          <w:bCs/>
          <w:iCs/>
          <w:sz w:val="26"/>
        </w:rPr>
        <w:t>reduce is to bring down in extent or amount</w:t>
      </w:r>
    </w:p>
    <w:p w:rsidR="006A0AC9" w:rsidRPr="006A0AC9" w:rsidRDefault="006A0AC9" w:rsidP="006A0AC9">
      <w:pPr>
        <w:rPr>
          <w:rFonts w:cs="Calibri"/>
          <w:b/>
          <w:bCs/>
          <w:sz w:val="26"/>
        </w:rPr>
      </w:pPr>
    </w:p>
    <w:p w:rsidR="006A0AC9" w:rsidRPr="006A0AC9" w:rsidRDefault="006A0AC9" w:rsidP="006A0AC9">
      <w:pPr>
        <w:rPr>
          <w:rFonts w:cs="Calibri"/>
          <w:b/>
          <w:bCs/>
          <w:sz w:val="26"/>
        </w:rPr>
      </w:pPr>
      <w:r w:rsidRPr="006A0AC9">
        <w:rPr>
          <w:rFonts w:cs="Calibri"/>
          <w:b/>
          <w:bCs/>
          <w:sz w:val="26"/>
        </w:rPr>
        <w:t>American Heritage Dictionary 9</w:t>
      </w:r>
    </w:p>
    <w:p w:rsidR="006A0AC9" w:rsidRPr="006A0AC9" w:rsidRDefault="006A0AC9" w:rsidP="006A0AC9">
      <w:pPr>
        <w:rPr>
          <w:rFonts w:cs="Calibri"/>
        </w:rPr>
      </w:pPr>
      <w:hyperlink r:id="rId11" w:history="1">
        <w:r w:rsidRPr="006A0AC9">
          <w:rPr>
            <w:rFonts w:cs="Calibri"/>
          </w:rPr>
          <w:t>http://dictionary.reference.com/browse/reduce</w:t>
        </w:r>
      </w:hyperlink>
      <w:r w:rsidRPr="006A0AC9">
        <w:rPr>
          <w:rFonts w:cs="Calibri"/>
        </w:rPr>
        <w:t xml:space="preserve">. </w:t>
      </w:r>
    </w:p>
    <w:p w:rsidR="006A0AC9" w:rsidRPr="006A0AC9" w:rsidRDefault="006A0AC9" w:rsidP="006A0AC9">
      <w:pPr>
        <w:rPr>
          <w:rFonts w:cs="Calibri"/>
          <w:lang w:bidi="en-US"/>
        </w:rPr>
      </w:pPr>
      <w:proofErr w:type="gramStart"/>
      <w:r w:rsidRPr="006A0AC9">
        <w:rPr>
          <w:rFonts w:cs="Calibri"/>
          <w:b/>
          <w:bCs/>
          <w:highlight w:val="yellow"/>
          <w:u w:val="single"/>
        </w:rPr>
        <w:t>To bring down, as in extent, amount, or degree;</w:t>
      </w:r>
      <w:r w:rsidRPr="006A0AC9">
        <w:rPr>
          <w:rFonts w:cs="Calibri"/>
          <w:b/>
          <w:bCs/>
          <w:u w:val="single"/>
        </w:rPr>
        <w:t xml:space="preserve"> </w:t>
      </w:r>
      <w:r w:rsidRPr="006A0AC9">
        <w:rPr>
          <w:rFonts w:cs="Calibri"/>
          <w:b/>
          <w:u w:val="single"/>
        </w:rPr>
        <w:t>diminish</w:t>
      </w:r>
      <w:r w:rsidRPr="006A0AC9">
        <w:rPr>
          <w:rFonts w:cs="Calibri"/>
          <w:lang w:bidi="en-US"/>
        </w:rPr>
        <w:t>.</w:t>
      </w:r>
      <w:proofErr w:type="gramEnd"/>
    </w:p>
    <w:p w:rsidR="006A0AC9" w:rsidRPr="006A0AC9" w:rsidRDefault="006A0AC9" w:rsidP="006A0AC9">
      <w:pPr>
        <w:keepNext/>
        <w:keepLines/>
        <w:spacing w:before="200"/>
        <w:outlineLvl w:val="3"/>
        <w:rPr>
          <w:rFonts w:eastAsiaTheme="majorEastAsia" w:cstheme="majorBidi"/>
          <w:b/>
          <w:bCs/>
          <w:iCs/>
          <w:sz w:val="26"/>
        </w:rPr>
      </w:pPr>
      <w:r w:rsidRPr="006A0AC9">
        <w:rPr>
          <w:rFonts w:eastAsiaTheme="majorEastAsia" w:cstheme="majorBidi"/>
          <w:b/>
          <w:bCs/>
          <w:iCs/>
          <w:sz w:val="26"/>
          <w:lang w:bidi="en-US"/>
        </w:rPr>
        <w:t>B-</w:t>
      </w:r>
      <w:r w:rsidRPr="006A0AC9">
        <w:rPr>
          <w:rFonts w:eastAsiaTheme="majorEastAsia" w:cstheme="majorBidi"/>
          <w:b/>
          <w:bCs/>
          <w:iCs/>
          <w:sz w:val="26"/>
        </w:rPr>
        <w:t xml:space="preserve"> The status quo has multiple sets of duplicative NEPA restrictions</w:t>
      </w:r>
    </w:p>
    <w:p w:rsidR="006A0AC9" w:rsidRPr="006A0AC9" w:rsidRDefault="006A0AC9" w:rsidP="006A0AC9">
      <w:pPr>
        <w:rPr>
          <w:rFonts w:cs="Calibri"/>
          <w:b/>
          <w:bCs/>
          <w:sz w:val="26"/>
        </w:rPr>
      </w:pPr>
      <w:r w:rsidRPr="006A0AC9">
        <w:rPr>
          <w:rFonts w:cs="Calibri"/>
          <w:b/>
          <w:bCs/>
          <w:sz w:val="26"/>
        </w:rPr>
        <w:t>Weber 7</w:t>
      </w:r>
    </w:p>
    <w:p w:rsidR="006A0AC9" w:rsidRPr="006A0AC9" w:rsidRDefault="006A0AC9" w:rsidP="006A0AC9">
      <w:pPr>
        <w:rPr>
          <w:rFonts w:cs="Calibri"/>
        </w:rPr>
      </w:pPr>
      <w:r w:rsidRPr="006A0AC9">
        <w:rPr>
          <w:rFonts w:cs="Calibri"/>
        </w:rPr>
        <w:t>[Lucas, no qualifications available, published on WindPower.net- the North American Offshore Wind Power Information Project, “Offshore Wind Energy Permitting”, May 10, p. online//</w:t>
      </w:r>
      <w:proofErr w:type="spellStart"/>
      <w:r w:rsidRPr="006A0AC9">
        <w:rPr>
          <w:rFonts w:cs="Calibri"/>
        </w:rPr>
        <w:t>wyo-tjc</w:t>
      </w:r>
      <w:proofErr w:type="spellEnd"/>
      <w:r w:rsidRPr="006A0AC9">
        <w:rPr>
          <w:rFonts w:cs="Calibri"/>
        </w:rPr>
        <w:t>]</w:t>
      </w:r>
    </w:p>
    <w:p w:rsidR="006A0AC9" w:rsidRPr="006A0AC9" w:rsidRDefault="006A0AC9" w:rsidP="006A0AC9">
      <w:pPr>
        <w:rPr>
          <w:rFonts w:cs="Calibri"/>
        </w:rPr>
      </w:pPr>
      <w:r w:rsidRPr="006A0AC9">
        <w:rPr>
          <w:rFonts w:cs="Calibri"/>
          <w:sz w:val="16"/>
        </w:rPr>
        <w:t xml:space="preserve">The </w:t>
      </w:r>
      <w:r w:rsidRPr="006A0AC9">
        <w:rPr>
          <w:rFonts w:cs="Calibri"/>
          <w:b/>
          <w:bCs/>
          <w:highlight w:val="cyan"/>
          <w:u w:val="single"/>
        </w:rPr>
        <w:t xml:space="preserve">Cape Wind </w:t>
      </w:r>
      <w:r w:rsidRPr="006A0AC9">
        <w:rPr>
          <w:rFonts w:cs="Calibri"/>
          <w:b/>
          <w:bCs/>
          <w:u w:val="single"/>
        </w:rPr>
        <w:t xml:space="preserve">Project </w:t>
      </w:r>
      <w:r w:rsidRPr="006A0AC9">
        <w:rPr>
          <w:rFonts w:cs="Calibri"/>
          <w:b/>
          <w:bCs/>
          <w:highlight w:val="cyan"/>
          <w:u w:val="single"/>
        </w:rPr>
        <w:t>provides the perfect illustration of</w:t>
      </w:r>
      <w:r w:rsidRPr="006A0AC9">
        <w:rPr>
          <w:rFonts w:cs="Calibri"/>
          <w:sz w:val="16"/>
          <w:highlight w:val="cyan"/>
        </w:rPr>
        <w:t xml:space="preserve"> </w:t>
      </w:r>
      <w:r w:rsidRPr="006A0AC9">
        <w:rPr>
          <w:rFonts w:cs="Calibri"/>
          <w:sz w:val="16"/>
        </w:rPr>
        <w:t xml:space="preserve">this </w:t>
      </w:r>
      <w:r w:rsidRPr="006A0AC9">
        <w:rPr>
          <w:rFonts w:cs="Calibri"/>
          <w:b/>
          <w:bCs/>
          <w:highlight w:val="cyan"/>
          <w:u w:val="single"/>
        </w:rPr>
        <w:t xml:space="preserve">misuse of </w:t>
      </w:r>
      <w:r w:rsidRPr="006A0AC9">
        <w:rPr>
          <w:rFonts w:cs="Calibri"/>
          <w:b/>
          <w:bCs/>
          <w:u w:val="single"/>
        </w:rPr>
        <w:t xml:space="preserve">the </w:t>
      </w:r>
      <w:r w:rsidRPr="006A0AC9">
        <w:rPr>
          <w:rFonts w:cs="Calibri"/>
          <w:b/>
          <w:bCs/>
          <w:highlight w:val="cyan"/>
          <w:u w:val="single"/>
        </w:rPr>
        <w:t>NEPA</w:t>
      </w:r>
      <w:r w:rsidRPr="006A0AC9">
        <w:rPr>
          <w:rFonts w:cs="Calibri"/>
          <w:sz w:val="16"/>
        </w:rPr>
        <w:t xml:space="preserve"> environmental review </w:t>
      </w:r>
      <w:r w:rsidRPr="006A0AC9">
        <w:rPr>
          <w:rFonts w:cs="Calibri"/>
          <w:b/>
          <w:bCs/>
          <w:u w:val="single"/>
        </w:rPr>
        <w:t>proces</w:t>
      </w:r>
      <w:r w:rsidRPr="006A0AC9">
        <w:rPr>
          <w:rFonts w:cs="Calibri"/>
          <w:sz w:val="16"/>
        </w:rPr>
        <w:t xml:space="preserve">s. </w:t>
      </w:r>
      <w:r w:rsidRPr="006A0AC9">
        <w:rPr>
          <w:rFonts w:cs="Calibri"/>
          <w:b/>
          <w:bCs/>
          <w:highlight w:val="cyan"/>
          <w:u w:val="single"/>
        </w:rPr>
        <w:t xml:space="preserve">This project has </w:t>
      </w:r>
      <w:r w:rsidRPr="006A0AC9">
        <w:rPr>
          <w:rFonts w:cs="Calibri"/>
          <w:b/>
          <w:bCs/>
          <w:u w:val="single"/>
        </w:rPr>
        <w:t xml:space="preserve">already </w:t>
      </w:r>
      <w:r w:rsidRPr="006A0AC9">
        <w:rPr>
          <w:rFonts w:cs="Calibri"/>
          <w:b/>
          <w:bCs/>
          <w:highlight w:val="cyan"/>
          <w:u w:val="single"/>
        </w:rPr>
        <w:t>undergone</w:t>
      </w:r>
      <w:r w:rsidRPr="006A0AC9">
        <w:rPr>
          <w:rFonts w:cs="Calibri"/>
          <w:b/>
          <w:bCs/>
          <w:u w:val="single"/>
        </w:rPr>
        <w:t xml:space="preserve"> more than four years of </w:t>
      </w:r>
      <w:r w:rsidRPr="006A0AC9">
        <w:rPr>
          <w:rFonts w:cs="Calibri"/>
          <w:b/>
          <w:bCs/>
          <w:highlight w:val="cyan"/>
          <w:u w:val="single"/>
        </w:rPr>
        <w:t xml:space="preserve">rigorous environmental review, </w:t>
      </w:r>
      <w:r w:rsidRPr="006A0AC9">
        <w:rPr>
          <w:rFonts w:cs="Calibri"/>
          <w:b/>
          <w:bCs/>
          <w:highlight w:val="yellow"/>
          <w:u w:val="single"/>
        </w:rPr>
        <w:t>beginning with the Army Corps of Engineers</w:t>
      </w:r>
      <w:r w:rsidRPr="006A0AC9">
        <w:rPr>
          <w:rFonts w:cs="Calibri"/>
          <w:sz w:val="16"/>
        </w:rPr>
        <w:t xml:space="preserve"> in 2001. Nearly </w:t>
      </w:r>
      <w:r w:rsidRPr="006A0AC9">
        <w:rPr>
          <w:rFonts w:cs="Calibri"/>
          <w:b/>
          <w:bCs/>
          <w:highlight w:val="yellow"/>
          <w:u w:val="single"/>
        </w:rPr>
        <w:t>three years after</w:t>
      </w:r>
      <w:r w:rsidRPr="006A0AC9">
        <w:rPr>
          <w:rFonts w:cs="Calibri"/>
          <w:b/>
          <w:bCs/>
          <w:u w:val="single"/>
        </w:rPr>
        <w:t xml:space="preserve"> submitting an application to the Corps, a Draft EIS was finally issued</w:t>
      </w:r>
      <w:r w:rsidRPr="006A0AC9">
        <w:rPr>
          <w:rFonts w:cs="Calibri"/>
          <w:sz w:val="16"/>
        </w:rPr>
        <w:t xml:space="preserve"> in 2004.130 </w:t>
      </w:r>
      <w:r w:rsidRPr="006A0AC9">
        <w:rPr>
          <w:rFonts w:cs="Calibri"/>
          <w:b/>
          <w:bCs/>
          <w:u w:val="single"/>
        </w:rPr>
        <w:t xml:space="preserve">Despite the fact that </w:t>
      </w:r>
      <w:r w:rsidRPr="006A0AC9">
        <w:rPr>
          <w:rFonts w:cs="Calibri"/>
          <w:b/>
          <w:bCs/>
          <w:highlight w:val="cyan"/>
          <w:u w:val="single"/>
        </w:rPr>
        <w:t>the Corps’ Draft EIS</w:t>
      </w:r>
      <w:r w:rsidRPr="006A0AC9">
        <w:rPr>
          <w:rFonts w:cs="Calibri"/>
          <w:b/>
          <w:bCs/>
          <w:u w:val="single"/>
        </w:rPr>
        <w:t xml:space="preserve"> was 4,000 pages, </w:t>
      </w:r>
      <w:r w:rsidRPr="006A0AC9">
        <w:rPr>
          <w:rFonts w:cs="Calibri"/>
          <w:b/>
          <w:bCs/>
          <w:highlight w:val="cyan"/>
          <w:u w:val="single"/>
        </w:rPr>
        <w:t>the MMS did not find it to be comprehensive enough</w:t>
      </w:r>
      <w:r w:rsidRPr="006A0AC9">
        <w:rPr>
          <w:rFonts w:cs="Calibri"/>
          <w:sz w:val="16"/>
          <w:highlight w:val="cyan"/>
        </w:rPr>
        <w:t xml:space="preserve"> </w:t>
      </w:r>
      <w:r w:rsidRPr="006A0AC9">
        <w:rPr>
          <w:rFonts w:cs="Calibri"/>
          <w:b/>
          <w:bCs/>
          <w:highlight w:val="yellow"/>
          <w:u w:val="single"/>
        </w:rPr>
        <w:t>and</w:t>
      </w:r>
      <w:r w:rsidRPr="006A0AC9">
        <w:rPr>
          <w:rFonts w:cs="Calibri"/>
          <w:b/>
          <w:bCs/>
          <w:u w:val="single"/>
        </w:rPr>
        <w:t>,</w:t>
      </w:r>
      <w:r w:rsidRPr="006A0AC9">
        <w:rPr>
          <w:rFonts w:cs="Calibri"/>
          <w:sz w:val="16"/>
        </w:rPr>
        <w:t xml:space="preserve"> as the newly appointed lead agency, </w:t>
      </w:r>
      <w:r w:rsidRPr="006A0AC9">
        <w:rPr>
          <w:rFonts w:cs="Calibri"/>
          <w:b/>
          <w:iCs/>
          <w:highlight w:val="cyan"/>
          <w:u w:val="single"/>
          <w:bdr w:val="single" w:sz="18" w:space="0" w:color="auto"/>
        </w:rPr>
        <w:t>demanded</w:t>
      </w:r>
      <w:r w:rsidRPr="006A0AC9">
        <w:rPr>
          <w:rFonts w:cs="Calibri"/>
          <w:b/>
          <w:bCs/>
          <w:highlight w:val="cyan"/>
          <w:u w:val="single"/>
        </w:rPr>
        <w:t xml:space="preserve"> another Draft EIS</w:t>
      </w:r>
      <w:r w:rsidRPr="006A0AC9">
        <w:rPr>
          <w:rFonts w:cs="Calibri"/>
          <w:sz w:val="16"/>
          <w:highlight w:val="cyan"/>
        </w:rPr>
        <w:t xml:space="preserve"> </w:t>
      </w:r>
      <w:r w:rsidRPr="006A0AC9">
        <w:rPr>
          <w:rFonts w:cs="Calibri"/>
          <w:sz w:val="16"/>
        </w:rPr>
        <w:t xml:space="preserve">be completed under its supervision.131 The Final EIS is not expected to be issued until Fall of 2007 and the Record of Decision is not expected until Winter of 2007.132 In all, the Cape Wind Project will have undergone more than six years of environmental review. </w:t>
      </w:r>
      <w:r w:rsidRPr="006A0AC9">
        <w:rPr>
          <w:rFonts w:cs="Calibri"/>
          <w:b/>
          <w:bCs/>
          <w:u w:val="single"/>
        </w:rPr>
        <w:t>This unreasonable delay runs contrary to the intended use of the NEPA</w:t>
      </w:r>
      <w:r w:rsidRPr="006A0AC9">
        <w:rPr>
          <w:rFonts w:cs="Calibri"/>
          <w:sz w:val="16"/>
        </w:rPr>
        <w:t xml:space="preserve"> environmental review </w:t>
      </w:r>
      <w:r w:rsidRPr="006A0AC9">
        <w:rPr>
          <w:rFonts w:cs="Calibri"/>
          <w:b/>
          <w:bCs/>
          <w:u w:val="single"/>
        </w:rPr>
        <w:t>process.</w:t>
      </w:r>
      <w:r w:rsidRPr="006A0AC9">
        <w:rPr>
          <w:rFonts w:cs="Calibri"/>
          <w:sz w:val="16"/>
        </w:rPr>
        <w:t xml:space="preserve"> According to the regulations, an EIS “shall normally be less than 150 pages and for proposals of unusual scope or complexity shall normally be less than 300 pages.”133 Accordingly, the Council on Environmental Quality (CEQ), the agency charged with overseeing NEPA’s implementation, has “advised that under the new NEPA regulations even large complex energy projects would require only about 12 months for the completion of the entire EIS process.”134 </w:t>
      </w:r>
      <w:r w:rsidRPr="006A0AC9">
        <w:rPr>
          <w:rFonts w:cs="Calibri"/>
          <w:b/>
          <w:bCs/>
          <w:u w:val="single"/>
        </w:rPr>
        <w:t xml:space="preserve">The Cape Wind Project’s 4,000-page Draft EIS and its six years of environmental review would seem to be evidence that </w:t>
      </w:r>
      <w:r w:rsidRPr="006A0AC9">
        <w:rPr>
          <w:rFonts w:cs="Calibri"/>
          <w:b/>
          <w:bCs/>
          <w:highlight w:val="yellow"/>
          <w:u w:val="single"/>
        </w:rPr>
        <w:t>the process has gotten out of control</w:t>
      </w:r>
      <w:r w:rsidRPr="006A0AC9">
        <w:rPr>
          <w:rFonts w:cs="Calibri"/>
          <w:sz w:val="16"/>
        </w:rPr>
        <w:t xml:space="preserve">. Thus, </w:t>
      </w:r>
      <w:r w:rsidRPr="006A0AC9">
        <w:rPr>
          <w:rFonts w:cs="Calibri"/>
          <w:b/>
          <w:bCs/>
          <w:highlight w:val="cyan"/>
          <w:u w:val="single"/>
        </w:rPr>
        <w:t xml:space="preserve">the NEPA process has been converted into a tool for </w:t>
      </w:r>
      <w:r w:rsidRPr="006A0AC9">
        <w:rPr>
          <w:rFonts w:cs="Calibri"/>
          <w:b/>
          <w:iCs/>
          <w:highlight w:val="cyan"/>
          <w:u w:val="single"/>
          <w:bdr w:val="single" w:sz="18" w:space="0" w:color="auto"/>
        </w:rPr>
        <w:t>blocking the development</w:t>
      </w:r>
      <w:r w:rsidRPr="006A0AC9">
        <w:rPr>
          <w:rFonts w:cs="Calibri"/>
          <w:b/>
          <w:bCs/>
          <w:highlight w:val="cyan"/>
          <w:u w:val="single"/>
        </w:rPr>
        <w:t xml:space="preserve"> of offshore wind </w:t>
      </w:r>
      <w:r w:rsidRPr="006A0AC9">
        <w:rPr>
          <w:rFonts w:cs="Calibri"/>
          <w:b/>
          <w:bCs/>
          <w:highlight w:val="yellow"/>
          <w:u w:val="single"/>
        </w:rPr>
        <w:t>energy</w:t>
      </w:r>
      <w:r w:rsidRPr="006A0AC9">
        <w:rPr>
          <w:rFonts w:cs="Calibri"/>
          <w:sz w:val="16"/>
          <w:highlight w:val="yellow"/>
        </w:rPr>
        <w:t xml:space="preserve">. </w:t>
      </w:r>
      <w:r w:rsidRPr="006A0AC9">
        <w:rPr>
          <w:rFonts w:cs="Calibri"/>
          <w:b/>
          <w:bCs/>
          <w:highlight w:val="yellow"/>
          <w:u w:val="single"/>
        </w:rPr>
        <w:t>The MMS needs to rein in this environmental review process</w:t>
      </w:r>
      <w:r w:rsidRPr="006A0AC9">
        <w:rPr>
          <w:rFonts w:cs="Calibri"/>
          <w:b/>
          <w:bCs/>
          <w:u w:val="single"/>
        </w:rPr>
        <w:t xml:space="preserve"> and honor the intention of NEP</w:t>
      </w:r>
      <w:r w:rsidRPr="006A0AC9">
        <w:rPr>
          <w:rFonts w:cs="Calibri"/>
          <w:sz w:val="16"/>
        </w:rPr>
        <w:t>A. Based on the decision-making process that NEPA mandates, the choice of whether to permit the proposed projects should be easy for the agency to make.135</w:t>
      </w:r>
    </w:p>
    <w:p w:rsidR="006A0AC9" w:rsidRPr="006A0AC9" w:rsidRDefault="006A0AC9" w:rsidP="006A0AC9">
      <w:pPr>
        <w:keepNext/>
        <w:keepLines/>
        <w:spacing w:before="200"/>
        <w:outlineLvl w:val="3"/>
        <w:rPr>
          <w:rFonts w:eastAsiaTheme="majorEastAsia" w:cstheme="majorBidi"/>
          <w:b/>
          <w:bCs/>
          <w:iCs/>
          <w:sz w:val="26"/>
        </w:rPr>
      </w:pPr>
      <w:r w:rsidRPr="006A0AC9">
        <w:rPr>
          <w:rFonts w:eastAsiaTheme="majorEastAsia" w:cstheme="majorBidi"/>
          <w:b/>
          <w:bCs/>
          <w:iCs/>
          <w:sz w:val="26"/>
          <w:lang w:bidi="en-US"/>
        </w:rPr>
        <w:t xml:space="preserve">Third, we meet- </w:t>
      </w:r>
      <w:r w:rsidRPr="006A0AC9">
        <w:rPr>
          <w:rFonts w:eastAsiaTheme="majorEastAsia" w:cstheme="majorBidi"/>
          <w:b/>
          <w:bCs/>
          <w:iCs/>
          <w:sz w:val="26"/>
        </w:rPr>
        <w:t>we reduce the NEPA restriction on wind production</w:t>
      </w:r>
    </w:p>
    <w:p w:rsidR="006A0AC9" w:rsidRPr="006A0AC9" w:rsidRDefault="006A0AC9" w:rsidP="006A0AC9">
      <w:pPr>
        <w:rPr>
          <w:rFonts w:cs="Calibri"/>
          <w:b/>
          <w:bCs/>
          <w:sz w:val="26"/>
        </w:rPr>
      </w:pPr>
      <w:r w:rsidRPr="006A0AC9">
        <w:rPr>
          <w:rFonts w:cs="Calibri"/>
          <w:b/>
          <w:bCs/>
          <w:sz w:val="26"/>
        </w:rPr>
        <w:t>Russell 9</w:t>
      </w:r>
    </w:p>
    <w:p w:rsidR="006A0AC9" w:rsidRPr="006A0AC9" w:rsidRDefault="006A0AC9" w:rsidP="006A0AC9">
      <w:pPr>
        <w:rPr>
          <w:rFonts w:cs="Calibri"/>
        </w:rPr>
      </w:pPr>
      <w:r w:rsidRPr="006A0AC9">
        <w:rPr>
          <w:rFonts w:cs="Calibri"/>
        </w:rPr>
        <w:t>[Irma S., Dean and Professor, University of Montana School of Law, Streamlining NEPA to Combat Global Climate Change: Heresy or Necessity</w:t>
      </w:r>
      <w:proofErr w:type="gramStart"/>
      <w:r w:rsidRPr="006A0AC9">
        <w:rPr>
          <w:rFonts w:cs="Calibri"/>
        </w:rPr>
        <w:t>?,</w:t>
      </w:r>
      <w:proofErr w:type="gramEnd"/>
      <w:r w:rsidRPr="006A0AC9">
        <w:rPr>
          <w:rFonts w:cs="Calibri"/>
        </w:rPr>
        <w:t xml:space="preserve"> </w:t>
      </w:r>
      <w:r w:rsidRPr="006A0AC9">
        <w:rPr>
          <w:rFonts w:cs="Calibri"/>
          <w:u w:val="single"/>
        </w:rPr>
        <w:t>Lewis and Clark Law School’s Environmental Law Online</w:t>
      </w:r>
      <w:r w:rsidRPr="006A0AC9">
        <w:rPr>
          <w:rFonts w:cs="Calibri"/>
        </w:rPr>
        <w:t xml:space="preserve">, p. </w:t>
      </w:r>
      <w:hyperlink r:id="rId12" w:history="1">
        <w:r w:rsidRPr="006A0AC9">
          <w:rPr>
            <w:rFonts w:cs="Calibri"/>
          </w:rPr>
          <w:t>http://www.elawreview.org/elaw/394/streamlining_nepa_to_combat_gl.html</w:t>
        </w:r>
      </w:hyperlink>
      <w:r w:rsidRPr="006A0AC9">
        <w:rPr>
          <w:rFonts w:cs="Calibri"/>
        </w:rPr>
        <w:t xml:space="preserve"> //</w:t>
      </w:r>
      <w:proofErr w:type="spellStart"/>
      <w:r w:rsidRPr="006A0AC9">
        <w:rPr>
          <w:rFonts w:cs="Calibri"/>
        </w:rPr>
        <w:t>wyo-tjc</w:t>
      </w:r>
      <w:proofErr w:type="spellEnd"/>
      <w:r w:rsidRPr="006A0AC9">
        <w:rPr>
          <w:rFonts w:cs="Calibri"/>
        </w:rPr>
        <w:t>]</w:t>
      </w:r>
    </w:p>
    <w:p w:rsidR="006A0AC9" w:rsidRPr="006A0AC9" w:rsidRDefault="006A0AC9" w:rsidP="006A0AC9">
      <w:pPr>
        <w:rPr>
          <w:rFonts w:cs="Calibri"/>
          <w:sz w:val="16"/>
        </w:rPr>
      </w:pPr>
      <w:r w:rsidRPr="006A0AC9">
        <w:rPr>
          <w:rFonts w:cs="Calibri"/>
          <w:sz w:val="16"/>
        </w:rPr>
        <w:t>The National Environmental Policy Act (</w:t>
      </w:r>
      <w:r w:rsidRPr="006A0AC9">
        <w:rPr>
          <w:rFonts w:cs="Calibri"/>
          <w:b/>
          <w:bCs/>
          <w:highlight w:val="cyan"/>
          <w:u w:val="single"/>
        </w:rPr>
        <w:t>NEPA</w:t>
      </w:r>
      <w:proofErr w:type="gramStart"/>
      <w:r w:rsidRPr="006A0AC9">
        <w:rPr>
          <w:rFonts w:cs="Calibri"/>
          <w:sz w:val="16"/>
          <w:highlight w:val="cyan"/>
        </w:rPr>
        <w:t>)</w:t>
      </w:r>
      <w:r w:rsidRPr="006A0AC9">
        <w:rPr>
          <w:rFonts w:cs="Calibri"/>
          <w:sz w:val="16"/>
        </w:rPr>
        <w:t>[</w:t>
      </w:r>
      <w:proofErr w:type="gramEnd"/>
      <w:r w:rsidRPr="006A0AC9">
        <w:rPr>
          <w:rFonts w:cs="Calibri"/>
          <w:sz w:val="16"/>
        </w:rPr>
        <w:t xml:space="preserve">4] </w:t>
      </w:r>
      <w:r w:rsidRPr="006A0AC9">
        <w:rPr>
          <w:rFonts w:cs="Calibri"/>
          <w:b/>
          <w:bCs/>
          <w:highlight w:val="cyan"/>
          <w:u w:val="single"/>
        </w:rPr>
        <w:t>requires federal agencies to consider the environmental impacts of major projec</w:t>
      </w:r>
      <w:r w:rsidRPr="006A0AC9">
        <w:rPr>
          <w:rFonts w:cs="Calibri"/>
          <w:b/>
          <w:bCs/>
          <w:highlight w:val="yellow"/>
          <w:u w:val="single"/>
        </w:rPr>
        <w:t>ts</w:t>
      </w:r>
      <w:r w:rsidRPr="006A0AC9">
        <w:rPr>
          <w:rFonts w:cs="Calibri"/>
          <w:b/>
          <w:bCs/>
          <w:u w:val="single"/>
        </w:rPr>
        <w:t xml:space="preserve"> </w:t>
      </w:r>
      <w:r w:rsidRPr="006A0AC9">
        <w:rPr>
          <w:rFonts w:cs="Calibri"/>
          <w:sz w:val="16"/>
        </w:rPr>
        <w:t>they undertake. It added to each agency's mission the additional requirement of considering the effects on the environment of federal projects</w:t>
      </w:r>
      <w:proofErr w:type="gramStart"/>
      <w:r w:rsidRPr="006A0AC9">
        <w:rPr>
          <w:rFonts w:cs="Calibri"/>
          <w:sz w:val="16"/>
        </w:rPr>
        <w:t>.[</w:t>
      </w:r>
      <w:proofErr w:type="gramEnd"/>
      <w:r w:rsidRPr="006A0AC9">
        <w:rPr>
          <w:rFonts w:cs="Calibri"/>
          <w:sz w:val="16"/>
        </w:rPr>
        <w:t xml:space="preserve">5] To achieve its goal, NEPA mandates that "all agencies of the Federal Government . . . utilize a systematic, interdisciplinary approach which will insure the integrated use of the natural and social sciences and the environmental design arts in planning and in decision making which may have an impact on man's environment."[6] NEPA's policy seeks to foster conditions "under which man and nature can exist in productive harmony, and fulfill the social, economic, and other requirements of present and future generations of </w:t>
      </w:r>
      <w:r w:rsidRPr="006A0AC9">
        <w:rPr>
          <w:rFonts w:cs="Calibri"/>
          <w:sz w:val="16"/>
        </w:rPr>
        <w:lastRenderedPageBreak/>
        <w:t>Americans."[7] NEPA has made significant changes in the way federal agencies go about achieving their missions</w:t>
      </w:r>
      <w:proofErr w:type="gramStart"/>
      <w:r w:rsidRPr="006A0AC9">
        <w:rPr>
          <w:rFonts w:cs="Calibri"/>
          <w:sz w:val="16"/>
        </w:rPr>
        <w:t>.[</w:t>
      </w:r>
      <w:proofErr w:type="gramEnd"/>
      <w:r w:rsidRPr="006A0AC9">
        <w:rPr>
          <w:rFonts w:cs="Calibri"/>
          <w:sz w:val="16"/>
        </w:rPr>
        <w:t xml:space="preserve">8] </w:t>
      </w:r>
      <w:r w:rsidRPr="006A0AC9">
        <w:rPr>
          <w:rFonts w:cs="Calibri"/>
          <w:b/>
          <w:bCs/>
          <w:u w:val="single"/>
        </w:rPr>
        <w:t>Fulfilling the procedural requirements of NEPA takes time and money</w:t>
      </w:r>
      <w:r w:rsidRPr="006A0AC9">
        <w:rPr>
          <w:rFonts w:cs="Calibri"/>
          <w:sz w:val="16"/>
        </w:rPr>
        <w:t>.[9]</w:t>
      </w:r>
    </w:p>
    <w:p w:rsidR="006A0AC9" w:rsidRPr="006A0AC9" w:rsidRDefault="006A0AC9" w:rsidP="006A0AC9">
      <w:pPr>
        <w:rPr>
          <w:rFonts w:cs="Calibri"/>
          <w:sz w:val="16"/>
          <w:highlight w:val="cyan"/>
        </w:rPr>
      </w:pPr>
      <w:r w:rsidRPr="006A0AC9">
        <w:rPr>
          <w:rFonts w:cs="Calibri"/>
          <w:b/>
          <w:bCs/>
          <w:highlight w:val="yellow"/>
          <w:u w:val="single"/>
        </w:rPr>
        <w:t>NEPA</w:t>
      </w:r>
      <w:r w:rsidRPr="006A0AC9">
        <w:rPr>
          <w:rFonts w:cs="Calibri"/>
          <w:b/>
          <w:bCs/>
          <w:u w:val="single"/>
        </w:rPr>
        <w:t xml:space="preserve"> results in delays in virtually all major energy projects. It</w:t>
      </w:r>
      <w:r w:rsidRPr="006A0AC9">
        <w:rPr>
          <w:rFonts w:cs="Calibri"/>
          <w:sz w:val="16"/>
          <w:highlight w:val="cyan"/>
        </w:rPr>
        <w:t xml:space="preserve"> </w:t>
      </w:r>
      <w:r w:rsidRPr="006A0AC9">
        <w:rPr>
          <w:rFonts w:cs="Calibri"/>
          <w:b/>
          <w:bCs/>
          <w:highlight w:val="cyan"/>
          <w:u w:val="single"/>
        </w:rPr>
        <w:t>applies to projects requiring federal permits because permitting requirements make energy projects federal agency actions under NEPA</w:t>
      </w:r>
      <w:r w:rsidRPr="006A0AC9">
        <w:rPr>
          <w:rFonts w:cs="Calibri"/>
          <w:sz w:val="16"/>
          <w:highlight w:val="cyan"/>
        </w:rPr>
        <w:t>.[</w:t>
      </w:r>
      <w:r w:rsidRPr="006A0AC9">
        <w:rPr>
          <w:rFonts w:cs="Calibri"/>
          <w:sz w:val="16"/>
        </w:rPr>
        <w:t xml:space="preserve">10] </w:t>
      </w:r>
      <w:r w:rsidRPr="006A0AC9">
        <w:rPr>
          <w:rFonts w:cs="Calibri"/>
          <w:b/>
          <w:bCs/>
          <w:highlight w:val="yellow"/>
          <w:u w:val="single"/>
        </w:rPr>
        <w:t xml:space="preserve">Thus, </w:t>
      </w:r>
      <w:r w:rsidRPr="006A0AC9">
        <w:rPr>
          <w:rFonts w:cs="Calibri"/>
          <w:b/>
          <w:bCs/>
          <w:highlight w:val="cyan"/>
          <w:u w:val="single"/>
        </w:rPr>
        <w:t xml:space="preserve">NEPA applies to </w:t>
      </w:r>
      <w:r w:rsidRPr="006A0AC9">
        <w:rPr>
          <w:rFonts w:cs="Calibri"/>
          <w:b/>
          <w:bCs/>
          <w:u w:val="single"/>
        </w:rPr>
        <w:t xml:space="preserve">traditional energy projects </w:t>
      </w:r>
      <w:r w:rsidRPr="006A0AC9">
        <w:rPr>
          <w:rFonts w:cs="Calibri"/>
          <w:sz w:val="16"/>
        </w:rPr>
        <w:t xml:space="preserve">such as coal-fired utilities </w:t>
      </w:r>
      <w:r w:rsidRPr="006A0AC9">
        <w:rPr>
          <w:rFonts w:cs="Calibri"/>
          <w:b/>
          <w:bCs/>
          <w:u w:val="single"/>
        </w:rPr>
        <w:t>and</w:t>
      </w:r>
      <w:r w:rsidRPr="006A0AC9">
        <w:rPr>
          <w:rFonts w:cs="Calibri"/>
          <w:sz w:val="16"/>
        </w:rPr>
        <w:t xml:space="preserve">, additionally, to energy projects aimed at supplying energy without the GHGs associated with combustion, such as concentrated solar installations, </w:t>
      </w:r>
      <w:r w:rsidRPr="006A0AC9">
        <w:rPr>
          <w:rFonts w:cs="Calibri"/>
          <w:b/>
          <w:bCs/>
          <w:highlight w:val="yellow"/>
          <w:u w:val="single"/>
        </w:rPr>
        <w:t>wind farms</w:t>
      </w:r>
      <w:r w:rsidRPr="006A0AC9">
        <w:rPr>
          <w:rFonts w:cs="Calibri"/>
          <w:sz w:val="16"/>
        </w:rPr>
        <w:t xml:space="preserve">, and wave technology. The global climate crisis raises the question of whether the NEPA process is too slow. </w:t>
      </w:r>
      <w:r w:rsidRPr="006A0AC9">
        <w:rPr>
          <w:rFonts w:cs="Calibri"/>
          <w:sz w:val="16"/>
          <w:highlight w:val="yellow"/>
        </w:rPr>
        <w:t>S</w:t>
      </w:r>
      <w:r w:rsidRPr="006A0AC9">
        <w:rPr>
          <w:rFonts w:cs="Calibri"/>
          <w:b/>
          <w:bCs/>
          <w:highlight w:val="yellow"/>
          <w:u w:val="single"/>
        </w:rPr>
        <w:t>hould Congress streamline NEPA to bring clean power online faster?</w:t>
      </w:r>
      <w:r w:rsidRPr="006A0AC9">
        <w:rPr>
          <w:rFonts w:cs="Calibri"/>
          <w:sz w:val="16"/>
        </w:rPr>
        <w:t xml:space="preserve"> The argument for streamlining NEPA is that the intensity of global climate change makes rapid transition to clean energy a necessity. This argument suggests </w:t>
      </w:r>
      <w:r w:rsidRPr="006A0AC9">
        <w:rPr>
          <w:rFonts w:cs="Calibri"/>
          <w:sz w:val="16"/>
          <w:highlight w:val="cyan"/>
        </w:rPr>
        <w:t xml:space="preserve">that </w:t>
      </w:r>
      <w:r w:rsidRPr="006A0AC9">
        <w:rPr>
          <w:rFonts w:cs="Calibri"/>
          <w:b/>
          <w:bCs/>
          <w:highlight w:val="cyan"/>
          <w:u w:val="single"/>
        </w:rPr>
        <w:t xml:space="preserve">a categorical approach to siting and licensing </w:t>
      </w:r>
      <w:r w:rsidRPr="006A0AC9">
        <w:rPr>
          <w:rFonts w:cs="Calibri"/>
          <w:b/>
          <w:bCs/>
          <w:u w:val="single"/>
        </w:rPr>
        <w:t xml:space="preserve">of clean energy resources </w:t>
      </w:r>
      <w:r w:rsidRPr="006A0AC9">
        <w:rPr>
          <w:rFonts w:cs="Calibri"/>
          <w:b/>
          <w:bCs/>
          <w:highlight w:val="cyan"/>
          <w:u w:val="single"/>
        </w:rPr>
        <w:t>may be a necessary step</w:t>
      </w:r>
      <w:r w:rsidRPr="006A0AC9">
        <w:rPr>
          <w:rFonts w:cs="Calibri"/>
          <w:sz w:val="16"/>
        </w:rPr>
        <w:t xml:space="preserve"> in the move toward greening the grid. </w:t>
      </w:r>
      <w:r w:rsidRPr="006A0AC9">
        <w:rPr>
          <w:rFonts w:cs="Calibri"/>
          <w:b/>
          <w:bCs/>
          <w:highlight w:val="cyan"/>
          <w:u w:val="single"/>
        </w:rPr>
        <w:t xml:space="preserve">Any reduction </w:t>
      </w:r>
      <w:r w:rsidRPr="006A0AC9">
        <w:rPr>
          <w:rFonts w:cs="Calibri"/>
          <w:sz w:val="16"/>
        </w:rPr>
        <w:t xml:space="preserve">or shortening </w:t>
      </w:r>
      <w:r w:rsidRPr="006A0AC9">
        <w:rPr>
          <w:rFonts w:cs="Calibri"/>
          <w:sz w:val="16"/>
          <w:highlight w:val="yellow"/>
        </w:rPr>
        <w:t>o</w:t>
      </w:r>
      <w:r w:rsidRPr="006A0AC9">
        <w:rPr>
          <w:rFonts w:cs="Calibri"/>
          <w:b/>
          <w:bCs/>
          <w:highlight w:val="yellow"/>
          <w:u w:val="single"/>
        </w:rPr>
        <w:t>f the NEPA process</w:t>
      </w:r>
      <w:r w:rsidRPr="006A0AC9">
        <w:rPr>
          <w:rFonts w:cs="Calibri"/>
          <w:b/>
          <w:bCs/>
          <w:u w:val="single"/>
        </w:rPr>
        <w:t xml:space="preserve"> is likely to be regarded as heresy by some. The benefits of shortening the timeframe or process </w:t>
      </w:r>
      <w:r w:rsidRPr="006A0AC9">
        <w:rPr>
          <w:rFonts w:cs="Calibri"/>
          <w:sz w:val="16"/>
        </w:rPr>
        <w:t xml:space="preserve">for input in any major federal project </w:t>
      </w:r>
      <w:r w:rsidRPr="006A0AC9">
        <w:rPr>
          <w:rFonts w:cs="Calibri"/>
          <w:b/>
          <w:bCs/>
          <w:highlight w:val="cyan"/>
          <w:u w:val="single"/>
        </w:rPr>
        <w:t>must be scrutinized</w:t>
      </w:r>
      <w:r w:rsidRPr="006A0AC9">
        <w:rPr>
          <w:rFonts w:cs="Calibri"/>
          <w:sz w:val="16"/>
          <w:highlight w:val="cyan"/>
        </w:rPr>
        <w:t>.</w:t>
      </w:r>
    </w:p>
    <w:p w:rsidR="006A0AC9" w:rsidRPr="006A0AC9" w:rsidRDefault="006A0AC9" w:rsidP="006A0AC9">
      <w:pPr>
        <w:keepNext/>
        <w:keepLines/>
        <w:spacing w:before="200"/>
        <w:outlineLvl w:val="3"/>
        <w:rPr>
          <w:rFonts w:eastAsiaTheme="majorEastAsia" w:cstheme="majorBidi"/>
          <w:b/>
          <w:bCs/>
          <w:iCs/>
          <w:sz w:val="26"/>
        </w:rPr>
      </w:pPr>
      <w:proofErr w:type="gramStart"/>
      <w:r w:rsidRPr="006A0AC9">
        <w:rPr>
          <w:rFonts w:eastAsiaTheme="majorEastAsia" w:cstheme="majorBidi"/>
          <w:b/>
          <w:bCs/>
          <w:iCs/>
          <w:sz w:val="26"/>
        </w:rPr>
        <w:t>we</w:t>
      </w:r>
      <w:proofErr w:type="gramEnd"/>
      <w:r w:rsidRPr="006A0AC9">
        <w:rPr>
          <w:rFonts w:eastAsiaTheme="majorEastAsia" w:cstheme="majorBidi"/>
          <w:b/>
          <w:bCs/>
          <w:iCs/>
          <w:sz w:val="26"/>
        </w:rPr>
        <w:t xml:space="preserve"> meet- Stream-lining would be a substantial change to NEPA requirements</w:t>
      </w:r>
    </w:p>
    <w:p w:rsidR="006A0AC9" w:rsidRPr="006A0AC9" w:rsidRDefault="006A0AC9" w:rsidP="006A0AC9">
      <w:pPr>
        <w:rPr>
          <w:rFonts w:cs="Calibri"/>
          <w:b/>
          <w:bCs/>
          <w:sz w:val="26"/>
        </w:rPr>
      </w:pPr>
      <w:r w:rsidRPr="006A0AC9">
        <w:rPr>
          <w:rFonts w:cs="Calibri"/>
          <w:b/>
          <w:bCs/>
          <w:sz w:val="26"/>
        </w:rPr>
        <w:t>Russell 9</w:t>
      </w:r>
    </w:p>
    <w:p w:rsidR="006A0AC9" w:rsidRPr="006A0AC9" w:rsidRDefault="006A0AC9" w:rsidP="006A0AC9">
      <w:pPr>
        <w:rPr>
          <w:rFonts w:cs="Calibri"/>
        </w:rPr>
      </w:pPr>
      <w:r w:rsidRPr="006A0AC9">
        <w:rPr>
          <w:rFonts w:cs="Calibri"/>
        </w:rPr>
        <w:t>[Irma S., Dean and Professor, University of Montana School of Law, Streamlining NEPA to Combat Global Climate Change: Heresy or Necessity</w:t>
      </w:r>
      <w:proofErr w:type="gramStart"/>
      <w:r w:rsidRPr="006A0AC9">
        <w:rPr>
          <w:rFonts w:cs="Calibri"/>
        </w:rPr>
        <w:t>?,</w:t>
      </w:r>
      <w:proofErr w:type="gramEnd"/>
      <w:r w:rsidRPr="006A0AC9">
        <w:rPr>
          <w:rFonts w:cs="Calibri"/>
        </w:rPr>
        <w:t xml:space="preserve"> </w:t>
      </w:r>
      <w:r w:rsidRPr="006A0AC9">
        <w:rPr>
          <w:rFonts w:cs="Calibri"/>
          <w:u w:val="single"/>
        </w:rPr>
        <w:t>Lewis and Clark Law School’s Environmental Law Online</w:t>
      </w:r>
      <w:r w:rsidRPr="006A0AC9">
        <w:rPr>
          <w:rFonts w:cs="Calibri"/>
        </w:rPr>
        <w:t xml:space="preserve">, p. </w:t>
      </w:r>
      <w:hyperlink r:id="rId13" w:history="1">
        <w:r w:rsidRPr="006A0AC9">
          <w:rPr>
            <w:rFonts w:cs="Calibri"/>
          </w:rPr>
          <w:t>http://www.elawreview.org/elaw/394/streamlining_nepa_to_combat_gl.html</w:t>
        </w:r>
      </w:hyperlink>
      <w:r w:rsidRPr="006A0AC9">
        <w:rPr>
          <w:rFonts w:cs="Calibri"/>
        </w:rPr>
        <w:t xml:space="preserve"> //</w:t>
      </w:r>
      <w:proofErr w:type="spellStart"/>
      <w:r w:rsidRPr="006A0AC9">
        <w:rPr>
          <w:rFonts w:cs="Calibri"/>
        </w:rPr>
        <w:t>wyo-tjc</w:t>
      </w:r>
      <w:proofErr w:type="spellEnd"/>
      <w:r w:rsidRPr="006A0AC9">
        <w:rPr>
          <w:rFonts w:cs="Calibri"/>
        </w:rPr>
        <w:t>]</w:t>
      </w:r>
    </w:p>
    <w:p w:rsidR="006A0AC9" w:rsidRPr="006A0AC9" w:rsidRDefault="006A0AC9" w:rsidP="006A0AC9">
      <w:pPr>
        <w:rPr>
          <w:rFonts w:cs="Calibri"/>
          <w:sz w:val="16"/>
        </w:rPr>
      </w:pPr>
      <w:r w:rsidRPr="006A0AC9">
        <w:rPr>
          <w:rFonts w:cs="Calibri"/>
          <w:b/>
          <w:bCs/>
          <w:highlight w:val="cyan"/>
          <w:u w:val="single"/>
        </w:rPr>
        <w:t xml:space="preserve">Before offering a lease, BLM must prepare </w:t>
      </w:r>
      <w:r w:rsidRPr="006A0AC9">
        <w:rPr>
          <w:rFonts w:cs="Calibri"/>
          <w:b/>
          <w:bCs/>
          <w:highlight w:val="yellow"/>
          <w:u w:val="single"/>
        </w:rPr>
        <w:t>the</w:t>
      </w:r>
      <w:r w:rsidRPr="006A0AC9">
        <w:rPr>
          <w:rFonts w:cs="Calibri"/>
          <w:b/>
          <w:bCs/>
          <w:u w:val="single"/>
        </w:rPr>
        <w:t xml:space="preserve"> normal </w:t>
      </w:r>
      <w:r w:rsidRPr="006A0AC9">
        <w:rPr>
          <w:rFonts w:cs="Calibri"/>
          <w:b/>
          <w:bCs/>
          <w:highlight w:val="cyan"/>
          <w:u w:val="single"/>
        </w:rPr>
        <w:t xml:space="preserve">analysis </w:t>
      </w:r>
      <w:r w:rsidRPr="006A0AC9">
        <w:rPr>
          <w:rFonts w:cs="Calibri"/>
          <w:b/>
          <w:iCs/>
          <w:highlight w:val="cyan"/>
          <w:u w:val="single"/>
          <w:bdr w:val="single" w:sz="18" w:space="0" w:color="auto"/>
        </w:rPr>
        <w:t>mandated by NEPA</w:t>
      </w:r>
      <w:proofErr w:type="gramStart"/>
      <w:r w:rsidRPr="006A0AC9">
        <w:rPr>
          <w:rFonts w:cs="Calibri"/>
          <w:sz w:val="16"/>
        </w:rPr>
        <w:t>.[</w:t>
      </w:r>
      <w:proofErr w:type="gramEnd"/>
      <w:r w:rsidRPr="006A0AC9">
        <w:rPr>
          <w:rFonts w:cs="Calibri"/>
          <w:sz w:val="16"/>
        </w:rPr>
        <w:t>78</w:t>
      </w:r>
      <w:r w:rsidRPr="006A0AC9">
        <w:rPr>
          <w:rFonts w:cs="Calibri"/>
          <w:b/>
          <w:bCs/>
          <w:u w:val="single"/>
        </w:rPr>
        <w:t xml:space="preserve">] </w:t>
      </w:r>
      <w:r w:rsidRPr="006A0AC9">
        <w:rPr>
          <w:rFonts w:cs="Calibri"/>
          <w:b/>
          <w:bCs/>
          <w:highlight w:val="yellow"/>
          <w:u w:val="single"/>
        </w:rPr>
        <w:t>If</w:t>
      </w:r>
      <w:r w:rsidRPr="006A0AC9">
        <w:rPr>
          <w:rFonts w:cs="Calibri"/>
          <w:sz w:val="16"/>
        </w:rPr>
        <w:t xml:space="preserve"> the </w:t>
      </w:r>
      <w:r w:rsidRPr="006A0AC9">
        <w:rPr>
          <w:rFonts w:cs="Calibri"/>
          <w:b/>
          <w:bCs/>
          <w:highlight w:val="cyan"/>
          <w:u w:val="single"/>
        </w:rPr>
        <w:t xml:space="preserve">regulations required NEPA analysis on each tract </w:t>
      </w:r>
      <w:r w:rsidRPr="006A0AC9">
        <w:rPr>
          <w:rFonts w:cs="Calibri"/>
          <w:b/>
          <w:bCs/>
          <w:u w:val="single"/>
        </w:rPr>
        <w:t xml:space="preserve">of land </w:t>
      </w:r>
      <w:r w:rsidRPr="006A0AC9">
        <w:rPr>
          <w:rFonts w:cs="Calibri"/>
          <w:b/>
          <w:bCs/>
          <w:highlight w:val="cyan"/>
          <w:u w:val="single"/>
        </w:rPr>
        <w:t>they would</w:t>
      </w:r>
      <w:r w:rsidRPr="006A0AC9">
        <w:rPr>
          <w:rFonts w:cs="Calibri"/>
          <w:b/>
          <w:bCs/>
          <w:highlight w:val="yellow"/>
          <w:u w:val="single"/>
        </w:rPr>
        <w:t xml:space="preserve"> substantially </w:t>
      </w:r>
      <w:r w:rsidRPr="006A0AC9">
        <w:rPr>
          <w:rFonts w:cs="Calibri"/>
          <w:b/>
          <w:bCs/>
          <w:highlight w:val="cyan"/>
          <w:u w:val="single"/>
        </w:rPr>
        <w:t>maintain the NEPA process</w:t>
      </w:r>
      <w:r w:rsidRPr="006A0AC9">
        <w:rPr>
          <w:rFonts w:cs="Calibri"/>
          <w:sz w:val="16"/>
          <w:highlight w:val="cyan"/>
        </w:rPr>
        <w:t xml:space="preserve">. </w:t>
      </w:r>
      <w:r w:rsidRPr="006A0AC9">
        <w:rPr>
          <w:rFonts w:cs="Calibri"/>
          <w:b/>
          <w:bCs/>
          <w:highlight w:val="cyan"/>
          <w:u w:val="single"/>
        </w:rPr>
        <w:t>The possibility of significant streamlining of NEPA exists</w:t>
      </w:r>
      <w:r w:rsidRPr="006A0AC9">
        <w:rPr>
          <w:rFonts w:cs="Calibri"/>
          <w:b/>
          <w:bCs/>
          <w:highlight w:val="yellow"/>
          <w:u w:val="single"/>
        </w:rPr>
        <w:t>, however</w:t>
      </w:r>
      <w:r w:rsidRPr="006A0AC9">
        <w:rPr>
          <w:rFonts w:cs="Calibri"/>
          <w:sz w:val="16"/>
        </w:rPr>
        <w:t xml:space="preserve">, </w:t>
      </w:r>
      <w:r w:rsidRPr="006A0AC9">
        <w:rPr>
          <w:rFonts w:cs="Calibri"/>
          <w:b/>
          <w:bCs/>
          <w:u w:val="single"/>
        </w:rPr>
        <w:t>because the regulations provide for a cumulative review of tracts</w:t>
      </w:r>
      <w:r w:rsidRPr="006A0AC9">
        <w:rPr>
          <w:rFonts w:cs="Calibri"/>
          <w:sz w:val="16"/>
        </w:rPr>
        <w:t xml:space="preserve"> of land by means of a land use planning action by BLM.[79] Such cumulative action can virtually dispense with the NEPA inquiry on significant portions of public lands and acquired lands. After an agency develops an EIS, NEPA normally requires a comment period before the agency may act on its proposal. This period is ninety days for a draft EIS, or thirty days for a final EIS.[80] However, an agency may adopt a draft or final EIS in lieu of preparing a new one.[81] As long as "the actions covered by the original environmental impact statement and the proposed action are substantially the same," the adopting agency can merely recirculate the EIS as a final statement.[82] Even in cases that do not meet the criteria of "substantially the same" action, the adopting agency can "treat the statement as a draft and recirculate it."[83] Together these regulations allow an agency to complete an EIS analysis on a relatively small section of land (perhaps a thousand acres), and then through adoption apply the results to tens or hundreds of thousands of additional acres. While agency regulations often contemplate the creation of a programmatic EIS, the possibility of an individual or project EIS under the umbrella of the programmatic EIS ensures full consideration of environmental values. Adjustment of the steps required by NEPA process in a way that dispenses with the project level analysis creates a real risk that decision makers ignore environmental values at a crucial stage of the process. When significant streamlining of the NEPA process occurs, the likely result is a reduction or loss of public input and scientific analysis relating to the affected lands.</w:t>
      </w:r>
    </w:p>
    <w:p w:rsidR="009D67F3" w:rsidRDefault="009D67F3" w:rsidP="009D67F3">
      <w:pPr>
        <w:pStyle w:val="Heading4"/>
      </w:pPr>
      <w:r>
        <w:t xml:space="preserve">Fourth, prefer the affirmative- </w:t>
      </w:r>
    </w:p>
    <w:p w:rsidR="009D67F3" w:rsidRDefault="009D67F3" w:rsidP="009D67F3">
      <w:pPr>
        <w:pStyle w:val="Heading4"/>
      </w:pPr>
      <w:proofErr w:type="gramStart"/>
      <w:r>
        <w:t>a)</w:t>
      </w:r>
      <w:r w:rsidRPr="00793359">
        <w:rPr>
          <w:highlight w:val="cyan"/>
        </w:rPr>
        <w:t>competing</w:t>
      </w:r>
      <w:proofErr w:type="gramEnd"/>
      <w:r w:rsidRPr="00793359">
        <w:rPr>
          <w:highlight w:val="cyan"/>
        </w:rPr>
        <w:t xml:space="preserve"> </w:t>
      </w:r>
      <w:proofErr w:type="spellStart"/>
      <w:r w:rsidRPr="00793359">
        <w:rPr>
          <w:highlight w:val="cyan"/>
        </w:rPr>
        <w:t>interps</w:t>
      </w:r>
      <w:proofErr w:type="spellEnd"/>
      <w:r w:rsidRPr="00793359">
        <w:rPr>
          <w:highlight w:val="cyan"/>
        </w:rPr>
        <w:t xml:space="preserve"> stacks the deck for the negative and the race to </w:t>
      </w:r>
      <w:proofErr w:type="spellStart"/>
      <w:r w:rsidRPr="00793359">
        <w:rPr>
          <w:highlight w:val="cyan"/>
        </w:rPr>
        <w:t>overlimit</w:t>
      </w:r>
      <w:proofErr w:type="spellEnd"/>
      <w:r w:rsidRPr="00793359">
        <w:rPr>
          <w:highlight w:val="cyan"/>
        </w:rPr>
        <w:t xml:space="preserve"> destroys the value of debate by eliminating unique energy education in favor of the SMRs topic which is unsustainable </w:t>
      </w:r>
    </w:p>
    <w:p w:rsidR="009D67F3" w:rsidRPr="00BB65CE" w:rsidRDefault="009D67F3" w:rsidP="009D67F3">
      <w:pPr>
        <w:pStyle w:val="Heading4"/>
      </w:pPr>
      <w:r>
        <w:t xml:space="preserve">b) </w:t>
      </w:r>
      <w:r w:rsidRPr="00793359">
        <w:rPr>
          <w:highlight w:val="cyan"/>
        </w:rPr>
        <w:t xml:space="preserve">IF there is no REAL difference between the </w:t>
      </w:r>
      <w:proofErr w:type="spellStart"/>
      <w:r w:rsidRPr="00793359">
        <w:rPr>
          <w:highlight w:val="cyan"/>
        </w:rPr>
        <w:t>interps</w:t>
      </w:r>
      <w:proofErr w:type="spellEnd"/>
      <w:r w:rsidRPr="00793359">
        <w:rPr>
          <w:highlight w:val="cyan"/>
        </w:rPr>
        <w:t xml:space="preserve"> you vote </w:t>
      </w:r>
      <w:proofErr w:type="spellStart"/>
      <w:r w:rsidRPr="00793359">
        <w:rPr>
          <w:highlight w:val="cyan"/>
        </w:rPr>
        <w:t>aff</w:t>
      </w:r>
      <w:proofErr w:type="spellEnd"/>
      <w:r w:rsidRPr="00793359">
        <w:rPr>
          <w:highlight w:val="cyan"/>
        </w:rPr>
        <w:t xml:space="preserve"> because Debate is still possible EVEN IF the </w:t>
      </w:r>
      <w:proofErr w:type="spellStart"/>
      <w:r w:rsidRPr="00793359">
        <w:rPr>
          <w:highlight w:val="cyan"/>
        </w:rPr>
        <w:t>aff</w:t>
      </w:r>
      <w:proofErr w:type="spellEnd"/>
      <w:r w:rsidRPr="00793359">
        <w:rPr>
          <w:highlight w:val="cyan"/>
        </w:rPr>
        <w:t xml:space="preserve"> makes it slightly more difficult</w:t>
      </w:r>
      <w:r>
        <w:t xml:space="preserve">.  The most perfect </w:t>
      </w:r>
      <w:proofErr w:type="spellStart"/>
      <w:r>
        <w:t>interp</w:t>
      </w:r>
      <w:proofErr w:type="spellEnd"/>
      <w:r>
        <w:t xml:space="preserve"> is impossible to find and hard debate is good.</w:t>
      </w:r>
    </w:p>
    <w:p w:rsidR="006A0AC9" w:rsidRPr="00F209EE" w:rsidRDefault="006A0AC9" w:rsidP="00F209EE"/>
    <w:p w:rsidR="00972CBB" w:rsidRDefault="00972CBB" w:rsidP="00972CBB">
      <w:pPr>
        <w:pStyle w:val="Heading1"/>
      </w:pPr>
      <w:r>
        <w:lastRenderedPageBreak/>
        <w:t>Case</w:t>
      </w:r>
    </w:p>
    <w:p w:rsidR="009D67F3" w:rsidRPr="009D67F3" w:rsidRDefault="009D67F3" w:rsidP="009D67F3">
      <w:pPr>
        <w:keepNext/>
        <w:keepLines/>
        <w:spacing w:before="200"/>
        <w:outlineLvl w:val="3"/>
        <w:rPr>
          <w:rFonts w:eastAsiaTheme="majorEastAsia" w:cstheme="majorBidi"/>
          <w:b/>
          <w:bCs/>
          <w:iCs/>
          <w:sz w:val="26"/>
        </w:rPr>
      </w:pPr>
      <w:r w:rsidRPr="009D67F3">
        <w:rPr>
          <w:rFonts w:eastAsiaTheme="majorEastAsia" w:cstheme="majorBidi"/>
          <w:b/>
          <w:bCs/>
          <w:iCs/>
          <w:sz w:val="26"/>
        </w:rPr>
        <w:t>Hurricanes don’t affect wind farms in the northeast- probabilities of even one tower buckling are exceedingly low</w:t>
      </w:r>
    </w:p>
    <w:p w:rsidR="009D67F3" w:rsidRPr="009D67F3" w:rsidRDefault="009D67F3" w:rsidP="009D67F3">
      <w:pPr>
        <w:rPr>
          <w:rFonts w:cs="Calibri"/>
        </w:rPr>
      </w:pPr>
    </w:p>
    <w:p w:rsidR="009D67F3" w:rsidRPr="009D67F3" w:rsidRDefault="009D67F3" w:rsidP="009D67F3">
      <w:pPr>
        <w:rPr>
          <w:rFonts w:cs="Calibri"/>
          <w:b/>
          <w:bCs/>
          <w:sz w:val="26"/>
        </w:rPr>
      </w:pPr>
      <w:r w:rsidRPr="009D67F3">
        <w:rPr>
          <w:rFonts w:cs="Calibri"/>
          <w:b/>
          <w:bCs/>
          <w:sz w:val="26"/>
        </w:rPr>
        <w:t>Rose et al 12</w:t>
      </w:r>
    </w:p>
    <w:p w:rsidR="009D67F3" w:rsidRPr="009D67F3" w:rsidRDefault="009D67F3" w:rsidP="009D67F3">
      <w:pPr>
        <w:rPr>
          <w:rFonts w:cs="Calibri"/>
          <w:b/>
          <w:bCs/>
          <w:u w:val="single"/>
        </w:rPr>
      </w:pPr>
      <w:r w:rsidRPr="009D67F3">
        <w:rPr>
          <w:rFonts w:cs="Calibri"/>
        </w:rPr>
        <w:t xml:space="preserve">[Stephen, </w:t>
      </w:r>
      <w:proofErr w:type="spellStart"/>
      <w:r w:rsidRPr="009D67F3">
        <w:rPr>
          <w:rFonts w:cs="Calibri"/>
        </w:rPr>
        <w:t>aDepartment</w:t>
      </w:r>
      <w:proofErr w:type="spellEnd"/>
      <w:r w:rsidRPr="009D67F3">
        <w:rPr>
          <w:rFonts w:cs="Calibri"/>
        </w:rPr>
        <w:t xml:space="preserve"> of Engineering and Public Policy at Carnegie Mellon, “Quantifying the hurricane risk to offshore wind turbines”, Jan 12 //</w:t>
      </w:r>
      <w:proofErr w:type="spellStart"/>
      <w:r w:rsidRPr="009D67F3">
        <w:rPr>
          <w:rFonts w:cs="Calibri"/>
        </w:rPr>
        <w:t>wyo-tjc</w:t>
      </w:r>
      <w:proofErr w:type="spellEnd"/>
      <w:r w:rsidRPr="009D67F3">
        <w:rPr>
          <w:rFonts w:cs="Calibri"/>
        </w:rPr>
        <w:t>]</w:t>
      </w:r>
    </w:p>
    <w:p w:rsidR="009D67F3" w:rsidRPr="009D67F3" w:rsidRDefault="009D67F3" w:rsidP="009D67F3">
      <w:pPr>
        <w:rPr>
          <w:rFonts w:cs="Calibri"/>
          <w:sz w:val="16"/>
        </w:rPr>
      </w:pPr>
      <w:r w:rsidRPr="009D67F3">
        <w:rPr>
          <w:rFonts w:cs="Calibri"/>
          <w:b/>
          <w:bCs/>
          <w:highlight w:val="cyan"/>
          <w:u w:val="single"/>
        </w:rPr>
        <w:t xml:space="preserve">Galveston County is the riskiest location </w:t>
      </w:r>
      <w:r w:rsidRPr="009D67F3">
        <w:rPr>
          <w:rFonts w:cs="Calibri"/>
          <w:b/>
          <w:bCs/>
          <w:u w:val="single"/>
        </w:rPr>
        <w:t xml:space="preserve">to build a wind farm </w:t>
      </w:r>
      <w:r w:rsidRPr="009D67F3">
        <w:rPr>
          <w:rFonts w:cs="Calibri"/>
          <w:sz w:val="16"/>
        </w:rPr>
        <w:t xml:space="preserve">of the four locations examined, </w:t>
      </w:r>
      <w:r w:rsidRPr="009D67F3">
        <w:rPr>
          <w:rFonts w:cs="Calibri"/>
          <w:b/>
          <w:bCs/>
          <w:u w:val="single"/>
        </w:rPr>
        <w:t>followed by Dare County, NC</w:t>
      </w:r>
      <w:r w:rsidRPr="009D67F3">
        <w:rPr>
          <w:rFonts w:cs="Calibri"/>
          <w:sz w:val="16"/>
        </w:rPr>
        <w:t xml:space="preserve">. </w:t>
      </w:r>
      <w:r w:rsidRPr="009D67F3">
        <w:rPr>
          <w:rFonts w:cs="Calibri"/>
          <w:b/>
          <w:bCs/>
          <w:highlight w:val="yellow"/>
          <w:u w:val="single"/>
        </w:rPr>
        <w:t>In contrast</w:t>
      </w:r>
      <w:r w:rsidRPr="009D67F3">
        <w:rPr>
          <w:rFonts w:cs="Calibri"/>
          <w:b/>
          <w:bCs/>
          <w:u w:val="single"/>
        </w:rPr>
        <w:t xml:space="preserve">, Atlantic County, </w:t>
      </w:r>
      <w:r w:rsidRPr="009D67F3">
        <w:rPr>
          <w:rFonts w:cs="Calibri"/>
          <w:b/>
          <w:bCs/>
          <w:highlight w:val="yellow"/>
          <w:u w:val="single"/>
        </w:rPr>
        <w:t>NJ</w:t>
      </w:r>
      <w:r w:rsidRPr="009D67F3">
        <w:rPr>
          <w:rFonts w:cs="Calibri"/>
          <w:b/>
          <w:bCs/>
          <w:u w:val="single"/>
        </w:rPr>
        <w:t xml:space="preserve"> </w:t>
      </w:r>
      <w:r w:rsidRPr="009D67F3">
        <w:rPr>
          <w:rFonts w:cs="Calibri"/>
          <w:b/>
          <w:bCs/>
          <w:highlight w:val="yellow"/>
          <w:u w:val="single"/>
        </w:rPr>
        <w:t>and</w:t>
      </w:r>
      <w:r w:rsidRPr="009D67F3">
        <w:rPr>
          <w:rFonts w:cs="Calibri"/>
          <w:b/>
          <w:bCs/>
          <w:u w:val="single"/>
        </w:rPr>
        <w:t xml:space="preserve"> Dukes County, </w:t>
      </w:r>
      <w:r w:rsidRPr="009D67F3">
        <w:rPr>
          <w:rFonts w:cs="Calibri"/>
          <w:b/>
          <w:bCs/>
          <w:highlight w:val="yellow"/>
          <w:u w:val="single"/>
        </w:rPr>
        <w:t>MA are significantly less risk</w:t>
      </w:r>
      <w:r w:rsidRPr="009D67F3">
        <w:rPr>
          <w:rFonts w:cs="Calibri"/>
          <w:sz w:val="16"/>
          <w:highlight w:val="yellow"/>
        </w:rPr>
        <w:t>y</w:t>
      </w:r>
      <w:r w:rsidRPr="009D67F3">
        <w:rPr>
          <w:rFonts w:cs="Calibri"/>
          <w:sz w:val="16"/>
        </w:rPr>
        <w:t xml:space="preserve">. In Galveston County, there is a 60% probability that at least one tower will buckle in 20 y and a 30% probability that more than half will buckle if the turbines cannot yaw; if they are able to yaw, there is still a 25% probability that at least one tower will buckle and a 10% probability that more than half will. In Dare County, NC, there is a 60% probability that at least one tower will buckle in 20 y and a 9% probability that more than half will buckle if the turbines cannot yaw; if they are able to yaw, there is a 15% probability that at least one tower will buckle and much less than 1% probability that more than half will. </w:t>
      </w:r>
      <w:r w:rsidRPr="009D67F3">
        <w:rPr>
          <w:rFonts w:cs="Calibri"/>
          <w:b/>
          <w:bCs/>
          <w:highlight w:val="cyan"/>
          <w:u w:val="single"/>
        </w:rPr>
        <w:t xml:space="preserve">In Atlantic County, NJ there is a 15% probability that at least one tower will buckle in 20 y and less than 1% probability </w:t>
      </w:r>
      <w:r w:rsidRPr="009D67F3">
        <w:rPr>
          <w:rFonts w:cs="Calibri"/>
          <w:b/>
          <w:bCs/>
          <w:highlight w:val="yellow"/>
          <w:u w:val="single"/>
        </w:rPr>
        <w:t xml:space="preserve">that more than half will buckle. In Dukes County, MA, </w:t>
      </w:r>
      <w:r w:rsidRPr="009D67F3">
        <w:rPr>
          <w:rFonts w:cs="Calibri"/>
          <w:b/>
          <w:bCs/>
          <w:highlight w:val="cyan"/>
          <w:u w:val="single"/>
        </w:rPr>
        <w:t>there is a 10% probability that at least one tower will buckle in 20 y and less than 1% probability that more than half will buckle</w:t>
      </w:r>
      <w:r w:rsidRPr="009D67F3">
        <w:rPr>
          <w:rFonts w:cs="Calibri"/>
          <w:b/>
          <w:bCs/>
          <w:highlight w:val="yellow"/>
          <w:u w:val="single"/>
        </w:rPr>
        <w:t>.</w:t>
      </w:r>
      <w:r w:rsidRPr="009D67F3">
        <w:rPr>
          <w:rFonts w:cs="Calibri"/>
          <w:b/>
          <w:bCs/>
          <w:u w:val="single"/>
        </w:rPr>
        <w:t xml:space="preserve"> </w:t>
      </w:r>
      <w:r w:rsidRPr="009D67F3">
        <w:rPr>
          <w:rFonts w:cs="Calibri"/>
          <w:b/>
          <w:bCs/>
          <w:highlight w:val="yellow"/>
          <w:u w:val="single"/>
        </w:rPr>
        <w:t>If the turbines</w:t>
      </w:r>
      <w:r w:rsidRPr="009D67F3">
        <w:rPr>
          <w:rFonts w:cs="Calibri"/>
          <w:b/>
          <w:bCs/>
          <w:u w:val="single"/>
        </w:rPr>
        <w:t xml:space="preserve"> in Atlantic and Dukes counties </w:t>
      </w:r>
      <w:r w:rsidRPr="009D67F3">
        <w:rPr>
          <w:rFonts w:cs="Calibri"/>
          <w:b/>
          <w:bCs/>
          <w:highlight w:val="yellow"/>
          <w:u w:val="single"/>
        </w:rPr>
        <w:t>are able to quickly yaw even when grid power is out, there is approximately a 99% probability that none will buckle</w:t>
      </w:r>
      <w:r w:rsidRPr="009D67F3">
        <w:rPr>
          <w:rFonts w:cs="Calibri"/>
          <w:sz w:val="16"/>
        </w:rPr>
        <w:t xml:space="preserve"> in 20 y.</w:t>
      </w:r>
    </w:p>
    <w:p w:rsidR="00972CBB" w:rsidRDefault="00972CBB" w:rsidP="00972CBB">
      <w:pPr>
        <w:pStyle w:val="Heading2"/>
      </w:pPr>
      <w:r>
        <w:lastRenderedPageBreak/>
        <w:t>Navy</w:t>
      </w:r>
    </w:p>
    <w:p w:rsidR="00972CBB" w:rsidRDefault="00972CBB" w:rsidP="00972CBB"/>
    <w:p w:rsidR="006A0AC9" w:rsidRPr="006A0AC9" w:rsidRDefault="006A0AC9" w:rsidP="006A0AC9">
      <w:pPr>
        <w:keepNext/>
        <w:keepLines/>
        <w:spacing w:before="200"/>
        <w:outlineLvl w:val="3"/>
        <w:rPr>
          <w:rFonts w:eastAsiaTheme="majorEastAsia" w:cstheme="majorBidi"/>
          <w:b/>
          <w:bCs/>
          <w:iCs/>
          <w:sz w:val="26"/>
        </w:rPr>
      </w:pPr>
      <w:proofErr w:type="spellStart"/>
      <w:r w:rsidRPr="006A0AC9">
        <w:rPr>
          <w:rFonts w:eastAsiaTheme="majorEastAsia" w:cstheme="majorBidi"/>
          <w:b/>
          <w:bCs/>
          <w:iCs/>
          <w:sz w:val="26"/>
        </w:rPr>
        <w:t>Heg</w:t>
      </w:r>
      <w:proofErr w:type="spellEnd"/>
      <w:r w:rsidRPr="006A0AC9">
        <w:rPr>
          <w:rFonts w:eastAsiaTheme="majorEastAsia" w:cstheme="majorBidi"/>
          <w:b/>
          <w:bCs/>
          <w:iCs/>
          <w:sz w:val="26"/>
        </w:rPr>
        <w:t xml:space="preserve"> high now-the U.S. is peerless in every dimension of power</w:t>
      </w:r>
    </w:p>
    <w:p w:rsidR="006A0AC9" w:rsidRPr="006A0AC9" w:rsidRDefault="006A0AC9" w:rsidP="006A0AC9">
      <w:pPr>
        <w:rPr>
          <w:b/>
          <w:bCs/>
          <w:sz w:val="26"/>
        </w:rPr>
      </w:pPr>
    </w:p>
    <w:p w:rsidR="006A0AC9" w:rsidRPr="006A0AC9" w:rsidRDefault="006A0AC9" w:rsidP="006A0AC9">
      <w:pPr>
        <w:rPr>
          <w:b/>
          <w:bCs/>
          <w:sz w:val="26"/>
        </w:rPr>
      </w:pPr>
      <w:r w:rsidRPr="006A0AC9">
        <w:rPr>
          <w:b/>
          <w:bCs/>
          <w:sz w:val="26"/>
        </w:rPr>
        <w:t>Brzezinski 2012</w:t>
      </w:r>
    </w:p>
    <w:p w:rsidR="006A0AC9" w:rsidRPr="006A0AC9" w:rsidRDefault="006A0AC9" w:rsidP="006A0AC9">
      <w:r w:rsidRPr="006A0AC9">
        <w:t>[</w:t>
      </w:r>
      <w:proofErr w:type="spellStart"/>
      <w:r w:rsidRPr="006A0AC9">
        <w:t>Zbigniew</w:t>
      </w:r>
      <w:proofErr w:type="spellEnd"/>
      <w:r w:rsidRPr="006A0AC9">
        <w:t xml:space="preserve"> K. Brzezinski, CSIS Counselor and Trustee, 2012, Strategic Vision, </w:t>
      </w:r>
      <w:proofErr w:type="spellStart"/>
      <w:r w:rsidRPr="006A0AC9">
        <w:t>uwyo</w:t>
      </w:r>
      <w:proofErr w:type="spellEnd"/>
      <w:r w:rsidRPr="006A0AC9">
        <w:t>//amp]</w:t>
      </w:r>
    </w:p>
    <w:p w:rsidR="006A0AC9" w:rsidRPr="006A0AC9" w:rsidRDefault="006A0AC9" w:rsidP="006A0AC9">
      <w:pPr>
        <w:rPr>
          <w:sz w:val="16"/>
        </w:rPr>
      </w:pPr>
      <w:r w:rsidRPr="006A0AC9">
        <w:rPr>
          <w:rFonts w:ascii="Times New Roman" w:hAnsi="Times New Roman" w:cs="Times New Roman"/>
          <w:sz w:val="16"/>
          <w:szCs w:val="23"/>
        </w:rPr>
        <w:t xml:space="preserve">The more immediate risk of the ongoing dispersal of power is a potentially unstable global hierarchy. </w:t>
      </w:r>
      <w:r w:rsidRPr="006A0AC9">
        <w:rPr>
          <w:b/>
          <w:bCs/>
          <w:highlight w:val="yellow"/>
          <w:u w:val="single"/>
        </w:rPr>
        <w:t>The U</w:t>
      </w:r>
      <w:r w:rsidRPr="006A0AC9">
        <w:rPr>
          <w:b/>
          <w:bCs/>
          <w:u w:val="single"/>
        </w:rPr>
        <w:t xml:space="preserve">nited </w:t>
      </w:r>
      <w:r w:rsidRPr="006A0AC9">
        <w:rPr>
          <w:b/>
          <w:bCs/>
          <w:highlight w:val="yellow"/>
          <w:u w:val="single"/>
        </w:rPr>
        <w:t>S</w:t>
      </w:r>
      <w:r w:rsidRPr="006A0AC9">
        <w:rPr>
          <w:b/>
          <w:bCs/>
          <w:u w:val="single"/>
        </w:rPr>
        <w:t xml:space="preserve">tates </w:t>
      </w:r>
      <w:r w:rsidRPr="006A0AC9">
        <w:rPr>
          <w:b/>
          <w:bCs/>
          <w:highlight w:val="yellow"/>
          <w:u w:val="single"/>
        </w:rPr>
        <w:t>is still preeminent</w:t>
      </w:r>
      <w:r w:rsidRPr="006A0AC9">
        <w:rPr>
          <w:rFonts w:ascii="Times New Roman" w:hAnsi="Times New Roman" w:cs="Times New Roman"/>
          <w:sz w:val="16"/>
          <w:szCs w:val="23"/>
          <w:highlight w:val="yellow"/>
        </w:rPr>
        <w:t xml:space="preserve"> </w:t>
      </w:r>
      <w:r w:rsidRPr="006A0AC9">
        <w:rPr>
          <w:rFonts w:ascii="Times New Roman" w:hAnsi="Times New Roman" w:cs="Times New Roman"/>
          <w:sz w:val="16"/>
          <w:szCs w:val="23"/>
        </w:rPr>
        <w:t xml:space="preserve">but the legitimacy, effectiveness, and durability of its leadership is increasingly questioned worldwide because of the complexity of its internal and external challenges. Nevertheless, </w:t>
      </w:r>
      <w:r w:rsidRPr="006A0AC9">
        <w:rPr>
          <w:b/>
          <w:bCs/>
          <w:highlight w:val="yellow"/>
          <w:u w:val="single"/>
        </w:rPr>
        <w:t xml:space="preserve">in every </w:t>
      </w:r>
      <w:r w:rsidRPr="006A0AC9">
        <w:rPr>
          <w:b/>
          <w:bCs/>
          <w:u w:val="single"/>
        </w:rPr>
        <w:t xml:space="preserve">significant and tangible </w:t>
      </w:r>
      <w:r w:rsidRPr="006A0AC9">
        <w:rPr>
          <w:b/>
          <w:bCs/>
          <w:highlight w:val="yellow"/>
          <w:u w:val="single"/>
        </w:rPr>
        <w:t>dimension of traditional power—military, technological, economic, and financial</w:t>
      </w:r>
      <w:r w:rsidRPr="006A0AC9">
        <w:rPr>
          <w:b/>
          <w:bCs/>
          <w:u w:val="single"/>
        </w:rPr>
        <w:t>—America is still peerless</w:t>
      </w:r>
      <w:r w:rsidRPr="006A0AC9">
        <w:rPr>
          <w:b/>
          <w:bCs/>
          <w:highlight w:val="yellow"/>
          <w:u w:val="single"/>
        </w:rPr>
        <w:t>. It has</w:t>
      </w:r>
      <w:r w:rsidRPr="006A0AC9">
        <w:rPr>
          <w:b/>
          <w:bCs/>
          <w:u w:val="single"/>
        </w:rPr>
        <w:t xml:space="preserve"> by far </w:t>
      </w:r>
      <w:r w:rsidRPr="006A0AC9">
        <w:rPr>
          <w:b/>
          <w:bCs/>
          <w:highlight w:val="yellow"/>
          <w:u w:val="single"/>
        </w:rPr>
        <w:t>the largest single national economy</w:t>
      </w:r>
      <w:r w:rsidRPr="006A0AC9">
        <w:rPr>
          <w:b/>
          <w:bCs/>
          <w:u w:val="single"/>
        </w:rPr>
        <w:t xml:space="preserve">, the greatest </w:t>
      </w:r>
      <w:r w:rsidRPr="006A0AC9">
        <w:rPr>
          <w:b/>
          <w:bCs/>
          <w:highlight w:val="yellow"/>
          <w:u w:val="single"/>
        </w:rPr>
        <w:t>financial influence</w:t>
      </w:r>
      <w:r w:rsidRPr="006A0AC9">
        <w:rPr>
          <w:b/>
          <w:bCs/>
          <w:u w:val="single"/>
        </w:rPr>
        <w:t xml:space="preserve">, the most </w:t>
      </w:r>
      <w:r w:rsidRPr="006A0AC9">
        <w:rPr>
          <w:b/>
          <w:bCs/>
          <w:highlight w:val="yellow"/>
          <w:u w:val="single"/>
        </w:rPr>
        <w:t>advanced technology</w:t>
      </w:r>
      <w:r w:rsidRPr="006A0AC9">
        <w:rPr>
          <w:b/>
          <w:bCs/>
          <w:u w:val="single"/>
        </w:rPr>
        <w:t xml:space="preserve">, a </w:t>
      </w:r>
      <w:r w:rsidRPr="006A0AC9">
        <w:rPr>
          <w:b/>
          <w:bCs/>
          <w:highlight w:val="yellow"/>
          <w:u w:val="single"/>
        </w:rPr>
        <w:t xml:space="preserve">military budget </w:t>
      </w:r>
      <w:r w:rsidRPr="006A0AC9">
        <w:rPr>
          <w:b/>
          <w:bCs/>
          <w:u w:val="single"/>
        </w:rPr>
        <w:t xml:space="preserve">larger than that of all other states combined, </w:t>
      </w:r>
      <w:r w:rsidRPr="006A0AC9">
        <w:rPr>
          <w:b/>
          <w:bCs/>
          <w:highlight w:val="yellow"/>
          <w:u w:val="single"/>
        </w:rPr>
        <w:t>and armed forces both capable of rapid deployment abroad actually deployed around the world</w:t>
      </w:r>
      <w:r w:rsidRPr="006A0AC9">
        <w:rPr>
          <w:b/>
          <w:bCs/>
          <w:u w:val="single"/>
        </w:rPr>
        <w:t>. This reality</w:t>
      </w:r>
      <w:r w:rsidRPr="006A0AC9">
        <w:rPr>
          <w:rFonts w:ascii="Times New Roman" w:hAnsi="Times New Roman" w:cs="Times New Roman"/>
          <w:sz w:val="16"/>
          <w:szCs w:val="23"/>
        </w:rPr>
        <w:t xml:space="preserve"> may not endure very long but it </w:t>
      </w:r>
      <w:r w:rsidRPr="006A0AC9">
        <w:rPr>
          <w:b/>
          <w:bCs/>
          <w:u w:val="single"/>
        </w:rPr>
        <w:t>is still the current fact of international life.</w:t>
      </w:r>
    </w:p>
    <w:p w:rsidR="006A0AC9" w:rsidRDefault="006A0AC9" w:rsidP="00972CBB"/>
    <w:p w:rsidR="006A0AC9" w:rsidRPr="006A0AC9" w:rsidRDefault="006A0AC9" w:rsidP="006A0AC9">
      <w:pPr>
        <w:keepNext/>
        <w:keepLines/>
        <w:spacing w:before="200"/>
        <w:outlineLvl w:val="3"/>
        <w:rPr>
          <w:rFonts w:ascii="Arial" w:eastAsia="Times New Roman" w:hAnsi="Arial" w:cs="Arial"/>
          <w:b/>
          <w:bCs/>
          <w:iCs/>
          <w:sz w:val="18"/>
          <w:szCs w:val="24"/>
        </w:rPr>
      </w:pPr>
      <w:r w:rsidRPr="006A0AC9">
        <w:rPr>
          <w:rFonts w:eastAsiaTheme="majorEastAsia" w:cstheme="majorBidi"/>
          <w:b/>
          <w:bCs/>
          <w:iCs/>
          <w:sz w:val="26"/>
        </w:rPr>
        <w:t xml:space="preserve">Naval Capabilities are key to </w:t>
      </w:r>
      <w:proofErr w:type="gramStart"/>
      <w:r w:rsidRPr="006A0AC9">
        <w:rPr>
          <w:rFonts w:eastAsiaTheme="majorEastAsia" w:cstheme="majorBidi"/>
          <w:b/>
          <w:bCs/>
          <w:iCs/>
          <w:sz w:val="26"/>
        </w:rPr>
        <w:t>OSB,</w:t>
      </w:r>
      <w:proofErr w:type="gramEnd"/>
      <w:r w:rsidRPr="006A0AC9">
        <w:rPr>
          <w:rFonts w:eastAsiaTheme="majorEastAsia" w:cstheme="majorBidi"/>
          <w:b/>
          <w:bCs/>
          <w:iCs/>
          <w:sz w:val="26"/>
        </w:rPr>
        <w:t xml:space="preserve"> the </w:t>
      </w:r>
      <w:proofErr w:type="spellStart"/>
      <w:r w:rsidRPr="006A0AC9">
        <w:rPr>
          <w:rFonts w:eastAsiaTheme="majorEastAsia" w:cstheme="majorBidi"/>
          <w:b/>
          <w:bCs/>
          <w:iCs/>
          <w:sz w:val="26"/>
        </w:rPr>
        <w:t>aff</w:t>
      </w:r>
      <w:proofErr w:type="spellEnd"/>
      <w:r w:rsidRPr="006A0AC9">
        <w:rPr>
          <w:rFonts w:eastAsiaTheme="majorEastAsia" w:cstheme="majorBidi"/>
          <w:b/>
          <w:bCs/>
          <w:iCs/>
          <w:sz w:val="26"/>
        </w:rPr>
        <w:t xml:space="preserve"> is a pre-</w:t>
      </w:r>
      <w:proofErr w:type="spellStart"/>
      <w:r w:rsidRPr="006A0AC9">
        <w:rPr>
          <w:rFonts w:eastAsiaTheme="majorEastAsia" w:cstheme="majorBidi"/>
          <w:b/>
          <w:bCs/>
          <w:iCs/>
          <w:sz w:val="26"/>
        </w:rPr>
        <w:t>req</w:t>
      </w:r>
      <w:proofErr w:type="spellEnd"/>
      <w:r w:rsidRPr="006A0AC9">
        <w:rPr>
          <w:rFonts w:eastAsiaTheme="majorEastAsia" w:cstheme="majorBidi"/>
          <w:b/>
          <w:bCs/>
          <w:iCs/>
          <w:sz w:val="26"/>
        </w:rPr>
        <w:t xml:space="preserve"> to the retrenchment of </w:t>
      </w:r>
      <w:proofErr w:type="spellStart"/>
      <w:r w:rsidRPr="006A0AC9">
        <w:rPr>
          <w:rFonts w:eastAsiaTheme="majorEastAsia" w:cstheme="majorBidi"/>
          <w:b/>
          <w:bCs/>
          <w:iCs/>
          <w:sz w:val="26"/>
        </w:rPr>
        <w:t>heg</w:t>
      </w:r>
      <w:proofErr w:type="spellEnd"/>
    </w:p>
    <w:p w:rsidR="006A0AC9" w:rsidRPr="006A0AC9" w:rsidRDefault="006A0AC9" w:rsidP="006A0AC9">
      <w:pPr>
        <w:rPr>
          <w:rFonts w:ascii="Times New Roman" w:hAnsi="Times New Roman"/>
          <w:b/>
          <w:sz w:val="24"/>
        </w:rPr>
      </w:pPr>
      <w:r w:rsidRPr="006A0AC9">
        <w:rPr>
          <w:rFonts w:ascii="Times New Roman" w:hAnsi="Times New Roman"/>
          <w:b/>
          <w:sz w:val="24"/>
        </w:rPr>
        <w:t>Layne in 97</w:t>
      </w:r>
    </w:p>
    <w:p w:rsidR="006A0AC9" w:rsidRPr="006A0AC9" w:rsidRDefault="006A0AC9" w:rsidP="006A0AC9">
      <w:r w:rsidRPr="006A0AC9">
        <w:t xml:space="preserve">[Christopher, Assoc. Prof. Of Political Science @ U. of Miami, “From Preponderance to Offshore Balancing”, </w:t>
      </w:r>
      <w:r w:rsidRPr="006A0AC9">
        <w:rPr>
          <w:u w:val="single"/>
        </w:rPr>
        <w:t>International Security</w:t>
      </w:r>
      <w:r w:rsidRPr="006A0AC9">
        <w:t xml:space="preserve">, Summer 1997, vol. 22, no. 1 // </w:t>
      </w:r>
      <w:proofErr w:type="spellStart"/>
      <w:r w:rsidRPr="006A0AC9">
        <w:t>wyo-tjc</w:t>
      </w:r>
      <w:proofErr w:type="spellEnd"/>
      <w:r w:rsidRPr="006A0AC9">
        <w:t>]</w:t>
      </w:r>
    </w:p>
    <w:p w:rsidR="006A0AC9" w:rsidRPr="006A0AC9" w:rsidRDefault="006A0AC9" w:rsidP="006A0AC9">
      <w:pPr>
        <w:ind w:right="288"/>
        <w:rPr>
          <w:rFonts w:cs="Calibri"/>
          <w:b/>
          <w:bCs/>
          <w:u w:val="single"/>
        </w:rPr>
      </w:pPr>
      <w:r w:rsidRPr="006A0AC9">
        <w:rPr>
          <w:rFonts w:cs="Calibri"/>
          <w:b/>
          <w:bCs/>
          <w:highlight w:val="cyan"/>
          <w:u w:val="single"/>
        </w:rPr>
        <w:t>An offshore balancing strategy would be</w:t>
      </w:r>
      <w:r w:rsidRPr="006A0AC9">
        <w:rPr>
          <w:rFonts w:cs="Calibri"/>
          <w:b/>
          <w:bCs/>
          <w:u w:val="single"/>
        </w:rPr>
        <w:t xml:space="preserve"> considerably less expensive than the strategy of preponderance. It would require defense budgets in the range of 2-2.5 percent of GNP</w:t>
      </w:r>
      <w:r w:rsidRPr="006A0AC9">
        <w:rPr>
          <w:rFonts w:ascii="Times New Roman" w:eastAsia="Times New Roman" w:hAnsi="Times New Roman" w:cs="Times New Roman"/>
          <w:sz w:val="16"/>
          <w:szCs w:val="20"/>
        </w:rPr>
        <w:t xml:space="preserve">. American military strategy for possible interventions would be based on the principle of limited liability. In contrast to the force structure currently underpinning the strategy of preponderance, offshore balancing would sharply reduce the size and role of U.S. ground forces. </w:t>
      </w:r>
      <w:r w:rsidRPr="006A0AC9">
        <w:rPr>
          <w:rFonts w:cs="Calibri"/>
          <w:b/>
          <w:bCs/>
          <w:u w:val="single"/>
        </w:rPr>
        <w:t xml:space="preserve">The strategy's backbone would </w:t>
      </w:r>
      <w:r w:rsidRPr="006A0AC9">
        <w:rPr>
          <w:rFonts w:cs="Calibri"/>
          <w:b/>
          <w:bCs/>
          <w:highlight w:val="cyan"/>
          <w:u w:val="single"/>
        </w:rPr>
        <w:t>be robust nuclear deterrence, air power, and--most important--overwhelming naval power</w:t>
      </w:r>
      <w:r w:rsidRPr="006A0AC9">
        <w:rPr>
          <w:rFonts w:cs="Calibri"/>
          <w:b/>
          <w:bCs/>
          <w:u w:val="single"/>
        </w:rPr>
        <w:t>. In the latter respect, an offshore balancing strategy would stress sea-based ballistic missile defense</w:t>
      </w:r>
      <w:r w:rsidRPr="006A0AC9">
        <w:rPr>
          <w:rFonts w:ascii="Times New Roman" w:eastAsia="Times New Roman" w:hAnsi="Times New Roman" w:cs="Times New Roman"/>
          <w:sz w:val="16"/>
          <w:szCs w:val="20"/>
        </w:rPr>
        <w:t xml:space="preserve"> (crucial in the event the United States has to wage coalitional warfare in the early twenty-first century) and sea-based precision, standoff weapons systems (enabling the United States to bring its military power to bear without committing ground forces to combat</w:t>
      </w:r>
      <w:r w:rsidRPr="006A0AC9">
        <w:rPr>
          <w:rFonts w:ascii="Times New Roman" w:eastAsia="Times New Roman" w:hAnsi="Times New Roman" w:cs="Times New Roman"/>
          <w:sz w:val="20"/>
          <w:szCs w:val="20"/>
          <w:u w:val="single"/>
        </w:rPr>
        <w:t xml:space="preserve">). </w:t>
      </w:r>
      <w:r w:rsidRPr="006A0AC9">
        <w:rPr>
          <w:rFonts w:cs="Calibri"/>
          <w:b/>
          <w:bCs/>
          <w:highlight w:val="cyan"/>
          <w:u w:val="single"/>
        </w:rPr>
        <w:t>The United States also could use naval power as a lever against others' economic interests to achieve its political objectives</w:t>
      </w:r>
      <w:r w:rsidRPr="006A0AC9">
        <w:rPr>
          <w:rFonts w:cs="Calibri"/>
          <w:b/>
          <w:bCs/>
          <w:u w:val="single"/>
        </w:rPr>
        <w:t>. As an offshore balancer, the United States would seek simultaneously to maximize its comparative military-technological advantages and its strategic flexibility.</w:t>
      </w:r>
    </w:p>
    <w:p w:rsidR="006A0AC9" w:rsidRDefault="006A0AC9" w:rsidP="00972CBB"/>
    <w:p w:rsidR="006A0AC9" w:rsidRPr="006A0AC9" w:rsidRDefault="006A0AC9" w:rsidP="006A0AC9">
      <w:pPr>
        <w:keepNext/>
        <w:keepLines/>
        <w:spacing w:before="200"/>
        <w:outlineLvl w:val="3"/>
        <w:rPr>
          <w:rFonts w:eastAsiaTheme="majorEastAsia" w:cstheme="majorBidi"/>
          <w:b/>
          <w:bCs/>
          <w:iCs/>
          <w:sz w:val="26"/>
        </w:rPr>
      </w:pPr>
      <w:r w:rsidRPr="006A0AC9">
        <w:rPr>
          <w:rFonts w:eastAsiaTheme="majorEastAsia" w:cstheme="majorBidi"/>
          <w:b/>
          <w:bCs/>
          <w:iCs/>
          <w:sz w:val="26"/>
        </w:rPr>
        <w:t>Short-term withdraw causes destroys stability in Afghanistan, India and Pakistan—better to hold on as long as possible</w:t>
      </w:r>
    </w:p>
    <w:p w:rsidR="006A0AC9" w:rsidRPr="006A0AC9" w:rsidRDefault="006A0AC9" w:rsidP="006A0AC9">
      <w:pPr>
        <w:rPr>
          <w:rFonts w:ascii="Times New Roman" w:eastAsia="Times New Roman" w:hAnsi="Times New Roman" w:cs="Times New Roman"/>
          <w:sz w:val="20"/>
          <w:szCs w:val="20"/>
        </w:rPr>
      </w:pPr>
    </w:p>
    <w:p w:rsidR="006A0AC9" w:rsidRPr="006A0AC9" w:rsidRDefault="006A0AC9" w:rsidP="006A0AC9">
      <w:pPr>
        <w:keepNext/>
        <w:keepLines/>
        <w:spacing w:before="200"/>
        <w:outlineLvl w:val="3"/>
        <w:rPr>
          <w:rFonts w:eastAsiaTheme="majorEastAsia" w:cstheme="majorBidi"/>
          <w:b/>
          <w:bCs/>
          <w:iCs/>
          <w:sz w:val="26"/>
        </w:rPr>
      </w:pPr>
      <w:r w:rsidRPr="006A0AC9">
        <w:rPr>
          <w:rFonts w:eastAsiaTheme="majorEastAsia" w:cstheme="majorBidi"/>
          <w:b/>
          <w:bCs/>
          <w:iCs/>
          <w:sz w:val="26"/>
        </w:rPr>
        <w:t>MacDonald 9</w:t>
      </w:r>
    </w:p>
    <w:p w:rsidR="006A0AC9" w:rsidRPr="006A0AC9" w:rsidRDefault="006A0AC9" w:rsidP="006A0AC9">
      <w:pPr>
        <w:rPr>
          <w:rFonts w:ascii="Times New Roman" w:eastAsia="Times New Roman" w:hAnsi="Times New Roman" w:cs="Times New Roman"/>
          <w:sz w:val="20"/>
          <w:szCs w:val="20"/>
        </w:rPr>
      </w:pPr>
      <w:r w:rsidRPr="006A0AC9">
        <w:rPr>
          <w:rFonts w:ascii="Times New Roman" w:eastAsia="Times New Roman" w:hAnsi="Times New Roman" w:cs="Times New Roman"/>
          <w:sz w:val="20"/>
          <w:szCs w:val="20"/>
        </w:rPr>
        <w:t>[Paul, doctoral candidate in the Department of Political Science, Columbia University, Daedalus, “Rebalancing American foreign policy”, 2009, p. asp]</w:t>
      </w:r>
    </w:p>
    <w:p w:rsidR="006A0AC9" w:rsidRPr="006A0AC9" w:rsidRDefault="006A0AC9" w:rsidP="006A0AC9">
      <w:pPr>
        <w:ind w:right="288"/>
        <w:rPr>
          <w:rFonts w:ascii="Times New Roman" w:eastAsia="Times New Roman" w:hAnsi="Times New Roman" w:cs="Times New Roman"/>
          <w:sz w:val="20"/>
          <w:szCs w:val="20"/>
        </w:rPr>
      </w:pPr>
      <w:r w:rsidRPr="006A0AC9">
        <w:rPr>
          <w:rFonts w:cs="Calibri"/>
          <w:b/>
          <w:bCs/>
          <w:highlight w:val="cyan"/>
          <w:u w:val="single"/>
        </w:rPr>
        <w:t>If the U</w:t>
      </w:r>
      <w:r w:rsidRPr="006A0AC9">
        <w:rPr>
          <w:rFonts w:cs="Calibri"/>
          <w:b/>
          <w:bCs/>
          <w:u w:val="single"/>
        </w:rPr>
        <w:t xml:space="preserve">nited </w:t>
      </w:r>
      <w:r w:rsidRPr="006A0AC9">
        <w:rPr>
          <w:rFonts w:cs="Calibri"/>
          <w:b/>
          <w:bCs/>
          <w:highlight w:val="cyan"/>
          <w:u w:val="single"/>
        </w:rPr>
        <w:t>S</w:t>
      </w:r>
      <w:r w:rsidRPr="006A0AC9">
        <w:rPr>
          <w:rFonts w:cs="Calibri"/>
          <w:b/>
          <w:bCs/>
          <w:u w:val="single"/>
        </w:rPr>
        <w:t xml:space="preserve">tates </w:t>
      </w:r>
      <w:r w:rsidRPr="006A0AC9">
        <w:rPr>
          <w:rFonts w:cs="Calibri"/>
          <w:b/>
          <w:bCs/>
          <w:highlight w:val="cyan"/>
          <w:u w:val="single"/>
        </w:rPr>
        <w:t xml:space="preserve">cannot retain its leading position </w:t>
      </w:r>
      <w:r w:rsidRPr="006A0AC9">
        <w:rPr>
          <w:rFonts w:ascii="Times New Roman" w:eastAsia="Times New Roman" w:hAnsi="Times New Roman" w:cs="Times New Roman"/>
          <w:sz w:val="20"/>
          <w:szCs w:val="20"/>
        </w:rPr>
        <w:t xml:space="preserve">or easily reconstruct the postwar liberal order, </w:t>
      </w:r>
      <w:r w:rsidRPr="006A0AC9">
        <w:rPr>
          <w:rFonts w:cs="Calibri"/>
          <w:b/>
          <w:bCs/>
          <w:u w:val="single"/>
        </w:rPr>
        <w:t xml:space="preserve">what options does it possess? </w:t>
      </w:r>
      <w:r w:rsidRPr="006A0AC9">
        <w:rPr>
          <w:rFonts w:cs="Calibri"/>
          <w:b/>
          <w:bCs/>
          <w:highlight w:val="cyan"/>
          <w:u w:val="single"/>
        </w:rPr>
        <w:t xml:space="preserve">One possibility would be </w:t>
      </w:r>
      <w:r w:rsidRPr="006A0AC9">
        <w:rPr>
          <w:rFonts w:cs="Calibri"/>
          <w:b/>
          <w:bCs/>
          <w:u w:val="single"/>
        </w:rPr>
        <w:t xml:space="preserve">for Washington </w:t>
      </w:r>
      <w:r w:rsidRPr="006A0AC9">
        <w:rPr>
          <w:rFonts w:cs="Calibri"/>
          <w:b/>
          <w:bCs/>
          <w:highlight w:val="cyan"/>
          <w:u w:val="single"/>
        </w:rPr>
        <w:t>to accept</w:t>
      </w:r>
      <w:r w:rsidRPr="006A0AC9">
        <w:rPr>
          <w:rFonts w:cs="Calibri"/>
          <w:b/>
          <w:bCs/>
          <w:u w:val="single"/>
        </w:rPr>
        <w:t xml:space="preserve"> the </w:t>
      </w:r>
      <w:r w:rsidRPr="006A0AC9">
        <w:rPr>
          <w:rFonts w:cs="Calibri"/>
          <w:b/>
          <w:bCs/>
          <w:highlight w:val="cyan"/>
          <w:u w:val="single"/>
        </w:rPr>
        <w:t>erosio</w:t>
      </w:r>
      <w:r w:rsidRPr="006A0AC9">
        <w:rPr>
          <w:rFonts w:cs="Calibri"/>
          <w:b/>
          <w:bCs/>
          <w:u w:val="single"/>
        </w:rPr>
        <w:t>n</w:t>
      </w:r>
      <w:r w:rsidRPr="006A0AC9">
        <w:rPr>
          <w:rFonts w:ascii="Times New Roman" w:eastAsia="Times New Roman" w:hAnsi="Times New Roman" w:cs="Times New Roman"/>
          <w:sz w:val="20"/>
          <w:szCs w:val="20"/>
        </w:rPr>
        <w:t xml:space="preserve"> of its hegemony </w:t>
      </w:r>
      <w:r w:rsidRPr="006A0AC9">
        <w:rPr>
          <w:rFonts w:cs="Calibri"/>
          <w:b/>
          <w:bCs/>
          <w:highlight w:val="cyan"/>
          <w:u w:val="single"/>
        </w:rPr>
        <w:t>and</w:t>
      </w:r>
      <w:r w:rsidRPr="006A0AC9">
        <w:rPr>
          <w:rFonts w:cs="Calibri"/>
          <w:b/>
          <w:bCs/>
          <w:u w:val="single"/>
        </w:rPr>
        <w:t xml:space="preserve"> simply </w:t>
      </w:r>
      <w:r w:rsidRPr="006A0AC9">
        <w:rPr>
          <w:rFonts w:cs="Calibri"/>
          <w:b/>
          <w:bCs/>
          <w:highlight w:val="cyan"/>
          <w:u w:val="single"/>
        </w:rPr>
        <w:t>withdraw from global affairs</w:t>
      </w:r>
      <w:r w:rsidRPr="006A0AC9">
        <w:rPr>
          <w:rFonts w:cs="Calibri"/>
          <w:b/>
          <w:bCs/>
          <w:u w:val="single"/>
        </w:rPr>
        <w:t xml:space="preserve">. But </w:t>
      </w:r>
      <w:r w:rsidRPr="006A0AC9">
        <w:rPr>
          <w:rFonts w:cs="Calibri"/>
          <w:b/>
          <w:bCs/>
          <w:highlight w:val="cyan"/>
          <w:u w:val="single"/>
        </w:rPr>
        <w:t>the short-term challenges</w:t>
      </w:r>
      <w:r w:rsidRPr="006A0AC9">
        <w:rPr>
          <w:rFonts w:ascii="Times New Roman" w:eastAsia="Times New Roman" w:hAnsi="Times New Roman" w:cs="Times New Roman"/>
          <w:sz w:val="20"/>
          <w:szCs w:val="20"/>
          <w:highlight w:val="cyan"/>
        </w:rPr>
        <w:t xml:space="preserve"> </w:t>
      </w:r>
      <w:r w:rsidRPr="006A0AC9">
        <w:rPr>
          <w:rFonts w:ascii="Times New Roman" w:eastAsia="Times New Roman" w:hAnsi="Times New Roman" w:cs="Times New Roman"/>
          <w:sz w:val="20"/>
          <w:szCs w:val="20"/>
        </w:rPr>
        <w:t xml:space="preserve">facing the United States, </w:t>
      </w:r>
      <w:r w:rsidRPr="006A0AC9">
        <w:rPr>
          <w:rFonts w:cs="Calibri"/>
          <w:b/>
          <w:bCs/>
          <w:highlight w:val="cyan"/>
          <w:u w:val="single"/>
        </w:rPr>
        <w:t>such a</w:t>
      </w:r>
      <w:r w:rsidRPr="006A0AC9">
        <w:rPr>
          <w:rFonts w:ascii="Times New Roman" w:eastAsia="Times New Roman" w:hAnsi="Times New Roman" w:cs="Times New Roman"/>
          <w:b/>
          <w:sz w:val="20"/>
          <w:szCs w:val="20"/>
          <w:highlight w:val="cyan"/>
          <w:u w:val="single"/>
        </w:rPr>
        <w:t>s</w:t>
      </w:r>
      <w:r w:rsidRPr="006A0AC9">
        <w:rPr>
          <w:rFonts w:ascii="Times New Roman" w:eastAsia="Times New Roman" w:hAnsi="Times New Roman" w:cs="Times New Roman"/>
          <w:sz w:val="20"/>
          <w:szCs w:val="20"/>
          <w:highlight w:val="cyan"/>
        </w:rPr>
        <w:t xml:space="preserve"> </w:t>
      </w:r>
      <w:r w:rsidRPr="006A0AC9">
        <w:rPr>
          <w:rFonts w:ascii="Times New Roman" w:eastAsia="Times New Roman" w:hAnsi="Times New Roman" w:cs="Times New Roman"/>
          <w:sz w:val="20"/>
          <w:szCs w:val="20"/>
        </w:rPr>
        <w:t xml:space="preserve">the worsening insurgency in </w:t>
      </w:r>
      <w:r w:rsidRPr="006A0AC9">
        <w:rPr>
          <w:rFonts w:cs="Calibri"/>
          <w:b/>
          <w:bCs/>
          <w:u w:val="single"/>
        </w:rPr>
        <w:t>Afghanistan,</w:t>
      </w:r>
      <w:r w:rsidRPr="006A0AC9">
        <w:rPr>
          <w:rFonts w:ascii="Times New Roman" w:eastAsia="Times New Roman" w:hAnsi="Times New Roman" w:cs="Times New Roman"/>
          <w:sz w:val="20"/>
          <w:szCs w:val="20"/>
        </w:rPr>
        <w:t xml:space="preserve"> political </w:t>
      </w:r>
      <w:r w:rsidRPr="006A0AC9">
        <w:rPr>
          <w:rFonts w:cs="Calibri"/>
          <w:b/>
          <w:bCs/>
          <w:highlight w:val="cyan"/>
          <w:u w:val="single"/>
        </w:rPr>
        <w:t xml:space="preserve">instability in Pakistan, </w:t>
      </w:r>
      <w:r w:rsidRPr="006A0AC9">
        <w:rPr>
          <w:rFonts w:cs="Calibri"/>
          <w:b/>
          <w:bCs/>
          <w:u w:val="single"/>
        </w:rPr>
        <w:t>and the Iranian nuclear crisis</w:t>
      </w:r>
      <w:r w:rsidRPr="006A0AC9">
        <w:rPr>
          <w:rFonts w:cs="Calibri"/>
          <w:b/>
          <w:bCs/>
          <w:highlight w:val="cyan"/>
          <w:u w:val="single"/>
        </w:rPr>
        <w:t xml:space="preserve">, limit the attractiveness of a rapid retreat </w:t>
      </w:r>
      <w:r w:rsidRPr="006A0AC9">
        <w:rPr>
          <w:rFonts w:ascii="Times New Roman" w:eastAsia="Times New Roman" w:hAnsi="Times New Roman" w:cs="Times New Roman"/>
          <w:sz w:val="20"/>
          <w:szCs w:val="20"/>
        </w:rPr>
        <w:t xml:space="preserve">from global affairs. In addition, </w:t>
      </w:r>
      <w:r w:rsidRPr="006A0AC9">
        <w:rPr>
          <w:rFonts w:cs="Calibri"/>
          <w:b/>
          <w:bCs/>
          <w:u w:val="single"/>
        </w:rPr>
        <w:t xml:space="preserve">just because </w:t>
      </w:r>
      <w:r w:rsidRPr="006A0AC9">
        <w:rPr>
          <w:rFonts w:cs="Calibri"/>
          <w:b/>
          <w:bCs/>
          <w:u w:val="single"/>
        </w:rPr>
        <w:lastRenderedPageBreak/>
        <w:t xml:space="preserve">the United States will face a more complicated </w:t>
      </w:r>
      <w:r w:rsidRPr="006A0AC9">
        <w:rPr>
          <w:rFonts w:ascii="Times New Roman" w:eastAsia="Times New Roman" w:hAnsi="Times New Roman" w:cs="Times New Roman"/>
          <w:sz w:val="20"/>
          <w:szCs w:val="20"/>
        </w:rPr>
        <w:t xml:space="preserve">and fractious international </w:t>
      </w:r>
      <w:r w:rsidRPr="006A0AC9">
        <w:rPr>
          <w:rFonts w:cs="Calibri"/>
          <w:b/>
          <w:bCs/>
          <w:u w:val="single"/>
        </w:rPr>
        <w:t>environment does not mean that its leadership will always be ineffective</w:t>
      </w:r>
      <w:r w:rsidRPr="006A0AC9">
        <w:rPr>
          <w:rFonts w:ascii="Times New Roman" w:eastAsia="Times New Roman" w:hAnsi="Times New Roman" w:cs="Times New Roman"/>
          <w:b/>
          <w:sz w:val="20"/>
          <w:szCs w:val="20"/>
          <w:u w:val="single"/>
        </w:rPr>
        <w:t>.</w:t>
      </w:r>
      <w:r w:rsidRPr="006A0AC9">
        <w:rPr>
          <w:rFonts w:ascii="Times New Roman" w:eastAsia="Times New Roman" w:hAnsi="Times New Roman" w:cs="Times New Roman"/>
          <w:sz w:val="20"/>
          <w:szCs w:val="20"/>
        </w:rPr>
        <w:t xml:space="preserve"> As </w:t>
      </w:r>
      <w:proofErr w:type="spellStart"/>
      <w:r w:rsidRPr="006A0AC9">
        <w:rPr>
          <w:rFonts w:ascii="Times New Roman" w:eastAsia="Times New Roman" w:hAnsi="Times New Roman" w:cs="Times New Roman"/>
          <w:sz w:val="20"/>
          <w:szCs w:val="20"/>
        </w:rPr>
        <w:t>Fareed</w:t>
      </w:r>
      <w:proofErr w:type="spellEnd"/>
      <w:r w:rsidRPr="006A0AC9">
        <w:rPr>
          <w:rFonts w:ascii="Times New Roman" w:eastAsia="Times New Roman" w:hAnsi="Times New Roman" w:cs="Times New Roman"/>
          <w:sz w:val="20"/>
          <w:szCs w:val="20"/>
        </w:rPr>
        <w:t xml:space="preserve"> </w:t>
      </w:r>
      <w:proofErr w:type="spellStart"/>
      <w:r w:rsidRPr="006A0AC9">
        <w:rPr>
          <w:rFonts w:ascii="Times New Roman" w:eastAsia="Times New Roman" w:hAnsi="Times New Roman" w:cs="Times New Roman"/>
          <w:sz w:val="20"/>
          <w:szCs w:val="20"/>
        </w:rPr>
        <w:t>Zakaria</w:t>
      </w:r>
      <w:proofErr w:type="spellEnd"/>
      <w:r w:rsidRPr="006A0AC9">
        <w:rPr>
          <w:rFonts w:ascii="Times New Roman" w:eastAsia="Times New Roman" w:hAnsi="Times New Roman" w:cs="Times New Roman"/>
          <w:sz w:val="20"/>
          <w:szCs w:val="20"/>
        </w:rPr>
        <w:t xml:space="preserve"> has argued, </w:t>
      </w:r>
      <w:r w:rsidRPr="006A0AC9">
        <w:rPr>
          <w:rFonts w:cs="Calibri"/>
          <w:b/>
          <w:bCs/>
          <w:u w:val="single"/>
        </w:rPr>
        <w:t>the challenge is not one of American decline, but managing the "rise of the rest." (9) There may be distinct limits to American power</w:t>
      </w:r>
      <w:r w:rsidRPr="006A0AC9">
        <w:rPr>
          <w:rFonts w:ascii="Times New Roman" w:eastAsia="Times New Roman" w:hAnsi="Times New Roman" w:cs="Times New Roman"/>
          <w:sz w:val="20"/>
          <w:szCs w:val="20"/>
        </w:rPr>
        <w:t xml:space="preserve"> in the future, especially in regions where new economic or military rivals are increasing in strength. But the United States will still be able to work with these new regional powers on select issues of common interest.</w:t>
      </w:r>
    </w:p>
    <w:p w:rsidR="006A0AC9" w:rsidRPr="006A0AC9" w:rsidRDefault="006A0AC9" w:rsidP="006A0AC9">
      <w:pPr>
        <w:ind w:left="288" w:right="288"/>
        <w:rPr>
          <w:rFonts w:ascii="Times New Roman" w:eastAsia="Calibri" w:hAnsi="Times New Roman" w:cs="Times New Roman"/>
          <w:sz w:val="20"/>
          <w:szCs w:val="20"/>
        </w:rPr>
      </w:pPr>
    </w:p>
    <w:p w:rsidR="006A0AC9" w:rsidRPr="006A0AC9" w:rsidRDefault="006A0AC9" w:rsidP="006A0AC9">
      <w:pPr>
        <w:keepNext/>
        <w:keepLines/>
        <w:spacing w:before="200"/>
        <w:outlineLvl w:val="3"/>
        <w:rPr>
          <w:rFonts w:eastAsiaTheme="majorEastAsia" w:cstheme="majorBidi"/>
          <w:b/>
          <w:bCs/>
          <w:iCs/>
          <w:sz w:val="26"/>
        </w:rPr>
      </w:pPr>
      <w:r w:rsidRPr="006A0AC9">
        <w:rPr>
          <w:rFonts w:eastAsiaTheme="majorEastAsia" w:cstheme="majorBidi"/>
          <w:b/>
          <w:bCs/>
          <w:iCs/>
          <w:sz w:val="26"/>
        </w:rPr>
        <w:t>And, Indo-Pak war causes extinction</w:t>
      </w:r>
    </w:p>
    <w:p w:rsidR="006A0AC9" w:rsidRPr="006A0AC9" w:rsidRDefault="006A0AC9" w:rsidP="006A0AC9">
      <w:pPr>
        <w:rPr>
          <w:rFonts w:cs="Calibri"/>
          <w:b/>
          <w:bCs/>
          <w:sz w:val="26"/>
        </w:rPr>
      </w:pPr>
      <w:r w:rsidRPr="006A0AC9">
        <w:rPr>
          <w:rFonts w:cs="Calibri"/>
          <w:b/>
          <w:bCs/>
          <w:sz w:val="26"/>
        </w:rPr>
        <w:t xml:space="preserve">Washington Times 1 </w:t>
      </w:r>
    </w:p>
    <w:p w:rsidR="006A0AC9" w:rsidRPr="006A0AC9" w:rsidRDefault="006A0AC9" w:rsidP="006A0AC9">
      <w:pPr>
        <w:rPr>
          <w:rFonts w:ascii="Times New Roman" w:eastAsia="Times New Roman" w:hAnsi="Times New Roman" w:cs="Times New Roman"/>
          <w:sz w:val="20"/>
          <w:szCs w:val="16"/>
        </w:rPr>
      </w:pPr>
      <w:proofErr w:type="gramStart"/>
      <w:r w:rsidRPr="006A0AC9">
        <w:rPr>
          <w:rFonts w:ascii="Times New Roman" w:eastAsia="Times New Roman" w:hAnsi="Times New Roman" w:cs="Times New Roman"/>
          <w:sz w:val="20"/>
          <w:szCs w:val="16"/>
        </w:rPr>
        <w:t>July 8, LN.</w:t>
      </w:r>
      <w:proofErr w:type="gramEnd"/>
      <w:r w:rsidRPr="006A0AC9">
        <w:rPr>
          <w:rFonts w:ascii="Times New Roman" w:eastAsia="Times New Roman" w:hAnsi="Times New Roman" w:cs="Times New Roman"/>
          <w:sz w:val="20"/>
          <w:szCs w:val="16"/>
        </w:rPr>
        <w:t xml:space="preserve"> </w:t>
      </w:r>
    </w:p>
    <w:p w:rsidR="006A0AC9" w:rsidRPr="006A0AC9" w:rsidRDefault="006A0AC9" w:rsidP="006A0AC9">
      <w:pPr>
        <w:ind w:right="288"/>
        <w:rPr>
          <w:rFonts w:ascii="Times New Roman" w:eastAsia="Times New Roman" w:hAnsi="Times New Roman" w:cs="Times New Roman"/>
          <w:sz w:val="20"/>
          <w:szCs w:val="16"/>
        </w:rPr>
      </w:pPr>
      <w:r w:rsidRPr="006A0AC9">
        <w:rPr>
          <w:rFonts w:cs="Calibri"/>
          <w:b/>
          <w:bCs/>
          <w:highlight w:val="cyan"/>
          <w:u w:val="single"/>
        </w:rPr>
        <w:t xml:space="preserve">The most dangerous place </w:t>
      </w:r>
      <w:r w:rsidRPr="006A0AC9">
        <w:rPr>
          <w:rFonts w:cs="Calibri"/>
          <w:b/>
          <w:bCs/>
          <w:u w:val="single"/>
        </w:rPr>
        <w:t xml:space="preserve">on the planet </w:t>
      </w:r>
      <w:r w:rsidRPr="006A0AC9">
        <w:rPr>
          <w:rFonts w:cs="Calibri"/>
          <w:b/>
          <w:bCs/>
          <w:highlight w:val="cyan"/>
          <w:u w:val="single"/>
        </w:rPr>
        <w:t>is Kashmir</w:t>
      </w:r>
      <w:r w:rsidRPr="006A0AC9">
        <w:rPr>
          <w:rFonts w:ascii="Times New Roman" w:eastAsia="Times New Roman" w:hAnsi="Times New Roman" w:cs="Times New Roman"/>
          <w:sz w:val="20"/>
          <w:szCs w:val="16"/>
        </w:rPr>
        <w:t xml:space="preserve">, </w:t>
      </w:r>
      <w:r w:rsidRPr="006A0AC9">
        <w:rPr>
          <w:rFonts w:ascii="Times New Roman" w:eastAsia="Times New Roman" w:hAnsi="Times New Roman" w:cs="Times New Roman"/>
          <w:sz w:val="14"/>
          <w:szCs w:val="14"/>
        </w:rPr>
        <w:t xml:space="preserve">a disputed territory convulsed and illegally occupied for more than 53 years and sandwiched between </w:t>
      </w:r>
      <w:r w:rsidRPr="006A0AC9">
        <w:rPr>
          <w:rFonts w:ascii="Times New Roman" w:eastAsia="Times New Roman" w:hAnsi="Times New Roman" w:cs="Times New Roman"/>
          <w:bCs/>
          <w:sz w:val="14"/>
          <w:szCs w:val="14"/>
        </w:rPr>
        <w:t>nuclear</w:t>
      </w:r>
      <w:r w:rsidRPr="006A0AC9">
        <w:rPr>
          <w:rFonts w:ascii="Times New Roman" w:eastAsia="Times New Roman" w:hAnsi="Times New Roman" w:cs="Times New Roman"/>
          <w:sz w:val="14"/>
          <w:szCs w:val="14"/>
        </w:rPr>
        <w:t xml:space="preserve">-capable </w:t>
      </w:r>
      <w:r w:rsidRPr="006A0AC9">
        <w:rPr>
          <w:rFonts w:ascii="Times New Roman" w:eastAsia="Times New Roman" w:hAnsi="Times New Roman" w:cs="Times New Roman"/>
          <w:bCs/>
          <w:sz w:val="14"/>
          <w:szCs w:val="14"/>
        </w:rPr>
        <w:t>India and Pakistan</w:t>
      </w:r>
      <w:r w:rsidRPr="006A0AC9">
        <w:rPr>
          <w:rFonts w:ascii="Times New Roman" w:eastAsia="Times New Roman" w:hAnsi="Times New Roman" w:cs="Times New Roman"/>
          <w:bCs/>
          <w:sz w:val="20"/>
          <w:szCs w:val="16"/>
        </w:rPr>
        <w:t>.</w:t>
      </w:r>
      <w:r w:rsidRPr="006A0AC9">
        <w:rPr>
          <w:rFonts w:ascii="Times New Roman" w:eastAsia="Times New Roman" w:hAnsi="Times New Roman" w:cs="Times New Roman"/>
          <w:sz w:val="20"/>
          <w:szCs w:val="16"/>
        </w:rPr>
        <w:t xml:space="preserve"> </w:t>
      </w:r>
      <w:r w:rsidRPr="006A0AC9">
        <w:rPr>
          <w:rFonts w:cs="Calibri"/>
          <w:b/>
          <w:bCs/>
          <w:highlight w:val="cyan"/>
          <w:u w:val="single"/>
        </w:rPr>
        <w:t xml:space="preserve">It has ignited two wars between </w:t>
      </w:r>
      <w:r w:rsidRPr="006A0AC9">
        <w:rPr>
          <w:rFonts w:cs="Calibri"/>
          <w:b/>
          <w:bCs/>
          <w:u w:val="single"/>
        </w:rPr>
        <w:t xml:space="preserve">the </w:t>
      </w:r>
      <w:r w:rsidRPr="006A0AC9">
        <w:rPr>
          <w:rFonts w:cs="Calibri"/>
          <w:b/>
          <w:bCs/>
          <w:highlight w:val="cyan"/>
          <w:u w:val="single"/>
        </w:rPr>
        <w:t xml:space="preserve">estranged South Asian rivals </w:t>
      </w:r>
      <w:r w:rsidRPr="006A0AC9">
        <w:rPr>
          <w:rFonts w:cs="Calibri"/>
          <w:b/>
          <w:bCs/>
          <w:u w:val="single"/>
        </w:rPr>
        <w:t xml:space="preserve">in 1948 and 1965, </w:t>
      </w:r>
      <w:r w:rsidRPr="006A0AC9">
        <w:rPr>
          <w:rFonts w:cs="Calibri"/>
          <w:b/>
          <w:bCs/>
          <w:highlight w:val="cyan"/>
          <w:u w:val="single"/>
        </w:rPr>
        <w:t>and a third could trigger nuclear volleys and a nuclear winter threatening the entire globe</w:t>
      </w:r>
      <w:r w:rsidRPr="006A0AC9">
        <w:rPr>
          <w:rFonts w:cs="Calibri"/>
          <w:b/>
          <w:bCs/>
          <w:u w:val="single"/>
        </w:rPr>
        <w:t>. The United States would enjoy no sanctuary</w:t>
      </w:r>
      <w:r w:rsidRPr="006A0AC9">
        <w:rPr>
          <w:rFonts w:ascii="Times New Roman" w:eastAsia="Times New Roman" w:hAnsi="Times New Roman" w:cs="Times New Roman"/>
          <w:sz w:val="20"/>
          <w:szCs w:val="16"/>
        </w:rPr>
        <w:t xml:space="preserve">.  </w:t>
      </w:r>
      <w:r w:rsidRPr="006A0AC9">
        <w:rPr>
          <w:rFonts w:ascii="Times New Roman" w:eastAsia="Times New Roman" w:hAnsi="Times New Roman" w:cs="Times New Roman"/>
          <w:sz w:val="14"/>
          <w:szCs w:val="14"/>
        </w:rPr>
        <w:t xml:space="preserve">This apocalyptic vision is no idiosyncratic view. The director of central intelligence, the Defense Department, and world experts generally place Kashmir at the peak of their </w:t>
      </w:r>
      <w:r w:rsidRPr="006A0AC9">
        <w:rPr>
          <w:rFonts w:ascii="Times New Roman" w:eastAsia="Times New Roman" w:hAnsi="Times New Roman" w:cs="Times New Roman"/>
          <w:bCs/>
          <w:sz w:val="14"/>
          <w:szCs w:val="14"/>
        </w:rPr>
        <w:t>nuclear</w:t>
      </w:r>
      <w:r w:rsidRPr="006A0AC9">
        <w:rPr>
          <w:rFonts w:ascii="Times New Roman" w:eastAsia="Times New Roman" w:hAnsi="Times New Roman" w:cs="Times New Roman"/>
          <w:sz w:val="14"/>
          <w:szCs w:val="14"/>
        </w:rPr>
        <w:t xml:space="preserve"> worries. Both India and Pakistan are racing like thoroughbreds to bolster their </w:t>
      </w:r>
      <w:r w:rsidRPr="006A0AC9">
        <w:rPr>
          <w:rFonts w:ascii="Times New Roman" w:eastAsia="Times New Roman" w:hAnsi="Times New Roman" w:cs="Times New Roman"/>
          <w:bCs/>
          <w:sz w:val="14"/>
          <w:szCs w:val="14"/>
        </w:rPr>
        <w:t>nuclear</w:t>
      </w:r>
      <w:r w:rsidRPr="006A0AC9">
        <w:rPr>
          <w:rFonts w:ascii="Times New Roman" w:eastAsia="Times New Roman" w:hAnsi="Times New Roman" w:cs="Times New Roman"/>
          <w:sz w:val="14"/>
          <w:szCs w:val="14"/>
        </w:rPr>
        <w:t xml:space="preserve"> arsenals and advanced delivery vehicles. Their defense budgets are climbing despite widespread misery amongst their populations. Neither country has initialed the </w:t>
      </w:r>
      <w:r w:rsidRPr="006A0AC9">
        <w:rPr>
          <w:rFonts w:ascii="Times New Roman" w:eastAsia="Times New Roman" w:hAnsi="Times New Roman" w:cs="Times New Roman"/>
          <w:bCs/>
          <w:sz w:val="14"/>
          <w:szCs w:val="14"/>
        </w:rPr>
        <w:t>Nuclear</w:t>
      </w:r>
      <w:r w:rsidRPr="006A0AC9">
        <w:rPr>
          <w:rFonts w:ascii="Times New Roman" w:eastAsia="Times New Roman" w:hAnsi="Times New Roman" w:cs="Times New Roman"/>
          <w:sz w:val="14"/>
          <w:szCs w:val="14"/>
        </w:rPr>
        <w:t xml:space="preserve"> Non-Proliferation Treaty, the Comprehensive Test Ban Treaty, or indicated an inclination to ratify an impending Fissile Material/Cut-off Convention</w:t>
      </w:r>
      <w:r w:rsidRPr="006A0AC9">
        <w:rPr>
          <w:rFonts w:ascii="Times New Roman" w:eastAsia="Times New Roman" w:hAnsi="Times New Roman" w:cs="Times New Roman"/>
          <w:sz w:val="20"/>
          <w:szCs w:val="16"/>
        </w:rPr>
        <w:t>.</w:t>
      </w:r>
    </w:p>
    <w:p w:rsidR="006A0AC9" w:rsidRDefault="006A0AC9" w:rsidP="00972CBB"/>
    <w:p w:rsidR="006A0AC9" w:rsidRPr="00972CBB" w:rsidRDefault="006A0AC9" w:rsidP="00972CBB"/>
    <w:p w:rsidR="00972CBB" w:rsidRDefault="00972CBB" w:rsidP="00972CBB">
      <w:pPr>
        <w:pStyle w:val="Heading1"/>
      </w:pPr>
      <w:r>
        <w:lastRenderedPageBreak/>
        <w:t>CP</w:t>
      </w:r>
    </w:p>
    <w:p w:rsidR="00972CBB" w:rsidRPr="00F05B54" w:rsidRDefault="00972CBB" w:rsidP="00972CBB">
      <w:pPr>
        <w:rPr>
          <w:rStyle w:val="Emphasis"/>
        </w:rPr>
      </w:pPr>
      <w:r w:rsidRPr="00F05B54">
        <w:rPr>
          <w:rStyle w:val="Emphasis"/>
        </w:rPr>
        <w:t>Conditionality is bad:</w:t>
      </w:r>
    </w:p>
    <w:p w:rsidR="00972CBB" w:rsidRPr="00F05B54" w:rsidRDefault="00972CBB" w:rsidP="00972CBB">
      <w:pPr>
        <w:rPr>
          <w:rFonts w:ascii="Times New Roman" w:eastAsia="Times New Roman" w:hAnsi="Times New Roman" w:cs="Times New Roman"/>
          <w:b/>
          <w:sz w:val="24"/>
          <w:szCs w:val="20"/>
          <w:highlight w:val="yellow"/>
        </w:rPr>
      </w:pPr>
      <w:r w:rsidRPr="00043B69">
        <w:rPr>
          <w:rFonts w:ascii="Times New Roman" w:eastAsia="Times New Roman" w:hAnsi="Times New Roman" w:cs="Times New Roman"/>
          <w:b/>
          <w:sz w:val="24"/>
          <w:szCs w:val="20"/>
          <w:highlight w:val="yellow"/>
        </w:rPr>
        <w:t>Time Skew: allows them to neutralize large chunks of 2ac time</w:t>
      </w:r>
      <w:r w:rsidRPr="00043B69">
        <w:rPr>
          <w:rFonts w:ascii="Times New Roman" w:eastAsia="Times New Roman" w:hAnsi="Times New Roman" w:cs="Times New Roman"/>
          <w:b/>
          <w:sz w:val="24"/>
          <w:szCs w:val="20"/>
        </w:rPr>
        <w:t xml:space="preserve">, hurting 1AR </w:t>
      </w:r>
      <w:proofErr w:type="spellStart"/>
      <w:r w:rsidRPr="00043B69">
        <w:rPr>
          <w:rFonts w:ascii="Times New Roman" w:eastAsia="Times New Roman" w:hAnsi="Times New Roman" w:cs="Times New Roman"/>
          <w:b/>
          <w:sz w:val="24"/>
          <w:szCs w:val="20"/>
        </w:rPr>
        <w:t>strat</w:t>
      </w:r>
      <w:proofErr w:type="spellEnd"/>
      <w:r w:rsidRPr="00043B69">
        <w:rPr>
          <w:rFonts w:ascii="Times New Roman" w:eastAsia="Times New Roman" w:hAnsi="Times New Roman" w:cs="Times New Roman"/>
          <w:b/>
          <w:sz w:val="24"/>
          <w:szCs w:val="20"/>
        </w:rPr>
        <w:t xml:space="preserve">. </w:t>
      </w:r>
      <w:r w:rsidRPr="00043B69">
        <w:rPr>
          <w:rFonts w:ascii="Times New Roman" w:eastAsia="Times New Roman" w:hAnsi="Times New Roman" w:cs="Times New Roman"/>
          <w:b/>
          <w:sz w:val="24"/>
          <w:szCs w:val="20"/>
          <w:highlight w:val="yellow"/>
        </w:rPr>
        <w:t xml:space="preserve">The 2AC matters most because it puts out all the arguments that the </w:t>
      </w:r>
      <w:proofErr w:type="spellStart"/>
      <w:r w:rsidRPr="00043B69">
        <w:rPr>
          <w:rFonts w:ascii="Times New Roman" w:eastAsia="Times New Roman" w:hAnsi="Times New Roman" w:cs="Times New Roman"/>
          <w:b/>
          <w:sz w:val="24"/>
          <w:szCs w:val="20"/>
          <w:highlight w:val="yellow"/>
        </w:rPr>
        <w:t>aff</w:t>
      </w:r>
      <w:proofErr w:type="spellEnd"/>
      <w:r w:rsidRPr="00043B69">
        <w:rPr>
          <w:rFonts w:ascii="Times New Roman" w:eastAsia="Times New Roman" w:hAnsi="Times New Roman" w:cs="Times New Roman"/>
          <w:b/>
          <w:sz w:val="24"/>
          <w:szCs w:val="20"/>
          <w:highlight w:val="yellow"/>
        </w:rPr>
        <w:t xml:space="preserve"> can go. </w:t>
      </w:r>
    </w:p>
    <w:p w:rsidR="00972CBB" w:rsidRDefault="00972CBB" w:rsidP="00972CBB">
      <w:pPr>
        <w:rPr>
          <w:rFonts w:ascii="Times New Roman" w:eastAsia="Times New Roman" w:hAnsi="Times New Roman" w:cs="Times New Roman"/>
          <w:b/>
          <w:sz w:val="24"/>
          <w:szCs w:val="20"/>
        </w:rPr>
      </w:pPr>
      <w:r w:rsidRPr="00043B69">
        <w:rPr>
          <w:rFonts w:ascii="Times New Roman" w:eastAsia="Times New Roman" w:hAnsi="Times New Roman" w:cs="Times New Roman"/>
          <w:b/>
          <w:sz w:val="24"/>
          <w:szCs w:val="20"/>
        </w:rPr>
        <w:t xml:space="preserve">Decrease Education: </w:t>
      </w:r>
      <w:r w:rsidRPr="00043B69">
        <w:rPr>
          <w:rFonts w:ascii="Times New Roman" w:eastAsia="Times New Roman" w:hAnsi="Times New Roman" w:cs="Times New Roman"/>
          <w:b/>
          <w:sz w:val="24"/>
          <w:szCs w:val="20"/>
          <w:highlight w:val="yellow"/>
        </w:rPr>
        <w:t xml:space="preserve">multiple worlds cause muddled debates that preclude </w:t>
      </w:r>
      <w:r w:rsidRPr="00043B69">
        <w:rPr>
          <w:rFonts w:ascii="Times New Roman" w:eastAsia="Times New Roman" w:hAnsi="Times New Roman" w:cs="Times New Roman"/>
          <w:b/>
          <w:sz w:val="24"/>
          <w:szCs w:val="20"/>
        </w:rPr>
        <w:t xml:space="preserve">consistency of </w:t>
      </w:r>
      <w:r w:rsidRPr="00043B69">
        <w:rPr>
          <w:rFonts w:ascii="Times New Roman" w:eastAsia="Times New Roman" w:hAnsi="Times New Roman" w:cs="Times New Roman"/>
          <w:b/>
          <w:sz w:val="24"/>
          <w:szCs w:val="20"/>
          <w:highlight w:val="yellow"/>
        </w:rPr>
        <w:t>education.</w:t>
      </w:r>
      <w:r w:rsidRPr="00043B69">
        <w:rPr>
          <w:rFonts w:ascii="Times New Roman" w:eastAsia="Times New Roman" w:hAnsi="Times New Roman" w:cs="Times New Roman"/>
          <w:b/>
          <w:sz w:val="24"/>
          <w:szCs w:val="20"/>
        </w:rPr>
        <w:t xml:space="preserve"> </w:t>
      </w:r>
    </w:p>
    <w:p w:rsidR="00972CBB" w:rsidRDefault="00972CBB" w:rsidP="00972CBB">
      <w:pPr>
        <w:rPr>
          <w:rFonts w:ascii="Times New Roman" w:eastAsia="Times New Roman" w:hAnsi="Times New Roman" w:cs="Times New Roman"/>
          <w:b/>
          <w:sz w:val="24"/>
          <w:szCs w:val="20"/>
        </w:rPr>
      </w:pPr>
      <w:r w:rsidRPr="002B5BCD">
        <w:rPr>
          <w:rFonts w:ascii="Times New Roman" w:eastAsia="Times New Roman" w:hAnsi="Times New Roman" w:cs="Times New Roman"/>
          <w:b/>
          <w:sz w:val="24"/>
          <w:szCs w:val="20"/>
          <w:highlight w:val="yellow"/>
        </w:rPr>
        <w:t>Voting issue: for ground, fairness, and education</w:t>
      </w:r>
      <w:r>
        <w:rPr>
          <w:rFonts w:ascii="Times New Roman" w:eastAsia="Times New Roman" w:hAnsi="Times New Roman" w:cs="Times New Roman"/>
          <w:b/>
          <w:sz w:val="24"/>
          <w:szCs w:val="20"/>
        </w:rPr>
        <w:t>.</w:t>
      </w:r>
    </w:p>
    <w:p w:rsidR="006A0AC9" w:rsidRDefault="006A0AC9" w:rsidP="006A0AC9">
      <w:pPr>
        <w:pStyle w:val="Heading4"/>
      </w:pPr>
      <w:r>
        <w:t>First, Perm Do Both</w:t>
      </w:r>
    </w:p>
    <w:p w:rsidR="006A0AC9" w:rsidRDefault="006A0AC9" w:rsidP="006A0AC9">
      <w:pPr>
        <w:pStyle w:val="Heading4"/>
      </w:pPr>
      <w:r>
        <w:t>Second, solvency Deficits:</w:t>
      </w:r>
    </w:p>
    <w:p w:rsidR="006A0AC9" w:rsidRDefault="006A0AC9" w:rsidP="006A0AC9">
      <w:pPr>
        <w:pStyle w:val="Heading4"/>
        <w:numPr>
          <w:ilvl w:val="0"/>
          <w:numId w:val="28"/>
        </w:numPr>
      </w:pPr>
      <w:r>
        <w:t xml:space="preserve">Federal uniformity DETERMINES state-level certainty- sufficient predictability not possible without the plan </w:t>
      </w:r>
    </w:p>
    <w:p w:rsidR="006A0AC9" w:rsidRDefault="006A0AC9" w:rsidP="006A0AC9"/>
    <w:p w:rsidR="006A0AC9" w:rsidRPr="006E1AA5" w:rsidRDefault="006A0AC9" w:rsidP="006A0AC9">
      <w:pPr>
        <w:rPr>
          <w:rStyle w:val="StyleStyleBold12pt"/>
        </w:rPr>
      </w:pPr>
      <w:proofErr w:type="spellStart"/>
      <w:r w:rsidRPr="006E1AA5">
        <w:rPr>
          <w:rStyle w:val="StyleStyleBold12pt"/>
        </w:rPr>
        <w:t>Fleischauer</w:t>
      </w:r>
      <w:proofErr w:type="spellEnd"/>
      <w:r w:rsidRPr="006E1AA5">
        <w:rPr>
          <w:rStyle w:val="StyleStyleBold12pt"/>
        </w:rPr>
        <w:t xml:space="preserve"> 11</w:t>
      </w:r>
    </w:p>
    <w:p w:rsidR="006A0AC9" w:rsidRDefault="006A0AC9" w:rsidP="006A0AC9">
      <w:r>
        <w:t xml:space="preserve">[Patricia, Vice President of TRC Companies, a national environmental engineering and consulting firm based in Lowell, Massachusetts, “Regulatory uncertainty hindering offshore wind development”, 2.23, p. </w:t>
      </w:r>
      <w:hyperlink r:id="rId14" w:history="1">
        <w:r w:rsidRPr="000E71DE">
          <w:rPr>
            <w:rStyle w:val="Hyperlink"/>
          </w:rPr>
          <w:t>http://ebookbrowse.com/offshore-wind-pat-fleischauer-pdf-d73772552</w:t>
        </w:r>
      </w:hyperlink>
      <w:r>
        <w:t xml:space="preserve"> //</w:t>
      </w:r>
      <w:proofErr w:type="spellStart"/>
      <w:r>
        <w:t>wyo-tjc</w:t>
      </w:r>
      <w:proofErr w:type="spellEnd"/>
      <w:r>
        <w:t>]</w:t>
      </w:r>
    </w:p>
    <w:p w:rsidR="006A0AC9" w:rsidRDefault="006A0AC9" w:rsidP="006A0AC9">
      <w:r w:rsidRPr="00327932">
        <w:rPr>
          <w:rStyle w:val="StyleBoldUnderline"/>
          <w:highlight w:val="yellow"/>
        </w:rPr>
        <w:t>The MMS has published rules that</w:t>
      </w:r>
      <w:r>
        <w:t xml:space="preserve">, while not fully tested, </w:t>
      </w:r>
      <w:r w:rsidRPr="00327932">
        <w:rPr>
          <w:rStyle w:val="StyleBoldUnderline"/>
          <w:highlight w:val="yellow"/>
        </w:rPr>
        <w:t>present a roadmap for offshore development in federal waters</w:t>
      </w:r>
      <w:r w:rsidRPr="00AA76F2">
        <w:rPr>
          <w:rStyle w:val="StyleBoldUnderline"/>
          <w:highlight w:val="yellow"/>
        </w:rPr>
        <w:t>. However</w:t>
      </w:r>
      <w:r>
        <w:t xml:space="preserve">, as recent discussions and reviews of efforts by several states for development within their own waters make clear, </w:t>
      </w:r>
      <w:r w:rsidRPr="00AA76F2">
        <w:rPr>
          <w:rStyle w:val="StyleBoldUnderline"/>
          <w:highlight w:val="yellow"/>
        </w:rPr>
        <w:t xml:space="preserve">other </w:t>
      </w:r>
      <w:r w:rsidRPr="00AF537C">
        <w:rPr>
          <w:rStyle w:val="StyleBoldUnderline"/>
          <w:highlight w:val="cyan"/>
        </w:rPr>
        <w:t>federal</w:t>
      </w:r>
      <w:r w:rsidRPr="00AA76F2">
        <w:rPr>
          <w:rStyle w:val="StyleBoldUnderline"/>
          <w:highlight w:val="yellow"/>
        </w:rPr>
        <w:t xml:space="preserve"> agency </w:t>
      </w:r>
      <w:r w:rsidRPr="00AF537C">
        <w:rPr>
          <w:rStyle w:val="StyleBoldUnderline"/>
          <w:highlight w:val="cyan"/>
        </w:rPr>
        <w:t>requirements</w:t>
      </w:r>
      <w:r w:rsidRPr="00AA76F2">
        <w:rPr>
          <w:rStyle w:val="StyleBoldUnderline"/>
          <w:highlight w:val="yellow"/>
        </w:rPr>
        <w:t xml:space="preserve"> </w:t>
      </w:r>
      <w:r w:rsidRPr="00AF537C">
        <w:rPr>
          <w:rStyle w:val="StyleBoldUnderline"/>
          <w:highlight w:val="cyan"/>
        </w:rPr>
        <w:t xml:space="preserve">remain a hurdle </w:t>
      </w:r>
      <w:r w:rsidRPr="006E1AA5">
        <w:rPr>
          <w:rStyle w:val="StyleBoldUnderline"/>
        </w:rPr>
        <w:t>for all involved</w:t>
      </w:r>
      <w:r>
        <w:t xml:space="preserve">. </w:t>
      </w:r>
      <w:r w:rsidRPr="00AA76F2">
        <w:rPr>
          <w:rStyle w:val="StyleBoldUnderline"/>
          <w:highlight w:val="yellow"/>
        </w:rPr>
        <w:t>Lacking a special permit program</w:t>
      </w:r>
      <w:r w:rsidRPr="006E1AA5">
        <w:rPr>
          <w:rStyle w:val="StyleBoldUnderline"/>
        </w:rPr>
        <w:t xml:space="preserve"> for demonstration projects -- such</w:t>
      </w:r>
      <w:r>
        <w:t xml:space="preserve"> </w:t>
      </w:r>
      <w:r w:rsidRPr="006E1AA5">
        <w:rPr>
          <w:rStyle w:val="StyleBoldUnderline"/>
        </w:rPr>
        <w:t>as that of the</w:t>
      </w:r>
      <w:r>
        <w:t xml:space="preserve"> Federal Energy Regulation Commission (</w:t>
      </w:r>
      <w:r w:rsidRPr="006E1AA5">
        <w:rPr>
          <w:rStyle w:val="StyleBoldUnderline"/>
        </w:rPr>
        <w:t>FERC)</w:t>
      </w:r>
      <w:r>
        <w:t xml:space="preserve"> for ocean energy projects -- </w:t>
      </w:r>
      <w:r w:rsidRPr="002109CC">
        <w:rPr>
          <w:rStyle w:val="StyleBoldUnderline"/>
          <w:highlight w:val="yellow"/>
        </w:rPr>
        <w:t>the</w:t>
      </w:r>
      <w:r w:rsidRPr="00AA76F2">
        <w:rPr>
          <w:rStyle w:val="StyleBoldUnderline"/>
          <w:highlight w:val="yellow"/>
        </w:rPr>
        <w:t xml:space="preserve"> Corps’ traditional </w:t>
      </w:r>
      <w:r w:rsidRPr="002109CC">
        <w:rPr>
          <w:rStyle w:val="StyleBoldUnderline"/>
          <w:highlight w:val="yellow"/>
        </w:rPr>
        <w:t>permitting process</w:t>
      </w:r>
      <w:r w:rsidRPr="00AA76F2">
        <w:rPr>
          <w:highlight w:val="yellow"/>
        </w:rPr>
        <w:t>,</w:t>
      </w:r>
      <w:r>
        <w:t xml:space="preserve"> for example, </w:t>
      </w:r>
      <w:r w:rsidRPr="002109CC">
        <w:rPr>
          <w:rStyle w:val="StyleBoldUnderline"/>
          <w:highlight w:val="yellow"/>
        </w:rPr>
        <w:t xml:space="preserve">will </w:t>
      </w:r>
      <w:r>
        <w:t xml:space="preserve">generally </w:t>
      </w:r>
      <w:r w:rsidRPr="002109CC">
        <w:rPr>
          <w:rStyle w:val="StyleBoldUnderline"/>
          <w:highlight w:val="yellow"/>
        </w:rPr>
        <w:t>be lengthier than what is anticipated by state programs</w:t>
      </w:r>
      <w:r w:rsidRPr="002109CC">
        <w:rPr>
          <w:highlight w:val="yellow"/>
        </w:rPr>
        <w:t>.</w:t>
      </w:r>
      <w:r>
        <w:t xml:space="preserve"> More importantly, </w:t>
      </w:r>
      <w:r w:rsidRPr="00AF537C">
        <w:rPr>
          <w:rStyle w:val="StyleBoldUnderline"/>
          <w:highlight w:val="cyan"/>
        </w:rPr>
        <w:t xml:space="preserve">states’ efforts to </w:t>
      </w:r>
      <w:r w:rsidRPr="00AA76F2">
        <w:rPr>
          <w:rStyle w:val="StyleBoldUnderline"/>
          <w:highlight w:val="yellow"/>
        </w:rPr>
        <w:t xml:space="preserve">help </w:t>
      </w:r>
      <w:r w:rsidRPr="00AF537C">
        <w:rPr>
          <w:rStyle w:val="StyleBoldUnderline"/>
          <w:highlight w:val="cyan"/>
        </w:rPr>
        <w:t xml:space="preserve">spur offshore development </w:t>
      </w:r>
      <w:r w:rsidRPr="00AA76F2">
        <w:rPr>
          <w:rStyle w:val="StyleBoldUnderline"/>
          <w:highlight w:val="yellow"/>
        </w:rPr>
        <w:t xml:space="preserve">through expedited permitting </w:t>
      </w:r>
      <w:r w:rsidRPr="00AF537C">
        <w:rPr>
          <w:rStyle w:val="Emphasis"/>
          <w:highlight w:val="cyan"/>
        </w:rPr>
        <w:t>will be fruitless</w:t>
      </w:r>
      <w:r w:rsidRPr="00AF537C">
        <w:rPr>
          <w:rStyle w:val="StyleBoldUnderline"/>
          <w:highlight w:val="cyan"/>
        </w:rPr>
        <w:t xml:space="preserve"> unless </w:t>
      </w:r>
      <w:r w:rsidRPr="00CB4D45">
        <w:rPr>
          <w:rStyle w:val="StyleBoldUnderline"/>
          <w:highlight w:val="yellow"/>
        </w:rPr>
        <w:t xml:space="preserve">the applicable </w:t>
      </w:r>
      <w:r w:rsidRPr="00AF537C">
        <w:rPr>
          <w:rStyle w:val="StyleBoldUnderline"/>
          <w:highlight w:val="cyan"/>
        </w:rPr>
        <w:t>federal agency processes are similarly focused</w:t>
      </w:r>
      <w:r w:rsidRPr="00AF537C">
        <w:rPr>
          <w:highlight w:val="cyan"/>
        </w:rPr>
        <w:t>.</w:t>
      </w:r>
      <w:r>
        <w:t xml:space="preserve"> This may include requirements such as those used by the FERC where projects must be of limited size, removable and easy to shut down. The goal of FERC pilot project-licensing is to allow for project installation, environmental testing and operation as soon as possible in order to demonstrate technologies and answer the environmental questions that will allow full-scale development to proceed. </w:t>
      </w:r>
      <w:r w:rsidRPr="00AA76F2">
        <w:rPr>
          <w:rStyle w:val="StyleBoldUnderline"/>
          <w:highlight w:val="yellow"/>
        </w:rPr>
        <w:t>Each agency’s obligations are different,</w:t>
      </w:r>
      <w:r w:rsidRPr="006E1AA5">
        <w:rPr>
          <w:rStyle w:val="StyleBoldUnderline"/>
        </w:rPr>
        <w:t xml:space="preserve"> and any solutions to technology advancement would similarly be different</w:t>
      </w:r>
      <w:r>
        <w:t xml:space="preserve">. </w:t>
      </w:r>
      <w:r w:rsidRPr="006E1AA5">
        <w:rPr>
          <w:rStyle w:val="StyleBoldUnderline"/>
        </w:rPr>
        <w:t xml:space="preserve">Clearly, </w:t>
      </w:r>
      <w:r w:rsidRPr="00AA76F2">
        <w:rPr>
          <w:rStyle w:val="StyleBoldUnderline"/>
          <w:highlight w:val="yellow"/>
        </w:rPr>
        <w:t>a traditional approach to permitting is not fostering offshore wind development</w:t>
      </w:r>
      <w:r w:rsidRPr="006E1AA5">
        <w:rPr>
          <w:rStyle w:val="StyleBoldUnderline"/>
        </w:rPr>
        <w:t xml:space="preserve">. If our nation is serious about harnessing wind energy </w:t>
      </w:r>
      <w:r>
        <w:t xml:space="preserve">to help meet renewable portfolio standards, </w:t>
      </w:r>
      <w:r w:rsidRPr="00327932">
        <w:rPr>
          <w:rStyle w:val="StyleBoldUnderline"/>
          <w:highlight w:val="cyan"/>
        </w:rPr>
        <w:t xml:space="preserve">a solution to the permitting conundrum is imperative to facilitate </w:t>
      </w:r>
      <w:r w:rsidRPr="00AA76F2">
        <w:rPr>
          <w:rStyle w:val="StyleBoldUnderline"/>
          <w:highlight w:val="yellow"/>
        </w:rPr>
        <w:t xml:space="preserve">the </w:t>
      </w:r>
      <w:r w:rsidRPr="00327932">
        <w:rPr>
          <w:rStyle w:val="StyleBoldUnderline"/>
          <w:highlight w:val="cyan"/>
        </w:rPr>
        <w:t>development</w:t>
      </w:r>
      <w:r w:rsidRPr="00AA76F2">
        <w:rPr>
          <w:rStyle w:val="StyleBoldUnderline"/>
          <w:highlight w:val="yellow"/>
        </w:rPr>
        <w:t xml:space="preserve"> of</w:t>
      </w:r>
      <w:r>
        <w:t xml:space="preserve"> sorely needed demonstration </w:t>
      </w:r>
      <w:r w:rsidRPr="00AA76F2">
        <w:rPr>
          <w:rStyle w:val="StyleBoldUnderline"/>
          <w:highlight w:val="yellow"/>
        </w:rPr>
        <w:t xml:space="preserve">projects </w:t>
      </w:r>
      <w:r w:rsidRPr="00327932">
        <w:rPr>
          <w:rStyle w:val="StyleBoldUnderline"/>
          <w:highlight w:val="cyan"/>
        </w:rPr>
        <w:t>in state waters</w:t>
      </w:r>
      <w:r>
        <w:t>.</w:t>
      </w:r>
    </w:p>
    <w:p w:rsidR="006A0AC9" w:rsidRDefault="006A0AC9" w:rsidP="006A0AC9">
      <w:pPr>
        <w:pStyle w:val="Heading4"/>
        <w:numPr>
          <w:ilvl w:val="0"/>
          <w:numId w:val="28"/>
        </w:numPr>
      </w:pPr>
      <w:r>
        <w:t>Federal jurisdiction applies to ALL state waters because they are navigable</w:t>
      </w:r>
    </w:p>
    <w:p w:rsidR="006A0AC9" w:rsidRDefault="006A0AC9" w:rsidP="006A0AC9"/>
    <w:p w:rsidR="006A0AC9" w:rsidRPr="0099095A" w:rsidRDefault="006A0AC9" w:rsidP="006A0AC9">
      <w:pPr>
        <w:rPr>
          <w:rStyle w:val="StyleStyleBold12pt"/>
        </w:rPr>
      </w:pPr>
      <w:r w:rsidRPr="0099095A">
        <w:rPr>
          <w:rStyle w:val="StyleStyleBold12pt"/>
        </w:rPr>
        <w:t>Street 8</w:t>
      </w:r>
    </w:p>
    <w:p w:rsidR="006A0AC9" w:rsidRDefault="006A0AC9" w:rsidP="006A0AC9">
      <w:r>
        <w:t>[Thomas, an Attorney Advisor in the Office of the General Counsel of the National Oceanic and Atmospheric Administration, “Climate Change, Offshore Wind Power, and the Coastal Zone</w:t>
      </w:r>
    </w:p>
    <w:p w:rsidR="006A0AC9" w:rsidRDefault="006A0AC9" w:rsidP="006A0AC9">
      <w:r>
        <w:t xml:space="preserve">Management Act”, September, p. </w:t>
      </w:r>
      <w:proofErr w:type="spellStart"/>
      <w:r>
        <w:t>dticmil</w:t>
      </w:r>
      <w:proofErr w:type="spellEnd"/>
      <w:r>
        <w:t>//</w:t>
      </w:r>
      <w:proofErr w:type="spellStart"/>
      <w:r>
        <w:t>wyo-tjc</w:t>
      </w:r>
      <w:proofErr w:type="spellEnd"/>
      <w:r>
        <w:t>]</w:t>
      </w:r>
    </w:p>
    <w:p w:rsidR="006A0AC9" w:rsidRDefault="006A0AC9" w:rsidP="006A0AC9">
      <w:r w:rsidRPr="00F3710C">
        <w:rPr>
          <w:rStyle w:val="StyleBoldUnderline"/>
        </w:rPr>
        <w:t xml:space="preserve">In the United States, </w:t>
      </w:r>
      <w:r w:rsidRPr="00327932">
        <w:rPr>
          <w:rStyle w:val="StyleBoldUnderline"/>
          <w:highlight w:val="cyan"/>
        </w:rPr>
        <w:t xml:space="preserve">marine wind </w:t>
      </w:r>
      <w:r w:rsidRPr="00AA76F2">
        <w:rPr>
          <w:rStyle w:val="StyleBoldUnderline"/>
          <w:highlight w:val="yellow"/>
        </w:rPr>
        <w:t xml:space="preserve">power </w:t>
      </w:r>
      <w:r w:rsidRPr="00327932">
        <w:rPr>
          <w:rStyle w:val="StyleBoldUnderline"/>
          <w:highlight w:val="cyan"/>
        </w:rPr>
        <w:t xml:space="preserve">projects can be </w:t>
      </w:r>
      <w:r w:rsidRPr="002109CC">
        <w:rPr>
          <w:rStyle w:val="StyleBoldUnderline"/>
          <w:highlight w:val="yellow"/>
        </w:rPr>
        <w:t>broken into</w:t>
      </w:r>
      <w:r w:rsidRPr="00F3710C">
        <w:rPr>
          <w:rStyle w:val="StyleBoldUnderline"/>
        </w:rPr>
        <w:t xml:space="preserve"> two general categories: </w:t>
      </w:r>
      <w:r w:rsidRPr="00AA76F2">
        <w:rPr>
          <w:rStyle w:val="StyleBoldUnderline"/>
          <w:highlight w:val="yellow"/>
        </w:rPr>
        <w:t>those</w:t>
      </w:r>
      <w:r>
        <w:t xml:space="preserve"> in a maritime zone </w:t>
      </w:r>
      <w:r w:rsidRPr="00327932">
        <w:rPr>
          <w:rStyle w:val="StyleBoldUnderline"/>
          <w:highlight w:val="cyan"/>
        </w:rPr>
        <w:t>under a state’s jurisdiction and those</w:t>
      </w:r>
      <w:r w:rsidRPr="00327932">
        <w:rPr>
          <w:highlight w:val="cyan"/>
        </w:rPr>
        <w:t xml:space="preserve"> </w:t>
      </w:r>
      <w:r w:rsidRPr="00327932">
        <w:rPr>
          <w:rStyle w:val="StyleBoldUnderline"/>
          <w:highlight w:val="cyan"/>
        </w:rPr>
        <w:t>in</w:t>
      </w:r>
      <w:r w:rsidRPr="00327932">
        <w:rPr>
          <w:highlight w:val="cyan"/>
        </w:rPr>
        <w:t xml:space="preserve"> </w:t>
      </w:r>
      <w:r>
        <w:t xml:space="preserve">a maritime zone under </w:t>
      </w:r>
      <w:r w:rsidRPr="00327932">
        <w:rPr>
          <w:rStyle w:val="StyleBoldUnderline"/>
          <w:highlight w:val="cyan"/>
        </w:rPr>
        <w:t>federal jurisdiction</w:t>
      </w:r>
      <w:r w:rsidRPr="00F3710C">
        <w:rPr>
          <w:rStyle w:val="StyleBoldUnderline"/>
        </w:rPr>
        <w:t xml:space="preserve">, </w:t>
      </w:r>
      <w:r w:rsidRPr="00AA76F2">
        <w:rPr>
          <w:rStyle w:val="StyleBoldUnderline"/>
          <w:highlight w:val="yellow"/>
        </w:rPr>
        <w:lastRenderedPageBreak/>
        <w:t>although</w:t>
      </w:r>
      <w:r>
        <w:t xml:space="preserve"> admittedly </w:t>
      </w:r>
      <w:r w:rsidRPr="00AA76F2">
        <w:rPr>
          <w:rStyle w:val="StyleBoldUnderline"/>
          <w:highlight w:val="yellow"/>
        </w:rPr>
        <w:t xml:space="preserve">in cases of the former, </w:t>
      </w:r>
      <w:r w:rsidRPr="002109CC">
        <w:rPr>
          <w:rStyle w:val="StyleBoldUnderline"/>
          <w:highlight w:val="yellow"/>
        </w:rPr>
        <w:t>there is still overlap</w:t>
      </w:r>
      <w:r w:rsidRPr="00F3710C">
        <w:rPr>
          <w:rStyle w:val="StyleBoldUnderline"/>
        </w:rPr>
        <w:t>.</w:t>
      </w:r>
      <w:r>
        <w:t xml:space="preserve"> Both of these general categories will be examined below, where relevant federal laws will be introduced. A. State Lands and State Waters </w:t>
      </w:r>
      <w:r w:rsidRPr="00894146">
        <w:rPr>
          <w:rStyle w:val="StyleBoldUnderline"/>
        </w:rPr>
        <w:t>If a wind power project is to be located on state land</w:t>
      </w:r>
      <w:r>
        <w:t xml:space="preserve"> or in the first 3 NM of the territorial sea, </w:t>
      </w:r>
      <w:r w:rsidRPr="00894146">
        <w:rPr>
          <w:rStyle w:val="StyleBoldUnderline"/>
        </w:rPr>
        <w:t>state and local law will largely</w:t>
      </w:r>
      <w:r>
        <w:rPr>
          <w:rStyle w:val="StyleBoldUnderline"/>
        </w:rPr>
        <w:t xml:space="preserve"> </w:t>
      </w:r>
      <w:r w:rsidRPr="00894146">
        <w:rPr>
          <w:rStyle w:val="StyleBoldUnderline"/>
        </w:rPr>
        <w:t>regulate</w:t>
      </w:r>
      <w:r>
        <w:t xml:space="preserve"> its development under zoning ordinances and state permits, </w:t>
      </w:r>
      <w:r w:rsidRPr="00894146">
        <w:rPr>
          <w:rStyle w:val="StyleBoldUnderline"/>
        </w:rPr>
        <w:t>unless the lands are public</w:t>
      </w:r>
      <w:r>
        <w:t xml:space="preserve">, in which case the Bureau of Land Management has jurisdiction and operates under federal law and policy. Although state and local law will largely regulate projects on state lands and in state waters, </w:t>
      </w:r>
      <w:r w:rsidRPr="00CB4D45">
        <w:rPr>
          <w:rStyle w:val="StyleBoldUnderline"/>
          <w:highlight w:val="yellow"/>
        </w:rPr>
        <w:t xml:space="preserve">consultation with </w:t>
      </w:r>
      <w:r w:rsidRPr="00327932">
        <w:rPr>
          <w:rStyle w:val="StyleBoldUnderline"/>
          <w:highlight w:val="cyan"/>
        </w:rPr>
        <w:t xml:space="preserve">federal authorities </w:t>
      </w:r>
      <w:r w:rsidRPr="00AA76F2">
        <w:rPr>
          <w:rStyle w:val="StyleBoldUnderline"/>
          <w:highlight w:val="yellow"/>
        </w:rPr>
        <w:t xml:space="preserve">may be </w:t>
      </w:r>
      <w:r w:rsidRPr="00327932">
        <w:rPr>
          <w:rStyle w:val="StyleBoldUnderline"/>
          <w:highlight w:val="cyan"/>
        </w:rPr>
        <w:t xml:space="preserve">required if aviation or federally-protected habitat </w:t>
      </w:r>
      <w:r w:rsidRPr="00894146">
        <w:rPr>
          <w:rStyle w:val="StyleBoldUnderline"/>
        </w:rPr>
        <w:t xml:space="preserve">and species </w:t>
      </w:r>
      <w:r w:rsidRPr="00327932">
        <w:rPr>
          <w:rStyle w:val="StyleBoldUnderline"/>
          <w:highlight w:val="cyan"/>
        </w:rPr>
        <w:t>are impacte</w:t>
      </w:r>
      <w:r w:rsidRPr="00327932">
        <w:rPr>
          <w:highlight w:val="cyan"/>
        </w:rPr>
        <w:t>d</w:t>
      </w:r>
      <w:r>
        <w:t>.</w:t>
      </w:r>
      <w:r w:rsidRPr="002109CC">
        <w:rPr>
          <w:highlight w:val="yellow"/>
        </w:rPr>
        <w:t xml:space="preserve">34 </w:t>
      </w:r>
      <w:r w:rsidRPr="002109CC">
        <w:rPr>
          <w:rStyle w:val="StyleBoldUnderline"/>
          <w:highlight w:val="yellow"/>
        </w:rPr>
        <w:t xml:space="preserve">Section 404 </w:t>
      </w:r>
      <w:r w:rsidRPr="00AA76F2">
        <w:rPr>
          <w:rStyle w:val="StyleBoldUnderline"/>
          <w:highlight w:val="yellow"/>
        </w:rPr>
        <w:t>of the</w:t>
      </w:r>
      <w:r w:rsidRPr="00894146">
        <w:rPr>
          <w:rStyle w:val="StyleBoldUnderline"/>
        </w:rPr>
        <w:t xml:space="preserve"> </w:t>
      </w:r>
      <w:r w:rsidRPr="00AA76F2">
        <w:rPr>
          <w:rStyle w:val="Emphasis"/>
          <w:highlight w:val="yellow"/>
        </w:rPr>
        <w:t>C</w:t>
      </w:r>
      <w:r w:rsidRPr="00894146">
        <w:rPr>
          <w:rStyle w:val="StyleBoldUnderline"/>
        </w:rPr>
        <w:t xml:space="preserve">lean </w:t>
      </w:r>
      <w:r w:rsidRPr="00AA76F2">
        <w:rPr>
          <w:rStyle w:val="Emphasis"/>
          <w:highlight w:val="yellow"/>
        </w:rPr>
        <w:t>W</w:t>
      </w:r>
      <w:r w:rsidRPr="00894146">
        <w:rPr>
          <w:rStyle w:val="StyleBoldUnderline"/>
        </w:rPr>
        <w:t xml:space="preserve">ater </w:t>
      </w:r>
      <w:r w:rsidRPr="00AA76F2">
        <w:rPr>
          <w:rStyle w:val="Emphasis"/>
          <w:highlight w:val="yellow"/>
        </w:rPr>
        <w:t>A</w:t>
      </w:r>
      <w:r w:rsidRPr="00894146">
        <w:rPr>
          <w:rStyle w:val="StyleBoldUnderline"/>
        </w:rPr>
        <w:t xml:space="preserve">ct </w:t>
      </w:r>
      <w:r w:rsidRPr="002109CC">
        <w:rPr>
          <w:rStyle w:val="StyleBoldUnderline"/>
          <w:highlight w:val="yellow"/>
        </w:rPr>
        <w:t>is also likely applicable</w:t>
      </w:r>
      <w:r w:rsidRPr="002109CC">
        <w:rPr>
          <w:highlight w:val="yellow"/>
        </w:rPr>
        <w:t xml:space="preserve"> </w:t>
      </w:r>
      <w:r w:rsidRPr="002109CC">
        <w:rPr>
          <w:rStyle w:val="StyleBoldUnderline"/>
          <w:highlight w:val="yellow"/>
        </w:rPr>
        <w:t>in state waters for</w:t>
      </w:r>
      <w:r w:rsidRPr="00894146">
        <w:rPr>
          <w:rStyle w:val="StyleBoldUnderline"/>
        </w:rPr>
        <w:t xml:space="preserve"> projects that</w:t>
      </w:r>
      <w:r>
        <w:rPr>
          <w:rStyle w:val="StyleBoldUnderline"/>
        </w:rPr>
        <w:t xml:space="preserve"> </w:t>
      </w:r>
      <w:r w:rsidRPr="00894146">
        <w:rPr>
          <w:rStyle w:val="StyleBoldUnderline"/>
        </w:rPr>
        <w:t xml:space="preserve">require </w:t>
      </w:r>
      <w:r w:rsidRPr="00AA76F2">
        <w:rPr>
          <w:rStyle w:val="StyleBoldUnderline"/>
          <w:highlight w:val="yellow"/>
        </w:rPr>
        <w:t>dredge and fill</w:t>
      </w:r>
      <w:r>
        <w:t xml:space="preserve">. Importantly </w:t>
      </w:r>
      <w:r w:rsidRPr="002109CC">
        <w:rPr>
          <w:rStyle w:val="StyleBoldUnderline"/>
          <w:highlight w:val="cyan"/>
        </w:rPr>
        <w:t>for</w:t>
      </w:r>
      <w:r w:rsidRPr="00894146">
        <w:rPr>
          <w:rStyle w:val="StyleBoldUnderline"/>
        </w:rPr>
        <w:t xml:space="preserve"> wind projects in </w:t>
      </w:r>
      <w:r w:rsidRPr="00327932">
        <w:rPr>
          <w:rStyle w:val="StyleBoldUnderline"/>
          <w:highlight w:val="cyan"/>
        </w:rPr>
        <w:t>state waters</w:t>
      </w:r>
      <w:r w:rsidRPr="00327932">
        <w:rPr>
          <w:highlight w:val="cyan"/>
        </w:rPr>
        <w:t xml:space="preserve">, </w:t>
      </w:r>
      <w:r w:rsidRPr="00327932">
        <w:rPr>
          <w:rStyle w:val="StyleBoldUnderline"/>
          <w:highlight w:val="cyan"/>
        </w:rPr>
        <w:t xml:space="preserve">a permit is </w:t>
      </w:r>
      <w:r w:rsidRPr="00CB4D45">
        <w:rPr>
          <w:rStyle w:val="StyleBoldUnderline"/>
          <w:highlight w:val="yellow"/>
        </w:rPr>
        <w:t xml:space="preserve">likely still </w:t>
      </w:r>
      <w:r w:rsidRPr="00327932">
        <w:rPr>
          <w:rStyle w:val="StyleBoldUnderline"/>
          <w:highlight w:val="cyan"/>
        </w:rPr>
        <w:t>required from the Army Corps of Engineers due to</w:t>
      </w:r>
      <w:r w:rsidRPr="00894146">
        <w:rPr>
          <w:rStyle w:val="StyleBoldUnderline"/>
        </w:rPr>
        <w:t xml:space="preserve"> the Corps’ </w:t>
      </w:r>
      <w:r w:rsidRPr="00327932">
        <w:rPr>
          <w:rStyle w:val="StyleBoldUnderline"/>
          <w:highlight w:val="cyan"/>
        </w:rPr>
        <w:t xml:space="preserve">authority over </w:t>
      </w:r>
      <w:r w:rsidRPr="00894146">
        <w:rPr>
          <w:rStyle w:val="StyleBoldUnderline"/>
        </w:rPr>
        <w:t>obstructions to navigation in “</w:t>
      </w:r>
      <w:r w:rsidRPr="00327932">
        <w:rPr>
          <w:rStyle w:val="StyleBoldUnderline"/>
          <w:highlight w:val="cyan"/>
        </w:rPr>
        <w:t xml:space="preserve">navigable waters </w:t>
      </w:r>
      <w:r>
        <w:t xml:space="preserve">of the United States.” </w:t>
      </w:r>
      <w:r w:rsidRPr="00AA76F2">
        <w:rPr>
          <w:rStyle w:val="StyleBoldUnderline"/>
          <w:highlight w:val="yellow"/>
        </w:rPr>
        <w:t>Through the “hook” of the required Army Corps permit, the National Historic Preservation Act is also likely applicable</w:t>
      </w:r>
      <w:r>
        <w:t>.</w:t>
      </w:r>
    </w:p>
    <w:p w:rsidR="006A0AC9" w:rsidRDefault="006A0AC9" w:rsidP="006A0AC9">
      <w:pPr>
        <w:pStyle w:val="Heading4"/>
      </w:pPr>
      <w:r w:rsidRPr="00E83263">
        <w:rPr>
          <w:highlight w:val="yellow"/>
        </w:rPr>
        <w:t>Third</w:t>
      </w:r>
      <w:r>
        <w:t xml:space="preserve">, that means </w:t>
      </w:r>
      <w:r w:rsidRPr="00E83263">
        <w:rPr>
          <w:highlight w:val="yellow"/>
        </w:rPr>
        <w:t>the counterplan isn’t better than the status quo- the 1ac Vann, Fleisher, and Weber cards all indicate  that federal level permitting is what prevents OSW from scaling</w:t>
      </w:r>
      <w:r>
        <w:rPr>
          <w:highlight w:val="yellow"/>
        </w:rPr>
        <w:t xml:space="preserve"> up</w:t>
      </w:r>
      <w:r w:rsidRPr="00E83263">
        <w:rPr>
          <w:highlight w:val="yellow"/>
        </w:rPr>
        <w:t>, which means we have a quantifiable solvency deficit</w:t>
      </w:r>
    </w:p>
    <w:p w:rsidR="006A0AC9" w:rsidRDefault="006A0AC9" w:rsidP="006A0AC9">
      <w:pPr>
        <w:pStyle w:val="Heading4"/>
      </w:pPr>
      <w:r>
        <w:t>Fourth, the counterplan is illegitimate:</w:t>
      </w:r>
    </w:p>
    <w:p w:rsidR="006A0AC9" w:rsidRDefault="006A0AC9" w:rsidP="006A0AC9">
      <w:pPr>
        <w:pStyle w:val="Heading4"/>
        <w:numPr>
          <w:ilvl w:val="0"/>
          <w:numId w:val="29"/>
        </w:numPr>
      </w:pPr>
      <w:r w:rsidRPr="00E36342">
        <w:rPr>
          <w:highlight w:val="yellow"/>
        </w:rPr>
        <w:t>Not logical</w:t>
      </w:r>
      <w:r>
        <w:t xml:space="preserve">- </w:t>
      </w:r>
      <w:r w:rsidRPr="00E36342">
        <w:rPr>
          <w:highlight w:val="yellow"/>
        </w:rPr>
        <w:t xml:space="preserve">no policymaker can choose between one federal policy </w:t>
      </w:r>
      <w:proofErr w:type="gramStart"/>
      <w:r w:rsidRPr="00E36342">
        <w:rPr>
          <w:highlight w:val="yellow"/>
        </w:rPr>
        <w:t>or</w:t>
      </w:r>
      <w:proofErr w:type="gramEnd"/>
      <w:r w:rsidRPr="00E36342">
        <w:rPr>
          <w:highlight w:val="yellow"/>
        </w:rPr>
        <w:t xml:space="preserve"> 50 state ones </w:t>
      </w:r>
      <w:r>
        <w:t xml:space="preserve">which means </w:t>
      </w:r>
      <w:r w:rsidRPr="00E36342">
        <w:rPr>
          <w:highlight w:val="yellow"/>
        </w:rPr>
        <w:t>there’s no education in simulating the policy</w:t>
      </w:r>
      <w:r>
        <w:t>.</w:t>
      </w:r>
    </w:p>
    <w:p w:rsidR="006A0AC9" w:rsidRDefault="006A0AC9" w:rsidP="006A0AC9">
      <w:pPr>
        <w:pStyle w:val="Heading4"/>
        <w:numPr>
          <w:ilvl w:val="0"/>
          <w:numId w:val="29"/>
        </w:numPr>
      </w:pPr>
      <w:r w:rsidRPr="00E36342">
        <w:rPr>
          <w:highlight w:val="yellow"/>
        </w:rPr>
        <w:t>Not educational</w:t>
      </w:r>
      <w:r>
        <w:t xml:space="preserve">- </w:t>
      </w:r>
      <w:r w:rsidRPr="00E36342">
        <w:rPr>
          <w:highlight w:val="yellow"/>
        </w:rPr>
        <w:t xml:space="preserve">the counterplan guts topic education </w:t>
      </w:r>
      <w:r>
        <w:t xml:space="preserve">by </w:t>
      </w:r>
      <w:r w:rsidRPr="00E36342">
        <w:rPr>
          <w:highlight w:val="yellow"/>
        </w:rPr>
        <w:t xml:space="preserve">pushing debate towards only a few unrealistic federal key </w:t>
      </w:r>
      <w:proofErr w:type="spellStart"/>
      <w:r w:rsidRPr="00E36342">
        <w:rPr>
          <w:highlight w:val="yellow"/>
        </w:rPr>
        <w:t>affs</w:t>
      </w:r>
      <w:proofErr w:type="spellEnd"/>
      <w:r w:rsidRPr="00E36342">
        <w:rPr>
          <w:highlight w:val="yellow"/>
        </w:rPr>
        <w:t xml:space="preserve"> like SMRs</w:t>
      </w:r>
    </w:p>
    <w:p w:rsidR="006A0AC9" w:rsidRPr="00BC0FFD" w:rsidRDefault="006A0AC9" w:rsidP="006A0AC9">
      <w:pPr>
        <w:pStyle w:val="Heading4"/>
        <w:numPr>
          <w:ilvl w:val="0"/>
          <w:numId w:val="29"/>
        </w:numPr>
      </w:pPr>
      <w:r w:rsidRPr="00E36342">
        <w:rPr>
          <w:highlight w:val="yellow"/>
        </w:rPr>
        <w:t>Unfair</w:t>
      </w:r>
      <w:r>
        <w:t xml:space="preserve">- </w:t>
      </w:r>
      <w:r w:rsidRPr="00E36342">
        <w:rPr>
          <w:highlight w:val="yellow"/>
        </w:rPr>
        <w:t xml:space="preserve">the text fiats multiple steps and coordinated actions and uniformity that is not supported by their solvency evidence </w:t>
      </w:r>
      <w:r>
        <w:t>allowing them to shift out of 2ac arguments</w:t>
      </w:r>
    </w:p>
    <w:p w:rsidR="006A0AC9" w:rsidRDefault="006A0AC9" w:rsidP="006A0AC9">
      <w:pPr>
        <w:pStyle w:val="Heading4"/>
        <w:numPr>
          <w:ilvl w:val="0"/>
          <w:numId w:val="29"/>
        </w:numPr>
      </w:pPr>
      <w:r w:rsidRPr="00E36342">
        <w:rPr>
          <w:highlight w:val="yellow"/>
        </w:rPr>
        <w:t>Reject the counterplan because it is useless and distracting</w:t>
      </w:r>
      <w:r>
        <w:t>.</w:t>
      </w:r>
    </w:p>
    <w:p w:rsidR="006A0AC9" w:rsidRDefault="006A0AC9" w:rsidP="006A0AC9"/>
    <w:p w:rsidR="006A0AC9" w:rsidRDefault="006A0AC9" w:rsidP="006A0AC9">
      <w:pPr>
        <w:pStyle w:val="Heading4"/>
      </w:pPr>
      <w:r>
        <w:t xml:space="preserve">Fifth, Federal waters are </w:t>
      </w:r>
      <w:proofErr w:type="gramStart"/>
      <w:r>
        <w:t>key</w:t>
      </w:r>
      <w:proofErr w:type="gramEnd"/>
      <w:r>
        <w:t xml:space="preserve"> to solve:</w:t>
      </w:r>
    </w:p>
    <w:p w:rsidR="006A0AC9" w:rsidRDefault="006A0AC9" w:rsidP="006A0AC9">
      <w:pPr>
        <w:pStyle w:val="Heading4"/>
        <w:numPr>
          <w:ilvl w:val="0"/>
          <w:numId w:val="30"/>
        </w:numPr>
      </w:pPr>
      <w:r>
        <w:t>State waters are low quality</w:t>
      </w:r>
    </w:p>
    <w:p w:rsidR="006A0AC9" w:rsidRDefault="006A0AC9" w:rsidP="006A0AC9"/>
    <w:p w:rsidR="006A0AC9" w:rsidRPr="00B04016" w:rsidRDefault="006A0AC9" w:rsidP="006A0AC9">
      <w:pPr>
        <w:rPr>
          <w:rStyle w:val="StyleStyleBold12pt"/>
        </w:rPr>
      </w:pPr>
      <w:r w:rsidRPr="00B04016">
        <w:rPr>
          <w:rStyle w:val="StyleStyleBold12pt"/>
        </w:rPr>
        <w:t>NREL, 10</w:t>
      </w:r>
    </w:p>
    <w:p w:rsidR="006A0AC9" w:rsidRPr="00B04016" w:rsidRDefault="006A0AC9" w:rsidP="006A0AC9">
      <w:r>
        <w:t xml:space="preserve">National Renewable Energy </w:t>
      </w:r>
      <w:proofErr w:type="spellStart"/>
      <w:r>
        <w:t>Labrotory</w:t>
      </w:r>
      <w:proofErr w:type="spellEnd"/>
      <w:r>
        <w:t>, “</w:t>
      </w:r>
      <w:r w:rsidRPr="00B04016">
        <w:t>Large-Scale Offshore Wind Power in the United States ASSESSMENT OF OPPORTUNITIES AND BARRIERS</w:t>
      </w:r>
      <w:r>
        <w:t>”</w:t>
      </w:r>
      <w:r w:rsidRPr="00EA6421">
        <w:t xml:space="preserve"> </w:t>
      </w:r>
      <w:hyperlink r:id="rId15" w:history="1">
        <w:r w:rsidRPr="00EA6421">
          <w:rPr>
            <w:color w:val="0000FF"/>
            <w:u w:val="single"/>
          </w:rPr>
          <w:t>http://www.nrel.gov/wind/pdfs/40745.pdf</w:t>
        </w:r>
      </w:hyperlink>
      <w:r>
        <w:t>, accessed 10/27/12</w:t>
      </w:r>
      <w:proofErr w:type="gramStart"/>
      <w:r>
        <w:t>,WYO</w:t>
      </w:r>
      <w:proofErr w:type="gramEnd"/>
      <w:r>
        <w:t>/</w:t>
      </w:r>
      <w:proofErr w:type="spellStart"/>
      <w:r>
        <w:t>Jf</w:t>
      </w:r>
      <w:proofErr w:type="spellEnd"/>
    </w:p>
    <w:p w:rsidR="006A0AC9" w:rsidRPr="00394997" w:rsidRDefault="006A0AC9" w:rsidP="006A0AC9">
      <w:pPr>
        <w:rPr>
          <w:sz w:val="16"/>
        </w:rPr>
      </w:pPr>
      <w:r w:rsidRPr="00394997">
        <w:rPr>
          <w:rStyle w:val="StyleBoldUnderline"/>
        </w:rPr>
        <w:t xml:space="preserve">Although </w:t>
      </w:r>
      <w:r w:rsidRPr="00C8074D">
        <w:rPr>
          <w:rStyle w:val="StyleBoldUnderline"/>
        </w:rPr>
        <w:t>the United States has a long history of managing energy-related extractive industries</w:t>
      </w:r>
      <w:r w:rsidRPr="00C8074D">
        <w:rPr>
          <w:sz w:val="16"/>
        </w:rPr>
        <w:t xml:space="preserve"> (e.g., oil and gas) </w:t>
      </w:r>
      <w:r w:rsidRPr="00C8074D">
        <w:rPr>
          <w:rStyle w:val="StyleBoldUnderline"/>
        </w:rPr>
        <w:t>on federal lands and in federal waters, there is no institutional knowledge about offshore wind</w:t>
      </w:r>
      <w:r w:rsidRPr="00C8074D">
        <w:rPr>
          <w:sz w:val="16"/>
        </w:rPr>
        <w:t xml:space="preserve"> energy facilities. </w:t>
      </w:r>
      <w:r w:rsidRPr="00C8074D">
        <w:rPr>
          <w:rStyle w:val="StyleBoldUnderline"/>
        </w:rPr>
        <w:t>Offshore wind power is a relatively new energy industry</w:t>
      </w:r>
      <w:r w:rsidRPr="00C8074D">
        <w:rPr>
          <w:sz w:val="16"/>
        </w:rPr>
        <w:t xml:space="preserve"> with about a 20-year demonstration history in European seas and less than a 10-year operational history for utility-scale projects. </w:t>
      </w:r>
      <w:r w:rsidRPr="00C8074D">
        <w:rPr>
          <w:rStyle w:val="StyleBoldUnderline"/>
        </w:rPr>
        <w:t>As such, the regulatory and institutional structures for offshore wind energy are just now emerging in the United States</w:t>
      </w:r>
      <w:r w:rsidRPr="00C8074D">
        <w:rPr>
          <w:sz w:val="16"/>
        </w:rPr>
        <w:t xml:space="preserve">. </w:t>
      </w:r>
      <w:r w:rsidRPr="00C8074D">
        <w:rPr>
          <w:rStyle w:val="StyleBoldUnderline"/>
        </w:rPr>
        <w:t>BOEM was assigned jurisdiction over leasing of federal waters</w:t>
      </w:r>
      <w:r w:rsidRPr="00C8074D">
        <w:rPr>
          <w:sz w:val="16"/>
        </w:rPr>
        <w:t xml:space="preserve"> (</w:t>
      </w:r>
      <w:r w:rsidRPr="00394997">
        <w:rPr>
          <w:sz w:val="16"/>
        </w:rPr>
        <w:t xml:space="preserve">greater than 3 nautical miles from shore in all but Texas and the west coast of Florida) </w:t>
      </w:r>
      <w:r w:rsidRPr="00394997">
        <w:rPr>
          <w:rStyle w:val="StyleBoldUnderline"/>
        </w:rPr>
        <w:t>for ocean energy technologies under the Energy Policy Act of 2005</w:t>
      </w:r>
      <w:r w:rsidRPr="00394997">
        <w:rPr>
          <w:sz w:val="16"/>
        </w:rPr>
        <w:t xml:space="preserve">. Secretary Salazar issued the final rule governing easements and rights of way for offshore wind on the outer continental shelf in April 2009. Several projects are now in early permitting stages under BOEM regulations and developer’s estimate that approvals may take as long as 7 to 10 years – longer than permitting </w:t>
      </w:r>
      <w:r w:rsidRPr="00394997">
        <w:rPr>
          <w:sz w:val="16"/>
        </w:rPr>
        <w:lastRenderedPageBreak/>
        <w:t xml:space="preserve">approvals for most other types of energy facilities States desiring offshore wind supplies to meet their renewable energy goals and project developers seeking economic development opportunities have identified potential sites in state waters. </w:t>
      </w:r>
      <w:r w:rsidRPr="003C1E64">
        <w:rPr>
          <w:rStyle w:val="StyleBoldUnderline"/>
          <w:highlight w:val="cyan"/>
        </w:rPr>
        <w:t>State projects</w:t>
      </w:r>
      <w:r w:rsidRPr="008675A8">
        <w:rPr>
          <w:rStyle w:val="StyleBoldUnderline"/>
          <w:highlight w:val="yellow"/>
        </w:rPr>
        <w:t xml:space="preserve"> are typically near shore and </w:t>
      </w:r>
      <w:r w:rsidRPr="003C1E64">
        <w:rPr>
          <w:rStyle w:val="StyleBoldUnderline"/>
          <w:highlight w:val="cyan"/>
        </w:rPr>
        <w:t xml:space="preserve">have </w:t>
      </w:r>
      <w:r w:rsidRPr="00FE5208">
        <w:rPr>
          <w:rStyle w:val="StyleBoldUnderline"/>
          <w:highlight w:val="yellow"/>
        </w:rPr>
        <w:t>marginally</w:t>
      </w:r>
      <w:r w:rsidRPr="003C1E64">
        <w:rPr>
          <w:rStyle w:val="StyleBoldUnderline"/>
          <w:highlight w:val="cyan"/>
        </w:rPr>
        <w:t xml:space="preserve"> lower wind resources</w:t>
      </w:r>
      <w:r w:rsidRPr="003C1E64">
        <w:rPr>
          <w:sz w:val="16"/>
          <w:highlight w:val="cyan"/>
        </w:rPr>
        <w:t>,</w:t>
      </w:r>
      <w:r w:rsidRPr="00394997">
        <w:rPr>
          <w:sz w:val="16"/>
        </w:rPr>
        <w:t xml:space="preserve"> </w:t>
      </w:r>
      <w:r w:rsidRPr="00B26183">
        <w:rPr>
          <w:rStyle w:val="StyleBoldUnderline"/>
        </w:rPr>
        <w:t xml:space="preserve">but </w:t>
      </w:r>
      <w:r w:rsidRPr="00FE5208">
        <w:rPr>
          <w:rStyle w:val="StyleBoldUnderline"/>
          <w:highlight w:val="yellow"/>
        </w:rPr>
        <w:t>there is a perception that state institutions and regulations provide an accelerated approval process.</w:t>
      </w:r>
      <w:r w:rsidRPr="00B26183">
        <w:rPr>
          <w:rStyle w:val="StyleBoldUnderline"/>
        </w:rPr>
        <w:t xml:space="preserve"> </w:t>
      </w:r>
      <w:r w:rsidRPr="003C1E64">
        <w:rPr>
          <w:rStyle w:val="StyleBoldUnderline"/>
          <w:highlight w:val="cyan"/>
        </w:rPr>
        <w:t>Regardless</w:t>
      </w:r>
      <w:r w:rsidRPr="00B26183">
        <w:rPr>
          <w:rStyle w:val="StyleBoldUnderline"/>
          <w:highlight w:val="yellow"/>
        </w:rPr>
        <w:t xml:space="preserve"> o</w:t>
      </w:r>
      <w:r w:rsidRPr="00B26183">
        <w:rPr>
          <w:rStyle w:val="StyleBoldUnderline"/>
        </w:rPr>
        <w:t xml:space="preserve">f these </w:t>
      </w:r>
      <w:r w:rsidRPr="00B26183">
        <w:rPr>
          <w:rStyle w:val="StyleBoldUnderline"/>
          <w:highlight w:val="yellow"/>
        </w:rPr>
        <w:t xml:space="preserve">perceptions, </w:t>
      </w:r>
      <w:r w:rsidRPr="003C1E64">
        <w:rPr>
          <w:rStyle w:val="StyleBoldUnderline"/>
          <w:highlight w:val="cyan"/>
        </w:rPr>
        <w:t xml:space="preserve">state waters will not be able to provide enough sites for large-scale offshore wind </w:t>
      </w:r>
      <w:r w:rsidRPr="008675A8">
        <w:rPr>
          <w:rStyle w:val="StyleBoldUnderline"/>
          <w:highlight w:val="yellow"/>
        </w:rPr>
        <w:t>power in the United States</w:t>
      </w:r>
      <w:r w:rsidRPr="00394997">
        <w:rPr>
          <w:sz w:val="16"/>
        </w:rPr>
        <w:t xml:space="preserve">. </w:t>
      </w:r>
      <w:r w:rsidRPr="00B26183">
        <w:rPr>
          <w:sz w:val="16"/>
        </w:rPr>
        <w:t>T</w:t>
      </w:r>
      <w:r w:rsidRPr="00B26183">
        <w:rPr>
          <w:rStyle w:val="StyleBoldUnderline"/>
        </w:rPr>
        <w:t xml:space="preserve">o accelerate the deployment of offshore wind energy, the federal government needs to partner strategically with states </w:t>
      </w:r>
      <w:r w:rsidRPr="00394997">
        <w:rPr>
          <w:sz w:val="16"/>
        </w:rPr>
        <w:t>where offshore wind development is planned or underway. The formation of several BOEM state task forces and the Atlantic Offshore Wind Energy Consortium, involving 10 governors, are steps taken in 2010 that proactively engage interested and affected parties and could help mature the regulatory and stakeholder engagement processes.</w:t>
      </w:r>
    </w:p>
    <w:p w:rsidR="006A0AC9" w:rsidRPr="00F52DCC" w:rsidRDefault="006A0AC9" w:rsidP="006A0AC9">
      <w:pPr>
        <w:pStyle w:val="Heading4"/>
        <w:numPr>
          <w:ilvl w:val="0"/>
          <w:numId w:val="30"/>
        </w:numPr>
      </w:pPr>
      <w:r>
        <w:t>Federal waters key to testing and scaling</w:t>
      </w:r>
    </w:p>
    <w:p w:rsidR="006A0AC9" w:rsidRDefault="006A0AC9" w:rsidP="006A0AC9">
      <w:pPr>
        <w:rPr>
          <w:rStyle w:val="StyleStyleBold12pt"/>
        </w:rPr>
      </w:pPr>
    </w:p>
    <w:p w:rsidR="006A0AC9" w:rsidRDefault="006A0AC9" w:rsidP="006A0AC9">
      <w:r w:rsidRPr="009345BC">
        <w:rPr>
          <w:rStyle w:val="StyleStyleBold12pt"/>
        </w:rPr>
        <w:t>Jack K. Sterne 2009</w:t>
      </w:r>
      <w:r w:rsidRPr="00F52DCC">
        <w:t> </w:t>
      </w:r>
    </w:p>
    <w:p w:rsidR="006A0AC9" w:rsidRPr="00F52DCC" w:rsidRDefault="006A0AC9" w:rsidP="006A0AC9">
      <w:r w:rsidRPr="00F52DCC">
        <w:t>(J.D. Roger Williams University): Symposium: The Seven Principles of Ocean Renewable Energy: A Shared Vision and Call for Action. Lexis</w:t>
      </w:r>
    </w:p>
    <w:p w:rsidR="006A0AC9" w:rsidRPr="005D6C45" w:rsidRDefault="006A0AC9" w:rsidP="006A0AC9">
      <w:pPr>
        <w:rPr>
          <w:rStyle w:val="StyleBoldUnderline"/>
        </w:rPr>
      </w:pPr>
      <w:r w:rsidRPr="005D6C45">
        <w:rPr>
          <w:sz w:val="16"/>
        </w:rPr>
        <w:t xml:space="preserve">THE NEED FOR ACTION </w:t>
      </w:r>
      <w:r w:rsidRPr="00475778">
        <w:rPr>
          <w:rStyle w:val="StyleBoldUnderline"/>
        </w:rPr>
        <w:t>America urgently needs new sources of clean energy</w:t>
      </w:r>
      <w:r w:rsidRPr="005D6C45">
        <w:rPr>
          <w:sz w:val="16"/>
        </w:rPr>
        <w:t xml:space="preserve">. While the deployment and evaluation of ocean energy technologies8 represent a unique and important renewable energy opportunity, these technologies are being hampered and constrained by several factors. The technologies are generally recognized as not sufficiently mature for commercial-scale development. This makes it difficult for project developers to attract sufficient capital, due to the perceived risk of these projects. Another factor, which is the focus of this paper, is an uncertain regulatory system that results in larger transaction costs than are appropriate for this demonstration phase of these emerging technologies. </w:t>
      </w:r>
      <w:proofErr w:type="gramStart"/>
      <w:r w:rsidRPr="005D6C45">
        <w:rPr>
          <w:sz w:val="16"/>
        </w:rPr>
        <w:t>Principle 1.</w:t>
      </w:r>
      <w:proofErr w:type="gramEnd"/>
      <w:r w:rsidRPr="005D6C45">
        <w:rPr>
          <w:sz w:val="16"/>
        </w:rPr>
        <w:t xml:space="preserve"> </w:t>
      </w:r>
      <w:r w:rsidRPr="00475778">
        <w:rPr>
          <w:rStyle w:val="StyleBoldUnderline"/>
        </w:rPr>
        <w:t xml:space="preserve">As general policy, the United States should substantially increase electrical generation from renewable sources. </w:t>
      </w:r>
      <w:r w:rsidRPr="00FB0694">
        <w:rPr>
          <w:rStyle w:val="StyleBoldUnderline"/>
        </w:rPr>
        <w:t>Ocean renewable energy has significant potential to contribute to this increase</w:t>
      </w:r>
      <w:r w:rsidRPr="00FB0694">
        <w:rPr>
          <w:sz w:val="16"/>
        </w:rPr>
        <w:t xml:space="preserve">. </w:t>
      </w:r>
      <w:r w:rsidRPr="00FB0694">
        <w:rPr>
          <w:rStyle w:val="StyleBoldUnderline"/>
        </w:rPr>
        <w:t xml:space="preserve">The United States government should use its authorities and commit the resources needed </w:t>
      </w:r>
      <w:r w:rsidRPr="00475778">
        <w:rPr>
          <w:rStyle w:val="StyleBoldUnderline"/>
        </w:rPr>
        <w:t>to support a robust evaluation of ocean renewable energy technology</w:t>
      </w:r>
      <w:r w:rsidRPr="005D6C45">
        <w:rPr>
          <w:sz w:val="16"/>
        </w:rPr>
        <w:t xml:space="preserve"> and its potential environmental impacts. </w:t>
      </w:r>
      <w:proofErr w:type="gramStart"/>
      <w:r w:rsidRPr="00475778">
        <w:rPr>
          <w:rStyle w:val="StyleBoldUnderline"/>
        </w:rPr>
        <w:t>Development of diverse and numerous sources of alternative 8.</w:t>
      </w:r>
      <w:proofErr w:type="gramEnd"/>
      <w:r w:rsidRPr="00475778">
        <w:rPr>
          <w:rStyle w:val="StyleBoldUnderline"/>
        </w:rPr>
        <w:t xml:space="preserve"> This paper focuses on ocean energy generated from waves, tides, and currents</w:t>
      </w:r>
      <w:r w:rsidRPr="005D6C45">
        <w:rPr>
          <w:sz w:val="16"/>
        </w:rPr>
        <w:t xml:space="preserve">. It does not address other technologies deployable in the marine environment, including thermal conversion or offshore wind, although these recommendations may also have relevance to those technologies. </w:t>
      </w:r>
      <w:proofErr w:type="gramStart"/>
      <w:r w:rsidRPr="005D6C45">
        <w:rPr>
          <w:sz w:val="16"/>
        </w:rPr>
        <w:t>renewable</w:t>
      </w:r>
      <w:proofErr w:type="gramEnd"/>
      <w:r w:rsidRPr="005D6C45">
        <w:rPr>
          <w:sz w:val="16"/>
        </w:rPr>
        <w:t xml:space="preserve"> energy is critical to our nation's energy security and environmental </w:t>
      </w:r>
      <w:proofErr w:type="spellStart"/>
      <w:r w:rsidRPr="005D6C45">
        <w:rPr>
          <w:sz w:val="16"/>
        </w:rPr>
        <w:t>well being</w:t>
      </w:r>
      <w:proofErr w:type="spellEnd"/>
      <w:r w:rsidRPr="005D6C45">
        <w:rPr>
          <w:sz w:val="16"/>
        </w:rPr>
        <w:t xml:space="preserve">. </w:t>
      </w:r>
      <w:r w:rsidRPr="00BC0FFD">
        <w:rPr>
          <w:rStyle w:val="StyleBoldUnderline"/>
        </w:rPr>
        <w:t>According to the Electric Power Research Institute, ocean renewable energy in U.S. waters has the estimated potential to supply some 400 Terawatt hours of clean power annually</w:t>
      </w:r>
      <w:r w:rsidRPr="00475778">
        <w:rPr>
          <w:rStyle w:val="StyleBoldUnderline"/>
        </w:rPr>
        <w:t xml:space="preserve">, or roughly 10% of today's electrical demand.9 Yet project testing and deployment in coastal waters is almost </w:t>
      </w:r>
      <w:proofErr w:type="spellStart"/>
      <w:r w:rsidRPr="00475778">
        <w:rPr>
          <w:rStyle w:val="StyleBoldUnderline"/>
        </w:rPr>
        <w:t>non existent</w:t>
      </w:r>
      <w:proofErr w:type="spellEnd"/>
      <w:r w:rsidRPr="005D6C45">
        <w:rPr>
          <w:sz w:val="16"/>
        </w:rPr>
        <w:t xml:space="preserve">. </w:t>
      </w:r>
      <w:r w:rsidRPr="003C1E64">
        <w:rPr>
          <w:rStyle w:val="StyleBoldUnderline"/>
          <w:highlight w:val="cyan"/>
        </w:rPr>
        <w:t xml:space="preserve">The federal role is crucial </w:t>
      </w:r>
      <w:r w:rsidRPr="00FB0694">
        <w:rPr>
          <w:rStyle w:val="StyleBoldUnderline"/>
          <w:highlight w:val="yellow"/>
        </w:rPr>
        <w:t xml:space="preserve">because virtually </w:t>
      </w:r>
      <w:r w:rsidRPr="003C1E64">
        <w:rPr>
          <w:rStyle w:val="StyleBoldUnderline"/>
          <w:highlight w:val="cyan"/>
        </w:rPr>
        <w:t xml:space="preserve">every site </w:t>
      </w:r>
      <w:r w:rsidRPr="00FB0694">
        <w:rPr>
          <w:rStyle w:val="StyleBoldUnderline"/>
          <w:highlight w:val="yellow"/>
        </w:rPr>
        <w:t xml:space="preserve">where ocean renewable energy technology </w:t>
      </w:r>
      <w:r w:rsidRPr="003C1E64">
        <w:rPr>
          <w:rStyle w:val="StyleBoldUnderline"/>
          <w:highlight w:val="cyan"/>
        </w:rPr>
        <w:t>is likely to be tested or deployed is subject to federal jurisdiction</w:t>
      </w:r>
      <w:r w:rsidRPr="00475778">
        <w:rPr>
          <w:rStyle w:val="StyleBoldUnderline"/>
        </w:rPr>
        <w:t xml:space="preserve">. </w:t>
      </w:r>
      <w:r w:rsidRPr="005D6C45">
        <w:rPr>
          <w:sz w:val="16"/>
        </w:rPr>
        <w:t xml:space="preserve">Unlike conventional wind and solar, ocean renewable energy technology cannot be tested or deployed on private land. </w:t>
      </w:r>
      <w:r w:rsidRPr="003C1E64">
        <w:rPr>
          <w:rStyle w:val="StyleBoldUnderline"/>
          <w:highlight w:val="cyan"/>
        </w:rPr>
        <w:t xml:space="preserve">The industry will emerge and mature </w:t>
      </w:r>
      <w:r w:rsidRPr="00FB0694">
        <w:rPr>
          <w:rStyle w:val="StyleBoldUnderline"/>
          <w:highlight w:val="yellow"/>
        </w:rPr>
        <w:t xml:space="preserve">in the United States </w:t>
      </w:r>
      <w:r w:rsidRPr="00FE5208">
        <w:rPr>
          <w:rStyle w:val="Emphasis"/>
          <w:highlight w:val="cyan"/>
        </w:rPr>
        <w:t>only if the federal government uses its considerable resources</w:t>
      </w:r>
      <w:r w:rsidRPr="003C1E64">
        <w:rPr>
          <w:rStyle w:val="StyleBoldUnderline"/>
          <w:highlight w:val="cyan"/>
        </w:rPr>
        <w:t xml:space="preserve"> and authorities to answer critical questions </w:t>
      </w:r>
      <w:r w:rsidRPr="00252581">
        <w:rPr>
          <w:rStyle w:val="StyleBoldUnderline"/>
          <w:highlight w:val="yellow"/>
        </w:rPr>
        <w:t>and encourage appropriate use of marine areas</w:t>
      </w:r>
      <w:r w:rsidRPr="003C1E64">
        <w:rPr>
          <w:rStyle w:val="StyleBoldUnderline"/>
          <w:highlight w:val="cyan"/>
        </w:rPr>
        <w:t>.</w:t>
      </w:r>
    </w:p>
    <w:p w:rsidR="006A0AC9" w:rsidRDefault="006A0AC9" w:rsidP="006A0AC9">
      <w:pPr>
        <w:pStyle w:val="Heading4"/>
        <w:numPr>
          <w:ilvl w:val="0"/>
          <w:numId w:val="30"/>
        </w:numPr>
      </w:pPr>
      <w:r>
        <w:t xml:space="preserve">Presumption flips </w:t>
      </w:r>
      <w:proofErr w:type="spellStart"/>
      <w:r>
        <w:t>aff</w:t>
      </w:r>
      <w:proofErr w:type="spellEnd"/>
      <w:r>
        <w:t xml:space="preserve">- all </w:t>
      </w:r>
      <w:proofErr w:type="spellStart"/>
      <w:proofErr w:type="gramStart"/>
      <w:r>
        <w:t>ev</w:t>
      </w:r>
      <w:proofErr w:type="spellEnd"/>
      <w:proofErr w:type="gramEnd"/>
      <w:r>
        <w:t xml:space="preserve"> assumes federal waters</w:t>
      </w:r>
    </w:p>
    <w:p w:rsidR="006A0AC9" w:rsidRDefault="006A0AC9" w:rsidP="006A0AC9"/>
    <w:p w:rsidR="006A0AC9" w:rsidRPr="00AA445B" w:rsidRDefault="006A0AC9" w:rsidP="006A0AC9">
      <w:pPr>
        <w:rPr>
          <w:rStyle w:val="StyleStyleBold12pt"/>
        </w:rPr>
      </w:pPr>
      <w:r w:rsidRPr="00AA445B">
        <w:rPr>
          <w:rStyle w:val="StyleStyleBold12pt"/>
        </w:rPr>
        <w:t>Schroeder 10</w:t>
      </w:r>
    </w:p>
    <w:p w:rsidR="006A0AC9" w:rsidRDefault="006A0AC9" w:rsidP="006A0AC9">
      <w:proofErr w:type="gramStart"/>
      <w:r>
        <w:t xml:space="preserve">[Erica, J.D. from </w:t>
      </w:r>
      <w:r w:rsidRPr="00AA445B">
        <w:t>University of California, Berkeley, School of Law, 2010.</w:t>
      </w:r>
      <w:proofErr w:type="gramEnd"/>
      <w:r>
        <w:t xml:space="preserve"> And Masters in Environmental Management from</w:t>
      </w:r>
      <w:r w:rsidRPr="00AA445B">
        <w:t xml:space="preserve"> Yale School of Fo</w:t>
      </w:r>
      <w:r>
        <w:t xml:space="preserve">restry &amp; Environmental Studies, “Turning Offshore Wind On”, California Law Review, p. </w:t>
      </w:r>
      <w:proofErr w:type="spellStart"/>
      <w:r>
        <w:t>ln</w:t>
      </w:r>
      <w:proofErr w:type="spellEnd"/>
      <w:r>
        <w:t>//</w:t>
      </w:r>
      <w:proofErr w:type="spellStart"/>
      <w:r>
        <w:t>wyo-tjc</w:t>
      </w:r>
      <w:proofErr w:type="spellEnd"/>
      <w:r>
        <w:t>]</w:t>
      </w:r>
    </w:p>
    <w:p w:rsidR="006A0AC9" w:rsidRPr="00BF4BDF" w:rsidRDefault="006A0AC9" w:rsidP="006A0AC9">
      <w:pPr>
        <w:rPr>
          <w:sz w:val="16"/>
        </w:rPr>
      </w:pPr>
      <w:r w:rsidRPr="00BC0FFD">
        <w:rPr>
          <w:rStyle w:val="StyleBoldUnderline"/>
        </w:rPr>
        <w:t>Both state and federal governments share control over offshore wind project siting</w:t>
      </w:r>
      <w:r w:rsidRPr="00976502">
        <w:rPr>
          <w:rStyle w:val="StyleBoldUnderline"/>
        </w:rPr>
        <w:t xml:space="preserve"> approval </w:t>
      </w:r>
      <w:r w:rsidRPr="00BC0FFD">
        <w:rPr>
          <w:rStyle w:val="StyleBoldUnderline"/>
        </w:rPr>
        <w:t>and permitting</w:t>
      </w:r>
      <w:r w:rsidRPr="00BF4BDF">
        <w:rPr>
          <w:sz w:val="16"/>
        </w:rPr>
        <w:t xml:space="preserve">. Geography determines the jurisdiction of each: state governments control their respective Coastal Zones, from the baseline of their shores out three nautical miles,92 and </w:t>
      </w:r>
      <w:r w:rsidRPr="00B26183">
        <w:rPr>
          <w:rStyle w:val="StyleBoldUnderline"/>
        </w:rPr>
        <w:t>the federal government controls the Outer Continental Shelf beyond tha</w:t>
      </w:r>
      <w:r w:rsidRPr="00BF4BDF">
        <w:rPr>
          <w:sz w:val="16"/>
        </w:rPr>
        <w:t xml:space="preserve">t.93 </w:t>
      </w:r>
      <w:r w:rsidRPr="00976502">
        <w:rPr>
          <w:rStyle w:val="StyleBoldUnderline"/>
        </w:rPr>
        <w:t xml:space="preserve">Offshore wind </w:t>
      </w:r>
      <w:r w:rsidRPr="00BF4BDF">
        <w:rPr>
          <w:rStyle w:val="StyleBoldUnderline"/>
          <w:highlight w:val="cyan"/>
        </w:rPr>
        <w:t>turbines are typically located on the O</w:t>
      </w:r>
      <w:r w:rsidRPr="00B26183">
        <w:rPr>
          <w:rStyle w:val="StyleBoldUnderline"/>
          <w:highlight w:val="yellow"/>
        </w:rPr>
        <w:t xml:space="preserve">uter </w:t>
      </w:r>
      <w:r w:rsidRPr="00BF4BDF">
        <w:rPr>
          <w:rStyle w:val="StyleBoldUnderline"/>
          <w:highlight w:val="cyan"/>
        </w:rPr>
        <w:t>C</w:t>
      </w:r>
      <w:r w:rsidRPr="00B26183">
        <w:rPr>
          <w:rStyle w:val="StyleBoldUnderline"/>
          <w:highlight w:val="yellow"/>
        </w:rPr>
        <w:t xml:space="preserve">ontinental </w:t>
      </w:r>
      <w:r w:rsidRPr="00BF4BDF">
        <w:rPr>
          <w:rStyle w:val="StyleBoldUnderline"/>
          <w:highlight w:val="cyan"/>
        </w:rPr>
        <w:t>S</w:t>
      </w:r>
      <w:r w:rsidRPr="00B26183">
        <w:rPr>
          <w:rStyle w:val="StyleBoldUnderline"/>
          <w:highlight w:val="yellow"/>
        </w:rPr>
        <w:t>helf</w:t>
      </w:r>
      <w:r w:rsidRPr="00BF4BDF">
        <w:rPr>
          <w:sz w:val="16"/>
          <w:highlight w:val="yellow"/>
        </w:rPr>
        <w:t xml:space="preserve">;94 </w:t>
      </w:r>
      <w:r w:rsidRPr="00BF4BDF">
        <w:rPr>
          <w:rStyle w:val="StyleBoldUnderline"/>
          <w:highlight w:val="cyan"/>
        </w:rPr>
        <w:t xml:space="preserve">thus, the federal government sites and permits this component </w:t>
      </w:r>
      <w:r w:rsidRPr="00B26183">
        <w:rPr>
          <w:rStyle w:val="StyleBoldUnderline"/>
          <w:highlight w:val="yellow"/>
        </w:rPr>
        <w:t>of an offshore wind project.</w:t>
      </w:r>
      <w:r w:rsidRPr="00BF4BDF">
        <w:rPr>
          <w:sz w:val="16"/>
        </w:rPr>
        <w:t xml:space="preserve">95 To get the electricity to consumers on land, however, offshore wind projects must necessarily include transmission lines from the turbines, through state waters and onto land. State governments control the siting and permitting of </w:t>
      </w:r>
      <w:proofErr w:type="gramStart"/>
      <w:r w:rsidRPr="00BF4BDF">
        <w:rPr>
          <w:sz w:val="16"/>
        </w:rPr>
        <w:t>these</w:t>
      </w:r>
      <w:proofErr w:type="gramEnd"/>
      <w:r w:rsidRPr="00BF4BDF">
        <w:rPr>
          <w:sz w:val="16"/>
        </w:rPr>
        <w:t xml:space="preserve"> transmission lines.96 Both federal and state jurisdiction are described in more detail later, along with the CZMA. The CZMA provides the primary mechanisms for balancing state and federal interests in coastal waters.97 </w:t>
      </w:r>
      <w:proofErr w:type="gramStart"/>
      <w:r w:rsidRPr="00BF4BDF">
        <w:rPr>
          <w:sz w:val="16"/>
        </w:rPr>
        <w:t>It</w:t>
      </w:r>
      <w:proofErr w:type="gramEnd"/>
      <w:r w:rsidRPr="00BF4BDF">
        <w:rPr>
          <w:sz w:val="16"/>
        </w:rPr>
        <w:t xml:space="preserve"> </w:t>
      </w:r>
      <w:r w:rsidRPr="00BF4BDF">
        <w:rPr>
          <w:sz w:val="16"/>
        </w:rPr>
        <w:lastRenderedPageBreak/>
        <w:t>leaves states with substantial discretionary power and no federal mandate regarding offshore wind power development, despite its undertones of environmental protection. A. Federal Jurisdiction</w:t>
      </w:r>
    </w:p>
    <w:p w:rsidR="006A0AC9" w:rsidRPr="00BF4BDF" w:rsidRDefault="006A0AC9" w:rsidP="006A0AC9">
      <w:pPr>
        <w:rPr>
          <w:sz w:val="16"/>
        </w:rPr>
      </w:pPr>
      <w:r w:rsidRPr="00BF4BDF">
        <w:rPr>
          <w:sz w:val="16"/>
        </w:rPr>
        <w:t xml:space="preserve">Federal jurisdiction begins more than three nautical miles from the shore, along the Outer Continental Shelf, and ends two hundred nautical miles out to sea.98 </w:t>
      </w:r>
      <w:r w:rsidRPr="00BF4BDF">
        <w:rPr>
          <w:rStyle w:val="StyleBoldUnderline"/>
          <w:highlight w:val="cyan"/>
        </w:rPr>
        <w:t>Analyses of offshore wind capacity typically assume that wind farms will be built in federal waters</w:t>
      </w:r>
      <w:r w:rsidRPr="00B26183">
        <w:rPr>
          <w:rStyle w:val="StyleBoldUnderline"/>
          <w:highlight w:val="yellow"/>
        </w:rPr>
        <w:t>, more than five miles from the coast.</w:t>
      </w:r>
      <w:r w:rsidRPr="00976502">
        <w:rPr>
          <w:rStyle w:val="StyleBoldUnderline"/>
        </w:rPr>
        <w:t>99 Thus, federal jurisdiction covers the generation component of an offshore wind project, mainly the turbines</w:t>
      </w:r>
      <w:r w:rsidRPr="00BF4BDF">
        <w:rPr>
          <w:sz w:val="16"/>
        </w:rPr>
        <w:t>.100 This includes site approval and permitting for project construction.101</w:t>
      </w:r>
    </w:p>
    <w:p w:rsidR="006A0AC9" w:rsidRDefault="006A0AC9" w:rsidP="006A0AC9">
      <w:pPr>
        <w:pStyle w:val="Heading4"/>
      </w:pPr>
      <w:r>
        <w:t>Sixth links to politics- interstate coordination requires Congressional approval</w:t>
      </w:r>
    </w:p>
    <w:p w:rsidR="006A0AC9" w:rsidRPr="008C0A4C" w:rsidRDefault="006A0AC9" w:rsidP="006A0AC9"/>
    <w:p w:rsidR="006A0AC9" w:rsidRPr="008C0A4C" w:rsidRDefault="006A0AC9" w:rsidP="006A0AC9">
      <w:pPr>
        <w:rPr>
          <w:rStyle w:val="StyleStyleBold12pt"/>
        </w:rPr>
      </w:pPr>
      <w:r w:rsidRPr="008C0A4C">
        <w:rPr>
          <w:rStyle w:val="StyleStyleBold12pt"/>
        </w:rPr>
        <w:t>Hartley 12</w:t>
      </w:r>
    </w:p>
    <w:p w:rsidR="006A0AC9" w:rsidRDefault="006A0AC9" w:rsidP="006A0AC9">
      <w:r>
        <w:t xml:space="preserve">[Todd Jefferson, </w:t>
      </w:r>
      <w:r w:rsidRPr="008C0A4C">
        <w:t>associate with Watkins &amp; Eager PLLC, a full-service law firm in Jackson, Mississippi</w:t>
      </w:r>
      <w:r>
        <w:t xml:space="preserve">, </w:t>
      </w:r>
      <w:r>
        <w:rPr>
          <w:u w:val="single"/>
        </w:rPr>
        <w:t>University of Florida Journal of Law and Public Policy</w:t>
      </w:r>
      <w:r>
        <w:t>, “Handshake Deals”]</w:t>
      </w:r>
    </w:p>
    <w:p w:rsidR="006A0AC9" w:rsidRDefault="006A0AC9" w:rsidP="006A0AC9">
      <w:r>
        <w:t xml:space="preserve">All this newfound federalism must be tempered, however. </w:t>
      </w:r>
      <w:r w:rsidRPr="008C0A4C">
        <w:rPr>
          <w:rStyle w:val="StyleBoldUnderline"/>
        </w:rPr>
        <w:t xml:space="preserve">When federal leadership is lacking it is often noble </w:t>
      </w:r>
      <w:r w:rsidRPr="00D011C3">
        <w:rPr>
          <w:rStyle w:val="StyleBoldUnderline"/>
          <w:highlight w:val="cyan"/>
        </w:rPr>
        <w:t>when states work together</w:t>
      </w:r>
      <w:r w:rsidRPr="00D011C3">
        <w:rPr>
          <w:highlight w:val="cyan"/>
        </w:rPr>
        <w:t xml:space="preserve"> </w:t>
      </w:r>
      <w:r>
        <w:t xml:space="preserve">to solve social problems. </w:t>
      </w:r>
      <w:r w:rsidRPr="00D011C3">
        <w:rPr>
          <w:rStyle w:val="StyleBoldUnderline"/>
          <w:highlight w:val="cyan"/>
        </w:rPr>
        <w:t xml:space="preserve">It is not </w:t>
      </w:r>
      <w:r w:rsidRPr="008C0A4C">
        <w:rPr>
          <w:rStyle w:val="StyleBoldUnderline"/>
          <w:highlight w:val="yellow"/>
        </w:rPr>
        <w:t xml:space="preserve">always </w:t>
      </w:r>
      <w:r w:rsidRPr="00D011C3">
        <w:rPr>
          <w:rStyle w:val="StyleBoldUnderline"/>
          <w:highlight w:val="cyan"/>
        </w:rPr>
        <w:t>constitutional</w:t>
      </w:r>
      <w:r w:rsidRPr="00D011C3">
        <w:rPr>
          <w:highlight w:val="cyan"/>
        </w:rPr>
        <w:t xml:space="preserve">, </w:t>
      </w:r>
      <w:r w:rsidRPr="008C0A4C">
        <w:t>however</w:t>
      </w:r>
      <w:r>
        <w:t xml:space="preserve">. </w:t>
      </w:r>
      <w:r w:rsidRPr="008C0A4C">
        <w:rPr>
          <w:rStyle w:val="StyleBoldUnderline"/>
          <w:highlight w:val="yellow"/>
        </w:rPr>
        <w:t>The</w:t>
      </w:r>
      <w:r w:rsidRPr="008C0A4C">
        <w:rPr>
          <w:rStyle w:val="StyleBoldUnderline"/>
        </w:rPr>
        <w:t xml:space="preserve"> Interstate Compacts Clause (ICC) creates a constitutional check on interactions between states</w:t>
      </w:r>
      <w:r>
        <w:t xml:space="preserve">. </w:t>
      </w:r>
      <w:r w:rsidRPr="00D011C3">
        <w:rPr>
          <w:rStyle w:val="StyleBoldUnderline"/>
          <w:highlight w:val="cyan"/>
        </w:rPr>
        <w:t xml:space="preserve">The ICC states that </w:t>
      </w:r>
      <w:proofErr w:type="gramStart"/>
      <w:r w:rsidRPr="00D011C3">
        <w:rPr>
          <w:rStyle w:val="StyleBoldUnderline"/>
          <w:highlight w:val="cyan"/>
        </w:rPr>
        <w:t>―[</w:t>
      </w:r>
      <w:proofErr w:type="gramEnd"/>
      <w:r w:rsidRPr="00D011C3">
        <w:rPr>
          <w:rStyle w:val="StyleBoldUnderline"/>
          <w:highlight w:val="cyan"/>
        </w:rPr>
        <w:t>n]o State shall, without the consent of Congress, . . . enter into any agreement or compact with another State</w:t>
      </w:r>
      <w:r>
        <w:t xml:space="preserve">, or with a foreign power . . . </w:t>
      </w:r>
      <w:r w:rsidRPr="008C0A4C">
        <w:rPr>
          <w:rStyle w:val="StyleBoldUnderline"/>
        </w:rPr>
        <w:t>unless actually invaded</w:t>
      </w:r>
      <w:r>
        <w:t xml:space="preserve">, or in such imminent danger as will not admit of delay.‖5 </w:t>
      </w:r>
      <w:r w:rsidRPr="00D011C3">
        <w:rPr>
          <w:highlight w:val="cyan"/>
        </w:rPr>
        <w:t>T</w:t>
      </w:r>
      <w:r w:rsidRPr="00D011C3">
        <w:rPr>
          <w:rStyle w:val="StyleBoldUnderline"/>
          <w:highlight w:val="cyan"/>
        </w:rPr>
        <w:t xml:space="preserve">hus, coordinating state action like the WCI </w:t>
      </w:r>
      <w:r>
        <w:rPr>
          <w:rStyle w:val="StyleBoldUnderline"/>
        </w:rPr>
        <w:t xml:space="preserve">[Western Climate </w:t>
      </w:r>
      <w:proofErr w:type="spellStart"/>
      <w:r>
        <w:rPr>
          <w:rStyle w:val="StyleBoldUnderline"/>
        </w:rPr>
        <w:t>Initative</w:t>
      </w:r>
      <w:proofErr w:type="spellEnd"/>
      <w:r>
        <w:rPr>
          <w:rStyle w:val="StyleBoldUnderline"/>
        </w:rPr>
        <w:t>]</w:t>
      </w:r>
      <w:r w:rsidRPr="008C0A4C">
        <w:rPr>
          <w:rStyle w:val="StyleBoldUnderline"/>
        </w:rPr>
        <w:t xml:space="preserve"> </w:t>
      </w:r>
      <w:r w:rsidRPr="00D011C3">
        <w:rPr>
          <w:rStyle w:val="StyleBoldUnderline"/>
          <w:highlight w:val="cyan"/>
        </w:rPr>
        <w:t>is not always constitutional</w:t>
      </w:r>
      <w:r>
        <w:t>.</w:t>
      </w:r>
    </w:p>
    <w:p w:rsidR="006A0AC9" w:rsidRDefault="006A0AC9" w:rsidP="006A0AC9">
      <w:pPr>
        <w:pStyle w:val="Heading4"/>
      </w:pPr>
      <w:r>
        <w:t>Seventh, local ownership and public trust guts state action on OSW</w:t>
      </w:r>
    </w:p>
    <w:p w:rsidR="006A0AC9" w:rsidRDefault="006A0AC9" w:rsidP="006A0AC9"/>
    <w:p w:rsidR="006A0AC9" w:rsidRPr="005C74FD" w:rsidRDefault="006A0AC9" w:rsidP="006A0AC9">
      <w:pPr>
        <w:rPr>
          <w:rStyle w:val="StyleStyleBold12pt"/>
        </w:rPr>
      </w:pPr>
      <w:proofErr w:type="spellStart"/>
      <w:r w:rsidRPr="005C74FD">
        <w:rPr>
          <w:rStyle w:val="StyleStyleBold12pt"/>
        </w:rPr>
        <w:t>Roek</w:t>
      </w:r>
      <w:proofErr w:type="spellEnd"/>
      <w:r w:rsidRPr="005C74FD">
        <w:rPr>
          <w:rStyle w:val="StyleStyleBold12pt"/>
        </w:rPr>
        <w:t xml:space="preserve"> 11</w:t>
      </w:r>
    </w:p>
    <w:p w:rsidR="006A0AC9" w:rsidRDefault="006A0AC9" w:rsidP="006A0AC9">
      <w:r>
        <w:t xml:space="preserve">[Katherine, a partner at Lindquist &amp; </w:t>
      </w:r>
      <w:proofErr w:type="spellStart"/>
      <w:r>
        <w:t>Vennum</w:t>
      </w:r>
      <w:proofErr w:type="spellEnd"/>
      <w:r>
        <w:t xml:space="preserve">, PLLP, Minneapolis, “Offshore wind energy in the United States: a legal and policy patchwork”, </w:t>
      </w:r>
      <w:r w:rsidRPr="005C74FD">
        <w:rPr>
          <w:u w:val="single"/>
        </w:rPr>
        <w:t>Natural Resources &amp; Environment</w:t>
      </w:r>
      <w:r>
        <w:t xml:space="preserve">, </w:t>
      </w:r>
      <w:proofErr w:type="gramStart"/>
      <w:r>
        <w:t>Spring</w:t>
      </w:r>
      <w:proofErr w:type="gramEnd"/>
      <w:r>
        <w:t>, p. asp//</w:t>
      </w:r>
      <w:proofErr w:type="spellStart"/>
      <w:r>
        <w:t>wyo-tjc</w:t>
      </w:r>
      <w:proofErr w:type="spellEnd"/>
      <w:r>
        <w:t>]</w:t>
      </w:r>
    </w:p>
    <w:p w:rsidR="006A0AC9" w:rsidRPr="00225E70" w:rsidRDefault="006A0AC9" w:rsidP="006A0AC9">
      <w:pPr>
        <w:rPr>
          <w:sz w:val="16"/>
        </w:rPr>
      </w:pPr>
      <w:r w:rsidRPr="00225E70">
        <w:rPr>
          <w:rStyle w:val="StyleBoldUnderline"/>
          <w:highlight w:val="cyan"/>
        </w:rPr>
        <w:t xml:space="preserve">Development on state </w:t>
      </w:r>
      <w:r w:rsidRPr="00E4273A">
        <w:rPr>
          <w:rStyle w:val="StyleBoldUnderline"/>
        </w:rPr>
        <w:t xml:space="preserve">submerged </w:t>
      </w:r>
      <w:r w:rsidRPr="00225E70">
        <w:rPr>
          <w:rStyle w:val="StyleBoldUnderline"/>
          <w:highlight w:val="cyan"/>
        </w:rPr>
        <w:t xml:space="preserve">lands </w:t>
      </w:r>
      <w:r w:rsidRPr="00B26183">
        <w:rPr>
          <w:rStyle w:val="StyleBoldUnderline"/>
          <w:highlight w:val="yellow"/>
        </w:rPr>
        <w:t>may be</w:t>
      </w:r>
      <w:r w:rsidRPr="00E4273A">
        <w:rPr>
          <w:rStyle w:val="StyleBoldUnderline"/>
        </w:rPr>
        <w:t xml:space="preserve"> further </w:t>
      </w:r>
      <w:r w:rsidRPr="00225E70">
        <w:rPr>
          <w:rStyle w:val="StyleBoldUnderline"/>
          <w:highlight w:val="cyan"/>
        </w:rPr>
        <w:t>complicated by the fact that in some states title to certain</w:t>
      </w:r>
      <w:r w:rsidRPr="00E4273A">
        <w:rPr>
          <w:rStyle w:val="StyleBoldUnderline"/>
        </w:rPr>
        <w:t xml:space="preserve"> riparian and littoral </w:t>
      </w:r>
      <w:r w:rsidRPr="00225E70">
        <w:rPr>
          <w:rStyle w:val="StyleBoldUnderline"/>
          <w:highlight w:val="cyan"/>
        </w:rPr>
        <w:t>lands may be vested in local towns</w:t>
      </w:r>
      <w:r w:rsidRPr="00E4273A">
        <w:rPr>
          <w:rStyle w:val="StyleBoldUnderline"/>
        </w:rPr>
        <w:t>, cities, or municipalities</w:t>
      </w:r>
      <w:r w:rsidRPr="00225E70">
        <w:rPr>
          <w:sz w:val="16"/>
        </w:rPr>
        <w:t xml:space="preserve">, </w:t>
      </w:r>
      <w:proofErr w:type="gramStart"/>
      <w:r w:rsidRPr="00E4273A">
        <w:rPr>
          <w:rStyle w:val="StyleBoldUnderline"/>
        </w:rPr>
        <w:t>Which</w:t>
      </w:r>
      <w:proofErr w:type="gramEnd"/>
      <w:r w:rsidRPr="00E4273A">
        <w:rPr>
          <w:rStyle w:val="StyleBoldUnderline"/>
        </w:rPr>
        <w:t xml:space="preserve"> may have </w:t>
      </w:r>
      <w:r w:rsidRPr="00225E70">
        <w:rPr>
          <w:sz w:val="16"/>
        </w:rPr>
        <w:t xml:space="preserve">some form of </w:t>
      </w:r>
      <w:r w:rsidRPr="00E4273A">
        <w:rPr>
          <w:rStyle w:val="StyleBoldUnderline"/>
        </w:rPr>
        <w:t>permitting jurisdiction over submerged lands</w:t>
      </w:r>
      <w:r w:rsidRPr="00225E70">
        <w:rPr>
          <w:sz w:val="16"/>
        </w:rPr>
        <w:t xml:space="preserve"> comparable to their jurisdiction over terrestrial wind projects. For example, </w:t>
      </w:r>
      <w:r w:rsidRPr="00E4273A">
        <w:rPr>
          <w:rStyle w:val="StyleBoldUnderline"/>
        </w:rPr>
        <w:t>some towns in New York State hold title to submerged lands</w:t>
      </w:r>
      <w:r w:rsidRPr="00225E70">
        <w:rPr>
          <w:sz w:val="16"/>
        </w:rPr>
        <w:t xml:space="preserve"> derived </w:t>
      </w:r>
      <w:r w:rsidRPr="00B26183">
        <w:rPr>
          <w:rStyle w:val="StyleBoldUnderline"/>
          <w:highlight w:val="yellow"/>
        </w:rPr>
        <w:t xml:space="preserve">from </w:t>
      </w:r>
      <w:r w:rsidRPr="00B26183">
        <w:rPr>
          <w:rStyle w:val="Emphasis"/>
          <w:highlight w:val="yellow"/>
        </w:rPr>
        <w:t>prerevolutionary colonial patents</w:t>
      </w:r>
      <w:r w:rsidRPr="00225E70">
        <w:rPr>
          <w:sz w:val="16"/>
        </w:rPr>
        <w:t xml:space="preserve">; while these towns hold title "in mast for the public good," this title may be subject to rights of the public generally and to the specific rights of riparian owners to reasonable access to the water. </w:t>
      </w:r>
      <w:r w:rsidRPr="00B26183">
        <w:rPr>
          <w:rStyle w:val="StyleBoldUnderline"/>
          <w:highlight w:val="yellow"/>
        </w:rPr>
        <w:t xml:space="preserve">Further, </w:t>
      </w:r>
      <w:r w:rsidRPr="00225E70">
        <w:rPr>
          <w:rStyle w:val="StyleBoldUnderline"/>
          <w:highlight w:val="cyan"/>
        </w:rPr>
        <w:t xml:space="preserve">state jurisdiction </w:t>
      </w:r>
      <w:r w:rsidRPr="00E4273A">
        <w:rPr>
          <w:rStyle w:val="StyleBoldUnderline"/>
        </w:rPr>
        <w:t xml:space="preserve">over submerged lands </w:t>
      </w:r>
      <w:r w:rsidRPr="00225E70">
        <w:rPr>
          <w:rStyle w:val="StyleBoldUnderline"/>
          <w:highlight w:val="cyan"/>
        </w:rPr>
        <w:t xml:space="preserve">may carry with it the common-law property concept </w:t>
      </w:r>
      <w:r w:rsidRPr="00B26183">
        <w:rPr>
          <w:rStyle w:val="StyleBoldUnderline"/>
          <w:highlight w:val="yellow"/>
        </w:rPr>
        <w:t>of the Public Trust Doctrine, according to which certain resources</w:t>
      </w:r>
      <w:r w:rsidRPr="00E4273A">
        <w:rPr>
          <w:rStyle w:val="StyleBoldUnderline"/>
        </w:rPr>
        <w:t>,</w:t>
      </w:r>
      <w:r w:rsidRPr="00225E70">
        <w:rPr>
          <w:sz w:val="16"/>
        </w:rPr>
        <w:t xml:space="preserve"> including air, running water, the sea, beach access, and scenic views, </w:t>
      </w:r>
      <w:r w:rsidRPr="00B26183">
        <w:rPr>
          <w:rStyle w:val="StyleBoldUnderline"/>
          <w:highlight w:val="yellow"/>
        </w:rPr>
        <w:t>cannot be "appropriated" for</w:t>
      </w:r>
      <w:r w:rsidRPr="00E4273A">
        <w:rPr>
          <w:rStyle w:val="StyleBoldUnderline"/>
        </w:rPr>
        <w:t xml:space="preserve"> exclusively </w:t>
      </w:r>
      <w:r w:rsidRPr="00B26183">
        <w:rPr>
          <w:rStyle w:val="StyleBoldUnderline"/>
          <w:highlight w:val="yellow"/>
        </w:rPr>
        <w:t>private use</w:t>
      </w:r>
      <w:r w:rsidRPr="00E4273A">
        <w:rPr>
          <w:rStyle w:val="StyleBoldUnderline"/>
        </w:rPr>
        <w:t>.</w:t>
      </w:r>
      <w:r w:rsidRPr="00225E70">
        <w:rPr>
          <w:sz w:val="16"/>
        </w:rPr>
        <w:t xml:space="preserve"> </w:t>
      </w:r>
      <w:r w:rsidRPr="00225E70">
        <w:rPr>
          <w:rStyle w:val="StyleBoldUnderline"/>
          <w:highlight w:val="cyan"/>
        </w:rPr>
        <w:t xml:space="preserve">The practical impact </w:t>
      </w:r>
      <w:r w:rsidRPr="00E4273A">
        <w:rPr>
          <w:rStyle w:val="StyleBoldUnderline"/>
        </w:rPr>
        <w:t>of the Public Trust Doctrine</w:t>
      </w:r>
      <w:r w:rsidRPr="00225E70">
        <w:rPr>
          <w:sz w:val="16"/>
        </w:rPr>
        <w:t xml:space="preserve">, </w:t>
      </w:r>
      <w:r w:rsidRPr="00225E70">
        <w:rPr>
          <w:rStyle w:val="StyleBoldUnderline"/>
          <w:highlight w:val="cyan"/>
        </w:rPr>
        <w:t>applied to</w:t>
      </w:r>
      <w:r w:rsidRPr="00225E70">
        <w:rPr>
          <w:sz w:val="16"/>
          <w:highlight w:val="cyan"/>
        </w:rPr>
        <w:t xml:space="preserve"> </w:t>
      </w:r>
      <w:r w:rsidRPr="00225E70">
        <w:rPr>
          <w:sz w:val="16"/>
        </w:rPr>
        <w:t xml:space="preserve">the development or operation of an </w:t>
      </w:r>
      <w:r w:rsidRPr="00225E70">
        <w:rPr>
          <w:rStyle w:val="StyleBoldUnderline"/>
          <w:highlight w:val="cyan"/>
        </w:rPr>
        <w:t>offshore wind</w:t>
      </w:r>
      <w:r w:rsidRPr="00225E70">
        <w:rPr>
          <w:sz w:val="16"/>
          <w:highlight w:val="cyan"/>
        </w:rPr>
        <w:t xml:space="preserve"> </w:t>
      </w:r>
      <w:r w:rsidRPr="00225E70">
        <w:rPr>
          <w:sz w:val="16"/>
        </w:rPr>
        <w:t xml:space="preserve">project, </w:t>
      </w:r>
      <w:r w:rsidRPr="00225E70">
        <w:rPr>
          <w:rStyle w:val="StyleBoldUnderline"/>
          <w:highlight w:val="cyan"/>
        </w:rPr>
        <w:t>could be to limit the size or capacity of a facility</w:t>
      </w:r>
      <w:r w:rsidRPr="00E4273A">
        <w:rPr>
          <w:rStyle w:val="StyleBoldUnderline"/>
        </w:rPr>
        <w:t xml:space="preserve"> to protect a public </w:t>
      </w:r>
      <w:proofErr w:type="spellStart"/>
      <w:r w:rsidRPr="00E4273A">
        <w:rPr>
          <w:rStyle w:val="StyleBoldUnderline"/>
        </w:rPr>
        <w:t>viewshed</w:t>
      </w:r>
      <w:proofErr w:type="spellEnd"/>
      <w:r w:rsidRPr="00E4273A">
        <w:rPr>
          <w:rStyle w:val="StyleBoldUnderline"/>
        </w:rPr>
        <w:t xml:space="preserve">, </w:t>
      </w:r>
      <w:r w:rsidRPr="00B26183">
        <w:rPr>
          <w:rStyle w:val="StyleBoldUnderline"/>
          <w:highlight w:val="yellow"/>
        </w:rPr>
        <w:t>in a way that would make the project infeasible</w:t>
      </w:r>
      <w:r w:rsidRPr="00225E70">
        <w:rPr>
          <w:sz w:val="16"/>
        </w:rPr>
        <w:t>. Accordingly, as states start evaluating their potential involvement in the offshore wind industry, close attention will need to be paid to structuring regulatory regimes that recognize the multiplicity of ownership interests, jurisdictional authorities, and common-law concepts. All these will need new scrutiny as states review existing and proposed regulations for granting interests in submerged lands within their borders, including related issues such as shoreline access to construct, operate, and maintain offshore wind projects.</w:t>
      </w:r>
    </w:p>
    <w:p w:rsidR="00CA298D" w:rsidRDefault="00CA298D" w:rsidP="00CA298D">
      <w:pPr>
        <w:pStyle w:val="Heading1"/>
      </w:pPr>
      <w:r>
        <w:lastRenderedPageBreak/>
        <w:t>CIR</w:t>
      </w:r>
    </w:p>
    <w:p w:rsidR="00461ABF" w:rsidRPr="00461ABF" w:rsidRDefault="00461ABF" w:rsidP="00461ABF">
      <w:pPr>
        <w:keepNext/>
        <w:keepLines/>
        <w:pageBreakBefore/>
        <w:spacing w:before="480"/>
        <w:jc w:val="center"/>
        <w:outlineLvl w:val="1"/>
        <w:rPr>
          <w:rFonts w:eastAsiaTheme="majorEastAsia" w:cstheme="majorBidi"/>
          <w:b/>
          <w:bCs/>
          <w:sz w:val="44"/>
          <w:szCs w:val="26"/>
          <w:u w:val="double"/>
        </w:rPr>
      </w:pPr>
      <w:r w:rsidRPr="00461ABF">
        <w:rPr>
          <w:rFonts w:eastAsiaTheme="majorEastAsia" w:cstheme="majorBidi"/>
          <w:b/>
          <w:bCs/>
          <w:sz w:val="44"/>
          <w:szCs w:val="26"/>
          <w:u w:val="double"/>
        </w:rPr>
        <w:lastRenderedPageBreak/>
        <w:t>CIR</w:t>
      </w:r>
    </w:p>
    <w:p w:rsidR="00461ABF" w:rsidRPr="00461ABF" w:rsidRDefault="00461ABF" w:rsidP="00461ABF">
      <w:pPr>
        <w:keepNext/>
        <w:keepLines/>
        <w:spacing w:before="200"/>
        <w:outlineLvl w:val="3"/>
        <w:rPr>
          <w:rFonts w:eastAsiaTheme="majorEastAsia" w:cstheme="majorBidi"/>
          <w:b/>
          <w:bCs/>
          <w:iCs/>
          <w:sz w:val="26"/>
        </w:rPr>
      </w:pPr>
      <w:r w:rsidRPr="00461ABF">
        <w:rPr>
          <w:rFonts w:eastAsiaTheme="majorEastAsia" w:cstheme="majorBidi"/>
          <w:b/>
          <w:bCs/>
          <w:iCs/>
          <w:sz w:val="26"/>
        </w:rPr>
        <w:t>Immigration will not be up for a vote until august</w:t>
      </w:r>
    </w:p>
    <w:p w:rsidR="00461ABF" w:rsidRPr="00461ABF" w:rsidRDefault="00461ABF" w:rsidP="00461ABF">
      <w:pPr>
        <w:rPr>
          <w:b/>
          <w:bCs/>
          <w:sz w:val="26"/>
        </w:rPr>
      </w:pPr>
      <w:r w:rsidRPr="00461ABF">
        <w:rPr>
          <w:b/>
          <w:bCs/>
          <w:sz w:val="26"/>
        </w:rPr>
        <w:t>Fox News, 1/25</w:t>
      </w:r>
    </w:p>
    <w:p w:rsidR="00461ABF" w:rsidRPr="00461ABF" w:rsidRDefault="00461ABF" w:rsidP="00461ABF">
      <w:r w:rsidRPr="00461ABF">
        <w:t xml:space="preserve">White House, senators to launch push on immigration legislation next week Read more: </w:t>
      </w:r>
      <w:hyperlink r:id="rId16" w:anchor="ixzz2JCBUwhvE" w:history="1">
        <w:r w:rsidRPr="00461ABF">
          <w:t>http://www.foxnews.com/politics/2013/01/25/white-house-senators-to-launch-push-on-immigration-legislation-next-week/#ixzz2JCBUwhvE</w:t>
        </w:r>
      </w:hyperlink>
      <w:r w:rsidRPr="00461ABF">
        <w:t>, accessed 01/25/13</w:t>
      </w:r>
    </w:p>
    <w:p w:rsidR="00461ABF" w:rsidRPr="00461ABF" w:rsidRDefault="00461ABF" w:rsidP="00461ABF">
      <w:pPr>
        <w:rPr>
          <w:sz w:val="16"/>
        </w:rPr>
      </w:pPr>
      <w:r w:rsidRPr="00461ABF">
        <w:rPr>
          <w:b/>
          <w:bCs/>
          <w:u w:val="single"/>
        </w:rPr>
        <w:t>The proposals will mark the start of</w:t>
      </w:r>
      <w:r w:rsidRPr="00461ABF">
        <w:rPr>
          <w:sz w:val="16"/>
        </w:rPr>
        <w:t xml:space="preserve"> what's sure to be a </w:t>
      </w:r>
      <w:r w:rsidRPr="00461ABF">
        <w:rPr>
          <w:b/>
          <w:bCs/>
          <w:u w:val="single"/>
        </w:rPr>
        <w:t>contentious and emotional campaign in the wake of 2012 election results that saw Latino voters turn out in large numbers to re-elect Obama</w:t>
      </w:r>
      <w:r w:rsidRPr="00461ABF">
        <w:rPr>
          <w:sz w:val="16"/>
        </w:rPr>
        <w:t xml:space="preserve"> </w:t>
      </w:r>
      <w:r w:rsidRPr="00461ABF">
        <w:rPr>
          <w:b/>
          <w:bCs/>
          <w:u w:val="single"/>
        </w:rPr>
        <w:t>-- a signal to some Republican</w:t>
      </w:r>
      <w:bookmarkStart w:id="0" w:name="_GoBack"/>
      <w:bookmarkEnd w:id="0"/>
      <w:r w:rsidRPr="00461ABF">
        <w:rPr>
          <w:b/>
          <w:bCs/>
          <w:u w:val="single"/>
        </w:rPr>
        <w:t xml:space="preserve"> leaders that</w:t>
      </w:r>
      <w:r w:rsidRPr="00461ABF">
        <w:rPr>
          <w:sz w:val="16"/>
        </w:rPr>
        <w:t xml:space="preserve"> </w:t>
      </w:r>
      <w:r w:rsidRPr="00461ABF">
        <w:rPr>
          <w:b/>
          <w:bCs/>
          <w:u w:val="single"/>
        </w:rPr>
        <w:t>the party needed to change</w:t>
      </w:r>
      <w:r w:rsidRPr="00461ABF">
        <w:rPr>
          <w:sz w:val="16"/>
        </w:rPr>
        <w:t xml:space="preserve"> its posture on immigration. </w:t>
      </w:r>
      <w:r w:rsidRPr="00461ABF">
        <w:rPr>
          <w:b/>
          <w:bCs/>
          <w:highlight w:val="cyan"/>
          <w:u w:val="single"/>
        </w:rPr>
        <w:t xml:space="preserve">The aim </w:t>
      </w:r>
      <w:r w:rsidRPr="00461ABF">
        <w:rPr>
          <w:b/>
          <w:bCs/>
          <w:u w:val="single"/>
        </w:rPr>
        <w:t xml:space="preserve">of the Senate group </w:t>
      </w:r>
      <w:r w:rsidRPr="00461ABF">
        <w:rPr>
          <w:b/>
          <w:bCs/>
          <w:highlight w:val="cyan"/>
          <w:u w:val="single"/>
        </w:rPr>
        <w:t>is to draft an immigration bill by March</w:t>
      </w:r>
      <w:r w:rsidRPr="00461ABF">
        <w:rPr>
          <w:sz w:val="16"/>
          <w:highlight w:val="cyan"/>
        </w:rPr>
        <w:t xml:space="preserve"> </w:t>
      </w:r>
      <w:r w:rsidRPr="00461ABF">
        <w:rPr>
          <w:b/>
          <w:bCs/>
          <w:highlight w:val="cyan"/>
          <w:u w:val="single"/>
        </w:rPr>
        <w:t>and pass legislation</w:t>
      </w:r>
      <w:r w:rsidRPr="00461ABF">
        <w:rPr>
          <w:sz w:val="16"/>
          <w:highlight w:val="cyan"/>
        </w:rPr>
        <w:t xml:space="preserve"> </w:t>
      </w:r>
      <w:r w:rsidRPr="00461ABF">
        <w:rPr>
          <w:sz w:val="16"/>
        </w:rPr>
        <w:t xml:space="preserve">in the Senate </w:t>
      </w:r>
      <w:r w:rsidRPr="00461ABF">
        <w:rPr>
          <w:b/>
          <w:bCs/>
          <w:highlight w:val="cyan"/>
          <w:u w:val="single"/>
        </w:rPr>
        <w:t>by August</w:t>
      </w:r>
      <w:r w:rsidRPr="00461ABF">
        <w:rPr>
          <w:b/>
          <w:bCs/>
          <w:u w:val="single"/>
        </w:rPr>
        <w:t>,</w:t>
      </w:r>
      <w:r w:rsidRPr="00461ABF">
        <w:rPr>
          <w:sz w:val="16"/>
        </w:rPr>
        <w:t xml:space="preserve"> said the aide, who </w:t>
      </w:r>
      <w:hyperlink r:id="rId17" w:tooltip="Click to Continue &gt; by Browse to Save" w:history="1">
        <w:r w:rsidRPr="00461ABF">
          <w:rPr>
            <w:sz w:val="16"/>
          </w:rPr>
          <w:t>requested</w:t>
        </w:r>
      </w:hyperlink>
      <w:r w:rsidRPr="00461ABF">
        <w:rPr>
          <w:sz w:val="16"/>
        </w:rPr>
        <w:t xml:space="preserve"> anonymity in order to discuss private deliberations. The Republican-controlled House would also need to pass the legislation before it went to the White House for the president's signature. </w:t>
      </w:r>
    </w:p>
    <w:p w:rsidR="005830CA" w:rsidRPr="0014536D" w:rsidRDefault="005830CA" w:rsidP="005830CA">
      <w:pPr>
        <w:pStyle w:val="Heading4"/>
      </w:pPr>
      <w:r>
        <w:t>Other issues swamp immigration- 3 scenarios</w:t>
      </w:r>
    </w:p>
    <w:p w:rsidR="005830CA" w:rsidRPr="005D2EF3" w:rsidRDefault="005830CA" w:rsidP="005830CA">
      <w:pPr>
        <w:rPr>
          <w:rStyle w:val="StyleStyleBold12pt"/>
        </w:rPr>
      </w:pPr>
      <w:r w:rsidRPr="005D2EF3">
        <w:rPr>
          <w:rStyle w:val="StyleStyleBold12pt"/>
        </w:rPr>
        <w:t xml:space="preserve">Nancy </w:t>
      </w:r>
      <w:proofErr w:type="spellStart"/>
      <w:r w:rsidRPr="005D2EF3">
        <w:rPr>
          <w:rStyle w:val="StyleStyleBold12pt"/>
        </w:rPr>
        <w:t>Benac</w:t>
      </w:r>
      <w:proofErr w:type="spellEnd"/>
      <w:r w:rsidRPr="005D2EF3">
        <w:rPr>
          <w:rStyle w:val="StyleStyleBold12pt"/>
        </w:rPr>
        <w:t>, 1/24</w:t>
      </w:r>
    </w:p>
    <w:p w:rsidR="005830CA" w:rsidRPr="005D2EF3" w:rsidRDefault="005830CA" w:rsidP="005830CA">
      <w:r w:rsidRPr="005D2EF3">
        <w:t xml:space="preserve">Obama's uphill agenda </w:t>
      </w:r>
      <w:hyperlink r:id="rId18" w:anchor="ixzz2IupoDz00" w:history="1">
        <w:r w:rsidRPr="005D2EF3">
          <w:rPr>
            <w:rStyle w:val="Hyperlink"/>
          </w:rPr>
          <w:t>http://www.detroitnews.com/article/20130124/OPINION01/301240324#ixzz2IupoDz00</w:t>
        </w:r>
      </w:hyperlink>
      <w:r w:rsidRPr="005D2EF3">
        <w:t>, accessed 1/24/13</w:t>
      </w:r>
      <w:proofErr w:type="gramStart"/>
      <w:r w:rsidRPr="005D2EF3">
        <w:t>,WYO</w:t>
      </w:r>
      <w:proofErr w:type="gramEnd"/>
      <w:r w:rsidRPr="005D2EF3">
        <w:t>/JF</w:t>
      </w:r>
    </w:p>
    <w:p w:rsidR="005830CA" w:rsidRPr="0014536D" w:rsidRDefault="005830CA" w:rsidP="005830CA">
      <w:pPr>
        <w:rPr>
          <w:rStyle w:val="StyleBoldUnderline"/>
        </w:rPr>
      </w:pPr>
      <w:r w:rsidRPr="003A5842">
        <w:rPr>
          <w:rStyle w:val="StyleBoldUnderline"/>
          <w:highlight w:val="cyan"/>
        </w:rPr>
        <w:t xml:space="preserve">It's a good </w:t>
      </w:r>
      <w:r w:rsidRPr="005830CA">
        <w:rPr>
          <w:rStyle w:val="StyleBoldUnderline"/>
        </w:rPr>
        <w:t xml:space="preserve">thing President Barack </w:t>
      </w:r>
      <w:r w:rsidRPr="003A5842">
        <w:rPr>
          <w:rStyle w:val="StyleBoldUnderline"/>
          <w:highlight w:val="cyan"/>
        </w:rPr>
        <w:t xml:space="preserve">Obama considers himself a </w:t>
      </w:r>
      <w:r w:rsidRPr="0014536D">
        <w:rPr>
          <w:rStyle w:val="StyleBoldUnderline"/>
        </w:rPr>
        <w:t xml:space="preserve">congenital </w:t>
      </w:r>
      <w:r w:rsidRPr="003A5842">
        <w:rPr>
          <w:rStyle w:val="StyleBoldUnderline"/>
          <w:highlight w:val="cyan"/>
        </w:rPr>
        <w:t>optimist</w:t>
      </w:r>
      <w:r w:rsidRPr="003A5842">
        <w:rPr>
          <w:sz w:val="16"/>
          <w:highlight w:val="cyan"/>
        </w:rPr>
        <w:t xml:space="preserve">. </w:t>
      </w:r>
      <w:r w:rsidRPr="003A5842">
        <w:rPr>
          <w:rStyle w:val="StyleBoldUnderline"/>
          <w:highlight w:val="cyan"/>
        </w:rPr>
        <w:t>There are no easy "gets"</w:t>
      </w:r>
      <w:r w:rsidRPr="003A5842">
        <w:rPr>
          <w:sz w:val="16"/>
          <w:highlight w:val="cyan"/>
        </w:rPr>
        <w:t xml:space="preserve"> </w:t>
      </w:r>
      <w:r w:rsidRPr="0014536D">
        <w:rPr>
          <w:rStyle w:val="StyleBoldUnderline"/>
        </w:rPr>
        <w:t xml:space="preserve">as he scrolls </w:t>
      </w:r>
      <w:r w:rsidRPr="003A5842">
        <w:rPr>
          <w:rStyle w:val="StyleBoldUnderline"/>
          <w:highlight w:val="cyan"/>
        </w:rPr>
        <w:t>through his second-term to-do list</w:t>
      </w:r>
      <w:r w:rsidRPr="003A5842">
        <w:rPr>
          <w:sz w:val="16"/>
          <w:highlight w:val="cyan"/>
        </w:rPr>
        <w:t xml:space="preserve"> </w:t>
      </w:r>
      <w:r w:rsidRPr="0014536D">
        <w:rPr>
          <w:sz w:val="16"/>
        </w:rPr>
        <w:t xml:space="preserve">and looks ahead to the uncertainties of the next four years. </w:t>
      </w:r>
      <w:r w:rsidRPr="005830CA">
        <w:rPr>
          <w:rStyle w:val="StyleBoldUnderline"/>
        </w:rPr>
        <w:t xml:space="preserve">Many of the items already </w:t>
      </w:r>
      <w:r w:rsidRPr="0014536D">
        <w:rPr>
          <w:rStyle w:val="StyleBoldUnderline"/>
        </w:rPr>
        <w:t xml:space="preserve">on his agenda </w:t>
      </w:r>
      <w:r w:rsidRPr="005830CA">
        <w:rPr>
          <w:rStyle w:val="StyleBoldUnderline"/>
        </w:rPr>
        <w:t>aren't there of his own choosing</w:t>
      </w:r>
      <w:r w:rsidRPr="003A5842">
        <w:rPr>
          <w:rStyle w:val="StyleBoldUnderline"/>
          <w:highlight w:val="cyan"/>
        </w:rPr>
        <w:t xml:space="preserve">. </w:t>
      </w:r>
      <w:r w:rsidRPr="003A5842">
        <w:rPr>
          <w:rStyle w:val="Emphasis"/>
          <w:highlight w:val="cyan"/>
        </w:rPr>
        <w:t>First up is certain battle with Congress</w:t>
      </w:r>
      <w:r w:rsidRPr="0014536D">
        <w:rPr>
          <w:sz w:val="16"/>
        </w:rPr>
        <w:t xml:space="preserve"> in the next few months </w:t>
      </w:r>
      <w:r w:rsidRPr="003A5842">
        <w:rPr>
          <w:rStyle w:val="Emphasis"/>
          <w:highlight w:val="cyan"/>
        </w:rPr>
        <w:t>over deadlines on automatic budget cuts</w:t>
      </w:r>
      <w:r w:rsidRPr="0014536D">
        <w:rPr>
          <w:sz w:val="16"/>
        </w:rPr>
        <w:t xml:space="preserve">, </w:t>
      </w:r>
      <w:r w:rsidRPr="005256CE">
        <w:rPr>
          <w:rStyle w:val="StyleBoldUnderline"/>
        </w:rPr>
        <w:t xml:space="preserve">expiring </w:t>
      </w:r>
      <w:r w:rsidRPr="005256CE">
        <w:rPr>
          <w:rStyle w:val="StyleBoldUnderline"/>
          <w:highlight w:val="cyan"/>
        </w:rPr>
        <w:t>government spending authority and</w:t>
      </w:r>
      <w:r w:rsidRPr="005830CA">
        <w:rPr>
          <w:rStyle w:val="StyleBoldUnderline"/>
        </w:rPr>
        <w:t xml:space="preserve"> raising the </w:t>
      </w:r>
      <w:r w:rsidRPr="005256CE">
        <w:rPr>
          <w:rStyle w:val="StyleBoldUnderline"/>
          <w:highlight w:val="cyan"/>
        </w:rPr>
        <w:t>debt limit</w:t>
      </w:r>
      <w:r w:rsidRPr="0014536D">
        <w:rPr>
          <w:sz w:val="16"/>
        </w:rPr>
        <w:t xml:space="preserve">. House </w:t>
      </w:r>
      <w:r w:rsidRPr="0014536D">
        <w:rPr>
          <w:rStyle w:val="StyleBoldUnderline"/>
        </w:rPr>
        <w:t>Republicans l</w:t>
      </w:r>
      <w:r w:rsidRPr="0014536D">
        <w:rPr>
          <w:sz w:val="16"/>
        </w:rPr>
        <w:t xml:space="preserve">ast week </w:t>
      </w:r>
      <w:r w:rsidRPr="0014536D">
        <w:rPr>
          <w:rStyle w:val="StyleBoldUnderline"/>
        </w:rPr>
        <w:t>agreed to bump up the debt limit</w:t>
      </w:r>
      <w:r w:rsidRPr="0014536D">
        <w:rPr>
          <w:sz w:val="16"/>
        </w:rPr>
        <w:t xml:space="preserve"> slightly, </w:t>
      </w:r>
      <w:r w:rsidRPr="0014536D">
        <w:rPr>
          <w:rStyle w:val="StyleBoldUnderline"/>
        </w:rPr>
        <w:t>but that just puts off</w:t>
      </w:r>
      <w:r w:rsidRPr="0014536D">
        <w:rPr>
          <w:sz w:val="16"/>
        </w:rPr>
        <w:t xml:space="preserve"> that part of </w:t>
      </w:r>
      <w:r w:rsidRPr="0014536D">
        <w:rPr>
          <w:rStyle w:val="StyleBoldUnderline"/>
        </w:rPr>
        <w:t>the fight</w:t>
      </w:r>
      <w:r w:rsidRPr="0014536D">
        <w:rPr>
          <w:sz w:val="16"/>
        </w:rPr>
        <w:t xml:space="preserve"> for a few months. </w:t>
      </w:r>
      <w:r w:rsidRPr="003A5842">
        <w:rPr>
          <w:rStyle w:val="StyleBoldUnderline"/>
          <w:highlight w:val="cyan"/>
        </w:rPr>
        <w:t>Obama's goal is to get through that trifecta and still have the political capita</w:t>
      </w:r>
      <w:r w:rsidRPr="0014536D">
        <w:rPr>
          <w:rStyle w:val="StyleBoldUnderline"/>
        </w:rPr>
        <w:t xml:space="preserve">l left </w:t>
      </w:r>
      <w:r w:rsidRPr="003A5842">
        <w:rPr>
          <w:rStyle w:val="StyleBoldUnderline"/>
          <w:highlight w:val="cyan"/>
        </w:rPr>
        <w:t>for</w:t>
      </w:r>
      <w:r w:rsidRPr="0014536D">
        <w:rPr>
          <w:rStyle w:val="StyleBoldUnderline"/>
        </w:rPr>
        <w:t xml:space="preserve"> the things he'd rather focus on</w:t>
      </w:r>
      <w:r w:rsidRPr="0014536D">
        <w:rPr>
          <w:sz w:val="16"/>
        </w:rPr>
        <w:t xml:space="preserve">: </w:t>
      </w:r>
      <w:r w:rsidRPr="0014536D">
        <w:rPr>
          <w:rStyle w:val="StyleBoldUnderline"/>
        </w:rPr>
        <w:t xml:space="preserve">Reducing </w:t>
      </w:r>
      <w:r w:rsidRPr="003A5842">
        <w:rPr>
          <w:rStyle w:val="StyleBoldUnderline"/>
          <w:highlight w:val="cyan"/>
        </w:rPr>
        <w:t xml:space="preserve">gun violence, overhauling immigration policy, </w:t>
      </w:r>
      <w:r w:rsidRPr="005830CA">
        <w:rPr>
          <w:rStyle w:val="StyleBoldUnderline"/>
        </w:rPr>
        <w:t>revamping tax laws</w:t>
      </w:r>
      <w:r w:rsidRPr="005830CA">
        <w:rPr>
          <w:sz w:val="16"/>
        </w:rPr>
        <w:t xml:space="preserve">, </w:t>
      </w:r>
      <w:r w:rsidRPr="005830CA">
        <w:rPr>
          <w:rStyle w:val="StyleBoldUnderline"/>
        </w:rPr>
        <w:t>addressing climate change and more</w:t>
      </w:r>
      <w:r w:rsidRPr="005830CA">
        <w:rPr>
          <w:sz w:val="16"/>
        </w:rPr>
        <w:t xml:space="preserve">. </w:t>
      </w:r>
      <w:r w:rsidRPr="005830CA">
        <w:rPr>
          <w:rStyle w:val="Emphasis"/>
        </w:rPr>
        <w:t>With Republicans</w:t>
      </w:r>
      <w:r w:rsidRPr="003A5842">
        <w:rPr>
          <w:sz w:val="16"/>
          <w:highlight w:val="cyan"/>
        </w:rPr>
        <w:t xml:space="preserve"> </w:t>
      </w:r>
      <w:r w:rsidRPr="0014536D">
        <w:rPr>
          <w:sz w:val="16"/>
        </w:rPr>
        <w:t xml:space="preserve">in Congress </w:t>
      </w:r>
      <w:r w:rsidRPr="005830CA">
        <w:rPr>
          <w:rStyle w:val="Emphasis"/>
        </w:rPr>
        <w:t>approaching the new year with very different goals, "it's a formula for deadlock and difficulty for the president,"</w:t>
      </w:r>
      <w:r w:rsidRPr="005830CA">
        <w:rPr>
          <w:sz w:val="16"/>
        </w:rPr>
        <w:t xml:space="preserve"> </w:t>
      </w:r>
      <w:r w:rsidRPr="0014536D">
        <w:rPr>
          <w:sz w:val="16"/>
        </w:rPr>
        <w:t xml:space="preserve">says James Thurber, director of the Center for Congressional and Presidential Studies at American </w:t>
      </w:r>
      <w:hyperlink r:id="rId19" w:tooltip="Click to Continue &gt; by Browse to Save" w:history="1">
        <w:r w:rsidRPr="0014536D">
          <w:rPr>
            <w:rStyle w:val="Hyperlink"/>
            <w:sz w:val="16"/>
          </w:rPr>
          <w:t>University</w:t>
        </w:r>
      </w:hyperlink>
      <w:r w:rsidRPr="0014536D">
        <w:rPr>
          <w:sz w:val="16"/>
        </w:rPr>
        <w:t>. "</w:t>
      </w:r>
      <w:r w:rsidRPr="005830CA">
        <w:rPr>
          <w:rStyle w:val="StyleBoldUnderline"/>
        </w:rPr>
        <w:t>I don't think this president has even a month of political capital."</w:t>
      </w:r>
      <w:r w:rsidRPr="005830CA">
        <w:rPr>
          <w:sz w:val="16"/>
        </w:rPr>
        <w:t xml:space="preserve"> </w:t>
      </w:r>
      <w:r w:rsidRPr="00DC60C9">
        <w:rPr>
          <w:rStyle w:val="StyleBoldUnderline"/>
          <w:highlight w:val="cyan"/>
        </w:rPr>
        <w:t>The president</w:t>
      </w:r>
      <w:r w:rsidRPr="00DC60C9">
        <w:rPr>
          <w:sz w:val="16"/>
          <w:highlight w:val="cyan"/>
        </w:rPr>
        <w:t xml:space="preserve"> </w:t>
      </w:r>
      <w:r w:rsidRPr="0014536D">
        <w:rPr>
          <w:rStyle w:val="StyleBoldUnderline"/>
        </w:rPr>
        <w:t xml:space="preserve">also </w:t>
      </w:r>
      <w:r w:rsidRPr="00DC60C9">
        <w:rPr>
          <w:rStyle w:val="StyleBoldUnderline"/>
          <w:highlight w:val="cyan"/>
        </w:rPr>
        <w:t xml:space="preserve">will have to devote significant energy </w:t>
      </w:r>
      <w:r w:rsidRPr="005830CA">
        <w:rPr>
          <w:rStyle w:val="StyleBoldUnderline"/>
        </w:rPr>
        <w:t>simply to safeguarding the achievements of his first term</w:t>
      </w:r>
      <w:r w:rsidRPr="0014536D">
        <w:rPr>
          <w:sz w:val="16"/>
        </w:rPr>
        <w:t xml:space="preserve">, by keeping the economic recovery alive, making sure his </w:t>
      </w:r>
      <w:hyperlink r:id="rId20" w:tooltip="Click to Continue &gt; by Browse to Save" w:history="1">
        <w:r w:rsidRPr="0014536D">
          <w:rPr>
            <w:rStyle w:val="Hyperlink"/>
            <w:sz w:val="16"/>
          </w:rPr>
          <w:t>health care</w:t>
        </w:r>
      </w:hyperlink>
      <w:r w:rsidRPr="0014536D">
        <w:rPr>
          <w:sz w:val="16"/>
        </w:rPr>
        <w:t xml:space="preserve"> law is properly put in place in the face of persisting objections from businesses and individuals, </w:t>
      </w:r>
      <w:r w:rsidRPr="005830CA">
        <w:rPr>
          <w:rStyle w:val="StyleBoldUnderline"/>
        </w:rPr>
        <w:t xml:space="preserve">and </w:t>
      </w:r>
      <w:r w:rsidRPr="00DC60C9">
        <w:rPr>
          <w:rStyle w:val="StyleBoldUnderline"/>
          <w:highlight w:val="cyan"/>
        </w:rPr>
        <w:t>ensuring new financial regulations have teeth</w:t>
      </w:r>
      <w:r w:rsidRPr="0014536D">
        <w:rPr>
          <w:rStyle w:val="StyleBoldUnderline"/>
        </w:rPr>
        <w:t>.</w:t>
      </w:r>
    </w:p>
    <w:p w:rsidR="00972CBB" w:rsidRDefault="00972CBB" w:rsidP="00972CBB">
      <w:pPr>
        <w:pStyle w:val="Heading4"/>
      </w:pPr>
      <w:r>
        <w:t>Will pass- Durbin concedes</w:t>
      </w:r>
    </w:p>
    <w:p w:rsidR="00972CBB" w:rsidRDefault="00972CBB" w:rsidP="00972CBB">
      <w:pPr>
        <w:rPr>
          <w:rStyle w:val="StyleStyleBold12pt"/>
        </w:rPr>
      </w:pPr>
      <w:r w:rsidRPr="007166FE">
        <w:rPr>
          <w:rStyle w:val="StyleStyleBold12pt"/>
        </w:rPr>
        <w:t>Wand TV 1/21</w:t>
      </w:r>
    </w:p>
    <w:p w:rsidR="00972CBB" w:rsidRPr="007166FE" w:rsidRDefault="00972CBB" w:rsidP="00972CBB">
      <w:r w:rsidRPr="007166FE">
        <w:t>(Wand TV, “Senator Durbin: Closer to passing immigration reform,” January 21, 2013, http://www.wandtv.com/story/20639869/senator-durbin-closer-to-passing-immigration-reform//wyo-mm)</w:t>
      </w:r>
    </w:p>
    <w:p w:rsidR="00972CBB" w:rsidRPr="009D70B2" w:rsidRDefault="00972CBB" w:rsidP="00972CBB">
      <w:r>
        <w:t xml:space="preserve">Springfield – </w:t>
      </w:r>
      <w:r w:rsidRPr="00BB53E3">
        <w:rPr>
          <w:rStyle w:val="Emphasis"/>
          <w:highlight w:val="yellow"/>
        </w:rPr>
        <w:t xml:space="preserve">Senator </w:t>
      </w:r>
      <w:r w:rsidRPr="007166FE">
        <w:rPr>
          <w:rStyle w:val="Emphasis"/>
        </w:rPr>
        <w:t xml:space="preserve">Dick </w:t>
      </w:r>
      <w:r w:rsidRPr="00BB53E3">
        <w:rPr>
          <w:rStyle w:val="Emphasis"/>
          <w:highlight w:val="yellow"/>
        </w:rPr>
        <w:t xml:space="preserve">Durbin </w:t>
      </w:r>
      <w:r w:rsidRPr="007166FE">
        <w:rPr>
          <w:rStyle w:val="Emphasis"/>
        </w:rPr>
        <w:t xml:space="preserve">says the </w:t>
      </w:r>
      <w:r w:rsidRPr="00BB53E3">
        <w:rPr>
          <w:rStyle w:val="Emphasis"/>
          <w:highlight w:val="yellow"/>
        </w:rPr>
        <w:t>chances are good that the U.S. Senate will pass immigration reform.</w:t>
      </w:r>
      <w:r w:rsidRPr="007166FE">
        <w:rPr>
          <w:rStyle w:val="StyleBoldUnderline"/>
        </w:rPr>
        <w:t xml:space="preserve"> Durbin</w:t>
      </w:r>
      <w:r>
        <w:t xml:space="preserve"> says that he </w:t>
      </w:r>
      <w:r w:rsidRPr="007166FE">
        <w:rPr>
          <w:rStyle w:val="StyleBoldUnderline"/>
        </w:rPr>
        <w:t xml:space="preserve">is one </w:t>
      </w:r>
      <w:r w:rsidRPr="00BB53E3">
        <w:rPr>
          <w:rStyle w:val="StyleBoldUnderline"/>
          <w:highlight w:val="yellow"/>
        </w:rPr>
        <w:t>of three Democrats working with three Republicans to draft an immigration bill.</w:t>
      </w:r>
      <w:r w:rsidRPr="00BB53E3">
        <w:rPr>
          <w:highlight w:val="yellow"/>
        </w:rPr>
        <w:t xml:space="preserve"> </w:t>
      </w:r>
      <w:r>
        <w:t xml:space="preserve">He says </w:t>
      </w:r>
      <w:r w:rsidRPr="007166FE">
        <w:rPr>
          <w:rStyle w:val="StyleBoldUnderline"/>
        </w:rPr>
        <w:t>all six senators agree that the legislation should include "The Dream Act</w:t>
      </w:r>
      <w:r>
        <w:t>" making college affordable for undocumented immigrants.</w:t>
      </w:r>
    </w:p>
    <w:p w:rsidR="00461ABF" w:rsidRPr="00461ABF" w:rsidRDefault="00461ABF" w:rsidP="00461ABF">
      <w:pPr>
        <w:keepNext/>
        <w:keepLines/>
        <w:spacing w:before="200"/>
        <w:outlineLvl w:val="3"/>
        <w:rPr>
          <w:rFonts w:eastAsia="Times New Roman" w:cstheme="majorBidi"/>
          <w:b/>
          <w:bCs/>
          <w:iCs/>
          <w:sz w:val="26"/>
        </w:rPr>
      </w:pPr>
      <w:r w:rsidRPr="00461ABF">
        <w:rPr>
          <w:rFonts w:eastAsia="Times New Roman" w:cstheme="majorBidi"/>
          <w:b/>
          <w:bCs/>
          <w:iCs/>
          <w:sz w:val="26"/>
        </w:rPr>
        <w:lastRenderedPageBreak/>
        <w:t>CIR is inevitable, bipartisan, and future presidential elections</w:t>
      </w:r>
    </w:p>
    <w:p w:rsidR="00461ABF" w:rsidRPr="00461ABF" w:rsidRDefault="00461ABF" w:rsidP="00461ABF">
      <w:pPr>
        <w:rPr>
          <w:b/>
          <w:bCs/>
          <w:sz w:val="26"/>
        </w:rPr>
      </w:pPr>
      <w:r w:rsidRPr="00461ABF">
        <w:rPr>
          <w:b/>
          <w:bCs/>
          <w:sz w:val="26"/>
        </w:rPr>
        <w:t>WP, 1/25</w:t>
      </w:r>
    </w:p>
    <w:p w:rsidR="00461ABF" w:rsidRPr="00461ABF" w:rsidRDefault="00461ABF" w:rsidP="00461ABF">
      <w:pPr>
        <w:rPr>
          <w:sz w:val="16"/>
          <w:highlight w:val="cyan"/>
        </w:rPr>
      </w:pPr>
      <w:r w:rsidRPr="00461ABF">
        <w:rPr>
          <w:sz w:val="16"/>
        </w:rPr>
        <w:t>“Senators nearing agreement on broad immigration reform proposal” http://www.washingtonpost.com/politics/senators-nearing-agreement-on-broad-immigration-reform-proposal/2013/01/25/950fb78a-6642-11e2-9e1b-07db1d2ccd5b_story.html</w:t>
      </w:r>
      <w:r w:rsidRPr="00461ABF">
        <w:rPr>
          <w:rFonts w:ascii="Arial" w:eastAsia="Times New Roman" w:hAnsi="Arial"/>
          <w:sz w:val="16"/>
          <w:szCs w:val="18"/>
        </w:rPr>
        <w:br/>
      </w:r>
      <w:proofErr w:type="gramStart"/>
      <w:r w:rsidRPr="0052351F">
        <w:rPr>
          <w:b/>
          <w:bCs/>
          <w:u w:val="single"/>
        </w:rPr>
        <w:t>A</w:t>
      </w:r>
      <w:proofErr w:type="gramEnd"/>
      <w:r w:rsidRPr="0052351F">
        <w:rPr>
          <w:b/>
          <w:bCs/>
          <w:u w:val="single"/>
        </w:rPr>
        <w:t xml:space="preserve"> working group of </w:t>
      </w:r>
      <w:r w:rsidRPr="00461ABF">
        <w:rPr>
          <w:b/>
          <w:bCs/>
          <w:highlight w:val="cyan"/>
          <w:u w:val="single"/>
        </w:rPr>
        <w:t xml:space="preserve">senators from both parties is nearing agreement on broad principles for </w:t>
      </w:r>
      <w:r w:rsidRPr="0052351F">
        <w:rPr>
          <w:b/>
          <w:bCs/>
          <w:u w:val="single"/>
        </w:rPr>
        <w:t>overhauling</w:t>
      </w:r>
      <w:r w:rsidRPr="0052351F">
        <w:rPr>
          <w:sz w:val="16"/>
        </w:rPr>
        <w:t xml:space="preserve"> </w:t>
      </w:r>
      <w:r w:rsidRPr="00461ABF">
        <w:rPr>
          <w:sz w:val="16"/>
        </w:rPr>
        <w:t xml:space="preserve">the nation’s </w:t>
      </w:r>
      <w:r w:rsidRPr="00461ABF">
        <w:rPr>
          <w:b/>
          <w:bCs/>
          <w:highlight w:val="cyan"/>
          <w:u w:val="single"/>
        </w:rPr>
        <w:t xml:space="preserve">immigration </w:t>
      </w:r>
      <w:r w:rsidRPr="00461ABF">
        <w:rPr>
          <w:b/>
          <w:bCs/>
          <w:u w:val="single"/>
        </w:rPr>
        <w:t xml:space="preserve">laws, </w:t>
      </w:r>
      <w:r w:rsidRPr="00461ABF">
        <w:rPr>
          <w:b/>
          <w:bCs/>
          <w:highlight w:val="cyan"/>
          <w:u w:val="single"/>
        </w:rPr>
        <w:t>representing</w:t>
      </w:r>
      <w:r w:rsidRPr="00461ABF">
        <w:rPr>
          <w:sz w:val="16"/>
          <w:highlight w:val="cyan"/>
        </w:rPr>
        <w:t xml:space="preserve"> </w:t>
      </w:r>
      <w:r w:rsidRPr="00461ABF">
        <w:rPr>
          <w:b/>
          <w:iCs/>
          <w:highlight w:val="cyan"/>
          <w:u w:val="single"/>
          <w:bdr w:val="single" w:sz="18" w:space="0" w:color="auto"/>
        </w:rPr>
        <w:t>the most substantive bipartisan effort toward major legislation</w:t>
      </w:r>
      <w:r w:rsidRPr="00461ABF">
        <w:rPr>
          <w:sz w:val="16"/>
        </w:rPr>
        <w:t xml:space="preserve"> in years. The </w:t>
      </w:r>
      <w:r w:rsidRPr="00461ABF">
        <w:rPr>
          <w:b/>
          <w:bCs/>
          <w:u w:val="single"/>
        </w:rPr>
        <w:t>three Democrats and three Republicans</w:t>
      </w:r>
      <w:r w:rsidRPr="00461ABF">
        <w:rPr>
          <w:sz w:val="16"/>
        </w:rPr>
        <w:t xml:space="preserve">, who have been meeting quietly in recent months, </w:t>
      </w:r>
      <w:r w:rsidRPr="00461ABF">
        <w:rPr>
          <w:b/>
          <w:bCs/>
          <w:u w:val="single"/>
        </w:rPr>
        <w:t xml:space="preserve">plan to announce a final agreement as early as </w:t>
      </w:r>
      <w:hyperlink r:id="rId21" w:tooltip="Click to Continue &gt; by Browse to Save" w:history="1">
        <w:r w:rsidRPr="00461ABF">
          <w:rPr>
            <w:b/>
            <w:bCs/>
            <w:u w:val="single"/>
          </w:rPr>
          <w:t>next</w:t>
        </w:r>
      </w:hyperlink>
      <w:r w:rsidRPr="00461ABF">
        <w:rPr>
          <w:b/>
          <w:bCs/>
          <w:u w:val="single"/>
        </w:rPr>
        <w:t xml:space="preserve"> Friday</w:t>
      </w:r>
      <w:r w:rsidRPr="00461ABF">
        <w:rPr>
          <w:sz w:val="16"/>
        </w:rPr>
        <w:t xml:space="preserve">. The move would amount to the first tentative step toward comprehensive immigration reform after long-standing gridlock on the issue. </w:t>
      </w:r>
      <w:r w:rsidRPr="00461ABF">
        <w:rPr>
          <w:b/>
          <w:bCs/>
          <w:highlight w:val="cyan"/>
          <w:u w:val="single"/>
        </w:rPr>
        <w:t xml:space="preserve">The new effort was spurred </w:t>
      </w:r>
      <w:r w:rsidRPr="00461ABF">
        <w:rPr>
          <w:b/>
          <w:bCs/>
          <w:u w:val="single"/>
        </w:rPr>
        <w:t>in large part</w:t>
      </w:r>
      <w:r w:rsidRPr="00461ABF">
        <w:rPr>
          <w:b/>
          <w:bCs/>
          <w:highlight w:val="cyan"/>
          <w:u w:val="single"/>
        </w:rPr>
        <w:t xml:space="preserve"> by the growing influence of Latino voters who </w:t>
      </w:r>
      <w:r w:rsidRPr="00461ABF">
        <w:rPr>
          <w:b/>
          <w:bCs/>
          <w:u w:val="single"/>
        </w:rPr>
        <w:t>strongly</w:t>
      </w:r>
      <w:r w:rsidRPr="00461ABF">
        <w:rPr>
          <w:b/>
          <w:bCs/>
          <w:highlight w:val="cyan"/>
          <w:u w:val="single"/>
        </w:rPr>
        <w:t xml:space="preserve"> backed </w:t>
      </w:r>
      <w:r w:rsidRPr="0052351F">
        <w:rPr>
          <w:b/>
          <w:bCs/>
          <w:u w:val="single"/>
        </w:rPr>
        <w:t xml:space="preserve">President </w:t>
      </w:r>
      <w:r w:rsidRPr="00461ABF">
        <w:rPr>
          <w:b/>
          <w:bCs/>
          <w:highlight w:val="cyan"/>
          <w:u w:val="single"/>
        </w:rPr>
        <w:t>Obama and other Democrats in November.</w:t>
      </w:r>
    </w:p>
    <w:p w:rsidR="00972CBB" w:rsidRPr="002A6AA1" w:rsidRDefault="00972CBB" w:rsidP="00972CBB">
      <w:pPr>
        <w:pStyle w:val="Heading4"/>
      </w:pPr>
      <w:r w:rsidRPr="002A6AA1">
        <w:t>Immigration will pass inevitably- significant backing</w:t>
      </w:r>
    </w:p>
    <w:p w:rsidR="00972CBB" w:rsidRPr="002A6AA1" w:rsidRDefault="00972CBB" w:rsidP="00972CBB">
      <w:pPr>
        <w:rPr>
          <w:rStyle w:val="StyleStyleBold12pt"/>
        </w:rPr>
      </w:pPr>
      <w:proofErr w:type="spellStart"/>
      <w:r w:rsidRPr="002A6AA1">
        <w:rPr>
          <w:rStyle w:val="StyleStyleBold12pt"/>
        </w:rPr>
        <w:t>Feshazion</w:t>
      </w:r>
      <w:proofErr w:type="spellEnd"/>
      <w:r w:rsidRPr="002A6AA1">
        <w:rPr>
          <w:rStyle w:val="StyleStyleBold12pt"/>
        </w:rPr>
        <w:t xml:space="preserve"> 1/22</w:t>
      </w:r>
    </w:p>
    <w:p w:rsidR="00972CBB" w:rsidRDefault="00972CBB" w:rsidP="00972CBB">
      <w:r>
        <w:t>(</w:t>
      </w:r>
      <w:proofErr w:type="spellStart"/>
      <w:r>
        <w:t>Faiven</w:t>
      </w:r>
      <w:proofErr w:type="spellEnd"/>
      <w:r>
        <w:t>, Bachelor’s Degree in marketing from the University of Connecticut, MSNBC, “Immigration reform isn’t an ‘if,’ but a ‘when’,” January 22, 2013, http://tv.msnbc.com/2013/01/22/immigration-reform-isnt-an-if-but-a-when///wyo-mm)</w:t>
      </w:r>
    </w:p>
    <w:p w:rsidR="00972CBB" w:rsidRPr="00972CBB" w:rsidRDefault="00972CBB" w:rsidP="00972CBB">
      <w:pPr>
        <w:rPr>
          <w:sz w:val="16"/>
        </w:rPr>
      </w:pPr>
      <w:r w:rsidRPr="00972CBB">
        <w:rPr>
          <w:sz w:val="16"/>
        </w:rPr>
        <w:t xml:space="preserve">Many </w:t>
      </w:r>
      <w:r w:rsidRPr="00BB53E3">
        <w:rPr>
          <w:rStyle w:val="StyleBoldUnderline"/>
          <w:highlight w:val="yellow"/>
        </w:rPr>
        <w:t xml:space="preserve">Americans agree. </w:t>
      </w:r>
      <w:r w:rsidRPr="00972CBB">
        <w:rPr>
          <w:rStyle w:val="StyleBoldUnderline"/>
          <w:highlight w:val="cyan"/>
        </w:rPr>
        <w:t>According to a Wall Street Journal opinion poll</w:t>
      </w:r>
      <w:r w:rsidRPr="00BB53E3">
        <w:rPr>
          <w:rStyle w:val="StyleBoldUnderline"/>
          <w:highlight w:val="yellow"/>
        </w:rPr>
        <w:t xml:space="preserve">, </w:t>
      </w:r>
      <w:r w:rsidRPr="00972CBB">
        <w:rPr>
          <w:rStyle w:val="StyleBoldUnderline"/>
          <w:highlight w:val="cyan"/>
        </w:rPr>
        <w:t xml:space="preserve">52% of respondents were in favor of amnesty </w:t>
      </w:r>
      <w:r w:rsidRPr="00BB53E3">
        <w:rPr>
          <w:rStyle w:val="StyleBoldUnderline"/>
          <w:highlight w:val="yellow"/>
        </w:rPr>
        <w:t>for employed undocumented immigran</w:t>
      </w:r>
      <w:r w:rsidRPr="00902754">
        <w:rPr>
          <w:rStyle w:val="StyleBoldUnderline"/>
        </w:rPr>
        <w:t>ts</w:t>
      </w:r>
      <w:r w:rsidRPr="00972CBB">
        <w:rPr>
          <w:sz w:val="16"/>
        </w:rPr>
        <w:t>, as opposed to 46% against. Rep. Becerra said the percentage of those who simply want a tough-but-fair policy is even higher. “</w:t>
      </w:r>
      <w:r w:rsidRPr="00972CBB">
        <w:rPr>
          <w:rStyle w:val="StyleBoldUnderline"/>
          <w:highlight w:val="cyan"/>
        </w:rPr>
        <w:t xml:space="preserve">Americans want </w:t>
      </w:r>
      <w:r w:rsidRPr="00902754">
        <w:rPr>
          <w:rStyle w:val="StyleBoldUnderline"/>
        </w:rPr>
        <w:t xml:space="preserve">a solution; they know our </w:t>
      </w:r>
      <w:r w:rsidRPr="00972CBB">
        <w:rPr>
          <w:rStyle w:val="StyleBoldUnderline"/>
          <w:highlight w:val="cyan"/>
        </w:rPr>
        <w:t xml:space="preserve">immigration policy </w:t>
      </w:r>
      <w:r w:rsidRPr="00902754">
        <w:rPr>
          <w:rStyle w:val="StyleBoldUnderline"/>
        </w:rPr>
        <w:t>is broken,” he said. “The people are way ahead of the politicians on this one</w:t>
      </w:r>
      <w:r w:rsidRPr="00972CBB">
        <w:rPr>
          <w:sz w:val="16"/>
        </w:rPr>
        <w:t xml:space="preserve">.” Regarding the actual immigrants who are being constantly uprooted and detained, Rep. Becerra issued firm support. “They work hard. They do everything the right way,” Rep. Becerra said. Young immigrants are “the next generation that will create those leaders, those innovators.” </w:t>
      </w:r>
      <w:r w:rsidRPr="00902754">
        <w:rPr>
          <w:rStyle w:val="StyleBoldUnderline"/>
        </w:rPr>
        <w:t>Along with public support for immigration reform, Rep. Becerra said that African-American members of Congress and the Latino members of Congress are supporting each other as well.</w:t>
      </w:r>
      <w:r w:rsidRPr="00972CBB">
        <w:rPr>
          <w:sz w:val="16"/>
        </w:rPr>
        <w:t xml:space="preserve"> Despite the “Neanderthal element in Congress that continues to hold us back,” Rep. Becerra is optimistic. “</w:t>
      </w:r>
      <w:r w:rsidRPr="00972CBB">
        <w:rPr>
          <w:rStyle w:val="Emphasis"/>
          <w:highlight w:val="cyan"/>
        </w:rPr>
        <w:t xml:space="preserve">It’s no longer a matter of if we’re going to have immigration </w:t>
      </w:r>
      <w:r w:rsidRPr="00BB53E3">
        <w:rPr>
          <w:rStyle w:val="Emphasis"/>
          <w:highlight w:val="yellow"/>
        </w:rPr>
        <w:t>reform–</w:t>
      </w:r>
      <w:r w:rsidRPr="00972CBB">
        <w:rPr>
          <w:rStyle w:val="Emphasis"/>
          <w:highlight w:val="cyan"/>
        </w:rPr>
        <w:t>it’s when</w:t>
      </w:r>
      <w:r w:rsidRPr="00972CBB">
        <w:rPr>
          <w:sz w:val="16"/>
        </w:rPr>
        <w:t xml:space="preserve">, and I believe </w:t>
      </w:r>
      <w:r w:rsidRPr="00902754">
        <w:rPr>
          <w:rStyle w:val="StyleBoldUnderline"/>
        </w:rPr>
        <w:t>it’ll be this year</w:t>
      </w:r>
      <w:r w:rsidRPr="00972CBB">
        <w:rPr>
          <w:sz w:val="16"/>
        </w:rPr>
        <w:t>.”</w:t>
      </w:r>
    </w:p>
    <w:p w:rsidR="005256CE" w:rsidRDefault="005256CE" w:rsidP="005256CE">
      <w:pPr>
        <w:pStyle w:val="Heading4"/>
      </w:pPr>
      <w:r>
        <w:t>PTC and ITC passage mean there’s no link</w:t>
      </w:r>
    </w:p>
    <w:p w:rsidR="005256CE" w:rsidRDefault="005256CE" w:rsidP="005256CE"/>
    <w:p w:rsidR="005256CE" w:rsidRPr="00771107" w:rsidRDefault="005256CE" w:rsidP="005256CE">
      <w:pPr>
        <w:rPr>
          <w:rStyle w:val="StyleStyleBold12pt"/>
        </w:rPr>
      </w:pPr>
      <w:r w:rsidRPr="00771107">
        <w:rPr>
          <w:rStyle w:val="StyleStyleBold12pt"/>
        </w:rPr>
        <w:t>Bowden</w:t>
      </w:r>
      <w:r>
        <w:rPr>
          <w:rStyle w:val="StyleStyleBold12pt"/>
        </w:rPr>
        <w:t xml:space="preserve"> 23 Jan</w:t>
      </w:r>
    </w:p>
    <w:p w:rsidR="005256CE" w:rsidRDefault="005256CE" w:rsidP="005256CE">
      <w:r>
        <w:t xml:space="preserve">[Bowden, Daniel: journalist for Lumina News. "Offshore wind development still faces hurdles." </w:t>
      </w:r>
      <w:proofErr w:type="gramStart"/>
      <w:r>
        <w:rPr>
          <w:i/>
          <w:iCs/>
        </w:rPr>
        <w:t>Lumina News</w:t>
      </w:r>
      <w:r>
        <w:t>.</w:t>
      </w:r>
      <w:proofErr w:type="gramEnd"/>
      <w:r>
        <w:t xml:space="preserve"> Lumina News, 23 Jan 2013. </w:t>
      </w:r>
      <w:proofErr w:type="gramStart"/>
      <w:r>
        <w:t>Web.</w:t>
      </w:r>
      <w:proofErr w:type="gramEnd"/>
      <w:r>
        <w:t xml:space="preserve"> 24 Jan 2013. &lt;http://www.luminanews.com/article.asp?aid=11454&amp;iid=362&amp;sud=30&gt;. //</w:t>
      </w:r>
      <w:proofErr w:type="spellStart"/>
      <w:r>
        <w:t>Wyo</w:t>
      </w:r>
      <w:proofErr w:type="spellEnd"/>
      <w:r>
        <w:t>-BF]</w:t>
      </w:r>
    </w:p>
    <w:p w:rsidR="005256CE" w:rsidRPr="00972CBB" w:rsidRDefault="005256CE" w:rsidP="005256CE">
      <w:pPr>
        <w:rPr>
          <w:sz w:val="16"/>
        </w:rPr>
      </w:pPr>
      <w:r w:rsidRPr="00771107">
        <w:rPr>
          <w:rStyle w:val="StyleBoldUnderline"/>
          <w:highlight w:val="cyan"/>
        </w:rPr>
        <w:t>Congress recently spared</w:t>
      </w:r>
      <w:r w:rsidRPr="00771107">
        <w:rPr>
          <w:rStyle w:val="StyleBoldUnderline"/>
        </w:rPr>
        <w:t xml:space="preserve"> federal renewable energy incentives, including </w:t>
      </w:r>
      <w:r w:rsidRPr="00771107">
        <w:rPr>
          <w:rStyle w:val="StyleBoldUnderline"/>
          <w:highlight w:val="cyan"/>
        </w:rPr>
        <w:t>the</w:t>
      </w:r>
      <w:r w:rsidRPr="00771107">
        <w:rPr>
          <w:rStyle w:val="StyleBoldUnderline"/>
        </w:rPr>
        <w:t xml:space="preserve"> popular Production Tax Credit (</w:t>
      </w:r>
      <w:r w:rsidRPr="00771107">
        <w:rPr>
          <w:rStyle w:val="StyleBoldUnderline"/>
          <w:highlight w:val="cyan"/>
        </w:rPr>
        <w:t>PTC) and</w:t>
      </w:r>
      <w:r w:rsidRPr="00771107">
        <w:rPr>
          <w:rStyle w:val="StyleBoldUnderline"/>
        </w:rPr>
        <w:t xml:space="preserve"> the Investment Tax Credit (</w:t>
      </w:r>
      <w:r w:rsidRPr="00771107">
        <w:rPr>
          <w:rStyle w:val="StyleBoldUnderline"/>
          <w:highlight w:val="cyan"/>
        </w:rPr>
        <w:t>ITC</w:t>
      </w:r>
      <w:r w:rsidRPr="00771107">
        <w:rPr>
          <w:rStyle w:val="StyleBoldUnderline"/>
        </w:rPr>
        <w:t xml:space="preserve">), during budget slashing related to averting the “fiscal cliff.” The </w:t>
      </w:r>
      <w:r w:rsidRPr="00771107">
        <w:rPr>
          <w:rStyle w:val="StyleBoldUnderline"/>
          <w:highlight w:val="cyan"/>
        </w:rPr>
        <w:t>subsidies</w:t>
      </w:r>
      <w:r w:rsidRPr="00972CBB">
        <w:rPr>
          <w:sz w:val="16"/>
        </w:rPr>
        <w:t xml:space="preserve"> expired on Dec. 31, 2012, but </w:t>
      </w:r>
      <w:r w:rsidRPr="00771107">
        <w:rPr>
          <w:rStyle w:val="StyleBoldUnderline"/>
          <w:highlight w:val="cyan"/>
        </w:rPr>
        <w:t>were reinstated for another year</w:t>
      </w:r>
      <w:r w:rsidRPr="00972CBB">
        <w:rPr>
          <w:sz w:val="16"/>
        </w:rPr>
        <w:t xml:space="preserve"> on Jan. 2, 2013. The PTC provides companies with a 2.2 cent per kilowatt-hour benefit for the first 10 years of a renewable energy facility’s operation, and the ITC will provide a 30-percent tax credit for construction costs on renewable energy products.</w:t>
      </w:r>
    </w:p>
    <w:p w:rsidR="005830CA" w:rsidRDefault="005830CA" w:rsidP="005830CA">
      <w:pPr>
        <w:pStyle w:val="Heading4"/>
      </w:pPr>
      <w:r>
        <w:t>Obama calls for new regulations on carbon-emitting plants</w:t>
      </w:r>
    </w:p>
    <w:p w:rsidR="005830CA" w:rsidRDefault="005830CA" w:rsidP="005830CA"/>
    <w:p w:rsidR="005830CA" w:rsidRPr="00EF7DFE" w:rsidRDefault="005830CA" w:rsidP="005830CA">
      <w:pPr>
        <w:rPr>
          <w:rStyle w:val="StyleStyleBold12pt"/>
        </w:rPr>
      </w:pPr>
      <w:r>
        <w:rPr>
          <w:rStyle w:val="StyleStyleBold12pt"/>
        </w:rPr>
        <w:t>Crabtree, 1/24</w:t>
      </w:r>
    </w:p>
    <w:p w:rsidR="005830CA" w:rsidRDefault="005830CA" w:rsidP="005830CA">
      <w:r>
        <w:t>[Susan, “Obama won't propose carbon tax; EPA to expand emission rules to existing power plants,” The Washington Times, January 24, 2013, LexisNexis, //</w:t>
      </w:r>
      <w:proofErr w:type="spellStart"/>
      <w:r>
        <w:t>uwyo-baj</w:t>
      </w:r>
      <w:proofErr w:type="spellEnd"/>
      <w:r>
        <w:t>]</w:t>
      </w:r>
    </w:p>
    <w:p w:rsidR="005830CA" w:rsidRPr="00EF7DFE" w:rsidRDefault="005830CA" w:rsidP="005830CA">
      <w:pPr>
        <w:rPr>
          <w:b/>
          <w:bCs/>
          <w:u w:val="single"/>
        </w:rPr>
      </w:pPr>
      <w:r w:rsidRPr="00EF7DFE">
        <w:rPr>
          <w:rStyle w:val="StyleBoldUnderline"/>
        </w:rPr>
        <w:t xml:space="preserve">White House </w:t>
      </w:r>
      <w:r w:rsidRPr="005830CA">
        <w:rPr>
          <w:rStyle w:val="StyleBoldUnderline"/>
          <w:highlight w:val="cyan"/>
        </w:rPr>
        <w:t>spokesman</w:t>
      </w:r>
      <w:r>
        <w:t xml:space="preserve"> Jay </w:t>
      </w:r>
      <w:r w:rsidRPr="005830CA">
        <w:rPr>
          <w:rStyle w:val="StyleBoldUnderline"/>
          <w:highlight w:val="cyan"/>
        </w:rPr>
        <w:t>Carney</w:t>
      </w:r>
      <w:r w:rsidRPr="005830CA">
        <w:rPr>
          <w:highlight w:val="cyan"/>
        </w:rPr>
        <w:t xml:space="preserve"> </w:t>
      </w:r>
      <w:r>
        <w:t xml:space="preserve">on Wednesday </w:t>
      </w:r>
      <w:r w:rsidRPr="005830CA">
        <w:rPr>
          <w:rStyle w:val="StyleBoldUnderline"/>
          <w:highlight w:val="cyan"/>
        </w:rPr>
        <w:t>confirme</w:t>
      </w:r>
      <w:r w:rsidRPr="005830CA">
        <w:rPr>
          <w:highlight w:val="cyan"/>
        </w:rPr>
        <w:t>d</w:t>
      </w:r>
      <w:r>
        <w:t xml:space="preserve"> that Mr. </w:t>
      </w:r>
      <w:r w:rsidRPr="005830CA">
        <w:rPr>
          <w:rStyle w:val="StyleBoldUnderline"/>
          <w:highlight w:val="cyan"/>
        </w:rPr>
        <w:t>Obama would pursue stricter carbon-pollution regulations through the</w:t>
      </w:r>
      <w:r w:rsidRPr="005830CA">
        <w:rPr>
          <w:highlight w:val="cyan"/>
        </w:rPr>
        <w:t xml:space="preserve"> </w:t>
      </w:r>
      <w:r w:rsidRPr="005830CA">
        <w:rPr>
          <w:rStyle w:val="Emphasis"/>
          <w:highlight w:val="cyan"/>
        </w:rPr>
        <w:t>E</w:t>
      </w:r>
      <w:r>
        <w:t xml:space="preserve">nvironmental </w:t>
      </w:r>
      <w:r w:rsidRPr="005830CA">
        <w:rPr>
          <w:rStyle w:val="Emphasis"/>
          <w:highlight w:val="cyan"/>
        </w:rPr>
        <w:t>P</w:t>
      </w:r>
      <w:r>
        <w:t xml:space="preserve">rotection </w:t>
      </w:r>
      <w:r w:rsidRPr="005830CA">
        <w:rPr>
          <w:rStyle w:val="Emphasis"/>
          <w:highlight w:val="cyan"/>
        </w:rPr>
        <w:t>A</w:t>
      </w:r>
      <w:r w:rsidRPr="005830CA">
        <w:rPr>
          <w:highlight w:val="cyan"/>
        </w:rPr>
        <w:t>g</w:t>
      </w:r>
      <w:r>
        <w:t xml:space="preserve">ency, </w:t>
      </w:r>
      <w:r w:rsidRPr="00EF7DFE">
        <w:rPr>
          <w:rStyle w:val="StyleBoldUnderline"/>
        </w:rPr>
        <w:t xml:space="preserve">expanding rules </w:t>
      </w:r>
      <w:r w:rsidRPr="005830CA">
        <w:rPr>
          <w:rStyle w:val="StyleBoldUnderline"/>
          <w:highlight w:val="cyan"/>
        </w:rPr>
        <w:t xml:space="preserve">on carbon-emitting plants </w:t>
      </w:r>
      <w:r w:rsidRPr="00EF7DFE">
        <w:rPr>
          <w:rStyle w:val="StyleBoldUnderline"/>
        </w:rPr>
        <w:t>so they cover existing power plants,</w:t>
      </w:r>
      <w:r>
        <w:t xml:space="preserve"> </w:t>
      </w:r>
      <w:r w:rsidRPr="00EF7DFE">
        <w:rPr>
          <w:rStyle w:val="StyleBoldUnderline"/>
        </w:rPr>
        <w:t>as well as newly built ones.</w:t>
      </w:r>
    </w:p>
    <w:p w:rsidR="005256CE" w:rsidRPr="00B7012D" w:rsidRDefault="005256CE" w:rsidP="005256CE">
      <w:pPr>
        <w:pStyle w:val="Heading4"/>
      </w:pPr>
      <w:r w:rsidRPr="00B7012D">
        <w:lastRenderedPageBreak/>
        <w:t>Obama PC is low- and he is already pushing climate change policies</w:t>
      </w:r>
    </w:p>
    <w:p w:rsidR="005256CE" w:rsidRPr="002B6DAE" w:rsidRDefault="005256CE" w:rsidP="005256CE">
      <w:pPr>
        <w:rPr>
          <w:rStyle w:val="StyleStyleBold12pt"/>
        </w:rPr>
      </w:pPr>
      <w:r w:rsidRPr="002B6DAE">
        <w:rPr>
          <w:rStyle w:val="StyleStyleBold12pt"/>
        </w:rPr>
        <w:t>David Jackson, 1/24</w:t>
      </w:r>
    </w:p>
    <w:p w:rsidR="005256CE" w:rsidRDefault="005256CE" w:rsidP="005256CE">
      <w:r>
        <w:t>“</w:t>
      </w:r>
      <w:r w:rsidRPr="002B6DAE">
        <w:t>Obama's agenda gets crowded</w:t>
      </w:r>
      <w:r>
        <w:t>”</w:t>
      </w:r>
      <w:r w:rsidRPr="002B6DAE">
        <w:t xml:space="preserve"> </w:t>
      </w:r>
      <w:hyperlink r:id="rId22" w:history="1">
        <w:r w:rsidRPr="00915BD6">
          <w:rPr>
            <w:rStyle w:val="Hyperlink"/>
          </w:rPr>
          <w:t>http://www.usatoday.com/story/theoval/2013/01/24/obama-agenda-gun-violence-immigration-budget/1860889/</w:t>
        </w:r>
      </w:hyperlink>
      <w:r>
        <w:t>, accessed 1/24/13</w:t>
      </w:r>
      <w:proofErr w:type="gramStart"/>
      <w:r>
        <w:t>,WYO</w:t>
      </w:r>
      <w:proofErr w:type="gramEnd"/>
      <w:r>
        <w:t>/JF</w:t>
      </w:r>
    </w:p>
    <w:p w:rsidR="005256CE" w:rsidRPr="00B7012D" w:rsidRDefault="005256CE" w:rsidP="005256CE">
      <w:pPr>
        <w:rPr>
          <w:rStyle w:val="StyleBoldUnderline"/>
        </w:rPr>
      </w:pPr>
      <w:r w:rsidRPr="00F62E14">
        <w:rPr>
          <w:sz w:val="16"/>
        </w:rPr>
        <w:t xml:space="preserve">President </w:t>
      </w:r>
      <w:r w:rsidRPr="002E7178">
        <w:rPr>
          <w:rStyle w:val="StyleBoldUnderline"/>
          <w:highlight w:val="cyan"/>
        </w:rPr>
        <w:t xml:space="preserve">Obama's second-term agenda is </w:t>
      </w:r>
      <w:r w:rsidRPr="00B7012D">
        <w:rPr>
          <w:rStyle w:val="StyleBoldUnderline"/>
        </w:rPr>
        <w:t>getting</w:t>
      </w:r>
      <w:r w:rsidRPr="00F62E14">
        <w:rPr>
          <w:sz w:val="16"/>
        </w:rPr>
        <w:t xml:space="preserve"> mighty </w:t>
      </w:r>
      <w:r w:rsidRPr="002E7178">
        <w:rPr>
          <w:rStyle w:val="StyleBoldUnderline"/>
          <w:highlight w:val="cyan"/>
        </w:rPr>
        <w:t>crowded with big issues</w:t>
      </w:r>
      <w:r w:rsidRPr="00F62E14">
        <w:rPr>
          <w:sz w:val="16"/>
        </w:rPr>
        <w:t>. In addition to previously announced pushes for gun control and immigration,</w:t>
      </w:r>
      <w:r w:rsidRPr="002E7178">
        <w:rPr>
          <w:rStyle w:val="StyleBoldUnderline"/>
          <w:highlight w:val="cyan"/>
        </w:rPr>
        <w:t xml:space="preserve"> Obama's inaugural address</w:t>
      </w:r>
      <w:r w:rsidRPr="00F62E14">
        <w:rPr>
          <w:sz w:val="16"/>
        </w:rPr>
        <w:t xml:space="preserve"> on Monday </w:t>
      </w:r>
      <w:r w:rsidRPr="002E7178">
        <w:rPr>
          <w:rStyle w:val="StyleBoldUnderline"/>
          <w:highlight w:val="cyan"/>
        </w:rPr>
        <w:t xml:space="preserve">put </w:t>
      </w:r>
      <w:r w:rsidRPr="00B7012D">
        <w:rPr>
          <w:rStyle w:val="StyleBoldUnderline"/>
        </w:rPr>
        <w:t xml:space="preserve">more </w:t>
      </w:r>
      <w:r w:rsidRPr="002E7178">
        <w:rPr>
          <w:rStyle w:val="StyleBoldUnderline"/>
          <w:highlight w:val="cyan"/>
        </w:rPr>
        <w:t xml:space="preserve">emphasis on </w:t>
      </w:r>
      <w:r w:rsidRPr="00F62E14">
        <w:rPr>
          <w:sz w:val="16"/>
        </w:rPr>
        <w:t xml:space="preserve">the issue of </w:t>
      </w:r>
      <w:r w:rsidRPr="002E7178">
        <w:rPr>
          <w:rStyle w:val="StyleBoldUnderline"/>
          <w:highlight w:val="cyan"/>
        </w:rPr>
        <w:t>climate change</w:t>
      </w:r>
      <w:r w:rsidRPr="00F62E14">
        <w:rPr>
          <w:sz w:val="16"/>
        </w:rPr>
        <w:t xml:space="preserve">. </w:t>
      </w:r>
      <w:r w:rsidRPr="00B7012D">
        <w:rPr>
          <w:rStyle w:val="StyleBoldUnderline"/>
        </w:rPr>
        <w:t xml:space="preserve">On top of that: </w:t>
      </w:r>
      <w:r w:rsidRPr="002E7178">
        <w:rPr>
          <w:rStyle w:val="StyleBoldUnderline"/>
          <w:highlight w:val="cyan"/>
        </w:rPr>
        <w:t xml:space="preserve">The prospect of further budget disputes </w:t>
      </w:r>
      <w:r w:rsidRPr="00F62E14">
        <w:rPr>
          <w:sz w:val="16"/>
        </w:rPr>
        <w:t xml:space="preserve">with congressional Republicans, </w:t>
      </w:r>
      <w:r w:rsidRPr="002E7178">
        <w:rPr>
          <w:rStyle w:val="StyleBoldUnderline"/>
          <w:highlight w:val="cyan"/>
        </w:rPr>
        <w:t xml:space="preserve">including the debt ceiling </w:t>
      </w:r>
      <w:r w:rsidRPr="00B7012D">
        <w:rPr>
          <w:rStyle w:val="StyleBoldUnderline"/>
        </w:rPr>
        <w:t>and the budget resolution</w:t>
      </w:r>
      <w:r w:rsidRPr="00F62E14">
        <w:rPr>
          <w:sz w:val="16"/>
        </w:rPr>
        <w:t xml:space="preserve"> that is currently </w:t>
      </w:r>
      <w:hyperlink r:id="rId23" w:tooltip="Click to Continue &gt; by Browse to Save" w:history="1">
        <w:r w:rsidRPr="00F62E14">
          <w:rPr>
            <w:rStyle w:val="Hyperlink"/>
            <w:sz w:val="16"/>
          </w:rPr>
          <w:t>funding</w:t>
        </w:r>
      </w:hyperlink>
      <w:r w:rsidRPr="00F62E14">
        <w:rPr>
          <w:sz w:val="16"/>
        </w:rPr>
        <w:t xml:space="preserve"> the government (and which expires in late March). </w:t>
      </w:r>
      <w:r w:rsidRPr="002E7178">
        <w:rPr>
          <w:rStyle w:val="StyleBoldUnderline"/>
          <w:highlight w:val="cyan"/>
        </w:rPr>
        <w:t>That's an awful lot of stuff,</w:t>
      </w:r>
      <w:r w:rsidRPr="00F62E14">
        <w:rPr>
          <w:sz w:val="16"/>
        </w:rPr>
        <w:t xml:space="preserve"> and, like his two-term predecessors</w:t>
      </w:r>
      <w:r w:rsidRPr="00B7012D">
        <w:rPr>
          <w:rStyle w:val="StyleBoldUnderline"/>
        </w:rPr>
        <w:t xml:space="preserve">, </w:t>
      </w:r>
      <w:r w:rsidRPr="002E7178">
        <w:rPr>
          <w:rStyle w:val="StyleBoldUnderline"/>
          <w:highlight w:val="cyan"/>
        </w:rPr>
        <w:t>Obama has limited time for maximum political strength</w:t>
      </w:r>
      <w:r w:rsidRPr="00B7012D">
        <w:rPr>
          <w:rStyle w:val="StyleBoldUnderline"/>
        </w:rPr>
        <w:t>.</w:t>
      </w:r>
    </w:p>
    <w:p w:rsidR="005256CE" w:rsidRPr="00B7012D" w:rsidRDefault="005256CE" w:rsidP="005256CE">
      <w:pPr>
        <w:pStyle w:val="Heading4"/>
      </w:pPr>
      <w:r w:rsidRPr="00B7012D">
        <w:t>Obama will face more opposition now that his re-election has happened</w:t>
      </w:r>
    </w:p>
    <w:p w:rsidR="005256CE" w:rsidRPr="002B6DAE" w:rsidRDefault="005256CE" w:rsidP="005256CE">
      <w:pPr>
        <w:rPr>
          <w:rStyle w:val="StyleStyleBold12pt"/>
        </w:rPr>
      </w:pPr>
      <w:r w:rsidRPr="002B6DAE">
        <w:rPr>
          <w:rStyle w:val="StyleStyleBold12pt"/>
        </w:rPr>
        <w:t>David Jackson, 1/24</w:t>
      </w:r>
    </w:p>
    <w:p w:rsidR="005256CE" w:rsidRDefault="005256CE" w:rsidP="005256CE">
      <w:r>
        <w:t>“</w:t>
      </w:r>
      <w:r w:rsidRPr="002B6DAE">
        <w:t>Obama's agenda gets crowded</w:t>
      </w:r>
      <w:r>
        <w:t>”</w:t>
      </w:r>
      <w:r w:rsidRPr="002B6DAE">
        <w:t xml:space="preserve"> </w:t>
      </w:r>
      <w:hyperlink r:id="rId24" w:history="1">
        <w:r w:rsidRPr="00915BD6">
          <w:rPr>
            <w:rStyle w:val="Hyperlink"/>
          </w:rPr>
          <w:t>http://www.usatoday.com/story/theoval/2013/01/24/obama-agenda-gun-violence-immigration-budget/1860889/</w:t>
        </w:r>
      </w:hyperlink>
      <w:r>
        <w:t>, accessed 1/24/13</w:t>
      </w:r>
      <w:proofErr w:type="gramStart"/>
      <w:r>
        <w:t>,WYO</w:t>
      </w:r>
      <w:proofErr w:type="gramEnd"/>
      <w:r>
        <w:t>/JF</w:t>
      </w:r>
    </w:p>
    <w:p w:rsidR="005256CE" w:rsidRDefault="005256CE" w:rsidP="005256CE">
      <w:pPr>
        <w:rPr>
          <w:sz w:val="16"/>
        </w:rPr>
      </w:pPr>
      <w:r w:rsidRPr="00DE1693">
        <w:rPr>
          <w:rStyle w:val="StyleBoldUnderline"/>
          <w:highlight w:val="yellow"/>
        </w:rPr>
        <w:t xml:space="preserve">Re-elected presidents </w:t>
      </w:r>
      <w:r w:rsidRPr="00B7012D">
        <w:rPr>
          <w:rStyle w:val="StyleBoldUnderline"/>
        </w:rPr>
        <w:t xml:space="preserve">are </w:t>
      </w:r>
      <w:r w:rsidRPr="00DE1693">
        <w:rPr>
          <w:rStyle w:val="StyleBoldUnderline"/>
          <w:highlight w:val="yellow"/>
        </w:rPr>
        <w:t>essentially lame ducks</w:t>
      </w:r>
      <w:r w:rsidRPr="00B7012D">
        <w:rPr>
          <w:rStyle w:val="StyleBoldUnderline"/>
        </w:rPr>
        <w:t>, prevented by the Constitution from running again</w:t>
      </w:r>
      <w:r w:rsidRPr="004F1087">
        <w:rPr>
          <w:sz w:val="16"/>
        </w:rPr>
        <w:t xml:space="preserve">. Then there are basic political dynamics. </w:t>
      </w:r>
      <w:r w:rsidRPr="00B7012D">
        <w:rPr>
          <w:rStyle w:val="StyleBoldUnderline"/>
        </w:rPr>
        <w:t xml:space="preserve">Members of </w:t>
      </w:r>
      <w:r w:rsidRPr="00DE1693">
        <w:rPr>
          <w:rStyle w:val="StyleBoldUnderline"/>
          <w:highlight w:val="yellow"/>
        </w:rPr>
        <w:t>Congress only want to take so many tough votes</w:t>
      </w:r>
      <w:r w:rsidRPr="00DE1693">
        <w:rPr>
          <w:sz w:val="16"/>
          <w:highlight w:val="yellow"/>
        </w:rPr>
        <w:t xml:space="preserve">. </w:t>
      </w:r>
      <w:r w:rsidRPr="00DE1693">
        <w:rPr>
          <w:rStyle w:val="StyleBoldUnderline"/>
          <w:highlight w:val="yellow"/>
        </w:rPr>
        <w:t>Support for one issue could produce opposition on another</w:t>
      </w:r>
      <w:r w:rsidRPr="004F1087">
        <w:rPr>
          <w:sz w:val="16"/>
        </w:rPr>
        <w:t xml:space="preserve">. And the next set of House and Senate elections will be here before you know it, in November 2014. White House officials say political momentum can feed upon itself. And </w:t>
      </w:r>
      <w:r w:rsidRPr="00B7012D">
        <w:rPr>
          <w:rStyle w:val="StyleBoldUnderline"/>
        </w:rPr>
        <w:t xml:space="preserve">all of these agenda items tie into one over over-arching goal: </w:t>
      </w:r>
      <w:r w:rsidRPr="004F1087">
        <w:rPr>
          <w:sz w:val="16"/>
        </w:rPr>
        <w:t>rebuilding the American middle class. They "are in service of the bigger goal here, which is to help the economy grow," said White House spokesman Jay Carney. "Help it provide more security to middle-class Americans. Help it provide more ladders of opportunity to those who would move into the middle class."</w:t>
      </w:r>
    </w:p>
    <w:p w:rsidR="005256CE" w:rsidRPr="00461ABF" w:rsidRDefault="005256CE" w:rsidP="005256CE">
      <w:pPr>
        <w:keepNext/>
        <w:keepLines/>
        <w:spacing w:before="200"/>
        <w:outlineLvl w:val="3"/>
        <w:rPr>
          <w:rFonts w:eastAsiaTheme="majorEastAsia" w:cstheme="majorBidi"/>
          <w:b/>
          <w:bCs/>
          <w:iCs/>
          <w:sz w:val="26"/>
        </w:rPr>
      </w:pPr>
      <w:r w:rsidRPr="00461ABF">
        <w:rPr>
          <w:rFonts w:eastAsiaTheme="majorEastAsia" w:cstheme="majorBidi"/>
          <w:b/>
          <w:bCs/>
          <w:iCs/>
          <w:sz w:val="26"/>
        </w:rPr>
        <w:t>Hagel nomination killed pc</w:t>
      </w:r>
    </w:p>
    <w:p w:rsidR="005256CE" w:rsidRPr="00461ABF" w:rsidRDefault="005256CE" w:rsidP="005256CE">
      <w:pPr>
        <w:rPr>
          <w:b/>
          <w:bCs/>
          <w:sz w:val="26"/>
        </w:rPr>
      </w:pPr>
      <w:r w:rsidRPr="00461ABF">
        <w:rPr>
          <w:b/>
          <w:bCs/>
          <w:sz w:val="26"/>
        </w:rPr>
        <w:t xml:space="preserve">Jim </w:t>
      </w:r>
      <w:proofErr w:type="spellStart"/>
      <w:r w:rsidRPr="00461ABF">
        <w:rPr>
          <w:b/>
          <w:bCs/>
          <w:sz w:val="26"/>
        </w:rPr>
        <w:t>Rutenberg</w:t>
      </w:r>
      <w:proofErr w:type="spellEnd"/>
      <w:r w:rsidRPr="00461ABF">
        <w:rPr>
          <w:b/>
          <w:bCs/>
          <w:sz w:val="26"/>
        </w:rPr>
        <w:t>, 1/27</w:t>
      </w:r>
    </w:p>
    <w:p w:rsidR="005256CE" w:rsidRPr="00461ABF" w:rsidRDefault="005256CE" w:rsidP="005256CE">
      <w:r w:rsidRPr="00461ABF">
        <w:t xml:space="preserve">“Conservative group runs ads against Chuck Hagel” </w:t>
      </w:r>
      <w:hyperlink r:id="rId25" w:history="1">
        <w:r w:rsidRPr="00461ABF">
          <w:t>http://bostonglobe.com/news/politics/2013/01/27/new-conservative-group-financed-anonymously-run-ads-against-confirmation-hagel-for-defense/WVcccenmblzojGWWu3hZBO/story.html</w:t>
        </w:r>
      </w:hyperlink>
      <w:r w:rsidRPr="00461ABF">
        <w:t>, accessed 1/27/13</w:t>
      </w:r>
      <w:proofErr w:type="gramStart"/>
      <w:r w:rsidRPr="00461ABF">
        <w:t>,WYO</w:t>
      </w:r>
      <w:proofErr w:type="gramEnd"/>
      <w:r w:rsidRPr="00461ABF">
        <w:t>/JF</w:t>
      </w:r>
    </w:p>
    <w:p w:rsidR="005256CE" w:rsidRPr="005830CA" w:rsidRDefault="005256CE" w:rsidP="005256CE">
      <w:pPr>
        <w:rPr>
          <w:sz w:val="16"/>
        </w:rPr>
      </w:pPr>
      <w:r w:rsidRPr="00461ABF">
        <w:rPr>
          <w:b/>
          <w:bCs/>
          <w:u w:val="single"/>
        </w:rPr>
        <w:t>A new conservative group</w:t>
      </w:r>
      <w:r w:rsidRPr="00461ABF">
        <w:rPr>
          <w:sz w:val="16"/>
        </w:rPr>
        <w:t xml:space="preserve"> calling itself Americans for a Strong Defense and </w:t>
      </w:r>
      <w:hyperlink r:id="rId26" w:tooltip="Click to Continue &gt; by Browse to Save" w:history="1">
        <w:r w:rsidRPr="00461ABF">
          <w:rPr>
            <w:sz w:val="16"/>
          </w:rPr>
          <w:t>financed</w:t>
        </w:r>
      </w:hyperlink>
      <w:r w:rsidRPr="00461ABF">
        <w:rPr>
          <w:sz w:val="16"/>
        </w:rPr>
        <w:t xml:space="preserve"> by anonymous donors </w:t>
      </w:r>
      <w:r w:rsidRPr="00461ABF">
        <w:rPr>
          <w:b/>
          <w:bCs/>
          <w:u w:val="single"/>
        </w:rPr>
        <w:t>is running advertisements urging Democratic senators in five states to vote against</w:t>
      </w:r>
      <w:r w:rsidRPr="00461ABF">
        <w:rPr>
          <w:sz w:val="16"/>
        </w:rPr>
        <w:t xml:space="preserve"> Chuck </w:t>
      </w:r>
      <w:r w:rsidRPr="00461ABF">
        <w:rPr>
          <w:b/>
          <w:bCs/>
          <w:u w:val="single"/>
        </w:rPr>
        <w:t>Hagel,</w:t>
      </w:r>
      <w:r w:rsidRPr="00461ABF">
        <w:rPr>
          <w:sz w:val="16"/>
        </w:rPr>
        <w:t xml:space="preserve"> President </w:t>
      </w:r>
      <w:r w:rsidRPr="00461ABF">
        <w:rPr>
          <w:b/>
          <w:bCs/>
          <w:u w:val="single"/>
        </w:rPr>
        <w:t xml:space="preserve">Obama’s nominee </w:t>
      </w:r>
      <w:r w:rsidRPr="00461ABF">
        <w:rPr>
          <w:sz w:val="16"/>
        </w:rPr>
        <w:t xml:space="preserve">to be secretary of defense, saying he would make the United States ‘‘a weaker country.’’ Another freshly minted and anonymously backed organization, Use Your Mandate, which presents itself as a liberal gay rights group but purchases its television time through a prominent Republican firm, is attacking Hagel as ‘‘anti-gay,’’ “anti-woman,’’ and ‘‘anti-Israel’’ in ads and mailings. Those groups are joining at least five others that are organizing to stop Hagel’s confirmation, a goal even they acknowledge appears to be increasingly challenging. But </w:t>
      </w:r>
      <w:r w:rsidRPr="00461ABF">
        <w:rPr>
          <w:b/>
          <w:bCs/>
          <w:u w:val="single"/>
        </w:rPr>
        <w:t xml:space="preserve">the effort comes with a built-in consolation </w:t>
      </w:r>
      <w:hyperlink r:id="rId27" w:tooltip="Click to Continue &gt; by Browse to Save" w:history="1">
        <w:r w:rsidRPr="00461ABF">
          <w:rPr>
            <w:b/>
            <w:bCs/>
            <w:u w:val="single"/>
          </w:rPr>
          <w:t>prize</w:t>
        </w:r>
      </w:hyperlink>
      <w:r w:rsidRPr="00461ABF">
        <w:rPr>
          <w:b/>
          <w:bCs/>
          <w:u w:val="single"/>
        </w:rPr>
        <w:t xml:space="preserve"> should it fail: depleting some of Obama’s political capital as he embarks on a new term with fresh momentum.</w:t>
      </w:r>
      <w:r w:rsidRPr="00461ABF">
        <w:rPr>
          <w:sz w:val="16"/>
        </w:rPr>
        <w:t xml:space="preserve"> The media campaign to scuttle Hagel’s appointment, unmatched in the annals of modern presidential Cabinet appointments, reflects the continuing effects of the Supreme Court’s 2010 Citizens United decision, which loosened campaign finance restrictions and was a major reason for the record spending by outside groups in the 2012 election.</w:t>
      </w:r>
    </w:p>
    <w:p w:rsidR="005256CE" w:rsidRPr="004E1A53" w:rsidRDefault="005256CE" w:rsidP="005256CE">
      <w:pPr>
        <w:pStyle w:val="Heading4"/>
      </w:pPr>
      <w:r w:rsidRPr="004E1A53">
        <w:t xml:space="preserve">Gun control thumps agenda- </w:t>
      </w:r>
      <w:r>
        <w:t>research addressing issues this week</w:t>
      </w:r>
    </w:p>
    <w:p w:rsidR="005256CE" w:rsidRPr="00EC370E" w:rsidRDefault="005256CE" w:rsidP="005256CE">
      <w:pPr>
        <w:rPr>
          <w:rStyle w:val="StyleStyleBold12pt"/>
        </w:rPr>
      </w:pPr>
      <w:r w:rsidRPr="00EC370E">
        <w:rPr>
          <w:rStyle w:val="StyleStyleBold12pt"/>
        </w:rPr>
        <w:t>The Week 1/21</w:t>
      </w:r>
    </w:p>
    <w:p w:rsidR="005256CE" w:rsidRDefault="005256CE" w:rsidP="005256CE">
      <w:r>
        <w:t xml:space="preserve">(The Week, “Gun control, immigration top Obama's second term agenda,” January 21, 2013, </w:t>
      </w:r>
      <w:hyperlink r:id="rId28" w:history="1">
        <w:r w:rsidRPr="00BC011F">
          <w:rPr>
            <w:rStyle w:val="Hyperlink"/>
          </w:rPr>
          <w:t>http://www.theweek.co.uk/us/51105/gun-control-immigration-top-obamas-second-term-agenda//wyo-mm</w:t>
        </w:r>
      </w:hyperlink>
      <w:r>
        <w:t xml:space="preserve">) </w:t>
      </w:r>
    </w:p>
    <w:p w:rsidR="005256CE" w:rsidRPr="005256CE" w:rsidRDefault="005256CE" w:rsidP="005256CE">
      <w:pPr>
        <w:rPr>
          <w:sz w:val="16"/>
        </w:rPr>
      </w:pPr>
      <w:r w:rsidRPr="00CB7BA2">
        <w:rPr>
          <w:rStyle w:val="StyleBoldUnderline"/>
          <w:highlight w:val="cyan"/>
        </w:rPr>
        <w:t>Gun control</w:t>
      </w:r>
      <w:r w:rsidRPr="00C84FE7">
        <w:rPr>
          <w:rStyle w:val="StyleBoldUnderline"/>
        </w:rPr>
        <w:t xml:space="preserve">: Whether the Sandy Hook massacre proves to be a watershed for America's attempts to curb gun violence </w:t>
      </w:r>
      <w:r w:rsidRPr="00CB7BA2">
        <w:rPr>
          <w:rStyle w:val="StyleBoldUnderline"/>
          <w:highlight w:val="cyan"/>
        </w:rPr>
        <w:t>will be decided by the fate of measures outlined by Obama last week to tighten gun control</w:t>
      </w:r>
      <w:r w:rsidRPr="00CB7BA2">
        <w:rPr>
          <w:sz w:val="16"/>
          <w:highlight w:val="cyan"/>
        </w:rPr>
        <w:t xml:space="preserve">. </w:t>
      </w:r>
      <w:r w:rsidRPr="005256CE">
        <w:rPr>
          <w:sz w:val="16"/>
        </w:rPr>
        <w:t xml:space="preserve">His most significant proposals limit the size of ammunition magazines, ban assault weapons and require universal checks on people buying firearms. The plan won "little praise" from Republicans, says NBC, and because they control the House there's little chance of getting the assault weapons ban or a reduction in the size of magazines. The most likely outcome, The Guardian says, is that </w:t>
      </w:r>
      <w:r w:rsidRPr="00CB7BA2">
        <w:rPr>
          <w:rStyle w:val="StyleBoldUnderline"/>
          <w:highlight w:val="cyan"/>
        </w:rPr>
        <w:t>Congress will back "tightening up rules on gun buyers</w:t>
      </w:r>
      <w:r w:rsidRPr="005256CE">
        <w:rPr>
          <w:sz w:val="16"/>
        </w:rPr>
        <w:t xml:space="preserve">". This concession and the "executive actions" </w:t>
      </w:r>
      <w:r w:rsidRPr="00C84FE7">
        <w:rPr>
          <w:rStyle w:val="StyleBoldUnderline"/>
        </w:rPr>
        <w:t xml:space="preserve">Obama made this week to </w:t>
      </w:r>
      <w:r w:rsidRPr="00C84FE7">
        <w:rPr>
          <w:rStyle w:val="StyleBoldUnderline"/>
        </w:rPr>
        <w:lastRenderedPageBreak/>
        <w:t>increase research into gun violence, and appoint a new head of the federal firearms bureau</w:t>
      </w:r>
      <w:r w:rsidRPr="005256CE">
        <w:rPr>
          <w:sz w:val="16"/>
        </w:rPr>
        <w:t>, might be all the White House can realistically hope to achieve.</w:t>
      </w:r>
    </w:p>
    <w:p w:rsidR="00CB7BA2" w:rsidRPr="009144A3" w:rsidRDefault="00CB7BA2" w:rsidP="00CB7BA2">
      <w:pPr>
        <w:pStyle w:val="Heading4"/>
      </w:pPr>
      <w:proofErr w:type="gramStart"/>
      <w:r w:rsidRPr="009144A3">
        <w:t>Same-sex marriage top of Obama’s agenda for his second term.</w:t>
      </w:r>
      <w:proofErr w:type="gramEnd"/>
    </w:p>
    <w:p w:rsidR="00CB7BA2" w:rsidRPr="00E6004A" w:rsidRDefault="00CB7BA2" w:rsidP="00CB7BA2">
      <w:pPr>
        <w:rPr>
          <w:rStyle w:val="StyleStyleBold12pt"/>
        </w:rPr>
      </w:pPr>
      <w:r w:rsidRPr="00E6004A">
        <w:rPr>
          <w:rStyle w:val="StyleStyleBold12pt"/>
        </w:rPr>
        <w:t>Desmond 1/23</w:t>
      </w:r>
    </w:p>
    <w:p w:rsidR="00CB7BA2" w:rsidRDefault="00CB7BA2" w:rsidP="00CB7BA2">
      <w:r>
        <w:t xml:space="preserve">(Joan </w:t>
      </w:r>
      <w:proofErr w:type="spellStart"/>
      <w:r>
        <w:t>Frawley</w:t>
      </w:r>
      <w:proofErr w:type="spellEnd"/>
      <w:r>
        <w:t xml:space="preserve">, National Catholic Register, “Obama’s ‘Gay Rights’ Agenda on Collision Course </w:t>
      </w:r>
      <w:proofErr w:type="gramStart"/>
      <w:r>
        <w:t>With</w:t>
      </w:r>
      <w:proofErr w:type="gramEnd"/>
      <w:r>
        <w:t xml:space="preserve"> Religious Liberty,” January 23, 2013, </w:t>
      </w:r>
      <w:hyperlink r:id="rId29" w:history="1">
        <w:r w:rsidRPr="002502CB">
          <w:rPr>
            <w:rStyle w:val="Hyperlink"/>
          </w:rPr>
          <w:t>http://www.ncregister.com/daily-news/obamas-gay-rights-agenda-on-collision-course-with-religious-liberty///wyo-mm</w:t>
        </w:r>
      </w:hyperlink>
      <w:r>
        <w:t xml:space="preserve">) </w:t>
      </w:r>
    </w:p>
    <w:p w:rsidR="00CB7BA2" w:rsidRPr="00CB7BA2" w:rsidRDefault="00CB7BA2" w:rsidP="00CB7BA2">
      <w:pPr>
        <w:rPr>
          <w:sz w:val="16"/>
        </w:rPr>
      </w:pPr>
      <w:r w:rsidRPr="00CB7BA2">
        <w:rPr>
          <w:sz w:val="16"/>
        </w:rPr>
        <w:t xml:space="preserve">WASHINGTON — </w:t>
      </w:r>
      <w:r w:rsidRPr="00E6004A">
        <w:rPr>
          <w:rStyle w:val="StyleBoldUnderline"/>
        </w:rPr>
        <w:t xml:space="preserve">Nine months after he officially endorsed </w:t>
      </w:r>
      <w:r w:rsidRPr="00CB7BA2">
        <w:rPr>
          <w:rStyle w:val="StyleBoldUnderline"/>
          <w:highlight w:val="cyan"/>
        </w:rPr>
        <w:t>same-sex “marriage</w:t>
      </w:r>
      <w:r w:rsidRPr="00E6004A">
        <w:rPr>
          <w:rStyle w:val="StyleBoldUnderline"/>
        </w:rPr>
        <w:t>,”</w:t>
      </w:r>
      <w:r w:rsidRPr="00CB7BA2">
        <w:rPr>
          <w:sz w:val="16"/>
        </w:rPr>
        <w:t xml:space="preserve"> President Barack </w:t>
      </w:r>
      <w:r w:rsidRPr="00CB7BA2">
        <w:rPr>
          <w:rStyle w:val="StyleBoldUnderline"/>
          <w:highlight w:val="cyan"/>
        </w:rPr>
        <w:t>Obama vowed to make that</w:t>
      </w:r>
      <w:r w:rsidRPr="00E6004A">
        <w:rPr>
          <w:rStyle w:val="StyleBoldUnderline"/>
        </w:rPr>
        <w:t xml:space="preserve"> policy goal </w:t>
      </w:r>
      <w:r w:rsidRPr="00CB7BA2">
        <w:rPr>
          <w:rStyle w:val="StyleBoldUnderline"/>
          <w:highlight w:val="cyan"/>
        </w:rPr>
        <w:t>a</w:t>
      </w:r>
      <w:r w:rsidRPr="00CB7BA2">
        <w:rPr>
          <w:rStyle w:val="Emphasis"/>
          <w:highlight w:val="cyan"/>
        </w:rPr>
        <w:t xml:space="preserve"> top priority of his second term</w:t>
      </w:r>
      <w:r w:rsidRPr="00CB7BA2">
        <w:rPr>
          <w:sz w:val="16"/>
          <w:highlight w:val="cyan"/>
        </w:rPr>
        <w:t xml:space="preserve"> </w:t>
      </w:r>
      <w:r w:rsidRPr="00CB7BA2">
        <w:rPr>
          <w:sz w:val="16"/>
        </w:rPr>
        <w:t>— a stance that has galvanized the Democratic base but stirred concerns from other quarters about the impact on religious liberty. “</w:t>
      </w:r>
      <w:r w:rsidRPr="00CB7BA2">
        <w:rPr>
          <w:rStyle w:val="StyleBoldUnderline"/>
          <w:highlight w:val="cyan"/>
        </w:rPr>
        <w:t>It is now our generation’s task to carry on what those pioneers began</w:t>
      </w:r>
      <w:r w:rsidRPr="00E6004A">
        <w:rPr>
          <w:rStyle w:val="StyleBoldUnderline"/>
        </w:rPr>
        <w:t xml:space="preserve">,” </w:t>
      </w:r>
      <w:r w:rsidRPr="00CB7BA2">
        <w:rPr>
          <w:rStyle w:val="StyleBoldUnderline"/>
          <w:highlight w:val="cyan"/>
        </w:rPr>
        <w:t>stated Obama during</w:t>
      </w:r>
      <w:r w:rsidRPr="00CB7BA2">
        <w:rPr>
          <w:sz w:val="16"/>
        </w:rPr>
        <w:t xml:space="preserve"> a Jan. 21 </w:t>
      </w:r>
      <w:r w:rsidRPr="00CB7BA2">
        <w:rPr>
          <w:rStyle w:val="StyleBoldUnderline"/>
          <w:highlight w:val="cyan"/>
        </w:rPr>
        <w:t xml:space="preserve">inaugural address </w:t>
      </w:r>
      <w:r w:rsidRPr="00E6004A">
        <w:rPr>
          <w:rStyle w:val="StyleBoldUnderline"/>
        </w:rPr>
        <w:t>that outlined his goals on economic and social issues</w:t>
      </w:r>
      <w:r w:rsidRPr="00CB7BA2">
        <w:rPr>
          <w:sz w:val="16"/>
        </w:rPr>
        <w:t>, as well as foreign policy. “</w:t>
      </w:r>
      <w:r w:rsidRPr="00E6004A">
        <w:rPr>
          <w:rStyle w:val="StyleBoldUnderline"/>
        </w:rPr>
        <w:t>Our journey is not complete until our gay brothers and sisters are treated like anyone else under the law</w:t>
      </w:r>
      <w:r w:rsidRPr="00CB7BA2">
        <w:rPr>
          <w:sz w:val="16"/>
        </w:rPr>
        <w:t xml:space="preserve"> — for if we are truly created equal, then surely the love we commit to one another must be equal as well,” </w:t>
      </w:r>
      <w:r w:rsidRPr="00E6004A">
        <w:rPr>
          <w:rStyle w:val="StyleBoldUnderline"/>
        </w:rPr>
        <w:t>said the president</w:t>
      </w:r>
      <w:r w:rsidRPr="00CB7BA2">
        <w:rPr>
          <w:sz w:val="16"/>
        </w:rPr>
        <w:t xml:space="preserve">, though his address provided no specifics on how he would advance equal rights for same-sex couples. </w:t>
      </w:r>
    </w:p>
    <w:p w:rsidR="00CB7BA2" w:rsidRPr="007B0D1A" w:rsidRDefault="00CB7BA2" w:rsidP="00CB7BA2">
      <w:pPr>
        <w:pStyle w:val="Heading4"/>
      </w:pPr>
      <w:r w:rsidRPr="007B0D1A">
        <w:t xml:space="preserve">Energy policies and Obama nominees thump the </w:t>
      </w:r>
      <w:proofErr w:type="spellStart"/>
      <w:r w:rsidRPr="007B0D1A">
        <w:t>disad</w:t>
      </w:r>
      <w:proofErr w:type="spellEnd"/>
      <w:r w:rsidRPr="007B0D1A">
        <w:t>- spark controversy</w:t>
      </w:r>
    </w:p>
    <w:p w:rsidR="00CB7BA2" w:rsidRPr="00896884" w:rsidRDefault="00CB7BA2" w:rsidP="00CB7BA2">
      <w:pPr>
        <w:rPr>
          <w:rStyle w:val="StyleStyleBold12pt"/>
        </w:rPr>
      </w:pPr>
      <w:r w:rsidRPr="00896884">
        <w:rPr>
          <w:rStyle w:val="StyleStyleBold12pt"/>
        </w:rPr>
        <w:t>National Journal, 1/24</w:t>
      </w:r>
    </w:p>
    <w:p w:rsidR="00CB7BA2" w:rsidRDefault="00CB7BA2" w:rsidP="00CB7BA2">
      <w:r>
        <w:t>“</w:t>
      </w:r>
      <w:r w:rsidRPr="00896884">
        <w:t>Obama's Climate Vow Could Make EPA a Political Target</w:t>
      </w:r>
      <w:r>
        <w:t>”</w:t>
      </w:r>
      <w:r w:rsidRPr="00896884">
        <w:t xml:space="preserve"> </w:t>
      </w:r>
      <w:hyperlink r:id="rId30" w:history="1">
        <w:r w:rsidRPr="00915BD6">
          <w:rPr>
            <w:rStyle w:val="Hyperlink"/>
          </w:rPr>
          <w:t>http://www.nationaljournal.com/whitehouse/obama-s-climate-vow-could-make-epa-a-political-target-20130124</w:t>
        </w:r>
      </w:hyperlink>
      <w:r>
        <w:t>, accessed 1/24/13</w:t>
      </w:r>
      <w:proofErr w:type="gramStart"/>
      <w:r>
        <w:t>,WYO</w:t>
      </w:r>
      <w:proofErr w:type="gramEnd"/>
      <w:r>
        <w:t>/JF</w:t>
      </w:r>
    </w:p>
    <w:p w:rsidR="00CB7BA2" w:rsidRPr="002E7178" w:rsidRDefault="00CB7BA2" w:rsidP="00CB7BA2">
      <w:pPr>
        <w:rPr>
          <w:sz w:val="16"/>
        </w:rPr>
      </w:pPr>
      <w:r w:rsidRPr="007B0D1A">
        <w:rPr>
          <w:rStyle w:val="StyleBoldUnderline"/>
        </w:rPr>
        <w:t xml:space="preserve">Although </w:t>
      </w:r>
      <w:r w:rsidRPr="002E7178">
        <w:rPr>
          <w:rStyle w:val="StyleBoldUnderline"/>
          <w:highlight w:val="cyan"/>
        </w:rPr>
        <w:t>EPA is the prime symbol of the Obama administration’s climate-change agenda</w:t>
      </w:r>
      <w:r w:rsidRPr="007B0D1A">
        <w:rPr>
          <w:rStyle w:val="StyleBoldUnderline"/>
        </w:rPr>
        <w:t>, other departments will also play a role</w:t>
      </w:r>
      <w:r w:rsidRPr="002E7178">
        <w:rPr>
          <w:sz w:val="16"/>
        </w:rPr>
        <w:t>—</w:t>
      </w:r>
      <w:r w:rsidRPr="002E7178">
        <w:rPr>
          <w:rStyle w:val="StyleBoldUnderline"/>
          <w:highlight w:val="cyan"/>
        </w:rPr>
        <w:t>departments</w:t>
      </w:r>
      <w:r w:rsidRPr="007B0D1A">
        <w:rPr>
          <w:rStyle w:val="StyleBoldUnderline"/>
        </w:rPr>
        <w:t xml:space="preserve"> </w:t>
      </w:r>
      <w:r w:rsidRPr="002E7178">
        <w:rPr>
          <w:sz w:val="16"/>
        </w:rPr>
        <w:t xml:space="preserve">that </w:t>
      </w:r>
      <w:r w:rsidRPr="002E7178">
        <w:rPr>
          <w:rStyle w:val="StyleBoldUnderline"/>
          <w:highlight w:val="cyan"/>
        </w:rPr>
        <w:t xml:space="preserve">are expected to face </w:t>
      </w:r>
      <w:hyperlink r:id="rId31" w:tooltip="Click to Continue &gt; by Browse to Save" w:history="1">
        <w:r w:rsidRPr="002E7178">
          <w:rPr>
            <w:rStyle w:val="StyleBoldUnderline"/>
            <w:highlight w:val="cyan"/>
          </w:rPr>
          <w:t>confirmation</w:t>
        </w:r>
      </w:hyperlink>
      <w:r w:rsidRPr="002E7178">
        <w:rPr>
          <w:rStyle w:val="StyleBoldUnderline"/>
          <w:highlight w:val="cyan"/>
        </w:rPr>
        <w:t xml:space="preserve"> fights in the coming months.</w:t>
      </w:r>
      <w:r w:rsidRPr="002E7178">
        <w:rPr>
          <w:sz w:val="16"/>
          <w:highlight w:val="cyan"/>
        </w:rPr>
        <w:t xml:space="preserve"> </w:t>
      </w:r>
      <w:r w:rsidRPr="007B0D1A">
        <w:rPr>
          <w:rStyle w:val="StyleBoldUnderline"/>
        </w:rPr>
        <w:t>The Energy Department</w:t>
      </w:r>
      <w:r w:rsidRPr="002E7178">
        <w:rPr>
          <w:sz w:val="16"/>
        </w:rPr>
        <w:t xml:space="preserve">, for example, </w:t>
      </w:r>
      <w:r w:rsidRPr="007B0D1A">
        <w:rPr>
          <w:rStyle w:val="StyleBoldUnderline"/>
        </w:rPr>
        <w:t>can adopt new efficiency standards</w:t>
      </w:r>
      <w:r w:rsidRPr="002E7178">
        <w:rPr>
          <w:sz w:val="16"/>
        </w:rPr>
        <w:t xml:space="preserve"> for home appliances. </w:t>
      </w:r>
      <w:r w:rsidRPr="002E7178">
        <w:rPr>
          <w:rStyle w:val="StyleBoldUnderline"/>
          <w:highlight w:val="cyan"/>
        </w:rPr>
        <w:t xml:space="preserve">The State Department will rule on a permit for </w:t>
      </w:r>
      <w:r w:rsidRPr="007B0D1A">
        <w:rPr>
          <w:rStyle w:val="StyleBoldUnderline"/>
        </w:rPr>
        <w:t xml:space="preserve">part of the </w:t>
      </w:r>
      <w:r w:rsidRPr="002E7178">
        <w:rPr>
          <w:rStyle w:val="StyleBoldUnderline"/>
          <w:highlight w:val="cyan"/>
        </w:rPr>
        <w:t xml:space="preserve">Keystone XL </w:t>
      </w:r>
      <w:r w:rsidRPr="007B0D1A">
        <w:rPr>
          <w:rStyle w:val="StyleBoldUnderline"/>
        </w:rPr>
        <w:t>pipeline</w:t>
      </w:r>
      <w:r w:rsidRPr="002E7178">
        <w:rPr>
          <w:sz w:val="16"/>
        </w:rPr>
        <w:t xml:space="preserve"> that would cross into Canada. Each of those departments is </w:t>
      </w:r>
      <w:hyperlink r:id="rId32" w:history="1">
        <w:r w:rsidRPr="002E7178">
          <w:rPr>
            <w:rStyle w:val="Hyperlink"/>
            <w:sz w:val="16"/>
          </w:rPr>
          <w:t>likely to face</w:t>
        </w:r>
      </w:hyperlink>
      <w:r w:rsidRPr="002E7178">
        <w:rPr>
          <w:sz w:val="16"/>
        </w:rPr>
        <w:t xml:space="preserve"> or is </w:t>
      </w:r>
      <w:hyperlink r:id="rId33" w:history="1">
        <w:r w:rsidRPr="002E7178">
          <w:rPr>
            <w:rStyle w:val="Hyperlink"/>
            <w:sz w:val="16"/>
          </w:rPr>
          <w:t>already in the process of</w:t>
        </w:r>
      </w:hyperlink>
      <w:r w:rsidRPr="002E7178">
        <w:rPr>
          <w:sz w:val="16"/>
        </w:rPr>
        <w:t xml:space="preserve"> confirming a new director. </w:t>
      </w:r>
      <w:r w:rsidRPr="002E7178">
        <w:rPr>
          <w:rStyle w:val="StyleBoldUnderline"/>
          <w:highlight w:val="cyan"/>
        </w:rPr>
        <w:t>The nominee for secretary of State</w:t>
      </w:r>
      <w:r w:rsidRPr="002E7178">
        <w:rPr>
          <w:sz w:val="16"/>
        </w:rPr>
        <w:t xml:space="preserve">, Sen. John </w:t>
      </w:r>
      <w:r w:rsidRPr="002E7178">
        <w:rPr>
          <w:rStyle w:val="StyleBoldUnderline"/>
          <w:highlight w:val="cyan"/>
        </w:rPr>
        <w:t>Kerry,</w:t>
      </w:r>
      <w:r w:rsidRPr="007B0D1A">
        <w:rPr>
          <w:rStyle w:val="StyleBoldUnderline"/>
        </w:rPr>
        <w:t xml:space="preserve"> </w:t>
      </w:r>
      <w:hyperlink r:id="rId34" w:history="1">
        <w:r w:rsidRPr="002E7178">
          <w:rPr>
            <w:rStyle w:val="StyleBoldUnderline"/>
            <w:highlight w:val="cyan"/>
          </w:rPr>
          <w:t>raised the issue of climate change</w:t>
        </w:r>
      </w:hyperlink>
      <w:r w:rsidRPr="002E7178">
        <w:rPr>
          <w:rStyle w:val="StyleBoldUnderline"/>
          <w:highlight w:val="cyan"/>
        </w:rPr>
        <w:t xml:space="preserve"> as an international threat during his confirmation</w:t>
      </w:r>
      <w:r w:rsidRPr="007B0D1A">
        <w:rPr>
          <w:rStyle w:val="StyleBoldUnderline"/>
        </w:rPr>
        <w:t xml:space="preserve"> </w:t>
      </w:r>
      <w:r w:rsidRPr="002E7178">
        <w:rPr>
          <w:sz w:val="16"/>
        </w:rPr>
        <w:t xml:space="preserve">hearing on Thursday; </w:t>
      </w:r>
      <w:r w:rsidRPr="002E7178">
        <w:rPr>
          <w:rStyle w:val="StyleBoldUnderline"/>
          <w:highlight w:val="cyan"/>
        </w:rPr>
        <w:t>the nominee for Energy secretary is also likely to be questioned on his</w:t>
      </w:r>
      <w:r w:rsidRPr="002E7178">
        <w:rPr>
          <w:sz w:val="16"/>
          <w:highlight w:val="cyan"/>
        </w:rPr>
        <w:t xml:space="preserve"> </w:t>
      </w:r>
      <w:r w:rsidRPr="002E7178">
        <w:rPr>
          <w:sz w:val="16"/>
        </w:rPr>
        <w:t xml:space="preserve">or her views on </w:t>
      </w:r>
      <w:r w:rsidRPr="002E7178">
        <w:rPr>
          <w:rStyle w:val="StyleBoldUnderline"/>
          <w:highlight w:val="cyan"/>
        </w:rPr>
        <w:t>pursuing the president's climate agenda</w:t>
      </w:r>
      <w:r w:rsidRPr="007B0D1A">
        <w:rPr>
          <w:rStyle w:val="StyleBoldUnderline"/>
        </w:rPr>
        <w:t xml:space="preserve">. </w:t>
      </w:r>
      <w:r w:rsidRPr="002E7178">
        <w:rPr>
          <w:sz w:val="16"/>
        </w:rPr>
        <w:t xml:space="preserve">At EPA, Jackson </w:t>
      </w:r>
      <w:hyperlink r:id="rId35" w:history="1">
        <w:r w:rsidRPr="002E7178">
          <w:rPr>
            <w:rStyle w:val="Hyperlink"/>
            <w:sz w:val="16"/>
          </w:rPr>
          <w:t>announced she was stepping down</w:t>
        </w:r>
      </w:hyperlink>
      <w:r w:rsidRPr="002E7178">
        <w:rPr>
          <w:sz w:val="16"/>
        </w:rPr>
        <w:t xml:space="preserve"> last month, and the administration has yet to nominate a replacement. Among the </w:t>
      </w:r>
      <w:hyperlink r:id="rId36" w:history="1">
        <w:r w:rsidRPr="002E7178">
          <w:rPr>
            <w:rStyle w:val="Hyperlink"/>
            <w:sz w:val="16"/>
          </w:rPr>
          <w:t>leading candidates</w:t>
        </w:r>
      </w:hyperlink>
      <w:r w:rsidRPr="002E7178">
        <w:rPr>
          <w:sz w:val="16"/>
        </w:rPr>
        <w:t xml:space="preserve"> are former Washington Gov. </w:t>
      </w:r>
      <w:hyperlink r:id="rId37" w:history="1">
        <w:r w:rsidRPr="002E7178">
          <w:rPr>
            <w:rStyle w:val="Hyperlink"/>
            <w:sz w:val="16"/>
          </w:rPr>
          <w:t xml:space="preserve">Christine </w:t>
        </w:r>
        <w:proofErr w:type="spellStart"/>
        <w:r w:rsidRPr="002E7178">
          <w:rPr>
            <w:rStyle w:val="Hyperlink"/>
            <w:sz w:val="16"/>
          </w:rPr>
          <w:t>Gregoire</w:t>
        </w:r>
        <w:proofErr w:type="spellEnd"/>
      </w:hyperlink>
      <w:r w:rsidRPr="002E7178">
        <w:rPr>
          <w:sz w:val="16"/>
        </w:rPr>
        <w:t xml:space="preserve">, Deputy Administrator Bob </w:t>
      </w:r>
      <w:proofErr w:type="spellStart"/>
      <w:r w:rsidRPr="002E7178">
        <w:rPr>
          <w:sz w:val="16"/>
        </w:rPr>
        <w:t>Perciasepe</w:t>
      </w:r>
      <w:proofErr w:type="spellEnd"/>
      <w:r w:rsidRPr="002E7178">
        <w:rPr>
          <w:sz w:val="16"/>
        </w:rPr>
        <w:t xml:space="preserve">, and Mary Nichols, chairwoman of the </w:t>
      </w:r>
      <w:hyperlink r:id="rId38" w:tooltip="Click to Continue &gt; by Browse to Save" w:history="1">
        <w:r w:rsidRPr="002E7178">
          <w:rPr>
            <w:rStyle w:val="Hyperlink"/>
            <w:sz w:val="16"/>
          </w:rPr>
          <w:t>California</w:t>
        </w:r>
      </w:hyperlink>
      <w:r w:rsidRPr="002E7178">
        <w:rPr>
          <w:sz w:val="16"/>
        </w:rPr>
        <w:t xml:space="preserve"> Air Resources Board.</w:t>
      </w:r>
    </w:p>
    <w:p w:rsidR="008B4F78" w:rsidRDefault="008B4F78" w:rsidP="008B4F78">
      <w:pPr>
        <w:pStyle w:val="Heading4"/>
      </w:pPr>
      <w:r>
        <w:t>Offshore wind is bi-partisan</w:t>
      </w:r>
    </w:p>
    <w:p w:rsidR="008B4F78" w:rsidRPr="00FC1327" w:rsidRDefault="008B4F78" w:rsidP="008B4F78">
      <w:pPr>
        <w:rPr>
          <w:rStyle w:val="StyleStyleBold12pt"/>
        </w:rPr>
      </w:pPr>
      <w:r w:rsidRPr="00FC1327">
        <w:rPr>
          <w:rStyle w:val="StyleStyleBold12pt"/>
        </w:rPr>
        <w:t>NAW, 11</w:t>
      </w:r>
    </w:p>
    <w:p w:rsidR="008B4F78" w:rsidRDefault="008B4F78" w:rsidP="008B4F78">
      <w:pPr>
        <w:rPr>
          <w:sz w:val="16"/>
        </w:rPr>
      </w:pPr>
      <w:r>
        <w:t>North American Wind “</w:t>
      </w:r>
      <w:r w:rsidRPr="00FC1327">
        <w:t>New Bipartisan Legislation Proposes Offshore Wind Energy Tax Credit</w:t>
      </w:r>
      <w:r>
        <w:t>”</w:t>
      </w:r>
      <w:r w:rsidRPr="00FC1327">
        <w:t xml:space="preserve"> </w:t>
      </w:r>
      <w:hyperlink r:id="rId39" w:history="1">
        <w:r w:rsidRPr="00FC1327">
          <w:rPr>
            <w:color w:val="0000FF"/>
            <w:u w:val="single"/>
          </w:rPr>
          <w:t>http://www.nawindpower.com/e107_plugins/content/content.php?content.8790</w:t>
        </w:r>
      </w:hyperlink>
      <w:r>
        <w:t>, accessed 11/7/12</w:t>
      </w:r>
      <w:proofErr w:type="gramStart"/>
      <w:r>
        <w:t>,WYO</w:t>
      </w:r>
      <w:proofErr w:type="gramEnd"/>
      <w:r>
        <w:t>/JF</w:t>
      </w:r>
    </w:p>
    <w:p w:rsidR="008B4F78" w:rsidRPr="00BC7F1C" w:rsidRDefault="008B4F78" w:rsidP="008B4F78">
      <w:pPr>
        <w:rPr>
          <w:sz w:val="16"/>
        </w:rPr>
      </w:pPr>
      <w:r w:rsidRPr="00BC7F1C">
        <w:rPr>
          <w:rStyle w:val="StyleBoldUnderline"/>
        </w:rPr>
        <w:t>U.S. Reps. Bill Pascrell</w:t>
      </w:r>
      <w:r w:rsidRPr="00BC7F1C">
        <w:rPr>
          <w:sz w:val="16"/>
        </w:rPr>
        <w:t xml:space="preserve"> Jr., D-N.J., </w:t>
      </w:r>
      <w:r w:rsidRPr="00BC7F1C">
        <w:rPr>
          <w:rStyle w:val="StyleBoldUnderline"/>
        </w:rPr>
        <w:t>and Frank LoBiondo</w:t>
      </w:r>
      <w:r w:rsidRPr="00BC7F1C">
        <w:rPr>
          <w:sz w:val="16"/>
        </w:rPr>
        <w:t xml:space="preserve">, R-N.J., </w:t>
      </w:r>
      <w:hyperlink r:id="rId40" w:tgtFrame="_blank" w:history="1">
        <w:r w:rsidRPr="00BC7F1C">
          <w:rPr>
            <w:rStyle w:val="StyleBoldUnderline"/>
          </w:rPr>
          <w:t>have introduced</w:t>
        </w:r>
      </w:hyperlink>
      <w:r w:rsidRPr="00BC7F1C">
        <w:rPr>
          <w:rStyle w:val="StyleBoldUnderline"/>
        </w:rPr>
        <w:t xml:space="preserve"> bipartisan legislation to encourage offshore wind power investment</w:t>
      </w:r>
      <w:r w:rsidRPr="00BC7F1C">
        <w:rPr>
          <w:sz w:val="16"/>
        </w:rPr>
        <w:t xml:space="preserve"> off the coast of New Jersey. The Incentivizing Offshore Wind Power Act (H.R.3238) proposes to provide a 30%tax credit on investment in the first 3,000 MW of offshore wind. The secretary of the Treasury would have to consult with the secretaries of Energy and the Interior when establishing this credit.</w:t>
      </w:r>
    </w:p>
    <w:p w:rsidR="00461ABF" w:rsidRPr="00461ABF" w:rsidRDefault="00461ABF" w:rsidP="00461ABF">
      <w:pPr>
        <w:keepNext/>
        <w:keepLines/>
        <w:spacing w:before="200"/>
        <w:outlineLvl w:val="3"/>
        <w:rPr>
          <w:rFonts w:eastAsiaTheme="majorEastAsia" w:cstheme="majorBidi"/>
          <w:b/>
          <w:bCs/>
          <w:iCs/>
          <w:sz w:val="26"/>
        </w:rPr>
      </w:pPr>
      <w:r w:rsidRPr="00461ABF">
        <w:rPr>
          <w:rFonts w:eastAsiaTheme="majorEastAsia" w:cstheme="majorBidi"/>
          <w:b/>
          <w:bCs/>
          <w:iCs/>
          <w:sz w:val="26"/>
        </w:rPr>
        <w:t>Massive support for wind</w:t>
      </w:r>
    </w:p>
    <w:p w:rsidR="00461ABF" w:rsidRPr="00461ABF" w:rsidRDefault="00461ABF" w:rsidP="00461ABF">
      <w:pPr>
        <w:rPr>
          <w:rFonts w:cs="Calibri"/>
          <w:b/>
          <w:bCs/>
          <w:sz w:val="26"/>
        </w:rPr>
      </w:pPr>
      <w:r w:rsidRPr="00461ABF">
        <w:rPr>
          <w:rFonts w:cs="Calibri"/>
          <w:b/>
          <w:bCs/>
          <w:sz w:val="26"/>
        </w:rPr>
        <w:t>Smart Grid News, 12</w:t>
      </w:r>
    </w:p>
    <w:p w:rsidR="00461ABF" w:rsidRPr="00461ABF" w:rsidRDefault="00461ABF" w:rsidP="00461ABF">
      <w:pPr>
        <w:rPr>
          <w:rFonts w:cs="Calibri"/>
        </w:rPr>
      </w:pPr>
      <w:r w:rsidRPr="00461ABF">
        <w:rPr>
          <w:rFonts w:cs="Calibri"/>
        </w:rPr>
        <w:t>[“Heavyweight support grows for wind production tax credit” http://www.smartgridnews.com/artman/publish/Technologies_DG_Renewables/Heavyweight-support-grows-for-wind-production-tax-credit-5224.html#.UJMMEcW_GSp, accessed 11-1-12, TAP]</w:t>
      </w:r>
    </w:p>
    <w:p w:rsidR="00461ABF" w:rsidRPr="00461ABF" w:rsidRDefault="00461ABF" w:rsidP="00461ABF">
      <w:pPr>
        <w:rPr>
          <w:rFonts w:cs="Calibri"/>
          <w:sz w:val="16"/>
        </w:rPr>
      </w:pPr>
      <w:r w:rsidRPr="00461ABF">
        <w:rPr>
          <w:rFonts w:cs="Calibri"/>
          <w:sz w:val="16"/>
        </w:rPr>
        <w:t xml:space="preserve">But more </w:t>
      </w:r>
      <w:r w:rsidRPr="00461ABF">
        <w:rPr>
          <w:rFonts w:cs="Calibri"/>
          <w:b/>
          <w:bCs/>
          <w:highlight w:val="cyan"/>
          <w:u w:val="single"/>
        </w:rPr>
        <w:t xml:space="preserve">supporters are lining up to fight for </w:t>
      </w:r>
      <w:r w:rsidRPr="00461ABF">
        <w:rPr>
          <w:rFonts w:cs="Calibri"/>
          <w:b/>
          <w:bCs/>
          <w:u w:val="single"/>
        </w:rPr>
        <w:t xml:space="preserve">an extension to the </w:t>
      </w:r>
      <w:r w:rsidRPr="00461ABF">
        <w:rPr>
          <w:rFonts w:cs="Calibri"/>
          <w:b/>
          <w:bCs/>
          <w:highlight w:val="cyan"/>
          <w:u w:val="single"/>
        </w:rPr>
        <w:t xml:space="preserve">wind energy </w:t>
      </w:r>
      <w:r w:rsidRPr="00461ABF">
        <w:rPr>
          <w:rFonts w:cs="Calibri"/>
          <w:b/>
          <w:bCs/>
          <w:u w:val="single"/>
        </w:rPr>
        <w:t>production tax credit</w:t>
      </w:r>
      <w:r w:rsidRPr="00461ABF">
        <w:rPr>
          <w:rFonts w:cs="Calibri"/>
          <w:sz w:val="16"/>
        </w:rPr>
        <w:t xml:space="preserve">, and the latest group to sign on is </w:t>
      </w:r>
      <w:r w:rsidRPr="00461ABF">
        <w:rPr>
          <w:rFonts w:cs="Calibri"/>
          <w:b/>
          <w:bCs/>
          <w:highlight w:val="cyan"/>
          <w:u w:val="single"/>
        </w:rPr>
        <w:t>an impressive list of</w:t>
      </w:r>
      <w:r w:rsidRPr="00461ABF">
        <w:rPr>
          <w:rFonts w:cs="Calibri"/>
          <w:b/>
          <w:bCs/>
          <w:sz w:val="12"/>
          <w:highlight w:val="cyan"/>
          <w:u w:val="single"/>
        </w:rPr>
        <w:t xml:space="preserve">¶ </w:t>
      </w:r>
      <w:r w:rsidRPr="00461ABF">
        <w:rPr>
          <w:rFonts w:cs="Calibri"/>
          <w:b/>
          <w:bCs/>
          <w:highlight w:val="cyan"/>
          <w:u w:val="single"/>
        </w:rPr>
        <w:t>heavyweights</w:t>
      </w:r>
      <w:r w:rsidRPr="00461ABF">
        <w:rPr>
          <w:rFonts w:cs="Calibri"/>
          <w:b/>
          <w:bCs/>
          <w:u w:val="single"/>
        </w:rPr>
        <w:t xml:space="preserve">: state treasurers, comptrollers, investment </w:t>
      </w:r>
      <w:r w:rsidRPr="00461ABF">
        <w:rPr>
          <w:rFonts w:cs="Calibri"/>
          <w:b/>
          <w:bCs/>
          <w:u w:val="single"/>
        </w:rPr>
        <w:lastRenderedPageBreak/>
        <w:t xml:space="preserve">advisors, asset managers and others managing a total of more than $800 billion in assets </w:t>
      </w:r>
      <w:r w:rsidRPr="00461ABF">
        <w:rPr>
          <w:rFonts w:cs="Calibri"/>
          <w:b/>
          <w:bCs/>
          <w:highlight w:val="cyan"/>
          <w:u w:val="single"/>
        </w:rPr>
        <w:t xml:space="preserve">are calling for </w:t>
      </w:r>
      <w:r w:rsidRPr="00461ABF">
        <w:rPr>
          <w:rFonts w:cs="Calibri"/>
          <w:b/>
          <w:bCs/>
          <w:u w:val="single"/>
        </w:rPr>
        <w:t xml:space="preserve">an immediate extension of the </w:t>
      </w:r>
      <w:r w:rsidRPr="00461ABF">
        <w:rPr>
          <w:rFonts w:cs="Calibri"/>
          <w:b/>
          <w:bCs/>
          <w:highlight w:val="cyan"/>
          <w:u w:val="single"/>
        </w:rPr>
        <w:t xml:space="preserve">wind </w:t>
      </w:r>
      <w:r w:rsidRPr="00461ABF">
        <w:rPr>
          <w:rFonts w:cs="Calibri"/>
          <w:b/>
          <w:bCs/>
          <w:u w:val="single"/>
        </w:rPr>
        <w:t>tax credit.</w:t>
      </w:r>
      <w:r w:rsidRPr="00461ABF">
        <w:rPr>
          <w:rFonts w:cs="Calibri"/>
          <w:sz w:val="16"/>
        </w:rPr>
        <w:t xml:space="preserve"> Many of them are members of the Investor Network on Climate Risk, a project of Ceres, a sustainability leadership advocacy organization.</w:t>
      </w:r>
      <w:proofErr w:type="gramStart"/>
      <w:r w:rsidRPr="00461ABF">
        <w:rPr>
          <w:rFonts w:cs="Calibri"/>
          <w:sz w:val="16"/>
        </w:rPr>
        <w:t>¶ .</w:t>
      </w:r>
      <w:proofErr w:type="gramEnd"/>
      <w:r w:rsidRPr="00461ABF">
        <w:rPr>
          <w:rFonts w:cs="Calibri"/>
          <w:sz w:val="16"/>
        </w:rPr>
        <w:t>¶ In a letter addressed to congressional leaders Wednesday, the signers said "</w:t>
      </w:r>
      <w:r w:rsidRPr="00461ABF">
        <w:rPr>
          <w:rFonts w:cs="Calibri"/>
          <w:b/>
          <w:bCs/>
          <w:highlight w:val="cyan"/>
          <w:u w:val="single"/>
        </w:rPr>
        <w:t xml:space="preserve">The wind </w:t>
      </w:r>
      <w:r w:rsidRPr="00461ABF">
        <w:rPr>
          <w:rFonts w:cs="Calibri"/>
          <w:b/>
          <w:bCs/>
          <w:u w:val="single"/>
        </w:rPr>
        <w:t xml:space="preserve">power </w:t>
      </w:r>
      <w:r w:rsidRPr="00461ABF">
        <w:rPr>
          <w:rFonts w:cs="Calibri"/>
          <w:b/>
          <w:bCs/>
          <w:highlight w:val="cyan"/>
          <w:u w:val="single"/>
        </w:rPr>
        <w:t>industry has been a bright spot for employment and has</w:t>
      </w:r>
      <w:r w:rsidRPr="00461ABF">
        <w:rPr>
          <w:rFonts w:cs="Calibri"/>
          <w:b/>
          <w:bCs/>
          <w:u w:val="single"/>
        </w:rPr>
        <w:t xml:space="preserve">, despite the recession, </w:t>
      </w:r>
      <w:r w:rsidRPr="00461ABF">
        <w:rPr>
          <w:rFonts w:cs="Calibri"/>
          <w:b/>
          <w:bCs/>
          <w:highlight w:val="cyan"/>
          <w:u w:val="single"/>
        </w:rPr>
        <w:t>created one of America's fastest-growing manufacturing sectors.</w:t>
      </w:r>
      <w:r w:rsidRPr="00461ABF">
        <w:rPr>
          <w:rFonts w:cs="Calibri"/>
          <w:sz w:val="16"/>
        </w:rPr>
        <w:t xml:space="preserve"> However, even the threat of the PTC's expiration is already causing thousands of layoffs." The letter mentions </w:t>
      </w:r>
      <w:proofErr w:type="spellStart"/>
      <w:r w:rsidRPr="00461ABF">
        <w:rPr>
          <w:rFonts w:cs="Calibri"/>
          <w:sz w:val="16"/>
        </w:rPr>
        <w:t>Vestas</w:t>
      </w:r>
      <w:proofErr w:type="spellEnd"/>
      <w:r w:rsidRPr="00461ABF">
        <w:rPr>
          <w:rFonts w:cs="Calibri"/>
          <w:sz w:val="16"/>
        </w:rPr>
        <w:t xml:space="preserve"> and </w:t>
      </w:r>
      <w:proofErr w:type="spellStart"/>
      <w:r w:rsidRPr="00461ABF">
        <w:rPr>
          <w:rFonts w:cs="Calibri"/>
          <w:sz w:val="16"/>
        </w:rPr>
        <w:t>Gamesa</w:t>
      </w:r>
      <w:proofErr w:type="spellEnd"/>
      <w:r w:rsidRPr="00461ABF">
        <w:rPr>
          <w:rFonts w:cs="Calibri"/>
          <w:sz w:val="16"/>
        </w:rPr>
        <w:t xml:space="preserve"> as examples of companies who have or will lay off employees, and many more wind companies have announced layoffs as a result of the uncertainty over the tax credit.</w:t>
      </w:r>
    </w:p>
    <w:p w:rsidR="00461ABF" w:rsidRPr="00461ABF" w:rsidRDefault="00461ABF" w:rsidP="00461ABF">
      <w:pPr>
        <w:rPr>
          <w:rFonts w:ascii="Times New Roman" w:eastAsia="Times New Roman" w:hAnsi="Times New Roman" w:cs="Times New Roman"/>
          <w:b/>
          <w:bCs/>
          <w:iCs/>
          <w:sz w:val="26"/>
          <w:lang w:bidi="en-US"/>
        </w:rPr>
      </w:pPr>
    </w:p>
    <w:p w:rsidR="00461ABF" w:rsidRPr="00461ABF" w:rsidRDefault="00461ABF" w:rsidP="00461ABF">
      <w:pPr>
        <w:rPr>
          <w:rFonts w:ascii="Times New Roman" w:eastAsia="Times New Roman" w:hAnsi="Times New Roman" w:cs="Times New Roman"/>
          <w:b/>
          <w:bCs/>
          <w:iCs/>
          <w:sz w:val="26"/>
          <w:lang w:bidi="en-US"/>
        </w:rPr>
      </w:pPr>
      <w:r w:rsidRPr="00461ABF">
        <w:rPr>
          <w:rFonts w:ascii="Times New Roman" w:eastAsia="Times New Roman" w:hAnsi="Times New Roman" w:cs="Times New Roman"/>
          <w:b/>
          <w:bCs/>
          <w:iCs/>
          <w:sz w:val="26"/>
          <w:lang w:bidi="en-US"/>
        </w:rPr>
        <w:t>No spillover –compartmentalized</w:t>
      </w:r>
    </w:p>
    <w:p w:rsidR="00461ABF" w:rsidRPr="00461ABF" w:rsidRDefault="00461ABF" w:rsidP="00461ABF">
      <w:pPr>
        <w:rPr>
          <w:rFonts w:ascii="Times New Roman" w:eastAsia="Calibri" w:hAnsi="Times New Roman" w:cs="Times New Roman"/>
          <w:sz w:val="16"/>
          <w:lang w:bidi="en-US"/>
        </w:rPr>
      </w:pPr>
      <w:proofErr w:type="gramStart"/>
      <w:r w:rsidRPr="00461ABF">
        <w:rPr>
          <w:rFonts w:ascii="Times New Roman" w:eastAsia="Calibri" w:hAnsi="Times New Roman" w:cs="Times New Roman"/>
          <w:b/>
          <w:bCs/>
          <w:sz w:val="26"/>
        </w:rPr>
        <w:t xml:space="preserve">Edwards 00 </w:t>
      </w:r>
      <w:r w:rsidRPr="00461ABF">
        <w:rPr>
          <w:rFonts w:ascii="Times New Roman" w:eastAsia="Calibri" w:hAnsi="Times New Roman" w:cs="Times New Roman"/>
          <w:sz w:val="16"/>
          <w:lang w:bidi="en-US"/>
        </w:rPr>
        <w:t>[Distinguished Professor of Political Science, director of the Center for Presidential Studies, Texas A&amp;M University (George C. III, March.</w:t>
      </w:r>
      <w:proofErr w:type="gramEnd"/>
      <w:r w:rsidRPr="00461ABF">
        <w:rPr>
          <w:rFonts w:ascii="Times New Roman" w:eastAsia="Calibri" w:hAnsi="Times New Roman" w:cs="Times New Roman"/>
          <w:sz w:val="16"/>
          <w:lang w:bidi="en-US"/>
        </w:rPr>
        <w:t xml:space="preserve"> </w:t>
      </w:r>
      <w:proofErr w:type="gramStart"/>
      <w:r w:rsidRPr="00461ABF">
        <w:rPr>
          <w:rFonts w:ascii="Times New Roman" w:eastAsia="Calibri" w:hAnsi="Times New Roman" w:cs="Times New Roman"/>
          <w:sz w:val="16"/>
          <w:lang w:bidi="en-US"/>
        </w:rPr>
        <w:t>“Building Coalitions.”</w:t>
      </w:r>
      <w:proofErr w:type="gramEnd"/>
      <w:r w:rsidRPr="00461ABF">
        <w:rPr>
          <w:rFonts w:ascii="Times New Roman" w:eastAsia="Calibri" w:hAnsi="Times New Roman" w:cs="Times New Roman"/>
          <w:sz w:val="16"/>
          <w:lang w:bidi="en-US"/>
        </w:rPr>
        <w:t xml:space="preserve"> Presidential Studies Quarterly, Vol. 30, </w:t>
      </w:r>
      <w:proofErr w:type="spellStart"/>
      <w:r w:rsidRPr="00461ABF">
        <w:rPr>
          <w:rFonts w:ascii="Times New Roman" w:eastAsia="Calibri" w:hAnsi="Times New Roman" w:cs="Times New Roman"/>
          <w:sz w:val="16"/>
          <w:lang w:bidi="en-US"/>
        </w:rPr>
        <w:t>Iss</w:t>
      </w:r>
      <w:proofErr w:type="spellEnd"/>
      <w:r w:rsidRPr="00461ABF">
        <w:rPr>
          <w:rFonts w:ascii="Times New Roman" w:eastAsia="Calibri" w:hAnsi="Times New Roman" w:cs="Times New Roman"/>
          <w:sz w:val="16"/>
          <w:lang w:bidi="en-US"/>
        </w:rPr>
        <w:t>. 1.)]</w:t>
      </w:r>
    </w:p>
    <w:p w:rsidR="00461ABF" w:rsidRPr="00461ABF" w:rsidRDefault="00461ABF" w:rsidP="00461ABF">
      <w:pPr>
        <w:rPr>
          <w:rFonts w:ascii="Times New Roman" w:eastAsia="Calibri" w:hAnsi="Times New Roman" w:cs="Times New Roman"/>
          <w:sz w:val="16"/>
          <w:lang w:bidi="en-US"/>
        </w:rPr>
      </w:pPr>
      <w:r w:rsidRPr="00461ABF">
        <w:rPr>
          <w:rFonts w:ascii="Times New Roman" w:eastAsia="Calibri" w:hAnsi="Times New Roman" w:cs="Times New Roman"/>
          <w:sz w:val="16"/>
          <w:lang w:bidi="en-US"/>
        </w:rPr>
        <w:t xml:space="preserve">Besides not considering the full range of available views, </w:t>
      </w:r>
      <w:r w:rsidRPr="00461ABF">
        <w:rPr>
          <w:rFonts w:ascii="Times New Roman" w:eastAsia="Calibri" w:hAnsi="Times New Roman" w:cs="Times New Roman"/>
          <w:highlight w:val="yellow"/>
          <w:u w:val="single"/>
          <w:lang w:bidi="en-US"/>
        </w:rPr>
        <w:t>members of Congress are not</w:t>
      </w:r>
      <w:r w:rsidRPr="00461ABF">
        <w:rPr>
          <w:rFonts w:ascii="Times New Roman" w:eastAsia="Calibri" w:hAnsi="Times New Roman" w:cs="Times New Roman"/>
          <w:u w:val="single"/>
          <w:lang w:bidi="en-US"/>
        </w:rPr>
        <w:t xml:space="preserve"> </w:t>
      </w:r>
      <w:r w:rsidRPr="00461ABF">
        <w:rPr>
          <w:rFonts w:ascii="Times New Roman" w:eastAsia="Calibri" w:hAnsi="Times New Roman" w:cs="Times New Roman"/>
          <w:sz w:val="16"/>
          <w:lang w:bidi="en-US"/>
        </w:rPr>
        <w:t>generally</w:t>
      </w:r>
      <w:r w:rsidRPr="00461ABF">
        <w:rPr>
          <w:rFonts w:ascii="Times New Roman" w:eastAsia="Calibri" w:hAnsi="Times New Roman" w:cs="Times New Roman"/>
          <w:u w:val="single"/>
          <w:lang w:bidi="en-US"/>
        </w:rPr>
        <w:t xml:space="preserve"> </w:t>
      </w:r>
      <w:r w:rsidRPr="00461ABF">
        <w:rPr>
          <w:rFonts w:ascii="Times New Roman" w:eastAsia="Calibri" w:hAnsi="Times New Roman" w:cs="Times New Roman"/>
          <w:highlight w:val="yellow"/>
          <w:u w:val="single"/>
          <w:lang w:bidi="en-US"/>
        </w:rPr>
        <w:t>in a position to make trade-offs</w:t>
      </w:r>
      <w:r w:rsidRPr="00461ABF">
        <w:rPr>
          <w:rFonts w:ascii="Times New Roman" w:eastAsia="Calibri" w:hAnsi="Times New Roman" w:cs="Times New Roman"/>
          <w:u w:val="single"/>
          <w:lang w:bidi="en-US"/>
        </w:rPr>
        <w:t xml:space="preserve"> </w:t>
      </w:r>
      <w:r w:rsidRPr="00461ABF">
        <w:rPr>
          <w:rFonts w:ascii="Times New Roman" w:eastAsia="Calibri" w:hAnsi="Times New Roman" w:cs="Times New Roman"/>
          <w:sz w:val="16"/>
          <w:lang w:bidi="en-US"/>
        </w:rPr>
        <w:t>between policies.</w:t>
      </w:r>
      <w:r w:rsidRPr="00461ABF">
        <w:rPr>
          <w:rFonts w:ascii="Times New Roman" w:eastAsia="Calibri" w:hAnsi="Times New Roman" w:cs="Times New Roman"/>
          <w:u w:val="single"/>
          <w:lang w:bidi="en-US"/>
        </w:rPr>
        <w:t xml:space="preserve"> </w:t>
      </w:r>
      <w:r w:rsidRPr="00461ABF">
        <w:rPr>
          <w:rFonts w:ascii="Times New Roman" w:eastAsia="Calibri" w:hAnsi="Times New Roman" w:cs="Times New Roman"/>
          <w:highlight w:val="yellow"/>
          <w:u w:val="single"/>
          <w:lang w:bidi="en-US"/>
        </w:rPr>
        <w:t>Because of</w:t>
      </w:r>
      <w:r w:rsidRPr="00461ABF">
        <w:rPr>
          <w:rFonts w:ascii="Times New Roman" w:eastAsia="Calibri" w:hAnsi="Times New Roman" w:cs="Times New Roman"/>
          <w:u w:val="single"/>
          <w:lang w:bidi="en-US"/>
        </w:rPr>
        <w:t xml:space="preserve"> </w:t>
      </w:r>
      <w:r w:rsidRPr="00461ABF">
        <w:rPr>
          <w:rFonts w:ascii="Times New Roman" w:eastAsia="Calibri" w:hAnsi="Times New Roman" w:cs="Times New Roman"/>
          <w:sz w:val="16"/>
          <w:lang w:bidi="en-US"/>
        </w:rPr>
        <w:t>its</w:t>
      </w:r>
      <w:r w:rsidRPr="00461ABF">
        <w:rPr>
          <w:rFonts w:ascii="Times New Roman" w:eastAsia="Calibri" w:hAnsi="Times New Roman" w:cs="Times New Roman"/>
          <w:u w:val="single"/>
          <w:lang w:bidi="en-US"/>
        </w:rPr>
        <w:t xml:space="preserve"> </w:t>
      </w:r>
      <w:r w:rsidRPr="00461ABF">
        <w:rPr>
          <w:rFonts w:ascii="Times New Roman" w:eastAsia="Calibri" w:hAnsi="Times New Roman" w:cs="Times New Roman"/>
          <w:highlight w:val="yellow"/>
          <w:u w:val="single"/>
          <w:lang w:bidi="en-US"/>
        </w:rPr>
        <w:t>decentralization, Congress</w:t>
      </w:r>
      <w:r w:rsidRPr="00461ABF">
        <w:rPr>
          <w:rFonts w:ascii="Times New Roman" w:eastAsia="Calibri" w:hAnsi="Times New Roman" w:cs="Times New Roman"/>
          <w:u w:val="single"/>
          <w:lang w:bidi="en-US"/>
        </w:rPr>
        <w:t xml:space="preserve"> </w:t>
      </w:r>
      <w:r w:rsidRPr="00461ABF">
        <w:rPr>
          <w:rFonts w:ascii="Times New Roman" w:eastAsia="Calibri" w:hAnsi="Times New Roman" w:cs="Times New Roman"/>
          <w:sz w:val="16"/>
          <w:lang w:bidi="en-US"/>
        </w:rPr>
        <w:t>usually</w:t>
      </w:r>
      <w:r w:rsidRPr="00461ABF">
        <w:rPr>
          <w:rFonts w:ascii="Times New Roman" w:eastAsia="Calibri" w:hAnsi="Times New Roman" w:cs="Times New Roman"/>
          <w:u w:val="single"/>
          <w:lang w:bidi="en-US"/>
        </w:rPr>
        <w:t xml:space="preserve"> </w:t>
      </w:r>
      <w:r w:rsidRPr="00461ABF">
        <w:rPr>
          <w:rFonts w:ascii="Times New Roman" w:eastAsia="Calibri" w:hAnsi="Times New Roman" w:cs="Times New Roman"/>
          <w:highlight w:val="yellow"/>
          <w:u w:val="single"/>
          <w:lang w:bidi="en-US"/>
        </w:rPr>
        <w:t>considers policies serially</w:t>
      </w:r>
      <w:r w:rsidRPr="00461ABF">
        <w:rPr>
          <w:rFonts w:ascii="Times New Roman" w:eastAsia="Calibri" w:hAnsi="Times New Roman" w:cs="Times New Roman"/>
          <w:sz w:val="16"/>
          <w:lang w:bidi="en-US"/>
        </w:rPr>
        <w:t xml:space="preserve">, that is, </w:t>
      </w:r>
      <w:r w:rsidRPr="00461ABF">
        <w:rPr>
          <w:rFonts w:ascii="Times New Roman" w:eastAsia="Calibri" w:hAnsi="Times New Roman" w:cs="Times New Roman"/>
          <w:highlight w:val="yellow"/>
          <w:u w:val="single"/>
          <w:lang w:bidi="en-US"/>
        </w:rPr>
        <w:t>without reference to other policies</w:t>
      </w:r>
      <w:r w:rsidRPr="00461ABF">
        <w:rPr>
          <w:rFonts w:ascii="Times New Roman" w:eastAsia="Calibri" w:hAnsi="Times New Roman" w:cs="Times New Roman"/>
          <w:sz w:val="16"/>
          <w:lang w:bidi="en-US"/>
        </w:rPr>
        <w:t xml:space="preserve">. Without an integrating mechanism, members have few means by which to set and enforce priorities and to emphasize the policies with which the president is most concerned. This latter point is especially true when the opposition party controls Congress. </w:t>
      </w:r>
    </w:p>
    <w:p w:rsidR="00461ABF" w:rsidRPr="00461ABF" w:rsidRDefault="00461ABF" w:rsidP="00461ABF">
      <w:pPr>
        <w:rPr>
          <w:rFonts w:eastAsiaTheme="majorEastAsia" w:cstheme="majorBidi"/>
          <w:b/>
          <w:bCs/>
          <w:iCs/>
          <w:sz w:val="26"/>
        </w:rPr>
      </w:pPr>
      <w:r w:rsidRPr="00461ABF">
        <w:rPr>
          <w:rFonts w:eastAsiaTheme="majorEastAsia" w:cstheme="majorBidi"/>
          <w:b/>
          <w:bCs/>
          <w:iCs/>
          <w:sz w:val="26"/>
        </w:rPr>
        <w:t>Secretary of Interior would take the blame</w:t>
      </w:r>
    </w:p>
    <w:p w:rsidR="00461ABF" w:rsidRPr="00461ABF" w:rsidRDefault="00461ABF" w:rsidP="00461ABF">
      <w:pPr>
        <w:rPr>
          <w:rFonts w:cs="Calibri"/>
          <w:b/>
          <w:bCs/>
          <w:sz w:val="26"/>
        </w:rPr>
      </w:pPr>
      <w:r w:rsidRPr="00461ABF">
        <w:rPr>
          <w:rFonts w:cs="Calibri"/>
          <w:b/>
          <w:bCs/>
          <w:sz w:val="26"/>
        </w:rPr>
        <w:t>EVAN LEHMANN, 09</w:t>
      </w:r>
    </w:p>
    <w:p w:rsidR="00461ABF" w:rsidRPr="00461ABF" w:rsidRDefault="00461ABF" w:rsidP="00461ABF">
      <w:pPr>
        <w:rPr>
          <w:rFonts w:cs="Calibri"/>
          <w:sz w:val="16"/>
        </w:rPr>
      </w:pPr>
      <w:r w:rsidRPr="00461ABF">
        <w:rPr>
          <w:rFonts w:cs="Calibri"/>
        </w:rPr>
        <w:t xml:space="preserve">“Can Offshore Winds Spin a Market for </w:t>
      </w:r>
      <w:proofErr w:type="spellStart"/>
      <w:r w:rsidRPr="00461ABF">
        <w:rPr>
          <w:rFonts w:cs="Calibri"/>
        </w:rPr>
        <w:t>U.s.</w:t>
      </w:r>
      <w:proofErr w:type="spellEnd"/>
      <w:r w:rsidRPr="00461ABF">
        <w:rPr>
          <w:rFonts w:cs="Calibri"/>
        </w:rPr>
        <w:t xml:space="preserve">-Made Turbines?” </w:t>
      </w:r>
      <w:hyperlink r:id="rId41" w:history="1">
        <w:r w:rsidRPr="00461ABF">
          <w:rPr>
            <w:rFonts w:cs="Calibri"/>
          </w:rPr>
          <w:t>http://www.nytimes.com/cwire/2009/11/09/09climatewire-can-offshore-winds-spin-a-market-for-us-made-71345.html?pagewanted=all</w:t>
        </w:r>
      </w:hyperlink>
      <w:r w:rsidRPr="00461ABF">
        <w:rPr>
          <w:rFonts w:cs="Calibri"/>
        </w:rPr>
        <w:t>, accessed 01/19/13</w:t>
      </w:r>
      <w:proofErr w:type="gramStart"/>
      <w:r w:rsidRPr="00461ABF">
        <w:rPr>
          <w:rFonts w:cs="Calibri"/>
        </w:rPr>
        <w:t>,WYO</w:t>
      </w:r>
      <w:proofErr w:type="gramEnd"/>
      <w:r w:rsidRPr="00461ABF">
        <w:rPr>
          <w:rFonts w:cs="Calibri"/>
        </w:rPr>
        <w:t>/JF</w:t>
      </w:r>
    </w:p>
    <w:p w:rsidR="00461ABF" w:rsidRPr="00461ABF" w:rsidRDefault="00461ABF" w:rsidP="00461ABF">
      <w:pPr>
        <w:rPr>
          <w:rFonts w:cs="Calibri"/>
          <w:b/>
          <w:bCs/>
          <w:u w:val="single"/>
        </w:rPr>
      </w:pPr>
      <w:r w:rsidRPr="00461ABF">
        <w:rPr>
          <w:rFonts w:cs="Calibri"/>
          <w:sz w:val="16"/>
        </w:rPr>
        <w:t xml:space="preserve">Coastal states in the East are hoping to change that. About </w:t>
      </w:r>
      <w:r w:rsidRPr="00461ABF">
        <w:rPr>
          <w:rFonts w:cs="Calibri"/>
          <w:b/>
          <w:bCs/>
          <w:highlight w:val="cyan"/>
          <w:u w:val="single"/>
        </w:rPr>
        <w:t>10 states</w:t>
      </w:r>
      <w:r w:rsidRPr="00461ABF">
        <w:rPr>
          <w:rFonts w:cs="Calibri"/>
          <w:sz w:val="16"/>
        </w:rPr>
        <w:t xml:space="preserve">, from Maine to Maryland, </w:t>
      </w:r>
      <w:r w:rsidRPr="00461ABF">
        <w:rPr>
          <w:rFonts w:cs="Calibri"/>
          <w:b/>
          <w:bCs/>
          <w:u w:val="single"/>
        </w:rPr>
        <w:t>have agreed to join forces to find ways to share expensive elements of offshore wind</w:t>
      </w:r>
      <w:r w:rsidRPr="00461ABF">
        <w:rPr>
          <w:rFonts w:cs="Calibri"/>
          <w:sz w:val="16"/>
        </w:rPr>
        <w:t xml:space="preserve">, </w:t>
      </w:r>
      <w:r w:rsidRPr="00461ABF">
        <w:rPr>
          <w:rFonts w:cs="Calibri"/>
          <w:b/>
          <w:bCs/>
          <w:u w:val="single"/>
        </w:rPr>
        <w:t>like ports used for installation and maintenance</w:t>
      </w:r>
      <w:r w:rsidRPr="00461ABF">
        <w:rPr>
          <w:rFonts w:cs="Calibri"/>
          <w:sz w:val="16"/>
        </w:rPr>
        <w:t xml:space="preserve">, scientific studies on the impacts of marine life, and perhaps a shared underwater transmission system that would link a chain of wind farms to big cities. </w:t>
      </w:r>
      <w:r w:rsidRPr="00461ABF">
        <w:rPr>
          <w:rFonts w:cs="Calibri"/>
          <w:b/>
          <w:bCs/>
          <w:u w:val="single"/>
        </w:rPr>
        <w:t xml:space="preserve">They're also </w:t>
      </w:r>
      <w:r w:rsidRPr="00461ABF">
        <w:rPr>
          <w:rFonts w:cs="Calibri"/>
          <w:b/>
          <w:bCs/>
          <w:highlight w:val="cyan"/>
          <w:u w:val="single"/>
        </w:rPr>
        <w:t>having discussions with the U.S. Interior Department, which approves seabed leases,</w:t>
      </w:r>
      <w:r w:rsidRPr="00461ABF">
        <w:rPr>
          <w:rFonts w:cs="Calibri"/>
          <w:b/>
          <w:bCs/>
          <w:u w:val="single"/>
        </w:rPr>
        <w:t xml:space="preserve"> </w:t>
      </w:r>
      <w:r w:rsidRPr="00461ABF">
        <w:rPr>
          <w:rFonts w:cs="Calibri"/>
          <w:b/>
          <w:bCs/>
          <w:highlight w:val="cyan"/>
          <w:u w:val="single"/>
        </w:rPr>
        <w:t xml:space="preserve">about </w:t>
      </w:r>
      <w:r w:rsidRPr="00461ABF">
        <w:rPr>
          <w:rFonts w:cs="Calibri"/>
          <w:b/>
          <w:bCs/>
          <w:u w:val="single"/>
        </w:rPr>
        <w:t>shortening</w:t>
      </w:r>
      <w:r w:rsidRPr="00461ABF">
        <w:rPr>
          <w:rFonts w:cs="Calibri"/>
          <w:b/>
          <w:bCs/>
          <w:highlight w:val="cyan"/>
          <w:u w:val="single"/>
        </w:rPr>
        <w:t xml:space="preserve"> the</w:t>
      </w:r>
      <w:r w:rsidRPr="00461ABF">
        <w:rPr>
          <w:rFonts w:cs="Calibri"/>
          <w:b/>
          <w:bCs/>
          <w:u w:val="single"/>
        </w:rPr>
        <w:t xml:space="preserve"> long line of </w:t>
      </w:r>
      <w:r w:rsidRPr="00461ABF">
        <w:rPr>
          <w:rFonts w:cs="Calibri"/>
          <w:b/>
          <w:bCs/>
          <w:highlight w:val="cyan"/>
          <w:u w:val="single"/>
        </w:rPr>
        <w:t xml:space="preserve">regulatory hurdles that developers need to clear before </w:t>
      </w:r>
      <w:r w:rsidRPr="00461ABF">
        <w:rPr>
          <w:rFonts w:cs="Calibri"/>
          <w:b/>
          <w:bCs/>
          <w:u w:val="single"/>
        </w:rPr>
        <w:t xml:space="preserve">they can begin </w:t>
      </w:r>
      <w:r w:rsidRPr="00461ABF">
        <w:rPr>
          <w:rFonts w:cs="Calibri"/>
          <w:b/>
          <w:bCs/>
          <w:highlight w:val="cyan"/>
          <w:u w:val="single"/>
        </w:rPr>
        <w:t>construction</w:t>
      </w:r>
      <w:r w:rsidRPr="00461ABF">
        <w:rPr>
          <w:rFonts w:cs="Calibri"/>
          <w:b/>
          <w:bCs/>
          <w:u w:val="single"/>
        </w:rPr>
        <w:t xml:space="preserve">. They believe </w:t>
      </w:r>
      <w:r w:rsidRPr="00461ABF">
        <w:rPr>
          <w:rFonts w:cs="Calibri"/>
          <w:b/>
          <w:bCs/>
          <w:highlight w:val="cyan"/>
          <w:u w:val="single"/>
        </w:rPr>
        <w:t>Interior Secretary</w:t>
      </w:r>
      <w:r w:rsidRPr="00461ABF">
        <w:rPr>
          <w:rFonts w:cs="Calibri"/>
          <w:b/>
          <w:bCs/>
          <w:u w:val="single"/>
        </w:rPr>
        <w:t xml:space="preserve"> Ken Salazar might help them </w:t>
      </w:r>
      <w:r w:rsidRPr="00461ABF">
        <w:rPr>
          <w:rFonts w:cs="Calibri"/>
          <w:b/>
          <w:bCs/>
          <w:highlight w:val="cyan"/>
          <w:u w:val="single"/>
        </w:rPr>
        <w:t>convince all the federal agencies involved in offshore to work</w:t>
      </w:r>
      <w:r w:rsidRPr="00461ABF">
        <w:rPr>
          <w:rFonts w:cs="Calibri"/>
          <w:b/>
          <w:bCs/>
          <w:u w:val="single"/>
        </w:rPr>
        <w:t xml:space="preserve"> in cooperation </w:t>
      </w:r>
      <w:r w:rsidRPr="00461ABF">
        <w:rPr>
          <w:rFonts w:cs="Calibri"/>
          <w:b/>
          <w:bCs/>
          <w:highlight w:val="cyan"/>
          <w:u w:val="single"/>
        </w:rPr>
        <w:t xml:space="preserve">to reduce overlapping requirements </w:t>
      </w:r>
      <w:r w:rsidRPr="00461ABF">
        <w:rPr>
          <w:rFonts w:cs="Calibri"/>
          <w:b/>
          <w:bCs/>
          <w:u w:val="single"/>
        </w:rPr>
        <w:t>for environmental impact statements and other requirements.</w:t>
      </w:r>
    </w:p>
    <w:p w:rsidR="00461ABF" w:rsidRPr="00461ABF" w:rsidRDefault="00461ABF" w:rsidP="00461ABF">
      <w:pPr>
        <w:keepNext/>
        <w:keepLines/>
        <w:spacing w:before="200"/>
        <w:outlineLvl w:val="3"/>
        <w:rPr>
          <w:rFonts w:ascii="Georgia" w:eastAsiaTheme="majorEastAsia" w:hAnsi="Georgia" w:cstheme="majorBidi"/>
          <w:b/>
          <w:bCs/>
          <w:iCs/>
          <w:sz w:val="24"/>
        </w:rPr>
      </w:pPr>
      <w:r w:rsidRPr="00461ABF">
        <w:rPr>
          <w:rFonts w:ascii="Georgia" w:eastAsiaTheme="majorEastAsia" w:hAnsi="Georgia" w:cstheme="majorBidi"/>
          <w:b/>
          <w:bCs/>
          <w:iCs/>
          <w:sz w:val="24"/>
        </w:rPr>
        <w:t>That shields politics</w:t>
      </w:r>
    </w:p>
    <w:p w:rsidR="00461ABF" w:rsidRPr="00461ABF" w:rsidRDefault="00461ABF" w:rsidP="00461ABF">
      <w:pPr>
        <w:rPr>
          <w:rFonts w:ascii="Georgia" w:hAnsi="Georgia" w:cs="Calibri"/>
          <w:sz w:val="20"/>
        </w:rPr>
      </w:pPr>
      <w:proofErr w:type="spellStart"/>
      <w:r w:rsidRPr="00461ABF">
        <w:rPr>
          <w:rFonts w:ascii="Georgia" w:hAnsi="Georgia" w:cs="Calibri"/>
          <w:b/>
          <w:bCs/>
          <w:sz w:val="24"/>
        </w:rPr>
        <w:t>Dobkin</w:t>
      </w:r>
      <w:proofErr w:type="spellEnd"/>
      <w:r w:rsidRPr="00461ABF">
        <w:rPr>
          <w:rFonts w:ascii="Georgia" w:hAnsi="Georgia" w:cs="Calibri"/>
          <w:b/>
          <w:bCs/>
          <w:sz w:val="24"/>
        </w:rPr>
        <w:t xml:space="preserve"> 8</w:t>
      </w:r>
      <w:r w:rsidRPr="00461ABF">
        <w:rPr>
          <w:rFonts w:ascii="Georgia" w:hAnsi="Georgia" w:cs="Calibri"/>
          <w:sz w:val="20"/>
        </w:rPr>
        <w:t>—</w:t>
      </w:r>
      <w:r w:rsidRPr="00461ABF">
        <w:rPr>
          <w:rFonts w:ascii="Georgia" w:hAnsi="Georgia" w:cs="Calibri"/>
          <w:sz w:val="16"/>
          <w:szCs w:val="16"/>
        </w:rPr>
        <w:t xml:space="preserve">past Chairperson of the Immigration Law Section of the Oakland County (Michigan) Bar Association and has lectured and presented seminars on immigration in the U.S., Canada and the U.K. (Donald, THE RISE OF THE ADMINISTRATIVE STATE: APRESCRIPTION FOR LAWLESSNESS, </w:t>
      </w:r>
      <w:hyperlink r:id="rId42" w:history="1">
        <w:r w:rsidRPr="00461ABF">
          <w:rPr>
            <w:rFonts w:ascii="Georgia" w:hAnsi="Georgia" w:cs="Calibri"/>
            <w:sz w:val="16"/>
            <w:szCs w:val="16"/>
          </w:rPr>
          <w:t>www.law.ku.edu/publications/journal/pdf/v17n3/dobkin.pdf</w:t>
        </w:r>
      </w:hyperlink>
      <w:r w:rsidRPr="00461ABF">
        <w:rPr>
          <w:rFonts w:ascii="Georgia" w:hAnsi="Georgia" w:cs="Calibri"/>
          <w:sz w:val="16"/>
          <w:szCs w:val="16"/>
        </w:rPr>
        <w:t>)</w:t>
      </w:r>
    </w:p>
    <w:p w:rsidR="00461ABF" w:rsidRPr="00461ABF" w:rsidRDefault="00461ABF" w:rsidP="00461ABF">
      <w:pPr>
        <w:ind w:right="288"/>
        <w:rPr>
          <w:rFonts w:ascii="Georgia" w:hAnsi="Georgia" w:cs="Calibri"/>
          <w:sz w:val="10"/>
        </w:rPr>
      </w:pPr>
      <w:r w:rsidRPr="00461ABF">
        <w:rPr>
          <w:rFonts w:ascii="Georgia" w:hAnsi="Georgia" w:cs="Calibri"/>
          <w:sz w:val="10"/>
        </w:rPr>
        <w:t xml:space="preserve">Because </w:t>
      </w:r>
      <w:r w:rsidRPr="00461ABF">
        <w:rPr>
          <w:rFonts w:ascii="Georgia" w:hAnsi="Georgia" w:cs="Calibri"/>
          <w:b/>
          <w:iCs/>
          <w:sz w:val="20"/>
          <w:highlight w:val="cyan"/>
          <w:u w:val="single"/>
        </w:rPr>
        <w:t xml:space="preserve">an agency’s actions </w:t>
      </w:r>
      <w:r w:rsidRPr="00461ABF">
        <w:rPr>
          <w:rFonts w:ascii="Georgia" w:hAnsi="Georgia" w:cs="Calibri"/>
          <w:b/>
          <w:iCs/>
          <w:sz w:val="20"/>
          <w:u w:val="single"/>
        </w:rPr>
        <w:t xml:space="preserve">often </w:t>
      </w:r>
      <w:r w:rsidRPr="00461ABF">
        <w:rPr>
          <w:rFonts w:ascii="Georgia" w:hAnsi="Georgia" w:cs="Calibri"/>
          <w:b/>
          <w:iCs/>
          <w:sz w:val="20"/>
          <w:highlight w:val="cyan"/>
          <w:u w:val="single"/>
        </w:rPr>
        <w:t>receive far less</w:t>
      </w:r>
      <w:r w:rsidRPr="00461ABF">
        <w:rPr>
          <w:rFonts w:ascii="Georgia" w:hAnsi="Georgia" w:cs="Calibri"/>
          <w:sz w:val="10"/>
          <w:highlight w:val="cyan"/>
        </w:rPr>
        <w:t xml:space="preserve"> </w:t>
      </w:r>
      <w:r w:rsidRPr="00461ABF">
        <w:rPr>
          <w:rFonts w:ascii="Georgia" w:hAnsi="Georgia" w:cs="Calibri"/>
          <w:sz w:val="10"/>
        </w:rPr>
        <w:t xml:space="preserve">media </w:t>
      </w:r>
      <w:r w:rsidRPr="00461ABF">
        <w:rPr>
          <w:rFonts w:ascii="Georgia" w:hAnsi="Georgia" w:cs="Calibri"/>
          <w:b/>
          <w:iCs/>
          <w:sz w:val="20"/>
          <w:highlight w:val="cyan"/>
          <w:u w:val="single"/>
        </w:rPr>
        <w:t xml:space="preserve">attention than </w:t>
      </w:r>
      <w:r w:rsidRPr="00461ABF">
        <w:rPr>
          <w:rFonts w:ascii="Georgia" w:hAnsi="Georgia" w:cs="Calibri"/>
          <w:b/>
          <w:iCs/>
          <w:sz w:val="20"/>
          <w:u w:val="single"/>
        </w:rPr>
        <w:t xml:space="preserve">the </w:t>
      </w:r>
      <w:r w:rsidRPr="00461ABF">
        <w:rPr>
          <w:rFonts w:ascii="Georgia" w:hAnsi="Georgia" w:cs="Calibri"/>
          <w:b/>
          <w:iCs/>
          <w:sz w:val="20"/>
          <w:highlight w:val="cyan"/>
          <w:u w:val="single"/>
        </w:rPr>
        <w:t>actions of the President</w:t>
      </w:r>
      <w:r w:rsidRPr="00461ABF">
        <w:rPr>
          <w:rFonts w:ascii="Georgia" w:hAnsi="Georgia" w:cs="Calibri"/>
          <w:sz w:val="10"/>
        </w:rPr>
        <w:t xml:space="preserve">, the general public is often unaware of political decisions being made at the agency level. This </w:t>
      </w:r>
      <w:r w:rsidRPr="00461ABF">
        <w:rPr>
          <w:rFonts w:ascii="Georgia" w:hAnsi="Georgia" w:cs="Calibri"/>
          <w:bCs/>
          <w:sz w:val="20"/>
          <w:highlight w:val="cyan"/>
          <w:u w:val="single"/>
        </w:rPr>
        <w:t>lack of accountability</w:t>
      </w:r>
      <w:r w:rsidRPr="00461ABF">
        <w:rPr>
          <w:rFonts w:ascii="Georgia" w:hAnsi="Georgia" w:cs="Calibri"/>
          <w:sz w:val="10"/>
          <w:highlight w:val="cyan"/>
        </w:rPr>
        <w:t xml:space="preserve"> </w:t>
      </w:r>
      <w:r w:rsidRPr="00461ABF">
        <w:rPr>
          <w:rFonts w:ascii="Georgia" w:hAnsi="Georgia" w:cs="Calibri"/>
          <w:sz w:val="10"/>
        </w:rPr>
        <w:t xml:space="preserve">in general </w:t>
      </w:r>
      <w:r w:rsidRPr="00461ABF">
        <w:rPr>
          <w:rFonts w:ascii="Georgia" w:hAnsi="Georgia" w:cs="Calibri"/>
          <w:b/>
          <w:iCs/>
          <w:sz w:val="20"/>
          <w:highlight w:val="cyan"/>
          <w:u w:val="single"/>
        </w:rPr>
        <w:t>makes it easier to pursue a political agenda at the agency level</w:t>
      </w:r>
      <w:r w:rsidRPr="00461ABF">
        <w:rPr>
          <w:rFonts w:ascii="Georgia" w:hAnsi="Georgia" w:cs="Calibri"/>
          <w:b/>
          <w:iCs/>
          <w:sz w:val="20"/>
          <w:u w:val="single"/>
        </w:rPr>
        <w:t>.</w:t>
      </w:r>
      <w:r w:rsidRPr="00461ABF">
        <w:rPr>
          <w:rFonts w:ascii="Georgia" w:hAnsi="Georgia" w:cs="Calibri"/>
          <w:sz w:val="10"/>
        </w:rPr>
        <w:t xml:space="preserve"> 25 President George W. </w:t>
      </w:r>
      <w:r w:rsidRPr="00461ABF">
        <w:rPr>
          <w:rFonts w:ascii="Georgia" w:hAnsi="Georgia" w:cs="Calibri"/>
          <w:bCs/>
          <w:sz w:val="20"/>
          <w:highlight w:val="yellow"/>
          <w:u w:val="single"/>
        </w:rPr>
        <w:t>Bush</w:t>
      </w:r>
      <w:r w:rsidRPr="00461ABF">
        <w:rPr>
          <w:rFonts w:ascii="Georgia" w:hAnsi="Georgia" w:cs="Calibri"/>
          <w:bCs/>
          <w:sz w:val="20"/>
          <w:u w:val="single"/>
        </w:rPr>
        <w:t xml:space="preserve"> has also </w:t>
      </w:r>
      <w:r w:rsidRPr="00461ABF">
        <w:rPr>
          <w:rFonts w:ascii="Georgia" w:hAnsi="Georgia" w:cs="Calibri"/>
          <w:bCs/>
          <w:sz w:val="20"/>
          <w:highlight w:val="yellow"/>
          <w:u w:val="single"/>
        </w:rPr>
        <w:t>used</w:t>
      </w:r>
      <w:r w:rsidRPr="00461ABF">
        <w:rPr>
          <w:rFonts w:ascii="Georgia" w:hAnsi="Georgia" w:cs="Calibri"/>
          <w:bCs/>
          <w:sz w:val="20"/>
          <w:u w:val="single"/>
        </w:rPr>
        <w:t xml:space="preserve"> the inattention to </w:t>
      </w:r>
      <w:r w:rsidRPr="00461ABF">
        <w:rPr>
          <w:rFonts w:ascii="Georgia" w:hAnsi="Georgia" w:cs="Calibri"/>
          <w:bCs/>
          <w:sz w:val="20"/>
          <w:highlight w:val="yellow"/>
          <w:u w:val="single"/>
        </w:rPr>
        <w:t>agency action to pursue</w:t>
      </w:r>
      <w:r w:rsidRPr="00461ABF">
        <w:rPr>
          <w:rFonts w:ascii="Georgia" w:hAnsi="Georgia" w:cs="Calibri"/>
          <w:bCs/>
          <w:sz w:val="20"/>
          <w:u w:val="single"/>
        </w:rPr>
        <w:t xml:space="preserve"> </w:t>
      </w:r>
      <w:r w:rsidRPr="00461ABF">
        <w:rPr>
          <w:rFonts w:ascii="Georgia" w:hAnsi="Georgia" w:cs="Calibri"/>
          <w:sz w:val="10"/>
        </w:rPr>
        <w:t xml:space="preserve">some of the more </w:t>
      </w:r>
      <w:r w:rsidRPr="00461ABF">
        <w:rPr>
          <w:rFonts w:ascii="Georgia" w:hAnsi="Georgia" w:cs="Calibri"/>
          <w:b/>
          <w:sz w:val="20"/>
          <w:highlight w:val="cyan"/>
          <w:u w:val="single"/>
          <w:bdr w:val="single" w:sz="4" w:space="0" w:color="auto"/>
        </w:rPr>
        <w:t xml:space="preserve">unpopular aspects of his </w:t>
      </w:r>
      <w:r w:rsidRPr="00461ABF">
        <w:rPr>
          <w:rFonts w:ascii="Georgia" w:hAnsi="Georgia" w:cs="Calibri"/>
          <w:b/>
          <w:sz w:val="20"/>
          <w:u w:val="single"/>
          <w:bdr w:val="single" w:sz="4" w:space="0" w:color="auto"/>
        </w:rPr>
        <w:t xml:space="preserve">political </w:t>
      </w:r>
      <w:r w:rsidRPr="00461ABF">
        <w:rPr>
          <w:rFonts w:ascii="Georgia" w:hAnsi="Georgia" w:cs="Calibri"/>
          <w:b/>
          <w:sz w:val="20"/>
          <w:highlight w:val="cyan"/>
          <w:u w:val="single"/>
          <w:bdr w:val="single" w:sz="4" w:space="0" w:color="auto"/>
        </w:rPr>
        <w:t>agenda</w:t>
      </w:r>
      <w:r w:rsidRPr="00461ABF">
        <w:rPr>
          <w:rFonts w:ascii="Georgia" w:hAnsi="Georgia" w:cs="Calibri"/>
          <w:sz w:val="10"/>
          <w:highlight w:val="cyan"/>
        </w:rPr>
        <w:t xml:space="preserve"> </w:t>
      </w:r>
      <w:r w:rsidRPr="00461ABF">
        <w:rPr>
          <w:rFonts w:ascii="Georgia" w:hAnsi="Georgia" w:cs="Calibri"/>
          <w:b/>
          <w:iCs/>
          <w:sz w:val="20"/>
          <w:highlight w:val="cyan"/>
          <w:u w:val="single"/>
        </w:rPr>
        <w:t xml:space="preserve">to </w:t>
      </w:r>
      <w:r w:rsidRPr="00461ABF">
        <w:rPr>
          <w:rFonts w:ascii="Georgia" w:hAnsi="Georgia" w:cs="Calibri"/>
          <w:b/>
          <w:sz w:val="20"/>
          <w:highlight w:val="cyan"/>
          <w:u w:val="single"/>
          <w:bdr w:val="single" w:sz="4" w:space="0" w:color="auto"/>
        </w:rPr>
        <w:t xml:space="preserve">avoid </w:t>
      </w:r>
      <w:r w:rsidRPr="00461ABF">
        <w:rPr>
          <w:rFonts w:ascii="Georgia" w:hAnsi="Georgia" w:cs="Calibri"/>
          <w:b/>
          <w:sz w:val="20"/>
          <w:u w:val="single"/>
          <w:bdr w:val="single" w:sz="4" w:space="0" w:color="auto"/>
        </w:rPr>
        <w:t xml:space="preserve">direct </w:t>
      </w:r>
      <w:r w:rsidRPr="00461ABF">
        <w:rPr>
          <w:rFonts w:ascii="Georgia" w:hAnsi="Georgia" w:cs="Calibri"/>
          <w:b/>
          <w:sz w:val="20"/>
          <w:highlight w:val="cyan"/>
          <w:u w:val="single"/>
          <w:bdr w:val="single" w:sz="4" w:space="0" w:color="auto"/>
        </w:rPr>
        <w:t>accountability</w:t>
      </w:r>
      <w:r w:rsidRPr="00461ABF">
        <w:rPr>
          <w:rFonts w:ascii="Georgia" w:hAnsi="Georgia" w:cs="Calibri"/>
          <w:b/>
          <w:iCs/>
          <w:sz w:val="20"/>
          <w:u w:val="single"/>
        </w:rPr>
        <w:t>.</w:t>
      </w:r>
      <w:r w:rsidRPr="00461ABF">
        <w:rPr>
          <w:rFonts w:ascii="Georgia" w:hAnsi="Georgia" w:cs="Calibri"/>
          <w:sz w:val="10"/>
        </w:rPr>
        <w:t xml:space="preserve"> For example, rather than openly challenging environmental protections, President </w:t>
      </w:r>
      <w:r w:rsidRPr="00461ABF">
        <w:rPr>
          <w:rFonts w:ascii="Georgia" w:hAnsi="Georgia" w:cs="Calibri"/>
          <w:bCs/>
          <w:sz w:val="20"/>
          <w:u w:val="single"/>
        </w:rPr>
        <w:t>Bush has used agencies to help him pursue his anti-environmental agenda to ensure the “systematic dismantling of various environmental regulations</w:t>
      </w:r>
      <w:r w:rsidRPr="00461ABF">
        <w:rPr>
          <w:rFonts w:ascii="Georgia" w:hAnsi="Georgia" w:cs="Calibri"/>
          <w:sz w:val="10"/>
        </w:rPr>
        <w:t xml:space="preserve">.” 26 </w:t>
      </w:r>
      <w:r w:rsidRPr="00461ABF">
        <w:rPr>
          <w:rFonts w:ascii="Georgia" w:hAnsi="Georgia" w:cs="Calibri"/>
          <w:sz w:val="12"/>
        </w:rPr>
        <w:t xml:space="preserve">¶ </w:t>
      </w:r>
      <w:r w:rsidRPr="00461ABF">
        <w:rPr>
          <w:rFonts w:ascii="Georgia" w:hAnsi="Georgia" w:cs="Calibri"/>
          <w:sz w:val="10"/>
        </w:rPr>
        <w:t>The White House’s tightening of control via executive orders had its origins in the alteration of the context of presidential leadership during the 1960’s and 1970’s: [table omitted</w:t>
      </w:r>
      <w:proofErr w:type="gramStart"/>
      <w:r w:rsidRPr="00461ABF">
        <w:rPr>
          <w:rFonts w:ascii="Georgia" w:hAnsi="Georgia" w:cs="Calibri"/>
          <w:sz w:val="10"/>
        </w:rPr>
        <w:t>]</w:t>
      </w:r>
      <w:r w:rsidRPr="00461ABF">
        <w:rPr>
          <w:rFonts w:ascii="Georgia" w:hAnsi="Georgia" w:cs="Calibri"/>
          <w:sz w:val="12"/>
        </w:rPr>
        <w:t>¶</w:t>
      </w:r>
      <w:proofErr w:type="gramEnd"/>
      <w:r w:rsidRPr="00461ABF">
        <w:rPr>
          <w:rFonts w:ascii="Georgia" w:hAnsi="Georgia" w:cs="Calibri"/>
          <w:sz w:val="12"/>
        </w:rPr>
        <w:t xml:space="preserve"> </w:t>
      </w:r>
      <w:r w:rsidRPr="00461ABF">
        <w:rPr>
          <w:rFonts w:ascii="Georgia" w:hAnsi="Georgia" w:cs="Calibri"/>
          <w:sz w:val="10"/>
        </w:rPr>
        <w:t xml:space="preserve">In an era of growing budget deficits, divided government, a more open political process, and a general loss of public faith in “big government,” presidents beginning with Richard Nixon no longer saw unalloyed benefits in relying on “neutral” staff agencies. Instead, they sought greater political responsiveness. This meant relying more heavily on aides within the White House Office, and appointing political loyalists to exercise </w:t>
      </w:r>
      <w:proofErr w:type="spellStart"/>
      <w:r w:rsidRPr="00461ABF">
        <w:rPr>
          <w:rFonts w:ascii="Georgia" w:hAnsi="Georgia" w:cs="Calibri"/>
          <w:sz w:val="10"/>
        </w:rPr>
        <w:t>topdown</w:t>
      </w:r>
      <w:proofErr w:type="spellEnd"/>
      <w:r w:rsidRPr="00461ABF">
        <w:rPr>
          <w:rFonts w:ascii="Georgia" w:hAnsi="Georgia" w:cs="Calibri"/>
          <w:sz w:val="10"/>
        </w:rPr>
        <w:t xml:space="preserve"> control of the other Executive Office of the President (EOP) agencies. 27 </w:t>
      </w:r>
      <w:r w:rsidRPr="00461ABF">
        <w:rPr>
          <w:rFonts w:ascii="Georgia" w:hAnsi="Georgia" w:cs="Calibri"/>
          <w:sz w:val="12"/>
        </w:rPr>
        <w:t xml:space="preserve">¶ </w:t>
      </w:r>
      <w:r w:rsidRPr="00461ABF">
        <w:rPr>
          <w:rFonts w:ascii="Georgia" w:hAnsi="Georgia" w:cs="Calibri"/>
          <w:sz w:val="10"/>
        </w:rPr>
        <w:t>The attached Table 1 illustrates the magnitude of the EOP, which by 2004 had reached 1,731 staffers ranging from everything to Homeland Security Staff, OMB, CEA, and other agencies</w:t>
      </w:r>
      <w:proofErr w:type="gramStart"/>
      <w:r w:rsidRPr="00461ABF">
        <w:rPr>
          <w:rFonts w:ascii="Georgia" w:hAnsi="Georgia" w:cs="Calibri"/>
          <w:sz w:val="10"/>
        </w:rPr>
        <w:t>:</w:t>
      </w:r>
      <w:r w:rsidRPr="00461ABF">
        <w:rPr>
          <w:rFonts w:ascii="Georgia" w:hAnsi="Georgia" w:cs="Calibri"/>
          <w:sz w:val="12"/>
        </w:rPr>
        <w:t>¶</w:t>
      </w:r>
      <w:proofErr w:type="gramEnd"/>
      <w:r w:rsidRPr="00461ABF">
        <w:rPr>
          <w:rFonts w:ascii="Georgia" w:hAnsi="Georgia" w:cs="Calibri"/>
          <w:sz w:val="12"/>
        </w:rPr>
        <w:t xml:space="preserve"> </w:t>
      </w:r>
      <w:r w:rsidRPr="00461ABF">
        <w:rPr>
          <w:rFonts w:ascii="Georgia" w:hAnsi="Georgia" w:cs="Calibri"/>
          <w:sz w:val="10"/>
        </w:rPr>
        <w:t xml:space="preserve">During this same time period, “presidents have increased the number of political appointees at the upper levels of the non-White House EOP agencies, and brought the agencies more tightly under White House staff control.” 29 The appointment process has allowed presidents to use agencies as a means for major—and often unpopular—policy changes. For instance, President Reagan made “a series of fox-in-the-chicken-coop appointments to undermine public interest regulation,” notably of his infamous anti-environment interior secretary, James Watt. 30 Many commentators have noted that the current Bush Administration has made similar appointments. 31 These types of appointments make it difficult for agencies to exhibit expertise and to execute the law in an impartial manner. As a result, we are left with “a more thoroughly politicized, White House-dominated EOP, but one that is short on institutional memory, administrative expertise, and organizational continuity.” 32 </w:t>
      </w:r>
      <w:r w:rsidRPr="00461ABF">
        <w:rPr>
          <w:rFonts w:ascii="Georgia" w:hAnsi="Georgia" w:cs="Calibri"/>
          <w:sz w:val="12"/>
        </w:rPr>
        <w:t xml:space="preserve">¶ </w:t>
      </w:r>
      <w:r w:rsidRPr="00461ABF">
        <w:rPr>
          <w:rFonts w:ascii="Georgia" w:hAnsi="Georgia" w:cs="Calibri"/>
          <w:b/>
          <w:iCs/>
          <w:sz w:val="20"/>
          <w:u w:val="single"/>
        </w:rPr>
        <w:t>The rise in the presidentially-led Administrative States merely reflects the growing use—and creation—of unilateral powers by the President:</w:t>
      </w:r>
      <w:r w:rsidRPr="00461ABF">
        <w:rPr>
          <w:rFonts w:ascii="Georgia" w:hAnsi="Georgia" w:cs="Calibri"/>
          <w:b/>
          <w:iCs/>
          <w:sz w:val="12"/>
          <w:u w:val="single"/>
        </w:rPr>
        <w:t xml:space="preserve">¶ </w:t>
      </w:r>
      <w:r w:rsidRPr="00461ABF">
        <w:rPr>
          <w:rFonts w:ascii="Georgia" w:hAnsi="Georgia" w:cs="Calibri"/>
          <w:sz w:val="10"/>
        </w:rPr>
        <w:t xml:space="preserve">To pursue a unilateral strategy, of course, presidents must be able to justify their actions on some blend of statutory, treaty or constitutional powers; and when they cannot, their only recourse is legislation. But given the ambiguity of Article II powers and the massive corpus of law that presidents can draw upon . . . the appeal of unilateral powers is readily apparent. 33 </w:t>
      </w:r>
      <w:r w:rsidRPr="00461ABF">
        <w:rPr>
          <w:rFonts w:ascii="Georgia" w:hAnsi="Georgia" w:cs="Calibri"/>
          <w:sz w:val="12"/>
        </w:rPr>
        <w:t xml:space="preserve">¶ </w:t>
      </w:r>
      <w:r w:rsidRPr="00461ABF">
        <w:rPr>
          <w:rFonts w:ascii="Georgia" w:hAnsi="Georgia" w:cs="Calibri"/>
          <w:sz w:val="10"/>
        </w:rPr>
        <w:t xml:space="preserve">Although some would argue that a unilateral executive branch is justified based on the majoritarian “mandate” produced by a presidential election, it is difficult to take this notion very seriously when “a President can be elected without obtaining a majority of the popular vote—as in the cases of President Clinton in 1992 and 1996 and President George W. Bush in 2000.” 34 Indeed, in the 2000 election, the winning candidate did not even garner a plurality of the popular vote. 35 Furthermore, presidential elections often center on issues like national security, which are far removed from the everyday decisions of administrative agencies. 36 </w:t>
      </w:r>
      <w:r w:rsidRPr="00461ABF">
        <w:rPr>
          <w:rFonts w:ascii="Georgia" w:hAnsi="Georgia" w:cs="Calibri"/>
          <w:sz w:val="12"/>
        </w:rPr>
        <w:t xml:space="preserve">¶ </w:t>
      </w:r>
      <w:proofErr w:type="gramStart"/>
      <w:r w:rsidRPr="00461ABF">
        <w:rPr>
          <w:rFonts w:ascii="Georgia" w:hAnsi="Georgia" w:cs="Calibri"/>
          <w:bCs/>
          <w:sz w:val="20"/>
          <w:u w:val="single"/>
        </w:rPr>
        <w:t>The</w:t>
      </w:r>
      <w:proofErr w:type="gramEnd"/>
      <w:r w:rsidRPr="00461ABF">
        <w:rPr>
          <w:rFonts w:ascii="Georgia" w:hAnsi="Georgia" w:cs="Calibri"/>
          <w:bCs/>
          <w:sz w:val="20"/>
          <w:u w:val="single"/>
        </w:rPr>
        <w:t xml:space="preserve"> situation is only likely to worsen</w:t>
      </w:r>
      <w:r w:rsidRPr="00461ABF">
        <w:rPr>
          <w:rFonts w:ascii="Georgia" w:hAnsi="Georgia" w:cs="Calibri"/>
          <w:sz w:val="10"/>
        </w:rPr>
        <w:t xml:space="preserve">. In the early days of President George W. Bush’s administration, </w:t>
      </w:r>
      <w:r w:rsidRPr="00461ABF">
        <w:rPr>
          <w:rFonts w:ascii="Georgia" w:hAnsi="Georgia" w:cs="Calibri"/>
          <w:bCs/>
          <w:sz w:val="20"/>
          <w:u w:val="single"/>
        </w:rPr>
        <w:t xml:space="preserve">Professor </w:t>
      </w:r>
      <w:proofErr w:type="spellStart"/>
      <w:r w:rsidRPr="00461ABF">
        <w:rPr>
          <w:rFonts w:ascii="Georgia" w:hAnsi="Georgia" w:cs="Calibri"/>
          <w:bCs/>
          <w:sz w:val="20"/>
          <w:u w:val="single"/>
        </w:rPr>
        <w:t>Kagan</w:t>
      </w:r>
      <w:proofErr w:type="spellEnd"/>
      <w:r w:rsidRPr="00461ABF">
        <w:rPr>
          <w:rFonts w:ascii="Georgia" w:hAnsi="Georgia" w:cs="Calibri"/>
          <w:bCs/>
          <w:sz w:val="20"/>
          <w:u w:val="single"/>
        </w:rPr>
        <w:t xml:space="preserve"> predicted that</w:t>
      </w:r>
      <w:r w:rsidRPr="00461ABF">
        <w:rPr>
          <w:rFonts w:ascii="Georgia" w:hAnsi="Georgia" w:cs="Calibri"/>
          <w:sz w:val="10"/>
        </w:rPr>
        <w:t xml:space="preserve"> President Bush would continue Clinton’s “</w:t>
      </w:r>
      <w:r w:rsidRPr="00461ABF">
        <w:rPr>
          <w:rFonts w:ascii="Georgia" w:hAnsi="Georgia" w:cs="Calibri"/>
          <w:bCs/>
          <w:sz w:val="20"/>
          <w:highlight w:val="yellow"/>
          <w:u w:val="single"/>
        </w:rPr>
        <w:t>expansion of presidential administration</w:t>
      </w:r>
      <w:r w:rsidRPr="00461ABF">
        <w:rPr>
          <w:rFonts w:ascii="Georgia" w:hAnsi="Georgia" w:cs="Calibri"/>
          <w:sz w:val="10"/>
        </w:rPr>
        <w:t xml:space="preserve">.” 37 Professor </w:t>
      </w:r>
      <w:proofErr w:type="spellStart"/>
      <w:r w:rsidRPr="00461ABF">
        <w:rPr>
          <w:rFonts w:ascii="Georgia" w:hAnsi="Georgia" w:cs="Calibri"/>
          <w:sz w:val="10"/>
        </w:rPr>
        <w:t>Sargentich</w:t>
      </w:r>
      <w:proofErr w:type="spellEnd"/>
      <w:r w:rsidRPr="00461ABF">
        <w:rPr>
          <w:rFonts w:ascii="Georgia" w:hAnsi="Georgia" w:cs="Calibri"/>
          <w:sz w:val="10"/>
        </w:rPr>
        <w:t xml:space="preserve"> has noted that this prediction </w:t>
      </w:r>
      <w:r w:rsidRPr="00461ABF">
        <w:rPr>
          <w:rFonts w:ascii="Georgia" w:hAnsi="Georgia" w:cs="Calibri"/>
          <w:b/>
          <w:iCs/>
          <w:sz w:val="20"/>
          <w:highlight w:val="yellow"/>
          <w:u w:val="single"/>
        </w:rPr>
        <w:t>has</w:t>
      </w:r>
      <w:r w:rsidRPr="00461ABF">
        <w:rPr>
          <w:rFonts w:ascii="Georgia" w:hAnsi="Georgia" w:cs="Calibri"/>
          <w:sz w:val="10"/>
        </w:rPr>
        <w:t xml:space="preserve"> </w:t>
      </w:r>
      <w:r w:rsidRPr="00461ABF">
        <w:rPr>
          <w:rFonts w:ascii="Georgia" w:hAnsi="Georgia" w:cs="Calibri"/>
          <w:b/>
          <w:iCs/>
          <w:sz w:val="20"/>
          <w:u w:val="single"/>
        </w:rPr>
        <w:t xml:space="preserve">undoubtedly </w:t>
      </w:r>
      <w:r w:rsidRPr="00461ABF">
        <w:rPr>
          <w:rFonts w:ascii="Georgia" w:hAnsi="Georgia" w:cs="Calibri"/>
          <w:b/>
          <w:iCs/>
          <w:sz w:val="20"/>
          <w:highlight w:val="yellow"/>
          <w:u w:val="single"/>
        </w:rPr>
        <w:t>“come to pass</w:t>
      </w:r>
      <w:r w:rsidRPr="00461ABF">
        <w:rPr>
          <w:rFonts w:ascii="Georgia" w:hAnsi="Georgia" w:cs="Calibri"/>
          <w:b/>
          <w:iCs/>
          <w:sz w:val="20"/>
          <w:u w:val="single"/>
        </w:rPr>
        <w:t>,”</w:t>
      </w:r>
      <w:r w:rsidRPr="00461ABF">
        <w:rPr>
          <w:rFonts w:ascii="Georgia" w:hAnsi="Georgia" w:cs="Calibri"/>
          <w:sz w:val="10"/>
        </w:rPr>
        <w:t xml:space="preserve"> </w:t>
      </w:r>
      <w:r w:rsidRPr="00461ABF">
        <w:rPr>
          <w:rFonts w:ascii="Georgia" w:hAnsi="Georgia" w:cs="Calibri"/>
          <w:b/>
          <w:iCs/>
          <w:sz w:val="20"/>
          <w:u w:val="single"/>
        </w:rPr>
        <w:t xml:space="preserve">as </w:t>
      </w:r>
      <w:r w:rsidRPr="00461ABF">
        <w:rPr>
          <w:rFonts w:ascii="Georgia" w:hAnsi="Georgia" w:cs="Calibri"/>
          <w:b/>
          <w:iCs/>
          <w:sz w:val="20"/>
          <w:highlight w:val="yellow"/>
          <w:u w:val="single"/>
        </w:rPr>
        <w:t xml:space="preserve">exemplified by </w:t>
      </w:r>
      <w:r w:rsidRPr="00461ABF">
        <w:rPr>
          <w:rFonts w:ascii="Georgia" w:hAnsi="Georgia" w:cs="Calibri"/>
          <w:b/>
          <w:iCs/>
          <w:sz w:val="20"/>
          <w:u w:val="single"/>
        </w:rPr>
        <w:t xml:space="preserve">recent </w:t>
      </w:r>
      <w:r w:rsidRPr="00461ABF">
        <w:rPr>
          <w:rFonts w:ascii="Georgia" w:hAnsi="Georgia" w:cs="Calibri"/>
          <w:b/>
          <w:iCs/>
          <w:sz w:val="20"/>
          <w:highlight w:val="yellow"/>
          <w:u w:val="single"/>
        </w:rPr>
        <w:t xml:space="preserve">executive branch acts such as the OMB’s </w:t>
      </w:r>
      <w:proofErr w:type="spellStart"/>
      <w:r w:rsidRPr="00461ABF">
        <w:rPr>
          <w:rFonts w:ascii="Georgia" w:hAnsi="Georgia" w:cs="Calibri"/>
          <w:b/>
          <w:iCs/>
          <w:sz w:val="20"/>
          <w:u w:val="single"/>
        </w:rPr>
        <w:t>farreaching</w:t>
      </w:r>
      <w:proofErr w:type="spellEnd"/>
      <w:r w:rsidRPr="00461ABF">
        <w:rPr>
          <w:rFonts w:ascii="Georgia" w:hAnsi="Georgia" w:cs="Calibri"/>
          <w:b/>
          <w:iCs/>
          <w:sz w:val="20"/>
          <w:u w:val="single"/>
        </w:rPr>
        <w:t xml:space="preserve"> and </w:t>
      </w:r>
      <w:r w:rsidRPr="00461ABF">
        <w:rPr>
          <w:rFonts w:ascii="Georgia" w:hAnsi="Georgia" w:cs="Calibri"/>
          <w:b/>
          <w:iCs/>
          <w:sz w:val="20"/>
          <w:highlight w:val="yellow"/>
          <w:u w:val="single"/>
        </w:rPr>
        <w:t xml:space="preserve">controversial </w:t>
      </w:r>
      <w:r w:rsidRPr="00461ABF">
        <w:rPr>
          <w:rFonts w:ascii="Georgia" w:hAnsi="Georgia" w:cs="Calibri"/>
          <w:b/>
          <w:iCs/>
          <w:sz w:val="20"/>
          <w:u w:val="single"/>
        </w:rPr>
        <w:t xml:space="preserve">Peer Review </w:t>
      </w:r>
      <w:r w:rsidRPr="00461ABF">
        <w:rPr>
          <w:rFonts w:ascii="Georgia" w:hAnsi="Georgia" w:cs="Calibri"/>
          <w:b/>
          <w:iCs/>
          <w:sz w:val="20"/>
          <w:highlight w:val="yellow"/>
          <w:u w:val="single"/>
        </w:rPr>
        <w:t>Bulletin</w:t>
      </w:r>
      <w:r w:rsidRPr="00461ABF">
        <w:rPr>
          <w:rFonts w:ascii="Georgia" w:hAnsi="Georgia" w:cs="Calibri"/>
          <w:b/>
          <w:iCs/>
          <w:sz w:val="20"/>
          <w:u w:val="single"/>
        </w:rPr>
        <w:t>, which guides agency decisions</w:t>
      </w:r>
      <w:r w:rsidRPr="00461ABF">
        <w:rPr>
          <w:rFonts w:ascii="Georgia" w:hAnsi="Georgia" w:cs="Calibri"/>
          <w:sz w:val="10"/>
        </w:rPr>
        <w:t xml:space="preserve">. 38 </w:t>
      </w:r>
    </w:p>
    <w:p w:rsidR="00461ABF" w:rsidRPr="00461ABF" w:rsidRDefault="00461ABF" w:rsidP="00461ABF">
      <w:pPr>
        <w:keepNext/>
        <w:keepLines/>
        <w:spacing w:before="200"/>
        <w:outlineLvl w:val="3"/>
        <w:rPr>
          <w:rFonts w:ascii="Georgia" w:eastAsiaTheme="majorEastAsia" w:hAnsi="Georgia" w:cstheme="majorBidi"/>
          <w:b/>
          <w:bCs/>
          <w:iCs/>
          <w:sz w:val="24"/>
        </w:rPr>
      </w:pPr>
      <w:r w:rsidRPr="00461ABF">
        <w:rPr>
          <w:rFonts w:ascii="Georgia" w:eastAsiaTheme="majorEastAsia" w:hAnsi="Georgia" w:cstheme="majorBidi"/>
          <w:b/>
          <w:bCs/>
          <w:iCs/>
          <w:sz w:val="24"/>
        </w:rPr>
        <w:lastRenderedPageBreak/>
        <w:t>Specifically, DOI shields Obama</w:t>
      </w:r>
    </w:p>
    <w:p w:rsidR="00461ABF" w:rsidRPr="00461ABF" w:rsidRDefault="00461ABF" w:rsidP="00461ABF">
      <w:pPr>
        <w:rPr>
          <w:rFonts w:ascii="Georgia" w:hAnsi="Georgia" w:cs="Calibri"/>
          <w:sz w:val="20"/>
        </w:rPr>
      </w:pPr>
      <w:r w:rsidRPr="00461ABF">
        <w:rPr>
          <w:rFonts w:ascii="Georgia" w:hAnsi="Georgia" w:cs="Calibri"/>
          <w:b/>
          <w:bCs/>
          <w:sz w:val="24"/>
        </w:rPr>
        <w:t>Foy 9</w:t>
      </w:r>
      <w:r w:rsidRPr="00461ABF">
        <w:rPr>
          <w:rFonts w:ascii="Georgia" w:hAnsi="Georgia" w:cs="Calibri"/>
          <w:sz w:val="20"/>
        </w:rPr>
        <w:t xml:space="preserve"> Paul, Huffington Post, "Ken Salazar Blamed </w:t>
      </w:r>
      <w:proofErr w:type="gramStart"/>
      <w:r w:rsidRPr="00461ABF">
        <w:rPr>
          <w:rFonts w:ascii="Georgia" w:hAnsi="Georgia" w:cs="Calibri"/>
          <w:sz w:val="20"/>
        </w:rPr>
        <w:t>By Oil And Gas Companies For Scant Interest In</w:t>
      </w:r>
      <w:proofErr w:type="gramEnd"/>
      <w:r w:rsidRPr="00461ABF">
        <w:rPr>
          <w:rFonts w:ascii="Georgia" w:hAnsi="Georgia" w:cs="Calibri"/>
          <w:sz w:val="20"/>
        </w:rPr>
        <w:t xml:space="preserve"> New Drilling Projects", 11/19, www.huffingtonpost.com/2009/11/19/ken-salazar-blamed-by-oil_n_364027.html</w:t>
      </w:r>
    </w:p>
    <w:p w:rsidR="00461ABF" w:rsidRPr="00461ABF" w:rsidRDefault="00461ABF" w:rsidP="00461ABF">
      <w:pPr>
        <w:rPr>
          <w:rFonts w:ascii="Georgia" w:hAnsi="Georgia" w:cs="Calibri"/>
          <w:sz w:val="12"/>
        </w:rPr>
      </w:pPr>
      <w:r w:rsidRPr="00461ABF">
        <w:rPr>
          <w:rFonts w:ascii="Georgia" w:hAnsi="Georgia" w:cs="Calibri"/>
          <w:sz w:val="12"/>
        </w:rPr>
        <w:t xml:space="preserve">Ken </w:t>
      </w:r>
      <w:r w:rsidRPr="00461ABF">
        <w:rPr>
          <w:rFonts w:ascii="Georgia" w:hAnsi="Georgia" w:cs="Calibri"/>
          <w:bCs/>
          <w:sz w:val="20"/>
          <w:highlight w:val="cyan"/>
          <w:u w:val="single"/>
        </w:rPr>
        <w:t xml:space="preserve">Salazar </w:t>
      </w:r>
      <w:r w:rsidRPr="00461ABF">
        <w:rPr>
          <w:rFonts w:ascii="Georgia" w:hAnsi="Georgia" w:cs="Calibri"/>
          <w:b/>
          <w:iCs/>
          <w:sz w:val="20"/>
          <w:highlight w:val="cyan"/>
          <w:u w:val="single"/>
        </w:rPr>
        <w:t>Blamed</w:t>
      </w:r>
      <w:r w:rsidRPr="00461ABF">
        <w:rPr>
          <w:rFonts w:ascii="Georgia" w:hAnsi="Georgia" w:cs="Calibri"/>
          <w:bCs/>
          <w:sz w:val="20"/>
          <w:highlight w:val="cyan"/>
          <w:u w:val="single"/>
        </w:rPr>
        <w:t xml:space="preserve"> By Oil And Gas Companies For Scant Interest In </w:t>
      </w:r>
      <w:r w:rsidRPr="00461ABF">
        <w:rPr>
          <w:rFonts w:ascii="Georgia" w:hAnsi="Georgia" w:cs="Calibri"/>
          <w:bCs/>
          <w:sz w:val="20"/>
          <w:u w:val="single"/>
        </w:rPr>
        <w:t xml:space="preserve">New </w:t>
      </w:r>
      <w:r w:rsidRPr="00461ABF">
        <w:rPr>
          <w:rFonts w:ascii="Georgia" w:hAnsi="Georgia" w:cs="Calibri"/>
          <w:bCs/>
          <w:sz w:val="20"/>
          <w:highlight w:val="cyan"/>
          <w:u w:val="single"/>
        </w:rPr>
        <w:t xml:space="preserve">Drilling </w:t>
      </w:r>
      <w:r w:rsidRPr="00461ABF">
        <w:rPr>
          <w:rFonts w:ascii="Georgia" w:hAnsi="Georgia" w:cs="Calibri"/>
          <w:bCs/>
          <w:sz w:val="20"/>
          <w:u w:val="single"/>
        </w:rPr>
        <w:t>Projects</w:t>
      </w:r>
      <w:r w:rsidRPr="00461ABF">
        <w:rPr>
          <w:rFonts w:ascii="Georgia" w:hAnsi="Georgia" w:cs="Calibri"/>
          <w:sz w:val="12"/>
        </w:rPr>
        <w:t xml:space="preserve">¶ SALT LAKE CITY — </w:t>
      </w:r>
      <w:r w:rsidRPr="00461ABF">
        <w:rPr>
          <w:rFonts w:ascii="Georgia" w:hAnsi="Georgia" w:cs="Calibri"/>
          <w:bCs/>
          <w:sz w:val="20"/>
          <w:u w:val="single"/>
        </w:rPr>
        <w:t>Drillers say it's getting so hard to obtain an oil-and-gas lease</w:t>
      </w:r>
      <w:r w:rsidRPr="00461ABF">
        <w:rPr>
          <w:rFonts w:ascii="Georgia" w:hAnsi="Georgia" w:cs="Calibri"/>
          <w:sz w:val="12"/>
        </w:rPr>
        <w:t xml:space="preserve"> in the Rocky Mountains </w:t>
      </w:r>
      <w:r w:rsidRPr="00461ABF">
        <w:rPr>
          <w:rFonts w:ascii="Georgia" w:hAnsi="Georgia" w:cs="Calibri"/>
          <w:bCs/>
          <w:sz w:val="20"/>
          <w:u w:val="single"/>
        </w:rPr>
        <w:t>under the new administration</w:t>
      </w:r>
      <w:r w:rsidRPr="00461ABF">
        <w:rPr>
          <w:rFonts w:ascii="Georgia" w:hAnsi="Georgia" w:cs="Calibri"/>
          <w:sz w:val="12"/>
        </w:rPr>
        <w:t xml:space="preserve"> of President Barack Obama </w:t>
      </w:r>
      <w:r w:rsidRPr="00461ABF">
        <w:rPr>
          <w:rFonts w:ascii="Georgia" w:hAnsi="Georgia" w:cs="Calibri"/>
          <w:bCs/>
          <w:sz w:val="20"/>
          <w:u w:val="single"/>
        </w:rPr>
        <w:t>that many aren't bothering to show up for auctions</w:t>
      </w:r>
      <w:r w:rsidRPr="00461ABF">
        <w:rPr>
          <w:rFonts w:ascii="Georgia" w:hAnsi="Georgia" w:cs="Calibri"/>
          <w:sz w:val="12"/>
        </w:rPr>
        <w:t xml:space="preserve">.¶ The criticism came after the government held an auction of public lands in Utah that was remarkable for how few parcels were offered or sold. Only five drilling leases sold Tuesday.¶ The Independent Petroleum Association of Mountain States says </w:t>
      </w:r>
      <w:r w:rsidRPr="00461ABF">
        <w:rPr>
          <w:rFonts w:ascii="Georgia" w:hAnsi="Georgia" w:cs="Calibri"/>
          <w:bCs/>
          <w:sz w:val="20"/>
          <w:highlight w:val="cyan"/>
          <w:u w:val="single"/>
        </w:rPr>
        <w:t>the new administration is scaring away drillers</w:t>
      </w:r>
      <w:r w:rsidRPr="00461ABF">
        <w:rPr>
          <w:rFonts w:ascii="Georgia" w:hAnsi="Georgia" w:cs="Calibri"/>
          <w:bCs/>
          <w:sz w:val="20"/>
          <w:highlight w:val="yellow"/>
          <w:u w:val="single"/>
        </w:rPr>
        <w:t>, who say it's holding up leases</w:t>
      </w:r>
      <w:r w:rsidRPr="00461ABF">
        <w:rPr>
          <w:rFonts w:ascii="Georgia" w:hAnsi="Georgia" w:cs="Calibri"/>
          <w:bCs/>
          <w:sz w:val="20"/>
          <w:u w:val="single"/>
        </w:rPr>
        <w:t xml:space="preserve"> after taking their auction money</w:t>
      </w:r>
      <w:r w:rsidRPr="00461ABF">
        <w:rPr>
          <w:rFonts w:ascii="Georgia" w:hAnsi="Georgia" w:cs="Calibri"/>
          <w:sz w:val="12"/>
        </w:rPr>
        <w:t>.¶ "</w:t>
      </w:r>
      <w:r w:rsidRPr="00461ABF">
        <w:rPr>
          <w:rFonts w:ascii="Georgia" w:hAnsi="Georgia" w:cs="Calibri"/>
          <w:bCs/>
          <w:sz w:val="20"/>
          <w:u w:val="single"/>
        </w:rPr>
        <w:t>Why would any company want to go through the time and expense of participating in lease sales when there's zero certainty</w:t>
      </w:r>
      <w:r w:rsidRPr="00461ABF">
        <w:rPr>
          <w:rFonts w:ascii="Georgia" w:hAnsi="Georgia" w:cs="Calibri"/>
          <w:sz w:val="12"/>
        </w:rPr>
        <w:t xml:space="preserve"> that the leases will be issued and that there will be any return on their investment?" asked Kathleen </w:t>
      </w:r>
      <w:proofErr w:type="spellStart"/>
      <w:r w:rsidRPr="00461ABF">
        <w:rPr>
          <w:rFonts w:ascii="Georgia" w:hAnsi="Georgia" w:cs="Calibri"/>
          <w:sz w:val="12"/>
        </w:rPr>
        <w:t>Sgamma</w:t>
      </w:r>
      <w:proofErr w:type="spellEnd"/>
      <w:r w:rsidRPr="00461ABF">
        <w:rPr>
          <w:rFonts w:ascii="Georgia" w:hAnsi="Georgia" w:cs="Calibri"/>
          <w:sz w:val="12"/>
        </w:rPr>
        <w:t xml:space="preserve">, the association's government-affairs director, in an interview.¶ In part, </w:t>
      </w:r>
      <w:r w:rsidRPr="00461ABF">
        <w:rPr>
          <w:rFonts w:ascii="Georgia" w:hAnsi="Georgia" w:cs="Calibri"/>
          <w:b/>
          <w:iCs/>
          <w:sz w:val="20"/>
          <w:highlight w:val="cyan"/>
          <w:u w:val="single"/>
        </w:rPr>
        <w:t>that's a reaction to a series of decisions by the D</w:t>
      </w:r>
      <w:r w:rsidRPr="00461ABF">
        <w:rPr>
          <w:rFonts w:ascii="Georgia" w:hAnsi="Georgia" w:cs="Calibri"/>
          <w:b/>
          <w:iCs/>
          <w:sz w:val="20"/>
          <w:u w:val="single"/>
        </w:rPr>
        <w:t xml:space="preserve">epartment </w:t>
      </w:r>
      <w:r w:rsidRPr="00461ABF">
        <w:rPr>
          <w:rFonts w:ascii="Georgia" w:hAnsi="Georgia" w:cs="Calibri"/>
          <w:b/>
          <w:iCs/>
          <w:sz w:val="20"/>
          <w:highlight w:val="cyan"/>
          <w:u w:val="single"/>
        </w:rPr>
        <w:t>o</w:t>
      </w:r>
      <w:r w:rsidRPr="00461ABF">
        <w:rPr>
          <w:rFonts w:ascii="Georgia" w:hAnsi="Georgia" w:cs="Calibri"/>
          <w:b/>
          <w:iCs/>
          <w:sz w:val="20"/>
          <w:u w:val="single"/>
        </w:rPr>
        <w:t xml:space="preserve">f the </w:t>
      </w:r>
      <w:r w:rsidRPr="00461ABF">
        <w:rPr>
          <w:rFonts w:ascii="Georgia" w:hAnsi="Georgia" w:cs="Calibri"/>
          <w:b/>
          <w:iCs/>
          <w:sz w:val="20"/>
          <w:highlight w:val="cyan"/>
          <w:u w:val="single"/>
        </w:rPr>
        <w:t>I</w:t>
      </w:r>
      <w:r w:rsidRPr="00461ABF">
        <w:rPr>
          <w:rFonts w:ascii="Georgia" w:hAnsi="Georgia" w:cs="Calibri"/>
          <w:b/>
          <w:iCs/>
          <w:sz w:val="20"/>
          <w:u w:val="single"/>
        </w:rPr>
        <w:t>nterior</w:t>
      </w:r>
      <w:r w:rsidRPr="00461ABF">
        <w:rPr>
          <w:rFonts w:ascii="Georgia" w:hAnsi="Georgia" w:cs="Calibri"/>
          <w:sz w:val="12"/>
        </w:rPr>
        <w:t xml:space="preserve"> that suspended the award of 60 of 77 leases sold at a contested December 2008 auction. Secretary of the Interior Ken </w:t>
      </w:r>
      <w:r w:rsidRPr="00461ABF">
        <w:rPr>
          <w:rFonts w:ascii="Georgia" w:hAnsi="Georgia" w:cs="Calibri"/>
          <w:bCs/>
          <w:sz w:val="20"/>
          <w:highlight w:val="yellow"/>
          <w:u w:val="single"/>
        </w:rPr>
        <w:t>Salazar faulted the outgoing Bush administration</w:t>
      </w:r>
      <w:r w:rsidRPr="00461ABF">
        <w:rPr>
          <w:rFonts w:ascii="Georgia" w:hAnsi="Georgia" w:cs="Calibri"/>
          <w:sz w:val="12"/>
        </w:rPr>
        <w:t xml:space="preserve"> for rushing to award leases on the doorstep of many of Utah's national parks.¶ </w:t>
      </w:r>
      <w:r w:rsidRPr="00461ABF">
        <w:rPr>
          <w:rFonts w:ascii="Georgia" w:hAnsi="Georgia" w:cs="Calibri"/>
          <w:bCs/>
          <w:sz w:val="20"/>
          <w:u w:val="single"/>
        </w:rPr>
        <w:t>The Bureau of Land Management has turned exceedingly cautious about awarding leases</w:t>
      </w:r>
      <w:r w:rsidRPr="00461ABF">
        <w:rPr>
          <w:rFonts w:ascii="Georgia" w:hAnsi="Georgia" w:cs="Calibri"/>
          <w:sz w:val="12"/>
        </w:rPr>
        <w:t xml:space="preserve"> in Utah, where many of the battles over vast swaths of public land have been playing out.</w:t>
      </w:r>
    </w:p>
    <w:p w:rsidR="00461ABF" w:rsidRPr="00461ABF" w:rsidRDefault="00461ABF" w:rsidP="00461ABF">
      <w:pPr>
        <w:keepNext/>
        <w:keepLines/>
        <w:spacing w:before="200"/>
        <w:outlineLvl w:val="3"/>
        <w:rPr>
          <w:rFonts w:eastAsiaTheme="majorEastAsia" w:cstheme="majorBidi"/>
          <w:b/>
          <w:bCs/>
          <w:iCs/>
          <w:sz w:val="26"/>
        </w:rPr>
      </w:pPr>
      <w:proofErr w:type="gramStart"/>
      <w:r w:rsidRPr="00461ABF">
        <w:rPr>
          <w:rFonts w:eastAsiaTheme="majorEastAsia" w:cstheme="majorBidi"/>
          <w:b/>
          <w:bCs/>
          <w:iCs/>
          <w:sz w:val="26"/>
        </w:rPr>
        <w:t>Winners win—unlocks</w:t>
      </w:r>
      <w:proofErr w:type="gramEnd"/>
      <w:r w:rsidRPr="00461ABF">
        <w:rPr>
          <w:rFonts w:eastAsiaTheme="majorEastAsia" w:cstheme="majorBidi"/>
          <w:b/>
          <w:bCs/>
          <w:iCs/>
          <w:sz w:val="26"/>
        </w:rPr>
        <w:t xml:space="preserve"> the agenda </w:t>
      </w:r>
    </w:p>
    <w:p w:rsidR="00461ABF" w:rsidRPr="00461ABF" w:rsidRDefault="00461ABF" w:rsidP="00461ABF">
      <w:pPr>
        <w:rPr>
          <w:b/>
          <w:bCs/>
          <w:sz w:val="26"/>
        </w:rPr>
      </w:pPr>
      <w:r w:rsidRPr="00461ABF">
        <w:rPr>
          <w:b/>
          <w:bCs/>
          <w:sz w:val="26"/>
        </w:rPr>
        <w:t>Green 10</w:t>
      </w:r>
    </w:p>
    <w:p w:rsidR="00461ABF" w:rsidRPr="00461ABF" w:rsidRDefault="00461ABF" w:rsidP="00461ABF">
      <w:pPr>
        <w:rPr>
          <w:rFonts w:ascii="Times New Roman" w:eastAsia="Times New Roman" w:hAnsi="Times New Roman" w:cs="Times New Roman"/>
          <w:sz w:val="20"/>
          <w:szCs w:val="20"/>
        </w:rPr>
      </w:pPr>
      <w:r w:rsidRPr="00461ABF">
        <w:rPr>
          <w:rFonts w:ascii="Times New Roman" w:eastAsia="Times New Roman" w:hAnsi="Times New Roman" w:cs="Times New Roman"/>
          <w:sz w:val="20"/>
          <w:szCs w:val="20"/>
        </w:rPr>
        <w:t> (David, professor of political science at Hofstra University, June 11, “The Do-Nothing 44th President”,  </w:t>
      </w:r>
      <w:hyperlink r:id="rId43" w:tgtFrame="_blank" w:history="1">
        <w:r w:rsidRPr="00461ABF">
          <w:rPr>
            <w:rFonts w:ascii="Times New Roman" w:eastAsia="Times New Roman" w:hAnsi="Times New Roman" w:cs="Times New Roman"/>
            <w:sz w:val="20"/>
            <w:szCs w:val="20"/>
          </w:rPr>
          <w:t>http://www.opednews.com/articles/The-Do-Nothing-44th-Presid-by-David-Michael-Gree-100611-648.html</w:t>
        </w:r>
      </w:hyperlink>
      <w:r w:rsidRPr="00461ABF">
        <w:rPr>
          <w:rFonts w:ascii="Times New Roman" w:eastAsia="Times New Roman" w:hAnsi="Times New Roman" w:cs="Times New Roman"/>
          <w:sz w:val="20"/>
          <w:szCs w:val="20"/>
        </w:rPr>
        <w:t>, accessed 10-31-2011,WYO/JF</w:t>
      </w:r>
    </w:p>
    <w:p w:rsidR="00461ABF" w:rsidRPr="00461ABF" w:rsidRDefault="00461ABF" w:rsidP="00461ABF">
      <w:pPr>
        <w:ind w:right="288"/>
        <w:rPr>
          <w:rFonts w:ascii="Times New Roman" w:eastAsia="Times New Roman" w:hAnsi="Times New Roman" w:cs="Times New Roman"/>
          <w:b/>
          <w:sz w:val="20"/>
          <w:szCs w:val="20"/>
          <w:u w:val="single"/>
        </w:rPr>
      </w:pPr>
      <w:r w:rsidRPr="00461ABF">
        <w:rPr>
          <w:rFonts w:ascii="Times New Roman" w:eastAsia="Times New Roman" w:hAnsi="Times New Roman" w:cs="Times New Roman"/>
          <w:b/>
          <w:sz w:val="20"/>
          <w:szCs w:val="20"/>
          <w:u w:val="single"/>
        </w:rPr>
        <w:t xml:space="preserve">Moreover, </w:t>
      </w:r>
      <w:r w:rsidRPr="00461ABF">
        <w:rPr>
          <w:rFonts w:ascii="Times New Roman" w:eastAsia="Times New Roman" w:hAnsi="Times New Roman" w:cs="Times New Roman"/>
          <w:b/>
          <w:sz w:val="20"/>
          <w:szCs w:val="20"/>
          <w:highlight w:val="cyan"/>
          <w:u w:val="single"/>
        </w:rPr>
        <w:t>there is a continuously</w:t>
      </w:r>
      <w:r w:rsidRPr="00461ABF">
        <w:rPr>
          <w:rFonts w:ascii="Times New Roman" w:eastAsia="Times New Roman" w:hAnsi="Times New Roman" w:cs="Times New Roman"/>
          <w:b/>
          <w:sz w:val="20"/>
          <w:szCs w:val="20"/>
          <w:u w:val="single"/>
        </w:rPr>
        <w:t xml:space="preserve"> evolving and reciprocal </w:t>
      </w:r>
      <w:r w:rsidRPr="00461ABF">
        <w:rPr>
          <w:rFonts w:ascii="Times New Roman" w:eastAsia="Times New Roman" w:hAnsi="Times New Roman" w:cs="Times New Roman"/>
          <w:b/>
          <w:sz w:val="20"/>
          <w:szCs w:val="20"/>
          <w:highlight w:val="cyan"/>
          <w:u w:val="single"/>
        </w:rPr>
        <w:t>relationship between presidential boldness and achievement.</w:t>
      </w:r>
      <w:r w:rsidRPr="00461ABF">
        <w:rPr>
          <w:rFonts w:ascii="Times New Roman" w:eastAsia="Times New Roman" w:hAnsi="Times New Roman" w:cs="Times New Roman"/>
          <w:sz w:val="16"/>
          <w:szCs w:val="20"/>
          <w:highlight w:val="cyan"/>
        </w:rPr>
        <w:t xml:space="preserve"> </w:t>
      </w:r>
      <w:r w:rsidRPr="00461ABF">
        <w:rPr>
          <w:rFonts w:ascii="Times New Roman" w:eastAsia="Times New Roman" w:hAnsi="Times New Roman" w:cs="Times New Roman"/>
          <w:sz w:val="16"/>
          <w:szCs w:val="20"/>
        </w:rPr>
        <w:t xml:space="preserve">In the same way that nothing breeds success like success, nothing sets the president up for achieving his or her next goal better than succeeding dramatically on the last go around.  </w:t>
      </w:r>
      <w:r w:rsidRPr="00461ABF">
        <w:rPr>
          <w:rFonts w:ascii="Times New Roman" w:eastAsia="Times New Roman" w:hAnsi="Times New Roman" w:cs="Times New Roman"/>
          <w:b/>
          <w:sz w:val="20"/>
          <w:szCs w:val="20"/>
          <w:u w:val="single"/>
        </w:rPr>
        <w:t xml:space="preserve">This is absolutely a matter of perception, and </w:t>
      </w:r>
      <w:r w:rsidRPr="00461ABF">
        <w:rPr>
          <w:rFonts w:ascii="Times New Roman" w:eastAsia="Times New Roman" w:hAnsi="Times New Roman" w:cs="Times New Roman"/>
          <w:b/>
          <w:sz w:val="20"/>
          <w:szCs w:val="20"/>
          <w:highlight w:val="cyan"/>
          <w:u w:val="single"/>
        </w:rPr>
        <w:t xml:space="preserve">you can see it best in the way that Congress and especially </w:t>
      </w:r>
      <w:r w:rsidRPr="00461ABF">
        <w:rPr>
          <w:rFonts w:ascii="Times New Roman" w:eastAsia="Times New Roman" w:hAnsi="Times New Roman" w:cs="Times New Roman"/>
          <w:b/>
          <w:sz w:val="20"/>
          <w:szCs w:val="20"/>
          <w:u w:val="single"/>
        </w:rPr>
        <w:t xml:space="preserve">the </w:t>
      </w:r>
      <w:r w:rsidRPr="00461ABF">
        <w:rPr>
          <w:rFonts w:ascii="Times New Roman" w:eastAsia="Times New Roman" w:hAnsi="Times New Roman" w:cs="Times New Roman"/>
          <w:b/>
          <w:sz w:val="20"/>
          <w:szCs w:val="20"/>
          <w:highlight w:val="cyan"/>
          <w:u w:val="single"/>
        </w:rPr>
        <w:t xml:space="preserve">Washington press </w:t>
      </w:r>
      <w:r w:rsidRPr="00461ABF">
        <w:rPr>
          <w:rFonts w:ascii="Times New Roman" w:eastAsia="Times New Roman" w:hAnsi="Times New Roman" w:cs="Times New Roman"/>
          <w:b/>
          <w:sz w:val="20"/>
          <w:szCs w:val="20"/>
          <w:u w:val="single"/>
        </w:rPr>
        <w:t xml:space="preserve">corps </w:t>
      </w:r>
      <w:r w:rsidRPr="00461ABF">
        <w:rPr>
          <w:rFonts w:ascii="Times New Roman" w:eastAsia="Times New Roman" w:hAnsi="Times New Roman" w:cs="Times New Roman"/>
          <w:b/>
          <w:sz w:val="20"/>
          <w:szCs w:val="20"/>
          <w:highlight w:val="cyan"/>
          <w:u w:val="single"/>
        </w:rPr>
        <w:t xml:space="preserve">fawn over bold </w:t>
      </w:r>
      <w:r w:rsidRPr="00461ABF">
        <w:rPr>
          <w:rFonts w:ascii="Times New Roman" w:eastAsia="Times New Roman" w:hAnsi="Times New Roman" w:cs="Times New Roman"/>
          <w:b/>
          <w:sz w:val="20"/>
          <w:szCs w:val="20"/>
          <w:u w:val="single"/>
        </w:rPr>
        <w:t xml:space="preserve">and </w:t>
      </w:r>
      <w:r w:rsidRPr="00461ABF">
        <w:rPr>
          <w:rFonts w:ascii="Times New Roman" w:eastAsia="Times New Roman" w:hAnsi="Times New Roman" w:cs="Times New Roman"/>
          <w:b/>
          <w:sz w:val="20"/>
          <w:szCs w:val="20"/>
          <w:highlight w:val="cyan"/>
          <w:u w:val="single"/>
        </w:rPr>
        <w:t xml:space="preserve">intimidating presidents like Reagan </w:t>
      </w:r>
      <w:r w:rsidRPr="00461ABF">
        <w:rPr>
          <w:rFonts w:ascii="Times New Roman" w:eastAsia="Times New Roman" w:hAnsi="Times New Roman" w:cs="Times New Roman"/>
          <w:b/>
          <w:sz w:val="20"/>
          <w:szCs w:val="20"/>
          <w:u w:val="single"/>
        </w:rPr>
        <w:t>and George W. Bush</w:t>
      </w:r>
      <w:r w:rsidRPr="00461ABF">
        <w:rPr>
          <w:rFonts w:ascii="Times New Roman" w:eastAsia="Times New Roman" w:hAnsi="Times New Roman" w:cs="Times New Roman"/>
          <w:sz w:val="16"/>
          <w:szCs w:val="20"/>
        </w:rPr>
        <w:t xml:space="preserve">. The political teams surrounding these presidents understood the psychology of power all too well. They knew that by simultaneously creating a steamroller effect and feigning a clubby atmosphere for Congress and the press, they could leave such hapless hangers-on with only one remaining way to pretend to preserve their dignities. </w:t>
      </w:r>
      <w:r w:rsidRPr="00461ABF">
        <w:rPr>
          <w:rFonts w:ascii="Times New Roman" w:eastAsia="Times New Roman" w:hAnsi="Times New Roman" w:cs="Times New Roman"/>
          <w:b/>
          <w:sz w:val="20"/>
          <w:szCs w:val="20"/>
          <w:highlight w:val="cyan"/>
          <w:u w:val="single"/>
        </w:rPr>
        <w:t>By jumping on board the freight train</w:t>
      </w:r>
      <w:r w:rsidRPr="00461ABF">
        <w:rPr>
          <w:rFonts w:ascii="Times New Roman" w:eastAsia="Times New Roman" w:hAnsi="Times New Roman" w:cs="Times New Roman"/>
          <w:b/>
          <w:sz w:val="20"/>
          <w:szCs w:val="20"/>
          <w:u w:val="single"/>
        </w:rPr>
        <w:t xml:space="preserve">, they could be given the illusion of being next to power, </w:t>
      </w:r>
      <w:r w:rsidRPr="00461ABF">
        <w:rPr>
          <w:rFonts w:ascii="Times New Roman" w:eastAsia="Times New Roman" w:hAnsi="Times New Roman" w:cs="Times New Roman"/>
          <w:b/>
          <w:sz w:val="20"/>
          <w:szCs w:val="20"/>
          <w:highlight w:val="cyan"/>
          <w:u w:val="single"/>
        </w:rPr>
        <w:t>of being part of the winning team.</w:t>
      </w:r>
      <w:r w:rsidRPr="00461ABF">
        <w:rPr>
          <w:rFonts w:ascii="Times New Roman" w:eastAsia="Times New Roman" w:hAnsi="Times New Roman" w:cs="Times New Roman"/>
          <w:b/>
          <w:sz w:val="20"/>
          <w:szCs w:val="20"/>
          <w:u w:val="single"/>
        </w:rPr>
        <w:t xml:space="preserve"> And so, with virtually the sole exception of the now retired Helen Thomas, this is precisely what they did. </w:t>
      </w:r>
    </w:p>
    <w:p w:rsidR="00461ABF" w:rsidRPr="00461ABF" w:rsidRDefault="00461ABF" w:rsidP="00461ABF">
      <w:pPr>
        <w:keepNext/>
        <w:keepLines/>
        <w:spacing w:before="200"/>
        <w:outlineLvl w:val="3"/>
        <w:rPr>
          <w:rFonts w:eastAsiaTheme="majorEastAsia" w:cstheme="majorBidi"/>
          <w:b/>
          <w:bCs/>
          <w:iCs/>
          <w:sz w:val="26"/>
        </w:rPr>
      </w:pPr>
      <w:r w:rsidRPr="00461ABF">
        <w:rPr>
          <w:rFonts w:eastAsiaTheme="majorEastAsia" w:cstheme="majorBidi"/>
          <w:b/>
          <w:bCs/>
          <w:iCs/>
          <w:sz w:val="26"/>
        </w:rPr>
        <w:t>Won’t solve your impact- Congress will kick important parts down the road</w:t>
      </w:r>
    </w:p>
    <w:p w:rsidR="00461ABF" w:rsidRPr="00461ABF" w:rsidRDefault="00461ABF" w:rsidP="00461ABF">
      <w:pPr>
        <w:rPr>
          <w:b/>
          <w:bCs/>
          <w:sz w:val="26"/>
        </w:rPr>
      </w:pPr>
      <w:r w:rsidRPr="00461ABF">
        <w:rPr>
          <w:b/>
          <w:bCs/>
          <w:sz w:val="26"/>
        </w:rPr>
        <w:t>SF Gate 1/18</w:t>
      </w:r>
    </w:p>
    <w:p w:rsidR="00461ABF" w:rsidRPr="00461ABF" w:rsidRDefault="00461ABF" w:rsidP="00461ABF">
      <w:r w:rsidRPr="00461ABF">
        <w:t xml:space="preserve">(San Francisco Chronicle, “Immigration reform's time has come,” January 18, 2013, </w:t>
      </w:r>
      <w:hyperlink r:id="rId44" w:history="1">
        <w:r w:rsidRPr="00461ABF">
          <w:t>http://www.sfgate.com/opinion/editorials/article/Immigration-reform-s-time-has-come-4206430.php//wyo-mm</w:t>
        </w:r>
      </w:hyperlink>
      <w:r w:rsidRPr="00461ABF">
        <w:t xml:space="preserve">) </w:t>
      </w:r>
    </w:p>
    <w:p w:rsidR="00461ABF" w:rsidRPr="00461ABF" w:rsidRDefault="00461ABF" w:rsidP="00461ABF">
      <w:r w:rsidRPr="00461ABF">
        <w:t xml:space="preserve">But that just makes the case for a comprehensive bill better, not worse. </w:t>
      </w:r>
      <w:r w:rsidRPr="00461ABF">
        <w:rPr>
          <w:b/>
          <w:bCs/>
          <w:highlight w:val="yellow"/>
          <w:u w:val="single"/>
        </w:rPr>
        <w:t xml:space="preserve">Immigration </w:t>
      </w:r>
      <w:r w:rsidRPr="00461ABF">
        <w:rPr>
          <w:b/>
          <w:bCs/>
          <w:u w:val="single"/>
        </w:rPr>
        <w:t>is</w:t>
      </w:r>
      <w:r w:rsidRPr="00461ABF">
        <w:t xml:space="preserve"> a </w:t>
      </w:r>
      <w:r w:rsidRPr="00461ABF">
        <w:rPr>
          <w:b/>
          <w:bCs/>
          <w:highlight w:val="yellow"/>
          <w:u w:val="single"/>
        </w:rPr>
        <w:t>thorny and difficult</w:t>
      </w:r>
      <w:r w:rsidRPr="00461ABF">
        <w:rPr>
          <w:highlight w:val="yellow"/>
        </w:rPr>
        <w:t xml:space="preserve"> issue </w:t>
      </w:r>
      <w:r w:rsidRPr="00461ABF">
        <w:rPr>
          <w:b/>
          <w:bCs/>
          <w:u w:val="single"/>
        </w:rPr>
        <w:t xml:space="preserve">that </w:t>
      </w:r>
      <w:r w:rsidRPr="00461ABF">
        <w:rPr>
          <w:b/>
          <w:bCs/>
          <w:highlight w:val="yellow"/>
          <w:u w:val="single"/>
        </w:rPr>
        <w:t xml:space="preserve">taps into </w:t>
      </w:r>
      <w:r w:rsidRPr="00461ABF">
        <w:rPr>
          <w:b/>
          <w:bCs/>
          <w:u w:val="single"/>
        </w:rPr>
        <w:t xml:space="preserve">our </w:t>
      </w:r>
      <w:r w:rsidRPr="00461ABF">
        <w:rPr>
          <w:b/>
          <w:bCs/>
          <w:highlight w:val="yellow"/>
          <w:u w:val="single"/>
        </w:rPr>
        <w:t>fears and desires about the direction of this country</w:t>
      </w:r>
      <w:r w:rsidRPr="00461ABF">
        <w:rPr>
          <w:b/>
          <w:bCs/>
          <w:u w:val="single"/>
        </w:rPr>
        <w:t xml:space="preserve">. There's no way to offer adequate solutions to the many ways that our system is broken that will please everyone. </w:t>
      </w:r>
      <w:r w:rsidRPr="00461ABF">
        <w:rPr>
          <w:b/>
          <w:bCs/>
          <w:highlight w:val="yellow"/>
          <w:u w:val="single"/>
        </w:rPr>
        <w:t>Breaking the bill up into tiny pieces</w:t>
      </w:r>
      <w:r w:rsidRPr="00461ABF">
        <w:rPr>
          <w:highlight w:val="yellow"/>
        </w:rPr>
        <w:t xml:space="preserve"> </w:t>
      </w:r>
      <w:r w:rsidRPr="00461ABF">
        <w:t xml:space="preserve">only </w:t>
      </w:r>
      <w:r w:rsidRPr="00461ABF">
        <w:rPr>
          <w:b/>
          <w:bCs/>
          <w:highlight w:val="yellow"/>
          <w:u w:val="single"/>
        </w:rPr>
        <w:t>assures</w:t>
      </w:r>
      <w:r w:rsidRPr="00461ABF">
        <w:rPr>
          <w:highlight w:val="yellow"/>
        </w:rPr>
        <w:t xml:space="preserve"> </w:t>
      </w:r>
      <w:r w:rsidRPr="00461ABF">
        <w:t xml:space="preserve">that </w:t>
      </w:r>
      <w:r w:rsidRPr="00461ABF">
        <w:rPr>
          <w:b/>
          <w:bCs/>
          <w:highlight w:val="yellow"/>
          <w:u w:val="single"/>
        </w:rPr>
        <w:t>Congress will</w:t>
      </w:r>
      <w:r w:rsidRPr="00461ABF">
        <w:rPr>
          <w:highlight w:val="yellow"/>
        </w:rPr>
        <w:t xml:space="preserve"> </w:t>
      </w:r>
      <w:r w:rsidRPr="00461ABF">
        <w:t xml:space="preserve">continue to </w:t>
      </w:r>
      <w:r w:rsidRPr="00461ABF">
        <w:rPr>
          <w:b/>
          <w:iCs/>
          <w:highlight w:val="yellow"/>
          <w:u w:val="single"/>
          <w:bdr w:val="single" w:sz="18" w:space="0" w:color="auto"/>
        </w:rPr>
        <w:t>kick the most important cans even farther down the road</w:t>
      </w:r>
      <w:r w:rsidRPr="00461ABF">
        <w:rPr>
          <w:highlight w:val="yellow"/>
        </w:rPr>
        <w:t>.</w:t>
      </w:r>
    </w:p>
    <w:p w:rsidR="005256CE" w:rsidRPr="00461ABF" w:rsidRDefault="005256CE" w:rsidP="005256CE">
      <w:pPr>
        <w:keepNext/>
        <w:keepLines/>
        <w:spacing w:before="200"/>
        <w:outlineLvl w:val="3"/>
        <w:rPr>
          <w:rFonts w:eastAsiaTheme="majorEastAsia" w:cstheme="majorBidi"/>
          <w:b/>
          <w:bCs/>
          <w:iCs/>
          <w:sz w:val="26"/>
        </w:rPr>
      </w:pPr>
      <w:r w:rsidRPr="00461ABF">
        <w:rPr>
          <w:rFonts w:eastAsiaTheme="majorEastAsia" w:cstheme="majorBidi"/>
          <w:b/>
          <w:bCs/>
          <w:iCs/>
          <w:sz w:val="26"/>
        </w:rPr>
        <w:t xml:space="preserve">Rubio has rallied the </w:t>
      </w:r>
      <w:proofErr w:type="spellStart"/>
      <w:proofErr w:type="gramStart"/>
      <w:r w:rsidRPr="00461ABF">
        <w:rPr>
          <w:rFonts w:eastAsiaTheme="majorEastAsia" w:cstheme="majorBidi"/>
          <w:b/>
          <w:bCs/>
          <w:iCs/>
          <w:sz w:val="26"/>
        </w:rPr>
        <w:t>gop</w:t>
      </w:r>
      <w:proofErr w:type="spellEnd"/>
      <w:proofErr w:type="gramEnd"/>
      <w:r w:rsidRPr="00461ABF">
        <w:rPr>
          <w:rFonts w:eastAsiaTheme="majorEastAsia" w:cstheme="majorBidi"/>
          <w:b/>
          <w:bCs/>
          <w:iCs/>
          <w:sz w:val="26"/>
        </w:rPr>
        <w:t xml:space="preserve"> to compromise on CIR</w:t>
      </w:r>
    </w:p>
    <w:p w:rsidR="005256CE" w:rsidRPr="00461ABF" w:rsidRDefault="005256CE" w:rsidP="005256CE">
      <w:pPr>
        <w:rPr>
          <w:b/>
          <w:bCs/>
          <w:sz w:val="26"/>
        </w:rPr>
      </w:pPr>
      <w:r w:rsidRPr="00461ABF">
        <w:rPr>
          <w:b/>
          <w:bCs/>
          <w:sz w:val="26"/>
        </w:rPr>
        <w:t xml:space="preserve">Alex </w:t>
      </w:r>
      <w:proofErr w:type="spellStart"/>
      <w:r w:rsidRPr="00461ABF">
        <w:rPr>
          <w:b/>
          <w:bCs/>
          <w:sz w:val="26"/>
        </w:rPr>
        <w:t>Bolten</w:t>
      </w:r>
      <w:proofErr w:type="spellEnd"/>
      <w:r w:rsidRPr="00461ABF">
        <w:rPr>
          <w:b/>
          <w:bCs/>
          <w:sz w:val="26"/>
        </w:rPr>
        <w:t>, 1/20</w:t>
      </w:r>
    </w:p>
    <w:p w:rsidR="005256CE" w:rsidRPr="00461ABF" w:rsidRDefault="005256CE" w:rsidP="005256CE">
      <w:r w:rsidRPr="00461ABF">
        <w:rPr>
          <w:rFonts w:ascii="Arial" w:eastAsia="Times New Roman" w:hAnsi="Arial" w:cs="Arial"/>
          <w:color w:val="000000"/>
          <w:sz w:val="20"/>
          <w:szCs w:val="20"/>
          <w:bdr w:val="none" w:sz="0" w:space="0" w:color="auto" w:frame="1"/>
        </w:rPr>
        <w:t>Read more: </w:t>
      </w:r>
      <w:hyperlink r:id="rId45" w:anchor="ixzz2JCNM6bay" w:history="1">
        <w:r w:rsidRPr="00461ABF">
          <w:rPr>
            <w:rFonts w:ascii="Arial" w:eastAsia="Times New Roman" w:hAnsi="Arial" w:cs="Arial"/>
            <w:color w:val="003399"/>
            <w:sz w:val="20"/>
            <w:szCs w:val="20"/>
            <w:u w:val="single"/>
            <w:bdr w:val="none" w:sz="0" w:space="0" w:color="auto" w:frame="1"/>
          </w:rPr>
          <w:t>http://thehill.com/homenews/senate/278159-rubio-rallying-conservatives-behind-principles-for-comprehensive-immigration-reform#ixzz2JCNM6bay</w:t>
        </w:r>
      </w:hyperlink>
      <w:r w:rsidRPr="00461ABF">
        <w:rPr>
          <w:rFonts w:ascii="Arial" w:eastAsia="Times New Roman" w:hAnsi="Arial" w:cs="Arial"/>
          <w:color w:val="000000"/>
          <w:sz w:val="20"/>
          <w:szCs w:val="20"/>
          <w:bdr w:val="none" w:sz="0" w:space="0" w:color="auto" w:frame="1"/>
        </w:rPr>
        <w:t>, accessed 01/23/13</w:t>
      </w:r>
      <w:proofErr w:type="gramStart"/>
      <w:r w:rsidRPr="00461ABF">
        <w:rPr>
          <w:rFonts w:ascii="Arial" w:eastAsia="Times New Roman" w:hAnsi="Arial" w:cs="Arial"/>
          <w:color w:val="000000"/>
          <w:sz w:val="20"/>
          <w:szCs w:val="20"/>
          <w:bdr w:val="none" w:sz="0" w:space="0" w:color="auto" w:frame="1"/>
        </w:rPr>
        <w:t>,WYO</w:t>
      </w:r>
      <w:proofErr w:type="gramEnd"/>
      <w:r w:rsidRPr="00461ABF">
        <w:rPr>
          <w:rFonts w:ascii="Arial" w:eastAsia="Times New Roman" w:hAnsi="Arial" w:cs="Arial"/>
          <w:color w:val="000000"/>
          <w:sz w:val="20"/>
          <w:szCs w:val="20"/>
          <w:bdr w:val="none" w:sz="0" w:space="0" w:color="auto" w:frame="1"/>
        </w:rPr>
        <w:t>/JF</w:t>
      </w:r>
    </w:p>
    <w:p w:rsidR="005256CE" w:rsidRPr="00461ABF" w:rsidRDefault="005256CE" w:rsidP="005256CE">
      <w:pPr>
        <w:rPr>
          <w:rFonts w:eastAsiaTheme="majorEastAsia" w:cstheme="majorBidi"/>
          <w:b/>
          <w:bCs/>
          <w:iCs/>
          <w:sz w:val="26"/>
        </w:rPr>
      </w:pPr>
      <w:r w:rsidRPr="0052351F">
        <w:rPr>
          <w:b/>
          <w:bCs/>
          <w:highlight w:val="green"/>
          <w:u w:val="single"/>
        </w:rPr>
        <w:t>Sen</w:t>
      </w:r>
      <w:r w:rsidRPr="00461ABF">
        <w:rPr>
          <w:sz w:val="16"/>
        </w:rPr>
        <w:t xml:space="preserve">. Marco </w:t>
      </w:r>
      <w:r w:rsidRPr="0052351F">
        <w:rPr>
          <w:b/>
          <w:bCs/>
          <w:highlight w:val="green"/>
          <w:u w:val="single"/>
        </w:rPr>
        <w:t>Rubio is rallying conservatives behind immigration reform</w:t>
      </w:r>
      <w:r w:rsidRPr="00461ABF">
        <w:rPr>
          <w:sz w:val="16"/>
        </w:rPr>
        <w:t xml:space="preserve"> with a set of principles he unveiled this week and has promoted with a media blitz. </w:t>
      </w:r>
      <w:r w:rsidRPr="0052351F">
        <w:rPr>
          <w:b/>
          <w:bCs/>
          <w:highlight w:val="green"/>
          <w:u w:val="single"/>
        </w:rPr>
        <w:t>Proponents of c</w:t>
      </w:r>
      <w:r w:rsidRPr="00461ABF">
        <w:rPr>
          <w:sz w:val="16"/>
        </w:rPr>
        <w:t xml:space="preserve">omprehensive </w:t>
      </w:r>
      <w:r w:rsidRPr="0052351F">
        <w:rPr>
          <w:b/>
          <w:bCs/>
          <w:highlight w:val="green"/>
          <w:u w:val="single"/>
        </w:rPr>
        <w:t>i</w:t>
      </w:r>
      <w:r w:rsidRPr="00461ABF">
        <w:rPr>
          <w:sz w:val="16"/>
        </w:rPr>
        <w:t xml:space="preserve">mmigration </w:t>
      </w:r>
      <w:r w:rsidRPr="0052351F">
        <w:rPr>
          <w:b/>
          <w:bCs/>
          <w:highlight w:val="green"/>
          <w:u w:val="single"/>
        </w:rPr>
        <w:t>r</w:t>
      </w:r>
      <w:r w:rsidRPr="00461ABF">
        <w:rPr>
          <w:sz w:val="16"/>
        </w:rPr>
        <w:t xml:space="preserve">eform, who </w:t>
      </w:r>
      <w:r w:rsidRPr="00461ABF">
        <w:rPr>
          <w:b/>
          <w:bCs/>
          <w:u w:val="single"/>
        </w:rPr>
        <w:t xml:space="preserve">mainly </w:t>
      </w:r>
      <w:r w:rsidRPr="0052351F">
        <w:rPr>
          <w:b/>
          <w:bCs/>
          <w:highlight w:val="green"/>
          <w:u w:val="single"/>
        </w:rPr>
        <w:t>reside on the left</w:t>
      </w:r>
      <w:r w:rsidRPr="00461ABF">
        <w:rPr>
          <w:sz w:val="16"/>
        </w:rPr>
        <w:t xml:space="preserve">, are surprised that </w:t>
      </w:r>
      <w:r w:rsidRPr="0052351F">
        <w:rPr>
          <w:b/>
          <w:bCs/>
          <w:highlight w:val="green"/>
          <w:u w:val="single"/>
        </w:rPr>
        <w:t>Rubio</w:t>
      </w:r>
      <w:r w:rsidRPr="00461ABF">
        <w:rPr>
          <w:sz w:val="16"/>
        </w:rPr>
        <w:t xml:space="preserve">, a Republican from Florida, </w:t>
      </w:r>
      <w:r w:rsidRPr="00461ABF">
        <w:rPr>
          <w:b/>
          <w:bCs/>
          <w:u w:val="single"/>
        </w:rPr>
        <w:t xml:space="preserve">has </w:t>
      </w:r>
      <w:r w:rsidRPr="0052351F">
        <w:rPr>
          <w:b/>
          <w:bCs/>
          <w:highlight w:val="green"/>
          <w:u w:val="single"/>
        </w:rPr>
        <w:t>generated so much positive buzz from conservatives</w:t>
      </w:r>
      <w:r w:rsidRPr="00461ABF">
        <w:rPr>
          <w:b/>
          <w:bCs/>
          <w:u w:val="single"/>
        </w:rPr>
        <w:t>.</w:t>
      </w:r>
      <w:r w:rsidRPr="00461ABF">
        <w:rPr>
          <w:sz w:val="16"/>
        </w:rPr>
        <w:t xml:space="preserve"> They see it as a promising sign that 2013 will be a more promising year for immigration reform than 2006 and 2007, which both began with high hopes that fizzled after a stalemate in Congress.</w:t>
      </w:r>
      <w:r w:rsidRPr="00461ABF">
        <w:rPr>
          <w:rFonts w:ascii="Arial" w:eastAsia="Times New Roman" w:hAnsi="Arial" w:cs="Arial"/>
          <w:color w:val="000000"/>
          <w:sz w:val="16"/>
          <w:szCs w:val="20"/>
        </w:rPr>
        <w:t xml:space="preserve"> </w:t>
      </w:r>
      <w:r w:rsidRPr="00461ABF">
        <w:rPr>
          <w:rFonts w:ascii="Arial" w:eastAsia="Times New Roman" w:hAnsi="Arial" w:cs="Arial"/>
          <w:color w:val="000000"/>
          <w:sz w:val="20"/>
          <w:szCs w:val="20"/>
          <w:bdr w:val="none" w:sz="0" w:space="0" w:color="auto" w:frame="1"/>
        </w:rPr>
        <w:br/>
      </w:r>
      <w:r w:rsidRPr="00461ABF">
        <w:rPr>
          <w:rFonts w:eastAsiaTheme="majorEastAsia" w:cstheme="majorBidi"/>
          <w:b/>
          <w:bCs/>
          <w:iCs/>
          <w:sz w:val="26"/>
        </w:rPr>
        <w:t>Rubio key—he’s a dealmaker</w:t>
      </w:r>
    </w:p>
    <w:p w:rsidR="005256CE" w:rsidRPr="00461ABF" w:rsidRDefault="005256CE" w:rsidP="005256CE">
      <w:pPr>
        <w:rPr>
          <w:b/>
          <w:bCs/>
          <w:sz w:val="26"/>
        </w:rPr>
      </w:pPr>
      <w:r w:rsidRPr="00461ABF">
        <w:rPr>
          <w:b/>
          <w:bCs/>
          <w:sz w:val="26"/>
        </w:rPr>
        <w:lastRenderedPageBreak/>
        <w:t>Leary, 1-27-13</w:t>
      </w:r>
    </w:p>
    <w:p w:rsidR="005256CE" w:rsidRPr="00461ABF" w:rsidRDefault="005256CE" w:rsidP="005256CE">
      <w:r w:rsidRPr="00461ABF">
        <w:t>[Alex, Times Staff Writer, Conquering voices on the right, Sen. Marco Rubio moves to bridge GOP's immigration gap, http://www.tampabay.com/news/politics/national/article1272437.ece] /</w:t>
      </w:r>
      <w:proofErr w:type="spellStart"/>
      <w:r w:rsidRPr="00461ABF">
        <w:t>Wyo</w:t>
      </w:r>
      <w:proofErr w:type="spellEnd"/>
      <w:r w:rsidRPr="00461ABF">
        <w:t>-MB</w:t>
      </w:r>
    </w:p>
    <w:p w:rsidR="005256CE" w:rsidRPr="00461ABF" w:rsidRDefault="005256CE" w:rsidP="005256CE">
      <w:pPr>
        <w:rPr>
          <w:sz w:val="16"/>
        </w:rPr>
      </w:pPr>
      <w:r w:rsidRPr="00461ABF">
        <w:rPr>
          <w:sz w:val="16"/>
        </w:rPr>
        <w:t>"</w:t>
      </w:r>
      <w:r w:rsidRPr="0052351F">
        <w:rPr>
          <w:b/>
          <w:bCs/>
          <w:highlight w:val="green"/>
          <w:u w:val="single"/>
        </w:rPr>
        <w:t>He's</w:t>
      </w:r>
      <w:r w:rsidRPr="0052351F">
        <w:rPr>
          <w:sz w:val="16"/>
          <w:highlight w:val="green"/>
        </w:rPr>
        <w:t xml:space="preserve"> being </w:t>
      </w:r>
      <w:r w:rsidRPr="0052351F">
        <w:rPr>
          <w:b/>
          <w:bCs/>
          <w:highlight w:val="green"/>
          <w:u w:val="single"/>
        </w:rPr>
        <w:t>a salesman</w:t>
      </w:r>
      <w:r w:rsidRPr="0052351F">
        <w:rPr>
          <w:sz w:val="16"/>
          <w:highlight w:val="green"/>
        </w:rPr>
        <w:t xml:space="preserve"> </w:t>
      </w:r>
      <w:r w:rsidRPr="00461ABF">
        <w:rPr>
          <w:sz w:val="16"/>
        </w:rPr>
        <w:t xml:space="preserve">and staking his own political position," said Grover </w:t>
      </w:r>
      <w:proofErr w:type="spellStart"/>
      <w:r w:rsidRPr="00461ABF">
        <w:rPr>
          <w:sz w:val="16"/>
        </w:rPr>
        <w:t>Norquist</w:t>
      </w:r>
      <w:proofErr w:type="spellEnd"/>
      <w:r w:rsidRPr="00461ABF">
        <w:rPr>
          <w:sz w:val="16"/>
        </w:rPr>
        <w:t xml:space="preserve">, head of Americans for Tax Reform, who has long pushed the GOP to tackle immigration. "Other Republicans are now saying the ice is thick enough to walk out on. </w:t>
      </w:r>
      <w:r w:rsidRPr="00461ABF">
        <w:rPr>
          <w:b/>
          <w:bCs/>
          <w:highlight w:val="cyan"/>
          <w:u w:val="single"/>
        </w:rPr>
        <w:t>That's how you get progres</w:t>
      </w:r>
      <w:r w:rsidRPr="00461ABF">
        <w:rPr>
          <w:sz w:val="16"/>
          <w:highlight w:val="cyan"/>
        </w:rPr>
        <w:t>s."¶ "</w:t>
      </w:r>
      <w:r w:rsidRPr="0052351F">
        <w:rPr>
          <w:b/>
          <w:bCs/>
          <w:highlight w:val="green"/>
          <w:u w:val="single"/>
        </w:rPr>
        <w:t>Rubio is making that bridge</w:t>
      </w:r>
      <w:r w:rsidRPr="0052351F">
        <w:rPr>
          <w:sz w:val="16"/>
          <w:highlight w:val="green"/>
        </w:rPr>
        <w:t xml:space="preserve"> </w:t>
      </w:r>
      <w:r w:rsidRPr="00461ABF">
        <w:rPr>
          <w:sz w:val="16"/>
        </w:rPr>
        <w:t xml:space="preserve">that needs to be built much </w:t>
      </w:r>
      <w:r w:rsidRPr="0052351F">
        <w:rPr>
          <w:b/>
          <w:bCs/>
          <w:highlight w:val="green"/>
          <w:u w:val="single"/>
        </w:rPr>
        <w:t>shorter</w:t>
      </w:r>
      <w:r w:rsidRPr="00461ABF">
        <w:rPr>
          <w:sz w:val="16"/>
        </w:rPr>
        <w:t xml:space="preserve">," said Ali </w:t>
      </w:r>
      <w:proofErr w:type="spellStart"/>
      <w:r w:rsidRPr="00461ABF">
        <w:rPr>
          <w:sz w:val="16"/>
        </w:rPr>
        <w:t>Noorani</w:t>
      </w:r>
      <w:proofErr w:type="spellEnd"/>
      <w:r w:rsidRPr="00461ABF">
        <w:rPr>
          <w:sz w:val="16"/>
        </w:rPr>
        <w:t xml:space="preserve">, executive director of the National Immigration Forum. "We'd like to see the next step from the senator and that's to start putting some language out there."¶ • • •¶ Despite the splash, </w:t>
      </w:r>
      <w:r w:rsidRPr="0052351F">
        <w:rPr>
          <w:b/>
          <w:bCs/>
          <w:highlight w:val="green"/>
          <w:u w:val="single"/>
        </w:rPr>
        <w:t>Rubio</w:t>
      </w:r>
      <w:r w:rsidRPr="0052351F">
        <w:rPr>
          <w:sz w:val="16"/>
          <w:highlight w:val="green"/>
        </w:rPr>
        <w:t xml:space="preserve"> </w:t>
      </w:r>
      <w:r w:rsidRPr="00461ABF">
        <w:rPr>
          <w:sz w:val="16"/>
        </w:rPr>
        <w:t xml:space="preserve">won't be producing his own legislation. Instead he </w:t>
      </w:r>
      <w:r w:rsidRPr="0052351F">
        <w:rPr>
          <w:b/>
          <w:bCs/>
          <w:highlight w:val="green"/>
          <w:u w:val="single"/>
        </w:rPr>
        <w:t xml:space="preserve">is joining with </w:t>
      </w:r>
      <w:r w:rsidRPr="00461ABF">
        <w:rPr>
          <w:b/>
          <w:bCs/>
          <w:highlight w:val="cyan"/>
          <w:u w:val="single"/>
        </w:rPr>
        <w:t xml:space="preserve">a </w:t>
      </w:r>
      <w:r w:rsidRPr="0052351F">
        <w:rPr>
          <w:b/>
          <w:bCs/>
          <w:highlight w:val="green"/>
          <w:u w:val="single"/>
        </w:rPr>
        <w:t xml:space="preserve">bipartisan group of lawmakers </w:t>
      </w:r>
      <w:r w:rsidRPr="00461ABF">
        <w:rPr>
          <w:b/>
          <w:bCs/>
          <w:highlight w:val="cyan"/>
          <w:u w:val="single"/>
        </w:rPr>
        <w:t xml:space="preserve">already </w:t>
      </w:r>
      <w:r w:rsidRPr="0052351F">
        <w:rPr>
          <w:b/>
          <w:bCs/>
          <w:highlight w:val="green"/>
          <w:u w:val="single"/>
        </w:rPr>
        <w:t>working on the issue</w:t>
      </w:r>
      <w:r w:rsidRPr="00461ABF">
        <w:rPr>
          <w:sz w:val="16"/>
        </w:rPr>
        <w:t xml:space="preserve">. Details could come as early as this week.¶ </w:t>
      </w:r>
      <w:proofErr w:type="gramStart"/>
      <w:r w:rsidRPr="00461ABF">
        <w:rPr>
          <w:sz w:val="16"/>
        </w:rPr>
        <w:t>By</w:t>
      </w:r>
      <w:proofErr w:type="gramEnd"/>
      <w:r w:rsidRPr="00461ABF">
        <w:rPr>
          <w:sz w:val="16"/>
        </w:rPr>
        <w:t xml:space="preserve"> jumping out ahead, Rubio may have been seeking to boost his presidential hopes or show he is more than a good talker. But </w:t>
      </w:r>
      <w:r w:rsidRPr="0052351F">
        <w:rPr>
          <w:b/>
          <w:bCs/>
          <w:highlight w:val="green"/>
          <w:u w:val="single"/>
        </w:rPr>
        <w:t xml:space="preserve">his high-profile advocacy </w:t>
      </w:r>
      <w:r w:rsidRPr="00461ABF">
        <w:rPr>
          <w:b/>
          <w:bCs/>
          <w:highlight w:val="cyan"/>
          <w:u w:val="single"/>
        </w:rPr>
        <w:t xml:space="preserve">has </w:t>
      </w:r>
      <w:proofErr w:type="spellStart"/>
      <w:r w:rsidRPr="0052351F">
        <w:rPr>
          <w:b/>
          <w:bCs/>
          <w:highlight w:val="green"/>
          <w:u w:val="single"/>
        </w:rPr>
        <w:t>undoubtably</w:t>
      </w:r>
      <w:proofErr w:type="spellEnd"/>
      <w:r w:rsidRPr="0052351F">
        <w:rPr>
          <w:b/>
          <w:bCs/>
          <w:highlight w:val="green"/>
          <w:u w:val="single"/>
        </w:rPr>
        <w:t xml:space="preserve"> improved the conditions for a deal</w:t>
      </w:r>
      <w:r w:rsidRPr="00461ABF">
        <w:rPr>
          <w:b/>
          <w:bCs/>
          <w:u w:val="single"/>
        </w:rPr>
        <w:t>, framing the debate in a way many conservatives can accept</w:t>
      </w:r>
      <w:r w:rsidRPr="00461ABF">
        <w:rPr>
          <w:sz w:val="16"/>
        </w:rPr>
        <w:t xml:space="preserve"> or in the case of Levin, are not comfortable challenging.¶ "</w:t>
      </w:r>
      <w:r w:rsidRPr="0052351F">
        <w:rPr>
          <w:b/>
          <w:bCs/>
          <w:highlight w:val="green"/>
          <w:u w:val="single"/>
        </w:rPr>
        <w:t>Rubio moves the needle</w:t>
      </w:r>
      <w:r w:rsidRPr="00461ABF">
        <w:rPr>
          <w:sz w:val="16"/>
        </w:rPr>
        <w:t xml:space="preserve">. It's </w:t>
      </w:r>
      <w:r w:rsidRPr="00461ABF">
        <w:rPr>
          <w:b/>
          <w:bCs/>
          <w:u w:val="single"/>
        </w:rPr>
        <w:t>because</w:t>
      </w:r>
      <w:r w:rsidRPr="00461ABF">
        <w:rPr>
          <w:sz w:val="16"/>
        </w:rPr>
        <w:t xml:space="preserve"> </w:t>
      </w:r>
      <w:r w:rsidRPr="00461ABF">
        <w:rPr>
          <w:b/>
          <w:bCs/>
          <w:highlight w:val="cyan"/>
          <w:u w:val="single"/>
        </w:rPr>
        <w:t xml:space="preserve">the </w:t>
      </w:r>
      <w:r w:rsidRPr="0052351F">
        <w:rPr>
          <w:b/>
          <w:bCs/>
          <w:highlight w:val="green"/>
          <w:u w:val="single"/>
        </w:rPr>
        <w:t xml:space="preserve">Republican Party has so much wrapped up in him </w:t>
      </w:r>
      <w:r w:rsidRPr="00461ABF">
        <w:rPr>
          <w:sz w:val="16"/>
        </w:rPr>
        <w:t xml:space="preserve">and the hope of being able to say the nation's first president who is Latino also happens to be Republican," said Ruben </w:t>
      </w:r>
      <w:proofErr w:type="spellStart"/>
      <w:r w:rsidRPr="00461ABF">
        <w:rPr>
          <w:sz w:val="16"/>
        </w:rPr>
        <w:t>Navarrette</w:t>
      </w:r>
      <w:proofErr w:type="spellEnd"/>
      <w:r w:rsidRPr="00461ABF">
        <w:rPr>
          <w:sz w:val="16"/>
        </w:rPr>
        <w:t xml:space="preserve"> Jr., a syndicated columnist who writes frequently about immigration.</w:t>
      </w:r>
    </w:p>
    <w:p w:rsidR="005830CA" w:rsidRPr="00461ABF" w:rsidRDefault="005830CA" w:rsidP="005830CA">
      <w:pPr>
        <w:keepNext/>
        <w:keepLines/>
        <w:spacing w:before="200"/>
        <w:outlineLvl w:val="3"/>
        <w:rPr>
          <w:rFonts w:eastAsiaTheme="majorEastAsia" w:cstheme="majorBidi"/>
          <w:b/>
          <w:bCs/>
          <w:iCs/>
          <w:sz w:val="26"/>
        </w:rPr>
      </w:pPr>
      <w:r w:rsidRPr="00461ABF">
        <w:rPr>
          <w:rFonts w:eastAsiaTheme="majorEastAsia" w:cstheme="majorBidi"/>
          <w:b/>
          <w:bCs/>
          <w:iCs/>
          <w:sz w:val="26"/>
        </w:rPr>
        <w:t>Immigration reform won’t solve your impact- issue too complex to be resolved in a single package and the package that gets passed will only make the problems worse</w:t>
      </w:r>
    </w:p>
    <w:p w:rsidR="005830CA" w:rsidRPr="00461ABF" w:rsidRDefault="005830CA" w:rsidP="005830CA">
      <w:pPr>
        <w:rPr>
          <w:b/>
          <w:bCs/>
          <w:sz w:val="26"/>
        </w:rPr>
      </w:pPr>
      <w:r w:rsidRPr="00461ABF">
        <w:rPr>
          <w:b/>
          <w:bCs/>
          <w:sz w:val="26"/>
        </w:rPr>
        <w:t>Holmes 1/23</w:t>
      </w:r>
    </w:p>
    <w:p w:rsidR="005830CA" w:rsidRPr="00461ABF" w:rsidRDefault="005830CA" w:rsidP="005830CA">
      <w:r w:rsidRPr="00461ABF">
        <w:t>(Kim, former assistant secretary of state, is a distinguished fellow at the Heritage Foundation, Washington Times, “HOLMES: A problem-solving approach to immigration,” January 23, 2013, http://www.washingtontimes.com/news/2013/jan/23/holmes-a-problem-solving-approach-to-immigration///wyo-mm)</w:t>
      </w:r>
    </w:p>
    <w:p w:rsidR="00C95792" w:rsidRDefault="005830CA" w:rsidP="005830CA">
      <w:r w:rsidRPr="00461ABF">
        <w:rPr>
          <w:b/>
          <w:bCs/>
          <w:highlight w:val="yellow"/>
          <w:u w:val="single"/>
        </w:rPr>
        <w:t>Immigration has many moving parts that need to be fixed</w:t>
      </w:r>
      <w:r w:rsidRPr="00461ABF">
        <w:t xml:space="preserve">. As my colleagues Matt Spalding, Jessica Zuckerman and James </w:t>
      </w:r>
      <w:proofErr w:type="spellStart"/>
      <w:r w:rsidRPr="00461ABF">
        <w:t>Carafano</w:t>
      </w:r>
      <w:proofErr w:type="spellEnd"/>
      <w:r w:rsidRPr="00461ABF">
        <w:t xml:space="preserve"> argue </w:t>
      </w:r>
      <w:r w:rsidRPr="00461ABF">
        <w:rPr>
          <w:b/>
          <w:bCs/>
          <w:u w:val="single"/>
        </w:rPr>
        <w:t xml:space="preserve">in a forthcoming Heritage Foundation report, </w:t>
      </w:r>
      <w:r w:rsidRPr="00461ABF">
        <w:rPr>
          <w:b/>
          <w:bCs/>
          <w:highlight w:val="yellow"/>
          <w:u w:val="single"/>
        </w:rPr>
        <w:t xml:space="preserve">it cannot be solved in a single “comprehensive” bill. The problems are too varied. </w:t>
      </w:r>
      <w:r w:rsidRPr="00461ABF">
        <w:rPr>
          <w:b/>
          <w:bCs/>
          <w:u w:val="single"/>
        </w:rPr>
        <w:t xml:space="preserve">We need a pragmatic, problem-solving approach, not some </w:t>
      </w:r>
      <w:r w:rsidRPr="00461ABF">
        <w:rPr>
          <w:b/>
          <w:bCs/>
          <w:highlight w:val="yellow"/>
          <w:u w:val="single"/>
        </w:rPr>
        <w:t>back-room political deal that is likely to make matters worse</w:t>
      </w:r>
      <w:r w:rsidRPr="00461ABF">
        <w:t>.</w:t>
      </w:r>
    </w:p>
    <w:sectPr w:rsidR="00C95792" w:rsidSect="004778D1">
      <w:headerReference w:type="even" r:id="rId46"/>
      <w:headerReference w:type="default" r:id="rId47"/>
      <w:pgSz w:w="12240" w:h="15840"/>
      <w:pgMar w:top="1440" w:right="1440" w:bottom="1008" w:left="1440" w:header="720" w:footer="720" w:gutter="0"/>
      <w:cols w:space="720" w:equalWidth="0">
        <w:col w:w="9360" w:space="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5F0" w:rsidRDefault="008A35F0" w:rsidP="005F5576">
      <w:r>
        <w:separator/>
      </w:r>
    </w:p>
  </w:endnote>
  <w:endnote w:type="continuationSeparator" w:id="0">
    <w:p w:rsidR="008A35F0" w:rsidRDefault="008A35F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Lucida Grande">
    <w:altName w:val="Times New Roman"/>
    <w:charset w:val="00"/>
    <w:family w:val="auto"/>
    <w:pitch w:val="variable"/>
    <w:sig w:usb0="00000000" w:usb1="5000A1FF" w:usb2="00000000" w:usb3="00000000" w:csb0="000001BF" w:csb1="00000000"/>
  </w:font>
  <w:font w:name="Interstate">
    <w:altName w:val="Interstate"/>
    <w:panose1 w:val="00000000000000000000"/>
    <w:charset w:val="00"/>
    <w:family w:val="swiss"/>
    <w:notTrueType/>
    <w:pitch w:val="default"/>
    <w:sig w:usb0="00000003" w:usb1="00000000" w:usb2="00000000" w:usb3="00000000" w:csb0="00000001" w:csb1="00000000"/>
  </w:font>
  <w:font w:name="Minion Pro">
    <w:altName w:val="Minion Pro"/>
    <w:charset w:val="00"/>
    <w:family w:val="auto"/>
    <w:pitch w:val="variable"/>
    <w:sig w:usb0="03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20000287" w:usb1="00000000"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5F0" w:rsidRDefault="008A35F0" w:rsidP="005F5576">
      <w:r>
        <w:separator/>
      </w:r>
    </w:p>
  </w:footnote>
  <w:footnote w:type="continuationSeparator" w:id="0">
    <w:p w:rsidR="008A35F0" w:rsidRDefault="008A35F0"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51F" w:rsidRDefault="0052351F"/>
  <w:p w:rsidR="0052351F" w:rsidRDefault="0052351F"/>
  <w:p w:rsidR="0052351F" w:rsidRDefault="0052351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51F" w:rsidRPr="004F7851" w:rsidRDefault="0052351F" w:rsidP="004778D1">
    <w:pPr>
      <w:pStyle w:val="Header"/>
      <w:rPr>
        <w:rStyle w:val="PageNumber"/>
        <w:b/>
      </w:rPr>
    </w:pPr>
    <w:r w:rsidRPr="004F7851">
      <w:rPr>
        <w:b/>
      </w:rPr>
      <w:t>W</w:t>
    </w:r>
    <w:r>
      <w:rPr>
        <w:b/>
      </w:rPr>
      <w:t>yoming</w:t>
    </w:r>
    <w:r w:rsidRPr="004F7851">
      <w:rPr>
        <w:b/>
      </w:rPr>
      <w:t xml:space="preserve"> </w:t>
    </w:r>
    <w:r>
      <w:rPr>
        <w:b/>
      </w:rPr>
      <w:t>Debate</w:t>
    </w:r>
    <w:r w:rsidRPr="004F7851">
      <w:rPr>
        <w:b/>
      </w:rPr>
      <w:tab/>
    </w:r>
    <w:r w:rsidRPr="004F7851">
      <w:rPr>
        <w:b/>
      </w:rPr>
      <w:tab/>
    </w:r>
    <w:r w:rsidRPr="004F7851">
      <w:rPr>
        <w:rStyle w:val="PageNumber"/>
        <w:b/>
      </w:rPr>
      <w:fldChar w:fldCharType="begin"/>
    </w:r>
    <w:r w:rsidRPr="004F7851">
      <w:rPr>
        <w:rStyle w:val="PageNumber"/>
        <w:b/>
      </w:rPr>
      <w:instrText xml:space="preserve"> PAGE </w:instrText>
    </w:r>
    <w:r w:rsidRPr="004F7851">
      <w:rPr>
        <w:rStyle w:val="PageNumber"/>
        <w:b/>
      </w:rPr>
      <w:fldChar w:fldCharType="separate"/>
    </w:r>
    <w:r w:rsidR="009D67F3">
      <w:rPr>
        <w:rStyle w:val="PageNumber"/>
        <w:b/>
        <w:noProof/>
      </w:rPr>
      <w:t>2</w:t>
    </w:r>
    <w:r w:rsidRPr="004F7851">
      <w:rPr>
        <w:rStyle w:val="PageNumber"/>
        <w:b/>
      </w:rPr>
      <w:fldChar w:fldCharType="end"/>
    </w:r>
  </w:p>
  <w:p w:rsidR="0052351F" w:rsidRPr="004F7851" w:rsidRDefault="0052351F" w:rsidP="004778D1">
    <w:pPr>
      <w:pStyle w:val="Header"/>
      <w:rPr>
        <w:b/>
      </w:rPr>
    </w:pPr>
    <w:r w:rsidRPr="004F7851">
      <w:rPr>
        <w:rStyle w:val="PageNumber"/>
        <w:b/>
      </w:rPr>
      <w:tab/>
    </w:r>
    <w:r w:rsidRPr="004F7851">
      <w:rPr>
        <w:rStyle w:val="PageNumbe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0795F"/>
    <w:multiLevelType w:val="multilevel"/>
    <w:tmpl w:val="F536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59657C"/>
    <w:multiLevelType w:val="hybridMultilevel"/>
    <w:tmpl w:val="320EB31C"/>
    <w:lvl w:ilvl="0" w:tplc="04B4BF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CE45B3"/>
    <w:multiLevelType w:val="multilevel"/>
    <w:tmpl w:val="3E1A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CA2213"/>
    <w:multiLevelType w:val="multilevel"/>
    <w:tmpl w:val="DECA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A9356F"/>
    <w:multiLevelType w:val="multilevel"/>
    <w:tmpl w:val="30FC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2C3983"/>
    <w:multiLevelType w:val="multilevel"/>
    <w:tmpl w:val="1326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830CA6"/>
    <w:multiLevelType w:val="multilevel"/>
    <w:tmpl w:val="B80E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9E257F"/>
    <w:multiLevelType w:val="multilevel"/>
    <w:tmpl w:val="7E3C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C03858"/>
    <w:multiLevelType w:val="multilevel"/>
    <w:tmpl w:val="ABA8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FE310FF"/>
    <w:multiLevelType w:val="multilevel"/>
    <w:tmpl w:val="7044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05D3FE8"/>
    <w:multiLevelType w:val="hybridMultilevel"/>
    <w:tmpl w:val="4344E6D6"/>
    <w:lvl w:ilvl="0" w:tplc="ECA874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515A16"/>
    <w:multiLevelType w:val="multilevel"/>
    <w:tmpl w:val="9130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2FC68CD"/>
    <w:multiLevelType w:val="hybridMultilevel"/>
    <w:tmpl w:val="28383B0A"/>
    <w:lvl w:ilvl="0" w:tplc="826875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B4537B"/>
    <w:multiLevelType w:val="hybridMultilevel"/>
    <w:tmpl w:val="C34A61D0"/>
    <w:lvl w:ilvl="0" w:tplc="AFF26C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7B05B6"/>
    <w:multiLevelType w:val="multilevel"/>
    <w:tmpl w:val="90E2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D245867"/>
    <w:multiLevelType w:val="hybridMultilevel"/>
    <w:tmpl w:val="59F8DFE0"/>
    <w:lvl w:ilvl="0" w:tplc="04B4BF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773BCE"/>
    <w:multiLevelType w:val="multilevel"/>
    <w:tmpl w:val="F5B0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156503B"/>
    <w:multiLevelType w:val="multilevel"/>
    <w:tmpl w:val="3DE2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6724AEB"/>
    <w:multiLevelType w:val="multilevel"/>
    <w:tmpl w:val="E1D4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7BD7252"/>
    <w:multiLevelType w:val="multilevel"/>
    <w:tmpl w:val="F436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1B376C8"/>
    <w:multiLevelType w:val="hybridMultilevel"/>
    <w:tmpl w:val="4A087786"/>
    <w:lvl w:ilvl="0" w:tplc="868E56B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0A4A09"/>
    <w:multiLevelType w:val="hybridMultilevel"/>
    <w:tmpl w:val="5420C102"/>
    <w:lvl w:ilvl="0" w:tplc="D572141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C60CCD"/>
    <w:multiLevelType w:val="multilevel"/>
    <w:tmpl w:val="7542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C0F6784"/>
    <w:multiLevelType w:val="multilevel"/>
    <w:tmpl w:val="FF5C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C9A3C7D"/>
    <w:multiLevelType w:val="multilevel"/>
    <w:tmpl w:val="A58E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0850B41"/>
    <w:multiLevelType w:val="multilevel"/>
    <w:tmpl w:val="00F2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76D172E"/>
    <w:multiLevelType w:val="multilevel"/>
    <w:tmpl w:val="CF82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AB909FD"/>
    <w:multiLevelType w:val="multilevel"/>
    <w:tmpl w:val="CD0C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BE33BD5"/>
    <w:multiLevelType w:val="multilevel"/>
    <w:tmpl w:val="2D8E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35A185F"/>
    <w:multiLevelType w:val="multilevel"/>
    <w:tmpl w:val="68F2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7"/>
  </w:num>
  <w:num w:numId="3">
    <w:abstractNumId w:val="3"/>
  </w:num>
  <w:num w:numId="4">
    <w:abstractNumId w:val="0"/>
  </w:num>
  <w:num w:numId="5">
    <w:abstractNumId w:val="4"/>
  </w:num>
  <w:num w:numId="6">
    <w:abstractNumId w:val="28"/>
  </w:num>
  <w:num w:numId="7">
    <w:abstractNumId w:val="2"/>
  </w:num>
  <w:num w:numId="8">
    <w:abstractNumId w:val="24"/>
  </w:num>
  <w:num w:numId="9">
    <w:abstractNumId w:val="9"/>
  </w:num>
  <w:num w:numId="10">
    <w:abstractNumId w:val="26"/>
  </w:num>
  <w:num w:numId="11">
    <w:abstractNumId w:val="27"/>
  </w:num>
  <w:num w:numId="12">
    <w:abstractNumId w:val="8"/>
  </w:num>
  <w:num w:numId="13">
    <w:abstractNumId w:val="5"/>
  </w:num>
  <w:num w:numId="14">
    <w:abstractNumId w:val="25"/>
  </w:num>
  <w:num w:numId="15">
    <w:abstractNumId w:val="29"/>
  </w:num>
  <w:num w:numId="16">
    <w:abstractNumId w:val="19"/>
  </w:num>
  <w:num w:numId="17">
    <w:abstractNumId w:val="14"/>
  </w:num>
  <w:num w:numId="18">
    <w:abstractNumId w:val="7"/>
  </w:num>
  <w:num w:numId="19">
    <w:abstractNumId w:val="22"/>
  </w:num>
  <w:num w:numId="20">
    <w:abstractNumId w:val="23"/>
  </w:num>
  <w:num w:numId="21">
    <w:abstractNumId w:val="18"/>
  </w:num>
  <w:num w:numId="22">
    <w:abstractNumId w:val="11"/>
  </w:num>
  <w:num w:numId="23">
    <w:abstractNumId w:val="6"/>
  </w:num>
  <w:num w:numId="24">
    <w:abstractNumId w:val="15"/>
  </w:num>
  <w:num w:numId="25">
    <w:abstractNumId w:val="1"/>
  </w:num>
  <w:num w:numId="26">
    <w:abstractNumId w:val="10"/>
  </w:num>
  <w:num w:numId="27">
    <w:abstractNumId w:val="20"/>
  </w:num>
  <w:num w:numId="28">
    <w:abstractNumId w:val="21"/>
  </w:num>
  <w:num w:numId="29">
    <w:abstractNumId w:val="13"/>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F90"/>
    <w:rsid w:val="00000B54"/>
    <w:rsid w:val="00001F32"/>
    <w:rsid w:val="000022F2"/>
    <w:rsid w:val="00003DE4"/>
    <w:rsid w:val="00012AEF"/>
    <w:rsid w:val="00021F29"/>
    <w:rsid w:val="00027EED"/>
    <w:rsid w:val="0003285A"/>
    <w:rsid w:val="00033028"/>
    <w:rsid w:val="000360A7"/>
    <w:rsid w:val="000373EA"/>
    <w:rsid w:val="000406F9"/>
    <w:rsid w:val="00043B69"/>
    <w:rsid w:val="000452A0"/>
    <w:rsid w:val="00052A1D"/>
    <w:rsid w:val="00053B6D"/>
    <w:rsid w:val="0005480E"/>
    <w:rsid w:val="00055E12"/>
    <w:rsid w:val="00061257"/>
    <w:rsid w:val="00064A59"/>
    <w:rsid w:val="0007162E"/>
    <w:rsid w:val="00072894"/>
    <w:rsid w:val="00072DA6"/>
    <w:rsid w:val="000870A4"/>
    <w:rsid w:val="00090287"/>
    <w:rsid w:val="00090BA2"/>
    <w:rsid w:val="0009516E"/>
    <w:rsid w:val="00096CA5"/>
    <w:rsid w:val="00097D7E"/>
    <w:rsid w:val="000A1D39"/>
    <w:rsid w:val="000A4FA5"/>
    <w:rsid w:val="000A55F5"/>
    <w:rsid w:val="000B0AE8"/>
    <w:rsid w:val="000B3866"/>
    <w:rsid w:val="000C39A2"/>
    <w:rsid w:val="000C767D"/>
    <w:rsid w:val="000D0B76"/>
    <w:rsid w:val="000D2AE5"/>
    <w:rsid w:val="000D3A26"/>
    <w:rsid w:val="000D3D8D"/>
    <w:rsid w:val="000D551F"/>
    <w:rsid w:val="000E41A3"/>
    <w:rsid w:val="000E5648"/>
    <w:rsid w:val="000F37E7"/>
    <w:rsid w:val="00107124"/>
    <w:rsid w:val="00113151"/>
    <w:rsid w:val="00113C68"/>
    <w:rsid w:val="00114663"/>
    <w:rsid w:val="001158FF"/>
    <w:rsid w:val="0012057B"/>
    <w:rsid w:val="00121193"/>
    <w:rsid w:val="0012148B"/>
    <w:rsid w:val="00126D92"/>
    <w:rsid w:val="00127035"/>
    <w:rsid w:val="00140397"/>
    <w:rsid w:val="0014072D"/>
    <w:rsid w:val="00141F7D"/>
    <w:rsid w:val="00141FBF"/>
    <w:rsid w:val="0014573B"/>
    <w:rsid w:val="00145D5C"/>
    <w:rsid w:val="00160868"/>
    <w:rsid w:val="00162D2D"/>
    <w:rsid w:val="0016509D"/>
    <w:rsid w:val="0016711C"/>
    <w:rsid w:val="00170F47"/>
    <w:rsid w:val="00170F67"/>
    <w:rsid w:val="00171B64"/>
    <w:rsid w:val="00173E2D"/>
    <w:rsid w:val="00175018"/>
    <w:rsid w:val="00177A1E"/>
    <w:rsid w:val="00177E04"/>
    <w:rsid w:val="00182D51"/>
    <w:rsid w:val="00186E3D"/>
    <w:rsid w:val="00187152"/>
    <w:rsid w:val="00191858"/>
    <w:rsid w:val="0019587B"/>
    <w:rsid w:val="001A09FD"/>
    <w:rsid w:val="001A4F0E"/>
    <w:rsid w:val="001A71A3"/>
    <w:rsid w:val="001B0BEE"/>
    <w:rsid w:val="001B2219"/>
    <w:rsid w:val="001B4B4C"/>
    <w:rsid w:val="001B775F"/>
    <w:rsid w:val="001C1D82"/>
    <w:rsid w:val="001C2147"/>
    <w:rsid w:val="001C2E52"/>
    <w:rsid w:val="001C7C90"/>
    <w:rsid w:val="001D0D51"/>
    <w:rsid w:val="001D28BA"/>
    <w:rsid w:val="001D65A0"/>
    <w:rsid w:val="001E2B26"/>
    <w:rsid w:val="001E6616"/>
    <w:rsid w:val="001E6A28"/>
    <w:rsid w:val="001F2B4F"/>
    <w:rsid w:val="0020006E"/>
    <w:rsid w:val="002009AE"/>
    <w:rsid w:val="002101DA"/>
    <w:rsid w:val="002103BB"/>
    <w:rsid w:val="00222809"/>
    <w:rsid w:val="00225663"/>
    <w:rsid w:val="00225A06"/>
    <w:rsid w:val="00227E3D"/>
    <w:rsid w:val="00235BEE"/>
    <w:rsid w:val="0024023F"/>
    <w:rsid w:val="00240C4E"/>
    <w:rsid w:val="00243DC0"/>
    <w:rsid w:val="00244E5D"/>
    <w:rsid w:val="00250E16"/>
    <w:rsid w:val="002542BA"/>
    <w:rsid w:val="00256B81"/>
    <w:rsid w:val="00257696"/>
    <w:rsid w:val="0026382E"/>
    <w:rsid w:val="00265C6E"/>
    <w:rsid w:val="00272786"/>
    <w:rsid w:val="00281F38"/>
    <w:rsid w:val="002846CB"/>
    <w:rsid w:val="00287AB7"/>
    <w:rsid w:val="002A213E"/>
    <w:rsid w:val="002A612B"/>
    <w:rsid w:val="002B3675"/>
    <w:rsid w:val="002C5772"/>
    <w:rsid w:val="002C5A6A"/>
    <w:rsid w:val="002D2628"/>
    <w:rsid w:val="002D2887"/>
    <w:rsid w:val="002D2946"/>
    <w:rsid w:val="002D36DF"/>
    <w:rsid w:val="002D47E4"/>
    <w:rsid w:val="002D6BD6"/>
    <w:rsid w:val="002E4DD9"/>
    <w:rsid w:val="002F0314"/>
    <w:rsid w:val="00310258"/>
    <w:rsid w:val="0031182D"/>
    <w:rsid w:val="00314B9D"/>
    <w:rsid w:val="00315CA2"/>
    <w:rsid w:val="00317144"/>
    <w:rsid w:val="00323B02"/>
    <w:rsid w:val="00326EEB"/>
    <w:rsid w:val="00327094"/>
    <w:rsid w:val="0033078A"/>
    <w:rsid w:val="00341D6C"/>
    <w:rsid w:val="00343785"/>
    <w:rsid w:val="00347123"/>
    <w:rsid w:val="0034756E"/>
    <w:rsid w:val="00347E74"/>
    <w:rsid w:val="00354B5B"/>
    <w:rsid w:val="00383E0A"/>
    <w:rsid w:val="00385298"/>
    <w:rsid w:val="00390234"/>
    <w:rsid w:val="0039232E"/>
    <w:rsid w:val="00395C83"/>
    <w:rsid w:val="003A1E31"/>
    <w:rsid w:val="003A2A3B"/>
    <w:rsid w:val="003A440C"/>
    <w:rsid w:val="003A7533"/>
    <w:rsid w:val="003B024E"/>
    <w:rsid w:val="003B0B04"/>
    <w:rsid w:val="003B0C84"/>
    <w:rsid w:val="003B183E"/>
    <w:rsid w:val="003B2F3E"/>
    <w:rsid w:val="003C255F"/>
    <w:rsid w:val="003D36C0"/>
    <w:rsid w:val="003D72D1"/>
    <w:rsid w:val="003E4831"/>
    <w:rsid w:val="003E48DE"/>
    <w:rsid w:val="003E7E8B"/>
    <w:rsid w:val="003F3E95"/>
    <w:rsid w:val="00403971"/>
    <w:rsid w:val="0041003A"/>
    <w:rsid w:val="004138EF"/>
    <w:rsid w:val="004410AD"/>
    <w:rsid w:val="00450882"/>
    <w:rsid w:val="00451C20"/>
    <w:rsid w:val="00452001"/>
    <w:rsid w:val="00453021"/>
    <w:rsid w:val="0045442E"/>
    <w:rsid w:val="0045777E"/>
    <w:rsid w:val="00461ABF"/>
    <w:rsid w:val="00462418"/>
    <w:rsid w:val="00471A70"/>
    <w:rsid w:val="00473A79"/>
    <w:rsid w:val="00475260"/>
    <w:rsid w:val="00475A44"/>
    <w:rsid w:val="00475E03"/>
    <w:rsid w:val="00476723"/>
    <w:rsid w:val="004778D1"/>
    <w:rsid w:val="0047798D"/>
    <w:rsid w:val="00487361"/>
    <w:rsid w:val="00491645"/>
    <w:rsid w:val="004931DE"/>
    <w:rsid w:val="004A6083"/>
    <w:rsid w:val="004A6E81"/>
    <w:rsid w:val="004A7806"/>
    <w:rsid w:val="004B08AB"/>
    <w:rsid w:val="004B210E"/>
    <w:rsid w:val="004D30A9"/>
    <w:rsid w:val="004D3745"/>
    <w:rsid w:val="004D3987"/>
    <w:rsid w:val="004D3F6E"/>
    <w:rsid w:val="004E3132"/>
    <w:rsid w:val="004E552E"/>
    <w:rsid w:val="004E656D"/>
    <w:rsid w:val="004F0849"/>
    <w:rsid w:val="004F173C"/>
    <w:rsid w:val="004F1B8C"/>
    <w:rsid w:val="004F26CC"/>
    <w:rsid w:val="004F2A0D"/>
    <w:rsid w:val="004F45B0"/>
    <w:rsid w:val="004F7334"/>
    <w:rsid w:val="004F7690"/>
    <w:rsid w:val="005020C3"/>
    <w:rsid w:val="00505A78"/>
    <w:rsid w:val="005111F8"/>
    <w:rsid w:val="005136D2"/>
    <w:rsid w:val="00513FA2"/>
    <w:rsid w:val="00514387"/>
    <w:rsid w:val="00516459"/>
    <w:rsid w:val="00521B6F"/>
    <w:rsid w:val="0052351F"/>
    <w:rsid w:val="00523C71"/>
    <w:rsid w:val="005256CE"/>
    <w:rsid w:val="005349E1"/>
    <w:rsid w:val="00537EF5"/>
    <w:rsid w:val="005420CC"/>
    <w:rsid w:val="005434D0"/>
    <w:rsid w:val="0054437C"/>
    <w:rsid w:val="00544EE5"/>
    <w:rsid w:val="00546D61"/>
    <w:rsid w:val="005579BF"/>
    <w:rsid w:val="00563468"/>
    <w:rsid w:val="00565EAE"/>
    <w:rsid w:val="005713FE"/>
    <w:rsid w:val="00573677"/>
    <w:rsid w:val="0057391E"/>
    <w:rsid w:val="00575F7D"/>
    <w:rsid w:val="00580383"/>
    <w:rsid w:val="00580E40"/>
    <w:rsid w:val="005830CA"/>
    <w:rsid w:val="00586E93"/>
    <w:rsid w:val="00590731"/>
    <w:rsid w:val="005A1A42"/>
    <w:rsid w:val="005A506B"/>
    <w:rsid w:val="005A701C"/>
    <w:rsid w:val="005B3140"/>
    <w:rsid w:val="005B3F8B"/>
    <w:rsid w:val="005C0B05"/>
    <w:rsid w:val="005C1C15"/>
    <w:rsid w:val="005D056E"/>
    <w:rsid w:val="005D1156"/>
    <w:rsid w:val="005E0681"/>
    <w:rsid w:val="005E2635"/>
    <w:rsid w:val="005E3E8A"/>
    <w:rsid w:val="005E3FE4"/>
    <w:rsid w:val="005E572E"/>
    <w:rsid w:val="005F5576"/>
    <w:rsid w:val="00601097"/>
    <w:rsid w:val="006014AB"/>
    <w:rsid w:val="00603D2A"/>
    <w:rsid w:val="006054FA"/>
    <w:rsid w:val="00615B9C"/>
    <w:rsid w:val="0061680A"/>
    <w:rsid w:val="00623B70"/>
    <w:rsid w:val="0062479F"/>
    <w:rsid w:val="00627EDA"/>
    <w:rsid w:val="00631F0D"/>
    <w:rsid w:val="0063578B"/>
    <w:rsid w:val="00636B3D"/>
    <w:rsid w:val="00640D86"/>
    <w:rsid w:val="00641025"/>
    <w:rsid w:val="006411BE"/>
    <w:rsid w:val="00641887"/>
    <w:rsid w:val="00645D56"/>
    <w:rsid w:val="00665BB6"/>
    <w:rsid w:val="006672D8"/>
    <w:rsid w:val="00670D96"/>
    <w:rsid w:val="00672877"/>
    <w:rsid w:val="0067401E"/>
    <w:rsid w:val="00683154"/>
    <w:rsid w:val="00690115"/>
    <w:rsid w:val="00690898"/>
    <w:rsid w:val="00691827"/>
    <w:rsid w:val="00693039"/>
    <w:rsid w:val="006933A6"/>
    <w:rsid w:val="006A0AC9"/>
    <w:rsid w:val="006A6927"/>
    <w:rsid w:val="006B2ACD"/>
    <w:rsid w:val="006B3816"/>
    <w:rsid w:val="006C64D4"/>
    <w:rsid w:val="006C6FE4"/>
    <w:rsid w:val="006D0941"/>
    <w:rsid w:val="006D50CB"/>
    <w:rsid w:val="006E14DE"/>
    <w:rsid w:val="006E15A5"/>
    <w:rsid w:val="006E426C"/>
    <w:rsid w:val="006E53F0"/>
    <w:rsid w:val="006E55F7"/>
    <w:rsid w:val="006F6A26"/>
    <w:rsid w:val="006F7CDF"/>
    <w:rsid w:val="00700BDB"/>
    <w:rsid w:val="0070121B"/>
    <w:rsid w:val="00701E73"/>
    <w:rsid w:val="007044D7"/>
    <w:rsid w:val="00706DFF"/>
    <w:rsid w:val="00711FE2"/>
    <w:rsid w:val="00712649"/>
    <w:rsid w:val="00725623"/>
    <w:rsid w:val="00743059"/>
    <w:rsid w:val="00744F58"/>
    <w:rsid w:val="007554EA"/>
    <w:rsid w:val="00760019"/>
    <w:rsid w:val="00760A29"/>
    <w:rsid w:val="00762453"/>
    <w:rsid w:val="00771E18"/>
    <w:rsid w:val="007739F1"/>
    <w:rsid w:val="007745C6"/>
    <w:rsid w:val="007754E9"/>
    <w:rsid w:val="007755F6"/>
    <w:rsid w:val="00776209"/>
    <w:rsid w:val="007815E5"/>
    <w:rsid w:val="00783A99"/>
    <w:rsid w:val="00787343"/>
    <w:rsid w:val="00790BFA"/>
    <w:rsid w:val="00791121"/>
    <w:rsid w:val="00791C88"/>
    <w:rsid w:val="007A3D06"/>
    <w:rsid w:val="007B3F8E"/>
    <w:rsid w:val="007C0644"/>
    <w:rsid w:val="007D5F8B"/>
    <w:rsid w:val="007D65A7"/>
    <w:rsid w:val="007F5883"/>
    <w:rsid w:val="00806374"/>
    <w:rsid w:val="00810304"/>
    <w:rsid w:val="0081052E"/>
    <w:rsid w:val="008133F9"/>
    <w:rsid w:val="00823AAC"/>
    <w:rsid w:val="00843395"/>
    <w:rsid w:val="00843ACD"/>
    <w:rsid w:val="00854C66"/>
    <w:rsid w:val="008553E1"/>
    <w:rsid w:val="00856288"/>
    <w:rsid w:val="0085796E"/>
    <w:rsid w:val="008758B3"/>
    <w:rsid w:val="0087643B"/>
    <w:rsid w:val="00877669"/>
    <w:rsid w:val="00884C31"/>
    <w:rsid w:val="0089255B"/>
    <w:rsid w:val="00897F92"/>
    <w:rsid w:val="008A35F0"/>
    <w:rsid w:val="008A64C9"/>
    <w:rsid w:val="008B24B7"/>
    <w:rsid w:val="008B3A9F"/>
    <w:rsid w:val="008B4F78"/>
    <w:rsid w:val="008C68EE"/>
    <w:rsid w:val="008C7F44"/>
    <w:rsid w:val="008D06D4"/>
    <w:rsid w:val="008D4273"/>
    <w:rsid w:val="008D4EF3"/>
    <w:rsid w:val="008E0E4F"/>
    <w:rsid w:val="008E1524"/>
    <w:rsid w:val="008F322F"/>
    <w:rsid w:val="00905B15"/>
    <w:rsid w:val="00907DFE"/>
    <w:rsid w:val="00914596"/>
    <w:rsid w:val="009146BF"/>
    <w:rsid w:val="00930D1F"/>
    <w:rsid w:val="00935127"/>
    <w:rsid w:val="0094025E"/>
    <w:rsid w:val="0094256C"/>
    <w:rsid w:val="009472C4"/>
    <w:rsid w:val="009509B4"/>
    <w:rsid w:val="009706C1"/>
    <w:rsid w:val="00972858"/>
    <w:rsid w:val="00972CBB"/>
    <w:rsid w:val="0097434F"/>
    <w:rsid w:val="00975FCB"/>
    <w:rsid w:val="00977A30"/>
    <w:rsid w:val="00984B38"/>
    <w:rsid w:val="00987A62"/>
    <w:rsid w:val="009935A2"/>
    <w:rsid w:val="00997F9D"/>
    <w:rsid w:val="009A0636"/>
    <w:rsid w:val="009A20B2"/>
    <w:rsid w:val="009A6FF5"/>
    <w:rsid w:val="009B2B47"/>
    <w:rsid w:val="009B5662"/>
    <w:rsid w:val="009C17AD"/>
    <w:rsid w:val="009C3047"/>
    <w:rsid w:val="009C4298"/>
    <w:rsid w:val="009D0035"/>
    <w:rsid w:val="009D318C"/>
    <w:rsid w:val="009D67F3"/>
    <w:rsid w:val="009F19C8"/>
    <w:rsid w:val="00A0061F"/>
    <w:rsid w:val="00A0662F"/>
    <w:rsid w:val="00A0732B"/>
    <w:rsid w:val="00A10B8B"/>
    <w:rsid w:val="00A201C3"/>
    <w:rsid w:val="00A20B14"/>
    <w:rsid w:val="00A26733"/>
    <w:rsid w:val="00A3595E"/>
    <w:rsid w:val="00A36A5B"/>
    <w:rsid w:val="00A40C72"/>
    <w:rsid w:val="00A46C7F"/>
    <w:rsid w:val="00A4787A"/>
    <w:rsid w:val="00A51F3B"/>
    <w:rsid w:val="00A63006"/>
    <w:rsid w:val="00A74FDF"/>
    <w:rsid w:val="00A77145"/>
    <w:rsid w:val="00A772C7"/>
    <w:rsid w:val="00A80B77"/>
    <w:rsid w:val="00A82989"/>
    <w:rsid w:val="00A904FE"/>
    <w:rsid w:val="00A93D9E"/>
    <w:rsid w:val="00A97427"/>
    <w:rsid w:val="00AA2D15"/>
    <w:rsid w:val="00AB1EEA"/>
    <w:rsid w:val="00AB362B"/>
    <w:rsid w:val="00AB4A95"/>
    <w:rsid w:val="00AB77DB"/>
    <w:rsid w:val="00AC222F"/>
    <w:rsid w:val="00AC6362"/>
    <w:rsid w:val="00AC7B3B"/>
    <w:rsid w:val="00AD3CE6"/>
    <w:rsid w:val="00AE1307"/>
    <w:rsid w:val="00AE20F9"/>
    <w:rsid w:val="00AE69AF"/>
    <w:rsid w:val="00AE7586"/>
    <w:rsid w:val="00AF48A5"/>
    <w:rsid w:val="00AF76D5"/>
    <w:rsid w:val="00AF7A65"/>
    <w:rsid w:val="00B0189C"/>
    <w:rsid w:val="00B06710"/>
    <w:rsid w:val="00B1510F"/>
    <w:rsid w:val="00B1590F"/>
    <w:rsid w:val="00B166CB"/>
    <w:rsid w:val="00B166FD"/>
    <w:rsid w:val="00B235E1"/>
    <w:rsid w:val="00B24E81"/>
    <w:rsid w:val="00B3145D"/>
    <w:rsid w:val="00B357BA"/>
    <w:rsid w:val="00B37CC4"/>
    <w:rsid w:val="00B502B0"/>
    <w:rsid w:val="00B53BC7"/>
    <w:rsid w:val="00B564DB"/>
    <w:rsid w:val="00B56723"/>
    <w:rsid w:val="00B57E11"/>
    <w:rsid w:val="00B6293B"/>
    <w:rsid w:val="00B657B1"/>
    <w:rsid w:val="00B73135"/>
    <w:rsid w:val="00B768B6"/>
    <w:rsid w:val="00B816A3"/>
    <w:rsid w:val="00B90068"/>
    <w:rsid w:val="00B908D1"/>
    <w:rsid w:val="00B94FC0"/>
    <w:rsid w:val="00BA60A9"/>
    <w:rsid w:val="00BB49D1"/>
    <w:rsid w:val="00BD08C9"/>
    <w:rsid w:val="00BD34D1"/>
    <w:rsid w:val="00BE2408"/>
    <w:rsid w:val="00BE3575"/>
    <w:rsid w:val="00BE390A"/>
    <w:rsid w:val="00BE3EC6"/>
    <w:rsid w:val="00BE3FBA"/>
    <w:rsid w:val="00BE5BEB"/>
    <w:rsid w:val="00BE6528"/>
    <w:rsid w:val="00BF0F45"/>
    <w:rsid w:val="00C01122"/>
    <w:rsid w:val="00C219EE"/>
    <w:rsid w:val="00C27212"/>
    <w:rsid w:val="00C34185"/>
    <w:rsid w:val="00C36B14"/>
    <w:rsid w:val="00C42DD6"/>
    <w:rsid w:val="00C440B1"/>
    <w:rsid w:val="00C47A5D"/>
    <w:rsid w:val="00C5096C"/>
    <w:rsid w:val="00C51D13"/>
    <w:rsid w:val="00C56BAF"/>
    <w:rsid w:val="00C61E66"/>
    <w:rsid w:val="00C62570"/>
    <w:rsid w:val="00C66858"/>
    <w:rsid w:val="00C7411E"/>
    <w:rsid w:val="00C74B78"/>
    <w:rsid w:val="00C76ADD"/>
    <w:rsid w:val="00C77D7F"/>
    <w:rsid w:val="00C84988"/>
    <w:rsid w:val="00C8707F"/>
    <w:rsid w:val="00C944DC"/>
    <w:rsid w:val="00C94778"/>
    <w:rsid w:val="00C95792"/>
    <w:rsid w:val="00C96BA1"/>
    <w:rsid w:val="00CA298D"/>
    <w:rsid w:val="00CA4AF6"/>
    <w:rsid w:val="00CA59CA"/>
    <w:rsid w:val="00CB2356"/>
    <w:rsid w:val="00CB4075"/>
    <w:rsid w:val="00CB4369"/>
    <w:rsid w:val="00CB4E6D"/>
    <w:rsid w:val="00CB7BA2"/>
    <w:rsid w:val="00CC19DD"/>
    <w:rsid w:val="00CC23DE"/>
    <w:rsid w:val="00CC7187"/>
    <w:rsid w:val="00CD3E3A"/>
    <w:rsid w:val="00CE5238"/>
    <w:rsid w:val="00CE55A6"/>
    <w:rsid w:val="00CF6C18"/>
    <w:rsid w:val="00CF7EA8"/>
    <w:rsid w:val="00D004DA"/>
    <w:rsid w:val="00D01673"/>
    <w:rsid w:val="00D0201D"/>
    <w:rsid w:val="00D07BA4"/>
    <w:rsid w:val="00D109BA"/>
    <w:rsid w:val="00D215F6"/>
    <w:rsid w:val="00D2629F"/>
    <w:rsid w:val="00D2765B"/>
    <w:rsid w:val="00D31DF7"/>
    <w:rsid w:val="00D33B91"/>
    <w:rsid w:val="00D34355"/>
    <w:rsid w:val="00D41280"/>
    <w:rsid w:val="00D415C6"/>
    <w:rsid w:val="00D42F40"/>
    <w:rsid w:val="00D46513"/>
    <w:rsid w:val="00D51ABF"/>
    <w:rsid w:val="00D522AD"/>
    <w:rsid w:val="00D5444B"/>
    <w:rsid w:val="00D55302"/>
    <w:rsid w:val="00D57CBF"/>
    <w:rsid w:val="00D66ABC"/>
    <w:rsid w:val="00D71CFC"/>
    <w:rsid w:val="00D75389"/>
    <w:rsid w:val="00D810FA"/>
    <w:rsid w:val="00D8272D"/>
    <w:rsid w:val="00D86024"/>
    <w:rsid w:val="00D876EF"/>
    <w:rsid w:val="00D90FC1"/>
    <w:rsid w:val="00D94CA3"/>
    <w:rsid w:val="00D96595"/>
    <w:rsid w:val="00D96CC5"/>
    <w:rsid w:val="00DA018C"/>
    <w:rsid w:val="00DA4D41"/>
    <w:rsid w:val="00DA6243"/>
    <w:rsid w:val="00DB0F7E"/>
    <w:rsid w:val="00DB5489"/>
    <w:rsid w:val="00DB6C98"/>
    <w:rsid w:val="00DC701C"/>
    <w:rsid w:val="00DD67D9"/>
    <w:rsid w:val="00DE745B"/>
    <w:rsid w:val="00DF319F"/>
    <w:rsid w:val="00E00376"/>
    <w:rsid w:val="00E01016"/>
    <w:rsid w:val="00E07D7C"/>
    <w:rsid w:val="00E12A39"/>
    <w:rsid w:val="00E13544"/>
    <w:rsid w:val="00E14EBD"/>
    <w:rsid w:val="00E16734"/>
    <w:rsid w:val="00E2367A"/>
    <w:rsid w:val="00E264E5"/>
    <w:rsid w:val="00E3423E"/>
    <w:rsid w:val="00E34943"/>
    <w:rsid w:val="00E35FC9"/>
    <w:rsid w:val="00E377A4"/>
    <w:rsid w:val="00E420E9"/>
    <w:rsid w:val="00E43DEB"/>
    <w:rsid w:val="00E4635D"/>
    <w:rsid w:val="00E463FD"/>
    <w:rsid w:val="00E465B7"/>
    <w:rsid w:val="00E474A0"/>
    <w:rsid w:val="00E52CCF"/>
    <w:rsid w:val="00E55BB4"/>
    <w:rsid w:val="00E60C71"/>
    <w:rsid w:val="00E61D76"/>
    <w:rsid w:val="00E63167"/>
    <w:rsid w:val="00E6571B"/>
    <w:rsid w:val="00E66076"/>
    <w:rsid w:val="00E661FA"/>
    <w:rsid w:val="00E70912"/>
    <w:rsid w:val="00E730D4"/>
    <w:rsid w:val="00E73F32"/>
    <w:rsid w:val="00E90AA6"/>
    <w:rsid w:val="00E977B8"/>
    <w:rsid w:val="00E97AD1"/>
    <w:rsid w:val="00E97CA2"/>
    <w:rsid w:val="00EA109B"/>
    <w:rsid w:val="00EA2926"/>
    <w:rsid w:val="00EB5243"/>
    <w:rsid w:val="00EC1A81"/>
    <w:rsid w:val="00EC7E5C"/>
    <w:rsid w:val="00ED0437"/>
    <w:rsid w:val="00ED78F1"/>
    <w:rsid w:val="00EF0F62"/>
    <w:rsid w:val="00EF2D96"/>
    <w:rsid w:val="00F007E1"/>
    <w:rsid w:val="00F057C6"/>
    <w:rsid w:val="00F209EE"/>
    <w:rsid w:val="00F325AE"/>
    <w:rsid w:val="00F5019D"/>
    <w:rsid w:val="00F5259F"/>
    <w:rsid w:val="00F528F2"/>
    <w:rsid w:val="00F55373"/>
    <w:rsid w:val="00F55F4A"/>
    <w:rsid w:val="00F634D6"/>
    <w:rsid w:val="00F64385"/>
    <w:rsid w:val="00F6473F"/>
    <w:rsid w:val="00F66BD6"/>
    <w:rsid w:val="00F76366"/>
    <w:rsid w:val="00F805C0"/>
    <w:rsid w:val="00F841B9"/>
    <w:rsid w:val="00F912E5"/>
    <w:rsid w:val="00FA06FC"/>
    <w:rsid w:val="00FA36FF"/>
    <w:rsid w:val="00FA38FE"/>
    <w:rsid w:val="00FB16FA"/>
    <w:rsid w:val="00FB37BF"/>
    <w:rsid w:val="00FB4261"/>
    <w:rsid w:val="00FB43B1"/>
    <w:rsid w:val="00FC0608"/>
    <w:rsid w:val="00FC2155"/>
    <w:rsid w:val="00FC41A7"/>
    <w:rsid w:val="00FD292D"/>
    <w:rsid w:val="00FD675B"/>
    <w:rsid w:val="00FD69CC"/>
    <w:rsid w:val="00FE380E"/>
    <w:rsid w:val="00FE6F90"/>
    <w:rsid w:val="00FF3D19"/>
    <w:rsid w:val="00FF5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502B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4F7690"/>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locked/>
    <w:rsid w:val="00EB5243"/>
    <w:rPr>
      <w:b/>
      <w:sz w:val="24"/>
    </w:rPr>
  </w:style>
  <w:style w:type="character" w:customStyle="1" w:styleId="cardCharChar">
    <w:name w:val="card Char Char"/>
    <w:link w:val="cardChar"/>
    <w:locked/>
    <w:rsid w:val="00EB5243"/>
  </w:style>
  <w:style w:type="paragraph" w:customStyle="1" w:styleId="cardChar">
    <w:name w:val="card Char"/>
    <w:basedOn w:val="Normal"/>
    <w:next w:val="Normal"/>
    <w:link w:val="cardCharChar"/>
    <w:rsid w:val="00EB5243"/>
    <w:pPr>
      <w:ind w:left="288" w:right="288"/>
    </w:pPr>
    <w:rPr>
      <w:rFonts w:asciiTheme="minorHAnsi" w:hAnsiTheme="minorHAns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EB5243"/>
    <w:rPr>
      <w:rFonts w:ascii="Times New Roman" w:hAnsi="Times New Roman" w:cs="Times New Roman" w:hint="default"/>
      <w:b/>
      <w:bCs w:val="0"/>
      <w:sz w:val="24"/>
    </w:rPr>
  </w:style>
  <w:style w:type="character" w:customStyle="1" w:styleId="underline">
    <w:name w:val="underline"/>
    <w:link w:val="textbold"/>
    <w:qFormat/>
    <w:rsid w:val="00EB5243"/>
    <w:rPr>
      <w:b/>
      <w:bCs w:val="0"/>
      <w:u w:val="single"/>
    </w:rPr>
  </w:style>
  <w:style w:type="character" w:customStyle="1" w:styleId="apple-converted-space">
    <w:name w:val="apple-converted-space"/>
    <w:basedOn w:val="DefaultParagraphFont"/>
    <w:rsid w:val="0085796E"/>
  </w:style>
  <w:style w:type="paragraph" w:styleId="ListParagraph">
    <w:name w:val="List Paragraph"/>
    <w:basedOn w:val="Normal"/>
    <w:qFormat/>
    <w:rsid w:val="002D2887"/>
    <w:pPr>
      <w:ind w:left="720"/>
      <w:contextualSpacing/>
    </w:pPr>
  </w:style>
  <w:style w:type="paragraph" w:customStyle="1" w:styleId="Cards">
    <w:name w:val="Cards"/>
    <w:basedOn w:val="Normal"/>
    <w:rsid w:val="00B53BC7"/>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B53BC7"/>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B53BC7"/>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B53BC7"/>
  </w:style>
  <w:style w:type="paragraph" w:customStyle="1" w:styleId="BlockHeadings">
    <w:name w:val="Block Headings"/>
    <w:basedOn w:val="Normal"/>
    <w:rsid w:val="007F588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7F588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7F588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1158FF"/>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1158FF"/>
    <w:rPr>
      <w:rFonts w:ascii="Times New Roman" w:eastAsia="Times New Roman" w:hAnsi="Times New Roman" w:cs="Times New Roman"/>
      <w:sz w:val="20"/>
      <w:szCs w:val="20"/>
    </w:rPr>
  </w:style>
  <w:style w:type="character" w:customStyle="1" w:styleId="TagsChar">
    <w:name w:val="Tags Char"/>
    <w:basedOn w:val="DefaultParagraphFont"/>
    <w:link w:val="Tags"/>
    <w:rsid w:val="001158FF"/>
    <w:rPr>
      <w:rFonts w:ascii="Times New Roman" w:eastAsia="Times New Roman" w:hAnsi="Times New Roman" w:cs="Times New Roman"/>
      <w:b/>
      <w:sz w:val="24"/>
      <w:szCs w:val="20"/>
    </w:rPr>
  </w:style>
  <w:style w:type="paragraph" w:styleId="NormalWeb">
    <w:name w:val="Normal (Web)"/>
    <w:basedOn w:val="Normal"/>
    <w:unhideWhenUsed/>
    <w:rsid w:val="00003DE4"/>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502B0"/>
    <w:rPr>
      <w:rFonts w:asciiTheme="majorHAnsi" w:eastAsiaTheme="majorEastAsia" w:hAnsiTheme="majorHAnsi" w:cstheme="majorBidi"/>
      <w:color w:val="243F60" w:themeColor="accent1" w:themeShade="7F"/>
    </w:rPr>
  </w:style>
  <w:style w:type="paragraph" w:customStyle="1" w:styleId="norm">
    <w:name w:val="norm"/>
    <w:basedOn w:val="Normal"/>
    <w:rsid w:val="00B502B0"/>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B502B0"/>
  </w:style>
  <w:style w:type="character" w:customStyle="1" w:styleId="hit">
    <w:name w:val="hit"/>
    <w:basedOn w:val="DefaultParagraphFont"/>
    <w:rsid w:val="00B502B0"/>
  </w:style>
  <w:style w:type="paragraph" w:customStyle="1" w:styleId="svarticle">
    <w:name w:val="svarticle"/>
    <w:basedOn w:val="Normal"/>
    <w:rsid w:val="00B502B0"/>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B502B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843AC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3ACD"/>
    <w:rPr>
      <w:rFonts w:ascii="Consolas" w:hAnsi="Consolas"/>
      <w:sz w:val="20"/>
      <w:szCs w:val="20"/>
    </w:rPr>
  </w:style>
  <w:style w:type="paragraph" w:customStyle="1" w:styleId="textbold">
    <w:name w:val="text bold"/>
    <w:basedOn w:val="Normal"/>
    <w:link w:val="underline"/>
    <w:rsid w:val="000870A4"/>
    <w:pPr>
      <w:ind w:left="720"/>
      <w:jc w:val="both"/>
    </w:pPr>
    <w:rPr>
      <w:rFonts w:asciiTheme="minorHAnsi" w:hAnsiTheme="minorHAnsi"/>
      <w:b/>
      <w:u w:val="single"/>
    </w:rPr>
  </w:style>
  <w:style w:type="numbering" w:customStyle="1" w:styleId="NoList1">
    <w:name w:val="No List1"/>
    <w:next w:val="NoList"/>
    <w:uiPriority w:val="99"/>
    <w:semiHidden/>
    <w:unhideWhenUsed/>
    <w:rsid w:val="00A51F3B"/>
  </w:style>
  <w:style w:type="paragraph" w:styleId="NoSpacing">
    <w:name w:val="No Spacing"/>
    <w:qFormat/>
    <w:rsid w:val="00A51F3B"/>
    <w:pPr>
      <w:spacing w:after="0" w:line="240" w:lineRule="auto"/>
    </w:pPr>
    <w:rPr>
      <w:rFonts w:eastAsia="MS Mincho"/>
      <w:sz w:val="24"/>
      <w:szCs w:val="24"/>
    </w:rPr>
  </w:style>
  <w:style w:type="paragraph" w:styleId="DocumentMap">
    <w:name w:val="Document Map"/>
    <w:basedOn w:val="Normal"/>
    <w:link w:val="DocumentMapChar"/>
    <w:unhideWhenUsed/>
    <w:rsid w:val="00A51F3B"/>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A51F3B"/>
    <w:rPr>
      <w:rFonts w:ascii="Lucida Grande" w:eastAsia="MS Mincho" w:hAnsi="Lucida Grande" w:cs="Lucida Grande"/>
      <w:szCs w:val="24"/>
    </w:rPr>
  </w:style>
  <w:style w:type="character" w:styleId="PageNumber">
    <w:name w:val="page number"/>
    <w:basedOn w:val="DefaultParagraphFont"/>
    <w:unhideWhenUsed/>
    <w:rsid w:val="00A51F3B"/>
  </w:style>
  <w:style w:type="paragraph" w:customStyle="1" w:styleId="card">
    <w:name w:val="card"/>
    <w:basedOn w:val="Normal"/>
    <w:next w:val="Normal"/>
    <w:qFormat/>
    <w:rsid w:val="00C5096C"/>
    <w:pPr>
      <w:ind w:left="288" w:right="288"/>
    </w:pPr>
    <w:rPr>
      <w:rFonts w:asciiTheme="minorHAnsi" w:hAnsiTheme="minorHAnsi"/>
    </w:rPr>
  </w:style>
  <w:style w:type="paragraph" w:customStyle="1" w:styleId="Pa4">
    <w:name w:val="Pa4"/>
    <w:basedOn w:val="Default"/>
    <w:next w:val="Default"/>
    <w:rsid w:val="007044D7"/>
    <w:pPr>
      <w:spacing w:line="220" w:lineRule="atLeast"/>
    </w:pPr>
    <w:rPr>
      <w:rFonts w:ascii="Interstate" w:hAnsi="Interstate" w:cstheme="minorBidi"/>
      <w:color w:val="auto"/>
    </w:rPr>
  </w:style>
  <w:style w:type="character" w:customStyle="1" w:styleId="A6">
    <w:name w:val="A6"/>
    <w:rsid w:val="007044D7"/>
    <w:rPr>
      <w:rFonts w:cs="Interstate"/>
      <w:color w:val="000000"/>
      <w:sz w:val="102"/>
      <w:szCs w:val="102"/>
    </w:rPr>
  </w:style>
  <w:style w:type="character" w:customStyle="1" w:styleId="A7">
    <w:name w:val="A7"/>
    <w:rsid w:val="007044D7"/>
    <w:rPr>
      <w:rFonts w:ascii="Minion Pro" w:hAnsi="Minion Pro" w:cs="Minion Pro"/>
      <w:color w:val="000000"/>
      <w:sz w:val="12"/>
      <w:szCs w:val="12"/>
    </w:rPr>
  </w:style>
  <w:style w:type="character" w:customStyle="1" w:styleId="highlight2">
    <w:name w:val="highlight2"/>
    <w:rsid w:val="007044D7"/>
    <w:rPr>
      <w:b/>
      <w:sz w:val="20"/>
      <w:u w:val="thick"/>
      <w:bdr w:val="none" w:sz="0" w:space="0" w:color="auto"/>
      <w:shd w:val="clear" w:color="auto" w:fill="auto"/>
    </w:rPr>
  </w:style>
  <w:style w:type="character" w:styleId="Strong">
    <w:name w:val="Strong"/>
    <w:basedOn w:val="DefaultParagraphFont"/>
    <w:uiPriority w:val="22"/>
    <w:qFormat/>
    <w:rsid w:val="007044D7"/>
    <w:rPr>
      <w:b/>
      <w:bCs/>
    </w:rPr>
  </w:style>
  <w:style w:type="numbering" w:customStyle="1" w:styleId="NoList2">
    <w:name w:val="No List2"/>
    <w:next w:val="NoList"/>
    <w:semiHidden/>
    <w:rsid w:val="004778D1"/>
  </w:style>
  <w:style w:type="character" w:customStyle="1" w:styleId="Heading1Char1">
    <w:name w:val="Heading 1 Char1"/>
    <w:aliases w:val="Pocket Char1"/>
    <w:basedOn w:val="DefaultParagraphFont"/>
    <w:rsid w:val="004778D1"/>
    <w:rPr>
      <w:rFonts w:ascii="Arial" w:hAnsi="Arial" w:cs="Arial"/>
      <w:b/>
      <w:bCs/>
      <w:kern w:val="32"/>
      <w:sz w:val="28"/>
      <w:szCs w:val="32"/>
      <w:lang w:val="en-US" w:eastAsia="en-US" w:bidi="ar-SA"/>
    </w:rPr>
  </w:style>
  <w:style w:type="paragraph" w:customStyle="1" w:styleId="BlockTitle2">
    <w:name w:val="Block Title2"/>
    <w:basedOn w:val="Normal"/>
    <w:next w:val="Normal"/>
    <w:rsid w:val="004778D1"/>
    <w:pPr>
      <w:spacing w:after="240"/>
      <w:jc w:val="center"/>
    </w:pPr>
    <w:rPr>
      <w:rFonts w:eastAsia="Times New Roman" w:cs="Times New Roman"/>
      <w:b/>
      <w:sz w:val="32"/>
      <w:u w:val="single"/>
      <w:lang w:bidi="en-US"/>
    </w:rPr>
  </w:style>
  <w:style w:type="paragraph" w:customStyle="1" w:styleId="BlockTitle">
    <w:name w:val="Block Title"/>
    <w:basedOn w:val="Heading1"/>
    <w:next w:val="Normal"/>
    <w:link w:val="BlockTitleChar"/>
    <w:rsid w:val="004778D1"/>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bidi="en-US"/>
    </w:rPr>
  </w:style>
  <w:style w:type="character" w:customStyle="1" w:styleId="BlockTitleChar">
    <w:name w:val="Block Title Char"/>
    <w:basedOn w:val="DefaultParagraphFont"/>
    <w:link w:val="BlockTitle"/>
    <w:rsid w:val="004778D1"/>
    <w:rPr>
      <w:rFonts w:ascii="Times New Roman" w:eastAsia="Times New Roman" w:hAnsi="Times New Roman" w:cs="Arial"/>
      <w:b/>
      <w:bCs/>
      <w:kern w:val="32"/>
      <w:sz w:val="32"/>
      <w:szCs w:val="32"/>
      <w:u w:val="single"/>
      <w:lang w:bidi="en-US"/>
    </w:rPr>
  </w:style>
  <w:style w:type="paragraph" w:styleId="TOC1">
    <w:name w:val="toc 1"/>
    <w:basedOn w:val="Normal"/>
    <w:next w:val="Normal"/>
    <w:autoRedefine/>
    <w:semiHidden/>
    <w:rsid w:val="004778D1"/>
    <w:pPr>
      <w:spacing w:before="120" w:after="120"/>
    </w:pPr>
    <w:rPr>
      <w:rFonts w:eastAsia="Times New Roman" w:cs="Times New Roman"/>
      <w:b/>
      <w:sz w:val="24"/>
      <w:u w:val="single"/>
      <w:lang w:bidi="en-US"/>
    </w:rPr>
  </w:style>
  <w:style w:type="paragraph" w:styleId="TOC2">
    <w:name w:val="toc 2"/>
    <w:basedOn w:val="Normal"/>
    <w:next w:val="Normal"/>
    <w:autoRedefine/>
    <w:semiHidden/>
    <w:rsid w:val="004778D1"/>
    <w:pPr>
      <w:ind w:left="200"/>
    </w:pPr>
    <w:rPr>
      <w:rFonts w:eastAsia="Times New Roman" w:cs="Times New Roman"/>
      <w:lang w:bidi="en-US"/>
    </w:rPr>
  </w:style>
  <w:style w:type="paragraph" w:styleId="TOC3">
    <w:name w:val="toc 3"/>
    <w:basedOn w:val="Normal"/>
    <w:next w:val="Normal"/>
    <w:autoRedefine/>
    <w:semiHidden/>
    <w:rsid w:val="004778D1"/>
    <w:pPr>
      <w:ind w:left="400"/>
    </w:pPr>
    <w:rPr>
      <w:rFonts w:eastAsia="Times New Roman" w:cs="Times New Roman"/>
      <w:lang w:bidi="en-US"/>
    </w:rPr>
  </w:style>
  <w:style w:type="paragraph" w:styleId="TOC4">
    <w:name w:val="toc 4"/>
    <w:basedOn w:val="Normal"/>
    <w:next w:val="Normal"/>
    <w:autoRedefine/>
    <w:semiHidden/>
    <w:rsid w:val="004778D1"/>
    <w:pPr>
      <w:ind w:left="600"/>
    </w:pPr>
    <w:rPr>
      <w:rFonts w:eastAsia="Times New Roman" w:cs="Times New Roman"/>
      <w:lang w:bidi="en-US"/>
    </w:rPr>
  </w:style>
  <w:style w:type="paragraph" w:styleId="TOC5">
    <w:name w:val="toc 5"/>
    <w:basedOn w:val="Normal"/>
    <w:next w:val="Normal"/>
    <w:autoRedefine/>
    <w:semiHidden/>
    <w:rsid w:val="004778D1"/>
    <w:pPr>
      <w:ind w:left="800"/>
    </w:pPr>
    <w:rPr>
      <w:rFonts w:eastAsia="Times New Roman" w:cs="Times New Roman"/>
      <w:lang w:bidi="en-US"/>
    </w:rPr>
  </w:style>
  <w:style w:type="paragraph" w:styleId="TOC6">
    <w:name w:val="toc 6"/>
    <w:basedOn w:val="Normal"/>
    <w:next w:val="Normal"/>
    <w:autoRedefine/>
    <w:semiHidden/>
    <w:rsid w:val="004778D1"/>
    <w:pPr>
      <w:ind w:left="1000"/>
    </w:pPr>
    <w:rPr>
      <w:rFonts w:eastAsia="Times New Roman" w:cs="Times New Roman"/>
      <w:lang w:bidi="en-US"/>
    </w:rPr>
  </w:style>
  <w:style w:type="paragraph" w:styleId="TOC7">
    <w:name w:val="toc 7"/>
    <w:basedOn w:val="Normal"/>
    <w:next w:val="Normal"/>
    <w:autoRedefine/>
    <w:semiHidden/>
    <w:rsid w:val="004778D1"/>
    <w:pPr>
      <w:ind w:left="1200"/>
    </w:pPr>
    <w:rPr>
      <w:rFonts w:eastAsia="Times New Roman" w:cs="Times New Roman"/>
      <w:lang w:bidi="en-US"/>
    </w:rPr>
  </w:style>
  <w:style w:type="paragraph" w:styleId="TOC8">
    <w:name w:val="toc 8"/>
    <w:basedOn w:val="Normal"/>
    <w:next w:val="Normal"/>
    <w:autoRedefine/>
    <w:semiHidden/>
    <w:rsid w:val="004778D1"/>
    <w:pPr>
      <w:ind w:left="1400"/>
    </w:pPr>
    <w:rPr>
      <w:rFonts w:eastAsia="Times New Roman" w:cs="Times New Roman"/>
      <w:lang w:bidi="en-US"/>
    </w:rPr>
  </w:style>
  <w:style w:type="paragraph" w:styleId="TOC9">
    <w:name w:val="toc 9"/>
    <w:basedOn w:val="Normal"/>
    <w:next w:val="Normal"/>
    <w:autoRedefine/>
    <w:semiHidden/>
    <w:rsid w:val="004778D1"/>
    <w:pPr>
      <w:ind w:left="1600"/>
    </w:pPr>
    <w:rPr>
      <w:rFonts w:eastAsia="Times New Roman" w:cs="Times New Roman"/>
      <w:lang w:bidi="en-US"/>
    </w:rPr>
  </w:style>
  <w:style w:type="paragraph" w:customStyle="1" w:styleId="TxBrp1">
    <w:name w:val="TxBr_p1"/>
    <w:basedOn w:val="Normal"/>
    <w:rsid w:val="004778D1"/>
    <w:pPr>
      <w:tabs>
        <w:tab w:val="left" w:pos="204"/>
      </w:tabs>
      <w:autoSpaceDE w:val="0"/>
      <w:autoSpaceDN w:val="0"/>
      <w:adjustRightInd w:val="0"/>
      <w:spacing w:line="272" w:lineRule="atLeast"/>
      <w:jc w:val="both"/>
    </w:pPr>
    <w:rPr>
      <w:rFonts w:eastAsia="Times New Roman" w:cs="Times New Roman"/>
      <w:sz w:val="24"/>
      <w:szCs w:val="24"/>
      <w:lang w:bidi="en-US"/>
    </w:rPr>
  </w:style>
  <w:style w:type="paragraph" w:customStyle="1" w:styleId="fullstory">
    <w:name w:val="fullstory"/>
    <w:basedOn w:val="Normal"/>
    <w:rsid w:val="004778D1"/>
    <w:pPr>
      <w:spacing w:before="100" w:beforeAutospacing="1" w:after="100" w:afterAutospacing="1"/>
    </w:pPr>
    <w:rPr>
      <w:rFonts w:eastAsia="Times New Roman" w:cs="Times New Roman"/>
      <w:sz w:val="24"/>
      <w:szCs w:val="24"/>
      <w:lang w:bidi="en-US"/>
    </w:rPr>
  </w:style>
  <w:style w:type="character" w:customStyle="1" w:styleId="Emphasis2">
    <w:name w:val="Emphasis2"/>
    <w:basedOn w:val="DefaultParagraphFont"/>
    <w:rsid w:val="004778D1"/>
    <w:rPr>
      <w:rFonts w:ascii="Franklin Gothic Heavy" w:hAnsi="Franklin Gothic Heavy"/>
      <w:iCs/>
      <w:u w:val="single"/>
    </w:rPr>
  </w:style>
  <w:style w:type="paragraph" w:customStyle="1" w:styleId="hat">
    <w:name w:val="hat"/>
    <w:basedOn w:val="Normal"/>
    <w:next w:val="Normal"/>
    <w:rsid w:val="004778D1"/>
    <w:pPr>
      <w:spacing w:before="6600" w:after="240"/>
      <w:jc w:val="center"/>
      <w:outlineLvl w:val="0"/>
    </w:pPr>
    <w:rPr>
      <w:rFonts w:eastAsia="Times New Roman" w:cs="Arial"/>
      <w:b/>
      <w:bCs/>
      <w:sz w:val="44"/>
      <w:szCs w:val="24"/>
      <w:lang w:bidi="en-US"/>
    </w:rPr>
  </w:style>
  <w:style w:type="character" w:customStyle="1" w:styleId="storyby">
    <w:name w:val="storyby"/>
    <w:basedOn w:val="DefaultParagraphFont"/>
    <w:rsid w:val="004778D1"/>
  </w:style>
  <w:style w:type="paragraph" w:customStyle="1" w:styleId="FullText">
    <w:name w:val="Full Text"/>
    <w:basedOn w:val="Normal"/>
    <w:rsid w:val="004778D1"/>
    <w:rPr>
      <w:rFonts w:ascii="Arial Narrow" w:eastAsia="Calibri" w:hAnsi="Arial Narrow" w:cs="Times New Roman"/>
      <w:sz w:val="16"/>
      <w:szCs w:val="24"/>
      <w:lang w:bidi="en-US"/>
    </w:rPr>
  </w:style>
  <w:style w:type="character" w:customStyle="1" w:styleId="UnderlinedCard">
    <w:name w:val="Underlined Card"/>
    <w:basedOn w:val="DefaultParagraphFont"/>
    <w:rsid w:val="004778D1"/>
    <w:rPr>
      <w:rFonts w:ascii="Arial Narrow" w:hAnsi="Arial Narrow" w:cs="Times New Roman"/>
      <w:sz w:val="22"/>
      <w:u w:val="single"/>
    </w:rPr>
  </w:style>
  <w:style w:type="character" w:customStyle="1" w:styleId="StyleStyleStyleBold12ptCite11pt">
    <w:name w:val="Style Style Style Bold + 12 ptCite + 11 pt"/>
    <w:rsid w:val="00D876EF"/>
    <w:rPr>
      <w:rFonts w:ascii="Verdana" w:hAnsi="Verdana" w:hint="default"/>
      <w:b/>
      <w:bCs/>
      <w:sz w:val="22"/>
      <w:u w:val="single"/>
    </w:rPr>
  </w:style>
  <w:style w:type="character" w:customStyle="1" w:styleId="StyleBoldUnderline1">
    <w:name w:val="Style Bold Underline1"/>
    <w:rsid w:val="00D876EF"/>
    <w:rPr>
      <w:rFonts w:ascii="Verdana" w:hAnsi="Verdana" w:hint="default"/>
      <w:b/>
      <w:bCs/>
      <w:sz w:val="22"/>
      <w:u w:val="single"/>
    </w:rPr>
  </w:style>
  <w:style w:type="character" w:customStyle="1" w:styleId="apple-style-span">
    <w:name w:val="apple-style-span"/>
    <w:rsid w:val="0012148B"/>
  </w:style>
  <w:style w:type="character" w:customStyle="1" w:styleId="qlabel">
    <w:name w:val="q_label"/>
    <w:basedOn w:val="DefaultParagraphFont"/>
    <w:rsid w:val="00D522AD"/>
  </w:style>
  <w:style w:type="character" w:customStyle="1" w:styleId="alabel">
    <w:name w:val="a_label"/>
    <w:basedOn w:val="DefaultParagraphFont"/>
    <w:rsid w:val="00D522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502B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paragraph" w:customStyle="1" w:styleId="tag">
    <w:name w:val="tag"/>
    <w:aliases w:val="No Spacing111,No Spacing11,Read stuff,No Spacing1111"/>
    <w:basedOn w:val="Normal"/>
    <w:next w:val="Normal"/>
    <w:link w:val="tagChar"/>
    <w:qFormat/>
    <w:rsid w:val="004F7690"/>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locked/>
    <w:rsid w:val="00EB5243"/>
    <w:rPr>
      <w:b/>
      <w:sz w:val="24"/>
    </w:rPr>
  </w:style>
  <w:style w:type="character" w:customStyle="1" w:styleId="cardCharChar">
    <w:name w:val="card Char Char"/>
    <w:link w:val="cardChar"/>
    <w:locked/>
    <w:rsid w:val="00EB5243"/>
  </w:style>
  <w:style w:type="paragraph" w:customStyle="1" w:styleId="cardChar">
    <w:name w:val="card Char"/>
    <w:basedOn w:val="Normal"/>
    <w:next w:val="Normal"/>
    <w:link w:val="cardCharChar"/>
    <w:rsid w:val="00EB5243"/>
    <w:pPr>
      <w:ind w:left="288" w:right="288"/>
    </w:pPr>
    <w:rPr>
      <w:rFonts w:asciiTheme="minorHAnsi" w:hAnsiTheme="minorHAnsi"/>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EB5243"/>
    <w:rPr>
      <w:rFonts w:ascii="Times New Roman" w:hAnsi="Times New Roman" w:cs="Times New Roman" w:hint="default"/>
      <w:b/>
      <w:bCs w:val="0"/>
      <w:sz w:val="24"/>
    </w:rPr>
  </w:style>
  <w:style w:type="character" w:customStyle="1" w:styleId="underline">
    <w:name w:val="underline"/>
    <w:link w:val="textbold"/>
    <w:qFormat/>
    <w:rsid w:val="00EB5243"/>
    <w:rPr>
      <w:b/>
      <w:bCs w:val="0"/>
      <w:u w:val="single"/>
    </w:rPr>
  </w:style>
  <w:style w:type="character" w:customStyle="1" w:styleId="apple-converted-space">
    <w:name w:val="apple-converted-space"/>
    <w:basedOn w:val="DefaultParagraphFont"/>
    <w:rsid w:val="0085796E"/>
  </w:style>
  <w:style w:type="paragraph" w:styleId="ListParagraph">
    <w:name w:val="List Paragraph"/>
    <w:basedOn w:val="Normal"/>
    <w:qFormat/>
    <w:rsid w:val="002D2887"/>
    <w:pPr>
      <w:ind w:left="720"/>
      <w:contextualSpacing/>
    </w:pPr>
  </w:style>
  <w:style w:type="paragraph" w:customStyle="1" w:styleId="Cards">
    <w:name w:val="Cards"/>
    <w:basedOn w:val="Normal"/>
    <w:rsid w:val="00B53BC7"/>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Cites">
    <w:name w:val="Cites"/>
    <w:basedOn w:val="Normal"/>
    <w:rsid w:val="00B53BC7"/>
    <w:pPr>
      <w:widowControl w:val="0"/>
      <w:autoSpaceDE w:val="0"/>
      <w:autoSpaceDN w:val="0"/>
      <w:adjustRightInd w:val="0"/>
      <w:jc w:val="both"/>
      <w:outlineLvl w:val="2"/>
    </w:pPr>
    <w:rPr>
      <w:rFonts w:ascii="Times New Roman" w:eastAsia="Times New Roman" w:hAnsi="Times New Roman" w:cs="Times New Roman"/>
      <w:b/>
      <w:bCs/>
      <w:sz w:val="20"/>
      <w:szCs w:val="20"/>
    </w:rPr>
  </w:style>
  <w:style w:type="paragraph" w:customStyle="1" w:styleId="Tags">
    <w:name w:val="Tags"/>
    <w:basedOn w:val="Normal"/>
    <w:link w:val="TagsChar"/>
    <w:rsid w:val="00B53BC7"/>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standardcontent">
    <w:name w:val="standardcontent"/>
    <w:basedOn w:val="DefaultParagraphFont"/>
    <w:rsid w:val="00B53BC7"/>
  </w:style>
  <w:style w:type="paragraph" w:customStyle="1" w:styleId="BlockHeadings">
    <w:name w:val="Block Headings"/>
    <w:basedOn w:val="Normal"/>
    <w:rsid w:val="007F5883"/>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CardsFont12pt">
    <w:name w:val="Cards + Font: 12 pt"/>
    <w:aliases w:val="Thick Underline,Thick Underline Char,Cards + Font: 12 pt Char Char Char,Cards + Font: 12 pt Char,Cards + Font: 12 pt Char Char Char Char Char Char Char Char,Cards + Font: 12 pt Char Char Char Cha Char Char Char Char Char"/>
    <w:basedOn w:val="Cards"/>
    <w:link w:val="CardsFont12ptCharCharCharChaCharCharCharCharCharChar"/>
    <w:rsid w:val="007F5883"/>
    <w:rPr>
      <w:sz w:val="24"/>
      <w:szCs w:val="24"/>
      <w:u w:val="thick"/>
    </w:rPr>
  </w:style>
  <w:style w:type="character" w:customStyle="1" w:styleId="CardsFont12ptCharCharCharChaCharCharCharCharCharChar">
    <w:name w:val="Cards + Font: 12 pt Char Char Char Cha Char Char Char Char Char Char"/>
    <w:basedOn w:val="DefaultParagraphFont"/>
    <w:link w:val="CardsFont12pt"/>
    <w:rsid w:val="007F5883"/>
    <w:rPr>
      <w:rFonts w:ascii="Times New Roman" w:eastAsia="Times New Roman" w:hAnsi="Times New Roman" w:cs="Times New Roman"/>
      <w:sz w:val="24"/>
      <w:szCs w:val="24"/>
      <w:u w:val="thick"/>
    </w:rPr>
  </w:style>
  <w:style w:type="paragraph" w:customStyle="1" w:styleId="CardsChar">
    <w:name w:val="Cards Char"/>
    <w:basedOn w:val="Normal"/>
    <w:link w:val="CardsCharChar"/>
    <w:rsid w:val="001158FF"/>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Char">
    <w:name w:val="Cards Char Char"/>
    <w:basedOn w:val="DefaultParagraphFont"/>
    <w:link w:val="CardsChar"/>
    <w:rsid w:val="001158FF"/>
    <w:rPr>
      <w:rFonts w:ascii="Times New Roman" w:eastAsia="Times New Roman" w:hAnsi="Times New Roman" w:cs="Times New Roman"/>
      <w:sz w:val="20"/>
      <w:szCs w:val="20"/>
    </w:rPr>
  </w:style>
  <w:style w:type="character" w:customStyle="1" w:styleId="TagsChar">
    <w:name w:val="Tags Char"/>
    <w:basedOn w:val="DefaultParagraphFont"/>
    <w:link w:val="Tags"/>
    <w:rsid w:val="001158FF"/>
    <w:rPr>
      <w:rFonts w:ascii="Times New Roman" w:eastAsia="Times New Roman" w:hAnsi="Times New Roman" w:cs="Times New Roman"/>
      <w:b/>
      <w:sz w:val="24"/>
      <w:szCs w:val="20"/>
    </w:rPr>
  </w:style>
  <w:style w:type="paragraph" w:styleId="NormalWeb">
    <w:name w:val="Normal (Web)"/>
    <w:basedOn w:val="Normal"/>
    <w:unhideWhenUsed/>
    <w:rsid w:val="00003DE4"/>
    <w:pPr>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502B0"/>
    <w:rPr>
      <w:rFonts w:asciiTheme="majorHAnsi" w:eastAsiaTheme="majorEastAsia" w:hAnsiTheme="majorHAnsi" w:cstheme="majorBidi"/>
      <w:color w:val="243F60" w:themeColor="accent1" w:themeShade="7F"/>
    </w:rPr>
  </w:style>
  <w:style w:type="paragraph" w:customStyle="1" w:styleId="norm">
    <w:name w:val="norm"/>
    <w:basedOn w:val="Normal"/>
    <w:rsid w:val="00B502B0"/>
    <w:pPr>
      <w:spacing w:before="100" w:beforeAutospacing="1" w:after="100" w:afterAutospacing="1"/>
    </w:pPr>
    <w:rPr>
      <w:rFonts w:ascii="Times New Roman" w:eastAsia="Times New Roman" w:hAnsi="Times New Roman" w:cs="Times New Roman"/>
      <w:sz w:val="24"/>
      <w:szCs w:val="24"/>
    </w:rPr>
  </w:style>
  <w:style w:type="character" w:customStyle="1" w:styleId="mb">
    <w:name w:val="mb"/>
    <w:basedOn w:val="DefaultParagraphFont"/>
    <w:rsid w:val="00B502B0"/>
  </w:style>
  <w:style w:type="character" w:customStyle="1" w:styleId="hit">
    <w:name w:val="hit"/>
    <w:basedOn w:val="DefaultParagraphFont"/>
    <w:rsid w:val="00B502B0"/>
  </w:style>
  <w:style w:type="paragraph" w:customStyle="1" w:styleId="svarticle">
    <w:name w:val="svarticle"/>
    <w:basedOn w:val="Normal"/>
    <w:rsid w:val="00B502B0"/>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B502B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rsid w:val="00843AC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43ACD"/>
    <w:rPr>
      <w:rFonts w:ascii="Consolas" w:hAnsi="Consolas"/>
      <w:sz w:val="20"/>
      <w:szCs w:val="20"/>
    </w:rPr>
  </w:style>
  <w:style w:type="paragraph" w:customStyle="1" w:styleId="textbold">
    <w:name w:val="text bold"/>
    <w:basedOn w:val="Normal"/>
    <w:link w:val="underline"/>
    <w:rsid w:val="000870A4"/>
    <w:pPr>
      <w:ind w:left="720"/>
      <w:jc w:val="both"/>
    </w:pPr>
    <w:rPr>
      <w:rFonts w:asciiTheme="minorHAnsi" w:hAnsiTheme="minorHAnsi"/>
      <w:b/>
      <w:u w:val="single"/>
    </w:rPr>
  </w:style>
  <w:style w:type="numbering" w:customStyle="1" w:styleId="NoList1">
    <w:name w:val="No List1"/>
    <w:next w:val="NoList"/>
    <w:uiPriority w:val="99"/>
    <w:semiHidden/>
    <w:unhideWhenUsed/>
    <w:rsid w:val="00A51F3B"/>
  </w:style>
  <w:style w:type="paragraph" w:styleId="NoSpacing">
    <w:name w:val="No Spacing"/>
    <w:qFormat/>
    <w:rsid w:val="00A51F3B"/>
    <w:pPr>
      <w:spacing w:after="0" w:line="240" w:lineRule="auto"/>
    </w:pPr>
    <w:rPr>
      <w:rFonts w:eastAsia="MS Mincho"/>
      <w:sz w:val="24"/>
      <w:szCs w:val="24"/>
    </w:rPr>
  </w:style>
  <w:style w:type="paragraph" w:styleId="DocumentMap">
    <w:name w:val="Document Map"/>
    <w:basedOn w:val="Normal"/>
    <w:link w:val="DocumentMapChar"/>
    <w:unhideWhenUsed/>
    <w:rsid w:val="00A51F3B"/>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A51F3B"/>
    <w:rPr>
      <w:rFonts w:ascii="Lucida Grande" w:eastAsia="MS Mincho" w:hAnsi="Lucida Grande" w:cs="Lucida Grande"/>
      <w:szCs w:val="24"/>
    </w:rPr>
  </w:style>
  <w:style w:type="character" w:styleId="PageNumber">
    <w:name w:val="page number"/>
    <w:basedOn w:val="DefaultParagraphFont"/>
    <w:unhideWhenUsed/>
    <w:rsid w:val="00A51F3B"/>
  </w:style>
  <w:style w:type="paragraph" w:customStyle="1" w:styleId="card">
    <w:name w:val="card"/>
    <w:basedOn w:val="Normal"/>
    <w:next w:val="Normal"/>
    <w:qFormat/>
    <w:rsid w:val="00C5096C"/>
    <w:pPr>
      <w:ind w:left="288" w:right="288"/>
    </w:pPr>
    <w:rPr>
      <w:rFonts w:asciiTheme="minorHAnsi" w:hAnsiTheme="minorHAnsi"/>
    </w:rPr>
  </w:style>
  <w:style w:type="paragraph" w:customStyle="1" w:styleId="Pa4">
    <w:name w:val="Pa4"/>
    <w:basedOn w:val="Default"/>
    <w:next w:val="Default"/>
    <w:rsid w:val="007044D7"/>
    <w:pPr>
      <w:spacing w:line="220" w:lineRule="atLeast"/>
    </w:pPr>
    <w:rPr>
      <w:rFonts w:ascii="Interstate" w:hAnsi="Interstate" w:cstheme="minorBidi"/>
      <w:color w:val="auto"/>
    </w:rPr>
  </w:style>
  <w:style w:type="character" w:customStyle="1" w:styleId="A6">
    <w:name w:val="A6"/>
    <w:rsid w:val="007044D7"/>
    <w:rPr>
      <w:rFonts w:cs="Interstate"/>
      <w:color w:val="000000"/>
      <w:sz w:val="102"/>
      <w:szCs w:val="102"/>
    </w:rPr>
  </w:style>
  <w:style w:type="character" w:customStyle="1" w:styleId="A7">
    <w:name w:val="A7"/>
    <w:rsid w:val="007044D7"/>
    <w:rPr>
      <w:rFonts w:ascii="Minion Pro" w:hAnsi="Minion Pro" w:cs="Minion Pro"/>
      <w:color w:val="000000"/>
      <w:sz w:val="12"/>
      <w:szCs w:val="12"/>
    </w:rPr>
  </w:style>
  <w:style w:type="character" w:customStyle="1" w:styleId="highlight2">
    <w:name w:val="highlight2"/>
    <w:rsid w:val="007044D7"/>
    <w:rPr>
      <w:b/>
      <w:sz w:val="20"/>
      <w:u w:val="thick"/>
      <w:bdr w:val="none" w:sz="0" w:space="0" w:color="auto"/>
      <w:shd w:val="clear" w:color="auto" w:fill="auto"/>
    </w:rPr>
  </w:style>
  <w:style w:type="character" w:styleId="Strong">
    <w:name w:val="Strong"/>
    <w:basedOn w:val="DefaultParagraphFont"/>
    <w:uiPriority w:val="22"/>
    <w:qFormat/>
    <w:rsid w:val="007044D7"/>
    <w:rPr>
      <w:b/>
      <w:bCs/>
    </w:rPr>
  </w:style>
  <w:style w:type="numbering" w:customStyle="1" w:styleId="NoList2">
    <w:name w:val="No List2"/>
    <w:next w:val="NoList"/>
    <w:semiHidden/>
    <w:rsid w:val="004778D1"/>
  </w:style>
  <w:style w:type="character" w:customStyle="1" w:styleId="Heading1Char1">
    <w:name w:val="Heading 1 Char1"/>
    <w:aliases w:val="Pocket Char1"/>
    <w:basedOn w:val="DefaultParagraphFont"/>
    <w:rsid w:val="004778D1"/>
    <w:rPr>
      <w:rFonts w:ascii="Arial" w:hAnsi="Arial" w:cs="Arial"/>
      <w:b/>
      <w:bCs/>
      <w:kern w:val="32"/>
      <w:sz w:val="28"/>
      <w:szCs w:val="32"/>
      <w:lang w:val="en-US" w:eastAsia="en-US" w:bidi="ar-SA"/>
    </w:rPr>
  </w:style>
  <w:style w:type="paragraph" w:customStyle="1" w:styleId="BlockTitle2">
    <w:name w:val="Block Title2"/>
    <w:basedOn w:val="Normal"/>
    <w:next w:val="Normal"/>
    <w:rsid w:val="004778D1"/>
    <w:pPr>
      <w:spacing w:after="240"/>
      <w:jc w:val="center"/>
    </w:pPr>
    <w:rPr>
      <w:rFonts w:eastAsia="Times New Roman" w:cs="Times New Roman"/>
      <w:b/>
      <w:sz w:val="32"/>
      <w:u w:val="single"/>
      <w:lang w:bidi="en-US"/>
    </w:rPr>
  </w:style>
  <w:style w:type="paragraph" w:customStyle="1" w:styleId="BlockTitle">
    <w:name w:val="Block Title"/>
    <w:basedOn w:val="Heading1"/>
    <w:next w:val="Normal"/>
    <w:link w:val="BlockTitleChar"/>
    <w:rsid w:val="004778D1"/>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lang w:bidi="en-US"/>
    </w:rPr>
  </w:style>
  <w:style w:type="character" w:customStyle="1" w:styleId="BlockTitleChar">
    <w:name w:val="Block Title Char"/>
    <w:basedOn w:val="DefaultParagraphFont"/>
    <w:link w:val="BlockTitle"/>
    <w:rsid w:val="004778D1"/>
    <w:rPr>
      <w:rFonts w:ascii="Times New Roman" w:eastAsia="Times New Roman" w:hAnsi="Times New Roman" w:cs="Arial"/>
      <w:b/>
      <w:bCs/>
      <w:kern w:val="32"/>
      <w:sz w:val="32"/>
      <w:szCs w:val="32"/>
      <w:u w:val="single"/>
      <w:lang w:bidi="en-US"/>
    </w:rPr>
  </w:style>
  <w:style w:type="paragraph" w:styleId="TOC1">
    <w:name w:val="toc 1"/>
    <w:basedOn w:val="Normal"/>
    <w:next w:val="Normal"/>
    <w:autoRedefine/>
    <w:semiHidden/>
    <w:rsid w:val="004778D1"/>
    <w:pPr>
      <w:spacing w:before="120" w:after="120"/>
    </w:pPr>
    <w:rPr>
      <w:rFonts w:eastAsia="Times New Roman" w:cs="Times New Roman"/>
      <w:b/>
      <w:sz w:val="24"/>
      <w:u w:val="single"/>
      <w:lang w:bidi="en-US"/>
    </w:rPr>
  </w:style>
  <w:style w:type="paragraph" w:styleId="TOC2">
    <w:name w:val="toc 2"/>
    <w:basedOn w:val="Normal"/>
    <w:next w:val="Normal"/>
    <w:autoRedefine/>
    <w:semiHidden/>
    <w:rsid w:val="004778D1"/>
    <w:pPr>
      <w:ind w:left="200"/>
    </w:pPr>
    <w:rPr>
      <w:rFonts w:eastAsia="Times New Roman" w:cs="Times New Roman"/>
      <w:lang w:bidi="en-US"/>
    </w:rPr>
  </w:style>
  <w:style w:type="paragraph" w:styleId="TOC3">
    <w:name w:val="toc 3"/>
    <w:basedOn w:val="Normal"/>
    <w:next w:val="Normal"/>
    <w:autoRedefine/>
    <w:semiHidden/>
    <w:rsid w:val="004778D1"/>
    <w:pPr>
      <w:ind w:left="400"/>
    </w:pPr>
    <w:rPr>
      <w:rFonts w:eastAsia="Times New Roman" w:cs="Times New Roman"/>
      <w:lang w:bidi="en-US"/>
    </w:rPr>
  </w:style>
  <w:style w:type="paragraph" w:styleId="TOC4">
    <w:name w:val="toc 4"/>
    <w:basedOn w:val="Normal"/>
    <w:next w:val="Normal"/>
    <w:autoRedefine/>
    <w:semiHidden/>
    <w:rsid w:val="004778D1"/>
    <w:pPr>
      <w:ind w:left="600"/>
    </w:pPr>
    <w:rPr>
      <w:rFonts w:eastAsia="Times New Roman" w:cs="Times New Roman"/>
      <w:lang w:bidi="en-US"/>
    </w:rPr>
  </w:style>
  <w:style w:type="paragraph" w:styleId="TOC5">
    <w:name w:val="toc 5"/>
    <w:basedOn w:val="Normal"/>
    <w:next w:val="Normal"/>
    <w:autoRedefine/>
    <w:semiHidden/>
    <w:rsid w:val="004778D1"/>
    <w:pPr>
      <w:ind w:left="800"/>
    </w:pPr>
    <w:rPr>
      <w:rFonts w:eastAsia="Times New Roman" w:cs="Times New Roman"/>
      <w:lang w:bidi="en-US"/>
    </w:rPr>
  </w:style>
  <w:style w:type="paragraph" w:styleId="TOC6">
    <w:name w:val="toc 6"/>
    <w:basedOn w:val="Normal"/>
    <w:next w:val="Normal"/>
    <w:autoRedefine/>
    <w:semiHidden/>
    <w:rsid w:val="004778D1"/>
    <w:pPr>
      <w:ind w:left="1000"/>
    </w:pPr>
    <w:rPr>
      <w:rFonts w:eastAsia="Times New Roman" w:cs="Times New Roman"/>
      <w:lang w:bidi="en-US"/>
    </w:rPr>
  </w:style>
  <w:style w:type="paragraph" w:styleId="TOC7">
    <w:name w:val="toc 7"/>
    <w:basedOn w:val="Normal"/>
    <w:next w:val="Normal"/>
    <w:autoRedefine/>
    <w:semiHidden/>
    <w:rsid w:val="004778D1"/>
    <w:pPr>
      <w:ind w:left="1200"/>
    </w:pPr>
    <w:rPr>
      <w:rFonts w:eastAsia="Times New Roman" w:cs="Times New Roman"/>
      <w:lang w:bidi="en-US"/>
    </w:rPr>
  </w:style>
  <w:style w:type="paragraph" w:styleId="TOC8">
    <w:name w:val="toc 8"/>
    <w:basedOn w:val="Normal"/>
    <w:next w:val="Normal"/>
    <w:autoRedefine/>
    <w:semiHidden/>
    <w:rsid w:val="004778D1"/>
    <w:pPr>
      <w:ind w:left="1400"/>
    </w:pPr>
    <w:rPr>
      <w:rFonts w:eastAsia="Times New Roman" w:cs="Times New Roman"/>
      <w:lang w:bidi="en-US"/>
    </w:rPr>
  </w:style>
  <w:style w:type="paragraph" w:styleId="TOC9">
    <w:name w:val="toc 9"/>
    <w:basedOn w:val="Normal"/>
    <w:next w:val="Normal"/>
    <w:autoRedefine/>
    <w:semiHidden/>
    <w:rsid w:val="004778D1"/>
    <w:pPr>
      <w:ind w:left="1600"/>
    </w:pPr>
    <w:rPr>
      <w:rFonts w:eastAsia="Times New Roman" w:cs="Times New Roman"/>
      <w:lang w:bidi="en-US"/>
    </w:rPr>
  </w:style>
  <w:style w:type="paragraph" w:customStyle="1" w:styleId="TxBrp1">
    <w:name w:val="TxBr_p1"/>
    <w:basedOn w:val="Normal"/>
    <w:rsid w:val="004778D1"/>
    <w:pPr>
      <w:tabs>
        <w:tab w:val="left" w:pos="204"/>
      </w:tabs>
      <w:autoSpaceDE w:val="0"/>
      <w:autoSpaceDN w:val="0"/>
      <w:adjustRightInd w:val="0"/>
      <w:spacing w:line="272" w:lineRule="atLeast"/>
      <w:jc w:val="both"/>
    </w:pPr>
    <w:rPr>
      <w:rFonts w:eastAsia="Times New Roman" w:cs="Times New Roman"/>
      <w:sz w:val="24"/>
      <w:szCs w:val="24"/>
      <w:lang w:bidi="en-US"/>
    </w:rPr>
  </w:style>
  <w:style w:type="paragraph" w:customStyle="1" w:styleId="fullstory">
    <w:name w:val="fullstory"/>
    <w:basedOn w:val="Normal"/>
    <w:rsid w:val="004778D1"/>
    <w:pPr>
      <w:spacing w:before="100" w:beforeAutospacing="1" w:after="100" w:afterAutospacing="1"/>
    </w:pPr>
    <w:rPr>
      <w:rFonts w:eastAsia="Times New Roman" w:cs="Times New Roman"/>
      <w:sz w:val="24"/>
      <w:szCs w:val="24"/>
      <w:lang w:bidi="en-US"/>
    </w:rPr>
  </w:style>
  <w:style w:type="character" w:customStyle="1" w:styleId="Emphasis2">
    <w:name w:val="Emphasis2"/>
    <w:basedOn w:val="DefaultParagraphFont"/>
    <w:rsid w:val="004778D1"/>
    <w:rPr>
      <w:rFonts w:ascii="Franklin Gothic Heavy" w:hAnsi="Franklin Gothic Heavy"/>
      <w:iCs/>
      <w:u w:val="single"/>
    </w:rPr>
  </w:style>
  <w:style w:type="paragraph" w:customStyle="1" w:styleId="hat">
    <w:name w:val="hat"/>
    <w:basedOn w:val="Normal"/>
    <w:next w:val="Normal"/>
    <w:rsid w:val="004778D1"/>
    <w:pPr>
      <w:spacing w:before="6600" w:after="240"/>
      <w:jc w:val="center"/>
      <w:outlineLvl w:val="0"/>
    </w:pPr>
    <w:rPr>
      <w:rFonts w:eastAsia="Times New Roman" w:cs="Arial"/>
      <w:b/>
      <w:bCs/>
      <w:sz w:val="44"/>
      <w:szCs w:val="24"/>
      <w:lang w:bidi="en-US"/>
    </w:rPr>
  </w:style>
  <w:style w:type="character" w:customStyle="1" w:styleId="storyby">
    <w:name w:val="storyby"/>
    <w:basedOn w:val="DefaultParagraphFont"/>
    <w:rsid w:val="004778D1"/>
  </w:style>
  <w:style w:type="paragraph" w:customStyle="1" w:styleId="FullText">
    <w:name w:val="Full Text"/>
    <w:basedOn w:val="Normal"/>
    <w:rsid w:val="004778D1"/>
    <w:rPr>
      <w:rFonts w:ascii="Arial Narrow" w:eastAsia="Calibri" w:hAnsi="Arial Narrow" w:cs="Times New Roman"/>
      <w:sz w:val="16"/>
      <w:szCs w:val="24"/>
      <w:lang w:bidi="en-US"/>
    </w:rPr>
  </w:style>
  <w:style w:type="character" w:customStyle="1" w:styleId="UnderlinedCard">
    <w:name w:val="Underlined Card"/>
    <w:basedOn w:val="DefaultParagraphFont"/>
    <w:rsid w:val="004778D1"/>
    <w:rPr>
      <w:rFonts w:ascii="Arial Narrow" w:hAnsi="Arial Narrow" w:cs="Times New Roman"/>
      <w:sz w:val="22"/>
      <w:u w:val="single"/>
    </w:rPr>
  </w:style>
  <w:style w:type="character" w:customStyle="1" w:styleId="StyleStyleStyleBold12ptCite11pt">
    <w:name w:val="Style Style Style Bold + 12 ptCite + 11 pt"/>
    <w:rsid w:val="00D876EF"/>
    <w:rPr>
      <w:rFonts w:ascii="Verdana" w:hAnsi="Verdana" w:hint="default"/>
      <w:b/>
      <w:bCs/>
      <w:sz w:val="22"/>
      <w:u w:val="single"/>
    </w:rPr>
  </w:style>
  <w:style w:type="character" w:customStyle="1" w:styleId="StyleBoldUnderline1">
    <w:name w:val="Style Bold Underline1"/>
    <w:rsid w:val="00D876EF"/>
    <w:rPr>
      <w:rFonts w:ascii="Verdana" w:hAnsi="Verdana" w:hint="default"/>
      <w:b/>
      <w:bCs/>
      <w:sz w:val="22"/>
      <w:u w:val="single"/>
    </w:rPr>
  </w:style>
  <w:style w:type="character" w:customStyle="1" w:styleId="apple-style-span">
    <w:name w:val="apple-style-span"/>
    <w:rsid w:val="0012148B"/>
  </w:style>
  <w:style w:type="character" w:customStyle="1" w:styleId="qlabel">
    <w:name w:val="q_label"/>
    <w:basedOn w:val="DefaultParagraphFont"/>
    <w:rsid w:val="00D522AD"/>
  </w:style>
  <w:style w:type="character" w:customStyle="1" w:styleId="alabel">
    <w:name w:val="a_label"/>
    <w:basedOn w:val="DefaultParagraphFont"/>
    <w:rsid w:val="00D52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4975">
      <w:bodyDiv w:val="1"/>
      <w:marLeft w:val="0"/>
      <w:marRight w:val="0"/>
      <w:marTop w:val="0"/>
      <w:marBottom w:val="0"/>
      <w:divBdr>
        <w:top w:val="none" w:sz="0" w:space="0" w:color="auto"/>
        <w:left w:val="none" w:sz="0" w:space="0" w:color="auto"/>
        <w:bottom w:val="none" w:sz="0" w:space="0" w:color="auto"/>
        <w:right w:val="none" w:sz="0" w:space="0" w:color="auto"/>
      </w:divBdr>
    </w:div>
    <w:div w:id="59141187">
      <w:bodyDiv w:val="1"/>
      <w:marLeft w:val="0"/>
      <w:marRight w:val="0"/>
      <w:marTop w:val="0"/>
      <w:marBottom w:val="0"/>
      <w:divBdr>
        <w:top w:val="none" w:sz="0" w:space="0" w:color="auto"/>
        <w:left w:val="none" w:sz="0" w:space="0" w:color="auto"/>
        <w:bottom w:val="none" w:sz="0" w:space="0" w:color="auto"/>
        <w:right w:val="none" w:sz="0" w:space="0" w:color="auto"/>
      </w:divBdr>
    </w:div>
    <w:div w:id="62719739">
      <w:bodyDiv w:val="1"/>
      <w:marLeft w:val="0"/>
      <w:marRight w:val="0"/>
      <w:marTop w:val="0"/>
      <w:marBottom w:val="0"/>
      <w:divBdr>
        <w:top w:val="none" w:sz="0" w:space="0" w:color="auto"/>
        <w:left w:val="none" w:sz="0" w:space="0" w:color="auto"/>
        <w:bottom w:val="none" w:sz="0" w:space="0" w:color="auto"/>
        <w:right w:val="none" w:sz="0" w:space="0" w:color="auto"/>
      </w:divBdr>
    </w:div>
    <w:div w:id="105391996">
      <w:bodyDiv w:val="1"/>
      <w:marLeft w:val="0"/>
      <w:marRight w:val="0"/>
      <w:marTop w:val="0"/>
      <w:marBottom w:val="0"/>
      <w:divBdr>
        <w:top w:val="none" w:sz="0" w:space="0" w:color="auto"/>
        <w:left w:val="none" w:sz="0" w:space="0" w:color="auto"/>
        <w:bottom w:val="none" w:sz="0" w:space="0" w:color="auto"/>
        <w:right w:val="none" w:sz="0" w:space="0" w:color="auto"/>
      </w:divBdr>
    </w:div>
    <w:div w:id="106430541">
      <w:bodyDiv w:val="1"/>
      <w:marLeft w:val="0"/>
      <w:marRight w:val="0"/>
      <w:marTop w:val="0"/>
      <w:marBottom w:val="0"/>
      <w:divBdr>
        <w:top w:val="none" w:sz="0" w:space="0" w:color="auto"/>
        <w:left w:val="none" w:sz="0" w:space="0" w:color="auto"/>
        <w:bottom w:val="none" w:sz="0" w:space="0" w:color="auto"/>
        <w:right w:val="none" w:sz="0" w:space="0" w:color="auto"/>
      </w:divBdr>
    </w:div>
    <w:div w:id="134033104">
      <w:bodyDiv w:val="1"/>
      <w:marLeft w:val="0"/>
      <w:marRight w:val="0"/>
      <w:marTop w:val="0"/>
      <w:marBottom w:val="0"/>
      <w:divBdr>
        <w:top w:val="none" w:sz="0" w:space="0" w:color="auto"/>
        <w:left w:val="none" w:sz="0" w:space="0" w:color="auto"/>
        <w:bottom w:val="none" w:sz="0" w:space="0" w:color="auto"/>
        <w:right w:val="none" w:sz="0" w:space="0" w:color="auto"/>
      </w:divBdr>
    </w:div>
    <w:div w:id="153032892">
      <w:bodyDiv w:val="1"/>
      <w:marLeft w:val="0"/>
      <w:marRight w:val="0"/>
      <w:marTop w:val="0"/>
      <w:marBottom w:val="0"/>
      <w:divBdr>
        <w:top w:val="none" w:sz="0" w:space="0" w:color="auto"/>
        <w:left w:val="none" w:sz="0" w:space="0" w:color="auto"/>
        <w:bottom w:val="none" w:sz="0" w:space="0" w:color="auto"/>
        <w:right w:val="none" w:sz="0" w:space="0" w:color="auto"/>
      </w:divBdr>
    </w:div>
    <w:div w:id="159782701">
      <w:bodyDiv w:val="1"/>
      <w:marLeft w:val="0"/>
      <w:marRight w:val="0"/>
      <w:marTop w:val="0"/>
      <w:marBottom w:val="0"/>
      <w:divBdr>
        <w:top w:val="none" w:sz="0" w:space="0" w:color="auto"/>
        <w:left w:val="none" w:sz="0" w:space="0" w:color="auto"/>
        <w:bottom w:val="none" w:sz="0" w:space="0" w:color="auto"/>
        <w:right w:val="none" w:sz="0" w:space="0" w:color="auto"/>
      </w:divBdr>
    </w:div>
    <w:div w:id="170800958">
      <w:bodyDiv w:val="1"/>
      <w:marLeft w:val="0"/>
      <w:marRight w:val="0"/>
      <w:marTop w:val="0"/>
      <w:marBottom w:val="0"/>
      <w:divBdr>
        <w:top w:val="none" w:sz="0" w:space="0" w:color="auto"/>
        <w:left w:val="none" w:sz="0" w:space="0" w:color="auto"/>
        <w:bottom w:val="none" w:sz="0" w:space="0" w:color="auto"/>
        <w:right w:val="none" w:sz="0" w:space="0" w:color="auto"/>
      </w:divBdr>
    </w:div>
    <w:div w:id="178933158">
      <w:bodyDiv w:val="1"/>
      <w:marLeft w:val="0"/>
      <w:marRight w:val="0"/>
      <w:marTop w:val="0"/>
      <w:marBottom w:val="0"/>
      <w:divBdr>
        <w:top w:val="none" w:sz="0" w:space="0" w:color="auto"/>
        <w:left w:val="none" w:sz="0" w:space="0" w:color="auto"/>
        <w:bottom w:val="none" w:sz="0" w:space="0" w:color="auto"/>
        <w:right w:val="none" w:sz="0" w:space="0" w:color="auto"/>
      </w:divBdr>
    </w:div>
    <w:div w:id="206962912">
      <w:bodyDiv w:val="1"/>
      <w:marLeft w:val="0"/>
      <w:marRight w:val="0"/>
      <w:marTop w:val="0"/>
      <w:marBottom w:val="0"/>
      <w:divBdr>
        <w:top w:val="none" w:sz="0" w:space="0" w:color="auto"/>
        <w:left w:val="none" w:sz="0" w:space="0" w:color="auto"/>
        <w:bottom w:val="none" w:sz="0" w:space="0" w:color="auto"/>
        <w:right w:val="none" w:sz="0" w:space="0" w:color="auto"/>
      </w:divBdr>
    </w:div>
    <w:div w:id="241069416">
      <w:bodyDiv w:val="1"/>
      <w:marLeft w:val="0"/>
      <w:marRight w:val="0"/>
      <w:marTop w:val="0"/>
      <w:marBottom w:val="0"/>
      <w:divBdr>
        <w:top w:val="none" w:sz="0" w:space="0" w:color="auto"/>
        <w:left w:val="none" w:sz="0" w:space="0" w:color="auto"/>
        <w:bottom w:val="none" w:sz="0" w:space="0" w:color="auto"/>
        <w:right w:val="none" w:sz="0" w:space="0" w:color="auto"/>
      </w:divBdr>
    </w:div>
    <w:div w:id="274409123">
      <w:bodyDiv w:val="1"/>
      <w:marLeft w:val="0"/>
      <w:marRight w:val="0"/>
      <w:marTop w:val="0"/>
      <w:marBottom w:val="0"/>
      <w:divBdr>
        <w:top w:val="none" w:sz="0" w:space="0" w:color="auto"/>
        <w:left w:val="none" w:sz="0" w:space="0" w:color="auto"/>
        <w:bottom w:val="none" w:sz="0" w:space="0" w:color="auto"/>
        <w:right w:val="none" w:sz="0" w:space="0" w:color="auto"/>
      </w:divBdr>
    </w:div>
    <w:div w:id="293103059">
      <w:bodyDiv w:val="1"/>
      <w:marLeft w:val="0"/>
      <w:marRight w:val="0"/>
      <w:marTop w:val="0"/>
      <w:marBottom w:val="0"/>
      <w:divBdr>
        <w:top w:val="none" w:sz="0" w:space="0" w:color="auto"/>
        <w:left w:val="none" w:sz="0" w:space="0" w:color="auto"/>
        <w:bottom w:val="none" w:sz="0" w:space="0" w:color="auto"/>
        <w:right w:val="none" w:sz="0" w:space="0" w:color="auto"/>
      </w:divBdr>
    </w:div>
    <w:div w:id="294872896">
      <w:bodyDiv w:val="1"/>
      <w:marLeft w:val="0"/>
      <w:marRight w:val="0"/>
      <w:marTop w:val="0"/>
      <w:marBottom w:val="0"/>
      <w:divBdr>
        <w:top w:val="none" w:sz="0" w:space="0" w:color="auto"/>
        <w:left w:val="none" w:sz="0" w:space="0" w:color="auto"/>
        <w:bottom w:val="none" w:sz="0" w:space="0" w:color="auto"/>
        <w:right w:val="none" w:sz="0" w:space="0" w:color="auto"/>
      </w:divBdr>
    </w:div>
    <w:div w:id="350691577">
      <w:bodyDiv w:val="1"/>
      <w:marLeft w:val="0"/>
      <w:marRight w:val="0"/>
      <w:marTop w:val="0"/>
      <w:marBottom w:val="0"/>
      <w:divBdr>
        <w:top w:val="none" w:sz="0" w:space="0" w:color="auto"/>
        <w:left w:val="none" w:sz="0" w:space="0" w:color="auto"/>
        <w:bottom w:val="none" w:sz="0" w:space="0" w:color="auto"/>
        <w:right w:val="none" w:sz="0" w:space="0" w:color="auto"/>
      </w:divBdr>
    </w:div>
    <w:div w:id="353114803">
      <w:bodyDiv w:val="1"/>
      <w:marLeft w:val="0"/>
      <w:marRight w:val="0"/>
      <w:marTop w:val="0"/>
      <w:marBottom w:val="0"/>
      <w:divBdr>
        <w:top w:val="none" w:sz="0" w:space="0" w:color="auto"/>
        <w:left w:val="none" w:sz="0" w:space="0" w:color="auto"/>
        <w:bottom w:val="none" w:sz="0" w:space="0" w:color="auto"/>
        <w:right w:val="none" w:sz="0" w:space="0" w:color="auto"/>
      </w:divBdr>
    </w:div>
    <w:div w:id="369230141">
      <w:bodyDiv w:val="1"/>
      <w:marLeft w:val="0"/>
      <w:marRight w:val="0"/>
      <w:marTop w:val="0"/>
      <w:marBottom w:val="0"/>
      <w:divBdr>
        <w:top w:val="none" w:sz="0" w:space="0" w:color="auto"/>
        <w:left w:val="none" w:sz="0" w:space="0" w:color="auto"/>
        <w:bottom w:val="none" w:sz="0" w:space="0" w:color="auto"/>
        <w:right w:val="none" w:sz="0" w:space="0" w:color="auto"/>
      </w:divBdr>
    </w:div>
    <w:div w:id="372274000">
      <w:bodyDiv w:val="1"/>
      <w:marLeft w:val="0"/>
      <w:marRight w:val="0"/>
      <w:marTop w:val="0"/>
      <w:marBottom w:val="0"/>
      <w:divBdr>
        <w:top w:val="none" w:sz="0" w:space="0" w:color="auto"/>
        <w:left w:val="none" w:sz="0" w:space="0" w:color="auto"/>
        <w:bottom w:val="none" w:sz="0" w:space="0" w:color="auto"/>
        <w:right w:val="none" w:sz="0" w:space="0" w:color="auto"/>
      </w:divBdr>
    </w:div>
    <w:div w:id="520704365">
      <w:bodyDiv w:val="1"/>
      <w:marLeft w:val="0"/>
      <w:marRight w:val="0"/>
      <w:marTop w:val="0"/>
      <w:marBottom w:val="0"/>
      <w:divBdr>
        <w:top w:val="none" w:sz="0" w:space="0" w:color="auto"/>
        <w:left w:val="none" w:sz="0" w:space="0" w:color="auto"/>
        <w:bottom w:val="none" w:sz="0" w:space="0" w:color="auto"/>
        <w:right w:val="none" w:sz="0" w:space="0" w:color="auto"/>
      </w:divBdr>
    </w:div>
    <w:div w:id="570896023">
      <w:bodyDiv w:val="1"/>
      <w:marLeft w:val="0"/>
      <w:marRight w:val="0"/>
      <w:marTop w:val="0"/>
      <w:marBottom w:val="0"/>
      <w:divBdr>
        <w:top w:val="none" w:sz="0" w:space="0" w:color="auto"/>
        <w:left w:val="none" w:sz="0" w:space="0" w:color="auto"/>
        <w:bottom w:val="none" w:sz="0" w:space="0" w:color="auto"/>
        <w:right w:val="none" w:sz="0" w:space="0" w:color="auto"/>
      </w:divBdr>
    </w:div>
    <w:div w:id="587079706">
      <w:bodyDiv w:val="1"/>
      <w:marLeft w:val="0"/>
      <w:marRight w:val="0"/>
      <w:marTop w:val="0"/>
      <w:marBottom w:val="0"/>
      <w:divBdr>
        <w:top w:val="none" w:sz="0" w:space="0" w:color="auto"/>
        <w:left w:val="none" w:sz="0" w:space="0" w:color="auto"/>
        <w:bottom w:val="none" w:sz="0" w:space="0" w:color="auto"/>
        <w:right w:val="none" w:sz="0" w:space="0" w:color="auto"/>
      </w:divBdr>
    </w:div>
    <w:div w:id="588777338">
      <w:bodyDiv w:val="1"/>
      <w:marLeft w:val="0"/>
      <w:marRight w:val="0"/>
      <w:marTop w:val="0"/>
      <w:marBottom w:val="0"/>
      <w:divBdr>
        <w:top w:val="none" w:sz="0" w:space="0" w:color="auto"/>
        <w:left w:val="none" w:sz="0" w:space="0" w:color="auto"/>
        <w:bottom w:val="none" w:sz="0" w:space="0" w:color="auto"/>
        <w:right w:val="none" w:sz="0" w:space="0" w:color="auto"/>
      </w:divBdr>
    </w:div>
    <w:div w:id="623586312">
      <w:bodyDiv w:val="1"/>
      <w:marLeft w:val="0"/>
      <w:marRight w:val="0"/>
      <w:marTop w:val="0"/>
      <w:marBottom w:val="0"/>
      <w:divBdr>
        <w:top w:val="none" w:sz="0" w:space="0" w:color="auto"/>
        <w:left w:val="none" w:sz="0" w:space="0" w:color="auto"/>
        <w:bottom w:val="none" w:sz="0" w:space="0" w:color="auto"/>
        <w:right w:val="none" w:sz="0" w:space="0" w:color="auto"/>
      </w:divBdr>
    </w:div>
    <w:div w:id="677777335">
      <w:bodyDiv w:val="1"/>
      <w:marLeft w:val="0"/>
      <w:marRight w:val="0"/>
      <w:marTop w:val="0"/>
      <w:marBottom w:val="0"/>
      <w:divBdr>
        <w:top w:val="none" w:sz="0" w:space="0" w:color="auto"/>
        <w:left w:val="none" w:sz="0" w:space="0" w:color="auto"/>
        <w:bottom w:val="none" w:sz="0" w:space="0" w:color="auto"/>
        <w:right w:val="none" w:sz="0" w:space="0" w:color="auto"/>
      </w:divBdr>
    </w:div>
    <w:div w:id="692070056">
      <w:bodyDiv w:val="1"/>
      <w:marLeft w:val="0"/>
      <w:marRight w:val="0"/>
      <w:marTop w:val="0"/>
      <w:marBottom w:val="0"/>
      <w:divBdr>
        <w:top w:val="none" w:sz="0" w:space="0" w:color="auto"/>
        <w:left w:val="none" w:sz="0" w:space="0" w:color="auto"/>
        <w:bottom w:val="none" w:sz="0" w:space="0" w:color="auto"/>
        <w:right w:val="none" w:sz="0" w:space="0" w:color="auto"/>
      </w:divBdr>
    </w:div>
    <w:div w:id="726955234">
      <w:bodyDiv w:val="1"/>
      <w:marLeft w:val="0"/>
      <w:marRight w:val="0"/>
      <w:marTop w:val="0"/>
      <w:marBottom w:val="0"/>
      <w:divBdr>
        <w:top w:val="none" w:sz="0" w:space="0" w:color="auto"/>
        <w:left w:val="none" w:sz="0" w:space="0" w:color="auto"/>
        <w:bottom w:val="none" w:sz="0" w:space="0" w:color="auto"/>
        <w:right w:val="none" w:sz="0" w:space="0" w:color="auto"/>
      </w:divBdr>
    </w:div>
    <w:div w:id="752822751">
      <w:bodyDiv w:val="1"/>
      <w:marLeft w:val="0"/>
      <w:marRight w:val="0"/>
      <w:marTop w:val="0"/>
      <w:marBottom w:val="0"/>
      <w:divBdr>
        <w:top w:val="none" w:sz="0" w:space="0" w:color="auto"/>
        <w:left w:val="none" w:sz="0" w:space="0" w:color="auto"/>
        <w:bottom w:val="none" w:sz="0" w:space="0" w:color="auto"/>
        <w:right w:val="none" w:sz="0" w:space="0" w:color="auto"/>
      </w:divBdr>
    </w:div>
    <w:div w:id="761995575">
      <w:bodyDiv w:val="1"/>
      <w:marLeft w:val="0"/>
      <w:marRight w:val="0"/>
      <w:marTop w:val="0"/>
      <w:marBottom w:val="0"/>
      <w:divBdr>
        <w:top w:val="none" w:sz="0" w:space="0" w:color="auto"/>
        <w:left w:val="none" w:sz="0" w:space="0" w:color="auto"/>
        <w:bottom w:val="none" w:sz="0" w:space="0" w:color="auto"/>
        <w:right w:val="none" w:sz="0" w:space="0" w:color="auto"/>
      </w:divBdr>
    </w:div>
    <w:div w:id="765807441">
      <w:bodyDiv w:val="1"/>
      <w:marLeft w:val="0"/>
      <w:marRight w:val="0"/>
      <w:marTop w:val="0"/>
      <w:marBottom w:val="0"/>
      <w:divBdr>
        <w:top w:val="none" w:sz="0" w:space="0" w:color="auto"/>
        <w:left w:val="none" w:sz="0" w:space="0" w:color="auto"/>
        <w:bottom w:val="none" w:sz="0" w:space="0" w:color="auto"/>
        <w:right w:val="none" w:sz="0" w:space="0" w:color="auto"/>
      </w:divBdr>
    </w:div>
    <w:div w:id="778842654">
      <w:bodyDiv w:val="1"/>
      <w:marLeft w:val="0"/>
      <w:marRight w:val="0"/>
      <w:marTop w:val="0"/>
      <w:marBottom w:val="0"/>
      <w:divBdr>
        <w:top w:val="none" w:sz="0" w:space="0" w:color="auto"/>
        <w:left w:val="none" w:sz="0" w:space="0" w:color="auto"/>
        <w:bottom w:val="none" w:sz="0" w:space="0" w:color="auto"/>
        <w:right w:val="none" w:sz="0" w:space="0" w:color="auto"/>
      </w:divBdr>
    </w:div>
    <w:div w:id="788817959">
      <w:bodyDiv w:val="1"/>
      <w:marLeft w:val="0"/>
      <w:marRight w:val="0"/>
      <w:marTop w:val="0"/>
      <w:marBottom w:val="0"/>
      <w:divBdr>
        <w:top w:val="none" w:sz="0" w:space="0" w:color="auto"/>
        <w:left w:val="none" w:sz="0" w:space="0" w:color="auto"/>
        <w:bottom w:val="none" w:sz="0" w:space="0" w:color="auto"/>
        <w:right w:val="none" w:sz="0" w:space="0" w:color="auto"/>
      </w:divBdr>
    </w:div>
    <w:div w:id="802890987">
      <w:bodyDiv w:val="1"/>
      <w:marLeft w:val="0"/>
      <w:marRight w:val="0"/>
      <w:marTop w:val="0"/>
      <w:marBottom w:val="0"/>
      <w:divBdr>
        <w:top w:val="none" w:sz="0" w:space="0" w:color="auto"/>
        <w:left w:val="none" w:sz="0" w:space="0" w:color="auto"/>
        <w:bottom w:val="none" w:sz="0" w:space="0" w:color="auto"/>
        <w:right w:val="none" w:sz="0" w:space="0" w:color="auto"/>
      </w:divBdr>
    </w:div>
    <w:div w:id="903682157">
      <w:bodyDiv w:val="1"/>
      <w:marLeft w:val="0"/>
      <w:marRight w:val="0"/>
      <w:marTop w:val="0"/>
      <w:marBottom w:val="0"/>
      <w:divBdr>
        <w:top w:val="none" w:sz="0" w:space="0" w:color="auto"/>
        <w:left w:val="none" w:sz="0" w:space="0" w:color="auto"/>
        <w:bottom w:val="none" w:sz="0" w:space="0" w:color="auto"/>
        <w:right w:val="none" w:sz="0" w:space="0" w:color="auto"/>
      </w:divBdr>
    </w:div>
    <w:div w:id="911044670">
      <w:bodyDiv w:val="1"/>
      <w:marLeft w:val="0"/>
      <w:marRight w:val="0"/>
      <w:marTop w:val="0"/>
      <w:marBottom w:val="0"/>
      <w:divBdr>
        <w:top w:val="none" w:sz="0" w:space="0" w:color="auto"/>
        <w:left w:val="none" w:sz="0" w:space="0" w:color="auto"/>
        <w:bottom w:val="none" w:sz="0" w:space="0" w:color="auto"/>
        <w:right w:val="none" w:sz="0" w:space="0" w:color="auto"/>
      </w:divBdr>
    </w:div>
    <w:div w:id="939407178">
      <w:bodyDiv w:val="1"/>
      <w:marLeft w:val="0"/>
      <w:marRight w:val="0"/>
      <w:marTop w:val="0"/>
      <w:marBottom w:val="0"/>
      <w:divBdr>
        <w:top w:val="none" w:sz="0" w:space="0" w:color="auto"/>
        <w:left w:val="none" w:sz="0" w:space="0" w:color="auto"/>
        <w:bottom w:val="none" w:sz="0" w:space="0" w:color="auto"/>
        <w:right w:val="none" w:sz="0" w:space="0" w:color="auto"/>
      </w:divBdr>
    </w:div>
    <w:div w:id="941496440">
      <w:bodyDiv w:val="1"/>
      <w:marLeft w:val="0"/>
      <w:marRight w:val="0"/>
      <w:marTop w:val="0"/>
      <w:marBottom w:val="0"/>
      <w:divBdr>
        <w:top w:val="none" w:sz="0" w:space="0" w:color="auto"/>
        <w:left w:val="none" w:sz="0" w:space="0" w:color="auto"/>
        <w:bottom w:val="none" w:sz="0" w:space="0" w:color="auto"/>
        <w:right w:val="none" w:sz="0" w:space="0" w:color="auto"/>
      </w:divBdr>
    </w:div>
    <w:div w:id="971864174">
      <w:bodyDiv w:val="1"/>
      <w:marLeft w:val="0"/>
      <w:marRight w:val="0"/>
      <w:marTop w:val="0"/>
      <w:marBottom w:val="0"/>
      <w:divBdr>
        <w:top w:val="none" w:sz="0" w:space="0" w:color="auto"/>
        <w:left w:val="none" w:sz="0" w:space="0" w:color="auto"/>
        <w:bottom w:val="none" w:sz="0" w:space="0" w:color="auto"/>
        <w:right w:val="none" w:sz="0" w:space="0" w:color="auto"/>
      </w:divBdr>
    </w:div>
    <w:div w:id="988479744">
      <w:bodyDiv w:val="1"/>
      <w:marLeft w:val="0"/>
      <w:marRight w:val="0"/>
      <w:marTop w:val="0"/>
      <w:marBottom w:val="0"/>
      <w:divBdr>
        <w:top w:val="none" w:sz="0" w:space="0" w:color="auto"/>
        <w:left w:val="none" w:sz="0" w:space="0" w:color="auto"/>
        <w:bottom w:val="none" w:sz="0" w:space="0" w:color="auto"/>
        <w:right w:val="none" w:sz="0" w:space="0" w:color="auto"/>
      </w:divBdr>
    </w:div>
    <w:div w:id="1009478730">
      <w:bodyDiv w:val="1"/>
      <w:marLeft w:val="0"/>
      <w:marRight w:val="0"/>
      <w:marTop w:val="0"/>
      <w:marBottom w:val="0"/>
      <w:divBdr>
        <w:top w:val="none" w:sz="0" w:space="0" w:color="auto"/>
        <w:left w:val="none" w:sz="0" w:space="0" w:color="auto"/>
        <w:bottom w:val="none" w:sz="0" w:space="0" w:color="auto"/>
        <w:right w:val="none" w:sz="0" w:space="0" w:color="auto"/>
      </w:divBdr>
    </w:div>
    <w:div w:id="1025793624">
      <w:bodyDiv w:val="1"/>
      <w:marLeft w:val="0"/>
      <w:marRight w:val="0"/>
      <w:marTop w:val="0"/>
      <w:marBottom w:val="0"/>
      <w:divBdr>
        <w:top w:val="none" w:sz="0" w:space="0" w:color="auto"/>
        <w:left w:val="none" w:sz="0" w:space="0" w:color="auto"/>
        <w:bottom w:val="none" w:sz="0" w:space="0" w:color="auto"/>
        <w:right w:val="none" w:sz="0" w:space="0" w:color="auto"/>
      </w:divBdr>
    </w:div>
    <w:div w:id="1035229788">
      <w:bodyDiv w:val="1"/>
      <w:marLeft w:val="0"/>
      <w:marRight w:val="0"/>
      <w:marTop w:val="0"/>
      <w:marBottom w:val="0"/>
      <w:divBdr>
        <w:top w:val="none" w:sz="0" w:space="0" w:color="auto"/>
        <w:left w:val="none" w:sz="0" w:space="0" w:color="auto"/>
        <w:bottom w:val="none" w:sz="0" w:space="0" w:color="auto"/>
        <w:right w:val="none" w:sz="0" w:space="0" w:color="auto"/>
      </w:divBdr>
    </w:div>
    <w:div w:id="1058358694">
      <w:bodyDiv w:val="1"/>
      <w:marLeft w:val="0"/>
      <w:marRight w:val="0"/>
      <w:marTop w:val="0"/>
      <w:marBottom w:val="0"/>
      <w:divBdr>
        <w:top w:val="none" w:sz="0" w:space="0" w:color="auto"/>
        <w:left w:val="none" w:sz="0" w:space="0" w:color="auto"/>
        <w:bottom w:val="none" w:sz="0" w:space="0" w:color="auto"/>
        <w:right w:val="none" w:sz="0" w:space="0" w:color="auto"/>
      </w:divBdr>
    </w:div>
    <w:div w:id="1064333957">
      <w:bodyDiv w:val="1"/>
      <w:marLeft w:val="0"/>
      <w:marRight w:val="0"/>
      <w:marTop w:val="0"/>
      <w:marBottom w:val="0"/>
      <w:divBdr>
        <w:top w:val="none" w:sz="0" w:space="0" w:color="auto"/>
        <w:left w:val="none" w:sz="0" w:space="0" w:color="auto"/>
        <w:bottom w:val="none" w:sz="0" w:space="0" w:color="auto"/>
        <w:right w:val="none" w:sz="0" w:space="0" w:color="auto"/>
      </w:divBdr>
    </w:div>
    <w:div w:id="1077287217">
      <w:bodyDiv w:val="1"/>
      <w:marLeft w:val="0"/>
      <w:marRight w:val="0"/>
      <w:marTop w:val="0"/>
      <w:marBottom w:val="0"/>
      <w:divBdr>
        <w:top w:val="none" w:sz="0" w:space="0" w:color="auto"/>
        <w:left w:val="none" w:sz="0" w:space="0" w:color="auto"/>
        <w:bottom w:val="none" w:sz="0" w:space="0" w:color="auto"/>
        <w:right w:val="none" w:sz="0" w:space="0" w:color="auto"/>
      </w:divBdr>
      <w:divsChild>
        <w:div w:id="434643381">
          <w:marLeft w:val="0"/>
          <w:marRight w:val="0"/>
          <w:marTop w:val="0"/>
          <w:marBottom w:val="0"/>
          <w:divBdr>
            <w:top w:val="none" w:sz="0" w:space="0" w:color="auto"/>
            <w:left w:val="none" w:sz="0" w:space="0" w:color="auto"/>
            <w:bottom w:val="none" w:sz="0" w:space="0" w:color="auto"/>
            <w:right w:val="none" w:sz="0" w:space="0" w:color="auto"/>
          </w:divBdr>
        </w:div>
        <w:div w:id="509880158">
          <w:marLeft w:val="0"/>
          <w:marRight w:val="0"/>
          <w:marTop w:val="0"/>
          <w:marBottom w:val="0"/>
          <w:divBdr>
            <w:top w:val="none" w:sz="0" w:space="0" w:color="auto"/>
            <w:left w:val="none" w:sz="0" w:space="0" w:color="auto"/>
            <w:bottom w:val="none" w:sz="0" w:space="0" w:color="auto"/>
            <w:right w:val="none" w:sz="0" w:space="0" w:color="auto"/>
          </w:divBdr>
        </w:div>
        <w:div w:id="1658991441">
          <w:marLeft w:val="0"/>
          <w:marRight w:val="0"/>
          <w:marTop w:val="0"/>
          <w:marBottom w:val="0"/>
          <w:divBdr>
            <w:top w:val="none" w:sz="0" w:space="0" w:color="auto"/>
            <w:left w:val="none" w:sz="0" w:space="0" w:color="auto"/>
            <w:bottom w:val="none" w:sz="0" w:space="0" w:color="auto"/>
            <w:right w:val="none" w:sz="0" w:space="0" w:color="auto"/>
          </w:divBdr>
        </w:div>
      </w:divsChild>
    </w:div>
    <w:div w:id="1077676408">
      <w:bodyDiv w:val="1"/>
      <w:marLeft w:val="0"/>
      <w:marRight w:val="0"/>
      <w:marTop w:val="0"/>
      <w:marBottom w:val="0"/>
      <w:divBdr>
        <w:top w:val="none" w:sz="0" w:space="0" w:color="auto"/>
        <w:left w:val="none" w:sz="0" w:space="0" w:color="auto"/>
        <w:bottom w:val="none" w:sz="0" w:space="0" w:color="auto"/>
        <w:right w:val="none" w:sz="0" w:space="0" w:color="auto"/>
      </w:divBdr>
    </w:div>
    <w:div w:id="1092432826">
      <w:bodyDiv w:val="1"/>
      <w:marLeft w:val="0"/>
      <w:marRight w:val="0"/>
      <w:marTop w:val="0"/>
      <w:marBottom w:val="0"/>
      <w:divBdr>
        <w:top w:val="none" w:sz="0" w:space="0" w:color="auto"/>
        <w:left w:val="none" w:sz="0" w:space="0" w:color="auto"/>
        <w:bottom w:val="none" w:sz="0" w:space="0" w:color="auto"/>
        <w:right w:val="none" w:sz="0" w:space="0" w:color="auto"/>
      </w:divBdr>
    </w:div>
    <w:div w:id="1118111178">
      <w:bodyDiv w:val="1"/>
      <w:marLeft w:val="0"/>
      <w:marRight w:val="0"/>
      <w:marTop w:val="0"/>
      <w:marBottom w:val="0"/>
      <w:divBdr>
        <w:top w:val="none" w:sz="0" w:space="0" w:color="auto"/>
        <w:left w:val="none" w:sz="0" w:space="0" w:color="auto"/>
        <w:bottom w:val="none" w:sz="0" w:space="0" w:color="auto"/>
        <w:right w:val="none" w:sz="0" w:space="0" w:color="auto"/>
      </w:divBdr>
    </w:div>
    <w:div w:id="1122074419">
      <w:bodyDiv w:val="1"/>
      <w:marLeft w:val="0"/>
      <w:marRight w:val="0"/>
      <w:marTop w:val="0"/>
      <w:marBottom w:val="0"/>
      <w:divBdr>
        <w:top w:val="none" w:sz="0" w:space="0" w:color="auto"/>
        <w:left w:val="none" w:sz="0" w:space="0" w:color="auto"/>
        <w:bottom w:val="none" w:sz="0" w:space="0" w:color="auto"/>
        <w:right w:val="none" w:sz="0" w:space="0" w:color="auto"/>
      </w:divBdr>
    </w:div>
    <w:div w:id="1142890641">
      <w:bodyDiv w:val="1"/>
      <w:marLeft w:val="0"/>
      <w:marRight w:val="0"/>
      <w:marTop w:val="0"/>
      <w:marBottom w:val="0"/>
      <w:divBdr>
        <w:top w:val="none" w:sz="0" w:space="0" w:color="auto"/>
        <w:left w:val="none" w:sz="0" w:space="0" w:color="auto"/>
        <w:bottom w:val="none" w:sz="0" w:space="0" w:color="auto"/>
        <w:right w:val="none" w:sz="0" w:space="0" w:color="auto"/>
      </w:divBdr>
    </w:div>
    <w:div w:id="1145122546">
      <w:bodyDiv w:val="1"/>
      <w:marLeft w:val="0"/>
      <w:marRight w:val="0"/>
      <w:marTop w:val="0"/>
      <w:marBottom w:val="0"/>
      <w:divBdr>
        <w:top w:val="none" w:sz="0" w:space="0" w:color="auto"/>
        <w:left w:val="none" w:sz="0" w:space="0" w:color="auto"/>
        <w:bottom w:val="none" w:sz="0" w:space="0" w:color="auto"/>
        <w:right w:val="none" w:sz="0" w:space="0" w:color="auto"/>
      </w:divBdr>
    </w:div>
    <w:div w:id="1197500012">
      <w:bodyDiv w:val="1"/>
      <w:marLeft w:val="0"/>
      <w:marRight w:val="0"/>
      <w:marTop w:val="0"/>
      <w:marBottom w:val="0"/>
      <w:divBdr>
        <w:top w:val="none" w:sz="0" w:space="0" w:color="auto"/>
        <w:left w:val="none" w:sz="0" w:space="0" w:color="auto"/>
        <w:bottom w:val="none" w:sz="0" w:space="0" w:color="auto"/>
        <w:right w:val="none" w:sz="0" w:space="0" w:color="auto"/>
      </w:divBdr>
    </w:div>
    <w:div w:id="1201437134">
      <w:bodyDiv w:val="1"/>
      <w:marLeft w:val="0"/>
      <w:marRight w:val="0"/>
      <w:marTop w:val="0"/>
      <w:marBottom w:val="0"/>
      <w:divBdr>
        <w:top w:val="none" w:sz="0" w:space="0" w:color="auto"/>
        <w:left w:val="none" w:sz="0" w:space="0" w:color="auto"/>
        <w:bottom w:val="none" w:sz="0" w:space="0" w:color="auto"/>
        <w:right w:val="none" w:sz="0" w:space="0" w:color="auto"/>
      </w:divBdr>
    </w:div>
    <w:div w:id="1244532337">
      <w:bodyDiv w:val="1"/>
      <w:marLeft w:val="0"/>
      <w:marRight w:val="0"/>
      <w:marTop w:val="0"/>
      <w:marBottom w:val="0"/>
      <w:divBdr>
        <w:top w:val="none" w:sz="0" w:space="0" w:color="auto"/>
        <w:left w:val="none" w:sz="0" w:space="0" w:color="auto"/>
        <w:bottom w:val="none" w:sz="0" w:space="0" w:color="auto"/>
        <w:right w:val="none" w:sz="0" w:space="0" w:color="auto"/>
      </w:divBdr>
    </w:div>
    <w:div w:id="1252469708">
      <w:bodyDiv w:val="1"/>
      <w:marLeft w:val="0"/>
      <w:marRight w:val="0"/>
      <w:marTop w:val="0"/>
      <w:marBottom w:val="0"/>
      <w:divBdr>
        <w:top w:val="none" w:sz="0" w:space="0" w:color="auto"/>
        <w:left w:val="none" w:sz="0" w:space="0" w:color="auto"/>
        <w:bottom w:val="none" w:sz="0" w:space="0" w:color="auto"/>
        <w:right w:val="none" w:sz="0" w:space="0" w:color="auto"/>
      </w:divBdr>
    </w:div>
    <w:div w:id="1262108040">
      <w:bodyDiv w:val="1"/>
      <w:marLeft w:val="0"/>
      <w:marRight w:val="0"/>
      <w:marTop w:val="0"/>
      <w:marBottom w:val="0"/>
      <w:divBdr>
        <w:top w:val="none" w:sz="0" w:space="0" w:color="auto"/>
        <w:left w:val="none" w:sz="0" w:space="0" w:color="auto"/>
        <w:bottom w:val="none" w:sz="0" w:space="0" w:color="auto"/>
        <w:right w:val="none" w:sz="0" w:space="0" w:color="auto"/>
      </w:divBdr>
    </w:div>
    <w:div w:id="1266688752">
      <w:bodyDiv w:val="1"/>
      <w:marLeft w:val="0"/>
      <w:marRight w:val="0"/>
      <w:marTop w:val="0"/>
      <w:marBottom w:val="0"/>
      <w:divBdr>
        <w:top w:val="none" w:sz="0" w:space="0" w:color="auto"/>
        <w:left w:val="none" w:sz="0" w:space="0" w:color="auto"/>
        <w:bottom w:val="none" w:sz="0" w:space="0" w:color="auto"/>
        <w:right w:val="none" w:sz="0" w:space="0" w:color="auto"/>
      </w:divBdr>
    </w:div>
    <w:div w:id="1311597970">
      <w:bodyDiv w:val="1"/>
      <w:marLeft w:val="0"/>
      <w:marRight w:val="0"/>
      <w:marTop w:val="0"/>
      <w:marBottom w:val="0"/>
      <w:divBdr>
        <w:top w:val="none" w:sz="0" w:space="0" w:color="auto"/>
        <w:left w:val="none" w:sz="0" w:space="0" w:color="auto"/>
        <w:bottom w:val="none" w:sz="0" w:space="0" w:color="auto"/>
        <w:right w:val="none" w:sz="0" w:space="0" w:color="auto"/>
      </w:divBdr>
    </w:div>
    <w:div w:id="1395590869">
      <w:bodyDiv w:val="1"/>
      <w:marLeft w:val="0"/>
      <w:marRight w:val="0"/>
      <w:marTop w:val="0"/>
      <w:marBottom w:val="0"/>
      <w:divBdr>
        <w:top w:val="none" w:sz="0" w:space="0" w:color="auto"/>
        <w:left w:val="none" w:sz="0" w:space="0" w:color="auto"/>
        <w:bottom w:val="none" w:sz="0" w:space="0" w:color="auto"/>
        <w:right w:val="none" w:sz="0" w:space="0" w:color="auto"/>
      </w:divBdr>
    </w:div>
    <w:div w:id="1433017392">
      <w:bodyDiv w:val="1"/>
      <w:marLeft w:val="0"/>
      <w:marRight w:val="0"/>
      <w:marTop w:val="0"/>
      <w:marBottom w:val="0"/>
      <w:divBdr>
        <w:top w:val="none" w:sz="0" w:space="0" w:color="auto"/>
        <w:left w:val="none" w:sz="0" w:space="0" w:color="auto"/>
        <w:bottom w:val="none" w:sz="0" w:space="0" w:color="auto"/>
        <w:right w:val="none" w:sz="0" w:space="0" w:color="auto"/>
      </w:divBdr>
    </w:div>
    <w:div w:id="1450902437">
      <w:bodyDiv w:val="1"/>
      <w:marLeft w:val="0"/>
      <w:marRight w:val="0"/>
      <w:marTop w:val="0"/>
      <w:marBottom w:val="0"/>
      <w:divBdr>
        <w:top w:val="none" w:sz="0" w:space="0" w:color="auto"/>
        <w:left w:val="none" w:sz="0" w:space="0" w:color="auto"/>
        <w:bottom w:val="none" w:sz="0" w:space="0" w:color="auto"/>
        <w:right w:val="none" w:sz="0" w:space="0" w:color="auto"/>
      </w:divBdr>
    </w:div>
    <w:div w:id="1495947412">
      <w:bodyDiv w:val="1"/>
      <w:marLeft w:val="0"/>
      <w:marRight w:val="0"/>
      <w:marTop w:val="0"/>
      <w:marBottom w:val="0"/>
      <w:divBdr>
        <w:top w:val="none" w:sz="0" w:space="0" w:color="auto"/>
        <w:left w:val="none" w:sz="0" w:space="0" w:color="auto"/>
        <w:bottom w:val="none" w:sz="0" w:space="0" w:color="auto"/>
        <w:right w:val="none" w:sz="0" w:space="0" w:color="auto"/>
      </w:divBdr>
    </w:div>
    <w:div w:id="1543395605">
      <w:bodyDiv w:val="1"/>
      <w:marLeft w:val="0"/>
      <w:marRight w:val="0"/>
      <w:marTop w:val="0"/>
      <w:marBottom w:val="0"/>
      <w:divBdr>
        <w:top w:val="none" w:sz="0" w:space="0" w:color="auto"/>
        <w:left w:val="none" w:sz="0" w:space="0" w:color="auto"/>
        <w:bottom w:val="none" w:sz="0" w:space="0" w:color="auto"/>
        <w:right w:val="none" w:sz="0" w:space="0" w:color="auto"/>
      </w:divBdr>
    </w:div>
    <w:div w:id="1545216677">
      <w:bodyDiv w:val="1"/>
      <w:marLeft w:val="0"/>
      <w:marRight w:val="0"/>
      <w:marTop w:val="0"/>
      <w:marBottom w:val="0"/>
      <w:divBdr>
        <w:top w:val="none" w:sz="0" w:space="0" w:color="auto"/>
        <w:left w:val="none" w:sz="0" w:space="0" w:color="auto"/>
        <w:bottom w:val="none" w:sz="0" w:space="0" w:color="auto"/>
        <w:right w:val="none" w:sz="0" w:space="0" w:color="auto"/>
      </w:divBdr>
    </w:div>
    <w:div w:id="1614558020">
      <w:bodyDiv w:val="1"/>
      <w:marLeft w:val="0"/>
      <w:marRight w:val="0"/>
      <w:marTop w:val="0"/>
      <w:marBottom w:val="0"/>
      <w:divBdr>
        <w:top w:val="none" w:sz="0" w:space="0" w:color="auto"/>
        <w:left w:val="none" w:sz="0" w:space="0" w:color="auto"/>
        <w:bottom w:val="none" w:sz="0" w:space="0" w:color="auto"/>
        <w:right w:val="none" w:sz="0" w:space="0" w:color="auto"/>
      </w:divBdr>
    </w:div>
    <w:div w:id="1658219304">
      <w:bodyDiv w:val="1"/>
      <w:marLeft w:val="0"/>
      <w:marRight w:val="0"/>
      <w:marTop w:val="0"/>
      <w:marBottom w:val="0"/>
      <w:divBdr>
        <w:top w:val="none" w:sz="0" w:space="0" w:color="auto"/>
        <w:left w:val="none" w:sz="0" w:space="0" w:color="auto"/>
        <w:bottom w:val="none" w:sz="0" w:space="0" w:color="auto"/>
        <w:right w:val="none" w:sz="0" w:space="0" w:color="auto"/>
      </w:divBdr>
    </w:div>
    <w:div w:id="1675454372">
      <w:bodyDiv w:val="1"/>
      <w:marLeft w:val="0"/>
      <w:marRight w:val="0"/>
      <w:marTop w:val="0"/>
      <w:marBottom w:val="0"/>
      <w:divBdr>
        <w:top w:val="none" w:sz="0" w:space="0" w:color="auto"/>
        <w:left w:val="none" w:sz="0" w:space="0" w:color="auto"/>
        <w:bottom w:val="none" w:sz="0" w:space="0" w:color="auto"/>
        <w:right w:val="none" w:sz="0" w:space="0" w:color="auto"/>
      </w:divBdr>
    </w:div>
    <w:div w:id="1691489757">
      <w:bodyDiv w:val="1"/>
      <w:marLeft w:val="0"/>
      <w:marRight w:val="0"/>
      <w:marTop w:val="0"/>
      <w:marBottom w:val="0"/>
      <w:divBdr>
        <w:top w:val="none" w:sz="0" w:space="0" w:color="auto"/>
        <w:left w:val="none" w:sz="0" w:space="0" w:color="auto"/>
        <w:bottom w:val="none" w:sz="0" w:space="0" w:color="auto"/>
        <w:right w:val="none" w:sz="0" w:space="0" w:color="auto"/>
      </w:divBdr>
    </w:div>
    <w:div w:id="1719162891">
      <w:bodyDiv w:val="1"/>
      <w:marLeft w:val="0"/>
      <w:marRight w:val="0"/>
      <w:marTop w:val="0"/>
      <w:marBottom w:val="0"/>
      <w:divBdr>
        <w:top w:val="none" w:sz="0" w:space="0" w:color="auto"/>
        <w:left w:val="none" w:sz="0" w:space="0" w:color="auto"/>
        <w:bottom w:val="none" w:sz="0" w:space="0" w:color="auto"/>
        <w:right w:val="none" w:sz="0" w:space="0" w:color="auto"/>
      </w:divBdr>
      <w:divsChild>
        <w:div w:id="523254321">
          <w:marLeft w:val="0"/>
          <w:marRight w:val="0"/>
          <w:marTop w:val="0"/>
          <w:marBottom w:val="0"/>
          <w:divBdr>
            <w:top w:val="none" w:sz="0" w:space="0" w:color="auto"/>
            <w:left w:val="none" w:sz="0" w:space="0" w:color="auto"/>
            <w:bottom w:val="none" w:sz="0" w:space="0" w:color="auto"/>
            <w:right w:val="none" w:sz="0" w:space="0" w:color="auto"/>
          </w:divBdr>
        </w:div>
        <w:div w:id="156112977">
          <w:marLeft w:val="0"/>
          <w:marRight w:val="0"/>
          <w:marTop w:val="0"/>
          <w:marBottom w:val="0"/>
          <w:divBdr>
            <w:top w:val="none" w:sz="0" w:space="0" w:color="auto"/>
            <w:left w:val="none" w:sz="0" w:space="0" w:color="auto"/>
            <w:bottom w:val="none" w:sz="0" w:space="0" w:color="auto"/>
            <w:right w:val="none" w:sz="0" w:space="0" w:color="auto"/>
          </w:divBdr>
        </w:div>
        <w:div w:id="2065792889">
          <w:marLeft w:val="0"/>
          <w:marRight w:val="0"/>
          <w:marTop w:val="0"/>
          <w:marBottom w:val="0"/>
          <w:divBdr>
            <w:top w:val="none" w:sz="0" w:space="0" w:color="auto"/>
            <w:left w:val="none" w:sz="0" w:space="0" w:color="auto"/>
            <w:bottom w:val="none" w:sz="0" w:space="0" w:color="auto"/>
            <w:right w:val="none" w:sz="0" w:space="0" w:color="auto"/>
          </w:divBdr>
        </w:div>
      </w:divsChild>
    </w:div>
    <w:div w:id="1728264065">
      <w:bodyDiv w:val="1"/>
      <w:marLeft w:val="0"/>
      <w:marRight w:val="0"/>
      <w:marTop w:val="0"/>
      <w:marBottom w:val="0"/>
      <w:divBdr>
        <w:top w:val="none" w:sz="0" w:space="0" w:color="auto"/>
        <w:left w:val="none" w:sz="0" w:space="0" w:color="auto"/>
        <w:bottom w:val="none" w:sz="0" w:space="0" w:color="auto"/>
        <w:right w:val="none" w:sz="0" w:space="0" w:color="auto"/>
      </w:divBdr>
    </w:div>
    <w:div w:id="1759058338">
      <w:bodyDiv w:val="1"/>
      <w:marLeft w:val="0"/>
      <w:marRight w:val="0"/>
      <w:marTop w:val="0"/>
      <w:marBottom w:val="0"/>
      <w:divBdr>
        <w:top w:val="none" w:sz="0" w:space="0" w:color="auto"/>
        <w:left w:val="none" w:sz="0" w:space="0" w:color="auto"/>
        <w:bottom w:val="none" w:sz="0" w:space="0" w:color="auto"/>
        <w:right w:val="none" w:sz="0" w:space="0" w:color="auto"/>
      </w:divBdr>
    </w:div>
    <w:div w:id="1774206082">
      <w:bodyDiv w:val="1"/>
      <w:marLeft w:val="0"/>
      <w:marRight w:val="0"/>
      <w:marTop w:val="0"/>
      <w:marBottom w:val="0"/>
      <w:divBdr>
        <w:top w:val="none" w:sz="0" w:space="0" w:color="auto"/>
        <w:left w:val="none" w:sz="0" w:space="0" w:color="auto"/>
        <w:bottom w:val="none" w:sz="0" w:space="0" w:color="auto"/>
        <w:right w:val="none" w:sz="0" w:space="0" w:color="auto"/>
      </w:divBdr>
    </w:div>
    <w:div w:id="1813671556">
      <w:bodyDiv w:val="1"/>
      <w:marLeft w:val="0"/>
      <w:marRight w:val="0"/>
      <w:marTop w:val="0"/>
      <w:marBottom w:val="0"/>
      <w:divBdr>
        <w:top w:val="none" w:sz="0" w:space="0" w:color="auto"/>
        <w:left w:val="none" w:sz="0" w:space="0" w:color="auto"/>
        <w:bottom w:val="none" w:sz="0" w:space="0" w:color="auto"/>
        <w:right w:val="none" w:sz="0" w:space="0" w:color="auto"/>
      </w:divBdr>
    </w:div>
    <w:div w:id="1832479783">
      <w:bodyDiv w:val="1"/>
      <w:marLeft w:val="0"/>
      <w:marRight w:val="0"/>
      <w:marTop w:val="0"/>
      <w:marBottom w:val="0"/>
      <w:divBdr>
        <w:top w:val="none" w:sz="0" w:space="0" w:color="auto"/>
        <w:left w:val="none" w:sz="0" w:space="0" w:color="auto"/>
        <w:bottom w:val="none" w:sz="0" w:space="0" w:color="auto"/>
        <w:right w:val="none" w:sz="0" w:space="0" w:color="auto"/>
      </w:divBdr>
    </w:div>
    <w:div w:id="1853227815">
      <w:bodyDiv w:val="1"/>
      <w:marLeft w:val="0"/>
      <w:marRight w:val="0"/>
      <w:marTop w:val="0"/>
      <w:marBottom w:val="0"/>
      <w:divBdr>
        <w:top w:val="none" w:sz="0" w:space="0" w:color="auto"/>
        <w:left w:val="none" w:sz="0" w:space="0" w:color="auto"/>
        <w:bottom w:val="none" w:sz="0" w:space="0" w:color="auto"/>
        <w:right w:val="none" w:sz="0" w:space="0" w:color="auto"/>
      </w:divBdr>
    </w:div>
    <w:div w:id="1857962773">
      <w:bodyDiv w:val="1"/>
      <w:marLeft w:val="0"/>
      <w:marRight w:val="0"/>
      <w:marTop w:val="0"/>
      <w:marBottom w:val="0"/>
      <w:divBdr>
        <w:top w:val="none" w:sz="0" w:space="0" w:color="auto"/>
        <w:left w:val="none" w:sz="0" w:space="0" w:color="auto"/>
        <w:bottom w:val="none" w:sz="0" w:space="0" w:color="auto"/>
        <w:right w:val="none" w:sz="0" w:space="0" w:color="auto"/>
      </w:divBdr>
    </w:div>
    <w:div w:id="1911034172">
      <w:bodyDiv w:val="1"/>
      <w:marLeft w:val="0"/>
      <w:marRight w:val="0"/>
      <w:marTop w:val="0"/>
      <w:marBottom w:val="0"/>
      <w:divBdr>
        <w:top w:val="none" w:sz="0" w:space="0" w:color="auto"/>
        <w:left w:val="none" w:sz="0" w:space="0" w:color="auto"/>
        <w:bottom w:val="none" w:sz="0" w:space="0" w:color="auto"/>
        <w:right w:val="none" w:sz="0" w:space="0" w:color="auto"/>
      </w:divBdr>
    </w:div>
    <w:div w:id="1991861995">
      <w:bodyDiv w:val="1"/>
      <w:marLeft w:val="0"/>
      <w:marRight w:val="0"/>
      <w:marTop w:val="0"/>
      <w:marBottom w:val="0"/>
      <w:divBdr>
        <w:top w:val="none" w:sz="0" w:space="0" w:color="auto"/>
        <w:left w:val="none" w:sz="0" w:space="0" w:color="auto"/>
        <w:bottom w:val="none" w:sz="0" w:space="0" w:color="auto"/>
        <w:right w:val="none" w:sz="0" w:space="0" w:color="auto"/>
      </w:divBdr>
    </w:div>
    <w:div w:id="1992058321">
      <w:bodyDiv w:val="1"/>
      <w:marLeft w:val="0"/>
      <w:marRight w:val="0"/>
      <w:marTop w:val="0"/>
      <w:marBottom w:val="0"/>
      <w:divBdr>
        <w:top w:val="none" w:sz="0" w:space="0" w:color="auto"/>
        <w:left w:val="none" w:sz="0" w:space="0" w:color="auto"/>
        <w:bottom w:val="none" w:sz="0" w:space="0" w:color="auto"/>
        <w:right w:val="none" w:sz="0" w:space="0" w:color="auto"/>
      </w:divBdr>
    </w:div>
    <w:div w:id="2002002974">
      <w:bodyDiv w:val="1"/>
      <w:marLeft w:val="0"/>
      <w:marRight w:val="0"/>
      <w:marTop w:val="0"/>
      <w:marBottom w:val="0"/>
      <w:divBdr>
        <w:top w:val="none" w:sz="0" w:space="0" w:color="auto"/>
        <w:left w:val="none" w:sz="0" w:space="0" w:color="auto"/>
        <w:bottom w:val="none" w:sz="0" w:space="0" w:color="auto"/>
        <w:right w:val="none" w:sz="0" w:space="0" w:color="auto"/>
      </w:divBdr>
    </w:div>
    <w:div w:id="2012640700">
      <w:bodyDiv w:val="1"/>
      <w:marLeft w:val="0"/>
      <w:marRight w:val="0"/>
      <w:marTop w:val="0"/>
      <w:marBottom w:val="0"/>
      <w:divBdr>
        <w:top w:val="none" w:sz="0" w:space="0" w:color="auto"/>
        <w:left w:val="none" w:sz="0" w:space="0" w:color="auto"/>
        <w:bottom w:val="none" w:sz="0" w:space="0" w:color="auto"/>
        <w:right w:val="none" w:sz="0" w:space="0" w:color="auto"/>
      </w:divBdr>
    </w:div>
    <w:div w:id="2015063293">
      <w:bodyDiv w:val="1"/>
      <w:marLeft w:val="0"/>
      <w:marRight w:val="0"/>
      <w:marTop w:val="0"/>
      <w:marBottom w:val="0"/>
      <w:divBdr>
        <w:top w:val="none" w:sz="0" w:space="0" w:color="auto"/>
        <w:left w:val="none" w:sz="0" w:space="0" w:color="auto"/>
        <w:bottom w:val="none" w:sz="0" w:space="0" w:color="auto"/>
        <w:right w:val="none" w:sz="0" w:space="0" w:color="auto"/>
      </w:divBdr>
    </w:div>
    <w:div w:id="2035691771">
      <w:bodyDiv w:val="1"/>
      <w:marLeft w:val="0"/>
      <w:marRight w:val="0"/>
      <w:marTop w:val="0"/>
      <w:marBottom w:val="0"/>
      <w:divBdr>
        <w:top w:val="none" w:sz="0" w:space="0" w:color="auto"/>
        <w:left w:val="none" w:sz="0" w:space="0" w:color="auto"/>
        <w:bottom w:val="none" w:sz="0" w:space="0" w:color="auto"/>
        <w:right w:val="none" w:sz="0" w:space="0" w:color="auto"/>
      </w:divBdr>
      <w:divsChild>
        <w:div w:id="422263798">
          <w:marLeft w:val="0"/>
          <w:marRight w:val="75"/>
          <w:marTop w:val="0"/>
          <w:marBottom w:val="0"/>
          <w:divBdr>
            <w:top w:val="none" w:sz="0" w:space="0" w:color="auto"/>
            <w:left w:val="none" w:sz="0" w:space="0" w:color="auto"/>
            <w:bottom w:val="none" w:sz="0" w:space="0" w:color="auto"/>
            <w:right w:val="none" w:sz="0" w:space="0" w:color="auto"/>
          </w:divBdr>
        </w:div>
      </w:divsChild>
    </w:div>
    <w:div w:id="2050299042">
      <w:bodyDiv w:val="1"/>
      <w:marLeft w:val="0"/>
      <w:marRight w:val="0"/>
      <w:marTop w:val="0"/>
      <w:marBottom w:val="0"/>
      <w:divBdr>
        <w:top w:val="none" w:sz="0" w:space="0" w:color="auto"/>
        <w:left w:val="none" w:sz="0" w:space="0" w:color="auto"/>
        <w:bottom w:val="none" w:sz="0" w:space="0" w:color="auto"/>
        <w:right w:val="none" w:sz="0" w:space="0" w:color="auto"/>
      </w:divBdr>
    </w:div>
    <w:div w:id="2082411064">
      <w:bodyDiv w:val="1"/>
      <w:marLeft w:val="0"/>
      <w:marRight w:val="0"/>
      <w:marTop w:val="0"/>
      <w:marBottom w:val="0"/>
      <w:divBdr>
        <w:top w:val="none" w:sz="0" w:space="0" w:color="auto"/>
        <w:left w:val="none" w:sz="0" w:space="0" w:color="auto"/>
        <w:bottom w:val="none" w:sz="0" w:space="0" w:color="auto"/>
        <w:right w:val="none" w:sz="0" w:space="0" w:color="auto"/>
      </w:divBdr>
    </w:div>
    <w:div w:id="2086486135">
      <w:bodyDiv w:val="1"/>
      <w:marLeft w:val="0"/>
      <w:marRight w:val="0"/>
      <w:marTop w:val="0"/>
      <w:marBottom w:val="0"/>
      <w:divBdr>
        <w:top w:val="none" w:sz="0" w:space="0" w:color="auto"/>
        <w:left w:val="none" w:sz="0" w:space="0" w:color="auto"/>
        <w:bottom w:val="none" w:sz="0" w:space="0" w:color="auto"/>
        <w:right w:val="none" w:sz="0" w:space="0" w:color="auto"/>
      </w:divBdr>
    </w:div>
    <w:div w:id="2095777729">
      <w:bodyDiv w:val="1"/>
      <w:marLeft w:val="0"/>
      <w:marRight w:val="0"/>
      <w:marTop w:val="0"/>
      <w:marBottom w:val="0"/>
      <w:divBdr>
        <w:top w:val="none" w:sz="0" w:space="0" w:color="auto"/>
        <w:left w:val="none" w:sz="0" w:space="0" w:color="auto"/>
        <w:bottom w:val="none" w:sz="0" w:space="0" w:color="auto"/>
        <w:right w:val="none" w:sz="0" w:space="0" w:color="auto"/>
      </w:divBdr>
    </w:div>
    <w:div w:id="211039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lawreview.org/elaw/394/streamlining_nepa_to_combat_gl.html" TargetMode="External"/><Relationship Id="rId18" Type="http://schemas.openxmlformats.org/officeDocument/2006/relationships/hyperlink" Target="http://www.detroitnews.com/article/20130124/OPINION01/301240324" TargetMode="External"/><Relationship Id="rId26" Type="http://schemas.openxmlformats.org/officeDocument/2006/relationships/hyperlink" Target="http://bostonglobe.com/news/politics/2013/01/27/new-conservative-group-financed-anonymously-run-ads-against-confirmation-hagel-for-defense/WVcccenmblzojGWWu3hZBO/story.html" TargetMode="External"/><Relationship Id="rId39" Type="http://schemas.openxmlformats.org/officeDocument/2006/relationships/hyperlink" Target="http://www.nawindpower.com/e107_plugins/content/content.php?content.8790" TargetMode="External"/><Relationship Id="rId3" Type="http://schemas.openxmlformats.org/officeDocument/2006/relationships/customXml" Target="../customXml/item3.xml"/><Relationship Id="rId21" Type="http://schemas.openxmlformats.org/officeDocument/2006/relationships/hyperlink" Target="http://www.washingtonpost.com/politics/senators-nearing-agreement-on-broad-immigration-reform-proposal/2013/01/25/950fb78a-6642-11e2-9e1b-07db1d2ccd5b_story.html" TargetMode="External"/><Relationship Id="rId34" Type="http://schemas.openxmlformats.org/officeDocument/2006/relationships/hyperlink" Target="http://www.washingtonpost.com/national/health-science/kerry-says-global-climate-change-is-threat-to-us/2013/01/24/45cb9d94-6645-11e2-85f5-a8a9228e55e7_story.html?wprss=rss_politics" TargetMode="External"/><Relationship Id="rId42" Type="http://schemas.openxmlformats.org/officeDocument/2006/relationships/hyperlink" Target="http://www.law.ku.edu/publications/journal/pdf/v17n3/dobkin.pdf" TargetMode="External"/><Relationship Id="rId47"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www.elawreview.org/elaw/394/streamlining_nepa_to_combat_gl.html" TargetMode="External"/><Relationship Id="rId17" Type="http://schemas.openxmlformats.org/officeDocument/2006/relationships/hyperlink" Target="http://www.foxnews.com/politics/2013/01/25/white-house-senators-to-launch-push-on-immigration-legislation-next-week/" TargetMode="External"/><Relationship Id="rId25" Type="http://schemas.openxmlformats.org/officeDocument/2006/relationships/hyperlink" Target="http://bostonglobe.com/news/politics/2013/01/27/new-conservative-group-financed-anonymously-run-ads-against-confirmation-hagel-for-defense/WVcccenmblzojGWWu3hZBO/story.html" TargetMode="External"/><Relationship Id="rId33" Type="http://schemas.openxmlformats.org/officeDocument/2006/relationships/hyperlink" Target="http://www.nationaljournal.com/nationalsecurity/ambition-and-anguish-drive-john-kerry-20121221" TargetMode="External"/><Relationship Id="rId38" Type="http://schemas.openxmlformats.org/officeDocument/2006/relationships/hyperlink" Target="http://www.nationaljournal.com/whitehouse/obama-s-climate-vow-could-make-epa-a-political-target-20130124" TargetMode="Externa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foxnews.com/politics/2013/01/25/white-house-senators-to-launch-push-on-immigration-legislation-next-week/" TargetMode="External"/><Relationship Id="rId20" Type="http://schemas.openxmlformats.org/officeDocument/2006/relationships/hyperlink" Target="http://www.detroitnews.com/article/20130124/OPINION01/301240324/1008/opinion01/Obama-s-uphill-agenda" TargetMode="External"/><Relationship Id="rId29" Type="http://schemas.openxmlformats.org/officeDocument/2006/relationships/hyperlink" Target="http://www.ncregister.com/daily-news/obamas-gay-rights-agenda-on-collision-course-with-religious-liberty///wyo-mm" TargetMode="External"/><Relationship Id="rId41" Type="http://schemas.openxmlformats.org/officeDocument/2006/relationships/hyperlink" Target="http://www.nytimes.com/cwire/2009/11/09/09climatewire-can-offshore-winds-spin-a-market-for-us-made-71345.html?pagewanted=al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ictionary.reference.com/browse/reduce" TargetMode="External"/><Relationship Id="rId24" Type="http://schemas.openxmlformats.org/officeDocument/2006/relationships/hyperlink" Target="http://www.usatoday.com/story/theoval/2013/01/24/obama-agenda-gun-violence-immigration-budget/1860889/" TargetMode="External"/><Relationship Id="rId32" Type="http://schemas.openxmlformats.org/officeDocument/2006/relationships/hyperlink" Target="http://www.nationaljournal.com/whitehouse/obama-reshapes-cabinet-for-a-second-term-20130115" TargetMode="External"/><Relationship Id="rId37" Type="http://schemas.openxmlformats.org/officeDocument/2006/relationships/hyperlink" Target="http://www.nationaljournal.com/politics/why-christine-gregoire-is-likely-to-join-obama-s-cabinet-20130117?mrefid=site_search" TargetMode="External"/><Relationship Id="rId40" Type="http://schemas.openxmlformats.org/officeDocument/2006/relationships/hyperlink" Target="http://pascrell.house.gov/list/press/nj08_pascrell/pr101820112.shtml" TargetMode="External"/><Relationship Id="rId45" Type="http://schemas.openxmlformats.org/officeDocument/2006/relationships/hyperlink" Target="http://thehill.com/homenews/senate/278159-rubio-rallying-conservatives-behind-principles-for-comprehensive-immigration-reform" TargetMode="External"/><Relationship Id="rId5" Type="http://schemas.openxmlformats.org/officeDocument/2006/relationships/styles" Target="styles.xml"/><Relationship Id="rId15" Type="http://schemas.openxmlformats.org/officeDocument/2006/relationships/hyperlink" Target="http://www.nrel.gov/wind/pdfs/40745.pdf" TargetMode="External"/><Relationship Id="rId23" Type="http://schemas.openxmlformats.org/officeDocument/2006/relationships/hyperlink" Target="http://www.usatoday.com/story/theoval/2013/01/24/obama-agenda-gun-violence-immigration-budget/1860889/" TargetMode="External"/><Relationship Id="rId28" Type="http://schemas.openxmlformats.org/officeDocument/2006/relationships/hyperlink" Target="http://www.theweek.co.uk/us/51105/gun-control-immigration-top-obamas-second-term-agenda//wyo-mm" TargetMode="External"/><Relationship Id="rId36" Type="http://schemas.openxmlformats.org/officeDocument/2006/relationships/hyperlink" Target="http://www.nationaljournal.com/whitehouse/obama-reshapes-cabinet-for-a-second-term-20130115"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detroitnews.com/article/20130124/OPINION01/301240324/1008/opinion01/Obama-s-uphill-agenda" TargetMode="External"/><Relationship Id="rId31" Type="http://schemas.openxmlformats.org/officeDocument/2006/relationships/hyperlink" Target="http://www.nationaljournal.com/whitehouse/obama-s-climate-vow-could-make-epa-a-political-target-20130124" TargetMode="External"/><Relationship Id="rId44" Type="http://schemas.openxmlformats.org/officeDocument/2006/relationships/hyperlink" Target="http://www.sfgate.com/opinion/editorials/article/Immigration-reform-s-time-has-come-4206430.php//wyo-m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ebookbrowse.com/offshore-wind-pat-fleischauer-pdf-d73772552" TargetMode="External"/><Relationship Id="rId22" Type="http://schemas.openxmlformats.org/officeDocument/2006/relationships/hyperlink" Target="http://www.usatoday.com/story/theoval/2013/01/24/obama-agenda-gun-violence-immigration-budget/1860889/" TargetMode="External"/><Relationship Id="rId27" Type="http://schemas.openxmlformats.org/officeDocument/2006/relationships/hyperlink" Target="http://bostonglobe.com/news/politics/2013/01/27/new-conservative-group-financed-anonymously-run-ads-against-confirmation-hagel-for-defense/WVcccenmblzojGWWu3hZBO/story.html" TargetMode="External"/><Relationship Id="rId30" Type="http://schemas.openxmlformats.org/officeDocument/2006/relationships/hyperlink" Target="http://www.nationaljournal.com/whitehouse/obama-s-climate-vow-could-make-epa-a-political-target-20130124" TargetMode="External"/><Relationship Id="rId35" Type="http://schemas.openxmlformats.org/officeDocument/2006/relationships/hyperlink" Target="http://www.nationaljournal.com/politics/lisa-jackson-stepping-down-as-epa-head-20121227" TargetMode="External"/><Relationship Id="rId43" Type="http://schemas.openxmlformats.org/officeDocument/2006/relationships/hyperlink" Target="http://www.opednews.com/articles/The-Do-Nothing-44th-Presid-by-David-Michael-Gree-100611-648.html" TargetMode="External"/><Relationship Id="rId48" Type="http://schemas.openxmlformats.org/officeDocument/2006/relationships/fontTable" Target="fontTab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redDebate\Application%20Data\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37</TotalTime>
  <Pages>17</Pages>
  <Words>8665</Words>
  <Characters>54468</Characters>
  <Application>Microsoft Office Word</Application>
  <DocSecurity>0</DocSecurity>
  <Lines>453</Lines>
  <Paragraphs>126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63007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JaredDebate</dc:creator>
  <cp:keywords/>
  <dc:description/>
  <cp:lastModifiedBy>JaredDebate</cp:lastModifiedBy>
  <cp:revision>7</cp:revision>
  <dcterms:created xsi:type="dcterms:W3CDTF">2013-01-27T20:50:00Z</dcterms:created>
  <dcterms:modified xsi:type="dcterms:W3CDTF">2013-01-27T22:18:00Z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