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C9F" w:rsidRDefault="00B74C9F" w:rsidP="00B74C9F">
      <w:pPr>
        <w:pStyle w:val="Heading1"/>
      </w:pPr>
      <w:r>
        <w:t>ASU Cards Round 1 Fullerton</w:t>
      </w:r>
    </w:p>
    <w:p w:rsidR="00B74C9F" w:rsidRDefault="00B74C9F" w:rsidP="00B74C9F">
      <w:pPr>
        <w:pStyle w:val="Heading3"/>
      </w:pPr>
      <w:r>
        <w:lastRenderedPageBreak/>
        <w:t>1</w:t>
      </w:r>
    </w:p>
    <w:p w:rsidR="00B74C9F" w:rsidRPr="007642C5" w:rsidRDefault="00B74C9F" w:rsidP="00B74C9F">
      <w:pPr>
        <w:pStyle w:val="Heading4"/>
        <w:rPr>
          <w:rFonts w:ascii="Georgia" w:hAnsi="Georgia"/>
        </w:rPr>
      </w:pPr>
      <w:r w:rsidRPr="007642C5">
        <w:rPr>
          <w:bCs w:val="0"/>
        </w:rPr>
        <w:t xml:space="preserve">Interpretation and violation --- the affirmative should defend the desirability of topical government action </w:t>
      </w:r>
    </w:p>
    <w:p w:rsidR="00B74C9F" w:rsidRPr="007642C5" w:rsidRDefault="00B74C9F" w:rsidP="00B74C9F">
      <w:pPr>
        <w:pStyle w:val="Heading4"/>
        <w:rPr>
          <w:bCs w:val="0"/>
        </w:rPr>
      </w:pPr>
      <w:r w:rsidRPr="007642C5">
        <w:rPr>
          <w:bCs w:val="0"/>
        </w:rPr>
        <w:t xml:space="preserve">Most predictable—the </w:t>
      </w:r>
      <w:r w:rsidRPr="007642C5">
        <w:rPr>
          <w:bCs w:val="0"/>
          <w:u w:val="single"/>
        </w:rPr>
        <w:t>agent and verb</w:t>
      </w:r>
      <w:r w:rsidRPr="007642C5">
        <w:rPr>
          <w:bCs w:val="0"/>
        </w:rPr>
        <w:t xml:space="preserve"> indicate a debate about </w:t>
      </w:r>
      <w:r w:rsidRPr="007642C5">
        <w:rPr>
          <w:bCs w:val="0"/>
          <w:u w:val="single"/>
        </w:rPr>
        <w:t>hypothetical government action</w:t>
      </w:r>
    </w:p>
    <w:p w:rsidR="00B74C9F" w:rsidRDefault="00B74C9F" w:rsidP="00B74C9F">
      <w:r>
        <w:t xml:space="preserve">Jon M </w:t>
      </w:r>
      <w:r>
        <w:rPr>
          <w:rStyle w:val="StyleStyleBold12pt"/>
        </w:rPr>
        <w:t>Ericson 3</w:t>
      </w:r>
      <w:r>
        <w:t>, Dean Emeritus of the College of Liberal Arts – California Polytechnic U., et al., The Debater’s Guide, Third Edition, p. 4</w:t>
      </w:r>
    </w:p>
    <w:p w:rsidR="00B74C9F" w:rsidRDefault="00B74C9F" w:rsidP="00B74C9F">
      <w:pPr>
        <w:rPr>
          <w:sz w:val="14"/>
        </w:rPr>
      </w:pPr>
      <w:r>
        <w:rPr>
          <w:sz w:val="14"/>
        </w:rPr>
        <w:t xml:space="preserve">The Proposition of Policy: Urging Future Action In policy propositions, </w:t>
      </w:r>
      <w:r>
        <w:rPr>
          <w:rStyle w:val="StyleBoldUnderline"/>
          <w:highlight w:val="yellow"/>
        </w:rPr>
        <w:t>each topic contains</w:t>
      </w:r>
      <w:r>
        <w:rPr>
          <w:rStyle w:val="StyleBoldUnderline"/>
        </w:rPr>
        <w:t xml:space="preserve"> certain key elements</w:t>
      </w:r>
      <w:r>
        <w:rPr>
          <w:sz w:val="14"/>
        </w:rPr>
        <w:t xml:space="preserve">, although they have slightly different functions from comparable elements of value-oriented propositions. 1. </w:t>
      </w:r>
      <w:r>
        <w:rPr>
          <w:rStyle w:val="StyleBoldUnderline"/>
          <w:highlight w:val="yellow"/>
        </w:rPr>
        <w:t>An agent</w:t>
      </w:r>
      <w:r>
        <w:rPr>
          <w:rStyle w:val="StyleBoldUnderline"/>
        </w:rPr>
        <w:t xml:space="preserve"> </w:t>
      </w:r>
      <w:r>
        <w:rPr>
          <w:rStyle w:val="StyleBoldUnderline"/>
          <w:highlight w:val="yellow"/>
        </w:rPr>
        <w:t>doing the acting</w:t>
      </w:r>
      <w:r>
        <w:rPr>
          <w:rStyle w:val="StyleBoldUnderline"/>
        </w:rPr>
        <w:t xml:space="preserve">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in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should</w:t>
      </w:r>
      <w:r>
        <w:rPr>
          <w:rStyle w:val="StyleBoldUnderline"/>
        </w:rPr>
        <w:t xml:space="preserve"> </w:t>
      </w:r>
      <w:r>
        <w:rPr>
          <w:rStyle w:val="StyleBoldUnderline"/>
          <w:highlight w:val="yellow"/>
        </w:rPr>
        <w:t>adopt a policy</w:t>
      </w:r>
      <w:r>
        <w:rPr>
          <w:sz w:val="14"/>
        </w:rPr>
        <w:t xml:space="preserve"> of free trade.” Like the object of evaluation in a proposition of value, </w:t>
      </w:r>
      <w:r>
        <w:rPr>
          <w:rStyle w:val="Emphasis"/>
          <w:highlight w:val="yellow"/>
        </w:rPr>
        <w:t xml:space="preserve">the agent is the subject </w:t>
      </w:r>
      <w:r>
        <w:rPr>
          <w:rStyle w:val="StyleBoldUnderline"/>
        </w:rPr>
        <w:t>of the sentence</w:t>
      </w:r>
      <w:r>
        <w:rPr>
          <w:sz w:val="14"/>
        </w:rPr>
        <w:t>. 2</w:t>
      </w:r>
      <w:r>
        <w:rPr>
          <w:sz w:val="14"/>
          <w:highlight w:val="yellow"/>
        </w:rPr>
        <w:t xml:space="preserve">. </w:t>
      </w:r>
      <w:r>
        <w:rPr>
          <w:rStyle w:val="StyleBoldUnderline"/>
          <w:highlight w:val="yellow"/>
        </w:rPr>
        <w:t>The verb should</w:t>
      </w:r>
      <w:r>
        <w:rPr>
          <w:sz w:val="14"/>
        </w:rPr>
        <w:t xml:space="preserve">—the first part of a verb phrase that </w:t>
      </w:r>
      <w:r>
        <w:rPr>
          <w:rStyle w:val="StyleBoldUnderline"/>
          <w:highlight w:val="yellow"/>
        </w:rPr>
        <w:t>urges action</w:t>
      </w:r>
      <w:r>
        <w:rPr>
          <w:sz w:val="14"/>
        </w:rPr>
        <w:t xml:space="preserve">. 3. An action verb to follow should in the should-verb combination. For example, </w:t>
      </w:r>
      <w:r>
        <w:rPr>
          <w:rStyle w:val="StyleBoldUnderline"/>
          <w:highlight w:val="yellow"/>
        </w:rPr>
        <w:t>should adopt</w:t>
      </w:r>
      <w:r>
        <w:rPr>
          <w:rStyle w:val="StyleBoldUnderline"/>
        </w:rPr>
        <w:t xml:space="preserve"> here </w:t>
      </w:r>
      <w:r>
        <w:rPr>
          <w:rStyle w:val="StyleBoldUnderline"/>
          <w:highlight w:val="yellow"/>
        </w:rPr>
        <w:t>means to put a</w:t>
      </w:r>
      <w:r>
        <w:rPr>
          <w:rStyle w:val="StyleBoldUnderline"/>
        </w:rPr>
        <w:t xml:space="preserve"> program or </w:t>
      </w:r>
      <w:r>
        <w:rPr>
          <w:rStyle w:val="StyleBoldUnderline"/>
          <w:highlight w:val="yellow"/>
        </w:rPr>
        <w:t xml:space="preserve">policy into action </w:t>
      </w:r>
      <w:r>
        <w:rPr>
          <w:rStyle w:val="Emphasis"/>
          <w:highlight w:val="yellow"/>
        </w:rPr>
        <w:t>through governmental means</w:t>
      </w:r>
      <w:r>
        <w:rPr>
          <w:sz w:val="14"/>
        </w:rPr>
        <w:t xml:space="preserve">. 4. </w:t>
      </w:r>
      <w:r>
        <w:rPr>
          <w:rStyle w:val="StyleBoldUnderline"/>
          <w:highlight w:val="yellow"/>
        </w:rPr>
        <w:t xml:space="preserve">A specification of </w:t>
      </w:r>
      <w:r>
        <w:rPr>
          <w:rStyle w:val="Emphasis"/>
          <w:highlight w:val="yellow"/>
        </w:rPr>
        <w:t>directions or a limitation</w:t>
      </w:r>
      <w:r>
        <w:rPr>
          <w:rStyle w:val="StyleBoldUnderline"/>
          <w:highlight w:val="yellow"/>
        </w:rPr>
        <w:t xml:space="preserve"> of the action desired</w:t>
      </w:r>
      <w:r>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Pr>
          <w:rStyle w:val="Emphasis"/>
          <w:highlight w:val="yellow"/>
        </w:rPr>
        <w:t>The entire debate is about whether something ought</w:t>
      </w:r>
      <w:r>
        <w:rPr>
          <w:rStyle w:val="Emphasis"/>
        </w:rPr>
        <w:t xml:space="preserve"> </w:t>
      </w:r>
      <w:r>
        <w:rPr>
          <w:rStyle w:val="Emphasis"/>
          <w:highlight w:val="yellow"/>
        </w:rPr>
        <w:t>to occur</w:t>
      </w:r>
      <w:r>
        <w:rPr>
          <w:sz w:val="14"/>
        </w:rPr>
        <w:t xml:space="preserve">. What you agree to do, then, when you accept the affirmative side in such a debate is to offer sufficient and compelling reasons for an audience to perform the future action that you propose. </w:t>
      </w:r>
    </w:p>
    <w:p w:rsidR="00B74C9F" w:rsidRDefault="00B74C9F" w:rsidP="00B74C9F">
      <w:pPr>
        <w:pStyle w:val="Heading4"/>
      </w:pPr>
      <w:r>
        <w:t xml:space="preserve">C. Best for fairness. </w:t>
      </w:r>
    </w:p>
    <w:p w:rsidR="00B74C9F" w:rsidRDefault="00B74C9F" w:rsidP="00B74C9F">
      <w:pPr>
        <w:pStyle w:val="Heading4"/>
        <w:ind w:left="720"/>
      </w:pPr>
      <w:r>
        <w:t>1. Plan focus is the only predictable way of affirming the resolution.  Philosophical and theoretical concerns certainly play into the ways that policies are made, but the resolution only calls for us to defend and/or question political-institutional implementations of these kinds of concerns.</w:t>
      </w:r>
    </w:p>
    <w:p w:rsidR="00B74C9F" w:rsidRDefault="00B74C9F" w:rsidP="00B74C9F">
      <w:pPr>
        <w:pStyle w:val="Heading4"/>
        <w:ind w:left="720"/>
      </w:pPr>
      <w:r>
        <w:t>2. Plan focus is the only way to ensure a fair division of ground.  The affirmative has the advantage of trying to solve the most heinous problems of the status quo—without plan focus, debates devolve into whether or not things like racism, sexism, classism, or homophobia are good or bad.  While problems are often less contestable, solutions to these problems are—we can debate about whether or not a particular proposal will fix or worsen these problems and proffer our own solutions.</w:t>
      </w:r>
    </w:p>
    <w:p w:rsidR="00B74C9F" w:rsidRDefault="00B74C9F" w:rsidP="00B74C9F">
      <w:pPr>
        <w:pStyle w:val="Heading4"/>
      </w:pPr>
      <w:r>
        <w:t>D. Best for education</w:t>
      </w:r>
    </w:p>
    <w:p w:rsidR="00B74C9F" w:rsidRPr="00F63645" w:rsidRDefault="00B74C9F" w:rsidP="00B74C9F">
      <w:pPr>
        <w:pStyle w:val="Heading4"/>
      </w:pPr>
      <w:r>
        <w:t>No solvency for their critique without institutional focus.  We must try to change policy in order to change the world—the concentration of power in the hands of political elites is inevitable, so we must work within that system to check oppression and violence.</w:t>
      </w:r>
    </w:p>
    <w:p w:rsidR="00B74C9F" w:rsidRPr="00F63645" w:rsidRDefault="00B74C9F" w:rsidP="00B74C9F">
      <w:r w:rsidRPr="00A26DB5">
        <w:rPr>
          <w:rStyle w:val="StyleStyleBold12pt"/>
        </w:rPr>
        <w:t>Themba-Nixon 2</w:t>
      </w:r>
      <w:r>
        <w:rPr>
          <w:rStyle w:val="StyleStyleBold12pt"/>
        </w:rPr>
        <w:t>k</w:t>
      </w:r>
      <w:r>
        <w:t xml:space="preserve"> [Makani, Executive Director of the Praxis Project, </w:t>
      </w:r>
      <w:r>
        <w:rPr>
          <w:i/>
        </w:rPr>
        <w:t>Colorlines</w:t>
      </w:r>
      <w:r>
        <w:t xml:space="preserve"> 3.2, pg. 12]</w:t>
      </w:r>
    </w:p>
    <w:p w:rsidR="00B74C9F" w:rsidRPr="00983BB8" w:rsidRDefault="00B74C9F" w:rsidP="00B74C9F">
      <w:pPr>
        <w:rPr>
          <w:rStyle w:val="StyleBoldUnderline"/>
          <w:highlight w:val="yellow"/>
        </w:rPr>
      </w:pPr>
    </w:p>
    <w:p w:rsidR="00B74C9F" w:rsidRPr="00F63645" w:rsidRDefault="00B74C9F" w:rsidP="00B74C9F">
      <w:r w:rsidRPr="00983BB8">
        <w:rPr>
          <w:rStyle w:val="StyleBoldUnderline"/>
          <w:highlight w:val="yellow"/>
        </w:rPr>
        <w:lastRenderedPageBreak/>
        <w:t>The flourish and passion with which she made the distinction said everything. Policy is for wonks, sell-out politicians, and ivory-tower eggheads. Organizing is what real, grassroots people do. Common as it may be, this distinction doesn't bear out in the real world. Policy is more than law</w:t>
      </w:r>
      <w:r w:rsidRPr="00F63645">
        <w:rPr>
          <w:sz w:val="16"/>
        </w:rPr>
        <w:t xml:space="preserve">. </w:t>
      </w:r>
      <w:r w:rsidRPr="00983BB8">
        <w:rPr>
          <w:rStyle w:val="StyleBoldUnderline"/>
          <w:highlight w:val="yellow"/>
        </w:rPr>
        <w:t>It is any written agreement (formal or informal) that specifies how an institution, governing body, or community will address shared problems or attain shared goals</w:t>
      </w:r>
      <w:r w:rsidRPr="00F63645">
        <w:rPr>
          <w:sz w:val="16"/>
        </w:rPr>
        <w:t xml:space="preserve">. It spells out the terms and the consequences of these agreements and is the codification of the body's values-as represented by those present in the policymaking process. </w:t>
      </w:r>
      <w:r w:rsidRPr="00983BB8">
        <w:rPr>
          <w:rStyle w:val="StyleBoldUnderline"/>
          <w:highlight w:val="yellow"/>
        </w:rPr>
        <w:t>Given who's usually present, most policies reflect the political agenda of powerful elites. Yet, policy can be a force for change-especially when we bring our base and community organizing into the process</w:t>
      </w:r>
      <w:r w:rsidRPr="0047211A">
        <w:rPr>
          <w:rStyle w:val="StyleBoldUnderline"/>
        </w:rPr>
        <w:t xml:space="preserve">. In essence, </w:t>
      </w:r>
      <w:r w:rsidRPr="00983BB8">
        <w:rPr>
          <w:rStyle w:val="StyleBoldUnderline"/>
          <w:highlight w:val="yellow"/>
        </w:rPr>
        <w:t>policies are the codification of power relationships and resource allocation</w:t>
      </w:r>
      <w:r w:rsidRPr="0047211A">
        <w:rPr>
          <w:rStyle w:val="StyleBoldUnderline"/>
        </w:rPr>
        <w:t>. Policies are the rules of the world we live in. Changing the world means changing the rules</w:t>
      </w:r>
      <w:r w:rsidRPr="00F63645">
        <w:rPr>
          <w:sz w:val="16"/>
        </w:rPr>
        <w:t xml:space="preserve">. So, if organizing is about changing the rules and building power, how can organizing be separated from policies? </w:t>
      </w:r>
      <w:r w:rsidRPr="0047211A">
        <w:rPr>
          <w:rStyle w:val="StyleBoldUnderline"/>
        </w:rPr>
        <w:t>Can we really speak truth to power, fight the right, stop corporate abuses, or win racial justice without contesting the rules and the rulers, the policies and the policymakers?</w:t>
      </w:r>
      <w:r w:rsidRPr="00F63645">
        <w:rPr>
          <w:sz w:val="16"/>
        </w:rPr>
        <w:t xml:space="preserve"> The answer is no-and double no for people of color. Today, racism subtly dominates nearly every aspect of policymaking.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w:t>
      </w:r>
      <w:r w:rsidRPr="0047211A">
        <w:rPr>
          <w:rStyle w:val="StyleBoldUnderline"/>
        </w:rPr>
        <w:t>Policy doesn't get more relevant than this. And so we got involved in policy-as defense. Yet we have to do more than block their punches. We have to start the fight with initiatives of our own</w:t>
      </w:r>
      <w:r w:rsidRPr="00F63645">
        <w:rPr>
          <w:sz w:val="16"/>
        </w:rPr>
        <w:t xml:space="preserve">.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stand for takes place in the shaping of demands. </w:t>
      </w:r>
      <w:r w:rsidRPr="00983BB8">
        <w:rPr>
          <w:rStyle w:val="StyleBoldUnderline"/>
          <w:highlight w:val="yellow"/>
        </w:rPr>
        <w:t>By getting into the policy arena in a proactive manner, we can take our demands to the next level. Our demands can become law, with real consequences if the agreement is broken</w:t>
      </w:r>
      <w:r w:rsidRPr="00F63645">
        <w:rPr>
          <w:sz w:val="16"/>
        </w:rPr>
        <w:t xml:space="preserve">. After all the organizing, press work, and effort, a group should leave a decisionmaker with more than a handshake and his or her word. </w:t>
      </w:r>
      <w:r w:rsidRPr="00983BB8">
        <w:rPr>
          <w:rStyle w:val="StyleBoldUnderline"/>
          <w:highlight w:val="yellow"/>
        </w:rPr>
        <w:t>Of course, this work requires a certain amount of interaction with "the suits," as well as struggles with the bureaucracy, the technical language, and the all-too-common resistance by decisionmakers. Still, if it's worth demanding, it's worth having in writing-whether as law, regulation, or internal policy</w:t>
      </w:r>
      <w:r w:rsidRPr="00F63645">
        <w:rPr>
          <w:sz w:val="16"/>
        </w:rPr>
        <w:t xml:space="preserve">. From ballot initiatives on rent control to laws requiring worker protections, organizers are leveraging their power into written policies that are making a real difference in their communities. </w:t>
      </w:r>
      <w:r w:rsidRPr="00983BB8">
        <w:rPr>
          <w:rStyle w:val="StyleBoldUnderline"/>
          <w:highlight w:val="yellow"/>
        </w:rPr>
        <w:t>Of course, policy work is just one tool in our organizing arsenal, but it is a tool we simply can't afford to ignore</w:t>
      </w:r>
      <w:r w:rsidRPr="00F63645">
        <w:rPr>
          <w:sz w:val="16"/>
        </w:rPr>
        <w:t xml:space="preserve">. Making policy work an integral part of organizing will require a certain amount of retrofitting. We will need to develop the capacity to translate our information, data, and experience into stories that are designed to affect the public conversation. </w:t>
      </w:r>
      <w:r w:rsidRPr="0047211A">
        <w:rPr>
          <w:rStyle w:val="StyleBoldUnderline"/>
        </w:rPr>
        <w:t>Perhaps most important, we will need to move beyond fighting problems and on to framing solutions that bring us closer to our vision of how things should be</w:t>
      </w:r>
      <w:r w:rsidRPr="00F63645">
        <w:rPr>
          <w:sz w:val="16"/>
        </w:rPr>
        <w:t>. And then we must be committed to making it so.</w:t>
      </w:r>
    </w:p>
    <w:p w:rsidR="00B74C9F" w:rsidRDefault="00B74C9F" w:rsidP="00B74C9F">
      <w:pPr>
        <w:pStyle w:val="Heading3"/>
      </w:pPr>
      <w:r>
        <w:lastRenderedPageBreak/>
        <w:t>2</w:t>
      </w:r>
    </w:p>
    <w:p w:rsidR="00B74C9F" w:rsidRPr="00E25AD9" w:rsidRDefault="00B74C9F" w:rsidP="00B74C9F">
      <w:pPr>
        <w:pStyle w:val="Heading4"/>
      </w:pPr>
      <w:r>
        <w:t>1. Embracing “experience”</w:t>
      </w:r>
      <w:r w:rsidRPr="00E25AD9">
        <w:t xml:space="preserve"> as the basis for epistemology ignores the mediated nature of experience. Experience is just another site for articulating the dominant ideology because it ignores the historica</w:t>
      </w:r>
      <w:r>
        <w:t>l continuity of class domination</w:t>
      </w:r>
      <w:r w:rsidRPr="00E25AD9">
        <w:t xml:space="preserve"> in favor of a “local” understanding of oppression.</w:t>
      </w:r>
    </w:p>
    <w:p w:rsidR="00B74C9F" w:rsidRDefault="00B74C9F" w:rsidP="00B74C9F">
      <w:r w:rsidRPr="00E25AD9">
        <w:rPr>
          <w:rStyle w:val="StyleStyleBold12pt"/>
        </w:rPr>
        <w:t>Young 6</w:t>
      </w:r>
      <w:r w:rsidRPr="00E25AD9">
        <w:t xml:space="preserve"> (Robert, Red Critique, Winter/Spring, “Putting Materialism back into Race Theory”, </w:t>
      </w:r>
      <w:hyperlink r:id="rId9" w:history="1">
        <w:r w:rsidRPr="00E25AD9">
          <w:t>http://www.redcritique.org/WinterSpring2006/puttingmaterialismbackintoracetheory.htm</w:t>
        </w:r>
      </w:hyperlink>
      <w:r w:rsidRPr="00E25AD9">
        <w:t>)</w:t>
      </w:r>
    </w:p>
    <w:p w:rsidR="00B74C9F" w:rsidRPr="00E25AD9" w:rsidRDefault="00B74C9F" w:rsidP="00B74C9F"/>
    <w:p w:rsidR="00B74C9F" w:rsidRPr="007642C5" w:rsidRDefault="00B74C9F" w:rsidP="00B74C9F">
      <w:pPr>
        <w:pStyle w:val="card"/>
        <w:ind w:left="0"/>
        <w:rPr>
          <w:sz w:val="16"/>
        </w:rPr>
      </w:pPr>
      <w:r w:rsidRPr="00CA4B26">
        <w:rPr>
          <w:rStyle w:val="underline"/>
          <w:highlight w:val="yellow"/>
        </w:rPr>
        <w:t xml:space="preserve">Bourgeois </w:t>
      </w:r>
      <w:r w:rsidRPr="00571D1B">
        <w:rPr>
          <w:rStyle w:val="underline"/>
        </w:rPr>
        <w:t xml:space="preserve">philosophical </w:t>
      </w:r>
      <w:r w:rsidRPr="00CA4B26">
        <w:rPr>
          <w:rStyle w:val="underline"/>
          <w:highlight w:val="yellow"/>
        </w:rPr>
        <w:t>assumptions haunt</w:t>
      </w:r>
      <w:r w:rsidRPr="00CA4B26">
        <w:rPr>
          <w:sz w:val="16"/>
          <w:highlight w:val="yellow"/>
        </w:rPr>
        <w:t xml:space="preserve"> </w:t>
      </w:r>
      <w:r w:rsidRPr="0077305E">
        <w:rPr>
          <w:sz w:val="16"/>
        </w:rPr>
        <w:t xml:space="preserve">the Afrocentric project and, in the domain </w:t>
      </w:r>
      <w:r w:rsidRPr="00CE0C47">
        <w:rPr>
          <w:sz w:val="16"/>
        </w:rPr>
        <w:t xml:space="preserve">of </w:t>
      </w:r>
      <w:r w:rsidRPr="00CA4B26">
        <w:rPr>
          <w:rStyle w:val="underline"/>
          <w:highlight w:val="yellow"/>
        </w:rPr>
        <w:t>black feminist theory</w:t>
      </w:r>
      <w:r w:rsidRPr="00CE0C47">
        <w:rPr>
          <w:rStyle w:val="underline"/>
        </w:rPr>
        <w:t>, Patricia Hill Collins provides an instructive example</w:t>
      </w:r>
      <w:r w:rsidRPr="00CE0C47">
        <w:rPr>
          <w:sz w:val="16"/>
        </w:rPr>
        <w:t xml:space="preserve"> of this intersection. In Black Feminist Thought, </w:t>
      </w:r>
      <w:r w:rsidRPr="00CE0C47">
        <w:rPr>
          <w:rStyle w:val="underline"/>
        </w:rPr>
        <w:t>Collins posits</w:t>
      </w:r>
      <w:r w:rsidRPr="00CA4B26">
        <w:rPr>
          <w:rStyle w:val="underline"/>
          <w:highlight w:val="yellow"/>
        </w:rPr>
        <w:t xml:space="preserve"> </w:t>
      </w:r>
      <w:r w:rsidRPr="0030268C">
        <w:rPr>
          <w:rStyle w:val="underline"/>
        </w:rPr>
        <w:t>the "special angle of vision" that black women bring</w:t>
      </w:r>
      <w:r w:rsidRPr="00C95AC3">
        <w:rPr>
          <w:rStyle w:val="underline"/>
        </w:rPr>
        <w:t xml:space="preserve"> to</w:t>
      </w:r>
      <w:r w:rsidRPr="00CE0C47">
        <w:rPr>
          <w:rStyle w:val="underline"/>
        </w:rPr>
        <w:t xml:space="preserve"> knowledge production process </w:t>
      </w:r>
      <w:r w:rsidRPr="00CE0C47">
        <w:rPr>
          <w:sz w:val="16"/>
        </w:rPr>
        <w:t xml:space="preserve">(21), </w:t>
      </w:r>
      <w:r w:rsidRPr="00CA4B26">
        <w:rPr>
          <w:rStyle w:val="underline"/>
          <w:highlight w:val="yellow"/>
        </w:rPr>
        <w:t>and</w:t>
      </w:r>
      <w:r w:rsidRPr="00CE0C47">
        <w:rPr>
          <w:rStyle w:val="underline"/>
        </w:rPr>
        <w:t xml:space="preserve"> this "unique angle"</w:t>
      </w:r>
      <w:r w:rsidRPr="00CE0C47">
        <w:rPr>
          <w:sz w:val="16"/>
        </w:rPr>
        <w:t xml:space="preserve"> (</w:t>
      </w:r>
      <w:r w:rsidRPr="0077305E">
        <w:rPr>
          <w:sz w:val="16"/>
        </w:rPr>
        <w:t xml:space="preserve">22) </w:t>
      </w:r>
      <w:r w:rsidRPr="0030268C">
        <w:rPr>
          <w:rStyle w:val="underline"/>
        </w:rPr>
        <w:t xml:space="preserve">provides </w:t>
      </w:r>
      <w:r w:rsidRPr="00CA4B26">
        <w:rPr>
          <w:rStyle w:val="underline"/>
          <w:highlight w:val="yellow"/>
        </w:rPr>
        <w:t>the "standpoint" for Afrocentric feminism</w:t>
      </w:r>
      <w:r w:rsidRPr="0077305E">
        <w:rPr>
          <w:sz w:val="16"/>
        </w:rPr>
        <w:t xml:space="preserve">, a feminism that she equates with humanism (37). Similar to the experiential metaphysics of Black women's standpoint theory, </w:t>
      </w:r>
      <w:r w:rsidRPr="00571D1B">
        <w:rPr>
          <w:rStyle w:val="underline"/>
        </w:rPr>
        <w:t>Collins</w:t>
      </w:r>
      <w:r w:rsidRPr="0077305E">
        <w:rPr>
          <w:sz w:val="16"/>
        </w:rPr>
        <w:t xml:space="preserve"> also </w:t>
      </w:r>
      <w:r w:rsidRPr="00571D1B">
        <w:rPr>
          <w:rStyle w:val="underline"/>
        </w:rPr>
        <w:t>situates</w:t>
      </w:r>
      <w:r w:rsidRPr="0077305E">
        <w:rPr>
          <w:sz w:val="16"/>
        </w:rPr>
        <w:t xml:space="preserve"> Afrocentric feminist </w:t>
      </w:r>
      <w:r w:rsidRPr="00571D1B">
        <w:rPr>
          <w:rStyle w:val="underline"/>
        </w:rPr>
        <w:t>epistemology "in the everyday experiences of African-American women"</w:t>
      </w:r>
      <w:r w:rsidRPr="0077305E">
        <w:rPr>
          <w:sz w:val="16"/>
        </w:rPr>
        <w:t xml:space="preserve"> (207). </w:t>
      </w:r>
      <w:r w:rsidRPr="00571D1B">
        <w:rPr>
          <w:rStyle w:val="underline"/>
        </w:rPr>
        <w:t xml:space="preserve">Consequently, </w:t>
      </w:r>
      <w:r w:rsidRPr="00CA4B26">
        <w:rPr>
          <w:rStyle w:val="underline"/>
          <w:highlight w:val="yellow"/>
        </w:rPr>
        <w:t xml:space="preserve">Collins suggests that "concrete experience" constitutes </w:t>
      </w:r>
      <w:r w:rsidRPr="00571D1B">
        <w:rPr>
          <w:rStyle w:val="underline"/>
        </w:rPr>
        <w:t xml:space="preserve">a criterion of </w:t>
      </w:r>
      <w:r w:rsidRPr="00CA4B26">
        <w:rPr>
          <w:rStyle w:val="underline"/>
          <w:highlight w:val="yellow"/>
        </w:rPr>
        <w:t xml:space="preserve">meaning </w:t>
      </w:r>
      <w:r w:rsidRPr="0077305E">
        <w:rPr>
          <w:sz w:val="16"/>
        </w:rPr>
        <w:t xml:space="preserve">(208).  </w:t>
      </w:r>
      <w:r w:rsidRPr="00571D1B">
        <w:rPr>
          <w:rStyle w:val="underline"/>
        </w:rPr>
        <w:t>However, the experiential, the "real", does not adequate the "truth</w:t>
      </w:r>
      <w:r w:rsidRPr="0077305E">
        <w:rPr>
          <w:sz w:val="16"/>
        </w:rPr>
        <w:t>", as Collins implies</w:t>
      </w:r>
      <w:r w:rsidRPr="002B01AE">
        <w:rPr>
          <w:rStyle w:val="underline"/>
        </w:rPr>
        <w:t>. Collins rejects the "Eurocentric Masculinist Knowlege Validation Process" for its positivism but</w:t>
      </w:r>
      <w:r w:rsidRPr="002B01AE">
        <w:rPr>
          <w:sz w:val="16"/>
        </w:rPr>
        <w:t>, in turn,</w:t>
      </w:r>
      <w:r w:rsidRPr="002B01AE">
        <w:rPr>
          <w:rStyle w:val="underline"/>
        </w:rPr>
        <w:t xml:space="preserve"> she offers empiricism as the grounds for validating experience</w:t>
      </w:r>
      <w:r w:rsidRPr="00571D1B">
        <w:rPr>
          <w:rStyle w:val="underline"/>
        </w:rPr>
        <w:t xml:space="preserve">. </w:t>
      </w:r>
      <w:r w:rsidRPr="0077305E">
        <w:rPr>
          <w:sz w:val="16"/>
        </w:rPr>
        <w:t>Hence,</w:t>
      </w:r>
      <w:r w:rsidRPr="00571D1B">
        <w:rPr>
          <w:rStyle w:val="underline"/>
        </w:rPr>
        <w:t xml:space="preserve"> the validity of experiential claims is adjudicated by reference to the experience. Not only is </w:t>
      </w:r>
      <w:r w:rsidRPr="00CA4B26">
        <w:rPr>
          <w:rStyle w:val="underline"/>
          <w:highlight w:val="yellow"/>
        </w:rPr>
        <w:t xml:space="preserve">her argument </w:t>
      </w:r>
      <w:r w:rsidRPr="00571D1B">
        <w:rPr>
          <w:rStyle w:val="underline"/>
        </w:rPr>
        <w:t xml:space="preserve">circular, but it also </w:t>
      </w:r>
      <w:r w:rsidRPr="00CA4B26">
        <w:rPr>
          <w:rStyle w:val="underline"/>
          <w:highlight w:val="yellow"/>
        </w:rPr>
        <w:t>undermines one of her key claims</w:t>
      </w:r>
      <w:r w:rsidRPr="00571D1B">
        <w:rPr>
          <w:rStyle w:val="underline"/>
        </w:rPr>
        <w:t xml:space="preserve">. </w:t>
      </w:r>
      <w:r w:rsidRPr="00CA4B26">
        <w:rPr>
          <w:rStyle w:val="underline"/>
          <w:highlight w:val="yellow"/>
        </w:rPr>
        <w:t xml:space="preserve">If race, class, gender, and </w:t>
      </w:r>
      <w:r w:rsidRPr="00571D1B">
        <w:rPr>
          <w:rStyle w:val="underline"/>
        </w:rPr>
        <w:t xml:space="preserve">the accompanying </w:t>
      </w:r>
      <w:r w:rsidRPr="00CA4B26">
        <w:rPr>
          <w:rStyle w:val="underline"/>
          <w:highlight w:val="yellow"/>
        </w:rPr>
        <w:t>ideological apparatuses are interlocking</w:t>
      </w:r>
      <w:r w:rsidRPr="00571D1B">
        <w:rPr>
          <w:rStyle w:val="underline"/>
        </w:rPr>
        <w:t xml:space="preserve"> </w:t>
      </w:r>
      <w:r w:rsidRPr="00CA4B26">
        <w:rPr>
          <w:rStyle w:val="underline"/>
          <w:highlight w:val="yellow"/>
        </w:rPr>
        <w:t>systems of oppression</w:t>
      </w:r>
      <w:r w:rsidRPr="00571D1B">
        <w:rPr>
          <w:rStyle w:val="underline"/>
        </w:rPr>
        <w:t xml:space="preserve">, </w:t>
      </w:r>
      <w:r w:rsidRPr="0077305E">
        <w:rPr>
          <w:sz w:val="16"/>
        </w:rPr>
        <w:t xml:space="preserve">as Collins suggest, </w:t>
      </w:r>
      <w:r w:rsidRPr="00CA4B26">
        <w:rPr>
          <w:rStyle w:val="underline"/>
          <w:highlight w:val="yellow"/>
        </w:rPr>
        <w:t>then the experiential is not the site for the "true</w:t>
      </w:r>
      <w:r w:rsidRPr="00571D1B">
        <w:rPr>
          <w:rStyle w:val="underline"/>
        </w:rPr>
        <w:t xml:space="preserve">" </w:t>
      </w:r>
      <w:r w:rsidRPr="00CA4B26">
        <w:rPr>
          <w:rStyle w:val="underline"/>
          <w:highlight w:val="yellow"/>
        </w:rPr>
        <w:t xml:space="preserve">but rather </w:t>
      </w:r>
      <w:r w:rsidRPr="00CA4B26">
        <w:rPr>
          <w:rStyle w:val="Emphasis"/>
          <w:highlight w:val="yellow"/>
        </w:rPr>
        <w:t>the site for</w:t>
      </w:r>
      <w:r w:rsidRPr="0030268C">
        <w:rPr>
          <w:rStyle w:val="Emphasis"/>
        </w:rPr>
        <w:t xml:space="preserve"> </w:t>
      </w:r>
      <w:r w:rsidRPr="00CA4B26">
        <w:rPr>
          <w:rStyle w:val="Emphasis"/>
          <w:highlight w:val="yellow"/>
        </w:rPr>
        <w:t>the articulation of dominant ideology</w:t>
      </w:r>
      <w:r w:rsidRPr="00571D1B">
        <w:rPr>
          <w:rStyle w:val="underline"/>
        </w:rPr>
        <w:t xml:space="preserve">. </w:t>
      </w:r>
      <w:r w:rsidRPr="00CA4B26">
        <w:rPr>
          <w:rStyle w:val="underline"/>
          <w:highlight w:val="yellow"/>
        </w:rPr>
        <w:t xml:space="preserve">On what basis </w:t>
      </w:r>
      <w:r w:rsidRPr="00571D1B">
        <w:rPr>
          <w:rStyle w:val="underline"/>
        </w:rPr>
        <w:t xml:space="preserve">then, </w:t>
      </w:r>
      <w:r w:rsidRPr="00CA4B26">
        <w:rPr>
          <w:rStyle w:val="underline"/>
          <w:highlight w:val="yellow"/>
        </w:rPr>
        <w:t>could the experiential provide grounds for an historical understanding of</w:t>
      </w:r>
      <w:r w:rsidRPr="00571D1B">
        <w:rPr>
          <w:rStyle w:val="underline"/>
        </w:rPr>
        <w:t xml:space="preserve"> the </w:t>
      </w:r>
      <w:r w:rsidRPr="00CA4B26">
        <w:rPr>
          <w:rStyle w:val="underline"/>
          <w:highlight w:val="yellow"/>
        </w:rPr>
        <w:t>structures</w:t>
      </w:r>
      <w:r w:rsidRPr="00571D1B">
        <w:rPr>
          <w:rStyle w:val="underline"/>
        </w:rPr>
        <w:t xml:space="preserve"> that make experience itself possible as experience? </w:t>
      </w:r>
      <w:r w:rsidRPr="0077305E">
        <w:rPr>
          <w:sz w:val="16"/>
        </w:rPr>
        <w:t xml:space="preserve"> Asante and Collins assume that experience is self-intelligible and in their discourse it functions as the limit text of the real. However, I believe </w:t>
      </w:r>
      <w:r w:rsidRPr="00CA4B26">
        <w:rPr>
          <w:rStyle w:val="underline"/>
          <w:highlight w:val="yellow"/>
        </w:rPr>
        <w:t>experience is a highly mediated frame of understanding</w:t>
      </w:r>
      <w:r w:rsidRPr="00571D1B">
        <w:rPr>
          <w:rStyle w:val="underline"/>
        </w:rPr>
        <w:t xml:space="preserve">. Though it is true that a person of color experiences oppression, this </w:t>
      </w:r>
      <w:r w:rsidRPr="00CA4B26">
        <w:rPr>
          <w:rStyle w:val="underline"/>
          <w:highlight w:val="yellow"/>
        </w:rPr>
        <w:t>experience is not self-explanatory</w:t>
      </w:r>
      <w:r w:rsidRPr="00571D1B">
        <w:rPr>
          <w:rStyle w:val="underline"/>
        </w:rPr>
        <w:t xml:space="preserve"> </w:t>
      </w:r>
      <w:r w:rsidRPr="00CA4B26">
        <w:rPr>
          <w:rStyle w:val="underline"/>
          <w:highlight w:val="yellow"/>
        </w:rPr>
        <w:t>and</w:t>
      </w:r>
      <w:r w:rsidRPr="0077305E">
        <w:rPr>
          <w:sz w:val="16"/>
        </w:rPr>
        <w:t xml:space="preserve">, therefore, it </w:t>
      </w:r>
      <w:r w:rsidRPr="00CA4B26">
        <w:rPr>
          <w:rStyle w:val="underline"/>
          <w:highlight w:val="yellow"/>
        </w:rPr>
        <w:t>needs to be situated in relation to other social practices</w:t>
      </w:r>
      <w:r w:rsidRPr="00571D1B">
        <w:rPr>
          <w:rStyle w:val="underline"/>
        </w:rPr>
        <w:t xml:space="preserve">. </w:t>
      </w:r>
      <w:r w:rsidRPr="00CA4B26">
        <w:rPr>
          <w:rStyle w:val="underline"/>
          <w:highlight w:val="yellow"/>
        </w:rPr>
        <w:t xml:space="preserve">Experience </w:t>
      </w:r>
      <w:r w:rsidRPr="00CA4B26">
        <w:rPr>
          <w:rStyle w:val="Emphasis"/>
          <w:highlight w:val="yellow"/>
        </w:rPr>
        <w:t>seems local but it is</w:t>
      </w:r>
      <w:r w:rsidRPr="00571D1B">
        <w:rPr>
          <w:rStyle w:val="underline"/>
        </w:rPr>
        <w:t xml:space="preserve">, like all cultural and political practices, </w:t>
      </w:r>
      <w:r w:rsidRPr="00CA4B26">
        <w:rPr>
          <w:rStyle w:val="Emphasis"/>
          <w:highlight w:val="yellow"/>
        </w:rPr>
        <w:t>interrelated to other practices</w:t>
      </w:r>
      <w:r w:rsidRPr="00CA4B26">
        <w:rPr>
          <w:rStyle w:val="underline"/>
          <w:highlight w:val="yellow"/>
        </w:rPr>
        <w:t xml:space="preserve"> </w:t>
      </w:r>
      <w:r w:rsidRPr="00571D1B">
        <w:rPr>
          <w:rStyle w:val="underline"/>
        </w:rPr>
        <w:t>and experiences.</w:t>
      </w:r>
      <w:r w:rsidRPr="0077305E">
        <w:rPr>
          <w:sz w:val="16"/>
        </w:rPr>
        <w:t xml:space="preserve"> </w:t>
      </w:r>
      <w:r w:rsidRPr="00CA4B26">
        <w:rPr>
          <w:rStyle w:val="Emphasis"/>
          <w:highlight w:val="yellow"/>
        </w:rPr>
        <w:t>Thus its explanation come from its "outside".</w:t>
      </w:r>
      <w:r w:rsidRPr="0030268C">
        <w:rPr>
          <w:rStyle w:val="StyleBoldUnderline"/>
        </w:rPr>
        <w:t xml:space="preserve"> </w:t>
      </w:r>
      <w:r w:rsidRPr="0077305E">
        <w:rPr>
          <w:sz w:val="16"/>
        </w:rPr>
        <w:t xml:space="preserve">Theory, specifically </w:t>
      </w:r>
      <w:r w:rsidRPr="00CA4B26">
        <w:rPr>
          <w:rStyle w:val="underline"/>
          <w:highlight w:val="yellow"/>
        </w:rPr>
        <w:t>Marxist theory, provides an explanation of this outside by reading the meaning of all experiences as determined by the economic realities of class</w:t>
      </w:r>
      <w:r w:rsidRPr="00571D1B">
        <w:rPr>
          <w:rStyle w:val="underline"/>
        </w:rPr>
        <w:t>.</w:t>
      </w:r>
      <w:r w:rsidRPr="0077305E">
        <w:rPr>
          <w:sz w:val="16"/>
        </w:rPr>
        <w:t xml:space="preserve"> While Asante's and Collins' humanism reads the experience of race as a site of "self-presence", </w:t>
      </w:r>
      <w:r w:rsidRPr="00CA4B26">
        <w:rPr>
          <w:rStyle w:val="underline"/>
          <w:highlight w:val="yellow"/>
        </w:rPr>
        <w:t>the history of race in the United States</w:t>
      </w:r>
      <w:r w:rsidRPr="00571D1B">
        <w:rPr>
          <w:rStyle w:val="underline"/>
        </w:rPr>
        <w:t>—from slavery to Jim Crow to Katrina—</w:t>
      </w:r>
      <w:r w:rsidRPr="00CA4B26">
        <w:rPr>
          <w:rStyle w:val="underline"/>
          <w:highlight w:val="yellow"/>
        </w:rPr>
        <w:t xml:space="preserve">is written in </w:t>
      </w:r>
      <w:r w:rsidRPr="00571D1B">
        <w:rPr>
          <w:rStyle w:val="underline"/>
        </w:rPr>
        <w:t xml:space="preserve">the fundamental </w:t>
      </w:r>
      <w:r w:rsidRPr="00CA4B26">
        <w:rPr>
          <w:rStyle w:val="underline"/>
          <w:highlight w:val="yellow"/>
        </w:rPr>
        <w:t>difference of class</w:t>
      </w:r>
      <w:r w:rsidRPr="00571D1B">
        <w:rPr>
          <w:rStyle w:val="underline"/>
        </w:rPr>
        <w:t xml:space="preserve">. In other words, </w:t>
      </w:r>
      <w:r w:rsidRPr="00CA4B26">
        <w:rPr>
          <w:rStyle w:val="underline"/>
          <w:highlight w:val="yellow"/>
        </w:rPr>
        <w:t>experience does not speak the real</w:t>
      </w:r>
      <w:r w:rsidRPr="00571D1B">
        <w:rPr>
          <w:rStyle w:val="underline"/>
        </w:rPr>
        <w:t xml:space="preserve">, </w:t>
      </w:r>
      <w:r w:rsidRPr="00CA4B26">
        <w:rPr>
          <w:rStyle w:val="underline"/>
          <w:highlight w:val="yellow"/>
        </w:rPr>
        <w:t>but rather it is the site of contradictions and</w:t>
      </w:r>
      <w:r w:rsidRPr="00571D1B">
        <w:rPr>
          <w:rStyle w:val="underline"/>
        </w:rPr>
        <w:t xml:space="preserve">, hence, </w:t>
      </w:r>
      <w:r w:rsidRPr="002B01AE">
        <w:rPr>
          <w:rStyle w:val="underline"/>
        </w:rPr>
        <w:t>in need of conceptual elaboration to break from cultural common sense</w:t>
      </w:r>
      <w:r w:rsidRPr="00571D1B">
        <w:rPr>
          <w:rStyle w:val="underline"/>
        </w:rPr>
        <w:t xml:space="preserve">, </w:t>
      </w:r>
      <w:r w:rsidRPr="00CA4B26">
        <w:rPr>
          <w:rStyle w:val="underline"/>
          <w:highlight w:val="yellow"/>
        </w:rPr>
        <w:t>a conduit for dominant ideology</w:t>
      </w:r>
      <w:r w:rsidRPr="00571D1B">
        <w:rPr>
          <w:rStyle w:val="underline"/>
        </w:rPr>
        <w:t>.</w:t>
      </w:r>
      <w:r w:rsidRPr="0077305E">
        <w:rPr>
          <w:sz w:val="16"/>
        </w:rPr>
        <w:t xml:space="preserve"> It is this outside that has come under attack by black (humanist) scholars through the invocation of the black (transcendental) subject.</w:t>
      </w:r>
    </w:p>
    <w:p w:rsidR="00B74C9F" w:rsidRDefault="00B74C9F" w:rsidP="00B74C9F">
      <w:pPr>
        <w:pStyle w:val="Heading4"/>
      </w:pPr>
      <w:r>
        <w:lastRenderedPageBreak/>
        <w:t xml:space="preserve">2. </w:t>
      </w:r>
      <w:r w:rsidRPr="009F3C49">
        <w:t>Identity politics necessarily sustain the regular functioning of capitalism – identity formation is the process by which capitalism divides the working class to make resistance impossible.  This guarantees that political demands are not elevated past the level of particularism and reaching the level of the bourgeoisie becomes the ultimate objective.</w:t>
      </w:r>
    </w:p>
    <w:p w:rsidR="00B74C9F" w:rsidRPr="009F3C49" w:rsidRDefault="00B74C9F" w:rsidP="00B74C9F">
      <w:r w:rsidRPr="009F3C49">
        <w:rPr>
          <w:rStyle w:val="StyleStyleBold12pt"/>
        </w:rPr>
        <w:t>Brown 93</w:t>
      </w:r>
      <w:r>
        <w:t xml:space="preserve"> </w:t>
      </w:r>
      <w:r w:rsidRPr="009F3C49">
        <w:t>(Wendy, Professor of Political Science at the University of California, Berkeley, “Wounded Attachments” Political Theory, Vol. 21, No. 3 (Aug., 1993), pp. 392-395, JSTOR, http://www.jstor.org/stable/191795)</w:t>
      </w:r>
    </w:p>
    <w:p w:rsidR="00B74C9F" w:rsidRPr="009F3C49" w:rsidRDefault="00B74C9F" w:rsidP="00B74C9F"/>
    <w:p w:rsidR="00B74C9F" w:rsidRPr="007642C5" w:rsidRDefault="00B74C9F" w:rsidP="00B74C9F">
      <w:pPr>
        <w:rPr>
          <w:b/>
          <w:bCs/>
          <w:u w:val="single"/>
        </w:rPr>
      </w:pPr>
      <w:r w:rsidRPr="00134206">
        <w:rPr>
          <w:sz w:val="16"/>
        </w:rPr>
        <w:t>Although this détente between universal and particular within liberalism is potted with volatile conceits, it is rather thouroughly unraveled by two features of late modernity, spurred by developments in what Marx and Froucault, respectively, reveal as liveralism’s compainion powers: capitalism and disciplinarity. On one side, the state loses even its guise of universality as it becomes ever more transparently invested in particular economic interests, political ends, and social formations. This occurs as it shifts from a relativley minimalist “night watchman” state to a heavily bureacratized, managerial, fiscally complex, and highly interventionist welfare-warfare state, a transmogrification occasioned by the combined imperatives of capital and the autoproliferating characteristics of bureacracy. On the other side, a range of economic and political forces increasingly disinter the liberal subject from substantive nation-state identification: deterritorializing demographic flows; disintegration from within and invasion from without of family and community as (relatively) autonomous sites of social production and identification; consumer capitalism’s marketing discourse in which individual (and subindividual) desires are produced, commodified, and mobilized as identities; and disciplinary productions of a fantastic arry of behavior-based identities ranging from recovering alchoholic professionals to unrepentant crack mothers. These disciplinary productions work to conjure and regulate subjects through classificatory schemes, naming and normalizing social behaviors as social positions. Operating through what Foucault calls “an anatomy of detail,” “</w:t>
      </w:r>
      <w:r w:rsidRPr="006B3878">
        <w:rPr>
          <w:rStyle w:val="StyleBoldUnderline"/>
          <w:highlight w:val="yellow"/>
        </w:rPr>
        <w:t>disciplinary power” produces social identities (available for politicization because they are deployed for purposes of political regulation</w:t>
      </w:r>
      <w:r w:rsidRPr="00134206">
        <w:rPr>
          <w:sz w:val="16"/>
        </w:rPr>
        <w:t xml:space="preserve">) that crosscut juridicial identities based on abstract right. Thus, </w:t>
      </w:r>
      <w:r w:rsidRPr="00951797">
        <w:rPr>
          <w:rStyle w:val="StyleBoldUnderline"/>
        </w:rPr>
        <w:t xml:space="preserve">for example, the welfare state’s production of welfare subjects </w:t>
      </w:r>
      <w:r w:rsidRPr="00134206">
        <w:rPr>
          <w:sz w:val="16"/>
        </w:rPr>
        <w:t xml:space="preserve">– themselves </w:t>
      </w:r>
      <w:r w:rsidRPr="00951797">
        <w:rPr>
          <w:rStyle w:val="StyleBoldUnderline"/>
        </w:rPr>
        <w:t>subdivided through the socially regulated categories of motherhood, disability, race, age and so forth – potentially produce political identity through these categories, produce identities as the these categories</w:t>
      </w:r>
      <w:r w:rsidRPr="00134206">
        <w:rPr>
          <w:i/>
          <w:sz w:val="16"/>
        </w:rPr>
        <w:t>.</w:t>
      </w:r>
      <w:r w:rsidRPr="00134206">
        <w:rPr>
          <w:sz w:val="16"/>
        </w:rPr>
        <w:t xml:space="preserve"> In this story, the always imminent but increasingly politically manifest failure of liberal universalism to be universal – the transparent fiction of state universality – combines with the increasing individuation of social subjects through capitalist disinternments and disciplinary productions. Together, </w:t>
      </w:r>
      <w:r w:rsidRPr="00951797">
        <w:rPr>
          <w:rStyle w:val="StyleBoldUnderline"/>
        </w:rPr>
        <w:t>they breed the emergence of politicized identity rooted in disciplinary productions but oriented by liberal discourse toward protest against exclusion from a discursive formation of universal justice</w:t>
      </w:r>
      <w:r w:rsidRPr="00134206">
        <w:rPr>
          <w:sz w:val="16"/>
        </w:rPr>
        <w:t xml:space="preserve">. This production, however, is not linear or even but highly contradictory: although the terms of liberalism are part of the ground of production of a politicized identity that reiterates yet exceeds these terms, liberal discourse itself also continuously recolonizes political identity as political interest – </w:t>
      </w:r>
      <w:r w:rsidRPr="00134206">
        <w:rPr>
          <w:rStyle w:val="StyleBoldUnderline"/>
        </w:rPr>
        <w:t>a conversion that recasts politicized identity’s</w:t>
      </w:r>
      <w:r w:rsidRPr="00134206">
        <w:rPr>
          <w:sz w:val="16"/>
        </w:rPr>
        <w:t xml:space="preserve"> substantive and often deconstructive cultural claims and </w:t>
      </w:r>
      <w:r w:rsidRPr="00134206">
        <w:rPr>
          <w:rStyle w:val="StyleBoldUnderline"/>
        </w:rPr>
        <w:t xml:space="preserve">critiques as generic claims of particularism endemic to universalist political culture. </w:t>
      </w:r>
      <w:r w:rsidRPr="00134206">
        <w:rPr>
          <w:sz w:val="16"/>
        </w:rPr>
        <w:t>Similarly, disciplinary power manages liberalism’s production of politicized subjectivity by neutralizing (re-depoliticizing) identity through normalizing practicies. As liberal discourse converts politcal identity into essentialized private interest, disciplinary power converts interest into normativized social identity manageable by regulatory regimes. Thus disciplinary power politicially neutralizes entitlement claims generated by liberal individuation, whereas liberalism poltiically neutralize rights claims generated by disciplinary identities. 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 what we have come to call</w:t>
      </w:r>
      <w:r>
        <w:rPr>
          <w:rStyle w:val="StyleBoldUnderline"/>
        </w:rPr>
        <w:t xml:space="preserve"> </w:t>
      </w:r>
      <w:r w:rsidRPr="006B3878">
        <w:rPr>
          <w:rStyle w:val="StyleBoldUnderline"/>
          <w:highlight w:val="yellow"/>
        </w:rPr>
        <w:t>identity politics is</w:t>
      </w:r>
      <w:r w:rsidRPr="00134206">
        <w:rPr>
          <w:rStyle w:val="StyleBoldUnderline"/>
        </w:rPr>
        <w:t xml:space="preserve"> partly </w:t>
      </w:r>
      <w:r w:rsidRPr="006B3878">
        <w:rPr>
          <w:rStyle w:val="StyleBoldUnderline"/>
          <w:highlight w:val="yellow"/>
        </w:rPr>
        <w:t>dependent on the demise of a critique of capitalism</w:t>
      </w:r>
      <w:r w:rsidRPr="00134206">
        <w:rPr>
          <w:sz w:val="16"/>
        </w:rPr>
        <w:t xml:space="preserve"> and of bourgeois cultural and economic values. In a reading that links the new identity cliams to a certain relegitimation of capitalism, identity politics concerned with race, sexuality, and gender will appear not as a supplement to class politics, not as an expansion of Left categories of oppression and emancipation, not as an enriching complexification of progressive formulations of power and person – all of which they also are – but as tethered to a formulation of justice which, ironically, reinscribes a bourgeois ideal as its measure. If it is this ideal that signifies educational and vocational opportunity, upward mobility, relative protection against arbitrary violence, and reward in proportion to effort, and if it is this ideal against which many of the exclusions and privations of people of color, gays and lesbians, and women are articulated, then the political purchase of contemporary American </w:t>
      </w:r>
      <w:r w:rsidRPr="006B3878">
        <w:rPr>
          <w:rStyle w:val="StyleBoldUnderline"/>
          <w:highlight w:val="yellow"/>
        </w:rPr>
        <w:t>identity politics</w:t>
      </w:r>
      <w:r w:rsidRPr="00134206">
        <w:rPr>
          <w:rStyle w:val="StyleBoldUnderline"/>
        </w:rPr>
        <w:t xml:space="preserve"> would </w:t>
      </w:r>
      <w:r w:rsidRPr="006B3878">
        <w:rPr>
          <w:rStyle w:val="StyleBoldUnderline"/>
          <w:highlight w:val="yellow"/>
        </w:rPr>
        <w:t>seem to be achieved</w:t>
      </w:r>
      <w:r w:rsidRPr="00134206">
        <w:rPr>
          <w:sz w:val="16"/>
        </w:rPr>
        <w:t xml:space="preserve"> in part </w:t>
      </w:r>
      <w:r w:rsidRPr="006B3878">
        <w:rPr>
          <w:rStyle w:val="StyleBoldUnderline"/>
          <w:highlight w:val="yellow"/>
        </w:rPr>
        <w:t>through</w:t>
      </w:r>
      <w:r w:rsidRPr="00134206">
        <w:rPr>
          <w:sz w:val="16"/>
        </w:rPr>
        <w:t xml:space="preserve"> a certain </w:t>
      </w:r>
      <w:r w:rsidRPr="006B3878">
        <w:rPr>
          <w:rStyle w:val="StyleBoldUnderline"/>
          <w:highlight w:val="yellow"/>
        </w:rPr>
        <w:t>discursive renaturalization of capitalism</w:t>
      </w:r>
      <w:r w:rsidRPr="00134206">
        <w:rPr>
          <w:rStyle w:val="StyleBoldUnderline"/>
        </w:rPr>
        <w:t xml:space="preserve"> </w:t>
      </w:r>
      <w:r w:rsidRPr="00134206">
        <w:rPr>
          <w:sz w:val="16"/>
        </w:rPr>
        <w:t xml:space="preserve">that can be said to have marked progressive discourse since the 1970s. What this suggests is that </w:t>
      </w:r>
      <w:r w:rsidRPr="006B3878">
        <w:rPr>
          <w:rStyle w:val="StyleBoldUnderline"/>
          <w:highlight w:val="yellow"/>
        </w:rPr>
        <w:t>identity politics may be</w:t>
      </w:r>
      <w:r w:rsidRPr="00134206">
        <w:rPr>
          <w:sz w:val="16"/>
        </w:rPr>
        <w:t xml:space="preserve"> partly </w:t>
      </w:r>
      <w:r w:rsidRPr="006B3878">
        <w:rPr>
          <w:rStyle w:val="StyleBoldUnderline"/>
          <w:highlight w:val="yellow"/>
        </w:rPr>
        <w:t>configured by</w:t>
      </w:r>
      <w:r w:rsidRPr="00134206">
        <w:rPr>
          <w:sz w:val="16"/>
        </w:rPr>
        <w:t xml:space="preserve"> a peculiarly shaped and peculiarly disguised form of resentment – </w:t>
      </w:r>
      <w:r w:rsidRPr="006B3878">
        <w:rPr>
          <w:rStyle w:val="StyleBoldUnderline"/>
          <w:highlight w:val="yellow"/>
        </w:rPr>
        <w:t>class resentment without class consiousness</w:t>
      </w:r>
      <w:r w:rsidRPr="00134206">
        <w:rPr>
          <w:sz w:val="16"/>
        </w:rPr>
        <w:t xml:space="preserve"> or class analysis. </w:t>
      </w:r>
      <w:r w:rsidRPr="006B3878">
        <w:rPr>
          <w:rStyle w:val="StyleBoldUnderline"/>
          <w:highlight w:val="yellow"/>
        </w:rPr>
        <w:t xml:space="preserve">This resentment is displaced onto discourses of injustice other than class </w:t>
      </w:r>
      <w:r w:rsidRPr="006B3878">
        <w:rPr>
          <w:rStyle w:val="StyleBoldUnderline"/>
          <w:highlight w:val="yellow"/>
        </w:rPr>
        <w:lastRenderedPageBreak/>
        <w:t>but</w:t>
      </w:r>
      <w:r w:rsidRPr="00134206">
        <w:rPr>
          <w:sz w:val="16"/>
        </w:rPr>
        <w:t xml:space="preserve">, like all resentments, </w:t>
      </w:r>
      <w:r w:rsidRPr="006B3878">
        <w:rPr>
          <w:rStyle w:val="StyleBoldUnderline"/>
          <w:highlight w:val="yellow"/>
        </w:rPr>
        <w:t>retains the</w:t>
      </w:r>
      <w:r w:rsidRPr="00134206">
        <w:rPr>
          <w:sz w:val="16"/>
        </w:rPr>
        <w:t xml:space="preserve"> real or imagined </w:t>
      </w:r>
      <w:r w:rsidRPr="006B3878">
        <w:rPr>
          <w:rStyle w:val="StyleBoldUnderline"/>
          <w:highlight w:val="yellow"/>
        </w:rPr>
        <w:t>holding of</w:t>
      </w:r>
      <w:r w:rsidRPr="00134206">
        <w:rPr>
          <w:rStyle w:val="StyleBoldUnderline"/>
        </w:rPr>
        <w:t xml:space="preserve"> </w:t>
      </w:r>
      <w:r w:rsidRPr="00134206">
        <w:rPr>
          <w:sz w:val="16"/>
        </w:rPr>
        <w:t xml:space="preserve">its reviled subject – in this case, </w:t>
      </w:r>
      <w:r w:rsidRPr="006B3878">
        <w:rPr>
          <w:rStyle w:val="StyleBoldUnderline"/>
          <w:highlight w:val="yellow"/>
        </w:rPr>
        <w:t>bourgeois</w:t>
      </w:r>
      <w:r w:rsidRPr="00134206">
        <w:rPr>
          <w:sz w:val="16"/>
        </w:rPr>
        <w:t xml:space="preserve"> male </w:t>
      </w:r>
      <w:r w:rsidRPr="006B3878">
        <w:rPr>
          <w:rStyle w:val="StyleBoldUnderline"/>
          <w:highlight w:val="yellow"/>
        </w:rPr>
        <w:t>privileges</w:t>
      </w:r>
      <w:r w:rsidRPr="00134206">
        <w:rPr>
          <w:rStyle w:val="StyleBoldUnderline"/>
        </w:rPr>
        <w:t xml:space="preserve"> – as objects of</w:t>
      </w:r>
      <w:r w:rsidRPr="00134206">
        <w:rPr>
          <w:sz w:val="16"/>
        </w:rPr>
        <w:t xml:space="preserve"> </w:t>
      </w:r>
      <w:r w:rsidRPr="00134206">
        <w:rPr>
          <w:rStyle w:val="StyleBoldUnderline"/>
        </w:rPr>
        <w:t>desire</w:t>
      </w:r>
      <w:r w:rsidRPr="00134206">
        <w:rPr>
          <w:sz w:val="16"/>
        </w:rPr>
        <w:t xml:space="preserve">. From this perspective, it would appear that </w:t>
      </w:r>
      <w:r w:rsidRPr="005D70C1">
        <w:rPr>
          <w:rStyle w:val="Emphasis"/>
          <w:highlight w:val="yellow"/>
        </w:rPr>
        <w:t>the articulation of politicized identities through race, gender, and sexuality require</w:t>
      </w:r>
      <w:r w:rsidRPr="00134206">
        <w:rPr>
          <w:rStyle w:val="Emphasis"/>
        </w:rPr>
        <w:t xml:space="preserve">, rather than incidentally produce, </w:t>
      </w:r>
      <w:r w:rsidRPr="005D70C1">
        <w:rPr>
          <w:rStyle w:val="Emphasis"/>
          <w:highlight w:val="yellow"/>
        </w:rPr>
        <w:t>a</w:t>
      </w:r>
      <w:r w:rsidRPr="00134206">
        <w:rPr>
          <w:rStyle w:val="Emphasis"/>
        </w:rPr>
        <w:t xml:space="preserve"> relatively </w:t>
      </w:r>
      <w:r w:rsidRPr="005D70C1">
        <w:rPr>
          <w:rStyle w:val="Emphasis"/>
          <w:highlight w:val="yellow"/>
        </w:rPr>
        <w:t>limited identification though class. They necessarily</w:t>
      </w:r>
      <w:r w:rsidRPr="00134206">
        <w:rPr>
          <w:rStyle w:val="Emphasis"/>
        </w:rPr>
        <w:t xml:space="preserve"> rather than incidentially </w:t>
      </w:r>
      <w:r w:rsidRPr="005D70C1">
        <w:rPr>
          <w:rStyle w:val="Emphasis"/>
          <w:highlight w:val="yellow"/>
        </w:rPr>
        <w:t>abjure a critique of class power</w:t>
      </w:r>
      <w:r w:rsidRPr="00134206">
        <w:rPr>
          <w:sz w:val="16"/>
        </w:rPr>
        <w:t xml:space="preserve"> and class norms precisely </w:t>
      </w:r>
      <w:r w:rsidRPr="005D70C1">
        <w:rPr>
          <w:rStyle w:val="StyleBoldUnderline"/>
          <w:highlight w:val="yellow"/>
        </w:rPr>
        <w:t>because the injuries suffered</w:t>
      </w:r>
      <w:r w:rsidRPr="00134206">
        <w:rPr>
          <w:rStyle w:val="StyleBoldUnderline"/>
        </w:rPr>
        <w:t xml:space="preserve"> by these identities </w:t>
      </w:r>
      <w:r w:rsidRPr="005D70C1">
        <w:rPr>
          <w:rStyle w:val="StyleBoldUnderline"/>
          <w:highlight w:val="yellow"/>
        </w:rPr>
        <w:t>are measured by bourgeois norms</w:t>
      </w:r>
      <w:r w:rsidRPr="00134206">
        <w:rPr>
          <w:rStyle w:val="StyleBoldUnderline"/>
        </w:rPr>
        <w:t xml:space="preserve"> of social acceptance, legal protection, relative material comfort, and social independence. The problem is that </w:t>
      </w:r>
      <w:r w:rsidRPr="005D70C1">
        <w:rPr>
          <w:rStyle w:val="StyleBoldUnderline"/>
          <w:highlight w:val="yellow"/>
        </w:rPr>
        <w:t>when</w:t>
      </w:r>
      <w:r w:rsidRPr="005D70C1">
        <w:rPr>
          <w:sz w:val="16"/>
          <w:highlight w:val="yellow"/>
        </w:rPr>
        <w:t xml:space="preserve"> </w:t>
      </w:r>
      <w:r w:rsidRPr="005D70C1">
        <w:rPr>
          <w:rStyle w:val="StyleBoldUnderline"/>
          <w:highlight w:val="yellow"/>
        </w:rPr>
        <w:t>not only economic stratification but other injuries to body and psyche enacted by capitalism</w:t>
      </w:r>
      <w:r w:rsidRPr="00134206">
        <w:rPr>
          <w:sz w:val="16"/>
        </w:rPr>
        <w:t xml:space="preserve"> (alientation, commodificiation, exploitation, displacement, disintegration of sustain, albeit contradictory, social forms such as familes and neighborhoods) </w:t>
      </w:r>
      <w:r w:rsidRPr="005D70C1">
        <w:rPr>
          <w:rStyle w:val="StyleBoldUnderline"/>
          <w:highlight w:val="yellow"/>
        </w:rPr>
        <w:t xml:space="preserve">are discursively normalized and thus depoliticized, </w:t>
      </w:r>
      <w:r w:rsidRPr="005D70C1">
        <w:rPr>
          <w:rStyle w:val="Emphasis"/>
          <w:highlight w:val="yellow"/>
        </w:rPr>
        <w:t xml:space="preserve">other markers of social difference may come to bear an inordinate </w:t>
      </w:r>
      <w:r w:rsidRPr="005D70C1">
        <w:rPr>
          <w:rStyle w:val="StyleBoldUnderline"/>
          <w:highlight w:val="yellow"/>
        </w:rPr>
        <w:t>weight</w:t>
      </w:r>
      <w:r w:rsidRPr="00134206">
        <w:rPr>
          <w:rStyle w:val="StyleBoldUnderline"/>
        </w:rPr>
        <w:t xml:space="preserve">. Absent an articulation of capitlism in the political discourse of identity, the marked identity bears all the weight of the sufferings produced by capitalism in addition to that bound to the explicity politicized marking. </w:t>
      </w:r>
    </w:p>
    <w:p w:rsidR="00B74C9F" w:rsidRDefault="00B74C9F" w:rsidP="00B74C9F">
      <w:pPr>
        <w:pStyle w:val="Heading4"/>
      </w:pPr>
      <w:r>
        <w:t>3. The logic of capitalism results in extinction through the creation of ecological catastrophe and violent imperialist wars that will turn nuclear</w:t>
      </w:r>
    </w:p>
    <w:p w:rsidR="00B74C9F" w:rsidRPr="001076B2" w:rsidRDefault="00B74C9F" w:rsidP="00B74C9F"/>
    <w:p w:rsidR="00B74C9F" w:rsidRPr="00156E2C" w:rsidRDefault="00B74C9F" w:rsidP="00B74C9F">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10" w:history="1">
        <w:r w:rsidRPr="00156E2C">
          <w:t>http://www.monthlyreview.org/0905jbf.htm</w:t>
        </w:r>
      </w:hyperlink>
      <w:r w:rsidRPr="00156E2C">
        <w:t>]</w:t>
      </w:r>
    </w:p>
    <w:p w:rsidR="00B74C9F" w:rsidRPr="00571D1B" w:rsidRDefault="00B74C9F" w:rsidP="00B74C9F"/>
    <w:p w:rsidR="00B74C9F" w:rsidRPr="009016E6" w:rsidRDefault="00B74C9F" w:rsidP="00B74C9F">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CA4B26">
        <w:rPr>
          <w:rStyle w:val="underline"/>
          <w:highlight w:val="yellow"/>
        </w:rPr>
        <w:t>Capitalism</w:t>
      </w:r>
      <w:r w:rsidRPr="009016E6">
        <w:rPr>
          <w:rStyle w:val="underline"/>
        </w:rPr>
        <w:t xml:space="preserve"> by its very logic </w:t>
      </w:r>
      <w:r w:rsidRPr="00CA4B26">
        <w:rPr>
          <w:rStyle w:val="underline"/>
          <w:highlight w:val="yellow"/>
        </w:rPr>
        <w:t>is</w:t>
      </w:r>
      <w:r w:rsidRPr="009016E6">
        <w:rPr>
          <w:rStyle w:val="underline"/>
        </w:rPr>
        <w:t xml:space="preserve"> a </w:t>
      </w:r>
      <w:r w:rsidRPr="00CA4B26">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CA4B26">
        <w:rPr>
          <w:rStyle w:val="underline"/>
          <w:highlight w:val="yellow"/>
        </w:rPr>
        <w:t>when one capitalist state has a</w:t>
      </w:r>
      <w:r w:rsidRPr="009016E6">
        <w:rPr>
          <w:rStyle w:val="underline"/>
        </w:rPr>
        <w:t xml:space="preserve"> virtual </w:t>
      </w:r>
      <w:r w:rsidRPr="00CA4B26">
        <w:rPr>
          <w:rStyle w:val="underline"/>
          <w:highlight w:val="yellow"/>
        </w:rPr>
        <w:t>monopoly of the means of destruction, the temptation for that state</w:t>
      </w:r>
      <w:r w:rsidRPr="009016E6">
        <w:rPr>
          <w:rStyle w:val="underline"/>
        </w:rPr>
        <w:t xml:space="preserve"> to attempt </w:t>
      </w:r>
      <w:r w:rsidRPr="00CA4B26">
        <w:rPr>
          <w:rStyle w:val="underline"/>
          <w:highlight w:val="yellow"/>
        </w:rPr>
        <w:t>to seize</w:t>
      </w:r>
      <w:r w:rsidRPr="009016E6">
        <w:rPr>
          <w:rStyle w:val="underline"/>
        </w:rPr>
        <w:t xml:space="preserve"> full-spectrum </w:t>
      </w:r>
      <w:r w:rsidRPr="00CA4B26">
        <w:rPr>
          <w:rStyle w:val="underline"/>
          <w:highlight w:val="yellow"/>
        </w:rPr>
        <w:t>dominance</w:t>
      </w:r>
      <w:r w:rsidRPr="009016E6">
        <w:rPr>
          <w:rStyle w:val="underline"/>
        </w:rPr>
        <w:t xml:space="preserve"> and to transform itself into the de facto global state governing the world economy </w:t>
      </w:r>
      <w:r w:rsidRPr="00CA4B26">
        <w:rPr>
          <w:rStyle w:val="underline"/>
          <w:highlight w:val="yellow"/>
        </w:rPr>
        <w:t>is irresistible</w:t>
      </w:r>
      <w:r w:rsidRPr="009016E6">
        <w:rPr>
          <w:rStyle w:val="underline"/>
        </w:rPr>
        <w:t>. As</w:t>
      </w:r>
      <w:r w:rsidRPr="00571D1B">
        <w:rPr>
          <w:sz w:val="16"/>
        </w:rPr>
        <w:t xml:space="preserve"> the noted Marxian philosopher István </w:t>
      </w:r>
      <w:r w:rsidRPr="009016E6">
        <w:rPr>
          <w:rStyle w:val="underline"/>
        </w:rPr>
        <w:t>Mészáros observed</w:t>
      </w:r>
      <w:r w:rsidRPr="00571D1B">
        <w:rPr>
          <w:sz w:val="16"/>
        </w:rPr>
        <w:t xml:space="preserve"> in Socialism or Barbarism? (2001)—written, significantly, before George W. Bush became president: “[</w:t>
      </w:r>
      <w:r w:rsidRPr="00CA4B26">
        <w:rPr>
          <w:rStyle w:val="underline"/>
          <w:highlight w:val="yellow"/>
        </w:rPr>
        <w:t>W]hat is at stake today is not the control of a</w:t>
      </w:r>
      <w:r w:rsidRPr="009016E6">
        <w:rPr>
          <w:rStyle w:val="underline"/>
        </w:rPr>
        <w:t xml:space="preserve"> particular </w:t>
      </w:r>
      <w:r w:rsidRPr="00CA4B26">
        <w:rPr>
          <w:rStyle w:val="underline"/>
          <w:highlight w:val="yellow"/>
        </w:rPr>
        <w:t>part of the planet</w:t>
      </w:r>
      <w:r w:rsidRPr="009016E6">
        <w:rPr>
          <w:rStyle w:val="underline"/>
        </w:rPr>
        <w:t xml:space="preserve">—no matter how large—putting at a disadvantage but still tolerating the independent actions of some rivals, </w:t>
      </w:r>
      <w:r w:rsidRPr="00CA4B26">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CA4B26">
        <w:rPr>
          <w:rStyle w:val="underline"/>
          <w:highlight w:val="yellow"/>
        </w:rPr>
        <w:t>The unprecedented dangers</w:t>
      </w:r>
      <w:r w:rsidRPr="009016E6">
        <w:rPr>
          <w:rStyle w:val="underline"/>
        </w:rPr>
        <w:t xml:space="preserve"> of this new global disorder </w:t>
      </w:r>
      <w:r w:rsidRPr="00CA4B26">
        <w:rPr>
          <w:rStyle w:val="underline"/>
          <w:highlight w:val="yellow"/>
        </w:rPr>
        <w:t>are revealed in</w:t>
      </w:r>
      <w:r w:rsidRPr="009016E6">
        <w:rPr>
          <w:rStyle w:val="underline"/>
        </w:rPr>
        <w:t xml:space="preserve"> the twin cataclysms to which the world is heading at present: </w:t>
      </w:r>
      <w:r w:rsidRPr="00CA4B26">
        <w:rPr>
          <w:rStyle w:val="underline"/>
          <w:highlight w:val="yellow"/>
        </w:rPr>
        <w:t>nuclear proliferation and</w:t>
      </w:r>
      <w:r w:rsidRPr="009016E6">
        <w:rPr>
          <w:rStyle w:val="underline"/>
        </w:rPr>
        <w:t xml:space="preserve"> hence </w:t>
      </w:r>
      <w:r w:rsidRPr="00CA4B26">
        <w:rPr>
          <w:rStyle w:val="underline"/>
          <w:highlight w:val="yellow"/>
        </w:rPr>
        <w:t>increased chances of</w:t>
      </w:r>
      <w:r w:rsidRPr="009016E6">
        <w:rPr>
          <w:rStyle w:val="underline"/>
        </w:rPr>
        <w:t xml:space="preserve"> the outbreak of </w:t>
      </w:r>
      <w:r w:rsidRPr="00CA4B2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w:t>
      </w:r>
      <w:r w:rsidRPr="009016E6">
        <w:rPr>
          <w:rStyle w:val="underline"/>
        </w:rPr>
        <w:lastRenderedPageBreak/>
        <w:t xml:space="preserve">the possibility of the collapse of civilization itself if present trends continue. </w:t>
      </w:r>
      <w:r w:rsidRPr="00CA4B26">
        <w:rPr>
          <w:rStyle w:val="underline"/>
          <w:highlight w:val="yellow"/>
        </w:rPr>
        <w:t>The U</w:t>
      </w:r>
      <w:r w:rsidRPr="009016E6">
        <w:rPr>
          <w:rStyle w:val="underline"/>
        </w:rPr>
        <w:t xml:space="preserve">nited </w:t>
      </w:r>
      <w:r w:rsidRPr="00CA4B26">
        <w:rPr>
          <w:rStyle w:val="underline"/>
          <w:highlight w:val="yellow"/>
        </w:rPr>
        <w:t>S</w:t>
      </w:r>
      <w:r w:rsidRPr="009016E6">
        <w:rPr>
          <w:rStyle w:val="underline"/>
        </w:rPr>
        <w:t xml:space="preserve">tates </w:t>
      </w:r>
      <w:r w:rsidRPr="00CA4B2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CA4B2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China,</w:t>
      </w:r>
      <w:r w:rsidRPr="009016E6">
        <w:rPr>
          <w:rStyle w:val="underline"/>
        </w:rPr>
        <w:t>that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CA4B2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CA4B26">
        <w:rPr>
          <w:rStyle w:val="underline"/>
          <w:highlight w:val="yellow"/>
        </w:rPr>
        <w:t>nuclear proliferation is continuing. New nations</w:t>
      </w:r>
      <w:r w:rsidRPr="009016E6">
        <w:rPr>
          <w:rStyle w:val="underline"/>
        </w:rPr>
        <w:t xml:space="preserve">, such as North Korea, </w:t>
      </w:r>
      <w:r w:rsidRPr="00CA4B26">
        <w:rPr>
          <w:rStyle w:val="underline"/>
          <w:highlight w:val="yellow"/>
        </w:rPr>
        <w:t>are entering</w:t>
      </w:r>
      <w:r w:rsidRPr="009016E6">
        <w:rPr>
          <w:rStyle w:val="underline"/>
        </w:rPr>
        <w:t xml:space="preserve"> or can be expected soon to enter </w:t>
      </w:r>
      <w:r w:rsidRPr="00CA4B26">
        <w:rPr>
          <w:rStyle w:val="underline"/>
          <w:highlight w:val="yellow"/>
        </w:rPr>
        <w:t>the “nuclear club.” Terrorist blowback</w:t>
      </w:r>
      <w:r w:rsidRPr="009016E6">
        <w:rPr>
          <w:rStyle w:val="underline"/>
        </w:rPr>
        <w:t xml:space="preserve"> from imperialist wars in the third world </w:t>
      </w:r>
      <w:r w:rsidRPr="00CA4B26">
        <w:rPr>
          <w:rStyle w:val="underline"/>
          <w:highlight w:val="yellow"/>
        </w:rPr>
        <w:t>is</w:t>
      </w:r>
      <w:r w:rsidRPr="009016E6">
        <w:rPr>
          <w:rStyle w:val="underline"/>
        </w:rPr>
        <w:t xml:space="preserve"> now </w:t>
      </w:r>
      <w:r w:rsidRPr="00CA4B26">
        <w:rPr>
          <w:rStyle w:val="underline"/>
          <w:highlight w:val="yellow"/>
        </w:rPr>
        <w:t>a</w:t>
      </w:r>
      <w:r w:rsidRPr="009016E6">
        <w:rPr>
          <w:rStyle w:val="underline"/>
        </w:rPr>
        <w:t xml:space="preserve"> well-recognized </w:t>
      </w:r>
      <w:r w:rsidRPr="00CA4B26">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CA4B26">
        <w:rPr>
          <w:rStyle w:val="underline"/>
          <w:highlight w:val="yellow"/>
        </w:rPr>
        <w:t>Such</w:t>
      </w:r>
      <w:r w:rsidRPr="009016E6">
        <w:rPr>
          <w:rStyle w:val="underline"/>
        </w:rPr>
        <w:t xml:space="preserve"> vast and </w:t>
      </w:r>
      <w:r w:rsidRPr="00CA4B26">
        <w:rPr>
          <w:rStyle w:val="underline"/>
          <w:highlight w:val="yellow"/>
        </w:rPr>
        <w:t>overlapping</w:t>
      </w:r>
      <w:r w:rsidRPr="009016E6">
        <w:rPr>
          <w:rStyle w:val="underline"/>
        </w:rPr>
        <w:t xml:space="preserve"> historical </w:t>
      </w:r>
      <w:r w:rsidRPr="00CA4B26">
        <w:rPr>
          <w:rStyle w:val="underline"/>
          <w:highlight w:val="yellow"/>
        </w:rPr>
        <w:t xml:space="preserve">contradictions, </w:t>
      </w:r>
      <w:r w:rsidRPr="00CA4B26">
        <w:rPr>
          <w:rStyle w:val="Emphasis"/>
          <w:highlight w:val="yellow"/>
        </w:rPr>
        <w:t>rooted in</w:t>
      </w:r>
      <w:r w:rsidRPr="002C3CE4">
        <w:rPr>
          <w:rStyle w:val="Emphasis"/>
        </w:rPr>
        <w:t xml:space="preserve"> the combined and uneven development of </w:t>
      </w:r>
      <w:r w:rsidRPr="00CA4B2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CA4B26">
        <w:rPr>
          <w:rStyle w:val="Emphasis"/>
          <w:highlight w:val="yellow"/>
        </w:rPr>
        <w:t>foreshadow</w:t>
      </w:r>
      <w:r w:rsidRPr="002C3CE4">
        <w:rPr>
          <w:rStyle w:val="Emphasis"/>
        </w:rPr>
        <w:t xml:space="preserve"> what is potentially </w:t>
      </w:r>
      <w:r w:rsidRPr="00CA4B26">
        <w:rPr>
          <w:rStyle w:val="Emphasis"/>
          <w:highlight w:val="yellow"/>
        </w:rPr>
        <w:t>the most dangerous period in</w:t>
      </w:r>
      <w:r w:rsidRPr="002C3CE4">
        <w:rPr>
          <w:rStyle w:val="Emphasis"/>
        </w:rPr>
        <w:t xml:space="preserve"> the </w:t>
      </w:r>
      <w:r w:rsidRPr="00CA4B2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CA4B26">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CA4B26">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CA4B26">
        <w:rPr>
          <w:rStyle w:val="underline"/>
          <w:highlight w:val="yellow"/>
        </w:rPr>
        <w:t>by organizing a global resistance movement against</w:t>
      </w:r>
      <w:r w:rsidRPr="009016E6">
        <w:rPr>
          <w:rStyle w:val="underline"/>
        </w:rPr>
        <w:t xml:space="preserve"> the new naked </w:t>
      </w:r>
      <w:r w:rsidRPr="00CA4B26">
        <w:rPr>
          <w:rStyle w:val="underline"/>
          <w:highlight w:val="yellow"/>
        </w:rPr>
        <w:t>imperialism.</w:t>
      </w:r>
    </w:p>
    <w:p w:rsidR="00B74C9F" w:rsidRDefault="00B74C9F" w:rsidP="00B74C9F">
      <w:pPr>
        <w:rPr>
          <w:sz w:val="16"/>
        </w:rPr>
      </w:pPr>
    </w:p>
    <w:p w:rsidR="00B74C9F" w:rsidRDefault="00B74C9F" w:rsidP="00B74C9F">
      <w:pPr>
        <w:pStyle w:val="Heading4"/>
      </w:pPr>
      <w:r>
        <w:t>4. 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B74C9F" w:rsidRPr="001058A5" w:rsidRDefault="00B74C9F" w:rsidP="00B74C9F"/>
    <w:p w:rsidR="00B74C9F" w:rsidRPr="00571D1B" w:rsidRDefault="00B74C9F" w:rsidP="00B74C9F">
      <w:r w:rsidRPr="00571D1B">
        <w:rPr>
          <w:rStyle w:val="StyleStyleBold12pt"/>
        </w:rPr>
        <w:t>Tumino 1</w:t>
      </w:r>
      <w:r w:rsidRPr="00571D1B">
        <w:t xml:space="preserve"> (Steven, teaches at the City University of New York, Spring, What is Orthodox Marxism and Why it Matters Now More Than Ever Before)</w:t>
      </w:r>
    </w:p>
    <w:p w:rsidR="00B74C9F" w:rsidRPr="00571D1B" w:rsidRDefault="00B74C9F" w:rsidP="00B74C9F">
      <w:pPr>
        <w:pStyle w:val="evidencetext"/>
        <w:rPr>
          <w:rFonts w:ascii="Calibri" w:hAnsi="Calibri"/>
        </w:rPr>
      </w:pPr>
    </w:p>
    <w:p w:rsidR="00B74C9F" w:rsidRPr="00462F07" w:rsidRDefault="00B74C9F" w:rsidP="00B74C9F">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CA4B26">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CA4B26">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CA4B26">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CA4B26">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CA4B26">
        <w:rPr>
          <w:rStyle w:val="StyleBoldUnderline"/>
          <w:highlight w:val="yellow"/>
        </w:rPr>
        <w:t xml:space="preserve">This </w:t>
      </w:r>
      <w:r w:rsidRPr="00CA4B26">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w:t>
      </w:r>
      <w:r w:rsidRPr="00571D1B">
        <w:rPr>
          <w:rStyle w:val="StyleBoldUnderline"/>
        </w:rPr>
        <w:lastRenderedPageBreak/>
        <w:t xml:space="preserve">capitalism which is inscribed in the relation of capital and labor. </w:t>
      </w:r>
      <w:r w:rsidRPr="00CA4B26">
        <w:rPr>
          <w:rStyle w:val="StyleBoldUnderline"/>
          <w:highlight w:val="yellow"/>
        </w:rPr>
        <w:t xml:space="preserve">All </w:t>
      </w:r>
      <w:r w:rsidRPr="00CA4B26">
        <w:rPr>
          <w:rStyle w:val="StyleBoldUnderline"/>
          <w:rFonts w:eastAsiaTheme="majorEastAsia"/>
          <w:highlight w:val="yellow"/>
        </w:rPr>
        <w:t>modes</w:t>
      </w:r>
      <w:r w:rsidRPr="00CA4B26">
        <w:rPr>
          <w:rStyle w:val="StyleBoldUnderline"/>
          <w:highlight w:val="yellow"/>
        </w:rPr>
        <w:t xml:space="preserve"> of Marxism </w:t>
      </w:r>
      <w:r w:rsidRPr="00CA4B26">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xml:space="preserve">, more humane. This humanization (not eradication) of capitalism is the sole goal of ALL contemporary lefts (marxism, feminism, anti-racism, queeries, . . . </w:t>
      </w:r>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CA4B26">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CA4B26">
        <w:rPr>
          <w:rStyle w:val="StyleBoldUnderline"/>
          <w:rFonts w:eastAsiaTheme="majorEastAsia"/>
          <w:highlight w:val="yellow"/>
        </w:rPr>
        <w:t>any</w:t>
      </w:r>
      <w:r w:rsidRPr="00CA4B26">
        <w:rPr>
          <w:rStyle w:val="StyleBoldUnderline"/>
          <w:highlight w:val="yellow"/>
        </w:rPr>
        <w:t xml:space="preserve"> </w:t>
      </w:r>
      <w:r w:rsidRPr="00CA4B26">
        <w:rPr>
          <w:rStyle w:val="StyleBoldUnderline"/>
          <w:rFonts w:eastAsiaTheme="majorEastAsia"/>
          <w:highlight w:val="yellow"/>
        </w:rPr>
        <w:t>emancipatory theory has to be founded on recognition</w:t>
      </w:r>
      <w:r w:rsidRPr="00CA4B26">
        <w:rPr>
          <w:rStyle w:val="StyleBoldUnderline"/>
          <w:highlight w:val="yellow"/>
        </w:rPr>
        <w:t xml:space="preserve"> of the priority of Marx's</w:t>
      </w:r>
      <w:r w:rsidRPr="00571D1B">
        <w:rPr>
          <w:rStyle w:val="StyleBoldUnderline"/>
        </w:rPr>
        <w:t xml:space="preserve"> labor </w:t>
      </w:r>
      <w:r w:rsidRPr="00CA4B26">
        <w:rPr>
          <w:rStyle w:val="StyleBoldUnderline"/>
          <w:highlight w:val="yellow"/>
        </w:rPr>
        <w:t xml:space="preserve">theory of value </w:t>
      </w:r>
      <w:r w:rsidRPr="00CA4B26">
        <w:rPr>
          <w:rStyle w:val="StyleBoldUnderline"/>
          <w:rFonts w:eastAsiaTheme="majorEastAsia"/>
          <w:highlight w:val="yellow"/>
        </w:rPr>
        <w:t>and not repeat the technological determinism of</w:t>
      </w:r>
      <w:r w:rsidRPr="00CA4B26">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CA4B26">
        <w:rPr>
          <w:rStyle w:val="StyleBoldUnderline"/>
          <w:rFonts w:eastAsiaTheme="majorEastAsia"/>
          <w:highlight w:val="yellow"/>
        </w:rPr>
        <w:t>that masquerades as social theory</w:t>
      </w:r>
      <w:r w:rsidRPr="00CA4B26">
        <w:rPr>
          <w:rStyle w:val="StyleBoldUnderline"/>
          <w:highlight w:val="yellow"/>
        </w:rPr>
        <w:t>.</w:t>
      </w:r>
    </w:p>
    <w:p w:rsidR="00B74C9F" w:rsidRPr="001076B2" w:rsidRDefault="00B74C9F" w:rsidP="00B74C9F">
      <w:pPr>
        <w:pStyle w:val="Heading4"/>
      </w:pPr>
      <w:r>
        <w:t>5</w:t>
      </w:r>
      <w:r w:rsidRPr="001076B2">
        <w:t>. Class divisions are the root of all other oppressions</w:t>
      </w:r>
    </w:p>
    <w:p w:rsidR="00B74C9F" w:rsidRDefault="00B74C9F" w:rsidP="00B74C9F">
      <w:pPr>
        <w:rPr>
          <w:rStyle w:val="StyleStyleBold12pt"/>
        </w:rPr>
      </w:pPr>
    </w:p>
    <w:p w:rsidR="00B74C9F" w:rsidRDefault="00B74C9F" w:rsidP="00B74C9F">
      <w:r>
        <w:rPr>
          <w:rStyle w:val="StyleStyleBold12pt"/>
        </w:rPr>
        <w:t>K</w:t>
      </w:r>
      <w:r w:rsidRPr="002361C5">
        <w:rPr>
          <w:rStyle w:val="StyleStyleBold12pt"/>
        </w:rPr>
        <w:t>ovel 2</w:t>
      </w:r>
      <w:r>
        <w:t xml:space="preserve"> (</w:t>
      </w:r>
      <w:r w:rsidRPr="002361C5">
        <w:t>Alger Hiss Professor of Social Studies at Bard College, awarded Fellowship at the John Guggenheim Foundation, Joel, The Enemy of Nature, pages 123-124)</w:t>
      </w:r>
    </w:p>
    <w:p w:rsidR="00B74C9F" w:rsidRPr="002361C5" w:rsidRDefault="00B74C9F" w:rsidP="00B74C9F"/>
    <w:p w:rsidR="00B74C9F" w:rsidRDefault="00B74C9F" w:rsidP="00B74C9F">
      <w:pPr>
        <w:rPr>
          <w:sz w:val="16"/>
        </w:rPr>
      </w:pPr>
      <w:r w:rsidRPr="001076B2">
        <w:rPr>
          <w:sz w:val="16"/>
        </w:rPr>
        <w:t xml:space="preserve">If, however, we ask the question of efficacy, that is, which split sets the others into motion, then priority would have to be given to class, for the plain reason that </w:t>
      </w:r>
      <w:r w:rsidRPr="00CA4B26">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CA4B26">
        <w:rPr>
          <w:rStyle w:val="StyleBoldUnderline"/>
          <w:highlight w:val="yellow"/>
        </w:rPr>
        <w:t>control</w:t>
      </w:r>
      <w:r w:rsidRPr="002361C5">
        <w:rPr>
          <w:rStyle w:val="StyleBoldUnderline"/>
        </w:rPr>
        <w:t xml:space="preserve">, and </w:t>
      </w:r>
      <w:r w:rsidRPr="00CA4B26">
        <w:rPr>
          <w:rStyle w:val="StyleBoldUnderline"/>
          <w:highlight w:val="yellow"/>
        </w:rPr>
        <w:t>it is the state that</w:t>
      </w:r>
      <w:r w:rsidRPr="002361C5">
        <w:rPr>
          <w:rStyle w:val="StyleBoldUnderline"/>
        </w:rPr>
        <w:t xml:space="preserve"> shapes and </w:t>
      </w:r>
      <w:r w:rsidRPr="00CA4B26">
        <w:rPr>
          <w:rStyle w:val="StyleBoldUnderline"/>
          <w:highlight w:val="yellow"/>
        </w:rPr>
        <w:t>organizes the splits that appear in human ecosystems</w:t>
      </w:r>
      <w:r w:rsidRPr="001076B2">
        <w:rPr>
          <w:sz w:val="16"/>
        </w:rPr>
        <w:t xml:space="preserve">. Thus </w:t>
      </w:r>
      <w:r w:rsidRPr="00CA4B26">
        <w:rPr>
          <w:rStyle w:val="StyleBoldUnderline"/>
          <w:highlight w:val="yellow"/>
        </w:rPr>
        <w:t>class is</w:t>
      </w:r>
      <w:r w:rsidRPr="002361C5">
        <w:rPr>
          <w:rStyle w:val="StyleBoldUnderline"/>
        </w:rPr>
        <w:t xml:space="preserve"> both </w:t>
      </w:r>
      <w:r w:rsidRPr="00CA4B26">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CA4B26">
        <w:rPr>
          <w:rStyle w:val="StyleBoldUnderline"/>
          <w:highlight w:val="yellow"/>
        </w:rPr>
        <w:t>class is</w:t>
      </w:r>
      <w:r w:rsidRPr="001076B2">
        <w:rPr>
          <w:rStyle w:val="StyleBoldUnderline"/>
        </w:rPr>
        <w:t xml:space="preserve"> an essentially </w:t>
      </w:r>
      <w:r w:rsidRPr="00CA4B26">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CA4B26">
        <w:rPr>
          <w:rStyle w:val="StyleBoldUnderline"/>
          <w:highlight w:val="yellow"/>
        </w:rPr>
        <w:t>a world without class is</w:t>
      </w:r>
      <w:r w:rsidRPr="001076B2">
        <w:rPr>
          <w:rStyle w:val="StyleBoldUnderline"/>
        </w:rPr>
        <w:t xml:space="preserve"> eminently </w:t>
      </w:r>
      <w:r w:rsidRPr="00CA4B26">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CA4B26">
        <w:rPr>
          <w:rStyle w:val="StyleBoldUnderline"/>
          <w:highlight w:val="yellow"/>
        </w:rPr>
        <w:t>'class' signifies</w:t>
      </w:r>
      <w:r w:rsidRPr="001076B2">
        <w:rPr>
          <w:rStyle w:val="StyleBoldUnderline"/>
        </w:rPr>
        <w:t xml:space="preserve"> one side of </w:t>
      </w:r>
      <w:r w:rsidRPr="00CA4B26">
        <w:rPr>
          <w:rStyle w:val="StyleBoldUnderline"/>
          <w:highlight w:val="yellow"/>
        </w:rPr>
        <w:t>a</w:t>
      </w:r>
      <w:r w:rsidRPr="001076B2">
        <w:rPr>
          <w:rStyle w:val="StyleBoldUnderline"/>
        </w:rPr>
        <w:t xml:space="preserve"> larger figure that includes a </w:t>
      </w:r>
      <w:r w:rsidRPr="00CA4B26">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labour. </w:t>
      </w:r>
      <w:r w:rsidRPr="00CA4B26">
        <w:rPr>
          <w:rStyle w:val="StyleBoldUnderline"/>
          <w:highlight w:val="yellow"/>
        </w:rPr>
        <w:t>Class society continually generates gender, racial, ethnic oppressions and the like</w:t>
      </w:r>
      <w:r w:rsidRPr="001076B2">
        <w:rPr>
          <w:sz w:val="16"/>
        </w:rPr>
        <w:t xml:space="preserve">, which take on a life of their own,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CA4B26">
        <w:rPr>
          <w:rStyle w:val="StyleBoldUnderline"/>
          <w:highlight w:val="yellow"/>
        </w:rPr>
        <w:t>each person in a class society is reduced from what s/he can become,</w:t>
      </w:r>
      <w:r w:rsidRPr="001076B2">
        <w:rPr>
          <w:rStyle w:val="StyleBoldUnderline"/>
        </w:rPr>
        <w:t xml:space="preserve"> </w:t>
      </w:r>
      <w:r w:rsidRPr="001076B2">
        <w:rPr>
          <w:sz w:val="16"/>
        </w:rPr>
        <w:t>the varied reductions can be combined into the great stratified regimes of history — this one becoming a fierce warrior, that one a routine-loving clerk, another a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B74C9F" w:rsidRDefault="00B74C9F" w:rsidP="00B74C9F">
      <w:pPr>
        <w:pStyle w:val="Heading3"/>
      </w:pPr>
      <w:r>
        <w:lastRenderedPageBreak/>
        <w:t>3</w:t>
      </w:r>
    </w:p>
    <w:p w:rsidR="00B74C9F" w:rsidRPr="00B74C9F" w:rsidRDefault="00B74C9F" w:rsidP="00B74C9F">
      <w:pPr>
        <w:pStyle w:val="Heading4"/>
      </w:pPr>
      <w:r w:rsidRPr="00B74C9F">
        <w:t xml:space="preserve">In rejection of the War on Terror’s anti-Muslim and Patriarchal exploitation of Muslim Women, we affirm substantial restrictions on the war powers authority of the President of the United States by advocating for Muslim Women’s self-determination of how they want to be governed </w:t>
      </w:r>
    </w:p>
    <w:p w:rsidR="00B74C9F" w:rsidRDefault="00B74C9F" w:rsidP="00B74C9F">
      <w:pPr>
        <w:pStyle w:val="Heading4"/>
      </w:pPr>
      <w:r>
        <w:t>The use of the term ‘Islamophobia’ implies a prejudice toward mental illness and levels a variety of different types of oppression, turning any political potential for the 1AC</w:t>
      </w:r>
    </w:p>
    <w:p w:rsidR="00B74C9F" w:rsidRPr="00AA445D" w:rsidRDefault="00B74C9F" w:rsidP="00B74C9F">
      <w:pPr>
        <w:rPr>
          <w:sz w:val="16"/>
        </w:rPr>
      </w:pPr>
      <w:r w:rsidRPr="00AA445D">
        <w:rPr>
          <w:rStyle w:val="StyleStyleBold12pt"/>
        </w:rPr>
        <w:t>Richardson 9</w:t>
      </w:r>
      <w:r>
        <w:t xml:space="preserve"> </w:t>
      </w:r>
      <w:r w:rsidRPr="00AA445D">
        <w:rPr>
          <w:sz w:val="16"/>
        </w:rPr>
        <w:t>(Robin Richardson, Islamophobia or anti-Muslim racism – or what? – concepts and terms revisited, London, 2009,</w:t>
      </w:r>
    </w:p>
    <w:p w:rsidR="00B74C9F" w:rsidRPr="00CA026D" w:rsidRDefault="00B74C9F" w:rsidP="00B74C9F">
      <w:pPr>
        <w:rPr>
          <w:sz w:val="16"/>
        </w:rPr>
      </w:pPr>
      <w:r w:rsidRPr="00AA445D">
        <w:rPr>
          <w:sz w:val="16"/>
        </w:rPr>
        <w:t>http://www.insted.co.uk/anti-muslim-racism.pdf, da 12-26-13) PC</w:t>
      </w:r>
    </w:p>
    <w:p w:rsidR="00B74C9F" w:rsidRDefault="00B74C9F" w:rsidP="00B74C9F">
      <w:pPr>
        <w:rPr>
          <w:sz w:val="16"/>
        </w:rPr>
      </w:pPr>
      <w:r w:rsidRPr="004E72A8">
        <w:rPr>
          <w:rStyle w:val="StyleBoldUnderline"/>
        </w:rPr>
        <w:t>The disadvantages of the term Islamophobia are significant</w:t>
      </w:r>
      <w:r w:rsidRPr="002A7B24">
        <w:rPr>
          <w:sz w:val="16"/>
        </w:rPr>
        <w:t xml:space="preserve">. Some of them are primarily </w:t>
      </w:r>
      <w:r w:rsidRPr="002A7B24">
        <w:rPr>
          <w:sz w:val="12"/>
        </w:rPr>
        <w:t>¶</w:t>
      </w:r>
      <w:r w:rsidRPr="002A7B24">
        <w:rPr>
          <w:sz w:val="16"/>
        </w:rPr>
        <w:t xml:space="preserve"> about the echoes implicit in the concept of phobia. Others are about the implications of </w:t>
      </w:r>
      <w:r w:rsidRPr="002A7B24">
        <w:rPr>
          <w:sz w:val="12"/>
        </w:rPr>
        <w:t>¶</w:t>
      </w:r>
      <w:r w:rsidRPr="002A7B24">
        <w:rPr>
          <w:sz w:val="16"/>
        </w:rPr>
        <w:t xml:space="preserve"> the term Islam. For convenience, they can be itemised as follows. </w:t>
      </w:r>
      <w:r w:rsidRPr="002A7B24">
        <w:rPr>
          <w:sz w:val="12"/>
        </w:rPr>
        <w:t>¶</w:t>
      </w:r>
      <w:r w:rsidRPr="002A7B24">
        <w:rPr>
          <w:sz w:val="16"/>
        </w:rPr>
        <w:t xml:space="preserve"> </w:t>
      </w:r>
      <w:r w:rsidRPr="002A7B24">
        <w:rPr>
          <w:sz w:val="12"/>
        </w:rPr>
        <w:t>¶</w:t>
      </w:r>
      <w:r w:rsidRPr="002A7B24">
        <w:rPr>
          <w:sz w:val="16"/>
        </w:rPr>
        <w:t xml:space="preserve"> </w:t>
      </w:r>
      <w:r w:rsidRPr="003841FA">
        <w:rPr>
          <w:rStyle w:val="StyleBoldUnderline"/>
          <w:highlight w:val="yellow"/>
        </w:rPr>
        <w:t>1</w:t>
      </w:r>
      <w:r w:rsidRPr="004E72A8">
        <w:rPr>
          <w:rStyle w:val="StyleBoldUnderline"/>
        </w:rPr>
        <w:t xml:space="preserve">. </w:t>
      </w:r>
      <w:r w:rsidRPr="002A7B24">
        <w:rPr>
          <w:sz w:val="16"/>
        </w:rPr>
        <w:t xml:space="preserve">Medically, </w:t>
      </w:r>
      <w:r w:rsidRPr="003841FA">
        <w:rPr>
          <w:rStyle w:val="StyleBoldUnderline"/>
          <w:highlight w:val="yellow"/>
        </w:rPr>
        <w:t>phobia implies a severe mental illness</w:t>
      </w:r>
      <w:r w:rsidRPr="004E72A8">
        <w:rPr>
          <w:rStyle w:val="StyleBoldUnderline"/>
        </w:rPr>
        <w:t xml:space="preserve"> of a kind that affects </w:t>
      </w:r>
      <w:r w:rsidRPr="002A7B24">
        <w:rPr>
          <w:sz w:val="16"/>
        </w:rPr>
        <w:t xml:space="preserve">only </w:t>
      </w:r>
      <w:r w:rsidRPr="004E72A8">
        <w:rPr>
          <w:rStyle w:val="StyleBoldUnderline"/>
        </w:rPr>
        <w:t xml:space="preserve">a tiny </w:t>
      </w:r>
      <w:r w:rsidRPr="002A7B24">
        <w:rPr>
          <w:rStyle w:val="StyleBoldUnderline"/>
          <w:sz w:val="12"/>
        </w:rPr>
        <w:t xml:space="preserve">¶ </w:t>
      </w:r>
      <w:r w:rsidRPr="004E72A8">
        <w:rPr>
          <w:rStyle w:val="StyleBoldUnderline"/>
        </w:rPr>
        <w:t xml:space="preserve">minority </w:t>
      </w:r>
      <w:r w:rsidRPr="002A7B24">
        <w:rPr>
          <w:sz w:val="16"/>
        </w:rPr>
        <w:t xml:space="preserve">of people. Whatever </w:t>
      </w:r>
      <w:r w:rsidRPr="003841FA">
        <w:rPr>
          <w:sz w:val="16"/>
        </w:rPr>
        <w:t xml:space="preserve">else </w:t>
      </w:r>
      <w:r w:rsidRPr="003841FA">
        <w:rPr>
          <w:rStyle w:val="StyleBoldUnderline"/>
        </w:rPr>
        <w:t xml:space="preserve">anxiety about Muslims </w:t>
      </w:r>
      <w:r w:rsidRPr="003841FA">
        <w:rPr>
          <w:sz w:val="16"/>
        </w:rPr>
        <w:t xml:space="preserve">may be, it </w:t>
      </w:r>
      <w:r w:rsidRPr="003841FA">
        <w:rPr>
          <w:rStyle w:val="StyleBoldUnderline"/>
        </w:rPr>
        <w:t xml:space="preserve">is not </w:t>
      </w:r>
      <w:r w:rsidRPr="003841FA">
        <w:rPr>
          <w:sz w:val="16"/>
        </w:rPr>
        <w:t>merely</w:t>
      </w:r>
      <w:r w:rsidRPr="002A7B24">
        <w:rPr>
          <w:sz w:val="16"/>
        </w:rPr>
        <w:t xml:space="preserve"> </w:t>
      </w:r>
      <w:r w:rsidRPr="002A7B24">
        <w:rPr>
          <w:sz w:val="12"/>
        </w:rPr>
        <w:t>¶</w:t>
      </w:r>
      <w:r w:rsidRPr="002A7B24">
        <w:rPr>
          <w:sz w:val="16"/>
        </w:rPr>
        <w:t xml:space="preserve"> </w:t>
      </w:r>
      <w:r w:rsidRPr="004E72A8">
        <w:rPr>
          <w:rStyle w:val="StyleBoldUnderline"/>
        </w:rPr>
        <w:t>a mental illness and does not merely involve a small number of people</w:t>
      </w:r>
      <w:r w:rsidRPr="002A7B24">
        <w:rPr>
          <w:sz w:val="16"/>
        </w:rPr>
        <w:t xml:space="preserve">. </w:t>
      </w:r>
      <w:r w:rsidRPr="002A7B24">
        <w:rPr>
          <w:sz w:val="12"/>
        </w:rPr>
        <w:t>¶</w:t>
      </w:r>
      <w:r w:rsidRPr="002A7B24">
        <w:rPr>
          <w:sz w:val="16"/>
        </w:rPr>
        <w:t xml:space="preserve"> </w:t>
      </w:r>
      <w:r w:rsidRPr="002A7B24">
        <w:rPr>
          <w:sz w:val="12"/>
        </w:rPr>
        <w:t>¶</w:t>
      </w:r>
      <w:r w:rsidRPr="002A7B24">
        <w:rPr>
          <w:sz w:val="16"/>
        </w:rPr>
        <w:t xml:space="preserve"> </w:t>
      </w:r>
      <w:r w:rsidRPr="003841FA">
        <w:rPr>
          <w:rStyle w:val="StyleBoldUnderline"/>
          <w:highlight w:val="yellow"/>
        </w:rPr>
        <w:t>2. To accuse someone of being insane or irrational is to be abusive and</w:t>
      </w:r>
      <w:r w:rsidRPr="002A7B24">
        <w:rPr>
          <w:sz w:val="16"/>
        </w:rPr>
        <w:t xml:space="preserve">, not </w:t>
      </w:r>
      <w:r w:rsidRPr="002A7B24">
        <w:rPr>
          <w:sz w:val="12"/>
        </w:rPr>
        <w:t>¶</w:t>
      </w:r>
      <w:r w:rsidRPr="002A7B24">
        <w:rPr>
          <w:sz w:val="16"/>
        </w:rPr>
        <w:t xml:space="preserve"> surprisingly, to </w:t>
      </w:r>
      <w:r w:rsidRPr="003841FA">
        <w:rPr>
          <w:rStyle w:val="StyleBoldUnderline"/>
          <w:highlight w:val="yellow"/>
        </w:rPr>
        <w:t>make them defensive</w:t>
      </w:r>
      <w:r w:rsidRPr="004E72A8">
        <w:rPr>
          <w:rStyle w:val="StyleBoldUnderline"/>
        </w:rPr>
        <w:t xml:space="preserve"> and defiant. Reflective dialogue with them is </w:t>
      </w:r>
      <w:r w:rsidRPr="002A7B24">
        <w:rPr>
          <w:sz w:val="12"/>
        </w:rPr>
        <w:t>¶</w:t>
      </w:r>
      <w:r w:rsidRPr="002A7B24">
        <w:rPr>
          <w:sz w:val="16"/>
        </w:rPr>
        <w:t xml:space="preserve"> then all but </w:t>
      </w:r>
      <w:r w:rsidRPr="004E72A8">
        <w:rPr>
          <w:rStyle w:val="StyleBoldUnderline"/>
        </w:rPr>
        <w:t>impossible</w:t>
      </w:r>
      <w:r w:rsidRPr="002A7B24">
        <w:rPr>
          <w:sz w:val="16"/>
        </w:rPr>
        <w:t xml:space="preserve">. </w:t>
      </w:r>
      <w:r w:rsidRPr="002A7B24">
        <w:rPr>
          <w:sz w:val="12"/>
        </w:rPr>
        <w:t>¶</w:t>
      </w:r>
      <w:r w:rsidRPr="002A7B24">
        <w:rPr>
          <w:sz w:val="16"/>
        </w:rPr>
        <w:t xml:space="preserve"> </w:t>
      </w:r>
      <w:r w:rsidRPr="002A7B24">
        <w:rPr>
          <w:sz w:val="12"/>
        </w:rPr>
        <w:t>¶</w:t>
      </w:r>
      <w:r w:rsidRPr="002A7B24">
        <w:rPr>
          <w:sz w:val="16"/>
        </w:rPr>
        <w:t xml:space="preserve"> </w:t>
      </w:r>
      <w:r w:rsidRPr="003841FA">
        <w:rPr>
          <w:rStyle w:val="StyleBoldUnderline"/>
          <w:highlight w:val="yellow"/>
        </w:rPr>
        <w:t>3. To label someone with whom you disagree as irrational</w:t>
      </w:r>
      <w:r w:rsidRPr="004E72A8">
        <w:rPr>
          <w:rStyle w:val="StyleBoldUnderline"/>
        </w:rPr>
        <w:t xml:space="preserve"> </w:t>
      </w:r>
      <w:r w:rsidRPr="002A7B24">
        <w:rPr>
          <w:sz w:val="16"/>
        </w:rPr>
        <w:t xml:space="preserve">or insane </w:t>
      </w:r>
      <w:r w:rsidRPr="003841FA">
        <w:rPr>
          <w:rStyle w:val="StyleBoldUnderline"/>
          <w:highlight w:val="yellow"/>
        </w:rPr>
        <w:t>is to absolve</w:t>
      </w:r>
      <w:r w:rsidRPr="004E72A8">
        <w:rPr>
          <w:rStyle w:val="StyleBoldUnderline"/>
        </w:rPr>
        <w:t xml:space="preserve"> </w:t>
      </w:r>
      <w:r w:rsidRPr="002A7B24">
        <w:rPr>
          <w:rStyle w:val="StyleBoldUnderline"/>
          <w:sz w:val="12"/>
        </w:rPr>
        <w:t xml:space="preserve">¶ </w:t>
      </w:r>
      <w:r w:rsidRPr="003841FA">
        <w:rPr>
          <w:rStyle w:val="StyleBoldUnderline"/>
          <w:highlight w:val="yellow"/>
        </w:rPr>
        <w:t xml:space="preserve">yourself of the responsibility of </w:t>
      </w:r>
      <w:r w:rsidRPr="003841FA">
        <w:rPr>
          <w:rStyle w:val="StyleBoldUnderline"/>
        </w:rPr>
        <w:t>trying to understand</w:t>
      </w:r>
      <w:r w:rsidRPr="002A7B24">
        <w:rPr>
          <w:sz w:val="16"/>
        </w:rPr>
        <w:t xml:space="preserve">, both intellectually and with </w:t>
      </w:r>
      <w:r w:rsidRPr="002A7B24">
        <w:rPr>
          <w:sz w:val="12"/>
        </w:rPr>
        <w:t>¶</w:t>
      </w:r>
      <w:r w:rsidRPr="002A7B24">
        <w:rPr>
          <w:sz w:val="16"/>
        </w:rPr>
        <w:t xml:space="preserve"> empathy, </w:t>
      </w:r>
      <w:r w:rsidRPr="004E72A8">
        <w:rPr>
          <w:rStyle w:val="StyleBoldUnderline"/>
        </w:rPr>
        <w:t xml:space="preserve">why they think and act as they do, and of </w:t>
      </w:r>
      <w:r w:rsidRPr="003841FA">
        <w:rPr>
          <w:rStyle w:val="StyleBoldUnderline"/>
          <w:highlight w:val="yellow"/>
        </w:rPr>
        <w:t>seeking</w:t>
      </w:r>
      <w:r w:rsidRPr="004E72A8">
        <w:rPr>
          <w:rStyle w:val="StyleBoldUnderline"/>
        </w:rPr>
        <w:t xml:space="preserve"> through </w:t>
      </w:r>
      <w:r w:rsidRPr="003841FA">
        <w:rPr>
          <w:rStyle w:val="StyleBoldUnderline"/>
          <w:highlight w:val="yellow"/>
        </w:rPr>
        <w:t>engagement</w:t>
      </w:r>
      <w:r w:rsidRPr="004E72A8">
        <w:rPr>
          <w:rStyle w:val="StyleBoldUnderline"/>
        </w:rPr>
        <w:t xml:space="preserve"> </w:t>
      </w:r>
      <w:r w:rsidRPr="002A7B24">
        <w:rPr>
          <w:sz w:val="12"/>
        </w:rPr>
        <w:t>¶</w:t>
      </w:r>
      <w:r w:rsidRPr="002A7B24">
        <w:rPr>
          <w:sz w:val="16"/>
        </w:rPr>
        <w:t xml:space="preserve"> and argument </w:t>
      </w:r>
      <w:r w:rsidRPr="004E72A8">
        <w:rPr>
          <w:rStyle w:val="StyleBoldUnderline"/>
        </w:rPr>
        <w:t xml:space="preserve">to modify their perceptions and understandings. </w:t>
      </w:r>
      <w:r w:rsidRPr="002A7B24">
        <w:rPr>
          <w:sz w:val="12"/>
        </w:rPr>
        <w:t>¶</w:t>
      </w:r>
      <w:r w:rsidRPr="002A7B24">
        <w:rPr>
          <w:sz w:val="16"/>
        </w:rPr>
        <w:t xml:space="preserve"> </w:t>
      </w:r>
      <w:r w:rsidRPr="002A7B24">
        <w:rPr>
          <w:sz w:val="12"/>
        </w:rPr>
        <w:t>¶</w:t>
      </w:r>
      <w:r w:rsidRPr="002A7B24">
        <w:rPr>
          <w:sz w:val="16"/>
        </w:rPr>
        <w:t xml:space="preserve"> </w:t>
      </w:r>
      <w:r w:rsidRPr="003841FA">
        <w:rPr>
          <w:rStyle w:val="StyleBoldUnderline"/>
          <w:highlight w:val="yellow"/>
        </w:rPr>
        <w:t>4.</w:t>
      </w:r>
      <w:r w:rsidRPr="004E72A8">
        <w:rPr>
          <w:rStyle w:val="StyleBoldUnderline"/>
        </w:rPr>
        <w:t xml:space="preserve"> The concept of anxiety is </w:t>
      </w:r>
      <w:r w:rsidRPr="002A7B24">
        <w:rPr>
          <w:sz w:val="16"/>
        </w:rPr>
        <w:t xml:space="preserve">arguably </w:t>
      </w:r>
      <w:r w:rsidRPr="004E72A8">
        <w:rPr>
          <w:rStyle w:val="StyleBoldUnderline"/>
        </w:rPr>
        <w:t xml:space="preserve">more useful </w:t>
      </w:r>
      <w:r w:rsidRPr="002A7B24">
        <w:rPr>
          <w:sz w:val="16"/>
        </w:rPr>
        <w:t xml:space="preserve">in this context </w:t>
      </w:r>
      <w:r w:rsidRPr="004E72A8">
        <w:rPr>
          <w:rStyle w:val="StyleBoldUnderline"/>
        </w:rPr>
        <w:t xml:space="preserve">than the concept of </w:t>
      </w:r>
      <w:r w:rsidRPr="002A7B24">
        <w:rPr>
          <w:rStyle w:val="StyleBoldUnderline"/>
          <w:sz w:val="12"/>
        </w:rPr>
        <w:t xml:space="preserve">¶ </w:t>
      </w:r>
      <w:r w:rsidRPr="004E72A8">
        <w:rPr>
          <w:rStyle w:val="StyleBoldUnderline"/>
        </w:rPr>
        <w:t>phobia</w:t>
      </w:r>
      <w:r w:rsidRPr="002A7B24">
        <w:rPr>
          <w:sz w:val="16"/>
        </w:rPr>
        <w:t xml:space="preserve">. It is widely recognised that </w:t>
      </w:r>
      <w:r w:rsidRPr="003841FA">
        <w:rPr>
          <w:rStyle w:val="StyleBoldUnderline"/>
          <w:highlight w:val="yellow"/>
        </w:rPr>
        <w:t>anxiety may not be</w:t>
      </w:r>
      <w:r w:rsidRPr="004E72A8">
        <w:rPr>
          <w:rStyle w:val="StyleBoldUnderline"/>
        </w:rPr>
        <w:t xml:space="preserve"> </w:t>
      </w:r>
      <w:r w:rsidRPr="002A7B24">
        <w:rPr>
          <w:sz w:val="16"/>
        </w:rPr>
        <w:t xml:space="preserve">(though certainly may be) </w:t>
      </w:r>
      <w:r w:rsidRPr="002A7B24">
        <w:rPr>
          <w:sz w:val="12"/>
        </w:rPr>
        <w:t>¶</w:t>
      </w:r>
      <w:r w:rsidRPr="002A7B24">
        <w:rPr>
          <w:sz w:val="16"/>
        </w:rPr>
        <w:t xml:space="preserve"> </w:t>
      </w:r>
      <w:r w:rsidRPr="003841FA">
        <w:rPr>
          <w:rStyle w:val="StyleBoldUnderline"/>
          <w:highlight w:val="yellow"/>
        </w:rPr>
        <w:t>warranted by</w:t>
      </w:r>
      <w:r w:rsidRPr="004E72A8">
        <w:rPr>
          <w:rStyle w:val="StyleBoldUnderline"/>
        </w:rPr>
        <w:t xml:space="preserve"> objective </w:t>
      </w:r>
      <w:r w:rsidRPr="003841FA">
        <w:rPr>
          <w:rStyle w:val="StyleBoldUnderline"/>
          <w:highlight w:val="yellow"/>
        </w:rPr>
        <w:t>facts</w:t>
      </w:r>
      <w:r w:rsidRPr="002A7B24">
        <w:rPr>
          <w:sz w:val="16"/>
        </w:rPr>
        <w:t xml:space="preserve">, for human beings can on occasions perceive </w:t>
      </w:r>
      <w:r w:rsidRPr="002A7B24">
        <w:rPr>
          <w:sz w:val="12"/>
        </w:rPr>
        <w:t>¶</w:t>
      </w:r>
      <w:r w:rsidRPr="002A7B24">
        <w:rPr>
          <w:sz w:val="16"/>
        </w:rPr>
        <w:t xml:space="preserve"> dangers that do not objectively exist, or anyway do not exist to the extent that is </w:t>
      </w:r>
      <w:r w:rsidRPr="002A7B24">
        <w:rPr>
          <w:sz w:val="12"/>
        </w:rPr>
        <w:t>¶</w:t>
      </w:r>
      <w:r w:rsidRPr="002A7B24">
        <w:rPr>
          <w:sz w:val="16"/>
        </w:rPr>
        <w:t xml:space="preserve"> imagined. Also </w:t>
      </w:r>
      <w:r w:rsidRPr="003841FA">
        <w:rPr>
          <w:rStyle w:val="StyleBoldUnderline"/>
          <w:highlight w:val="yellow"/>
        </w:rPr>
        <w:t>it can</w:t>
      </w:r>
      <w:r w:rsidRPr="004E72A8">
        <w:rPr>
          <w:rStyle w:val="StyleBoldUnderline"/>
        </w:rPr>
        <w:t xml:space="preserve"> sometimes </w:t>
      </w:r>
      <w:r w:rsidRPr="003841FA">
        <w:rPr>
          <w:rStyle w:val="StyleBoldUnderline"/>
          <w:highlight w:val="yellow"/>
        </w:rPr>
        <w:t>be difficult to identify, and therefore to name</w:t>
      </w:r>
      <w:r w:rsidRPr="004E72A8">
        <w:rPr>
          <w:rStyle w:val="StyleBoldUnderline"/>
        </w:rPr>
        <w:t xml:space="preserve"> </w:t>
      </w:r>
      <w:r w:rsidRPr="002A7B24">
        <w:rPr>
          <w:rStyle w:val="StyleBoldUnderline"/>
          <w:sz w:val="12"/>
        </w:rPr>
        <w:t xml:space="preserve">¶ </w:t>
      </w:r>
      <w:r w:rsidRPr="004E72A8">
        <w:rPr>
          <w:rStyle w:val="StyleBoldUnderline"/>
        </w:rPr>
        <w:t>accurately, the real sources of an anxiety</w:t>
      </w:r>
      <w:r w:rsidRPr="002A7B24">
        <w:rPr>
          <w:sz w:val="16"/>
        </w:rPr>
        <w:t xml:space="preserve">. </w:t>
      </w:r>
      <w:r w:rsidRPr="002A7B24">
        <w:rPr>
          <w:sz w:val="12"/>
        </w:rPr>
        <w:t>¶</w:t>
      </w:r>
      <w:r w:rsidRPr="002A7B24">
        <w:rPr>
          <w:sz w:val="16"/>
        </w:rPr>
        <w:t xml:space="preserve"> </w:t>
      </w:r>
      <w:r w:rsidRPr="002A7B24">
        <w:rPr>
          <w:sz w:val="12"/>
        </w:rPr>
        <w:t>¶</w:t>
      </w:r>
      <w:r w:rsidRPr="002A7B24">
        <w:rPr>
          <w:sz w:val="16"/>
        </w:rPr>
        <w:t xml:space="preserve"> </w:t>
      </w:r>
      <w:r w:rsidRPr="003841FA">
        <w:rPr>
          <w:rStyle w:val="StyleBoldUnderline"/>
          <w:highlight w:val="yellow"/>
        </w:rPr>
        <w:t>5. The use of the word Islamophobia on its own implies that hostility towards</w:t>
      </w:r>
      <w:r w:rsidRPr="004E72A8">
        <w:rPr>
          <w:rStyle w:val="StyleBoldUnderline"/>
        </w:rPr>
        <w:t xml:space="preserve"> </w:t>
      </w:r>
      <w:r w:rsidRPr="002A7B24">
        <w:rPr>
          <w:rStyle w:val="StyleBoldUnderline"/>
          <w:sz w:val="12"/>
        </w:rPr>
        <w:t xml:space="preserve">¶ </w:t>
      </w:r>
      <w:r w:rsidRPr="003841FA">
        <w:rPr>
          <w:rStyle w:val="StyleBoldUnderline"/>
          <w:highlight w:val="yellow"/>
        </w:rPr>
        <w:t>Muslims is unrelated to</w:t>
      </w:r>
      <w:r w:rsidRPr="002A7B24">
        <w:rPr>
          <w:sz w:val="16"/>
        </w:rPr>
        <w:t xml:space="preserve">, and basically dissimilar from, </w:t>
      </w:r>
      <w:r w:rsidRPr="004E72A8">
        <w:rPr>
          <w:rStyle w:val="StyleBoldUnderline"/>
        </w:rPr>
        <w:t xml:space="preserve">forms of hostility such as </w:t>
      </w:r>
      <w:r w:rsidRPr="002A7B24">
        <w:rPr>
          <w:rStyle w:val="StyleBoldUnderline"/>
          <w:sz w:val="12"/>
        </w:rPr>
        <w:t xml:space="preserve">¶ </w:t>
      </w:r>
      <w:r w:rsidRPr="004E72A8">
        <w:rPr>
          <w:rStyle w:val="StyleBoldUnderline"/>
        </w:rPr>
        <w:t xml:space="preserve">racism, xenophobia, sectarianism, and such as hostility to so-called </w:t>
      </w:r>
      <w:r w:rsidRPr="002A7B24">
        <w:rPr>
          <w:rStyle w:val="StyleBoldUnderline"/>
          <w:sz w:val="12"/>
        </w:rPr>
        <w:t xml:space="preserve">¶ </w:t>
      </w:r>
      <w:r w:rsidRPr="004E72A8">
        <w:rPr>
          <w:rStyle w:val="StyleBoldUnderline"/>
        </w:rPr>
        <w:t xml:space="preserve">fundamentalism </w:t>
      </w:r>
      <w:r w:rsidRPr="002A7B24">
        <w:rPr>
          <w:sz w:val="16"/>
        </w:rPr>
        <w:t xml:space="preserve">(Samuels 2006). Further, </w:t>
      </w:r>
      <w:r w:rsidRPr="004E72A8">
        <w:rPr>
          <w:rStyle w:val="StyleBoldUnderline"/>
        </w:rPr>
        <w:t xml:space="preserve">it may imply there is no connection </w:t>
      </w:r>
      <w:r w:rsidRPr="002A7B24">
        <w:rPr>
          <w:rStyle w:val="StyleBoldUnderline"/>
          <w:sz w:val="12"/>
        </w:rPr>
        <w:t xml:space="preserve">¶ </w:t>
      </w:r>
      <w:r w:rsidRPr="004E72A8">
        <w:rPr>
          <w:rStyle w:val="StyleBoldUnderline"/>
        </w:rPr>
        <w:t xml:space="preserve">with issues of </w:t>
      </w:r>
      <w:r w:rsidRPr="003841FA">
        <w:rPr>
          <w:rStyle w:val="StyleBoldUnderline"/>
          <w:highlight w:val="yellow"/>
        </w:rPr>
        <w:t>class, power, status and territory</w:t>
      </w:r>
      <w:r w:rsidRPr="004E72A8">
        <w:rPr>
          <w:rStyle w:val="StyleBoldUnderline"/>
        </w:rPr>
        <w:t xml:space="preserve">; or with issues of military, </w:t>
      </w:r>
      <w:r w:rsidRPr="002A7B24">
        <w:rPr>
          <w:rStyle w:val="StyleBoldUnderline"/>
          <w:sz w:val="12"/>
        </w:rPr>
        <w:t xml:space="preserve">¶ </w:t>
      </w:r>
      <w:r w:rsidRPr="004E72A8">
        <w:rPr>
          <w:rStyle w:val="StyleBoldUnderline"/>
        </w:rPr>
        <w:t>political or economic competition and conflict</w:t>
      </w:r>
      <w:r w:rsidRPr="002A7B24">
        <w:rPr>
          <w:sz w:val="16"/>
        </w:rPr>
        <w:t xml:space="preserve">. </w:t>
      </w:r>
      <w:r w:rsidRPr="002A7B24">
        <w:rPr>
          <w:sz w:val="12"/>
        </w:rPr>
        <w:t>¶</w:t>
      </w:r>
      <w:r w:rsidRPr="002A7B24">
        <w:rPr>
          <w:sz w:val="16"/>
        </w:rPr>
        <w:t xml:space="preserve"> </w:t>
      </w:r>
      <w:r w:rsidRPr="002A7B24">
        <w:rPr>
          <w:sz w:val="12"/>
        </w:rPr>
        <w:t>¶</w:t>
      </w:r>
      <w:r w:rsidRPr="002A7B24">
        <w:rPr>
          <w:sz w:val="16"/>
        </w:rPr>
        <w:t xml:space="preserve"> </w:t>
      </w:r>
      <w:r w:rsidRPr="003841FA">
        <w:rPr>
          <w:rStyle w:val="StyleBoldUnderline"/>
          <w:highlight w:val="yellow"/>
        </w:rPr>
        <w:t>6. The term implies there is no important difference between prejudice towards</w:t>
      </w:r>
      <w:r w:rsidRPr="002A7B24">
        <w:rPr>
          <w:rStyle w:val="StyleBoldUnderline"/>
        </w:rPr>
        <w:t xml:space="preserve"> </w:t>
      </w:r>
      <w:r w:rsidRPr="002A7B24">
        <w:rPr>
          <w:rStyle w:val="StyleBoldUnderline"/>
          <w:sz w:val="12"/>
        </w:rPr>
        <w:t xml:space="preserve">¶ </w:t>
      </w:r>
      <w:r w:rsidRPr="003841FA">
        <w:rPr>
          <w:rStyle w:val="StyleBoldUnderline"/>
          <w:highlight w:val="yellow"/>
        </w:rPr>
        <w:t>Muslim communities within one’s own country and prejudice towards cultures and</w:t>
      </w:r>
      <w:r w:rsidRPr="002A7B24">
        <w:rPr>
          <w:rStyle w:val="StyleBoldUnderline"/>
        </w:rPr>
        <w:t xml:space="preserve"> </w:t>
      </w:r>
      <w:r w:rsidRPr="002A7B24">
        <w:rPr>
          <w:rStyle w:val="StyleBoldUnderline"/>
          <w:sz w:val="12"/>
        </w:rPr>
        <w:t xml:space="preserve">¶ </w:t>
      </w:r>
      <w:r w:rsidRPr="003841FA">
        <w:rPr>
          <w:rStyle w:val="StyleBoldUnderline"/>
          <w:highlight w:val="yellow"/>
        </w:rPr>
        <w:t>regimes elsewhere in the world where Muslims are in the majority</w:t>
      </w:r>
      <w:r w:rsidRPr="002A7B24">
        <w:rPr>
          <w:sz w:val="16"/>
        </w:rPr>
        <w:t xml:space="preserve">, and with </w:t>
      </w:r>
      <w:r w:rsidRPr="002A7B24">
        <w:rPr>
          <w:sz w:val="12"/>
        </w:rPr>
        <w:t>¶</w:t>
      </w:r>
      <w:r w:rsidRPr="002A7B24">
        <w:rPr>
          <w:sz w:val="16"/>
        </w:rPr>
        <w:t xml:space="preserve"> which ‘the West’ is in military conflict or economic competition. </w:t>
      </w:r>
      <w:r w:rsidRPr="002A7B24">
        <w:rPr>
          <w:sz w:val="12"/>
        </w:rPr>
        <w:t>¶</w:t>
      </w:r>
      <w:r w:rsidRPr="002A7B24">
        <w:rPr>
          <w:sz w:val="16"/>
        </w:rPr>
        <w:t xml:space="preserve"> </w:t>
      </w:r>
      <w:r w:rsidRPr="002A7B24">
        <w:rPr>
          <w:sz w:val="12"/>
        </w:rPr>
        <w:t>¶</w:t>
      </w:r>
      <w:r w:rsidRPr="002A7B24">
        <w:rPr>
          <w:sz w:val="16"/>
        </w:rPr>
        <w:t xml:space="preserve"> </w:t>
      </w:r>
      <w:r w:rsidRPr="003841FA">
        <w:rPr>
          <w:rStyle w:val="StyleBoldUnderline"/>
          <w:highlight w:val="yellow"/>
        </w:rPr>
        <w:t>7. The term is inappropriate for describing opinions that are</w:t>
      </w:r>
      <w:r w:rsidRPr="002A7B24">
        <w:rPr>
          <w:rStyle w:val="StyleBoldUnderline"/>
        </w:rPr>
        <w:t xml:space="preserve"> basically </w:t>
      </w:r>
      <w:r w:rsidRPr="003841FA">
        <w:rPr>
          <w:rStyle w:val="StyleBoldUnderline"/>
          <w:highlight w:val="yellow"/>
        </w:rPr>
        <w:t>anti-religion as</w:t>
      </w:r>
      <w:r w:rsidRPr="002A7B24">
        <w:rPr>
          <w:rStyle w:val="StyleBoldUnderline"/>
        </w:rPr>
        <w:t xml:space="preserve"> </w:t>
      </w:r>
      <w:r w:rsidRPr="002A7B24">
        <w:rPr>
          <w:rStyle w:val="StyleBoldUnderline"/>
          <w:sz w:val="12"/>
        </w:rPr>
        <w:t xml:space="preserve">¶ </w:t>
      </w:r>
      <w:r w:rsidRPr="003841FA">
        <w:rPr>
          <w:rStyle w:val="StyleBoldUnderline"/>
          <w:highlight w:val="yellow"/>
        </w:rPr>
        <w:t>distinct from anti-Islam</w:t>
      </w:r>
      <w:r w:rsidRPr="002A7B24">
        <w:rPr>
          <w:sz w:val="16"/>
        </w:rPr>
        <w:t xml:space="preserve">. ‘I am an Islamophobe,’ wrote the journalist Polly </w:t>
      </w:r>
      <w:r w:rsidRPr="002A7B24">
        <w:rPr>
          <w:sz w:val="12"/>
        </w:rPr>
        <w:t>¶</w:t>
      </w:r>
      <w:r w:rsidRPr="002A7B24">
        <w:rPr>
          <w:sz w:val="16"/>
        </w:rPr>
        <w:t xml:space="preserve"> Toynbee in reaction to the Runnymede 1997 report, adding ‘… I am also a </w:t>
      </w:r>
      <w:r w:rsidRPr="002A7B24">
        <w:rPr>
          <w:sz w:val="12"/>
        </w:rPr>
        <w:t>¶</w:t>
      </w:r>
      <w:r w:rsidRPr="002A7B24">
        <w:rPr>
          <w:sz w:val="16"/>
        </w:rPr>
        <w:t xml:space="preserve"> Christophobe. If Christianity were not such a spent force in this country, if it were </w:t>
      </w:r>
      <w:r w:rsidRPr="002A7B24">
        <w:rPr>
          <w:sz w:val="12"/>
        </w:rPr>
        <w:t>¶</w:t>
      </w:r>
      <w:r w:rsidRPr="002A7B24">
        <w:rPr>
          <w:sz w:val="16"/>
        </w:rPr>
        <w:t xml:space="preserve"> powerful and dominant as it once was, it would still be every bit as damaging as </w:t>
      </w:r>
      <w:r w:rsidRPr="002A7B24">
        <w:rPr>
          <w:sz w:val="12"/>
        </w:rPr>
        <w:t>¶</w:t>
      </w:r>
      <w:r w:rsidRPr="002A7B24">
        <w:rPr>
          <w:sz w:val="16"/>
        </w:rPr>
        <w:t xml:space="preserve"> Islam is in those theocratic states in its thrall… If I lived in Israel, I'd feel the </w:t>
      </w:r>
      <w:r w:rsidRPr="002A7B24">
        <w:rPr>
          <w:sz w:val="12"/>
        </w:rPr>
        <w:t>¶</w:t>
      </w:r>
      <w:r w:rsidRPr="002A7B24">
        <w:rPr>
          <w:sz w:val="16"/>
        </w:rPr>
        <w:t xml:space="preserve"> same way about Judaism’. </w:t>
      </w:r>
      <w:r w:rsidRPr="002A7B24">
        <w:rPr>
          <w:sz w:val="12"/>
        </w:rPr>
        <w:t>¶</w:t>
      </w:r>
      <w:r w:rsidRPr="002A7B24">
        <w:rPr>
          <w:sz w:val="16"/>
        </w:rPr>
        <w:t xml:space="preserve"> </w:t>
      </w:r>
      <w:r w:rsidRPr="002A7B24">
        <w:rPr>
          <w:sz w:val="12"/>
        </w:rPr>
        <w:t>¶</w:t>
      </w:r>
      <w:r w:rsidRPr="002A7B24">
        <w:rPr>
          <w:sz w:val="16"/>
        </w:rPr>
        <w:t xml:space="preserve"> </w:t>
      </w:r>
      <w:r w:rsidRPr="003841FA">
        <w:rPr>
          <w:rStyle w:val="StyleBoldUnderline"/>
          <w:highlight w:val="yellow"/>
        </w:rPr>
        <w:t>8. The key phenomenon to be addressed is arguably anti-Muslim hostility</w:t>
      </w:r>
      <w:r w:rsidRPr="002A7B24">
        <w:rPr>
          <w:rStyle w:val="StyleBoldUnderline"/>
        </w:rPr>
        <w:t xml:space="preserve">, namely </w:t>
      </w:r>
      <w:r w:rsidRPr="002A7B24">
        <w:rPr>
          <w:rStyle w:val="StyleBoldUnderline"/>
          <w:sz w:val="12"/>
        </w:rPr>
        <w:t xml:space="preserve">¶ </w:t>
      </w:r>
      <w:r w:rsidRPr="002A7B24">
        <w:rPr>
          <w:rStyle w:val="StyleBoldUnderline"/>
        </w:rPr>
        <w:t xml:space="preserve">hostility towards an ethno-religious identity within western countries </w:t>
      </w:r>
      <w:r w:rsidRPr="002A7B24">
        <w:rPr>
          <w:sz w:val="16"/>
        </w:rPr>
        <w:t xml:space="preserve">(including </w:t>
      </w:r>
      <w:r w:rsidRPr="002A7B24">
        <w:rPr>
          <w:sz w:val="12"/>
        </w:rPr>
        <w:t>¶</w:t>
      </w:r>
      <w:r w:rsidRPr="002A7B24">
        <w:rPr>
          <w:sz w:val="16"/>
        </w:rPr>
        <w:t xml:space="preserve"> Russia), </w:t>
      </w:r>
      <w:r w:rsidRPr="003841FA">
        <w:rPr>
          <w:rStyle w:val="StyleBoldUnderline"/>
          <w:highlight w:val="yellow"/>
        </w:rPr>
        <w:t>rather than hostility towards the tenets or practices of a worldwide</w:t>
      </w:r>
      <w:r w:rsidRPr="002A7B24">
        <w:rPr>
          <w:rStyle w:val="StyleBoldUnderline"/>
        </w:rPr>
        <w:t xml:space="preserve"> </w:t>
      </w:r>
      <w:r w:rsidRPr="002A7B24">
        <w:rPr>
          <w:rStyle w:val="StyleBoldUnderline"/>
          <w:sz w:val="12"/>
        </w:rPr>
        <w:t xml:space="preserve">¶ </w:t>
      </w:r>
      <w:r w:rsidRPr="003841FA">
        <w:rPr>
          <w:rStyle w:val="StyleBoldUnderline"/>
          <w:highlight w:val="yellow"/>
        </w:rPr>
        <w:t>religion</w:t>
      </w:r>
      <w:r w:rsidRPr="002A7B24">
        <w:rPr>
          <w:rStyle w:val="StyleBoldUnderline"/>
        </w:rPr>
        <w:t xml:space="preserve">. </w:t>
      </w:r>
      <w:r w:rsidRPr="002A7B24">
        <w:rPr>
          <w:sz w:val="16"/>
        </w:rPr>
        <w:t xml:space="preserve">The 1997 Runnymede definition of Islamophobia was ‘a shorthand way of </w:t>
      </w:r>
      <w:r w:rsidRPr="002A7B24">
        <w:rPr>
          <w:sz w:val="12"/>
        </w:rPr>
        <w:t>¶</w:t>
      </w:r>
      <w:r w:rsidRPr="002A7B24">
        <w:rPr>
          <w:sz w:val="16"/>
        </w:rPr>
        <w:t xml:space="preserve"> referring to dread or hatred of Islam – and, therefore, to fear or dislike of all or </w:t>
      </w:r>
      <w:r w:rsidRPr="002A7B24">
        <w:rPr>
          <w:sz w:val="12"/>
        </w:rPr>
        <w:t>¶</w:t>
      </w:r>
      <w:r w:rsidRPr="002A7B24">
        <w:rPr>
          <w:sz w:val="16"/>
        </w:rPr>
        <w:t xml:space="preserve"> most Muslims’. In retrospect, it would have been as accurate, or arguably indeed 5</w:t>
      </w:r>
      <w:r w:rsidRPr="002A7B24">
        <w:rPr>
          <w:sz w:val="12"/>
        </w:rPr>
        <w:t>¶</w:t>
      </w:r>
      <w:r w:rsidRPr="002A7B24">
        <w:rPr>
          <w:sz w:val="16"/>
        </w:rPr>
        <w:t xml:space="preserve"> more accurate, to say ‘a shorthand way of referring to fear or dislike of all or </w:t>
      </w:r>
      <w:r w:rsidRPr="002A7B24">
        <w:rPr>
          <w:sz w:val="12"/>
        </w:rPr>
        <w:t>¶</w:t>
      </w:r>
      <w:r w:rsidRPr="002A7B24">
        <w:rPr>
          <w:sz w:val="16"/>
        </w:rPr>
        <w:t xml:space="preserve"> most Muslims – and, therefore, dread or hatred of Islam’. </w:t>
      </w:r>
    </w:p>
    <w:p w:rsidR="00B74C9F" w:rsidRPr="008A1F99" w:rsidRDefault="00B74C9F" w:rsidP="00B74C9F">
      <w:pPr>
        <w:pStyle w:val="Heading4"/>
      </w:pPr>
      <w:r w:rsidRPr="008A1F99">
        <w:t>The alternative is to adopt the term “anti-Muslimism”—that’s a better way to situate our ideological relationship with the Middle East</w:t>
      </w:r>
    </w:p>
    <w:p w:rsidR="00B74C9F" w:rsidRPr="008A1F99" w:rsidRDefault="00B74C9F" w:rsidP="00B74C9F">
      <w:r w:rsidRPr="008A1F99">
        <w:rPr>
          <w:rStyle w:val="Heading4Char"/>
        </w:rPr>
        <w:t>Saeed</w:t>
      </w:r>
      <w:r w:rsidRPr="008A1F99">
        <w:t xml:space="preserve">, Senior Lecturer in Media and Cultural Studies – University of Sunderland, </w:t>
      </w:r>
      <w:r w:rsidRPr="008A1F99">
        <w:rPr>
          <w:rStyle w:val="Heading4Char"/>
        </w:rPr>
        <w:t>‘7</w:t>
      </w:r>
    </w:p>
    <w:p w:rsidR="00B74C9F" w:rsidRPr="008A1F99" w:rsidRDefault="00B74C9F" w:rsidP="00B74C9F">
      <w:r w:rsidRPr="008A1F99">
        <w:lastRenderedPageBreak/>
        <w:t>(Amir, “Media, Racism and Islamophobia: The Representation of Islam and Muslims in the Media,” Sociology Compass Volume 1, Issue 2, p. 443-462, November)</w:t>
      </w:r>
    </w:p>
    <w:p w:rsidR="00B74C9F" w:rsidRPr="00CA026D" w:rsidRDefault="00B74C9F" w:rsidP="00B74C9F">
      <w:pPr>
        <w:rPr>
          <w:sz w:val="16"/>
        </w:rPr>
      </w:pPr>
      <w:r w:rsidRPr="008A1F99">
        <w:rPr>
          <w:rStyle w:val="underline"/>
        </w:rPr>
        <w:t>Halliday</w:t>
      </w:r>
      <w:r w:rsidRPr="00CA026D">
        <w:rPr>
          <w:sz w:val="16"/>
        </w:rPr>
        <w:t xml:space="preserve"> (1996, 160), however, </w:t>
      </w:r>
      <w:r w:rsidRPr="008A1F99">
        <w:rPr>
          <w:rStyle w:val="underline"/>
        </w:rPr>
        <w:t>notes</w:t>
      </w:r>
      <w:r w:rsidRPr="00CA026D">
        <w:rPr>
          <w:sz w:val="16"/>
        </w:rPr>
        <w:t xml:space="preserve"> that </w:t>
      </w:r>
      <w:r w:rsidRPr="008A1F99">
        <w:rPr>
          <w:rStyle w:val="underline"/>
          <w:highlight w:val="yellow"/>
        </w:rPr>
        <w:t>a distinction must be made between Islamophobia and anti-Muslimism</w:t>
      </w:r>
      <w:r>
        <w:rPr>
          <w:u w:val="single"/>
        </w:rPr>
        <w:t xml:space="preserve"> </w:t>
      </w:r>
      <w:r w:rsidRPr="00CA026D">
        <w:rPr>
          <w:sz w:val="16"/>
        </w:rPr>
        <w:t>The tone of this rhetoric is often alarmist, and encompasses racist, xenophobic and stereotyping elements. The term ‘</w:t>
      </w:r>
      <w:r w:rsidRPr="008A1F99">
        <w:rPr>
          <w:rStyle w:val="underline"/>
          <w:highlight w:val="yellow"/>
        </w:rPr>
        <w:t>anti-Muslimism’</w:t>
      </w:r>
      <w:r w:rsidRPr="00CA026D">
        <w:rPr>
          <w:sz w:val="16"/>
        </w:rPr>
        <w:t xml:space="preserve"> is used here to </w:t>
      </w:r>
      <w:r w:rsidRPr="008A1F99">
        <w:rPr>
          <w:rStyle w:val="underline"/>
          <w:highlight w:val="yellow"/>
        </w:rPr>
        <w:t>signify</w:t>
      </w:r>
      <w:r w:rsidRPr="00CA026D">
        <w:rPr>
          <w:sz w:val="16"/>
        </w:rPr>
        <w:t xml:space="preserve"> such </w:t>
      </w:r>
      <w:r w:rsidRPr="008A1F99">
        <w:rPr>
          <w:rStyle w:val="underline"/>
        </w:rPr>
        <w:t xml:space="preserve">a </w:t>
      </w:r>
      <w:r w:rsidRPr="008A1F99">
        <w:rPr>
          <w:rStyle w:val="underline"/>
          <w:highlight w:val="yellow"/>
        </w:rPr>
        <w:t>diffuse ideology</w:t>
      </w:r>
      <w:r w:rsidRPr="00CA026D">
        <w:rPr>
          <w:sz w:val="16"/>
        </w:rPr>
        <w:t xml:space="preserve">, one </w:t>
      </w:r>
      <w:r w:rsidRPr="008A1F99">
        <w:rPr>
          <w:rStyle w:val="underline"/>
          <w:highlight w:val="yellow"/>
        </w:rPr>
        <w:t>rarely expressed in purely religious terms</w:t>
      </w:r>
      <w:r w:rsidRPr="008A1F99">
        <w:rPr>
          <w:rStyle w:val="underline"/>
        </w:rPr>
        <w:t xml:space="preserve"> but usually </w:t>
      </w:r>
      <w:r w:rsidRPr="008A1F99">
        <w:rPr>
          <w:rStyle w:val="underline"/>
          <w:highlight w:val="yellow"/>
        </w:rPr>
        <w:t>mixed</w:t>
      </w:r>
      <w:r w:rsidRPr="00CA026D">
        <w:rPr>
          <w:sz w:val="16"/>
        </w:rPr>
        <w:t xml:space="preserve"> in </w:t>
      </w:r>
      <w:r w:rsidRPr="008A1F99">
        <w:rPr>
          <w:rStyle w:val="underline"/>
          <w:highlight w:val="yellow"/>
        </w:rPr>
        <w:t>with other rhetoric's and ideologies</w:t>
      </w:r>
      <w:r w:rsidRPr="008A1F99">
        <w:rPr>
          <w:rStyle w:val="underline"/>
        </w:rPr>
        <w:t xml:space="preserve"> ... </w:t>
      </w:r>
      <w:r w:rsidRPr="008A1F99">
        <w:rPr>
          <w:rStyle w:val="underline"/>
          <w:highlight w:val="yellow"/>
        </w:rPr>
        <w:t xml:space="preserve">It involves </w:t>
      </w:r>
      <w:r w:rsidRPr="008A1F99">
        <w:rPr>
          <w:rStyle w:val="UnderlineBold"/>
          <w:highlight w:val="yellow"/>
        </w:rPr>
        <w:t>not so much hostility to Islam as a religion</w:t>
      </w:r>
      <w:r w:rsidRPr="008A1F99">
        <w:rPr>
          <w:rStyle w:val="UnderlineBold"/>
        </w:rPr>
        <w:t xml:space="preserve"> ... </w:t>
      </w:r>
      <w:r w:rsidRPr="008A1F99">
        <w:rPr>
          <w:rStyle w:val="UnderlineBold"/>
          <w:highlight w:val="yellow"/>
        </w:rPr>
        <w:t>But hostility to Muslims</w:t>
      </w:r>
      <w:r w:rsidRPr="00CA026D">
        <w:rPr>
          <w:sz w:val="16"/>
          <w:highlight w:val="yellow"/>
        </w:rPr>
        <w:t xml:space="preserve">, </w:t>
      </w:r>
      <w:r w:rsidRPr="008A1F99">
        <w:rPr>
          <w:rStyle w:val="underline"/>
          <w:highlight w:val="yellow"/>
        </w:rPr>
        <w:t>to communities of peoples whose</w:t>
      </w:r>
      <w:r w:rsidRPr="00CA026D">
        <w:rPr>
          <w:sz w:val="16"/>
        </w:rPr>
        <w:t xml:space="preserve"> sole or </w:t>
      </w:r>
      <w:r w:rsidRPr="008A1F99">
        <w:rPr>
          <w:rStyle w:val="underline"/>
          <w:highlight w:val="yellow"/>
        </w:rPr>
        <w:t>main religion is Islam</w:t>
      </w:r>
      <w:r w:rsidRPr="008A1F99">
        <w:rPr>
          <w:rStyle w:val="underline"/>
        </w:rPr>
        <w:t xml:space="preserve"> and whose Islamic character</w:t>
      </w:r>
      <w:r w:rsidRPr="00CA026D">
        <w:rPr>
          <w:sz w:val="16"/>
        </w:rPr>
        <w:t xml:space="preserve">, real or invented, </w:t>
      </w:r>
      <w:r w:rsidRPr="008A1F99">
        <w:rPr>
          <w:rStyle w:val="underline"/>
        </w:rPr>
        <w:t>forms one of the objects of prejudice.</w:t>
      </w:r>
      <w:r w:rsidRPr="00CA026D">
        <w:rPr>
          <w:sz w:val="16"/>
        </w:rPr>
        <w:t xml:space="preserve"> In this sense </w:t>
      </w:r>
      <w:r w:rsidRPr="008A1F99">
        <w:rPr>
          <w:rStyle w:val="underline"/>
        </w:rPr>
        <w:t>anti-Muslimism</w:t>
      </w:r>
      <w:r w:rsidRPr="00CA026D">
        <w:rPr>
          <w:sz w:val="16"/>
        </w:rPr>
        <w:t xml:space="preserve"> often </w:t>
      </w:r>
      <w:r w:rsidRPr="008A1F99">
        <w:rPr>
          <w:rStyle w:val="UnderlineBold"/>
        </w:rPr>
        <w:t>overlaps</w:t>
      </w:r>
      <w:r w:rsidRPr="00CA026D">
        <w:rPr>
          <w:sz w:val="16"/>
        </w:rPr>
        <w:t xml:space="preserve"> </w:t>
      </w:r>
      <w:r w:rsidRPr="008A1F99">
        <w:rPr>
          <w:rStyle w:val="underline"/>
        </w:rPr>
        <w:t>with</w:t>
      </w:r>
      <w:r w:rsidRPr="00CA026D">
        <w:rPr>
          <w:sz w:val="16"/>
        </w:rPr>
        <w:t xml:space="preserve"> forms of </w:t>
      </w:r>
      <w:r w:rsidRPr="008A1F99">
        <w:rPr>
          <w:rStyle w:val="underline"/>
        </w:rPr>
        <w:t>ethnic prejudice, covering</w:t>
      </w:r>
      <w:r w:rsidRPr="00CA026D">
        <w:rPr>
          <w:sz w:val="16"/>
        </w:rPr>
        <w:t xml:space="preserve"> peoples within which there may be well </w:t>
      </w:r>
      <w:r w:rsidRPr="008A1F99">
        <w:rPr>
          <w:rStyle w:val="underline"/>
        </w:rPr>
        <w:t>a significant non-Muslim element</w:t>
      </w:r>
      <w:r w:rsidRPr="00CA026D">
        <w:rPr>
          <w:sz w:val="16"/>
        </w:rPr>
        <w:t>, such as Albanians, Palestinians or even Caucasians. In short, it appears that what Halliday is arguing is that ‘</w:t>
      </w:r>
      <w:r w:rsidRPr="008A1F99">
        <w:rPr>
          <w:rStyle w:val="underline"/>
          <w:highlight w:val="yellow"/>
        </w:rPr>
        <w:t>anti-Muslimism’ is</w:t>
      </w:r>
      <w:r w:rsidRPr="00CA026D">
        <w:rPr>
          <w:sz w:val="16"/>
        </w:rPr>
        <w:t xml:space="preserve"> almost </w:t>
      </w:r>
      <w:r w:rsidRPr="008A1F99">
        <w:rPr>
          <w:rStyle w:val="underline"/>
          <w:highlight w:val="yellow"/>
        </w:rPr>
        <w:t>a new form of racism</w:t>
      </w:r>
      <w:r w:rsidRPr="00CA026D">
        <w:rPr>
          <w:sz w:val="16"/>
        </w:rPr>
        <w:t xml:space="preserve"> that discriminates not only on physical traits but also religious characteristics. For Halliday, </w:t>
      </w:r>
      <w:r w:rsidRPr="008A1F99">
        <w:rPr>
          <w:rStyle w:val="UnderlineBold"/>
          <w:highlight w:val="yellow"/>
        </w:rPr>
        <w:t>the term ‘Islamophobia’ is inaccurate because it is too uniform</w:t>
      </w:r>
      <w:r w:rsidRPr="008A1F99">
        <w:rPr>
          <w:rStyle w:val="UnderlineBold"/>
        </w:rPr>
        <w:t xml:space="preserve">. </w:t>
      </w:r>
      <w:r w:rsidRPr="00CA026D">
        <w:rPr>
          <w:sz w:val="16"/>
        </w:rPr>
        <w:t xml:space="preserve">Halliday (1999) points out that usage of </w:t>
      </w:r>
      <w:r w:rsidRPr="008A1F99">
        <w:rPr>
          <w:rStyle w:val="underline"/>
          <w:highlight w:val="yellow"/>
        </w:rPr>
        <w:t>this term implies that there is only one Islam and that all Muslims are homogenous</w:t>
      </w:r>
      <w:r w:rsidRPr="008A1F99">
        <w:rPr>
          <w:rStyle w:val="underline"/>
        </w:rPr>
        <w:t>.</w:t>
      </w:r>
      <w:r w:rsidRPr="00CA026D">
        <w:rPr>
          <w:sz w:val="16"/>
        </w:rPr>
        <w:t xml:space="preserve"> In short, Halliday (1999, 898) is proposing that </w:t>
      </w:r>
      <w:r w:rsidRPr="008A1F99">
        <w:rPr>
          <w:rStyle w:val="underline"/>
        </w:rPr>
        <w:t>Islamophobia</w:t>
      </w:r>
      <w:r w:rsidRPr="00CA026D">
        <w:rPr>
          <w:sz w:val="16"/>
        </w:rPr>
        <w:t xml:space="preserve"> as a term </w:t>
      </w:r>
      <w:r w:rsidRPr="008A1F99">
        <w:rPr>
          <w:rStyle w:val="underline"/>
        </w:rPr>
        <w:t>suggests fear of Islam as a religion not fear of</w:t>
      </w:r>
      <w:r w:rsidRPr="00CA026D">
        <w:rPr>
          <w:sz w:val="16"/>
        </w:rPr>
        <w:t xml:space="preserve"> the </w:t>
      </w:r>
      <w:r w:rsidRPr="008A1F99">
        <w:rPr>
          <w:rStyle w:val="underline"/>
        </w:rPr>
        <w:t>people</w:t>
      </w:r>
      <w:r w:rsidRPr="00CA026D">
        <w:rPr>
          <w:sz w:val="16"/>
        </w:rPr>
        <w:t xml:space="preserve"> who follow Islam</w:t>
      </w:r>
    </w:p>
    <w:p w:rsidR="00B74C9F" w:rsidRDefault="00B74C9F" w:rsidP="00B74C9F">
      <w:pPr>
        <w:pStyle w:val="Heading3"/>
      </w:pPr>
      <w:r>
        <w:lastRenderedPageBreak/>
        <w:t>Case</w:t>
      </w:r>
    </w:p>
    <w:p w:rsidR="00B74C9F" w:rsidRDefault="00B74C9F" w:rsidP="00B74C9F">
      <w:pPr>
        <w:pStyle w:val="Heading4"/>
      </w:pPr>
      <w:r>
        <w:t>While Islam in a vacuum might have valiant things to say about women and people, the lived experience of theocracy means that fundamentalism coopts the egalitarian goals of Islamic feminism.</w:t>
      </w:r>
    </w:p>
    <w:p w:rsidR="00B74C9F" w:rsidRPr="004E6A9D" w:rsidRDefault="00B74C9F" w:rsidP="00B74C9F">
      <w:r w:rsidRPr="004E6A9D">
        <w:rPr>
          <w:rStyle w:val="StyleStyleBold12pt"/>
        </w:rPr>
        <w:t>Moghadam 2002</w:t>
      </w:r>
      <w:r>
        <w:t xml:space="preserve"> [Valentine M., Department of Sociology at Illinois State University, “Islamic Feminism and Its Discontents: Toward a Resolution of the Debate,” in </w:t>
      </w:r>
      <w:r>
        <w:rPr>
          <w:i/>
        </w:rPr>
        <w:t xml:space="preserve">Signs </w:t>
      </w:r>
      <w:r>
        <w:t>27.4]</w:t>
      </w:r>
    </w:p>
    <w:p w:rsidR="00B74C9F" w:rsidRPr="000F368C" w:rsidRDefault="00B74C9F" w:rsidP="00B74C9F">
      <w:pPr>
        <w:rPr>
          <w:sz w:val="16"/>
        </w:rPr>
      </w:pPr>
      <w:r w:rsidRPr="000F368C">
        <w:rPr>
          <w:sz w:val="16"/>
        </w:rPr>
        <w:t xml:space="preserve">Haideh </w:t>
      </w:r>
      <w:r w:rsidRPr="008875C3">
        <w:rPr>
          <w:rStyle w:val="StyleBoldUnderline"/>
          <w:highlight w:val="yellow"/>
        </w:rPr>
        <w:t>Moghissi complains that “it has become fashionable to speak sympathetically and enthusiastically about the reformist activities of Muslim women, and to insist on their independence of thought</w:t>
      </w:r>
      <w:r w:rsidRPr="000F368C">
        <w:rPr>
          <w:sz w:val="16"/>
        </w:rPr>
        <w:t xml:space="preserve">. . . . The message is that a new road has been opened up for women—Muslim and non-Muslim alike—to gain equal rights to men: a road based on feminist interpretations of Islamic sharia laws” (Moghissi 1998, 42). </w:t>
      </w:r>
      <w:r w:rsidRPr="00672878">
        <w:rPr>
          <w:rStyle w:val="StyleBoldUnderline"/>
        </w:rPr>
        <w:t xml:space="preserve">This is problematical, she writes, for several reasons. </w:t>
      </w:r>
      <w:r w:rsidRPr="008875C3">
        <w:rPr>
          <w:rStyle w:val="StyleBoldUnderline"/>
          <w:highlight w:val="yellow"/>
        </w:rPr>
        <w:t>It obscures the fact that in a country like Iran, Islam is not a matter of personal spiritual choice but rather a legal and political system. “Islam in political rule is incompatible with the cultural pluralism that is</w:t>
      </w:r>
      <w:r w:rsidRPr="00672878">
        <w:rPr>
          <w:rStyle w:val="StyleBoldUnderline"/>
        </w:rPr>
        <w:t xml:space="preserve"> after all </w:t>
      </w:r>
      <w:r w:rsidRPr="008875C3">
        <w:rPr>
          <w:rStyle w:val="StyleBoldUnderline"/>
          <w:highlight w:val="yellow"/>
        </w:rPr>
        <w:t>the prerequisite of the right to individual choice</w:t>
      </w:r>
      <w:r w:rsidRPr="00672878">
        <w:rPr>
          <w:rStyle w:val="StyleBoldUnderline"/>
        </w:rPr>
        <w:t>”</w:t>
      </w:r>
      <w:r w:rsidRPr="000F368C">
        <w:rPr>
          <w:sz w:val="16"/>
        </w:rPr>
        <w:t xml:space="preserve"> (43). Although critical of those “apologists of the Islamic government and uninformed observers” who attribute legal changes in the Islamic Republic to “the enlightenment of conservative Islamists” (1995, 251), she does not directly claim that there have been no achievements by Islamic feminists in Iran. In fact, she refers to the opportunities afforded to Islamic women and to the accomplishments of the female political elite. Without properly attributing these ideas to previous authors, she notes that </w:t>
      </w:r>
      <w:r w:rsidRPr="008875C3">
        <w:rPr>
          <w:rStyle w:val="StyleBoldUnderline"/>
          <w:highlight w:val="yellow"/>
        </w:rPr>
        <w:t>the Islamic Republic’s gender ideology faces the imperatives of a capitalist system, which requires sexual desegregation, and that the clerical state tries to accommodate the demands of activist women</w:t>
      </w:r>
      <w:r w:rsidRPr="000F368C">
        <w:rPr>
          <w:sz w:val="16"/>
        </w:rPr>
        <w:t xml:space="preserve"> (1995, 252).16 </w:t>
      </w:r>
      <w:r w:rsidRPr="00672878">
        <w:rPr>
          <w:rStyle w:val="StyleBoldUnderline"/>
        </w:rPr>
        <w:t xml:space="preserve">But then she opines that </w:t>
      </w:r>
      <w:r w:rsidRPr="008875C3">
        <w:rPr>
          <w:rStyle w:val="StyleBoldUnderline"/>
          <w:highlight w:val="yellow"/>
        </w:rPr>
        <w:t>the “exaggerated reports” about recent legal gains by women, and the role of Islamic feminists in bringing them about, divert attention away from societal opposition to the economic,</w:t>
      </w:r>
      <w:r w:rsidRPr="00672878">
        <w:rPr>
          <w:rStyle w:val="StyleBoldUnderline"/>
        </w:rPr>
        <w:t xml:space="preserve"> social, and cultural </w:t>
      </w:r>
      <w:r w:rsidRPr="008875C3">
        <w:rPr>
          <w:rStyle w:val="StyleBoldUnderline"/>
          <w:highlight w:val="yellow"/>
        </w:rPr>
        <w:t>conditions brought about by nearly two decades of Islamization. It serves to strengthen the legitimacy of the Islamic system in Iran and “weakens the struggle of women inside Iran</w:t>
      </w:r>
      <w:r w:rsidRPr="00672878">
        <w:rPr>
          <w:rStyle w:val="StyleBoldUnderline"/>
        </w:rPr>
        <w:t>”</w:t>
      </w:r>
      <w:r w:rsidRPr="000F368C">
        <w:rPr>
          <w:sz w:val="16"/>
        </w:rPr>
        <w:t xml:space="preserve"> (Moghissi 1998, 43). She does not explain how this occurs. A central point is that the term Islamic feminist has been used in “inaccurate” and “irresponsible” ways. Almost all Islamic and active women are designated Islamic feminist, Moghissi asserts, “even though their activities might not even fit the broadest definition of feminism” (1998, 42). Although she herself does not define feminism, </w:t>
      </w:r>
      <w:r w:rsidRPr="00672878">
        <w:rPr>
          <w:rStyle w:val="StyleBoldUnderline"/>
        </w:rPr>
        <w:t xml:space="preserve">Moghissi complains that </w:t>
      </w:r>
      <w:r w:rsidRPr="008875C3">
        <w:rPr>
          <w:rStyle w:val="StyleBoldUnderline"/>
          <w:highlight w:val="yellow"/>
        </w:rPr>
        <w:t>the term Islamic feminism encompasses members of the female political elite who believe in the Sharia and its prescribed gender rights and roles</w:t>
      </w:r>
      <w:r w:rsidRPr="000F368C">
        <w:rPr>
          <w:sz w:val="16"/>
        </w:rPr>
        <w:t xml:space="preserve">, such as three former female parliamentarians who were responsible for two reactionary bills. </w:t>
      </w:r>
      <w:r w:rsidRPr="00672878">
        <w:rPr>
          <w:rStyle w:val="StyleBoldUnderline"/>
        </w:rPr>
        <w:t xml:space="preserve">Another criticism is that </w:t>
      </w:r>
      <w:r w:rsidRPr="008875C3">
        <w:rPr>
          <w:rStyle w:val="StyleBoldUnderline"/>
          <w:highlight w:val="yellow"/>
        </w:rPr>
        <w:t>the term and the emphasis on the achievements of those believing women who reinterpret the Qur’an obscure the political, ideological, and religious differences among Iranian women and mask the valiant efforts of socialists, democrats, and feminists to work toward secularism</w:t>
      </w:r>
      <w:r w:rsidRPr="000F368C">
        <w:rPr>
          <w:sz w:val="16"/>
        </w:rPr>
        <w:t xml:space="preserve"> (Moghissi 1997).17 In her 1999 book, which is largely a collection of previously published essays, </w:t>
      </w:r>
      <w:r w:rsidRPr="00672878">
        <w:rPr>
          <w:rStyle w:val="StyleBoldUnderline"/>
        </w:rPr>
        <w:t xml:space="preserve">she writes of “the </w:t>
      </w:r>
      <w:r w:rsidRPr="008875C3">
        <w:rPr>
          <w:rStyle w:val="StyleBoldUnderline"/>
          <w:highlight w:val="yellow"/>
        </w:rPr>
        <w:t>masterful manipulation of observers by the fundamentalists</w:t>
      </w:r>
      <w:r w:rsidRPr="00672878">
        <w:rPr>
          <w:rStyle w:val="StyleBoldUnderline"/>
        </w:rPr>
        <w:t>”</w:t>
      </w:r>
      <w:r w:rsidRPr="000F368C">
        <w:rPr>
          <w:sz w:val="16"/>
        </w:rPr>
        <w:t xml:space="preserve"> (104). As in her Persian-language article, Moghissi singles out expatriate feminist authors, finds faults with their analyses, and labels them. But whereas in her Kankash article she deemed them “neoconservative,” in her book she brands them “postmodernists” and “cultural relativists.” She writes, “</w:t>
      </w:r>
      <w:r w:rsidRPr="008875C3">
        <w:rPr>
          <w:rStyle w:val="StyleBoldUnderline"/>
          <w:highlight w:val="yellow"/>
        </w:rPr>
        <w:t>Charmed by ‘difference’ and secure from the bitter fact of the fundamentalist regime, outsiders do them</w:t>
      </w:r>
      <w:r w:rsidRPr="00672878">
        <w:rPr>
          <w:rStyle w:val="StyleBoldUnderline"/>
        </w:rPr>
        <w:t xml:space="preserve"> [Iranian women and men] </w:t>
      </w:r>
      <w:r w:rsidRPr="008875C3">
        <w:rPr>
          <w:rStyle w:val="StyleBoldUnderline"/>
          <w:highlight w:val="yellow"/>
        </w:rPr>
        <w:t>a disservice by clinging to the illusion of an Islamic path</w:t>
      </w:r>
      <w:r w:rsidRPr="00672878">
        <w:rPr>
          <w:rStyle w:val="StyleBoldUnderline"/>
        </w:rPr>
        <w:t>”</w:t>
      </w:r>
      <w:r w:rsidRPr="000F368C">
        <w:rPr>
          <w:sz w:val="16"/>
        </w:rPr>
        <w:t xml:space="preserve"> (1999, 121).18</w:t>
      </w:r>
    </w:p>
    <w:p w:rsidR="00B74C9F" w:rsidRDefault="00B74C9F" w:rsidP="00B74C9F">
      <w:pPr>
        <w:pStyle w:val="Heading4"/>
      </w:pPr>
      <w:r>
        <w:t>Islamic feminism blunts the critical edge of secular movements of Arab women, reifies repressive deployments of Islam, and reinforces the oppression of alternative sexualities.</w:t>
      </w:r>
    </w:p>
    <w:p w:rsidR="00B74C9F" w:rsidRPr="004E6A9D" w:rsidRDefault="00B74C9F" w:rsidP="00B74C9F">
      <w:r w:rsidRPr="004E6A9D">
        <w:rPr>
          <w:rStyle w:val="StyleStyleBold12pt"/>
        </w:rPr>
        <w:t>Moghadam 2002</w:t>
      </w:r>
      <w:r>
        <w:t xml:space="preserve"> [Valentine M., Department of Sociology at Illinois State University, “Islamic Feminism and Its Discontents: Toward a Resolution of the Debate,” in </w:t>
      </w:r>
      <w:r>
        <w:rPr>
          <w:i/>
        </w:rPr>
        <w:t xml:space="preserve">Signs </w:t>
      </w:r>
      <w:r>
        <w:t>27.4]</w:t>
      </w:r>
    </w:p>
    <w:p w:rsidR="00B74C9F" w:rsidRPr="000F368C" w:rsidRDefault="00B74C9F" w:rsidP="00B74C9F">
      <w:pPr>
        <w:rPr>
          <w:sz w:val="16"/>
        </w:rPr>
      </w:pPr>
      <w:r w:rsidRPr="000F368C">
        <w:rPr>
          <w:sz w:val="16"/>
        </w:rPr>
        <w:t xml:space="preserve">Hammed </w:t>
      </w:r>
      <w:r w:rsidRPr="001D73F0">
        <w:rPr>
          <w:rStyle w:val="StyleBoldUnderline"/>
        </w:rPr>
        <w:t>Shahidian</w:t>
      </w:r>
      <w:r w:rsidRPr="000F368C">
        <w:rPr>
          <w:sz w:val="16"/>
        </w:rPr>
        <w:t xml:space="preserve"> similarly </w:t>
      </w:r>
      <w:r w:rsidRPr="001D73F0">
        <w:rPr>
          <w:rStyle w:val="StyleBoldUnderline"/>
        </w:rPr>
        <w:t xml:space="preserve">argues that </w:t>
      </w:r>
      <w:r w:rsidRPr="008875C3">
        <w:rPr>
          <w:rStyle w:val="StyleBoldUnderline"/>
          <w:highlight w:val="yellow"/>
        </w:rPr>
        <w:t>the politics of “Islamic feminism” is problematical</w:t>
      </w:r>
      <w:r w:rsidRPr="001D73F0">
        <w:rPr>
          <w:rStyle w:val="StyleBoldUnderline"/>
        </w:rPr>
        <w:t>, whether in Iran or elsewhere</w:t>
      </w:r>
      <w:r w:rsidRPr="000F368C">
        <w:rPr>
          <w:sz w:val="16"/>
        </w:rPr>
        <w:t xml:space="preserve">. Like Moghissi, he argues that </w:t>
      </w:r>
      <w:r w:rsidRPr="008875C3">
        <w:rPr>
          <w:rStyle w:val="StyleBoldUnderline"/>
          <w:highlight w:val="yellow"/>
        </w:rPr>
        <w:t>the emphasis on the achievements of Islamic women obscures the contributions of the left and secularists in the face of continued Islamist repression</w:t>
      </w:r>
      <w:r w:rsidRPr="001D73F0">
        <w:rPr>
          <w:rStyle w:val="StyleBoldUnderline"/>
        </w:rPr>
        <w:t xml:space="preserve"> in Iran.</w:t>
      </w:r>
      <w:r w:rsidRPr="000F368C">
        <w:rPr>
          <w:sz w:val="16"/>
        </w:rPr>
        <w:t xml:space="preserve"> (Ironically, Shahidian, like Moghissi, has published essays exceedingly critical of the left.)19 In one article he refers to a “deepening identity crisis” among </w:t>
      </w:r>
      <w:r w:rsidRPr="000F368C">
        <w:rPr>
          <w:sz w:val="16"/>
        </w:rPr>
        <w:lastRenderedPageBreak/>
        <w:t>secular Middle East feminists and approvingly quotes two Iranian left-wing feminists: “</w:t>
      </w:r>
      <w:r w:rsidRPr="001D73F0">
        <w:rPr>
          <w:rStyle w:val="StyleBoldUnderline"/>
        </w:rPr>
        <w:t xml:space="preserve">Some women have found the pull towards a full or partial reconciliation with Iranian-style fundamentalism stronger. </w:t>
      </w:r>
      <w:r w:rsidRPr="008875C3">
        <w:rPr>
          <w:rStyle w:val="StyleBoldUnderline"/>
          <w:highlight w:val="yellow"/>
        </w:rPr>
        <w:t>A trend is now developing among some Iranian feminists . . . to stand back and consider Islamic fundamentalism as opposed to stand up and fight against it</w:t>
      </w:r>
      <w:r w:rsidRPr="001D73F0">
        <w:rPr>
          <w:rStyle w:val="StyleBoldUnderline"/>
        </w:rPr>
        <w:t>.” Shahidian adds that “this is a keen prognosis about the emerging conciliatory regard for ‘Islamic feminism,’” and he implies that academic supporters of Islamic feminism have given up the “critical edge”</w:t>
      </w:r>
      <w:r w:rsidRPr="000F368C">
        <w:rPr>
          <w:sz w:val="16"/>
        </w:rPr>
        <w:t xml:space="preserve"> that he finds so appealing in his discipline, sociology (1999, 318). </w:t>
      </w:r>
      <w:r w:rsidRPr="008875C3">
        <w:rPr>
          <w:rStyle w:val="StyleBoldUnderline"/>
          <w:highlight w:val="yellow"/>
        </w:rPr>
        <w:t>Dismissive of attempts by Arab scholars</w:t>
      </w:r>
      <w:r w:rsidRPr="000F368C">
        <w:rPr>
          <w:sz w:val="16"/>
        </w:rPr>
        <w:t xml:space="preserve"> such as Fatima Mernissi and Aziza Al-Hibri and the Pakistan-born Riffat Hassan </w:t>
      </w:r>
      <w:r w:rsidRPr="008875C3">
        <w:rPr>
          <w:rStyle w:val="StyleBoldUnderline"/>
          <w:highlight w:val="yellow"/>
        </w:rPr>
        <w:t>to craft a feminist theology</w:t>
      </w:r>
      <w:r w:rsidRPr="008875C3">
        <w:rPr>
          <w:sz w:val="16"/>
          <w:highlight w:val="yellow"/>
        </w:rPr>
        <w:t xml:space="preserve"> </w:t>
      </w:r>
      <w:r w:rsidRPr="008875C3">
        <w:rPr>
          <w:rStyle w:val="StyleBoldUnderline"/>
          <w:highlight w:val="yellow"/>
        </w:rPr>
        <w:t>and reinterpretation of Islamic texts, Shahidian argues that these attempts are futile, given the strength of conservative</w:t>
      </w:r>
      <w:r w:rsidRPr="001D73F0">
        <w:rPr>
          <w:rStyle w:val="StyleBoldUnderline"/>
        </w:rPr>
        <w:t xml:space="preserve">, orthodox, traditional, and fundamentalist interpretations, laws, and </w:t>
      </w:r>
      <w:r w:rsidRPr="008875C3">
        <w:rPr>
          <w:rStyle w:val="StyleBoldUnderline"/>
          <w:highlight w:val="yellow"/>
        </w:rPr>
        <w:t>institutions.</w:t>
      </w:r>
      <w:r w:rsidRPr="001D73F0">
        <w:rPr>
          <w:rStyle w:val="StyleBoldUnderline"/>
        </w:rPr>
        <w:t xml:space="preserve"> He is especially critical of a growing trend in Middle East women’s studies wherein authors justify Muslim women’s veiling, domesticity, moral behavior, and adherence to Islamic precepts as signs of individual choice and identity</w:t>
      </w:r>
      <w:r w:rsidRPr="000F368C">
        <w:rPr>
          <w:sz w:val="16"/>
        </w:rPr>
        <w:t xml:space="preserve"> (Shahidian 1997).20 </w:t>
      </w:r>
      <w:r w:rsidRPr="001D73F0">
        <w:rPr>
          <w:rStyle w:val="StyleBoldUnderline"/>
        </w:rPr>
        <w:t xml:space="preserve">Even if we do not accept the notion of “false consciousness,” he asks, </w:t>
      </w:r>
      <w:r w:rsidRPr="00925AD0">
        <w:rPr>
          <w:rStyle w:val="Emphasis"/>
          <w:highlight w:val="yellow"/>
        </w:rPr>
        <w:t>is it not incumbent on scholars to situate and understand actors’ views and perceptions within the broader social, cultural, political, and economic context? Political repression, cultural conservatism, and the social control of women characterize this context</w:t>
      </w:r>
      <w:r w:rsidRPr="00925AD0">
        <w:rPr>
          <w:sz w:val="16"/>
          <w:highlight w:val="yellow"/>
        </w:rPr>
        <w:t>,</w:t>
      </w:r>
      <w:r w:rsidRPr="000F368C">
        <w:rPr>
          <w:sz w:val="16"/>
        </w:rPr>
        <w:t xml:space="preserve"> he notes. For these reasons, </w:t>
      </w:r>
      <w:r w:rsidRPr="001D73F0">
        <w:rPr>
          <w:rStyle w:val="StyleBoldUnderline"/>
        </w:rPr>
        <w:t>Shahidian not only argues that Islamic feminism is an oxymoron but also that it has wider ramifications even beyond the Iranian left and Iranian society</w:t>
      </w:r>
      <w:r w:rsidRPr="000F368C">
        <w:rPr>
          <w:sz w:val="16"/>
        </w:rPr>
        <w:t xml:space="preserve">. Although he does not elaborate on this point, he asserts that Islamic feminism and its defense “affects the women’s movement and the Left worldwide” (1998b). </w:t>
      </w:r>
      <w:r w:rsidRPr="001D73F0">
        <w:rPr>
          <w:rStyle w:val="StyleBoldUnderline"/>
        </w:rPr>
        <w:t>Shahidian notes that Islamic feminists in Iran have been attentive to and influenced by Western feminism. But he is critical of them for neglecting key issues of sexuality, veiling, and religious law</w:t>
      </w:r>
      <w:r w:rsidRPr="000F368C">
        <w:rPr>
          <w:sz w:val="16"/>
        </w:rPr>
        <w:t xml:space="preserve"> (1998b). His involvement in the debate on Islamic feminism extends to participation in an exchange with Iranian sociologist Nahid Motiee in the pages of Zanan. Shahidian criticizes Motiee’s defense of the family and raises questions about her and other Islamic feminists’ understanding of patriarchy, gender, and sexuality, including homosexuality (1998a).21 He concludes that Islamic feminism fails to offer a liberating alternative to the dominant Islamic discourse and practice of gender and sexuality.</w:t>
      </w:r>
    </w:p>
    <w:p w:rsidR="000022F2" w:rsidRDefault="00B74C9F" w:rsidP="00B74C9F">
      <w:pPr>
        <w:pStyle w:val="Heading2"/>
      </w:pPr>
      <w:r>
        <w:lastRenderedPageBreak/>
        <w:t>2NC</w:t>
      </w:r>
    </w:p>
    <w:p w:rsidR="00B74C9F" w:rsidRDefault="00B74C9F" w:rsidP="00B74C9F">
      <w:pPr>
        <w:pStyle w:val="Heading3"/>
      </w:pPr>
      <w:r>
        <w:lastRenderedPageBreak/>
        <w:t>Cap K</w:t>
      </w:r>
    </w:p>
    <w:p w:rsidR="00B74C9F" w:rsidRPr="002B6D17" w:rsidRDefault="00B74C9F" w:rsidP="00B74C9F">
      <w:pPr>
        <w:pStyle w:val="Heading4"/>
      </w:pPr>
      <w:r>
        <w:t>Material conditions determine the relationships people enter into so a failure to engage capitalism guarantees the aff is ineffective.</w:t>
      </w:r>
    </w:p>
    <w:p w:rsidR="00B74C9F" w:rsidRPr="00571D1B" w:rsidRDefault="00B74C9F" w:rsidP="00B74C9F">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B74C9F" w:rsidRPr="00571D1B" w:rsidRDefault="00B74C9F" w:rsidP="00B74C9F">
      <w:r w:rsidRPr="00571D1B">
        <w:t>&gt;edited for gendered language&lt;</w:t>
      </w:r>
    </w:p>
    <w:p w:rsidR="00B74C9F" w:rsidRPr="00571D1B" w:rsidRDefault="00B74C9F" w:rsidP="00B74C9F"/>
    <w:p w:rsidR="00B74C9F" w:rsidRPr="002B6D17" w:rsidRDefault="00B74C9F" w:rsidP="00B74C9F">
      <w:pPr>
        <w:rPr>
          <w:b/>
          <w:bCs/>
          <w:u w:val="single"/>
        </w:rPr>
      </w:pPr>
      <w:r w:rsidRPr="00571D1B">
        <w:rPr>
          <w:rStyle w:val="underline"/>
        </w:rPr>
        <w:t>In the social production of their existence, [</w:t>
      </w:r>
      <w:r w:rsidRPr="00CA4B26">
        <w:rPr>
          <w:rStyle w:val="underline"/>
          <w:highlight w:val="yellow"/>
        </w:rPr>
        <w:t>people</w:t>
      </w:r>
      <w:r w:rsidRPr="00571D1B">
        <w:rPr>
          <w:rStyle w:val="underline"/>
        </w:rPr>
        <w:t xml:space="preserve">] inevitably </w:t>
      </w:r>
      <w:r w:rsidRPr="00CA4B26">
        <w:rPr>
          <w:rStyle w:val="underline"/>
          <w:highlight w:val="yellow"/>
        </w:rPr>
        <w:t>enter into definite relations</w:t>
      </w:r>
      <w:r w:rsidRPr="00571D1B">
        <w:rPr>
          <w:rStyle w:val="underline"/>
        </w:rPr>
        <w:t xml:space="preserve">, </w:t>
      </w:r>
      <w:r w:rsidRPr="00CA4B26">
        <w:rPr>
          <w:rStyle w:val="underline"/>
          <w:highlight w:val="yellow"/>
        </w:rPr>
        <w:t>which</w:t>
      </w:r>
      <w:r w:rsidRPr="00571D1B">
        <w:rPr>
          <w:rStyle w:val="underline"/>
        </w:rPr>
        <w:t xml:space="preserve"> </w:t>
      </w:r>
      <w:r w:rsidRPr="00CA4B26">
        <w:rPr>
          <w:rStyle w:val="underline"/>
          <w:highlight w:val="yellow"/>
        </w:rPr>
        <w:t>are</w:t>
      </w:r>
      <w:r w:rsidRPr="0078382A">
        <w:rPr>
          <w:sz w:val="16"/>
        </w:rPr>
        <w:t xml:space="preserve"> independent of their will, namely </w:t>
      </w:r>
      <w:r w:rsidRPr="00CA4B26">
        <w:rPr>
          <w:rStyle w:val="underline"/>
          <w:highlight w:val="yellow"/>
        </w:rPr>
        <w:t>relations of production appropriate to a</w:t>
      </w:r>
      <w:r w:rsidRPr="00571D1B">
        <w:rPr>
          <w:rStyle w:val="underline"/>
        </w:rPr>
        <w:t xml:space="preserve"> given </w:t>
      </w:r>
      <w:r w:rsidRPr="00CA4B2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CA4B26">
        <w:rPr>
          <w:sz w:val="16"/>
          <w:highlight w:val="yellow"/>
        </w:rPr>
        <w:t xml:space="preserve">The </w:t>
      </w:r>
      <w:r w:rsidRPr="00CA4B26">
        <w:rPr>
          <w:rStyle w:val="underline"/>
          <w:highlight w:val="yellow"/>
        </w:rPr>
        <w:t>mode of production</w:t>
      </w:r>
      <w:r w:rsidRPr="00571D1B">
        <w:rPr>
          <w:rStyle w:val="underline"/>
        </w:rPr>
        <w:t xml:space="preserve"> of material life </w:t>
      </w:r>
      <w:r w:rsidRPr="00CA4B26">
        <w:rPr>
          <w:rStyle w:val="underline"/>
          <w:highlight w:val="yellow"/>
        </w:rPr>
        <w:t>conditions the general process of social, political and intellectual life</w:t>
      </w:r>
      <w:r w:rsidRPr="00CA4B26">
        <w:rPr>
          <w:sz w:val="16"/>
          <w:highlight w:val="yellow"/>
        </w:rPr>
        <w:t>.</w:t>
      </w:r>
      <w:r w:rsidRPr="0078382A">
        <w:rPr>
          <w:sz w:val="16"/>
        </w:rPr>
        <w:t xml:space="preserve"> </w:t>
      </w:r>
      <w:r w:rsidRPr="00CA4B2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r w:rsidRPr="0078382A">
        <w:rPr>
          <w:rStyle w:val="StyleBoldUnderline"/>
        </w:rPr>
        <w:t>Then begins an era of social revolution</w:t>
      </w:r>
      <w:r w:rsidRPr="00571D1B">
        <w:rPr>
          <w:rStyle w:val="underline"/>
          <w:sz w:val="12"/>
        </w:rPr>
        <w:t>.</w:t>
      </w:r>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CA4B26">
        <w:rPr>
          <w:rStyle w:val="underline"/>
          <w:highlight w:val="yellow"/>
        </w:rPr>
        <w:t>one cannot judge</w:t>
      </w:r>
      <w:r w:rsidRPr="00571D1B">
        <w:rPr>
          <w:rStyle w:val="underline"/>
        </w:rPr>
        <w:t xml:space="preserve"> such </w:t>
      </w:r>
      <w:r w:rsidRPr="00CA4B2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B74C9F" w:rsidRDefault="00B74C9F" w:rsidP="00B74C9F">
      <w:pPr>
        <w:pStyle w:val="Heading4"/>
      </w:pPr>
      <w:r>
        <w:t>They misdiagnose the root cause for the grievances of Islamism. It’s not born out of a clash between East and West but rather political Islamism has spawned to combat the crises of global capitalism. Events like the crusade which spawned the East versus West narrative started as the West’s quest for resources. Their movement also fails in response to global capitalism because Islamists are strong advocates for neoliberalism and capitalism.</w:t>
      </w:r>
    </w:p>
    <w:p w:rsidR="00B74C9F" w:rsidRDefault="00B74C9F" w:rsidP="00B74C9F">
      <w:r>
        <w:rPr>
          <w:rStyle w:val="StyleStyleBold12pt"/>
        </w:rPr>
        <w:t>Kumar</w:t>
      </w:r>
      <w:r>
        <w:t xml:space="preserve">, </w:t>
      </w:r>
      <w:r w:rsidRPr="005D6353">
        <w:rPr>
          <w:rStyle w:val="StyleStyleBold12pt"/>
        </w:rPr>
        <w:t>‘</w:t>
      </w:r>
      <w:r>
        <w:rPr>
          <w:rStyle w:val="StyleStyleBold12pt"/>
        </w:rPr>
        <w:t>11</w:t>
      </w:r>
    </w:p>
    <w:p w:rsidR="00B74C9F" w:rsidRDefault="00B74C9F" w:rsidP="00B74C9F">
      <w:r>
        <w:t xml:space="preserve">[Deepa, “Political Islam: A Marxist analysis”, International Socialist Review, Issue 78, Slavery and the origins of the Civil War, </w:t>
      </w:r>
    </w:p>
    <w:p w:rsidR="00B74C9F" w:rsidRPr="00EF4270" w:rsidRDefault="00B74C9F" w:rsidP="00B74C9F">
      <w:hyperlink r:id="rId11" w:history="1">
        <w:r w:rsidRPr="007D0DB2">
          <w:rPr>
            <w:rStyle w:val="Hyperlink"/>
          </w:rPr>
          <w:t>http://isreview.org/issue/78/political-islam-marxist-analysis</w:t>
        </w:r>
      </w:hyperlink>
      <w:r>
        <w:t>, RSR]</w:t>
      </w:r>
    </w:p>
    <w:p w:rsidR="00B74C9F" w:rsidRPr="00EF4270" w:rsidRDefault="00B74C9F" w:rsidP="00B74C9F">
      <w:pPr>
        <w:rPr>
          <w:sz w:val="16"/>
        </w:rPr>
      </w:pPr>
      <w:r w:rsidRPr="00EF4270">
        <w:rPr>
          <w:sz w:val="16"/>
        </w:rPr>
        <w:t xml:space="preserve">In addition to the political crisis that secular nationalism faced, </w:t>
      </w:r>
      <w:r w:rsidRPr="00A73B30">
        <w:rPr>
          <w:rStyle w:val="StyleBoldUnderline"/>
          <w:highlight w:val="yellow"/>
        </w:rPr>
        <w:t>the 1970s saw the emergence of economic crises that</w:t>
      </w:r>
      <w:r w:rsidRPr="00A73B30">
        <w:rPr>
          <w:rStyle w:val="StyleBoldUnderline"/>
        </w:rPr>
        <w:t xml:space="preserve"> state </w:t>
      </w:r>
      <w:r w:rsidRPr="00A73B30">
        <w:rPr>
          <w:rStyle w:val="StyleBoldUnderline"/>
          <w:highlight w:val="yellow"/>
        </w:rPr>
        <w:t>capitalist economic systems were unable to deal with</w:t>
      </w:r>
      <w:r w:rsidRPr="00A73B30">
        <w:rPr>
          <w:rStyle w:val="StyleBoldUnderline"/>
        </w:rPr>
        <w:t xml:space="preserve"> effectively.</w:t>
      </w:r>
      <w:r w:rsidRPr="00EF4270">
        <w:rPr>
          <w:sz w:val="16"/>
        </w:rPr>
        <w:t xml:space="preserve"> Additionally, the turn to neoliberalism and the institution of International Monetary Fund (IMF) structural adjustment programs meant that various states were no longer able to deal with social welfare needs. </w:t>
      </w:r>
      <w:r w:rsidRPr="00A73B30">
        <w:rPr>
          <w:rStyle w:val="StyleBoldUnderline"/>
        </w:rPr>
        <w:t>It is here that Islamist organizations with their vast charitable networks were able to make inroads</w:t>
      </w:r>
      <w:r w:rsidRPr="00EF4270">
        <w:rPr>
          <w:sz w:val="16"/>
        </w:rPr>
        <w:t xml:space="preserve">. The dynamic can be understood as follows: </w:t>
      </w:r>
      <w:r w:rsidRPr="00A73B30">
        <w:rPr>
          <w:rStyle w:val="StyleBoldUnderline"/>
        </w:rPr>
        <w:t>As a result of structural adjustment, state capacity to co-opt oppositional movements declined and services were increasingly restricted to urban middle class and elite areas</w:t>
      </w:r>
      <w:r w:rsidRPr="00EF4270">
        <w:rPr>
          <w:sz w:val="16"/>
        </w:rPr>
        <w:t xml:space="preserve">. Income distributions polarized. </w:t>
      </w:r>
      <w:r w:rsidRPr="00A73B30">
        <w:rPr>
          <w:rStyle w:val="StyleBoldUnderline"/>
        </w:rPr>
        <w:t xml:space="preserve">Structural adjustment meant that states were unable to provide </w:t>
      </w:r>
      <w:r w:rsidRPr="00A73B30">
        <w:rPr>
          <w:rStyle w:val="StyleBoldUnderline"/>
        </w:rPr>
        <w:lastRenderedPageBreak/>
        <w:t>previously established levels of services or to ensure adequate supplies of commodities….</w:t>
      </w:r>
      <w:r w:rsidRPr="00EF4270">
        <w:rPr>
          <w:sz w:val="16"/>
        </w:rPr>
        <w:t xml:space="preserve"> </w:t>
      </w:r>
      <w:r w:rsidRPr="00A73B30">
        <w:rPr>
          <w:rStyle w:val="StyleBoldUnderline"/>
          <w:highlight w:val="yellow"/>
        </w:rPr>
        <w:t>The</w:t>
      </w:r>
      <w:r w:rsidRPr="00A73B30">
        <w:rPr>
          <w:rStyle w:val="StyleBoldUnderline"/>
        </w:rPr>
        <w:t xml:space="preserve"> political and moral </w:t>
      </w:r>
      <w:r w:rsidRPr="00A73B30">
        <w:rPr>
          <w:rStyle w:val="StyleBoldUnderline"/>
          <w:highlight w:val="yellow"/>
        </w:rPr>
        <w:t>vacuum opened up</w:t>
      </w:r>
      <w:r w:rsidRPr="00A73B30">
        <w:rPr>
          <w:rStyle w:val="StyleBoldUnderline"/>
        </w:rPr>
        <w:t xml:space="preserve"> great </w:t>
      </w:r>
      <w:r w:rsidRPr="00A73B30">
        <w:rPr>
          <w:rStyle w:val="StyleBoldUnderline"/>
          <w:highlight w:val="yellow"/>
        </w:rPr>
        <w:t>opportunities that were seized by Islamists, who established a</w:t>
      </w:r>
      <w:r w:rsidRPr="00A73B30">
        <w:rPr>
          <w:rStyle w:val="StyleBoldUnderline"/>
        </w:rPr>
        <w:t xml:space="preserve"> social </w:t>
      </w:r>
      <w:r w:rsidRPr="00A73B30">
        <w:rPr>
          <w:rStyle w:val="StyleBoldUnderline"/>
          <w:highlight w:val="yellow"/>
        </w:rPr>
        <w:t>base by offering services that the</w:t>
      </w:r>
      <w:r w:rsidRPr="00A73B30">
        <w:rPr>
          <w:rStyle w:val="StyleBoldUnderline"/>
        </w:rPr>
        <w:t xml:space="preserve"> various </w:t>
      </w:r>
      <w:r w:rsidRPr="00A73B30">
        <w:rPr>
          <w:rStyle w:val="StyleBoldUnderline"/>
          <w:highlight w:val="yellow"/>
        </w:rPr>
        <w:t>states have failed to provide</w:t>
      </w:r>
      <w:r w:rsidRPr="00EF4270">
        <w:rPr>
          <w:sz w:val="16"/>
        </w:rPr>
        <w:t xml:space="preserve">.15 </w:t>
      </w:r>
      <w:r w:rsidRPr="00A73B30">
        <w:rPr>
          <w:rStyle w:val="StyleBoldUnderline"/>
          <w:highlight w:val="yellow"/>
        </w:rPr>
        <w:t>The main recruits to Islamism</w:t>
      </w:r>
      <w:r w:rsidRPr="00A73B30">
        <w:rPr>
          <w:rStyle w:val="StyleBoldUnderline"/>
        </w:rPr>
        <w:t xml:space="preserve"> in the early 1970s </w:t>
      </w:r>
      <w:r w:rsidRPr="00A73B30">
        <w:rPr>
          <w:rStyle w:val="StyleBoldUnderline"/>
          <w:highlight w:val="yellow"/>
        </w:rPr>
        <w:t>were urban educated youth</w:t>
      </w:r>
      <w:r w:rsidRPr="00EF4270">
        <w:rPr>
          <w:sz w:val="16"/>
        </w:rPr>
        <w:t xml:space="preserve">. Between 1955 and 1970, population growth in the Muslim world approached 50 percent.16 By 1975, with urbanization and literacy growing steadily, 60 percent of the population was under the age of twenty-four. </w:t>
      </w:r>
      <w:r w:rsidRPr="00EF4270">
        <w:rPr>
          <w:rStyle w:val="StyleBoldUnderline"/>
          <w:highlight w:val="yellow"/>
        </w:rPr>
        <w:t>While this group</w:t>
      </w:r>
      <w:r w:rsidRPr="00EF4270">
        <w:rPr>
          <w:rStyle w:val="StyleBoldUnderline"/>
        </w:rPr>
        <w:t xml:space="preserve">, which hailed from families that had recently moved to the cities, </w:t>
      </w:r>
      <w:r w:rsidRPr="00EF4270">
        <w:rPr>
          <w:rStyle w:val="StyleBoldUnderline"/>
          <w:highlight w:val="yellow"/>
        </w:rPr>
        <w:t>had access to education</w:t>
      </w:r>
      <w:r w:rsidRPr="00EF4270">
        <w:rPr>
          <w:rStyle w:val="StyleBoldUnderline"/>
        </w:rPr>
        <w:t xml:space="preserve"> thanks to the reforms instituted by the secular nationalists, </w:t>
      </w:r>
      <w:r w:rsidRPr="00EF4270">
        <w:rPr>
          <w:rStyle w:val="StyleBoldUnderline"/>
          <w:highlight w:val="yellow"/>
        </w:rPr>
        <w:t>they had few opportunities for economic advancement</w:t>
      </w:r>
      <w:r w:rsidRPr="00EF4270">
        <w:rPr>
          <w:sz w:val="16"/>
        </w:rPr>
        <w:t xml:space="preserve">. In some cases, states offered jobs to these new graduates and were able to absorb a section of them into roles as state bureaucrats. Yet, as stated above, even this avenue became tenuous as IMF policies of liberalization and government cuts instituted in countries such as Egypt and Algeria lowered salaries for the intellectual bureaucrat, who then had to find a second job as a taxi driver or night watchman at an international hotel to survive.17 </w:t>
      </w:r>
      <w:r w:rsidRPr="00EF4270">
        <w:rPr>
          <w:rStyle w:val="StyleBoldUnderline"/>
          <w:highlight w:val="yellow"/>
        </w:rPr>
        <w:t>The frustration and political discontent that grew from this situation then led these students toward Islamist ideologies</w:t>
      </w:r>
      <w:r w:rsidRPr="00EF4270">
        <w:rPr>
          <w:sz w:val="16"/>
        </w:rPr>
        <w:t xml:space="preserve">. While many of them had been attracted to nationalism and communism, the failure of these ideologies combined with economic hardship pushed them in the direction of Islamism. A sizable number of these young intellectuals, educated in government schools following a Westernized curriculum, came from the sciences (engineering in particular) or from teachers’ training schools.18 The typical Islamist of this era was an engineer born sometime in the 1950s whose parents were from the country.19 Gulbadin Hikmatyar, the leader of an ultraconservative faction of the Afghan mujahideen, was trained as an engineer; Hacene Hashani, the spokesperson for the Algerian Islamic Salvation Movement (FIS) in 1991, was an oil engineer; and Ayman al-Zawahari of al-Qaeda was trained as a medical doctor. As such this intellectual leadership held a modern urban worldview. </w:t>
      </w:r>
      <w:r w:rsidRPr="00EF4270">
        <w:rPr>
          <w:rStyle w:val="StyleBoldUnderline"/>
        </w:rPr>
        <w:t xml:space="preserve">Thus, </w:t>
      </w:r>
      <w:r w:rsidRPr="00EF4270">
        <w:rPr>
          <w:rStyle w:val="StyleBoldUnderline"/>
          <w:highlight w:val="yellow"/>
        </w:rPr>
        <w:t>the rise of contemporary</w:t>
      </w:r>
      <w:r w:rsidRPr="00EF4270">
        <w:rPr>
          <w:rStyle w:val="StyleBoldUnderline"/>
        </w:rPr>
        <w:t xml:space="preserve"> political </w:t>
      </w:r>
      <w:r w:rsidRPr="00EF4270">
        <w:rPr>
          <w:rStyle w:val="StyleBoldUnderline"/>
          <w:highlight w:val="yellow"/>
        </w:rPr>
        <w:t>Islam is not the reemergence of a</w:t>
      </w:r>
      <w:r w:rsidRPr="00EF4270">
        <w:rPr>
          <w:rStyle w:val="StyleBoldUnderline"/>
        </w:rPr>
        <w:t xml:space="preserve"> medieval </w:t>
      </w:r>
      <w:r w:rsidRPr="00EF4270">
        <w:rPr>
          <w:rStyle w:val="StyleBoldUnderline"/>
          <w:highlight w:val="yellow"/>
        </w:rPr>
        <w:t>clergy crusading against modernity, but rather a</w:t>
      </w:r>
      <w:r w:rsidRPr="00EF4270">
        <w:rPr>
          <w:rStyle w:val="StyleBoldUnderline"/>
        </w:rPr>
        <w:t xml:space="preserve"> modern urban </w:t>
      </w:r>
      <w:r w:rsidRPr="00EF4270">
        <w:rPr>
          <w:rStyle w:val="StyleBoldUnderline"/>
          <w:highlight w:val="yellow"/>
        </w:rPr>
        <w:t>phenomenon born of the crises created by capitalism</w:t>
      </w:r>
      <w:r w:rsidRPr="00EF4270">
        <w:rPr>
          <w:rStyle w:val="StyleBoldUnderline"/>
        </w:rPr>
        <w:t>.</w:t>
      </w:r>
      <w:r w:rsidRPr="00EF4270">
        <w:rPr>
          <w:sz w:val="16"/>
        </w:rPr>
        <w:t xml:space="preserve">20 As Chris Harman puts it, </w:t>
      </w:r>
      <w:r w:rsidRPr="00EF4270">
        <w:rPr>
          <w:rStyle w:val="StyleBoldUnderline"/>
        </w:rPr>
        <w:t>“</w:t>
      </w:r>
      <w:r w:rsidRPr="00EF4270">
        <w:rPr>
          <w:rStyle w:val="StyleBoldUnderline"/>
          <w:highlight w:val="yellow"/>
        </w:rPr>
        <w:t>Islamism has arisen in societies traumatized by</w:t>
      </w:r>
      <w:r w:rsidRPr="00EF4270">
        <w:rPr>
          <w:rStyle w:val="StyleBoldUnderline"/>
        </w:rPr>
        <w:t xml:space="preserve"> the impact of </w:t>
      </w:r>
      <w:r w:rsidRPr="00EF4270">
        <w:rPr>
          <w:rStyle w:val="StyleBoldUnderline"/>
          <w:highlight w:val="yellow"/>
        </w:rPr>
        <w:t>capitalism—first in</w:t>
      </w:r>
      <w:r w:rsidRPr="00EF4270">
        <w:rPr>
          <w:rStyle w:val="StyleBoldUnderline"/>
        </w:rPr>
        <w:t xml:space="preserve"> the form of </w:t>
      </w:r>
      <w:r w:rsidRPr="00EF4270">
        <w:rPr>
          <w:rStyle w:val="StyleBoldUnderline"/>
          <w:highlight w:val="yellow"/>
        </w:rPr>
        <w:t>external conquest by imperialism</w:t>
      </w:r>
      <w:r w:rsidRPr="00EF4270">
        <w:rPr>
          <w:rStyle w:val="StyleBoldUnderline"/>
        </w:rPr>
        <w:t xml:space="preserve"> </w:t>
      </w:r>
      <w:r w:rsidRPr="00EF4270">
        <w:rPr>
          <w:rStyle w:val="StyleBoldUnderline"/>
          <w:highlight w:val="yellow"/>
        </w:rPr>
        <w:t>and then,</w:t>
      </w:r>
      <w:r w:rsidRPr="00EF4270">
        <w:rPr>
          <w:rStyle w:val="StyleBoldUnderline"/>
        </w:rPr>
        <w:t xml:space="preserve"> increasingly, </w:t>
      </w:r>
      <w:r w:rsidRPr="00EF4270">
        <w:rPr>
          <w:rStyle w:val="StyleBoldUnderline"/>
          <w:highlight w:val="yellow"/>
        </w:rPr>
        <w:t>by the transformation of</w:t>
      </w:r>
      <w:r w:rsidRPr="00EF4270">
        <w:rPr>
          <w:rStyle w:val="StyleBoldUnderline"/>
        </w:rPr>
        <w:t xml:space="preserve"> internal </w:t>
      </w:r>
      <w:r w:rsidRPr="00EF4270">
        <w:rPr>
          <w:rStyle w:val="StyleBoldUnderline"/>
          <w:highlight w:val="yellow"/>
        </w:rPr>
        <w:t>social relations accompanying the rise of a local capitalist class and the formation of an independent state</w:t>
      </w:r>
      <w:r w:rsidRPr="00EF4270">
        <w:rPr>
          <w:sz w:val="16"/>
        </w:rPr>
        <w:t xml:space="preserve">.”21 If the urban, educated youth became the cadre base of the newly emerging Islamist movement, other classes that were threatened by capitalist modernization also drifted towards Islamism. Chief among them is the devout section of the middle class who is another mainstay of the Islamist movement. One section of this middle-class bloc consists of the descendants of the mercantile classes of the bazaars and souks, another of the newly wealthy professionals, flush with money from jobs held in various oil-producing countries.22 The international Islamic banking and financial system spearheaded by Saudi Arabia, discussed above, was able to finance and promote the interests of this middle-class base. If urban-educated youth and the devout middle class are the main forces behind Islamism, other classes also support them. At times, in countries like Egypt, Iran, Turkey, and Pakistan, these two classes have received support and funding from landowning classes whose power was diminished by the nationalists.23 At times, they have also had the backing of the big bourgeoisie. In the 1980s and 1990s, the Islamists made headway among yet another class—the very poor. This includes people who are either declassed refugees, urban slum-dwellers, or people who are historically oppressed and exploited due to their religion. For instance, </w:t>
      </w:r>
      <w:r w:rsidRPr="00EF4270">
        <w:rPr>
          <w:rStyle w:val="StyleBoldUnderline"/>
        </w:rPr>
        <w:t>Hamas has recruited heavily from the refugee camps created by Israel, and while it has the support of business people, the middle class, merchants and the wealthy, its leadership and cadre are largely drawn from the refugee camps</w:t>
      </w:r>
      <w:r w:rsidRPr="00EF4270">
        <w:rPr>
          <w:sz w:val="16"/>
        </w:rPr>
        <w:t xml:space="preserve">.24 This is true too of Hezbollah, whose mainstay is the Shia poor who live in the outskirts of big cities like Beirut in what is known as the “belt of misery.” Similarly, the Sadrists in Iraq, both in the 1990s and today, draw much of their support and muscle from the slums of Sadr City. </w:t>
      </w:r>
      <w:r w:rsidRPr="00EF4270">
        <w:rPr>
          <w:rStyle w:val="StyleBoldUnderline"/>
        </w:rPr>
        <w:t>The devout middle class, which sometimes has the backing of other sections of society, typically tends to be more conservative in its orientation and constitutes the “moderate” Islamist wing. While they share the vision of creating an Islamic state, they prefer to do so under conditions of social stability that advance their economic interests. The urban youth, on the other hand, displaced from the middle class due to a lack of opportunity, tend to be open to more confrontational and violent tactics; they constitute the “radical” wing of the Islamist movement. At times, these two groups have cooperated with each other, and at other times they have gone their separate ways</w:t>
      </w:r>
      <w:r w:rsidRPr="00EF4270">
        <w:rPr>
          <w:sz w:val="16"/>
        </w:rPr>
        <w:t xml:space="preserve">. Typically, the moderates advocate an Islamization of society from the bottom up through the use of strategies such as preaching and the establishment of social and charitable networks. They also seek to pressure political leaders and enter into political alliances to promote Islamization from the top. They are sometimes open to revolt, but only when all peaceful methods of protest have been exhausted. </w:t>
      </w:r>
      <w:r w:rsidRPr="00EF4270">
        <w:rPr>
          <w:rStyle w:val="StyleBoldUnderline"/>
          <w:highlight w:val="yellow"/>
        </w:rPr>
        <w:t>The radicals</w:t>
      </w:r>
      <w:r w:rsidRPr="00EF4270">
        <w:rPr>
          <w:rStyle w:val="StyleBoldUnderline"/>
        </w:rPr>
        <w:t xml:space="preserve">, however, </w:t>
      </w:r>
      <w:r w:rsidRPr="00EF4270">
        <w:rPr>
          <w:rStyle w:val="StyleBoldUnderline"/>
          <w:highlight w:val="yellow"/>
        </w:rPr>
        <w:t>advocate the concept of revolution, that is, the</w:t>
      </w:r>
      <w:r w:rsidRPr="00EF4270">
        <w:rPr>
          <w:rStyle w:val="StyleBoldUnderline"/>
        </w:rPr>
        <w:t xml:space="preserve"> forceful </w:t>
      </w:r>
      <w:r w:rsidRPr="00EF4270">
        <w:rPr>
          <w:rStyle w:val="StyleBoldUnderline"/>
          <w:highlight w:val="yellow"/>
        </w:rPr>
        <w:t>overthrow of the existing</w:t>
      </w:r>
      <w:r w:rsidRPr="00EF4270">
        <w:rPr>
          <w:rStyle w:val="StyleBoldUnderline"/>
        </w:rPr>
        <w:t xml:space="preserve"> political </w:t>
      </w:r>
      <w:r w:rsidRPr="00EF4270">
        <w:rPr>
          <w:rStyle w:val="StyleBoldUnderline"/>
          <w:highlight w:val="yellow"/>
        </w:rPr>
        <w:t>regime and its replacement by a radically different system</w:t>
      </w:r>
      <w:r w:rsidRPr="00EF4270">
        <w:rPr>
          <w:sz w:val="16"/>
        </w:rPr>
        <w:t xml:space="preserve">.25 At times, those who begin as moderates get radicalized in the context of political persecution. Thus, Sayyid Qutb, an influential Islamist theoretician who belonged to the moderate Muslim Brotherhood, took a radical turn in 1954 after he was imprisoned and tortured by Nasser’s government. </w:t>
      </w:r>
      <w:r w:rsidRPr="00EF4270">
        <w:rPr>
          <w:rStyle w:val="StyleBoldUnderline"/>
          <w:highlight w:val="yellow"/>
        </w:rPr>
        <w:t>These vacillations are typical of movements led by the</w:t>
      </w:r>
      <w:r w:rsidRPr="00EF4270">
        <w:rPr>
          <w:rStyle w:val="StyleBoldUnderline"/>
        </w:rPr>
        <w:t xml:space="preserve"> petty </w:t>
      </w:r>
      <w:r w:rsidRPr="00EF4270">
        <w:rPr>
          <w:rStyle w:val="StyleBoldUnderline"/>
          <w:highlight w:val="yellow"/>
        </w:rPr>
        <w:t>bourgeoisie because, as a class, it lacks the social weight to bring about effective political and economic changes</w:t>
      </w:r>
      <w:r w:rsidRPr="00EF4270">
        <w:rPr>
          <w:sz w:val="16"/>
        </w:rPr>
        <w:t xml:space="preserve">. Placed in a context of economic crisis, </w:t>
      </w:r>
      <w:r w:rsidRPr="00EF4270">
        <w:rPr>
          <w:rStyle w:val="StyleBoldUnderline"/>
          <w:highlight w:val="yellow"/>
        </w:rPr>
        <w:t>the Islamists</w:t>
      </w:r>
      <w:r w:rsidRPr="00EF4270">
        <w:rPr>
          <w:rStyle w:val="StyleBoldUnderline"/>
        </w:rPr>
        <w:t xml:space="preserve"> often </w:t>
      </w:r>
      <w:r w:rsidRPr="00EF4270">
        <w:rPr>
          <w:rStyle w:val="StyleBoldUnderline"/>
          <w:highlight w:val="yellow"/>
        </w:rPr>
        <w:t>make</w:t>
      </w:r>
      <w:r w:rsidRPr="00EF4270">
        <w:rPr>
          <w:rStyle w:val="StyleBoldUnderline"/>
        </w:rPr>
        <w:t xml:space="preserve"> vague </w:t>
      </w:r>
      <w:r w:rsidRPr="00EF4270">
        <w:rPr>
          <w:rStyle w:val="StyleBoldUnderline"/>
          <w:highlight w:val="yellow"/>
        </w:rPr>
        <w:t xml:space="preserve">anticapitalist </w:t>
      </w:r>
      <w:r w:rsidRPr="00EF4270">
        <w:rPr>
          <w:rStyle w:val="StyleBoldUnderline"/>
          <w:highlight w:val="yellow"/>
        </w:rPr>
        <w:lastRenderedPageBreak/>
        <w:t>appeals against poverty</w:t>
      </w:r>
      <w:r w:rsidRPr="00EF4270">
        <w:rPr>
          <w:rStyle w:val="StyleBoldUnderline"/>
        </w:rPr>
        <w:t xml:space="preserve"> and greed, </w:t>
      </w:r>
      <w:r w:rsidRPr="00EF4270">
        <w:rPr>
          <w:rStyle w:val="StyleBoldUnderline"/>
          <w:highlight w:val="yellow"/>
        </w:rPr>
        <w:t>and combine it with attacks on “Western values” and imperialism</w:t>
      </w:r>
      <w:r w:rsidRPr="00EF4270">
        <w:rPr>
          <w:sz w:val="16"/>
        </w:rPr>
        <w:t xml:space="preserve">. In reality, however, </w:t>
      </w:r>
      <w:r w:rsidRPr="00EF4270">
        <w:rPr>
          <w:rStyle w:val="Emphasis"/>
          <w:highlight w:val="yellow"/>
        </w:rPr>
        <w:t>this is not anticapitalist ideology</w:t>
      </w:r>
      <w:r w:rsidRPr="00EF4270">
        <w:rPr>
          <w:sz w:val="16"/>
        </w:rPr>
        <w:t xml:space="preserve">. With few exceptions, </w:t>
      </w:r>
      <w:r w:rsidRPr="00EF4270">
        <w:rPr>
          <w:rStyle w:val="StyleBoldUnderline"/>
          <w:highlight w:val="yellow"/>
        </w:rPr>
        <w:t>Islamists are in practice strong advocates of capitalism and neoliberalism and</w:t>
      </w:r>
      <w:r w:rsidRPr="00EF4270">
        <w:rPr>
          <w:rStyle w:val="StyleBoldUnderline"/>
        </w:rPr>
        <w:t xml:space="preserve"> therefore </w:t>
      </w:r>
      <w:r w:rsidRPr="00EF4270">
        <w:rPr>
          <w:rStyle w:val="Emphasis"/>
          <w:highlight w:val="yellow"/>
        </w:rPr>
        <w:t>cannot offer real solutions</w:t>
      </w:r>
      <w:r w:rsidRPr="00EF4270">
        <w:rPr>
          <w:rStyle w:val="StyleBoldUnderline"/>
          <w:highlight w:val="yellow"/>
        </w:rPr>
        <w:t xml:space="preserve"> to the people who turn to them as a political alternative</w:t>
      </w:r>
      <w:r w:rsidRPr="00EF4270">
        <w:rPr>
          <w:sz w:val="16"/>
        </w:rPr>
        <w:t>. In sum, the confluence of several political and economic developments in the late 1960s and early 1970s laid the basis for the growth of political Islam. These include, first, the part played by imperialist nations, particularly the United States, in bolstering the parties of political Islam; second, the failure of secular nationalist movements, and the consequent inability of Stalinist parties to offer an effective alternative; and third, economic crises in various countries that state capitalist methods were unable to resolve and which neoliberalism exacerbated. All of these factors came together at various points and helped to propel Islamism onto the world stage.</w:t>
      </w:r>
    </w:p>
    <w:p w:rsidR="00B74C9F" w:rsidRDefault="00B74C9F" w:rsidP="00B74C9F">
      <w:pPr>
        <w:pStyle w:val="Heading4"/>
      </w:pPr>
      <w:r>
        <w:t>Our root cause claims are specifically true in the context of the war on terrorism. The core of US Islamophobia groups also control access to the largest amount of money whereby they have shoveled millions of dollars into war on terrorism practices.</w:t>
      </w:r>
    </w:p>
    <w:p w:rsidR="00B74C9F" w:rsidRDefault="00B74C9F" w:rsidP="00B74C9F">
      <w:r w:rsidRPr="00B479F9">
        <w:rPr>
          <w:rStyle w:val="StyleStyleBold12pt"/>
        </w:rPr>
        <w:t>Strickland 13</w:t>
      </w:r>
      <w:r>
        <w:t xml:space="preserve"> (</w:t>
      </w:r>
      <w:r w:rsidRPr="00B479F9">
        <w:t xml:space="preserve">patrick </w:t>
      </w:r>
      <w:r>
        <w:t xml:space="preserve">o. writer for socialist news organizations on Middle East issues, Profiting off islamophobia, </w:t>
      </w:r>
      <w:r w:rsidRPr="00B479F9">
        <w:t>http://socialistworker.org/2013/10/09/profiting-off-islamophobia</w:t>
      </w:r>
      <w:r>
        <w:t>)</w:t>
      </w:r>
    </w:p>
    <w:p w:rsidR="00B74C9F" w:rsidRDefault="00B74C9F" w:rsidP="00B74C9F"/>
    <w:p w:rsidR="00B74C9F" w:rsidRDefault="00B74C9F" w:rsidP="00B74C9F">
      <w:pPr>
        <w:rPr>
          <w:sz w:val="16"/>
        </w:rPr>
      </w:pPr>
      <w:r w:rsidRPr="00B479F9">
        <w:rPr>
          <w:sz w:val="16"/>
        </w:rPr>
        <w:t xml:space="preserve">The CAIR report identifies </w:t>
      </w:r>
      <w:r w:rsidRPr="009224C5">
        <w:rPr>
          <w:rStyle w:val="StyleBoldUnderline"/>
          <w:highlight w:val="yellow"/>
        </w:rPr>
        <w:t>37 groups</w:t>
      </w:r>
      <w:r w:rsidRPr="00B479F9">
        <w:rPr>
          <w:sz w:val="16"/>
        </w:rPr>
        <w:t xml:space="preserve"> that </w:t>
      </w:r>
      <w:r w:rsidRPr="009224C5">
        <w:rPr>
          <w:rStyle w:val="StyleBoldUnderline"/>
          <w:highlight w:val="yellow"/>
        </w:rPr>
        <w:t>constitute</w:t>
      </w:r>
      <w:r w:rsidRPr="00B479F9">
        <w:rPr>
          <w:rStyle w:val="StyleBoldUnderline"/>
        </w:rPr>
        <w:t xml:space="preserve"> </w:t>
      </w:r>
      <w:r w:rsidRPr="00B479F9">
        <w:rPr>
          <w:sz w:val="16"/>
        </w:rPr>
        <w:t xml:space="preserve">what it calls </w:t>
      </w:r>
      <w:r w:rsidRPr="009224C5">
        <w:rPr>
          <w:rStyle w:val="StyleBoldUnderline"/>
          <w:highlight w:val="yellow"/>
        </w:rPr>
        <w:t>the "inner core" of the U.S. Islamophobia network</w:t>
      </w:r>
      <w:r w:rsidRPr="00B479F9">
        <w:rPr>
          <w:rStyle w:val="StyleBoldUnderline"/>
        </w:rPr>
        <w:t>.</w:t>
      </w:r>
      <w:r w:rsidRPr="00B479F9">
        <w:rPr>
          <w:sz w:val="16"/>
        </w:rPr>
        <w:t xml:space="preserve"> Jihad Watch, ACT! For America, Atlas Shrugs and the Investigative Project on Terrorism are among the more influential of these groups</w:t>
      </w:r>
      <w:r w:rsidRPr="00B479F9">
        <w:rPr>
          <w:rStyle w:val="StyleBoldUnderline"/>
        </w:rPr>
        <w:t>.</w:t>
      </w:r>
      <w:r w:rsidRPr="00B479F9">
        <w:rPr>
          <w:rStyle w:val="StyleBoldUnderline"/>
          <w:b w:val="0"/>
          <w:sz w:val="12"/>
        </w:rPr>
        <w:t>¶</w:t>
      </w:r>
      <w:r w:rsidRPr="00B479F9">
        <w:rPr>
          <w:rStyle w:val="StyleBoldUnderline"/>
        </w:rPr>
        <w:t xml:space="preserve"> Another </w:t>
      </w:r>
      <w:r w:rsidRPr="009224C5">
        <w:rPr>
          <w:rStyle w:val="StyleBoldUnderline"/>
          <w:highlight w:val="yellow"/>
        </w:rPr>
        <w:t>32 groups make up the "outer core</w:t>
      </w:r>
      <w:r w:rsidRPr="00B479F9">
        <w:rPr>
          <w:rStyle w:val="StyleBoldUnderline"/>
        </w:rPr>
        <w:t xml:space="preserve">"--these include </w:t>
      </w:r>
      <w:r w:rsidRPr="009224C5">
        <w:rPr>
          <w:rStyle w:val="StyleBoldUnderline"/>
          <w:highlight w:val="yellow"/>
        </w:rPr>
        <w:t>organizations, funds, endowments and radio shows</w:t>
      </w:r>
      <w:r w:rsidRPr="00B479F9">
        <w:rPr>
          <w:sz w:val="16"/>
        </w:rPr>
        <w:t xml:space="preserve">. Some of the best-known mouthpieces of right-wing America make an appearance: </w:t>
      </w:r>
      <w:r w:rsidRPr="009224C5">
        <w:rPr>
          <w:rStyle w:val="StyleBoldUnderline"/>
          <w:highlight w:val="yellow"/>
        </w:rPr>
        <w:t>the Rush Limbaugh Show, the Mark Levin Show, the Washington Times, Fox News and the Christian Broadcasting Network</w:t>
      </w:r>
      <w:r w:rsidRPr="00B479F9">
        <w:rPr>
          <w:rStyle w:val="StyleBoldUnderline"/>
        </w:rPr>
        <w:t>, to name a few.¶</w:t>
      </w:r>
      <w:r w:rsidRPr="00B479F9">
        <w:rPr>
          <w:sz w:val="16"/>
        </w:rPr>
        <w:t xml:space="preserve"> </w:t>
      </w:r>
      <w:r w:rsidRPr="00B479F9">
        <w:rPr>
          <w:rStyle w:val="StyleBoldUnderline"/>
        </w:rPr>
        <w:t xml:space="preserve">Sitting </w:t>
      </w:r>
      <w:r w:rsidRPr="009224C5">
        <w:rPr>
          <w:rStyle w:val="StyleBoldUnderline"/>
          <w:highlight w:val="yellow"/>
        </w:rPr>
        <w:t>at the top</w:t>
      </w:r>
      <w:r w:rsidRPr="00B479F9">
        <w:rPr>
          <w:rStyle w:val="StyleBoldUnderline"/>
        </w:rPr>
        <w:t xml:space="preserve"> of this growing empire </w:t>
      </w:r>
      <w:r w:rsidRPr="009224C5">
        <w:rPr>
          <w:rStyle w:val="StyleBoldUnderline"/>
          <w:highlight w:val="yellow"/>
        </w:rPr>
        <w:t>is</w:t>
      </w:r>
      <w:r w:rsidRPr="00B479F9">
        <w:rPr>
          <w:rStyle w:val="StyleBoldUnderline"/>
        </w:rPr>
        <w:t xml:space="preserve"> veteran </w:t>
      </w:r>
      <w:r w:rsidRPr="009224C5">
        <w:rPr>
          <w:rStyle w:val="StyleBoldUnderline"/>
          <w:highlight w:val="yellow"/>
        </w:rPr>
        <w:t>neoconservative commentator Daniel Pipes, who has a long history of</w:t>
      </w:r>
      <w:r w:rsidRPr="00B479F9">
        <w:rPr>
          <w:rStyle w:val="StyleBoldUnderline"/>
        </w:rPr>
        <w:t xml:space="preserve"> issuing sweeping </w:t>
      </w:r>
      <w:r w:rsidRPr="009224C5">
        <w:rPr>
          <w:rStyle w:val="StyleBoldUnderline"/>
          <w:highlight w:val="yellow"/>
        </w:rPr>
        <w:t>condemnations of all Muslims and is a key financer in the Islamophobia industry.</w:t>
      </w:r>
      <w:r w:rsidRPr="00B479F9">
        <w:rPr>
          <w:rStyle w:val="StyleBoldUnderline"/>
        </w:rPr>
        <w:t xml:space="preserve"> In a period of just three years, </w:t>
      </w:r>
      <w:r w:rsidRPr="009224C5">
        <w:rPr>
          <w:rStyle w:val="StyleBoldUnderline"/>
          <w:highlight w:val="yellow"/>
        </w:rPr>
        <w:t>Pipes'</w:t>
      </w:r>
      <w:r w:rsidRPr="00B479F9">
        <w:rPr>
          <w:rStyle w:val="StyleBoldUnderline"/>
        </w:rPr>
        <w:t xml:space="preserve"> Middle East Forum has </w:t>
      </w:r>
      <w:r w:rsidRPr="009224C5">
        <w:rPr>
          <w:rStyle w:val="StyleBoldUnderline"/>
          <w:highlight w:val="yellow"/>
        </w:rPr>
        <w:t>funneled nearly $2 million to just seven groups</w:t>
      </w:r>
      <w:r w:rsidRPr="00B479F9">
        <w:rPr>
          <w:rStyle w:val="StyleBoldUnderline"/>
        </w:rPr>
        <w:t xml:space="preserve"> among the inner core</w:t>
      </w:r>
      <w:r w:rsidRPr="00B479F9">
        <w:rPr>
          <w:sz w:val="16"/>
        </w:rPr>
        <w:t>--all of which are known for harsh criticism of Islam and Muslims in general, coupled with staunch support of Israel.</w:t>
      </w:r>
      <w:r w:rsidRPr="00B479F9">
        <w:rPr>
          <w:sz w:val="12"/>
        </w:rPr>
        <w:t>¶</w:t>
      </w:r>
      <w:r w:rsidRPr="00B479F9">
        <w:rPr>
          <w:sz w:val="16"/>
        </w:rPr>
        <w:t xml:space="preserve"> Pipes' organization financed Steve Emerson's Investigative Project on Terrorism to the tune of $1.2 million between 2009 and 2011. Emerson made headlines in April following the Boston Marathon bombing when he falsely claimed that a Saudi national was responsible for the attacks.</w:t>
      </w:r>
      <w:r w:rsidRPr="00B479F9">
        <w:rPr>
          <w:sz w:val="12"/>
        </w:rPr>
        <w:t>¶</w:t>
      </w:r>
      <w:r w:rsidRPr="00B479F9">
        <w:rPr>
          <w:sz w:val="16"/>
        </w:rPr>
        <w:t xml:space="preserve"> Another noteworthy name is Yigal Carmon, a former Israeli military intelligence officer and founder of Middle East Media Research Institute (MEMRI), a pro-Zionist organization that seeks to paint all Palestinians and Arabs as hatemongers. Pipes' Middle East Forum gave some $450,000 to MEMRI between during the same period.</w:t>
      </w:r>
      <w:r w:rsidRPr="00B479F9">
        <w:rPr>
          <w:sz w:val="12"/>
        </w:rPr>
        <w:t>¶</w:t>
      </w:r>
      <w:r w:rsidRPr="00B479F9">
        <w:rPr>
          <w:sz w:val="16"/>
        </w:rPr>
        <w:t xml:space="preserve"> Furthermore, </w:t>
      </w:r>
      <w:r w:rsidRPr="009224C5">
        <w:rPr>
          <w:rStyle w:val="StyleBoldUnderline"/>
          <w:highlight w:val="yellow"/>
        </w:rPr>
        <w:t>the</w:t>
      </w:r>
      <w:r w:rsidRPr="00B479F9">
        <w:rPr>
          <w:rStyle w:val="StyleBoldUnderline"/>
        </w:rPr>
        <w:t xml:space="preserve"> report found that the </w:t>
      </w:r>
      <w:r w:rsidRPr="009224C5">
        <w:rPr>
          <w:rStyle w:val="StyleBoldUnderline"/>
          <w:highlight w:val="yellow"/>
        </w:rPr>
        <w:t>37 organizations</w:t>
      </w:r>
      <w:r w:rsidRPr="00B479F9">
        <w:rPr>
          <w:rStyle w:val="StyleBoldUnderline"/>
        </w:rPr>
        <w:t xml:space="preserve">, many of which have overlapping high-ranking staff, </w:t>
      </w:r>
      <w:r w:rsidRPr="009224C5">
        <w:rPr>
          <w:rStyle w:val="StyleBoldUnderline"/>
          <w:highlight w:val="yellow"/>
        </w:rPr>
        <w:t>in the "inner core of America's Islamophobia network enjoyed</w:t>
      </w:r>
      <w:r w:rsidRPr="00B479F9">
        <w:rPr>
          <w:rStyle w:val="StyleBoldUnderline"/>
        </w:rPr>
        <w:t xml:space="preserve"> access to at least </w:t>
      </w:r>
      <w:r w:rsidRPr="009224C5">
        <w:rPr>
          <w:rStyle w:val="StyleBoldUnderline"/>
          <w:highlight w:val="yellow"/>
        </w:rPr>
        <w:t>$119,662,719 in total revenue</w:t>
      </w:r>
      <w:r w:rsidRPr="00B479F9">
        <w:rPr>
          <w:rStyle w:val="StyleBoldUnderline"/>
        </w:rPr>
        <w:t xml:space="preserve"> between 2008 and 2011."</w:t>
      </w:r>
      <w:r w:rsidRPr="00B479F9">
        <w:rPr>
          <w:rStyle w:val="StyleBoldUnderline"/>
          <w:b w:val="0"/>
          <w:sz w:val="12"/>
        </w:rPr>
        <w:t>¶</w:t>
      </w:r>
      <w:r w:rsidRPr="00B479F9">
        <w:rPr>
          <w:sz w:val="16"/>
        </w:rPr>
        <w:t xml:space="preserve"> - - - - - - - - - - - - - - - -</w:t>
      </w:r>
      <w:r w:rsidRPr="00B479F9">
        <w:rPr>
          <w:sz w:val="12"/>
        </w:rPr>
        <w:t>¶</w:t>
      </w:r>
      <w:r w:rsidRPr="00B479F9">
        <w:rPr>
          <w:sz w:val="16"/>
        </w:rPr>
        <w:t xml:space="preserve"> THE WAY the network is structured, according to the report, is that </w:t>
      </w:r>
      <w:r w:rsidRPr="009224C5">
        <w:rPr>
          <w:rStyle w:val="StyleBoldUnderline"/>
          <w:highlight w:val="yellow"/>
        </w:rPr>
        <w:t>the inner-core groups exist for the sole purpose of discriminating against Islam</w:t>
      </w:r>
      <w:r w:rsidRPr="00B479F9">
        <w:rPr>
          <w:rStyle w:val="StyleBoldUnderline"/>
        </w:rPr>
        <w:t>, while the outer core consists of groups that "do not openly appear to include promoting prejudice against or hatred of Islam and Muslims, but whose work regularly demonstrates or supports Islamophobic themes."</w:t>
      </w:r>
      <w:r w:rsidRPr="00B479F9">
        <w:rPr>
          <w:rStyle w:val="StyleBoldUnderline"/>
          <w:b w:val="0"/>
          <w:sz w:val="12"/>
        </w:rPr>
        <w:t>¶</w:t>
      </w:r>
      <w:r w:rsidRPr="00B479F9">
        <w:rPr>
          <w:sz w:val="16"/>
        </w:rPr>
        <w:t xml:space="preserve"> This highly sophisticated and well-funded edifice has been erected--and continues to be expanded--towards the end of criminalizing Islam and Muslims in the U.S. Furthermore, it demonstrates the extensive overlap of right-wing America, Christian evangelical groups and pro-Zionist organizations.</w:t>
      </w:r>
      <w:r w:rsidRPr="00B479F9">
        <w:rPr>
          <w:sz w:val="12"/>
        </w:rPr>
        <w:t>¶</w:t>
      </w:r>
      <w:r w:rsidRPr="00B479F9">
        <w:rPr>
          <w:sz w:val="16"/>
        </w:rPr>
        <w:t xml:space="preserve"> This network serves the purpose of furthering ugly myths about irreconcilable differences between "West" and "East"--divvying up and lumping together tens of millions of people from heterogeneous societies into simplistic categories, disregarding an array of cultural, historical and political factors.</w:t>
      </w:r>
      <w:r w:rsidRPr="00B479F9">
        <w:rPr>
          <w:sz w:val="12"/>
        </w:rPr>
        <w:t>¶</w:t>
      </w:r>
      <w:r w:rsidRPr="00B479F9">
        <w:rPr>
          <w:sz w:val="16"/>
        </w:rPr>
        <w:t xml:space="preserve"> </w:t>
      </w:r>
      <w:r w:rsidRPr="009224C5">
        <w:rPr>
          <w:rStyle w:val="StyleBoldUnderline"/>
          <w:highlight w:val="yellow"/>
        </w:rPr>
        <w:t>This</w:t>
      </w:r>
      <w:r w:rsidRPr="00B479F9">
        <w:rPr>
          <w:rStyle w:val="StyleBoldUnderline"/>
        </w:rPr>
        <w:t xml:space="preserve"> crude </w:t>
      </w:r>
      <w:r w:rsidRPr="009224C5">
        <w:rPr>
          <w:rStyle w:val="StyleBoldUnderline"/>
          <w:highlight w:val="yellow"/>
        </w:rPr>
        <w:t>Orientalist division of the world i</w:t>
      </w:r>
      <w:r w:rsidRPr="00B479F9">
        <w:rPr>
          <w:rStyle w:val="StyleBoldUnderline"/>
        </w:rPr>
        <w:t xml:space="preserve">nto two competing demographics has </w:t>
      </w:r>
      <w:r w:rsidRPr="009224C5">
        <w:rPr>
          <w:rStyle w:val="StyleBoldUnderline"/>
          <w:highlight w:val="yellow"/>
        </w:rPr>
        <w:t>enabled the U.S. to package its hegemonic expansion</w:t>
      </w:r>
      <w:r w:rsidRPr="00B479F9">
        <w:rPr>
          <w:rStyle w:val="StyleBoldUnderline"/>
        </w:rPr>
        <w:t xml:space="preserve"> and imperial designs </w:t>
      </w:r>
      <w:r w:rsidRPr="009224C5">
        <w:rPr>
          <w:rStyle w:val="StyleBoldUnderline"/>
          <w:highlight w:val="yellow"/>
        </w:rPr>
        <w:t>in the rhetoric of civilizing missions, freedom and national security. A few</w:t>
      </w:r>
      <w:r w:rsidRPr="00B479F9">
        <w:rPr>
          <w:rStyle w:val="StyleBoldUnderline"/>
        </w:rPr>
        <w:t xml:space="preserve"> of the more horrifying </w:t>
      </w:r>
      <w:r w:rsidRPr="009224C5">
        <w:rPr>
          <w:rStyle w:val="StyleBoldUnderline"/>
          <w:highlight w:val="yellow"/>
        </w:rPr>
        <w:t>examples are</w:t>
      </w:r>
      <w:r w:rsidRPr="00B479F9">
        <w:rPr>
          <w:rStyle w:val="StyleBoldUnderline"/>
        </w:rPr>
        <w:t xml:space="preserve"> the ongoing </w:t>
      </w:r>
      <w:r w:rsidRPr="009224C5">
        <w:rPr>
          <w:rStyle w:val="StyleBoldUnderline"/>
          <w:highlight w:val="yellow"/>
        </w:rPr>
        <w:t>occupation of Afghanistan</w:t>
      </w:r>
      <w:r w:rsidRPr="00B479F9">
        <w:rPr>
          <w:rStyle w:val="StyleBoldUnderline"/>
        </w:rPr>
        <w:t xml:space="preserve">, the recent </w:t>
      </w:r>
      <w:r w:rsidRPr="009224C5">
        <w:rPr>
          <w:rStyle w:val="StyleBoldUnderline"/>
          <w:highlight w:val="yellow"/>
        </w:rPr>
        <w:t>surveillance</w:t>
      </w:r>
      <w:r w:rsidRPr="00B479F9">
        <w:rPr>
          <w:rStyle w:val="StyleBoldUnderline"/>
        </w:rPr>
        <w:t xml:space="preserve"> scandal </w:t>
      </w:r>
      <w:r w:rsidRPr="009224C5">
        <w:rPr>
          <w:rStyle w:val="StyleBoldUnderline"/>
          <w:highlight w:val="yellow"/>
        </w:rPr>
        <w:t>at the National Security Agency</w:t>
      </w:r>
      <w:r w:rsidRPr="00B479F9">
        <w:rPr>
          <w:rStyle w:val="StyleBoldUnderline"/>
        </w:rPr>
        <w:t xml:space="preserve">, the endless U.S. </w:t>
      </w:r>
      <w:r w:rsidRPr="009224C5">
        <w:rPr>
          <w:rStyle w:val="StyleBoldUnderline"/>
          <w:highlight w:val="yellow"/>
        </w:rPr>
        <w:t>military and financial backing of Israeli apartheid</w:t>
      </w:r>
      <w:r w:rsidRPr="0042550F">
        <w:rPr>
          <w:rStyle w:val="StyleBoldUnderline"/>
          <w:highlight w:val="yellow"/>
        </w:rPr>
        <w:t>, and the murderous drone program</w:t>
      </w:r>
      <w:r w:rsidRPr="00B479F9">
        <w:rPr>
          <w:sz w:val="16"/>
        </w:rPr>
        <w:t xml:space="preserve"> under the auspices of the Obama administration.</w:t>
      </w:r>
    </w:p>
    <w:p w:rsidR="00B74C9F" w:rsidRPr="00417348" w:rsidRDefault="00B74C9F" w:rsidP="00B74C9F">
      <w:pPr>
        <w:pStyle w:val="Heading4"/>
      </w:pPr>
      <w:r>
        <w:lastRenderedPageBreak/>
        <w:t xml:space="preserve">Capitalism racializes subjects to divide social groups - a cultural and experience based epistemology and theory of oppression breaks down the concept of class as an all encompassing theory of exploitation that is the only way to enable the unification of the proletariat. Empirically this method has been useful in the past during events like Bacon’s Rebellion where poor whites and poor blacks were separated phenotypically in order to prevent an understanding of their similar conditions. Their movement would tell the poor in the West that you cannot join us because you are not like us. You do not know what we’ve been through. </w:t>
      </w:r>
    </w:p>
    <w:p w:rsidR="00B74C9F" w:rsidRDefault="00B74C9F" w:rsidP="00B74C9F">
      <w:r w:rsidRPr="00783D14">
        <w:rPr>
          <w:rStyle w:val="StyleStyleBold12pt"/>
        </w:rPr>
        <w:t>Zavarzadeh 3</w:t>
      </w:r>
      <w:r>
        <w:t xml:space="preserve"> (Mas’ud, “The Pedagogy of Totality” </w:t>
      </w:r>
      <w:r w:rsidRPr="00783D14">
        <w:t>p.</w:t>
      </w:r>
      <w:r>
        <w:t xml:space="preserve">11-13, in “JAC: A Journal of Rhetoric, Culture, and Politics”, Volume 23.1, </w:t>
      </w:r>
      <w:r w:rsidRPr="00783D14">
        <w:t>http://www.jaconlinejournal.com/archives/vol23.1.html</w:t>
      </w:r>
      <w:r>
        <w:t>)</w:t>
      </w:r>
    </w:p>
    <w:p w:rsidR="00B74C9F" w:rsidRDefault="00B74C9F" w:rsidP="00B74C9F"/>
    <w:p w:rsidR="00B74C9F" w:rsidRDefault="00B74C9F" w:rsidP="00B74C9F">
      <w:r w:rsidRPr="00150B60">
        <w:rPr>
          <w:sz w:val="16"/>
        </w:rPr>
        <w:t xml:space="preserve">The pedagogy of appearance focuses on cultural representation and the role of representation in constructing the represented. By centering teaching in the machinery of "representation,"it obliterates the objective. Reducing pedagogy to lessons in cultural semiotics, it makes "experi- ence" of the pleasures of "depthless" surfaces the measure of reality and thus obscures the social relations of production that are the material conditions of that experience. However, "This 'lived' experience is not a given, given by a pure 'reality,' but the spontaneous 'lived experience' of ideology in its peculiar relationship to the real" (Althusser 223). The ideological value of the concept of "experience" in de-concep-ualizing pedagogy will perhaps become more clear in examining the way bourgeois radical pedagogues, such as Giroux, deploy experience as an instance of spontaneity to eviscerate class as an explanatory concept by which the social relations ofproperty are critiqued. In his Impure A cts- a book devoted to marginalizing explanatory concepts and popularizing "hybrids" and that, in effect, justifies political opportunism in peda- gogy- </w:t>
      </w:r>
      <w:r w:rsidRPr="00150B60">
        <w:rPr>
          <w:rStyle w:val="StyleBoldUnderline"/>
        </w:rPr>
        <w:t>Giroux repeats the claims</w:t>
      </w:r>
      <w:r w:rsidRPr="00150B60">
        <w:rPr>
          <w:sz w:val="16"/>
        </w:rPr>
        <w:t xml:space="preserve"> of such other cultural phenomenologists as Stuart Hall, Judith Butler, and Robin Kelley </w:t>
      </w:r>
      <w:r w:rsidRPr="00150B60">
        <w:rPr>
          <w:rStyle w:val="StyleBoldUnderline"/>
        </w:rPr>
        <w:t>that "class" is "lived through race</w:t>
      </w:r>
      <w:r w:rsidRPr="00150B60">
        <w:rPr>
          <w:sz w:val="16"/>
        </w:rPr>
        <w:t xml:space="preserve">" (28). </w:t>
      </w:r>
      <w:r w:rsidRPr="00150B60">
        <w:rPr>
          <w:rStyle w:val="StyleBoldUnderline"/>
        </w:rPr>
        <w:t>Class, in other words, is an affect</w:t>
      </w:r>
      <w:r w:rsidRPr="00150B60">
        <w:rPr>
          <w:sz w:val="16"/>
        </w:rPr>
        <w:t xml:space="preserve">. He represents this affective view ofclass as epistemological resistance against class which, he claims, is a universal category that takes the "difference" ofrace out of class. As I have already argued, </w:t>
      </w:r>
      <w:r w:rsidRPr="00CA4B26">
        <w:rPr>
          <w:rStyle w:val="Emphasis"/>
          <w:highlight w:val="yellow"/>
        </w:rPr>
        <w:t>epistemology is used in mainstream pedagogy as a cover for a reactionary class politics</w:t>
      </w:r>
      <w:r w:rsidRPr="00150B60">
        <w:rPr>
          <w:sz w:val="16"/>
        </w:rPr>
        <w:t xml:space="preserve"> that does several things, as Giroux demonstrates. First, </w:t>
      </w:r>
      <w:r w:rsidRPr="00CA4B26">
        <w:rPr>
          <w:rStyle w:val="StyleBoldUnderline"/>
          <w:highlight w:val="yellow"/>
        </w:rPr>
        <w:t>it segregates the "black" proletariat from the "white" proletariat and isolates both</w:t>
      </w:r>
      <w:r w:rsidRPr="00150B60">
        <w:rPr>
          <w:sz w:val="16"/>
        </w:rPr>
        <w:t xml:space="preserve"> :from other "racial" prole- tariats</w:t>
      </w:r>
      <w:r w:rsidRPr="00150B60">
        <w:rPr>
          <w:rStyle w:val="StyleBoldUnderline"/>
        </w:rPr>
        <w:t xml:space="preserve">. </w:t>
      </w:r>
      <w:r w:rsidRPr="0030268C">
        <w:rPr>
          <w:rStyle w:val="Emphasis"/>
        </w:rPr>
        <w:t xml:space="preserve">In doing so, Giroux's </w:t>
      </w:r>
      <w:r w:rsidRPr="00CA4B26">
        <w:rPr>
          <w:rStyle w:val="Emphasis"/>
          <w:highlight w:val="yellow"/>
        </w:rPr>
        <w:t>pedagogy carries out the political agenda of capital</w:t>
      </w:r>
      <w:r w:rsidRPr="00CA4B26">
        <w:rPr>
          <w:rStyle w:val="StyleBoldUnderline"/>
          <w:highlight w:val="yellow"/>
        </w:rPr>
        <w:t xml:space="preserve"> - to pit one segment ofthe proletariat against the other</w:t>
      </w:r>
      <w:r w:rsidRPr="00150B60">
        <w:rPr>
          <w:rStyle w:val="StyleBoldUnderline"/>
        </w:rPr>
        <w:t xml:space="preserve"> and to tum the unity of the working class into</w:t>
      </w:r>
      <w:r w:rsidRPr="00150B60">
        <w:rPr>
          <w:sz w:val="16"/>
        </w:rPr>
        <w:t xml:space="preserve"> contesting (</w:t>
      </w:r>
      <w:r w:rsidRPr="00150B60">
        <w:rPr>
          <w:rStyle w:val="StyleBoldUnderline"/>
        </w:rPr>
        <w:t>race) "differences</w:t>
      </w:r>
      <w:r w:rsidRPr="00150B60">
        <w:rPr>
          <w:sz w:val="16"/>
        </w:rPr>
        <w:t xml:space="preserve">." Second, </w:t>
      </w:r>
      <w:r w:rsidRPr="00150B60">
        <w:rPr>
          <w:rStyle w:val="StyleBoldUnderline"/>
        </w:rPr>
        <w:t>it rewrites the system of wage labor itself</w:t>
      </w:r>
      <w:r>
        <w:rPr>
          <w:rStyle w:val="StyleBoldUnderline"/>
        </w:rPr>
        <w:t xml:space="preserve"> </w:t>
      </w:r>
      <w:r w:rsidRPr="00150B60">
        <w:rPr>
          <w:rStyle w:val="StyleBoldUnderline"/>
        </w:rPr>
        <w:t>into a hybrid</w:t>
      </w:r>
      <w:r w:rsidRPr="00150B60">
        <w:rPr>
          <w:sz w:val="16"/>
        </w:rPr>
        <w:t xml:space="preserve">. Giroux's </w:t>
      </w:r>
      <w:r w:rsidRPr="00CA4B26">
        <w:rPr>
          <w:rStyle w:val="StyleBoldUnderline"/>
          <w:highlight w:val="yellow"/>
        </w:rPr>
        <w:t xml:space="preserve">experience-ism </w:t>
      </w:r>
      <w:r w:rsidRPr="00CA4B26">
        <w:rPr>
          <w:rStyle w:val="Emphasis"/>
          <w:highlight w:val="yellow"/>
        </w:rPr>
        <w:t>obscures the systematicity of wage labor</w:t>
      </w:r>
      <w:r w:rsidRPr="00CA4B26">
        <w:rPr>
          <w:rStyle w:val="StyleBoldUnderline"/>
          <w:highlight w:val="yellow"/>
        </w:rPr>
        <w:t xml:space="preserve"> and argues that there is no capitalism operating with a single logic of exploitation</w:t>
      </w:r>
      <w:r w:rsidRPr="00150B60">
        <w:rPr>
          <w:rStyle w:val="StyleBoldUnderline"/>
        </w:rPr>
        <w:t>. Instead, there are many</w:t>
      </w:r>
      <w:r w:rsidRPr="00150B60">
        <w:rPr>
          <w:sz w:val="16"/>
        </w:rPr>
        <w:t xml:space="preserve">, aleatory, ad hoc, </w:t>
      </w:r>
      <w:r w:rsidRPr="00150B60">
        <w:rPr>
          <w:rStyle w:val="StyleBoldUnderline"/>
        </w:rPr>
        <w:t>local arrangements between employees and employers depending on the color of</w:t>
      </w:r>
      <w:r>
        <w:rPr>
          <w:rStyle w:val="StyleBoldUnderline"/>
        </w:rPr>
        <w:t xml:space="preserve"> </w:t>
      </w:r>
      <w:r w:rsidRPr="00150B60">
        <w:rPr>
          <w:rStyle w:val="StyleBoldUnderline"/>
        </w:rPr>
        <w:t>the worker</w:t>
      </w:r>
      <w:r w:rsidRPr="00150B60">
        <w:rPr>
          <w:sz w:val="16"/>
        </w:rPr>
        <w:t xml:space="preserve"> not the laws ofmotion ofcapital. Third, </w:t>
      </w:r>
      <w:r w:rsidRPr="00CA4B26">
        <w:rPr>
          <w:rStyle w:val="StyleBoldUnderline"/>
          <w:highlight w:val="yellow"/>
        </w:rPr>
        <w:t xml:space="preserve">it </w:t>
      </w:r>
      <w:r w:rsidRPr="00CA4B26">
        <w:rPr>
          <w:rStyle w:val="Emphasis"/>
          <w:highlight w:val="yellow"/>
        </w:rPr>
        <w:t>converts capitalism from an economic system</w:t>
      </w:r>
      <w:r w:rsidRPr="0030268C">
        <w:rPr>
          <w:rStyle w:val="Emphasis"/>
        </w:rPr>
        <w:t xml:space="preserve"> based on the"exploitation"</w:t>
      </w:r>
      <w:r w:rsidRPr="00150B60">
        <w:rPr>
          <w:rStyle w:val="StyleBoldUnderline"/>
        </w:rPr>
        <w:t>of</w:t>
      </w:r>
      <w:r>
        <w:rPr>
          <w:rStyle w:val="StyleBoldUnderline"/>
        </w:rPr>
        <w:t xml:space="preserve"> </w:t>
      </w:r>
      <w:r w:rsidRPr="00150B60">
        <w:rPr>
          <w:rStyle w:val="StyleBoldUnderline"/>
        </w:rPr>
        <w:t>humans</w:t>
      </w:r>
      <w:r>
        <w:rPr>
          <w:rStyle w:val="StyleBoldUnderline"/>
        </w:rPr>
        <w:t xml:space="preserve"> </w:t>
      </w:r>
      <w:r w:rsidRPr="00150B60">
        <w:rPr>
          <w:rStyle w:val="StyleBoldUnderline"/>
        </w:rPr>
        <w:t>by</w:t>
      </w:r>
      <w:r>
        <w:rPr>
          <w:rStyle w:val="StyleBoldUnderline"/>
        </w:rPr>
        <w:t xml:space="preserve"> </w:t>
      </w:r>
      <w:r w:rsidRPr="00150B60">
        <w:rPr>
          <w:rStyle w:val="StyleBoldUnderline"/>
        </w:rPr>
        <w:t>humans</w:t>
      </w:r>
      <w:r w:rsidRPr="00150B60">
        <w:rPr>
          <w:sz w:val="16"/>
        </w:rPr>
        <w:t>(wagelabor)- through the ownership ofthe means ofproduction-</w:t>
      </w:r>
      <w:r w:rsidRPr="00CA4B26">
        <w:rPr>
          <w:rStyle w:val="StyleBoldUnderline"/>
          <w:highlight w:val="yellow"/>
        </w:rPr>
        <w:t>into an institution of cultural "oppression" based on "power</w:t>
      </w:r>
      <w:r w:rsidRPr="00150B60">
        <w:rPr>
          <w:sz w:val="16"/>
        </w:rPr>
        <w:t xml:space="preserve">." Fourth, </w:t>
      </w:r>
      <w:r w:rsidRPr="00CA4B26">
        <w:rPr>
          <w:rStyle w:val="StyleBoldUnderline"/>
          <w:highlight w:val="yellow"/>
        </w:rPr>
        <w:t>since class is lived through race, it is not an objective fact</w:t>
      </w:r>
      <w:r w:rsidRPr="00150B60">
        <w:rPr>
          <w:rStyle w:val="StyleBoldUnderline"/>
        </w:rPr>
        <w:t xml:space="preserve"> </w:t>
      </w:r>
      <w:r w:rsidRPr="00150B60">
        <w:rPr>
          <w:sz w:val="16"/>
        </w:rPr>
        <w:t xml:space="preserve">(the relation of the worker to ownership ofthe means ofproduction) </w:t>
      </w:r>
      <w:r w:rsidRPr="00CA4B26">
        <w:rPr>
          <w:rStyle w:val="StyleBoldUnderline"/>
          <w:highlight w:val="yellow"/>
        </w:rPr>
        <w:t>but a subjective experience</w:t>
      </w:r>
      <w:r w:rsidRPr="00150B60">
        <w:rPr>
          <w:sz w:val="16"/>
        </w:rPr>
        <w:t xml:space="preserve">. The experience of ("living") class through race, like all experiences, is contingent, aleatory, and indeterminate. </w:t>
      </w:r>
      <w:r w:rsidRPr="00CA4B26">
        <w:rPr>
          <w:rStyle w:val="StyleBoldUnderline"/>
          <w:highlight w:val="yellow"/>
        </w:rPr>
        <w:t xml:space="preserve">Class </w:t>
      </w:r>
      <w:r w:rsidRPr="00CA4B26">
        <w:rPr>
          <w:sz w:val="16"/>
          <w:highlight w:val="yellow"/>
        </w:rPr>
        <w:t>(</w:t>
      </w:r>
      <w:r w:rsidRPr="00150B60">
        <w:rPr>
          <w:sz w:val="16"/>
        </w:rPr>
        <w:t xml:space="preserve">lived through the experi- ence of race) </w:t>
      </w:r>
      <w:r w:rsidRPr="00CA4B26">
        <w:rPr>
          <w:rStyle w:val="StyleBoldUnderline"/>
          <w:highlight w:val="yellow"/>
        </w:rPr>
        <w:t>is</w:t>
      </w:r>
      <w:r w:rsidRPr="00150B60">
        <w:rPr>
          <w:rStyle w:val="StyleBoldUnderline"/>
        </w:rPr>
        <w:t xml:space="preserve"> </w:t>
      </w:r>
      <w:r w:rsidRPr="0030268C">
        <w:rPr>
          <w:rStyle w:val="StyleBoldUnderline"/>
        </w:rPr>
        <w:t xml:space="preserve">thus </w:t>
      </w:r>
      <w:r w:rsidRPr="00CA4B26">
        <w:rPr>
          <w:rStyle w:val="StyleBoldUnderline"/>
          <w:highlight w:val="yellow"/>
        </w:rPr>
        <w:t>reconstituted as</w:t>
      </w:r>
      <w:r w:rsidRPr="0030268C">
        <w:rPr>
          <w:rStyle w:val="StyleBoldUnderline"/>
        </w:rPr>
        <w:t xml:space="preserve"> contingent - </w:t>
      </w:r>
      <w:r w:rsidRPr="00CA4B26">
        <w:rPr>
          <w:rStyle w:val="StyleBoldUnderline"/>
          <w:highlight w:val="yellow"/>
        </w:rPr>
        <w:t>an accident not a necessity of wage labor</w:t>
      </w:r>
      <w:r w:rsidRPr="00150B60">
        <w:rPr>
          <w:sz w:val="16"/>
        </w:rPr>
        <w:t xml:space="preserve">. Fifth, </w:t>
      </w:r>
      <w:r w:rsidRPr="00CA4B26">
        <w:rPr>
          <w:rStyle w:val="StyleBoldUnderline"/>
          <w:highlight w:val="yellow"/>
        </w:rPr>
        <w:t xml:space="preserve">since capitalism is not a system but a series of ad hoc arrangements of exchange with various workers of diverse colors, it does not produce an objective binary class system but only cultural differences. </w:t>
      </w:r>
      <w:r w:rsidRPr="00CA4B26">
        <w:rPr>
          <w:rStyle w:val="Emphasis"/>
          <w:highlight w:val="yellow"/>
        </w:rPr>
        <w:t>One cannot, therefore, obtain objective knowledge of capitalism</w:t>
      </w:r>
      <w:r w:rsidRPr="00150B60">
        <w:rPr>
          <w:rStyle w:val="StyleBoldUnderline"/>
        </w:rPr>
        <w:t>.</w:t>
      </w:r>
      <w:r w:rsidRPr="00150B60">
        <w:rPr>
          <w:sz w:val="16"/>
        </w:rPr>
        <w:t xml:space="preserve"> There are, in short, no laws ofmotion ofcapital; there are only "experiences" ofwork influenced by one's color. Consequently, to say-as I have said-that capitalism is a regime ofexploitation is simply a totalitarian closure. We cannot know what capitalism is because, according to Giroux's logic, it is fraught with differences (ofrace) not the singularity of"surplus labor." In Giroux's pedagogy, there is no capital- ism ("totality"), only cultural effects of capitals without capitalism ("differences"). Giroux represents his gutting of class as a radical and groundbreaking notion that will lead to liberation ofthe oppressed. However, he never completes </w:t>
      </w:r>
      <w:r w:rsidRPr="00150B60">
        <w:rPr>
          <w:rStyle w:val="StyleBoldUnderline"/>
        </w:rPr>
        <w:t>the logic of</w:t>
      </w:r>
      <w:r>
        <w:rPr>
          <w:rStyle w:val="StyleBoldUnderline"/>
        </w:rPr>
        <w:t xml:space="preserve"> </w:t>
      </w:r>
      <w:r w:rsidRPr="00150B60">
        <w:rPr>
          <w:rStyle w:val="StyleBoldUnderline"/>
        </w:rPr>
        <w:t>his argument</w:t>
      </w:r>
      <w:r w:rsidRPr="00150B60">
        <w:rPr>
          <w:sz w:val="16"/>
        </w:rPr>
        <w:t xml:space="preserve"> because in the end it </w:t>
      </w:r>
      <w:r>
        <w:rPr>
          <w:rStyle w:val="StyleBoldUnderline"/>
        </w:rPr>
        <w:t>will de-</w:t>
      </w:r>
      <w:r w:rsidRPr="00150B60">
        <w:rPr>
          <w:rStyle w:val="StyleBoldUnderline"/>
        </w:rPr>
        <w:t>ground his position and turn it into epistemological nonsense and political pantomime</w:t>
      </w:r>
      <w:r w:rsidRPr="00150B60">
        <w:rPr>
          <w:sz w:val="16"/>
        </w:rPr>
        <w:t xml:space="preserve">. Ifclass is a universal category that obliterates the difference of race, there is (on the basis of such a claim) no reason not to say that race is also a universal category because it obliterates the difference of sexuality (and other differences), which is, by the same logic, itself a universal category since it obliterates the difference of age (and other differences), which is itselfa universal category because it obliterates the difference of (dis)ability (and other differences), which is itselfa univer- sal category because it obliterates the </w:t>
      </w:r>
      <w:r w:rsidRPr="00150B60">
        <w:rPr>
          <w:sz w:val="16"/>
        </w:rPr>
        <w:lastRenderedPageBreak/>
        <w:t xml:space="preserve">difference of class (and other differences). In short, </w:t>
      </w:r>
      <w:r w:rsidRPr="00150B60">
        <w:rPr>
          <w:rStyle w:val="StyleBoldUnderline"/>
        </w:rPr>
        <w:t>the social, in Giroux's pedagogy is a circle of oppressions, none of whose components can explain any structural relations; each simply absorbs the other</w:t>
      </w:r>
      <w:r w:rsidRPr="00150B60">
        <w:rPr>
          <w:sz w:val="16"/>
        </w:rPr>
        <w:t xml:space="preserve"> ("class is actually lived through race," paraphrasing Giroux) </w:t>
      </w:r>
      <w:r w:rsidRPr="00150B60">
        <w:rPr>
          <w:rStyle w:val="StyleBoldUnderline"/>
        </w:rPr>
        <w:t>and thus points back to itself as a local knowledge ofthe affective, difference, and contingency</w:t>
      </w:r>
      <w:r w:rsidRPr="00150B60">
        <w:rPr>
          <w:sz w:val="16"/>
        </w:rPr>
        <w:t xml:space="preserve">. Class explains race; it does not absorb it as an experience (see Butler, "Merely"), nor does i t reduce it to the contingencies o f ethnicities (Hall, "New") or urban performativities (Kelley, Yo '). To put it differently, </w:t>
      </w:r>
      <w:r w:rsidRPr="00CA4B26">
        <w:rPr>
          <w:rStyle w:val="StyleBoldUnderline"/>
          <w:highlight w:val="yellow"/>
        </w:rPr>
        <w:t>since in this pluralism of oppressions each element cancels out the explanatory capacity of all others, the existing social relations are reaffirmed</w:t>
      </w:r>
      <w:r w:rsidRPr="00150B60">
        <w:rPr>
          <w:rStyle w:val="StyleBoldUnderline"/>
        </w:rPr>
        <w:t xml:space="preserve"> in a pragmatic balancing of</w:t>
      </w:r>
      <w:r>
        <w:rPr>
          <w:rStyle w:val="StyleBoldUnderline"/>
        </w:rPr>
        <w:t xml:space="preserve"> </w:t>
      </w:r>
      <w:r w:rsidRPr="00150B60">
        <w:rPr>
          <w:rStyle w:val="StyleBoldUnderline"/>
        </w:rPr>
        <w:t>differences. Nothing changes, everything is resignified</w:t>
      </w:r>
      <w:r w:rsidRPr="00150B60">
        <w:rPr>
          <w:sz w:val="16"/>
        </w:rPr>
        <w:t>. The classroom of experience reduces all concepts (which it marks as "grand narratives") to affects ("little stories") and, instead of explaining the social in order to change it, only "interprets" it as a profusion of differences. Teaching becomes an affirmation of the singular-as-is; its lessons "save the honor of the name" (see Lyotard, Postmodern 82). Giroux's program is a mimesis ofthe logic of the ruling ideology: as in all pedagogies of affect, it redescribes the relation of the subject of knowledge with the world but leaves the world itselfintact byreifying the signs of"difference" (see Rorty, Contingency 53, 73). The subject, as I will discuss later in my analysis ofCary Nelson's radical pedagogy, feels differently about itself in a world that remains what it was. Giroux is putting forth a class-cleansing pedagogy: he erases class from teaching in the name ofepistemology ("totalization"). But as I have already argued</w:t>
      </w:r>
      <w:r w:rsidRPr="003059E6">
        <w:rPr>
          <w:sz w:val="16"/>
        </w:rPr>
        <w:t xml:space="preserve">, </w:t>
      </w:r>
      <w:r w:rsidRPr="003059E6">
        <w:rPr>
          <w:rStyle w:val="StyleBoldUnderline"/>
        </w:rPr>
        <w:t>epistemology is</w:t>
      </w:r>
      <w:r w:rsidRPr="003059E6">
        <w:rPr>
          <w:sz w:val="16"/>
        </w:rPr>
        <w:t xml:space="preserve"> not an issue for Giroux; it is </w:t>
      </w:r>
      <w:r w:rsidRPr="003059E6">
        <w:rPr>
          <w:rStyle w:val="StyleBoldUnderline"/>
        </w:rPr>
        <w:t>an alibi for hollowing out from class its economic explanatory power</w:t>
      </w:r>
      <w:r w:rsidRPr="00150B60">
        <w:rPr>
          <w:sz w:val="16"/>
        </w:rPr>
        <w:t xml:space="preserve">. Epistemology in bourgeois pedagogy is class politics represented as "theory"-whose aim is to tum class into a cultural aleatory experience. In Giroux's phenomenological experientialism, </w:t>
      </w:r>
      <w:r w:rsidRPr="00CA4B26">
        <w:rPr>
          <w:rStyle w:val="StyleBoldUnderline"/>
          <w:highlight w:val="yellow"/>
        </w:rPr>
        <w:t>lived experience is an excuse for advancing the cause of capital in a populist logic</w:t>
      </w:r>
      <w:r w:rsidRPr="00CA4B26">
        <w:rPr>
          <w:sz w:val="16"/>
          <w:highlight w:val="yellow"/>
        </w:rPr>
        <w:t xml:space="preserve"> (</w:t>
      </w:r>
      <w:r w:rsidRPr="00150B60">
        <w:rPr>
          <w:sz w:val="16"/>
        </w:rPr>
        <w:t xml:space="preserve">respect for the ineluctable "experience" of the student) </w:t>
      </w:r>
      <w:r w:rsidRPr="00150B60">
        <w:rPr>
          <w:rStyle w:val="StyleBoldUnderline"/>
        </w:rPr>
        <w:t xml:space="preserve">so that </w:t>
      </w:r>
      <w:r w:rsidRPr="00CA4B26">
        <w:rPr>
          <w:rStyle w:val="StyleBoldUnderline"/>
          <w:highlight w:val="yellow"/>
        </w:rPr>
        <w:t>the</w:t>
      </w:r>
      <w:r w:rsidRPr="00150B60">
        <w:rPr>
          <w:sz w:val="16"/>
        </w:rPr>
        <w:t xml:space="preserve"> student, the </w:t>
      </w:r>
      <w:r w:rsidRPr="00CA4B26">
        <w:rPr>
          <w:rStyle w:val="StyleBoldUnderline"/>
          <w:highlight w:val="yellow"/>
        </w:rPr>
        <w:t>future worker, is trained as one who understands the world only through</w:t>
      </w:r>
      <w:r w:rsidRPr="00150B60">
        <w:rPr>
          <w:rStyle w:val="StyleBoldUnderline"/>
        </w:rPr>
        <w:t xml:space="preserve"> </w:t>
      </w:r>
      <w:r w:rsidRPr="00150B60">
        <w:rPr>
          <w:sz w:val="16"/>
        </w:rPr>
        <w:t xml:space="preserve">the sense-able - </w:t>
      </w:r>
      <w:r w:rsidRPr="00CA4B26">
        <w:rPr>
          <w:rStyle w:val="StyleBoldUnderline"/>
          <w:highlight w:val="yellow"/>
        </w:rPr>
        <w:t>his own "unique" experience as black, white, or brown</w:t>
      </w:r>
      <w:r w:rsidRPr="00150B60">
        <w:rPr>
          <w:sz w:val="16"/>
        </w:rPr>
        <w:t xml:space="preserve">; man or woman; gay or straight - </w:t>
      </w:r>
      <w:r w:rsidRPr="00CA4B26">
        <w:rPr>
          <w:rStyle w:val="StyleBoldUnderline"/>
          <w:highlight w:val="yellow"/>
        </w:rPr>
        <w:t>but never as a proletariat</w:t>
      </w:r>
      <w:r w:rsidRPr="00150B60">
        <w:rPr>
          <w:sz w:val="16"/>
        </w:rPr>
        <w:t xml:space="preserve">: a person who, regardless of race, sexuality, gender, age, or (dis)ability has to sell his or her labor power to capital in order to obtain subsistence wages in exchange. </w:t>
      </w:r>
      <w:r w:rsidRPr="00150B60">
        <w:rPr>
          <w:rStyle w:val="StyleBoldUnderline"/>
        </w:rPr>
        <w:t>Experience</w:t>
      </w:r>
      <w:r w:rsidRPr="00150B60">
        <w:rPr>
          <w:sz w:val="16"/>
        </w:rPr>
        <w:t xml:space="preserve">, in Giroux's pedagogy, </w:t>
      </w:r>
      <w:r w:rsidRPr="00150B60">
        <w:rPr>
          <w:rStyle w:val="StyleBoldUnderline"/>
        </w:rPr>
        <w:t>becomes a self-protecting "inside" that resists world-historical knowledge as an intrusion from "outside</w:t>
      </w:r>
      <w:r w:rsidRPr="00150B60">
        <w:rPr>
          <w:sz w:val="16"/>
        </w:rPr>
        <w:t>"; it thus valorizes ignorance as a mark of the authenticity and sovereignty ofthe subject-as independence and free choice.</w:t>
      </w:r>
      <w:r w:rsidRPr="00F6754C">
        <w:t xml:space="preserve"> </w:t>
      </w:r>
    </w:p>
    <w:p w:rsidR="00B74C9F" w:rsidRPr="008042A3" w:rsidRDefault="00B74C9F" w:rsidP="00B74C9F">
      <w:pPr>
        <w:pStyle w:val="Heading4"/>
      </w:pPr>
      <w:r>
        <w:t xml:space="preserve">Fourth, </w:t>
      </w:r>
      <w:r w:rsidRPr="00EE164A">
        <w:rPr>
          <w:u w:val="single"/>
        </w:rPr>
        <w:t>The labor link</w:t>
      </w:r>
      <w:r>
        <w:t xml:space="preserve"> – Feminism creates a false conciousness that serves the needs of transnational capitalism by expanding and satisfying its labor force</w:t>
      </w:r>
    </w:p>
    <w:p w:rsidR="00B74C9F" w:rsidRPr="008042A3" w:rsidRDefault="00B74C9F" w:rsidP="00B74C9F">
      <w:r w:rsidRPr="008042A3">
        <w:rPr>
          <w:rStyle w:val="StyleStyleBold12pt"/>
        </w:rPr>
        <w:t>Cotter 3</w:t>
      </w:r>
      <w:r>
        <w:t xml:space="preserve"> </w:t>
      </w:r>
      <w:r w:rsidRPr="008042A3">
        <w:t>(Jennifer, The Red Critique, “The Class Regimen of Contemporary Feminism, http://www.redcritique.org/Spring2003/theclassre</w:t>
      </w:r>
      <w:r>
        <w:t>gimenofcontemporaryfeminism.htm)</w:t>
      </w:r>
    </w:p>
    <w:p w:rsidR="00B74C9F" w:rsidRPr="00986B1E" w:rsidRDefault="00B74C9F" w:rsidP="00B74C9F">
      <w:pPr>
        <w:rPr>
          <w:sz w:val="16"/>
        </w:rPr>
      </w:pPr>
      <w:r w:rsidRPr="008042A3">
        <w:rPr>
          <w:sz w:val="16"/>
        </w:rPr>
        <w:t xml:space="preserve">It is important to clearly re-state here that the "problem" with excluding the dialectical materialist critique of social totality from </w:t>
      </w:r>
      <w:r w:rsidRPr="00CA4B26">
        <w:rPr>
          <w:rStyle w:val="StyleBoldUnderline"/>
          <w:highlight w:val="yellow"/>
        </w:rPr>
        <w:t>feminism</w:t>
      </w:r>
      <w:r w:rsidRPr="008042A3">
        <w:rPr>
          <w:sz w:val="16"/>
        </w:rPr>
        <w:t xml:space="preserve"> is not that feminism does not go "far enough" without it but that, </w:t>
      </w:r>
      <w:r w:rsidRPr="00CA4B26">
        <w:rPr>
          <w:rStyle w:val="StyleBoldUnderline"/>
          <w:highlight w:val="yellow"/>
        </w:rPr>
        <w:t>by erasing the relation of women to the mode of production</w:t>
      </w:r>
      <w:r w:rsidRPr="008042A3">
        <w:rPr>
          <w:sz w:val="16"/>
        </w:rPr>
        <w:t xml:space="preserve">, it actually </w:t>
      </w:r>
      <w:r w:rsidRPr="00CA4B26">
        <w:rPr>
          <w:rStyle w:val="StyleBoldUnderline"/>
          <w:highlight w:val="yellow"/>
        </w:rPr>
        <w:t>helps transnational capitalism cover over its "trouble spots",</w:t>
      </w:r>
      <w:r w:rsidRPr="008042A3">
        <w:rPr>
          <w:rStyle w:val="StyleBoldUnderline"/>
        </w:rPr>
        <w:t xml:space="preserve"> its fundamental contradictions and the economic crises that result from them. </w:t>
      </w:r>
      <w:r w:rsidRPr="00CA4B26">
        <w:rPr>
          <w:rStyle w:val="StyleBoldUnderline"/>
          <w:highlight w:val="yellow"/>
        </w:rPr>
        <w:t xml:space="preserve">The gestures in feminism toward "materialism" and "Marx" without a historical grasping of the social relations of production are ways to help update ruling class ideology and </w:t>
      </w:r>
      <w:r w:rsidRPr="00CA4B26">
        <w:rPr>
          <w:rStyle w:val="Emphasis"/>
          <w:highlight w:val="yellow"/>
        </w:rPr>
        <w:t>dismantle the revolutionary knowledges necessary to emancipate women from exploitation</w:t>
      </w:r>
      <w:r w:rsidRPr="008042A3">
        <w:rPr>
          <w:sz w:val="16"/>
        </w:rPr>
        <w:t xml:space="preserve">. </w:t>
      </w:r>
      <w:r w:rsidRPr="0030268C">
        <w:rPr>
          <w:rStyle w:val="StyleBoldUnderline"/>
        </w:rPr>
        <w:t>Such "updatings" are driven by the needs of transnational capitalism in crisis</w:t>
      </w:r>
      <w:r w:rsidRPr="008042A3">
        <w:rPr>
          <w:sz w:val="16"/>
        </w:rPr>
        <w:t xml:space="preserve">. Transnational capitalism, to be clear, is increasingly a highly unstable system of production, which requires desperate and violent "solutions" to help try and create "stability" and "equilibrium". Not only does this show up in the daily struggles of workers who are forced to go without basic needs in health care, social security, education… so that the ruling class can fund massive military expenditures in order to protect or gain access to conditions necessary to stave off a decline in profit, it also shows up within the ruling class itself in the form of increased bankruptcies and failed business ventures as wealth gets concentrated into fewer hand. The "root" issue is that the objective structures of private property in capitalism are based on exploitation and the accumulation of socially produced wealth (capital) in the hands of the few and the increased immiseration and impoverishment of the majority. </w:t>
      </w:r>
      <w:r w:rsidRPr="00CA4B26">
        <w:rPr>
          <w:rStyle w:val="StyleBoldUnderline"/>
          <w:highlight w:val="yellow"/>
        </w:rPr>
        <w:t>Crisis brought on by the concentration of wealth is endemic to capitalism</w:t>
      </w:r>
      <w:r w:rsidRPr="00CA4B26">
        <w:rPr>
          <w:sz w:val="16"/>
          <w:highlight w:val="yellow"/>
        </w:rPr>
        <w:t xml:space="preserve">. </w:t>
      </w:r>
      <w:r w:rsidRPr="00CA4B26">
        <w:rPr>
          <w:rStyle w:val="StyleBoldUnderline"/>
          <w:highlight w:val="yellow"/>
        </w:rPr>
        <w:t>As capital accumulates, it becomes increasingly difficult for the ruling class to maintain its rate of profit</w:t>
      </w:r>
      <w:r w:rsidRPr="00CA4B26">
        <w:rPr>
          <w:sz w:val="16"/>
          <w:highlight w:val="yellow"/>
        </w:rPr>
        <w:t>,</w:t>
      </w:r>
      <w:r w:rsidRPr="008042A3">
        <w:rPr>
          <w:sz w:val="16"/>
        </w:rPr>
        <w:t xml:space="preserve"> in part because the rate at which labor-power must be exploited in order not simply to reproduce existing wealth but to produce new wealth exceeds the historical capabilities of the proletariat. In short, </w:t>
      </w:r>
      <w:r w:rsidRPr="00CA4B26">
        <w:rPr>
          <w:rStyle w:val="StyleBoldUnderline"/>
          <w:highlight w:val="yellow"/>
        </w:rPr>
        <w:t>it "overproduces" capital</w:t>
      </w:r>
      <w:r w:rsidRPr="00CA4B26">
        <w:rPr>
          <w:sz w:val="16"/>
          <w:highlight w:val="yellow"/>
        </w:rPr>
        <w:t xml:space="preserve">. </w:t>
      </w:r>
      <w:r w:rsidRPr="00CA4B26">
        <w:rPr>
          <w:rStyle w:val="StyleBoldUnderline"/>
          <w:highlight w:val="yellow"/>
        </w:rPr>
        <w:t>As a response, capitalists must seek</w:t>
      </w:r>
      <w:r w:rsidRPr="008042A3">
        <w:rPr>
          <w:sz w:val="16"/>
        </w:rPr>
        <w:t xml:space="preserve"> new technologies and </w:t>
      </w:r>
      <w:r w:rsidRPr="00CA4B26">
        <w:rPr>
          <w:rStyle w:val="StyleBoldUnderline"/>
          <w:highlight w:val="yellow"/>
        </w:rPr>
        <w:t>labor saving devises and means to raise the productivity of workers and</w:t>
      </w:r>
      <w:r w:rsidRPr="008042A3">
        <w:rPr>
          <w:rStyle w:val="StyleBoldUnderline"/>
        </w:rPr>
        <w:t xml:space="preserve"> thus </w:t>
      </w:r>
      <w:r w:rsidRPr="00CA4B26">
        <w:rPr>
          <w:rStyle w:val="StyleBoldUnderline"/>
          <w:highlight w:val="yellow"/>
        </w:rPr>
        <w:t>increase the rate at which workers can be exploited</w:t>
      </w:r>
      <w:r w:rsidRPr="00CA4B26">
        <w:rPr>
          <w:sz w:val="16"/>
          <w:highlight w:val="yellow"/>
        </w:rPr>
        <w:t>.</w:t>
      </w:r>
      <w:r w:rsidRPr="008042A3">
        <w:rPr>
          <w:sz w:val="16"/>
        </w:rPr>
        <w:t xml:space="preserve"> In order to stave off falling rates of profit, capital must produce labor-saving technologies, expand production to create new needs (and thus, new sites for profit), and at the same time export capitalist production to new regions where access to reserves of cheap labor can be found. All of this requires a continuous supply of labor-power from which surplus-labor can be extracted. </w:t>
      </w:r>
      <w:r w:rsidRPr="00CA4B26">
        <w:rPr>
          <w:rStyle w:val="StyleBoldUnderline"/>
          <w:highlight w:val="yellow"/>
        </w:rPr>
        <w:t xml:space="preserve">The transnational ruling class, </w:t>
      </w:r>
      <w:r w:rsidRPr="00CA4B26">
        <w:rPr>
          <w:rStyle w:val="StyleBoldUnderline"/>
          <w:highlight w:val="yellow"/>
        </w:rPr>
        <w:lastRenderedPageBreak/>
        <w:t>therefore, has</w:t>
      </w:r>
      <w:r w:rsidRPr="008042A3">
        <w:rPr>
          <w:rStyle w:val="StyleBoldUnderline"/>
        </w:rPr>
        <w:t xml:space="preserve"> every </w:t>
      </w:r>
      <w:r w:rsidRPr="00CA4B26">
        <w:rPr>
          <w:rStyle w:val="StyleBoldUnderline"/>
          <w:highlight w:val="yellow"/>
        </w:rPr>
        <w:t>interest in</w:t>
      </w:r>
      <w:r w:rsidRPr="008042A3">
        <w:rPr>
          <w:rStyle w:val="StyleBoldUnderline"/>
        </w:rPr>
        <w:t xml:space="preserve"> battling over </w:t>
      </w:r>
      <w:r w:rsidRPr="00CA4B26">
        <w:rPr>
          <w:rStyle w:val="StyleBoldUnderline"/>
          <w:highlight w:val="yellow"/>
        </w:rPr>
        <w:t>the life conditions of workers of the world in order to control the development</w:t>
      </w:r>
      <w:r w:rsidRPr="008042A3">
        <w:rPr>
          <w:rStyle w:val="StyleBoldUnderline"/>
        </w:rPr>
        <w:t xml:space="preserve"> and growth </w:t>
      </w:r>
      <w:r w:rsidRPr="00CA4B26">
        <w:rPr>
          <w:rStyle w:val="StyleBoldUnderline"/>
          <w:highlight w:val="yellow"/>
        </w:rPr>
        <w:t>of the laboring population and</w:t>
      </w:r>
      <w:r w:rsidRPr="008042A3">
        <w:rPr>
          <w:rStyle w:val="StyleBoldUnderline"/>
        </w:rPr>
        <w:t xml:space="preserve"> thus, </w:t>
      </w:r>
      <w:r w:rsidRPr="00CA4B26">
        <w:rPr>
          <w:rStyle w:val="StyleBoldUnderline"/>
          <w:highlight w:val="yellow"/>
        </w:rPr>
        <w:t xml:space="preserve">the rate at which it can be exploited. </w:t>
      </w:r>
      <w:r w:rsidRPr="00CA4B26">
        <w:rPr>
          <w:rStyle w:val="Emphasis"/>
          <w:highlight w:val="yellow"/>
        </w:rPr>
        <w:t>Contemporary feminism has served as a most effective ally of transnational capitalism by helping to inculcate women into the labor needs of transnational capitalism</w:t>
      </w:r>
      <w:r w:rsidRPr="008042A3">
        <w:rPr>
          <w:rStyle w:val="Emphasis"/>
        </w:rPr>
        <w:t xml:space="preserve"> </w:t>
      </w:r>
      <w:r w:rsidRPr="008042A3">
        <w:rPr>
          <w:rStyle w:val="StyleBoldUnderline"/>
        </w:rPr>
        <w:t>now. The "differences" between the feminists</w:t>
      </w:r>
      <w:r w:rsidRPr="008042A3">
        <w:rPr>
          <w:sz w:val="16"/>
        </w:rPr>
        <w:t xml:space="preserve"> that I have discussed thus far—that is, those such as Probyn who see the "post-" as an enabling condition for women and those such as Rich, Mies and Bennholdt-Thomsen who see it as disenabling for women—</w:t>
      </w:r>
      <w:r w:rsidRPr="008042A3">
        <w:rPr>
          <w:rStyle w:val="StyleBoldUnderline"/>
        </w:rPr>
        <w:t>is not all that vast. This is because both positions articulate the labor needs of transnational capitalism. Their "differences" are not fundamental differences over the social relations of production. Rather, they are "differences" that are the effect of these relations of production:</w:t>
      </w:r>
      <w:r w:rsidRPr="008042A3">
        <w:rPr>
          <w:sz w:val="16"/>
        </w:rPr>
        <w:t xml:space="preserve"> the fact that capitalism brings about "uneven development", that its constant quest for profit which requires it to expand production, export capital, etc. also requires that it have both "skilled" and "unskilled" labor. Their "differences", in short, are local differences—specific needs of capital for particular kinds of labor—that are determined by the general need of capitalism for a continuous supply of labor-power that it can exploit for profit. The problem for feminism is not the status of the "post-" (whether feminists are "for" or "against" it; whether women are living under "modernity" or "postmodernity", etc). Rather, it is the private ownership of the means of production that cuts across the local differences in production for women in the international division of labor. For instance, "delectable feminism", with its emphasis on an "ethics" for "care of the self", is especially useful for articulating the labor needs of transnational capitalism in the imperialist nations of the North. In order to turn over a profit, capital needs to maintain a skilled labor force to work increasingly complex means of production but at the same time, as a means of securing high rates of profit, it must maintain such a workforce while still keeping the social cost of its reproduction low. Delectable feminism helps with this task by focusing on strategies for women that are aimed, on the one hand, at expanding the market by creating new "needs" so that workers can absorb some of the cost of "overproduction" and, on the other, at reducing the social cost of the laboring population so that wages can be lowered and the rate of exploitation can be raised. It articulates a new "ethics" for transnational capitalism that will enable women of the North to adjust to the specific historical labor needs that capitalism requires of them now in order to maintain profit.</w:t>
      </w:r>
    </w:p>
    <w:p w:rsidR="00B74C9F" w:rsidRDefault="00B74C9F" w:rsidP="00B74C9F">
      <w:pPr>
        <w:pStyle w:val="Heading4"/>
      </w:pPr>
      <w:r>
        <w:t xml:space="preserve">The alternative’s secularist stance is key. It’s not an argument for leaving your religion at the door but religion should not dominate how we conceive of the state and the law. Rather, it’s necessary to expand things like worker participation. It fights against conservatism that Islamic feminism espouses which makes the expansion of capitalist markets inevitable. Religion is the opiate of the masses and used as a divisive tool to prop up even more capitalism. </w:t>
      </w:r>
    </w:p>
    <w:p w:rsidR="00B74C9F" w:rsidRPr="004E6A9D" w:rsidRDefault="00B74C9F" w:rsidP="00B74C9F">
      <w:r w:rsidRPr="004E6A9D">
        <w:rPr>
          <w:rStyle w:val="StyleStyleBold12pt"/>
        </w:rPr>
        <w:t>Moghadam 2002</w:t>
      </w:r>
      <w:r>
        <w:t xml:space="preserve"> [Valentine M., Department of Sociology at Illinois State University, “Islamic Feminism and Its Discontents: Toward a Resolution of the Debate,” in </w:t>
      </w:r>
      <w:r>
        <w:rPr>
          <w:i/>
        </w:rPr>
        <w:t xml:space="preserve">Signs </w:t>
      </w:r>
      <w:r>
        <w:t>27.4]</w:t>
      </w:r>
    </w:p>
    <w:p w:rsidR="00B74C9F" w:rsidRPr="00A2580A" w:rsidRDefault="00B74C9F" w:rsidP="00B74C9F">
      <w:pPr>
        <w:rPr>
          <w:sz w:val="16"/>
        </w:rPr>
      </w:pPr>
      <w:r w:rsidRPr="00A2580A">
        <w:rPr>
          <w:sz w:val="16"/>
        </w:rPr>
        <w:t xml:space="preserve">What are some elements of a system of governance and a legal system that could ensure greater social, gender, religious, and ethnic equality? Some of these changes have been suggested by certain intellectuals within the reform movement.32 Here I will offer some needed changes from a secular feminist (Marxist-feminist) perspective. </w:t>
      </w:r>
      <w:r w:rsidRPr="00986B1E">
        <w:rPr>
          <w:rStyle w:val="StyleBoldUnderline"/>
          <w:highlight w:val="yellow"/>
        </w:rPr>
        <w:t>Religious doctrine should not be the basis</w:t>
      </w:r>
      <w:r w:rsidRPr="00672878">
        <w:rPr>
          <w:rStyle w:val="StyleBoldUnderline"/>
        </w:rPr>
        <w:t xml:space="preserve"> of laws, policies, or institutions. Iran’s constitution</w:t>
      </w:r>
      <w:r w:rsidRPr="00A2580A">
        <w:rPr>
          <w:sz w:val="16"/>
        </w:rPr>
        <w:t xml:space="preserve"> (or any other constitution) </w:t>
      </w:r>
      <w:r w:rsidRPr="00672878">
        <w:rPr>
          <w:rStyle w:val="StyleBoldUnderline"/>
        </w:rPr>
        <w:t>should not state that “Islam</w:t>
      </w:r>
      <w:r w:rsidRPr="00A2580A">
        <w:rPr>
          <w:sz w:val="16"/>
        </w:rPr>
        <w:t xml:space="preserve"> [or Christianity or Judaism or Hinduism] </w:t>
      </w:r>
      <w:r w:rsidRPr="00672878">
        <w:rPr>
          <w:rStyle w:val="StyleBoldUnderline"/>
        </w:rPr>
        <w:t>is the official</w:t>
      </w:r>
      <w:r w:rsidRPr="00A2580A">
        <w:rPr>
          <w:sz w:val="16"/>
        </w:rPr>
        <w:t xml:space="preserve"> [or state or national] </w:t>
      </w:r>
      <w:r w:rsidRPr="00672878">
        <w:rPr>
          <w:rStyle w:val="StyleBoldUnderline"/>
        </w:rPr>
        <w:t>religion.” Family law should not derive from religious texts</w:t>
      </w:r>
      <w:r w:rsidRPr="00A2580A">
        <w:rPr>
          <w:sz w:val="16"/>
        </w:rPr>
        <w:t xml:space="preserve">, whether in Iran or in Israel. </w:t>
      </w:r>
      <w:r w:rsidRPr="00672878">
        <w:rPr>
          <w:rStyle w:val="StyleBoldUnderline"/>
        </w:rPr>
        <w:t xml:space="preserve">Blasphemy laws should be removed, and religion should be the subject of historical and critical inquiry. </w:t>
      </w:r>
      <w:r w:rsidRPr="00986B1E">
        <w:rPr>
          <w:rStyle w:val="StyleBoldUnderline"/>
          <w:highlight w:val="yellow"/>
        </w:rPr>
        <w:t>All citizens should be equal before the law, with equal rights and obligations. Civil, political, and social rights of citizens should be protected by the state and by the institutions of civil society</w:t>
      </w:r>
      <w:r w:rsidRPr="00672878">
        <w:rPr>
          <w:rStyle w:val="StyleBoldUnderline"/>
        </w:rPr>
        <w:t xml:space="preserve">. </w:t>
      </w:r>
      <w:r w:rsidRPr="00986B1E">
        <w:rPr>
          <w:rStyle w:val="Emphasis"/>
          <w:highlight w:val="yellow"/>
        </w:rPr>
        <w:t>This includes worker participation</w:t>
      </w:r>
      <w:r w:rsidRPr="00672878">
        <w:rPr>
          <w:rStyle w:val="Emphasis"/>
        </w:rPr>
        <w:t xml:space="preserve"> in decision making </w:t>
      </w:r>
      <w:r w:rsidRPr="00986B1E">
        <w:rPr>
          <w:rStyle w:val="Emphasis"/>
          <w:highlight w:val="yellow"/>
        </w:rPr>
        <w:t>and an active role for independent unions, professional associations, citizen groups, and so on</w:t>
      </w:r>
      <w:r w:rsidRPr="00A2580A">
        <w:rPr>
          <w:sz w:val="16"/>
        </w:rPr>
        <w:t xml:space="preserve">. </w:t>
      </w:r>
      <w:r w:rsidRPr="00672878">
        <w:rPr>
          <w:rStyle w:val="StyleBoldUnderline"/>
        </w:rPr>
        <w:t xml:space="preserve">It should be noted that </w:t>
      </w:r>
      <w:r w:rsidRPr="00986B1E">
        <w:rPr>
          <w:rStyle w:val="StyleBoldUnderline"/>
          <w:highlight w:val="yellow"/>
        </w:rPr>
        <w:t>Islam</w:t>
      </w:r>
      <w:r w:rsidRPr="00672878">
        <w:rPr>
          <w:rStyle w:val="StyleBoldUnderline"/>
        </w:rPr>
        <w:t xml:space="preserve">, like other monotheistic religions, </w:t>
      </w:r>
      <w:r w:rsidRPr="00986B1E">
        <w:rPr>
          <w:rStyle w:val="StyleBoldUnderline"/>
          <w:highlight w:val="yellow"/>
        </w:rPr>
        <w:t>does have humane, compassionate</w:t>
      </w:r>
      <w:r w:rsidRPr="00672878">
        <w:rPr>
          <w:rStyle w:val="StyleBoldUnderline"/>
        </w:rPr>
        <w:t xml:space="preserve">, </w:t>
      </w:r>
      <w:r w:rsidRPr="00986B1E">
        <w:rPr>
          <w:rStyle w:val="StyleBoldUnderline"/>
          <w:highlight w:val="yellow"/>
        </w:rPr>
        <w:t>and egalitarian aspects</w:t>
      </w:r>
      <w:r w:rsidRPr="00672878">
        <w:rPr>
          <w:rStyle w:val="StyleBoldUnderline"/>
        </w:rPr>
        <w:t xml:space="preserve">. These may inspire civil codes, political processes, social policies, and economic institutions. For example, the social justice foundations of religious thought represent an important balance to the harsh discipline of the capitalist market. The ban on usury in Islam and Catholicism is in conflict with capitalism’s creation of wealth through nonproductive financial transactions and speculation, and this, to my mind, is progressive and should be emphasized. </w:t>
      </w:r>
      <w:r w:rsidRPr="00986B1E">
        <w:rPr>
          <w:rStyle w:val="StyleBoldUnderline"/>
          <w:highlight w:val="yellow"/>
        </w:rPr>
        <w:t>Religious belief should be respected, and religious institutions should have a place in civil society, but religion should not dominate the state and the law.</w:t>
      </w:r>
    </w:p>
    <w:p w:rsidR="00B74C9F" w:rsidRDefault="00B74C9F" w:rsidP="00B74C9F">
      <w:pPr>
        <w:pStyle w:val="Heading2"/>
      </w:pPr>
      <w:r>
        <w:lastRenderedPageBreak/>
        <w:t>1NR</w:t>
      </w:r>
    </w:p>
    <w:p w:rsidR="00B74C9F" w:rsidRDefault="00B74C9F" w:rsidP="00B74C9F">
      <w:pPr>
        <w:pStyle w:val="Heading3"/>
      </w:pPr>
      <w:r>
        <w:lastRenderedPageBreak/>
        <w:t>Word PIC</w:t>
      </w:r>
    </w:p>
    <w:p w:rsidR="00B74C9F" w:rsidRPr="008A1F99" w:rsidRDefault="00B74C9F" w:rsidP="00B74C9F">
      <w:pPr>
        <w:pStyle w:val="Heading4"/>
      </w:pPr>
      <w:r w:rsidRPr="008A1F99">
        <w:t>. Essentialism. ‘Islamophobia’ portrays all Muslims as defined by Islam—locks in discrimination and anti-Muslim alarmism</w:t>
      </w:r>
    </w:p>
    <w:p w:rsidR="00B74C9F" w:rsidRPr="008A1F99" w:rsidRDefault="00B74C9F" w:rsidP="00B74C9F">
      <w:r w:rsidRPr="008A1F99">
        <w:rPr>
          <w:rStyle w:val="Heading4Char"/>
        </w:rPr>
        <w:t>Halliday</w:t>
      </w:r>
      <w:r w:rsidRPr="008A1F99">
        <w:t xml:space="preserve">, professor of international relations – London School of Economics, </w:t>
      </w:r>
      <w:r w:rsidRPr="008A1F99">
        <w:rPr>
          <w:rStyle w:val="Heading4Char"/>
        </w:rPr>
        <w:t>‘99</w:t>
      </w:r>
    </w:p>
    <w:p w:rsidR="00B74C9F" w:rsidRPr="008A1F99" w:rsidRDefault="00B74C9F" w:rsidP="00B74C9F">
      <w:r w:rsidRPr="008A1F99">
        <w:t xml:space="preserve">(Fred, “`Islamophobia’ reconsidered,” </w:t>
      </w:r>
      <w:r w:rsidRPr="008A1F99">
        <w:rPr>
          <w:i/>
        </w:rPr>
        <w:t xml:space="preserve">Ethnic and Racial Studies </w:t>
      </w:r>
      <w:r w:rsidRPr="008A1F99">
        <w:t>Volume 22, Number 5, p. 892-902, September)</w:t>
      </w:r>
    </w:p>
    <w:p w:rsidR="00B74C9F" w:rsidRPr="008A1F99" w:rsidRDefault="00B74C9F" w:rsidP="00B74C9F"/>
    <w:p w:rsidR="00B74C9F" w:rsidRPr="008A1F99" w:rsidRDefault="00B74C9F" w:rsidP="00B74C9F">
      <w:r w:rsidRPr="008A1F99">
        <w:t xml:space="preserve">No subject </w:t>
      </w:r>
      <w:r w:rsidRPr="008A1F99">
        <w:rPr>
          <w:rStyle w:val="TitleChar"/>
          <w:highlight w:val="yellow"/>
        </w:rPr>
        <w:t>in</w:t>
      </w:r>
      <w:r w:rsidRPr="008A1F99">
        <w:rPr>
          <w:rStyle w:val="TitleChar"/>
        </w:rPr>
        <w:t xml:space="preserve"> contemporary public </w:t>
      </w:r>
      <w:r w:rsidRPr="008A1F99">
        <w:rPr>
          <w:rStyle w:val="TitleChar"/>
          <w:highlight w:val="yellow"/>
        </w:rPr>
        <w:t>discussion</w:t>
      </w:r>
      <w:r w:rsidRPr="008A1F99">
        <w:t xml:space="preserve"> has attracted more confused discussion than that </w:t>
      </w:r>
      <w:r w:rsidRPr="008A1F99">
        <w:rPr>
          <w:rStyle w:val="TitleChar"/>
          <w:highlight w:val="yellow"/>
        </w:rPr>
        <w:t>of relations between ‘Islam’ and the West</w:t>
      </w:r>
      <w:r w:rsidRPr="008A1F99">
        <w:t xml:space="preserve">. Whether it be the discussion of relations between Muslim states and non- Muslim countries, or that of the relations between non-Muslims and Muslims within Western countries, </w:t>
      </w:r>
      <w:r w:rsidRPr="008A1F99">
        <w:rPr>
          <w:rStyle w:val="UnderlineBold"/>
          <w:highlight w:val="yellow"/>
        </w:rPr>
        <w:t>the tendency has</w:t>
      </w:r>
      <w:r w:rsidRPr="008A1F99">
        <w:t xml:space="preserve"> on both sides </w:t>
      </w:r>
      <w:r w:rsidRPr="008A1F99">
        <w:rPr>
          <w:rStyle w:val="UnderlineBold"/>
          <w:highlight w:val="yellow"/>
        </w:rPr>
        <w:t>been</w:t>
      </w:r>
      <w:r w:rsidRPr="008A1F99">
        <w:t xml:space="preserve">, with some exceptions , towards </w:t>
      </w:r>
      <w:r w:rsidRPr="008A1F99">
        <w:rPr>
          <w:rStyle w:val="UnderlineBold"/>
          <w:highlight w:val="yellow"/>
        </w:rPr>
        <w:t>alarmism and simplification</w:t>
      </w:r>
      <w:r w:rsidRPr="008A1F99">
        <w:t xml:space="preserve">. Alarmism has concerned the ‘threat’ which, from one side, ‘Islam’ poses to the non- Muslim world, and on the other, which ‘the West’ poses to Muslims. Non- Muslim </w:t>
      </w:r>
      <w:r w:rsidRPr="008A1F99">
        <w:rPr>
          <w:rStyle w:val="TitleChar"/>
        </w:rPr>
        <w:t>simplification involves many</w:t>
      </w:r>
      <w:r w:rsidRPr="008A1F99">
        <w:t xml:space="preserve"> obvious </w:t>
      </w:r>
      <w:r w:rsidRPr="008A1F99">
        <w:rPr>
          <w:rStyle w:val="TitleChar"/>
        </w:rPr>
        <w:t>issues</w:t>
      </w:r>
      <w:r w:rsidRPr="008A1F99">
        <w:t xml:space="preserve">: terrorism – as if </w:t>
      </w:r>
      <w:r w:rsidRPr="008A1F99">
        <w:rPr>
          <w:rStyle w:val="TitleChar"/>
        </w:rPr>
        <w:t>most Muslims are terrorists</w:t>
      </w:r>
      <w:r w:rsidRPr="008A1F99">
        <w:t xml:space="preserve"> or </w:t>
      </w:r>
      <w:r w:rsidRPr="008A1F99">
        <w:rPr>
          <w:rStyle w:val="TitleChar"/>
        </w:rPr>
        <w:t>most terrorists are Muslims</w:t>
      </w:r>
      <w:r w:rsidRPr="008A1F99">
        <w:t xml:space="preserve">; </w:t>
      </w:r>
      <w:r w:rsidRPr="008A1F99">
        <w:rPr>
          <w:rStyle w:val="TitleChar"/>
        </w:rPr>
        <w:t>the degree of aggressiveness found in the Muslim world and the responsibility of Muslims for this; the willingness of Muslims to allow for diversity</w:t>
      </w:r>
      <w:r w:rsidRPr="008A1F99">
        <w:t xml:space="preserve">, debate, </w:t>
      </w:r>
      <w:r w:rsidRPr="008A1F99">
        <w:rPr>
          <w:rStyle w:val="TitleChar"/>
        </w:rPr>
        <w:t>respect for human rights.</w:t>
      </w:r>
      <w:r w:rsidRPr="008A1F99">
        <w:t xml:space="preserve"> It is not only the sensationalist media, but also </w:t>
      </w:r>
      <w:r w:rsidRPr="008A1F99">
        <w:rPr>
          <w:rStyle w:val="UnderlineBold"/>
          <w:highlight w:val="yellow"/>
        </w:rPr>
        <w:t>writers</w:t>
      </w:r>
      <w:r w:rsidRPr="008A1F99">
        <w:t xml:space="preserve"> with an eye to current anxieties of the reading public, such as V. S. Naipaul and Samuel Huntington, who </w:t>
      </w:r>
      <w:r w:rsidRPr="008A1F99">
        <w:rPr>
          <w:rStyle w:val="UnderlineBold"/>
          <w:highlight w:val="yellow"/>
        </w:rPr>
        <w:t>reinforce</w:t>
      </w:r>
      <w:r w:rsidRPr="008A1F99">
        <w:rPr>
          <w:rStyle w:val="UnderlineBold"/>
        </w:rPr>
        <w:t xml:space="preserve"> such </w:t>
      </w:r>
      <w:r w:rsidRPr="008A1F99">
        <w:rPr>
          <w:rStyle w:val="UnderlineBold"/>
          <w:highlight w:val="yellow"/>
        </w:rPr>
        <w:t>misrepresentation</w:t>
      </w:r>
      <w:r w:rsidRPr="008A1F99">
        <w:rPr>
          <w:highlight w:val="yellow"/>
        </w:rPr>
        <w:t xml:space="preserve">. </w:t>
      </w:r>
      <w:r w:rsidRPr="008A1F99">
        <w:rPr>
          <w:rStyle w:val="TitleChar"/>
          <w:highlight w:val="yellow"/>
        </w:rPr>
        <w:t>Muslim simplification is</w:t>
      </w:r>
      <w:r w:rsidRPr="008A1F99">
        <w:t xml:space="preserve"> itself two-sided: on the one hand, a stereotyping of the ‘West’; on the other, </w:t>
      </w:r>
      <w:r w:rsidRPr="008A1F99">
        <w:rPr>
          <w:rStyle w:val="UnderlineBold"/>
          <w:highlight w:val="yellow"/>
        </w:rPr>
        <w:t>the assertion of a unitary identity for</w:t>
      </w:r>
      <w:r w:rsidRPr="008A1F99">
        <w:rPr>
          <w:rStyle w:val="UnderlineBold"/>
        </w:rPr>
        <w:t xml:space="preserve"> </w:t>
      </w:r>
      <w:r w:rsidRPr="008A1F99">
        <w:t xml:space="preserve">all </w:t>
      </w:r>
      <w:r w:rsidRPr="008A1F99">
        <w:rPr>
          <w:rStyle w:val="UnderlineBold"/>
          <w:highlight w:val="yellow"/>
        </w:rPr>
        <w:t>Muslims</w:t>
      </w:r>
      <w:r w:rsidRPr="008A1F99">
        <w:t xml:space="preserve">, and of </w:t>
      </w:r>
      <w:r w:rsidRPr="008A1F99">
        <w:rPr>
          <w:rStyle w:val="UnderlineBold"/>
        </w:rPr>
        <w:t xml:space="preserve">a unitary interpretation of text and culture. The core </w:t>
      </w:r>
      <w:r w:rsidRPr="008A1F99">
        <w:rPr>
          <w:rStyle w:val="UnderlineBold"/>
          <w:highlight w:val="yellow"/>
        </w:rPr>
        <w:t>simplification involves</w:t>
      </w:r>
      <w:r w:rsidRPr="008A1F99">
        <w:t xml:space="preserve"> these very </w:t>
      </w:r>
      <w:r w:rsidRPr="008A1F99">
        <w:rPr>
          <w:rStyle w:val="UnderlineBold"/>
          <w:highlight w:val="yellow"/>
        </w:rPr>
        <w:t>terms themselves</w:t>
      </w:r>
      <w:r w:rsidRPr="008A1F99">
        <w:t xml:space="preserve">: ‘the West’ is not a valid aggregation of the modern world and lends itself far too easily to monist, conspiratorial presentations of political and social interaction. But </w:t>
      </w:r>
      <w:r w:rsidRPr="008A1F99">
        <w:rPr>
          <w:rStyle w:val="TitleChar"/>
          <w:highlight w:val="yellow"/>
        </w:rPr>
        <w:t>nor is the term ‘Islam’ a valid shorthand for summarizing</w:t>
      </w:r>
      <w:r w:rsidRPr="008A1F99">
        <w:rPr>
          <w:highlight w:val="yellow"/>
        </w:rPr>
        <w:t xml:space="preserve"> </w:t>
      </w:r>
      <w:r w:rsidRPr="008A1F99">
        <w:rPr>
          <w:rStyle w:val="TitleChar"/>
          <w:highlight w:val="yellow"/>
        </w:rPr>
        <w:t>how a billion Muslims</w:t>
      </w:r>
      <w:r w:rsidRPr="008A1F99">
        <w:t xml:space="preserve">, divided into over éfty states, and into myriad ethnicities and social groups, </w:t>
      </w:r>
      <w:r w:rsidRPr="008A1F99">
        <w:rPr>
          <w:rStyle w:val="TitleChar"/>
          <w:highlight w:val="yellow"/>
        </w:rPr>
        <w:t>relate</w:t>
      </w:r>
      <w:r w:rsidRPr="008A1F99">
        <w:rPr>
          <w:rStyle w:val="TitleChar"/>
        </w:rPr>
        <w:t xml:space="preserve"> to the contemporary world</w:t>
      </w:r>
      <w:r w:rsidRPr="008A1F99">
        <w:t xml:space="preserve">, to each other or to the non-Muslim world. To get away from such simpliécations is, however, virtually impossible, since </w:t>
      </w:r>
      <w:r w:rsidRPr="008A1F99">
        <w:rPr>
          <w:rStyle w:val="TitleChar"/>
        </w:rPr>
        <w:t>both those opposed to ‘Islam’ and those invoking it adhere to such labels.</w:t>
      </w:r>
      <w:r w:rsidRPr="008A1F99">
        <w:t xml:space="preserve"> Moreover, as much of this literature shows, </w:t>
      </w:r>
      <w:r w:rsidRPr="008A1F99">
        <w:rPr>
          <w:rStyle w:val="UnderlineBold"/>
          <w:highlight w:val="yellow"/>
        </w:rPr>
        <w:t>those</w:t>
      </w:r>
      <w:r w:rsidRPr="008A1F99">
        <w:t xml:space="preserve"> who are </w:t>
      </w:r>
      <w:r w:rsidRPr="008A1F99">
        <w:rPr>
          <w:rStyle w:val="UnderlineBold"/>
        </w:rPr>
        <w:t xml:space="preserve">most </w:t>
      </w:r>
      <w:r w:rsidRPr="008A1F99">
        <w:rPr>
          <w:rStyle w:val="UnderlineBold"/>
          <w:highlight w:val="yellow"/>
        </w:rPr>
        <w:t>intent on critiquing</w:t>
      </w:r>
      <w:r w:rsidRPr="008A1F99">
        <w:t xml:space="preserve"> standard </w:t>
      </w:r>
      <w:r w:rsidRPr="008A1F99">
        <w:rPr>
          <w:rStyle w:val="UnderlineBold"/>
          <w:highlight w:val="yellow"/>
        </w:rPr>
        <w:t>Western prejudices</w:t>
      </w:r>
      <w:r w:rsidRPr="008A1F99">
        <w:t xml:space="preserve"> about the Muslim world themselves </w:t>
      </w:r>
      <w:r w:rsidRPr="008A1F99">
        <w:rPr>
          <w:rStyle w:val="UnderlineBold"/>
          <w:highlight w:val="yellow"/>
        </w:rPr>
        <w:t>fall back on</w:t>
      </w:r>
      <w:r w:rsidRPr="008A1F99">
        <w:t xml:space="preserve"> another set of </w:t>
      </w:r>
      <w:r w:rsidRPr="008A1F99">
        <w:rPr>
          <w:rStyle w:val="UnderlineBold"/>
          <w:highlight w:val="yellow"/>
        </w:rPr>
        <w:t>simplifcations</w:t>
      </w:r>
      <w:r w:rsidRPr="008A1F99">
        <w:rPr>
          <w:rStyle w:val="UnderlineBold"/>
        </w:rPr>
        <w:t>.</w:t>
      </w:r>
      <w:r w:rsidRPr="008A1F99">
        <w:t xml:space="preserve"> </w:t>
      </w:r>
      <w:r w:rsidRPr="008A1F99">
        <w:rPr>
          <w:rStyle w:val="TitleChar"/>
        </w:rPr>
        <w:t>Instead of</w:t>
      </w:r>
      <w:r w:rsidRPr="008A1F99">
        <w:t xml:space="preserve"> fearing or </w:t>
      </w:r>
      <w:r w:rsidRPr="008A1F99">
        <w:rPr>
          <w:rStyle w:val="TitleChar"/>
        </w:rPr>
        <w:t xml:space="preserve">hating anti-Muslim stereotypes, </w:t>
      </w:r>
      <w:r w:rsidRPr="008A1F99">
        <w:rPr>
          <w:rStyle w:val="TitleChar"/>
          <w:highlight w:val="yellow"/>
        </w:rPr>
        <w:t>we are</w:t>
      </w:r>
      <w:r w:rsidRPr="008A1F99">
        <w:t xml:space="preserve"> now </w:t>
      </w:r>
      <w:r w:rsidRPr="008A1F99">
        <w:rPr>
          <w:rStyle w:val="TitleChar"/>
          <w:highlight w:val="yellow"/>
        </w:rPr>
        <w:t>invited to respec</w:t>
      </w:r>
      <w:r w:rsidRPr="008A1F99">
        <w:rPr>
          <w:highlight w:val="yellow"/>
        </w:rPr>
        <w:t>t</w:t>
      </w:r>
      <w:r w:rsidRPr="008A1F99">
        <w:t>, understand, study ‘</w:t>
      </w:r>
      <w:r w:rsidRPr="008A1F99">
        <w:rPr>
          <w:rStyle w:val="TitleChar"/>
          <w:highlight w:val="yellow"/>
        </w:rPr>
        <w:t>Islam’</w:t>
      </w:r>
      <w:r w:rsidRPr="008A1F99">
        <w:rPr>
          <w:rStyle w:val="TitleChar"/>
        </w:rPr>
        <w:t xml:space="preserve">. </w:t>
      </w:r>
      <w:r w:rsidRPr="008A1F99">
        <w:rPr>
          <w:rStyle w:val="UnderlineBold"/>
          <w:highlight w:val="yellow"/>
        </w:rPr>
        <w:t>Islamophobia</w:t>
      </w:r>
      <w:r w:rsidRPr="008A1F99">
        <w:t xml:space="preserve">, Eurocentrism, stereotyping The literature under review here ranges across several aspects of this question. The Runnymede and Wilton Park </w:t>
      </w:r>
      <w:r w:rsidRPr="008A1F99">
        <w:rPr>
          <w:rStyle w:val="UnderlineBold"/>
          <w:highlight w:val="yellow"/>
        </w:rPr>
        <w:t>reports</w:t>
      </w:r>
      <w:r w:rsidRPr="008A1F99">
        <w:t xml:space="preserve"> identify misinterpretations, above all in the West, of the Muslim world </w:t>
      </w:r>
      <w:r w:rsidRPr="008A1F99">
        <w:rPr>
          <w:rStyle w:val="TitleChar"/>
        </w:rPr>
        <w:t>and</w:t>
      </w:r>
      <w:r w:rsidRPr="008A1F99">
        <w:t xml:space="preserve"> advocate a more tolerant, informed, relation to the Muslim world. They reèect an approach derived, on the one hand, from race relations and, on the other, from inter-faith dialogue. They both set current frictions in the context of the long historical relations between Muslims and the Christian world, both identify the role of the media in reinforcing stereotypes, both advocate greater discussion between communities. Most signiécantly, perhaps, they </w:t>
      </w:r>
      <w:r w:rsidRPr="008A1F99">
        <w:rPr>
          <w:rStyle w:val="UnderlineBold"/>
          <w:highlight w:val="yellow"/>
        </w:rPr>
        <w:t>accept the term ‘Islam’</w:t>
      </w:r>
      <w:r w:rsidRPr="008A1F99">
        <w:rPr>
          <w:highlight w:val="yellow"/>
        </w:rPr>
        <w:t xml:space="preserve"> </w:t>
      </w:r>
      <w:r w:rsidRPr="008A1F99">
        <w:rPr>
          <w:rStyle w:val="TitleChar"/>
          <w:highlight w:val="yellow"/>
        </w:rPr>
        <w:t xml:space="preserve">as a denomination of the </w:t>
      </w:r>
      <w:r w:rsidRPr="008A1F99">
        <w:rPr>
          <w:rStyle w:val="UnderlineBold"/>
          <w:highlight w:val="yellow"/>
        </w:rPr>
        <w:t>primary identity</w:t>
      </w:r>
      <w:r w:rsidRPr="008A1F99">
        <w:rPr>
          <w:rStyle w:val="TitleChar"/>
          <w:highlight w:val="yellow"/>
        </w:rPr>
        <w:t xml:space="preserve"> of those who are Muslims; they avoid discussion of</w:t>
      </w:r>
      <w:r w:rsidRPr="008A1F99">
        <w:rPr>
          <w:rStyle w:val="TitleChar"/>
        </w:rPr>
        <w:t xml:space="preserve"> the </w:t>
      </w:r>
      <w:r w:rsidRPr="008A1F99">
        <w:rPr>
          <w:rStyle w:val="TitleChar"/>
          <w:highlight w:val="yellow"/>
        </w:rPr>
        <w:t>diversities within</w:t>
      </w:r>
      <w:r w:rsidRPr="008A1F99">
        <w:rPr>
          <w:rStyle w:val="TitleChar"/>
        </w:rPr>
        <w:t xml:space="preserve"> Muslim </w:t>
      </w:r>
      <w:r w:rsidRPr="008A1F99">
        <w:rPr>
          <w:rStyle w:val="TitleChar"/>
          <w:highlight w:val="yellow"/>
        </w:rPr>
        <w:t>societies, on ethnic grounds</w:t>
      </w:r>
      <w:r w:rsidRPr="008A1F99">
        <w:rPr>
          <w:rStyle w:val="TitleChar"/>
        </w:rPr>
        <w:t xml:space="preserve"> or</w:t>
      </w:r>
      <w:r w:rsidRPr="008A1F99">
        <w:t xml:space="preserve"> on </w:t>
      </w:r>
      <w:r w:rsidRPr="008A1F99">
        <w:rPr>
          <w:rStyle w:val="TitleChar"/>
        </w:rPr>
        <w:t>the interpretation of the Muslim tradition</w:t>
      </w:r>
      <w:r w:rsidRPr="008A1F99">
        <w:t xml:space="preserve"> and on its application to the contemporary world.</w:t>
      </w:r>
    </w:p>
    <w:p w:rsidR="00B74C9F" w:rsidRPr="008A1F99" w:rsidRDefault="00B74C9F" w:rsidP="00B74C9F"/>
    <w:p w:rsidR="00B74C9F" w:rsidRPr="008A1F99" w:rsidRDefault="00B74C9F" w:rsidP="00B74C9F">
      <w:pPr>
        <w:pStyle w:val="Heading4"/>
      </w:pPr>
      <w:r w:rsidRPr="008A1F99">
        <w:t xml:space="preserve">The </w:t>
      </w:r>
      <w:r w:rsidRPr="008A1F99">
        <w:rPr>
          <w:u w:val="single"/>
        </w:rPr>
        <w:t>term</w:t>
      </w:r>
      <w:r w:rsidRPr="008A1F99">
        <w:t xml:space="preserve"> is key—it both homogenizes oppression AND prevents criticism</w:t>
      </w:r>
    </w:p>
    <w:p w:rsidR="00B74C9F" w:rsidRPr="008A1F99" w:rsidRDefault="00B74C9F" w:rsidP="00B74C9F">
      <w:r w:rsidRPr="008A1F99">
        <w:rPr>
          <w:rStyle w:val="Heading4Char"/>
        </w:rPr>
        <w:t>Lorente</w:t>
      </w:r>
      <w:r w:rsidRPr="008A1F99">
        <w:t xml:space="preserve">, PhD, Social Anthropology – University of Granada, researcher – Casa Árabe e Instituto Internacional de Estudios Árabes y del Mundo Musulmán, </w:t>
      </w:r>
      <w:r w:rsidRPr="008A1F99">
        <w:rPr>
          <w:rStyle w:val="Heading4Char"/>
        </w:rPr>
        <w:t>‘10</w:t>
      </w:r>
    </w:p>
    <w:p w:rsidR="00B74C9F" w:rsidRPr="008A1F99" w:rsidRDefault="00B74C9F" w:rsidP="00B74C9F">
      <w:r w:rsidRPr="008A1F99">
        <w:t>(Javier Rosón, “Discrepancies Around the Use of the Term “Islamophobia”,” HUMAN ARCHITECTURE: JOURNAL OF THE SOCIOLOGY OF SELF-KNOWLEDGE, VIII, 2, Fall)</w:t>
      </w:r>
    </w:p>
    <w:p w:rsidR="00B74C9F" w:rsidRPr="008A1F99" w:rsidRDefault="00B74C9F" w:rsidP="00B74C9F"/>
    <w:p w:rsidR="00B74C9F" w:rsidRPr="008A1F99" w:rsidRDefault="00B74C9F" w:rsidP="00B74C9F">
      <w:r w:rsidRPr="008A1F99">
        <w:t xml:space="preserve">But we cannot put aside the ‘religious facet’ of Islam and the latter’s involvement in the religious, social, political and cultural aspects of Muslim individuals and communities. From the moment in which religious connotation enters into play another series of discrepancies of a ‘religious’ nature arises. In this regard, ‘religious criticism’ basically puts forward two postures: on the one hand, that </w:t>
      </w:r>
      <w:r w:rsidRPr="008A1F99">
        <w:rPr>
          <w:rStyle w:val="TitleChar"/>
          <w:highlight w:val="yellow"/>
        </w:rPr>
        <w:t>Islamophobia can be used</w:t>
      </w:r>
      <w:r w:rsidRPr="008A1F99">
        <w:rPr>
          <w:rStyle w:val="TitleChar"/>
        </w:rPr>
        <w:t xml:space="preserve"> by</w:t>
      </w:r>
      <w:r w:rsidRPr="008A1F99">
        <w:t xml:space="preserve"> </w:t>
      </w:r>
      <w:r w:rsidRPr="008A1F99">
        <w:rPr>
          <w:rStyle w:val="TitleChar"/>
        </w:rPr>
        <w:t xml:space="preserve">some Muslims or communities </w:t>
      </w:r>
      <w:r w:rsidRPr="008A1F99">
        <w:rPr>
          <w:rStyle w:val="TitleChar"/>
          <w:highlight w:val="yellow"/>
        </w:rPr>
        <w:t>to forbid</w:t>
      </w:r>
      <w:r w:rsidRPr="008A1F99">
        <w:t xml:space="preserve"> all </w:t>
      </w:r>
      <w:r w:rsidRPr="008A1F99">
        <w:rPr>
          <w:rStyle w:val="TitleChar"/>
          <w:highlight w:val="yellow"/>
        </w:rPr>
        <w:t>criticism of Islam as a religion</w:t>
      </w:r>
      <w:r w:rsidRPr="008A1F99">
        <w:t xml:space="preserve">, i.e., </w:t>
      </w:r>
      <w:r w:rsidRPr="008A1F99">
        <w:rPr>
          <w:rStyle w:val="TitleChar"/>
        </w:rPr>
        <w:t>so that the religion they practice is not questioned in any way</w:t>
      </w:r>
      <w:r w:rsidRPr="008A1F99">
        <w:t xml:space="preserve">; on the other stand those who hold that </w:t>
      </w:r>
      <w:r w:rsidRPr="008A1F99">
        <w:rPr>
          <w:rStyle w:val="UnderlineBold"/>
          <w:highlight w:val="yellow"/>
        </w:rPr>
        <w:t>the term may be misleadin</w:t>
      </w:r>
      <w:r w:rsidRPr="008A1F99">
        <w:rPr>
          <w:highlight w:val="yellow"/>
        </w:rPr>
        <w:t>g</w:t>
      </w:r>
      <w:r w:rsidRPr="008A1F99">
        <w:t xml:space="preserve">, </w:t>
      </w:r>
      <w:r w:rsidRPr="008A1F99">
        <w:rPr>
          <w:rStyle w:val="TitleChar"/>
        </w:rPr>
        <w:t>as i</w:t>
      </w:r>
      <w:r w:rsidRPr="008A1F99">
        <w:rPr>
          <w:rStyle w:val="TitleChar"/>
          <w:highlight w:val="yellow"/>
        </w:rPr>
        <w:t>t implicitly presumes</w:t>
      </w:r>
      <w:r w:rsidRPr="008A1F99">
        <w:rPr>
          <w:rStyle w:val="TitleChar"/>
        </w:rPr>
        <w:t xml:space="preserve"> the </w:t>
      </w:r>
      <w:r w:rsidRPr="008A1F99">
        <w:rPr>
          <w:rStyle w:val="TitleChar"/>
          <w:highlight w:val="yellow"/>
        </w:rPr>
        <w:t>pre-eminence of religious discrimination</w:t>
      </w:r>
      <w:r w:rsidRPr="008A1F99">
        <w:t xml:space="preserve"> (</w:t>
      </w:r>
      <w:r w:rsidRPr="008A1F99">
        <w:rPr>
          <w:rStyle w:val="TitleChar"/>
          <w:highlight w:val="yellow"/>
        </w:rPr>
        <w:t>phobia against a</w:t>
      </w:r>
      <w:r w:rsidRPr="008A1F99">
        <w:rPr>
          <w:rStyle w:val="TitleChar"/>
        </w:rPr>
        <w:t xml:space="preserve"> single, </w:t>
      </w:r>
      <w:r w:rsidRPr="008A1F99">
        <w:rPr>
          <w:rStyle w:val="TitleChar"/>
          <w:highlight w:val="yellow"/>
        </w:rPr>
        <w:t>homogenous</w:t>
      </w:r>
      <w:r w:rsidRPr="008A1F99">
        <w:t xml:space="preserve"> and unchangeable </w:t>
      </w:r>
      <w:r w:rsidRPr="008A1F99">
        <w:rPr>
          <w:rStyle w:val="TitleChar"/>
          <w:highlight w:val="yellow"/>
        </w:rPr>
        <w:t>Islam</w:t>
      </w:r>
      <w:r w:rsidRPr="008A1F99">
        <w:t xml:space="preserve">), </w:t>
      </w:r>
      <w:r w:rsidRPr="008A1F99">
        <w:rPr>
          <w:rStyle w:val="TitleChar"/>
          <w:highlight w:val="yellow"/>
        </w:rPr>
        <w:t>when there are other forms of discrimination</w:t>
      </w:r>
      <w:r w:rsidRPr="008A1F99">
        <w:t xml:space="preserve"> which can be </w:t>
      </w:r>
      <w:r w:rsidRPr="008A1F99">
        <w:rPr>
          <w:rStyle w:val="TitleChar"/>
          <w:highlight w:val="yellow"/>
        </w:rPr>
        <w:t>ethnic, ‘racial’ or class racism</w:t>
      </w:r>
      <w:r w:rsidRPr="008A1F99">
        <w:t xml:space="preserve">, etc., </w:t>
      </w:r>
      <w:r w:rsidRPr="008A1F99">
        <w:rPr>
          <w:rStyle w:val="UnderlineBold"/>
          <w:highlight w:val="yellow"/>
        </w:rPr>
        <w:t>with much greater relevance</w:t>
      </w:r>
      <w:r w:rsidRPr="008A1F99">
        <w:t xml:space="preserve"> or representation. For this reason the religious connotation which can accompany the term </w:t>
      </w:r>
      <w:r w:rsidRPr="008A1F99">
        <w:rPr>
          <w:rStyle w:val="UnderlineBold"/>
          <w:highlight w:val="yellow"/>
        </w:rPr>
        <w:t>Islamophobia is rejected</w:t>
      </w:r>
      <w:r w:rsidRPr="008A1F99">
        <w:t>, given that in different countries religion is often seen as an obstacle to integration</w:t>
      </w:r>
      <w:r w:rsidRPr="008A1F99">
        <w:rPr>
          <w:sz w:val="16"/>
          <w:szCs w:val="16"/>
        </w:rPr>
        <w:t>10</w:t>
      </w:r>
      <w:r w:rsidRPr="008A1F99">
        <w:t>. Criticism on this point is likewise related to aspects such as laicism or the construction of a secular society, wherein it is held that the representation of religion should mainly be undertaken in a private context.</w:t>
      </w:r>
    </w:p>
    <w:p w:rsidR="00B74C9F" w:rsidRDefault="00B74C9F" w:rsidP="00B74C9F">
      <w:pPr>
        <w:pStyle w:val="Heading3"/>
      </w:pPr>
      <w:r>
        <w:lastRenderedPageBreak/>
        <w:t>Case</w:t>
      </w:r>
    </w:p>
    <w:p w:rsidR="00B74C9F" w:rsidRDefault="00B74C9F" w:rsidP="00B74C9F">
      <w:pPr>
        <w:pStyle w:val="Heading4"/>
      </w:pPr>
      <w:r>
        <w:t>Islamic feminism risks reproducing the worst repressions of Islam as a state-centric ideology controlled completely by men and elites.  Islamic feminist studies don’t take into account the perspective of exiles and silence radical criticism of social conditions and gender relations in Islamic countries.</w:t>
      </w:r>
    </w:p>
    <w:p w:rsidR="00B74C9F" w:rsidRPr="004E6A9D" w:rsidRDefault="00B74C9F" w:rsidP="00B74C9F">
      <w:r w:rsidRPr="004E6A9D">
        <w:rPr>
          <w:rStyle w:val="StyleStyleBold12pt"/>
        </w:rPr>
        <w:t>Moghadam 2002</w:t>
      </w:r>
      <w:r>
        <w:t xml:space="preserve"> [Valentine M., Department of Sociology at Illinois State University, “Islamic Feminism and Its Discontents: Toward a Resolution of the Debate,” in </w:t>
      </w:r>
      <w:r>
        <w:rPr>
          <w:i/>
        </w:rPr>
        <w:t xml:space="preserve">Signs </w:t>
      </w:r>
      <w:r>
        <w:t>27.4]</w:t>
      </w:r>
    </w:p>
    <w:p w:rsidR="00B74C9F" w:rsidRPr="008875C3" w:rsidRDefault="00B74C9F" w:rsidP="00B74C9F">
      <w:pPr>
        <w:rPr>
          <w:sz w:val="16"/>
        </w:rPr>
      </w:pPr>
      <w:r w:rsidRPr="000F368C">
        <w:rPr>
          <w:sz w:val="16"/>
        </w:rPr>
        <w:t xml:space="preserve">Whereas Shahidian has been especially critical of Tohidi, Shahrzad Mojab has focused on Najmabadi’s writings on Islamic feminism. In an article published in the Persian-language magazine Arash, </w:t>
      </w:r>
      <w:r w:rsidRPr="00925AD0">
        <w:rPr>
          <w:rStyle w:val="StyleBoldUnderline"/>
          <w:highlight w:val="yellow"/>
        </w:rPr>
        <w:t>Mojab criticizes</w:t>
      </w:r>
      <w:r w:rsidRPr="000F368C">
        <w:rPr>
          <w:sz w:val="16"/>
        </w:rPr>
        <w:t xml:space="preserve"> Najmabadi for suggesting that Zanan is the new “democratic forum” and that it can help to feminize democracy. She disputes </w:t>
      </w:r>
      <w:r w:rsidRPr="00925AD0">
        <w:rPr>
          <w:rStyle w:val="StyleBoldUnderline"/>
          <w:highlight w:val="yellow"/>
        </w:rPr>
        <w:t>Najmabadi’s hopeful prognosis about the reinterpretation of Islamic texts and stresses that the ruling religious elite can dismiss,</w:t>
      </w:r>
      <w:r w:rsidRPr="001D73F0">
        <w:rPr>
          <w:rStyle w:val="StyleBoldUnderline"/>
        </w:rPr>
        <w:t xml:space="preserve"> delegitimize, or prohibit </w:t>
      </w:r>
      <w:r w:rsidRPr="00925AD0">
        <w:rPr>
          <w:rStyle w:val="StyleBoldUnderline"/>
          <w:highlight w:val="yellow"/>
        </w:rPr>
        <w:t>radical or feminist reinterpretations. What Iran’s Islamic feminists have achieved is</w:t>
      </w:r>
      <w:r w:rsidRPr="001D73F0">
        <w:rPr>
          <w:rStyle w:val="StyleBoldUnderline"/>
        </w:rPr>
        <w:t xml:space="preserve">, at any rate, quite </w:t>
      </w:r>
      <w:r w:rsidRPr="00925AD0">
        <w:rPr>
          <w:rStyle w:val="StyleBoldUnderline"/>
          <w:highlight w:val="yellow"/>
        </w:rPr>
        <w:t>limited in content</w:t>
      </w:r>
      <w:r w:rsidRPr="001D73F0">
        <w:rPr>
          <w:rStyle w:val="StyleBoldUnderline"/>
        </w:rPr>
        <w:t xml:space="preserve"> and consequence. Real change—real democratization—will come about outside of the religious framework,</w:t>
      </w:r>
      <w:r w:rsidRPr="000F368C">
        <w:rPr>
          <w:sz w:val="16"/>
        </w:rPr>
        <w:t xml:space="preserve"> writes Mojab (1999). </w:t>
      </w:r>
      <w:r w:rsidRPr="00925AD0">
        <w:rPr>
          <w:rStyle w:val="StyleBoldUnderline"/>
          <w:highlight w:val="yellow"/>
        </w:rPr>
        <w:t>Some Iranian leftists</w:t>
      </w:r>
      <w:r w:rsidRPr="001D73F0">
        <w:rPr>
          <w:rStyle w:val="StyleBoldUnderline"/>
        </w:rPr>
        <w:t xml:space="preserve"> in exile </w:t>
      </w:r>
      <w:r w:rsidRPr="00925AD0">
        <w:rPr>
          <w:rStyle w:val="StyleBoldUnderline"/>
          <w:highlight w:val="yellow"/>
        </w:rPr>
        <w:t>have been very vocal in opposing Islamic feminism.</w:t>
      </w:r>
      <w:r w:rsidRPr="001D73F0">
        <w:rPr>
          <w:rStyle w:val="StyleBoldUnderline"/>
        </w:rPr>
        <w:t xml:space="preserve"> Left-opposition newspapers and magazines have carried articles describing the phenomenon and rejecting it as illusory or as legitimizing Islamic rule</w:t>
      </w:r>
      <w:r w:rsidRPr="000F368C">
        <w:rPr>
          <w:sz w:val="16"/>
        </w:rPr>
        <w:t xml:space="preserve">. Representative of this line of thought is an editorial titled “The Limits of Islamic Feminism” in Iran Bulletin (Kia 1994), an Englishlanguage magazine published in England with ties to the socialist group Rah-e Kargar. </w:t>
      </w:r>
      <w:r w:rsidRPr="00313835">
        <w:rPr>
          <w:rStyle w:val="StyleBoldUnderline"/>
        </w:rPr>
        <w:t xml:space="preserve">The basic premise is that </w:t>
      </w:r>
      <w:r w:rsidRPr="00925AD0">
        <w:rPr>
          <w:rStyle w:val="StyleBoldUnderline"/>
          <w:highlight w:val="yellow"/>
        </w:rPr>
        <w:t>no reform is possible in an Islamic legal and political system where “the very structure of power is male dominated to an absolute degree, backed by the Constitution, an all male clerical system ruling the country, and a Shari’a written for an era long past its sell-by date</w:t>
      </w:r>
      <w:r w:rsidRPr="00313835">
        <w:rPr>
          <w:rStyle w:val="StyleBoldUnderline"/>
        </w:rPr>
        <w:t>.”</w:t>
      </w:r>
      <w:r w:rsidRPr="000F368C">
        <w:rPr>
          <w:sz w:val="16"/>
        </w:rPr>
        <w:t xml:space="preserve"> </w:t>
      </w:r>
      <w:r w:rsidRPr="00313835">
        <w:rPr>
          <w:rStyle w:val="StyleBoldUnderline"/>
        </w:rPr>
        <w:t xml:space="preserve">The author, M. Kia, argues that the Islamic reformist discourse is not identical to liberation theology but derives from “a religion in which the role of women is clearly stated.” </w:t>
      </w:r>
      <w:r w:rsidRPr="00925AD0">
        <w:rPr>
          <w:rStyle w:val="StyleBoldUnderline"/>
          <w:highlight w:val="yellow"/>
        </w:rPr>
        <w:t>This stated role includes women’s inferior status with respect to marriage, divorce, child custody, inheritance, and court witnessing, the ban on women judges, and mandated veiling. The article notes that under pressure from women a debate has been under way and some political changes have been introduced, but the reforms have been limited and do nothing more than return Iranian gender codes to their prerevolutionary situation, which is still considerably behind most countries with similar economic status</w:t>
      </w:r>
      <w:r w:rsidRPr="00925AD0">
        <w:rPr>
          <w:sz w:val="16"/>
          <w:highlight w:val="yellow"/>
        </w:rPr>
        <w:t>.</w:t>
      </w:r>
      <w:r w:rsidRPr="000F368C">
        <w:rPr>
          <w:sz w:val="16"/>
        </w:rPr>
        <w:t xml:space="preserve"> </w:t>
      </w:r>
      <w:r w:rsidRPr="00313835">
        <w:rPr>
          <w:rStyle w:val="StyleBoldUnderline"/>
        </w:rPr>
        <w:t>Any reform movement or discourse that is carried out within the framework of Islamic law and that takes for granted the legitimacy and permanence of an Islamic state and of Qur’anic edicts is at best a very limited project and at worst a way of legitimizing the Islamic legal, political, and moral framework</w:t>
      </w:r>
      <w:r w:rsidRPr="000F368C">
        <w:rPr>
          <w:sz w:val="16"/>
        </w:rPr>
        <w:t xml:space="preserve">. With respect to Islamic feminism, “it would thus seem rather naïve to place too much hope in the ‘internal’ opposition to effect significant change in the conditions of women in Iran” (Kia 1994, 20–21). Another argument, made mostly against the academic supporters of Islamic feminism, has surfaced in a number of Iranian seminars and conferences, mainly on the part of left-wing expatriates who remain affiliated with proscribed political organizations and therefore have not traveled back to Iran since the revolution. They complain that </w:t>
      </w:r>
      <w:r w:rsidRPr="00313835">
        <w:rPr>
          <w:rStyle w:val="StyleBoldUnderline"/>
        </w:rPr>
        <w:t>proponents of Islamic feminists—insisting as they do on the need for fieldwork, empirical research, and direct experience in Iran—delegitimize the analyses and perspectives of exiles. As such, they effectively close off debate and silence the critics of social conditions, gender relations, and Islamic feminism in Iran</w:t>
      </w:r>
      <w:r w:rsidRPr="000F368C">
        <w:rPr>
          <w:sz w:val="16"/>
        </w:rPr>
        <w:t>.22</w:t>
      </w:r>
    </w:p>
    <w:p w:rsidR="00B74C9F" w:rsidRDefault="00B74C9F" w:rsidP="00B74C9F">
      <w:pPr>
        <w:pStyle w:val="Heading4"/>
      </w:pPr>
      <w:r>
        <w:t>Islamic feminism is deeply conservative—working within the Islamic system risks reproducing the repressive aspects of Islam.</w:t>
      </w:r>
    </w:p>
    <w:p w:rsidR="00B74C9F" w:rsidRPr="004E6A9D" w:rsidRDefault="00B74C9F" w:rsidP="00B74C9F">
      <w:r w:rsidRPr="004E6A9D">
        <w:rPr>
          <w:rStyle w:val="StyleStyleBold12pt"/>
        </w:rPr>
        <w:t>Moghadam 2002</w:t>
      </w:r>
      <w:r>
        <w:t xml:space="preserve"> [Valentine M., Department of Sociology at Illinois State University, “Islamic Feminism and Its Discontents: Toward a Resolution of the Debate,” in </w:t>
      </w:r>
      <w:r>
        <w:rPr>
          <w:i/>
        </w:rPr>
        <w:t xml:space="preserve">Signs </w:t>
      </w:r>
      <w:r>
        <w:t>27.4]</w:t>
      </w:r>
    </w:p>
    <w:p w:rsidR="00B74C9F" w:rsidRPr="00391DC5" w:rsidRDefault="00B74C9F" w:rsidP="00B74C9F">
      <w:pPr>
        <w:rPr>
          <w:sz w:val="16"/>
        </w:rPr>
      </w:pPr>
      <w:r w:rsidRPr="00391DC5">
        <w:rPr>
          <w:sz w:val="16"/>
        </w:rPr>
        <w:t xml:space="preserve">Among both independent and state feminists in the IRI are believing women who seek to counter patriarchal religious interpretations and highlight egalitarian or woman-centered understandings. I am sympathetic to the discursive strategy of these Islamic feminists, but I am concerned about the focus on the “correct” reading of the Islamic texts. A reasonable concern is that, </w:t>
      </w:r>
      <w:r w:rsidRPr="00391DC5">
        <w:rPr>
          <w:rStyle w:val="StyleBoldUnderline"/>
          <w:highlight w:val="yellow"/>
        </w:rPr>
        <w:t>so long as Islamic feminists remain focused on theological arguments</w:t>
      </w:r>
      <w:r w:rsidRPr="00E460DA">
        <w:rPr>
          <w:rStyle w:val="StyleBoldUnderline"/>
        </w:rPr>
        <w:t xml:space="preserve"> rather than socioeconomic and political questions, and so </w:t>
      </w:r>
      <w:r w:rsidRPr="00E460DA">
        <w:rPr>
          <w:rStyle w:val="StyleBoldUnderline"/>
        </w:rPr>
        <w:lastRenderedPageBreak/>
        <w:t xml:space="preserve">long as their point of reference is the Qur’an rather than universal standards, </w:t>
      </w:r>
      <w:r w:rsidRPr="00391DC5">
        <w:rPr>
          <w:rStyle w:val="StyleBoldUnderline"/>
          <w:highlight w:val="yellow"/>
        </w:rPr>
        <w:t>their impact will be limited</w:t>
      </w:r>
      <w:r w:rsidRPr="00E460DA">
        <w:rPr>
          <w:rStyle w:val="StyleBoldUnderline"/>
        </w:rPr>
        <w:t xml:space="preserve"> at best. At worst, </w:t>
      </w:r>
      <w:r w:rsidRPr="00391DC5">
        <w:rPr>
          <w:rStyle w:val="StyleBoldUnderline"/>
          <w:highlight w:val="yellow"/>
        </w:rPr>
        <w:t xml:space="preserve">their strategy could reinforce the legitimacy of the Islamic system, </w:t>
      </w:r>
      <w:r w:rsidRPr="00391DC5">
        <w:rPr>
          <w:rStyle w:val="StyleBoldUnderline"/>
        </w:rPr>
        <w:t xml:space="preserve">help to reproduce it, </w:t>
      </w:r>
      <w:r w:rsidRPr="00391DC5">
        <w:rPr>
          <w:rStyle w:val="StyleBoldUnderline"/>
          <w:highlight w:val="yellow"/>
        </w:rPr>
        <w:t>and undermine secular alternatives</w:t>
      </w:r>
      <w:r w:rsidRPr="00391DC5">
        <w:rPr>
          <w:sz w:val="16"/>
        </w:rPr>
        <w:t xml:space="preserve">. But this worst-case scenario very likely will not materialize, because most Islamic feminists combine their religious reinterpretations with a recognition of universal standards, such as the UN’s Convention on the Elimination of All Forms of Discrimination against Women (CEDAW). Nevertheless, it is indeed the case that </w:t>
      </w:r>
      <w:r w:rsidRPr="00391DC5">
        <w:rPr>
          <w:rStyle w:val="StyleBoldUnderline"/>
          <w:highlight w:val="yellow"/>
        </w:rPr>
        <w:t>Islamic feminists</w:t>
      </w:r>
      <w:r w:rsidRPr="00E460DA">
        <w:rPr>
          <w:rStyle w:val="StyleBoldUnderline"/>
        </w:rPr>
        <w:t xml:space="preserve">, and especially the state feminists, are situated within and </w:t>
      </w:r>
      <w:r w:rsidRPr="00391DC5">
        <w:rPr>
          <w:rStyle w:val="StyleBoldUnderline"/>
          <w:highlight w:val="yellow"/>
        </w:rPr>
        <w:t>firmly accept the legal framework</w:t>
      </w:r>
      <w:r w:rsidRPr="00E460DA">
        <w:rPr>
          <w:rStyle w:val="StyleBoldUnderline"/>
        </w:rPr>
        <w:t xml:space="preserve">, institutions, and discursive universe of Islam and the IRI. For example, Jamileh </w:t>
      </w:r>
      <w:r w:rsidRPr="00391DC5">
        <w:rPr>
          <w:rStyle w:val="StyleBoldUnderline"/>
        </w:rPr>
        <w:t>Kadivar</w:t>
      </w:r>
      <w:r w:rsidRPr="00E460DA">
        <w:rPr>
          <w:rStyle w:val="StyleBoldUnderline"/>
        </w:rPr>
        <w:t>—reformist, parliamentarian, and professor—staunchly defended “Islamic human rights” at a contentious conference in Berlin in early April 2000</w:t>
      </w:r>
      <w:r w:rsidRPr="00391DC5">
        <w:rPr>
          <w:sz w:val="16"/>
        </w:rPr>
        <w:t xml:space="preserve">. A year earlier, however, she had incurred the wrath of conservatives by calling for an abrogation of men’s right to unilateral divorce and polygamy. Such inconsistencies are common among Islamic feminists. S I G N S Summer 2002 </w:t>
      </w:r>
      <w:r w:rsidRPr="00391DC5">
        <w:rPr>
          <w:rFonts w:ascii="MS Gothic" w:eastAsia="MS Gothic" w:hAnsi="MS Gothic" w:cs="MS Gothic" w:hint="eastAsia"/>
          <w:sz w:val="16"/>
        </w:rPr>
        <w:t>❙</w:t>
      </w:r>
      <w:r w:rsidRPr="00391DC5">
        <w:rPr>
          <w:sz w:val="16"/>
        </w:rPr>
        <w:t xml:space="preserve"> 1159 </w:t>
      </w:r>
      <w:r w:rsidRPr="00E460DA">
        <w:rPr>
          <w:rStyle w:val="StyleBoldUnderline"/>
        </w:rPr>
        <w:t xml:space="preserve">In some ways, </w:t>
      </w:r>
      <w:r w:rsidRPr="00391DC5">
        <w:rPr>
          <w:rStyle w:val="StyleBoldUnderline"/>
          <w:highlight w:val="yellow"/>
        </w:rPr>
        <w:t>Iran’s Islamic feminists are not substantially different from liberal feminists</w:t>
      </w:r>
      <w:r w:rsidRPr="00E460DA">
        <w:rPr>
          <w:rStyle w:val="StyleBoldUnderline"/>
        </w:rPr>
        <w:t xml:space="preserve">, particularly those in the United States, who work within the existing political system and seek to improve women’s positions though the discursive framework of liberal capitalism. Of course, the substance of their respective gender critiques is different, and they work within two entirely different political and legal environments. But </w:t>
      </w:r>
      <w:r w:rsidRPr="00391DC5">
        <w:rPr>
          <w:rStyle w:val="StyleBoldUnderline"/>
          <w:highlight w:val="yellow"/>
        </w:rPr>
        <w:t>both</w:t>
      </w:r>
      <w:r w:rsidRPr="00E460DA">
        <w:rPr>
          <w:rStyle w:val="StyleBoldUnderline"/>
        </w:rPr>
        <w:t xml:space="preserve"> groups of feminists work within and </w:t>
      </w:r>
      <w:r w:rsidRPr="00391DC5">
        <w:rPr>
          <w:rStyle w:val="StyleBoldUnderline"/>
          <w:highlight w:val="yellow"/>
        </w:rPr>
        <w:t>maintain the legitimacy of their respective political systems</w:t>
      </w:r>
      <w:r w:rsidRPr="00391DC5">
        <w:rPr>
          <w:sz w:val="16"/>
        </w:rPr>
        <w:t>. Shahidian has criticized Iran’s Islamic feminists for their failure to take up such issues as homosexuality and personal autonomy. And yet, U.S. liberal feminists have not called for economic and political transformation. The demands for sexual rights and equal opportunities in education and employment are entirely compatible with the capitalist system. What liberal feminists have not called for is a change in the system of taxation and in development policy that would alter American foreign policy and the distribution of wealth, transforming the lives of low-income women in the United States and elsewhere. In fact, one may suggest provocatively that those Islamic feminists who question the exclusive right of clerics and the faqih to interpret the Islamic texts and to define and implement Islamic jurisprudence are more subversive to the existing political system than are their U.S. liberal-feminist counterparts.</w:t>
      </w:r>
    </w:p>
    <w:p w:rsidR="00B74C9F" w:rsidRPr="00966740" w:rsidRDefault="00B74C9F" w:rsidP="00B74C9F"/>
    <w:p w:rsidR="00B74C9F" w:rsidRPr="00B74C9F" w:rsidRDefault="00B74C9F" w:rsidP="00B74C9F">
      <w:bookmarkStart w:id="0" w:name="_GoBack"/>
      <w:bookmarkEnd w:id="0"/>
    </w:p>
    <w:sectPr w:rsidR="00B74C9F" w:rsidRPr="00B74C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EF7" w:rsidRDefault="00BE4EF7" w:rsidP="005F5576">
      <w:r>
        <w:separator/>
      </w:r>
    </w:p>
  </w:endnote>
  <w:endnote w:type="continuationSeparator" w:id="0">
    <w:p w:rsidR="00BE4EF7" w:rsidRDefault="00BE4EF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EF7" w:rsidRDefault="00BE4EF7" w:rsidP="005F5576">
      <w:r>
        <w:separator/>
      </w:r>
    </w:p>
  </w:footnote>
  <w:footnote w:type="continuationSeparator" w:id="0">
    <w:p w:rsidR="00BE4EF7" w:rsidRDefault="00BE4EF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8"/>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C9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4C9F"/>
    <w:rsid w:val="00B768B6"/>
    <w:rsid w:val="00B816A3"/>
    <w:rsid w:val="00B908D1"/>
    <w:rsid w:val="00B940D1"/>
    <w:rsid w:val="00BB46BD"/>
    <w:rsid w:val="00BB58BD"/>
    <w:rsid w:val="00BB6A26"/>
    <w:rsid w:val="00BC1034"/>
    <w:rsid w:val="00BE2408"/>
    <w:rsid w:val="00BE3EC6"/>
    <w:rsid w:val="00BE4EF7"/>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6215320-9872-4A54-8DDB-4999E766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74C9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Shrunk,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B74C9F"/>
    <w:pPr>
      <w:ind w:left="288" w:right="288"/>
    </w:pPr>
  </w:style>
  <w:style w:type="character" w:customStyle="1" w:styleId="cardChar">
    <w:name w:val="card Char"/>
    <w:basedOn w:val="DefaultParagraphFont"/>
    <w:link w:val="card"/>
    <w:rsid w:val="00B74C9F"/>
    <w:rPr>
      <w:rFonts w:ascii="Calibri" w:hAnsi="Calibri" w:cs="Calibri"/>
    </w:rPr>
  </w:style>
  <w:style w:type="character" w:customStyle="1" w:styleId="underline">
    <w:name w:val="underline"/>
    <w:basedOn w:val="DefaultParagraphFont"/>
    <w:link w:val="textbold"/>
    <w:qFormat/>
    <w:rsid w:val="00B74C9F"/>
    <w:rPr>
      <w:b/>
      <w:u w:val="single"/>
    </w:rPr>
  </w:style>
  <w:style w:type="paragraph" w:customStyle="1" w:styleId="textbold">
    <w:name w:val="text bold"/>
    <w:basedOn w:val="Normal"/>
    <w:link w:val="underline"/>
    <w:qFormat/>
    <w:rsid w:val="00B74C9F"/>
    <w:pPr>
      <w:ind w:left="720"/>
      <w:jc w:val="both"/>
    </w:pPr>
    <w:rPr>
      <w:rFonts w:asciiTheme="minorHAnsi" w:hAnsiTheme="minorHAnsi" w:cstheme="minorBidi"/>
      <w:b/>
      <w:u w:val="single"/>
    </w:rPr>
  </w:style>
  <w:style w:type="paragraph" w:customStyle="1" w:styleId="evidencetext">
    <w:name w:val="evidence text"/>
    <w:basedOn w:val="Normal"/>
    <w:link w:val="evidencetextChar"/>
    <w:rsid w:val="00B74C9F"/>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B74C9F"/>
    <w:rPr>
      <w:rFonts w:ascii="Arial" w:hAnsi="Arial" w:cs="Arial"/>
      <w:color w:val="000000"/>
      <w:sz w:val="18"/>
      <w:szCs w:val="18"/>
    </w:rPr>
  </w:style>
  <w:style w:type="character" w:customStyle="1" w:styleId="UnderlineBold">
    <w:name w:val="Underline + Bold"/>
    <w:uiPriority w:val="1"/>
    <w:qFormat/>
    <w:rsid w:val="00B74C9F"/>
    <w:rPr>
      <w:b/>
      <w:sz w:val="20"/>
      <w:u w:val="single"/>
    </w:rPr>
  </w:style>
  <w:style w:type="character" w:customStyle="1" w:styleId="TitleChar">
    <w:name w:val="Title Char"/>
    <w:basedOn w:val="DefaultParagraphFont"/>
    <w:link w:val="Title"/>
    <w:uiPriority w:val="1"/>
    <w:qFormat/>
    <w:rsid w:val="00B74C9F"/>
    <w:rPr>
      <w:bCs/>
      <w:u w:val="single"/>
    </w:rPr>
  </w:style>
  <w:style w:type="paragraph" w:styleId="Title">
    <w:name w:val="Title"/>
    <w:basedOn w:val="Normal"/>
    <w:link w:val="TitleChar"/>
    <w:uiPriority w:val="1"/>
    <w:qFormat/>
    <w:rsid w:val="00B74C9F"/>
    <w:pPr>
      <w:widowControl w:val="0"/>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B74C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sreview.org/issue/78/political-islam-marxist-analysis" TargetMode="External"/><Relationship Id="rId5" Type="http://schemas.openxmlformats.org/officeDocument/2006/relationships/settings" Target="settings.xml"/><Relationship Id="rId10" Type="http://schemas.openxmlformats.org/officeDocument/2006/relationships/hyperlink" Target="http://www.monthlyreview.org/0905jbf.htm" TargetMode="External"/><Relationship Id="rId4" Type="http://schemas.openxmlformats.org/officeDocument/2006/relationships/styles" Target="styles.xml"/><Relationship Id="rId9" Type="http://schemas.openxmlformats.org/officeDocument/2006/relationships/hyperlink" Target="http://www.redcritique.org/WinterSpring2006/puttingmaterialismbackintoracetheory.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24</Pages>
  <Words>13418</Words>
  <Characters>76488</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89727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2014-01-08T15:34:00Z</dcterms:created>
  <dcterms:modified xsi:type="dcterms:W3CDTF">2014-01-08T15:38:00Z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