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FCC" w:rsidRDefault="00836FCC" w:rsidP="00836FCC">
      <w:pPr>
        <w:pStyle w:val="Heading1"/>
      </w:pPr>
      <w:r>
        <w:t>1NC</w:t>
      </w:r>
    </w:p>
    <w:p w:rsidR="00836FCC" w:rsidRDefault="00836FCC" w:rsidP="00836FCC">
      <w:pPr>
        <w:pStyle w:val="Heading3"/>
      </w:pPr>
      <w:r>
        <w:lastRenderedPageBreak/>
        <w:t>1</w:t>
      </w:r>
    </w:p>
    <w:p w:rsidR="00836FCC" w:rsidRPr="00C94B2B" w:rsidRDefault="00836FCC" w:rsidP="00836FCC">
      <w:pPr>
        <w:pStyle w:val="Heading4"/>
        <w:rPr>
          <w:rFonts w:asciiTheme="minorHAnsi" w:hAnsiTheme="minorHAnsi"/>
        </w:rPr>
      </w:pPr>
      <w:bookmarkStart w:id="0" w:name="_GoBack"/>
      <w:bookmarkEnd w:id="0"/>
      <w:r w:rsidRPr="00C94B2B">
        <w:rPr>
          <w:rFonts w:asciiTheme="minorHAnsi" w:hAnsiTheme="minorHAnsi" w:cstheme="minorHAnsi"/>
          <w:bCs w:val="0"/>
          <w:iCs w:val="0"/>
        </w:rPr>
        <w:t>1.</w:t>
      </w:r>
      <w:r w:rsidRPr="00C94B2B">
        <w:rPr>
          <w:rFonts w:asciiTheme="minorHAnsi" w:hAnsiTheme="minorHAnsi" w:cstheme="minorHAnsi"/>
        </w:rPr>
        <w:t xml:space="preserve"> </w:t>
      </w:r>
      <w:r w:rsidRPr="00C94B2B">
        <w:rPr>
          <w:rFonts w:asciiTheme="minorHAnsi" w:hAnsiTheme="minorHAnsi"/>
        </w:rPr>
        <w:t>Interpretation: The role of the ballot is to determine if the enactment of a topical plan is better than the status quo or a competitive option. The 1ac must read and defend the implementation of such a topical plan.</w:t>
      </w:r>
    </w:p>
    <w:p w:rsidR="00836FCC" w:rsidRDefault="00836FCC" w:rsidP="00836FCC">
      <w:pPr>
        <w:pStyle w:val="Heading4"/>
        <w:rPr>
          <w:rFonts w:asciiTheme="minorHAnsi" w:hAnsiTheme="minorHAnsi" w:cstheme="minorHAnsi"/>
        </w:rPr>
      </w:pPr>
      <w:r w:rsidRPr="00C94B2B">
        <w:rPr>
          <w:rFonts w:asciiTheme="minorHAnsi" w:hAnsiTheme="minorHAnsi" w:cstheme="minorHAnsi"/>
        </w:rPr>
        <w:t xml:space="preserve">2. Violation:  </w:t>
      </w:r>
    </w:p>
    <w:p w:rsidR="00836FCC" w:rsidRPr="0069772F" w:rsidRDefault="00836FCC" w:rsidP="00836FCC">
      <w:pPr>
        <w:pStyle w:val="Heading4"/>
      </w:pPr>
      <w:r w:rsidRPr="0069772F">
        <w:t xml:space="preserve">Authority </w:t>
      </w:r>
      <w:r>
        <w:t>is the legal right to take action, power is the ability to do so</w:t>
      </w:r>
    </w:p>
    <w:p w:rsidR="00836FCC" w:rsidRPr="0069772F" w:rsidRDefault="00836FCC" w:rsidP="00836FCC">
      <w:pPr>
        <w:rPr>
          <w:rStyle w:val="StyleStyleBold12pt"/>
        </w:rPr>
      </w:pPr>
      <w:r w:rsidRPr="0069772F">
        <w:rPr>
          <w:rStyle w:val="StyleStyleBold12pt"/>
        </w:rPr>
        <w:t>Forsythe and Hendrickson 96</w:t>
      </w:r>
    </w:p>
    <w:p w:rsidR="00836FCC" w:rsidRPr="0069772F" w:rsidRDefault="00836FCC" w:rsidP="00836FCC">
      <w:r w:rsidRPr="0069772F">
        <w:t>[David P. Forsythe, Professor and Chair of Political Science University of Nebraska-Lincoln, Ryan C. Hendrickson, Ph.D. Candidate University of Nebraska-Lincoln. “U.S. Use of Force Abroad: What Law for the President?” Presidential Studies Quarterly, Vol. 26, No. 4]</w:t>
      </w:r>
    </w:p>
    <w:p w:rsidR="00836FCC" w:rsidRDefault="00836FCC" w:rsidP="00836FCC">
      <w:r w:rsidRPr="00F23F14">
        <w:rPr>
          <w:rStyle w:val="StyleBoldUnderline"/>
          <w:highlight w:val="green"/>
        </w:rPr>
        <w:t>The crisis is most precisely about authority, not powe</w:t>
      </w:r>
      <w:r>
        <w:t xml:space="preserve">r. </w:t>
      </w:r>
      <w:r w:rsidRPr="00F23F14">
        <w:rPr>
          <w:rStyle w:val="StyleBoldUnderline"/>
          <w:highlight w:val="green"/>
        </w:rPr>
        <w:t>Authority</w:t>
      </w:r>
      <w:r>
        <w:t xml:space="preserve">, in the legal sense, </w:t>
      </w:r>
      <w:r w:rsidRPr="00F23F14">
        <w:rPr>
          <w:rStyle w:val="StyleBoldUnderline"/>
          <w:highlight w:val="green"/>
        </w:rPr>
        <w:t>concerns ¶ the right to do something. Power refers to the capability to do something</w:t>
      </w:r>
      <w:r>
        <w:t xml:space="preserve">. Part of the problems </w:t>
      </w:r>
      <w:r w:rsidRPr="0069772F">
        <w:rPr>
          <w:sz w:val="12"/>
        </w:rPr>
        <w:t xml:space="preserve">¶ </w:t>
      </w:r>
      <w:r>
        <w:t xml:space="preserve">in the U.S. constitutional crisis over use of force abroad is that the president has the power to </w:t>
      </w:r>
      <w:r w:rsidRPr="0069772F">
        <w:rPr>
          <w:sz w:val="12"/>
        </w:rPr>
        <w:t xml:space="preserve">¶ </w:t>
      </w:r>
      <w:r>
        <w:t xml:space="preserve">make war, and to obtain congressional deference most of the time, whatever the proper under </w:t>
      </w:r>
      <w:r w:rsidRPr="0069772F">
        <w:rPr>
          <w:sz w:val="12"/>
        </w:rPr>
        <w:t xml:space="preserve">¶ </w:t>
      </w:r>
      <w:r>
        <w:t xml:space="preserve">standing of authority. </w:t>
      </w:r>
    </w:p>
    <w:p w:rsidR="00836FCC" w:rsidRDefault="00836FCC" w:rsidP="00836FCC"/>
    <w:p w:rsidR="00836FCC" w:rsidRDefault="00836FCC" w:rsidP="00836FCC">
      <w:pPr>
        <w:rPr>
          <w:rStyle w:val="StyleStyleBold12pt"/>
        </w:rPr>
      </w:pPr>
      <w:r>
        <w:rPr>
          <w:rStyle w:val="StyleStyleBold12pt"/>
        </w:rPr>
        <w:t>Statutory restrictions are limits on authority by congress</w:t>
      </w:r>
    </w:p>
    <w:p w:rsidR="00836FCC" w:rsidRDefault="00836FCC" w:rsidP="00836FCC">
      <w:pPr>
        <w:rPr>
          <w:rStyle w:val="StyleStyleBold12pt"/>
        </w:rPr>
      </w:pPr>
      <w:r>
        <w:rPr>
          <w:rStyle w:val="StyleStyleBold12pt"/>
        </w:rPr>
        <w:t>Blacks Online Legal Dictionary 13</w:t>
      </w:r>
    </w:p>
    <w:p w:rsidR="00836FCC" w:rsidRPr="00F708DD" w:rsidRDefault="00836FCC" w:rsidP="00836FCC">
      <w:r>
        <w:t>(</w:t>
      </w:r>
      <w:r w:rsidRPr="00F708DD">
        <w:t>2nd</w:t>
      </w:r>
      <w:r>
        <w:t xml:space="preserve"> Edition, </w:t>
      </w:r>
      <w:r w:rsidRPr="00F708DD">
        <w:t>http://thelawdictionary.org/statutory-restriction/)</w:t>
      </w:r>
    </w:p>
    <w:p w:rsidR="00836FCC" w:rsidRDefault="00836FCC" w:rsidP="00836FCC">
      <w:pPr>
        <w:rPr>
          <w:rStyle w:val="StyleBoldUnderline"/>
        </w:rPr>
      </w:pPr>
      <w:r w:rsidRPr="00F23F14">
        <w:rPr>
          <w:rStyle w:val="StyleBoldUnderline"/>
          <w:highlight w:val="green"/>
        </w:rPr>
        <w:t>Statutory Restriction- Limits or controls that have been place on activities by its ruling legislation.</w:t>
      </w:r>
    </w:p>
    <w:p w:rsidR="00836FCC" w:rsidRDefault="00836FCC" w:rsidP="00836FCC"/>
    <w:p w:rsidR="00836FCC" w:rsidRDefault="00836FCC" w:rsidP="00836FCC">
      <w:pPr>
        <w:pStyle w:val="Heading4"/>
      </w:pPr>
      <w:r>
        <w:t>Judicial restrictions are court enforced interpretations of statutory restrictions</w:t>
      </w:r>
    </w:p>
    <w:p w:rsidR="00836FCC" w:rsidRPr="009925D8" w:rsidRDefault="00836FCC" w:rsidP="00836FCC">
      <w:pPr>
        <w:rPr>
          <w:rStyle w:val="StyleStyleBold12pt"/>
        </w:rPr>
      </w:pPr>
      <w:r w:rsidRPr="009925D8">
        <w:rPr>
          <w:rStyle w:val="StyleStyleBold12pt"/>
        </w:rPr>
        <w:t>Barron ‘08</w:t>
      </w:r>
    </w:p>
    <w:p w:rsidR="00836FCC" w:rsidRDefault="00836FCC" w:rsidP="00836FCC">
      <w:r>
        <w:t>David J. Barron, Professor of Law, Harvard Law School, &amp; Martin S. Lederman,</w:t>
      </w:r>
    </w:p>
    <w:p w:rsidR="00836FCC" w:rsidRDefault="00836FCC" w:rsidP="00836FCC">
      <w:r>
        <w:t>Visiting Professor of Law, Georgetown University Law Center, 2008, “THE</w:t>
      </w:r>
    </w:p>
    <w:p w:rsidR="00836FCC" w:rsidRDefault="00836FCC" w:rsidP="00836FCC">
      <w:r>
        <w:t>COMMANDER IN CHIEF AT THE LOWEST EBB - FRAMING THE PROBLEM, DOCTRINE, AND</w:t>
      </w:r>
    </w:p>
    <w:p w:rsidR="00836FCC" w:rsidRDefault="00836FCC" w:rsidP="00836FCC">
      <w:r>
        <w:t>ORIGINAL UNDERSTANDING,” Harvard Law Review, January, pp. LN.</w:t>
      </w:r>
    </w:p>
    <w:p w:rsidR="00836FCC" w:rsidRPr="00BF1EBC" w:rsidRDefault="00836FCC" w:rsidP="00836FCC">
      <w:pPr>
        <w:rPr>
          <w:sz w:val="16"/>
        </w:rPr>
      </w:pPr>
      <w:r w:rsidRPr="00BF1EBC">
        <w:rPr>
          <w:sz w:val="16"/>
        </w:rPr>
        <w:t xml:space="preserve">4. </w:t>
      </w:r>
      <w:r w:rsidRPr="00F23F14">
        <w:rPr>
          <w:rStyle w:val="StyleBoldUnderline"/>
          <w:highlight w:val="green"/>
        </w:rPr>
        <w:t>Judicial Enforcement of</w:t>
      </w:r>
      <w:r w:rsidRPr="00BF1EBC">
        <w:rPr>
          <w:sz w:val="16"/>
        </w:rPr>
        <w:t xml:space="preserve"> Implied </w:t>
      </w:r>
      <w:r w:rsidRPr="00F23F14">
        <w:rPr>
          <w:rStyle w:val="StyleBoldUnderline"/>
          <w:highlight w:val="green"/>
        </w:rPr>
        <w:t>Statutory Restrictions</w:t>
      </w:r>
      <w:r w:rsidRPr="00BF1EBC">
        <w:rPr>
          <w:sz w:val="16"/>
        </w:rPr>
        <w:t xml:space="preserve">. - The way </w:t>
      </w:r>
      <w:r w:rsidRPr="00F23F14">
        <w:rPr>
          <w:rStyle w:val="StyleBoldUnderline"/>
          <w:highlight w:val="green"/>
        </w:rPr>
        <w:t>the Supreme Court</w:t>
      </w:r>
      <w:r w:rsidRPr="00BF1EBC">
        <w:rPr>
          <w:sz w:val="12"/>
        </w:rPr>
        <w:t>¶</w:t>
      </w:r>
      <w:r w:rsidRPr="00BF1EBC">
        <w:rPr>
          <w:sz w:val="16"/>
        </w:rPr>
        <w:t xml:space="preserve"> </w:t>
      </w:r>
      <w:r w:rsidRPr="00F23F14">
        <w:rPr>
          <w:rStyle w:val="StyleBoldUnderline"/>
          <w:highlight w:val="green"/>
        </w:rPr>
        <w:t>approaches</w:t>
      </w:r>
      <w:r w:rsidRPr="00BF1EBC">
        <w:rPr>
          <w:rStyle w:val="StyleBoldUnderline"/>
        </w:rPr>
        <w:t xml:space="preserve"> </w:t>
      </w:r>
      <w:r w:rsidRPr="00F23F14">
        <w:rPr>
          <w:rStyle w:val="StyleBoldUnderline"/>
          <w:highlight w:val="green"/>
        </w:rPr>
        <w:t>war powers</w:t>
      </w:r>
      <w:r w:rsidRPr="00BF1EBC">
        <w:rPr>
          <w:sz w:val="16"/>
        </w:rPr>
        <w:t xml:space="preserve"> generally, when </w:t>
      </w:r>
      <w:r w:rsidRPr="00F23F14">
        <w:rPr>
          <w:rStyle w:val="StyleBoldUnderline"/>
          <w:highlight w:val="green"/>
        </w:rPr>
        <w:t>combined with</w:t>
      </w:r>
      <w:r w:rsidRPr="00BF1EBC">
        <w:rPr>
          <w:sz w:val="16"/>
        </w:rPr>
        <w:t xml:space="preserve"> the increased mass of potentially</w:t>
      </w:r>
      <w:r w:rsidRPr="00BF1EBC">
        <w:rPr>
          <w:sz w:val="12"/>
        </w:rPr>
        <w:t>¶</w:t>
      </w:r>
      <w:r w:rsidRPr="00BF1EBC">
        <w:rPr>
          <w:sz w:val="16"/>
        </w:rPr>
        <w:t xml:space="preserve"> relevant </w:t>
      </w:r>
      <w:r w:rsidRPr="00F23F14">
        <w:rPr>
          <w:rStyle w:val="StyleBoldUnderline"/>
          <w:highlight w:val="green"/>
        </w:rPr>
        <w:t>legislative restrictions</w:t>
      </w:r>
      <w:r w:rsidRPr="00BF1EBC">
        <w:rPr>
          <w:sz w:val="16"/>
        </w:rPr>
        <w:t xml:space="preserve"> on the conduct of this military conflict, further increases the likelihood that the "lowest ebb" issue will be joined in the future. Principles of deference to executive</w:t>
      </w:r>
      <w:r w:rsidRPr="00BF1EBC">
        <w:rPr>
          <w:sz w:val="12"/>
        </w:rPr>
        <w:t>¶</w:t>
      </w:r>
      <w:r w:rsidRPr="00BF1EBC">
        <w:rPr>
          <w:sz w:val="16"/>
        </w:rPr>
        <w:t xml:space="preserve"> authority tend to dominate academic discussion of statutory interpretation and war powers. As we have indicated, however,</w:t>
      </w:r>
      <w:r w:rsidRPr="00BF1EBC">
        <w:rPr>
          <w:sz w:val="12"/>
        </w:rPr>
        <w:t>¶</w:t>
      </w:r>
      <w:r w:rsidRPr="00BF1EBC">
        <w:rPr>
          <w:sz w:val="16"/>
        </w:rPr>
        <w:t xml:space="preserve"> Hamdan, Youngstown, and other modern war powers cases demonstrate that the Court cannot be counted on to give the President</w:t>
      </w:r>
      <w:r w:rsidRPr="00BF1EBC">
        <w:rPr>
          <w:sz w:val="12"/>
        </w:rPr>
        <w:t>¶</w:t>
      </w:r>
      <w:r w:rsidRPr="00BF1EBC">
        <w:rPr>
          <w:sz w:val="16"/>
        </w:rPr>
        <w:t xml:space="preserve"> the benefit of the doubt. And in many war powers cases, the Court has been perfectly willing to</w:t>
      </w:r>
      <w:r w:rsidRPr="00BF1EBC">
        <w:rPr>
          <w:sz w:val="12"/>
        </w:rPr>
        <w:t>¶</w:t>
      </w:r>
      <w:r w:rsidRPr="00BF1EBC">
        <w:rPr>
          <w:sz w:val="16"/>
        </w:rPr>
        <w:t xml:space="preserve"> construe ambiguous statutory language against certain background rules that it presumes</w:t>
      </w:r>
      <w:r w:rsidRPr="00BF1EBC">
        <w:rPr>
          <w:sz w:val="12"/>
        </w:rPr>
        <w:t>¶</w:t>
      </w:r>
      <w:r w:rsidRPr="00BF1EBC">
        <w:rPr>
          <w:sz w:val="16"/>
        </w:rPr>
        <w:t xml:space="preserve"> Congress intended to honor, n84 including a presumption that the Executive must [*719] comply with the laws of war.</w:t>
      </w:r>
      <w:r w:rsidRPr="00BF1EBC">
        <w:rPr>
          <w:sz w:val="12"/>
        </w:rPr>
        <w:t>¶</w:t>
      </w:r>
      <w:r w:rsidRPr="00BF1EBC">
        <w:rPr>
          <w:sz w:val="16"/>
        </w:rPr>
        <w:t xml:space="preserve"> n85 </w:t>
      </w:r>
      <w:r w:rsidRPr="00F23F14">
        <w:rPr>
          <w:rStyle w:val="StyleBoldUnderline"/>
          <w:highlight w:val="green"/>
        </w:rPr>
        <w:t>This</w:t>
      </w:r>
      <w:r w:rsidRPr="00BF1EBC">
        <w:rPr>
          <w:sz w:val="16"/>
        </w:rPr>
        <w:t xml:space="preserve"> general and longstanding </w:t>
      </w:r>
      <w:r w:rsidRPr="00F23F14">
        <w:rPr>
          <w:rStyle w:val="StyleBoldUnderline"/>
          <w:highlight w:val="green"/>
        </w:rPr>
        <w:t>judicial</w:t>
      </w:r>
      <w:r w:rsidRPr="00BF1EBC">
        <w:rPr>
          <w:rStyle w:val="StyleBoldUnderline"/>
        </w:rPr>
        <w:t xml:space="preserve"> </w:t>
      </w:r>
      <w:r w:rsidRPr="00F23F14">
        <w:rPr>
          <w:rStyle w:val="StyleBoldUnderline"/>
          <w:highlight w:val="green"/>
        </w:rPr>
        <w:t>willingness to find implied limitations</w:t>
      </w:r>
      <w:r w:rsidRPr="00BF1EBC">
        <w:rPr>
          <w:sz w:val="16"/>
        </w:rPr>
        <w:t xml:space="preserve"> in ambiguous</w:t>
      </w:r>
      <w:r w:rsidRPr="00BF1EBC">
        <w:rPr>
          <w:sz w:val="12"/>
        </w:rPr>
        <w:t>¶</w:t>
      </w:r>
      <w:r w:rsidRPr="00BF1EBC">
        <w:rPr>
          <w:sz w:val="16"/>
        </w:rPr>
        <w:t xml:space="preserve"> texts </w:t>
      </w:r>
      <w:r w:rsidRPr="00F23F14">
        <w:rPr>
          <w:rStyle w:val="StyleBoldUnderline"/>
          <w:highlight w:val="green"/>
        </w:rPr>
        <w:t>concerning the use of military force</w:t>
      </w:r>
      <w:r w:rsidRPr="00BF1EBC">
        <w:rPr>
          <w:sz w:val="16"/>
        </w:rPr>
        <w:t xml:space="preserve"> and national security powers is sometimes</w:t>
      </w:r>
      <w:r w:rsidRPr="00BF1EBC">
        <w:rPr>
          <w:sz w:val="12"/>
        </w:rPr>
        <w:t>¶</w:t>
      </w:r>
      <w:r w:rsidRPr="00BF1EBC">
        <w:rPr>
          <w:sz w:val="16"/>
        </w:rPr>
        <w:t xml:space="preserve"> controversial. But whether justified or not, such an interpretive approach </w:t>
      </w:r>
      <w:r w:rsidRPr="00F23F14">
        <w:rPr>
          <w:rStyle w:val="StyleBoldUnderline"/>
          <w:highlight w:val="green"/>
        </w:rPr>
        <w:t>is of particular import now</w:t>
      </w:r>
      <w:r w:rsidRPr="00BF1EBC">
        <w:rPr>
          <w:sz w:val="16"/>
        </w:rPr>
        <w:t>,</w:t>
      </w:r>
      <w:r w:rsidRPr="00BF1EBC">
        <w:rPr>
          <w:sz w:val="12"/>
        </w:rPr>
        <w:t>¶</w:t>
      </w:r>
      <w:r w:rsidRPr="00BF1EBC">
        <w:rPr>
          <w:sz w:val="16"/>
        </w:rPr>
        <w:t xml:space="preserve"> given the sheer mass of preexisting statutes potentially applicable to the conflict with al</w:t>
      </w:r>
      <w:r w:rsidRPr="00BF1EBC">
        <w:rPr>
          <w:sz w:val="12"/>
        </w:rPr>
        <w:t>¶</w:t>
      </w:r>
      <w:r w:rsidRPr="00BF1EBC">
        <w:rPr>
          <w:sz w:val="16"/>
        </w:rPr>
        <w:t xml:space="preserve"> Qaeda and the likelihood that this body of law will grow. Executive branch lawyers may be hard-pressed to advise their client</w:t>
      </w:r>
      <w:r w:rsidRPr="00BF1EBC">
        <w:rPr>
          <w:sz w:val="12"/>
        </w:rPr>
        <w:t>¶</w:t>
      </w:r>
      <w:r w:rsidRPr="00BF1EBC">
        <w:rPr>
          <w:sz w:val="16"/>
        </w:rPr>
        <w:t xml:space="preserve"> agencies that creative construction can overcome the apparent statutory restrictions, at least if there is a reasonable prospect of</w:t>
      </w:r>
      <w:r w:rsidRPr="00BF1EBC">
        <w:rPr>
          <w:sz w:val="12"/>
        </w:rPr>
        <w:t>¶</w:t>
      </w:r>
      <w:r w:rsidRPr="00BF1EBC">
        <w:rPr>
          <w:sz w:val="16"/>
        </w:rPr>
        <w:t xml:space="preserve"> judicial review (as there often will be in the war on terrorism due to its peculiar domestic connections). Instead, the prospect of</w:t>
      </w:r>
      <w:r w:rsidRPr="00BF1EBC">
        <w:rPr>
          <w:sz w:val="12"/>
        </w:rPr>
        <w:t>¶</w:t>
      </w:r>
      <w:r w:rsidRPr="00BF1EBC">
        <w:rPr>
          <w:sz w:val="16"/>
        </w:rPr>
        <w:t xml:space="preserve"> judicial review will impel these lawyers to advise that the courts could well construe the potentially restrictive</w:t>
      </w:r>
      <w:r w:rsidRPr="00BF1EBC">
        <w:rPr>
          <w:sz w:val="12"/>
        </w:rPr>
        <w:t>¶</w:t>
      </w:r>
      <w:r w:rsidRPr="00BF1EBC">
        <w:rPr>
          <w:sz w:val="16"/>
        </w:rPr>
        <w:t xml:space="preserve"> language to impose hard constraints on the Executive's preferred course of conduct - and that only</w:t>
      </w:r>
      <w:r w:rsidRPr="00BF1EBC">
        <w:rPr>
          <w:sz w:val="12"/>
        </w:rPr>
        <w:t>¶</w:t>
      </w:r>
      <w:r w:rsidRPr="00BF1EBC">
        <w:rPr>
          <w:sz w:val="16"/>
        </w:rPr>
        <w:t xml:space="preserve"> the assertion of a superseding constitutional power of the President could, possibly, overcome such limits. Thus, the relatively weak</w:t>
      </w:r>
      <w:r w:rsidRPr="00BF1EBC">
        <w:rPr>
          <w:sz w:val="12"/>
        </w:rPr>
        <w:t>¶</w:t>
      </w:r>
      <w:r w:rsidRPr="00BF1EBC">
        <w:rPr>
          <w:sz w:val="16"/>
        </w:rPr>
        <w:t xml:space="preserve"> deference the Court has long shown the President in many war powers cases, when combined with the relatively high likelihood in</w:t>
      </w:r>
      <w:r w:rsidRPr="00BF1EBC">
        <w:rPr>
          <w:sz w:val="12"/>
        </w:rPr>
        <w:t>¶</w:t>
      </w:r>
      <w:r w:rsidRPr="00BF1EBC">
        <w:rPr>
          <w:sz w:val="16"/>
        </w:rPr>
        <w:t xml:space="preserve"> the war on terrorism of the applicability of restrictive but ambiguous statutory language and a justiciable case to hear, make</w:t>
      </w:r>
      <w:r w:rsidRPr="00BF1EBC">
        <w:rPr>
          <w:sz w:val="12"/>
        </w:rPr>
        <w:t>¶</w:t>
      </w:r>
      <w:r w:rsidRPr="00BF1EBC">
        <w:rPr>
          <w:sz w:val="16"/>
        </w:rPr>
        <w:t xml:space="preserve"> constitutional assertions of preclusive executive powers a more likely occurrence than war powers scholarship typically assumes.</w:t>
      </w:r>
    </w:p>
    <w:p w:rsidR="00836FCC" w:rsidRPr="00C94B2B" w:rsidRDefault="00836FCC" w:rsidP="00836FCC">
      <w:pPr>
        <w:pStyle w:val="Heading4"/>
        <w:rPr>
          <w:rFonts w:asciiTheme="minorHAnsi" w:hAnsiTheme="minorHAnsi" w:cstheme="minorHAnsi"/>
        </w:rPr>
      </w:pPr>
      <w:r w:rsidRPr="00C94B2B">
        <w:rPr>
          <w:rFonts w:asciiTheme="minorHAnsi" w:hAnsiTheme="minorHAnsi" w:cstheme="minorHAnsi"/>
        </w:rPr>
        <w:lastRenderedPageBreak/>
        <w:t xml:space="preserve">3. Vote Negative: </w:t>
      </w:r>
    </w:p>
    <w:p w:rsidR="00836FCC" w:rsidRPr="00C94B2B" w:rsidRDefault="00836FCC" w:rsidP="00836FCC">
      <w:pPr>
        <w:pStyle w:val="Heading4"/>
        <w:rPr>
          <w:rFonts w:asciiTheme="minorHAnsi" w:hAnsiTheme="minorHAnsi"/>
        </w:rPr>
      </w:pPr>
      <w:r w:rsidRPr="00C94B2B">
        <w:rPr>
          <w:rFonts w:asciiTheme="minorHAnsi" w:hAnsiTheme="minorHAnsi"/>
        </w:rPr>
        <w:t>A) Decisionmaking - a limited topic of discussion that provides for equitable ground is key to decision-making and advocacy skills</w:t>
      </w:r>
    </w:p>
    <w:p w:rsidR="00836FCC" w:rsidRPr="00C94B2B" w:rsidRDefault="00836FCC" w:rsidP="00836FCC">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836FCC" w:rsidRPr="00C94B2B" w:rsidRDefault="00836FCC" w:rsidP="00836FCC">
      <w:pPr>
        <w:rPr>
          <w:rFonts w:asciiTheme="minorHAnsi" w:hAnsiTheme="minorHAnsi"/>
          <w:sz w:val="16"/>
          <w:szCs w:val="16"/>
        </w:rPr>
      </w:pPr>
      <w:r w:rsidRPr="00C94B2B">
        <w:rPr>
          <w:rFonts w:asciiTheme="minorHAnsi" w:hAnsiTheme="minorHAnsi"/>
          <w:sz w:val="16"/>
          <w:szCs w:val="16"/>
        </w:rPr>
        <w:t xml:space="preserve">*Austin J. Freeley is a Boston based attorney who focuses on criminal, personal injury and civil rights law, AND **David L. Steinberg , Lecturer of Communication Studies @ U Miami, </w:t>
      </w:r>
      <w:r w:rsidRPr="00C94B2B">
        <w:rPr>
          <w:rStyle w:val="TitleChar"/>
          <w:rFonts w:asciiTheme="minorHAnsi" w:hAnsiTheme="minorHAnsi"/>
          <w:sz w:val="16"/>
          <w:szCs w:val="16"/>
        </w:rPr>
        <w:t>Argumentation and Debate: Critical Thinking for Reasoned Decision Making</w:t>
      </w:r>
      <w:r w:rsidRPr="00C94B2B">
        <w:rPr>
          <w:rFonts w:asciiTheme="minorHAnsi" w:hAnsiTheme="minorHAnsi"/>
          <w:sz w:val="16"/>
          <w:szCs w:val="16"/>
        </w:rPr>
        <w:t xml:space="preserve"> pp45-</w:t>
      </w:r>
    </w:p>
    <w:p w:rsidR="00836FCC" w:rsidRPr="00C94B2B" w:rsidRDefault="00836FCC" w:rsidP="00836FCC">
      <w:pPr>
        <w:pStyle w:val="cardtext"/>
        <w:ind w:left="0"/>
        <w:rPr>
          <w:rStyle w:val="TitleChar"/>
          <w:rFonts w:asciiTheme="minorHAnsi" w:hAnsiTheme="minorHAnsi"/>
          <w:highlight w:val="green"/>
        </w:rPr>
      </w:pPr>
    </w:p>
    <w:p w:rsidR="00836FCC" w:rsidRPr="00C94B2B" w:rsidRDefault="00836FCC" w:rsidP="00836FCC">
      <w:pPr>
        <w:pStyle w:val="cardtext"/>
        <w:ind w:left="0"/>
        <w:rPr>
          <w:rStyle w:val="TitleChar"/>
          <w:rFonts w:asciiTheme="minorHAnsi" w:hAnsiTheme="minorHAnsi"/>
        </w:rPr>
      </w:pPr>
      <w:r w:rsidRPr="00C94B2B">
        <w:rPr>
          <w:rStyle w:val="TitleChar"/>
          <w:rFonts w:asciiTheme="minorHAnsi" w:hAnsiTheme="minorHAnsi"/>
          <w:highlight w:val="green"/>
        </w:rPr>
        <w:t xml:space="preserve">Debate is a </w:t>
      </w:r>
      <w:r w:rsidRPr="00C94B2B">
        <w:rPr>
          <w:rStyle w:val="Emphasis"/>
          <w:rFonts w:asciiTheme="minorHAnsi" w:hAnsiTheme="minorHAnsi"/>
          <w:highlight w:val="green"/>
        </w:rPr>
        <w:t>means of settling differences</w:t>
      </w:r>
      <w:r w:rsidRPr="00C94B2B">
        <w:rPr>
          <w:rStyle w:val="TitleChar"/>
          <w:rFonts w:asciiTheme="minorHAnsi" w:hAnsiTheme="minorHAnsi"/>
          <w:highlight w:val="green"/>
        </w:rPr>
        <w:t>,</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so there </w:t>
      </w:r>
      <w:r w:rsidRPr="00C94B2B">
        <w:rPr>
          <w:rStyle w:val="Emphasis"/>
          <w:rFonts w:asciiTheme="minorHAnsi" w:hAnsiTheme="minorHAnsi"/>
          <w:highlight w:val="green"/>
        </w:rPr>
        <w:t>must be a</w:t>
      </w:r>
      <w:r w:rsidRPr="00C94B2B">
        <w:rPr>
          <w:rFonts w:asciiTheme="minorHAnsi" w:hAnsiTheme="minorHAnsi"/>
          <w:sz w:val="16"/>
        </w:rPr>
        <w:t xml:space="preserve"> difference of opinion or a </w:t>
      </w:r>
      <w:r w:rsidRPr="00C94B2B">
        <w:rPr>
          <w:rStyle w:val="Emphasis"/>
          <w:rFonts w:asciiTheme="minorHAnsi" w:hAnsiTheme="minorHAnsi"/>
          <w:highlight w:val="green"/>
        </w:rPr>
        <w:t>conflict of interest</w:t>
      </w:r>
      <w:r w:rsidRPr="00C94B2B">
        <w:rPr>
          <w:rFonts w:asciiTheme="minorHAnsi" w:hAnsiTheme="minorHAnsi"/>
          <w:sz w:val="16"/>
        </w:rPr>
        <w:t xml:space="preserve"> before there can be a debate. </w:t>
      </w:r>
      <w:r w:rsidRPr="00C94B2B">
        <w:rPr>
          <w:rStyle w:val="Emphasis"/>
          <w:rFonts w:asciiTheme="minorHAnsi" w:hAnsiTheme="minorHAnsi"/>
          <w:highlight w:val="green"/>
        </w:rPr>
        <w:t>If everyone is in agreement</w:t>
      </w:r>
      <w:r w:rsidRPr="00C94B2B">
        <w:rPr>
          <w:rFonts w:asciiTheme="minorHAnsi" w:hAnsiTheme="minorHAnsi"/>
          <w:sz w:val="16"/>
        </w:rPr>
        <w:t xml:space="preserve"> on a tact or value or policy, </w:t>
      </w:r>
      <w:r w:rsidRPr="00C94B2B">
        <w:rPr>
          <w:rStyle w:val="TitleChar"/>
          <w:rFonts w:asciiTheme="minorHAnsi" w:hAnsiTheme="minorHAnsi"/>
          <w:highlight w:val="green"/>
        </w:rPr>
        <w:t xml:space="preserve">there is </w:t>
      </w:r>
      <w:r w:rsidRPr="00C94B2B">
        <w:rPr>
          <w:rStyle w:val="Emphasis"/>
          <w:rFonts w:asciiTheme="minorHAnsi" w:hAnsiTheme="minorHAnsi"/>
          <w:highlight w:val="green"/>
        </w:rPr>
        <w:t>no need for debate</w:t>
      </w:r>
      <w:r w:rsidRPr="00C94B2B">
        <w:rPr>
          <w:rFonts w:asciiTheme="minorHAnsi" w:hAnsiTheme="minorHAnsi"/>
          <w:sz w:val="16"/>
        </w:rPr>
        <w:t xml:space="preserve">: </w:t>
      </w:r>
      <w:r w:rsidRPr="00C94B2B">
        <w:rPr>
          <w:rStyle w:val="Emphasis"/>
          <w:rFonts w:asciiTheme="minorHAnsi" w:hAnsiTheme="minorHAnsi"/>
        </w:rPr>
        <w:t>the matter can be settled by unanimous consent</w:t>
      </w:r>
      <w:r w:rsidRPr="00C94B2B">
        <w:rPr>
          <w:rFonts w:asciiTheme="minorHAnsi" w:hAnsiTheme="minorHAnsi"/>
          <w:sz w:val="16"/>
        </w:rPr>
        <w:t xml:space="preserve">. Thus, for example, </w:t>
      </w:r>
      <w:r w:rsidRPr="00C94B2B">
        <w:rPr>
          <w:rStyle w:val="TitleChar"/>
          <w:rFonts w:asciiTheme="minorHAnsi" w:hAnsiTheme="minorHAnsi"/>
        </w:rPr>
        <w:t>it would be pointless to attempt to debate "Resolved: That two plus two equals four,"</w:t>
      </w:r>
      <w:r w:rsidRPr="00C94B2B">
        <w:rPr>
          <w:rFonts w:asciiTheme="minorHAnsi" w:hAnsiTheme="minorHAnsi"/>
          <w:sz w:val="16"/>
        </w:rPr>
        <w:t xml:space="preserve"> because there is simply no controversy about this statement. (</w:t>
      </w:r>
      <w:r w:rsidRPr="00C94B2B">
        <w:rPr>
          <w:rStyle w:val="TitleChar"/>
          <w:rFonts w:asciiTheme="minorHAnsi" w:hAnsiTheme="minorHAnsi"/>
        </w:rPr>
        <w:t>Controversy is an essential prerequisite</w:t>
      </w:r>
      <w:r w:rsidRPr="00C94B2B">
        <w:rPr>
          <w:rFonts w:asciiTheme="minorHAnsi" w:hAnsiTheme="minorHAnsi"/>
          <w:sz w:val="16"/>
        </w:rPr>
        <w:t xml:space="preserve"> of debate. </w:t>
      </w:r>
      <w:r w:rsidRPr="00C94B2B">
        <w:rPr>
          <w:rStyle w:val="TitleChar"/>
          <w:rFonts w:asciiTheme="minorHAnsi" w:hAnsiTheme="minorHAnsi"/>
          <w:highlight w:val="green"/>
        </w:rPr>
        <w:t>Where there is no clash</w:t>
      </w:r>
      <w:r w:rsidRPr="00C94B2B">
        <w:rPr>
          <w:rStyle w:val="TitleChar"/>
          <w:rFonts w:asciiTheme="minorHAnsi" w:hAnsiTheme="minorHAnsi"/>
        </w:rPr>
        <w:t xml:space="preserve"> of ideas</w:t>
      </w:r>
      <w:r w:rsidRPr="00C94B2B">
        <w:rPr>
          <w:rFonts w:asciiTheme="minorHAnsi" w:hAnsiTheme="minorHAnsi"/>
          <w:sz w:val="16"/>
        </w:rPr>
        <w:t xml:space="preserve">, proposals, interests, or expressed positions on issues, </w:t>
      </w:r>
      <w:r w:rsidRPr="00C94B2B">
        <w:rPr>
          <w:rStyle w:val="Emphasis"/>
          <w:rFonts w:asciiTheme="minorHAnsi" w:hAnsiTheme="minorHAnsi"/>
          <w:highlight w:val="green"/>
        </w:rPr>
        <w:t>there is no debate</w:t>
      </w:r>
      <w:r w:rsidRPr="00C94B2B">
        <w:rPr>
          <w:rFonts w:asciiTheme="minorHAnsi" w:hAnsiTheme="minorHAnsi"/>
          <w:sz w:val="16"/>
        </w:rPr>
        <w:t xml:space="preserve">. In addition, </w:t>
      </w:r>
      <w:r w:rsidRPr="00C94B2B">
        <w:rPr>
          <w:rStyle w:val="TitleChar"/>
          <w:rFonts w:asciiTheme="minorHAnsi" w:hAnsiTheme="minorHAnsi"/>
          <w:highlight w:val="green"/>
        </w:rPr>
        <w:t xml:space="preserve">debate </w:t>
      </w:r>
      <w:r w:rsidRPr="00C94B2B">
        <w:rPr>
          <w:rStyle w:val="Emphasis"/>
          <w:rFonts w:asciiTheme="minorHAnsi" w:hAnsiTheme="minorHAnsi"/>
          <w:highlight w:val="green"/>
        </w:rPr>
        <w:t xml:space="preserve">cannot produce </w:t>
      </w:r>
      <w:r w:rsidRPr="00C94B2B">
        <w:rPr>
          <w:rStyle w:val="Box"/>
          <w:rFonts w:asciiTheme="minorHAnsi" w:hAnsiTheme="minorHAnsi"/>
          <w:highlight w:val="green"/>
        </w:rPr>
        <w:t>effective decisions</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without </w:t>
      </w:r>
      <w:r w:rsidRPr="00C94B2B">
        <w:rPr>
          <w:rStyle w:val="Box"/>
          <w:rFonts w:asciiTheme="minorHAnsi" w:hAnsiTheme="minorHAnsi"/>
          <w:highlight w:val="green"/>
        </w:rPr>
        <w:t>clear identification of a question</w:t>
      </w:r>
      <w:r w:rsidRPr="00C94B2B">
        <w:rPr>
          <w:rStyle w:val="Box"/>
          <w:rFonts w:asciiTheme="minorHAnsi" w:hAnsiTheme="minorHAnsi"/>
        </w:rPr>
        <w:t xml:space="preserve"> or questions to be answered</w:t>
      </w:r>
      <w:r w:rsidRPr="00C94B2B">
        <w:rPr>
          <w:rFonts w:asciiTheme="minorHAnsi" w:hAnsiTheme="minorHAnsi"/>
          <w:sz w:val="16"/>
        </w:rPr>
        <w:t xml:space="preserve">. For example, </w:t>
      </w:r>
      <w:r w:rsidRPr="00C94B2B">
        <w:rPr>
          <w:rStyle w:val="Emphasis"/>
          <w:rFonts w:asciiTheme="minorHAnsi" w:hAnsiTheme="minorHAnsi"/>
          <w:highlight w:val="green"/>
        </w:rPr>
        <w:t xml:space="preserve">general argument may occur about the </w:t>
      </w:r>
      <w:r w:rsidRPr="00C94B2B">
        <w:rPr>
          <w:rStyle w:val="Box"/>
          <w:rFonts w:asciiTheme="minorHAnsi" w:hAnsiTheme="minorHAnsi"/>
          <w:highlight w:val="green"/>
        </w:rPr>
        <w:t>broad topic</w:t>
      </w:r>
      <w:r w:rsidRPr="00C94B2B">
        <w:rPr>
          <w:rStyle w:val="Emphasis"/>
          <w:rFonts w:asciiTheme="minorHAnsi" w:hAnsiTheme="minorHAnsi"/>
          <w:highlight w:val="green"/>
        </w:rPr>
        <w:t xml:space="preserve"> of</w:t>
      </w:r>
      <w:r w:rsidRPr="00C94B2B">
        <w:rPr>
          <w:rStyle w:val="Emphasis"/>
          <w:rFonts w:asciiTheme="minorHAnsi" w:hAnsiTheme="minorHAnsi"/>
        </w:rPr>
        <w:t xml:space="preserve"> illegal </w:t>
      </w:r>
      <w:r w:rsidRPr="00C94B2B">
        <w:rPr>
          <w:rStyle w:val="Emphasis"/>
          <w:rFonts w:asciiTheme="minorHAnsi" w:hAnsiTheme="minorHAnsi"/>
          <w:highlight w:val="green"/>
        </w:rPr>
        <w:t>immigration</w:t>
      </w:r>
      <w:r w:rsidRPr="00C94B2B">
        <w:rPr>
          <w:rFonts w:asciiTheme="minorHAnsi" w:hAnsiTheme="minorHAnsi"/>
          <w:sz w:val="16"/>
        </w:rPr>
        <w:t xml:space="preserve">. </w:t>
      </w:r>
      <w:r w:rsidRPr="00C94B2B">
        <w:rPr>
          <w:rStyle w:val="TitleChar"/>
          <w:rFonts w:asciiTheme="minorHAnsi" w:hAnsiTheme="minorHAnsi"/>
          <w:highlight w:val="green"/>
        </w:rPr>
        <w:t>How many</w:t>
      </w:r>
      <w:r w:rsidRPr="00C94B2B">
        <w:rPr>
          <w:rFonts w:asciiTheme="minorHAnsi" w:hAnsiTheme="minorHAnsi"/>
          <w:sz w:val="16"/>
        </w:rPr>
        <w:t xml:space="preserve"> illegal immigrants </w:t>
      </w:r>
      <w:r w:rsidRPr="00C94B2B">
        <w:rPr>
          <w:rStyle w:val="TitleChar"/>
          <w:rFonts w:asciiTheme="minorHAnsi" w:hAnsiTheme="minorHAnsi"/>
        </w:rPr>
        <w:t>are in the United States?</w:t>
      </w:r>
      <w:r w:rsidRPr="00C94B2B">
        <w:rPr>
          <w:rFonts w:asciiTheme="minorHAnsi" w:hAnsiTheme="minorHAnsi"/>
          <w:sz w:val="16"/>
        </w:rPr>
        <w:t xml:space="preserve"> What is the impact of illegal immigration and immigrants on our economy? What is their impact on our communities? Do they commit crimes? </w:t>
      </w:r>
      <w:r w:rsidRPr="00C94B2B">
        <w:rPr>
          <w:rStyle w:val="TitleChar"/>
          <w:rFonts w:asciiTheme="minorHAnsi" w:hAnsiTheme="minorHAnsi"/>
          <w:highlight w:val="green"/>
        </w:rPr>
        <w:t>Do they take job</w:t>
      </w:r>
      <w:r w:rsidRPr="00C94B2B">
        <w:rPr>
          <w:rFonts w:asciiTheme="minorHAnsi" w:hAnsiTheme="minorHAnsi"/>
          <w:sz w:val="16"/>
          <w:highlight w:val="green"/>
        </w:rPr>
        <w:t>s</w:t>
      </w:r>
      <w:r w:rsidRPr="00C94B2B">
        <w:rPr>
          <w:rFonts w:asciiTheme="minorHAnsi" w:hAnsiTheme="minorHAnsi"/>
          <w:sz w:val="16"/>
        </w:rPr>
        <w:t xml:space="preserve"> from American workers? Do they pay taxes? Do they require social services? Is it a problem that some do not speak English? </w:t>
      </w:r>
      <w:r w:rsidRPr="00C94B2B">
        <w:rPr>
          <w:rStyle w:val="TitleChar"/>
          <w:rFonts w:asciiTheme="minorHAnsi" w:hAnsiTheme="minorHAnsi"/>
        </w:rPr>
        <w:t>Is it the responsibility of employers to discourage illegal immigration</w:t>
      </w:r>
      <w:r w:rsidRPr="00C94B2B">
        <w:rPr>
          <w:rFonts w:asciiTheme="minorHAnsi" w:hAnsiTheme="minorHAnsi"/>
          <w:sz w:val="16"/>
        </w:rPr>
        <w:t xml:space="preserve"> by not hiring undocumented workers? Should they have the opportunity- to gain citizenship? Docs illegal immigration pose a security threat to our country? </w:t>
      </w:r>
      <w:r w:rsidRPr="00C94B2B">
        <w:rPr>
          <w:rStyle w:val="TitleChar"/>
          <w:rFonts w:asciiTheme="minorHAnsi" w:hAnsiTheme="minorHAnsi"/>
        </w:rPr>
        <w:t>Do illegal immigrants do work that American workers are unwilling to do?</w:t>
      </w:r>
      <w:r w:rsidRPr="00C94B2B">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4B2B">
        <w:rPr>
          <w:rStyle w:val="TitleChar"/>
          <w:rFonts w:asciiTheme="minorHAnsi" w:hAnsiTheme="minorHAnsi"/>
        </w:rPr>
        <w:t>Should we build a wall on the Mexican border</w:t>
      </w:r>
      <w:r w:rsidRPr="00C94B2B">
        <w:rPr>
          <w:rFonts w:asciiTheme="minorHAnsi" w:hAnsiTheme="minorHAnsi"/>
          <w:sz w:val="16"/>
        </w:rPr>
        <w:t xml:space="preserve">, establish a national identification can!, or enforce existing laws against employers? Should we invite immigrants to become U.S. citizens? </w:t>
      </w:r>
      <w:r w:rsidRPr="00C94B2B">
        <w:rPr>
          <w:rStyle w:val="TitleChar"/>
          <w:rFonts w:asciiTheme="minorHAnsi" w:hAnsiTheme="minorHAnsi"/>
          <w:highlight w:val="green"/>
        </w:rPr>
        <w:t>Surely you can think of many</w:t>
      </w:r>
      <w:r w:rsidRPr="00C94B2B">
        <w:rPr>
          <w:rStyle w:val="TitleChar"/>
          <w:rFonts w:asciiTheme="minorHAnsi" w:hAnsiTheme="minorHAnsi"/>
        </w:rPr>
        <w:t xml:space="preserve"> more </w:t>
      </w:r>
      <w:r w:rsidRPr="00C94B2B">
        <w:rPr>
          <w:rStyle w:val="TitleChar"/>
          <w:rFonts w:asciiTheme="minorHAnsi" w:hAnsiTheme="minorHAnsi"/>
          <w:highlight w:val="green"/>
        </w:rPr>
        <w:t>concerns</w:t>
      </w:r>
      <w:r w:rsidRPr="00C94B2B">
        <w:rPr>
          <w:rStyle w:val="TitleChar"/>
          <w:rFonts w:asciiTheme="minorHAnsi" w:hAnsiTheme="minorHAnsi"/>
        </w:rPr>
        <w:t xml:space="preserve"> to be addressed by a conversation about the topic area of illegal immigration. </w:t>
      </w:r>
      <w:r w:rsidRPr="00C94B2B">
        <w:rPr>
          <w:rStyle w:val="TitleChar"/>
          <w:rFonts w:asciiTheme="minorHAnsi" w:hAnsiTheme="minorHAnsi"/>
          <w:highlight w:val="green"/>
        </w:rPr>
        <w:t>Participation in this "debate"</w:t>
      </w:r>
      <w:r w:rsidRPr="00C94B2B">
        <w:rPr>
          <w:rStyle w:val="TitleChar"/>
          <w:rFonts w:asciiTheme="minorHAnsi" w:hAnsiTheme="minorHAnsi"/>
        </w:rPr>
        <w:t xml:space="preserve"> is likely to be emotional and intense. However, it </w:t>
      </w:r>
      <w:r w:rsidRPr="00C94B2B">
        <w:rPr>
          <w:rStyle w:val="TitleChar"/>
          <w:rFonts w:asciiTheme="minorHAnsi" w:hAnsiTheme="minorHAnsi"/>
          <w:highlight w:val="green"/>
        </w:rPr>
        <w:t xml:space="preserve">is </w:t>
      </w:r>
      <w:r w:rsidRPr="00C94B2B">
        <w:rPr>
          <w:rStyle w:val="Emphasis"/>
          <w:rFonts w:asciiTheme="minorHAnsi" w:hAnsiTheme="minorHAnsi"/>
          <w:highlight w:val="green"/>
        </w:rPr>
        <w:t>not likely to be productive</w:t>
      </w:r>
      <w:r w:rsidRPr="00C94B2B">
        <w:rPr>
          <w:rStyle w:val="Emphasis"/>
          <w:rFonts w:asciiTheme="minorHAnsi" w:hAnsiTheme="minorHAnsi"/>
        </w:rPr>
        <w:t xml:space="preserve"> or useful </w:t>
      </w:r>
      <w:r w:rsidRPr="00C94B2B">
        <w:rPr>
          <w:rStyle w:val="Emphasis"/>
          <w:rFonts w:asciiTheme="minorHAnsi" w:hAnsiTheme="minorHAnsi"/>
          <w:highlight w:val="green"/>
        </w:rPr>
        <w:t xml:space="preserve">without focus on a </w:t>
      </w:r>
      <w:r w:rsidRPr="00C94B2B">
        <w:rPr>
          <w:rStyle w:val="Box"/>
          <w:rFonts w:asciiTheme="minorHAnsi" w:hAnsiTheme="minorHAnsi"/>
          <w:szCs w:val="24"/>
          <w:highlight w:val="green"/>
        </w:rPr>
        <w:t>particular question</w:t>
      </w:r>
      <w:r w:rsidRPr="00C94B2B">
        <w:rPr>
          <w:rFonts w:asciiTheme="minorHAnsi" w:hAnsiTheme="minorHAnsi"/>
          <w:sz w:val="16"/>
        </w:rPr>
        <w:t xml:space="preserve"> </w:t>
      </w:r>
      <w:r w:rsidRPr="00C94B2B">
        <w:rPr>
          <w:rStyle w:val="TitleChar"/>
          <w:rFonts w:asciiTheme="minorHAnsi" w:hAnsiTheme="minorHAnsi"/>
        </w:rPr>
        <w:t xml:space="preserve">and identification of a line </w:t>
      </w:r>
      <w:r w:rsidRPr="00C94B2B">
        <w:rPr>
          <w:rStyle w:val="Box"/>
          <w:rFonts w:asciiTheme="minorHAnsi" w:hAnsiTheme="minorHAnsi"/>
          <w:szCs w:val="24"/>
          <w:highlight w:val="green"/>
        </w:rPr>
        <w:t>demarcating sides</w:t>
      </w:r>
      <w:r w:rsidRPr="00C94B2B">
        <w:rPr>
          <w:rStyle w:val="Box"/>
          <w:rFonts w:asciiTheme="minorHAnsi" w:hAnsiTheme="minorHAnsi"/>
        </w:rPr>
        <w:t xml:space="preserve"> in the controversy</w:t>
      </w:r>
      <w:r w:rsidRPr="00C94B2B">
        <w:rPr>
          <w:rFonts w:asciiTheme="minorHAnsi" w:hAnsiTheme="minorHAnsi"/>
          <w:sz w:val="16"/>
        </w:rPr>
        <w:t xml:space="preserve">. To be discussed and resolved effectively, </w:t>
      </w:r>
      <w:r w:rsidRPr="00C94B2B">
        <w:rPr>
          <w:rStyle w:val="Emphasis"/>
          <w:rFonts w:asciiTheme="minorHAnsi" w:hAnsiTheme="minorHAnsi"/>
          <w:highlight w:val="green"/>
        </w:rPr>
        <w:t>controversies must be stated clearly</w:t>
      </w:r>
      <w:r w:rsidRPr="00C94B2B">
        <w:rPr>
          <w:rFonts w:asciiTheme="minorHAnsi" w:hAnsiTheme="minorHAnsi"/>
          <w:sz w:val="16"/>
          <w:highlight w:val="green"/>
        </w:rPr>
        <w:t xml:space="preserve">. </w:t>
      </w:r>
      <w:r w:rsidRPr="00C94B2B">
        <w:rPr>
          <w:rStyle w:val="Box"/>
          <w:rFonts w:asciiTheme="minorHAnsi" w:hAnsiTheme="minorHAnsi"/>
          <w:highlight w:val="green"/>
        </w:rPr>
        <w:t>Vague understanding</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results in </w:t>
      </w:r>
      <w:r w:rsidRPr="00C94B2B">
        <w:rPr>
          <w:rStyle w:val="Box"/>
          <w:rFonts w:asciiTheme="minorHAnsi" w:hAnsiTheme="minorHAnsi"/>
          <w:highlight w:val="green"/>
        </w:rPr>
        <w:t>unfocused deliberation</w:t>
      </w:r>
      <w:r w:rsidRPr="00C94B2B">
        <w:rPr>
          <w:rStyle w:val="TitleChar"/>
          <w:rFonts w:asciiTheme="minorHAnsi" w:hAnsiTheme="minorHAnsi"/>
          <w:highlight w:val="green"/>
        </w:rPr>
        <w:t xml:space="preserve"> and </w:t>
      </w:r>
      <w:r w:rsidRPr="00C94B2B">
        <w:rPr>
          <w:rStyle w:val="Box"/>
          <w:rFonts w:asciiTheme="minorHAnsi" w:hAnsiTheme="minorHAnsi"/>
          <w:highlight w:val="green"/>
        </w:rPr>
        <w:t>poor decisions</w:t>
      </w:r>
      <w:r w:rsidRPr="00C94B2B">
        <w:rPr>
          <w:rFonts w:asciiTheme="minorHAnsi" w:hAnsiTheme="minorHAnsi"/>
          <w:sz w:val="16"/>
        </w:rPr>
        <w:t xml:space="preserve">, frustration, and emotional distress, as </w:t>
      </w:r>
      <w:r w:rsidRPr="00C94B2B">
        <w:rPr>
          <w:rStyle w:val="Emphasis"/>
          <w:rFonts w:asciiTheme="minorHAnsi" w:hAnsiTheme="minorHAnsi"/>
          <w:highlight w:val="green"/>
        </w:rPr>
        <w:t>evidenced by the failure of</w:t>
      </w:r>
      <w:r w:rsidRPr="00C94B2B">
        <w:rPr>
          <w:rStyle w:val="Emphasis"/>
          <w:rFonts w:asciiTheme="minorHAnsi" w:hAnsiTheme="minorHAnsi"/>
        </w:rPr>
        <w:t xml:space="preserve"> the United States </w:t>
      </w:r>
      <w:r w:rsidRPr="00C94B2B">
        <w:rPr>
          <w:rStyle w:val="Emphasis"/>
          <w:rFonts w:asciiTheme="minorHAnsi" w:hAnsiTheme="minorHAnsi"/>
          <w:highlight w:val="green"/>
        </w:rPr>
        <w:t>Congress to make progress on the immigration debate</w:t>
      </w:r>
      <w:r w:rsidRPr="00C94B2B">
        <w:rPr>
          <w:rStyle w:val="Emphasis"/>
          <w:rFonts w:asciiTheme="minorHAnsi" w:hAnsiTheme="minorHAnsi"/>
        </w:rPr>
        <w:t xml:space="preserve"> during the summer of 2007</w:t>
      </w:r>
      <w:r w:rsidRPr="00C94B2B">
        <w:rPr>
          <w:rFonts w:asciiTheme="minorHAnsi" w:hAnsiTheme="minorHAnsi"/>
          <w:sz w:val="16"/>
        </w:rPr>
        <w:t xml:space="preserve">. </w:t>
      </w:r>
      <w:r w:rsidRPr="00C94B2B">
        <w:rPr>
          <w:rStyle w:val="TitleChar"/>
          <w:rFonts w:asciiTheme="minorHAnsi" w:hAnsiTheme="minorHAnsi"/>
        </w:rPr>
        <w:t>Someone disturbed by the problem of the growing underclass of poorly educated, socially disenfranchised youths might observe, "Public schools are doing a terrible job!</w:t>
      </w:r>
      <w:r w:rsidRPr="00C94B2B">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4B2B">
        <w:rPr>
          <w:rStyle w:val="TitleChar"/>
          <w:rFonts w:asciiTheme="minorHAnsi" w:hAnsiTheme="minorHAnsi"/>
        </w:rPr>
        <w:t>Groups of concerned citizens worried about the state of public education could join together to express their frustrations</w:t>
      </w:r>
      <w:r w:rsidRPr="00C94B2B">
        <w:rPr>
          <w:rFonts w:asciiTheme="minorHAnsi" w:hAnsiTheme="minorHAnsi"/>
          <w:sz w:val="16"/>
        </w:rPr>
        <w:t xml:space="preserve">, anger, disillusionment, and emotions regarding the schools, </w:t>
      </w:r>
      <w:r w:rsidRPr="00C94B2B">
        <w:rPr>
          <w:rStyle w:val="Emphasis"/>
          <w:rFonts w:asciiTheme="minorHAnsi" w:hAnsiTheme="minorHAnsi"/>
          <w:highlight w:val="green"/>
        </w:rPr>
        <w:t xml:space="preserve">but without a </w:t>
      </w:r>
      <w:r w:rsidRPr="00C94B2B">
        <w:rPr>
          <w:rStyle w:val="Box"/>
          <w:rFonts w:asciiTheme="minorHAnsi" w:hAnsiTheme="minorHAnsi"/>
          <w:highlight w:val="green"/>
        </w:rPr>
        <w:t>focus for their discussions</w:t>
      </w:r>
      <w:r w:rsidRPr="00C94B2B">
        <w:rPr>
          <w:rFonts w:asciiTheme="minorHAnsi" w:hAnsiTheme="minorHAnsi"/>
          <w:sz w:val="16"/>
          <w:highlight w:val="green"/>
        </w:rPr>
        <w:t xml:space="preserve">, </w:t>
      </w:r>
      <w:r w:rsidRPr="00C94B2B">
        <w:rPr>
          <w:rStyle w:val="TitleChar"/>
          <w:rFonts w:asciiTheme="minorHAnsi" w:hAnsiTheme="minorHAnsi"/>
          <w:highlight w:val="green"/>
        </w:rPr>
        <w:t>they could</w:t>
      </w:r>
      <w:r w:rsidRPr="00C94B2B">
        <w:rPr>
          <w:rStyle w:val="TitleChar"/>
          <w:rFonts w:asciiTheme="minorHAnsi" w:hAnsiTheme="minorHAnsi"/>
        </w:rPr>
        <w:t xml:space="preserve"> easily </w:t>
      </w:r>
      <w:r w:rsidRPr="00C94B2B">
        <w:rPr>
          <w:rStyle w:val="TitleChar"/>
          <w:rFonts w:asciiTheme="minorHAnsi" w:hAnsiTheme="minorHAnsi"/>
          <w:highlight w:val="green"/>
        </w:rPr>
        <w:t xml:space="preserve">agree about the sorry state of education </w:t>
      </w:r>
      <w:r w:rsidRPr="00C94B2B">
        <w:rPr>
          <w:rStyle w:val="Box"/>
          <w:rFonts w:asciiTheme="minorHAnsi" w:hAnsiTheme="minorHAnsi"/>
          <w:highlight w:val="green"/>
        </w:rPr>
        <w:t>without finding points of clarity or</w:t>
      </w:r>
      <w:r w:rsidRPr="00C94B2B">
        <w:rPr>
          <w:rStyle w:val="Box"/>
          <w:rFonts w:asciiTheme="minorHAnsi" w:hAnsiTheme="minorHAnsi"/>
        </w:rPr>
        <w:t xml:space="preserve"> potential </w:t>
      </w:r>
      <w:r w:rsidRPr="00C94B2B">
        <w:rPr>
          <w:rStyle w:val="Box"/>
          <w:rFonts w:asciiTheme="minorHAnsi" w:hAnsiTheme="minorHAnsi"/>
          <w:highlight w:val="green"/>
        </w:rPr>
        <w:t>solutions.</w:t>
      </w:r>
      <w:r w:rsidRPr="00C94B2B">
        <w:rPr>
          <w:rFonts w:asciiTheme="minorHAnsi" w:hAnsiTheme="minorHAnsi"/>
          <w:sz w:val="16"/>
          <w:highlight w:val="green"/>
        </w:rPr>
        <w:t xml:space="preserve"> </w:t>
      </w:r>
      <w:r w:rsidRPr="00C94B2B">
        <w:rPr>
          <w:rStyle w:val="Emphasis"/>
          <w:rFonts w:asciiTheme="minorHAnsi" w:hAnsiTheme="minorHAnsi"/>
          <w:highlight w:val="green"/>
        </w:rPr>
        <w:t>A gripe session would follow</w:t>
      </w:r>
      <w:r w:rsidRPr="00C94B2B">
        <w:rPr>
          <w:rFonts w:asciiTheme="minorHAnsi" w:hAnsiTheme="minorHAnsi"/>
          <w:sz w:val="16"/>
          <w:highlight w:val="green"/>
        </w:rPr>
        <w:t xml:space="preserve">. </w:t>
      </w:r>
      <w:r w:rsidRPr="00C94B2B">
        <w:rPr>
          <w:rStyle w:val="TitleChar"/>
          <w:rFonts w:asciiTheme="minorHAnsi" w:hAnsiTheme="minorHAnsi"/>
          <w:highlight w:val="green"/>
        </w:rPr>
        <w:t xml:space="preserve">But if a </w:t>
      </w:r>
      <w:r w:rsidRPr="00C94B2B">
        <w:rPr>
          <w:rStyle w:val="Box"/>
          <w:rFonts w:asciiTheme="minorHAnsi" w:hAnsiTheme="minorHAnsi"/>
          <w:highlight w:val="green"/>
        </w:rPr>
        <w:t>precise question</w:t>
      </w:r>
      <w:r w:rsidRPr="00C94B2B">
        <w:rPr>
          <w:rStyle w:val="TitleChar"/>
          <w:rFonts w:asciiTheme="minorHAnsi" w:hAnsiTheme="minorHAnsi"/>
          <w:highlight w:val="green"/>
        </w:rPr>
        <w:t xml:space="preserve"> is posed</w:t>
      </w:r>
      <w:r w:rsidRPr="00C94B2B">
        <w:rPr>
          <w:rFonts w:asciiTheme="minorHAnsi" w:hAnsiTheme="minorHAnsi"/>
          <w:sz w:val="16"/>
        </w:rPr>
        <w:t>—such as "What can be done to improve public education?"—</w:t>
      </w:r>
      <w:r w:rsidRPr="00C94B2B">
        <w:rPr>
          <w:rStyle w:val="TitleChar"/>
          <w:rFonts w:asciiTheme="minorHAnsi" w:hAnsiTheme="minorHAnsi"/>
        </w:rPr>
        <w:t xml:space="preserve">then </w:t>
      </w:r>
      <w:r w:rsidRPr="00C94B2B">
        <w:rPr>
          <w:rStyle w:val="TitleChar"/>
          <w:rFonts w:asciiTheme="minorHAnsi" w:hAnsiTheme="minorHAnsi"/>
          <w:highlight w:val="green"/>
        </w:rPr>
        <w:t xml:space="preserve">a more </w:t>
      </w:r>
      <w:r w:rsidRPr="00C94B2B">
        <w:rPr>
          <w:rStyle w:val="Box"/>
          <w:rFonts w:asciiTheme="minorHAnsi" w:hAnsiTheme="minorHAnsi"/>
          <w:highlight w:val="green"/>
        </w:rPr>
        <w:t>profitable area of discussion</w:t>
      </w:r>
      <w:r w:rsidRPr="00C94B2B">
        <w:rPr>
          <w:rStyle w:val="TitleChar"/>
          <w:rFonts w:asciiTheme="minorHAnsi" w:hAnsiTheme="minorHAnsi"/>
          <w:highlight w:val="green"/>
        </w:rPr>
        <w:t xml:space="preserve"> is opened up</w:t>
      </w:r>
      <w:r w:rsidRPr="00C94B2B">
        <w:rPr>
          <w:rFonts w:asciiTheme="minorHAnsi" w:hAnsiTheme="minorHAnsi"/>
          <w:sz w:val="16"/>
        </w:rPr>
        <w:t xml:space="preserve"> </w:t>
      </w:r>
      <w:r w:rsidRPr="00C94B2B">
        <w:rPr>
          <w:rStyle w:val="Box"/>
          <w:rFonts w:asciiTheme="minorHAnsi" w:hAnsiTheme="minorHAnsi"/>
          <w:highlight w:val="green"/>
        </w:rPr>
        <w:t>simply by placing a focus on the search</w:t>
      </w:r>
      <w:r w:rsidRPr="00C94B2B">
        <w:rPr>
          <w:rStyle w:val="TitleChar"/>
          <w:rFonts w:asciiTheme="minorHAnsi" w:hAnsiTheme="minorHAnsi"/>
          <w:highlight w:val="green"/>
        </w:rPr>
        <w:t xml:space="preserve"> for a concrete solution</w:t>
      </w:r>
      <w:r w:rsidRPr="00C94B2B">
        <w:rPr>
          <w:rStyle w:val="TitleChar"/>
          <w:rFonts w:asciiTheme="minorHAnsi" w:hAnsiTheme="minorHAnsi"/>
        </w:rPr>
        <w:t xml:space="preserve"> step</w:t>
      </w:r>
      <w:r w:rsidRPr="00C94B2B">
        <w:rPr>
          <w:rFonts w:asciiTheme="minorHAnsi" w:hAnsiTheme="minorHAnsi"/>
          <w:sz w:val="16"/>
        </w:rPr>
        <w:t xml:space="preserve">. </w:t>
      </w:r>
      <w:r w:rsidRPr="00C94B2B">
        <w:rPr>
          <w:rStyle w:val="TitleChar"/>
          <w:rFonts w:asciiTheme="minorHAnsi" w:hAnsiTheme="minorHAnsi"/>
        </w:rPr>
        <w:t xml:space="preserve">One or </w:t>
      </w:r>
      <w:r w:rsidRPr="00C94B2B">
        <w:rPr>
          <w:rStyle w:val="TitleChar"/>
          <w:rFonts w:asciiTheme="minorHAnsi" w:hAnsiTheme="minorHAnsi"/>
        </w:rPr>
        <w:lastRenderedPageBreak/>
        <w:t>more judgments can be phrased in the form of debate propositions, motions for parliamentary debate, or bills for legislative assemblies.</w:t>
      </w:r>
      <w:r w:rsidRPr="00C94B2B">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C94B2B">
        <w:rPr>
          <w:rStyle w:val="TitleChar"/>
          <w:rFonts w:asciiTheme="minorHAnsi" w:hAnsiTheme="minorHAnsi"/>
        </w:rPr>
        <w:t>They provide specific policies to be investigated and aid discussants in identifying points of difference.</w:t>
      </w:r>
      <w:r w:rsidRPr="00C94B2B">
        <w:rPr>
          <w:rStyle w:val="TitleChar"/>
          <w:rFonts w:asciiTheme="minorHAnsi" w:hAnsiTheme="minorHAnsi"/>
          <w:sz w:val="16"/>
        </w:rPr>
        <w:t xml:space="preserve"> </w:t>
      </w:r>
      <w:r w:rsidRPr="00C94B2B">
        <w:rPr>
          <w:rStyle w:val="TitleChar"/>
          <w:rFonts w:asciiTheme="minorHAnsi" w:hAnsiTheme="minorHAnsi"/>
          <w:highlight w:val="green"/>
        </w:rPr>
        <w:t xml:space="preserve">To have a </w:t>
      </w:r>
      <w:r w:rsidRPr="00C94B2B">
        <w:rPr>
          <w:rStyle w:val="Emphasis"/>
          <w:rFonts w:asciiTheme="minorHAnsi" w:hAnsiTheme="minorHAnsi"/>
          <w:highlight w:val="green"/>
        </w:rPr>
        <w:t xml:space="preserve">productive debate, which facilitates </w:t>
      </w:r>
      <w:r w:rsidRPr="00C94B2B">
        <w:rPr>
          <w:rStyle w:val="Box"/>
          <w:rFonts w:asciiTheme="minorHAnsi" w:hAnsiTheme="minorHAnsi"/>
          <w:szCs w:val="24"/>
          <w:highlight w:val="green"/>
        </w:rPr>
        <w:t>effective decision making</w:t>
      </w:r>
      <w:r w:rsidRPr="00C94B2B">
        <w:rPr>
          <w:rFonts w:asciiTheme="minorHAnsi" w:hAnsiTheme="minorHAnsi"/>
          <w:sz w:val="16"/>
          <w:highlight w:val="green"/>
        </w:rPr>
        <w:t xml:space="preserve"> </w:t>
      </w:r>
      <w:r w:rsidRPr="00C94B2B">
        <w:rPr>
          <w:rStyle w:val="TitleChar"/>
          <w:rFonts w:asciiTheme="minorHAnsi" w:hAnsiTheme="minorHAnsi"/>
          <w:highlight w:val="green"/>
        </w:rPr>
        <w:t>by</w:t>
      </w:r>
      <w:r w:rsidRPr="00C94B2B">
        <w:rPr>
          <w:rFonts w:asciiTheme="minorHAnsi" w:hAnsiTheme="minorHAnsi"/>
          <w:sz w:val="16"/>
        </w:rPr>
        <w:t xml:space="preserve"> directing and </w:t>
      </w:r>
      <w:r w:rsidRPr="00C94B2B">
        <w:rPr>
          <w:rStyle w:val="Box"/>
          <w:rFonts w:asciiTheme="minorHAnsi" w:hAnsiTheme="minorHAnsi"/>
          <w:szCs w:val="24"/>
          <w:highlight w:val="green"/>
        </w:rPr>
        <w:t>placing limits on the decision</w:t>
      </w:r>
      <w:r w:rsidRPr="00C94B2B">
        <w:rPr>
          <w:rFonts w:asciiTheme="minorHAnsi" w:hAnsiTheme="minorHAnsi"/>
          <w:sz w:val="16"/>
        </w:rPr>
        <w:t xml:space="preserve"> to be made, </w:t>
      </w:r>
      <w:r w:rsidRPr="00C94B2B">
        <w:rPr>
          <w:rStyle w:val="Emphasis"/>
          <w:rFonts w:asciiTheme="minorHAnsi" w:hAnsiTheme="minorHAnsi"/>
          <w:highlight w:val="green"/>
        </w:rPr>
        <w:t>the basis for argument should be clearly defined</w:t>
      </w:r>
      <w:r w:rsidRPr="00C94B2B">
        <w:rPr>
          <w:rFonts w:asciiTheme="minorHAnsi" w:hAnsiTheme="minorHAnsi"/>
          <w:sz w:val="16"/>
          <w:highlight w:val="green"/>
        </w:rPr>
        <w:t xml:space="preserve">. </w:t>
      </w:r>
      <w:r w:rsidRPr="00C94B2B">
        <w:rPr>
          <w:rStyle w:val="TitleChar"/>
          <w:rFonts w:asciiTheme="minorHAnsi" w:hAnsiTheme="minorHAnsi"/>
          <w:highlight w:val="green"/>
        </w:rPr>
        <w:t>If we merely talk about "homelessness" or</w:t>
      </w:r>
      <w:r w:rsidRPr="00C94B2B">
        <w:rPr>
          <w:rStyle w:val="TitleChar"/>
          <w:rFonts w:asciiTheme="minorHAnsi" w:hAnsiTheme="minorHAnsi"/>
        </w:rPr>
        <w:t xml:space="preserve"> "abortion" or "crime'* or "</w:t>
      </w:r>
      <w:r w:rsidRPr="00C94B2B">
        <w:rPr>
          <w:rStyle w:val="TitleChar"/>
          <w:rFonts w:asciiTheme="minorHAnsi" w:hAnsiTheme="minorHAnsi"/>
          <w:highlight w:val="green"/>
        </w:rPr>
        <w:t>global warming" we are likely to have an interesting discussion but not to establish profitable basis for argument</w:t>
      </w:r>
      <w:r w:rsidRPr="00C94B2B">
        <w:rPr>
          <w:rFonts w:asciiTheme="minorHAnsi" w:hAnsiTheme="minorHAnsi"/>
          <w:sz w:val="16"/>
        </w:rPr>
        <w:t xml:space="preserve">. For example, </w:t>
      </w:r>
      <w:r w:rsidRPr="00C94B2B">
        <w:rPr>
          <w:rStyle w:val="Emphasis"/>
          <w:rFonts w:asciiTheme="minorHAnsi" w:hAnsiTheme="minorHAnsi"/>
          <w:highlight w:val="green"/>
        </w:rPr>
        <w:t>the statement "Resolved: That the pen is mightier than the sword" is debatable, yet fails to provide</w:t>
      </w:r>
      <w:r w:rsidRPr="00C94B2B">
        <w:rPr>
          <w:rStyle w:val="Emphasis"/>
          <w:rFonts w:asciiTheme="minorHAnsi" w:hAnsiTheme="minorHAnsi"/>
        </w:rPr>
        <w:t xml:space="preserve"> much </w:t>
      </w:r>
      <w:r w:rsidRPr="00C94B2B">
        <w:rPr>
          <w:rStyle w:val="Emphasis"/>
          <w:rFonts w:asciiTheme="minorHAnsi" w:hAnsiTheme="minorHAnsi"/>
          <w:highlight w:val="green"/>
        </w:rPr>
        <w:t>basis for clear argumentation</w:t>
      </w:r>
      <w:r w:rsidRPr="00C94B2B">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C94B2B">
        <w:rPr>
          <w:rStyle w:val="TitleChar"/>
          <w:rFonts w:asciiTheme="minorHAnsi" w:hAnsiTheme="minorHAnsi"/>
          <w:highlight w:val="green"/>
        </w:rPr>
        <w:t xml:space="preserve">Although we now have a </w:t>
      </w:r>
      <w:r w:rsidRPr="00C94B2B">
        <w:rPr>
          <w:rStyle w:val="Emphasis"/>
          <w:rFonts w:asciiTheme="minorHAnsi" w:hAnsiTheme="minorHAnsi"/>
          <w:highlight w:val="green"/>
        </w:rPr>
        <w:t>general subject</w:t>
      </w:r>
      <w:r w:rsidRPr="00C94B2B">
        <w:rPr>
          <w:rFonts w:asciiTheme="minorHAnsi" w:hAnsiTheme="minorHAnsi"/>
          <w:sz w:val="16"/>
        </w:rPr>
        <w:t xml:space="preserve">, we have not yet stated a problem. </w:t>
      </w:r>
      <w:r w:rsidRPr="00C94B2B">
        <w:rPr>
          <w:rStyle w:val="Box"/>
          <w:rFonts w:asciiTheme="minorHAnsi" w:hAnsiTheme="minorHAnsi"/>
          <w:highlight w:val="green"/>
        </w:rPr>
        <w:t>It is still too broad</w:t>
      </w:r>
      <w:r w:rsidRPr="00C94B2B">
        <w:rPr>
          <w:rFonts w:asciiTheme="minorHAnsi" w:hAnsiTheme="minorHAnsi"/>
          <w:sz w:val="16"/>
        </w:rPr>
        <w:t xml:space="preserve">, too loosely worded to promote well-organized argument. </w:t>
      </w:r>
      <w:r w:rsidRPr="00C94B2B">
        <w:rPr>
          <w:rStyle w:val="TitleChar"/>
          <w:rFonts w:asciiTheme="minorHAnsi" w:hAnsiTheme="minorHAnsi"/>
        </w:rPr>
        <w:t>What sort of writing are we concerned with</w:t>
      </w:r>
      <w:r w:rsidRPr="00C94B2B">
        <w:rPr>
          <w:rFonts w:asciiTheme="minorHAnsi" w:hAnsiTheme="minorHAnsi"/>
          <w:sz w:val="16"/>
        </w:rPr>
        <w:t xml:space="preserve">—poems, novels, government documents, website development, advertising, or what? </w:t>
      </w:r>
      <w:r w:rsidRPr="00C94B2B">
        <w:rPr>
          <w:rStyle w:val="TitleChar"/>
          <w:rFonts w:asciiTheme="minorHAnsi" w:hAnsiTheme="minorHAnsi"/>
        </w:rPr>
        <w:t>What does "effectiveness" mean</w:t>
      </w:r>
      <w:r w:rsidRPr="00C94B2B">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4B2B">
        <w:rPr>
          <w:rStyle w:val="TitleChar"/>
          <w:rFonts w:asciiTheme="minorHAnsi" w:hAnsiTheme="minorHAnsi"/>
          <w:highlight w:val="green"/>
        </w:rPr>
        <w:t xml:space="preserve">The basis for argument could be phrased in a </w:t>
      </w:r>
      <w:r w:rsidRPr="00C94B2B">
        <w:rPr>
          <w:rStyle w:val="Emphasis"/>
          <w:rFonts w:asciiTheme="minorHAnsi" w:hAnsiTheme="minorHAnsi"/>
          <w:highlight w:val="green"/>
        </w:rPr>
        <w:t>debate proposition</w:t>
      </w:r>
      <w:r w:rsidRPr="00C94B2B">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C94B2B">
        <w:rPr>
          <w:rStyle w:val="Box"/>
          <w:rFonts w:asciiTheme="minorHAnsi" w:hAnsiTheme="minorHAnsi"/>
          <w:highlight w:val="green"/>
        </w:rPr>
        <w:t>This is not to say</w:t>
      </w:r>
      <w:r w:rsidRPr="00C94B2B">
        <w:rPr>
          <w:rStyle w:val="Box"/>
          <w:rFonts w:asciiTheme="minorHAnsi" w:hAnsiTheme="minorHAnsi"/>
        </w:rPr>
        <w:t xml:space="preserve"> that </w:t>
      </w:r>
      <w:r w:rsidRPr="00C94B2B">
        <w:rPr>
          <w:rStyle w:val="Box"/>
          <w:rFonts w:asciiTheme="minorHAnsi" w:hAnsiTheme="minorHAnsi"/>
          <w:highlight w:val="green"/>
        </w:rPr>
        <w:t>debates should completely avoid creative interpretation</w:t>
      </w:r>
      <w:r w:rsidRPr="00C94B2B">
        <w:rPr>
          <w:rFonts w:asciiTheme="minorHAnsi" w:hAnsiTheme="minorHAnsi"/>
          <w:sz w:val="16"/>
        </w:rPr>
        <w:t xml:space="preserve"> of the controversy by advocates, </w:t>
      </w:r>
      <w:r w:rsidRPr="00C94B2B">
        <w:rPr>
          <w:rStyle w:val="TitleChar"/>
          <w:rFonts w:asciiTheme="minorHAnsi" w:hAnsiTheme="minorHAnsi"/>
          <w:highlight w:val="green"/>
        </w:rPr>
        <w:t>or</w:t>
      </w:r>
      <w:r w:rsidRPr="00C94B2B">
        <w:rPr>
          <w:rFonts w:asciiTheme="minorHAnsi" w:hAnsiTheme="minorHAnsi"/>
          <w:sz w:val="16"/>
          <w:highlight w:val="green"/>
        </w:rPr>
        <w:t xml:space="preserve"> </w:t>
      </w:r>
      <w:r w:rsidRPr="00C94B2B">
        <w:rPr>
          <w:rStyle w:val="Emphasis"/>
          <w:rFonts w:asciiTheme="minorHAnsi" w:hAnsiTheme="minorHAnsi"/>
          <w:highlight w:val="green"/>
        </w:rPr>
        <w:t xml:space="preserve">that good debates cannot occur over </w:t>
      </w:r>
      <w:r w:rsidRPr="00C94B2B">
        <w:rPr>
          <w:rStyle w:val="Box"/>
          <w:rFonts w:asciiTheme="minorHAnsi" w:hAnsiTheme="minorHAnsi"/>
          <w:highlight w:val="green"/>
        </w:rPr>
        <w:t>competing interpretations of the controversy</w:t>
      </w:r>
      <w:r w:rsidRPr="00C94B2B">
        <w:rPr>
          <w:rStyle w:val="TitleChar"/>
          <w:rFonts w:asciiTheme="minorHAnsi" w:hAnsiTheme="minorHAnsi"/>
          <w:highlight w:val="green"/>
        </w:rPr>
        <w:t xml:space="preserve">; in fact, </w:t>
      </w:r>
      <w:r w:rsidRPr="00C94B2B">
        <w:rPr>
          <w:rStyle w:val="Box"/>
          <w:rFonts w:asciiTheme="minorHAnsi" w:hAnsiTheme="minorHAnsi"/>
          <w:highlight w:val="green"/>
        </w:rPr>
        <w:t>these sorts of debates may be very engaging</w:t>
      </w:r>
      <w:r w:rsidRPr="00C94B2B">
        <w:rPr>
          <w:rStyle w:val="TitleChar"/>
          <w:rFonts w:asciiTheme="minorHAnsi" w:hAnsiTheme="minorHAnsi"/>
          <w:highlight w:val="green"/>
        </w:rPr>
        <w:t xml:space="preserve">. The point is that debate is best facilitated by </w:t>
      </w:r>
      <w:r w:rsidRPr="00C94B2B">
        <w:rPr>
          <w:rStyle w:val="TitleChar"/>
          <w:rFonts w:asciiTheme="minorHAnsi" w:hAnsiTheme="minorHAnsi"/>
        </w:rPr>
        <w:t xml:space="preserve">the guidance provided by </w:t>
      </w:r>
      <w:r w:rsidRPr="00C94B2B">
        <w:rPr>
          <w:rStyle w:val="Box"/>
          <w:rFonts w:asciiTheme="minorHAnsi" w:hAnsiTheme="minorHAnsi"/>
          <w:highlight w:val="green"/>
        </w:rPr>
        <w:t>focus on a particular point of difference</w:t>
      </w:r>
      <w:r w:rsidRPr="00C94B2B">
        <w:rPr>
          <w:rStyle w:val="TitleChar"/>
          <w:rFonts w:asciiTheme="minorHAnsi" w:hAnsiTheme="minorHAnsi"/>
        </w:rPr>
        <w:t>, which will be outlined in the following discussion.</w:t>
      </w:r>
    </w:p>
    <w:p w:rsidR="00836FCC" w:rsidRPr="00C94B2B" w:rsidRDefault="00836FCC" w:rsidP="00836FCC">
      <w:pPr>
        <w:pStyle w:val="Heading4"/>
        <w:rPr>
          <w:rFonts w:asciiTheme="minorHAnsi" w:hAnsiTheme="minorHAnsi"/>
        </w:rPr>
      </w:pPr>
      <w:r w:rsidRPr="00C94B2B">
        <w:rPr>
          <w:rFonts w:asciiTheme="minorHAnsi" w:hAnsiTheme="minorHAnsi"/>
        </w:rPr>
        <w:t xml:space="preserve">Discussion of specific policy-questions is crucial for skills development – it overcomes preconceived ideological notions and breaks out of traditional pedagogical frameworks by positing students as agents of decision-making </w:t>
      </w:r>
    </w:p>
    <w:p w:rsidR="00836FCC" w:rsidRPr="00C94B2B" w:rsidRDefault="00836FCC" w:rsidP="00836FCC">
      <w:pPr>
        <w:rPr>
          <w:rFonts w:asciiTheme="minorHAnsi" w:hAnsiTheme="minorHAnsi"/>
        </w:rPr>
      </w:pPr>
      <w:r w:rsidRPr="00C94B2B">
        <w:rPr>
          <w:rStyle w:val="StyleStyleBold12pt"/>
          <w:rFonts w:asciiTheme="minorHAnsi" w:hAnsiTheme="minorHAnsi"/>
        </w:rPr>
        <w:t>Esberg &amp; Sagan 12</w:t>
      </w:r>
      <w:r w:rsidRPr="00C94B2B">
        <w:rPr>
          <w:rFonts w:asciiTheme="minorHAnsi" w:hAnsiTheme="minorHAnsi"/>
        </w:rPr>
        <w:t xml:space="preserve"> </w:t>
      </w:r>
    </w:p>
    <w:p w:rsidR="00836FCC" w:rsidRPr="00C94B2B" w:rsidRDefault="00836FCC" w:rsidP="00836FCC">
      <w:pPr>
        <w:rPr>
          <w:rFonts w:asciiTheme="minorHAnsi" w:hAnsiTheme="minorHAnsi"/>
          <w:sz w:val="16"/>
          <w:szCs w:val="16"/>
        </w:rPr>
      </w:pPr>
      <w:r w:rsidRPr="00C94B2B">
        <w:rPr>
          <w:rFonts w:asciiTheme="minorHAnsi" w:hAnsiTheme="minorHAnsi"/>
          <w:sz w:val="16"/>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836FCC" w:rsidRPr="00C94B2B" w:rsidRDefault="00836FCC" w:rsidP="00836FCC">
      <w:pPr>
        <w:pStyle w:val="cardtext"/>
        <w:ind w:left="0"/>
        <w:rPr>
          <w:rFonts w:asciiTheme="minorHAnsi" w:hAnsiTheme="minorHAnsi"/>
          <w:sz w:val="10"/>
        </w:rPr>
      </w:pPr>
    </w:p>
    <w:p w:rsidR="00836FCC" w:rsidRPr="00C94B2B" w:rsidRDefault="00836FCC" w:rsidP="00836FCC">
      <w:pPr>
        <w:pStyle w:val="cardtext"/>
        <w:ind w:left="0"/>
        <w:rPr>
          <w:rStyle w:val="StyleBoldUnderline"/>
          <w:rFonts w:asciiTheme="minorHAnsi" w:hAnsiTheme="minorHAnsi"/>
        </w:rPr>
      </w:pPr>
      <w:r w:rsidRPr="00C94B2B">
        <w:rPr>
          <w:rFonts w:asciiTheme="minorHAnsi" w:hAnsiTheme="minorHAnsi"/>
          <w:sz w:val="16"/>
        </w:rPr>
        <w:t xml:space="preserve">These </w:t>
      </w:r>
      <w:r w:rsidRPr="00C94B2B">
        <w:rPr>
          <w:rStyle w:val="StyleBoldUnderline"/>
          <w:rFonts w:asciiTheme="minorHAnsi" w:hAnsiTheme="minorHAnsi"/>
          <w:highlight w:val="green"/>
        </w:rPr>
        <w:t>government</w:t>
      </w:r>
      <w:r w:rsidRPr="00C94B2B">
        <w:rPr>
          <w:rFonts w:asciiTheme="minorHAnsi" w:hAnsiTheme="minorHAnsi"/>
          <w:sz w:val="16"/>
        </w:rPr>
        <w:t xml:space="preserve"> or quasi-government think tank </w:t>
      </w:r>
      <w:r w:rsidRPr="00C94B2B">
        <w:rPr>
          <w:rStyle w:val="StyleBoldUnderline"/>
          <w:rFonts w:asciiTheme="minorHAnsi" w:hAnsiTheme="minorHAnsi"/>
          <w:highlight w:val="green"/>
        </w:rPr>
        <w:t>simulations</w:t>
      </w:r>
      <w:r w:rsidRPr="00C94B2B">
        <w:rPr>
          <w:rFonts w:asciiTheme="minorHAnsi" w:hAnsiTheme="minorHAnsi"/>
          <w:sz w:val="16"/>
        </w:rPr>
        <w:t xml:space="preserve"> often </w:t>
      </w:r>
      <w:r w:rsidRPr="00C94B2B">
        <w:rPr>
          <w:rStyle w:val="StyleBoldUnderline"/>
          <w:rFonts w:asciiTheme="minorHAnsi" w:hAnsiTheme="minorHAnsi"/>
          <w:highlight w:val="green"/>
        </w:rPr>
        <w:t>provide</w:t>
      </w:r>
      <w:r w:rsidRPr="00C94B2B">
        <w:rPr>
          <w:rFonts w:asciiTheme="minorHAnsi" w:hAnsiTheme="minorHAnsi"/>
          <w:sz w:val="16"/>
        </w:rPr>
        <w:t xml:space="preserve"> very similar </w:t>
      </w:r>
      <w:r w:rsidRPr="00C94B2B">
        <w:rPr>
          <w:rStyle w:val="StyleBoldUnderline"/>
          <w:rFonts w:asciiTheme="minorHAnsi" w:hAnsiTheme="minorHAnsi"/>
          <w:highlight w:val="green"/>
        </w:rPr>
        <w:t>lessons for</w:t>
      </w:r>
      <w:r w:rsidRPr="00C94B2B">
        <w:rPr>
          <w:rStyle w:val="StyleBoldUnderline"/>
          <w:rFonts w:asciiTheme="minorHAnsi" w:hAnsiTheme="minorHAnsi"/>
        </w:rPr>
        <w:t xml:space="preserve"> high-level players as are learned by </w:t>
      </w:r>
      <w:r w:rsidRPr="00C94B2B">
        <w:rPr>
          <w:rStyle w:val="Emphasis"/>
          <w:rFonts w:asciiTheme="minorHAnsi" w:hAnsiTheme="minorHAnsi"/>
          <w:highlight w:val="green"/>
        </w:rPr>
        <w:t>students in educational simulations</w:t>
      </w:r>
      <w:r w:rsidRPr="00C94B2B">
        <w:rPr>
          <w:rFonts w:asciiTheme="minorHAnsi" w:hAnsiTheme="minorHAnsi"/>
          <w:sz w:val="16"/>
        </w:rPr>
        <w:t xml:space="preserve">. </w:t>
      </w:r>
      <w:r w:rsidRPr="00C94B2B">
        <w:rPr>
          <w:rStyle w:val="StyleBoldUnderline"/>
          <w:rFonts w:asciiTheme="minorHAnsi" w:hAnsiTheme="minorHAnsi"/>
        </w:rPr>
        <w:t xml:space="preserve">Government </w:t>
      </w:r>
      <w:r w:rsidRPr="00C94B2B">
        <w:rPr>
          <w:rStyle w:val="StyleBoldUnderline"/>
          <w:rFonts w:asciiTheme="minorHAnsi" w:hAnsiTheme="minorHAnsi"/>
          <w:highlight w:val="green"/>
        </w:rPr>
        <w:t>participants learn</w:t>
      </w:r>
      <w:r w:rsidRPr="00C94B2B">
        <w:rPr>
          <w:rStyle w:val="StyleBoldUnderline"/>
          <w:rFonts w:asciiTheme="minorHAnsi" w:hAnsiTheme="minorHAnsi"/>
        </w:rPr>
        <w:t xml:space="preserve"> about </w:t>
      </w:r>
      <w:r w:rsidRPr="00C94B2B">
        <w:rPr>
          <w:rStyle w:val="StyleBoldUnderline"/>
          <w:rFonts w:asciiTheme="minorHAnsi" w:hAnsiTheme="minorHAnsi"/>
          <w:highlight w:val="green"/>
        </w:rPr>
        <w:t xml:space="preserve">the </w:t>
      </w:r>
      <w:r w:rsidRPr="00C94B2B">
        <w:rPr>
          <w:rStyle w:val="Emphasis"/>
          <w:rFonts w:asciiTheme="minorHAnsi" w:hAnsiTheme="minorHAnsi"/>
          <w:highlight w:val="green"/>
        </w:rPr>
        <w:t xml:space="preserve">importance of </w:t>
      </w:r>
      <w:r w:rsidRPr="00C94B2B">
        <w:rPr>
          <w:rStyle w:val="Box"/>
          <w:rFonts w:asciiTheme="minorHAnsi" w:hAnsiTheme="minorHAnsi"/>
          <w:szCs w:val="24"/>
          <w:highlight w:val="green"/>
        </w:rPr>
        <w:t>understanding foreign perspectives,</w:t>
      </w:r>
      <w:r w:rsidRPr="00C94B2B">
        <w:rPr>
          <w:rFonts w:asciiTheme="minorHAnsi" w:hAnsiTheme="minorHAnsi"/>
          <w:sz w:val="16"/>
        </w:rPr>
        <w:t xml:space="preserve"> the need to practice internal coordination, </w:t>
      </w:r>
      <w:r w:rsidRPr="00C94B2B">
        <w:rPr>
          <w:rStyle w:val="StyleBoldUnderline"/>
          <w:rFonts w:asciiTheme="minorHAnsi" w:hAnsiTheme="minorHAnsi"/>
          <w:highlight w:val="green"/>
        </w:rPr>
        <w:t>and the necessity to compromise</w:t>
      </w:r>
      <w:r w:rsidRPr="00C94B2B">
        <w:rPr>
          <w:rStyle w:val="StyleBoldUnderline"/>
          <w:rFonts w:asciiTheme="minorHAnsi" w:hAnsiTheme="minorHAnsi"/>
        </w:rPr>
        <w:t xml:space="preserve"> and coordinate</w:t>
      </w:r>
      <w:r w:rsidRPr="00C94B2B">
        <w:rPr>
          <w:rFonts w:asciiTheme="minorHAnsi" w:hAnsiTheme="minorHAnsi"/>
          <w:sz w:val="16"/>
        </w:rPr>
        <w:t xml:space="preserve"> with other governments in negotiations and crises. During the Cold War, political scientist Robert Mandel noted how </w:t>
      </w:r>
      <w:r w:rsidRPr="00C94B2B">
        <w:rPr>
          <w:rStyle w:val="StyleBoldUnderline"/>
          <w:rFonts w:asciiTheme="minorHAnsi" w:hAnsiTheme="minorHAnsi"/>
          <w:highlight w:val="green"/>
        </w:rPr>
        <w:t>crisis exercises</w:t>
      </w:r>
      <w:r w:rsidRPr="00C94B2B">
        <w:rPr>
          <w:rFonts w:asciiTheme="minorHAnsi" w:hAnsiTheme="minorHAnsi"/>
          <w:sz w:val="16"/>
        </w:rPr>
        <w:t xml:space="preserve"> and war games </w:t>
      </w:r>
      <w:r w:rsidRPr="00C94B2B">
        <w:rPr>
          <w:rStyle w:val="StyleBoldUnderline"/>
          <w:rFonts w:asciiTheme="minorHAnsi" w:hAnsiTheme="minorHAnsi"/>
          <w:highlight w:val="green"/>
        </w:rPr>
        <w:t>forced</w:t>
      </w:r>
      <w:r w:rsidRPr="00C94B2B">
        <w:rPr>
          <w:rFonts w:asciiTheme="minorHAnsi" w:hAnsiTheme="minorHAnsi"/>
          <w:sz w:val="16"/>
        </w:rPr>
        <w:t xml:space="preserve"> government </w:t>
      </w:r>
      <w:r w:rsidRPr="00C94B2B">
        <w:rPr>
          <w:rStyle w:val="StyleBoldUnderline"/>
          <w:rFonts w:asciiTheme="minorHAnsi" w:hAnsiTheme="minorHAnsi"/>
          <w:highlight w:val="green"/>
        </w:rPr>
        <w:t xml:space="preserve">officials to </w:t>
      </w:r>
      <w:r w:rsidRPr="00C94B2B">
        <w:rPr>
          <w:rStyle w:val="Box"/>
          <w:rFonts w:asciiTheme="minorHAnsi" w:hAnsiTheme="minorHAnsi"/>
          <w:szCs w:val="24"/>
          <w:highlight w:val="green"/>
        </w:rPr>
        <w:t>overcome ‘‘bureaucratic myopia</w:t>
      </w:r>
      <w:r w:rsidRPr="00C94B2B">
        <w:rPr>
          <w:rFonts w:asciiTheme="minorHAnsi" w:hAnsiTheme="minorHAnsi"/>
          <w:sz w:val="16"/>
        </w:rPr>
        <w:t xml:space="preserve">,’’ </w:t>
      </w:r>
      <w:r w:rsidRPr="00C94B2B">
        <w:rPr>
          <w:rStyle w:val="StyleBoldUnderline"/>
          <w:rFonts w:asciiTheme="minorHAnsi" w:hAnsiTheme="minorHAnsi"/>
        </w:rPr>
        <w:t xml:space="preserve">moving beyond their normal organizational roles and </w:t>
      </w:r>
      <w:r w:rsidRPr="00C94B2B">
        <w:rPr>
          <w:rStyle w:val="Emphasis"/>
          <w:rFonts w:asciiTheme="minorHAnsi" w:hAnsiTheme="minorHAnsi"/>
          <w:highlight w:val="green"/>
        </w:rPr>
        <w:t>thinking more creatively</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about how others might react</w:t>
      </w:r>
      <w:r w:rsidRPr="00C94B2B">
        <w:rPr>
          <w:rStyle w:val="StyleBoldUnderline"/>
          <w:rFonts w:asciiTheme="minorHAnsi" w:hAnsiTheme="minorHAnsi"/>
        </w:rPr>
        <w:t xml:space="preserve"> in a crisis or conflict</w:t>
      </w:r>
      <w:r w:rsidRPr="00C94B2B">
        <w:rPr>
          <w:rFonts w:asciiTheme="minorHAnsi" w:hAnsiTheme="minorHAnsi"/>
          <w:sz w:val="16"/>
        </w:rPr>
        <w:t xml:space="preserve">.6 The </w:t>
      </w:r>
      <w:r w:rsidRPr="00C94B2B">
        <w:rPr>
          <w:rStyle w:val="Emphasis"/>
          <w:rFonts w:asciiTheme="minorHAnsi" w:hAnsiTheme="minorHAnsi"/>
          <w:highlight w:val="green"/>
        </w:rPr>
        <w:t>skills of imagination</w:t>
      </w:r>
      <w:r w:rsidRPr="00C94B2B">
        <w:rPr>
          <w:rFonts w:asciiTheme="minorHAnsi" w:hAnsiTheme="minorHAnsi"/>
          <w:sz w:val="16"/>
          <w:highlight w:val="green"/>
        </w:rPr>
        <w:t xml:space="preserve"> </w:t>
      </w:r>
      <w:r w:rsidRPr="00C94B2B">
        <w:rPr>
          <w:rStyle w:val="StyleBoldUnderline"/>
          <w:rFonts w:asciiTheme="minorHAnsi" w:hAnsiTheme="minorHAnsi"/>
          <w:highlight w:val="green"/>
        </w:rPr>
        <w:t>and</w:t>
      </w:r>
      <w:r w:rsidRPr="00C94B2B">
        <w:rPr>
          <w:rStyle w:val="StyleBoldUnderline"/>
          <w:rFonts w:asciiTheme="minorHAnsi" w:hAnsiTheme="minorHAnsi"/>
        </w:rPr>
        <w:t xml:space="preserve"> the</w:t>
      </w:r>
      <w:r w:rsidRPr="00C94B2B">
        <w:rPr>
          <w:rFonts w:asciiTheme="minorHAnsi" w:hAnsiTheme="minorHAnsi"/>
          <w:sz w:val="16"/>
        </w:rPr>
        <w:t xml:space="preserve"> subsequent </w:t>
      </w:r>
      <w:r w:rsidRPr="00C94B2B">
        <w:rPr>
          <w:rStyle w:val="StyleBoldUnderline"/>
          <w:rFonts w:asciiTheme="minorHAnsi" w:hAnsiTheme="minorHAnsi"/>
          <w:highlight w:val="green"/>
        </w:rPr>
        <w:t xml:space="preserve">ability to </w:t>
      </w:r>
      <w:r w:rsidRPr="00C94B2B">
        <w:rPr>
          <w:rStyle w:val="Emphasis"/>
          <w:rFonts w:asciiTheme="minorHAnsi" w:hAnsiTheme="minorHAnsi"/>
          <w:highlight w:val="green"/>
        </w:rPr>
        <w:t>predict foreign interests</w:t>
      </w:r>
      <w:r w:rsidRPr="00C94B2B">
        <w:rPr>
          <w:rFonts w:asciiTheme="minorHAnsi" w:hAnsiTheme="minorHAnsi"/>
          <w:sz w:val="16"/>
        </w:rPr>
        <w:t xml:space="preserve"> and reactions </w:t>
      </w:r>
      <w:r w:rsidRPr="00C94B2B">
        <w:rPr>
          <w:rStyle w:val="StyleBoldUnderline"/>
          <w:rFonts w:asciiTheme="minorHAnsi" w:hAnsiTheme="minorHAnsi"/>
          <w:highlight w:val="green"/>
        </w:rPr>
        <w:t xml:space="preserve">remain </w:t>
      </w:r>
      <w:r w:rsidRPr="00C94B2B">
        <w:rPr>
          <w:rStyle w:val="Box"/>
          <w:rFonts w:asciiTheme="minorHAnsi" w:hAnsiTheme="minorHAnsi"/>
          <w:szCs w:val="24"/>
          <w:highlight w:val="green"/>
        </w:rPr>
        <w:t>critical for real-world</w:t>
      </w:r>
      <w:r w:rsidRPr="00C94B2B">
        <w:rPr>
          <w:rStyle w:val="Box"/>
          <w:rFonts w:asciiTheme="minorHAnsi" w:hAnsiTheme="minorHAnsi"/>
          <w:szCs w:val="24"/>
        </w:rPr>
        <w:t xml:space="preserve"> foreign </w:t>
      </w:r>
      <w:r w:rsidRPr="00C94B2B">
        <w:rPr>
          <w:rStyle w:val="Box"/>
          <w:rFonts w:asciiTheme="minorHAnsi" w:hAnsiTheme="minorHAnsi"/>
          <w:szCs w:val="24"/>
          <w:highlight w:val="green"/>
        </w:rPr>
        <w:t>policy makers</w:t>
      </w:r>
      <w:r w:rsidRPr="00C94B2B">
        <w:rPr>
          <w:rFonts w:asciiTheme="minorHAnsi" w:hAnsiTheme="minorHAnsi"/>
          <w:sz w:val="16"/>
        </w:rPr>
        <w:t xml:space="preserve">. For example, </w:t>
      </w:r>
      <w:r w:rsidRPr="00C94B2B">
        <w:rPr>
          <w:rStyle w:val="StyleBoldUnderline"/>
          <w:rFonts w:asciiTheme="minorHAnsi" w:hAnsiTheme="minorHAnsi"/>
        </w:rPr>
        <w:t>simulations of the Iranian nuclear crisis</w:t>
      </w:r>
      <w:r w:rsidRPr="00C94B2B">
        <w:rPr>
          <w:rFonts w:asciiTheme="minorHAnsi" w:hAnsiTheme="minorHAnsi"/>
          <w:sz w:val="16"/>
        </w:rPr>
        <w:t xml:space="preserve">*held in 2009 and 2010 at the Brookings Institution’s Saban Center and at Harvard University’s Belfer Center, and involving former US senior officials and </w:t>
      </w:r>
      <w:r w:rsidRPr="00C94B2B">
        <w:rPr>
          <w:rFonts w:asciiTheme="minorHAnsi" w:hAnsiTheme="minorHAnsi"/>
          <w:sz w:val="16"/>
        </w:rPr>
        <w:lastRenderedPageBreak/>
        <w:t>regional experts*</w:t>
      </w:r>
      <w:r w:rsidRPr="00C94B2B">
        <w:rPr>
          <w:rStyle w:val="StyleBoldUnderline"/>
          <w:rFonts w:asciiTheme="minorHAnsi" w:hAnsiTheme="minorHAnsi"/>
        </w:rPr>
        <w:t xml:space="preserve">highlighted the </w:t>
      </w:r>
      <w:r w:rsidRPr="00C94B2B">
        <w:rPr>
          <w:rStyle w:val="Emphasis"/>
          <w:rFonts w:asciiTheme="minorHAnsi" w:hAnsiTheme="minorHAnsi"/>
        </w:rPr>
        <w:t>dangers of misunderstanding foreign governments’ preferences</w:t>
      </w:r>
      <w:r w:rsidRPr="00C94B2B">
        <w:rPr>
          <w:rFonts w:asciiTheme="minorHAnsi" w:hAnsiTheme="minorHAnsi"/>
          <w:sz w:val="16"/>
        </w:rPr>
        <w:t xml:space="preserve"> and misinterpreting their subsequent behavior. In both simulations, </w:t>
      </w:r>
      <w:r w:rsidRPr="00C94B2B">
        <w:rPr>
          <w:rStyle w:val="StyleBoldUnderline"/>
          <w:rFonts w:asciiTheme="minorHAnsi" w:hAnsiTheme="minorHAnsi"/>
        </w:rPr>
        <w:t>the primary criticism of the US negotiating team lay in a failure to predict accurately how other states</w:t>
      </w:r>
      <w:r w:rsidRPr="00C94B2B">
        <w:rPr>
          <w:rFonts w:asciiTheme="minorHAnsi" w:hAnsiTheme="minorHAnsi"/>
          <w:sz w:val="16"/>
        </w:rPr>
        <w:t xml:space="preserve">, both allies and adversaries, </w:t>
      </w:r>
      <w:r w:rsidRPr="00C94B2B">
        <w:rPr>
          <w:rStyle w:val="StyleBoldUnderline"/>
          <w:rFonts w:asciiTheme="minorHAnsi" w:hAnsiTheme="minorHAnsi"/>
        </w:rPr>
        <w:t xml:space="preserve">would behave in response to US policy initiatives.7 </w:t>
      </w:r>
      <w:r w:rsidRPr="00C94B2B">
        <w:rPr>
          <w:rStyle w:val="StyleBoldUnderline"/>
          <w:rFonts w:asciiTheme="minorHAnsi" w:hAnsiTheme="minorHAnsi"/>
          <w:highlight w:val="green"/>
        </w:rPr>
        <w:t xml:space="preserve">By </w:t>
      </w:r>
      <w:r w:rsidRPr="00C94B2B">
        <w:rPr>
          <w:rStyle w:val="Box"/>
          <w:rFonts w:asciiTheme="minorHAnsi" w:hAnsiTheme="minorHAnsi"/>
          <w:szCs w:val="24"/>
          <w:highlight w:val="green"/>
        </w:rPr>
        <w:t>university age</w:t>
      </w:r>
      <w:r w:rsidRPr="00C94B2B">
        <w:rPr>
          <w:rStyle w:val="StyleBoldUnderline"/>
          <w:rFonts w:asciiTheme="minorHAnsi" w:hAnsiTheme="minorHAnsi"/>
          <w:highlight w:val="green"/>
        </w:rPr>
        <w:t xml:space="preserve">, </w:t>
      </w:r>
      <w:r w:rsidRPr="00C94B2B">
        <w:rPr>
          <w:rStyle w:val="Box"/>
          <w:rFonts w:asciiTheme="minorHAnsi" w:hAnsiTheme="minorHAnsi"/>
          <w:szCs w:val="24"/>
          <w:highlight w:val="green"/>
        </w:rPr>
        <w:t>students</w:t>
      </w:r>
      <w:r w:rsidRPr="00C94B2B">
        <w:rPr>
          <w:rStyle w:val="StyleBoldUnderline"/>
          <w:rFonts w:asciiTheme="minorHAnsi" w:hAnsiTheme="minorHAnsi"/>
        </w:rPr>
        <w:t xml:space="preserve"> often </w:t>
      </w:r>
      <w:r w:rsidRPr="00C94B2B">
        <w:rPr>
          <w:rStyle w:val="StyleBoldUnderline"/>
          <w:rFonts w:asciiTheme="minorHAnsi" w:hAnsiTheme="minorHAnsi"/>
          <w:highlight w:val="green"/>
        </w:rPr>
        <w:t xml:space="preserve">have a </w:t>
      </w:r>
      <w:r w:rsidRPr="00C94B2B">
        <w:rPr>
          <w:rStyle w:val="Box"/>
          <w:rFonts w:asciiTheme="minorHAnsi" w:hAnsiTheme="minorHAnsi"/>
          <w:szCs w:val="24"/>
          <w:highlight w:val="green"/>
        </w:rPr>
        <w:t>pre-defined view of international affairs</w:t>
      </w:r>
      <w:r w:rsidRPr="00C94B2B">
        <w:rPr>
          <w:rFonts w:asciiTheme="minorHAnsi" w:hAnsiTheme="minorHAnsi"/>
          <w:sz w:val="16"/>
        </w:rPr>
        <w:t xml:space="preserve">, </w:t>
      </w:r>
      <w:r w:rsidRPr="00C94B2B">
        <w:rPr>
          <w:rStyle w:val="StyleBoldUnderline"/>
          <w:rFonts w:asciiTheme="minorHAnsi" w:hAnsiTheme="minorHAnsi"/>
        </w:rPr>
        <w:t xml:space="preserve">and the literature on simulations in education has long emphasized how such </w:t>
      </w:r>
      <w:r w:rsidRPr="00C94B2B">
        <w:rPr>
          <w:rStyle w:val="StyleBoldUnderline"/>
          <w:rFonts w:asciiTheme="minorHAnsi" w:hAnsiTheme="minorHAnsi"/>
          <w:highlight w:val="green"/>
        </w:rPr>
        <w:t xml:space="preserve">exercises </w:t>
      </w:r>
      <w:r w:rsidRPr="00C94B2B">
        <w:rPr>
          <w:rStyle w:val="Box"/>
          <w:rFonts w:asciiTheme="minorHAnsi" w:hAnsiTheme="minorHAnsi"/>
          <w:szCs w:val="24"/>
          <w:highlight w:val="green"/>
        </w:rPr>
        <w:t>force students to challenge</w:t>
      </w:r>
      <w:r w:rsidRPr="00C94B2B">
        <w:rPr>
          <w:rStyle w:val="Box"/>
          <w:rFonts w:asciiTheme="minorHAnsi" w:hAnsiTheme="minorHAnsi"/>
          <w:szCs w:val="24"/>
        </w:rPr>
        <w:t xml:space="preserve"> their </w:t>
      </w:r>
      <w:r w:rsidRPr="00C94B2B">
        <w:rPr>
          <w:rStyle w:val="Box"/>
          <w:rFonts w:asciiTheme="minorHAnsi" w:hAnsiTheme="minorHAnsi"/>
          <w:szCs w:val="24"/>
          <w:highlight w:val="green"/>
        </w:rPr>
        <w:t>assumptions</w:t>
      </w:r>
      <w:r w:rsidRPr="00C94B2B">
        <w:rPr>
          <w:rFonts w:asciiTheme="minorHAnsi" w:hAnsiTheme="minorHAnsi"/>
          <w:sz w:val="16"/>
          <w:highlight w:val="green"/>
        </w:rPr>
        <w:t xml:space="preserve"> </w:t>
      </w:r>
      <w:r w:rsidRPr="00C94B2B">
        <w:rPr>
          <w:rStyle w:val="Emphasis"/>
          <w:rFonts w:asciiTheme="minorHAnsi" w:hAnsiTheme="minorHAnsi"/>
          <w:highlight w:val="green"/>
        </w:rPr>
        <w:t>about how other governments behave and how their</w:t>
      </w:r>
      <w:r w:rsidRPr="00C94B2B">
        <w:rPr>
          <w:rStyle w:val="Emphasis"/>
          <w:rFonts w:asciiTheme="minorHAnsi" w:hAnsiTheme="minorHAnsi"/>
        </w:rPr>
        <w:t xml:space="preserve"> own </w:t>
      </w:r>
      <w:r w:rsidRPr="00C94B2B">
        <w:rPr>
          <w:rStyle w:val="Emphasis"/>
          <w:rFonts w:asciiTheme="minorHAnsi" w:hAnsiTheme="minorHAnsi"/>
          <w:highlight w:val="green"/>
        </w:rPr>
        <w:t>government works</w:t>
      </w:r>
      <w:r w:rsidRPr="00C94B2B">
        <w:rPr>
          <w:rFonts w:asciiTheme="minorHAnsi" w:hAnsiTheme="minorHAnsi"/>
          <w:sz w:val="16"/>
        </w:rPr>
        <w:t xml:space="preserve">.8 </w:t>
      </w:r>
      <w:r w:rsidRPr="00C94B2B">
        <w:rPr>
          <w:rStyle w:val="StyleBoldUnderline"/>
          <w:rFonts w:asciiTheme="minorHAnsi" w:hAnsiTheme="minorHAnsi"/>
        </w:rPr>
        <w:t xml:space="preserve">Since simulations became more common as a teaching tool in the late 1950s, </w:t>
      </w:r>
      <w:r w:rsidRPr="00C94B2B">
        <w:rPr>
          <w:rStyle w:val="Emphasis"/>
          <w:rFonts w:asciiTheme="minorHAnsi" w:hAnsiTheme="minorHAnsi"/>
          <w:highlight w:val="green"/>
        </w:rPr>
        <w:t>educational literature has expounded on their benefits</w:t>
      </w:r>
      <w:r w:rsidRPr="00C94B2B">
        <w:rPr>
          <w:rStyle w:val="StyleBoldUnderline"/>
          <w:rFonts w:asciiTheme="minorHAnsi" w:hAnsiTheme="minorHAnsi"/>
          <w:highlight w:val="green"/>
        </w:rPr>
        <w:t xml:space="preserve">, from encouraging engagement by </w:t>
      </w:r>
      <w:r w:rsidRPr="00C94B2B">
        <w:rPr>
          <w:rStyle w:val="Box"/>
          <w:rFonts w:asciiTheme="minorHAnsi" w:hAnsiTheme="minorHAnsi"/>
          <w:szCs w:val="24"/>
          <w:highlight w:val="green"/>
        </w:rPr>
        <w:t>breaking from the typical lecture format</w:t>
      </w:r>
      <w:r w:rsidRPr="00C94B2B">
        <w:rPr>
          <w:rStyle w:val="StyleBoldUnderline"/>
          <w:rFonts w:asciiTheme="minorHAnsi" w:hAnsiTheme="minorHAnsi"/>
        </w:rPr>
        <w:t xml:space="preserve">, to </w:t>
      </w:r>
      <w:r w:rsidRPr="00C94B2B">
        <w:rPr>
          <w:rStyle w:val="StyleBoldUnderline"/>
          <w:rFonts w:asciiTheme="minorHAnsi" w:hAnsiTheme="minorHAnsi"/>
          <w:highlight w:val="green"/>
        </w:rPr>
        <w:t>improving communication skills</w:t>
      </w:r>
      <w:r w:rsidRPr="00C94B2B">
        <w:rPr>
          <w:rStyle w:val="StyleBoldUnderline"/>
          <w:rFonts w:asciiTheme="minorHAnsi" w:hAnsiTheme="minorHAnsi"/>
        </w:rPr>
        <w:t>, to promoting teamwork</w:t>
      </w:r>
      <w:r w:rsidRPr="00C94B2B">
        <w:rPr>
          <w:rFonts w:asciiTheme="minorHAnsi" w:hAnsiTheme="minorHAnsi"/>
          <w:sz w:val="16"/>
        </w:rPr>
        <w:t xml:space="preserve">.9 More broadly, </w:t>
      </w:r>
      <w:r w:rsidRPr="00C94B2B">
        <w:rPr>
          <w:rStyle w:val="StyleBoldUnderline"/>
          <w:rFonts w:asciiTheme="minorHAnsi" w:hAnsiTheme="minorHAnsi"/>
          <w:highlight w:val="green"/>
        </w:rPr>
        <w:t xml:space="preserve">simulations can deepen understanding by asking students to </w:t>
      </w:r>
      <w:r w:rsidRPr="00C94B2B">
        <w:rPr>
          <w:rStyle w:val="Box"/>
          <w:rFonts w:asciiTheme="minorHAnsi" w:hAnsiTheme="minorHAnsi"/>
          <w:szCs w:val="24"/>
          <w:highlight w:val="green"/>
        </w:rPr>
        <w:t>link fact and theory</w:t>
      </w:r>
      <w:r w:rsidRPr="00C94B2B">
        <w:rPr>
          <w:rStyle w:val="StyleBoldUnderline"/>
          <w:rFonts w:asciiTheme="minorHAnsi" w:hAnsiTheme="minorHAnsi"/>
        </w:rPr>
        <w:t xml:space="preserve">, providing a context for facts while </w:t>
      </w:r>
      <w:r w:rsidRPr="00C94B2B">
        <w:rPr>
          <w:rStyle w:val="Emphasis"/>
          <w:rFonts w:asciiTheme="minorHAnsi" w:hAnsiTheme="minorHAnsi"/>
        </w:rPr>
        <w:t>bringing theory into the realm of practice</w:t>
      </w:r>
      <w:r w:rsidRPr="00C94B2B">
        <w:rPr>
          <w:rFonts w:asciiTheme="minorHAnsi" w:hAnsiTheme="minorHAnsi"/>
          <w:sz w:val="16"/>
        </w:rPr>
        <w:t xml:space="preserve">.10 These exercises are particularly valuable in teaching international affairs for many of the same reasons they are useful for policy makers: </w:t>
      </w:r>
      <w:r w:rsidRPr="00C94B2B">
        <w:rPr>
          <w:rStyle w:val="Box"/>
          <w:rFonts w:asciiTheme="minorHAnsi" w:hAnsiTheme="minorHAnsi"/>
          <w:szCs w:val="24"/>
          <w:highlight w:val="green"/>
        </w:rPr>
        <w:t>they force participants to ‘‘grapple</w:t>
      </w:r>
      <w:r w:rsidRPr="00C94B2B">
        <w:rPr>
          <w:rStyle w:val="Box"/>
          <w:rFonts w:asciiTheme="minorHAnsi" w:hAnsiTheme="minorHAnsi"/>
          <w:szCs w:val="24"/>
        </w:rPr>
        <w:t xml:space="preserve"> with the </w:t>
      </w:r>
      <w:r w:rsidRPr="00C94B2B">
        <w:rPr>
          <w:rStyle w:val="Box"/>
          <w:rFonts w:asciiTheme="minorHAnsi" w:hAnsiTheme="minorHAnsi"/>
          <w:szCs w:val="24"/>
          <w:highlight w:val="green"/>
        </w:rPr>
        <w:t>issues arising from a world in flux.</w:t>
      </w:r>
      <w:r w:rsidRPr="00C94B2B">
        <w:rPr>
          <w:rFonts w:asciiTheme="minorHAnsi" w:hAnsiTheme="minorHAnsi"/>
          <w:sz w:val="16"/>
          <w:highlight w:val="green"/>
        </w:rPr>
        <w:t>’’</w:t>
      </w:r>
      <w:r w:rsidRPr="00C94B2B">
        <w:rPr>
          <w:rFonts w:asciiTheme="minorHAnsi" w:hAnsiTheme="minorHAnsi"/>
          <w:sz w:val="16"/>
        </w:rPr>
        <w:t xml:space="preserve">11 </w:t>
      </w:r>
      <w:r w:rsidRPr="00C94B2B">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C94B2B">
        <w:rPr>
          <w:rFonts w:asciiTheme="minorHAnsi" w:hAnsiTheme="minorHAnsi"/>
          <w:sz w:val="16"/>
        </w:rPr>
        <w:t xml:space="preserve">12 </w:t>
      </w:r>
      <w:r w:rsidRPr="00C94B2B">
        <w:rPr>
          <w:rStyle w:val="Box"/>
          <w:rFonts w:asciiTheme="minorHAnsi" w:hAnsiTheme="minorHAnsi"/>
          <w:szCs w:val="24"/>
          <w:highlight w:val="green"/>
        </w:rPr>
        <w:t>Role-playing exercises</w:t>
      </w:r>
      <w:r w:rsidRPr="00C94B2B">
        <w:rPr>
          <w:rFonts w:asciiTheme="minorHAnsi" w:hAnsiTheme="minorHAnsi"/>
          <w:sz w:val="16"/>
        </w:rPr>
        <w:t xml:space="preserve"> certainly </w:t>
      </w:r>
      <w:r w:rsidRPr="00C94B2B">
        <w:rPr>
          <w:rStyle w:val="StyleBoldUnderline"/>
          <w:rFonts w:asciiTheme="minorHAnsi" w:hAnsiTheme="minorHAnsi"/>
          <w:highlight w:val="green"/>
        </w:rPr>
        <w:t>encourage students to</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learn political</w:t>
      </w:r>
      <w:r w:rsidRPr="00C94B2B">
        <w:rPr>
          <w:rStyle w:val="StyleBoldUnderline"/>
          <w:rFonts w:asciiTheme="minorHAnsi" w:hAnsiTheme="minorHAnsi"/>
        </w:rPr>
        <w:t xml:space="preserve"> and technical </w:t>
      </w:r>
      <w:r w:rsidRPr="00C94B2B">
        <w:rPr>
          <w:rStyle w:val="StyleBoldUnderline"/>
          <w:rFonts w:asciiTheme="minorHAnsi" w:hAnsiTheme="minorHAnsi"/>
          <w:highlight w:val="green"/>
        </w:rPr>
        <w:t>facts</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 xml:space="preserve">but they learn them in a </w:t>
      </w:r>
      <w:r w:rsidRPr="00C94B2B">
        <w:rPr>
          <w:rStyle w:val="Box"/>
          <w:rFonts w:asciiTheme="minorHAnsi" w:hAnsiTheme="minorHAnsi"/>
          <w:szCs w:val="24"/>
          <w:highlight w:val="green"/>
        </w:rPr>
        <w:t>more active style</w:t>
      </w:r>
      <w:r w:rsidRPr="00C94B2B">
        <w:rPr>
          <w:rFonts w:asciiTheme="minorHAnsi" w:hAnsiTheme="minorHAnsi"/>
          <w:sz w:val="16"/>
        </w:rPr>
        <w:t xml:space="preserve">. Rather than sitting in a classroom and merely receiving knowledge, </w:t>
      </w:r>
      <w:r w:rsidRPr="00C94B2B">
        <w:rPr>
          <w:rStyle w:val="Emphasis"/>
          <w:rFonts w:asciiTheme="minorHAnsi" w:hAnsiTheme="minorHAnsi"/>
          <w:highlight w:val="green"/>
        </w:rPr>
        <w:t>students actively research</w:t>
      </w:r>
      <w:r w:rsidRPr="00C94B2B">
        <w:rPr>
          <w:rStyle w:val="Emphasis"/>
          <w:rFonts w:asciiTheme="minorHAnsi" w:hAnsiTheme="minorHAnsi"/>
        </w:rPr>
        <w:t xml:space="preserve"> ‘‘their’’ </w:t>
      </w:r>
      <w:r w:rsidRPr="00C94B2B">
        <w:rPr>
          <w:rStyle w:val="Emphasis"/>
          <w:rFonts w:asciiTheme="minorHAnsi" w:hAnsiTheme="minorHAnsi"/>
          <w:highlight w:val="green"/>
        </w:rPr>
        <w:t>government</w:t>
      </w:r>
      <w:r w:rsidRPr="00C94B2B">
        <w:rPr>
          <w:rStyle w:val="Emphasis"/>
          <w:rFonts w:asciiTheme="minorHAnsi" w:hAnsiTheme="minorHAnsi"/>
        </w:rPr>
        <w:t xml:space="preserve">’s </w:t>
      </w:r>
      <w:r w:rsidRPr="00C94B2B">
        <w:rPr>
          <w:rStyle w:val="Emphasis"/>
          <w:rFonts w:asciiTheme="minorHAnsi" w:hAnsiTheme="minorHAnsi"/>
          <w:highlight w:val="green"/>
        </w:rPr>
        <w:t>positions</w:t>
      </w:r>
      <w:r w:rsidRPr="00C94B2B">
        <w:rPr>
          <w:rStyle w:val="Emphasis"/>
          <w:rFonts w:asciiTheme="minorHAnsi" w:hAnsiTheme="minorHAnsi"/>
        </w:rPr>
        <w:t xml:space="preserve"> and actively argue, brief, and negotiate with others</w:t>
      </w:r>
      <w:r w:rsidRPr="00C94B2B">
        <w:rPr>
          <w:rFonts w:asciiTheme="minorHAnsi" w:hAnsiTheme="minorHAnsi"/>
          <w:sz w:val="16"/>
        </w:rPr>
        <w:t xml:space="preserve">.13 Facts can change quickly; </w:t>
      </w:r>
      <w:r w:rsidRPr="00C94B2B">
        <w:rPr>
          <w:rStyle w:val="StyleBoldUnderline"/>
          <w:rFonts w:asciiTheme="minorHAnsi" w:hAnsiTheme="minorHAnsi"/>
          <w:highlight w:val="green"/>
        </w:rPr>
        <w:t>simulations teach</w:t>
      </w:r>
      <w:r w:rsidRPr="00C94B2B">
        <w:rPr>
          <w:rStyle w:val="StyleBoldUnderline"/>
          <w:rFonts w:asciiTheme="minorHAnsi" w:hAnsiTheme="minorHAnsi"/>
        </w:rPr>
        <w:t xml:space="preserve"> students </w:t>
      </w:r>
      <w:r w:rsidRPr="00C94B2B">
        <w:rPr>
          <w:rStyle w:val="Box"/>
          <w:rFonts w:asciiTheme="minorHAnsi" w:hAnsiTheme="minorHAnsi"/>
          <w:szCs w:val="24"/>
          <w:highlight w:val="green"/>
        </w:rPr>
        <w:t>how to contextualize and act on information.</w:t>
      </w:r>
      <w:r w:rsidRPr="00C94B2B">
        <w:rPr>
          <w:rStyle w:val="StyleBoldUnderline"/>
          <w:rFonts w:asciiTheme="minorHAnsi" w:hAnsiTheme="minorHAnsi"/>
        </w:rPr>
        <w:t>14</w:t>
      </w:r>
    </w:p>
    <w:p w:rsidR="00836FCC" w:rsidRPr="00C94B2B" w:rsidRDefault="00836FCC" w:rsidP="00836FCC">
      <w:pPr>
        <w:pStyle w:val="Heading4"/>
        <w:rPr>
          <w:rFonts w:asciiTheme="minorHAnsi" w:hAnsiTheme="minorHAnsi"/>
        </w:rPr>
      </w:pPr>
      <w:r w:rsidRPr="00C94B2B">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836FCC" w:rsidRPr="00C94B2B" w:rsidRDefault="00836FCC" w:rsidP="00836FCC">
      <w:pPr>
        <w:rPr>
          <w:rStyle w:val="StyleStyleBold12pt"/>
          <w:rFonts w:asciiTheme="minorHAnsi" w:hAnsiTheme="minorHAnsi"/>
        </w:rPr>
      </w:pPr>
      <w:r w:rsidRPr="00C94B2B">
        <w:rPr>
          <w:rStyle w:val="StyleStyleBold12pt"/>
          <w:rFonts w:asciiTheme="minorHAnsi" w:hAnsiTheme="minorHAnsi"/>
        </w:rPr>
        <w:t>Roberts-Miller 3</w:t>
      </w:r>
    </w:p>
    <w:p w:rsidR="00836FCC" w:rsidRPr="00C94B2B" w:rsidRDefault="00836FCC" w:rsidP="00836FCC">
      <w:pPr>
        <w:rPr>
          <w:rFonts w:asciiTheme="minorHAnsi" w:hAnsiTheme="minorHAnsi"/>
          <w:sz w:val="16"/>
          <w:szCs w:val="16"/>
        </w:rPr>
      </w:pPr>
      <w:r w:rsidRPr="00C94B2B">
        <w:rPr>
          <w:rFonts w:asciiTheme="minorHAnsi" w:hAnsiTheme="minorHAnsi"/>
          <w:sz w:val="16"/>
          <w:szCs w:val="16"/>
        </w:rPr>
        <w:t>Patricia Roberts-Miller 3 is Associate Professor of Rhetoric at the University of Texas "Fighting Without Hatred:Hannah Ar endt ' s Agonistic Rhetoric" JAC 22.2 2003</w:t>
      </w:r>
    </w:p>
    <w:p w:rsidR="00836FCC" w:rsidRPr="00C94B2B" w:rsidRDefault="00836FCC" w:rsidP="00836FCC">
      <w:pPr>
        <w:pStyle w:val="cardtext"/>
        <w:ind w:left="0"/>
        <w:rPr>
          <w:rStyle w:val="StyleBoldUnderline"/>
          <w:rFonts w:asciiTheme="minorHAnsi" w:hAnsiTheme="minorHAnsi"/>
        </w:rPr>
      </w:pPr>
    </w:p>
    <w:p w:rsidR="00836FCC" w:rsidRPr="00C94B2B" w:rsidRDefault="00836FCC" w:rsidP="00836FCC">
      <w:pPr>
        <w:pStyle w:val="cardtext"/>
        <w:ind w:left="0"/>
        <w:rPr>
          <w:rFonts w:asciiTheme="minorHAnsi" w:hAnsiTheme="minorHAnsi"/>
          <w:b/>
          <w:bCs/>
          <w:u w:val="single"/>
        </w:rPr>
      </w:pPr>
      <w:r w:rsidRPr="00C94B2B">
        <w:rPr>
          <w:rStyle w:val="StyleBoldUnderline"/>
          <w:rFonts w:asciiTheme="minorHAnsi" w:hAnsiTheme="minorHAnsi"/>
        </w:rPr>
        <w:t>Totalitarianism and the Competitive Space of Agonism</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common </w:t>
      </w:r>
      <w:r w:rsidRPr="00C94B2B">
        <w:rPr>
          <w:rStyle w:val="StyleBoldUnderline"/>
          <w:rFonts w:asciiTheme="minorHAnsi" w:hAnsiTheme="minorHAnsi"/>
          <w:highlight w:val="green"/>
        </w:rPr>
        <w:t>world of deliberate</w:t>
      </w:r>
      <w:r w:rsidRPr="00C94B2B">
        <w:rPr>
          <w:rStyle w:val="StyleBoldUnderline"/>
          <w:rFonts w:asciiTheme="minorHAnsi" w:hAnsiTheme="minorHAnsi"/>
        </w:rPr>
        <w:t xml:space="preserve"> and joint </w:t>
      </w:r>
      <w:r w:rsidRPr="00C94B2B">
        <w:rPr>
          <w:rStyle w:val="StyleBoldUnderline"/>
          <w:rFonts w:asciiTheme="minorHAnsi" w:hAnsiTheme="minorHAnsi"/>
          <w:highlight w:val="green"/>
        </w:rPr>
        <w:t xml:space="preserve">action is fragmented into </w:t>
      </w:r>
      <w:r w:rsidRPr="00C94B2B">
        <w:rPr>
          <w:rStyle w:val="StyleBoldUnderline"/>
          <w:rFonts w:asciiTheme="minorHAnsi" w:hAnsiTheme="minorHAnsi"/>
        </w:rPr>
        <w:t xml:space="preserve">solipsistic and </w:t>
      </w:r>
      <w:r w:rsidRPr="00C94B2B">
        <w:rPr>
          <w:rStyle w:val="StyleBoldUnderline"/>
          <w:rFonts w:asciiTheme="minorHAnsi" w:hAnsiTheme="minorHAnsi"/>
          <w:highlight w:val="green"/>
        </w:rPr>
        <w:t>unreflective behavior</w:t>
      </w:r>
      <w:r w:rsidRPr="00C94B2B">
        <w:rPr>
          <w:rStyle w:val="StyleBoldUnderline"/>
          <w:rFonts w:asciiTheme="minorHAnsi" w:hAnsiTheme="minorHAnsi"/>
          <w:sz w:val="10"/>
        </w:rPr>
        <w:t xml:space="preserve">. </w:t>
      </w:r>
      <w:r w:rsidRPr="00C94B2B">
        <w:rPr>
          <w:rFonts w:asciiTheme="minorHAnsi" w:hAnsiTheme="minorHAnsi"/>
          <w:sz w:val="10"/>
        </w:rPr>
        <w:t>In an especially lovely passage, she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in mass society </w:t>
      </w:r>
      <w:r w:rsidRPr="00C94B2B">
        <w:rPr>
          <w:rStyle w:val="StyleBoldUnderline"/>
          <w:rFonts w:asciiTheme="minorHAnsi" w:hAnsiTheme="minorHAnsi"/>
          <w:highlight w:val="green"/>
        </w:rPr>
        <w:t>people are</w:t>
      </w:r>
      <w:r w:rsidRPr="00C94B2B">
        <w:rPr>
          <w:rStyle w:val="StyleBoldUnderline"/>
          <w:rFonts w:asciiTheme="minorHAnsi" w:hAnsiTheme="minorHAnsi"/>
        </w:rPr>
        <w:t xml:space="preserve"> all </w:t>
      </w:r>
      <w:r w:rsidRPr="00C94B2B">
        <w:rPr>
          <w:rStyle w:val="StyleBoldUnderline"/>
          <w:rFonts w:asciiTheme="minorHAnsi" w:hAnsiTheme="minorHAnsi"/>
          <w:highlight w:val="green"/>
        </w:rPr>
        <w:t xml:space="preserve">imprisoned in the subjectivity of their own </w:t>
      </w:r>
      <w:r w:rsidRPr="00C94B2B">
        <w:rPr>
          <w:rStyle w:val="StyleBoldUnderline"/>
          <w:rFonts w:asciiTheme="minorHAnsi" w:hAnsiTheme="minorHAnsi"/>
        </w:rPr>
        <w:t xml:space="preserve">singular </w:t>
      </w:r>
      <w:r w:rsidRPr="00C94B2B">
        <w:rPr>
          <w:rStyle w:val="StyleBoldUnderline"/>
          <w:rFonts w:asciiTheme="minorHAnsi" w:hAnsiTheme="minorHAnsi"/>
          <w:highlight w:val="green"/>
        </w:rPr>
        <w:t>experience</w:t>
      </w:r>
      <w:r w:rsidRPr="00C94B2B">
        <w:rPr>
          <w:rStyle w:val="StyleBoldUnderline"/>
          <w:rFonts w:asciiTheme="minorHAnsi" w:hAnsiTheme="minorHAnsi"/>
        </w:rPr>
        <w:t>, which does not cease to be singular if the same experience is multiplied innumerable times</w:t>
      </w:r>
      <w:r w:rsidRPr="00C94B2B">
        <w:rPr>
          <w:rStyle w:val="StyleBoldUnderline"/>
          <w:rFonts w:asciiTheme="minorHAnsi" w:hAnsiTheme="minorHAnsi"/>
          <w:sz w:val="10"/>
        </w:rPr>
        <w:t xml:space="preserve">. </w:t>
      </w:r>
      <w:r w:rsidRPr="00C94B2B">
        <w:rPr>
          <w:rFonts w:asciiTheme="minorHAnsi" w:hAnsiTheme="minorHAnsi"/>
          <w:sz w:val="10"/>
        </w:rPr>
        <w:t>The end of the common world has come when it is seen only under one aspect and is permitted to present itself in only one perspective. (Human 58)</w:t>
      </w:r>
      <w:r w:rsidRPr="00C94B2B">
        <w:rPr>
          <w:rFonts w:asciiTheme="minorHAnsi" w:hAnsiTheme="minorHAnsi"/>
          <w:sz w:val="12"/>
        </w:rPr>
        <w:t>¶</w:t>
      </w:r>
      <w:r w:rsidRPr="00C94B2B">
        <w:rPr>
          <w:rFonts w:asciiTheme="minorHAnsi" w:hAnsiTheme="minorHAnsi"/>
          <w:sz w:val="10"/>
        </w:rPr>
        <w:t xml:space="preserve"> What Arendt so beautifully describes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isolation and individualism are not corollaries, and may even be antithetical because </w:t>
      </w:r>
      <w:r w:rsidRPr="00C94B2B">
        <w:rPr>
          <w:rStyle w:val="StyleBoldUnderline"/>
          <w:rFonts w:asciiTheme="minorHAnsi" w:hAnsiTheme="minorHAnsi"/>
          <w:highlight w:val="green"/>
        </w:rPr>
        <w:t>obsession with one's own</w:t>
      </w:r>
      <w:r w:rsidRPr="00C94B2B">
        <w:rPr>
          <w:rStyle w:val="StyleBoldUnderline"/>
          <w:rFonts w:asciiTheme="minorHAnsi" w:hAnsiTheme="minorHAnsi"/>
        </w:rPr>
        <w:t xml:space="preserve"> self and the particularities of one's </w:t>
      </w:r>
      <w:r w:rsidRPr="00C94B2B">
        <w:rPr>
          <w:rStyle w:val="StyleBoldUnderline"/>
          <w:rFonts w:asciiTheme="minorHAnsi" w:hAnsiTheme="minorHAnsi"/>
          <w:highlight w:val="green"/>
        </w:rPr>
        <w:t>life prevents</w:t>
      </w:r>
      <w:r w:rsidRPr="00C94B2B">
        <w:rPr>
          <w:rStyle w:val="StyleBoldUnderline"/>
          <w:rFonts w:asciiTheme="minorHAnsi" w:hAnsiTheme="minorHAnsi"/>
        </w:rPr>
        <w:t xml:space="preserve"> one from </w:t>
      </w:r>
      <w:r w:rsidRPr="00C94B2B">
        <w:rPr>
          <w:rStyle w:val="StyleBoldUnderline"/>
          <w:rFonts w:asciiTheme="minorHAnsi" w:hAnsiTheme="minorHAnsi"/>
          <w:highlight w:val="green"/>
        </w:rPr>
        <w:t>engaging in</w:t>
      </w:r>
      <w:r w:rsidRPr="00C94B2B">
        <w:rPr>
          <w:rStyle w:val="StyleBoldUnderline"/>
          <w:rFonts w:asciiTheme="minorHAnsi" w:hAnsiTheme="minorHAnsi"/>
        </w:rPr>
        <w:t xml:space="preserve"> conscious, </w:t>
      </w:r>
      <w:r w:rsidRPr="00C94B2B">
        <w:rPr>
          <w:rStyle w:val="StyleBoldUnderline"/>
          <w:rFonts w:asciiTheme="minorHAnsi" w:hAnsiTheme="minorHAnsi"/>
          <w:highlight w:val="green"/>
        </w:rPr>
        <w:t>deliberate</w:t>
      </w:r>
      <w:r w:rsidRPr="00C94B2B">
        <w:rPr>
          <w:rStyle w:val="StyleBoldUnderline"/>
          <w:rFonts w:asciiTheme="minorHAnsi" w:hAnsiTheme="minorHAnsi"/>
        </w:rPr>
        <w:t xml:space="preserve">, collective </w:t>
      </w:r>
      <w:r w:rsidRPr="00C94B2B">
        <w:rPr>
          <w:rStyle w:val="StyleBoldUnderline"/>
          <w:rFonts w:asciiTheme="minorHAnsi" w:hAnsiTheme="minorHAnsi"/>
          <w:highlight w:val="green"/>
        </w:rPr>
        <w:t>action</w:t>
      </w:r>
      <w:r w:rsidRPr="00C94B2B">
        <w:rPr>
          <w:rStyle w:val="StyleBoldUnderline"/>
          <w:rFonts w:asciiTheme="minorHAnsi" w:hAnsiTheme="minorHAnsi"/>
        </w:rPr>
        <w:t>. Individuality</w:t>
      </w:r>
      <w:r w:rsidRPr="00C94B2B">
        <w:rPr>
          <w:rStyle w:val="StyleBoldUnderline"/>
          <w:rFonts w:asciiTheme="minorHAnsi" w:hAnsiTheme="minorHAnsi"/>
          <w:sz w:val="10"/>
        </w:rPr>
        <w:t xml:space="preserve">, unlike isolation, </w:t>
      </w:r>
      <w:r w:rsidRPr="00C94B2B">
        <w:rPr>
          <w:rStyle w:val="StyleBoldUnderline"/>
          <w:rFonts w:asciiTheme="minorHAnsi" w:hAnsiTheme="minorHAnsi"/>
        </w:rPr>
        <w:t xml:space="preserve">depends upon a collective with whom one argues in order to direct the common life. </w:t>
      </w:r>
      <w:r w:rsidRPr="00C94B2B">
        <w:rPr>
          <w:rStyle w:val="StyleBoldUnderline"/>
          <w:rFonts w:asciiTheme="minorHAnsi" w:hAnsiTheme="minorHAnsi"/>
          <w:highlight w:val="green"/>
        </w:rPr>
        <w:t>Self-obsession</w:t>
      </w:r>
      <w:r w:rsidRPr="00C94B2B">
        <w:rPr>
          <w:rStyle w:val="StyleBoldUnderline"/>
          <w:rFonts w:asciiTheme="minorHAnsi" w:hAnsiTheme="minorHAnsi"/>
        </w:rPr>
        <w:t>, even (especially?) when coupled with isolation from one' s community is far from apolitical; it has political consequences</w:t>
      </w:r>
      <w:r w:rsidRPr="00C94B2B">
        <w:rPr>
          <w:rFonts w:asciiTheme="minorHAnsi" w:hAnsiTheme="minorHAnsi"/>
          <w:sz w:val="10"/>
        </w:rPr>
        <w:t>. Perhaps a better way to put it is that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 xml:space="preserve">is political </w:t>
      </w:r>
      <w:r w:rsidRPr="00C94B2B">
        <w:rPr>
          <w:rStyle w:val="StyleBoldUnderline"/>
          <w:rFonts w:asciiTheme="minorHAnsi" w:hAnsiTheme="minorHAnsi"/>
        </w:rPr>
        <w:t xml:space="preserve">precisely </w:t>
      </w:r>
      <w:r w:rsidRPr="00C94B2B">
        <w:rPr>
          <w:rStyle w:val="StyleBoldUnderline"/>
          <w:rFonts w:asciiTheme="minorHAnsi" w:hAnsiTheme="minorHAnsi"/>
          <w:highlight w:val="green"/>
        </w:rPr>
        <w:t xml:space="preserve">because it </w:t>
      </w:r>
      <w:r w:rsidRPr="00C94B2B">
        <w:rPr>
          <w:rStyle w:val="StyleBoldUnderline"/>
          <w:rFonts w:asciiTheme="minorHAnsi" w:hAnsiTheme="minorHAnsi"/>
          <w:highlight w:val="green"/>
          <w:bdr w:val="single" w:sz="4" w:space="0" w:color="auto" w:frame="1"/>
        </w:rPr>
        <w:t>aspires to be apolitical</w:t>
      </w:r>
      <w:r w:rsidRPr="00C94B2B">
        <w:rPr>
          <w:rStyle w:val="StyleBoldUnderline"/>
          <w:rFonts w:asciiTheme="minorHAnsi" w:hAnsiTheme="minorHAnsi"/>
          <w:sz w:val="10"/>
        </w:rPr>
        <w:t xml:space="preserve">. </w:t>
      </w:r>
      <w:r w:rsidRPr="00C94B2B">
        <w:rPr>
          <w:rFonts w:asciiTheme="minorHAnsi" w:hAnsiTheme="minorHAnsi"/>
          <w:sz w:val="10"/>
        </w:rPr>
        <w:t>This fragmented world in which many people live simultaneously and even similarly but not exactly together is what Arendt calls the "social."</w:t>
      </w:r>
      <w:r w:rsidRPr="00C94B2B">
        <w:rPr>
          <w:rFonts w:asciiTheme="minorHAnsi" w:hAnsiTheme="minorHAnsi"/>
          <w:sz w:val="12"/>
        </w:rPr>
        <w:t>¶</w:t>
      </w:r>
      <w:r w:rsidRPr="00C94B2B">
        <w:rPr>
          <w:rFonts w:asciiTheme="minorHAnsi" w:hAnsiTheme="minorHAnsi"/>
          <w:sz w:val="10"/>
        </w:rPr>
        <w:t xml:space="preserve"> Arendt does not mean that group behavior is impossible in the realm of the social, but that social behavior consists "in some way of isolated</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individuals</w:t>
      </w:r>
      <w:r w:rsidRPr="00C94B2B">
        <w:rPr>
          <w:rStyle w:val="StyleBoldUnderline"/>
          <w:rFonts w:asciiTheme="minorHAnsi" w:hAnsiTheme="minorHAnsi"/>
        </w:rPr>
        <w:t>, incapable of solidarity or mutuality</w:t>
      </w:r>
      <w:r w:rsidRPr="00C94B2B">
        <w:rPr>
          <w:rStyle w:val="StyleBoldUnderline"/>
          <w:rFonts w:asciiTheme="minorHAnsi" w:hAnsiTheme="minorHAnsi"/>
          <w:sz w:val="10"/>
        </w:rPr>
        <w:t xml:space="preserve">, who </w:t>
      </w:r>
      <w:r w:rsidRPr="00C94B2B">
        <w:rPr>
          <w:rStyle w:val="StyleBoldUnderline"/>
          <w:rFonts w:asciiTheme="minorHAnsi" w:hAnsiTheme="minorHAnsi"/>
          <w:highlight w:val="green"/>
        </w:rPr>
        <w:t>abdicate their human capacities</w:t>
      </w:r>
      <w:r w:rsidRPr="00C94B2B">
        <w:rPr>
          <w:rStyle w:val="StyleBoldUnderline"/>
          <w:rFonts w:asciiTheme="minorHAnsi" w:hAnsiTheme="minorHAnsi"/>
        </w:rPr>
        <w:t xml:space="preserve"> and responsibilities </w:t>
      </w:r>
      <w:r w:rsidRPr="00C94B2B">
        <w:rPr>
          <w:rStyle w:val="StyleBoldUnderline"/>
          <w:rFonts w:asciiTheme="minorHAnsi" w:hAnsiTheme="minorHAnsi"/>
          <w:highlight w:val="green"/>
        </w:rPr>
        <w:t>to a projected 'they'</w:t>
      </w:r>
      <w:r w:rsidRPr="00C94B2B">
        <w:rPr>
          <w:rStyle w:val="StyleBoldUnderline"/>
          <w:rFonts w:asciiTheme="minorHAnsi" w:hAnsiTheme="minorHAnsi"/>
        </w:rPr>
        <w:t xml:space="preserve"> or 'it,' </w:t>
      </w:r>
      <w:r w:rsidRPr="00C94B2B">
        <w:rPr>
          <w:rStyle w:val="StyleBoldUnderline"/>
          <w:rFonts w:asciiTheme="minorHAnsi" w:hAnsiTheme="minorHAnsi"/>
          <w:highlight w:val="green"/>
        </w:rPr>
        <w:t xml:space="preserve">with </w:t>
      </w:r>
      <w:r w:rsidRPr="00C94B2B">
        <w:rPr>
          <w:rStyle w:val="StyleBoldUnderline"/>
          <w:rFonts w:asciiTheme="minorHAnsi" w:hAnsiTheme="minorHAnsi"/>
        </w:rPr>
        <w:t xml:space="preserve">disastrous </w:t>
      </w:r>
      <w:r w:rsidRPr="00C94B2B">
        <w:rPr>
          <w:rStyle w:val="StyleBoldUnderline"/>
          <w:rFonts w:asciiTheme="minorHAnsi" w:hAnsiTheme="minorHAnsi"/>
          <w:highlight w:val="green"/>
        </w:rPr>
        <w:t>consequences</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w:t>
      </w:r>
      <w:r w:rsidRPr="00C94B2B">
        <w:rPr>
          <w:rStyle w:val="StyleBoldUnderline"/>
          <w:rFonts w:asciiTheme="minorHAnsi" w:hAnsiTheme="minorHAnsi"/>
        </w:rPr>
        <w:t>both for other people and eventually for themselves</w:t>
      </w:r>
      <w:r w:rsidRPr="00C94B2B">
        <w:rPr>
          <w:rStyle w:val="StyleBoldUnderline"/>
          <w:rFonts w:asciiTheme="minorHAnsi" w:hAnsiTheme="minorHAnsi"/>
          <w:sz w:val="10"/>
        </w:rPr>
        <w:t>" (</w:t>
      </w:r>
      <w:r w:rsidRPr="00C94B2B">
        <w:rPr>
          <w:rFonts w:asciiTheme="minorHAnsi" w:hAnsiTheme="minorHAnsi"/>
          <w:sz w:val="10"/>
        </w:rPr>
        <w:t xml:space="preserve">Pitkin 79). One can behave, butnot act. For someone like Arendt, a German-assimilated Jew, </w:t>
      </w:r>
      <w:r w:rsidRPr="00C94B2B">
        <w:rPr>
          <w:rStyle w:val="StyleBoldUnderline"/>
          <w:rFonts w:asciiTheme="minorHAnsi" w:hAnsiTheme="minorHAnsi"/>
        </w:rPr>
        <w:t xml:space="preserve">one of </w:t>
      </w:r>
      <w:r w:rsidRPr="00C94B2B">
        <w:rPr>
          <w:rStyle w:val="StyleBoldUnderline"/>
          <w:rFonts w:asciiTheme="minorHAnsi" w:hAnsiTheme="minorHAnsi"/>
          <w:highlight w:val="green"/>
        </w:rPr>
        <w:t xml:space="preserve">the </w:t>
      </w:r>
      <w:r w:rsidRPr="00C94B2B">
        <w:rPr>
          <w:rStyle w:val="StyleBoldUnderline"/>
          <w:rFonts w:asciiTheme="minorHAnsi" w:hAnsiTheme="minorHAnsi"/>
        </w:rPr>
        <w:t xml:space="preserve">most </w:t>
      </w:r>
      <w:r w:rsidRPr="00C94B2B">
        <w:rPr>
          <w:rStyle w:val="StyleBoldUnderline"/>
          <w:rFonts w:asciiTheme="minorHAnsi" w:hAnsiTheme="minorHAnsi"/>
          <w:highlight w:val="green"/>
        </w:rPr>
        <w:t xml:space="preserve">frightening </w:t>
      </w:r>
      <w:r w:rsidRPr="00C94B2B">
        <w:rPr>
          <w:rStyle w:val="StyleBoldUnderline"/>
          <w:rFonts w:asciiTheme="minorHAnsi" w:hAnsiTheme="minorHAnsi"/>
          <w:highlight w:val="green"/>
        </w:rPr>
        <w:lastRenderedPageBreak/>
        <w:t>aspect</w:t>
      </w:r>
      <w:r w:rsidRPr="00C94B2B">
        <w:rPr>
          <w:rStyle w:val="StyleBoldUnderline"/>
          <w:rFonts w:asciiTheme="minorHAnsi" w:hAnsiTheme="minorHAnsi"/>
        </w:rPr>
        <w:t xml:space="preserve">s </w:t>
      </w:r>
      <w:r w:rsidRPr="00C94B2B">
        <w:rPr>
          <w:rStyle w:val="StyleBoldUnderline"/>
          <w:rFonts w:asciiTheme="minorHAnsi" w:hAnsiTheme="minorHAnsi"/>
          <w:highlight w:val="green"/>
        </w:rPr>
        <w:t>of the Holocaust was the ease with which a people who had not been</w:t>
      </w:r>
      <w:r w:rsidRPr="00C94B2B">
        <w:rPr>
          <w:rStyle w:val="StyleBoldUnderline"/>
          <w:rFonts w:asciiTheme="minorHAnsi" w:hAnsiTheme="minorHAnsi"/>
        </w:rPr>
        <w:t xml:space="preserve"> extraordinarily </w:t>
      </w:r>
      <w:r w:rsidRPr="00C94B2B">
        <w:rPr>
          <w:rStyle w:val="StyleBoldUnderline"/>
          <w:rFonts w:asciiTheme="minorHAnsi" w:hAnsiTheme="minorHAnsi"/>
          <w:highlight w:val="green"/>
        </w:rPr>
        <w:t>anti-Semitic could be put to work</w:t>
      </w:r>
      <w:r w:rsidRPr="00C94B2B">
        <w:rPr>
          <w:rStyle w:val="StyleBoldUnderline"/>
          <w:rFonts w:asciiTheme="minorHAnsi" w:hAnsiTheme="minorHAnsi"/>
        </w:rPr>
        <w:t xml:space="preserve"> industriously and efficiently </w:t>
      </w:r>
      <w:r w:rsidRPr="00C94B2B">
        <w:rPr>
          <w:rStyle w:val="StyleBoldUnderline"/>
          <w:rFonts w:asciiTheme="minorHAnsi" w:hAnsiTheme="minorHAnsi"/>
          <w:highlight w:val="green"/>
        </w:rPr>
        <w:t xml:space="preserve">on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 xml:space="preserve">genocide </w:t>
      </w:r>
      <w:r w:rsidRPr="00C94B2B">
        <w:rPr>
          <w:rStyle w:val="StyleBoldUnderline"/>
          <w:rFonts w:asciiTheme="minorHAnsi" w:hAnsiTheme="minorHAnsi"/>
        </w:rPr>
        <w:t>of the Jews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And what was </w:t>
      </w:r>
      <w:r w:rsidRPr="00C94B2B">
        <w:rPr>
          <w:rStyle w:val="StyleBoldUnderline"/>
          <w:rFonts w:asciiTheme="minorHAnsi" w:hAnsiTheme="minorHAnsi"/>
          <w:highlight w:val="green"/>
        </w:rPr>
        <w:t>striking</w:t>
      </w:r>
      <w:r w:rsidRPr="00C94B2B">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C94B2B">
        <w:rPr>
          <w:rStyle w:val="StyleBoldUnderline"/>
          <w:rFonts w:asciiTheme="minorHAnsi" w:hAnsiTheme="minorHAnsi"/>
          <w:highlight w:val="green"/>
        </w:rPr>
        <w:t xml:space="preserve">was their </w:t>
      </w:r>
      <w:r w:rsidRPr="00C94B2B">
        <w:rPr>
          <w:rStyle w:val="StyleBoldUnderline"/>
          <w:rFonts w:asciiTheme="minorHAnsi" w:hAnsiTheme="minorHAnsi"/>
        </w:rPr>
        <w:t xml:space="preserve">constant and apparently sincere </w:t>
      </w:r>
      <w:r w:rsidRPr="00C94B2B">
        <w:rPr>
          <w:rStyle w:val="StyleBoldUnderline"/>
          <w:rFonts w:asciiTheme="minorHAnsi" w:hAnsiTheme="minorHAnsi"/>
          <w:highlight w:val="green"/>
        </w:rPr>
        <w:t xml:space="preserve">insistence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they were not responsible</w:t>
      </w:r>
      <w:r w:rsidRPr="00C94B2B">
        <w:rPr>
          <w:rStyle w:val="StyleBoldUnderline"/>
          <w:rFonts w:asciiTheme="minorHAnsi" w:hAnsiTheme="minorHAnsi"/>
          <w:sz w:val="10"/>
        </w:rPr>
        <w:t xml:space="preserve">. </w:t>
      </w:r>
      <w:r w:rsidRPr="00C94B2B">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C94B2B">
        <w:rPr>
          <w:rStyle w:val="StyleBoldUnderline"/>
          <w:rFonts w:asciiTheme="minorHAnsi" w:hAnsiTheme="minorHAnsi"/>
          <w:sz w:val="10"/>
        </w:rPr>
        <w:t xml:space="preserve"> </w:t>
      </w:r>
      <w:r w:rsidRPr="00C94B2B">
        <w:rPr>
          <w:rStyle w:val="StyleBoldUnderline"/>
          <w:rFonts w:asciiTheme="minorHAnsi" w:hAnsiTheme="minorHAnsi"/>
        </w:rPr>
        <w:t>we attribute our behavior to necessity, and we perceive ourselves as determined</w:t>
      </w:r>
      <w:r w:rsidRPr="00C94B2B">
        <w:rPr>
          <w:rStyle w:val="StyleBoldUnderline"/>
          <w:rFonts w:asciiTheme="minorHAnsi" w:hAnsiTheme="minorHAnsi"/>
          <w:sz w:val="10"/>
        </w:rPr>
        <w:t>—</w:t>
      </w:r>
      <w:r w:rsidRPr="00C94B2B">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Refusing to accept responsibility can even make those consequences worse, in that the </w:t>
      </w:r>
      <w:r w:rsidRPr="00C94B2B">
        <w:rPr>
          <w:rStyle w:val="StyleBoldUnderline"/>
          <w:rFonts w:asciiTheme="minorHAnsi" w:hAnsiTheme="minorHAnsi"/>
          <w:highlight w:val="green"/>
        </w:rPr>
        <w:t xml:space="preserve">people who enact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actions</w:t>
      </w:r>
      <w:r w:rsidRPr="00C94B2B">
        <w:rPr>
          <w:rStyle w:val="StyleBoldUnderline"/>
          <w:rFonts w:asciiTheme="minorHAnsi" w:hAnsiTheme="minorHAnsi"/>
        </w:rPr>
        <w:t xml:space="preserve"> in question, </w:t>
      </w:r>
      <w:r w:rsidRPr="00C94B2B">
        <w:rPr>
          <w:rStyle w:val="StyleBoldUnderline"/>
          <w:rFonts w:asciiTheme="minorHAnsi" w:hAnsiTheme="minorHAnsi"/>
          <w:highlight w:val="green"/>
        </w:rPr>
        <w:t>because they do not admit their own agency, cannot be persuaded to stop those actions</w:t>
      </w:r>
      <w:r w:rsidRPr="00C94B2B">
        <w:rPr>
          <w:rStyle w:val="StyleBoldUnderline"/>
          <w:rFonts w:asciiTheme="minorHAnsi" w:hAnsiTheme="minorHAnsi"/>
        </w:rPr>
        <w:t xml:space="preserve">. They are simply doing their jobs. </w:t>
      </w:r>
      <w:r w:rsidRPr="00C94B2B">
        <w:rPr>
          <w:rStyle w:val="StyleBoldUnderline"/>
          <w:rFonts w:asciiTheme="minorHAnsi" w:hAnsiTheme="minorHAnsi"/>
          <w:highlight w:val="green"/>
        </w:rPr>
        <w:t>In a totalitarian system</w:t>
      </w:r>
      <w:r w:rsidRPr="00C94B2B">
        <w:rPr>
          <w:rStyle w:val="StyleBoldUnderline"/>
          <w:rFonts w:asciiTheme="minorHAnsi" w:hAnsiTheme="minorHAnsi"/>
          <w:sz w:val="10"/>
          <w:highlight w:val="green"/>
        </w:rPr>
        <w:t>,</w:t>
      </w:r>
      <w:r w:rsidRPr="00C94B2B">
        <w:rPr>
          <w:rStyle w:val="StyleBoldUnderline"/>
          <w:rFonts w:asciiTheme="minorHAnsi" w:hAnsiTheme="minorHAnsi"/>
          <w:sz w:val="10"/>
        </w:rPr>
        <w:t xml:space="preserve"> however</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 xml:space="preserve">everyone is </w:t>
      </w:r>
      <w:r w:rsidRPr="00C94B2B">
        <w:rPr>
          <w:rStyle w:val="StyleBoldUnderline"/>
          <w:rFonts w:asciiTheme="minorHAnsi" w:hAnsiTheme="minorHAnsi"/>
        </w:rPr>
        <w:t xml:space="preserve">simply </w:t>
      </w:r>
      <w:r w:rsidRPr="00C94B2B">
        <w:rPr>
          <w:rStyle w:val="StyleBoldUnderline"/>
          <w:rFonts w:asciiTheme="minorHAnsi" w:hAnsiTheme="minorHAnsi"/>
          <w:highlight w:val="green"/>
        </w:rPr>
        <w:t xml:space="preserve">doing his or her job; </w:t>
      </w:r>
      <w:r w:rsidRPr="00C94B2B">
        <w:rPr>
          <w:rStyle w:val="StyleBoldUnderline"/>
          <w:rFonts w:asciiTheme="minorHAnsi" w:hAnsiTheme="minorHAnsi"/>
          <w:highlight w:val="green"/>
          <w:bdr w:val="single" w:sz="4" w:space="0" w:color="auto" w:frame="1"/>
        </w:rPr>
        <w:t xml:space="preserve">there never seems to be anyone who can </w:t>
      </w:r>
      <w:r w:rsidRPr="00C94B2B">
        <w:rPr>
          <w:rStyle w:val="StyleBoldUnderline"/>
          <w:rFonts w:asciiTheme="minorHAnsi" w:hAnsiTheme="minorHAnsi"/>
          <w:bdr w:val="single" w:sz="4" w:space="0" w:color="auto" w:frame="1"/>
        </w:rPr>
        <w:t>explain</w:t>
      </w:r>
      <w:r w:rsidRPr="00C94B2B">
        <w:rPr>
          <w:rStyle w:val="StyleBoldUnderline"/>
          <w:rFonts w:asciiTheme="minorHAnsi" w:hAnsiTheme="minorHAnsi"/>
          <w:highlight w:val="green"/>
          <w:bdr w:val="single" w:sz="4" w:space="0" w:color="auto" w:frame="1"/>
        </w:rPr>
        <w:t>, defend</w:t>
      </w:r>
      <w:r w:rsidRPr="00C94B2B">
        <w:rPr>
          <w:rStyle w:val="StyleBoldUnderline"/>
          <w:rFonts w:asciiTheme="minorHAnsi" w:hAnsiTheme="minorHAnsi"/>
          <w:bdr w:val="single" w:sz="4" w:space="0" w:color="auto" w:frame="1"/>
        </w:rPr>
        <w:t xml:space="preserve">, and change the </w:t>
      </w:r>
      <w:r w:rsidRPr="00C94B2B">
        <w:rPr>
          <w:rStyle w:val="StyleBoldUnderline"/>
          <w:rFonts w:asciiTheme="minorHAnsi" w:hAnsiTheme="minorHAnsi"/>
          <w:highlight w:val="green"/>
          <w:bdr w:val="single" w:sz="4" w:space="0" w:color="auto" w:frame="1"/>
        </w:rPr>
        <w:t>policies</w:t>
      </w:r>
      <w:r w:rsidRPr="00C94B2B">
        <w:rPr>
          <w:rStyle w:val="StyleBoldUnderline"/>
          <w:rFonts w:asciiTheme="minorHAnsi" w:hAnsiTheme="minorHAnsi"/>
          <w:highlight w:val="green"/>
        </w:rPr>
        <w:t>.</w:t>
      </w:r>
      <w:r w:rsidRPr="00C94B2B">
        <w:rPr>
          <w:rStyle w:val="StyleBoldUnderline"/>
          <w:rFonts w:asciiTheme="minorHAnsi" w:hAnsiTheme="minorHAnsi"/>
        </w:rPr>
        <w:t xml:space="preserve"> Thus, it is, as Arendt says, rule by nobody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It is illustrative to contrast Arendt's attitude toward discourse to Habermas'. While both are critical of modern bureaucratic and totalitar¬ian systems, </w:t>
      </w:r>
      <w:r w:rsidRPr="00C94B2B">
        <w:rPr>
          <w:rStyle w:val="StyleBoldUnderline"/>
          <w:rFonts w:asciiTheme="minorHAnsi" w:hAnsiTheme="minorHAnsi"/>
          <w:highlight w:val="green"/>
        </w:rPr>
        <w:t xml:space="preserve">Arendt's solution is the </w:t>
      </w:r>
      <w:r w:rsidRPr="00C94B2B">
        <w:rPr>
          <w:rStyle w:val="StyleBoldUnderline"/>
          <w:rFonts w:asciiTheme="minorHAnsi" w:hAnsiTheme="minorHAnsi"/>
        </w:rPr>
        <w:t xml:space="preserve">playful and competitive space of </w:t>
      </w:r>
      <w:r w:rsidRPr="00C94B2B">
        <w:rPr>
          <w:rStyle w:val="StyleBoldUnderline"/>
          <w:rFonts w:asciiTheme="minorHAnsi" w:hAnsiTheme="minorHAnsi"/>
          <w:highlight w:val="green"/>
          <w:bdr w:val="single" w:sz="4" w:space="0" w:color="auto" w:frame="1"/>
        </w:rPr>
        <w:t>agonism</w:t>
      </w:r>
      <w:r w:rsidRPr="00C94B2B">
        <w:rPr>
          <w:rStyle w:val="StyleBoldUnderline"/>
          <w:rFonts w:asciiTheme="minorHAnsi" w:hAnsiTheme="minorHAnsi"/>
          <w:sz w:val="10"/>
        </w:rPr>
        <w:t xml:space="preserve">; </w:t>
      </w:r>
      <w:r w:rsidRPr="00C94B2B">
        <w:rPr>
          <w:rFonts w:asciiTheme="minorHAnsi" w:hAnsiTheme="minorHAnsi"/>
          <w:sz w:val="10"/>
        </w:rPr>
        <w:t>it is not the rational-critical public sphere</w:t>
      </w:r>
      <w:r w:rsidRPr="00C94B2B">
        <w:rPr>
          <w:rStyle w:val="StyleBoldUnderline"/>
          <w:rFonts w:asciiTheme="minorHAnsi" w:hAnsiTheme="minorHAnsi"/>
          <w:sz w:val="10"/>
        </w:rPr>
        <w:t xml:space="preserve">. </w:t>
      </w:r>
      <w:r w:rsidRPr="00C94B2B">
        <w:rPr>
          <w:rStyle w:val="StyleBoldUnderline"/>
          <w:rFonts w:asciiTheme="minorHAnsi" w:hAnsiTheme="minorHAnsi"/>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sidRPr="00C94B2B">
        <w:rPr>
          <w:rStyle w:val="StyleBoldUnderline"/>
          <w:rFonts w:asciiTheme="minorHAnsi" w:hAnsiTheme="minorHAnsi"/>
          <w:sz w:val="10"/>
        </w:rPr>
        <w:t xml:space="preserve">" </w:t>
      </w:r>
      <w:r w:rsidRPr="00C94B2B">
        <w:rPr>
          <w:rFonts w:asciiTheme="minorHAnsi" w:hAnsiTheme="minorHAnsi"/>
          <w:sz w:val="10"/>
        </w:rPr>
        <w:t>("Truth" 263). According to Seyla Benhabib</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Arendt</w:t>
      </w:r>
      <w:r w:rsidRPr="00C94B2B">
        <w:rPr>
          <w:rStyle w:val="StyleBoldUnderline"/>
          <w:rFonts w:asciiTheme="minorHAnsi" w:hAnsiTheme="minorHAnsi"/>
        </w:rPr>
        <w:t xml:space="preserve">'s public realm </w:t>
      </w:r>
      <w:r w:rsidRPr="00C94B2B">
        <w:rPr>
          <w:rStyle w:val="StyleBoldUnderline"/>
          <w:rFonts w:asciiTheme="minorHAnsi" w:hAnsiTheme="minorHAnsi"/>
          <w:highlight w:val="green"/>
        </w:rPr>
        <w:t xml:space="preserve">emphasizes </w:t>
      </w:r>
      <w:r w:rsidRPr="00C94B2B">
        <w:rPr>
          <w:rStyle w:val="StyleBoldUnderline"/>
          <w:rFonts w:asciiTheme="minorHAnsi" w:hAnsiTheme="minorHAnsi"/>
        </w:rPr>
        <w:t xml:space="preserve">the assumption of </w:t>
      </w:r>
      <w:r w:rsidRPr="00C94B2B">
        <w:rPr>
          <w:rStyle w:val="StyleBoldUnderline"/>
          <w:rFonts w:asciiTheme="minorHAnsi" w:hAnsiTheme="minorHAnsi"/>
          <w:highlight w:val="green"/>
        </w:rPr>
        <w:t>competition</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and it "represents that space of appearances in which moral and political greatness, heroism, and preeminence are revealed, displayed, shared with others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This is a competitive space </w:t>
      </w:r>
      <w:r w:rsidRPr="00C94B2B">
        <w:rPr>
          <w:rStyle w:val="StyleBoldUnderline"/>
          <w:rFonts w:asciiTheme="minorHAnsi" w:hAnsiTheme="minorHAnsi"/>
          <w:highlight w:val="green"/>
        </w:rPr>
        <w:t>in which</w:t>
      </w:r>
      <w:r w:rsidRPr="00C94B2B">
        <w:rPr>
          <w:rStyle w:val="StyleBoldUnderline"/>
          <w:rFonts w:asciiTheme="minorHAnsi" w:hAnsiTheme="minorHAnsi"/>
        </w:rPr>
        <w:t xml:space="preserve"> one competes for recognition, precedence, and acclaim</w:t>
      </w:r>
      <w:r w:rsidRPr="00C94B2B">
        <w:rPr>
          <w:rStyle w:val="StyleBoldUnderline"/>
          <w:rFonts w:asciiTheme="minorHAnsi" w:hAnsiTheme="minorHAnsi"/>
          <w:sz w:val="10"/>
        </w:rPr>
        <w:t xml:space="preserve">" (78). </w:t>
      </w:r>
      <w:r w:rsidRPr="00C94B2B">
        <w:rPr>
          <w:rStyle w:val="StyleBoldUnderline"/>
          <w:rFonts w:asciiTheme="minorHAnsi" w:hAnsiTheme="minorHAnsi"/>
        </w:rPr>
        <w:t xml:space="preserve">These </w:t>
      </w:r>
      <w:r w:rsidRPr="00C94B2B">
        <w:rPr>
          <w:rStyle w:val="StyleBoldUnderline"/>
          <w:rFonts w:asciiTheme="minorHAnsi" w:hAnsiTheme="minorHAnsi"/>
          <w:highlight w:val="green"/>
        </w:rPr>
        <w:t>qualities</w:t>
      </w:r>
      <w:r w:rsidRPr="00C94B2B">
        <w:rPr>
          <w:rStyle w:val="StyleBoldUnderline"/>
          <w:rFonts w:asciiTheme="minorHAnsi" w:hAnsiTheme="minorHAnsi"/>
        </w:rPr>
        <w:t xml:space="preserve"> are displayed, but not entirely for purposes of acclamation; they </w:t>
      </w:r>
      <w:r w:rsidRPr="00C94B2B">
        <w:rPr>
          <w:rStyle w:val="StyleBoldUnderline"/>
          <w:rFonts w:asciiTheme="minorHAnsi" w:hAnsiTheme="minorHAnsi"/>
          <w:highlight w:val="green"/>
        </w:rPr>
        <w:t xml:space="preserve">are </w:t>
      </w:r>
      <w:r w:rsidRPr="00C94B2B">
        <w:rPr>
          <w:rStyle w:val="StyleBoldUnderline"/>
          <w:rFonts w:asciiTheme="minorHAnsi" w:hAnsiTheme="minorHAnsi"/>
          <w:highlight w:val="green"/>
          <w:bdr w:val="single" w:sz="4" w:space="0" w:color="auto" w:frame="1"/>
        </w:rPr>
        <w:t xml:space="preserve">not displays of one's self, but </w:t>
      </w:r>
      <w:r w:rsidRPr="00C94B2B">
        <w:rPr>
          <w:rStyle w:val="StyleBoldUnderline"/>
          <w:rFonts w:asciiTheme="minorHAnsi" w:hAnsiTheme="minorHAnsi"/>
          <w:bdr w:val="single" w:sz="4" w:space="0" w:color="auto" w:frame="1"/>
        </w:rPr>
        <w:t xml:space="preserve">of ideas and </w:t>
      </w:r>
      <w:r w:rsidRPr="00C94B2B">
        <w:rPr>
          <w:rStyle w:val="StyleBoldUnderline"/>
          <w:rFonts w:asciiTheme="minorHAnsi" w:hAnsiTheme="minorHAnsi"/>
          <w:highlight w:val="green"/>
          <w:bdr w:val="single" w:sz="4" w:space="0" w:color="auto" w:frame="1"/>
        </w:rPr>
        <w:t>arguments</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of one's thought</w:t>
      </w:r>
      <w:r w:rsidRPr="00C94B2B">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C94B2B">
        <w:rPr>
          <w:rStyle w:val="StyleBoldUnderline"/>
          <w:rFonts w:asciiTheme="minorHAnsi" w:hAnsiTheme="minorHAnsi"/>
          <w:sz w:val="10"/>
        </w:rPr>
        <w:t xml:space="preserve"> "</w:t>
      </w:r>
      <w:r w:rsidRPr="00C94B2B">
        <w:rPr>
          <w:rStyle w:val="StyleBoldUnderline"/>
          <w:rFonts w:asciiTheme="minorHAnsi" w:hAnsiTheme="minorHAnsi"/>
        </w:rPr>
        <w:t>What he actually did was to make public, in discourse, the thinking process</w:t>
      </w:r>
      <w:r w:rsidRPr="00C94B2B">
        <w:rPr>
          <w:rStyle w:val="StyleBoldUnderline"/>
          <w:rFonts w:asciiTheme="minorHAnsi" w:hAnsiTheme="minorHAnsi"/>
          <w:sz w:val="10"/>
        </w:rPr>
        <w:t xml:space="preserve">" </w:t>
      </w:r>
      <w:r w:rsidRPr="00C94B2B">
        <w:rPr>
          <w:rStyle w:val="StyleBoldUnderline"/>
          <w:rFonts w:asciiTheme="minorHAnsi" w:hAnsiTheme="minorHAnsi"/>
          <w:sz w:val="10"/>
          <w:szCs w:val="14"/>
        </w:rPr>
        <w:t>{</w:t>
      </w:r>
      <w:r w:rsidRPr="00C94B2B">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C94B2B">
        <w:rPr>
          <w:rFonts w:asciiTheme="minorHAnsi" w:hAnsiTheme="minorHAnsi"/>
          <w:sz w:val="12"/>
        </w:rPr>
        <w:t>¶</w:t>
      </w:r>
      <w:r w:rsidRPr="00C94B2B">
        <w:rPr>
          <w:rFonts w:asciiTheme="minorHAnsi" w:hAnsiTheme="minorHAnsi"/>
          <w:sz w:val="10"/>
        </w:rPr>
        <w:t xml:space="preserve"> Furthermore, the competition is not ruthless; it does not imply a willingness to triumph at all costs. Instead, </w:t>
      </w:r>
      <w:r w:rsidRPr="00C94B2B">
        <w:rPr>
          <w:rStyle w:val="StyleBoldUnderline"/>
          <w:rFonts w:asciiTheme="minorHAnsi" w:hAnsiTheme="minorHAnsi"/>
          <w:highlight w:val="green"/>
        </w:rPr>
        <w:t>it involves</w:t>
      </w:r>
      <w:r w:rsidRPr="00C94B2B">
        <w:rPr>
          <w:rStyle w:val="StyleBoldUnderline"/>
          <w:rFonts w:asciiTheme="minorHAnsi" w:hAnsiTheme="minorHAnsi"/>
        </w:rPr>
        <w:t xml:space="preserve"> something like having such a </w:t>
      </w:r>
      <w:r w:rsidRPr="00C94B2B">
        <w:rPr>
          <w:rStyle w:val="StyleBoldUnderline"/>
          <w:rFonts w:asciiTheme="minorHAnsi" w:hAnsiTheme="minorHAnsi"/>
          <w:highlight w:val="green"/>
        </w:rPr>
        <w:t>passion for ideas</w:t>
      </w:r>
      <w:r w:rsidRPr="00C94B2B">
        <w:rPr>
          <w:rStyle w:val="StyleBoldUnderline"/>
          <w:rFonts w:asciiTheme="minorHAnsi" w:hAnsiTheme="minorHAnsi"/>
        </w:rPr>
        <w:t xml:space="preserve"> and politics that one is willing to take risks. One tries </w:t>
      </w:r>
      <w:r w:rsidRPr="00C94B2B">
        <w:rPr>
          <w:rStyle w:val="StyleBoldUnderline"/>
          <w:rFonts w:asciiTheme="minorHAnsi" w:hAnsiTheme="minorHAnsi"/>
          <w:highlight w:val="green"/>
        </w:rPr>
        <w:t>to articulate the best argument, propose the best policy</w:t>
      </w:r>
      <w:r w:rsidRPr="00C94B2B">
        <w:rPr>
          <w:rStyle w:val="StyleBoldUnderline"/>
          <w:rFonts w:asciiTheme="minorHAnsi" w:hAnsiTheme="minorHAnsi"/>
        </w:rPr>
        <w:t>, design the best laws, make the best response</w:t>
      </w:r>
      <w:r w:rsidRPr="00C94B2B">
        <w:rPr>
          <w:rStyle w:val="StyleBoldUnderline"/>
          <w:rFonts w:asciiTheme="minorHAnsi" w:hAnsiTheme="minorHAnsi"/>
          <w:sz w:val="10"/>
        </w:rPr>
        <w:t xml:space="preserve">. This is a risk in that one might lose; </w:t>
      </w:r>
      <w:r w:rsidRPr="00C94B2B">
        <w:rPr>
          <w:rStyle w:val="StyleBoldUnderline"/>
          <w:rFonts w:asciiTheme="minorHAnsi" w:hAnsiTheme="minorHAnsi"/>
          <w:highlight w:val="green"/>
        </w:rPr>
        <w:t>advancing</w:t>
      </w:r>
      <w:r w:rsidRPr="00C94B2B">
        <w:rPr>
          <w:rStyle w:val="StyleBoldUnderline"/>
          <w:rFonts w:asciiTheme="minorHAnsi" w:hAnsiTheme="minorHAnsi"/>
        </w:rPr>
        <w:t xml:space="preserve"> an </w:t>
      </w:r>
      <w:r w:rsidRPr="00C94B2B">
        <w:rPr>
          <w:rStyle w:val="StyleBoldUnderline"/>
          <w:rFonts w:asciiTheme="minorHAnsi" w:hAnsiTheme="minorHAnsi"/>
          <w:highlight w:val="green"/>
        </w:rPr>
        <w:t xml:space="preserve">argument means </w:t>
      </w:r>
      <w:r w:rsidRPr="00C94B2B">
        <w:rPr>
          <w:rStyle w:val="StyleBoldUnderline"/>
          <w:rFonts w:asciiTheme="minorHAnsi" w:hAnsiTheme="minorHAnsi"/>
        </w:rPr>
        <w:t xml:space="preserve">that </w:t>
      </w:r>
      <w:r w:rsidRPr="00C94B2B">
        <w:rPr>
          <w:rStyle w:val="StyleBoldUnderline"/>
          <w:rFonts w:asciiTheme="minorHAnsi" w:hAnsiTheme="minorHAnsi"/>
          <w:highlight w:val="green"/>
        </w:rPr>
        <w:t xml:space="preserve">one must be open to </w:t>
      </w:r>
      <w:r w:rsidRPr="00C94B2B">
        <w:rPr>
          <w:rStyle w:val="StyleBoldUnderline"/>
          <w:rFonts w:asciiTheme="minorHAnsi" w:hAnsiTheme="minorHAnsi"/>
        </w:rPr>
        <w:t xml:space="preserve">the </w:t>
      </w:r>
      <w:r w:rsidRPr="00C94B2B">
        <w:rPr>
          <w:rStyle w:val="StyleBoldUnderline"/>
          <w:rFonts w:asciiTheme="minorHAnsi" w:hAnsiTheme="minorHAnsi"/>
          <w:highlight w:val="green"/>
        </w:rPr>
        <w:t>criticisms</w:t>
      </w:r>
      <w:r w:rsidRPr="00C94B2B">
        <w:rPr>
          <w:rStyle w:val="StyleBoldUnderline"/>
          <w:rFonts w:asciiTheme="minorHAnsi" w:hAnsiTheme="minorHAnsi"/>
        </w:rPr>
        <w:t xml:space="preserve"> others will make of it</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The situation is </w:t>
      </w:r>
      <w:r w:rsidRPr="00C94B2B">
        <w:rPr>
          <w:rStyle w:val="StyleBoldUnderline"/>
          <w:rFonts w:asciiTheme="minorHAnsi" w:hAnsiTheme="minorHAnsi"/>
          <w:highlight w:val="green"/>
        </w:rPr>
        <w:t xml:space="preserve">agonistic </w:t>
      </w:r>
      <w:r w:rsidRPr="00C94B2B">
        <w:rPr>
          <w:rStyle w:val="StyleBoldUnderline"/>
          <w:rFonts w:asciiTheme="minorHAnsi" w:hAnsiTheme="minorHAnsi"/>
        </w:rPr>
        <w:t xml:space="preserve">not because the participants manufacture or seek conflict, but </w:t>
      </w:r>
      <w:r w:rsidRPr="00C94B2B">
        <w:rPr>
          <w:rStyle w:val="StyleBoldUnderline"/>
          <w:rFonts w:asciiTheme="minorHAnsi" w:hAnsiTheme="minorHAnsi"/>
          <w:highlight w:val="green"/>
        </w:rPr>
        <w:t xml:space="preserve">because conflict </w:t>
      </w:r>
      <w:r w:rsidRPr="00C94B2B">
        <w:rPr>
          <w:rStyle w:val="StyleBoldUnderline"/>
          <w:rFonts w:asciiTheme="minorHAnsi" w:hAnsiTheme="minorHAnsi"/>
          <w:highlight w:val="green"/>
          <w:bdr w:val="single" w:sz="4" w:space="0" w:color="auto" w:frame="1"/>
        </w:rPr>
        <w:t>is a necessary consequence of difference</w:t>
      </w:r>
      <w:r w:rsidRPr="00C94B2B">
        <w:rPr>
          <w:rStyle w:val="StyleBoldUnderline"/>
          <w:rFonts w:asciiTheme="minorHAnsi" w:hAnsiTheme="minorHAnsi"/>
          <w:sz w:val="10"/>
        </w:rPr>
        <w:t xml:space="preserve">. </w:t>
      </w:r>
      <w:r w:rsidRPr="00C94B2B">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C94B2B">
        <w:rPr>
          <w:rFonts w:asciiTheme="minorHAnsi" w:hAnsiTheme="minorHAnsi"/>
          <w:sz w:val="12"/>
        </w:rPr>
        <w:t>¶</w:t>
      </w:r>
      <w:r w:rsidRPr="00C94B2B">
        <w:rPr>
          <w:rFonts w:asciiTheme="minorHAnsi" w:hAnsiTheme="minorHAnsi"/>
          <w:sz w:val="10"/>
        </w:rPr>
        <w:t xml:space="preserve"> Continued…</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Eichmann</w:t>
      </w:r>
      <w:r w:rsidRPr="00C94B2B">
        <w:rPr>
          <w:rStyle w:val="StyleBoldUnderline"/>
          <w:rFonts w:asciiTheme="minorHAnsi" w:hAnsiTheme="minorHAnsi"/>
          <w:sz w:val="10"/>
        </w:rPr>
        <w:t xml:space="preserve"> </w:t>
      </w:r>
      <w:r w:rsidRPr="00C94B2B">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he </w:t>
      </w:r>
      <w:r w:rsidRPr="00C94B2B">
        <w:rPr>
          <w:rStyle w:val="StyleBoldUnderline"/>
          <w:rFonts w:asciiTheme="minorHAnsi" w:hAnsiTheme="minorHAnsi"/>
          <w:highlight w:val="green"/>
        </w:rPr>
        <w:t xml:space="preserve">was able to </w:t>
      </w:r>
      <w:r w:rsidRPr="00C94B2B">
        <w:rPr>
          <w:rStyle w:val="StyleBoldUnderline"/>
          <w:rFonts w:asciiTheme="minorHAnsi" w:hAnsiTheme="minorHAnsi"/>
          <w:highlight w:val="green"/>
          <w:bdr w:val="single" w:sz="4" w:space="0" w:color="auto" w:frame="1"/>
        </w:rPr>
        <w:t>engage in mass murder</w:t>
      </w:r>
      <w:r w:rsidRPr="00C94B2B">
        <w:rPr>
          <w:rStyle w:val="StyleBoldUnderline"/>
          <w:rFonts w:asciiTheme="minorHAnsi" w:hAnsiTheme="minorHAnsi"/>
          <w:highlight w:val="green"/>
        </w:rPr>
        <w:t xml:space="preserve"> because he was </w:t>
      </w:r>
      <w:r w:rsidRPr="00C94B2B">
        <w:rPr>
          <w:rStyle w:val="StyleBoldUnderline"/>
          <w:rFonts w:asciiTheme="minorHAnsi" w:hAnsiTheme="minorHAnsi"/>
          <w:highlight w:val="green"/>
          <w:bdr w:val="single" w:sz="4" w:space="0" w:color="auto" w:frame="1"/>
        </w:rPr>
        <w:t>able not to think about it,</w:t>
      </w:r>
      <w:r w:rsidRPr="00C94B2B">
        <w:rPr>
          <w:rStyle w:val="StyleBoldUnderline"/>
          <w:rFonts w:asciiTheme="minorHAnsi" w:hAnsiTheme="minorHAnsi"/>
          <w:sz w:val="10"/>
        </w:rPr>
        <w:t xml:space="preserve"> </w:t>
      </w:r>
      <w:r w:rsidRPr="00C94B2B">
        <w:rPr>
          <w:rFonts w:asciiTheme="minorHAnsi" w:hAnsiTheme="minorHAnsi"/>
          <w:sz w:val="10"/>
        </w:rPr>
        <w:t>especially</w:t>
      </w:r>
      <w:r w:rsidRPr="00C94B2B">
        <w:rPr>
          <w:rStyle w:val="StyleBoldUnderline"/>
          <w:rFonts w:asciiTheme="minorHAnsi" w:hAnsiTheme="minorHAnsi"/>
          <w:sz w:val="10"/>
        </w:rPr>
        <w:t xml:space="preserve"> </w:t>
      </w:r>
      <w:r w:rsidRPr="00C94B2B">
        <w:rPr>
          <w:rStyle w:val="StyleBoldUnderline"/>
          <w:rFonts w:asciiTheme="minorHAnsi" w:hAnsiTheme="minorHAnsi"/>
        </w:rPr>
        <w:t>not from the perspective of the victims</w:t>
      </w:r>
      <w:r w:rsidRPr="00C94B2B">
        <w:rPr>
          <w:rStyle w:val="StyleBoldUnderline"/>
          <w:rFonts w:asciiTheme="minorHAnsi" w:hAnsiTheme="minorHAnsi"/>
          <w:sz w:val="10"/>
        </w:rPr>
        <w:t xml:space="preserve">, </w:t>
      </w:r>
      <w:r w:rsidRPr="00C94B2B">
        <w:rPr>
          <w:rStyle w:val="StyleBoldUnderline"/>
          <w:rFonts w:asciiTheme="minorHAnsi" w:hAnsiTheme="minorHAnsi"/>
        </w:rPr>
        <w:t>and he was able to exempt himself from personal responsibility</w:t>
      </w:r>
      <w:r w:rsidRPr="00C94B2B">
        <w:rPr>
          <w:rStyle w:val="StyleBoldUnderline"/>
          <w:rFonts w:asciiTheme="minorHAnsi" w:hAnsiTheme="minorHAnsi"/>
          <w:sz w:val="10"/>
        </w:rPr>
        <w:t xml:space="preserve"> </w:t>
      </w:r>
      <w:r w:rsidRPr="00C94B2B">
        <w:rPr>
          <w:rFonts w:asciiTheme="minorHAnsi" w:hAnsiTheme="minorHAnsi"/>
          <w:sz w:val="10"/>
        </w:rPr>
        <w:t>by telling himself (and anyone else who would listen) that</w:t>
      </w:r>
      <w:r w:rsidRPr="00C94B2B">
        <w:rPr>
          <w:rStyle w:val="StyleBoldUnderline"/>
          <w:rFonts w:asciiTheme="minorHAnsi" w:hAnsiTheme="minorHAnsi"/>
          <w:sz w:val="10"/>
        </w:rPr>
        <w:t xml:space="preserve"> </w:t>
      </w:r>
      <w:r w:rsidRPr="00C94B2B">
        <w:rPr>
          <w:rStyle w:val="StyleBoldUnderline"/>
          <w:rFonts w:asciiTheme="minorHAnsi" w:hAnsiTheme="minorHAnsi"/>
        </w:rPr>
        <w:t>he was just following orders</w:t>
      </w:r>
      <w:r w:rsidRPr="00C94B2B">
        <w:rPr>
          <w:rStyle w:val="StyleBoldUnderline"/>
          <w:rFonts w:asciiTheme="minorHAnsi" w:hAnsiTheme="minorHAnsi"/>
          <w:sz w:val="10"/>
        </w:rPr>
        <w:t xml:space="preserve">. </w:t>
      </w:r>
      <w:r w:rsidRPr="00C94B2B">
        <w:rPr>
          <w:rStyle w:val="StyleBoldUnderline"/>
          <w:rFonts w:asciiTheme="minorHAnsi" w:hAnsiTheme="minorHAnsi"/>
        </w:rPr>
        <w:t>It was the bureaucratic system that enabled him to do both</w:t>
      </w:r>
      <w:r w:rsidRPr="00C94B2B">
        <w:rPr>
          <w:rStyle w:val="StyleBoldUnderline"/>
          <w:rFonts w:asciiTheme="minorHAnsi" w:hAnsiTheme="minorHAnsi"/>
          <w:sz w:val="10"/>
        </w:rPr>
        <w:t xml:space="preserve">. </w:t>
      </w:r>
      <w:r w:rsidRPr="00C94B2B">
        <w:rPr>
          <w:rFonts w:asciiTheme="minorHAnsi" w:hAnsiTheme="minorHAnsi"/>
          <w:sz w:val="10"/>
        </w:rPr>
        <w:t xml:space="preserve">He was not exactly passive; he was, on the contrary, very aggressive in trying to do his duty. </w:t>
      </w:r>
      <w:r w:rsidRPr="00C94B2B">
        <w:rPr>
          <w:rStyle w:val="StyleBoldUnderline"/>
          <w:rFonts w:asciiTheme="minorHAnsi" w:hAnsiTheme="minorHAnsi"/>
        </w:rPr>
        <w:t>He behaved with the "ruthless, competitive exploitation</w:t>
      </w:r>
      <w:r w:rsidRPr="00C94B2B">
        <w:rPr>
          <w:rStyle w:val="StyleBoldUnderline"/>
          <w:rFonts w:asciiTheme="minorHAnsi" w:hAnsiTheme="minorHAnsi"/>
          <w:sz w:val="10"/>
        </w:rPr>
        <w:t xml:space="preserve">" </w:t>
      </w:r>
      <w:r w:rsidRPr="00C94B2B">
        <w:rPr>
          <w:rFonts w:asciiTheme="minorHAnsi" w:hAnsiTheme="minorHAnsi"/>
          <w:sz w:val="10"/>
        </w:rPr>
        <w:t>and "inauthen-tic, self-disparaging conformism</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characterizes those who people totalitarian </w:t>
      </w:r>
      <w:r w:rsidRPr="00C94B2B">
        <w:rPr>
          <w:rFonts w:asciiTheme="minorHAnsi" w:hAnsiTheme="minorHAnsi"/>
          <w:sz w:val="10"/>
        </w:rPr>
        <w:t>systems (Pitkin 87).</w:t>
      </w:r>
      <w:r w:rsidRPr="00C94B2B">
        <w:rPr>
          <w:rFonts w:asciiTheme="minorHAnsi" w:hAnsiTheme="minorHAnsi"/>
          <w:sz w:val="12"/>
        </w:rPr>
        <w:t>¶</w:t>
      </w:r>
      <w:r w:rsidRPr="00C94B2B">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C94B2B">
        <w:rPr>
          <w:rFonts w:asciiTheme="minorHAnsi" w:hAnsiTheme="minorHAnsi"/>
          <w:sz w:val="12"/>
        </w:rPr>
        <w:t>¶</w:t>
      </w:r>
      <w:r w:rsidRPr="00C94B2B">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C94B2B">
        <w:rPr>
          <w:rStyle w:val="StyleBoldUnderline"/>
          <w:rFonts w:asciiTheme="minorHAnsi" w:hAnsiTheme="minorHAnsi"/>
        </w:rPr>
        <w:t>Understanding totalitarianism's essential nature requires solving the central mystery of the holocaust</w:t>
      </w:r>
      <w:r w:rsidRPr="00C94B2B">
        <w:rPr>
          <w:rStyle w:val="StyleBoldUnderline"/>
          <w:rFonts w:asciiTheme="minorHAnsi" w:hAnsiTheme="minorHAnsi"/>
          <w:sz w:val="10"/>
        </w:rPr>
        <w:t>—</w:t>
      </w:r>
      <w:r w:rsidRPr="00C94B2B">
        <w:rPr>
          <w:rFonts w:asciiTheme="minorHAnsi" w:hAnsiTheme="minorHAnsi"/>
          <w:sz w:val="10"/>
        </w:rPr>
        <w:t>the objectively useless and indeed dysfunctional</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fanatical pursuit of a </w:t>
      </w:r>
      <w:r w:rsidRPr="00C94B2B">
        <w:rPr>
          <w:rStyle w:val="StyleBoldUnderline"/>
          <w:rFonts w:asciiTheme="minorHAnsi" w:hAnsiTheme="minorHAnsi"/>
          <w:bdr w:val="single" w:sz="4" w:space="0" w:color="auto" w:frame="1"/>
        </w:rPr>
        <w:t>purely ideological policy</w:t>
      </w:r>
      <w:r w:rsidRPr="00C94B2B">
        <w:rPr>
          <w:rStyle w:val="StyleBoldUnderline"/>
          <w:rFonts w:asciiTheme="minorHAnsi" w:hAnsiTheme="minorHAnsi"/>
          <w:sz w:val="10"/>
        </w:rPr>
        <w:t xml:space="preserve">, </w:t>
      </w:r>
      <w:r w:rsidRPr="00C94B2B">
        <w:rPr>
          <w:rFonts w:asciiTheme="minorHAnsi" w:hAnsiTheme="minorHAnsi"/>
          <w:sz w:val="10"/>
        </w:rPr>
        <w:t>a pointless process to which the people enacting it have fallen captive. (87)</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C94B2B">
        <w:rPr>
          <w:rFonts w:asciiTheme="minorHAnsi" w:hAnsiTheme="minorHAnsi"/>
          <w:sz w:val="12"/>
        </w:rPr>
        <w:t>¶</w:t>
      </w:r>
      <w:r w:rsidRPr="00C94B2B">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w:t>
      </w:r>
      <w:r w:rsidRPr="00C94B2B">
        <w:rPr>
          <w:rFonts w:asciiTheme="minorHAnsi" w:hAnsiTheme="minorHAnsi"/>
          <w:sz w:val="10"/>
        </w:rPr>
        <w:lastRenderedPageBreak/>
        <w:t>that induce the social" (274).</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 want to emphasize this point, as it is important for thinking about criticisms of some forms of the social construction of knowledge: </w:t>
      </w:r>
      <w:r w:rsidRPr="00C94B2B">
        <w:rPr>
          <w:rStyle w:val="StyleBoldUnderline"/>
          <w:rFonts w:asciiTheme="minorHAnsi" w:hAnsiTheme="minorHAnsi"/>
          <w:highlight w:val="green"/>
        </w:rPr>
        <w:t>denying our own agency</w:t>
      </w:r>
      <w:r w:rsidRPr="00C94B2B">
        <w:rPr>
          <w:rStyle w:val="StyleBoldUnderline"/>
          <w:rFonts w:asciiTheme="minorHAnsi" w:hAnsiTheme="minorHAnsi"/>
        </w:rPr>
        <w:t xml:space="preserve"> is what </w:t>
      </w:r>
      <w:r w:rsidRPr="00C94B2B">
        <w:rPr>
          <w:rStyle w:val="StyleBoldUnderline"/>
          <w:rFonts w:asciiTheme="minorHAnsi" w:hAnsiTheme="minorHAnsi"/>
          <w:highlight w:val="green"/>
        </w:rPr>
        <w:t>enables the social to thrive</w:t>
      </w:r>
      <w:r w:rsidRPr="00C94B2B">
        <w:rPr>
          <w:rStyle w:val="StyleBoldUnderline"/>
          <w:rFonts w:asciiTheme="minorHAnsi" w:hAnsiTheme="minorHAnsi"/>
        </w:rPr>
        <w:t>. To put it another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bdr w:val="single" w:sz="4" w:space="0" w:color="auto" w:frame="1"/>
        </w:rPr>
        <w:t xml:space="preserve">theories of powerlessness are self-fulfilling </w:t>
      </w:r>
      <w:r w:rsidRPr="00C94B2B">
        <w:rPr>
          <w:rStyle w:val="StyleBoldUnderline"/>
          <w:rFonts w:asciiTheme="minorHAnsi" w:hAnsiTheme="minorHAnsi"/>
          <w:bdr w:val="single" w:sz="4" w:space="0" w:color="auto" w:frame="1"/>
        </w:rPr>
        <w:t>prophecies</w:t>
      </w:r>
      <w:r w:rsidRPr="00C94B2B">
        <w:rPr>
          <w:rStyle w:val="StyleBoldUnderline"/>
          <w:rFonts w:asciiTheme="minorHAnsi" w:hAnsiTheme="minorHAnsi"/>
          <w:sz w:val="10"/>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C94B2B">
        <w:rPr>
          <w:rStyle w:val="StyleBoldUnderline"/>
          <w:rFonts w:asciiTheme="minorHAnsi" w:hAnsiTheme="minorHAnsi"/>
          <w:sz w:val="10"/>
        </w:rPr>
        <w:t xml:space="preserve"> (</w:t>
      </w:r>
      <w:r w:rsidRPr="00C94B2B">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C94B2B">
        <w:rPr>
          <w:rFonts w:asciiTheme="minorHAnsi" w:hAnsiTheme="minorHAnsi"/>
          <w:sz w:val="12"/>
        </w:rPr>
        <w:t>¶</w:t>
      </w:r>
      <w:r w:rsidRPr="00C94B2B">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C94B2B">
        <w:rPr>
          <w:rFonts w:asciiTheme="minorHAnsi" w:hAnsiTheme="minorHAnsi"/>
          <w:sz w:val="12"/>
        </w:rPr>
        <w:t>¶</w:t>
      </w:r>
      <w:r w:rsidRPr="00C94B2B">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C94B2B">
        <w:rPr>
          <w:rFonts w:asciiTheme="minorHAnsi" w:hAnsiTheme="minorHAnsi"/>
          <w:sz w:val="12"/>
        </w:rPr>
        <w:t>¶</w:t>
      </w:r>
      <w:r w:rsidRPr="00C94B2B">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critical thinking</w:t>
      </w:r>
      <w:r w:rsidRPr="00C94B2B">
        <w:rPr>
          <w:rStyle w:val="StyleBoldUnderline"/>
          <w:rFonts w:asciiTheme="minorHAnsi" w:hAnsiTheme="minorHAnsi"/>
          <w:sz w:val="10"/>
        </w:rPr>
        <w:t xml:space="preserve">, </w:t>
      </w:r>
      <w:r w:rsidRPr="00C94B2B">
        <w:rPr>
          <w:rFonts w:asciiTheme="minorHAnsi" w:hAnsiTheme="minorHAnsi"/>
          <w:sz w:val="10"/>
        </w:rPr>
        <w:t>while still a solitary business</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does not cut itself off from' all others.'" Thinking </w:t>
      </w:r>
      <w:r w:rsidRPr="00C94B2B">
        <w:rPr>
          <w:rStyle w:val="StyleBoldUnderline"/>
          <w:rFonts w:asciiTheme="minorHAnsi" w:hAnsiTheme="minorHAnsi"/>
          <w:highlight w:val="green"/>
        </w:rPr>
        <w:t>is</w:t>
      </w:r>
      <w:r w:rsidRPr="00C94B2B">
        <w:rPr>
          <w:rStyle w:val="StyleBoldUnderline"/>
          <w:rFonts w:asciiTheme="minorHAnsi" w:hAnsiTheme="minorHAnsi"/>
        </w:rPr>
        <w:t xml:space="preserve">, in this view, </w:t>
      </w:r>
      <w:r w:rsidRPr="00C94B2B">
        <w:rPr>
          <w:rStyle w:val="StyleBoldUnderline"/>
          <w:rFonts w:asciiTheme="minorHAnsi" w:hAnsiTheme="minorHAnsi"/>
          <w:highlight w:val="green"/>
        </w:rPr>
        <w:t xml:space="preserve">necessarily public discourse: critical thinking is possible "only </w:t>
      </w:r>
      <w:r w:rsidRPr="00C94B2B">
        <w:rPr>
          <w:rStyle w:val="StyleBoldUnderline"/>
          <w:rFonts w:asciiTheme="minorHAnsi" w:hAnsiTheme="minorHAnsi"/>
          <w:highlight w:val="green"/>
          <w:bdr w:val="single" w:sz="4" w:space="0" w:color="auto" w:frame="1"/>
        </w:rPr>
        <w:t>where the standpoints of all others are open to inspection</w:t>
      </w:r>
      <w:r w:rsidRPr="00C94B2B">
        <w:rPr>
          <w:rStyle w:val="StyleBoldUnderline"/>
          <w:rFonts w:asciiTheme="minorHAnsi" w:hAnsiTheme="minorHAnsi"/>
          <w:highlight w:val="green"/>
        </w:rPr>
        <w:t>"</w:t>
      </w:r>
      <w:r w:rsidRPr="00C94B2B">
        <w:rPr>
          <w:rStyle w:val="StyleBoldUnderline"/>
          <w:rFonts w:asciiTheme="minorHAnsi" w:hAnsiTheme="minorHAnsi"/>
          <w:sz w:val="10"/>
        </w:rPr>
        <w:t xml:space="preserve"> (</w:t>
      </w:r>
      <w:r w:rsidRPr="00C94B2B">
        <w:rPr>
          <w:rFonts w:asciiTheme="minorHAnsi" w:hAnsiTheme="minorHAnsi"/>
          <w:sz w:val="10"/>
        </w:rPr>
        <w:t>Lectures 43). Yet,</w:t>
      </w:r>
      <w:r w:rsidRPr="00C94B2B">
        <w:rPr>
          <w:rStyle w:val="StyleBoldUnderline"/>
          <w:rFonts w:asciiTheme="minorHAnsi" w:hAnsiTheme="minorHAnsi"/>
          <w:sz w:val="10"/>
        </w:rPr>
        <w:t xml:space="preserve"> </w:t>
      </w:r>
      <w:r w:rsidRPr="00C94B2B">
        <w:rPr>
          <w:rStyle w:val="StyleBoldUnderline"/>
          <w:rFonts w:asciiTheme="minorHAnsi" w:hAnsiTheme="minorHAnsi"/>
        </w:rPr>
        <w:t>it is not a discourse in which one simply announces one's stance; participants are interlocutors and not just speakers</w:t>
      </w:r>
      <w:r w:rsidRPr="00C94B2B">
        <w:rPr>
          <w:rStyle w:val="StyleBoldUnderline"/>
          <w:rFonts w:asciiTheme="minorHAnsi" w:hAnsiTheme="minorHAnsi"/>
          <w:sz w:val="10"/>
        </w:rPr>
        <w:t xml:space="preserve">; </w:t>
      </w:r>
      <w:r w:rsidRPr="00C94B2B">
        <w:rPr>
          <w:rFonts w:asciiTheme="minorHAnsi" w:hAnsiTheme="minorHAnsi"/>
          <w:sz w:val="10"/>
        </w:rPr>
        <w:t>they must listen</w:t>
      </w:r>
      <w:r w:rsidRPr="00C94B2B">
        <w:rPr>
          <w:rStyle w:val="StyleBoldUnderline"/>
          <w:rFonts w:asciiTheme="minorHAnsi" w:hAnsiTheme="minorHAnsi"/>
          <w:sz w:val="10"/>
        </w:rPr>
        <w:t xml:space="preserve">. </w:t>
      </w:r>
      <w:r w:rsidRPr="00C94B2B">
        <w:rPr>
          <w:rStyle w:val="StyleBoldUnderline"/>
          <w:rFonts w:asciiTheme="minorHAnsi" w:hAnsiTheme="minorHAnsi"/>
        </w:rPr>
        <w:t>Unlike many current versions of public discourse, this view presumes that speech matters</w:t>
      </w:r>
      <w:r w:rsidRPr="00C94B2B">
        <w:rPr>
          <w:rStyle w:val="StyleBoldUnderline"/>
          <w:rFonts w:asciiTheme="minorHAnsi" w:hAnsiTheme="minorHAnsi"/>
          <w:sz w:val="10"/>
        </w:rPr>
        <w:t xml:space="preserve">. </w:t>
      </w:r>
      <w:r w:rsidRPr="00C94B2B">
        <w:rPr>
          <w:rFonts w:asciiTheme="minorHAnsi" w:hAnsiTheme="minorHAnsi"/>
          <w:sz w:val="10"/>
        </w:rPr>
        <w:t>It is not asymmetric manipulation of others, nor merely an economic exchange</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it must be a world into which one enters and </w:t>
      </w:r>
      <w:r w:rsidRPr="00C94B2B">
        <w:rPr>
          <w:rStyle w:val="StyleBoldUnderline"/>
          <w:rFonts w:asciiTheme="minorHAnsi" w:hAnsiTheme="minorHAnsi"/>
          <w:highlight w:val="green"/>
          <w:bdr w:val="single" w:sz="4" w:space="0" w:color="auto" w:frame="1"/>
        </w:rPr>
        <w:t>by which one might be changed</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C94B2B">
        <w:rPr>
          <w:rStyle w:val="StyleBoldUnderline"/>
          <w:rFonts w:asciiTheme="minorHAnsi" w:hAnsiTheme="minorHAnsi"/>
          <w:sz w:val="10"/>
        </w:rPr>
        <w:t xml:space="preserve">. </w:t>
      </w:r>
      <w:r w:rsidRPr="00C94B2B">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C94B2B">
        <w:rPr>
          <w:rStyle w:val="StyleBoldUnderline"/>
          <w:rFonts w:asciiTheme="minorHAnsi" w:hAnsiTheme="minorHAnsi"/>
          <w:sz w:val="10"/>
        </w:rPr>
        <w:t>: "</w:t>
      </w:r>
      <w:r w:rsidRPr="00C94B2B">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C94B2B">
        <w:rPr>
          <w:rStyle w:val="StyleBoldUnderline"/>
          <w:rFonts w:asciiTheme="minorHAnsi" w:hAnsiTheme="minorHAnsi"/>
          <w:sz w:val="10"/>
        </w:rPr>
        <w:t xml:space="preserve"> </w:t>
      </w:r>
      <w:r w:rsidRPr="00C94B2B">
        <w:rPr>
          <w:rStyle w:val="StyleBoldUnderline"/>
          <w:rFonts w:asciiTheme="minorHAnsi" w:hAnsiTheme="minorHAnsi"/>
        </w:rPr>
        <w:t>Persuasion and violence can destroy truth, but they cannot replace</w:t>
      </w:r>
      <w:r w:rsidRPr="00C94B2B">
        <w:rPr>
          <w:rStyle w:val="StyleBoldUnderline"/>
          <w:rFonts w:asciiTheme="minorHAnsi" w:hAnsiTheme="minorHAnsi"/>
          <w:sz w:val="10"/>
        </w:rPr>
        <w:t xml:space="preserve"> </w:t>
      </w:r>
      <w:r w:rsidRPr="00C94B2B">
        <w:rPr>
          <w:rFonts w:asciiTheme="minorHAnsi" w:hAnsiTheme="minorHAnsi"/>
          <w:sz w:val="10"/>
        </w:rPr>
        <w:t>it" ("Truth" 259).</w:t>
      </w:r>
      <w:r w:rsidRPr="00C94B2B">
        <w:rPr>
          <w:rFonts w:asciiTheme="minorHAnsi" w:hAnsiTheme="minorHAnsi"/>
          <w:sz w:val="12"/>
        </w:rPr>
        <w:t>¶</w:t>
      </w:r>
      <w:r w:rsidRPr="00C94B2B">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C94B2B">
        <w:rPr>
          <w:rStyle w:val="StyleBoldUnderline"/>
          <w:rFonts w:asciiTheme="minorHAnsi" w:hAnsiTheme="minorHAnsi"/>
          <w:b w:val="0"/>
          <w:sz w:val="12"/>
          <w:szCs w:val="8"/>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C94B2B">
        <w:rPr>
          <w:rStyle w:val="StyleBoldUnderline"/>
          <w:rFonts w:asciiTheme="minorHAnsi" w:hAnsiTheme="minorHAnsi"/>
          <w:sz w:val="10"/>
        </w:rPr>
        <w:t>" (</w:t>
      </w:r>
      <w:r w:rsidRPr="00C94B2B">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C94B2B">
        <w:rPr>
          <w:rStyle w:val="StyleBoldUnderline"/>
          <w:rFonts w:asciiTheme="minorHAnsi" w:hAnsiTheme="minorHAnsi"/>
          <w:sz w:val="10"/>
        </w:rPr>
        <w:t xml:space="preserve"> </w:t>
      </w:r>
      <w:r w:rsidRPr="00C94B2B">
        <w:rPr>
          <w:rStyle w:val="StyleBoldUnderline"/>
          <w:rFonts w:asciiTheme="minorHAnsi" w:hAnsiTheme="minorHAnsi"/>
        </w:rPr>
        <w:t>The paradoxical nature of agonism</w:t>
      </w:r>
      <w:r w:rsidRPr="00C94B2B">
        <w:rPr>
          <w:rStyle w:val="StyleBoldUnderline"/>
          <w:rFonts w:asciiTheme="minorHAnsi" w:hAnsiTheme="minorHAnsi"/>
          <w:sz w:val="10"/>
        </w:rPr>
        <w:t xml:space="preserve"> </w:t>
      </w:r>
      <w:r w:rsidRPr="00C94B2B">
        <w:rPr>
          <w:rFonts w:asciiTheme="minorHAnsi" w:hAnsiTheme="minorHAnsi"/>
          <w:sz w:val="10"/>
        </w:rPr>
        <w:t>(that it must involve both individuality and commonality)</w:t>
      </w:r>
      <w:r w:rsidRPr="00C94B2B">
        <w:rPr>
          <w:rStyle w:val="StyleBoldUnderline"/>
          <w:rFonts w:asciiTheme="minorHAnsi" w:hAnsiTheme="minorHAnsi"/>
          <w:sz w:val="10"/>
        </w:rPr>
        <w:t xml:space="preserve"> </w:t>
      </w:r>
      <w:r w:rsidRPr="00C94B2B">
        <w:rPr>
          <w:rStyle w:val="StyleBoldUnderline"/>
          <w:rFonts w:asciiTheme="minorHAnsi" w:hAnsiTheme="minorHAnsi"/>
        </w:rPr>
        <w:t>makes it difficult to maintain, as the temptation is great either to think one's own thoughts without reference to anyone else or to let others do one's thinking.</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Fonts w:asciiTheme="minorHAnsi" w:hAnsiTheme="minorHAnsi"/>
          <w:sz w:val="10"/>
        </w:rPr>
        <w:t>Arendt's Polemical Agonism</w:t>
      </w:r>
      <w:r w:rsidRPr="00C94B2B">
        <w:rPr>
          <w:rFonts w:asciiTheme="minorHAnsi" w:hAnsiTheme="minorHAnsi"/>
          <w:sz w:val="12"/>
        </w:rPr>
        <w:t>¶</w:t>
      </w:r>
      <w:r w:rsidRPr="00C94B2B">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Persuasive </w:t>
      </w:r>
      <w:r w:rsidRPr="00C94B2B">
        <w:rPr>
          <w:rStyle w:val="StyleBoldUnderline"/>
          <w:rFonts w:asciiTheme="minorHAnsi" w:hAnsiTheme="minorHAnsi"/>
          <w:highlight w:val="green"/>
        </w:rPr>
        <w:t xml:space="preserve">agonism </w:t>
      </w:r>
      <w:r w:rsidRPr="00C94B2B">
        <w:rPr>
          <w:rStyle w:val="StyleBoldUnderline"/>
          <w:rFonts w:asciiTheme="minorHAnsi" w:hAnsiTheme="minorHAnsi"/>
        </w:rPr>
        <w:t xml:space="preserve">still </w:t>
      </w:r>
      <w:r w:rsidRPr="00C94B2B">
        <w:rPr>
          <w:rStyle w:val="StyleBoldUnderline"/>
          <w:rFonts w:asciiTheme="minorHAnsi" w:hAnsiTheme="minorHAnsi"/>
          <w:highlight w:val="green"/>
        </w:rPr>
        <w:t xml:space="preserve">values </w:t>
      </w:r>
      <w:r w:rsidRPr="00C94B2B">
        <w:rPr>
          <w:rStyle w:val="StyleBoldUnderline"/>
          <w:rFonts w:asciiTheme="minorHAnsi" w:hAnsiTheme="minorHAnsi"/>
        </w:rPr>
        <w:t xml:space="preserve">conflict, </w:t>
      </w:r>
      <w:r w:rsidRPr="00C94B2B">
        <w:rPr>
          <w:rStyle w:val="StyleBoldUnderline"/>
          <w:rFonts w:asciiTheme="minorHAnsi" w:hAnsiTheme="minorHAnsi"/>
          <w:highlight w:val="green"/>
        </w:rPr>
        <w:t>disagreement, and equality</w:t>
      </w:r>
      <w:r w:rsidRPr="00C94B2B">
        <w:rPr>
          <w:rStyle w:val="StyleBoldUnderline"/>
          <w:rFonts w:asciiTheme="minorHAnsi" w:hAnsiTheme="minorHAnsi"/>
        </w:rPr>
        <w:t xml:space="preserve"> among interlocutors, </w:t>
      </w:r>
      <w:r w:rsidRPr="00C94B2B">
        <w:rPr>
          <w:rStyle w:val="StyleBoldUnderline"/>
          <w:rFonts w:asciiTheme="minorHAnsi" w:hAnsiTheme="minorHAnsi"/>
          <w:highlight w:val="green"/>
        </w:rPr>
        <w:t xml:space="preserve">but </w:t>
      </w:r>
      <w:r w:rsidRPr="00C94B2B">
        <w:rPr>
          <w:rStyle w:val="StyleBoldUnderline"/>
          <w:rFonts w:asciiTheme="minorHAnsi" w:hAnsiTheme="minorHAnsi"/>
        </w:rPr>
        <w:t xml:space="preserve">it </w:t>
      </w:r>
      <w:r w:rsidRPr="00C94B2B">
        <w:rPr>
          <w:rStyle w:val="StyleBoldUnderline"/>
          <w:rFonts w:asciiTheme="minorHAnsi" w:hAnsiTheme="minorHAnsi"/>
          <w:highlight w:val="green"/>
        </w:rPr>
        <w:t>has the goal of reaching agreement</w:t>
      </w:r>
      <w:r w:rsidRPr="00C94B2B">
        <w:rPr>
          <w:rStyle w:val="StyleBoldUnderline"/>
          <w:rFonts w:asciiTheme="minorHAnsi" w:hAnsiTheme="minorHAnsi"/>
        </w:rPr>
        <w:t>,</w:t>
      </w:r>
      <w:r w:rsidRPr="00C94B2B">
        <w:rPr>
          <w:rStyle w:val="StyleBoldUnderline"/>
          <w:rFonts w:asciiTheme="minorHAnsi" w:hAnsiTheme="minorHAnsi"/>
          <w:sz w:val="10"/>
        </w:rPr>
        <w:t xml:space="preserve"> </w:t>
      </w:r>
      <w:r w:rsidRPr="00C94B2B">
        <w:rPr>
          <w:rFonts w:asciiTheme="minorHAnsi" w:hAnsiTheme="minorHAnsi"/>
          <w:sz w:val="10"/>
        </w:rPr>
        <w:t>as when Gage says that</w:t>
      </w:r>
      <w:r w:rsidRPr="00C94B2B">
        <w:rPr>
          <w:rStyle w:val="StyleBoldUnderline"/>
          <w:rFonts w:asciiTheme="minorHAnsi" w:hAnsiTheme="minorHAnsi"/>
          <w:sz w:val="10"/>
        </w:rPr>
        <w:t xml:space="preserve"> </w:t>
      </w:r>
      <w:r w:rsidRPr="00C94B2B">
        <w:rPr>
          <w:rStyle w:val="StyleBoldUnderline"/>
          <w:rFonts w:asciiTheme="minorHAnsi" w:hAnsiTheme="minorHAnsi"/>
        </w:rPr>
        <w:t>the process of argument should enable one's reasons to be "understood and believed" by others</w:t>
      </w:r>
      <w:r w:rsidRPr="00C94B2B">
        <w:rPr>
          <w:rStyle w:val="StyleBoldUnderline"/>
          <w:rFonts w:asciiTheme="minorHAnsi" w:hAnsiTheme="minorHAnsi"/>
          <w:sz w:val="10"/>
        </w:rPr>
        <w:t xml:space="preserve"> (</w:t>
      </w:r>
      <w:r w:rsidRPr="00C94B2B">
        <w:rPr>
          <w:rFonts w:asciiTheme="minorHAnsi" w:hAnsiTheme="minorHAnsi"/>
          <w:sz w:val="10"/>
        </w:rPr>
        <w:t>Shape 5; emphasis added).</w:t>
      </w:r>
      <w:r w:rsidRPr="00C94B2B">
        <w:rPr>
          <w:rFonts w:asciiTheme="minorHAnsi" w:hAnsiTheme="minorHAnsi"/>
          <w:sz w:val="12"/>
        </w:rPr>
        <w:t>¶</w:t>
      </w:r>
      <w:r w:rsidRPr="00C94B2B">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communicability</w:t>
      </w:r>
      <w:r w:rsidRPr="00C94B2B">
        <w:rPr>
          <w:rStyle w:val="StyleBoldUnderline"/>
          <w:rFonts w:asciiTheme="minorHAnsi" w:hAnsiTheme="minorHAnsi"/>
        </w:rPr>
        <w:t xml:space="preserve"> serves the same function in philosophy that replicability serves in the sciences; it </w:t>
      </w:r>
      <w:r w:rsidRPr="00C94B2B">
        <w:rPr>
          <w:rStyle w:val="StyleBoldUnderline"/>
          <w:rFonts w:asciiTheme="minorHAnsi" w:hAnsiTheme="minorHAnsi"/>
          <w:highlight w:val="green"/>
          <w:bdr w:val="single" w:sz="4" w:space="0" w:color="auto" w:frame="1"/>
        </w:rPr>
        <w:t>is how one tests the validity of one's thought</w:t>
      </w:r>
      <w:r w:rsidRPr="00C94B2B">
        <w:rPr>
          <w:rStyle w:val="StyleBoldUnderline"/>
          <w:rFonts w:asciiTheme="minorHAnsi" w:hAnsiTheme="minorHAnsi"/>
        </w:rPr>
        <w:t>. In persuasive agonism, success is achieved through persuasion; in polemical agonism, success may be marked through the quality of subsequent controversy</w:t>
      </w:r>
      <w:r w:rsidRPr="00C94B2B">
        <w:rPr>
          <w:rFonts w:asciiTheme="minorHAnsi" w:hAnsiTheme="minorHAnsi"/>
          <w:sz w:val="10"/>
        </w:rPr>
        <w:t>.</w:t>
      </w:r>
      <w:r w:rsidRPr="00C94B2B">
        <w:rPr>
          <w:rFonts w:asciiTheme="minorHAnsi" w:hAnsiTheme="minorHAnsi"/>
          <w:sz w:val="12"/>
        </w:rPr>
        <w:t>¶</w:t>
      </w:r>
      <w:r w:rsidRPr="00C94B2B">
        <w:rPr>
          <w:rFonts w:asciiTheme="minorHAnsi" w:hAnsiTheme="minorHAnsi"/>
          <w:sz w:val="10"/>
        </w:rPr>
        <w:t xml:space="preserve"> Arendt quotes from a letter Kant wrote on this point:</w:t>
      </w:r>
      <w:r w:rsidRPr="00C94B2B">
        <w:rPr>
          <w:rFonts w:asciiTheme="minorHAnsi" w:hAnsiTheme="minorHAnsi"/>
          <w:sz w:val="12"/>
        </w:rPr>
        <w:t>¶</w:t>
      </w:r>
      <w:r w:rsidRPr="00C94B2B">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C94B2B">
        <w:rPr>
          <w:rFonts w:asciiTheme="minorHAnsi" w:hAnsiTheme="minorHAnsi"/>
          <w:sz w:val="12"/>
        </w:rPr>
        <w:t>¶</w:t>
      </w:r>
      <w:r w:rsidRPr="00C94B2B">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w:t>
      </w:r>
      <w:r w:rsidRPr="00C94B2B">
        <w:rPr>
          <w:rFonts w:asciiTheme="minorHAnsi" w:hAnsiTheme="minorHAnsi"/>
          <w:sz w:val="10"/>
        </w:rPr>
        <w:lastRenderedPageBreak/>
        <w:t>"universal,"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C94B2B">
        <w:rPr>
          <w:rFonts w:asciiTheme="minorHAnsi" w:hAnsiTheme="minorHAnsi"/>
          <w:sz w:val="12"/>
        </w:rPr>
        <w:t>¶</w:t>
      </w:r>
      <w:r w:rsidRPr="00C94B2B">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C94B2B">
        <w:rPr>
          <w:rFonts w:asciiTheme="minorHAnsi" w:hAnsiTheme="minorHAnsi"/>
          <w:sz w:val="12"/>
        </w:rPr>
        <w:t>¶</w:t>
      </w:r>
      <w:r w:rsidRPr="00C94B2B">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C94B2B">
        <w:rPr>
          <w:rFonts w:asciiTheme="minorHAnsi" w:hAnsiTheme="minorHAnsi"/>
          <w:sz w:val="12"/>
        </w:rPr>
        <w:t>¶</w:t>
      </w:r>
      <w:r w:rsidRPr="00C94B2B">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w:t>
      </w:r>
      <w:r w:rsidRPr="00C94B2B">
        <w:rPr>
          <w:rFonts w:asciiTheme="minorHAnsi" w:hAnsiTheme="minorHAnsi"/>
          <w:sz w:val="12"/>
        </w:rPr>
        <w:t>¶</w:t>
      </w:r>
      <w:r w:rsidRPr="00C94B2B">
        <w:rPr>
          <w:rStyle w:val="StyleBoldUnderline"/>
          <w:rFonts w:asciiTheme="minorHAnsi" w:hAnsiTheme="minorHAnsi"/>
          <w:sz w:val="12"/>
          <w:szCs w:val="8"/>
        </w:rPr>
        <w:t xml:space="preserve"> </w:t>
      </w:r>
      <w:r w:rsidRPr="00C94B2B">
        <w:rPr>
          <w:rStyle w:val="StyleBoldUnderline"/>
          <w:rFonts w:asciiTheme="minorHAnsi" w:hAnsiTheme="minorHAnsi"/>
        </w:rPr>
        <w:t xml:space="preserve">Like other proponents of agonism, Arendt argues that </w:t>
      </w:r>
      <w:r w:rsidRPr="00C94B2B">
        <w:rPr>
          <w:rStyle w:val="StyleBoldUnderline"/>
          <w:rFonts w:asciiTheme="minorHAnsi" w:hAnsiTheme="minorHAnsi"/>
          <w:highlight w:val="green"/>
        </w:rPr>
        <w:t xml:space="preserve">rhetoric does not lead </w:t>
      </w:r>
      <w:r w:rsidRPr="00C94B2B">
        <w:rPr>
          <w:rStyle w:val="StyleBoldUnderline"/>
          <w:rFonts w:asciiTheme="minorHAnsi" w:hAnsiTheme="minorHAnsi"/>
        </w:rPr>
        <w:t xml:space="preserve">individuals or communities </w:t>
      </w:r>
      <w:r w:rsidRPr="00C94B2B">
        <w:rPr>
          <w:rStyle w:val="StyleBoldUnderline"/>
          <w:rFonts w:asciiTheme="minorHAnsi" w:hAnsiTheme="minorHAnsi"/>
          <w:highlight w:val="green"/>
        </w:rPr>
        <w:t xml:space="preserve">to ultimate Truth; </w:t>
      </w:r>
      <w:r w:rsidRPr="00C94B2B">
        <w:rPr>
          <w:rStyle w:val="StyleBoldUnderline"/>
          <w:rFonts w:asciiTheme="minorHAnsi" w:hAnsiTheme="minorHAnsi"/>
          <w:highlight w:val="green"/>
          <w:bdr w:val="single" w:sz="4" w:space="0" w:color="auto" w:frame="1"/>
        </w:rPr>
        <w:t xml:space="preserve">it leads to decisions that will </w:t>
      </w:r>
      <w:r w:rsidRPr="00C94B2B">
        <w:rPr>
          <w:rStyle w:val="StyleBoldUnderline"/>
          <w:rFonts w:asciiTheme="minorHAnsi" w:hAnsiTheme="minorHAnsi"/>
          <w:bdr w:val="single" w:sz="4" w:space="0" w:color="auto" w:frame="1"/>
        </w:rPr>
        <w:t xml:space="preserve">necessarily have to </w:t>
      </w:r>
      <w:r w:rsidRPr="00C94B2B">
        <w:rPr>
          <w:rStyle w:val="StyleBoldUnderline"/>
          <w:rFonts w:asciiTheme="minorHAnsi" w:hAnsiTheme="minorHAnsi"/>
          <w:highlight w:val="green"/>
          <w:bdr w:val="single" w:sz="4" w:space="0" w:color="auto" w:frame="1"/>
        </w:rPr>
        <w:t>be reconsidered</w:t>
      </w:r>
      <w:r w:rsidRPr="00C94B2B">
        <w:rPr>
          <w:rStyle w:val="StyleBoldUnderline"/>
          <w:rFonts w:asciiTheme="minorHAnsi" w:hAnsiTheme="minorHAnsi"/>
          <w:sz w:val="10"/>
          <w:highlight w:val="green"/>
          <w:bdr w:val="single" w:sz="4" w:space="0" w:color="auto" w:frame="1"/>
        </w:rPr>
        <w:t>.</w:t>
      </w:r>
      <w:r w:rsidRPr="00C94B2B">
        <w:rPr>
          <w:rStyle w:val="StyleBoldUnderline"/>
          <w:rFonts w:asciiTheme="minorHAnsi" w:hAnsiTheme="minorHAnsi"/>
          <w:sz w:val="10"/>
        </w:rPr>
        <w:t xml:space="preserve"> </w:t>
      </w:r>
      <w:r w:rsidRPr="00C94B2B">
        <w:rPr>
          <w:rFonts w:asciiTheme="minorHAnsi" w:hAnsiTheme="minorHAnsi"/>
          <w:sz w:val="10"/>
        </w:rPr>
        <w:t>Even Arendt, who tends to express a greater faith than many agonists (such as Burke, Sloane, or Kastely) in the ability of individuals to perceive truth, insists that</w:t>
      </w:r>
      <w:r w:rsidRPr="00C94B2B">
        <w:rPr>
          <w:rStyle w:val="StyleBoldUnderline"/>
          <w:rFonts w:asciiTheme="minorHAnsi" w:hAnsiTheme="minorHAnsi"/>
          <w:sz w:val="10"/>
        </w:rPr>
        <w:t xml:space="preserve"> </w:t>
      </w:r>
      <w:r w:rsidRPr="00C94B2B">
        <w:rPr>
          <w:rStyle w:val="StyleBoldUnderline"/>
          <w:rFonts w:asciiTheme="minorHAnsi" w:hAnsiTheme="minorHAnsi"/>
        </w:rPr>
        <w:t>self-deception is always a danger, so public discourse is necessary as a form of testing</w:t>
      </w:r>
      <w:r w:rsidRPr="00C94B2B">
        <w:rPr>
          <w:rStyle w:val="StyleBoldUnderline"/>
          <w:rFonts w:asciiTheme="minorHAnsi" w:hAnsiTheme="minorHAnsi"/>
          <w:sz w:val="10"/>
        </w:rPr>
        <w:t xml:space="preserve"> (</w:t>
      </w:r>
      <w:r w:rsidRPr="00C94B2B">
        <w:rPr>
          <w:rFonts w:asciiTheme="minorHAnsi" w:hAnsiTheme="minorHAnsi"/>
          <w:sz w:val="10"/>
        </w:rPr>
        <w:t>see especially Lectures and "Truth"). She remarks that it is difficult to think beyond one's self-interest and that "nothing,</w:t>
      </w:r>
      <w:r w:rsidRPr="00C94B2B">
        <w:rPr>
          <w:rStyle w:val="StyleBoldUnderline"/>
          <w:rFonts w:asciiTheme="minorHAnsi" w:hAnsiTheme="minorHAnsi"/>
        </w:rPr>
        <w:t xml:space="preserve"> indeed, is more common, even among highly sophisticated people, than the blind obstinacy that becomes manifest in lack of imagination and failure to</w:t>
      </w:r>
      <w:r w:rsidRPr="00C94B2B">
        <w:rPr>
          <w:rStyle w:val="StyleBoldUnderline"/>
          <w:rFonts w:asciiTheme="minorHAnsi" w:hAnsiTheme="minorHAnsi"/>
          <w:sz w:val="10"/>
        </w:rPr>
        <w:t xml:space="preserve"> </w:t>
      </w:r>
      <w:r w:rsidRPr="00C94B2B">
        <w:rPr>
          <w:rStyle w:val="StyleBoldUnderline"/>
          <w:rFonts w:asciiTheme="minorHAnsi" w:hAnsiTheme="minorHAnsi"/>
        </w:rPr>
        <w:t>judge"</w:t>
      </w:r>
      <w:r w:rsidRPr="00C94B2B">
        <w:rPr>
          <w:rStyle w:val="StyleBoldUnderline"/>
          <w:rFonts w:asciiTheme="minorHAnsi" w:hAnsiTheme="minorHAnsi"/>
          <w:sz w:val="10"/>
        </w:rPr>
        <w:t xml:space="preserve"> ("Truth" 242).</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highlight w:val="green"/>
        </w:rPr>
        <w:t xml:space="preserve">Agonism demands </w:t>
      </w:r>
      <w:r w:rsidRPr="00C94B2B">
        <w:rPr>
          <w:rStyle w:val="StyleBoldUnderline"/>
          <w:rFonts w:asciiTheme="minorHAnsi" w:hAnsiTheme="minorHAnsi"/>
        </w:rPr>
        <w:t xml:space="preserve">that one </w:t>
      </w:r>
      <w:r w:rsidRPr="00C94B2B">
        <w:rPr>
          <w:rStyle w:val="StyleBoldUnderline"/>
          <w:rFonts w:asciiTheme="minorHAnsi" w:hAnsiTheme="minorHAnsi"/>
          <w:bdr w:val="single" w:sz="4" w:space="0" w:color="auto" w:frame="1"/>
        </w:rPr>
        <w:t xml:space="preserve">simultaneously </w:t>
      </w:r>
      <w:r w:rsidRPr="00C94B2B">
        <w:rPr>
          <w:rStyle w:val="StyleBoldUnderline"/>
          <w:rFonts w:asciiTheme="minorHAnsi" w:hAnsiTheme="minorHAnsi"/>
          <w:highlight w:val="green"/>
          <w:bdr w:val="single" w:sz="4" w:space="0" w:color="auto" w:frame="1"/>
        </w:rPr>
        <w:t>trust and doubt one' s own perceptions</w:t>
      </w:r>
      <w:r w:rsidRPr="00C94B2B">
        <w:rPr>
          <w:rStyle w:val="StyleBoldUnderline"/>
          <w:rFonts w:asciiTheme="minorHAnsi" w:hAnsiTheme="minorHAnsi"/>
          <w:sz w:val="10"/>
        </w:rPr>
        <w:t xml:space="preserve">, </w:t>
      </w:r>
      <w:r w:rsidRPr="00C94B2B">
        <w:rPr>
          <w:rStyle w:val="StyleBoldUnderline"/>
          <w:rFonts w:asciiTheme="minorHAnsi" w:hAnsiTheme="minorHAnsi"/>
        </w:rPr>
        <w:t>rely on one's own judgment and consider the judgments of others, think for oneself and imagine how others think.</w:t>
      </w:r>
      <w:r w:rsidRPr="00C94B2B">
        <w:rPr>
          <w:rStyle w:val="StyleBoldUnderline"/>
          <w:rFonts w:asciiTheme="minorHAnsi" w:hAnsiTheme="minorHAnsi"/>
          <w:sz w:val="10"/>
        </w:rPr>
        <w:t xml:space="preserve"> </w:t>
      </w:r>
      <w:r w:rsidRPr="00C94B2B">
        <w:rPr>
          <w:rFonts w:asciiTheme="minorHAnsi" w:hAnsiTheme="minorHAnsi"/>
          <w:sz w:val="10"/>
        </w:rPr>
        <w:t>The question remains whether this is a kind of thought in which everyone can engage</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Is the agonistic public sphere (whether political, academic, or scientific) only available to the few? </w:t>
      </w:r>
      <w:r w:rsidRPr="00C94B2B">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C94B2B">
        <w:rPr>
          <w:rFonts w:asciiTheme="minorHAnsi" w:hAnsiTheme="minorHAnsi"/>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Yet, </w:t>
      </w:r>
      <w:r w:rsidRPr="00C94B2B">
        <w:rPr>
          <w:rStyle w:val="StyleBoldUnderline"/>
          <w:rFonts w:asciiTheme="minorHAnsi" w:hAnsiTheme="minorHAnsi"/>
          <w:highlight w:val="green"/>
        </w:rPr>
        <w:t xml:space="preserve">there are </w:t>
      </w:r>
      <w:r w:rsidRPr="00C94B2B">
        <w:rPr>
          <w:rStyle w:val="StyleBoldUnderline"/>
          <w:rFonts w:asciiTheme="minorHAnsi" w:hAnsiTheme="minorHAnsi"/>
          <w:highlight w:val="green"/>
          <w:bdr w:val="single" w:sz="4" w:space="0" w:color="auto" w:frame="1"/>
        </w:rPr>
        <w:t>important positive political consequences of agonism</w:t>
      </w:r>
      <w:r w:rsidRPr="00C94B2B">
        <w:rPr>
          <w:rStyle w:val="StyleBoldUnderline"/>
          <w:rFonts w:asciiTheme="minorHAnsi" w:hAnsiTheme="minorHAnsi"/>
          <w:sz w:val="10"/>
          <w:highlight w:val="green"/>
        </w:rPr>
        <w:t>.</w:t>
      </w:r>
      <w:r w:rsidRPr="00C94B2B">
        <w:rPr>
          <w:rStyle w:val="StyleBoldUnderline"/>
          <w:rFonts w:asciiTheme="minorHAnsi" w:hAnsiTheme="minorHAnsi"/>
          <w:b w:val="0"/>
          <w:sz w:val="12"/>
        </w:rPr>
        <w:t>¶</w:t>
      </w:r>
      <w:r w:rsidRPr="00C94B2B">
        <w:rPr>
          <w:rStyle w:val="StyleBoldUnderline"/>
          <w:rFonts w:asciiTheme="minorHAnsi" w:hAnsiTheme="minorHAnsi"/>
          <w:sz w:val="12"/>
        </w:rPr>
        <w:t xml:space="preserve"> </w:t>
      </w:r>
      <w:r w:rsidRPr="00C94B2B">
        <w:rPr>
          <w:rStyle w:val="StyleBoldUnderline"/>
          <w:rFonts w:asciiTheme="minorHAnsi" w:hAnsiTheme="minorHAnsi"/>
        </w:rPr>
        <w:t xml:space="preserve">Arendt' s own promotion of </w:t>
      </w:r>
      <w:r w:rsidRPr="00C94B2B">
        <w:rPr>
          <w:rStyle w:val="StyleBoldUnderline"/>
          <w:rFonts w:asciiTheme="minorHAnsi" w:hAnsiTheme="minorHAnsi"/>
          <w:highlight w:val="green"/>
        </w:rPr>
        <w:t xml:space="preserve">the agonistic sphere helps to explain how the system </w:t>
      </w:r>
      <w:r w:rsidRPr="00C94B2B">
        <w:rPr>
          <w:rStyle w:val="StyleBoldUnderline"/>
          <w:rFonts w:asciiTheme="minorHAnsi" w:hAnsiTheme="minorHAnsi"/>
          <w:highlight w:val="green"/>
          <w:bdr w:val="single" w:sz="4" w:space="0" w:color="auto" w:frame="1"/>
        </w:rPr>
        <w:t>could be actively moral</w:t>
      </w:r>
      <w:r w:rsidRPr="00C94B2B">
        <w:rPr>
          <w:rStyle w:val="StyleBoldUnderline"/>
          <w:rFonts w:asciiTheme="minorHAnsi" w:hAnsiTheme="minorHAnsi"/>
          <w:sz w:val="10"/>
        </w:rPr>
        <w:t xml:space="preserve">. </w:t>
      </w:r>
      <w:r w:rsidRPr="00C94B2B">
        <w:rPr>
          <w:rFonts w:asciiTheme="minorHAnsi" w:hAnsiTheme="minorHAnsi"/>
          <w:sz w:val="10"/>
        </w:rPr>
        <w:t>It is not an overstatement to say that</w:t>
      </w:r>
      <w:r w:rsidRPr="00C94B2B">
        <w:rPr>
          <w:rStyle w:val="StyleBoldUnderline"/>
          <w:rFonts w:asciiTheme="minorHAnsi" w:hAnsiTheme="minorHAnsi"/>
          <w:sz w:val="10"/>
        </w:rPr>
        <w:t xml:space="preserve"> </w:t>
      </w:r>
      <w:r w:rsidRPr="00C94B2B">
        <w:rPr>
          <w:rStyle w:val="StyleBoldUnderline"/>
          <w:rFonts w:asciiTheme="minorHAnsi" w:hAnsiTheme="minorHAnsi"/>
        </w:rPr>
        <w:t>a central theme in Arendt's work is the evil of conformity</w:t>
      </w:r>
      <w:r w:rsidRPr="00C94B2B">
        <w:rPr>
          <w:rStyle w:val="StyleBoldUnderline"/>
          <w:rFonts w:asciiTheme="minorHAnsi" w:hAnsiTheme="minorHAnsi"/>
          <w:sz w:val="10"/>
        </w:rPr>
        <w:t>—</w:t>
      </w:r>
      <w:r w:rsidRPr="00C94B2B">
        <w:rPr>
          <w:rStyle w:val="StyleBoldUnderline"/>
          <w:rFonts w:asciiTheme="minorHAnsi" w:hAnsiTheme="minorHAnsi"/>
        </w:rPr>
        <w:t>the fact that the modern bureaucratic state makes possible extraordinary evil</w:t>
      </w:r>
      <w:r w:rsidRPr="00C94B2B">
        <w:rPr>
          <w:rStyle w:val="StyleBoldUnderline"/>
          <w:rFonts w:asciiTheme="minorHAnsi" w:hAnsiTheme="minorHAnsi"/>
          <w:sz w:val="10"/>
        </w:rPr>
        <w:t xml:space="preserve"> </w:t>
      </w:r>
      <w:r w:rsidRPr="00C94B2B">
        <w:rPr>
          <w:rFonts w:asciiTheme="minorHAnsi" w:hAnsiTheme="minorHAnsi"/>
          <w:sz w:val="10"/>
        </w:rPr>
        <w:t>carried out by people who do not even have any ill will toward their victims</w:t>
      </w:r>
      <w:r w:rsidRPr="00C94B2B">
        <w:rPr>
          <w:rStyle w:val="StyleBoldUnderline"/>
          <w:rFonts w:asciiTheme="minorHAnsi" w:hAnsiTheme="minorHAnsi"/>
          <w:sz w:val="10"/>
        </w:rPr>
        <w:t xml:space="preserve">. </w:t>
      </w:r>
      <w:r w:rsidRPr="00C94B2B">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C94B2B">
        <w:rPr>
          <w:rStyle w:val="StyleBoldUnderline"/>
          <w:rFonts w:asciiTheme="minorHAnsi" w:hAnsiTheme="minorHAnsi"/>
          <w:sz w:val="10"/>
        </w:rPr>
        <w:t xml:space="preserve">" </w:t>
      </w:r>
      <w:r w:rsidRPr="00C94B2B">
        <w:rPr>
          <w:rFonts w:asciiTheme="minorHAnsi" w:hAnsiTheme="minorHAnsi"/>
          <w:sz w:val="10"/>
        </w:rPr>
        <w:t>(Human 40). It keeps people from thinking, and it keeps them behaving</w:t>
      </w:r>
      <w:r w:rsidRPr="00C94B2B">
        <w:rPr>
          <w:rStyle w:val="StyleBoldUnderline"/>
          <w:rFonts w:asciiTheme="minorHAnsi" w:hAnsiTheme="minorHAnsi"/>
        </w:rPr>
        <w:t xml:space="preserve">. </w:t>
      </w:r>
      <w:r w:rsidRPr="00C94B2B">
        <w:rPr>
          <w:rStyle w:val="StyleBoldUnderline"/>
          <w:rFonts w:asciiTheme="minorHAnsi" w:hAnsiTheme="minorHAnsi"/>
          <w:highlight w:val="green"/>
        </w:rPr>
        <w:t>The agonistic model'</w:t>
      </w:r>
      <w:r w:rsidRPr="00C94B2B">
        <w:rPr>
          <w:rStyle w:val="StyleBoldUnderline"/>
          <w:rFonts w:asciiTheme="minorHAnsi" w:hAnsiTheme="minorHAnsi"/>
        </w:rPr>
        <w:t xml:space="preserve">s celebration of achievement and verbal skill </w:t>
      </w:r>
      <w:r w:rsidRPr="00C94B2B">
        <w:rPr>
          <w:rStyle w:val="StyleBoldUnderline"/>
          <w:rFonts w:asciiTheme="minorHAnsi" w:hAnsiTheme="minorHAnsi"/>
          <w:highlight w:val="green"/>
        </w:rPr>
        <w:t xml:space="preserve">undermines </w:t>
      </w:r>
      <w:r w:rsidRPr="00C94B2B">
        <w:rPr>
          <w:rStyle w:val="StyleBoldUnderline"/>
          <w:rFonts w:asciiTheme="minorHAnsi" w:hAnsiTheme="minorHAnsi"/>
        </w:rPr>
        <w:t xml:space="preserve">the political force of </w:t>
      </w:r>
      <w:r w:rsidRPr="00C94B2B">
        <w:rPr>
          <w:rStyle w:val="StyleBoldUnderline"/>
          <w:rFonts w:asciiTheme="minorHAnsi" w:hAnsiTheme="minorHAnsi"/>
          <w:highlight w:val="green"/>
        </w:rPr>
        <w:t>conformity</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rPr>
        <w:t xml:space="preserve">so </w:t>
      </w:r>
      <w:r w:rsidRPr="00C94B2B">
        <w:rPr>
          <w:rStyle w:val="StyleBoldUnderline"/>
          <w:rFonts w:asciiTheme="minorHAnsi" w:hAnsiTheme="minorHAnsi"/>
          <w:highlight w:val="green"/>
        </w:rPr>
        <w:t>it is a force against the bureaucratizing of evil</w:t>
      </w:r>
      <w:r w:rsidRPr="00C94B2B">
        <w:rPr>
          <w:rStyle w:val="StyleBoldUnderline"/>
          <w:rFonts w:asciiTheme="minorHAnsi" w:hAnsiTheme="minorHAnsi"/>
          <w:sz w:val="10"/>
          <w:highlight w:val="green"/>
        </w:rPr>
        <w:t xml:space="preserve">. </w:t>
      </w:r>
      <w:r w:rsidRPr="00C94B2B">
        <w:rPr>
          <w:rStyle w:val="StyleBoldUnderline"/>
          <w:rFonts w:asciiTheme="minorHAnsi" w:hAnsiTheme="minorHAnsi"/>
          <w:highlight w:val="green"/>
        </w:rPr>
        <w:t>If people think for themselves, they will resist dogma</w:t>
      </w:r>
      <w:r w:rsidRPr="00C94B2B">
        <w:rPr>
          <w:rStyle w:val="StyleBoldUnderline"/>
          <w:rFonts w:asciiTheme="minorHAnsi" w:hAnsiTheme="minorHAnsi"/>
        </w:rPr>
        <w:t xml:space="preserve">; if people think of themselves as one of many, they will empathize; if people can do both, they will resist </w:t>
      </w:r>
      <w:r w:rsidRPr="00C94B2B">
        <w:rPr>
          <w:rStyle w:val="StyleBoldUnderline"/>
          <w:rFonts w:asciiTheme="minorHAnsi" w:hAnsiTheme="minorHAnsi"/>
          <w:highlight w:val="green"/>
        </w:rPr>
        <w:t>totalitarianism</w:t>
      </w:r>
      <w:r w:rsidRPr="00C94B2B">
        <w:rPr>
          <w:rStyle w:val="StyleBoldUnderline"/>
          <w:rFonts w:asciiTheme="minorHAnsi" w:hAnsiTheme="minorHAnsi"/>
          <w:sz w:val="10"/>
        </w:rPr>
        <w:t xml:space="preserve">. </w:t>
      </w:r>
      <w:r w:rsidRPr="00C94B2B">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C94B2B">
        <w:rPr>
          <w:rFonts w:asciiTheme="minorHAnsi" w:hAnsiTheme="minorHAnsi"/>
          <w:sz w:val="12"/>
        </w:rPr>
        <w:t>¶</w:t>
      </w:r>
      <w:r w:rsidRPr="00C94B2B">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C94B2B">
        <w:rPr>
          <w:rStyle w:val="StyleBoldUnderline"/>
          <w:rFonts w:asciiTheme="minorHAnsi" w:hAnsiTheme="minorHAnsi"/>
          <w:sz w:val="10"/>
        </w:rPr>
        <w:t xml:space="preserve"> </w:t>
      </w:r>
      <w:r w:rsidRPr="00C94B2B">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C94B2B">
        <w:rPr>
          <w:rStyle w:val="StyleBoldUnderline"/>
          <w:rFonts w:asciiTheme="minorHAnsi" w:hAnsiTheme="minorHAnsi"/>
          <w:sz w:val="10"/>
        </w:rPr>
        <w:t xml:space="preserve">, </w:t>
      </w:r>
      <w:r w:rsidRPr="00C94B2B">
        <w:rPr>
          <w:rFonts w:asciiTheme="minorHAnsi" w:hAnsiTheme="minorHAnsi"/>
          <w:sz w:val="10"/>
        </w:rPr>
        <w:t>on the one hand</w:t>
      </w:r>
      <w:r w:rsidRPr="00C94B2B">
        <w:rPr>
          <w:rStyle w:val="StyleBoldUnderline"/>
          <w:rFonts w:asciiTheme="minorHAnsi" w:hAnsiTheme="minorHAnsi"/>
          <w:sz w:val="10"/>
        </w:rPr>
        <w:t xml:space="preserve">, </w:t>
      </w:r>
      <w:r w:rsidRPr="00C94B2B">
        <w:rPr>
          <w:rStyle w:val="StyleBoldUnderline"/>
          <w:rFonts w:asciiTheme="minorHAnsi" w:hAnsiTheme="minorHAnsi"/>
        </w:rPr>
        <w:t xml:space="preserve">that Arendt's connection of argument and thinking, as well as her perception that both serve to thwart totalitarian¬ism, suggest that </w:t>
      </w:r>
      <w:r w:rsidRPr="00C94B2B">
        <w:rPr>
          <w:rStyle w:val="StyleBoldUnderline"/>
          <w:rFonts w:asciiTheme="minorHAnsi" w:hAnsiTheme="minorHAnsi"/>
          <w:highlight w:val="green"/>
        </w:rPr>
        <w:t>agonal rhetoric</w:t>
      </w:r>
      <w:r w:rsidRPr="00C94B2B">
        <w:rPr>
          <w:rStyle w:val="StyleBoldUnderline"/>
          <w:rFonts w:asciiTheme="minorHAnsi" w:hAnsiTheme="minorHAnsi"/>
          <w:sz w:val="10"/>
        </w:rPr>
        <w:t xml:space="preserve"> (</w:t>
      </w:r>
      <w:r w:rsidRPr="00C94B2B">
        <w:rPr>
          <w:rFonts w:asciiTheme="minorHAnsi" w:hAnsiTheme="minorHAnsi"/>
          <w:sz w:val="10"/>
        </w:rPr>
        <w:t>despite the current preference for collaborative rhetoric</w:t>
      </w:r>
      <w:r w:rsidRPr="00C94B2B">
        <w:rPr>
          <w:rStyle w:val="StyleBoldUnderline"/>
          <w:rFonts w:asciiTheme="minorHAnsi" w:hAnsiTheme="minorHAnsi"/>
          <w:sz w:val="10"/>
        </w:rPr>
        <w:t xml:space="preserve">) </w:t>
      </w:r>
      <w:r w:rsidRPr="00C94B2B">
        <w:rPr>
          <w:rStyle w:val="StyleBoldUnderline"/>
          <w:rFonts w:asciiTheme="minorHAnsi" w:hAnsiTheme="minorHAnsi"/>
          <w:highlight w:val="green"/>
        </w:rPr>
        <w:t xml:space="preserve">is the </w:t>
      </w:r>
      <w:r w:rsidRPr="00C94B2B">
        <w:rPr>
          <w:rStyle w:val="StyleBoldUnderline"/>
          <w:rFonts w:asciiTheme="minorHAnsi" w:hAnsiTheme="minorHAnsi"/>
          <w:highlight w:val="green"/>
          <w:bdr w:val="single" w:sz="4" w:space="0" w:color="auto" w:frame="1"/>
        </w:rPr>
        <w:t>best discourse for a diverse and inclusive public sphere</w:t>
      </w:r>
      <w:r w:rsidRPr="00C94B2B">
        <w:rPr>
          <w:rStyle w:val="StyleBoldUnderline"/>
          <w:rFonts w:asciiTheme="minorHAnsi" w:hAnsiTheme="minorHAnsi"/>
          <w:sz w:val="10"/>
        </w:rPr>
        <w:t xml:space="preserve">. </w:t>
      </w:r>
      <w:r w:rsidRPr="00C94B2B">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C94B2B">
        <w:rPr>
          <w:rStyle w:val="StyleBoldUnderline"/>
          <w:rFonts w:asciiTheme="minorHAnsi" w:hAnsiTheme="minorHAnsi"/>
          <w:sz w:val="10"/>
        </w:rPr>
        <w:t xml:space="preserve">. </w:t>
      </w:r>
      <w:r w:rsidRPr="00C94B2B">
        <w:rPr>
          <w:rStyle w:val="StyleBoldUnderline"/>
          <w:rFonts w:asciiTheme="minorHAnsi" w:hAnsiTheme="minorHAnsi"/>
        </w:rPr>
        <w:t>Even with</w:t>
      </w:r>
      <w:r w:rsidRPr="00C94B2B">
        <w:rPr>
          <w:rStyle w:val="StyleBoldUnderline"/>
          <w:rFonts w:asciiTheme="minorHAnsi" w:hAnsiTheme="minorHAnsi"/>
          <w:sz w:val="10"/>
        </w:rPr>
        <w:t xml:space="preserve"> </w:t>
      </w:r>
      <w:r w:rsidRPr="00C94B2B">
        <w:rPr>
          <w:rFonts w:asciiTheme="minorHAnsi" w:hAnsiTheme="minorHAnsi"/>
          <w:sz w:val="10"/>
        </w:rPr>
        <w:t>these</w:t>
      </w:r>
      <w:r w:rsidRPr="00C94B2B">
        <w:rPr>
          <w:rStyle w:val="StyleBoldUnderline"/>
          <w:rFonts w:asciiTheme="minorHAnsi" w:hAnsiTheme="minorHAnsi"/>
          <w:sz w:val="10"/>
        </w:rPr>
        <w:t xml:space="preserve"> </w:t>
      </w:r>
      <w:r w:rsidRPr="00C94B2B">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836FCC" w:rsidRPr="00C94B2B" w:rsidRDefault="00836FCC" w:rsidP="00836FCC">
      <w:pPr>
        <w:pStyle w:val="Heading4"/>
        <w:rPr>
          <w:rFonts w:asciiTheme="minorHAnsi" w:hAnsiTheme="minorHAnsi"/>
        </w:rPr>
      </w:pPr>
      <w:r w:rsidRPr="00C94B2B">
        <w:rPr>
          <w:rFonts w:asciiTheme="minorHAnsi" w:hAnsiTheme="minorHAnsi"/>
        </w:rPr>
        <w:t>Decision-making outweighs – it’s the most portable skill - key to social improvements in every and all facets of life</w:t>
      </w:r>
    </w:p>
    <w:p w:rsidR="00836FCC" w:rsidRPr="00C94B2B" w:rsidRDefault="00836FCC" w:rsidP="00836FCC">
      <w:pPr>
        <w:rPr>
          <w:rFonts w:asciiTheme="minorHAnsi" w:hAnsiTheme="minorHAnsi"/>
        </w:rPr>
      </w:pPr>
      <w:r w:rsidRPr="00C94B2B">
        <w:rPr>
          <w:rStyle w:val="StyleStyleBold12pt"/>
          <w:rFonts w:asciiTheme="minorHAnsi" w:hAnsiTheme="minorHAnsi"/>
        </w:rPr>
        <w:t>Steinberg &amp; Freeley 8</w:t>
      </w:r>
      <w:r w:rsidRPr="00C94B2B">
        <w:rPr>
          <w:rFonts w:asciiTheme="minorHAnsi" w:hAnsiTheme="minorHAnsi"/>
        </w:rPr>
        <w:t xml:space="preserve"> </w:t>
      </w:r>
    </w:p>
    <w:p w:rsidR="00836FCC" w:rsidRPr="00C94B2B" w:rsidRDefault="00836FCC" w:rsidP="00836FCC">
      <w:pPr>
        <w:rPr>
          <w:rFonts w:asciiTheme="minorHAnsi" w:hAnsiTheme="minorHAnsi"/>
          <w:sz w:val="16"/>
          <w:szCs w:val="16"/>
        </w:rPr>
      </w:pPr>
      <w:r w:rsidRPr="00C94B2B">
        <w:rPr>
          <w:rFonts w:asciiTheme="minorHAnsi" w:hAnsiTheme="minorHAnsi"/>
          <w:sz w:val="16"/>
          <w:szCs w:val="16"/>
        </w:rPr>
        <w:t>*Austin J. Freeley is a Boston based attorney who focuses on criminal, personal injury and civil rights law, AND **David L. Steinberg , Lecturer of Communication Studies @ U Miami, Argumentation and Debate: Critical Thinking for Reasoned Decision Making pp9-10</w:t>
      </w:r>
    </w:p>
    <w:p w:rsidR="00836FCC" w:rsidRPr="00C94B2B" w:rsidRDefault="00836FCC" w:rsidP="00836FCC">
      <w:pPr>
        <w:pStyle w:val="cardtext"/>
        <w:ind w:left="0"/>
        <w:rPr>
          <w:rStyle w:val="TitleChar"/>
          <w:rFonts w:asciiTheme="minorHAnsi" w:hAnsiTheme="minorHAnsi"/>
          <w:b/>
          <w:szCs w:val="24"/>
          <w:highlight w:val="green"/>
        </w:rPr>
      </w:pPr>
    </w:p>
    <w:p w:rsidR="00836FCC" w:rsidRPr="00C94B2B" w:rsidRDefault="00836FCC" w:rsidP="00836FCC">
      <w:pPr>
        <w:rPr>
          <w:rFonts w:asciiTheme="minorHAnsi" w:hAnsiTheme="minorHAnsi"/>
          <w:sz w:val="16"/>
          <w:szCs w:val="20"/>
        </w:rPr>
      </w:pPr>
      <w:r w:rsidRPr="00C94B2B">
        <w:rPr>
          <w:rStyle w:val="StyleBoldUnderline"/>
          <w:rFonts w:asciiTheme="minorHAnsi" w:hAnsiTheme="minorHAnsi"/>
          <w:szCs w:val="20"/>
          <w:highlight w:val="green"/>
        </w:rPr>
        <w:t xml:space="preserve">After several days of </w:t>
      </w:r>
      <w:r w:rsidRPr="00C94B2B">
        <w:rPr>
          <w:rStyle w:val="Emphasis"/>
          <w:rFonts w:asciiTheme="minorHAnsi" w:hAnsiTheme="minorHAnsi"/>
          <w:highlight w:val="green"/>
        </w:rPr>
        <w:t>intense debate</w:t>
      </w:r>
      <w:r w:rsidRPr="00C94B2B">
        <w:rPr>
          <w:rFonts w:asciiTheme="minorHAnsi" w:hAnsiTheme="minorHAnsi"/>
          <w:sz w:val="16"/>
          <w:szCs w:val="20"/>
        </w:rPr>
        <w:t xml:space="preserve">, first </w:t>
      </w:r>
      <w:r w:rsidRPr="00C94B2B">
        <w:rPr>
          <w:rStyle w:val="StyleBoldUnderline"/>
          <w:rFonts w:asciiTheme="minorHAnsi" w:hAnsiTheme="minorHAnsi"/>
          <w:szCs w:val="20"/>
          <w:highlight w:val="green"/>
        </w:rPr>
        <w:t>the</w:t>
      </w:r>
      <w:r w:rsidRPr="00C94B2B">
        <w:rPr>
          <w:rFonts w:asciiTheme="minorHAnsi" w:hAnsiTheme="minorHAnsi"/>
          <w:sz w:val="16"/>
          <w:szCs w:val="20"/>
        </w:rPr>
        <w:t xml:space="preserve"> United </w:t>
      </w:r>
      <w:r w:rsidRPr="00C94B2B">
        <w:rPr>
          <w:rStyle w:val="StyleBoldUnderline"/>
          <w:rFonts w:asciiTheme="minorHAnsi" w:hAnsiTheme="minorHAnsi"/>
          <w:szCs w:val="20"/>
        </w:rPr>
        <w:t>States</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House</w:t>
      </w:r>
      <w:r w:rsidRPr="00C94B2B">
        <w:rPr>
          <w:rFonts w:asciiTheme="minorHAnsi" w:hAnsiTheme="minorHAnsi"/>
          <w:sz w:val="16"/>
          <w:szCs w:val="20"/>
        </w:rPr>
        <w:t xml:space="preserve"> of Representatives </w:t>
      </w:r>
      <w:r w:rsidRPr="00C94B2B">
        <w:rPr>
          <w:rStyle w:val="StyleBoldUnderline"/>
          <w:rFonts w:asciiTheme="minorHAnsi" w:hAnsiTheme="minorHAnsi"/>
          <w:szCs w:val="20"/>
          <w:highlight w:val="green"/>
        </w:rPr>
        <w:t>and</w:t>
      </w:r>
      <w:r w:rsidRPr="00C94B2B">
        <w:rPr>
          <w:rStyle w:val="StyleBoldUnderline"/>
          <w:rFonts w:asciiTheme="minorHAnsi" w:hAnsiTheme="minorHAnsi"/>
          <w:szCs w:val="20"/>
        </w:rPr>
        <w:t xml:space="preserve"> then</w:t>
      </w:r>
      <w:r w:rsidRPr="00C94B2B">
        <w:rPr>
          <w:rFonts w:asciiTheme="minorHAnsi" w:hAnsiTheme="minorHAnsi"/>
          <w:sz w:val="16"/>
          <w:szCs w:val="20"/>
        </w:rPr>
        <w:t xml:space="preserve"> the U.S. </w:t>
      </w:r>
      <w:r w:rsidRPr="00C94B2B">
        <w:rPr>
          <w:rStyle w:val="StyleBoldUnderline"/>
          <w:rFonts w:asciiTheme="minorHAnsi" w:hAnsiTheme="minorHAnsi"/>
          <w:szCs w:val="20"/>
          <w:highlight w:val="green"/>
        </w:rPr>
        <w:t>Senate voted to authorize</w:t>
      </w:r>
      <w:r w:rsidRPr="00C94B2B">
        <w:rPr>
          <w:rFonts w:asciiTheme="minorHAnsi" w:hAnsiTheme="minorHAnsi"/>
          <w:sz w:val="16"/>
          <w:szCs w:val="20"/>
        </w:rPr>
        <w:t xml:space="preserve"> President George W. </w:t>
      </w:r>
      <w:r w:rsidRPr="00C94B2B">
        <w:rPr>
          <w:rStyle w:val="StyleBoldUnderline"/>
          <w:rFonts w:asciiTheme="minorHAnsi" w:hAnsiTheme="minorHAnsi"/>
          <w:szCs w:val="20"/>
          <w:highlight w:val="green"/>
        </w:rPr>
        <w:t>Bush to attack Iraq</w:t>
      </w:r>
      <w:r w:rsidRPr="00C94B2B">
        <w:rPr>
          <w:rFonts w:asciiTheme="minorHAnsi" w:hAnsiTheme="minorHAnsi"/>
          <w:sz w:val="16"/>
          <w:szCs w:val="20"/>
        </w:rPr>
        <w:t xml:space="preserve"> if Saddam Hussein refused to give up weapons of mass destruction </w:t>
      </w:r>
      <w:r w:rsidRPr="00C94B2B">
        <w:rPr>
          <w:rFonts w:asciiTheme="minorHAnsi" w:hAnsiTheme="minorHAnsi"/>
          <w:sz w:val="16"/>
          <w:szCs w:val="20"/>
        </w:rPr>
        <w:lastRenderedPageBreak/>
        <w:t xml:space="preserve">as required by United Nations's resolutions. </w:t>
      </w:r>
      <w:r w:rsidRPr="00C94B2B">
        <w:rPr>
          <w:rStyle w:val="StyleBoldUnderline"/>
          <w:rFonts w:asciiTheme="minorHAnsi" w:hAnsiTheme="minorHAnsi"/>
          <w:szCs w:val="20"/>
        </w:rPr>
        <w:t xml:space="preserve">Debate about a possible military* action against Iraq continued in various governmental bodies </w:t>
      </w:r>
      <w:r w:rsidRPr="00C94B2B">
        <w:rPr>
          <w:rFonts w:asciiTheme="minorHAnsi" w:hAnsiTheme="minorHAnsi"/>
          <w:sz w:val="16"/>
          <w:szCs w:val="20"/>
        </w:rPr>
        <w:t xml:space="preserve">and in the public for six months, </w:t>
      </w:r>
      <w:r w:rsidRPr="00C94B2B">
        <w:rPr>
          <w:rStyle w:val="StyleBoldUnderline"/>
          <w:rFonts w:asciiTheme="minorHAnsi" w:hAnsiTheme="minorHAnsi"/>
          <w:szCs w:val="20"/>
        </w:rPr>
        <w:t xml:space="preserve">until President Bush ordered an attack on Baghdad, </w:t>
      </w:r>
      <w:r w:rsidRPr="00C94B2B">
        <w:rPr>
          <w:rFonts w:asciiTheme="minorHAnsi" w:hAnsiTheme="minorHAnsi"/>
          <w:sz w:val="16"/>
          <w:szCs w:val="20"/>
        </w:rPr>
        <w:t xml:space="preserve">beginning Operation Iraqi Freedom, the military campaign against the Iraqi regime of Saddam Hussein. </w:t>
      </w:r>
      <w:r w:rsidRPr="00C94B2B">
        <w:rPr>
          <w:rStyle w:val="StyleBoldUnderline"/>
          <w:rFonts w:asciiTheme="minorHAnsi" w:hAnsiTheme="minorHAnsi"/>
          <w:szCs w:val="20"/>
        </w:rPr>
        <w:t>He did so despite the unwillingness of the U.N. Security Council to support the military action, and in the face of significant international opposition.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Style w:val="StyleBoldUnderline"/>
          <w:rFonts w:asciiTheme="minorHAnsi" w:hAnsiTheme="minorHAnsi"/>
          <w:szCs w:val="20"/>
          <w:highlight w:val="green"/>
        </w:rPr>
        <w:t xml:space="preserve">Meanwhile, and perhaps </w:t>
      </w:r>
      <w:r w:rsidRPr="00C94B2B">
        <w:rPr>
          <w:rStyle w:val="Emphasis"/>
          <w:rFonts w:asciiTheme="minorHAnsi" w:hAnsiTheme="minorHAnsi"/>
          <w:highlight w:val="green"/>
        </w:rPr>
        <w:t>equally difficult</w:t>
      </w:r>
      <w:r w:rsidRPr="00C94B2B">
        <w:rPr>
          <w:rStyle w:val="StyleBoldUnderline"/>
          <w:rFonts w:asciiTheme="minorHAnsi" w:hAnsiTheme="minorHAnsi"/>
          <w:szCs w:val="20"/>
        </w:rPr>
        <w:t xml:space="preserve"> for the parties involved</w:t>
      </w:r>
      <w:r w:rsidRPr="00C94B2B">
        <w:rPr>
          <w:rFonts w:asciiTheme="minorHAnsi" w:hAnsiTheme="minorHAnsi"/>
          <w:sz w:val="16"/>
          <w:szCs w:val="20"/>
        </w:rPr>
        <w:t xml:space="preserve">, </w:t>
      </w:r>
      <w:r w:rsidRPr="00C94B2B">
        <w:rPr>
          <w:rStyle w:val="StyleBoldUnderline"/>
          <w:rFonts w:asciiTheme="minorHAnsi" w:hAnsiTheme="minorHAnsi"/>
          <w:szCs w:val="20"/>
          <w:highlight w:val="green"/>
        </w:rPr>
        <w:t>a young couple deliberated over whether they should purchase a large home</w:t>
      </w:r>
      <w:r w:rsidRPr="00C94B2B">
        <w:rPr>
          <w:rFonts w:asciiTheme="minorHAnsi" w:hAnsiTheme="minorHAnsi"/>
          <w:sz w:val="16"/>
          <w:szCs w:val="20"/>
        </w:rPr>
        <w:t xml:space="preserve"> to accommodate their growing family </w:t>
      </w:r>
      <w:r w:rsidRPr="00C94B2B">
        <w:rPr>
          <w:rStyle w:val="StyleBoldUnderline"/>
          <w:rFonts w:asciiTheme="minorHAnsi" w:hAnsiTheme="minorHAnsi"/>
          <w:szCs w:val="20"/>
        </w:rPr>
        <w:t>or should sacrifice living space to reside in an area with better public schools; elsewhere a college sophomore reconsidered his major and a senior her choice of law school</w:t>
      </w:r>
      <w:r w:rsidRPr="00C94B2B">
        <w:rPr>
          <w:rFonts w:asciiTheme="minorHAnsi" w:hAnsiTheme="minorHAnsi"/>
          <w:sz w:val="16"/>
          <w:szCs w:val="20"/>
        </w:rPr>
        <w:t xml:space="preserve">, graduate school, or a job. </w:t>
      </w:r>
      <w:r w:rsidRPr="00C94B2B">
        <w:rPr>
          <w:rStyle w:val="Emphasis"/>
          <w:rFonts w:asciiTheme="minorHAnsi" w:hAnsiTheme="minorHAnsi"/>
          <w:highlight w:val="green"/>
        </w:rPr>
        <w:t>Each of these* situations called for decisions to be made</w:t>
      </w:r>
      <w:r w:rsidRPr="00C94B2B">
        <w:rPr>
          <w:rFonts w:asciiTheme="minorHAnsi" w:hAnsiTheme="minorHAnsi"/>
          <w:sz w:val="16"/>
          <w:szCs w:val="20"/>
        </w:rPr>
        <w:t>. Each decision maker worked hard to make well-reasoned decisions.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StyleBoldUnderline"/>
          <w:rFonts w:asciiTheme="minorHAnsi" w:hAnsiTheme="minorHAnsi"/>
          <w:szCs w:val="20"/>
        </w:rPr>
        <w:t>Decision making is a thoughtful process of choosing among a variety of options for acting</w:t>
      </w:r>
      <w:r w:rsidRPr="00C94B2B">
        <w:rPr>
          <w:rFonts w:asciiTheme="minorHAnsi" w:hAnsiTheme="minorHAnsi"/>
          <w:sz w:val="16"/>
          <w:szCs w:val="20"/>
        </w:rPr>
        <w:t xml:space="preserve"> or thinking. It requires that the decider make a choice. </w:t>
      </w:r>
      <w:r w:rsidRPr="00C94B2B">
        <w:rPr>
          <w:rStyle w:val="Emphasis"/>
          <w:rFonts w:asciiTheme="minorHAnsi" w:hAnsiTheme="minorHAnsi"/>
          <w:highlight w:val="green"/>
        </w:rPr>
        <w:t>Life demands decision making</w:t>
      </w:r>
      <w:r w:rsidRPr="00C94B2B">
        <w:rPr>
          <w:rFonts w:asciiTheme="minorHAnsi" w:hAnsiTheme="minorHAnsi"/>
          <w:sz w:val="16"/>
          <w:szCs w:val="20"/>
          <w:highlight w:val="green"/>
        </w:rPr>
        <w:t xml:space="preserve">. </w:t>
      </w:r>
      <w:r w:rsidRPr="00C94B2B">
        <w:rPr>
          <w:rStyle w:val="StyleBoldUnderline"/>
          <w:rFonts w:asciiTheme="minorHAnsi" w:hAnsiTheme="minorHAnsi"/>
          <w:szCs w:val="20"/>
          <w:highlight w:val="green"/>
        </w:rPr>
        <w:t xml:space="preserve">We make </w:t>
      </w:r>
      <w:r w:rsidRPr="00C94B2B">
        <w:rPr>
          <w:rStyle w:val="Emphasis"/>
          <w:rFonts w:asciiTheme="minorHAnsi" w:hAnsiTheme="minorHAnsi"/>
          <w:highlight w:val="green"/>
        </w:rPr>
        <w:t xml:space="preserve">countless </w:t>
      </w:r>
      <w:r w:rsidRPr="00C94B2B">
        <w:rPr>
          <w:rStyle w:val="Emphasis"/>
          <w:rFonts w:asciiTheme="minorHAnsi" w:hAnsiTheme="minorHAnsi"/>
        </w:rPr>
        <w:t xml:space="preserve">individual </w:t>
      </w:r>
      <w:r w:rsidRPr="00C94B2B">
        <w:rPr>
          <w:rStyle w:val="Emphasis"/>
          <w:rFonts w:asciiTheme="minorHAnsi" w:hAnsiTheme="minorHAnsi"/>
          <w:highlight w:val="green"/>
        </w:rPr>
        <w:t>decisions</w:t>
      </w:r>
      <w:r w:rsidRPr="00C94B2B">
        <w:rPr>
          <w:rStyle w:val="StyleBoldUnderline"/>
          <w:rFonts w:asciiTheme="minorHAnsi" w:hAnsiTheme="minorHAnsi"/>
          <w:szCs w:val="20"/>
        </w:rPr>
        <w:t xml:space="preserve"> every day</w:t>
      </w:r>
      <w:r w:rsidRPr="00C94B2B">
        <w:rPr>
          <w:rFonts w:asciiTheme="minorHAnsi" w:hAnsiTheme="minorHAnsi"/>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C94B2B">
        <w:rPr>
          <w:rStyle w:val="StyleBoldUnderline"/>
          <w:rFonts w:asciiTheme="minorHAnsi" w:hAnsiTheme="minorHAnsi"/>
          <w:szCs w:val="20"/>
        </w:rPr>
        <w:t xml:space="preserve">Congress and the United Nations make decisions that impact us all. </w:t>
      </w:r>
      <w:r w:rsidRPr="00C94B2B">
        <w:rPr>
          <w:rStyle w:val="Emphasis"/>
          <w:rFonts w:asciiTheme="minorHAnsi" w:hAnsiTheme="minorHAnsi"/>
          <w:highlight w:val="green"/>
        </w:rPr>
        <w:t>Every profession</w:t>
      </w:r>
      <w:r w:rsidRPr="00C94B2B">
        <w:rPr>
          <w:rStyle w:val="StyleBoldUnderline"/>
          <w:rFonts w:asciiTheme="minorHAnsi" w:hAnsiTheme="minorHAnsi"/>
          <w:szCs w:val="20"/>
          <w:highlight w:val="green"/>
        </w:rPr>
        <w:t xml:space="preserve"> requires effective</w:t>
      </w:r>
      <w:r w:rsidRPr="00C94B2B">
        <w:rPr>
          <w:rStyle w:val="StyleBoldUnderline"/>
          <w:rFonts w:asciiTheme="minorHAnsi" w:hAnsiTheme="minorHAnsi"/>
          <w:szCs w:val="20"/>
        </w:rPr>
        <w:t xml:space="preserve"> and ethical </w:t>
      </w:r>
      <w:r w:rsidRPr="00C94B2B">
        <w:rPr>
          <w:rStyle w:val="StyleBoldUnderline"/>
          <w:rFonts w:asciiTheme="minorHAnsi" w:hAnsiTheme="minorHAnsi"/>
          <w:szCs w:val="20"/>
          <w:highlight w:val="green"/>
        </w:rPr>
        <w:t>decision making</w:t>
      </w:r>
      <w:r w:rsidRPr="00C94B2B">
        <w:rPr>
          <w:rFonts w:asciiTheme="minorHAnsi" w:hAnsiTheme="minorHAnsi"/>
          <w:sz w:val="16"/>
          <w:szCs w:val="20"/>
        </w:rPr>
        <w:t>, as do our school, community, and social organizations.</w:t>
      </w:r>
      <w:r w:rsidRPr="00C94B2B">
        <w:rPr>
          <w:rFonts w:asciiTheme="minorHAnsi" w:hAnsiTheme="minorHAnsi"/>
          <w:sz w:val="12"/>
          <w:szCs w:val="20"/>
        </w:rPr>
        <w:t>¶</w:t>
      </w:r>
      <w:r w:rsidRPr="00C94B2B">
        <w:rPr>
          <w:rFonts w:asciiTheme="minorHAnsi" w:hAnsiTheme="minorHAnsi"/>
          <w:sz w:val="16"/>
          <w:szCs w:val="20"/>
        </w:rPr>
        <w:t xml:space="preserve"> We all make many decisions even- day. To refinance or sell one's home, to buy a high-performance SUV or an economical hybrid car. what major to select, what to have for dinner, what candidate CO vote for. paper or plastic, all present lis with choices. </w:t>
      </w:r>
      <w:r w:rsidRPr="00C94B2B">
        <w:rPr>
          <w:rStyle w:val="StyleBoldUnderline"/>
          <w:rFonts w:asciiTheme="minorHAnsi" w:hAnsiTheme="minorHAnsi"/>
          <w:szCs w:val="20"/>
          <w:highlight w:val="green"/>
        </w:rPr>
        <w:t>Should the president deal with a</w:t>
      </w:r>
      <w:r w:rsidRPr="00C94B2B">
        <w:rPr>
          <w:rStyle w:val="StyleBoldUnderline"/>
          <w:rFonts w:asciiTheme="minorHAnsi" w:hAnsiTheme="minorHAnsi"/>
          <w:szCs w:val="20"/>
        </w:rPr>
        <w:t xml:space="preserve">n international </w:t>
      </w:r>
      <w:r w:rsidRPr="00C94B2B">
        <w:rPr>
          <w:rStyle w:val="StyleBoldUnderline"/>
          <w:rFonts w:asciiTheme="minorHAnsi" w:hAnsiTheme="minorHAnsi"/>
          <w:szCs w:val="20"/>
          <w:highlight w:val="green"/>
        </w:rPr>
        <w:t xml:space="preserve">crisis through </w:t>
      </w:r>
      <w:r w:rsidRPr="00C94B2B">
        <w:rPr>
          <w:rStyle w:val="Emphasis"/>
          <w:rFonts w:asciiTheme="minorHAnsi" w:hAnsiTheme="minorHAnsi"/>
          <w:highlight w:val="green"/>
        </w:rPr>
        <w:t>military invasion or diplomacy</w:t>
      </w:r>
      <w:r w:rsidRPr="00C94B2B">
        <w:rPr>
          <w:rStyle w:val="StyleBoldUnderline"/>
          <w:rFonts w:asciiTheme="minorHAnsi" w:hAnsiTheme="minorHAnsi"/>
          <w:szCs w:val="20"/>
          <w:highlight w:val="green"/>
        </w:rPr>
        <w:t>?</w:t>
      </w:r>
      <w:r w:rsidRPr="00C94B2B">
        <w:rPr>
          <w:rStyle w:val="StyleBoldUnderline"/>
          <w:rFonts w:asciiTheme="minorHAnsi" w:hAnsiTheme="minorHAnsi"/>
          <w:szCs w:val="20"/>
        </w:rPr>
        <w:t xml:space="preserve"> How should the U.S. Congress act to address illegal immigration?</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 xml:space="preserve">Is the defendant guilty as accused? Tlie Daily Show or the ball game? </w:t>
      </w:r>
      <w:r w:rsidRPr="00C94B2B">
        <w:rPr>
          <w:rStyle w:val="Emphasis"/>
          <w:rFonts w:asciiTheme="minorHAnsi" w:hAnsiTheme="minorHAnsi"/>
        </w:rPr>
        <w:t xml:space="preserve">And </w:t>
      </w:r>
      <w:r w:rsidRPr="00C94B2B">
        <w:rPr>
          <w:rStyle w:val="Emphasis"/>
          <w:rFonts w:asciiTheme="minorHAnsi" w:hAnsiTheme="minorHAnsi"/>
          <w:highlight w:val="green"/>
        </w:rPr>
        <w:t>upon what information should I rely</w:t>
      </w:r>
      <w:r w:rsidRPr="00C94B2B">
        <w:rPr>
          <w:rStyle w:val="Emphasis"/>
          <w:rFonts w:asciiTheme="minorHAnsi" w:hAnsiTheme="minorHAnsi"/>
        </w:rPr>
        <w:t xml:space="preserve"> to make my decision? </w:t>
      </w:r>
      <w:r w:rsidRPr="00C94B2B">
        <w:rPr>
          <w:rStyle w:val="Emphasis"/>
          <w:rFonts w:asciiTheme="minorHAnsi" w:hAnsiTheme="minorHAnsi"/>
          <w:highlight w:val="green"/>
        </w:rPr>
        <w:t>Certainly some of these</w:t>
      </w:r>
      <w:r w:rsidRPr="00C94B2B">
        <w:rPr>
          <w:rStyle w:val="Emphasis"/>
          <w:rFonts w:asciiTheme="minorHAnsi" w:hAnsiTheme="minorHAnsi"/>
        </w:rPr>
        <w:t xml:space="preserve"> decisions </w:t>
      </w:r>
      <w:r w:rsidRPr="00C94B2B">
        <w:rPr>
          <w:rStyle w:val="Emphasis"/>
          <w:rFonts w:asciiTheme="minorHAnsi" w:hAnsiTheme="minorHAnsi"/>
          <w:highlight w:val="green"/>
        </w:rPr>
        <w:t>are more consequential than others</w:t>
      </w:r>
      <w:r w:rsidRPr="00C94B2B">
        <w:rPr>
          <w:rFonts w:asciiTheme="minorHAnsi" w:hAnsiTheme="minorHAnsi"/>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C94B2B">
        <w:rPr>
          <w:rStyle w:val="StyleBoldUnderline"/>
          <w:rFonts w:asciiTheme="minorHAnsi" w:hAnsiTheme="minorHAnsi"/>
          <w:szCs w:val="20"/>
          <w:highlight w:val="green"/>
        </w:rPr>
        <w:t>Yet even the choice of which information to attend to requires decision making</w:t>
      </w:r>
      <w:r w:rsidRPr="00C94B2B">
        <w:rPr>
          <w:rFonts w:asciiTheme="minorHAnsi" w:hAnsiTheme="minorHAnsi"/>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C94B2B">
        <w:rPr>
          <w:rStyle w:val="Emphasis"/>
          <w:rFonts w:asciiTheme="minorHAnsi" w:hAnsiTheme="minorHAnsi"/>
          <w:highlight w:val="green"/>
        </w:rPr>
        <w:t>We have access to infinite quantities of information, but how do we sort through it</w:t>
      </w:r>
      <w:r w:rsidRPr="00C94B2B">
        <w:rPr>
          <w:rStyle w:val="Emphasis"/>
          <w:rFonts w:asciiTheme="minorHAnsi" w:hAnsiTheme="minorHAnsi"/>
        </w:rPr>
        <w:t xml:space="preserve"> and select the best information for our needs?</w:t>
      </w:r>
      <w:r w:rsidRPr="00C94B2B">
        <w:rPr>
          <w:rStyle w:val="Emphasis"/>
          <w:rFonts w:asciiTheme="minorHAnsi" w:hAnsiTheme="minorHAnsi"/>
          <w:b w:val="0"/>
          <w:sz w:val="12"/>
          <w:u w:val="none"/>
        </w:rPr>
        <w:t>¶</w:t>
      </w:r>
      <w:r w:rsidRPr="00C94B2B">
        <w:rPr>
          <w:rStyle w:val="Emphasis"/>
          <w:rFonts w:asciiTheme="minorHAnsi" w:hAnsiTheme="minorHAnsi"/>
          <w:sz w:val="12"/>
        </w:rPr>
        <w:t xml:space="preserve"> </w:t>
      </w:r>
      <w:r w:rsidRPr="00C94B2B">
        <w:rPr>
          <w:rFonts w:asciiTheme="minorHAnsi" w:hAnsiTheme="minorHAnsi"/>
          <w:sz w:val="16"/>
          <w:szCs w:val="20"/>
        </w:rPr>
        <w:t xml:space="preserve">The ability of every decision maker to make good, reasoned, and ethical decisions relies heavily upon their ability to think critically. </w:t>
      </w:r>
      <w:r w:rsidRPr="00C94B2B">
        <w:rPr>
          <w:rStyle w:val="StyleBoldUnderline"/>
          <w:rFonts w:asciiTheme="minorHAnsi" w:hAnsiTheme="minorHAnsi"/>
          <w:szCs w:val="20"/>
          <w:highlight w:val="green"/>
        </w:rPr>
        <w:t>Critical thinking enables one to break argumentation down</w:t>
      </w:r>
      <w:r w:rsidRPr="00C94B2B">
        <w:rPr>
          <w:rStyle w:val="StyleBoldUnderline"/>
          <w:rFonts w:asciiTheme="minorHAnsi" w:hAnsiTheme="minorHAnsi"/>
          <w:szCs w:val="20"/>
        </w:rPr>
        <w:t xml:space="preserve"> to its component parts in order </w:t>
      </w:r>
      <w:r w:rsidRPr="00C94B2B">
        <w:rPr>
          <w:rStyle w:val="StyleBoldUnderline"/>
          <w:rFonts w:asciiTheme="minorHAnsi" w:hAnsiTheme="minorHAnsi"/>
          <w:szCs w:val="20"/>
          <w:highlight w:val="green"/>
        </w:rPr>
        <w:t>to evaluate its relative validity</w:t>
      </w:r>
      <w:r w:rsidRPr="00C94B2B">
        <w:rPr>
          <w:rStyle w:val="StyleBoldUnderline"/>
          <w:rFonts w:asciiTheme="minorHAnsi" w:hAnsiTheme="minorHAnsi"/>
          <w:szCs w:val="20"/>
        </w:rPr>
        <w:t xml:space="preserve"> and strength. Critical thinkers are better users of information, as well as better advocates.</w:t>
      </w:r>
      <w:r w:rsidRPr="00C94B2B">
        <w:rPr>
          <w:rStyle w:val="StyleBoldUnderline"/>
          <w:rFonts w:asciiTheme="minorHAnsi" w:hAnsiTheme="minorHAnsi"/>
          <w:b w:val="0"/>
          <w:sz w:val="12"/>
          <w:szCs w:val="20"/>
          <w:u w:val="none"/>
        </w:rPr>
        <w:t>¶</w:t>
      </w:r>
      <w:r w:rsidRPr="00C94B2B">
        <w:rPr>
          <w:rStyle w:val="StyleBoldUnderline"/>
          <w:rFonts w:asciiTheme="minorHAnsi" w:hAnsiTheme="minorHAnsi"/>
          <w:sz w:val="12"/>
          <w:szCs w:val="20"/>
        </w:rPr>
        <w:t xml:space="preserve"> </w:t>
      </w:r>
      <w:r w:rsidRPr="00C94B2B">
        <w:rPr>
          <w:rFonts w:asciiTheme="minorHAnsi" w:hAnsiTheme="minorHAnsi"/>
          <w:sz w:val="16"/>
          <w:szCs w:val="20"/>
        </w:rPr>
        <w:t>Colleges and universities expect their students to develop their critical thinking skills and may require students to take designated courses to that end. The importance and value of such study is widely recognized.</w:t>
      </w:r>
      <w:r w:rsidRPr="00C94B2B">
        <w:rPr>
          <w:rFonts w:asciiTheme="minorHAnsi" w:hAnsiTheme="minorHAnsi"/>
          <w:sz w:val="12"/>
          <w:szCs w:val="20"/>
        </w:rPr>
        <w:t>¶</w:t>
      </w:r>
      <w:r w:rsidRPr="00C94B2B">
        <w:rPr>
          <w:rFonts w:asciiTheme="minorHAnsi" w:hAnsiTheme="minorHAnsi"/>
          <w:sz w:val="16"/>
          <w:szCs w:val="20"/>
        </w:rPr>
        <w:t xml:space="preserve"> 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C94B2B">
        <w:rPr>
          <w:rFonts w:asciiTheme="minorHAnsi" w:hAnsiTheme="minorHAnsi"/>
          <w:sz w:val="12"/>
          <w:szCs w:val="20"/>
        </w:rPr>
        <w:t>¶</w:t>
      </w:r>
      <w:r w:rsidRPr="00C94B2B">
        <w:rPr>
          <w:rFonts w:asciiTheme="minorHAnsi" w:hAnsiTheme="minorHAnsi"/>
          <w:sz w:val="16"/>
          <w:szCs w:val="20"/>
        </w:rPr>
        <w:t xml:space="preserve"> </w:t>
      </w:r>
      <w:r w:rsidRPr="00C94B2B">
        <w:rPr>
          <w:rStyle w:val="Emphasis"/>
          <w:rFonts w:asciiTheme="minorHAnsi" w:hAnsiTheme="minorHAnsi"/>
          <w:highlight w:val="green"/>
        </w:rPr>
        <w:t>Our success or failure</w:t>
      </w:r>
      <w:r w:rsidRPr="00C94B2B">
        <w:rPr>
          <w:rStyle w:val="Emphasis"/>
          <w:rFonts w:asciiTheme="minorHAnsi" w:hAnsiTheme="minorHAnsi"/>
        </w:rPr>
        <w:t xml:space="preserve"> in life </w:t>
      </w:r>
      <w:r w:rsidRPr="00C94B2B">
        <w:rPr>
          <w:rStyle w:val="Emphasis"/>
          <w:rFonts w:asciiTheme="minorHAnsi" w:hAnsiTheme="minorHAnsi"/>
          <w:highlight w:val="green"/>
        </w:rPr>
        <w:t>is largely determined by our ability to make wise decisions</w:t>
      </w:r>
      <w:r w:rsidRPr="00C94B2B">
        <w:rPr>
          <w:rStyle w:val="Emphasis"/>
          <w:rFonts w:asciiTheme="minorHAnsi" w:hAnsiTheme="minorHAnsi"/>
        </w:rPr>
        <w:t xml:space="preserve"> for ourselves </w:t>
      </w:r>
      <w:r w:rsidRPr="00C94B2B">
        <w:rPr>
          <w:rStyle w:val="Emphasis"/>
          <w:rFonts w:asciiTheme="minorHAnsi" w:hAnsiTheme="minorHAnsi"/>
          <w:highlight w:val="green"/>
        </w:rPr>
        <w:t>and to influence the decisions of others</w:t>
      </w:r>
      <w:r w:rsidRPr="00C94B2B">
        <w:rPr>
          <w:rStyle w:val="Emphasis"/>
          <w:rFonts w:asciiTheme="minorHAnsi" w:hAnsiTheme="minorHAnsi"/>
        </w:rPr>
        <w:t xml:space="preserve"> in ways that are beneficial to us</w:t>
      </w:r>
      <w:r w:rsidRPr="00C94B2B">
        <w:rPr>
          <w:rFonts w:asciiTheme="minorHAnsi" w:hAnsiTheme="minorHAnsi"/>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C94B2B">
        <w:rPr>
          <w:rStyle w:val="StyleBoldUnderline"/>
          <w:rFonts w:asciiTheme="minorHAnsi" w:hAnsiTheme="minorHAnsi"/>
          <w:szCs w:val="20"/>
        </w:rPr>
        <w:t>Often, intelligent self-interest or a sense of responsibility will require us to win the support of others. We may want a scholarship or a particular job for ourselves, a customer for out product, or a vote for our favored political candidate</w:t>
      </w:r>
      <w:r w:rsidRPr="00C94B2B">
        <w:rPr>
          <w:rFonts w:asciiTheme="minorHAnsi" w:hAnsiTheme="minorHAnsi"/>
          <w:sz w:val="16"/>
          <w:szCs w:val="20"/>
        </w:rPr>
        <w:t>.</w:t>
      </w:r>
    </w:p>
    <w:p w:rsidR="00836FCC" w:rsidRPr="00C94B2B" w:rsidRDefault="00836FCC" w:rsidP="00836FCC">
      <w:pPr>
        <w:rPr>
          <w:rFonts w:asciiTheme="minorHAnsi" w:hAnsiTheme="minorHAnsi"/>
        </w:rPr>
      </w:pPr>
    </w:p>
    <w:p w:rsidR="00836FCC" w:rsidRPr="00C94B2B" w:rsidRDefault="00836FCC" w:rsidP="00836FCC">
      <w:pPr>
        <w:pStyle w:val="Heading4"/>
        <w:rPr>
          <w:rFonts w:asciiTheme="minorHAnsi" w:hAnsiTheme="minorHAnsi" w:cstheme="minorHAnsi"/>
        </w:rPr>
      </w:pPr>
      <w:r w:rsidRPr="00C94B2B">
        <w:rPr>
          <w:rFonts w:asciiTheme="minorHAnsi" w:hAnsiTheme="minorHAnsi" w:cstheme="minorHAnsi"/>
        </w:rPr>
        <w:t>Effective deliberation is the lynchpin of solving all existential global problems</w:t>
      </w:r>
    </w:p>
    <w:p w:rsidR="00836FCC" w:rsidRPr="00C94B2B" w:rsidRDefault="00836FCC" w:rsidP="00836FCC">
      <w:pPr>
        <w:rPr>
          <w:rStyle w:val="StyleStyleBold12pt"/>
          <w:rFonts w:asciiTheme="minorHAnsi" w:hAnsiTheme="minorHAnsi" w:cstheme="minorHAnsi"/>
        </w:rPr>
      </w:pPr>
      <w:r w:rsidRPr="00C94B2B">
        <w:rPr>
          <w:rStyle w:val="StyleStyleBold12pt"/>
          <w:rFonts w:asciiTheme="minorHAnsi" w:hAnsiTheme="minorHAnsi" w:cstheme="minorHAnsi"/>
        </w:rPr>
        <w:t>Lundberg 10</w:t>
      </w:r>
    </w:p>
    <w:p w:rsidR="00836FCC" w:rsidRPr="00C94B2B" w:rsidRDefault="00836FCC" w:rsidP="00836FCC">
      <w:pPr>
        <w:rPr>
          <w:rFonts w:asciiTheme="minorHAnsi" w:hAnsiTheme="minorHAnsi" w:cstheme="minorHAnsi"/>
          <w:sz w:val="16"/>
          <w:szCs w:val="16"/>
        </w:rPr>
      </w:pPr>
      <w:r w:rsidRPr="00C94B2B">
        <w:rPr>
          <w:rFonts w:asciiTheme="minorHAnsi" w:hAnsiTheme="minorHAnsi" w:cstheme="minorHAnsi"/>
          <w:sz w:val="16"/>
          <w:szCs w:val="16"/>
        </w:rPr>
        <w:lastRenderedPageBreak/>
        <w:t>(Christian O., Professor of Communications @ University of North Carolina, Chapel Hill  “Tradition of Debate in North Carolina” in Navigating Opportunity: Policy Debate in the 21st Century By Allan D. Louden, p311)</w:t>
      </w:r>
    </w:p>
    <w:p w:rsidR="00836FCC" w:rsidRPr="00C94B2B" w:rsidRDefault="00836FCC" w:rsidP="00836FCC">
      <w:pPr>
        <w:rPr>
          <w:rFonts w:asciiTheme="minorHAnsi" w:hAnsiTheme="minorHAnsi" w:cstheme="minorHAnsi"/>
        </w:rPr>
      </w:pPr>
    </w:p>
    <w:p w:rsidR="00836FCC" w:rsidRDefault="00836FCC" w:rsidP="00836FCC">
      <w:pPr>
        <w:pStyle w:val="Cards"/>
        <w:ind w:left="0" w:right="270"/>
        <w:jc w:val="left"/>
        <w:rPr>
          <w:rStyle w:val="DebateUnderline"/>
          <w:rFonts w:cstheme="minorHAnsi"/>
        </w:rPr>
      </w:pPr>
      <w:r w:rsidRPr="00C94B2B">
        <w:rPr>
          <w:rFonts w:cstheme="minorHAnsi"/>
          <w:sz w:val="14"/>
        </w:rPr>
        <w:t xml:space="preserve">The second major problem with the critique that identifies a naivety in articulating debate and democracy is that it presumes that the primary pedagogical outcome of debate is speech capacities. But </w:t>
      </w:r>
      <w:r w:rsidRPr="00C94B2B">
        <w:rPr>
          <w:rStyle w:val="TitleChar"/>
          <w:rFonts w:cstheme="minorHAnsi"/>
          <w:sz w:val="24"/>
        </w:rPr>
        <w:t>the democratic capacities built by debate are not limited to speech</w:t>
      </w:r>
      <w:r w:rsidRPr="00C94B2B">
        <w:rPr>
          <w:rFonts w:cstheme="minorHAnsi"/>
          <w:sz w:val="14"/>
        </w:rPr>
        <w:t xml:space="preserve">—as indicated earlier, </w:t>
      </w:r>
      <w:r w:rsidRPr="00C94B2B">
        <w:rPr>
          <w:rStyle w:val="TitleChar"/>
          <w:rFonts w:cstheme="minorHAnsi"/>
          <w:b/>
          <w:sz w:val="24"/>
          <w:highlight w:val="green"/>
        </w:rPr>
        <w:t>debate builds capacity for critical thinking</w:t>
      </w:r>
      <w:r w:rsidRPr="00C94B2B">
        <w:rPr>
          <w:rFonts w:cstheme="minorHAnsi"/>
          <w:sz w:val="14"/>
        </w:rPr>
        <w:t xml:space="preserve">, analysis of public claims, </w:t>
      </w:r>
      <w:r w:rsidRPr="00C94B2B">
        <w:rPr>
          <w:rStyle w:val="TitleChar"/>
          <w:rFonts w:cstheme="minorHAnsi"/>
          <w:b/>
          <w:sz w:val="24"/>
          <w:highlight w:val="green"/>
        </w:rPr>
        <w:t>informed decision making</w:t>
      </w:r>
      <w:r w:rsidRPr="00C94B2B">
        <w:rPr>
          <w:rStyle w:val="TitleChar"/>
          <w:rFonts w:cstheme="minorHAnsi"/>
          <w:sz w:val="24"/>
          <w:highlight w:val="green"/>
        </w:rPr>
        <w:t xml:space="preserve">, and </w:t>
      </w:r>
      <w:r w:rsidRPr="00C94B2B">
        <w:rPr>
          <w:rStyle w:val="TitleChar"/>
          <w:rFonts w:cstheme="minorHAnsi"/>
          <w:b/>
          <w:sz w:val="24"/>
        </w:rPr>
        <w:t xml:space="preserve">better public </w:t>
      </w:r>
      <w:r w:rsidRPr="00C94B2B">
        <w:rPr>
          <w:rStyle w:val="TitleChar"/>
          <w:rFonts w:cstheme="minorHAnsi"/>
          <w:b/>
          <w:sz w:val="24"/>
          <w:highlight w:val="green"/>
        </w:rPr>
        <w:t>judgment</w:t>
      </w:r>
      <w:r w:rsidRPr="00C94B2B">
        <w:rPr>
          <w:rFonts w:cstheme="minorHAnsi"/>
          <w:sz w:val="14"/>
        </w:rPr>
        <w:t xml:space="preserve">. </w:t>
      </w:r>
      <w:r w:rsidRPr="00C94B2B">
        <w:rPr>
          <w:rStyle w:val="TitleChar"/>
          <w:rFonts w:cstheme="minorHAnsi"/>
          <w:sz w:val="24"/>
          <w:highlight w:val="green"/>
        </w:rPr>
        <w:t xml:space="preserve">If the picture of </w:t>
      </w:r>
      <w:r w:rsidRPr="00C94B2B">
        <w:rPr>
          <w:rStyle w:val="TitleChar"/>
          <w:rFonts w:cstheme="minorHAnsi"/>
          <w:sz w:val="24"/>
        </w:rPr>
        <w:t xml:space="preserve">modem </w:t>
      </w:r>
      <w:r w:rsidRPr="00C94B2B">
        <w:rPr>
          <w:rStyle w:val="TitleChar"/>
          <w:rFonts w:cstheme="minorHAnsi"/>
          <w:sz w:val="24"/>
          <w:highlight w:val="green"/>
        </w:rPr>
        <w:t xml:space="preserve">political life that underwrites </w:t>
      </w:r>
      <w:r w:rsidRPr="00C94B2B">
        <w:rPr>
          <w:rStyle w:val="TitleChar"/>
          <w:rFonts w:cstheme="minorHAnsi"/>
          <w:sz w:val="24"/>
        </w:rPr>
        <w:t xml:space="preserve">this </w:t>
      </w:r>
      <w:r w:rsidRPr="00C94B2B">
        <w:rPr>
          <w:rStyle w:val="TitleChar"/>
          <w:rFonts w:cstheme="minorHAnsi"/>
          <w:sz w:val="24"/>
          <w:highlight w:val="green"/>
        </w:rPr>
        <w:t xml:space="preserve">critique of debate is </w:t>
      </w:r>
      <w:r w:rsidRPr="00C94B2B">
        <w:rPr>
          <w:rStyle w:val="TitleChar"/>
          <w:rFonts w:cstheme="minorHAnsi"/>
          <w:sz w:val="24"/>
        </w:rPr>
        <w:t xml:space="preserve">a </w:t>
      </w:r>
      <w:r w:rsidRPr="00C94B2B">
        <w:rPr>
          <w:rStyle w:val="TitleChar"/>
          <w:rFonts w:cstheme="minorHAnsi"/>
          <w:sz w:val="24"/>
          <w:highlight w:val="green"/>
        </w:rPr>
        <w:t xml:space="preserve">pessimistic </w:t>
      </w:r>
      <w:r w:rsidRPr="00C94B2B">
        <w:rPr>
          <w:rStyle w:val="TitleChar"/>
          <w:rFonts w:cstheme="minorHAnsi"/>
          <w:sz w:val="24"/>
        </w:rPr>
        <w:t xml:space="preserve">view </w:t>
      </w:r>
      <w:r w:rsidRPr="00C94B2B">
        <w:rPr>
          <w:rStyle w:val="TitleChar"/>
          <w:rFonts w:cstheme="minorHAnsi"/>
          <w:sz w:val="24"/>
          <w:highlight w:val="green"/>
        </w:rPr>
        <w:t xml:space="preserve">of </w:t>
      </w:r>
      <w:r w:rsidRPr="00C94B2B">
        <w:rPr>
          <w:rStyle w:val="TitleChar"/>
          <w:rFonts w:cstheme="minorHAnsi"/>
          <w:sz w:val="24"/>
        </w:rPr>
        <w:t xml:space="preserve">increasingly labyrinthine and </w:t>
      </w:r>
      <w:r w:rsidRPr="00C94B2B">
        <w:rPr>
          <w:rStyle w:val="TitleChar"/>
          <w:rFonts w:cstheme="minorHAnsi"/>
          <w:sz w:val="24"/>
          <w:highlight w:val="green"/>
        </w:rPr>
        <w:t xml:space="preserve">bureaucratic administrative politics, </w:t>
      </w:r>
      <w:r w:rsidRPr="00C94B2B">
        <w:rPr>
          <w:rStyle w:val="TitleChar"/>
          <w:rFonts w:cstheme="minorHAnsi"/>
          <w:sz w:val="24"/>
        </w:rPr>
        <w:t>rapid</w:t>
      </w:r>
      <w:r w:rsidRPr="00C94B2B">
        <w:rPr>
          <w:rFonts w:cstheme="minorHAnsi"/>
          <w:sz w:val="14"/>
        </w:rPr>
        <w:t xml:space="preserve"> scientific and technological </w:t>
      </w:r>
      <w:r w:rsidRPr="00C94B2B">
        <w:rPr>
          <w:rStyle w:val="TitleChar"/>
          <w:rFonts w:cstheme="minorHAnsi"/>
          <w:sz w:val="24"/>
        </w:rPr>
        <w:t>change</w:t>
      </w:r>
      <w:r w:rsidRPr="00C94B2B">
        <w:rPr>
          <w:rFonts w:cstheme="minorHAnsi"/>
          <w:sz w:val="14"/>
        </w:rPr>
        <w:t xml:space="preserve"> outpacing the capacities of the citizenry to comprehend them, </w:t>
      </w:r>
      <w:r w:rsidRPr="00C94B2B">
        <w:rPr>
          <w:rStyle w:val="TitleChar"/>
          <w:rFonts w:cstheme="minorHAnsi"/>
          <w:sz w:val="24"/>
        </w:rPr>
        <w:t>and ever-expanding insular special-interest- and money-driven politics,</w:t>
      </w:r>
      <w:r w:rsidRPr="00C94B2B">
        <w:rPr>
          <w:rStyle w:val="TitleChar"/>
          <w:rFonts w:cstheme="minorHAnsi"/>
          <w:sz w:val="24"/>
          <w:highlight w:val="green"/>
        </w:rPr>
        <w:t xml:space="preserve"> it is a </w:t>
      </w:r>
      <w:r w:rsidRPr="00C94B2B">
        <w:rPr>
          <w:rStyle w:val="TitleChar"/>
          <w:rFonts w:cstheme="minorHAnsi"/>
          <w:b/>
          <w:sz w:val="24"/>
          <w:highlight w:val="green"/>
        </w:rPr>
        <w:t xml:space="preserve">puzzling solution, </w:t>
      </w:r>
      <w:r w:rsidRPr="00C94B2B">
        <w:rPr>
          <w:rStyle w:val="TitleChar"/>
          <w:rFonts w:cstheme="minorHAnsi"/>
          <w:b/>
          <w:sz w:val="24"/>
        </w:rPr>
        <w:t xml:space="preserve">at best, </w:t>
      </w:r>
      <w:r w:rsidRPr="00C94B2B">
        <w:rPr>
          <w:rStyle w:val="TitleChar"/>
          <w:rFonts w:cstheme="minorHAnsi"/>
          <w:b/>
          <w:sz w:val="24"/>
          <w:highlight w:val="green"/>
        </w:rPr>
        <w:t xml:space="preserve">to argue </w:t>
      </w:r>
      <w:r w:rsidRPr="00C94B2B">
        <w:rPr>
          <w:rStyle w:val="TitleChar"/>
          <w:rFonts w:cstheme="minorHAnsi"/>
          <w:b/>
          <w:sz w:val="24"/>
        </w:rPr>
        <w:t xml:space="preserve">that </w:t>
      </w:r>
      <w:r w:rsidRPr="00C94B2B">
        <w:rPr>
          <w:rStyle w:val="TitleChar"/>
          <w:rFonts w:cstheme="minorHAnsi"/>
          <w:b/>
          <w:sz w:val="24"/>
          <w:highlight w:val="green"/>
        </w:rPr>
        <w:t>these conditions warrant giving up on debate</w:t>
      </w:r>
      <w:r w:rsidRPr="00C94B2B">
        <w:rPr>
          <w:rFonts w:cstheme="minorHAnsi"/>
          <w:sz w:val="14"/>
          <w:highlight w:val="green"/>
        </w:rPr>
        <w:t>.</w:t>
      </w:r>
      <w:r w:rsidRPr="00C94B2B">
        <w:rPr>
          <w:rFonts w:cstheme="minorHAnsi"/>
          <w:sz w:val="14"/>
        </w:rPr>
        <w:t xml:space="preserve"> If democracy is open to rearticulation, it is open to rearticulation precisely because </w:t>
      </w:r>
      <w:r w:rsidRPr="00C94B2B">
        <w:rPr>
          <w:rStyle w:val="TitleChar"/>
          <w:rFonts w:cstheme="minorHAnsi"/>
          <w:b/>
          <w:sz w:val="24"/>
        </w:rPr>
        <w:t xml:space="preserve">as </w:t>
      </w:r>
      <w:r w:rsidRPr="00C94B2B">
        <w:rPr>
          <w:rStyle w:val="TitleChar"/>
          <w:rFonts w:cstheme="minorHAnsi"/>
          <w:b/>
          <w:sz w:val="24"/>
          <w:highlight w:val="green"/>
        </w:rPr>
        <w:t xml:space="preserve">the challenges of </w:t>
      </w:r>
      <w:r w:rsidRPr="00C94B2B">
        <w:rPr>
          <w:rStyle w:val="TitleChar"/>
          <w:rFonts w:cstheme="minorHAnsi"/>
          <w:b/>
          <w:sz w:val="24"/>
        </w:rPr>
        <w:t xml:space="preserve">modern </w:t>
      </w:r>
      <w:r w:rsidRPr="00C94B2B">
        <w:rPr>
          <w:rStyle w:val="TitleChar"/>
          <w:rFonts w:cstheme="minorHAnsi"/>
          <w:b/>
          <w:sz w:val="24"/>
          <w:highlight w:val="green"/>
        </w:rPr>
        <w:t xml:space="preserve">political life proliferate, </w:t>
      </w:r>
      <w:r w:rsidRPr="00C94B2B">
        <w:rPr>
          <w:rStyle w:val="TitleChar"/>
          <w:rFonts w:cstheme="minorHAnsi"/>
          <w:b/>
          <w:sz w:val="24"/>
          <w:highlight w:val="green"/>
          <w:bdr w:val="single" w:sz="4" w:space="0" w:color="auto" w:frame="1"/>
        </w:rPr>
        <w:t>the citizenry's capacities can change</w:t>
      </w:r>
      <w:r w:rsidRPr="00C94B2B">
        <w:rPr>
          <w:rStyle w:val="TitleChar"/>
          <w:rFonts w:cstheme="minorHAnsi"/>
          <w:sz w:val="24"/>
        </w:rPr>
        <w:t>, which is one of the primary reasons that theorists of democracy</w:t>
      </w:r>
      <w:r w:rsidRPr="00C94B2B">
        <w:rPr>
          <w:rFonts w:cstheme="minorHAnsi"/>
          <w:sz w:val="14"/>
        </w:rPr>
        <w:t xml:space="preserve"> such as Ocwey in The Public awl Its Problems </w:t>
      </w:r>
      <w:r w:rsidRPr="00C94B2B">
        <w:rPr>
          <w:rStyle w:val="TitleChar"/>
          <w:rFonts w:cstheme="minorHAnsi"/>
          <w:sz w:val="24"/>
        </w:rPr>
        <w:t>place such a high premium on education</w:t>
      </w:r>
      <w:r w:rsidRPr="00C94B2B">
        <w:rPr>
          <w:rFonts w:cstheme="minorHAnsi"/>
          <w:sz w:val="14"/>
        </w:rPr>
        <w:t xml:space="preserve"> (Dewey 1988,63, 154). </w:t>
      </w:r>
      <w:r w:rsidRPr="00C94B2B">
        <w:rPr>
          <w:rStyle w:val="TitleChar"/>
          <w:rFonts w:cstheme="minorHAnsi"/>
          <w:sz w:val="24"/>
          <w:highlight w:val="green"/>
        </w:rPr>
        <w:t>Debate</w:t>
      </w:r>
      <w:r w:rsidRPr="00C94B2B">
        <w:rPr>
          <w:rFonts w:cstheme="minorHAnsi"/>
          <w:sz w:val="14"/>
          <w:highlight w:val="green"/>
        </w:rPr>
        <w:t xml:space="preserve"> </w:t>
      </w:r>
      <w:r w:rsidRPr="00C94B2B">
        <w:rPr>
          <w:rFonts w:cstheme="minorHAnsi"/>
          <w:sz w:val="14"/>
        </w:rPr>
        <w:t xml:space="preserve">provides an indispensible form of education in the modem articulation of democracy because it </w:t>
      </w:r>
      <w:r w:rsidRPr="00C94B2B">
        <w:rPr>
          <w:rStyle w:val="TitleChar"/>
          <w:rFonts w:cstheme="minorHAnsi"/>
          <w:b/>
          <w:sz w:val="24"/>
          <w:highlight w:val="green"/>
        </w:rPr>
        <w:t xml:space="preserve">builds </w:t>
      </w:r>
      <w:r w:rsidRPr="00C94B2B">
        <w:rPr>
          <w:rStyle w:val="TitleChar"/>
          <w:rFonts w:cstheme="minorHAnsi"/>
          <w:b/>
          <w:sz w:val="24"/>
        </w:rPr>
        <w:t xml:space="preserve">precisely the </w:t>
      </w:r>
      <w:r w:rsidRPr="00C94B2B">
        <w:rPr>
          <w:rStyle w:val="TitleChar"/>
          <w:rFonts w:cstheme="minorHAnsi"/>
          <w:b/>
          <w:sz w:val="24"/>
          <w:highlight w:val="green"/>
        </w:rPr>
        <w:t>skills that allow the citizenry to research and be informed</w:t>
      </w:r>
      <w:r w:rsidRPr="00C94B2B">
        <w:rPr>
          <w:rStyle w:val="TitleChar"/>
          <w:rFonts w:cstheme="minorHAnsi"/>
          <w:sz w:val="24"/>
          <w:highlight w:val="green"/>
        </w:rPr>
        <w:t xml:space="preserve"> </w:t>
      </w:r>
      <w:r w:rsidRPr="00C94B2B">
        <w:rPr>
          <w:rStyle w:val="TitleChar"/>
          <w:rFonts w:cstheme="minorHAnsi"/>
          <w:sz w:val="24"/>
        </w:rPr>
        <w:t>about policy decisions that impact them</w:t>
      </w:r>
      <w:r w:rsidRPr="00C94B2B">
        <w:rPr>
          <w:rFonts w:cstheme="minorHAnsi"/>
          <w:sz w:val="14"/>
        </w:rPr>
        <w:t xml:space="preserve">, to son rhroueh and evaluate the evidence for and relative merits of arguments for and against a policy in an increasingly infonnation-rich environment, and to prioritize their time and political energies toward policies that matter the most to them. </w:t>
      </w:r>
      <w:r w:rsidRPr="00C94B2B">
        <w:rPr>
          <w:rStyle w:val="TitleChar"/>
          <w:rFonts w:cstheme="minorHAnsi"/>
          <w:sz w:val="24"/>
        </w:rPr>
        <w:t>The merits of debate as a tool for building democratic capacity-building take on a special significance in the context of information literacy</w:t>
      </w:r>
      <w:r w:rsidRPr="00C94B2B">
        <w:rPr>
          <w:rFonts w:cstheme="minorHAnsi"/>
          <w:sz w:val="14"/>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 Larkin's study substantiates Thomas Worthcn and Gaylcn Pack's (1992, 3) claim that </w:t>
      </w:r>
      <w:r w:rsidRPr="00C94B2B">
        <w:rPr>
          <w:rStyle w:val="TitleChar"/>
          <w:rFonts w:cstheme="minorHAnsi"/>
          <w:sz w:val="24"/>
        </w:rPr>
        <w:t xml:space="preserve">debate in the college classroom plays a critical role in </w:t>
      </w:r>
      <w:r w:rsidRPr="00C94B2B">
        <w:rPr>
          <w:rStyle w:val="TitleChar"/>
          <w:rFonts w:cstheme="minorHAnsi"/>
          <w:sz w:val="24"/>
          <w:highlight w:val="green"/>
        </w:rPr>
        <w:t xml:space="preserve">fostering </w:t>
      </w:r>
      <w:r w:rsidRPr="00C94B2B">
        <w:rPr>
          <w:rStyle w:val="TitleChar"/>
          <w:rFonts w:cstheme="minorHAnsi"/>
          <w:sz w:val="24"/>
        </w:rPr>
        <w:t xml:space="preserve">the kind of </w:t>
      </w:r>
      <w:r w:rsidRPr="00C94B2B">
        <w:rPr>
          <w:rStyle w:val="TitleChar"/>
          <w:rFonts w:cstheme="minorHAnsi"/>
          <w:b/>
          <w:sz w:val="24"/>
          <w:highlight w:val="green"/>
        </w:rPr>
        <w:t xml:space="preserve">problem-solving </w:t>
      </w:r>
      <w:r w:rsidRPr="00C94B2B">
        <w:rPr>
          <w:rStyle w:val="TitleChar"/>
          <w:rFonts w:cstheme="minorHAnsi"/>
          <w:b/>
          <w:sz w:val="24"/>
        </w:rPr>
        <w:t>skills</w:t>
      </w:r>
      <w:r w:rsidRPr="00C94B2B">
        <w:rPr>
          <w:rStyle w:val="TitleChar"/>
          <w:rFonts w:cstheme="minorHAnsi"/>
          <w:sz w:val="24"/>
        </w:rPr>
        <w:t xml:space="preserve"> demanded by the increasingly rich media and information environment of modernity</w:t>
      </w:r>
      <w:r w:rsidRPr="00C94B2B">
        <w:rPr>
          <w:rFonts w:cstheme="minorHAnsi"/>
          <w:sz w:val="14"/>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 There are, without a doubt, a number of important criticisms of employing debate as a model for democratic deliberation. But cumulatively, </w:t>
      </w:r>
      <w:r w:rsidRPr="00C94B2B">
        <w:rPr>
          <w:rStyle w:val="TitleChar"/>
          <w:rFonts w:cstheme="minorHAnsi"/>
          <w:sz w:val="24"/>
        </w:rPr>
        <w:t>the evidence presented here warrants strong support for expanding debate practice</w:t>
      </w:r>
      <w:r w:rsidRPr="00C94B2B">
        <w:rPr>
          <w:rFonts w:cstheme="minorHAnsi"/>
          <w:sz w:val="14"/>
        </w:rPr>
        <w:t xml:space="preserve"> in the classroom as a technology </w:t>
      </w:r>
      <w:r w:rsidRPr="00C94B2B">
        <w:rPr>
          <w:rStyle w:val="TitleChar"/>
          <w:rFonts w:cstheme="minorHAnsi"/>
          <w:b/>
          <w:sz w:val="24"/>
          <w:bdr w:val="single" w:sz="4" w:space="0" w:color="auto" w:frame="1"/>
        </w:rPr>
        <w:t xml:space="preserve">for enhancing </w:t>
      </w:r>
      <w:r w:rsidRPr="00C94B2B">
        <w:rPr>
          <w:rStyle w:val="TitleChar"/>
          <w:rFonts w:cstheme="minorHAnsi"/>
          <w:b/>
          <w:sz w:val="24"/>
          <w:highlight w:val="green"/>
          <w:bdr w:val="single" w:sz="4" w:space="0" w:color="auto" w:frame="1"/>
        </w:rPr>
        <w:t>democratic deliberative capacities</w:t>
      </w:r>
      <w:r w:rsidRPr="00C94B2B">
        <w:rPr>
          <w:rFonts w:cstheme="minorHAnsi"/>
          <w:sz w:val="14"/>
        </w:rPr>
        <w:t xml:space="preserve">. </w:t>
      </w:r>
      <w:r w:rsidRPr="00C94B2B">
        <w:rPr>
          <w:rStyle w:val="TitleChar"/>
          <w:rFonts w:cstheme="minorHAnsi"/>
          <w:sz w:val="24"/>
          <w:highlight w:val="green"/>
        </w:rPr>
        <w:t xml:space="preserve">The </w:t>
      </w:r>
      <w:r w:rsidRPr="00C94B2B">
        <w:rPr>
          <w:rStyle w:val="TitleChar"/>
          <w:rFonts w:cstheme="minorHAnsi"/>
          <w:sz w:val="24"/>
        </w:rPr>
        <w:t xml:space="preserve">unique </w:t>
      </w:r>
      <w:r w:rsidRPr="00C94B2B">
        <w:rPr>
          <w:rStyle w:val="TitleChar"/>
          <w:rFonts w:cstheme="minorHAnsi"/>
          <w:sz w:val="24"/>
          <w:highlight w:val="green"/>
        </w:rPr>
        <w:t xml:space="preserve">combination </w:t>
      </w:r>
      <w:r w:rsidRPr="00C94B2B">
        <w:rPr>
          <w:rStyle w:val="TitleChar"/>
          <w:rFonts w:cstheme="minorHAnsi"/>
          <w:sz w:val="24"/>
        </w:rPr>
        <w:t xml:space="preserve">of critical thinking skills, research and information processing skills, oral communication skills, and capacities for listening and thoughtful, open engagement with hotly contested issues </w:t>
      </w:r>
      <w:r w:rsidRPr="00C94B2B">
        <w:rPr>
          <w:rStyle w:val="TitleChar"/>
          <w:rFonts w:cstheme="minorHAnsi"/>
          <w:sz w:val="24"/>
          <w:highlight w:val="green"/>
        </w:rPr>
        <w:t xml:space="preserve">argues for debate as a </w:t>
      </w:r>
      <w:r w:rsidRPr="00C94B2B">
        <w:rPr>
          <w:rStyle w:val="TitleChar"/>
          <w:rFonts w:cstheme="minorHAnsi"/>
          <w:b/>
          <w:sz w:val="24"/>
          <w:highlight w:val="green"/>
        </w:rPr>
        <w:t xml:space="preserve">crucial component of a rich </w:t>
      </w:r>
      <w:r w:rsidRPr="00C94B2B">
        <w:rPr>
          <w:rStyle w:val="TitleChar"/>
          <w:rFonts w:cstheme="minorHAnsi"/>
          <w:b/>
          <w:sz w:val="24"/>
        </w:rPr>
        <w:t xml:space="preserve">and vital </w:t>
      </w:r>
      <w:r w:rsidRPr="00C94B2B">
        <w:rPr>
          <w:rStyle w:val="TitleChar"/>
          <w:rFonts w:cstheme="minorHAnsi"/>
          <w:b/>
          <w:sz w:val="24"/>
          <w:highlight w:val="green"/>
        </w:rPr>
        <w:t>democratic life</w:t>
      </w:r>
      <w:r w:rsidRPr="00C94B2B">
        <w:rPr>
          <w:rFonts w:cstheme="minorHAnsi"/>
          <w:sz w:val="14"/>
        </w:rPr>
        <w:t xml:space="preserve">. In-class debate practice both aids students in achieving the best goals of college and university education, </w:t>
      </w:r>
      <w:r w:rsidRPr="00C94B2B">
        <w:rPr>
          <w:rStyle w:val="TitleChar"/>
          <w:rFonts w:cstheme="minorHAnsi"/>
          <w:sz w:val="24"/>
          <w:highlight w:val="green"/>
        </w:rPr>
        <w:t xml:space="preserve">and serves as an unmatched practice for </w:t>
      </w:r>
      <w:r w:rsidRPr="00C94B2B">
        <w:rPr>
          <w:rStyle w:val="TitleChar"/>
          <w:rFonts w:cstheme="minorHAnsi"/>
          <w:sz w:val="24"/>
        </w:rPr>
        <w:t xml:space="preserve">creating thoughtful, engaged, open-minded and self-critical students who are open to the possibilities of </w:t>
      </w:r>
      <w:r w:rsidRPr="00C94B2B">
        <w:rPr>
          <w:rStyle w:val="TitleChar"/>
          <w:rFonts w:cstheme="minorHAnsi"/>
          <w:b/>
          <w:sz w:val="24"/>
          <w:highlight w:val="green"/>
          <w:bdr w:val="single" w:sz="4" w:space="0" w:color="auto" w:frame="1"/>
        </w:rPr>
        <w:t xml:space="preserve">meaningful political engagement </w:t>
      </w:r>
      <w:r w:rsidRPr="00C94B2B">
        <w:rPr>
          <w:rStyle w:val="TitleChar"/>
          <w:rFonts w:cstheme="minorHAnsi"/>
          <w:sz w:val="24"/>
        </w:rPr>
        <w:t xml:space="preserve">and </w:t>
      </w:r>
      <w:r w:rsidRPr="00C94B2B">
        <w:rPr>
          <w:rStyle w:val="TitleChar"/>
          <w:rFonts w:cstheme="minorHAnsi"/>
          <w:b/>
          <w:sz w:val="24"/>
          <w:bdr w:val="single" w:sz="4" w:space="0" w:color="auto" w:frame="1"/>
        </w:rPr>
        <w:t>new articulations of democratic life.</w:t>
      </w:r>
      <w:r w:rsidRPr="00C94B2B">
        <w:rPr>
          <w:rStyle w:val="TitleChar"/>
          <w:rFonts w:cstheme="minorHAnsi"/>
          <w:sz w:val="24"/>
        </w:rPr>
        <w:t xml:space="preserve"> </w:t>
      </w:r>
      <w:r w:rsidRPr="00C94B2B">
        <w:rPr>
          <w:rStyle w:val="TitleChar"/>
          <w:rFonts w:cstheme="minorHAnsi"/>
          <w:sz w:val="24"/>
          <w:highlight w:val="green"/>
        </w:rPr>
        <w:t>Expanding this practice is crucial,</w:t>
      </w:r>
      <w:r w:rsidRPr="00C94B2B">
        <w:rPr>
          <w:rStyle w:val="TitleChar"/>
          <w:rFonts w:cstheme="minorHAnsi"/>
          <w:sz w:val="24"/>
        </w:rPr>
        <w:t xml:space="preserve"> if only because the more we produce citizens that can actively and effectively engage the political process, the more likely we are to </w:t>
      </w:r>
      <w:r w:rsidRPr="00C94B2B">
        <w:rPr>
          <w:rStyle w:val="TitleChar"/>
          <w:rFonts w:cstheme="minorHAnsi"/>
          <w:b/>
          <w:sz w:val="24"/>
        </w:rPr>
        <w:t>produce revisions of democratic life</w:t>
      </w:r>
      <w:r w:rsidRPr="00C94B2B">
        <w:rPr>
          <w:rStyle w:val="TitleChar"/>
          <w:rFonts w:cstheme="minorHAnsi"/>
          <w:sz w:val="24"/>
        </w:rPr>
        <w:t xml:space="preserve"> that are </w:t>
      </w:r>
      <w:r w:rsidRPr="00C94B2B">
        <w:rPr>
          <w:rStyle w:val="TitleChar"/>
          <w:rFonts w:cstheme="minorHAnsi"/>
          <w:b/>
          <w:sz w:val="24"/>
        </w:rPr>
        <w:t xml:space="preserve">necessary </w:t>
      </w:r>
      <w:r w:rsidRPr="00C94B2B">
        <w:rPr>
          <w:rStyle w:val="TitleChar"/>
          <w:rFonts w:cstheme="minorHAnsi"/>
          <w:b/>
          <w:sz w:val="24"/>
          <w:highlight w:val="green"/>
        </w:rPr>
        <w:t xml:space="preserve">if democracy is </w:t>
      </w:r>
      <w:r w:rsidRPr="00C94B2B">
        <w:rPr>
          <w:rStyle w:val="TitleChar"/>
          <w:rFonts w:cstheme="minorHAnsi"/>
          <w:b/>
          <w:sz w:val="24"/>
          <w:bdr w:val="single" w:sz="4" w:space="0" w:color="auto" w:frame="1"/>
        </w:rPr>
        <w:t xml:space="preserve">not only to survive, but </w:t>
      </w:r>
      <w:r w:rsidRPr="00C94B2B">
        <w:rPr>
          <w:rStyle w:val="TitleChar"/>
          <w:rFonts w:cstheme="minorHAnsi"/>
          <w:b/>
          <w:sz w:val="24"/>
          <w:highlight w:val="green"/>
          <w:bdr w:val="single" w:sz="4" w:space="0" w:color="auto" w:frame="1"/>
        </w:rPr>
        <w:t>to thrive</w:t>
      </w:r>
      <w:r w:rsidRPr="00C94B2B">
        <w:rPr>
          <w:rStyle w:val="TitleChar"/>
          <w:rFonts w:cstheme="minorHAnsi"/>
          <w:sz w:val="24"/>
          <w:highlight w:val="green"/>
        </w:rPr>
        <w:t>.</w:t>
      </w:r>
      <w:r w:rsidRPr="00C94B2B">
        <w:rPr>
          <w:rFonts w:cstheme="minorHAnsi"/>
          <w:sz w:val="14"/>
          <w:highlight w:val="green"/>
        </w:rPr>
        <w:t xml:space="preserve"> </w:t>
      </w:r>
      <w:r w:rsidRPr="00C94B2B">
        <w:rPr>
          <w:rStyle w:val="TitleChar"/>
          <w:rFonts w:cstheme="minorHAnsi"/>
          <w:sz w:val="24"/>
          <w:highlight w:val="green"/>
        </w:rPr>
        <w:t>Democracy face</w:t>
      </w:r>
      <w:r w:rsidRPr="00C94B2B">
        <w:rPr>
          <w:rStyle w:val="TitleChar"/>
          <w:rFonts w:cstheme="minorHAnsi"/>
          <w:sz w:val="24"/>
        </w:rPr>
        <w:t xml:space="preserve">s a myriad of </w:t>
      </w:r>
      <w:r w:rsidRPr="00C94B2B">
        <w:rPr>
          <w:rStyle w:val="TitleChar"/>
          <w:rFonts w:cstheme="minorHAnsi"/>
          <w:sz w:val="24"/>
          <w:highlight w:val="green"/>
        </w:rPr>
        <w:t xml:space="preserve">challenges, </w:t>
      </w:r>
      <w:r w:rsidRPr="00C94B2B">
        <w:rPr>
          <w:rStyle w:val="TitleChar"/>
          <w:rFonts w:cstheme="minorHAnsi"/>
          <w:sz w:val="24"/>
        </w:rPr>
        <w:t>including</w:t>
      </w:r>
      <w:r w:rsidRPr="00C94B2B">
        <w:rPr>
          <w:rFonts w:cstheme="minorHAnsi"/>
          <w:sz w:val="14"/>
        </w:rPr>
        <w:t xml:space="preserve">: domestic and international </w:t>
      </w:r>
      <w:r w:rsidRPr="00C94B2B">
        <w:rPr>
          <w:rStyle w:val="TitleChar"/>
          <w:rFonts w:cstheme="minorHAnsi"/>
          <w:b/>
          <w:sz w:val="24"/>
        </w:rPr>
        <w:t xml:space="preserve">issues of </w:t>
      </w:r>
      <w:r w:rsidRPr="00C94B2B">
        <w:rPr>
          <w:rStyle w:val="TitleChar"/>
          <w:rFonts w:cstheme="minorHAnsi"/>
          <w:b/>
          <w:sz w:val="24"/>
          <w:highlight w:val="green"/>
        </w:rPr>
        <w:t xml:space="preserve">class, gender, </w:t>
      </w:r>
      <w:r w:rsidRPr="00C94B2B">
        <w:rPr>
          <w:rStyle w:val="TitleChar"/>
          <w:rFonts w:cstheme="minorHAnsi"/>
          <w:b/>
          <w:sz w:val="24"/>
        </w:rPr>
        <w:t xml:space="preserve">and </w:t>
      </w:r>
      <w:r w:rsidRPr="00C94B2B">
        <w:rPr>
          <w:rStyle w:val="TitleChar"/>
          <w:rFonts w:cstheme="minorHAnsi"/>
          <w:b/>
          <w:sz w:val="24"/>
          <w:highlight w:val="green"/>
        </w:rPr>
        <w:t>racial justice</w:t>
      </w:r>
      <w:r w:rsidRPr="00C94B2B">
        <w:rPr>
          <w:rFonts w:cstheme="minorHAnsi"/>
          <w:sz w:val="14"/>
        </w:rPr>
        <w:t xml:space="preserve">; </w:t>
      </w:r>
      <w:r w:rsidRPr="00C94B2B">
        <w:rPr>
          <w:rStyle w:val="TitleChar"/>
          <w:rFonts w:cstheme="minorHAnsi"/>
          <w:sz w:val="24"/>
        </w:rPr>
        <w:t xml:space="preserve">wholesale </w:t>
      </w:r>
      <w:r w:rsidRPr="00C94B2B">
        <w:rPr>
          <w:rStyle w:val="TitleChar"/>
          <w:rFonts w:cstheme="minorHAnsi"/>
          <w:b/>
          <w:sz w:val="24"/>
          <w:highlight w:val="green"/>
          <w:bdr w:val="single" w:sz="4" w:space="0" w:color="auto" w:frame="1"/>
        </w:rPr>
        <w:t>environmental destruction</w:t>
      </w:r>
      <w:r w:rsidRPr="00C94B2B">
        <w:rPr>
          <w:rFonts w:cstheme="minorHAnsi"/>
          <w:sz w:val="14"/>
          <w:highlight w:val="green"/>
        </w:rPr>
        <w:t xml:space="preserve"> </w:t>
      </w:r>
      <w:r w:rsidRPr="00C94B2B">
        <w:rPr>
          <w:rStyle w:val="TitleChar"/>
          <w:rFonts w:cstheme="minorHAnsi"/>
          <w:sz w:val="24"/>
        </w:rPr>
        <w:t xml:space="preserve">and </w:t>
      </w:r>
      <w:r w:rsidRPr="00C94B2B">
        <w:rPr>
          <w:rStyle w:val="TitleChar"/>
          <w:rFonts w:cstheme="minorHAnsi"/>
          <w:sz w:val="24"/>
        </w:rPr>
        <w:lastRenderedPageBreak/>
        <w:t xml:space="preserve">the potential for </w:t>
      </w:r>
      <w:r w:rsidRPr="00C94B2B">
        <w:rPr>
          <w:rStyle w:val="TitleChar"/>
          <w:rFonts w:cstheme="minorHAnsi"/>
          <w:b/>
          <w:sz w:val="24"/>
          <w:bdr w:val="single" w:sz="4" w:space="0" w:color="auto" w:frame="1"/>
        </w:rPr>
        <w:t xml:space="preserve">rapid </w:t>
      </w:r>
      <w:r w:rsidRPr="00C94B2B">
        <w:rPr>
          <w:rStyle w:val="TitleChar"/>
          <w:rFonts w:cstheme="minorHAnsi"/>
          <w:b/>
          <w:sz w:val="24"/>
          <w:highlight w:val="green"/>
          <w:bdr w:val="single" w:sz="4" w:space="0" w:color="auto" w:frame="1"/>
        </w:rPr>
        <w:t>climate change</w:t>
      </w:r>
      <w:r w:rsidRPr="00C94B2B">
        <w:rPr>
          <w:rFonts w:cstheme="minorHAnsi"/>
          <w:sz w:val="14"/>
        </w:rPr>
        <w:t xml:space="preserve">; emerging </w:t>
      </w:r>
      <w:r w:rsidRPr="00C94B2B">
        <w:rPr>
          <w:rStyle w:val="TitleChar"/>
          <w:rFonts w:cstheme="minorHAnsi"/>
          <w:b/>
          <w:sz w:val="24"/>
          <w:highlight w:val="green"/>
        </w:rPr>
        <w:t>threats to international stability</w:t>
      </w:r>
      <w:r w:rsidRPr="00C94B2B">
        <w:rPr>
          <w:rFonts w:cstheme="minorHAnsi"/>
          <w:sz w:val="14"/>
          <w:highlight w:val="green"/>
        </w:rPr>
        <w:t xml:space="preserve"> </w:t>
      </w:r>
      <w:r w:rsidRPr="00C94B2B">
        <w:rPr>
          <w:rFonts w:cstheme="minorHAnsi"/>
          <w:sz w:val="14"/>
        </w:rPr>
        <w:t xml:space="preserve">in the form of terrorism, intervention and new possibilities for great power conflict; </w:t>
      </w:r>
      <w:r w:rsidRPr="00C94B2B">
        <w:rPr>
          <w:rStyle w:val="TitleChar"/>
          <w:rFonts w:cstheme="minorHAnsi"/>
          <w:sz w:val="24"/>
          <w:highlight w:val="green"/>
        </w:rPr>
        <w:t xml:space="preserve">and </w:t>
      </w:r>
      <w:r w:rsidRPr="00C94B2B">
        <w:rPr>
          <w:rStyle w:val="TitleChar"/>
          <w:rFonts w:cstheme="minorHAnsi"/>
          <w:sz w:val="24"/>
        </w:rPr>
        <w:t xml:space="preserve">increasing </w:t>
      </w:r>
      <w:r w:rsidRPr="00C94B2B">
        <w:rPr>
          <w:rStyle w:val="TitleChar"/>
          <w:rFonts w:cstheme="minorHAnsi"/>
          <w:b/>
          <w:sz w:val="24"/>
          <w:highlight w:val="green"/>
        </w:rPr>
        <w:t xml:space="preserve">challenges of </w:t>
      </w:r>
      <w:r w:rsidRPr="00C94B2B">
        <w:rPr>
          <w:rStyle w:val="TitleChar"/>
          <w:rFonts w:cstheme="minorHAnsi"/>
          <w:b/>
          <w:sz w:val="24"/>
        </w:rPr>
        <w:t xml:space="preserve">rapid </w:t>
      </w:r>
      <w:r w:rsidRPr="00C94B2B">
        <w:rPr>
          <w:rStyle w:val="TitleChar"/>
          <w:rFonts w:cstheme="minorHAnsi"/>
          <w:b/>
          <w:sz w:val="24"/>
          <w:highlight w:val="green"/>
        </w:rPr>
        <w:t>globalization</w:t>
      </w:r>
      <w:r w:rsidRPr="00C94B2B">
        <w:rPr>
          <w:rFonts w:cstheme="minorHAnsi"/>
          <w:sz w:val="14"/>
          <w:highlight w:val="green"/>
        </w:rPr>
        <w:t xml:space="preserve"> </w:t>
      </w:r>
      <w:r w:rsidRPr="00C94B2B">
        <w:rPr>
          <w:rFonts w:cstheme="minorHAnsi"/>
          <w:sz w:val="14"/>
        </w:rPr>
        <w:t xml:space="preserve">including an increasingly volatile global economic structure. </w:t>
      </w:r>
      <w:r w:rsidRPr="00C94B2B">
        <w:rPr>
          <w:rStyle w:val="TitleChar"/>
          <w:rFonts w:cstheme="minorHAnsi"/>
          <w:sz w:val="24"/>
          <w:highlight w:val="green"/>
        </w:rPr>
        <w:t xml:space="preserve">More than any specific policy </w:t>
      </w:r>
      <w:r w:rsidRPr="00C94B2B">
        <w:rPr>
          <w:rStyle w:val="TitleChar"/>
          <w:rFonts w:cstheme="minorHAnsi"/>
          <w:sz w:val="24"/>
        </w:rPr>
        <w:t xml:space="preserve">or proposal, </w:t>
      </w:r>
      <w:r w:rsidRPr="00C94B2B">
        <w:rPr>
          <w:rStyle w:val="TitleChar"/>
          <w:rFonts w:cstheme="minorHAnsi"/>
          <w:sz w:val="24"/>
          <w:highlight w:val="green"/>
        </w:rPr>
        <w:t xml:space="preserve">an </w:t>
      </w:r>
      <w:r w:rsidRPr="00C94B2B">
        <w:rPr>
          <w:rStyle w:val="TitleChar"/>
          <w:rFonts w:cstheme="minorHAnsi"/>
          <w:b/>
          <w:sz w:val="24"/>
          <w:highlight w:val="green"/>
        </w:rPr>
        <w:t xml:space="preserve">informed </w:t>
      </w:r>
      <w:r w:rsidRPr="00C94B2B">
        <w:rPr>
          <w:rStyle w:val="TitleChar"/>
          <w:rFonts w:cstheme="minorHAnsi"/>
          <w:b/>
          <w:sz w:val="24"/>
        </w:rPr>
        <w:t xml:space="preserve">and active </w:t>
      </w:r>
      <w:r w:rsidRPr="00C94B2B">
        <w:rPr>
          <w:rStyle w:val="TitleChar"/>
          <w:rFonts w:cstheme="minorHAnsi"/>
          <w:b/>
          <w:sz w:val="24"/>
          <w:highlight w:val="green"/>
        </w:rPr>
        <w:t>citizenry that deliberates with greater skill</w:t>
      </w:r>
      <w:r w:rsidRPr="00C94B2B">
        <w:rPr>
          <w:rStyle w:val="TitleChar"/>
          <w:rFonts w:cstheme="minorHAnsi"/>
          <w:sz w:val="24"/>
          <w:highlight w:val="green"/>
        </w:rPr>
        <w:t xml:space="preserve"> </w:t>
      </w:r>
      <w:r w:rsidRPr="00C94B2B">
        <w:rPr>
          <w:rFonts w:cstheme="minorHAnsi"/>
          <w:sz w:val="14"/>
        </w:rPr>
        <w:t xml:space="preserve">and sensitivity </w:t>
      </w:r>
      <w:r w:rsidRPr="00C94B2B">
        <w:rPr>
          <w:rStyle w:val="TitleChar"/>
          <w:rFonts w:cstheme="minorHAnsi"/>
          <w:sz w:val="24"/>
          <w:highlight w:val="green"/>
        </w:rPr>
        <w:t xml:space="preserve">provides one of the best hopes for </w:t>
      </w:r>
      <w:r w:rsidRPr="00C94B2B">
        <w:rPr>
          <w:rStyle w:val="TitleChar"/>
          <w:rFonts w:cstheme="minorHAnsi"/>
          <w:sz w:val="24"/>
        </w:rPr>
        <w:t xml:space="preserve">responsive and effective democratic governance, and by extension, one of the last best hopes for </w:t>
      </w:r>
      <w:r w:rsidRPr="00C94B2B">
        <w:rPr>
          <w:rStyle w:val="TitleChar"/>
          <w:rFonts w:cstheme="minorHAnsi"/>
          <w:sz w:val="24"/>
          <w:highlight w:val="green"/>
        </w:rPr>
        <w:t xml:space="preserve">dealing with </w:t>
      </w:r>
      <w:r w:rsidRPr="00C94B2B">
        <w:rPr>
          <w:rFonts w:cstheme="minorHAnsi"/>
          <w:sz w:val="14"/>
        </w:rPr>
        <w:t xml:space="preserve">the </w:t>
      </w:r>
      <w:r w:rsidRPr="00C94B2B">
        <w:rPr>
          <w:rStyle w:val="TitleChar"/>
          <w:rFonts w:cstheme="minorHAnsi"/>
          <w:b/>
          <w:sz w:val="24"/>
          <w:highlight w:val="green"/>
          <w:bdr w:val="single" w:sz="4" w:space="0" w:color="auto" w:frame="1"/>
        </w:rPr>
        <w:t>existential challenges</w:t>
      </w:r>
      <w:r w:rsidRPr="00C94B2B">
        <w:rPr>
          <w:rFonts w:cstheme="minorHAnsi"/>
          <w:sz w:val="14"/>
          <w:highlight w:val="green"/>
        </w:rPr>
        <w:t xml:space="preserve"> </w:t>
      </w:r>
      <w:r w:rsidRPr="00C94B2B">
        <w:rPr>
          <w:rFonts w:cstheme="minorHAnsi"/>
          <w:sz w:val="14"/>
        </w:rPr>
        <w:t xml:space="preserve">to democracy [in an] increasingly complex world.  </w:t>
      </w:r>
      <w:r w:rsidRPr="00C94B2B">
        <w:rPr>
          <w:rStyle w:val="DebateUnderline"/>
          <w:rFonts w:cstheme="minorHAnsi"/>
        </w:rPr>
        <w:t xml:space="preserve"> </w:t>
      </w:r>
    </w:p>
    <w:p w:rsidR="00836FCC" w:rsidRDefault="00836FCC" w:rsidP="00836FCC">
      <w:pPr>
        <w:pStyle w:val="Heading3"/>
      </w:pPr>
      <w:r>
        <w:lastRenderedPageBreak/>
        <w:t>2</w:t>
      </w:r>
    </w:p>
    <w:p w:rsidR="00836FCC" w:rsidRDefault="00836FCC" w:rsidP="00836FCC">
      <w:pPr>
        <w:pStyle w:val="Heading4"/>
      </w:pPr>
      <w:r>
        <w:t>text: We affirm the entirety of the 1AC except for the use of the word “queer.”</w:t>
      </w:r>
    </w:p>
    <w:p w:rsidR="00836FCC" w:rsidRDefault="00836FCC" w:rsidP="00836FCC">
      <w:pPr>
        <w:pStyle w:val="Heading4"/>
      </w:pPr>
      <w:r>
        <w:t>“Queer” is a reactive category that homogenizes bodies and desires and denies representation of lesbians</w:t>
      </w:r>
    </w:p>
    <w:p w:rsidR="00836FCC" w:rsidRPr="00A674CD" w:rsidRDefault="00836FCC" w:rsidP="00836FCC">
      <w:r w:rsidRPr="00A674CD">
        <w:t xml:space="preserve">Elizabeth </w:t>
      </w:r>
      <w:r w:rsidRPr="00A674CD">
        <w:rPr>
          <w:rStyle w:val="cite"/>
        </w:rPr>
        <w:t>Grosz</w:t>
      </w:r>
      <w:r w:rsidRPr="00A674CD">
        <w:t xml:space="preserve">, </w:t>
      </w:r>
      <w:r w:rsidRPr="00A674CD">
        <w:rPr>
          <w:rStyle w:val="cite"/>
        </w:rPr>
        <w:t>1995</w:t>
      </w:r>
      <w:r w:rsidRPr="00A674CD">
        <w:t xml:space="preserve">, Professor of Women’s &amp; Gender Studies at Rutgers. “Experimental Desire: Rethinking Queer Subjectivity.” Space, time, and perversion: essays on the politics of bodies. </w:t>
      </w:r>
    </w:p>
    <w:p w:rsidR="00836FCC" w:rsidRPr="00A674CD" w:rsidRDefault="00836FCC" w:rsidP="00836FCC">
      <w:pPr>
        <w:pStyle w:val="card"/>
      </w:pPr>
      <w:r w:rsidRPr="00716CBE">
        <w:rPr>
          <w:rStyle w:val="underline"/>
        </w:rPr>
        <w:t>Because we are now dealing with sexual specificities, differences between the sexes, and those differences that constitute each sex, I can no longer afford to generalize about "queerness": this term covers a vast range of sexual practices, partners, aims, and objects</w:t>
      </w:r>
      <w:r w:rsidRPr="00E31C1F">
        <w:t xml:space="preserve"> (heterosexual as well as homosexual). </w:t>
      </w:r>
      <w:r w:rsidRPr="00B86F34">
        <w:rPr>
          <w:rStyle w:val="underline"/>
          <w:highlight w:val="yellow"/>
        </w:rPr>
        <w:t>The term "queer"</w:t>
      </w:r>
      <w:r w:rsidRPr="00716CBE">
        <w:rPr>
          <w:rStyle w:val="underline"/>
        </w:rPr>
        <w:t xml:space="preserve"> as it is currently used </w:t>
      </w:r>
      <w:r w:rsidRPr="00B86F34">
        <w:rPr>
          <w:rStyle w:val="underline"/>
          <w:highlight w:val="yellow"/>
        </w:rPr>
        <w:t>is</w:t>
      </w:r>
      <w:r w:rsidRPr="00716CBE">
        <w:rPr>
          <w:rStyle w:val="underline"/>
        </w:rPr>
        <w:t xml:space="preserve"> basical</w:t>
      </w:r>
      <w:r w:rsidRPr="00716CBE">
        <w:rPr>
          <w:rStyle w:val="underline"/>
        </w:rPr>
        <w:softHyphen/>
        <w:t xml:space="preserve">ly </w:t>
      </w:r>
      <w:r w:rsidRPr="00B86F34">
        <w:rPr>
          <w:rStyle w:val="underline"/>
          <w:highlight w:val="yellow"/>
        </w:rPr>
        <w:t>a reactive category that sees itself in opposition to a straight norm</w:t>
      </w:r>
      <w:r w:rsidRPr="00716CBE">
        <w:rPr>
          <w:rStyle w:val="underline"/>
        </w:rPr>
        <w:t xml:space="preserve">: </w:t>
      </w:r>
      <w:r w:rsidRPr="00716CBE">
        <w:t>it is only this norm that defines the others that it cannot tolerate.</w:t>
      </w:r>
      <w:r w:rsidRPr="00E31C1F">
        <w:t xml:space="preserve"> These others—deviant sexual practices of whatever kind—may find that they share very little in common with each other (indeed they may be the site of profound tension and contradiction</w:t>
      </w:r>
      <w:r w:rsidRPr="00716CBE">
        <w:rPr>
          <w:rStyle w:val="underline"/>
        </w:rPr>
        <w:t>). I find it less useful to talk about queerness</w:t>
      </w:r>
      <w:r w:rsidRPr="00E31C1F">
        <w:t xml:space="preserve">, or even gayness </w:t>
      </w:r>
      <w:r w:rsidRPr="00716CBE">
        <w:rPr>
          <w:rStyle w:val="underline"/>
        </w:rPr>
        <w:t>when theorizing sexed bodies and their sexual relations than specifying at least broadly the kinds of bodies and desires in question</w:t>
      </w:r>
      <w:r w:rsidRPr="00E31C1F">
        <w:t xml:space="preserve">. I must, then, concentrate and legal investment in gay and bisexual men's sexual practices. Lesbianism still remains untheorized and largely unspecified. It is significant too that while gay men's sexual practices have on lesbian desire and sexual relations between women, the area which still remains the great domain of the untheorized and the inarticulate—something I believe may function to lesbians' advantage rather than to their detriment. It is clear, especially in the era of the AIDS crisis, that there is an ever more detailed analysis, observation, and theorization, not only with the work of sexologists of the 1950s and 1960s on heterosexual couples, but now with the ever- increasing medical been under the scrutiny of the law for over a century, in Australia at least, there have never been laws specifically prohibiting lesbianism.  Legally, it remained unrecognized until recent equal opportunity and anti-discrimination legislation. I don't want to suggest that lesbians are either more or less oppressed than gay men, that it is better or worse to be recognized or not recognized in the eyes of the law (arguments could be made both ways): my point here is simply that </w:t>
      </w:r>
      <w:r w:rsidRPr="00B86F34">
        <w:rPr>
          <w:rStyle w:val="underline"/>
          <w:highlight w:val="yellow"/>
        </w:rPr>
        <w:t>there is no represen</w:t>
      </w:r>
      <w:r w:rsidRPr="00B86F34">
        <w:rPr>
          <w:rStyle w:val="underline"/>
          <w:highlight w:val="yellow"/>
        </w:rPr>
        <w:softHyphen/>
        <w:t>tation of lesbians as lesbians in certain key discourses deeply invested in power relations</w:t>
      </w:r>
      <w:r w:rsidRPr="00E31C1F">
        <w:t xml:space="preserve">. This is in the process of change, and of course varies from one state and country to another, but as a generalization, </w:t>
      </w:r>
      <w:r w:rsidRPr="00B86F34">
        <w:rPr>
          <w:rStyle w:val="underline"/>
          <w:highlight w:val="yellow"/>
        </w:rPr>
        <w:t>there is a distinct underinvestment in theorizing and extracting knowledge about lesbian sexual practices</w:t>
      </w:r>
      <w:r w:rsidRPr="00E31C1F">
        <w:t>. This is partly illustrated not only by the status of lesbianism in the eyes of the law, but also in the discourses of medicine, especially those now developing around the AIDS crisis, where the rate of transmission of the virus in lesbian pract</w:t>
      </w:r>
      <w:r>
        <w:t xml:space="preserve">ices is relatively low and the </w:t>
      </w:r>
      <w:r w:rsidRPr="00E31C1F">
        <w:t>modes of transmission remain unknown.</w:t>
      </w:r>
      <w:r>
        <w:t xml:space="preserve"> </w:t>
      </w:r>
    </w:p>
    <w:p w:rsidR="00836FCC" w:rsidRDefault="00836FCC" w:rsidP="00836FCC">
      <w:pPr>
        <w:pStyle w:val="Heading4"/>
      </w:pPr>
      <w:r>
        <w:t xml:space="preserve">Their centering on male sexuality submits desires to enumeration which confines becoming to an organizing nucleus of desire and pleasure that ties new models to old which produces endless variations of the same. </w:t>
      </w:r>
      <w:r w:rsidRPr="00C13318">
        <w:rPr>
          <w:u w:val="single"/>
        </w:rPr>
        <w:t>grosz 95</w:t>
      </w:r>
    </w:p>
    <w:p w:rsidR="00836FCC" w:rsidRPr="00A674CD" w:rsidRDefault="00836FCC" w:rsidP="00836FCC">
      <w:r w:rsidRPr="00A674CD">
        <w:t xml:space="preserve">Elizabeth, Professor of Women’s &amp; Gender Studies at Rutgers. “Experimental Desire: Rethinking Queer Subjectivity.” Space, time, and perversion: essays on the politics of bodies. </w:t>
      </w:r>
    </w:p>
    <w:p w:rsidR="00836FCC" w:rsidRDefault="00836FCC" w:rsidP="00836FCC">
      <w:pPr>
        <w:pStyle w:val="card"/>
      </w:pPr>
      <w:r w:rsidRPr="00A674CD">
        <w:t xml:space="preserve">While I have sympathy for this claim, </w:t>
      </w:r>
      <w:r>
        <w:t>and recognize that certain dele</w:t>
      </w:r>
      <w:r w:rsidRPr="00A674CD">
        <w:t xml:space="preserve">gitimated social and sexual practices </w:t>
      </w:r>
      <w:r>
        <w:t>may require modes of representa</w:t>
      </w:r>
      <w:r w:rsidRPr="00A674CD">
        <w:t>tion to affirm and render these practices viable and valuable, it is not clear to me that articulateness and representation are in themselves a virtue: the most intense moments of plea</w:t>
      </w:r>
      <w:r>
        <w:t>sure, the force of their materi</w:t>
      </w:r>
      <w:r w:rsidRPr="00A674CD">
        <w:t>ality, while certainly broadly evocable in discourse, cannot be reduced</w:t>
      </w:r>
      <w:r>
        <w:t xml:space="preserve">. </w:t>
      </w:r>
      <w:r w:rsidRPr="002D1443">
        <w:t>A distinction must be drawn between discourse and experience even with the understanding that language or systems of representation are the prior condition for the intelligibility of experience. Moreover, it is ironic that the very features Frye attributes to</w:t>
      </w:r>
      <w:r w:rsidRPr="00A674CD">
        <w:t xml:space="preserve"> the fa</w:t>
      </w:r>
      <w:r>
        <w:t>ilure of representation for les</w:t>
      </w:r>
      <w:r w:rsidRPr="00A674CD">
        <w:t>bian desire: that these relations and experiences are rendered "fleeting," that they "hover," are "vague," not "coalesced," "connected," or "useful,"</w:t>
      </w:r>
      <w:r>
        <w:t xml:space="preserve"> </w:t>
      </w:r>
      <w:r w:rsidRPr="00A674CD">
        <w:t>accord precisely with the more positive characterization accorded to these concepts and to female sexuality itself in t</w:t>
      </w:r>
      <w:r>
        <w:t xml:space="preserve">he </w:t>
      </w:r>
      <w:r>
        <w:lastRenderedPageBreak/>
        <w:t xml:space="preserve">writings of Luce Irigaray, </w:t>
      </w:r>
      <w:r w:rsidRPr="00A674CD">
        <w:t>for whom female sexuality is itself non-self-identical, non</w:t>
      </w:r>
      <w:r w:rsidRPr="00A674CD">
        <w:noBreakHyphen/>
      </w:r>
      <w:r>
        <w:t xml:space="preserve"> </w:t>
      </w:r>
      <w:r w:rsidRPr="00A674CD">
        <w:t>enumerable, not made of distinct and separate parts, not one (but inde</w:t>
      </w:r>
      <w:r w:rsidRPr="00A674CD">
        <w:softHyphen/>
        <w:t>terminately more than one).</w:t>
      </w:r>
      <w:r>
        <w:t xml:space="preserve"> </w:t>
      </w:r>
      <w:r w:rsidRPr="002D1443">
        <w:t>Here we must be careful not to erect a new ontology based on what woman is, in and of herself</w:t>
      </w:r>
      <w:r w:rsidRPr="00A674CD">
        <w:t>. Irigaray, an</w:t>
      </w:r>
      <w:r>
        <w:t>d other theorists of female sex</w:t>
      </w:r>
      <w:r w:rsidRPr="00A674CD">
        <w:t>uality have not provided an account of female sexuality in its essence or in its fixed form, but rather have wo</w:t>
      </w:r>
      <w:r>
        <w:t>rked on the paradoxes and conse</w:t>
      </w:r>
      <w:r w:rsidRPr="00A674CD">
        <w:t>quences generated for female sexuality by a culture, a value system, forms of knowledge and systems of representation that can only ever take female sexuality as object, as external, and as alien to the only set of perspectives present</w:t>
      </w:r>
      <w:r>
        <w:t xml:space="preserve">ing themselves as true—men's. </w:t>
      </w:r>
      <w:r w:rsidRPr="002D1443">
        <w:rPr>
          <w:rStyle w:val="underline"/>
        </w:rPr>
        <w:t xml:space="preserve">Female sexuality, </w:t>
      </w:r>
      <w:r w:rsidRPr="00B86F34">
        <w:rPr>
          <w:rStyle w:val="underline"/>
          <w:highlight w:val="yellow"/>
        </w:rPr>
        <w:t>lesbian desire, is that which eludes and escapes, that which functions as an excess,</w:t>
      </w:r>
      <w:r w:rsidRPr="002D1443">
        <w:rPr>
          <w:rStyle w:val="underline"/>
        </w:rPr>
        <w:t xml:space="preserve"> a remainder uncontained by and unrepresentable within the terms provided by a sexuality that takes itself as straightforwardly being what it is</w:t>
      </w:r>
      <w:r w:rsidRPr="00A674CD">
        <w:t>.</w:t>
      </w:r>
      <w:r>
        <w:t xml:space="preserve"> </w:t>
      </w:r>
      <w:r w:rsidRPr="00A674CD">
        <w:t>Part of the reason that there is such an explosion of sexual terminol</w:t>
      </w:r>
      <w:r w:rsidRPr="00A674CD">
        <w:softHyphen/>
        <w:t xml:space="preserve">ogy, details, distinctions, nuances, phases, modalities, styles, organs, practices in gay male literature, and especially in pornography and in personal columns in newspapers is </w:t>
      </w:r>
      <w:r w:rsidRPr="002D1443">
        <w:t xml:space="preserve">that male sexuality, straight and gay, continues to see itself in terms of readily enumerable locations defined around a central core or organizing principle. </w:t>
      </w:r>
      <w:r w:rsidRPr="003E29D9">
        <w:rPr>
          <w:rStyle w:val="underline"/>
        </w:rPr>
        <w:t>When sexuality takes on its status as phallic, entities, organs, pleasures, and fantasies associated with it become definitive, distinguishable from their environment or context, separable, nameable, and capab</w:t>
      </w:r>
      <w:r>
        <w:rPr>
          <w:rStyle w:val="underline"/>
        </w:rPr>
        <w:t>le of being reflected on, fanta</w:t>
      </w:r>
      <w:r w:rsidRPr="003E29D9">
        <w:rPr>
          <w:rStyle w:val="underline"/>
        </w:rPr>
        <w:t>sized and experienced in isolation from one another</w:t>
      </w:r>
      <w:r w:rsidRPr="00A674CD">
        <w:t>. Distinct organs,</w:t>
      </w:r>
      <w:r>
        <w:t xml:space="preserve"> </w:t>
      </w:r>
      <w:r w:rsidRPr="00A674CD">
        <w:t>separable bodily regions, with distinct states, definitive and readily mea</w:t>
      </w:r>
      <w:r w:rsidRPr="00A674CD">
        <w:noBreakHyphen/>
      </w:r>
      <w:r>
        <w:t xml:space="preserve"> </w:t>
      </w:r>
      <w:r w:rsidRPr="00A674CD">
        <w:t>surable goals, are possible only because o</w:t>
      </w:r>
      <w:r>
        <w:t xml:space="preserve">f the capacity to have a refle </w:t>
      </w:r>
      <w:r w:rsidRPr="00A674CD">
        <w:t>tive and analytic relation to one's own body and experiences, to distance</w:t>
      </w:r>
      <w:r>
        <w:t xml:space="preserve"> </w:t>
      </w:r>
      <w:r w:rsidRPr="00A674CD">
        <w:t xml:space="preserve">oneself as a knowing subject from oneself as the object known. </w:t>
      </w:r>
      <w:r w:rsidRPr="002D1443">
        <w:rPr>
          <w:rStyle w:val="underline"/>
        </w:rPr>
        <w:t>Any experience</w:t>
      </w:r>
      <w:r w:rsidRPr="00A674CD">
        <w:t xml:space="preserve">, any organs, </w:t>
      </w:r>
      <w:r w:rsidRPr="002D1443">
        <w:rPr>
          <w:rStyle w:val="underline"/>
        </w:rPr>
        <w:t>any desire is cap</w:t>
      </w:r>
      <w:r>
        <w:rPr>
          <w:rStyle w:val="underline"/>
        </w:rPr>
        <w:t>able of categorization and orga</w:t>
      </w:r>
      <w:r w:rsidRPr="002D1443">
        <w:rPr>
          <w:rStyle w:val="underline"/>
        </w:rPr>
        <w:t xml:space="preserve">nization, but only at the expense of its continuity with the rest of the body and experience, and only at the cost of separating oneself from immersion in its complexity and intensity. </w:t>
      </w:r>
      <w:r w:rsidRPr="00B86F34">
        <w:rPr>
          <w:rStyle w:val="underline"/>
          <w:highlight w:val="yellow"/>
        </w:rPr>
        <w:t>To submit one's pleasures and desires to enumeration and definitive articulation is to submit processes and becomings, to entities, locations, and boundaries, to become welded to an organizing nucleus of fantasy and desire whose goal is not simply pleasure and expansion, but control, and the tying of the new to models of what is already known, the production of endless repetition, endless variations of the same</w:t>
      </w:r>
      <w:r w:rsidRPr="00B86F34">
        <w:rPr>
          <w:highlight w:val="yellow"/>
        </w:rPr>
        <w:t>.</w:t>
      </w:r>
      <w:r>
        <w:t xml:space="preserve"> </w:t>
      </w:r>
    </w:p>
    <w:p w:rsidR="00836FCC" w:rsidRPr="000F0D0F" w:rsidRDefault="00836FCC" w:rsidP="00836FCC">
      <w:pPr>
        <w:pStyle w:val="Heading3"/>
      </w:pPr>
      <w:r>
        <w:lastRenderedPageBreak/>
        <w:t>CASE</w:t>
      </w:r>
    </w:p>
    <w:p w:rsidR="00836FCC" w:rsidRPr="00C74691" w:rsidRDefault="00836FCC" w:rsidP="00836FCC">
      <w:pPr>
        <w:pStyle w:val="Heading4"/>
      </w:pPr>
      <w:r w:rsidRPr="00C74691">
        <w:t>THE PLAN’S VISUAL METAPHOR ENTRENCHES THE PATRIARCHAL GAZE. CP USES DIALOGUE AS AN AURAL METAPHOR – THIS IS KEY TO CHANGE THE PATRIARCHAL NATURE OF THE LEGAL SYSTEM.</w:t>
      </w:r>
    </w:p>
    <w:p w:rsidR="00836FCC" w:rsidRPr="00CD1383" w:rsidRDefault="00836FCC" w:rsidP="00836FCC">
      <w:pPr>
        <w:rPr>
          <w:sz w:val="16"/>
        </w:rPr>
      </w:pPr>
      <w:r w:rsidRPr="00CD1383">
        <w:rPr>
          <w:b/>
          <w:bCs/>
          <w:color w:val="000000"/>
        </w:rPr>
        <w:t>Hibbits 94</w:t>
      </w:r>
      <w:r w:rsidRPr="00CD1383">
        <w:rPr>
          <w:bCs/>
          <w:color w:val="000000"/>
          <w:sz w:val="16"/>
        </w:rPr>
        <w:t xml:space="preserve"> Professor Bernard J. Hibbitts</w:t>
      </w:r>
      <w:r w:rsidRPr="00CD1383">
        <w:rPr>
          <w:bCs/>
          <w:sz w:val="16"/>
        </w:rPr>
        <w:t>, professor at the University of Pittsburgh Scho</w:t>
      </w:r>
      <w:r>
        <w:rPr>
          <w:bCs/>
          <w:sz w:val="16"/>
        </w:rPr>
        <w:t xml:space="preserve">ol of Law, 1994 Making Sense of </w:t>
      </w:r>
      <w:r w:rsidRPr="00CD1383">
        <w:rPr>
          <w:bCs/>
          <w:sz w:val="16"/>
        </w:rPr>
        <w:t xml:space="preserve">Metaphors Visuality, Aurality, And The Reconfiguration of American Legal Discourse </w:t>
      </w:r>
      <w:hyperlink r:id="rId10" w:history="1">
        <w:r w:rsidRPr="00CD1383">
          <w:rPr>
            <w:sz w:val="16"/>
          </w:rPr>
          <w:t>http://faculty.law.pitt.edu/hibbitts/meta_p2.htm</w:t>
        </w:r>
      </w:hyperlink>
    </w:p>
    <w:p w:rsidR="00836FCC" w:rsidRPr="00140944" w:rsidRDefault="00836FCC" w:rsidP="00836FCC">
      <w:pPr>
        <w:rPr>
          <w:u w:val="single"/>
        </w:rPr>
      </w:pPr>
      <w:r w:rsidRPr="00623723">
        <w:rPr>
          <w:rStyle w:val="StyleBoldUnderline"/>
          <w:highlight w:val="cyan"/>
        </w:rPr>
        <w:t>It may be argued that the extent of their involvement with written material has led American men as a group-like men in other Western societies-to take a great interest in the phenomenon of visual observation that has been the source of so much of their textual knowledge and authority</w:t>
      </w:r>
      <w:r w:rsidRPr="00CD1383">
        <w:rPr>
          <w:sz w:val="16"/>
        </w:rPr>
        <w:t>.</w:t>
      </w:r>
      <w:bookmarkStart w:id="1" w:name="s221"/>
      <w:r w:rsidRPr="00CD1383">
        <w:rPr>
          <w:color w:val="000000"/>
          <w:sz w:val="16"/>
          <w:vertAlign w:val="superscript"/>
        </w:rPr>
        <w:t>2</w:t>
      </w:r>
      <w:r w:rsidRPr="009B5070">
        <w:rPr>
          <w:sz w:val="12"/>
        </w:rPr>
        <w:t>21</w:t>
      </w:r>
      <w:bookmarkEnd w:id="1"/>
      <w:r w:rsidRPr="009B5070">
        <w:rPr>
          <w:sz w:val="12"/>
        </w:rPr>
        <w:t xml:space="preserve"> As modern feminist scholarship has taken pains to emphasize (if not necessarily explain), the "gaze" has historically been more of a "male" than a "female" medium.</w:t>
      </w:r>
      <w:bookmarkStart w:id="2" w:name="s222"/>
      <w:r w:rsidRPr="009B5070">
        <w:rPr>
          <w:sz w:val="12"/>
        </w:rPr>
        <w:t>222</w:t>
      </w:r>
      <w:bookmarkEnd w:id="2"/>
      <w:r w:rsidRPr="009B5070">
        <w:rPr>
          <w:sz w:val="12"/>
        </w:rPr>
        <w:t xml:space="preserve"> In the American tradition, men have been primarily responsible for reducing the world-and, in the process, women-to visual, two-dimensional texts, paintings, photographs,</w:t>
      </w:r>
      <w:bookmarkStart w:id="3" w:name="s223"/>
      <w:r w:rsidRPr="009B5070">
        <w:rPr>
          <w:sz w:val="12"/>
        </w:rPr>
        <w:t>223</w:t>
      </w:r>
      <w:bookmarkEnd w:id="3"/>
      <w:r w:rsidRPr="009B5070">
        <w:rPr>
          <w:sz w:val="12"/>
        </w:rPr>
        <w:t xml:space="preserve"> electronic images,</w:t>
      </w:r>
      <w:bookmarkStart w:id="4" w:name="s224"/>
      <w:r w:rsidRPr="009B5070">
        <w:rPr>
          <w:sz w:val="12"/>
        </w:rPr>
        <w:t>224</w:t>
      </w:r>
      <w:bookmarkEnd w:id="4"/>
      <w:r w:rsidRPr="009B5070">
        <w:rPr>
          <w:sz w:val="12"/>
        </w:rPr>
        <w:t xml:space="preserve"> diagrams, and equations.</w:t>
      </w:r>
      <w:bookmarkStart w:id="5" w:name="s225"/>
      <w:r w:rsidRPr="009B5070">
        <w:rPr>
          <w:sz w:val="12"/>
        </w:rPr>
        <w:t>225</w:t>
      </w:r>
      <w:bookmarkEnd w:id="5"/>
      <w:r w:rsidRPr="009B5070">
        <w:rPr>
          <w:sz w:val="12"/>
        </w:rPr>
        <w:t xml:space="preserve"> In their capacities as school administrators, college professors, historians, curators, and archivists, American men have long been in charge of preserving and perpetuating the corpus of American visual culture over time. As scientists and philosophers, they have further indulged their visuality by using mostly visual metaphors to describe the central intellectual operations of thinking and knowing: they have made "observations," offered "perspectives," and "speculated" on the nature of reality.</w:t>
      </w:r>
      <w:bookmarkStart w:id="6" w:name="s226"/>
      <w:r w:rsidRPr="009B5070">
        <w:rPr>
          <w:sz w:val="12"/>
        </w:rPr>
        <w:t>226</w:t>
      </w:r>
      <w:bookmarkEnd w:id="6"/>
      <w:r w:rsidRPr="009B5070">
        <w:rPr>
          <w:sz w:val="12"/>
        </w:rPr>
        <w:t xml:space="preserve"> </w:t>
      </w:r>
      <w:r w:rsidRPr="00623723">
        <w:rPr>
          <w:rStyle w:val="StyleBoldUnderline"/>
          <w:highlight w:val="cyan"/>
        </w:rPr>
        <w:t>The desire and even the need to look that has animated American male experience has frequently been coupled with a limited and somewhat selective devaluation of aurality and evocatively aural forms. At least since the late eighteenth century, most American men have rejected dialogue and story as respectable vehicles for the communication of important written information</w:t>
      </w:r>
      <w:r w:rsidRPr="00CD1383">
        <w:rPr>
          <w:sz w:val="16"/>
        </w:rPr>
        <w:t>.</w:t>
      </w:r>
      <w:bookmarkStart w:id="7" w:name="s227"/>
      <w:r w:rsidRPr="00CD1383">
        <w:rPr>
          <w:color w:val="000000"/>
          <w:sz w:val="16"/>
          <w:vertAlign w:val="superscript"/>
        </w:rPr>
        <w:t>227</w:t>
      </w:r>
      <w:bookmarkEnd w:id="7"/>
      <w:r w:rsidRPr="00CD1383">
        <w:rPr>
          <w:sz w:val="16"/>
        </w:rPr>
        <w:t xml:space="preserve"> </w:t>
      </w:r>
      <w:r w:rsidRPr="009B5070">
        <w:rPr>
          <w:sz w:val="12"/>
        </w:rPr>
        <w:t>More generally, American men as a group have been eager to prescribe silence as a positive personal and social value for others, if not necessarily for themselves.</w:t>
      </w:r>
      <w:bookmarkStart w:id="8" w:name="s228"/>
      <w:r w:rsidRPr="009B5070">
        <w:rPr>
          <w:color w:val="000000"/>
          <w:sz w:val="12"/>
          <w:vertAlign w:val="superscript"/>
        </w:rPr>
        <w:t>228</w:t>
      </w:r>
      <w:bookmarkEnd w:id="8"/>
      <w:r w:rsidRPr="009B5070">
        <w:rPr>
          <w:sz w:val="12"/>
        </w:rPr>
        <w:t xml:space="preserve"> This latter strategy has been feasible in part because many American men have had access to a visual medium of communication (writing) which in their experience has not depended on sound to provide its sense. The strategy has moreover been politically useful because it has enabled American men to consolidate their control of other groups that have been more dependent on aural expression</w:t>
      </w:r>
      <w:r w:rsidRPr="00CD1383">
        <w:rPr>
          <w:sz w:val="16"/>
        </w:rPr>
        <w:t xml:space="preserve">. </w:t>
      </w:r>
      <w:r w:rsidRPr="00623723">
        <w:rPr>
          <w:rStyle w:val="StyleBoldUnderline"/>
          <w:highlight w:val="cyan"/>
        </w:rPr>
        <w:t>The command that women</w:t>
      </w:r>
      <w:r w:rsidRPr="00CD1383">
        <w:rPr>
          <w:sz w:val="16"/>
        </w:rPr>
        <w:t xml:space="preserve"> (not to mention children) </w:t>
      </w:r>
      <w:r w:rsidRPr="00623723">
        <w:rPr>
          <w:rStyle w:val="StyleBoldUnderline"/>
          <w:highlight w:val="cyan"/>
        </w:rPr>
        <w:t>be "seen and not heard</w:t>
      </w:r>
      <w:r w:rsidRPr="00140944">
        <w:rPr>
          <w:highlight w:val="yellow"/>
          <w:u w:val="single"/>
        </w:rPr>
        <w:t>"-</w:t>
      </w:r>
      <w:r w:rsidRPr="009B5070">
        <w:rPr>
          <w:sz w:val="16"/>
        </w:rPr>
        <w:t>implicitly evoked from the anti-scolding laws of the seventeenth century</w:t>
      </w:r>
      <w:bookmarkStart w:id="9" w:name="s229"/>
      <w:r w:rsidRPr="009B5070">
        <w:rPr>
          <w:b/>
          <w:color w:val="000000"/>
          <w:sz w:val="16"/>
          <w:vertAlign w:val="superscript"/>
        </w:rPr>
        <w:t>229</w:t>
      </w:r>
      <w:bookmarkEnd w:id="9"/>
      <w:r w:rsidRPr="009B5070">
        <w:rPr>
          <w:sz w:val="16"/>
        </w:rPr>
        <w:t xml:space="preserve"> through the marital evidence laws of the nineteenth century</w:t>
      </w:r>
      <w:bookmarkStart w:id="10" w:name="s230"/>
      <w:r w:rsidRPr="009B5070">
        <w:rPr>
          <w:b/>
          <w:color w:val="000000"/>
          <w:sz w:val="16"/>
          <w:vertAlign w:val="superscript"/>
        </w:rPr>
        <w:t>230</w:t>
      </w:r>
      <w:bookmarkEnd w:id="10"/>
      <w:r w:rsidRPr="00140944">
        <w:rPr>
          <w:highlight w:val="yellow"/>
          <w:u w:val="single"/>
        </w:rPr>
        <w:t>-</w:t>
      </w:r>
      <w:r w:rsidRPr="00623723">
        <w:rPr>
          <w:rStyle w:val="StyleBoldUnderline"/>
          <w:highlight w:val="cyan"/>
        </w:rPr>
        <w:t>has been a prime guarantor of patriarchal power.</w:t>
      </w:r>
    </w:p>
    <w:p w:rsidR="00836FCC" w:rsidRDefault="00836FCC" w:rsidP="00836FCC">
      <w:pPr>
        <w:spacing w:after="200" w:line="276" w:lineRule="auto"/>
        <w:rPr>
          <w:rFonts w:asciiTheme="minorHAnsi" w:hAnsiTheme="minorHAnsi" w:cstheme="minorBidi"/>
        </w:rPr>
      </w:pPr>
    </w:p>
    <w:p w:rsidR="00836FCC" w:rsidRDefault="00836FCC" w:rsidP="00836FCC">
      <w:pPr>
        <w:pStyle w:val="Heading4"/>
      </w:pPr>
      <w:r>
        <w:t xml:space="preserve">IMPACT’S WAR.  </w:t>
      </w:r>
    </w:p>
    <w:p w:rsidR="00836FCC" w:rsidRPr="00623723" w:rsidRDefault="00836FCC" w:rsidP="00836FCC">
      <w:r w:rsidRPr="00CD1383">
        <w:rPr>
          <w:b/>
        </w:rPr>
        <w:t>Warren and Cady 94</w:t>
      </w:r>
      <w:r>
        <w:rPr>
          <w:b/>
        </w:rPr>
        <w:t xml:space="preserve"> </w:t>
      </w:r>
      <w:r w:rsidRPr="00CD1383">
        <w:rPr>
          <w:sz w:val="16"/>
        </w:rPr>
        <w:t>Karen J</w:t>
      </w:r>
      <w:r w:rsidRPr="00623723">
        <w:t xml:space="preserve">. Warren, Duane L. Cady, Professors at Macalester and Hamline, Spring 1994, </w:t>
      </w:r>
      <w:hyperlink r:id="rId11" w:history="1">
        <w:r w:rsidRPr="00623723">
          <w:t>http://www.jstor.org/stable/3810167?cookieSet=1</w:t>
        </w:r>
      </w:hyperlink>
    </w:p>
    <w:p w:rsidR="00836FCC" w:rsidRDefault="00836FCC" w:rsidP="00836FCC">
      <w:pPr>
        <w:rPr>
          <w:sz w:val="16"/>
        </w:rPr>
      </w:pPr>
      <w:r w:rsidRPr="009B5070">
        <w:rPr>
          <w:sz w:val="12"/>
        </w:rPr>
        <w:t>Operationalized, the evidence of patriarchy as a dysfunctional system is found in the behaviors to which it gives rise, (c), and the unmanageability, (d), which results</w:t>
      </w:r>
      <w:r w:rsidRPr="00CD1383">
        <w:rPr>
          <w:sz w:val="16"/>
        </w:rPr>
        <w:t xml:space="preserve">. For example, in the United States, current estimates are that one out of every three or four women will be raped by someone she knows; globally, rape, sexual harassment, spouse-beating, and sado-masochistic pornography are examples of behaviors practiced, sanctioned, or tolerated within patriarchy. In the realm of environmentally destructive behaviors, strip-mining, factory farming, and pollution of the air, water, and soil are instances of behaviors maintained and sanctioned within patriarchy. They, too, rest on the faulty beliefs that it is okay to "rape the earth," that it is "man's God-given right" to have dominion (that is, domination) over the earth, that nature has only instrumental value, that environmental destruction is the acceptable price we pay for "progress." </w:t>
      </w:r>
      <w:r w:rsidRPr="00623723">
        <w:rPr>
          <w:rStyle w:val="StyleBoldUnderline"/>
          <w:highlight w:val="cyan"/>
        </w:rPr>
        <w:t>And the presumption of warism, that war is a natural, righteous, and ordinary way to impose dominion on a people or nation, goes hand in hand with patriarchy and leads to dysfunctional behaviors of nations and ultimately to international unmanageability.</w:t>
      </w:r>
      <w:r w:rsidRPr="00CD1383">
        <w:rPr>
          <w:sz w:val="16"/>
        </w:rPr>
        <w:t xml:space="preserve"> </w:t>
      </w:r>
    </w:p>
    <w:p w:rsidR="00836FCC" w:rsidRPr="00C74691" w:rsidRDefault="00836FCC" w:rsidP="00836FCC"/>
    <w:p w:rsidR="00836FCC" w:rsidRPr="00D6755A" w:rsidRDefault="00836FCC" w:rsidP="00836FCC">
      <w:pPr>
        <w:pStyle w:val="Heading4"/>
        <w:rPr>
          <w:rFonts w:asciiTheme="minorHAnsi" w:hAnsiTheme="minorHAnsi" w:cstheme="minorHAnsi"/>
        </w:rPr>
      </w:pPr>
      <w:r w:rsidRPr="00D6755A">
        <w:rPr>
          <w:rFonts w:asciiTheme="minorHAnsi" w:hAnsiTheme="minorHAnsi" w:cstheme="minorHAnsi"/>
        </w:rPr>
        <w:t>Visual metaphors are rooted in a cultural bias toward visuality – the notion that a thing must be visible to be real.  This visuality shapes our notions of identity and difference forming that basis for racism—turns their arg</w:t>
      </w:r>
    </w:p>
    <w:p w:rsidR="00836FCC" w:rsidRPr="00D6755A" w:rsidRDefault="00836FCC" w:rsidP="00836FCC">
      <w:pPr>
        <w:rPr>
          <w:rFonts w:asciiTheme="minorHAnsi" w:hAnsiTheme="minorHAnsi" w:cstheme="minorHAnsi"/>
          <w:sz w:val="16"/>
          <w:szCs w:val="16"/>
        </w:rPr>
      </w:pPr>
      <w:r w:rsidRPr="00D6755A">
        <w:rPr>
          <w:rStyle w:val="StyleStyleBold12pt"/>
          <w:rFonts w:asciiTheme="minorHAnsi" w:hAnsiTheme="minorHAnsi" w:cstheme="minorHAnsi"/>
        </w:rPr>
        <w:t>Hibbits 94</w:t>
      </w:r>
      <w:r w:rsidRPr="00D6755A">
        <w:rPr>
          <w:rFonts w:asciiTheme="minorHAnsi" w:hAnsiTheme="minorHAnsi" w:cstheme="minorHAnsi"/>
        </w:rPr>
        <w:t xml:space="preserve"> </w:t>
      </w:r>
      <w:r w:rsidRPr="00D6755A">
        <w:rPr>
          <w:rFonts w:asciiTheme="minorHAnsi" w:hAnsiTheme="minorHAnsi" w:cstheme="minorHAnsi"/>
          <w:sz w:val="16"/>
          <w:szCs w:val="16"/>
        </w:rPr>
        <w:t xml:space="preserve">(Bernard J., Assoc. Prof of Law @ Pitt, “Making Sense of Metaphors: Visuality, Aurality, and the Reconfiguration of American Legal Discourse” Cardozo Law Review, 229, </w:t>
      </w:r>
      <w:hyperlink r:id="rId12" w:history="1">
        <w:r w:rsidRPr="00D6755A">
          <w:rPr>
            <w:rStyle w:val="Hyperlink"/>
            <w:rFonts w:asciiTheme="minorHAnsi" w:hAnsiTheme="minorHAnsi" w:cstheme="minorHAnsi"/>
            <w:sz w:val="16"/>
            <w:szCs w:val="16"/>
          </w:rPr>
          <w:t>http://faculty.law.pitt.edu/hibbitts/meta_int.htm</w:t>
        </w:r>
      </w:hyperlink>
      <w:r w:rsidRPr="00D6755A">
        <w:rPr>
          <w:rFonts w:asciiTheme="minorHAnsi" w:hAnsiTheme="minorHAnsi" w:cstheme="minorHAnsi"/>
          <w:sz w:val="16"/>
          <w:szCs w:val="16"/>
        </w:rPr>
        <w:t xml:space="preserve"> )</w:t>
      </w:r>
    </w:p>
    <w:p w:rsidR="00836FCC" w:rsidRPr="00D6755A" w:rsidRDefault="00836FCC" w:rsidP="00836FCC">
      <w:pPr>
        <w:pStyle w:val="SmallText"/>
        <w:rPr>
          <w:rFonts w:asciiTheme="minorHAnsi" w:hAnsiTheme="minorHAnsi" w:cstheme="minorHAnsi"/>
        </w:rPr>
      </w:pPr>
    </w:p>
    <w:p w:rsidR="00836FCC" w:rsidRDefault="00836FCC" w:rsidP="00836FCC">
      <w:pPr>
        <w:pStyle w:val="SmallText"/>
        <w:numPr>
          <w:ilvl w:val="0"/>
          <w:numId w:val="1"/>
        </w:numPr>
        <w:rPr>
          <w:rStyle w:val="ReadingTextChar"/>
          <w:rFonts w:asciiTheme="minorHAnsi" w:hAnsiTheme="minorHAnsi" w:cstheme="minorHAnsi"/>
        </w:rPr>
      </w:pPr>
      <w:r w:rsidRPr="00D6755A">
        <w:rPr>
          <w:rFonts w:asciiTheme="minorHAnsi" w:hAnsiTheme="minorHAnsi" w:cstheme="minorHAnsi"/>
        </w:rPr>
        <w:t>Seeing Culture</w:t>
      </w:r>
      <w:r w:rsidRPr="00D6755A">
        <w:rPr>
          <w:rFonts w:asciiTheme="minorHAnsi" w:hAnsiTheme="minorHAnsi" w:cstheme="minorHAnsi"/>
          <w:sz w:val="12"/>
        </w:rPr>
        <w:t xml:space="preserve">¶ </w:t>
      </w:r>
      <w:r w:rsidRPr="00D6755A">
        <w:rPr>
          <w:rFonts w:asciiTheme="minorHAnsi" w:hAnsiTheme="minorHAnsi" w:cstheme="minorHAnsi"/>
        </w:rPr>
        <w:t xml:space="preserve">[2.2] In </w:t>
      </w:r>
      <w:hyperlink r:id="rId13" w:anchor="part1" w:history="1">
        <w:r w:rsidRPr="00D6755A">
          <w:rPr>
            <w:rStyle w:val="Hyperlink"/>
            <w:rFonts w:asciiTheme="minorHAnsi" w:hAnsiTheme="minorHAnsi" w:cstheme="minorHAnsi"/>
          </w:rPr>
          <w:t>Part I</w:t>
        </w:r>
      </w:hyperlink>
      <w:r w:rsidRPr="00D6755A">
        <w:rPr>
          <w:rFonts w:asciiTheme="minorHAnsi" w:hAnsiTheme="minorHAnsi" w:cstheme="minorHAnsi"/>
        </w:rPr>
        <w:t xml:space="preserve"> of this Article I argued that metaphors can reflect the circumstances and attitudes of the society that generates them. In light of this point, it seems reasonable to suggest that </w:t>
      </w:r>
      <w:r w:rsidRPr="00D6755A">
        <w:rPr>
          <w:rStyle w:val="ReadingTextChar"/>
          <w:rFonts w:asciiTheme="minorHAnsi" w:hAnsiTheme="minorHAnsi" w:cstheme="minorHAnsi"/>
        </w:rPr>
        <w:t xml:space="preserve">the traditional popularity of </w:t>
      </w:r>
      <w:r w:rsidRPr="00D6755A">
        <w:rPr>
          <w:rStyle w:val="ReadingTextChar"/>
          <w:rFonts w:asciiTheme="minorHAnsi" w:hAnsiTheme="minorHAnsi" w:cstheme="minorHAnsi"/>
          <w:highlight w:val="cyan"/>
        </w:rPr>
        <w:t>visual metaphors</w:t>
      </w:r>
      <w:r w:rsidRPr="00D6755A">
        <w:rPr>
          <w:rStyle w:val="ReadingTextChar"/>
          <w:rFonts w:asciiTheme="minorHAnsi" w:hAnsiTheme="minorHAnsi" w:cstheme="minorHAnsi"/>
        </w:rPr>
        <w:t xml:space="preserve"> in American legal language </w:t>
      </w:r>
      <w:r w:rsidRPr="00D6755A">
        <w:rPr>
          <w:rStyle w:val="ReadingTextChar"/>
          <w:rFonts w:asciiTheme="minorHAnsi" w:hAnsiTheme="minorHAnsi" w:cstheme="minorHAnsi"/>
          <w:highlight w:val="cyan"/>
        </w:rPr>
        <w:t>has</w:t>
      </w:r>
      <w:r w:rsidRPr="00D6755A">
        <w:rPr>
          <w:rStyle w:val="ReadingTextChar"/>
          <w:rFonts w:asciiTheme="minorHAnsi" w:hAnsiTheme="minorHAnsi" w:cstheme="minorHAnsi"/>
        </w:rPr>
        <w:t xml:space="preserve"> much to do with </w:t>
      </w:r>
      <w:r w:rsidRPr="00D6755A">
        <w:rPr>
          <w:rStyle w:val="ReadingTextChar"/>
          <w:rFonts w:asciiTheme="minorHAnsi" w:hAnsiTheme="minorHAnsi" w:cstheme="minorHAnsi"/>
          <w:highlight w:val="cyan"/>
        </w:rPr>
        <w:t>the bias towards visual expression and experience</w:t>
      </w:r>
      <w:r w:rsidRPr="00D6755A">
        <w:rPr>
          <w:rStyle w:val="ReadingTextChar"/>
          <w:rFonts w:asciiTheme="minorHAnsi" w:hAnsiTheme="minorHAnsi" w:cstheme="minorHAnsi"/>
        </w:rPr>
        <w:t xml:space="preserve"> that has traditionally characterized American culture and, </w:t>
      </w:r>
      <w:r w:rsidRPr="00D6755A">
        <w:rPr>
          <w:rStyle w:val="ReadingTextChar"/>
          <w:rFonts w:asciiTheme="minorHAnsi" w:hAnsiTheme="minorHAnsi" w:cstheme="minorHAnsi"/>
        </w:rPr>
        <w:lastRenderedPageBreak/>
        <w:t xml:space="preserve">inevitably, American law. </w:t>
      </w:r>
      <w:r w:rsidRPr="00D6755A">
        <w:rPr>
          <w:rStyle w:val="ReadingTextChar"/>
          <w:rFonts w:asciiTheme="minorHAnsi" w:hAnsiTheme="minorHAnsi" w:cstheme="minorHAnsi"/>
          <w:sz w:val="12"/>
        </w:rPr>
        <w:t xml:space="preserve">¶ </w:t>
      </w:r>
      <w:r w:rsidRPr="00D6755A">
        <w:rPr>
          <w:rFonts w:asciiTheme="minorHAnsi" w:hAnsiTheme="minorHAnsi" w:cstheme="minorHAnsi"/>
          <w:color w:val="AADDFF"/>
        </w:rPr>
        <w:t>[2.3]</w:t>
      </w:r>
      <w:r w:rsidRPr="00D6755A">
        <w:rPr>
          <w:rFonts w:asciiTheme="minorHAnsi" w:hAnsiTheme="minorHAnsi" w:cstheme="minorHAnsi"/>
        </w:rPr>
        <w:t xml:space="preserve"> </w:t>
      </w:r>
      <w:r w:rsidRPr="00D6755A">
        <w:rPr>
          <w:rFonts w:asciiTheme="minorHAnsi" w:hAnsiTheme="minorHAnsi" w:cstheme="minorHAnsi"/>
          <w:highlight w:val="cyan"/>
        </w:rPr>
        <w:t>The</w:t>
      </w:r>
      <w:r w:rsidRPr="00D6755A">
        <w:rPr>
          <w:rFonts w:asciiTheme="minorHAnsi" w:hAnsiTheme="minorHAnsi" w:cstheme="minorHAnsi"/>
        </w:rPr>
        <w:t xml:space="preserve"> traditional American </w:t>
      </w:r>
      <w:r w:rsidRPr="00D6755A">
        <w:rPr>
          <w:rFonts w:asciiTheme="minorHAnsi" w:hAnsiTheme="minorHAnsi" w:cstheme="minorHAnsi"/>
          <w:highlight w:val="cyan"/>
        </w:rPr>
        <w:t>bias</w:t>
      </w:r>
      <w:r w:rsidRPr="00D6755A">
        <w:rPr>
          <w:rFonts w:asciiTheme="minorHAnsi" w:hAnsiTheme="minorHAnsi" w:cstheme="minorHAnsi"/>
        </w:rPr>
        <w:t xml:space="preserve"> </w:t>
      </w:r>
      <w:r w:rsidRPr="00D6755A">
        <w:rPr>
          <w:rFonts w:asciiTheme="minorHAnsi" w:hAnsiTheme="minorHAnsi" w:cstheme="minorHAnsi"/>
          <w:highlight w:val="cyan"/>
        </w:rPr>
        <w:t xml:space="preserve">towards the visual is aptly captured by the observation that </w:t>
      </w:r>
      <w:r w:rsidRPr="00D6755A">
        <w:rPr>
          <w:rStyle w:val="ReadingTextChar"/>
          <w:rFonts w:asciiTheme="minorHAnsi" w:hAnsiTheme="minorHAnsi" w:cstheme="minorHAnsi"/>
          <w:highlight w:val="cyan"/>
        </w:rPr>
        <w:t>"[i]n our society, . . . to be real, a thing must be visible</w:t>
      </w:r>
      <w:r w:rsidRPr="00D6755A">
        <w:rPr>
          <w:rFonts w:asciiTheme="minorHAnsi" w:hAnsiTheme="minorHAnsi" w:cstheme="minorHAnsi"/>
          <w:highlight w:val="cyan"/>
        </w:rPr>
        <w:t>.</w:t>
      </w:r>
      <w:r w:rsidRPr="00D6755A">
        <w:rPr>
          <w:rFonts w:asciiTheme="minorHAnsi" w:hAnsiTheme="minorHAnsi" w:cstheme="minorHAnsi"/>
        </w:rPr>
        <w:t>"</w:t>
      </w:r>
      <w:hyperlink r:id="rId14" w:anchor="d45" w:history="1">
        <w:r w:rsidRPr="00D6755A">
          <w:rPr>
            <w:rStyle w:val="Hyperlink"/>
            <w:rFonts w:asciiTheme="minorHAnsi" w:hAnsiTheme="minorHAnsi" w:cstheme="minorHAnsi"/>
            <w:vertAlign w:val="superscript"/>
          </w:rPr>
          <w:t>45</w:t>
        </w:r>
      </w:hyperlink>
      <w:r w:rsidRPr="00D6755A">
        <w:rPr>
          <w:rFonts w:asciiTheme="minorHAnsi" w:hAnsiTheme="minorHAnsi" w:cstheme="minorHAnsi"/>
        </w:rPr>
        <w:t xml:space="preserve"> We</w:t>
      </w:r>
      <w:hyperlink r:id="rId15" w:anchor="d46" w:history="1">
        <w:r w:rsidRPr="00D6755A">
          <w:rPr>
            <w:rStyle w:val="Hyperlink"/>
            <w:rFonts w:asciiTheme="minorHAnsi" w:hAnsiTheme="minorHAnsi" w:cstheme="minorHAnsi"/>
            <w:vertAlign w:val="superscript"/>
          </w:rPr>
          <w:t>46</w:t>
        </w:r>
      </w:hyperlink>
      <w:r w:rsidRPr="00D6755A">
        <w:rPr>
          <w:rFonts w:asciiTheme="minorHAnsi" w:hAnsiTheme="minorHAnsi" w:cstheme="minorHAnsi"/>
        </w:rPr>
        <w:t xml:space="preserve"> demonstrate our visual bias in numerous ways and in numerous contexts, usually without recognizing that such a bias even exists. Every time we sing the first line of the national anthem, we ask a question about looking: "Oh say can you see . . .?" We pay for goods and services with dollar bills that bear a staring eye on their backs.</w:t>
      </w:r>
      <w:hyperlink r:id="rId16" w:anchor="d47" w:history="1">
        <w:r w:rsidRPr="00D6755A">
          <w:rPr>
            <w:rStyle w:val="Hyperlink"/>
            <w:rFonts w:asciiTheme="minorHAnsi" w:hAnsiTheme="minorHAnsi" w:cstheme="minorHAnsi"/>
            <w:vertAlign w:val="superscript"/>
          </w:rPr>
          <w:t>47</w:t>
        </w:r>
      </w:hyperlink>
      <w:r w:rsidRPr="00D6755A">
        <w:rPr>
          <w:rFonts w:asciiTheme="minorHAnsi" w:hAnsiTheme="minorHAnsi" w:cstheme="minorHAnsi"/>
        </w:rPr>
        <w:t xml:space="preserve"> We go on vacation not to hear the sounds, but to "see the sights"; we take along cameras, not tape recorders.</w:t>
      </w:r>
      <w:hyperlink r:id="rId17" w:anchor="d48" w:history="1">
        <w:r w:rsidRPr="00D6755A">
          <w:rPr>
            <w:rStyle w:val="Hyperlink"/>
            <w:rFonts w:asciiTheme="minorHAnsi" w:hAnsiTheme="minorHAnsi" w:cstheme="minorHAnsi"/>
            <w:vertAlign w:val="superscript"/>
          </w:rPr>
          <w:t>48</w:t>
        </w:r>
      </w:hyperlink>
      <w:r w:rsidRPr="00D6755A">
        <w:rPr>
          <w:rFonts w:asciiTheme="minorHAnsi" w:hAnsiTheme="minorHAnsi" w:cstheme="minorHAnsi"/>
        </w:rPr>
        <w:t xml:space="preserve"> </w:t>
      </w:r>
      <w:r w:rsidRPr="00D6755A">
        <w:rPr>
          <w:rFonts w:asciiTheme="minorHAnsi" w:hAnsiTheme="minorHAnsi" w:cstheme="minorHAnsi"/>
          <w:sz w:val="12"/>
        </w:rPr>
        <w:t xml:space="preserve">¶ </w:t>
      </w:r>
      <w:r w:rsidRPr="00D6755A">
        <w:rPr>
          <w:rFonts w:asciiTheme="minorHAnsi" w:hAnsiTheme="minorHAnsi" w:cstheme="minorHAnsi"/>
          <w:color w:val="AADDFF"/>
        </w:rPr>
        <w:t>[2.4]</w:t>
      </w:r>
      <w:r w:rsidRPr="00D6755A">
        <w:rPr>
          <w:rFonts w:asciiTheme="minorHAnsi" w:hAnsiTheme="minorHAnsi" w:cstheme="minorHAnsi"/>
        </w:rPr>
        <w:t xml:space="preserve"> </w:t>
      </w:r>
      <w:r w:rsidRPr="00D6755A">
        <w:rPr>
          <w:rFonts w:asciiTheme="minorHAnsi" w:hAnsiTheme="minorHAnsi" w:cstheme="minorHAnsi"/>
          <w:highlight w:val="cyan"/>
        </w:rPr>
        <w:t>We give aesthetic priority to visual effect</w:t>
      </w:r>
      <w:r w:rsidRPr="00D6755A">
        <w:rPr>
          <w:rFonts w:asciiTheme="minorHAnsi" w:hAnsiTheme="minorHAnsi" w:cstheme="minorHAnsi"/>
        </w:rPr>
        <w:t>. Our glass and steel buildings are monuments to the power of sight, rather than sound or touch.</w:t>
      </w:r>
      <w:hyperlink r:id="rId18" w:anchor="d49" w:history="1">
        <w:r w:rsidRPr="00D6755A">
          <w:rPr>
            <w:rStyle w:val="Hyperlink"/>
            <w:rFonts w:asciiTheme="minorHAnsi" w:hAnsiTheme="minorHAnsi" w:cstheme="minorHAnsi"/>
            <w:vertAlign w:val="superscript"/>
          </w:rPr>
          <w:t>49</w:t>
        </w:r>
      </w:hyperlink>
      <w:r w:rsidRPr="00D6755A">
        <w:rPr>
          <w:rFonts w:asciiTheme="minorHAnsi" w:hAnsiTheme="minorHAnsi" w:cstheme="minorHAnsi"/>
        </w:rPr>
        <w:t xml:space="preserve"> Our idea of personal beauty is primarily visual.</w:t>
      </w:r>
      <w:hyperlink r:id="rId19" w:anchor="d50" w:history="1">
        <w:r w:rsidRPr="00D6755A">
          <w:rPr>
            <w:rStyle w:val="Hyperlink"/>
            <w:rFonts w:asciiTheme="minorHAnsi" w:hAnsiTheme="minorHAnsi" w:cstheme="minorHAnsi"/>
            <w:vertAlign w:val="superscript"/>
          </w:rPr>
          <w:t>50</w:t>
        </w:r>
      </w:hyperlink>
      <w:r w:rsidRPr="00D6755A">
        <w:rPr>
          <w:rFonts w:asciiTheme="minorHAnsi" w:hAnsiTheme="minorHAnsi" w:cstheme="minorHAnsi"/>
        </w:rPr>
        <w:t xml:space="preserve"> So is our idea of art, to the point where, in ordinary discourse, that term denotes purely visual painting, not music or dance.</w:t>
      </w:r>
      <w:hyperlink r:id="rId20" w:anchor="d51" w:history="1">
        <w:r w:rsidRPr="00D6755A">
          <w:rPr>
            <w:rStyle w:val="Hyperlink"/>
            <w:rFonts w:asciiTheme="minorHAnsi" w:hAnsiTheme="minorHAnsi" w:cstheme="minorHAnsi"/>
            <w:vertAlign w:val="superscript"/>
          </w:rPr>
          <w:t>51</w:t>
        </w:r>
      </w:hyperlink>
      <w:r w:rsidRPr="00D6755A">
        <w:rPr>
          <w:rFonts w:asciiTheme="minorHAnsi" w:hAnsiTheme="minorHAnsi" w:cstheme="minorHAnsi"/>
        </w:rPr>
        <w:t xml:space="preserve"> Our visual orientation even colors our approach to art forms which, at least in theory, are not altogether dependent on visual appreciation: we regularly highlight the visuality of sculpture-and, at the same time, neutralize its tactility-by posting signs in our museums and art galleries that read "Do Not Touch." Is it any wonder that in such a context, our sculpture should have become "painterly,"</w:t>
      </w:r>
      <w:hyperlink r:id="rId21" w:anchor="d52" w:history="1">
        <w:r w:rsidRPr="00D6755A">
          <w:rPr>
            <w:rStyle w:val="Hyperlink"/>
            <w:rFonts w:asciiTheme="minorHAnsi" w:hAnsiTheme="minorHAnsi" w:cstheme="minorHAnsi"/>
            <w:vertAlign w:val="superscript"/>
          </w:rPr>
          <w:t>52</w:t>
        </w:r>
      </w:hyperlink>
      <w:r w:rsidRPr="00D6755A">
        <w:rPr>
          <w:rFonts w:asciiTheme="minorHAnsi" w:hAnsiTheme="minorHAnsi" w:cstheme="minorHAnsi"/>
        </w:rPr>
        <w:t xml:space="preserve"> i.e., designed much more for seeing than feeling? </w:t>
      </w:r>
      <w:r w:rsidRPr="00D6755A">
        <w:rPr>
          <w:rFonts w:asciiTheme="minorHAnsi" w:hAnsiTheme="minorHAnsi" w:cstheme="minorHAnsi"/>
          <w:sz w:val="12"/>
        </w:rPr>
        <w:t xml:space="preserve">¶ </w:t>
      </w:r>
      <w:r w:rsidRPr="00D6755A">
        <w:rPr>
          <w:rFonts w:asciiTheme="minorHAnsi" w:hAnsiTheme="minorHAnsi" w:cstheme="minorHAnsi"/>
          <w:color w:val="AADDFF"/>
        </w:rPr>
        <w:t>[2.5]</w:t>
      </w:r>
      <w:r w:rsidRPr="00D6755A">
        <w:rPr>
          <w:rFonts w:asciiTheme="minorHAnsi" w:hAnsiTheme="minorHAnsi" w:cstheme="minorHAnsi"/>
        </w:rPr>
        <w:t xml:space="preserve"> </w:t>
      </w:r>
      <w:r w:rsidRPr="00D6755A">
        <w:rPr>
          <w:rStyle w:val="ReadingTextChar"/>
          <w:rFonts w:asciiTheme="minorHAnsi" w:hAnsiTheme="minorHAnsi" w:cstheme="minorHAnsi"/>
        </w:rPr>
        <w:t>Less</w:t>
      </w:r>
      <w:r w:rsidRPr="00D6755A">
        <w:rPr>
          <w:rFonts w:asciiTheme="minorHAnsi" w:hAnsiTheme="minorHAnsi" w:cstheme="minorHAnsi"/>
        </w:rPr>
        <w:t xml:space="preserve"> </w:t>
      </w:r>
      <w:r w:rsidRPr="00D6755A">
        <w:rPr>
          <w:rStyle w:val="ReadingTextChar"/>
          <w:rFonts w:asciiTheme="minorHAnsi" w:hAnsiTheme="minorHAnsi" w:cstheme="minorHAnsi"/>
        </w:rPr>
        <w:t xml:space="preserve">obviously, but more fundamentally, </w:t>
      </w:r>
      <w:r w:rsidRPr="00D6755A">
        <w:rPr>
          <w:rStyle w:val="ReadingTextChar"/>
          <w:rFonts w:asciiTheme="minorHAnsi" w:hAnsiTheme="minorHAnsi" w:cstheme="minorHAnsi"/>
          <w:highlight w:val="cyan"/>
        </w:rPr>
        <w:t>our visuality shapes our sense of social identity and difference.</w:t>
      </w:r>
      <w:r w:rsidRPr="00D6755A">
        <w:rPr>
          <w:rStyle w:val="ReadingTextChar"/>
          <w:rFonts w:asciiTheme="minorHAnsi" w:hAnsiTheme="minorHAnsi" w:cstheme="minorHAnsi"/>
        </w:rPr>
        <w:t xml:space="preserve"> We tend to group one another more on the basis of similar visual appearance than on, say, similar accent.</w:t>
      </w:r>
      <w:hyperlink r:id="rId22" w:anchor="d53" w:history="1">
        <w:r w:rsidRPr="00D6755A">
          <w:rPr>
            <w:rStyle w:val="Hyperlink"/>
            <w:rFonts w:asciiTheme="minorHAnsi" w:hAnsiTheme="minorHAnsi" w:cstheme="minorHAnsi"/>
            <w:sz w:val="24"/>
            <w:szCs w:val="24"/>
          </w:rPr>
          <w:t>53</w:t>
        </w:r>
      </w:hyperlink>
      <w:r w:rsidRPr="00D6755A">
        <w:rPr>
          <w:rStyle w:val="ReadingTextChar"/>
          <w:rFonts w:asciiTheme="minorHAnsi" w:hAnsiTheme="minorHAnsi" w:cstheme="minorHAnsi"/>
        </w:rPr>
        <w:t xml:space="preserve"> </w:t>
      </w:r>
      <w:r w:rsidRPr="00D6755A">
        <w:rPr>
          <w:rStyle w:val="ReadingTextChar"/>
          <w:rFonts w:asciiTheme="minorHAnsi" w:hAnsiTheme="minorHAnsi" w:cstheme="minorHAnsi"/>
          <w:highlight w:val="cyan"/>
        </w:rPr>
        <w:t>This is most obvious when we categorize individuals according to the color of their skin</w:t>
      </w:r>
      <w:r w:rsidRPr="00D6755A">
        <w:rPr>
          <w:rStyle w:val="ReadingTextChar"/>
          <w:rFonts w:asciiTheme="minorHAnsi" w:hAnsiTheme="minorHAnsi" w:cstheme="minorHAnsi"/>
        </w:rPr>
        <w:t xml:space="preserve">: in our visualist culture, </w:t>
      </w:r>
      <w:r w:rsidRPr="00D6755A">
        <w:rPr>
          <w:rStyle w:val="ReadingTextChar"/>
          <w:rFonts w:asciiTheme="minorHAnsi" w:hAnsiTheme="minorHAnsi" w:cstheme="minorHAnsi"/>
          <w:highlight w:val="cyan"/>
        </w:rPr>
        <w:t>most Americans are "white" or "black."</w:t>
      </w:r>
      <w:r w:rsidRPr="00D6755A">
        <w:rPr>
          <w:rStyle w:val="ReadingTextChar"/>
          <w:rFonts w:asciiTheme="minorHAnsi" w:hAnsiTheme="minorHAnsi" w:cstheme="minorHAnsi"/>
        </w:rPr>
        <w:t xml:space="preserve"> </w:t>
      </w:r>
      <w:r w:rsidRPr="00D6755A">
        <w:rPr>
          <w:rStyle w:val="ReadingTextChar"/>
          <w:rFonts w:asciiTheme="minorHAnsi" w:hAnsiTheme="minorHAnsi" w:cstheme="minorHAnsi"/>
          <w:highlight w:val="cyan"/>
        </w:rPr>
        <w:t>Visual identity has indeed become so important to us that we not only differentiate, but actually discriminate against one another on a visual basis</w:t>
      </w:r>
      <w:r w:rsidRPr="00D6755A">
        <w:rPr>
          <w:rStyle w:val="ReadingTextChar"/>
          <w:rFonts w:asciiTheme="minorHAnsi" w:hAnsiTheme="minorHAnsi" w:cstheme="minorHAnsi"/>
        </w:rPr>
        <w:t xml:space="preserve">. Having skin of a certain color may in practice entitle us to, or alternatively, it may disqualify us from educational opportunity, economic wealth, and political power. </w:t>
      </w:r>
    </w:p>
    <w:p w:rsidR="00836FCC" w:rsidRDefault="00836FCC" w:rsidP="00836FCC">
      <w:pPr>
        <w:pStyle w:val="Heading4"/>
        <w:rPr>
          <w:rFonts w:asciiTheme="minorHAnsi" w:hAnsiTheme="minorHAnsi" w:cstheme="minorHAnsi"/>
        </w:rPr>
      </w:pPr>
    </w:p>
    <w:p w:rsidR="00836FCC" w:rsidRPr="00D6755A" w:rsidRDefault="00836FCC" w:rsidP="00836FCC">
      <w:pPr>
        <w:pStyle w:val="Heading4"/>
        <w:rPr>
          <w:rFonts w:asciiTheme="minorHAnsi" w:hAnsiTheme="minorHAnsi" w:cstheme="minorHAnsi"/>
        </w:rPr>
      </w:pPr>
      <w:r w:rsidRPr="00D6755A">
        <w:rPr>
          <w:rFonts w:asciiTheme="minorHAnsi" w:hAnsiTheme="minorHAnsi" w:cstheme="minorHAnsi"/>
        </w:rPr>
        <w:t xml:space="preserve">Based in the cartesian notion of the SUBJECT, VISUAL metaphor’s and the primacy on the visual that spawns them are an expression the worst kinds of power relations ranging from domination of nature and biopolitical control of populations to imperialism. </w:t>
      </w:r>
    </w:p>
    <w:p w:rsidR="00836FCC" w:rsidRPr="00D6755A" w:rsidRDefault="00836FCC" w:rsidP="00836FCC">
      <w:pPr>
        <w:rPr>
          <w:rFonts w:asciiTheme="minorHAnsi" w:hAnsiTheme="minorHAnsi" w:cstheme="minorHAnsi"/>
        </w:rPr>
      </w:pPr>
      <w:r w:rsidRPr="00D6755A">
        <w:rPr>
          <w:rFonts w:asciiTheme="minorHAnsi" w:hAnsiTheme="minorHAnsi" w:cstheme="minorHAnsi"/>
        </w:rPr>
        <w:t xml:space="preserve">Hibbits 94 (Bernard J., Assoc. Prof of Law @ Pitt, “Making Sense of Metaphors: Visuality, Aurality, and the Reconfiguration of American Legal Discourse” Cardozo Law Review, 229, </w:t>
      </w:r>
      <w:hyperlink r:id="rId23" w:history="1">
        <w:r w:rsidRPr="00D6755A">
          <w:rPr>
            <w:rStyle w:val="Hyperlink"/>
            <w:rFonts w:asciiTheme="minorHAnsi" w:hAnsiTheme="minorHAnsi" w:cstheme="minorHAnsi"/>
          </w:rPr>
          <w:t>http://faculty.law.pitt.edu/hibbitts/meta_int.htm</w:t>
        </w:r>
      </w:hyperlink>
      <w:r w:rsidRPr="00D6755A">
        <w:rPr>
          <w:rFonts w:asciiTheme="minorHAnsi" w:hAnsiTheme="minorHAnsi" w:cstheme="minorHAnsi"/>
        </w:rPr>
        <w:t xml:space="preserve"> )</w:t>
      </w:r>
    </w:p>
    <w:p w:rsidR="00836FCC" w:rsidRPr="00D6755A" w:rsidRDefault="00836FCC" w:rsidP="00836FCC">
      <w:pPr>
        <w:pStyle w:val="NoSpacing"/>
        <w:rPr>
          <w:rFonts w:asciiTheme="minorHAnsi" w:hAnsiTheme="minorHAnsi" w:cstheme="minorHAnsi"/>
        </w:rPr>
      </w:pPr>
    </w:p>
    <w:p w:rsidR="00836FCC" w:rsidRPr="00D6755A" w:rsidRDefault="00836FCC" w:rsidP="00836FCC">
      <w:pPr>
        <w:pStyle w:val="SmallText"/>
        <w:rPr>
          <w:rFonts w:asciiTheme="minorHAnsi" w:hAnsiTheme="minorHAnsi" w:cstheme="minorHAnsi"/>
        </w:rPr>
      </w:pPr>
      <w:r w:rsidRPr="00D6755A">
        <w:rPr>
          <w:rStyle w:val="SmallTextChar"/>
          <w:rFonts w:asciiTheme="minorHAnsi" w:hAnsiTheme="minorHAnsi" w:cstheme="minorHAnsi"/>
        </w:rPr>
        <w:t xml:space="preserve"> [2.21] The invention of the printing press in the mid-fifteenth century and its spread throughout Europe in the sixteenth and seventeenth centuries encouraged a further increase in personal and social literacy levels and, with that, a further increase in cultural respect for, and interest in, vision.</w:t>
      </w:r>
      <w:hyperlink r:id="rId24" w:anchor="d146" w:history="1">
        <w:r w:rsidRPr="00D6755A">
          <w:rPr>
            <w:rStyle w:val="Hyperlink"/>
            <w:rFonts w:asciiTheme="minorHAnsi" w:hAnsiTheme="minorHAnsi" w:cstheme="minorHAnsi"/>
            <w:szCs w:val="16"/>
          </w:rPr>
          <w:t>146</w:t>
        </w:r>
      </w:hyperlink>
      <w:r w:rsidRPr="00D6755A">
        <w:rPr>
          <w:rStyle w:val="SmallTextChar"/>
          <w:rFonts w:asciiTheme="minorHAnsi" w:hAnsiTheme="minorHAnsi" w:cstheme="minorHAnsi"/>
        </w:rPr>
        <w:t xml:space="preserve"> In the changing spirit of the time, the English poet Robert Herrick wrote "[w]e credit most our sight; one eye doth please/Our trust . . . more than ten eare-witnesses [sic]."</w:t>
      </w:r>
      <w:hyperlink r:id="rId25" w:anchor="d147" w:history="1">
        <w:r w:rsidRPr="00D6755A">
          <w:rPr>
            <w:rStyle w:val="Hyperlink"/>
            <w:rFonts w:asciiTheme="minorHAnsi" w:hAnsiTheme="minorHAnsi" w:cstheme="minorHAnsi"/>
            <w:szCs w:val="16"/>
          </w:rPr>
          <w:t>147</w:t>
        </w:r>
      </w:hyperlink>
      <w:r w:rsidRPr="00D6755A">
        <w:rPr>
          <w:rFonts w:asciiTheme="minorHAnsi" w:hAnsiTheme="minorHAnsi" w:cstheme="minorHAnsi"/>
        </w:rPr>
        <w:t xml:space="preserve"> </w:t>
      </w:r>
      <w:r w:rsidRPr="00D6755A">
        <w:rPr>
          <w:rStyle w:val="StyleBoldUnderline"/>
          <w:rFonts w:asciiTheme="minorHAnsi" w:hAnsiTheme="minorHAnsi" w:cstheme="minorHAnsi"/>
        </w:rPr>
        <w:t>The French philosopher René Descartes pointedly analogized vision and thought: "</w:t>
      </w:r>
      <w:r w:rsidRPr="00D6755A">
        <w:rPr>
          <w:rStyle w:val="StyleBoldUnderline"/>
          <w:rFonts w:asciiTheme="minorHAnsi" w:hAnsiTheme="minorHAnsi" w:cstheme="minorHAnsi"/>
          <w:highlight w:val="cyan"/>
        </w:rPr>
        <w:t>We shall learn how to employ our mental intuition by comparing it with the way that we employ our eyes</w:t>
      </w:r>
      <w:r w:rsidRPr="00D6755A">
        <w:rPr>
          <w:rStyle w:val="StyleBoldUnderline"/>
          <w:rFonts w:asciiTheme="minorHAnsi" w:hAnsiTheme="minorHAnsi" w:cstheme="minorHAnsi"/>
        </w:rPr>
        <w:t>."</w:t>
      </w:r>
      <w:hyperlink r:id="rId26" w:anchor="d148" w:history="1">
        <w:r w:rsidRPr="00D6755A">
          <w:rPr>
            <w:rStyle w:val="StyleBoldUnderline"/>
            <w:rFonts w:asciiTheme="minorHAnsi" w:hAnsiTheme="minorHAnsi" w:cstheme="minorHAnsi"/>
          </w:rPr>
          <w:t>148</w:t>
        </w:r>
      </w:hyperlink>
      <w:r w:rsidRPr="00D6755A">
        <w:rPr>
          <w:rStyle w:val="StyleBoldUnderline"/>
          <w:rFonts w:asciiTheme="minorHAnsi" w:hAnsiTheme="minorHAnsi" w:cstheme="minorHAnsi"/>
        </w:rPr>
        <w:t xml:space="preserve"> A child of the black and white printed text rather than of the colorful iconographic manuscript, Descartes was more interested in the disembodied "mind's eye" of the imagination</w:t>
      </w:r>
      <w:hyperlink r:id="rId27" w:anchor="d149" w:history="1">
        <w:r w:rsidRPr="00D6755A">
          <w:rPr>
            <w:rStyle w:val="StyleBoldUnderline"/>
            <w:rFonts w:asciiTheme="minorHAnsi" w:hAnsiTheme="minorHAnsi" w:cstheme="minorHAnsi"/>
          </w:rPr>
          <w:t>149</w:t>
        </w:r>
      </w:hyperlink>
      <w:r w:rsidRPr="00D6755A">
        <w:rPr>
          <w:rStyle w:val="StyleBoldUnderline"/>
          <w:rFonts w:asciiTheme="minorHAnsi" w:hAnsiTheme="minorHAnsi" w:cstheme="minorHAnsi"/>
        </w:rPr>
        <w:t xml:space="preserve"> than in the physical perception of images,</w:t>
      </w:r>
      <w:hyperlink r:id="rId28" w:anchor="d150" w:history="1">
        <w:r w:rsidRPr="00D6755A">
          <w:rPr>
            <w:rStyle w:val="StyleBoldUnderline"/>
            <w:rFonts w:asciiTheme="minorHAnsi" w:hAnsiTheme="minorHAnsi" w:cstheme="minorHAnsi"/>
          </w:rPr>
          <w:t>150</w:t>
        </w:r>
      </w:hyperlink>
      <w:r w:rsidRPr="00D6755A">
        <w:rPr>
          <w:rStyle w:val="StyleBoldUnderline"/>
          <w:rFonts w:asciiTheme="minorHAnsi" w:hAnsiTheme="minorHAnsi" w:cstheme="minorHAnsi"/>
        </w:rPr>
        <w:t xml:space="preserve"> but he regarded cogitation as a "seeing" notwithstanding</w:t>
      </w:r>
      <w:r w:rsidRPr="00D6755A">
        <w:rPr>
          <w:rFonts w:asciiTheme="minorHAnsi" w:hAnsiTheme="minorHAnsi" w:cstheme="minorHAnsi"/>
        </w:rPr>
        <w:t>.</w:t>
      </w:r>
      <w:hyperlink r:id="rId29" w:anchor="d151" w:history="1">
        <w:r w:rsidRPr="00D6755A">
          <w:rPr>
            <w:rStyle w:val="Hyperlink"/>
            <w:rFonts w:asciiTheme="minorHAnsi" w:hAnsiTheme="minorHAnsi" w:cstheme="minorHAnsi"/>
            <w:vertAlign w:val="superscript"/>
          </w:rPr>
          <w:t>151</w:t>
        </w:r>
      </w:hyperlink>
      <w:r w:rsidRPr="00D6755A">
        <w:rPr>
          <w:rFonts w:asciiTheme="minorHAnsi" w:hAnsiTheme="minorHAnsi" w:cstheme="minorHAnsi"/>
        </w:rPr>
        <w:t xml:space="preserve"> </w:t>
      </w:r>
      <w:r w:rsidRPr="00D6755A">
        <w:rPr>
          <w:rFonts w:asciiTheme="minorHAnsi" w:hAnsiTheme="minorHAnsi" w:cstheme="minorHAnsi"/>
          <w:sz w:val="12"/>
        </w:rPr>
        <w:t xml:space="preserve">¶ </w:t>
      </w:r>
      <w:r w:rsidRPr="00D6755A">
        <w:rPr>
          <w:rFonts w:asciiTheme="minorHAnsi" w:hAnsiTheme="minorHAnsi" w:cstheme="minorHAnsi"/>
        </w:rPr>
        <w:t>[2.22] Consistent with the textualized immateriality of Cartesian vision, seals gave way to signatures</w:t>
      </w:r>
      <w:r w:rsidRPr="00D6755A">
        <w:rPr>
          <w:rStyle w:val="SmallTextChar"/>
          <w:rFonts w:asciiTheme="minorHAnsi" w:hAnsiTheme="minorHAnsi" w:cstheme="minorHAnsi"/>
        </w:rPr>
        <w:t xml:space="preserve"> on ordinary legal documents.</w:t>
      </w:r>
      <w:hyperlink r:id="rId30" w:anchor="d152" w:history="1">
        <w:r w:rsidRPr="00D6755A">
          <w:rPr>
            <w:rStyle w:val="Hyperlink"/>
            <w:rFonts w:asciiTheme="minorHAnsi" w:hAnsiTheme="minorHAnsi" w:cstheme="minorHAnsi"/>
            <w:szCs w:val="16"/>
          </w:rPr>
          <w:t>152</w:t>
        </w:r>
      </w:hyperlink>
      <w:r w:rsidRPr="00D6755A">
        <w:rPr>
          <w:rStyle w:val="SmallTextChar"/>
          <w:rFonts w:asciiTheme="minorHAnsi" w:hAnsiTheme="minorHAnsi" w:cstheme="minorHAnsi"/>
        </w:rPr>
        <w:t xml:space="preserve"> Law books gradually lost most of their illustrations and allegorical settings,</w:t>
      </w:r>
      <w:hyperlink r:id="rId31" w:anchor="d153" w:history="1">
        <w:r w:rsidRPr="00D6755A">
          <w:rPr>
            <w:rStyle w:val="Hyperlink"/>
            <w:rFonts w:asciiTheme="minorHAnsi" w:hAnsiTheme="minorHAnsi" w:cstheme="minorHAnsi"/>
            <w:szCs w:val="16"/>
          </w:rPr>
          <w:t>153</w:t>
        </w:r>
      </w:hyperlink>
      <w:r w:rsidRPr="00D6755A">
        <w:rPr>
          <w:rStyle w:val="SmallTextChar"/>
          <w:rFonts w:asciiTheme="minorHAnsi" w:hAnsiTheme="minorHAnsi" w:cstheme="minorHAnsi"/>
        </w:rPr>
        <w:t xml:space="preserve"> while courtrooms across Europe (like many churches) were stripped of much of their artwork.</w:t>
      </w:r>
      <w:hyperlink r:id="rId32" w:anchor="d154" w:history="1">
        <w:r w:rsidRPr="00D6755A">
          <w:rPr>
            <w:rStyle w:val="Hyperlink"/>
            <w:rFonts w:asciiTheme="minorHAnsi" w:hAnsiTheme="minorHAnsi" w:cstheme="minorHAnsi"/>
            <w:szCs w:val="16"/>
          </w:rPr>
          <w:t>154</w:t>
        </w:r>
      </w:hyperlink>
      <w:r w:rsidRPr="00D6755A">
        <w:rPr>
          <w:rStyle w:val="SmallTextChar"/>
          <w:rFonts w:asciiTheme="minorHAnsi" w:hAnsiTheme="minorHAnsi" w:cstheme="minorHAnsi"/>
        </w:rPr>
        <w:t xml:space="preserve"> The working robes of many lawyers and judges faded to a combination of black and white that incidentally evoked the colors (and in doing so, perhaps also the authority) of the printed page.</w:t>
      </w:r>
      <w:hyperlink r:id="rId33" w:anchor="d155" w:history="1">
        <w:r w:rsidRPr="00D6755A">
          <w:rPr>
            <w:rStyle w:val="Hyperlink"/>
            <w:rFonts w:asciiTheme="minorHAnsi" w:hAnsiTheme="minorHAnsi" w:cstheme="minorHAnsi"/>
            <w:szCs w:val="16"/>
          </w:rPr>
          <w:t>155</w:t>
        </w:r>
      </w:hyperlink>
      <w:r w:rsidRPr="00D6755A">
        <w:rPr>
          <w:rStyle w:val="SmallTextChar"/>
          <w:rFonts w:asciiTheme="minorHAnsi" w:hAnsiTheme="minorHAnsi" w:cstheme="minorHAnsi"/>
        </w:rPr>
        <w:t xml:space="preserve"> The ancient figure of Justice was blindfolded to save her from distracting images.</w:t>
      </w:r>
      <w:hyperlink r:id="rId34" w:anchor="d156" w:history="1">
        <w:r w:rsidRPr="00D6755A">
          <w:rPr>
            <w:rStyle w:val="Hyperlink"/>
            <w:rFonts w:asciiTheme="minorHAnsi" w:hAnsiTheme="minorHAnsi" w:cstheme="minorHAnsi"/>
            <w:szCs w:val="16"/>
          </w:rPr>
          <w:t>156</w:t>
        </w:r>
      </w:hyperlink>
      <w:r w:rsidRPr="00D6755A">
        <w:rPr>
          <w:rStyle w:val="SmallTextChar"/>
          <w:rFonts w:asciiTheme="minorHAnsi" w:hAnsiTheme="minorHAnsi" w:cstheme="minorHAnsi"/>
        </w:rPr>
        <w:t xml:space="preserve"> Under the impetus of line and letters, the general visuality of law was nonetheless preserved and even magnified. Following in the footsteps of Continental rhetorician Peter Ramus, leading English </w:t>
      </w:r>
      <w:r w:rsidRPr="00D6755A">
        <w:rPr>
          <w:rFonts w:asciiTheme="minorHAnsi" w:hAnsiTheme="minorHAnsi" w:cstheme="minorHAnsi"/>
        </w:rPr>
        <w:t>legal scholars</w:t>
      </w:r>
      <w:r w:rsidRPr="00D6755A">
        <w:rPr>
          <w:rStyle w:val="SmallTextChar"/>
          <w:rFonts w:asciiTheme="minorHAnsi" w:hAnsiTheme="minorHAnsi" w:cstheme="minorHAnsi"/>
        </w:rPr>
        <w:t xml:space="preserve"> such as Sir Edward Coke and Henry Finch </w:t>
      </w:r>
      <w:r w:rsidRPr="00D6755A">
        <w:rPr>
          <w:rFonts w:asciiTheme="minorHAnsi" w:hAnsiTheme="minorHAnsi" w:cstheme="minorHAnsi"/>
        </w:rPr>
        <w:t>promoted the usage of schematic, dichotomizing diagrams to clarify legal concepts and arguments.</w:t>
      </w:r>
      <w:hyperlink r:id="rId35" w:anchor="d157" w:history="1">
        <w:r w:rsidRPr="00D6755A">
          <w:rPr>
            <w:rStyle w:val="Hyperlink"/>
            <w:rFonts w:asciiTheme="minorHAnsi" w:hAnsiTheme="minorHAnsi" w:cstheme="minorHAnsi"/>
          </w:rPr>
          <w:t>157</w:t>
        </w:r>
      </w:hyperlink>
      <w:r w:rsidRPr="00D6755A">
        <w:rPr>
          <w:rFonts w:asciiTheme="minorHAnsi" w:hAnsiTheme="minorHAnsi" w:cstheme="minorHAnsi"/>
        </w:rPr>
        <w:t xml:space="preserve"> Jurists</w:t>
      </w:r>
      <w:r w:rsidRPr="00D6755A">
        <w:rPr>
          <w:rStyle w:val="SmallTextChar"/>
          <w:rFonts w:asciiTheme="minorHAnsi" w:hAnsiTheme="minorHAnsi" w:cstheme="minorHAnsi"/>
        </w:rPr>
        <w:t xml:space="preserve"> became more willing to deal with legal treatises as visual and not figuratively aural works.</w:t>
      </w:r>
      <w:hyperlink r:id="rId36" w:anchor="d158" w:history="1">
        <w:r w:rsidRPr="00D6755A">
          <w:rPr>
            <w:rStyle w:val="Hyperlink"/>
            <w:rFonts w:asciiTheme="minorHAnsi" w:hAnsiTheme="minorHAnsi" w:cstheme="minorHAnsi"/>
            <w:szCs w:val="16"/>
          </w:rPr>
          <w:t>158</w:t>
        </w:r>
      </w:hyperlink>
      <w:r w:rsidRPr="00D6755A">
        <w:rPr>
          <w:rStyle w:val="SmallTextChar"/>
          <w:rFonts w:asciiTheme="minorHAnsi" w:hAnsiTheme="minorHAnsi" w:cstheme="minorHAnsi"/>
        </w:rPr>
        <w:t xml:space="preserve"> They </w:t>
      </w:r>
      <w:r w:rsidRPr="00D6755A">
        <w:rPr>
          <w:rFonts w:asciiTheme="minorHAnsi" w:hAnsiTheme="minorHAnsi" w:cstheme="minorHAnsi"/>
        </w:rPr>
        <w:t>frequently</w:t>
      </w:r>
      <w:r w:rsidRPr="00D6755A">
        <w:rPr>
          <w:rStyle w:val="SmallTextChar"/>
          <w:rFonts w:asciiTheme="minorHAnsi" w:hAnsiTheme="minorHAnsi" w:cstheme="minorHAnsi"/>
        </w:rPr>
        <w:t xml:space="preserve">, if not yet consistently, </w:t>
      </w:r>
      <w:r w:rsidRPr="00D6755A">
        <w:rPr>
          <w:rFonts w:asciiTheme="minorHAnsi" w:hAnsiTheme="minorHAnsi" w:cstheme="minorHAnsi"/>
        </w:rPr>
        <w:t>regarded themselves and their readers as "observers."</w:t>
      </w:r>
      <w:hyperlink r:id="rId37" w:anchor="d159" w:history="1">
        <w:r w:rsidRPr="00D6755A">
          <w:rPr>
            <w:rStyle w:val="SmallTextChar"/>
            <w:rFonts w:asciiTheme="minorHAnsi" w:hAnsiTheme="minorHAnsi" w:cstheme="minorHAnsi"/>
          </w:rPr>
          <w:t>159</w:t>
        </w:r>
      </w:hyperlink>
      <w:r w:rsidRPr="00D6755A">
        <w:rPr>
          <w:rStyle w:val="SmallTextChar"/>
          <w:rFonts w:asciiTheme="minorHAnsi" w:hAnsiTheme="minorHAnsi" w:cstheme="minorHAnsi"/>
        </w:rPr>
        <w:t xml:space="preserve"> </w:t>
      </w:r>
      <w:r w:rsidRPr="00D6755A">
        <w:rPr>
          <w:rFonts w:asciiTheme="minorHAnsi" w:hAnsiTheme="minorHAnsi" w:cstheme="minorHAnsi"/>
          <w:highlight w:val="cyan"/>
        </w:rPr>
        <w:t>Some expressly offered the public a "view" or "image" of the law;</w:t>
      </w:r>
      <w:hyperlink r:id="rId38" w:anchor="d160" w:history="1">
        <w:r w:rsidRPr="00D6755A">
          <w:rPr>
            <w:rStyle w:val="SmallTextChar"/>
            <w:rFonts w:asciiTheme="minorHAnsi" w:hAnsiTheme="minorHAnsi" w:cstheme="minorHAnsi"/>
            <w:highlight w:val="cyan"/>
          </w:rPr>
          <w:t>160</w:t>
        </w:r>
      </w:hyperlink>
      <w:r w:rsidRPr="00D6755A">
        <w:rPr>
          <w:rStyle w:val="SmallTextChar"/>
          <w:rFonts w:asciiTheme="minorHAnsi" w:hAnsiTheme="minorHAnsi" w:cstheme="minorHAnsi"/>
        </w:rPr>
        <w:t xml:space="preserve"> a few conceived of legal wisdom as a metaphorical matter of light.</w:t>
      </w:r>
      <w:hyperlink r:id="rId39" w:anchor="d161" w:history="1">
        <w:r w:rsidRPr="00D6755A">
          <w:rPr>
            <w:rStyle w:val="Hyperlink"/>
            <w:rFonts w:asciiTheme="minorHAnsi" w:hAnsiTheme="minorHAnsi" w:cstheme="minorHAnsi"/>
            <w:szCs w:val="16"/>
          </w:rPr>
          <w:t>161</w:t>
        </w:r>
      </w:hyperlink>
      <w:r w:rsidRPr="00D6755A">
        <w:rPr>
          <w:rStyle w:val="SmallTextChar"/>
          <w:rFonts w:asciiTheme="minorHAnsi" w:hAnsiTheme="minorHAnsi" w:cstheme="minorHAnsi"/>
        </w:rPr>
        <w:t xml:space="preserve"> Referring to a surveyor's measuring instrument, Coke at one point called law a "golden metewand."</w:t>
      </w:r>
      <w:hyperlink r:id="rId40" w:anchor="d162" w:history="1">
        <w:r w:rsidRPr="00D6755A">
          <w:rPr>
            <w:rStyle w:val="Hyperlink"/>
            <w:rFonts w:asciiTheme="minorHAnsi" w:hAnsiTheme="minorHAnsi" w:cstheme="minorHAnsi"/>
            <w:szCs w:val="16"/>
          </w:rPr>
          <w:t>162</w:t>
        </w:r>
      </w:hyperlink>
      <w:r w:rsidRPr="00D6755A">
        <w:rPr>
          <w:rStyle w:val="SmallTextChar"/>
          <w:rFonts w:asciiTheme="minorHAnsi" w:hAnsiTheme="minorHAnsi" w:cstheme="minorHAnsi"/>
        </w:rPr>
        <w:t xml:space="preserve"> Late in the seventeenth century, the German legal philosopher and mathematician Gottfried Leibniz elaborated the ancient Aristotelian notion of law as geometry.</w:t>
      </w:r>
      <w:hyperlink r:id="rId41" w:anchor="d163" w:history="1">
        <w:r w:rsidRPr="00D6755A">
          <w:rPr>
            <w:rStyle w:val="Hyperlink"/>
            <w:rFonts w:asciiTheme="minorHAnsi" w:hAnsiTheme="minorHAnsi" w:cstheme="minorHAnsi"/>
            <w:szCs w:val="16"/>
          </w:rPr>
          <w:t>163</w:t>
        </w:r>
      </w:hyperlink>
      <w:r w:rsidRPr="00D6755A">
        <w:rPr>
          <w:rStyle w:val="SmallTextChar"/>
          <w:rFonts w:asciiTheme="minorHAnsi" w:hAnsiTheme="minorHAnsi" w:cstheme="minorHAnsi"/>
        </w:rPr>
        <w:t xml:space="preserve"> </w:t>
      </w:r>
      <w:r w:rsidRPr="00D6755A">
        <w:rPr>
          <w:rStyle w:val="SmallTextChar"/>
          <w:rFonts w:asciiTheme="minorHAnsi" w:hAnsiTheme="minorHAnsi" w:cstheme="minorHAnsi"/>
          <w:sz w:val="12"/>
        </w:rPr>
        <w:t xml:space="preserve">¶ </w:t>
      </w:r>
      <w:r w:rsidRPr="00D6755A">
        <w:rPr>
          <w:rFonts w:asciiTheme="minorHAnsi" w:hAnsiTheme="minorHAnsi" w:cstheme="minorHAnsi"/>
          <w:color w:val="AADDFF"/>
        </w:rPr>
        <w:t>[2.23]</w:t>
      </w:r>
      <w:r w:rsidRPr="00D6755A">
        <w:rPr>
          <w:rFonts w:asciiTheme="minorHAnsi" w:hAnsiTheme="minorHAnsi" w:cstheme="minorHAnsi"/>
        </w:rPr>
        <w:t xml:space="preserve"> In the eighteenth and nineteenth centuries, writing and visuality matured together. European and American literacy rates reached unprecedented levels.</w:t>
      </w:r>
      <w:hyperlink r:id="rId42" w:anchor="d164" w:history="1">
        <w:r w:rsidRPr="00D6755A">
          <w:rPr>
            <w:rStyle w:val="Hyperlink"/>
            <w:rFonts w:asciiTheme="minorHAnsi" w:hAnsiTheme="minorHAnsi" w:cstheme="minorHAnsi"/>
            <w:vertAlign w:val="superscript"/>
          </w:rPr>
          <w:t>164</w:t>
        </w:r>
      </w:hyperlink>
      <w:r w:rsidRPr="00D6755A">
        <w:rPr>
          <w:rFonts w:asciiTheme="minorHAnsi" w:hAnsiTheme="minorHAnsi" w:cstheme="minorHAnsi"/>
        </w:rPr>
        <w:t xml:space="preserve"> Philosophers actually proclaimed the 1700s the "Age of Enlightenment." In the 1800s, paeans to sight became commonplace.</w:t>
      </w:r>
      <w:hyperlink r:id="rId43" w:anchor="d165" w:history="1">
        <w:r w:rsidRPr="00D6755A">
          <w:rPr>
            <w:rStyle w:val="Hyperlink"/>
            <w:rFonts w:asciiTheme="minorHAnsi" w:hAnsiTheme="minorHAnsi" w:cstheme="minorHAnsi"/>
            <w:vertAlign w:val="superscript"/>
          </w:rPr>
          <w:t>165</w:t>
        </w:r>
      </w:hyperlink>
      <w:r w:rsidRPr="00D6755A">
        <w:rPr>
          <w:rFonts w:asciiTheme="minorHAnsi" w:hAnsiTheme="minorHAnsi" w:cstheme="minorHAnsi"/>
        </w:rPr>
        <w:t xml:space="preserve"> John Ruskin wrote that "[t]he greatest thing a human soul ever does in this world is to see something. . . . To see clearly is poetry, prophecy, and religion, all in one."</w:t>
      </w:r>
      <w:hyperlink r:id="rId44" w:anchor="d166" w:history="1">
        <w:r w:rsidRPr="00D6755A">
          <w:rPr>
            <w:rStyle w:val="Hyperlink"/>
            <w:rFonts w:asciiTheme="minorHAnsi" w:hAnsiTheme="minorHAnsi" w:cstheme="minorHAnsi"/>
            <w:vertAlign w:val="superscript"/>
          </w:rPr>
          <w:t>166</w:t>
        </w:r>
      </w:hyperlink>
      <w:r w:rsidRPr="00D6755A">
        <w:rPr>
          <w:rFonts w:asciiTheme="minorHAnsi" w:hAnsiTheme="minorHAnsi" w:cstheme="minorHAnsi"/>
        </w:rPr>
        <w:t xml:space="preserve"> Ralph Waldo Emerson declared that at the </w:t>
      </w:r>
      <w:r w:rsidRPr="00D6755A">
        <w:rPr>
          <w:rFonts w:asciiTheme="minorHAnsi" w:hAnsiTheme="minorHAnsi" w:cstheme="minorHAnsi"/>
        </w:rPr>
        <w:lastRenderedPageBreak/>
        <w:t>moment of epiphany, "I become a transparent eyeball; I am nothing; I see all."</w:t>
      </w:r>
      <w:hyperlink r:id="rId45" w:anchor="d167" w:history="1">
        <w:r w:rsidRPr="00D6755A">
          <w:rPr>
            <w:rStyle w:val="Hyperlink"/>
            <w:rFonts w:asciiTheme="minorHAnsi" w:hAnsiTheme="minorHAnsi" w:cstheme="minorHAnsi"/>
            <w:vertAlign w:val="superscript"/>
          </w:rPr>
          <w:t>167</w:t>
        </w:r>
      </w:hyperlink>
      <w:r w:rsidRPr="00D6755A">
        <w:rPr>
          <w:rFonts w:asciiTheme="minorHAnsi" w:hAnsiTheme="minorHAnsi" w:cstheme="minorHAnsi"/>
        </w:rPr>
        <w:t xml:space="preserve"> </w:t>
      </w:r>
      <w:r w:rsidRPr="00D6755A">
        <w:rPr>
          <w:rStyle w:val="ReadingTextChar"/>
          <w:rFonts w:asciiTheme="minorHAnsi" w:hAnsiTheme="minorHAnsi" w:cstheme="minorHAnsi"/>
        </w:rPr>
        <w:t>In a variety of contexts, vision became a sensory cipher for the exercise of power. Styles of landscape gardening that provided the upper-class householder with a pleasing view of his estate gave him power over nature.</w:t>
      </w:r>
      <w:hyperlink r:id="rId46" w:anchor="d168" w:history="1">
        <w:r w:rsidRPr="00D6755A">
          <w:rPr>
            <w:rStyle w:val="Hyperlink"/>
            <w:rFonts w:asciiTheme="minorHAnsi" w:hAnsiTheme="minorHAnsi" w:cstheme="minorHAnsi"/>
            <w:sz w:val="24"/>
            <w:szCs w:val="24"/>
          </w:rPr>
          <w:t>168</w:t>
        </w:r>
      </w:hyperlink>
      <w:r w:rsidRPr="00D6755A">
        <w:rPr>
          <w:rStyle w:val="ReadingTextChar"/>
          <w:rFonts w:asciiTheme="minorHAnsi" w:hAnsiTheme="minorHAnsi" w:cstheme="minorHAnsi"/>
        </w:rPr>
        <w:t xml:space="preserve"> Designs for asylums and prisons (such as Jeremy Bentham's "Panopticon") that enabled authorities to continually survey their inmates gave the sane power over the insane, and the law-abiding power over the criminal.</w:t>
      </w:r>
      <w:hyperlink r:id="rId47" w:anchor="d169" w:history="1">
        <w:r w:rsidRPr="00D6755A">
          <w:rPr>
            <w:rStyle w:val="Hyperlink"/>
            <w:rFonts w:asciiTheme="minorHAnsi" w:hAnsiTheme="minorHAnsi" w:cstheme="minorHAnsi"/>
            <w:sz w:val="24"/>
            <w:szCs w:val="24"/>
          </w:rPr>
          <w:t>169</w:t>
        </w:r>
      </w:hyperlink>
      <w:r w:rsidRPr="00D6755A">
        <w:rPr>
          <w:rStyle w:val="ReadingTextChar"/>
          <w:rFonts w:asciiTheme="minorHAnsi" w:hAnsiTheme="minorHAnsi" w:cstheme="minorHAnsi"/>
        </w:rPr>
        <w:t xml:space="preserve"> </w:t>
      </w:r>
      <w:r w:rsidRPr="00D6755A">
        <w:rPr>
          <w:rStyle w:val="ReadingTextChar"/>
          <w:rFonts w:asciiTheme="minorHAnsi" w:hAnsiTheme="minorHAnsi" w:cstheme="minorHAnsi"/>
          <w:highlight w:val="cyan"/>
        </w:rPr>
        <w:t>Vision even became an instrument of imperialism, as didactic and theatric exhibitions at home of exotic colonial lifestyles abroad gave Europeans psychological power over their overseas possessions</w:t>
      </w:r>
      <w:r w:rsidRPr="00D6755A">
        <w:rPr>
          <w:rFonts w:asciiTheme="minorHAnsi" w:hAnsiTheme="minorHAnsi" w:cstheme="minorHAnsi"/>
          <w:highlight w:val="cyan"/>
        </w:rPr>
        <w:t>.</w:t>
      </w:r>
      <w:hyperlink r:id="rId48" w:anchor="d170" w:history="1">
        <w:r w:rsidRPr="00D6755A">
          <w:rPr>
            <w:rStyle w:val="Hyperlink"/>
            <w:rFonts w:asciiTheme="minorHAnsi" w:hAnsiTheme="minorHAnsi" w:cstheme="minorHAnsi"/>
            <w:highlight w:val="cyan"/>
            <w:vertAlign w:val="superscript"/>
          </w:rPr>
          <w:t>170</w:t>
        </w:r>
      </w:hyperlink>
      <w:r w:rsidRPr="00D6755A">
        <w:rPr>
          <w:rFonts w:asciiTheme="minorHAnsi" w:hAnsiTheme="minorHAnsi" w:cstheme="minorHAnsi"/>
        </w:rPr>
        <w:t xml:space="preserve"> </w:t>
      </w:r>
    </w:p>
    <w:p w:rsidR="00836FCC" w:rsidRPr="00D6755A" w:rsidRDefault="00836FCC" w:rsidP="00836FCC">
      <w:pPr>
        <w:pStyle w:val="Heading4"/>
        <w:rPr>
          <w:rStyle w:val="CiteChar"/>
          <w:rFonts w:asciiTheme="minorHAnsi" w:hAnsiTheme="minorHAnsi" w:cstheme="minorHAnsi"/>
        </w:rPr>
      </w:pPr>
      <w:r w:rsidRPr="00D6755A">
        <w:rPr>
          <w:rFonts w:asciiTheme="minorHAnsi" w:hAnsiTheme="minorHAnsi" w:cstheme="minorHAnsi"/>
        </w:rPr>
        <w:t>the metaphors we use have deep seated implications on our thoughts and actions. visual metaphors have the potential to alter our epistemology in ways that are violent and exculsionary</w:t>
      </w:r>
    </w:p>
    <w:p w:rsidR="00836FCC" w:rsidRPr="00D6755A" w:rsidRDefault="00836FCC" w:rsidP="00836FCC">
      <w:pPr>
        <w:rPr>
          <w:rFonts w:asciiTheme="minorHAnsi" w:hAnsiTheme="minorHAnsi" w:cstheme="minorHAnsi"/>
        </w:rPr>
      </w:pPr>
      <w:r w:rsidRPr="00D6755A">
        <w:rPr>
          <w:rStyle w:val="StyleStyleBold12pt"/>
          <w:rFonts w:asciiTheme="minorHAnsi" w:hAnsiTheme="minorHAnsi" w:cstheme="minorHAnsi"/>
        </w:rPr>
        <w:t xml:space="preserve">Hibbits 94 </w:t>
      </w:r>
      <w:r w:rsidRPr="00D6755A">
        <w:rPr>
          <w:rFonts w:asciiTheme="minorHAnsi" w:hAnsiTheme="minorHAnsi" w:cstheme="minorHAnsi"/>
        </w:rPr>
        <w:t xml:space="preserve">(Bernard J., Assoc. Prof of Law @ Pitt, “Making Sense of Metaphors: Visuality, Aurality, and the Reconfiguration of American Legal Discourse” Cardozo Law Review, 229, </w:t>
      </w:r>
      <w:hyperlink r:id="rId49" w:history="1">
        <w:r w:rsidRPr="00D6755A">
          <w:rPr>
            <w:rStyle w:val="Hyperlink"/>
            <w:rFonts w:asciiTheme="minorHAnsi" w:hAnsiTheme="minorHAnsi" w:cstheme="minorHAnsi"/>
          </w:rPr>
          <w:t>http://faculty.law.pitt.edu/hibbitts/meta_int.htm</w:t>
        </w:r>
      </w:hyperlink>
      <w:r w:rsidRPr="00D6755A">
        <w:rPr>
          <w:rFonts w:asciiTheme="minorHAnsi" w:hAnsiTheme="minorHAnsi" w:cstheme="minorHAnsi"/>
        </w:rPr>
        <w:t xml:space="preserve"> )</w:t>
      </w:r>
    </w:p>
    <w:p w:rsidR="00836FCC" w:rsidRPr="00D6755A" w:rsidRDefault="00836FCC" w:rsidP="00836FCC">
      <w:pPr>
        <w:rPr>
          <w:rFonts w:asciiTheme="minorHAnsi" w:hAnsiTheme="minorHAnsi" w:cstheme="minorHAnsi"/>
        </w:rPr>
      </w:pPr>
    </w:p>
    <w:p w:rsidR="00836FCC" w:rsidRPr="00D6755A" w:rsidRDefault="00836FCC" w:rsidP="00836FCC">
      <w:pPr>
        <w:pStyle w:val="ReadingText"/>
        <w:rPr>
          <w:rFonts w:asciiTheme="minorHAnsi" w:hAnsiTheme="minorHAnsi" w:cstheme="minorHAnsi"/>
        </w:rPr>
      </w:pPr>
      <w:r w:rsidRPr="00D6755A">
        <w:rPr>
          <w:rFonts w:asciiTheme="minorHAnsi" w:hAnsiTheme="minorHAnsi" w:cstheme="minorHAnsi"/>
        </w:rPr>
        <w:t xml:space="preserve">A string of recent articles and books has stressed that </w:t>
      </w:r>
      <w:r w:rsidRPr="00D6755A">
        <w:rPr>
          <w:rStyle w:val="ReadingTextChar"/>
          <w:rFonts w:asciiTheme="minorHAnsi" w:hAnsiTheme="minorHAnsi" w:cstheme="minorHAnsi"/>
        </w:rPr>
        <w:t>metaphors are commonplace in law.</w:t>
      </w:r>
      <w:bookmarkStart w:id="11" w:name="s33"/>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"d33"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33</w:t>
      </w:r>
      <w:r w:rsidRPr="00D6755A">
        <w:rPr>
          <w:rFonts w:asciiTheme="minorHAnsi" w:hAnsiTheme="minorHAnsi" w:cstheme="minorHAnsi"/>
        </w:rPr>
        <w:fldChar w:fldCharType="end"/>
      </w:r>
      <w:bookmarkEnd w:id="11"/>
      <w:r w:rsidRPr="00D6755A">
        <w:rPr>
          <w:rFonts w:asciiTheme="minorHAnsi" w:hAnsiTheme="minorHAnsi" w:cstheme="minorHAnsi"/>
        </w:rPr>
        <w:t xml:space="preserve"> </w:t>
      </w:r>
      <w:r w:rsidRPr="00D6755A">
        <w:rPr>
          <w:rStyle w:val="ReadingTextChar"/>
          <w:rFonts w:asciiTheme="minorHAnsi" w:hAnsiTheme="minorHAnsi" w:cstheme="minorHAnsi"/>
        </w:rPr>
        <w:t xml:space="preserve">The multiple </w:t>
      </w:r>
      <w:r w:rsidRPr="00D6755A">
        <w:rPr>
          <w:rStyle w:val="ReadingTextChar"/>
          <w:rFonts w:asciiTheme="minorHAnsi" w:hAnsiTheme="minorHAnsi" w:cstheme="minorHAnsi"/>
          <w:highlight w:val="cyan"/>
        </w:rPr>
        <w:t>visual</w:t>
      </w:r>
      <w:r w:rsidRPr="00D6755A">
        <w:rPr>
          <w:rFonts w:asciiTheme="minorHAnsi" w:hAnsiTheme="minorHAnsi" w:cstheme="minorHAnsi"/>
        </w:rPr>
        <w:t xml:space="preserve"> and aural </w:t>
      </w:r>
      <w:r w:rsidRPr="00D6755A">
        <w:rPr>
          <w:rStyle w:val="ReadingTextChar"/>
          <w:rFonts w:asciiTheme="minorHAnsi" w:hAnsiTheme="minorHAnsi" w:cstheme="minorHAnsi"/>
          <w:highlight w:val="cyan"/>
        </w:rPr>
        <w:t>metaphors</w:t>
      </w:r>
      <w:r w:rsidRPr="00D6755A">
        <w:rPr>
          <w:rStyle w:val="ReadingTextChar"/>
          <w:rFonts w:asciiTheme="minorHAnsi" w:hAnsiTheme="minorHAnsi" w:cstheme="minorHAnsi"/>
        </w:rPr>
        <w:t xml:space="preserve"> with which I began</w:t>
      </w:r>
      <w:r w:rsidRPr="00D6755A">
        <w:rPr>
          <w:rFonts w:asciiTheme="minorHAnsi" w:hAnsiTheme="minorHAnsi" w:cstheme="minorHAnsi"/>
        </w:rPr>
        <w:t xml:space="preserve"> this Article </w:t>
      </w:r>
      <w:r w:rsidRPr="00D6755A">
        <w:rPr>
          <w:rStyle w:val="ReadingTextChar"/>
          <w:rFonts w:asciiTheme="minorHAnsi" w:hAnsiTheme="minorHAnsi" w:cstheme="minorHAnsi"/>
        </w:rPr>
        <w:t xml:space="preserve">help to </w:t>
      </w:r>
      <w:r w:rsidRPr="00D6755A">
        <w:rPr>
          <w:rStyle w:val="ReadingTextChar"/>
          <w:rFonts w:asciiTheme="minorHAnsi" w:hAnsiTheme="minorHAnsi" w:cstheme="minorHAnsi"/>
          <w:highlight w:val="cyan"/>
        </w:rPr>
        <w:t>create and sustain what has imaginatively been described as "a magical world</w:t>
      </w:r>
      <w:r w:rsidRPr="00D6755A">
        <w:rPr>
          <w:rStyle w:val="ReadingTextChar"/>
          <w:rFonts w:asciiTheme="minorHAnsi" w:hAnsiTheme="minorHAnsi" w:cstheme="minorHAnsi"/>
        </w:rPr>
        <w:t xml:space="preserve"> . . . where liens float, corporations reside, minds hold meetings, and promises run with the land."</w:t>
      </w:r>
      <w:bookmarkStart w:id="12" w:name="s34"/>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"d34"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34</w:t>
      </w:r>
      <w:r w:rsidRPr="00D6755A">
        <w:rPr>
          <w:rFonts w:asciiTheme="minorHAnsi" w:hAnsiTheme="minorHAnsi" w:cstheme="minorHAnsi"/>
        </w:rPr>
        <w:fldChar w:fldCharType="end"/>
      </w:r>
      <w:bookmarkEnd w:id="12"/>
      <w:r w:rsidRPr="00D6755A">
        <w:rPr>
          <w:rFonts w:asciiTheme="minorHAnsi" w:hAnsiTheme="minorHAnsi" w:cstheme="minorHAnsi"/>
        </w:rPr>
        <w:t xml:space="preserve"> To say that jurisprudential metaphors exist and even flourish is not, however, to say that they have been uniformly welcomed, even by the most creative lawyers and jurists. In the eighteenth century, England's Lord Mansfield commented that "nothing in law is so apt to mislead than a metaphor."</w:t>
      </w:r>
      <w:bookmarkStart w:id="13" w:name="s35"/>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"d35"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35</w:t>
      </w:r>
      <w:r w:rsidRPr="00D6755A">
        <w:rPr>
          <w:rFonts w:asciiTheme="minorHAnsi" w:hAnsiTheme="minorHAnsi" w:cstheme="minorHAnsi"/>
        </w:rPr>
        <w:fldChar w:fldCharType="end"/>
      </w:r>
      <w:bookmarkEnd w:id="13"/>
      <w:r w:rsidRPr="00D6755A">
        <w:rPr>
          <w:rFonts w:asciiTheme="minorHAnsi" w:hAnsiTheme="minorHAnsi" w:cstheme="minorHAnsi"/>
        </w:rPr>
        <w:t xml:space="preserve"> In the early years of this century, Yale legal theorist Wesley Hohfeld agreed.</w:t>
      </w:r>
      <w:bookmarkStart w:id="14" w:name="s36"/>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"d36"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36</w:t>
      </w:r>
      <w:r w:rsidRPr="00D6755A">
        <w:rPr>
          <w:rFonts w:asciiTheme="minorHAnsi" w:hAnsiTheme="minorHAnsi" w:cstheme="minorHAnsi"/>
        </w:rPr>
        <w:fldChar w:fldCharType="end"/>
      </w:r>
      <w:bookmarkEnd w:id="14"/>
      <w:r w:rsidRPr="00D6755A">
        <w:rPr>
          <w:rFonts w:asciiTheme="minorHAnsi" w:hAnsiTheme="minorHAnsi" w:cstheme="minorHAnsi"/>
        </w:rPr>
        <w:t xml:space="preserve"> In 1926, Benjamin Cardozo was willing to tolerate </w:t>
      </w:r>
      <w:r w:rsidRPr="00D6755A">
        <w:rPr>
          <w:rStyle w:val="ReadingTextChar"/>
          <w:rFonts w:asciiTheme="minorHAnsi" w:hAnsiTheme="minorHAnsi" w:cstheme="minorHAnsi"/>
        </w:rPr>
        <w:t>metaphors in law</w:t>
      </w:r>
      <w:r w:rsidRPr="00D6755A">
        <w:rPr>
          <w:rFonts w:asciiTheme="minorHAnsi" w:hAnsiTheme="minorHAnsi" w:cstheme="minorHAnsi"/>
        </w:rPr>
        <w:t xml:space="preserve">, but held that they </w:t>
      </w:r>
      <w:r w:rsidRPr="00D6755A">
        <w:rPr>
          <w:rStyle w:val="ReadingTextChar"/>
          <w:rFonts w:asciiTheme="minorHAnsi" w:hAnsiTheme="minorHAnsi" w:cstheme="minorHAnsi"/>
        </w:rPr>
        <w:t>had "to be narrowly watched, for starting out as devices to liberate thought, they end often by enslaving it."</w:t>
      </w:r>
      <w:bookmarkStart w:id="15" w:name="s37"/>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"d37"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szCs w:val="24"/>
        </w:rPr>
        <w:t>37</w:t>
      </w:r>
      <w:r w:rsidRPr="00D6755A">
        <w:rPr>
          <w:rStyle w:val="ReadingTextChar"/>
          <w:rFonts w:asciiTheme="minorHAnsi" w:hAnsiTheme="minorHAnsi" w:cstheme="minorHAnsi"/>
        </w:rPr>
        <w:fldChar w:fldCharType="end"/>
      </w:r>
      <w:bookmarkEnd w:id="15"/>
      <w:r w:rsidRPr="00D6755A">
        <w:rPr>
          <w:rStyle w:val="ReadingTextChar"/>
          <w:rFonts w:asciiTheme="minorHAnsi" w:hAnsiTheme="minorHAnsi" w:cstheme="minorHAnsi"/>
        </w:rPr>
        <w:t xml:space="preserve"> </w:t>
      </w:r>
      <w:r w:rsidRPr="00D6755A">
        <w:rPr>
          <w:rFonts w:asciiTheme="minorHAnsi" w:hAnsiTheme="minorHAnsi" w:cstheme="minorHAnsi"/>
          <w:sz w:val="12"/>
        </w:rPr>
        <w:t xml:space="preserve">¶ </w:t>
      </w:r>
      <w:bookmarkStart w:id="16" w:name="p1_4"/>
      <w:r w:rsidRPr="00D6755A">
        <w:rPr>
          <w:rFonts w:asciiTheme="minorHAnsi" w:hAnsiTheme="minorHAnsi" w:cstheme="minorHAnsi"/>
          <w:color w:val="AADDFF"/>
        </w:rPr>
        <w:t>[1.4]</w:t>
      </w:r>
      <w:bookmarkEnd w:id="16"/>
      <w:r w:rsidRPr="00D6755A">
        <w:rPr>
          <w:rFonts w:asciiTheme="minorHAnsi" w:hAnsiTheme="minorHAnsi" w:cstheme="minorHAnsi"/>
        </w:rPr>
        <w:t xml:space="preserve"> </w:t>
      </w:r>
      <w:r w:rsidRPr="00D6755A">
        <w:rPr>
          <w:rStyle w:val="ReadingTextChar"/>
          <w:rFonts w:asciiTheme="minorHAnsi" w:hAnsiTheme="minorHAnsi" w:cstheme="minorHAnsi"/>
        </w:rPr>
        <w:t>As we have come to appreciate that metaphor is omnipresent, we have come to take it very seriously.</w:t>
      </w:r>
      <w:bookmarkStart w:id="17" w:name="s38"/>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"d38"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szCs w:val="24"/>
        </w:rPr>
        <w:t>38</w:t>
      </w:r>
      <w:r w:rsidRPr="00D6755A">
        <w:rPr>
          <w:rStyle w:val="ReadingTextChar"/>
          <w:rFonts w:asciiTheme="minorHAnsi" w:hAnsiTheme="minorHAnsi" w:cstheme="minorHAnsi"/>
        </w:rPr>
        <w:fldChar w:fldCharType="end"/>
      </w:r>
      <w:bookmarkEnd w:id="17"/>
      <w:r w:rsidRPr="00D6755A">
        <w:rPr>
          <w:rStyle w:val="ReadingTextChar"/>
          <w:rFonts w:asciiTheme="minorHAnsi" w:hAnsiTheme="minorHAnsi" w:cstheme="minorHAnsi"/>
        </w:rPr>
        <w:t xml:space="preserve"> Today, few would dismiss it as mere semantic decoration, ornament, or rhetorical device.</w:t>
      </w:r>
      <w:r w:rsidRPr="00D6755A">
        <w:rPr>
          <w:rFonts w:asciiTheme="minorHAnsi" w:hAnsiTheme="minorHAnsi" w:cstheme="minorHAnsi"/>
        </w:rPr>
        <w:t xml:space="preserve"> Some scholars have indeed gone so far in the other direction as to suggest that </w:t>
      </w:r>
      <w:r w:rsidRPr="00D6755A">
        <w:rPr>
          <w:rStyle w:val="ReadingTextChar"/>
          <w:rFonts w:asciiTheme="minorHAnsi" w:hAnsiTheme="minorHAnsi" w:cstheme="minorHAnsi"/>
          <w:b/>
          <w:bCs/>
          <w:sz w:val="26"/>
          <w:szCs w:val="26"/>
          <w:highlight w:val="cyan"/>
        </w:rPr>
        <w:t>metaphors</w:t>
      </w:r>
      <w:r w:rsidRPr="00D6755A">
        <w:rPr>
          <w:rStyle w:val="ReadingTextChar"/>
          <w:rFonts w:asciiTheme="minorHAnsi" w:hAnsiTheme="minorHAnsi" w:cstheme="minorHAnsi"/>
          <w:highlight w:val="cyan"/>
        </w:rPr>
        <w:t xml:space="preserve"> </w:t>
      </w:r>
      <w:r w:rsidRPr="00D6755A">
        <w:rPr>
          <w:rStyle w:val="ReadingTextChar"/>
          <w:rFonts w:asciiTheme="minorHAnsi" w:hAnsiTheme="minorHAnsi" w:cstheme="minorHAnsi"/>
          <w:b/>
          <w:bCs/>
          <w:sz w:val="26"/>
          <w:szCs w:val="26"/>
          <w:highlight w:val="cyan"/>
        </w:rPr>
        <w:t>are fundamental tools of thought and reasoning</w:t>
      </w:r>
      <w:r w:rsidRPr="00D6755A">
        <w:rPr>
          <w:rStyle w:val="ReadingTextChar"/>
          <w:rFonts w:asciiTheme="minorHAnsi" w:hAnsiTheme="minorHAnsi" w:cstheme="minorHAnsi"/>
        </w:rPr>
        <w:t>-so much a part of the deep structure of our mentality that "our ordinary conceptual system . . . is . . . metaphorical in nature</w:t>
      </w:r>
      <w:r w:rsidRPr="00D6755A">
        <w:rPr>
          <w:rFonts w:asciiTheme="minorHAnsi" w:hAnsiTheme="minorHAnsi" w:cstheme="minorHAnsi"/>
        </w:rPr>
        <w:t>."</w:t>
      </w:r>
      <w:bookmarkStart w:id="18" w:name="s39"/>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"d39"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39</w:t>
      </w:r>
      <w:r w:rsidRPr="00D6755A">
        <w:rPr>
          <w:rFonts w:asciiTheme="minorHAnsi" w:hAnsiTheme="minorHAnsi" w:cstheme="minorHAnsi"/>
        </w:rPr>
        <w:fldChar w:fldCharType="end"/>
      </w:r>
      <w:bookmarkEnd w:id="18"/>
      <w:r w:rsidRPr="00D6755A">
        <w:rPr>
          <w:rFonts w:asciiTheme="minorHAnsi" w:hAnsiTheme="minorHAnsi" w:cstheme="minorHAnsi"/>
        </w:rPr>
        <w:t xml:space="preserve"> </w:t>
      </w:r>
      <w:r w:rsidRPr="00D6755A">
        <w:rPr>
          <w:rFonts w:asciiTheme="minorHAnsi" w:hAnsiTheme="minorHAnsi" w:cstheme="minorHAnsi"/>
          <w:sz w:val="12"/>
        </w:rPr>
        <w:t xml:space="preserve">¶ </w:t>
      </w:r>
      <w:bookmarkStart w:id="19" w:name="p1_5"/>
      <w:r w:rsidRPr="00D6755A">
        <w:rPr>
          <w:rFonts w:asciiTheme="minorHAnsi" w:hAnsiTheme="minorHAnsi" w:cstheme="minorHAnsi"/>
          <w:color w:val="AADDFF"/>
        </w:rPr>
        <w:t>[1.5]</w:t>
      </w:r>
      <w:bookmarkEnd w:id="19"/>
      <w:r w:rsidRPr="00D6755A">
        <w:rPr>
          <w:rFonts w:asciiTheme="minorHAnsi" w:hAnsiTheme="minorHAnsi" w:cstheme="minorHAnsi"/>
        </w:rPr>
        <w:t xml:space="preserve"> </w:t>
      </w:r>
      <w:r w:rsidRPr="00D6755A">
        <w:rPr>
          <w:rStyle w:val="ReadingTextChar"/>
          <w:rFonts w:asciiTheme="minorHAnsi" w:hAnsiTheme="minorHAnsi" w:cstheme="minorHAnsi"/>
        </w:rPr>
        <w:t>As an aspect of our mentality's deep structure, our metaphors can reveal a great deal about us, both as individuals and as members of a broader culture.</w:t>
      </w:r>
      <w:r w:rsidRPr="00D6755A">
        <w:rPr>
          <w:rFonts w:asciiTheme="minorHAnsi" w:hAnsiTheme="minorHAnsi" w:cstheme="minorHAnsi"/>
        </w:rPr>
        <w:t xml:space="preserve"> I may use a certain metaphor because I am, or at least my culture is, familiar with the metaphor's subject matter. Coming readily to my mind as a pole of comparison, the metaphor will be meaningful to others sharing similar life experiences or backgrounds. For example, using the metaphoric expression "I struck out" to communicate failure suggests a personal and/ or cultural familiarity with baseball. Alternatively, I may use a particular metaphor because I and/or my society value or devalue its subject; using the metaphor can therefore accentuate positive or negative reaction to the metaphor's referent. For instance, were I a libertarian, or were I living in a libertarian culture, I might label government a "parasite." My choice of metaphor would not only communicate my dislike of government, but, by association, my dislike of parasites as well. </w:t>
      </w:r>
      <w:r w:rsidRPr="00D6755A">
        <w:rPr>
          <w:rFonts w:asciiTheme="minorHAnsi" w:hAnsiTheme="minorHAnsi" w:cstheme="minorHAnsi"/>
          <w:sz w:val="12"/>
        </w:rPr>
        <w:t xml:space="preserve">¶ </w:t>
      </w:r>
      <w:bookmarkStart w:id="20" w:name="p1_6"/>
      <w:r w:rsidRPr="00D6755A">
        <w:rPr>
          <w:rFonts w:asciiTheme="minorHAnsi" w:hAnsiTheme="minorHAnsi" w:cstheme="minorHAnsi"/>
          <w:color w:val="AADDFF"/>
        </w:rPr>
        <w:t>[1.6]</w:t>
      </w:r>
      <w:bookmarkEnd w:id="20"/>
      <w:r w:rsidRPr="00D6755A">
        <w:rPr>
          <w:rFonts w:asciiTheme="minorHAnsi" w:hAnsiTheme="minorHAnsi" w:cstheme="minorHAnsi"/>
        </w:rPr>
        <w:t xml:space="preserve"> </w:t>
      </w:r>
      <w:r w:rsidRPr="00D6755A">
        <w:rPr>
          <w:rStyle w:val="ReadingTextChar"/>
          <w:rFonts w:asciiTheme="minorHAnsi" w:hAnsiTheme="minorHAnsi" w:cstheme="minorHAnsi"/>
        </w:rPr>
        <w:t xml:space="preserve">"Modal" metaphors of the sort examined in this Article can be particularly revealing of our circumstances and values. Modal metaphors directly or indirectly evoke specific modes or </w:t>
      </w:r>
      <w:r w:rsidRPr="00D6755A">
        <w:rPr>
          <w:rStyle w:val="ReadingTextChar"/>
          <w:rFonts w:asciiTheme="minorHAnsi" w:hAnsiTheme="minorHAnsi" w:cstheme="minorHAnsi"/>
        </w:rPr>
        <w:lastRenderedPageBreak/>
        <w:t>forms of human sensory experience</w:t>
      </w:r>
      <w:r w:rsidRPr="00D6755A">
        <w:rPr>
          <w:rFonts w:asciiTheme="minorHAnsi" w:hAnsiTheme="minorHAnsi" w:cstheme="minorHAnsi"/>
        </w:rPr>
        <w:t xml:space="preserve">: sight, sound, touch, smell, or taste. For </w:t>
      </w:r>
      <w:r w:rsidRPr="00D6755A">
        <w:rPr>
          <w:rStyle w:val="ReadingTextChar"/>
          <w:rFonts w:asciiTheme="minorHAnsi" w:hAnsiTheme="minorHAnsi" w:cstheme="minorHAnsi"/>
        </w:rPr>
        <w:t xml:space="preserve">example, if I call an attitude an "outlook," I am using a modal metaphor evoking visual experience. Alternatively, if I speak of the "texture" of an argument, I am using a modal metaphor evoking tactile experience. Over time, individuals may develop or demonstrate a penchant for modal metaphors favoring a particular sense. Far from being arbitrary, such a penchant may (as we shall see) reflect a broad cultural bias for that sense, an association with a group which in a specific historical or social context has indulged or has been forced to privilege that sense, and/or an inclination towards values which that sense has been deemed to phenomenologically support or promote. </w:t>
      </w:r>
      <w:r w:rsidRPr="00D6755A">
        <w:rPr>
          <w:rStyle w:val="ReadingTextChar"/>
          <w:rFonts w:asciiTheme="minorHAnsi" w:hAnsiTheme="minorHAnsi" w:cstheme="minorHAnsi"/>
          <w:sz w:val="12"/>
        </w:rPr>
        <w:t xml:space="preserve">¶ </w:t>
      </w:r>
      <w:bookmarkStart w:id="21" w:name="p1_7"/>
      <w:r w:rsidRPr="00D6755A">
        <w:rPr>
          <w:rFonts w:asciiTheme="minorHAnsi" w:hAnsiTheme="minorHAnsi" w:cstheme="minorHAnsi"/>
          <w:color w:val="AADDFF"/>
        </w:rPr>
        <w:t>[1.7]</w:t>
      </w:r>
      <w:bookmarkEnd w:id="21"/>
      <w:r w:rsidRPr="00D6755A">
        <w:rPr>
          <w:rFonts w:asciiTheme="minorHAnsi" w:hAnsiTheme="minorHAnsi" w:cstheme="minorHAnsi"/>
        </w:rPr>
        <w:t xml:space="preserve"> </w:t>
      </w:r>
      <w:r w:rsidRPr="00D6755A">
        <w:rPr>
          <w:rStyle w:val="ReadingTextChar"/>
          <w:rFonts w:asciiTheme="minorHAnsi" w:hAnsiTheme="minorHAnsi" w:cstheme="minorHAnsi"/>
          <w:b/>
          <w:bCs/>
          <w:sz w:val="26"/>
          <w:szCs w:val="26"/>
          <w:highlight w:val="cyan"/>
        </w:rPr>
        <w:t>Ironically, we may reveal more of ourselves by our general and our modal metaphors than by statements and sayings that are the products of more calculated deliberation</w:t>
      </w:r>
      <w:r w:rsidRPr="00D6755A">
        <w:rPr>
          <w:rFonts w:asciiTheme="minorHAnsi" w:hAnsiTheme="minorHAnsi" w:cstheme="minorHAnsi"/>
        </w:rPr>
        <w:t xml:space="preserve">. </w:t>
      </w:r>
      <w:r w:rsidRPr="00D6755A">
        <w:rPr>
          <w:rStyle w:val="ReadingTextChar"/>
          <w:rFonts w:asciiTheme="minorHAnsi" w:hAnsiTheme="minorHAnsi" w:cstheme="minorHAnsi"/>
        </w:rPr>
        <w:t>Insofar as metaphors are privy to our most profound thoughts and experiences, they may tap into cultural or personal truths of which we are not at first aware, and into notions of which we may not even approve.</w:t>
      </w:r>
      <w:r w:rsidRPr="00D6755A">
        <w:rPr>
          <w:rFonts w:asciiTheme="minorHAnsi" w:hAnsiTheme="minorHAnsi" w:cstheme="minorHAnsi"/>
        </w:rPr>
        <w:t xml:space="preserve"> </w:t>
      </w:r>
      <w:r w:rsidRPr="00D6755A">
        <w:rPr>
          <w:rStyle w:val="ReadingTextChar"/>
          <w:rFonts w:asciiTheme="minorHAnsi" w:hAnsiTheme="minorHAnsi" w:cstheme="minorHAnsi"/>
        </w:rPr>
        <w:t>Calling a mental crisis a nervous "breakdown" may unwittingly manifest a modern tendency to regard the mind as a machine</w:t>
      </w:r>
      <w:r w:rsidRPr="00D6755A">
        <w:rPr>
          <w:rFonts w:asciiTheme="minorHAnsi" w:hAnsiTheme="minorHAnsi" w:cstheme="minorHAnsi"/>
        </w:rPr>
        <w:t>;</w:t>
      </w:r>
      <w:bookmarkStart w:id="22" w:name="s40"/>
      <w:r w:rsidRPr="00D6755A">
        <w:rPr>
          <w:rFonts w:asciiTheme="minorHAnsi" w:hAnsiTheme="minorHAnsi" w:cstheme="minorHAnsi"/>
        </w:rPr>
        <w:fldChar w:fldCharType="begin"/>
      </w:r>
      <w:r w:rsidRPr="00D6755A">
        <w:rPr>
          <w:rFonts w:asciiTheme="minorHAnsi" w:hAnsiTheme="minorHAnsi" w:cstheme="minorHAnsi"/>
        </w:rPr>
        <w:instrText xml:space="preserve"> HYPERLINK "http://faculty.law.pitt.edu/hibbitts/meta_f1.htm" \l "d40" </w:instrText>
      </w:r>
      <w:r w:rsidRPr="00D6755A">
        <w:rPr>
          <w:rFonts w:asciiTheme="minorHAnsi" w:hAnsiTheme="minorHAnsi" w:cstheme="minorHAnsi"/>
        </w:rPr>
        <w:fldChar w:fldCharType="separate"/>
      </w:r>
      <w:r w:rsidRPr="00D6755A">
        <w:rPr>
          <w:rStyle w:val="Hyperlink"/>
          <w:rFonts w:asciiTheme="minorHAnsi" w:hAnsiTheme="minorHAnsi" w:cstheme="minorHAnsi"/>
          <w:vertAlign w:val="superscript"/>
        </w:rPr>
        <w:t>40</w:t>
      </w:r>
      <w:r w:rsidRPr="00D6755A">
        <w:rPr>
          <w:rFonts w:asciiTheme="minorHAnsi" w:hAnsiTheme="minorHAnsi" w:cstheme="minorHAnsi"/>
        </w:rPr>
        <w:fldChar w:fldCharType="end"/>
      </w:r>
      <w:bookmarkEnd w:id="22"/>
      <w:r w:rsidRPr="00D6755A">
        <w:rPr>
          <w:rFonts w:asciiTheme="minorHAnsi" w:hAnsiTheme="minorHAnsi" w:cstheme="minorHAnsi"/>
        </w:rPr>
        <w:t xml:space="preserve"> </w:t>
      </w:r>
      <w:r w:rsidRPr="00D6755A">
        <w:rPr>
          <w:rStyle w:val="ReadingTextChar"/>
          <w:rFonts w:asciiTheme="minorHAnsi" w:hAnsiTheme="minorHAnsi" w:cstheme="minorHAnsi"/>
        </w:rPr>
        <w:t>calling an African American football player "a little monkey" may unwittingly manifest racism.</w:t>
      </w:r>
      <w:bookmarkStart w:id="23" w:name="s41"/>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"d41"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szCs w:val="24"/>
        </w:rPr>
        <w:t>41</w:t>
      </w:r>
      <w:r w:rsidRPr="00D6755A">
        <w:rPr>
          <w:rStyle w:val="ReadingTextChar"/>
          <w:rFonts w:asciiTheme="minorHAnsi" w:hAnsiTheme="minorHAnsi" w:cstheme="minorHAnsi"/>
        </w:rPr>
        <w:fldChar w:fldCharType="end"/>
      </w:r>
      <w:bookmarkEnd w:id="23"/>
      <w:r w:rsidRPr="00D6755A">
        <w:rPr>
          <w:rStyle w:val="ReadingTextChar"/>
          <w:rFonts w:asciiTheme="minorHAnsi" w:hAnsiTheme="minorHAnsi" w:cstheme="minorHAnsi"/>
        </w:rPr>
        <w:t xml:space="preserve"> In this context, metaphors operate as the "sonar" of our minds, revealing deeply submerged-but nonetheless fundamental-realities that we cannot or will not consciously acknowledge.</w:t>
      </w:r>
      <w:r w:rsidRPr="00D6755A">
        <w:rPr>
          <w:rFonts w:asciiTheme="minorHAnsi" w:hAnsiTheme="minorHAnsi" w:cstheme="minorHAnsi"/>
        </w:rPr>
        <w:t xml:space="preserve"> </w:t>
      </w:r>
      <w:r w:rsidRPr="00D6755A">
        <w:rPr>
          <w:rFonts w:asciiTheme="minorHAnsi" w:hAnsiTheme="minorHAnsi" w:cstheme="minorHAnsi"/>
          <w:sz w:val="12"/>
          <w:szCs w:val="16"/>
        </w:rPr>
        <w:t xml:space="preserve">¶ </w:t>
      </w:r>
      <w:bookmarkStart w:id="24" w:name="p1_8"/>
      <w:r w:rsidRPr="00D6755A">
        <w:rPr>
          <w:rFonts w:asciiTheme="minorHAnsi" w:hAnsiTheme="minorHAnsi" w:cstheme="minorHAnsi"/>
          <w:color w:val="AADDFF"/>
        </w:rPr>
        <w:t>[1.8]</w:t>
      </w:r>
      <w:bookmarkEnd w:id="24"/>
      <w:r w:rsidRPr="00D6755A">
        <w:rPr>
          <w:rFonts w:asciiTheme="minorHAnsi" w:hAnsiTheme="minorHAnsi" w:cstheme="minorHAnsi"/>
        </w:rPr>
        <w:t xml:space="preserve"> </w:t>
      </w:r>
      <w:r w:rsidRPr="00D6755A">
        <w:rPr>
          <w:rStyle w:val="ReadingTextChar"/>
          <w:rFonts w:asciiTheme="minorHAnsi" w:hAnsiTheme="minorHAnsi" w:cstheme="minorHAnsi"/>
        </w:rPr>
        <w:t xml:space="preserve">As an integral part of our mentality, </w:t>
      </w:r>
      <w:r w:rsidRPr="00D6755A">
        <w:rPr>
          <w:rStyle w:val="ReadingTextChar"/>
          <w:rFonts w:asciiTheme="minorHAnsi" w:hAnsiTheme="minorHAnsi" w:cstheme="minorHAnsi"/>
          <w:b/>
          <w:bCs/>
          <w:sz w:val="26"/>
          <w:szCs w:val="26"/>
          <w:highlight w:val="cyan"/>
        </w:rPr>
        <w:t>metaphors can also shape our thoughts and even our actions</w:t>
      </w:r>
      <w:r w:rsidRPr="00D6755A">
        <w:rPr>
          <w:rStyle w:val="ReadingTextChar"/>
          <w:rFonts w:asciiTheme="minorHAnsi" w:hAnsiTheme="minorHAnsi" w:cstheme="minorHAnsi"/>
          <w:b/>
          <w:bCs/>
          <w:sz w:val="26"/>
          <w:szCs w:val="26"/>
        </w:rPr>
        <w:t>.</w:t>
      </w:r>
      <w:bookmarkStart w:id="25" w:name="s42"/>
      <w:r w:rsidRPr="00D6755A">
        <w:rPr>
          <w:rStyle w:val="ReadingTextChar"/>
          <w:rFonts w:asciiTheme="minorHAnsi" w:hAnsiTheme="minorHAnsi" w:cstheme="minorHAnsi"/>
        </w:rPr>
        <w:fldChar w:fldCharType="begin"/>
      </w:r>
      <w:r w:rsidRPr="00D6755A">
        <w:rPr>
          <w:rStyle w:val="ReadingTextChar"/>
          <w:rFonts w:asciiTheme="minorHAnsi" w:hAnsiTheme="minorHAnsi" w:cstheme="minorHAnsi"/>
        </w:rPr>
        <w:instrText xml:space="preserve"> HYPERLINK "http://faculty.law.pitt.edu/hibbitts/meta_f1.htm" \l "d42" </w:instrText>
      </w:r>
      <w:r w:rsidRPr="00D6755A">
        <w:rPr>
          <w:rStyle w:val="ReadingTextChar"/>
          <w:rFonts w:asciiTheme="minorHAnsi" w:hAnsiTheme="minorHAnsi" w:cstheme="minorHAnsi"/>
        </w:rPr>
        <w:fldChar w:fldCharType="separate"/>
      </w:r>
      <w:r w:rsidRPr="00D6755A">
        <w:rPr>
          <w:rStyle w:val="Hyperlink"/>
          <w:rFonts w:asciiTheme="minorHAnsi" w:hAnsiTheme="minorHAnsi" w:cstheme="minorHAnsi"/>
        </w:rPr>
        <w:t>42</w:t>
      </w:r>
      <w:r w:rsidRPr="00D6755A">
        <w:rPr>
          <w:rStyle w:val="ReadingTextChar"/>
          <w:rFonts w:asciiTheme="minorHAnsi" w:hAnsiTheme="minorHAnsi" w:cstheme="minorHAnsi"/>
        </w:rPr>
        <w:fldChar w:fldCharType="end"/>
      </w:r>
      <w:bookmarkEnd w:id="25"/>
      <w:r w:rsidRPr="00D6755A">
        <w:rPr>
          <w:rStyle w:val="ReadingTextChar"/>
          <w:rFonts w:asciiTheme="minorHAnsi" w:hAnsiTheme="minorHAnsi" w:cstheme="minorHAnsi"/>
        </w:rPr>
        <w:t xml:space="preserve"> Calling chess a battle (or hearing someone else call it a battle) certainly encourages me to conceive of it, however inaccurately, as a harsh, even potentially violent confrontation between grim-faced opponents. </w:t>
      </w:r>
      <w:r w:rsidRPr="00D6755A">
        <w:rPr>
          <w:rFonts w:asciiTheme="minorHAnsi" w:hAnsiTheme="minorHAnsi" w:cstheme="minorHAnsi"/>
        </w:rPr>
        <w:t xml:space="preserve">The psychological impact of the metaphor may be all the more powerful if I have had little or no previous experience with the game. The way I think about chess may in turn affect my behavior. In light of the metaphor, maybe I will decide to play, or maybe I will choose to do something less aggressive. If I do choose to play, the metaphor I used or heard might well influence how I play. For instance, if chess is a battle, an intimidating, combative strategy may seem appropriate. If the "battle" metaphor becomes popular, an entire culture may be led to the same conclusion, and play chess accordingly. </w:t>
      </w:r>
      <w:r w:rsidRPr="00D6755A">
        <w:rPr>
          <w:rFonts w:asciiTheme="minorHAnsi" w:hAnsiTheme="minorHAnsi" w:cstheme="minorHAnsi"/>
          <w:sz w:val="12"/>
        </w:rPr>
        <w:t xml:space="preserve">¶ </w:t>
      </w:r>
      <w:bookmarkStart w:id="26" w:name="p1_9"/>
      <w:r w:rsidRPr="00D6755A">
        <w:rPr>
          <w:rFonts w:asciiTheme="minorHAnsi" w:hAnsiTheme="minorHAnsi" w:cstheme="minorHAnsi"/>
          <w:color w:val="AADDFF"/>
        </w:rPr>
        <w:t>[1.9]</w:t>
      </w:r>
      <w:bookmarkEnd w:id="26"/>
      <w:r w:rsidRPr="00D6755A">
        <w:rPr>
          <w:rFonts w:asciiTheme="minorHAnsi" w:hAnsiTheme="minorHAnsi" w:cstheme="minorHAnsi"/>
        </w:rPr>
        <w:t xml:space="preserve"> Modal metaphors can have an especially strong impact on how we think and what we do. If, for example, I call "thought" itself "reflection," I am figuratively characterizing thought as a visual enterprise. Insofar as reflection literally presumes a visual subject, </w:t>
      </w:r>
      <w:r w:rsidRPr="00D6755A">
        <w:rPr>
          <w:rFonts w:asciiTheme="minorHAnsi" w:hAnsiTheme="minorHAnsi" w:cstheme="minorHAnsi"/>
          <w:b/>
          <w:bCs/>
          <w:sz w:val="26"/>
          <w:szCs w:val="26"/>
          <w:highlight w:val="cyan"/>
        </w:rPr>
        <w:t>the metaphor may subtly encourage thinkers to believe that they should look for intellectual stimulation, rather than listen for it;</w:t>
      </w:r>
      <w:r w:rsidRPr="00D6755A">
        <w:rPr>
          <w:rFonts w:asciiTheme="minorHAnsi" w:hAnsiTheme="minorHAnsi" w:cstheme="minorHAnsi"/>
          <w:b/>
          <w:bCs/>
          <w:sz w:val="26"/>
          <w:szCs w:val="26"/>
        </w:rPr>
        <w:t xml:space="preserve"> in other words, the </w:t>
      </w:r>
      <w:r w:rsidRPr="00D6755A">
        <w:rPr>
          <w:rFonts w:asciiTheme="minorHAnsi" w:hAnsiTheme="minorHAnsi" w:cstheme="minorHAnsi"/>
          <w:b/>
          <w:bCs/>
          <w:sz w:val="26"/>
          <w:szCs w:val="26"/>
          <w:highlight w:val="cyan"/>
        </w:rPr>
        <w:t>metaphor may affect their epistemological orientation</w:t>
      </w:r>
      <w:r w:rsidRPr="00D6755A">
        <w:rPr>
          <w:rFonts w:asciiTheme="minorHAnsi" w:hAnsiTheme="minorHAnsi" w:cstheme="minorHAnsi"/>
          <w:highlight w:val="cyan"/>
        </w:rPr>
        <w:t>.</w:t>
      </w:r>
      <w:r w:rsidRPr="00D6755A">
        <w:rPr>
          <w:rFonts w:asciiTheme="minorHAnsi" w:hAnsiTheme="minorHAnsi" w:cstheme="minorHAnsi"/>
        </w:rPr>
        <w:t xml:space="preserve"> </w:t>
      </w:r>
      <w:r w:rsidRPr="00D6755A">
        <w:rPr>
          <w:rFonts w:asciiTheme="minorHAnsi" w:hAnsiTheme="minorHAnsi" w:cstheme="minorHAnsi"/>
          <w:b/>
          <w:bCs/>
          <w:sz w:val="26"/>
          <w:szCs w:val="26"/>
        </w:rPr>
        <w:t xml:space="preserve">The same visual metaphor may alternatively imply that only individuals from visually biased backgrounds can properly engage in thought, </w:t>
      </w:r>
      <w:r w:rsidRPr="00D6755A">
        <w:rPr>
          <w:rFonts w:asciiTheme="minorHAnsi" w:hAnsiTheme="minorHAnsi" w:cstheme="minorHAnsi"/>
          <w:b/>
          <w:bCs/>
          <w:sz w:val="26"/>
          <w:szCs w:val="26"/>
          <w:highlight w:val="cyan"/>
        </w:rPr>
        <w:t>prompting individuals from other traditions that prize other senses to be dismissed</w:t>
      </w:r>
      <w:r w:rsidRPr="00D6755A">
        <w:rPr>
          <w:rFonts w:asciiTheme="minorHAnsi" w:hAnsiTheme="minorHAnsi" w:cstheme="minorHAnsi"/>
          <w:b/>
          <w:bCs/>
          <w:sz w:val="26"/>
          <w:szCs w:val="26"/>
        </w:rPr>
        <w:t xml:space="preserve"> (or not to regard themselves) </w:t>
      </w:r>
      <w:r w:rsidRPr="00D6755A">
        <w:rPr>
          <w:rFonts w:asciiTheme="minorHAnsi" w:hAnsiTheme="minorHAnsi" w:cstheme="minorHAnsi"/>
          <w:b/>
          <w:bCs/>
          <w:sz w:val="26"/>
          <w:szCs w:val="26"/>
          <w:highlight w:val="cyan"/>
        </w:rPr>
        <w:t>as legitimate or competent participants in intellectual inquiry. In this context, the "casual" choice of a "simple" metaphor may have profoundly</w:t>
      </w:r>
      <w:r w:rsidRPr="00D6755A">
        <w:rPr>
          <w:rFonts w:asciiTheme="minorHAnsi" w:hAnsiTheme="minorHAnsi" w:cstheme="minorHAnsi"/>
          <w:b/>
          <w:bCs/>
          <w:sz w:val="26"/>
          <w:szCs w:val="26"/>
        </w:rPr>
        <w:t xml:space="preserve"> divisive social implications</w:t>
      </w:r>
      <w:r w:rsidRPr="00D6755A">
        <w:rPr>
          <w:rFonts w:asciiTheme="minorHAnsi" w:hAnsiTheme="minorHAnsi" w:cstheme="minorHAnsi"/>
        </w:rPr>
        <w:t xml:space="preserve">. Describing thought as "reflection" may even induce thinkers to behave in a manner considered appropriate to a visual process: for example, the metaphor may suggest that thinkers should passively watch the world, rather than become actively engaged with it. </w:t>
      </w:r>
    </w:p>
    <w:p w:rsidR="000022F2" w:rsidRDefault="00836FCC" w:rsidP="00836FCC">
      <w:pPr>
        <w:pStyle w:val="Heading1"/>
      </w:pPr>
      <w:r>
        <w:lastRenderedPageBreak/>
        <w:t>2NC</w:t>
      </w:r>
    </w:p>
    <w:p w:rsidR="00836FCC" w:rsidRPr="00C94B2B" w:rsidRDefault="00836FCC" w:rsidP="00836FCC">
      <w:pPr>
        <w:pStyle w:val="Heading4"/>
        <w:rPr>
          <w:rFonts w:asciiTheme="minorHAnsi" w:hAnsiTheme="minorHAnsi"/>
        </w:rPr>
      </w:pPr>
      <w:r w:rsidRPr="00C94B2B">
        <w:rPr>
          <w:rFonts w:asciiTheme="minorHAnsi" w:hAnsiTheme="minorHAnsi"/>
        </w:rPr>
        <w:t>2) Makes the debate into an echo-chamber – destroys fairness, education, and turns the aff</w:t>
      </w:r>
    </w:p>
    <w:p w:rsidR="00836FCC" w:rsidRPr="00C94B2B" w:rsidRDefault="00836FCC" w:rsidP="00836FCC">
      <w:pPr>
        <w:pStyle w:val="card"/>
        <w:ind w:left="0"/>
        <w:rPr>
          <w:rStyle w:val="StyleStyleBold12pt"/>
          <w:rFonts w:asciiTheme="minorHAnsi" w:hAnsiTheme="minorHAnsi" w:cstheme="minorHAnsi"/>
        </w:rPr>
      </w:pPr>
      <w:r w:rsidRPr="00C94B2B">
        <w:rPr>
          <w:rStyle w:val="StyleStyleBold12pt"/>
          <w:rFonts w:asciiTheme="minorHAnsi" w:eastAsiaTheme="majorEastAsia" w:hAnsiTheme="minorHAnsi" w:cstheme="minorHAnsi"/>
        </w:rPr>
        <w:t>Talisse 5</w:t>
      </w:r>
    </w:p>
    <w:p w:rsidR="00836FCC" w:rsidRPr="00C94B2B" w:rsidRDefault="00836FCC" w:rsidP="00836FCC">
      <w:pPr>
        <w:pStyle w:val="card"/>
        <w:ind w:left="0"/>
        <w:rPr>
          <w:rFonts w:asciiTheme="minorHAnsi" w:hAnsiTheme="minorHAnsi" w:cstheme="minorHAnsi"/>
          <w:sz w:val="16"/>
          <w:szCs w:val="16"/>
        </w:rPr>
      </w:pPr>
      <w:r w:rsidRPr="00C94B2B">
        <w:rPr>
          <w:rFonts w:asciiTheme="minorHAnsi" w:hAnsiTheme="minorHAnsi" w:cstheme="minorHAnsi"/>
          <w:sz w:val="16"/>
          <w:szCs w:val="16"/>
        </w:rPr>
        <w:t>Professor of Philosophy @Vandy¶ Robert, Philosophy &amp; Social Criticism, Deliberativist responses to activist challenges, 31(4) p. 429-431</w:t>
      </w:r>
    </w:p>
    <w:p w:rsidR="00836FCC" w:rsidRPr="00C94B2B" w:rsidRDefault="00836FCC" w:rsidP="00836FCC">
      <w:pPr>
        <w:rPr>
          <w:rFonts w:asciiTheme="minorHAnsi" w:hAnsiTheme="minorHAnsi" w:cstheme="minorHAnsi"/>
          <w:sz w:val="16"/>
          <w:szCs w:val="16"/>
        </w:rPr>
      </w:pPr>
    </w:p>
    <w:p w:rsidR="00836FCC" w:rsidRPr="00C94B2B" w:rsidRDefault="00836FCC" w:rsidP="00836FCC">
      <w:pPr>
        <w:jc w:val="both"/>
        <w:rPr>
          <w:rFonts w:asciiTheme="minorHAnsi" w:hAnsiTheme="minorHAnsi" w:cstheme="minorHAnsi"/>
          <w:sz w:val="14"/>
          <w:szCs w:val="16"/>
        </w:rPr>
      </w:pPr>
      <w:r w:rsidRPr="00C94B2B">
        <w:rPr>
          <w:rFonts w:asciiTheme="minorHAnsi" w:hAnsiTheme="minorHAnsi" w:cstheme="minorHAnsi"/>
          <w:sz w:val="14"/>
          <w:szCs w:val="16"/>
        </w:rPr>
        <w:t>The argument thus far might appear to turn exclusively upon different conceptions of what reasonableness entails.</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The deliberativist view </w:t>
      </w:r>
      <w:r w:rsidRPr="00C94B2B">
        <w:rPr>
          <w:rFonts w:asciiTheme="minorHAnsi" w:hAnsiTheme="minorHAnsi" w:cstheme="minorHAnsi"/>
          <w:sz w:val="14"/>
        </w:rPr>
        <w:t xml:space="preserve">I have sketched hold that reasonableness </w:t>
      </w:r>
      <w:r w:rsidRPr="00C94B2B">
        <w:rPr>
          <w:rFonts w:asciiTheme="minorHAnsi" w:hAnsiTheme="minorHAnsi" w:cstheme="minorHAnsi"/>
          <w:b/>
          <w:u w:val="single"/>
        </w:rPr>
        <w:t xml:space="preserve">involved some degree of </w:t>
      </w:r>
      <w:r w:rsidRPr="00C94B2B">
        <w:rPr>
          <w:rFonts w:asciiTheme="minorHAnsi" w:hAnsiTheme="minorHAnsi" w:cstheme="minorHAnsi"/>
          <w:sz w:val="14"/>
        </w:rPr>
        <w:t xml:space="preserve">what we may call </w:t>
      </w:r>
      <w:r w:rsidRPr="00C94B2B">
        <w:rPr>
          <w:rFonts w:asciiTheme="minorHAnsi" w:hAnsiTheme="minorHAnsi" w:cstheme="minorHAnsi"/>
          <w:b/>
          <w:u w:val="single"/>
        </w:rPr>
        <w:t xml:space="preserve">epistemic modesty. On this </w:t>
      </w:r>
      <w:r w:rsidRPr="00C94B2B">
        <w:rPr>
          <w:rFonts w:asciiTheme="minorHAnsi" w:hAnsiTheme="minorHAnsi" w:cstheme="minorHAnsi"/>
          <w:sz w:val="14"/>
        </w:rPr>
        <w:t xml:space="preserve">view, </w:t>
      </w:r>
      <w:r w:rsidRPr="00C94B2B">
        <w:rPr>
          <w:rFonts w:asciiTheme="minorHAnsi" w:hAnsiTheme="minorHAnsi" w:cstheme="minorHAnsi"/>
          <w:b/>
          <w:highlight w:val="green"/>
          <w:u w:val="single"/>
        </w:rPr>
        <w:t>the reasonable citizen seeks to have her beliefs reflect the best available reasons</w:t>
      </w:r>
      <w:r w:rsidRPr="00C94B2B">
        <w:rPr>
          <w:rFonts w:asciiTheme="minorHAnsi" w:hAnsiTheme="minorHAnsi" w:cstheme="minorHAnsi"/>
          <w:b/>
          <w:u w:val="single"/>
        </w:rPr>
        <w:t>,</w:t>
      </w:r>
      <w:r w:rsidRPr="00C94B2B">
        <w:rPr>
          <w:rFonts w:asciiTheme="minorHAnsi" w:hAnsiTheme="minorHAnsi" w:cstheme="minorHAnsi"/>
          <w:sz w:val="14"/>
        </w:rPr>
        <w:t xml:space="preserve"> and so she enters into public discourse </w:t>
      </w:r>
      <w:r w:rsidRPr="00C94B2B">
        <w:rPr>
          <w:rFonts w:asciiTheme="minorHAnsi" w:hAnsiTheme="minorHAnsi" w:cstheme="minorHAnsi"/>
          <w:b/>
          <w:highlight w:val="green"/>
          <w:u w:val="single"/>
        </w:rPr>
        <w:t>as a way of testing her views against the objections</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and questions of those who disagree; hence she implicitly hold that </w:t>
      </w:r>
      <w:r w:rsidRPr="00C94B2B">
        <w:rPr>
          <w:rFonts w:asciiTheme="minorHAnsi" w:hAnsiTheme="minorHAnsi" w:cstheme="minorHAnsi"/>
          <w:b/>
          <w:u w:val="single"/>
        </w:rPr>
        <w:t>her present view is open to reasonable critique</w:t>
      </w:r>
      <w:r w:rsidRPr="00C94B2B">
        <w:rPr>
          <w:rFonts w:asciiTheme="minorHAnsi" w:hAnsiTheme="minorHAnsi" w:cstheme="minorHAnsi"/>
          <w:sz w:val="14"/>
        </w:rPr>
        <w:t xml:space="preserve"> </w:t>
      </w:r>
      <w:r w:rsidRPr="00C94B2B">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politics that presumes that discourse is extraneous to questions of justice and justification is unreasonable</w:t>
      </w:r>
      <w:r w:rsidRPr="00C94B2B">
        <w:rPr>
          <w:rFonts w:asciiTheme="minorHAnsi" w:hAnsiTheme="minorHAnsi" w:cstheme="minorHAnsi"/>
          <w:sz w:val="14"/>
        </w:rPr>
        <w:t xml:space="preserve">. The activist sees no reason to accept this. Reasonableness </w:t>
      </w:r>
      <w:r w:rsidRPr="00C94B2B">
        <w:rPr>
          <w:rFonts w:asciiTheme="minorHAnsi" w:hAnsiTheme="minorHAnsi" w:cstheme="minorHAnsi"/>
          <w:b/>
          <w:highlight w:val="green"/>
          <w:u w:val="single"/>
        </w:rPr>
        <w:t>for the activist</w:t>
      </w:r>
      <w:r w:rsidRPr="00C94B2B">
        <w:rPr>
          <w:rFonts w:asciiTheme="minorHAnsi" w:hAnsiTheme="minorHAnsi" w:cstheme="minorHAnsi"/>
          <w:b/>
          <w:u w:val="single"/>
        </w:rPr>
        <w:t xml:space="preserve"> </w:t>
      </w:r>
      <w:r w:rsidRPr="00C94B2B">
        <w:rPr>
          <w:rFonts w:asciiTheme="minorHAnsi" w:hAnsiTheme="minorHAnsi" w:cstheme="minorHAnsi"/>
          <w:sz w:val="14"/>
        </w:rPr>
        <w:t xml:space="preserve">consists in the ability to act on reasons that upon due reflection seem adequate to underwrite action; </w:t>
      </w:r>
      <w:r w:rsidRPr="00C94B2B">
        <w:rPr>
          <w:rFonts w:asciiTheme="minorHAnsi" w:hAnsiTheme="minorHAnsi" w:cstheme="minorHAnsi"/>
          <w:b/>
          <w:highlight w:val="green"/>
          <w:u w:val="single"/>
        </w:rPr>
        <w:t>discussion with those who disagree need not be involved</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According to the activist</w:t>
      </w:r>
      <w:r w:rsidRPr="00C94B2B">
        <w:rPr>
          <w:rFonts w:asciiTheme="minorHAnsi" w:hAnsiTheme="minorHAnsi" w:cstheme="minorHAnsi"/>
          <w:b/>
          <w:u w:val="single"/>
        </w:rPr>
        <w:t>,</w:t>
      </w:r>
      <w:r w:rsidRPr="00C94B2B">
        <w:rPr>
          <w:rFonts w:asciiTheme="minorHAnsi" w:hAnsiTheme="minorHAnsi" w:cstheme="minorHAnsi"/>
          <w:b/>
          <w:sz w:val="16"/>
          <w:szCs w:val="16"/>
          <w:u w:val="single"/>
        </w:rPr>
        <w:t xml:space="preserve"> </w:t>
      </w:r>
      <w:r w:rsidRPr="00C94B2B">
        <w:rPr>
          <w:rFonts w:asciiTheme="minorHAnsi" w:hAnsiTheme="minorHAnsi" w:cstheme="minorHAnsi"/>
          <w:sz w:val="14"/>
          <w:szCs w:val="16"/>
        </w:rPr>
        <w:t>there are certain cases in which he does in fact know the truth about what justice requires and in which</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there is no room for reasoned objection.</w:t>
      </w:r>
      <w:r w:rsidRPr="00C94B2B">
        <w:rPr>
          <w:rFonts w:asciiTheme="minorHAnsi" w:hAnsiTheme="minorHAnsi" w:cstheme="minorHAnsi"/>
          <w:b/>
          <w:u w:val="single"/>
        </w:rPr>
        <w:t xml:space="preserve"> </w:t>
      </w:r>
      <w:r w:rsidRPr="00C94B2B">
        <w:rPr>
          <w:rFonts w:asciiTheme="minorHAnsi" w:hAnsiTheme="minorHAnsi" w:cstheme="minorHAnsi"/>
          <w:sz w:val="14"/>
          <w:szCs w:val="16"/>
        </w:rPr>
        <w:t>Under such conditions,</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the deliberativist’s demand for discussion can only obstruct justice</w:t>
      </w:r>
      <w:r w:rsidRPr="00C94B2B">
        <w:rPr>
          <w:rFonts w:asciiTheme="minorHAnsi" w:hAnsiTheme="minorHAnsi" w:cstheme="minorHAnsi"/>
          <w:b/>
          <w:u w:val="single"/>
        </w:rPr>
        <w:t>; it is therefore irrational</w:t>
      </w:r>
      <w:r w:rsidRPr="00C94B2B">
        <w:rPr>
          <w:rFonts w:asciiTheme="minorHAnsi" w:hAnsiTheme="minorHAnsi" w:cstheme="minorHAnsi"/>
          <w:sz w:val="14"/>
        </w:rPr>
        <w:t>.</w:t>
      </w:r>
      <w:r w:rsidRPr="00C94B2B">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activists cannot eschew deliberation altogether</w:t>
      </w:r>
      <w:r w:rsidRPr="00C94B2B">
        <w:rPr>
          <w:rFonts w:asciiTheme="minorHAnsi" w:hAnsiTheme="minorHAnsi" w:cstheme="minorHAnsi"/>
          <w:b/>
          <w:u w:val="single"/>
        </w:rPr>
        <w:t>; they often engage in rallies,</w:t>
      </w:r>
      <w:r w:rsidRPr="00C94B2B">
        <w:rPr>
          <w:rFonts w:asciiTheme="minorHAnsi" w:hAnsiTheme="minorHAnsi" w:cstheme="minorHAnsi"/>
          <w:sz w:val="14"/>
        </w:rPr>
        <w:t xml:space="preserve"> </w:t>
      </w:r>
      <w:r w:rsidRPr="00C94B2B">
        <w:rPr>
          <w:rFonts w:asciiTheme="minorHAnsi" w:hAnsiTheme="minorHAnsi" w:cstheme="minorHAnsi"/>
          <w:sz w:val="14"/>
          <w:szCs w:val="16"/>
        </w:rPr>
        <w:t>demonstrations, teach-ins, workshops, and other activities in which they are called to make public the case for their views.</w:t>
      </w:r>
      <w:r w:rsidRPr="00C94B2B">
        <w:rPr>
          <w:rFonts w:asciiTheme="minorHAnsi" w:hAnsiTheme="minorHAnsi" w:cstheme="minorHAnsi"/>
          <w:sz w:val="14"/>
        </w:rPr>
        <w:t xml:space="preserve"> </w:t>
      </w:r>
      <w:r w:rsidRPr="00C94B2B">
        <w:rPr>
          <w:rStyle w:val="Emphasis"/>
          <w:rFonts w:asciiTheme="minorHAnsi" w:hAnsiTheme="minorHAnsi"/>
          <w:highlight w:val="green"/>
        </w:rPr>
        <w:t>Activists</w:t>
      </w:r>
      <w:r w:rsidRPr="00C94B2B">
        <w:rPr>
          <w:rFonts w:asciiTheme="minorHAnsi" w:hAnsiTheme="minorHAnsi" w:cstheme="minorHAnsi"/>
          <w:sz w:val="14"/>
        </w:rPr>
        <w:t xml:space="preserve"> also </w:t>
      </w:r>
      <w:r w:rsidRPr="00C94B2B">
        <w:rPr>
          <w:rStyle w:val="Emphasis"/>
          <w:rFonts w:asciiTheme="minorHAnsi" w:hAnsiTheme="minorHAnsi"/>
          <w:highlight w:val="green"/>
        </w:rPr>
        <w:t>must engage in deliberation</w:t>
      </w:r>
      <w:r w:rsidRPr="00C94B2B">
        <w:rPr>
          <w:rFonts w:asciiTheme="minorHAnsi" w:hAnsiTheme="minorHAnsi" w:cstheme="minorHAnsi"/>
          <w:sz w:val="14"/>
        </w:rPr>
        <w:t xml:space="preserve"> </w:t>
      </w:r>
      <w:r w:rsidRPr="00C94B2B">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C94B2B">
        <w:rPr>
          <w:rFonts w:asciiTheme="minorHAnsi" w:hAnsiTheme="minorHAnsi" w:cstheme="minorHAnsi"/>
          <w:sz w:val="14"/>
        </w:rPr>
        <w:t xml:space="preserve"> </w:t>
      </w:r>
      <w:r w:rsidRPr="00C94B2B">
        <w:rPr>
          <w:rFonts w:asciiTheme="minorHAnsi" w:hAnsiTheme="minorHAnsi" w:cstheme="minorHAnsi"/>
          <w:b/>
          <w:u w:val="single"/>
        </w:rPr>
        <w:t>Often the audience in both of these deliberative contexts will be a self-selected and sympathetic group of like-minded activists</w:t>
      </w:r>
      <w:r w:rsidRPr="00C94B2B">
        <w:rPr>
          <w:rFonts w:asciiTheme="minorHAnsi" w:hAnsiTheme="minorHAnsi" w:cstheme="minorHAnsi"/>
          <w:sz w:val="14"/>
          <w:highlight w:val="green"/>
        </w:rPr>
        <w:t xml:space="preserve">. </w:t>
      </w:r>
      <w:r w:rsidRPr="00C94B2B">
        <w:rPr>
          <w:rFonts w:asciiTheme="minorHAnsi" w:hAnsiTheme="minorHAnsi" w:cstheme="minorHAnsi"/>
          <w:b/>
          <w:highlight w:val="green"/>
          <w:u w:val="single"/>
        </w:rPr>
        <w:t>Group polarization</w:t>
      </w:r>
      <w:r w:rsidRPr="00C94B2B">
        <w:rPr>
          <w:rFonts w:asciiTheme="minorHAnsi" w:hAnsiTheme="minorHAnsi" w:cstheme="minorHAnsi"/>
          <w:sz w:val="14"/>
        </w:rPr>
        <w:t xml:space="preserve"> is a well-documented phenomenon that </w:t>
      </w:r>
      <w:r w:rsidRPr="00C94B2B">
        <w:rPr>
          <w:rFonts w:asciiTheme="minorHAnsi" w:hAnsiTheme="minorHAnsi" w:cstheme="minorHAnsi"/>
          <w:b/>
          <w:highlight w:val="green"/>
          <w:u w:val="single"/>
        </w:rPr>
        <w:t>has ‘been found all over the world</w:t>
      </w:r>
      <w:r w:rsidRPr="00C94B2B">
        <w:rPr>
          <w:rFonts w:asciiTheme="minorHAnsi" w:hAnsiTheme="minorHAnsi" w:cstheme="minorHAnsi"/>
          <w:sz w:val="14"/>
        </w:rPr>
        <w:t xml:space="preserve"> </w:t>
      </w:r>
      <w:r w:rsidRPr="00C94B2B">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in group that ‘engage in repeated discussions</w:t>
      </w:r>
      <w:r w:rsidRPr="00C94B2B">
        <w:rPr>
          <w:rFonts w:asciiTheme="minorHAnsi" w:hAnsiTheme="minorHAnsi" w:cstheme="minorHAnsi"/>
          <w:b/>
          <w:u w:val="single"/>
        </w:rPr>
        <w:t>’</w:t>
      </w:r>
      <w:r w:rsidRPr="00C94B2B">
        <w:rPr>
          <w:rFonts w:asciiTheme="minorHAnsi" w:hAnsiTheme="minorHAnsi" w:cstheme="minorHAnsi"/>
          <w:sz w:val="14"/>
        </w:rPr>
        <w:t xml:space="preserve"> over time, </w:t>
      </w:r>
      <w:r w:rsidRPr="00C94B2B">
        <w:rPr>
          <w:rFonts w:asciiTheme="minorHAnsi" w:hAnsiTheme="minorHAnsi" w:cstheme="minorHAnsi"/>
          <w:b/>
          <w:highlight w:val="green"/>
          <w:u w:val="single"/>
        </w:rPr>
        <w:t>the polarization is even more pronounced</w:t>
      </w:r>
      <w:r w:rsidRPr="00C94B2B">
        <w:rPr>
          <w:rFonts w:asciiTheme="minorHAnsi" w:hAnsiTheme="minorHAnsi" w:cstheme="minorHAnsi"/>
          <w:sz w:val="14"/>
        </w:rPr>
        <w:t xml:space="preserve"> </w:t>
      </w:r>
      <w:r w:rsidRPr="00C94B2B">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C94B2B">
        <w:rPr>
          <w:rFonts w:asciiTheme="minorHAnsi" w:hAnsiTheme="minorHAnsi" w:cstheme="minorHAnsi"/>
          <w:sz w:val="14"/>
        </w:rPr>
        <w:t xml:space="preserve"> </w:t>
      </w:r>
      <w:r w:rsidRPr="00C94B2B">
        <w:rPr>
          <w:rFonts w:asciiTheme="minorHAnsi" w:hAnsiTheme="minorHAnsi" w:cstheme="minorHAnsi"/>
          <w:b/>
          <w:highlight w:val="green"/>
          <w:u w:val="single"/>
        </w:rPr>
        <w:t>he may</w:t>
      </w:r>
      <w:r w:rsidRPr="00C94B2B">
        <w:rPr>
          <w:rFonts w:asciiTheme="minorHAnsi" w:hAnsiTheme="minorHAnsi" w:cstheme="minorHAnsi"/>
          <w:b/>
          <w:u w:val="single"/>
        </w:rPr>
        <w:t xml:space="preserve"> reasonably </w:t>
      </w:r>
      <w:r w:rsidRPr="00C94B2B">
        <w:rPr>
          <w:rFonts w:asciiTheme="minorHAnsi" w:hAnsiTheme="minorHAnsi" w:cstheme="minorHAnsi"/>
          <w:b/>
          <w:highlight w:val="green"/>
          <w:u w:val="single"/>
        </w:rPr>
        <w:t>decline to engage in discussion with those with whom he disagrees</w:t>
      </w:r>
      <w:r w:rsidRPr="00C94B2B">
        <w:rPr>
          <w:rFonts w:asciiTheme="minorHAnsi" w:hAnsiTheme="minorHAnsi" w:cstheme="minorHAnsi"/>
          <w:sz w:val="14"/>
        </w:rPr>
        <w:t xml:space="preserve"> </w:t>
      </w:r>
      <w:r w:rsidRPr="00C94B2B">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C94B2B">
        <w:rPr>
          <w:rFonts w:asciiTheme="minorHAnsi" w:hAnsiTheme="minorHAnsi" w:cstheme="minorHAnsi"/>
          <w:sz w:val="14"/>
        </w:rPr>
        <w:t xml:space="preserve"> </w:t>
      </w:r>
      <w:r w:rsidRPr="00C94B2B">
        <w:rPr>
          <w:rFonts w:asciiTheme="minorHAnsi" w:hAnsiTheme="minorHAnsi" w:cstheme="minorHAnsi"/>
          <w:b/>
          <w:u w:val="single"/>
        </w:rPr>
        <w:t xml:space="preserve">For even if we have the truth, if </w:t>
      </w:r>
      <w:r w:rsidRPr="00C94B2B">
        <w:rPr>
          <w:rFonts w:asciiTheme="minorHAnsi" w:hAnsiTheme="minorHAnsi" w:cstheme="minorHAnsi"/>
          <w:b/>
          <w:highlight w:val="green"/>
          <w:u w:val="single"/>
        </w:rPr>
        <w:t>we do not engage opposing views</w:t>
      </w:r>
      <w:r w:rsidRPr="00C94B2B">
        <w:rPr>
          <w:rFonts w:asciiTheme="minorHAnsi" w:hAnsiTheme="minorHAnsi" w:cstheme="minorHAnsi"/>
          <w:b/>
          <w:u w:val="single"/>
        </w:rPr>
        <w:t>,</w:t>
      </w:r>
      <w:r w:rsidRPr="00C94B2B">
        <w:rPr>
          <w:rFonts w:asciiTheme="minorHAnsi" w:hAnsiTheme="minorHAnsi" w:cstheme="minorHAnsi"/>
          <w:sz w:val="14"/>
        </w:rPr>
        <w:t xml:space="preserve"> </w:t>
      </w:r>
      <w:r w:rsidRPr="00C94B2B">
        <w:rPr>
          <w:rFonts w:asciiTheme="minorHAnsi" w:hAnsiTheme="minorHAnsi" w:cstheme="minorHAnsi"/>
          <w:sz w:val="14"/>
          <w:szCs w:val="16"/>
        </w:rPr>
        <w:t>but instead deliberate only with those with whom we agre</w:t>
      </w:r>
      <w:r w:rsidRPr="00C94B2B">
        <w:rPr>
          <w:rFonts w:asciiTheme="minorHAnsi" w:hAnsiTheme="minorHAnsi"/>
          <w:sz w:val="16"/>
          <w:szCs w:val="16"/>
        </w:rPr>
        <w:t>e,</w:t>
      </w:r>
      <w:r w:rsidRPr="00C94B2B">
        <w:rPr>
          <w:rStyle w:val="Emphasis"/>
          <w:rFonts w:asciiTheme="minorHAnsi" w:hAnsiTheme="minorHAnsi"/>
        </w:rPr>
        <w:t xml:space="preserve"> </w:t>
      </w:r>
      <w:r w:rsidRPr="00C94B2B">
        <w:rPr>
          <w:rStyle w:val="Emphasis"/>
          <w:rFonts w:asciiTheme="minorHAnsi" w:hAnsiTheme="minorHAnsi"/>
          <w:highlight w:val="green"/>
        </w:rPr>
        <w:t>our view will shift progressively to a more extreme point, and thus we lose the truth</w:t>
      </w:r>
      <w:r w:rsidRPr="00C94B2B">
        <w:rPr>
          <w:rFonts w:asciiTheme="minorHAnsi" w:hAnsiTheme="minorHAnsi" w:cstheme="minorHAnsi"/>
          <w:sz w:val="14"/>
        </w:rPr>
        <w:t xml:space="preserve"> </w:t>
      </w:r>
      <w:r w:rsidRPr="00C94B2B">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836FCC" w:rsidRPr="00C94B2B" w:rsidRDefault="00836FCC" w:rsidP="00836FCC">
      <w:pPr>
        <w:rPr>
          <w:rFonts w:asciiTheme="minorHAnsi" w:hAnsiTheme="minorHAnsi"/>
        </w:rPr>
      </w:pPr>
    </w:p>
    <w:p w:rsidR="00836FCC" w:rsidRPr="00C94B2B" w:rsidRDefault="00836FCC" w:rsidP="00836FCC">
      <w:pPr>
        <w:pStyle w:val="Heading4"/>
        <w:rPr>
          <w:rFonts w:asciiTheme="minorHAnsi" w:hAnsiTheme="minorHAnsi" w:cstheme="minorHAnsi"/>
        </w:rPr>
      </w:pPr>
      <w:r w:rsidRPr="00C94B2B">
        <w:rPr>
          <w:rFonts w:asciiTheme="minorHAnsi" w:hAnsiTheme="minorHAnsi" w:cstheme="minorHAnsi"/>
        </w:rPr>
        <w:t>Switch-side debate is key to progressive politics</w:t>
      </w:r>
    </w:p>
    <w:p w:rsidR="00836FCC" w:rsidRPr="00C94B2B" w:rsidRDefault="00836FCC" w:rsidP="00836FCC">
      <w:pPr>
        <w:rPr>
          <w:rStyle w:val="StyleStyleBold12pt"/>
          <w:rFonts w:asciiTheme="minorHAnsi" w:hAnsiTheme="minorHAnsi"/>
        </w:rPr>
      </w:pPr>
      <w:r w:rsidRPr="00C94B2B">
        <w:rPr>
          <w:rStyle w:val="StyleStyleBold12pt"/>
          <w:rFonts w:asciiTheme="minorHAnsi" w:hAnsiTheme="minorHAnsi"/>
        </w:rPr>
        <w:t>English et al 7</w:t>
      </w:r>
    </w:p>
    <w:p w:rsidR="00836FCC" w:rsidRPr="00C94B2B" w:rsidRDefault="00836FCC" w:rsidP="00836FCC">
      <w:pPr>
        <w:rPr>
          <w:rFonts w:asciiTheme="minorHAnsi" w:hAnsiTheme="minorHAnsi"/>
          <w:sz w:val="16"/>
          <w:szCs w:val="16"/>
        </w:rPr>
      </w:pPr>
      <w:r w:rsidRPr="00C94B2B">
        <w:rPr>
          <w:rFonts w:asciiTheme="minorHAnsi" w:hAnsiTheme="minorHAnsi"/>
          <w:sz w:val="16"/>
          <w:szCs w:val="16"/>
        </w:rPr>
        <w:t xml:space="preserve">(Eric English, Stephen Lano, Gordon Mitchell, University of Pittsburgh communications professor, Catherine Morrison, John Reif, and Carly Woods, Schenley Park Debate Authors Working Group, “Debate as a Weapon of Mass Destruction,” June 2007, Communication and Critical/Cultural Studies, </w:t>
      </w:r>
      <w:hyperlink r:id="rId50" w:history="1">
        <w:r w:rsidRPr="00C94B2B">
          <w:rPr>
            <w:rStyle w:val="Hyperlink"/>
            <w:rFonts w:asciiTheme="minorHAnsi" w:hAnsiTheme="minorHAnsi"/>
            <w:sz w:val="16"/>
            <w:szCs w:val="16"/>
          </w:rPr>
          <w:t>www.pitt.edu/~gordonm/JPubs/EnglishDAWG.pdf</w:t>
        </w:r>
      </w:hyperlink>
      <w:r w:rsidRPr="00C94B2B">
        <w:rPr>
          <w:rFonts w:asciiTheme="minorHAnsi" w:hAnsiTheme="minorHAnsi"/>
          <w:sz w:val="16"/>
          <w:szCs w:val="16"/>
        </w:rPr>
        <w:t>, - Kurr)</w:t>
      </w:r>
    </w:p>
    <w:p w:rsidR="00836FCC" w:rsidRPr="00C94B2B" w:rsidRDefault="00836FCC" w:rsidP="00836FCC">
      <w:pPr>
        <w:pStyle w:val="Citation"/>
        <w:rPr>
          <w:rFonts w:asciiTheme="minorHAnsi" w:hAnsiTheme="minorHAnsi" w:cstheme="minorHAnsi"/>
        </w:rPr>
      </w:pPr>
    </w:p>
    <w:p w:rsidR="00836FCC" w:rsidRPr="00C94B2B" w:rsidRDefault="00836FCC" w:rsidP="00836FCC">
      <w:pPr>
        <w:rPr>
          <w:rFonts w:asciiTheme="minorHAnsi" w:eastAsia="Cambria" w:hAnsiTheme="minorHAnsi" w:cstheme="minorHAnsi"/>
          <w:sz w:val="16"/>
        </w:rPr>
      </w:pPr>
      <w:r w:rsidRPr="00C94B2B">
        <w:rPr>
          <w:rFonts w:asciiTheme="minorHAnsi" w:eastAsia="Cambria" w:hAnsiTheme="minorHAnsi" w:cstheme="minorHAnsi"/>
          <w:sz w:val="16"/>
        </w:rPr>
        <w:lastRenderedPageBreak/>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C94B2B">
        <w:rPr>
          <w:rFonts w:asciiTheme="minorHAnsi" w:hAnsiTheme="minorHAnsi" w:cstheme="minorHAnsi"/>
          <w:sz w:val="16"/>
        </w:rPr>
        <w:t xml:space="preserve">It is our position, however, that rather than acting as a cultural technology expanding American exceptionalism, </w:t>
      </w:r>
      <w:r w:rsidRPr="00C94B2B">
        <w:rPr>
          <w:rStyle w:val="StyleBoldUnderline"/>
          <w:rFonts w:asciiTheme="minorHAnsi" w:hAnsiTheme="minorHAnsi" w:cstheme="minorHAnsi"/>
          <w:highlight w:val="green"/>
        </w:rPr>
        <w:t>switch-side debating originates from a civic attitude that serves as a bulwark against fundamentalism of all stripes</w:t>
      </w:r>
      <w:r w:rsidRPr="00C94B2B">
        <w:rPr>
          <w:rFonts w:asciiTheme="minorHAnsi" w:hAnsiTheme="minorHAnsi" w:cstheme="minorHAnsi"/>
          <w:sz w:val="16"/>
        </w:rPr>
        <w:t xml:space="preserve">. Several prominent voices reshaping the national dialogue on homeland security have come from the academic debate community and draw on its animating spirit of critical inquiry. For example, </w:t>
      </w:r>
      <w:r w:rsidRPr="00C94B2B">
        <w:rPr>
          <w:rStyle w:val="StyleBoldUnderline"/>
          <w:rFonts w:asciiTheme="minorHAnsi" w:hAnsiTheme="minorHAnsi" w:cstheme="minorHAnsi"/>
          <w:highlight w:val="green"/>
        </w:rPr>
        <w:t xml:space="preserve">Georgetown </w:t>
      </w:r>
      <w:r w:rsidRPr="00C94B2B">
        <w:rPr>
          <w:rStyle w:val="StyleBoldUnderline"/>
          <w:rFonts w:asciiTheme="minorHAnsi" w:hAnsiTheme="minorHAnsi" w:cstheme="minorHAnsi"/>
        </w:rPr>
        <w:t xml:space="preserve">University </w:t>
      </w:r>
      <w:r w:rsidRPr="00C94B2B">
        <w:rPr>
          <w:rStyle w:val="StyleBoldUnderline"/>
          <w:rFonts w:asciiTheme="minorHAnsi" w:hAnsiTheme="minorHAnsi" w:cstheme="minorHAnsi"/>
          <w:highlight w:val="green"/>
        </w:rPr>
        <w:t>law pro</w:t>
      </w:r>
      <w:r w:rsidRPr="00C94B2B">
        <w:rPr>
          <w:rStyle w:val="StyleBoldUnderline"/>
          <w:rFonts w:asciiTheme="minorHAnsi" w:hAnsiTheme="minorHAnsi" w:cstheme="minorHAnsi"/>
        </w:rPr>
        <w:t xml:space="preserve">fessor Neal </w:t>
      </w:r>
      <w:r w:rsidRPr="00C94B2B">
        <w:rPr>
          <w:rStyle w:val="StyleBoldUnderline"/>
          <w:rFonts w:asciiTheme="minorHAnsi" w:hAnsiTheme="minorHAnsi" w:cstheme="minorHAnsi"/>
          <w:highlight w:val="green"/>
        </w:rPr>
        <w:t>Katyal served as lead plaintiff’s counsel in Hamdan, which challenged post-9/11 enemy combat definitions</w:t>
      </w:r>
      <w:r w:rsidRPr="00C94B2B">
        <w:rPr>
          <w:rFonts w:asciiTheme="minorHAnsi" w:hAnsiTheme="minorHAnsi" w:cstheme="minorHAnsi"/>
          <w:sz w:val="16"/>
        </w:rPr>
        <w:t>.</w:t>
      </w:r>
      <w:r w:rsidRPr="00C94B2B">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C94B2B">
        <w:rPr>
          <w:rFonts w:asciiTheme="minorHAnsi" w:hAnsiTheme="minorHAnsi" w:cstheme="minorHAnsi"/>
          <w:sz w:val="16"/>
        </w:rPr>
        <w:t xml:space="preserve"> The success of former debaters </w:t>
      </w:r>
      <w:r w:rsidRPr="00C94B2B">
        <w:rPr>
          <w:rStyle w:val="StyleBoldUnderline"/>
          <w:rFonts w:asciiTheme="minorHAnsi" w:hAnsiTheme="minorHAnsi" w:cstheme="minorHAnsi"/>
        </w:rPr>
        <w:t>like Katyal</w:t>
      </w:r>
      <w:r w:rsidRPr="00C94B2B">
        <w:rPr>
          <w:rFonts w:asciiTheme="minorHAnsi" w:hAnsiTheme="minorHAnsi" w:cstheme="minorHAnsi"/>
          <w:sz w:val="16"/>
        </w:rPr>
        <w:t xml:space="preserve">, Tribe, and others </w:t>
      </w:r>
      <w:r w:rsidRPr="00C94B2B">
        <w:rPr>
          <w:rStyle w:val="StyleBoldUnderline"/>
          <w:rFonts w:asciiTheme="minorHAnsi" w:hAnsiTheme="minorHAnsi" w:cstheme="minorHAnsi"/>
        </w:rPr>
        <w:t xml:space="preserve">in </w:t>
      </w:r>
      <w:r w:rsidRPr="00C94B2B">
        <w:rPr>
          <w:rStyle w:val="StyleBoldUnderline"/>
          <w:rFonts w:asciiTheme="minorHAnsi" w:hAnsiTheme="minorHAnsi" w:cstheme="minorHAnsi"/>
          <w:highlight w:val="green"/>
        </w:rPr>
        <w:t xml:space="preserve">challenging </w:t>
      </w:r>
      <w:r w:rsidRPr="00C94B2B">
        <w:rPr>
          <w:rStyle w:val="StyleBoldUnderline"/>
          <w:rFonts w:asciiTheme="minorHAnsi" w:hAnsiTheme="minorHAnsi" w:cstheme="minorHAnsi"/>
        </w:rPr>
        <w:t xml:space="preserve">the </w:t>
      </w:r>
      <w:r w:rsidRPr="00C94B2B">
        <w:rPr>
          <w:rStyle w:val="StyleBoldUnderline"/>
          <w:rFonts w:asciiTheme="minorHAnsi" w:hAnsiTheme="minorHAnsi" w:cstheme="minorHAnsi"/>
          <w:highlight w:val="green"/>
        </w:rPr>
        <w:t xml:space="preserve">dominant </w:t>
      </w:r>
      <w:r w:rsidRPr="00C94B2B">
        <w:rPr>
          <w:rStyle w:val="StyleBoldUnderline"/>
          <w:rFonts w:asciiTheme="minorHAnsi" w:hAnsiTheme="minorHAnsi" w:cstheme="minorHAnsi"/>
        </w:rPr>
        <w:t xml:space="preserve">dialogue on homeland security </w:t>
      </w:r>
      <w:r w:rsidRPr="00C94B2B">
        <w:rPr>
          <w:rStyle w:val="StyleBoldUnderline"/>
          <w:rFonts w:asciiTheme="minorHAnsi" w:hAnsiTheme="minorHAnsi" w:cstheme="minorHAnsi"/>
          <w:highlight w:val="green"/>
        </w:rPr>
        <w:t>points to the efficacy of academic debate as a training ground for future advocates of progressive change</w:t>
      </w:r>
      <w:r w:rsidRPr="00C94B2B">
        <w:rPr>
          <w:rFonts w:asciiTheme="minorHAnsi" w:hAnsiTheme="minorHAnsi" w:cstheme="minorHAnsi"/>
          <w:sz w:val="16"/>
        </w:rPr>
        <w:t xml:space="preserve">. Moreover, </w:t>
      </w:r>
      <w:r w:rsidRPr="00C94B2B">
        <w:rPr>
          <w:rStyle w:val="StyleBoldUnderline"/>
          <w:rFonts w:asciiTheme="minorHAnsi" w:hAnsiTheme="minorHAnsi" w:cstheme="minorHAnsi"/>
          <w:highlight w:val="green"/>
        </w:rPr>
        <w:t xml:space="preserve">a robust understanding of </w:t>
      </w:r>
      <w:r w:rsidRPr="00C94B2B">
        <w:rPr>
          <w:rStyle w:val="StyleBoldUnderline"/>
          <w:rFonts w:asciiTheme="minorHAnsi" w:hAnsiTheme="minorHAnsi" w:cstheme="minorHAnsi"/>
        </w:rPr>
        <w:t xml:space="preserve">the </w:t>
      </w:r>
      <w:r w:rsidRPr="00C94B2B">
        <w:rPr>
          <w:rStyle w:val="StyleBoldUnderline"/>
          <w:rFonts w:asciiTheme="minorHAnsi" w:hAnsiTheme="minorHAnsi" w:cstheme="minorHAnsi"/>
          <w:highlight w:val="green"/>
        </w:rPr>
        <w:t xml:space="preserve">switch-side </w:t>
      </w:r>
      <w:r w:rsidRPr="00C94B2B">
        <w:rPr>
          <w:rStyle w:val="StyleBoldUnderline"/>
          <w:rFonts w:asciiTheme="minorHAnsi" w:hAnsiTheme="minorHAnsi" w:cstheme="minorHAnsi"/>
        </w:rPr>
        <w:t xml:space="preserve">technique and the classical liberalism which underpins it </w:t>
      </w:r>
      <w:r w:rsidRPr="00C94B2B">
        <w:rPr>
          <w:rStyle w:val="StyleBoldUnderline"/>
          <w:rFonts w:asciiTheme="minorHAnsi" w:hAnsiTheme="minorHAnsi" w:cstheme="minorHAnsi"/>
          <w:highlight w:val="green"/>
        </w:rPr>
        <w:t xml:space="preserve">would help prevent misappropriation of the technique to bolster suspect homeland security policies. </w:t>
      </w:r>
      <w:r w:rsidRPr="00C94B2B">
        <w:rPr>
          <w:rStyle w:val="StyleBoldUnderline"/>
          <w:rFonts w:asciiTheme="minorHAnsi" w:hAnsiTheme="minorHAnsi" w:cstheme="minorHAnsi"/>
        </w:rPr>
        <w:t xml:space="preserve">For buried within an inner-city debater’s files is </w:t>
      </w:r>
      <w:r w:rsidRPr="00C94B2B">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C94B2B">
        <w:rPr>
          <w:rStyle w:val="StyleBoldUnderline"/>
          <w:rFonts w:asciiTheme="minorHAnsi" w:hAnsiTheme="minorHAnsi" w:cstheme="minorHAnsi"/>
        </w:rPr>
        <w:t>in an age of orthodoxy</w:t>
      </w:r>
      <w:r w:rsidRPr="00C94B2B">
        <w:rPr>
          <w:rStyle w:val="StyleBoldUnderline"/>
          <w:rFonts w:asciiTheme="minorHAnsi" w:hAnsiTheme="minorHAnsi" w:cstheme="minorHAnsi"/>
          <w:highlight w:val="green"/>
        </w:rPr>
        <w:t>, and reflexivity in the face of fundamentalism</w:t>
      </w:r>
      <w:r w:rsidRPr="00C94B2B">
        <w:rPr>
          <w:rFonts w:asciiTheme="minorHAnsi" w:eastAsia="Cambria" w:hAnsiTheme="minorHAnsi" w:cstheme="minorHAnsi"/>
          <w:sz w:val="16"/>
        </w:rPr>
        <w:t>. But by now, the irony of our story should be apparent*</w:t>
      </w:r>
      <w:r w:rsidRPr="00C94B2B">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C94B2B">
        <w:rPr>
          <w:rStyle w:val="StyleBoldUnderline"/>
          <w:rFonts w:asciiTheme="minorHAnsi" w:hAnsiTheme="minorHAnsi" w:cstheme="minorHAnsi"/>
        </w:rPr>
        <w:t xml:space="preserve">of McCarthy’s ideological heirs </w:t>
      </w:r>
      <w:r w:rsidRPr="00C94B2B">
        <w:rPr>
          <w:rStyle w:val="StyleBoldUnderline"/>
          <w:rFonts w:asciiTheme="minorHAnsi" w:hAnsiTheme="minorHAnsi" w:cstheme="minorHAnsi"/>
          <w:highlight w:val="green"/>
        </w:rPr>
        <w:t>to brand the activity as a ‘‘weapon of mass destruction.’’</w:t>
      </w:r>
    </w:p>
    <w:p w:rsidR="00836FCC" w:rsidRPr="00C94B2B" w:rsidRDefault="00836FCC" w:rsidP="00836FCC">
      <w:pPr>
        <w:rPr>
          <w:rFonts w:asciiTheme="minorHAnsi" w:hAnsiTheme="minorHAnsi"/>
        </w:rPr>
      </w:pPr>
    </w:p>
    <w:p w:rsidR="00836FCC" w:rsidRPr="00C94B2B" w:rsidRDefault="00836FCC" w:rsidP="00836FCC">
      <w:pPr>
        <w:pStyle w:val="Heading4"/>
        <w:rPr>
          <w:rFonts w:asciiTheme="minorHAnsi" w:hAnsiTheme="minorHAnsi" w:cstheme="minorHAnsi"/>
        </w:rPr>
      </w:pPr>
      <w:r w:rsidRPr="00C94B2B">
        <w:rPr>
          <w:rFonts w:asciiTheme="minorHAnsi" w:hAnsiTheme="minorHAnsi" w:cstheme="minorHAnsi"/>
        </w:rPr>
        <w:t>Switch-side debating on the topic is uniquely important.  It allows debaters to become better advocates and increases critical thinking</w:t>
      </w:r>
    </w:p>
    <w:p w:rsidR="00836FCC" w:rsidRPr="00C94B2B" w:rsidRDefault="00836FCC" w:rsidP="00836FCC">
      <w:pPr>
        <w:pStyle w:val="card"/>
        <w:ind w:left="0"/>
        <w:rPr>
          <w:rStyle w:val="cite"/>
          <w:rFonts w:asciiTheme="minorHAnsi" w:eastAsiaTheme="majorEastAsia" w:hAnsiTheme="minorHAnsi" w:cstheme="minorHAnsi"/>
        </w:rPr>
      </w:pPr>
      <w:r w:rsidRPr="00C94B2B">
        <w:rPr>
          <w:rStyle w:val="StyleStyleBold12pt"/>
          <w:rFonts w:asciiTheme="minorHAnsi" w:eastAsiaTheme="majorEastAsia" w:hAnsiTheme="minorHAnsi" w:cstheme="minorHAnsi"/>
        </w:rPr>
        <w:t>Dybvig and Iverson 99</w:t>
      </w:r>
      <w:r w:rsidRPr="00C94B2B">
        <w:rPr>
          <w:rStyle w:val="cite"/>
          <w:rFonts w:asciiTheme="minorHAnsi" w:eastAsiaTheme="majorEastAsia" w:hAnsiTheme="minorHAnsi" w:cstheme="minorHAnsi"/>
        </w:rPr>
        <w:t xml:space="preserve"> </w:t>
      </w:r>
    </w:p>
    <w:p w:rsidR="00836FCC" w:rsidRPr="00C94B2B" w:rsidRDefault="00836FCC" w:rsidP="00836FCC">
      <w:pPr>
        <w:pStyle w:val="card"/>
        <w:ind w:left="0"/>
        <w:rPr>
          <w:rFonts w:asciiTheme="minorHAnsi" w:hAnsiTheme="minorHAnsi" w:cstheme="minorHAnsi"/>
          <w:b/>
          <w:sz w:val="16"/>
          <w:szCs w:val="16"/>
          <w:u w:val="single"/>
        </w:rPr>
      </w:pPr>
      <w:r w:rsidRPr="00C94B2B">
        <w:rPr>
          <w:rFonts w:asciiTheme="minorHAnsi" w:hAnsiTheme="minorHAnsi" w:cstheme="minorHAnsi"/>
          <w:sz w:val="16"/>
          <w:szCs w:val="16"/>
        </w:rPr>
        <w:t>Kristin Chisholm Dybvig, and Joel O. Iverson, Can Cutting Cards Carve into Our Personal Lives: An Analysis of Debate Research on Personal Advocacy, http://www.uvm.edu/~debate/dybvigiverson1000.html</w:t>
      </w:r>
    </w:p>
    <w:p w:rsidR="00836FCC" w:rsidRPr="00C94B2B" w:rsidRDefault="00836FCC" w:rsidP="00836FCC">
      <w:pPr>
        <w:pStyle w:val="card"/>
        <w:ind w:left="0"/>
        <w:rPr>
          <w:rFonts w:asciiTheme="minorHAnsi" w:hAnsiTheme="minorHAnsi" w:cstheme="minorHAnsi"/>
        </w:rPr>
      </w:pPr>
    </w:p>
    <w:p w:rsidR="00836FCC" w:rsidRPr="00C94B2B" w:rsidRDefault="00836FCC" w:rsidP="00836FCC">
      <w:pPr>
        <w:pStyle w:val="card"/>
        <w:ind w:left="0"/>
        <w:rPr>
          <w:rStyle w:val="StyleBoldUnderline"/>
          <w:rFonts w:asciiTheme="minorHAnsi" w:hAnsiTheme="minorHAnsi" w:cstheme="minorHAnsi"/>
        </w:rPr>
      </w:pPr>
      <w:r w:rsidRPr="00C94B2B">
        <w:rPr>
          <w:rFonts w:asciiTheme="minorHAnsi" w:hAnsiTheme="minorHAnsi" w:cstheme="minorHAnsi"/>
          <w:sz w:val="16"/>
        </w:rPr>
        <w:t>Not all debate research appears to generate personal advocacy and challenge peoples' assumptions</w:t>
      </w:r>
      <w:r w:rsidRPr="00C94B2B">
        <w:rPr>
          <w:rStyle w:val="underline"/>
          <w:rFonts w:asciiTheme="minorHAnsi" w:hAnsiTheme="minorHAnsi" w:cstheme="minorHAnsi"/>
          <w:sz w:val="24"/>
        </w:rPr>
        <w:t xml:space="preserve">. </w:t>
      </w:r>
      <w:r w:rsidRPr="00C94B2B">
        <w:rPr>
          <w:rStyle w:val="StyleBoldUnderline"/>
          <w:rFonts w:asciiTheme="minorHAnsi" w:hAnsiTheme="minorHAnsi" w:cstheme="minorHAnsi"/>
          <w:highlight w:val="green"/>
        </w:rPr>
        <w:t>Debaters must switch sides</w:t>
      </w:r>
      <w:r w:rsidRPr="00C94B2B">
        <w:rPr>
          <w:rStyle w:val="StyleBoldUnderline"/>
          <w:rFonts w:asciiTheme="minorHAnsi" w:hAnsiTheme="minorHAnsi" w:cstheme="minorHAnsi"/>
        </w:rPr>
        <w:t>, so they must inevitably debate against various cases.</w:t>
      </w:r>
      <w:r w:rsidRPr="00C94B2B">
        <w:rPr>
          <w:rStyle w:val="underline"/>
          <w:rFonts w:asciiTheme="minorHAnsi" w:hAnsiTheme="minorHAnsi" w:cstheme="minorHAnsi"/>
          <w:sz w:val="24"/>
        </w:rPr>
        <w:t xml:space="preserve"> </w:t>
      </w:r>
      <w:r w:rsidRPr="00C94B2B">
        <w:rPr>
          <w:rFonts w:asciiTheme="minorHAnsi" w:hAnsiTheme="minorHAnsi" w:cstheme="minorHAnsi"/>
          <w:sz w:val="16"/>
        </w:rPr>
        <w:t>While this may seem to be inconsistent with advocacy</w:t>
      </w:r>
      <w:r w:rsidRPr="00C94B2B">
        <w:rPr>
          <w:rStyle w:val="underline"/>
          <w:rFonts w:asciiTheme="minorHAnsi" w:hAnsiTheme="minorHAnsi" w:cstheme="minorHAnsi"/>
          <w:sz w:val="24"/>
        </w:rPr>
        <w:t xml:space="preserve">, </w:t>
      </w:r>
      <w:r w:rsidRPr="00C94B2B">
        <w:rPr>
          <w:rStyle w:val="StyleBoldUnderline"/>
          <w:rFonts w:asciiTheme="minorHAnsi" w:hAnsiTheme="minorHAnsi" w:cstheme="minorHAnsi"/>
          <w:highlight w:val="green"/>
        </w:rPr>
        <w:t>supporting and researching both sides of an argument</w:t>
      </w:r>
      <w:r w:rsidRPr="00C94B2B">
        <w:rPr>
          <w:rStyle w:val="StyleBoldUnderline"/>
          <w:rFonts w:asciiTheme="minorHAnsi" w:hAnsiTheme="minorHAnsi" w:cstheme="minorHAnsi"/>
        </w:rPr>
        <w:t xml:space="preserve"> actually </w:t>
      </w:r>
      <w:r w:rsidRPr="00C94B2B">
        <w:rPr>
          <w:rStyle w:val="StyleBoldUnderline"/>
          <w:rFonts w:asciiTheme="minorHAnsi" w:hAnsiTheme="minorHAnsi" w:cstheme="minorHAnsi"/>
          <w:highlight w:val="green"/>
        </w:rPr>
        <w:t>created stronger advocates. Not only did debaters learn both sides of an argument, so that they could defend their positions against attack, they also learned the nuances of each position.</w:t>
      </w:r>
      <w:r w:rsidRPr="00C94B2B">
        <w:rPr>
          <w:rStyle w:val="StyleBoldUnderline"/>
          <w:rFonts w:asciiTheme="minorHAnsi" w:hAnsiTheme="minorHAnsi" w:cstheme="minorHAnsi"/>
        </w:rPr>
        <w:t xml:space="preserve"> </w:t>
      </w:r>
      <w:r w:rsidRPr="00C94B2B">
        <w:rPr>
          <w:rStyle w:val="StyleBoldUnderline"/>
          <w:rFonts w:asciiTheme="minorHAnsi" w:hAnsiTheme="minorHAnsi" w:cstheme="minorHAnsi"/>
          <w:highlight w:val="green"/>
        </w:rPr>
        <w:t>Learning</w:t>
      </w:r>
      <w:r w:rsidRPr="00C94B2B">
        <w:rPr>
          <w:rStyle w:val="StyleBoldUnderline"/>
          <w:rFonts w:asciiTheme="minorHAnsi" w:hAnsiTheme="minorHAnsi" w:cstheme="minorHAnsi"/>
        </w:rPr>
        <w:t xml:space="preserve"> and </w:t>
      </w:r>
      <w:r w:rsidRPr="00C94B2B">
        <w:rPr>
          <w:rStyle w:val="StyleBoldUnderline"/>
          <w:rFonts w:asciiTheme="minorHAnsi" w:hAnsiTheme="minorHAnsi" w:cstheme="minorHAnsi"/>
          <w:highlight w:val="green"/>
        </w:rPr>
        <w:t>the intricate nature of</w:t>
      </w:r>
      <w:r w:rsidRPr="00C94B2B">
        <w:rPr>
          <w:rStyle w:val="StyleBoldUnderline"/>
          <w:rFonts w:asciiTheme="minorHAnsi" w:hAnsiTheme="minorHAnsi" w:cstheme="minorHAnsi"/>
        </w:rPr>
        <w:t xml:space="preserve"> various </w:t>
      </w:r>
      <w:r w:rsidRPr="00C94B2B">
        <w:rPr>
          <w:rStyle w:val="StyleBoldUnderline"/>
          <w:rFonts w:asciiTheme="minorHAnsi" w:hAnsiTheme="minorHAnsi" w:cstheme="minorHAnsi"/>
          <w:highlight w:val="green"/>
        </w:rPr>
        <w:t>policy proposals helps debaters to strengthen their own stance on issues.</w:t>
      </w:r>
    </w:p>
    <w:p w:rsidR="00836FCC" w:rsidRPr="00C94B2B" w:rsidRDefault="00836FCC" w:rsidP="00836FCC">
      <w:pPr>
        <w:rPr>
          <w:rFonts w:asciiTheme="minorHAnsi" w:hAnsiTheme="minorHAnsi" w:cstheme="minorHAnsi"/>
          <w:sz w:val="16"/>
        </w:rPr>
      </w:pPr>
    </w:p>
    <w:p w:rsidR="00836FCC" w:rsidRPr="00C94B2B" w:rsidRDefault="00836FCC" w:rsidP="00836FCC">
      <w:pPr>
        <w:pStyle w:val="Heading4"/>
        <w:rPr>
          <w:rFonts w:asciiTheme="minorHAnsi" w:hAnsiTheme="minorHAnsi"/>
        </w:rPr>
      </w:pPr>
      <w:r w:rsidRPr="00C94B2B">
        <w:rPr>
          <w:rFonts w:asciiTheme="minorHAnsi" w:hAnsiTheme="minorHAnsi"/>
        </w:rPr>
        <w:t xml:space="preserve">Fairness is key to </w:t>
      </w:r>
      <w:r w:rsidRPr="00C94B2B">
        <w:rPr>
          <w:rFonts w:asciiTheme="minorHAnsi" w:hAnsiTheme="minorHAnsi"/>
          <w:u w:val="single"/>
        </w:rPr>
        <w:t>effective</w:t>
      </w:r>
      <w:r w:rsidRPr="00C94B2B">
        <w:rPr>
          <w:rFonts w:asciiTheme="minorHAnsi" w:hAnsiTheme="minorHAnsi"/>
        </w:rPr>
        <w:t xml:space="preserve"> dialogue---monopolizing strategy makes discussion one-sided and </w:t>
      </w:r>
      <w:r w:rsidRPr="00C94B2B">
        <w:rPr>
          <w:rFonts w:asciiTheme="minorHAnsi" w:hAnsiTheme="minorHAnsi"/>
          <w:u w:val="single"/>
        </w:rPr>
        <w:t>subverts inclusion of the neg</w:t>
      </w:r>
      <w:r w:rsidRPr="00C94B2B">
        <w:rPr>
          <w:rFonts w:asciiTheme="minorHAnsi" w:hAnsiTheme="minorHAnsi"/>
        </w:rPr>
        <w:t>--- turns their inclusion arguments</w:t>
      </w:r>
    </w:p>
    <w:p w:rsidR="00836FCC" w:rsidRPr="00C94B2B" w:rsidRDefault="00836FCC" w:rsidP="00836FCC">
      <w:pPr>
        <w:rPr>
          <w:rFonts w:asciiTheme="minorHAnsi" w:hAnsiTheme="minorHAnsi"/>
        </w:rPr>
      </w:pPr>
      <w:r w:rsidRPr="00C94B2B">
        <w:rPr>
          <w:rStyle w:val="StyleStyleBold12pt"/>
          <w:rFonts w:asciiTheme="minorHAnsi" w:hAnsiTheme="minorHAnsi"/>
        </w:rPr>
        <w:t>Galloway 7</w:t>
      </w:r>
    </w:p>
    <w:p w:rsidR="00836FCC" w:rsidRPr="00C94B2B" w:rsidRDefault="00836FCC" w:rsidP="00836FCC">
      <w:pPr>
        <w:rPr>
          <w:rFonts w:asciiTheme="minorHAnsi" w:hAnsiTheme="minorHAnsi"/>
          <w:sz w:val="16"/>
          <w:szCs w:val="16"/>
        </w:rPr>
      </w:pPr>
      <w:r w:rsidRPr="00C94B2B">
        <w:rPr>
          <w:rFonts w:asciiTheme="minorHAnsi" w:hAnsiTheme="minorHAnsi"/>
          <w:sz w:val="16"/>
          <w:szCs w:val="16"/>
        </w:rPr>
        <w:t>Samford Comm prof (Ryan, Contemporary Argumentation and Debate, Vol. 28, 2007)</w:t>
      </w:r>
    </w:p>
    <w:p w:rsidR="00836FCC" w:rsidRPr="00C94B2B" w:rsidRDefault="00836FCC" w:rsidP="00836FCC">
      <w:pPr>
        <w:rPr>
          <w:rFonts w:asciiTheme="minorHAnsi" w:hAnsiTheme="minorHAnsi"/>
          <w:b/>
          <w:highlight w:val="green"/>
          <w:u w:val="single"/>
        </w:rPr>
      </w:pPr>
    </w:p>
    <w:p w:rsidR="00836FCC" w:rsidRPr="00C94B2B" w:rsidRDefault="00836FCC" w:rsidP="00836FCC">
      <w:pPr>
        <w:rPr>
          <w:rFonts w:asciiTheme="minorHAnsi" w:hAnsiTheme="minorHAnsi"/>
          <w:sz w:val="16"/>
        </w:rPr>
      </w:pPr>
      <w:r w:rsidRPr="00C94B2B">
        <w:rPr>
          <w:rFonts w:asciiTheme="minorHAnsi" w:hAnsiTheme="minorHAnsi"/>
          <w:b/>
          <w:highlight w:val="green"/>
          <w:u w:val="single"/>
        </w:rPr>
        <w:t xml:space="preserve">Debate as a dialogue </w:t>
      </w:r>
      <w:r w:rsidRPr="00C94B2B">
        <w:rPr>
          <w:rFonts w:asciiTheme="minorHAnsi" w:hAnsiTheme="minorHAnsi"/>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C94B2B">
        <w:rPr>
          <w:rFonts w:asciiTheme="minorHAnsi" w:hAnsiTheme="minorHAnsi"/>
          <w:b/>
          <w:u w:val="single"/>
        </w:rPr>
        <w:t xml:space="preserve">The </w:t>
      </w:r>
      <w:r w:rsidRPr="00C94B2B">
        <w:rPr>
          <w:rFonts w:asciiTheme="minorHAnsi" w:hAnsiTheme="minorHAnsi"/>
          <w:b/>
          <w:u w:val="single"/>
        </w:rPr>
        <w:lastRenderedPageBreak/>
        <w:t xml:space="preserve">affirmative side </w:t>
      </w:r>
      <w:r w:rsidRPr="00C94B2B">
        <w:rPr>
          <w:rFonts w:asciiTheme="minorHAnsi" w:hAnsiTheme="minorHAnsi"/>
          <w:b/>
          <w:highlight w:val="green"/>
          <w:u w:val="single"/>
        </w:rPr>
        <w:t xml:space="preserve">is set by </w:t>
      </w:r>
      <w:r w:rsidRPr="00C94B2B">
        <w:rPr>
          <w:rFonts w:asciiTheme="minorHAnsi" w:hAnsiTheme="minorHAnsi"/>
          <w:b/>
          <w:u w:val="single"/>
        </w:rPr>
        <w:t xml:space="preserve">the </w:t>
      </w:r>
      <w:r w:rsidRPr="00C94B2B">
        <w:rPr>
          <w:rFonts w:asciiTheme="minorHAnsi" w:hAnsiTheme="minorHAnsi"/>
          <w:b/>
          <w:highlight w:val="green"/>
          <w:u w:val="single"/>
        </w:rPr>
        <w:t xml:space="preserve">topic </w:t>
      </w:r>
      <w:r w:rsidRPr="00C94B2B">
        <w:rPr>
          <w:rFonts w:asciiTheme="minorHAnsi" w:hAnsiTheme="minorHAnsi"/>
          <w:b/>
          <w:u w:val="single"/>
        </w:rPr>
        <w:t xml:space="preserve">and fairness </w:t>
      </w:r>
      <w:r w:rsidRPr="00C94B2B">
        <w:rPr>
          <w:rFonts w:asciiTheme="minorHAnsi" w:hAnsiTheme="minorHAnsi"/>
          <w:b/>
          <w:highlight w:val="green"/>
          <w:u w:val="single"/>
        </w:rPr>
        <w:t>requirements</w:t>
      </w:r>
      <w:r w:rsidRPr="00C94B2B">
        <w:rPr>
          <w:rFonts w:asciiTheme="minorHAnsi" w:hAnsiTheme="minorHAnsi"/>
          <w:sz w:val="16"/>
        </w:rPr>
        <w:t>. While affirmative teams have recently resisted affirming the topic, in fact, the topic selection process is rigorous, taking the relative ground of each topic as its central point of departure.</w:t>
      </w:r>
      <w:r w:rsidRPr="00C94B2B">
        <w:rPr>
          <w:rFonts w:asciiTheme="minorHAnsi" w:hAnsiTheme="minorHAnsi"/>
          <w:sz w:val="12"/>
        </w:rPr>
        <w:t>¶</w:t>
      </w:r>
      <w:r w:rsidRPr="00C94B2B">
        <w:rPr>
          <w:rFonts w:asciiTheme="minorHAnsi" w:hAnsiTheme="minorHAnsi"/>
          <w:sz w:val="16"/>
        </w:rPr>
        <w:t xml:space="preserve"> </w:t>
      </w:r>
      <w:r w:rsidRPr="00C94B2B">
        <w:rPr>
          <w:rFonts w:asciiTheme="minorHAnsi" w:hAnsiTheme="minorHAnsi"/>
          <w:b/>
          <w:u w:val="single"/>
        </w:rPr>
        <w:t>Setting the affirmative reciprocally sets the negative</w:t>
      </w:r>
      <w:r w:rsidRPr="00C94B2B">
        <w:rPr>
          <w:rFonts w:asciiTheme="minorHAnsi" w:hAnsiTheme="minorHAnsi"/>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C94B2B">
        <w:rPr>
          <w:rFonts w:asciiTheme="minorHAnsi" w:hAnsiTheme="minorHAnsi"/>
          <w:sz w:val="12"/>
        </w:rPr>
        <w:t>¶</w:t>
      </w:r>
      <w:r w:rsidRPr="00C94B2B">
        <w:rPr>
          <w:rFonts w:asciiTheme="minorHAnsi" w:hAnsiTheme="minorHAnsi"/>
          <w:sz w:val="16"/>
        </w:rPr>
        <w:t xml:space="preserve"> </w:t>
      </w:r>
      <w:r w:rsidRPr="00C94B2B">
        <w:rPr>
          <w:rFonts w:asciiTheme="minorHAnsi" w:hAnsiTheme="minorHAnsi"/>
          <w:b/>
          <w:highlight w:val="green"/>
          <w:u w:val="single"/>
        </w:rPr>
        <w:t xml:space="preserve">When </w:t>
      </w:r>
      <w:r w:rsidRPr="00C94B2B">
        <w:rPr>
          <w:rFonts w:asciiTheme="minorHAnsi" w:hAnsiTheme="minorHAnsi"/>
          <w:sz w:val="16"/>
        </w:rPr>
        <w:t>one side takes more than its share,</w:t>
      </w:r>
      <w:r w:rsidRPr="00C94B2B">
        <w:rPr>
          <w:rFonts w:asciiTheme="minorHAnsi" w:hAnsiTheme="minorHAnsi"/>
          <w:b/>
          <w:u w:val="single"/>
        </w:rPr>
        <w:t xml:space="preserve"> </w:t>
      </w:r>
      <w:r w:rsidRPr="00C94B2B">
        <w:rPr>
          <w:rFonts w:asciiTheme="minorHAnsi" w:hAnsiTheme="minorHAnsi"/>
          <w:b/>
          <w:highlight w:val="green"/>
          <w:u w:val="single"/>
        </w:rPr>
        <w:t>competitive equity suffers</w:t>
      </w:r>
      <w:r w:rsidRPr="00C94B2B">
        <w:rPr>
          <w:rFonts w:asciiTheme="minorHAnsi" w:hAnsiTheme="minorHAnsi"/>
          <w:sz w:val="16"/>
        </w:rPr>
        <w:t xml:space="preserve">. </w:t>
      </w:r>
      <w:r w:rsidRPr="00C94B2B">
        <w:rPr>
          <w:rFonts w:asciiTheme="minorHAnsi" w:hAnsiTheme="minorHAnsi"/>
          <w:b/>
          <w:u w:val="single"/>
        </w:rPr>
        <w:t xml:space="preserve">However, it also undermines the respect due to the other involved in the dialogue. When one side excludes the other, </w:t>
      </w:r>
      <w:r w:rsidRPr="00C94B2B">
        <w:rPr>
          <w:rFonts w:asciiTheme="minorHAnsi" w:hAnsiTheme="minorHAnsi"/>
          <w:b/>
          <w:highlight w:val="green"/>
          <w:u w:val="single"/>
        </w:rPr>
        <w:t xml:space="preserve">it </w:t>
      </w:r>
      <w:r w:rsidRPr="00C94B2B">
        <w:rPr>
          <w:rStyle w:val="StyleBoldUnderline"/>
          <w:rFonts w:asciiTheme="minorHAnsi" w:hAnsiTheme="minorHAnsi"/>
        </w:rPr>
        <w:t xml:space="preserve">fundamentally </w:t>
      </w:r>
      <w:r w:rsidRPr="00C94B2B">
        <w:rPr>
          <w:rStyle w:val="Emphasis"/>
          <w:rFonts w:asciiTheme="minorHAnsi" w:hAnsiTheme="minorHAnsi"/>
          <w:highlight w:val="green"/>
        </w:rPr>
        <w:t>denies the personhood of the other participant</w:t>
      </w:r>
      <w:r w:rsidRPr="00C94B2B">
        <w:rPr>
          <w:rFonts w:asciiTheme="minorHAnsi" w:hAnsiTheme="minorHAnsi"/>
          <w:sz w:val="16"/>
        </w:rPr>
        <w:t xml:space="preserve"> (Ehninger, 1970, p. 110). </w:t>
      </w:r>
      <w:r w:rsidRPr="00C94B2B">
        <w:rPr>
          <w:rFonts w:asciiTheme="minorHAnsi" w:hAnsiTheme="minorHAnsi"/>
          <w:b/>
          <w:u w:val="single"/>
        </w:rPr>
        <w:t xml:space="preserve">A pedagogy of debate as dialogue takes </w:t>
      </w:r>
      <w:r w:rsidRPr="00C94B2B">
        <w:rPr>
          <w:rFonts w:asciiTheme="minorHAnsi" w:hAnsiTheme="minorHAnsi"/>
          <w:b/>
          <w:highlight w:val="green"/>
          <w:u w:val="single"/>
        </w:rPr>
        <w:t>this</w:t>
      </w:r>
      <w:r w:rsidRPr="00C94B2B">
        <w:rPr>
          <w:rFonts w:asciiTheme="minorHAnsi" w:hAnsiTheme="minorHAnsi"/>
          <w:b/>
          <w:u w:val="single"/>
        </w:rPr>
        <w:t xml:space="preserve"> respect as a fundamental component. A desire to be fair</w:t>
      </w:r>
      <w:r w:rsidRPr="00C94B2B">
        <w:rPr>
          <w:rFonts w:asciiTheme="minorHAnsi" w:hAnsiTheme="minorHAnsi"/>
          <w:b/>
          <w:highlight w:val="green"/>
          <w:u w:val="single"/>
        </w:rPr>
        <w:t xml:space="preserve"> is a </w:t>
      </w:r>
      <w:r w:rsidRPr="00C94B2B">
        <w:rPr>
          <w:rStyle w:val="StyleBoldUnderline"/>
          <w:rFonts w:asciiTheme="minorHAnsi" w:hAnsiTheme="minorHAnsi"/>
          <w:highlight w:val="green"/>
        </w:rPr>
        <w:t xml:space="preserve">fundamental condition of </w:t>
      </w:r>
      <w:r w:rsidRPr="00C94B2B">
        <w:rPr>
          <w:rStyle w:val="StyleBoldUnderline"/>
          <w:rFonts w:asciiTheme="minorHAnsi" w:hAnsiTheme="minorHAnsi"/>
        </w:rPr>
        <w:t xml:space="preserve">a </w:t>
      </w:r>
      <w:r w:rsidRPr="00C94B2B">
        <w:rPr>
          <w:rStyle w:val="StyleBoldUnderline"/>
          <w:rFonts w:asciiTheme="minorHAnsi" w:hAnsiTheme="minorHAnsi"/>
          <w:highlight w:val="green"/>
        </w:rPr>
        <w:t>dialogue</w:t>
      </w:r>
      <w:r w:rsidRPr="00C94B2B">
        <w:rPr>
          <w:rFonts w:asciiTheme="minorHAnsi" w:hAnsiTheme="minorHAnsi"/>
          <w:b/>
          <w:u w:val="single"/>
        </w:rPr>
        <w:t xml:space="preserve"> </w:t>
      </w:r>
      <w:r w:rsidRPr="00C94B2B">
        <w:rPr>
          <w:rFonts w:asciiTheme="minorHAnsi" w:hAnsiTheme="minorHAnsi"/>
          <w:sz w:val="16"/>
        </w:rPr>
        <w:t xml:space="preserve">that takes the form of a demand for equality of voice. </w:t>
      </w:r>
      <w:r w:rsidRPr="00C94B2B">
        <w:rPr>
          <w:rFonts w:asciiTheme="minorHAnsi" w:hAnsiTheme="minorHAnsi"/>
          <w:b/>
          <w:highlight w:val="green"/>
          <w:u w:val="single"/>
        </w:rPr>
        <w:t xml:space="preserve">Far from </w:t>
      </w:r>
      <w:r w:rsidRPr="00C94B2B">
        <w:rPr>
          <w:rFonts w:asciiTheme="minorHAnsi" w:hAnsiTheme="minorHAnsi"/>
          <w:sz w:val="16"/>
        </w:rPr>
        <w:t>being</w:t>
      </w:r>
      <w:r w:rsidRPr="00C94B2B">
        <w:rPr>
          <w:rFonts w:asciiTheme="minorHAnsi" w:hAnsiTheme="minorHAnsi"/>
          <w:b/>
          <w:u w:val="single"/>
        </w:rPr>
        <w:t xml:space="preserve"> </w:t>
      </w:r>
      <w:r w:rsidRPr="00C94B2B">
        <w:rPr>
          <w:rFonts w:asciiTheme="minorHAnsi" w:hAnsiTheme="minorHAnsi"/>
          <w:b/>
          <w:highlight w:val="green"/>
          <w:u w:val="single"/>
        </w:rPr>
        <w:t xml:space="preserve">a banal request for links </w:t>
      </w:r>
      <w:r w:rsidRPr="00C94B2B">
        <w:rPr>
          <w:rFonts w:asciiTheme="minorHAnsi" w:hAnsiTheme="minorHAnsi"/>
          <w:b/>
          <w:u w:val="single"/>
        </w:rPr>
        <w:t xml:space="preserve">to a disadvantage, </w:t>
      </w:r>
      <w:r w:rsidRPr="00C94B2B">
        <w:rPr>
          <w:rFonts w:asciiTheme="minorHAnsi" w:hAnsiTheme="minorHAnsi"/>
          <w:b/>
          <w:highlight w:val="green"/>
          <w:u w:val="single"/>
        </w:rPr>
        <w:t xml:space="preserve">fairness </w:t>
      </w:r>
      <w:r w:rsidRPr="00C94B2B">
        <w:rPr>
          <w:rStyle w:val="StyleBoldUnderline"/>
          <w:rFonts w:asciiTheme="minorHAnsi" w:hAnsiTheme="minorHAnsi"/>
          <w:highlight w:val="green"/>
        </w:rPr>
        <w:t>is a demand for respect</w:t>
      </w:r>
      <w:r w:rsidRPr="00C94B2B">
        <w:rPr>
          <w:rFonts w:asciiTheme="minorHAnsi" w:hAnsiTheme="minorHAnsi"/>
          <w:b/>
          <w:u w:val="single"/>
        </w:rPr>
        <w:t xml:space="preserve">, a demand to be heard, a demand </w:t>
      </w:r>
      <w:r w:rsidRPr="00C94B2B">
        <w:rPr>
          <w:rFonts w:asciiTheme="minorHAnsi" w:hAnsiTheme="minorHAnsi"/>
          <w:b/>
          <w:highlight w:val="green"/>
          <w:u w:val="single"/>
        </w:rPr>
        <w:t>that</w:t>
      </w:r>
      <w:r w:rsidRPr="00C94B2B">
        <w:rPr>
          <w:rFonts w:asciiTheme="minorHAnsi" w:hAnsiTheme="minorHAnsi"/>
          <w:b/>
          <w:u w:val="single"/>
        </w:rPr>
        <w:t xml:space="preserve"> a voice backed by literally months upon </w:t>
      </w:r>
      <w:r w:rsidRPr="00C94B2B">
        <w:rPr>
          <w:rFonts w:asciiTheme="minorHAnsi" w:hAnsiTheme="minorHAnsi"/>
          <w:b/>
          <w:highlight w:val="green"/>
          <w:u w:val="single"/>
        </w:rPr>
        <w:t>months of preparation</w:t>
      </w:r>
      <w:r w:rsidRPr="00C94B2B">
        <w:rPr>
          <w:rFonts w:asciiTheme="minorHAnsi" w:hAnsiTheme="minorHAnsi"/>
          <w:b/>
          <w:u w:val="single"/>
        </w:rPr>
        <w:t>, research, and critical thinking</w:t>
      </w:r>
      <w:r w:rsidRPr="00C94B2B">
        <w:rPr>
          <w:rFonts w:asciiTheme="minorHAnsi" w:hAnsiTheme="minorHAnsi"/>
          <w:b/>
          <w:highlight w:val="green"/>
          <w:u w:val="single"/>
        </w:rPr>
        <w:t xml:space="preserve"> </w:t>
      </w:r>
      <w:r w:rsidRPr="00C94B2B">
        <w:rPr>
          <w:rStyle w:val="StyleBoldUnderline"/>
          <w:rFonts w:asciiTheme="minorHAnsi" w:hAnsiTheme="minorHAnsi"/>
          <w:highlight w:val="green"/>
        </w:rPr>
        <w:t>not be silenced</w:t>
      </w:r>
      <w:r w:rsidRPr="00C94B2B">
        <w:rPr>
          <w:rFonts w:asciiTheme="minorHAnsi" w:hAnsiTheme="minorHAnsi"/>
          <w:sz w:val="16"/>
          <w:highlight w:val="green"/>
        </w:rPr>
        <w:t>.</w:t>
      </w:r>
      <w:r w:rsidRPr="00C94B2B">
        <w:rPr>
          <w:rFonts w:asciiTheme="minorHAnsi" w:hAnsiTheme="minorHAnsi"/>
          <w:sz w:val="12"/>
        </w:rPr>
        <w:t>¶</w:t>
      </w:r>
      <w:r w:rsidRPr="00C94B2B">
        <w:rPr>
          <w:rFonts w:asciiTheme="minorHAnsi" w:hAnsiTheme="minorHAnsi"/>
          <w:sz w:val="16"/>
        </w:rPr>
        <w:t xml:space="preserve"> </w:t>
      </w:r>
      <w:r w:rsidRPr="00C94B2B">
        <w:rPr>
          <w:rFonts w:asciiTheme="minorHAnsi" w:hAnsiTheme="minorHAnsi"/>
          <w:b/>
          <w:u w:val="single"/>
        </w:rPr>
        <w:t xml:space="preserve">Affirmative </w:t>
      </w:r>
      <w:r w:rsidRPr="00C94B2B">
        <w:rPr>
          <w:rFonts w:asciiTheme="minorHAnsi" w:hAnsiTheme="minorHAnsi"/>
          <w:b/>
          <w:highlight w:val="green"/>
          <w:u w:val="single"/>
        </w:rPr>
        <w:t xml:space="preserve">cases that suspend </w:t>
      </w:r>
      <w:r w:rsidRPr="00C94B2B">
        <w:rPr>
          <w:rFonts w:asciiTheme="minorHAnsi" w:hAnsiTheme="minorHAnsi"/>
          <w:b/>
          <w:u w:val="single"/>
        </w:rPr>
        <w:t xml:space="preserve">basic </w:t>
      </w:r>
      <w:r w:rsidRPr="00C94B2B">
        <w:rPr>
          <w:rFonts w:asciiTheme="minorHAnsi" w:hAnsiTheme="minorHAnsi"/>
          <w:b/>
          <w:highlight w:val="green"/>
          <w:u w:val="single"/>
        </w:rPr>
        <w:t>fairness</w:t>
      </w:r>
      <w:r w:rsidRPr="00C94B2B">
        <w:rPr>
          <w:rFonts w:asciiTheme="minorHAnsi" w:hAnsiTheme="minorHAnsi"/>
          <w:b/>
          <w:u w:val="single"/>
        </w:rPr>
        <w:t xml:space="preserve"> norms operate to </w:t>
      </w:r>
      <w:r w:rsidRPr="00C94B2B">
        <w:rPr>
          <w:rFonts w:asciiTheme="minorHAnsi" w:hAnsiTheme="minorHAnsi"/>
          <w:b/>
          <w:highlight w:val="green"/>
          <w:u w:val="single"/>
        </w:rPr>
        <w:t xml:space="preserve">exclude </w:t>
      </w:r>
      <w:r w:rsidRPr="00C94B2B">
        <w:rPr>
          <w:rFonts w:asciiTheme="minorHAnsi" w:hAnsiTheme="minorHAnsi"/>
          <w:b/>
          <w:u w:val="single"/>
        </w:rPr>
        <w:t xml:space="preserve">particular negative </w:t>
      </w:r>
      <w:r w:rsidRPr="00C94B2B">
        <w:rPr>
          <w:rFonts w:asciiTheme="minorHAnsi" w:hAnsiTheme="minorHAnsi"/>
          <w:b/>
          <w:highlight w:val="green"/>
          <w:u w:val="single"/>
        </w:rPr>
        <w:t>strategies</w:t>
      </w:r>
      <w:r w:rsidRPr="00C94B2B">
        <w:rPr>
          <w:rFonts w:asciiTheme="minorHAnsi" w:hAnsiTheme="minorHAnsi"/>
          <w:b/>
          <w:u w:val="single"/>
        </w:rPr>
        <w:t xml:space="preserve">. Unprepared, </w:t>
      </w:r>
      <w:r w:rsidRPr="00C94B2B">
        <w:rPr>
          <w:rFonts w:asciiTheme="minorHAnsi" w:hAnsiTheme="minorHAnsi"/>
          <w:b/>
          <w:highlight w:val="green"/>
          <w:u w:val="single"/>
        </w:rPr>
        <w:t>one side comes</w:t>
      </w:r>
      <w:r w:rsidRPr="00C94B2B">
        <w:rPr>
          <w:rFonts w:asciiTheme="minorHAnsi" w:hAnsiTheme="minorHAnsi"/>
          <w:b/>
          <w:u w:val="single"/>
        </w:rPr>
        <w:t xml:space="preserve"> to the argumentative table </w:t>
      </w:r>
      <w:r w:rsidRPr="00C94B2B">
        <w:rPr>
          <w:rFonts w:asciiTheme="minorHAnsi" w:hAnsiTheme="minorHAnsi"/>
          <w:b/>
          <w:highlight w:val="green"/>
          <w:u w:val="single"/>
        </w:rPr>
        <w:t xml:space="preserve">unable to </w:t>
      </w:r>
      <w:r w:rsidRPr="00C94B2B">
        <w:rPr>
          <w:rFonts w:asciiTheme="minorHAnsi" w:hAnsiTheme="minorHAnsi"/>
          <w:b/>
          <w:u w:val="single"/>
        </w:rPr>
        <w:t xml:space="preserve">meaningfully </w:t>
      </w:r>
      <w:r w:rsidRPr="00C94B2B">
        <w:rPr>
          <w:rFonts w:asciiTheme="minorHAnsi" w:hAnsiTheme="minorHAnsi"/>
          <w:b/>
          <w:highlight w:val="green"/>
          <w:u w:val="single"/>
        </w:rPr>
        <w:t xml:space="preserve">participate </w:t>
      </w:r>
      <w:r w:rsidRPr="00C94B2B">
        <w:rPr>
          <w:rFonts w:asciiTheme="minorHAnsi" w:hAnsiTheme="minorHAnsi"/>
          <w:b/>
          <w:u w:val="single"/>
        </w:rPr>
        <w:t>in a dialogue.</w:t>
      </w:r>
      <w:r w:rsidRPr="00C94B2B">
        <w:rPr>
          <w:rFonts w:asciiTheme="minorHAnsi" w:hAnsiTheme="minorHAnsi"/>
          <w:sz w:val="16"/>
        </w:rPr>
        <w:t xml:space="preserve"> </w:t>
      </w:r>
      <w:r w:rsidRPr="00C94B2B">
        <w:rPr>
          <w:rFonts w:asciiTheme="minorHAnsi" w:hAnsiTheme="minorHAnsi"/>
          <w:b/>
          <w:u w:val="single"/>
        </w:rPr>
        <w:t>They are unable to “understand what ‘went on…’” and are left to the whims of time and power</w:t>
      </w:r>
      <w:r w:rsidRPr="00C94B2B">
        <w:rPr>
          <w:rFonts w:asciiTheme="minorHAnsi" w:hAnsiTheme="minorHAnsi"/>
          <w:sz w:val="16"/>
        </w:rPr>
        <w:t xml:space="preserve"> (Farrell, 1985, p. 114). Hugh Duncan furthers this line of reasoning:</w:t>
      </w:r>
      <w:r w:rsidRPr="00C94B2B">
        <w:rPr>
          <w:rFonts w:asciiTheme="minorHAnsi" w:hAnsiTheme="minorHAnsi"/>
          <w:sz w:val="12"/>
        </w:rPr>
        <w:t>¶</w:t>
      </w:r>
      <w:r w:rsidRPr="00C94B2B">
        <w:rPr>
          <w:rFonts w:asciiTheme="minorHAnsi" w:hAnsiTheme="minorHAnsi"/>
          <w:sz w:val="16"/>
        </w:rPr>
        <w:t xml:space="preserve"> </w:t>
      </w:r>
      <w:r w:rsidRPr="00C94B2B">
        <w:rPr>
          <w:rFonts w:asciiTheme="minorHAnsi" w:hAnsiTheme="minorHAnsi"/>
          <w:b/>
          <w:iCs/>
          <w:u w:val="single"/>
        </w:rPr>
        <w:t>Opponents not only tolerate but honor and respect each other because in doing so they enhance their own chances of thinking better and reaching sound decisions</w:t>
      </w:r>
      <w:r w:rsidRPr="00C94B2B">
        <w:rPr>
          <w:rFonts w:asciiTheme="minorHAnsi" w:hAnsiTheme="minorHAnsi"/>
          <w:iCs/>
          <w:sz w:val="16"/>
        </w:rPr>
        <w:t xml:space="preserve">. Opposition is necessary because it sharpens thought in action. We assume that argument, discussion, and talk, among free an informed people who subordinate decisions of any kind, because </w:t>
      </w:r>
      <w:r w:rsidRPr="00C94B2B">
        <w:rPr>
          <w:rFonts w:asciiTheme="minorHAnsi" w:hAnsiTheme="minorHAnsi"/>
          <w:b/>
          <w:iCs/>
          <w:u w:val="single"/>
        </w:rPr>
        <w:t>it is only through such discussion that we reach agreement which binds us to a common cause…If we are to be equal…relationships among equals must find expression in many formal and informal institutions</w:t>
      </w:r>
      <w:r w:rsidRPr="00C94B2B">
        <w:rPr>
          <w:rFonts w:asciiTheme="minorHAnsi" w:hAnsiTheme="minorHAnsi"/>
          <w:iCs/>
          <w:sz w:val="16"/>
        </w:rPr>
        <w:t xml:space="preserve"> </w:t>
      </w:r>
      <w:r w:rsidRPr="00C94B2B">
        <w:rPr>
          <w:rFonts w:asciiTheme="minorHAnsi" w:hAnsiTheme="minorHAnsi"/>
          <w:sz w:val="16"/>
        </w:rPr>
        <w:t>(Duncan, 1993, p. 196-197).</w:t>
      </w:r>
      <w:r w:rsidRPr="00C94B2B">
        <w:rPr>
          <w:rFonts w:asciiTheme="minorHAnsi" w:hAnsiTheme="minorHAnsi"/>
          <w:sz w:val="12"/>
        </w:rPr>
        <w:t>¶</w:t>
      </w:r>
      <w:r w:rsidRPr="00C94B2B">
        <w:rPr>
          <w:rFonts w:asciiTheme="minorHAnsi" w:hAnsiTheme="minorHAnsi"/>
          <w:sz w:val="16"/>
        </w:rPr>
        <w:t xml:space="preserve"> </w:t>
      </w:r>
      <w:r w:rsidRPr="00C94B2B">
        <w:rPr>
          <w:rFonts w:asciiTheme="minorHAnsi" w:hAnsiTheme="minorHAnsi"/>
          <w:b/>
          <w:u w:val="single"/>
        </w:rPr>
        <w:t>Debate compensates for the exigencies of the world by offering a f</w:t>
      </w:r>
      <w:r w:rsidRPr="00C94B2B">
        <w:rPr>
          <w:rFonts w:asciiTheme="minorHAnsi" w:hAnsiTheme="minorHAnsi"/>
          <w:b/>
          <w:highlight w:val="green"/>
          <w:u w:val="single"/>
        </w:rPr>
        <w:t xml:space="preserve">ramework </w:t>
      </w:r>
      <w:r w:rsidRPr="00C94B2B">
        <w:rPr>
          <w:rFonts w:asciiTheme="minorHAnsi" w:hAnsiTheme="minorHAnsi"/>
          <w:b/>
          <w:u w:val="single"/>
        </w:rPr>
        <w:t xml:space="preserve">that </w:t>
      </w:r>
      <w:r w:rsidRPr="00C94B2B">
        <w:rPr>
          <w:rFonts w:asciiTheme="minorHAnsi" w:hAnsiTheme="minorHAnsi"/>
          <w:b/>
          <w:highlight w:val="green"/>
          <w:u w:val="single"/>
        </w:rPr>
        <w:t>maintains equality for the sake of the conversation</w:t>
      </w:r>
      <w:r w:rsidRPr="00C94B2B">
        <w:rPr>
          <w:rFonts w:asciiTheme="minorHAnsi" w:hAnsiTheme="minorHAnsi"/>
          <w:b/>
          <w:u w:val="single"/>
        </w:rPr>
        <w:t xml:space="preserve"> </w:t>
      </w:r>
      <w:r w:rsidRPr="00C94B2B">
        <w:rPr>
          <w:rFonts w:asciiTheme="minorHAnsi" w:hAnsiTheme="minorHAnsi"/>
          <w:sz w:val="16"/>
        </w:rPr>
        <w:t>(Farrell, 1985, p. 114).</w:t>
      </w:r>
      <w:r w:rsidRPr="00C94B2B">
        <w:rPr>
          <w:rFonts w:asciiTheme="minorHAnsi" w:hAnsiTheme="minorHAnsi"/>
          <w:sz w:val="12"/>
        </w:rPr>
        <w:t>¶</w:t>
      </w:r>
      <w:r w:rsidRPr="00C94B2B">
        <w:rPr>
          <w:rFonts w:asciiTheme="minorHAnsi" w:hAnsiTheme="minorHAnsi"/>
          <w:sz w:val="16"/>
        </w:rPr>
        <w:t xml:space="preserve"> For example, </w:t>
      </w:r>
      <w:r w:rsidRPr="00C94B2B">
        <w:rPr>
          <w:rFonts w:asciiTheme="minorHAnsi" w:hAnsiTheme="minorHAnsi"/>
          <w:b/>
          <w:highlight w:val="green"/>
          <w:u w:val="single"/>
        </w:rPr>
        <w:t>a</w:t>
      </w:r>
      <w:r w:rsidRPr="00C94B2B">
        <w:rPr>
          <w:rFonts w:asciiTheme="minorHAnsi" w:hAnsiTheme="minorHAnsi"/>
          <w:sz w:val="16"/>
        </w:rPr>
        <w:t>n affirmative</w:t>
      </w:r>
      <w:r w:rsidRPr="00C94B2B">
        <w:rPr>
          <w:rFonts w:asciiTheme="minorHAnsi" w:hAnsiTheme="minorHAnsi"/>
          <w:b/>
          <w:u w:val="single"/>
        </w:rPr>
        <w:t xml:space="preserve"> </w:t>
      </w:r>
      <w:r w:rsidRPr="00C94B2B">
        <w:rPr>
          <w:rFonts w:asciiTheme="minorHAnsi" w:hAnsiTheme="minorHAnsi"/>
          <w:b/>
          <w:highlight w:val="green"/>
          <w:u w:val="single"/>
        </w:rPr>
        <w:t>case</w:t>
      </w:r>
      <w:r w:rsidRPr="00C94B2B">
        <w:rPr>
          <w:rFonts w:asciiTheme="minorHAnsi" w:hAnsiTheme="minorHAnsi"/>
          <w:sz w:val="16"/>
        </w:rPr>
        <w:t xml:space="preserve"> on the 2007-2008 college topic </w:t>
      </w:r>
      <w:r w:rsidRPr="00C94B2B">
        <w:rPr>
          <w:rFonts w:asciiTheme="minorHAnsi" w:hAnsiTheme="minorHAnsi"/>
          <w:b/>
          <w:highlight w:val="green"/>
          <w:u w:val="single"/>
        </w:rPr>
        <w:t>might defend neither state nor</w:t>
      </w:r>
      <w:r w:rsidRPr="00C94B2B">
        <w:rPr>
          <w:rFonts w:asciiTheme="minorHAnsi" w:hAnsiTheme="minorHAnsi"/>
          <w:b/>
          <w:u w:val="single"/>
        </w:rPr>
        <w:t xml:space="preserve"> </w:t>
      </w:r>
      <w:r w:rsidRPr="00C94B2B">
        <w:rPr>
          <w:rFonts w:asciiTheme="minorHAnsi" w:hAnsiTheme="minorHAnsi"/>
          <w:sz w:val="16"/>
        </w:rPr>
        <w:t xml:space="preserve">international </w:t>
      </w:r>
      <w:r w:rsidRPr="00C94B2B">
        <w:rPr>
          <w:rFonts w:asciiTheme="minorHAnsi" w:hAnsiTheme="minorHAnsi"/>
          <w:b/>
          <w:highlight w:val="green"/>
          <w:u w:val="single"/>
        </w:rPr>
        <w:t xml:space="preserve">action </w:t>
      </w:r>
      <w:r w:rsidRPr="00C94B2B">
        <w:rPr>
          <w:rFonts w:asciiTheme="minorHAnsi" w:hAnsiTheme="minorHAnsi"/>
          <w:sz w:val="16"/>
        </w:rPr>
        <w:t>in the Middle East, and</w:t>
      </w:r>
      <w:r w:rsidRPr="00C94B2B">
        <w:rPr>
          <w:rFonts w:asciiTheme="minorHAnsi" w:hAnsiTheme="minorHAnsi"/>
          <w:b/>
          <w:highlight w:val="green"/>
          <w:u w:val="single"/>
        </w:rPr>
        <w:t xml:space="preserve"> </w:t>
      </w:r>
      <w:r w:rsidRPr="00C94B2B">
        <w:rPr>
          <w:rStyle w:val="Emphasis"/>
          <w:rFonts w:asciiTheme="minorHAnsi" w:hAnsiTheme="minorHAnsi"/>
          <w:highlight w:val="green"/>
        </w:rPr>
        <w:t>yet claim to be germane to the topic</w:t>
      </w:r>
      <w:r w:rsidRPr="00C94B2B">
        <w:rPr>
          <w:rFonts w:asciiTheme="minorHAnsi" w:hAnsiTheme="minorHAnsi"/>
          <w:b/>
          <w:u w:val="single"/>
        </w:rPr>
        <w:t xml:space="preserve"> in some way. The case essentially denies the arguments that state action is oppressive or that actions </w:t>
      </w:r>
      <w:r w:rsidRPr="00C94B2B">
        <w:rPr>
          <w:rFonts w:asciiTheme="minorHAnsi" w:hAnsiTheme="minorHAnsi"/>
          <w:sz w:val="16"/>
        </w:rPr>
        <w:t xml:space="preserve">in the international arena </w:t>
      </w:r>
      <w:r w:rsidRPr="00C94B2B">
        <w:rPr>
          <w:rFonts w:asciiTheme="minorHAnsi" w:hAnsiTheme="minorHAnsi"/>
          <w:b/>
          <w:u w:val="single"/>
        </w:rPr>
        <w:t>are philosophically or pragmatically suspect. Instead of allowing for the dialogue to be modified by the interchange of the affirmative case and the negative response,</w:t>
      </w:r>
      <w:r w:rsidRPr="00C94B2B">
        <w:rPr>
          <w:rFonts w:asciiTheme="minorHAnsi" w:hAnsiTheme="minorHAnsi"/>
          <w:b/>
          <w:highlight w:val="green"/>
          <w:u w:val="single"/>
        </w:rPr>
        <w:t xml:space="preserve"> the aff</w:t>
      </w:r>
      <w:r w:rsidRPr="00C94B2B">
        <w:rPr>
          <w:rFonts w:asciiTheme="minorHAnsi" w:hAnsiTheme="minorHAnsi"/>
          <w:b/>
          <w:u w:val="single"/>
        </w:rPr>
        <w:t xml:space="preserve">irmative </w:t>
      </w:r>
      <w:r w:rsidRPr="00C94B2B">
        <w:rPr>
          <w:rStyle w:val="Emphasis"/>
          <w:rFonts w:asciiTheme="minorHAnsi" w:hAnsiTheme="minorHAnsi"/>
          <w:highlight w:val="green"/>
        </w:rPr>
        <w:t>subverts any meaningful role to the neg</w:t>
      </w:r>
      <w:r w:rsidRPr="00C94B2B">
        <w:rPr>
          <w:rStyle w:val="StyleBoldUnderline"/>
          <w:rFonts w:asciiTheme="minorHAnsi" w:hAnsiTheme="minorHAnsi"/>
        </w:rPr>
        <w:t>ative team</w:t>
      </w:r>
      <w:r w:rsidRPr="00C94B2B">
        <w:rPr>
          <w:rFonts w:asciiTheme="minorHAnsi" w:hAnsiTheme="minorHAnsi"/>
          <w:b/>
          <w:u w:val="single"/>
        </w:rPr>
        <w:t xml:space="preserve">, preventing them from offering effective “counter-word” and </w:t>
      </w:r>
      <w:r w:rsidRPr="00C94B2B">
        <w:rPr>
          <w:rFonts w:asciiTheme="minorHAnsi" w:hAnsiTheme="minorHAnsi"/>
          <w:b/>
          <w:highlight w:val="green"/>
          <w:u w:val="single"/>
        </w:rPr>
        <w:t xml:space="preserve">undermining the value of </w:t>
      </w:r>
      <w:r w:rsidRPr="00C94B2B">
        <w:rPr>
          <w:rFonts w:asciiTheme="minorHAnsi" w:hAnsiTheme="minorHAnsi"/>
          <w:b/>
          <w:u w:val="single"/>
        </w:rPr>
        <w:t xml:space="preserve">a meaningful </w:t>
      </w:r>
      <w:r w:rsidRPr="00C94B2B">
        <w:rPr>
          <w:rFonts w:asciiTheme="minorHAnsi" w:hAnsiTheme="minorHAnsi"/>
          <w:b/>
          <w:highlight w:val="green"/>
          <w:u w:val="single"/>
        </w:rPr>
        <w:t>exchange</w:t>
      </w:r>
      <w:r w:rsidRPr="00C94B2B">
        <w:rPr>
          <w:rFonts w:asciiTheme="minorHAnsi" w:hAnsiTheme="minorHAnsi"/>
          <w:b/>
          <w:u w:val="single"/>
        </w:rPr>
        <w:t xml:space="preserve"> of speech acts. </w:t>
      </w:r>
      <w:r w:rsidRPr="00C94B2B">
        <w:rPr>
          <w:rFonts w:asciiTheme="minorHAnsi" w:hAnsiTheme="minorHAnsi"/>
          <w:b/>
          <w:highlight w:val="green"/>
          <w:u w:val="single"/>
          <w:bdr w:val="single" w:sz="4" w:space="0" w:color="auto" w:frame="1"/>
        </w:rPr>
        <w:t xml:space="preserve">Germaneness </w:t>
      </w:r>
      <w:r w:rsidRPr="00C94B2B">
        <w:rPr>
          <w:rFonts w:asciiTheme="minorHAnsi" w:hAnsiTheme="minorHAnsi"/>
          <w:b/>
          <w:u w:val="single"/>
          <w:bdr w:val="single" w:sz="4" w:space="0" w:color="auto" w:frame="1"/>
        </w:rPr>
        <w:t xml:space="preserve">and other substitutes for topical action </w:t>
      </w:r>
      <w:r w:rsidRPr="00C94B2B">
        <w:rPr>
          <w:rFonts w:asciiTheme="minorHAnsi" w:hAnsiTheme="minorHAnsi"/>
          <w:b/>
          <w:highlight w:val="green"/>
          <w:u w:val="single"/>
          <w:bdr w:val="single" w:sz="4" w:space="0" w:color="auto" w:frame="1"/>
        </w:rPr>
        <w:t xml:space="preserve">do not accrue </w:t>
      </w:r>
      <w:r w:rsidRPr="00C94B2B">
        <w:rPr>
          <w:rFonts w:asciiTheme="minorHAnsi" w:hAnsiTheme="minorHAnsi"/>
          <w:b/>
          <w:u w:val="single"/>
          <w:bdr w:val="single" w:sz="4" w:space="0" w:color="auto" w:frame="1"/>
        </w:rPr>
        <w:t xml:space="preserve">the </w:t>
      </w:r>
      <w:r w:rsidRPr="00C94B2B">
        <w:rPr>
          <w:rFonts w:asciiTheme="minorHAnsi" w:hAnsiTheme="minorHAnsi"/>
          <w:b/>
          <w:highlight w:val="green"/>
          <w:u w:val="single"/>
          <w:bdr w:val="single" w:sz="4" w:space="0" w:color="auto" w:frame="1"/>
        </w:rPr>
        <w:t>dialogical benefits</w:t>
      </w:r>
      <w:r w:rsidRPr="00C94B2B">
        <w:rPr>
          <w:rFonts w:asciiTheme="minorHAnsi" w:hAnsiTheme="minorHAnsi"/>
          <w:b/>
          <w:u w:val="single"/>
        </w:rPr>
        <w:t xml:space="preserve"> of topical advocacy</w:t>
      </w:r>
      <w:r w:rsidRPr="00C94B2B">
        <w:rPr>
          <w:rFonts w:asciiTheme="minorHAnsi" w:hAnsiTheme="minorHAnsi"/>
          <w:sz w:val="16"/>
        </w:rPr>
        <w:t>.</w:t>
      </w:r>
    </w:p>
    <w:p w:rsidR="00836FCC" w:rsidRDefault="00836FCC" w:rsidP="00836FCC">
      <w:pPr>
        <w:pStyle w:val="Heading1"/>
      </w:pPr>
      <w:r>
        <w:lastRenderedPageBreak/>
        <w:t>1NR</w:t>
      </w:r>
    </w:p>
    <w:p w:rsidR="00836FCC" w:rsidRPr="00C54D5D" w:rsidRDefault="00836FCC" w:rsidP="00836FCC">
      <w:pPr>
        <w:pStyle w:val="Heading4"/>
      </w:pPr>
      <w:r w:rsidRPr="00C54D5D">
        <w:t>The struggle between linguistic representations shapes reality and material politics</w:t>
      </w:r>
    </w:p>
    <w:p w:rsidR="00836FCC" w:rsidRPr="00C54D5D" w:rsidRDefault="00836FCC" w:rsidP="00836FCC">
      <w:pPr>
        <w:rPr>
          <w:b/>
        </w:rPr>
      </w:pPr>
    </w:p>
    <w:p w:rsidR="00836FCC" w:rsidRPr="00B6750B" w:rsidRDefault="00836FCC" w:rsidP="00836FCC">
      <w:pPr>
        <w:rPr>
          <w:rStyle w:val="StyleStyleBold12pt"/>
        </w:rPr>
      </w:pPr>
      <w:r w:rsidRPr="00B6750B">
        <w:rPr>
          <w:rStyle w:val="StyleStyleBold12pt"/>
        </w:rPr>
        <w:t>Wenden ‘5</w:t>
      </w:r>
    </w:p>
    <w:p w:rsidR="00836FCC" w:rsidRPr="000717A6" w:rsidRDefault="00836FCC" w:rsidP="00836FCC">
      <w:r w:rsidRPr="00AF2B80">
        <w:rPr>
          <w:sz w:val="12"/>
        </w:rPr>
        <w:t>Anita L. Wenden, M.A. linguistic, director of Peace Education and Research @ Earth and Peace Education International. “THE POLITICS OF REPRESENTATION: A CRITICAL DISCOURSE ANALYSIS OF AN ALJAZEERA SPECIAL REPORT.” International Journal of Peace Studies, Volume 10, Number 2, Autumn/Winter 2005</w:t>
      </w:r>
    </w:p>
    <w:p w:rsidR="00836FCC" w:rsidRPr="000717A6" w:rsidRDefault="00836FCC" w:rsidP="00836FCC">
      <w:r w:rsidRPr="00AF2B80">
        <w:rPr>
          <w:sz w:val="12"/>
        </w:rPr>
        <w:t xml:space="preserve">As used in discourse analysis, </w:t>
      </w:r>
      <w:r w:rsidRPr="00AF2B80">
        <w:rPr>
          <w:sz w:val="12"/>
          <w:u w:val="single"/>
        </w:rPr>
        <w:t>representation refers to the language used in a text or talk to assign meaning to groups and their social practices, to events, and to social and ecological conditions and objects</w:t>
      </w:r>
      <w:r w:rsidRPr="00AF2B80">
        <w:rPr>
          <w:sz w:val="12"/>
        </w:rPr>
        <w:t xml:space="preserve"> (e.g. Fairclough, 1989; 1995; van Dijk, 2002).1 Implicit in this view of the role of language in social life is that</w:t>
      </w:r>
      <w:r w:rsidRPr="000717A6">
        <w:t xml:space="preserve"> </w:t>
      </w:r>
      <w:r w:rsidRPr="00AF2B80">
        <w:rPr>
          <w:highlight w:val="yellow"/>
          <w:u w:val="single"/>
        </w:rPr>
        <w:t>meaning is not embedded in the reality that is perceived but rather that it is construed by linguistic representation</w:t>
      </w:r>
      <w:r w:rsidRPr="000717A6">
        <w:t xml:space="preserve"> (</w:t>
      </w:r>
      <w:r w:rsidRPr="000717A6">
        <w:rPr>
          <w:sz w:val="12"/>
        </w:rPr>
        <w:t>Fairclough, 1992; Goatly, 2000; Halliday, 1990; Hodge and Kress, 1993; Mehan and Wills, 1988; Muntigl, 2002; Shapiro, 1988; van Dijk, 2002; Wenden and Schaffner, 1999; Wodak, 2002). Of course, modes of representation will vary depending on the perspective from which they are constructed, whether biographical, historical, socio- cultural (Voloshinov, 1986 cited in Mehan and Wills, 1988).</w:t>
      </w:r>
      <w:r w:rsidRPr="000717A6">
        <w:t xml:space="preserve"> </w:t>
      </w:r>
      <w:r w:rsidRPr="00AF2B80">
        <w:rPr>
          <w:highlight w:val="yellow"/>
          <w:u w:val="single"/>
        </w:rPr>
        <w:t>Ideology will</w:t>
      </w:r>
      <w:r w:rsidRPr="00AF2B80">
        <w:rPr>
          <w:highlight w:val="yellow"/>
        </w:rPr>
        <w:t xml:space="preserve"> </w:t>
      </w:r>
      <w:r w:rsidRPr="000717A6">
        <w:rPr>
          <w:sz w:val="12"/>
        </w:rPr>
        <w:t xml:space="preserve">also </w:t>
      </w:r>
      <w:r w:rsidRPr="00AF2B80">
        <w:rPr>
          <w:highlight w:val="yellow"/>
          <w:u w:val="single"/>
        </w:rPr>
        <w:t>influence</w:t>
      </w:r>
      <w:r w:rsidRPr="00AF2B80">
        <w:rPr>
          <w:highlight w:val="yellow"/>
        </w:rPr>
        <w:t xml:space="preserve"> </w:t>
      </w:r>
      <w:r w:rsidRPr="00AF2B80">
        <w:rPr>
          <w:highlight w:val="yellow"/>
          <w:u w:val="single"/>
        </w:rPr>
        <w:t>the manner in which groups represent</w:t>
      </w:r>
      <w:r w:rsidRPr="00AF2B80">
        <w:rPr>
          <w:highlight w:val="yellow"/>
        </w:rPr>
        <w:t xml:space="preserve"> </w:t>
      </w:r>
      <w:r w:rsidRPr="000717A6">
        <w:rPr>
          <w:sz w:val="12"/>
        </w:rPr>
        <w:t xml:space="preserve">matters of import and relevance to </w:t>
      </w:r>
      <w:r w:rsidRPr="000717A6">
        <w:rPr>
          <w:u w:val="single"/>
        </w:rPr>
        <w:t>the body politic</w:t>
      </w:r>
      <w:r w:rsidRPr="000717A6">
        <w:t xml:space="preserve"> (</w:t>
      </w:r>
      <w:r w:rsidRPr="000717A6">
        <w:rPr>
          <w:sz w:val="12"/>
        </w:rPr>
        <w:t>e.g. Fairclough, 1989, 1992; 1995; Hodge and Kress, 1993; Bloomaert and Verschueren, 1998; van Dijk, 1999; Goatly, 2000), including the achievement of a culture of peace. Moreover, inasmuch as</w:t>
      </w:r>
      <w:r w:rsidRPr="000717A6">
        <w:t xml:space="preserve"> </w:t>
      </w:r>
      <w:r w:rsidRPr="00AF2B80">
        <w:rPr>
          <w:highlight w:val="yellow"/>
          <w:u w:val="single"/>
        </w:rPr>
        <w:t>linguistic representations determine the way in which we think about particular objects,</w:t>
      </w:r>
      <w:r w:rsidRPr="00AF2B80">
        <w:rPr>
          <w:highlight w:val="yellow"/>
        </w:rPr>
        <w:t xml:space="preserve"> </w:t>
      </w:r>
      <w:r w:rsidRPr="00AF2B80">
        <w:rPr>
          <w:highlight w:val="yellow"/>
          <w:u w:val="single"/>
        </w:rPr>
        <w:t>events,</w:t>
      </w:r>
      <w:r w:rsidRPr="00AF2B80">
        <w:rPr>
          <w:highlight w:val="yellow"/>
        </w:rPr>
        <w:t xml:space="preserve"> </w:t>
      </w:r>
      <w:r w:rsidRPr="00C54D5D">
        <w:rPr>
          <w:sz w:val="12"/>
          <w:u w:val="single"/>
        </w:rPr>
        <w:t>situations</w:t>
      </w:r>
      <w:r w:rsidRPr="000717A6">
        <w:rPr>
          <w:u w:val="single"/>
        </w:rPr>
        <w:t xml:space="preserve"> </w:t>
      </w:r>
      <w:r w:rsidRPr="00AF2B80">
        <w:rPr>
          <w:highlight w:val="yellow"/>
          <w:u w:val="single"/>
        </w:rPr>
        <w:t>and</w:t>
      </w:r>
      <w:r w:rsidRPr="00C54D5D">
        <w:rPr>
          <w:sz w:val="12"/>
          <w:u w:val="single"/>
        </w:rPr>
        <w:t>, as</w:t>
      </w:r>
      <w:r w:rsidRPr="00C54D5D">
        <w:rPr>
          <w:sz w:val="12"/>
        </w:rPr>
        <w:t xml:space="preserve"> such, </w:t>
      </w:r>
      <w:r w:rsidRPr="00C54D5D">
        <w:rPr>
          <w:sz w:val="12"/>
          <w:u w:val="single"/>
        </w:rPr>
        <w:t>function as a principle of action</w:t>
      </w:r>
      <w:r w:rsidRPr="000717A6">
        <w:rPr>
          <w:u w:val="single"/>
        </w:rPr>
        <w:t xml:space="preserve"> </w:t>
      </w:r>
      <w:r w:rsidRPr="00AF2B80">
        <w:rPr>
          <w:highlight w:val="yellow"/>
          <w:u w:val="single"/>
        </w:rPr>
        <w:t>influenc</w:t>
      </w:r>
      <w:r w:rsidRPr="00C54D5D">
        <w:rPr>
          <w:sz w:val="12"/>
          <w:u w:val="single"/>
        </w:rPr>
        <w:t>ing</w:t>
      </w:r>
      <w:r w:rsidRPr="000717A6">
        <w:rPr>
          <w:u w:val="single"/>
        </w:rPr>
        <w:t xml:space="preserve"> </w:t>
      </w:r>
      <w:r w:rsidRPr="00AF2B80">
        <w:rPr>
          <w:highlight w:val="yellow"/>
          <w:u w:val="single"/>
        </w:rPr>
        <w:t>actual social practice</w:t>
      </w:r>
      <w:r w:rsidRPr="00AF2B80">
        <w:rPr>
          <w:highlight w:val="yellow"/>
        </w:rPr>
        <w:t xml:space="preserve"> </w:t>
      </w:r>
      <w:r w:rsidRPr="00C54D5D">
        <w:rPr>
          <w:sz w:val="10"/>
        </w:rPr>
        <w:t xml:space="preserve">(Shapiro, 1988; Fairclough, 1989; Hodge and Kress, 1993; Wodak, 2002; Karlsberg, 2005), there will be competition among groups over what is to be taken as the correct, appropriate, or preferred representation (Holquist, 1983; Fairclough, 1992; Wodak, 2001). </w:t>
      </w:r>
      <w:r w:rsidRPr="00C54D5D">
        <w:rPr>
          <w:sz w:val="10"/>
          <w:u w:val="single"/>
        </w:rPr>
        <w:t>The competition over meaning among groups is referred to as the “politics of representation”</w:t>
      </w:r>
      <w:r w:rsidRPr="00C54D5D">
        <w:rPr>
          <w:sz w:val="10"/>
        </w:rPr>
        <w:t xml:space="preserve"> (Holquist, 1983; Shapiro, 1988). </w:t>
      </w:r>
      <w:r w:rsidRPr="00C54D5D">
        <w:rPr>
          <w:sz w:val="10"/>
          <w:u w:val="single"/>
        </w:rPr>
        <w:t xml:space="preserve">During the period of the Cold War, for example, views varied on how to define the role of nuclear weapons in international politics. </w:t>
      </w:r>
      <w:r w:rsidRPr="00C54D5D">
        <w:rPr>
          <w:sz w:val="10"/>
        </w:rPr>
        <w:t xml:space="preserve">Immediately after World War II, voices for international control proposed a nuclear partnership with the Soviet Union. However, voices for national interest dominated and, from the 1950’s to the 1990’s, deterrence was the accepted representation, justifying the need to develop and if necessary use nuclear weapons. Nonetheless, alternative views were proposed by groups from civil society such as MEND (Mothers Embracing Nuclear Disarmament), which challenged the dominant discourse with their doctrine of nurturance – emphasizing the role of mothers in creating a secure world for their children and in helping children cope with the threat of nuclear war (Mehan and Wills, 1988). Discourse can also be the focus of struggle in the representation of issues related to the achievement of a culture of peace other than nuclear war on a global scale, i.e. organized physical violence on a regional level within nation states (e.g. Firer and Adwan, 2004); domestic violence – unorganized physical violence within the home2 (e.g. Rapping 2000); and structural violence, e.g. the representation of the grievances of poor rural villagers in Thailand, social diversity in Europe, and North-South relations (for examples see respectively, Chalermsvipinyorat, 2004; Bloomaert and Verschueren, 1998; and Doty, 1996.) If the use of nuclear weapons was the major source of concern during the Cold War, in the post Cold War period and especially since the United Nations Conference on Environment and Development (Rio, June 1992), environmental degradation, i.e. ecological violence, and its implications for the survival of the whole Earth Community has become a priority,3 and groups with differing views on its seriousness and the manner of dealing with it contend for prominence in the representation of the various threats to ecological integrity and planetary well being. Global warming is one example, with the U.S. government proposing ‘climate variability’ as a challenge to ‘climate change’, the predominant view of (most) world governments and civic groups (Rohter, 2004). Among those who agree with the latter representation, emerging voices of poor countries and communities in the Arctic, atolls of the tropics, and the flanks of the Himalayas propose that global warming be viewed as a threat to human rights, challenging the prevailing voices of those who would represent it as an environmental issue (Revkin, 2004).4 Thus, </w:t>
      </w:r>
      <w:r w:rsidRPr="00AF2B80">
        <w:rPr>
          <w:highlight w:val="yellow"/>
          <w:u w:val="single"/>
        </w:rPr>
        <w:t xml:space="preserve">discourse can </w:t>
      </w:r>
      <w:r w:rsidRPr="00C54D5D">
        <w:rPr>
          <w:sz w:val="12"/>
          <w:u w:val="single"/>
        </w:rPr>
        <w:t>also</w:t>
      </w:r>
      <w:r w:rsidRPr="000717A6">
        <w:rPr>
          <w:u w:val="single"/>
        </w:rPr>
        <w:t xml:space="preserve"> </w:t>
      </w:r>
      <w:r w:rsidRPr="00AF2B80">
        <w:rPr>
          <w:highlight w:val="yellow"/>
          <w:u w:val="single"/>
        </w:rPr>
        <w:t>be the focus of politics</w:t>
      </w:r>
      <w:r w:rsidRPr="00C54D5D">
        <w:rPr>
          <w:sz w:val="12"/>
          <w:u w:val="single"/>
        </w:rPr>
        <w:t>,</w:t>
      </w:r>
      <w:r w:rsidRPr="00C54D5D">
        <w:rPr>
          <w:sz w:val="12"/>
        </w:rPr>
        <w:t xml:space="preserve"> that is,</w:t>
      </w:r>
      <w:r w:rsidRPr="000717A6">
        <w:t xml:space="preserve"> </w:t>
      </w:r>
      <w:r w:rsidRPr="00AF2B80">
        <w:rPr>
          <w:highlight w:val="yellow"/>
          <w:u w:val="single"/>
        </w:rPr>
        <w:t>the struggle for the power of representation</w:t>
      </w:r>
      <w:r w:rsidRPr="00AF2B80">
        <w:rPr>
          <w:highlight w:val="yellow"/>
        </w:rPr>
        <w:t xml:space="preserve"> </w:t>
      </w:r>
      <w:r w:rsidRPr="00C54D5D">
        <w:rPr>
          <w:sz w:val="12"/>
          <w:u w:val="single"/>
        </w:rPr>
        <w:t>and proponents of various views</w:t>
      </w:r>
      <w:r w:rsidRPr="000717A6">
        <w:rPr>
          <w:u w:val="single"/>
        </w:rPr>
        <w:t xml:space="preserve"> </w:t>
      </w:r>
      <w:r w:rsidRPr="00AF2B80">
        <w:rPr>
          <w:highlight w:val="yellow"/>
          <w:u w:val="single"/>
        </w:rPr>
        <w:t>use a variety of strategies to ensure that their framing of the nature of a particular issue predominates</w:t>
      </w:r>
      <w:r w:rsidRPr="000717A6">
        <w:t xml:space="preserve">. </w:t>
      </w:r>
      <w:r w:rsidRPr="000717A6">
        <w:rPr>
          <w:sz w:val="12"/>
        </w:rPr>
        <w:t>Approaching the matter with the conviction that reason will prevail, attempts can be made to persuade others of the logic of one’s arguments (e.g. the ‘development debate’, the ‘abortion debate’, the ‘AIDS debate’). Alternately or additionally, the language of opposing views can be incorporated into one’s discourse (e.g. Bill Clinton’s ‘welfare reform’, G.W. Bush’s ‘compassionate conservatism’) or as is evidenced in political campaigns, one can attempt to silence one’s opponents by attacking their positions. If physical coercion is the chosen strategy, those with opposing representations may suffer imprisonment or loss of life (e.g. poisoning, car accidents....).5</w:t>
      </w:r>
      <w:r w:rsidRPr="000717A6">
        <w:rPr>
          <w:sz w:val="12"/>
        </w:rPr>
        <w:tab/>
      </w:r>
      <w:r w:rsidRPr="00AF2B80">
        <w:rPr>
          <w:highlight w:val="yellow"/>
          <w:u w:val="single"/>
        </w:rPr>
        <w:t>When one mode of representation prevails, a hierarchy is formed among the competing representations with the winner’s being given primacy as a way of framing a particular issue</w:t>
      </w:r>
      <w:r w:rsidRPr="00AF2B80">
        <w:rPr>
          <w:highlight w:val="yellow"/>
        </w:rPr>
        <w:t xml:space="preserve"> </w:t>
      </w:r>
      <w:r w:rsidRPr="00C54D5D">
        <w:rPr>
          <w:sz w:val="12"/>
        </w:rPr>
        <w:t>(Mehan and Wills, 1988),</w:t>
      </w:r>
      <w:r w:rsidRPr="000717A6">
        <w:t xml:space="preserve"> </w:t>
      </w:r>
      <w:r w:rsidRPr="00AF2B80">
        <w:rPr>
          <w:highlight w:val="yellow"/>
          <w:u w:val="single"/>
        </w:rPr>
        <w:t>and taking into account the acknowledged power of discourse as a principle of social action, in the selection of social actions taken to deal with it</w:t>
      </w:r>
      <w:r w:rsidRPr="000717A6">
        <w:rPr>
          <w:u w:val="single"/>
        </w:rPr>
        <w:t>.</w:t>
      </w:r>
    </w:p>
    <w:p w:rsidR="00836FCC" w:rsidRPr="000C0C5E" w:rsidRDefault="00836FCC" w:rsidP="00836FCC">
      <w:pPr>
        <w:rPr>
          <w:b/>
        </w:rPr>
      </w:pPr>
    </w:p>
    <w:p w:rsidR="00836FCC" w:rsidRPr="000C0C5E" w:rsidRDefault="00836FCC" w:rsidP="00836FCC">
      <w:pPr>
        <w:rPr>
          <w:b/>
        </w:rPr>
      </w:pPr>
    </w:p>
    <w:p w:rsidR="00836FCC" w:rsidRPr="000717A6" w:rsidRDefault="00836FCC" w:rsidP="00836FCC">
      <w:pPr>
        <w:pStyle w:val="Heading4"/>
      </w:pPr>
      <w:r w:rsidRPr="000717A6">
        <w:t>Can’t be neutral in the evaluation of political discourse- you must distance yourself from lexicons of domination</w:t>
      </w:r>
    </w:p>
    <w:p w:rsidR="00836FCC" w:rsidRPr="000717A6" w:rsidRDefault="00836FCC" w:rsidP="00836FCC">
      <w:pPr>
        <w:rPr>
          <w:b/>
        </w:rPr>
      </w:pPr>
    </w:p>
    <w:p w:rsidR="00836FCC" w:rsidRPr="00B6750B" w:rsidRDefault="00836FCC" w:rsidP="00836FCC">
      <w:pPr>
        <w:rPr>
          <w:rStyle w:val="StyleStyleBold12pt"/>
        </w:rPr>
      </w:pPr>
      <w:r w:rsidRPr="00B6750B">
        <w:rPr>
          <w:rStyle w:val="StyleStyleBold12pt"/>
        </w:rPr>
        <w:t>Mihas ‘5</w:t>
      </w:r>
    </w:p>
    <w:p w:rsidR="00836FCC" w:rsidRPr="000C0C5E" w:rsidRDefault="00836FCC" w:rsidP="00836FCC">
      <w:pPr>
        <w:rPr>
          <w:sz w:val="12"/>
        </w:rPr>
      </w:pPr>
      <w:r w:rsidRPr="000C0C5E">
        <w:rPr>
          <w:sz w:val="12"/>
        </w:rPr>
        <w:t>[Elena Mihas, University of Wisconsin-Milwaukee. “Non-Literal Language in Political Discourse.” LSO Working Papers in Linguistics 5: Proceedings of WIGL 2005, 124-139.]</w:t>
      </w:r>
    </w:p>
    <w:p w:rsidR="00836FCC" w:rsidRPr="000C0C5E" w:rsidRDefault="00836FCC" w:rsidP="00836FCC">
      <w:pPr>
        <w:rPr>
          <w:sz w:val="12"/>
        </w:rPr>
      </w:pPr>
    </w:p>
    <w:p w:rsidR="00836FCC" w:rsidRPr="000C0C5E" w:rsidRDefault="00836FCC" w:rsidP="00836FCC">
      <w:pPr>
        <w:rPr>
          <w:sz w:val="12"/>
        </w:rPr>
      </w:pPr>
      <w:r w:rsidRPr="000C0C5E">
        <w:rPr>
          <w:sz w:val="12"/>
        </w:rPr>
        <w:t>Van Dijk, a champion of</w:t>
      </w:r>
      <w:r w:rsidRPr="000C0C5E">
        <w:t xml:space="preserve"> </w:t>
      </w:r>
      <w:r w:rsidRPr="000717A6">
        <w:rPr>
          <w:highlight w:val="yellow"/>
          <w:u w:val="single"/>
        </w:rPr>
        <w:t>critical discourse analysis, focuses on “the role of discourse in the (re)production and challenge of dominance”</w:t>
      </w:r>
      <w:r w:rsidRPr="000C0C5E">
        <w:t xml:space="preserve"> </w:t>
      </w:r>
      <w:r w:rsidRPr="00C54D5D">
        <w:rPr>
          <w:sz w:val="12"/>
        </w:rPr>
        <w:t>(2001</w:t>
      </w:r>
      <w:r w:rsidRPr="000C0C5E">
        <w:rPr>
          <w:sz w:val="12"/>
        </w:rPr>
        <w:t>), and views political discourse as a class of genres defined by a social domain, namely by politics. Though the domain has fuzzy boundaries, Van Dijk suggests that it can be narrowed down to the set of activities politicians engage in. The study of the structures of political discourse (topics, coherence, arguments, lexical style, disclaimers, rhetorical features), Van Dijk states, may reveal much about the unique character of the discourse. Van Dijk argues that</w:t>
      </w:r>
      <w:r w:rsidRPr="000C0C5E">
        <w:t xml:space="preserve"> </w:t>
      </w:r>
      <w:r w:rsidRPr="000717A6">
        <w:rPr>
          <w:highlight w:val="yellow"/>
          <w:u w:val="single"/>
        </w:rPr>
        <w:t xml:space="preserve">at the </w:t>
      </w:r>
      <w:r w:rsidRPr="00C54D5D">
        <w:rPr>
          <w:sz w:val="12"/>
          <w:u w:val="single"/>
        </w:rPr>
        <w:t>more detailed,</w:t>
      </w:r>
      <w:r w:rsidRPr="000C0C5E">
        <w:rPr>
          <w:u w:val="single"/>
        </w:rPr>
        <w:t xml:space="preserve"> </w:t>
      </w:r>
      <w:r w:rsidRPr="000717A6">
        <w:rPr>
          <w:highlight w:val="yellow"/>
          <w:u w:val="single"/>
        </w:rPr>
        <w:t xml:space="preserve">micro-level </w:t>
      </w:r>
      <w:r w:rsidRPr="00C54D5D">
        <w:rPr>
          <w:sz w:val="12"/>
          <w:u w:val="single"/>
        </w:rPr>
        <w:t>of discourse analysis</w:t>
      </w:r>
      <w:r w:rsidRPr="000C0C5E">
        <w:rPr>
          <w:u w:val="single"/>
        </w:rPr>
        <w:t xml:space="preserve"> </w:t>
      </w:r>
      <w:r w:rsidRPr="000717A6">
        <w:rPr>
          <w:highlight w:val="yellow"/>
          <w:u w:val="single"/>
        </w:rPr>
        <w:t xml:space="preserve">the manifestation of power is less direct </w:t>
      </w:r>
      <w:r w:rsidRPr="00C54D5D">
        <w:rPr>
          <w:sz w:val="12"/>
          <w:u w:val="single"/>
        </w:rPr>
        <w:t>and less consciously</w:t>
      </w:r>
      <w:r w:rsidRPr="000C0C5E">
        <w:rPr>
          <w:u w:val="single"/>
        </w:rPr>
        <w:t xml:space="preserve"> </w:t>
      </w:r>
      <w:r w:rsidRPr="00C54D5D">
        <w:rPr>
          <w:sz w:val="12"/>
          <w:u w:val="single"/>
        </w:rPr>
        <w:t>controlled,</w:t>
      </w:r>
      <w:r w:rsidRPr="000C0C5E">
        <w:rPr>
          <w:u w:val="single"/>
        </w:rPr>
        <w:t xml:space="preserve"> </w:t>
      </w:r>
      <w:r w:rsidRPr="000717A6">
        <w:rPr>
          <w:highlight w:val="yellow"/>
          <w:u w:val="single"/>
        </w:rPr>
        <w:t>and may be observed in intonation, lexical or syntactic style, rhetorical figures, semantic structures,</w:t>
      </w:r>
      <w:r w:rsidRPr="000C0C5E">
        <w:rPr>
          <w:u w:val="single"/>
        </w:rPr>
        <w:t xml:space="preserve"> </w:t>
      </w:r>
      <w:r w:rsidRPr="000C0C5E">
        <w:rPr>
          <w:sz w:val="12"/>
        </w:rPr>
        <w:t>politeness phenomena, etc. He also investigates from a critical angle, his allegiances being professed overtly as anti- dominance. The dictum of the critical method of analysis makes clear that</w:t>
      </w:r>
      <w:r w:rsidRPr="000C0C5E">
        <w:t xml:space="preserve"> </w:t>
      </w:r>
      <w:r w:rsidRPr="000717A6">
        <w:rPr>
          <w:highlight w:val="yellow"/>
          <w:u w:val="single"/>
        </w:rPr>
        <w:t>a</w:t>
      </w:r>
      <w:r w:rsidRPr="000C0C5E">
        <w:rPr>
          <w:u w:val="single"/>
        </w:rPr>
        <w:t xml:space="preserve"> </w:t>
      </w:r>
      <w:r w:rsidRPr="000717A6">
        <w:rPr>
          <w:highlight w:val="yellow"/>
          <w:u w:val="single"/>
        </w:rPr>
        <w:t xml:space="preserve">researcher cannot remain neutral in his or her investigation of political discourse, </w:t>
      </w:r>
      <w:r w:rsidRPr="00C54D5D">
        <w:rPr>
          <w:sz w:val="12"/>
          <w:u w:val="single"/>
        </w:rPr>
        <w:t>that</w:t>
      </w:r>
      <w:r w:rsidRPr="000717A6">
        <w:rPr>
          <w:u w:val="single"/>
        </w:rPr>
        <w:t xml:space="preserve"> </w:t>
      </w:r>
      <w:r w:rsidRPr="000717A6">
        <w:rPr>
          <w:highlight w:val="yellow"/>
          <w:u w:val="single"/>
        </w:rPr>
        <w:t>one must take a position</w:t>
      </w:r>
      <w:r w:rsidRPr="000C0C5E">
        <w:rPr>
          <w:u w:val="single"/>
        </w:rPr>
        <w:t xml:space="preserve">. </w:t>
      </w:r>
      <w:r w:rsidRPr="000C0C5E">
        <w:rPr>
          <w:sz w:val="12"/>
        </w:rPr>
        <w:t xml:space="preserve">My approach in this paper is less specific, and less </w:t>
      </w:r>
      <w:r w:rsidRPr="000C0C5E">
        <w:rPr>
          <w:sz w:val="12"/>
        </w:rPr>
        <w:lastRenderedPageBreak/>
        <w:t>ideological. I restrict my analysis to constellations of metaphoric and euphemistic clusters in political discourses of two major political forces in the country: Republicans and Democrats. My objective is to deconstruct the meaning of familiar and less familiar political literal figures in the context of their use, and to show their loaded nature, their social force which channels people’s thinking and frames their action.</w:t>
      </w:r>
    </w:p>
    <w:p w:rsidR="00836FCC" w:rsidRDefault="00836FCC" w:rsidP="00836FCC"/>
    <w:p w:rsidR="00836FCC" w:rsidRDefault="00836FCC" w:rsidP="00836FCC">
      <w:r>
        <w:t xml:space="preserve">Grosz evidence (which I mis-cited in the 1NC as “Elizabeth” evidence, that’s her first name, not her last name) indicates that the use of the word “queer” in their “what do we want” evidence is a problematic word that you should reject. It rejects the unique experiences of lesbians in power relations, which rejects the affirmative in essence. </w:t>
      </w:r>
    </w:p>
    <w:p w:rsidR="00836FCC" w:rsidRDefault="00836FCC" w:rsidP="00836FCC"/>
    <w:p w:rsidR="00836FCC" w:rsidRDefault="00836FCC" w:rsidP="00836FCC">
      <w:r>
        <w:t>1. No link to modernity</w:t>
      </w:r>
    </w:p>
    <w:p w:rsidR="00836FCC" w:rsidRDefault="00836FCC" w:rsidP="00836FCC">
      <w:r>
        <w:t xml:space="preserve">2. </w:t>
      </w:r>
    </w:p>
    <w:p w:rsidR="00836FCC" w:rsidRDefault="00836FCC" w:rsidP="00836FCC"/>
    <w:p w:rsidR="00836FCC" w:rsidRDefault="00836FCC" w:rsidP="00836FCC"/>
    <w:p w:rsidR="00836FCC" w:rsidRDefault="00836FCC" w:rsidP="00836FCC"/>
    <w:p w:rsidR="00836FCC" w:rsidRPr="00836FCC" w:rsidRDefault="00836FCC" w:rsidP="00836FCC"/>
    <w:sectPr w:rsidR="00836FCC" w:rsidRPr="00836F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B20" w:rsidRDefault="00077B20" w:rsidP="005F5576">
      <w:r>
        <w:separator/>
      </w:r>
    </w:p>
  </w:endnote>
  <w:endnote w:type="continuationSeparator" w:id="0">
    <w:p w:rsidR="00077B20" w:rsidRDefault="00077B2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B20" w:rsidRDefault="00077B20" w:rsidP="005F5576">
      <w:r>
        <w:separator/>
      </w:r>
    </w:p>
  </w:footnote>
  <w:footnote w:type="continuationSeparator" w:id="0">
    <w:p w:rsidR="00077B20" w:rsidRDefault="00077B2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99761A"/>
    <w:multiLevelType w:val="hybridMultilevel"/>
    <w:tmpl w:val="EFB48E80"/>
    <w:lvl w:ilvl="0" w:tplc="3DD0BBBE">
      <w:start w:val="1"/>
      <w:numFmt w:val="upperLetter"/>
      <w:lvlText w:val="%1."/>
      <w:lvlJc w:val="left"/>
      <w:pPr>
        <w:ind w:left="720" w:hanging="36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E6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7B2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E69"/>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6FC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5E4"/>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1D325BC-F476-4D84-877A-89E01FF28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Intense Emphasis3,Style,Bold Cite Char,Citation Char Char Char,ci,Intense Emphasis11,Intense Emphas,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Tags Char,No Spacing1 Char,Debate Text Char,No Spacing11 Char,Read stuff Char,TAG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836FCC"/>
    <w:rPr>
      <w:rFonts w:ascii="Calibri" w:hAnsi="Calibri"/>
      <w:sz w:val="24"/>
    </w:rPr>
  </w:style>
  <w:style w:type="paragraph" w:customStyle="1" w:styleId="cardtext">
    <w:name w:val="card text"/>
    <w:basedOn w:val="Normal"/>
    <w:link w:val="cardtextChar"/>
    <w:qFormat/>
    <w:rsid w:val="00836FCC"/>
    <w:pPr>
      <w:ind w:left="288" w:right="288"/>
    </w:pPr>
    <w:rPr>
      <w:rFonts w:cstheme="minorBidi"/>
      <w:sz w:val="24"/>
    </w:rPr>
  </w:style>
  <w:style w:type="character" w:customStyle="1" w:styleId="Box">
    <w:name w:val="Box"/>
    <w:aliases w:val="Style1"/>
    <w:basedOn w:val="DefaultParagraphFont"/>
    <w:uiPriority w:val="1"/>
    <w:qFormat/>
    <w:rsid w:val="00836FCC"/>
    <w:rPr>
      <w:b/>
      <w:u w:val="single"/>
      <w:bdr w:val="single" w:sz="4" w:space="0" w:color="auto"/>
    </w:rPr>
  </w:style>
  <w:style w:type="paragraph" w:styleId="Title">
    <w:name w:val="Title"/>
    <w:aliases w:val="UNDERLINE"/>
    <w:basedOn w:val="Normal"/>
    <w:link w:val="TitleChar"/>
    <w:uiPriority w:val="1"/>
    <w:qFormat/>
    <w:rsid w:val="00836FCC"/>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836FCC"/>
    <w:rPr>
      <w:bCs/>
      <w:u w:val="single"/>
    </w:rPr>
  </w:style>
  <w:style w:type="character" w:customStyle="1" w:styleId="CardsChar">
    <w:name w:val="Cards Char"/>
    <w:link w:val="Cards"/>
    <w:locked/>
    <w:rsid w:val="00836FCC"/>
    <w:rPr>
      <w:szCs w:val="24"/>
    </w:rPr>
  </w:style>
  <w:style w:type="paragraph" w:customStyle="1" w:styleId="Cards">
    <w:name w:val="Cards"/>
    <w:next w:val="Normal"/>
    <w:link w:val="CardsChar"/>
    <w:qFormat/>
    <w:rsid w:val="00836FCC"/>
    <w:pPr>
      <w:widowControl w:val="0"/>
      <w:spacing w:after="0" w:line="240" w:lineRule="auto"/>
      <w:ind w:left="432" w:right="432"/>
      <w:jc w:val="both"/>
    </w:pPr>
    <w:rPr>
      <w:szCs w:val="24"/>
    </w:rPr>
  </w:style>
  <w:style w:type="character" w:customStyle="1" w:styleId="DebateUnderline">
    <w:name w:val="Debate Underline"/>
    <w:qFormat/>
    <w:rsid w:val="00836FCC"/>
    <w:rPr>
      <w:rFonts w:ascii="Times New Roman" w:hAnsi="Times New Roman" w:cs="Times New Roman" w:hint="default"/>
      <w:sz w:val="24"/>
      <w:u w:val="thick"/>
    </w:rPr>
  </w:style>
  <w:style w:type="paragraph" w:customStyle="1" w:styleId="card">
    <w:name w:val="card"/>
    <w:basedOn w:val="Normal"/>
    <w:link w:val="cardChar"/>
    <w:uiPriority w:val="6"/>
    <w:qFormat/>
    <w:rsid w:val="00836FCC"/>
    <w:pPr>
      <w:ind w:left="288" w:right="288"/>
    </w:pPr>
    <w:rPr>
      <w:rFonts w:ascii="Georgia" w:eastAsia="Times New Roman" w:hAnsi="Georgia"/>
      <w:sz w:val="20"/>
      <w:szCs w:val="20"/>
    </w:rPr>
  </w:style>
  <w:style w:type="character" w:customStyle="1" w:styleId="cardChar">
    <w:name w:val="card Char"/>
    <w:link w:val="card"/>
    <w:uiPriority w:val="6"/>
    <w:rsid w:val="00836FCC"/>
    <w:rPr>
      <w:rFonts w:ascii="Georgia" w:eastAsia="Times New Roman" w:hAnsi="Georgia" w:cs="Calibri"/>
      <w:sz w:val="20"/>
      <w:szCs w:val="20"/>
    </w:rPr>
  </w:style>
  <w:style w:type="character" w:customStyle="1" w:styleId="underline">
    <w:name w:val="underline"/>
    <w:link w:val="textbold"/>
    <w:qFormat/>
    <w:rsid w:val="00836FCC"/>
    <w:rPr>
      <w:u w:val="single"/>
    </w:rPr>
  </w:style>
  <w:style w:type="paragraph" w:customStyle="1" w:styleId="textbold">
    <w:name w:val="text bold"/>
    <w:basedOn w:val="Normal"/>
    <w:link w:val="underline"/>
    <w:qFormat/>
    <w:rsid w:val="00836FCC"/>
    <w:pPr>
      <w:ind w:left="720"/>
      <w:jc w:val="both"/>
    </w:pPr>
    <w:rPr>
      <w:rFonts w:asciiTheme="minorHAnsi" w:hAnsiTheme="minorHAnsi" w:cstheme="minorBidi"/>
      <w:u w:val="single"/>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36FCC"/>
    <w:rPr>
      <w:rFonts w:ascii="Times New Roman" w:hAnsi="Times New Roman"/>
      <w:dstrike w:val="0"/>
      <w:sz w:val="16"/>
      <w:szCs w:val="16"/>
      <w:effect w:val="none"/>
      <w:vertAlign w:val="baseline"/>
    </w:rPr>
  </w:style>
  <w:style w:type="paragraph" w:customStyle="1" w:styleId="ReadingText">
    <w:name w:val="Reading Text"/>
    <w:basedOn w:val="NoSpacing"/>
    <w:link w:val="ReadingTextChar"/>
    <w:qFormat/>
    <w:rsid w:val="00836FCC"/>
    <w:rPr>
      <w:rFonts w:ascii="Times New Roman" w:hAnsi="Times New Roman" w:cstheme="minorBidi"/>
      <w:sz w:val="24"/>
      <w:u w:val="single"/>
    </w:rPr>
  </w:style>
  <w:style w:type="character" w:customStyle="1" w:styleId="ReadingTextChar">
    <w:name w:val="Reading Text Char"/>
    <w:basedOn w:val="DefaultParagraphFont"/>
    <w:link w:val="ReadingText"/>
    <w:rsid w:val="00836FCC"/>
    <w:rPr>
      <w:rFonts w:ascii="Times New Roman" w:hAnsi="Times New Roman"/>
      <w:sz w:val="24"/>
      <w:u w:val="single"/>
    </w:rPr>
  </w:style>
  <w:style w:type="paragraph" w:customStyle="1" w:styleId="SmallText">
    <w:name w:val="Small Text"/>
    <w:basedOn w:val="NoSpacing"/>
    <w:next w:val="NoSpacing"/>
    <w:link w:val="SmallTextChar"/>
    <w:qFormat/>
    <w:rsid w:val="00836FCC"/>
    <w:rPr>
      <w:rFonts w:ascii="Times New Roman" w:hAnsi="Times New Roman" w:cstheme="minorBidi"/>
      <w:sz w:val="16"/>
    </w:rPr>
  </w:style>
  <w:style w:type="character" w:customStyle="1" w:styleId="SmallTextChar">
    <w:name w:val="Small Text Char"/>
    <w:basedOn w:val="DefaultParagraphFont"/>
    <w:link w:val="SmallText"/>
    <w:rsid w:val="00836FCC"/>
    <w:rPr>
      <w:rFonts w:ascii="Times New Roman" w:hAnsi="Times New Roman"/>
      <w:sz w:val="16"/>
    </w:rPr>
  </w:style>
  <w:style w:type="paragraph" w:styleId="NoSpacing">
    <w:name w:val="No Spacing"/>
    <w:link w:val="NoSpacingChar"/>
    <w:uiPriority w:val="1"/>
    <w:qFormat/>
    <w:rsid w:val="00836FCC"/>
    <w:pPr>
      <w:spacing w:after="0" w:line="240" w:lineRule="auto"/>
    </w:pPr>
    <w:rPr>
      <w:rFonts w:ascii="Calibri" w:hAnsi="Calibri" w:cs="Calibri"/>
    </w:rPr>
  </w:style>
  <w:style w:type="character" w:customStyle="1" w:styleId="NoSpacingChar">
    <w:name w:val="No Spacing Char"/>
    <w:basedOn w:val="DefaultParagraphFont"/>
    <w:link w:val="NoSpacing"/>
    <w:uiPriority w:val="1"/>
    <w:rsid w:val="00836FCC"/>
    <w:rPr>
      <w:rFonts w:ascii="Calibri" w:hAnsi="Calibri" w:cs="Calibri"/>
    </w:rPr>
  </w:style>
  <w:style w:type="character" w:customStyle="1" w:styleId="CiteChar">
    <w:name w:val="Cite Char"/>
    <w:basedOn w:val="NoSpacingChar"/>
    <w:rsid w:val="00836FCC"/>
    <w:rPr>
      <w:rFonts w:ascii="Calibri" w:hAnsi="Calibri" w:cs="Calibri"/>
      <w:b/>
    </w:rPr>
  </w:style>
  <w:style w:type="paragraph" w:customStyle="1" w:styleId="Citation">
    <w:name w:val="Citation"/>
    <w:basedOn w:val="Normal"/>
    <w:qFormat/>
    <w:rsid w:val="00836FCC"/>
    <w:rPr>
      <w:rFonts w:ascii="Arial" w:eastAsia="Calibri" w:hAnsi="Arial" w:cs="Times New Roman"/>
      <w:b/>
      <w:u w:val="single"/>
    </w:rPr>
  </w:style>
  <w:style w:type="character" w:customStyle="1" w:styleId="SmallCardText">
    <w:name w:val="Small Card Text"/>
    <w:rsid w:val="00836FCC"/>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ulty.law.pitt.edu/hibbitts/meta_p1.htm" TargetMode="External"/><Relationship Id="rId18" Type="http://schemas.openxmlformats.org/officeDocument/2006/relationships/hyperlink" Target="http://faculty.law.pitt.edu/hibbitts/meta_f2.htm" TargetMode="External"/><Relationship Id="rId26" Type="http://schemas.openxmlformats.org/officeDocument/2006/relationships/hyperlink" Target="http://faculty.law.pitt.edu/hibbitts/meta_f2.htm" TargetMode="External"/><Relationship Id="rId39" Type="http://schemas.openxmlformats.org/officeDocument/2006/relationships/hyperlink" Target="http://faculty.law.pitt.edu/hibbitts/meta_f2.htm" TargetMode="External"/><Relationship Id="rId3" Type="http://schemas.openxmlformats.org/officeDocument/2006/relationships/customXml" Target="../customXml/item3.xml"/><Relationship Id="rId21" Type="http://schemas.openxmlformats.org/officeDocument/2006/relationships/hyperlink" Target="http://faculty.law.pitt.edu/hibbitts/meta_f2.htm" TargetMode="External"/><Relationship Id="rId34" Type="http://schemas.openxmlformats.org/officeDocument/2006/relationships/hyperlink" Target="http://faculty.law.pitt.edu/hibbitts/meta_f2.htm" TargetMode="External"/><Relationship Id="rId42" Type="http://schemas.openxmlformats.org/officeDocument/2006/relationships/hyperlink" Target="http://faculty.law.pitt.edu/hibbitts/meta_f2.htm" TargetMode="External"/><Relationship Id="rId47" Type="http://schemas.openxmlformats.org/officeDocument/2006/relationships/hyperlink" Target="http://faculty.law.pitt.edu/hibbitts/meta_f2.htm" TargetMode="External"/><Relationship Id="rId50" Type="http://schemas.openxmlformats.org/officeDocument/2006/relationships/hyperlink" Target="http://www.pitt.edu/~gordonm/JPubs/EnglishDAWG.pdf%5D" TargetMode="External"/><Relationship Id="rId7" Type="http://schemas.openxmlformats.org/officeDocument/2006/relationships/webSettings" Target="webSettings.xml"/><Relationship Id="rId12" Type="http://schemas.openxmlformats.org/officeDocument/2006/relationships/hyperlink" Target="http://faculty.law.pitt.edu/hibbitts/meta_int.htm" TargetMode="External"/><Relationship Id="rId17" Type="http://schemas.openxmlformats.org/officeDocument/2006/relationships/hyperlink" Target="http://faculty.law.pitt.edu/hibbitts/meta_f2.htm" TargetMode="External"/><Relationship Id="rId25" Type="http://schemas.openxmlformats.org/officeDocument/2006/relationships/hyperlink" Target="http://faculty.law.pitt.edu/hibbitts/meta_f2.htm" TargetMode="External"/><Relationship Id="rId33" Type="http://schemas.openxmlformats.org/officeDocument/2006/relationships/hyperlink" Target="http://faculty.law.pitt.edu/hibbitts/meta_f2.htm" TargetMode="External"/><Relationship Id="rId38" Type="http://schemas.openxmlformats.org/officeDocument/2006/relationships/hyperlink" Target="http://faculty.law.pitt.edu/hibbitts/meta_f2.htm" TargetMode="External"/><Relationship Id="rId46" Type="http://schemas.openxmlformats.org/officeDocument/2006/relationships/hyperlink" Target="http://faculty.law.pitt.edu/hibbitts/meta_f2.htm" TargetMode="External"/><Relationship Id="rId2" Type="http://schemas.openxmlformats.org/officeDocument/2006/relationships/customXml" Target="../customXml/item2.xml"/><Relationship Id="rId16" Type="http://schemas.openxmlformats.org/officeDocument/2006/relationships/hyperlink" Target="http://faculty.law.pitt.edu/hibbitts/meta_f2.htm" TargetMode="External"/><Relationship Id="rId20" Type="http://schemas.openxmlformats.org/officeDocument/2006/relationships/hyperlink" Target="http://faculty.law.pitt.edu/hibbitts/meta_f2.htm" TargetMode="External"/><Relationship Id="rId29" Type="http://schemas.openxmlformats.org/officeDocument/2006/relationships/hyperlink" Target="http://faculty.law.pitt.edu/hibbitts/meta_f2.htm" TargetMode="External"/><Relationship Id="rId41" Type="http://schemas.openxmlformats.org/officeDocument/2006/relationships/hyperlink" Target="http://faculty.law.pitt.edu/hibbitts/meta_f2.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stor.org/stable/3810167?cookieSet=1" TargetMode="External"/><Relationship Id="rId24" Type="http://schemas.openxmlformats.org/officeDocument/2006/relationships/hyperlink" Target="http://faculty.law.pitt.edu/hibbitts/meta_f2.htm" TargetMode="External"/><Relationship Id="rId32" Type="http://schemas.openxmlformats.org/officeDocument/2006/relationships/hyperlink" Target="http://faculty.law.pitt.edu/hibbitts/meta_f2.htm" TargetMode="External"/><Relationship Id="rId37" Type="http://schemas.openxmlformats.org/officeDocument/2006/relationships/hyperlink" Target="http://faculty.law.pitt.edu/hibbitts/meta_f2.htm" TargetMode="External"/><Relationship Id="rId40" Type="http://schemas.openxmlformats.org/officeDocument/2006/relationships/hyperlink" Target="http://faculty.law.pitt.edu/hibbitts/meta_f2.htm" TargetMode="External"/><Relationship Id="rId45" Type="http://schemas.openxmlformats.org/officeDocument/2006/relationships/hyperlink" Target="http://faculty.law.pitt.edu/hibbitts/meta_f2.htm" TargetMode="External"/><Relationship Id="rId5" Type="http://schemas.openxmlformats.org/officeDocument/2006/relationships/styles" Target="styles.xml"/><Relationship Id="rId15" Type="http://schemas.openxmlformats.org/officeDocument/2006/relationships/hyperlink" Target="http://faculty.law.pitt.edu/hibbitts/meta_f2.htm" TargetMode="External"/><Relationship Id="rId23" Type="http://schemas.openxmlformats.org/officeDocument/2006/relationships/hyperlink" Target="http://faculty.law.pitt.edu/hibbitts/meta_int.htm" TargetMode="External"/><Relationship Id="rId28" Type="http://schemas.openxmlformats.org/officeDocument/2006/relationships/hyperlink" Target="http://faculty.law.pitt.edu/hibbitts/meta_f2.htm" TargetMode="External"/><Relationship Id="rId36" Type="http://schemas.openxmlformats.org/officeDocument/2006/relationships/hyperlink" Target="http://faculty.law.pitt.edu/hibbitts/meta_f2.htm" TargetMode="External"/><Relationship Id="rId49" Type="http://schemas.openxmlformats.org/officeDocument/2006/relationships/hyperlink" Target="http://faculty.law.pitt.edu/hibbitts/meta_int.htm" TargetMode="External"/><Relationship Id="rId10" Type="http://schemas.openxmlformats.org/officeDocument/2006/relationships/hyperlink" Target="http://faculty.law.pitt.edu/hibbitts/meta_p2.htm" TargetMode="External"/><Relationship Id="rId19" Type="http://schemas.openxmlformats.org/officeDocument/2006/relationships/hyperlink" Target="http://faculty.law.pitt.edu/hibbitts/meta_f2.htm" TargetMode="External"/><Relationship Id="rId31" Type="http://schemas.openxmlformats.org/officeDocument/2006/relationships/hyperlink" Target="http://faculty.law.pitt.edu/hibbitts/meta_f2.htm" TargetMode="External"/><Relationship Id="rId44" Type="http://schemas.openxmlformats.org/officeDocument/2006/relationships/hyperlink" Target="http://faculty.law.pitt.edu/hibbitts/meta_f2.htm"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faculty.law.pitt.edu/hibbitts/meta_f2.htm" TargetMode="External"/><Relationship Id="rId22" Type="http://schemas.openxmlformats.org/officeDocument/2006/relationships/hyperlink" Target="http://faculty.law.pitt.edu/hibbitts/meta_f2.htm" TargetMode="External"/><Relationship Id="rId27" Type="http://schemas.openxmlformats.org/officeDocument/2006/relationships/hyperlink" Target="http://faculty.law.pitt.edu/hibbitts/meta_f2.htm" TargetMode="External"/><Relationship Id="rId30" Type="http://schemas.openxmlformats.org/officeDocument/2006/relationships/hyperlink" Target="http://faculty.law.pitt.edu/hibbitts/meta_f2.htm" TargetMode="External"/><Relationship Id="rId35" Type="http://schemas.openxmlformats.org/officeDocument/2006/relationships/hyperlink" Target="http://faculty.law.pitt.edu/hibbitts/meta_f2.htm" TargetMode="External"/><Relationship Id="rId43" Type="http://schemas.openxmlformats.org/officeDocument/2006/relationships/hyperlink" Target="http://faculty.law.pitt.edu/hibbitts/meta_f2.htm" TargetMode="External"/><Relationship Id="rId48" Type="http://schemas.openxmlformats.org/officeDocument/2006/relationships/hyperlink" Target="http://faculty.law.pitt.edu/hibbitts/meta_f2.htm" TargetMode="External"/><Relationship Id="rId8" Type="http://schemas.openxmlformats.org/officeDocument/2006/relationships/footnotes" Target="foot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22</Pages>
  <Words>15839</Words>
  <Characters>90287</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2</cp:revision>
  <dcterms:created xsi:type="dcterms:W3CDTF">2013-10-19T21:13:00Z</dcterms:created>
  <dcterms:modified xsi:type="dcterms:W3CDTF">2013-10-19T21:15:00Z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