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40CCD" w:rsidP="00940CCD">
      <w:pPr>
        <w:pStyle w:val="Heading1"/>
      </w:pPr>
      <w:r>
        <w:t>1NC</w:t>
      </w:r>
    </w:p>
    <w:p w:rsidR="00940CCD" w:rsidRDefault="00940CCD" w:rsidP="00940CCD">
      <w:pPr>
        <w:pStyle w:val="Heading3"/>
      </w:pPr>
      <w:r>
        <w:lastRenderedPageBreak/>
        <w:t>1NC K</w:t>
      </w:r>
    </w:p>
    <w:p w:rsidR="00940CCD" w:rsidRDefault="00940CCD" w:rsidP="00940CCD">
      <w:pPr>
        <w:pStyle w:val="tag"/>
      </w:pPr>
      <w:r>
        <w:t>Obsession with language and human communication replicates anthropocentric norms</w:t>
      </w:r>
    </w:p>
    <w:p w:rsidR="00940CCD" w:rsidRPr="00275D6A" w:rsidRDefault="00940CCD" w:rsidP="00940CCD">
      <w:pPr>
        <w:pStyle w:val="tag"/>
        <w:rPr>
          <w:b w:val="0"/>
          <w:sz w:val="16"/>
        </w:rPr>
      </w:pPr>
      <w:r>
        <w:t xml:space="preserve">Bell and Russell 2k </w:t>
      </w:r>
      <w:r>
        <w:rPr>
          <w:b w:val="0"/>
          <w:sz w:val="16"/>
        </w:rPr>
        <w:t xml:space="preserve">(anne and constance, Canadian journal of education, </w:t>
      </w:r>
      <w:r w:rsidRPr="00275D6A">
        <w:rPr>
          <w:b w:val="0"/>
          <w:sz w:val="16"/>
        </w:rPr>
        <w:t>http://www.csse-scee.ca/CJE/Articles/FullText/CJE25-3/CJE25-3-bell.pdf</w:t>
      </w:r>
      <w:r>
        <w:rPr>
          <w:b w:val="0"/>
          <w:sz w:val="16"/>
        </w:rPr>
        <w:t>)JFS</w:t>
      </w:r>
    </w:p>
    <w:p w:rsidR="00940CCD" w:rsidRDefault="00940CCD" w:rsidP="00940CCD">
      <w:pPr>
        <w:pStyle w:val="card"/>
      </w:pPr>
      <w:r w:rsidRPr="0037108B">
        <w:rPr>
          <w:sz w:val="16"/>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FD23D6">
        <w:rPr>
          <w:rStyle w:val="underline"/>
          <w:highlight w:val="red"/>
        </w:rPr>
        <w:t>poststructuralism</w:t>
      </w:r>
      <w:r w:rsidRPr="0037108B">
        <w:rPr>
          <w:sz w:val="16"/>
        </w:rPr>
        <w:t xml:space="preserve">, as it is taken up within critical pedagogy, </w:t>
      </w:r>
      <w:r w:rsidRPr="00FD23D6">
        <w:rPr>
          <w:rStyle w:val="underline"/>
          <w:highlight w:val="red"/>
        </w:rPr>
        <w:t>tends to reinforce</w:t>
      </w:r>
      <w:r w:rsidRPr="0037108B">
        <w:rPr>
          <w:rStyle w:val="underline"/>
        </w:rPr>
        <w:t xml:space="preserve"> </w:t>
      </w:r>
      <w:r w:rsidRPr="0037108B">
        <w:rPr>
          <w:sz w:val="16"/>
        </w:rPr>
        <w:t xml:space="preserve">rather than subvert deepseated </w:t>
      </w:r>
      <w:r w:rsidRPr="00FD23D6">
        <w:rPr>
          <w:rStyle w:val="underline"/>
          <w:highlight w:val="red"/>
        </w:rPr>
        <w:t>humanist assumptions about</w:t>
      </w:r>
      <w:r w:rsidRPr="0037108B">
        <w:rPr>
          <w:rStyle w:val="underline"/>
        </w:rPr>
        <w:t xml:space="preserve"> humans and </w:t>
      </w:r>
      <w:r w:rsidRPr="00FD23D6">
        <w:rPr>
          <w:rStyle w:val="underline"/>
          <w:highlight w:val="red"/>
        </w:rPr>
        <w:t>nature</w:t>
      </w:r>
      <w:r w:rsidRPr="0037108B">
        <w:rPr>
          <w:rStyle w:val="underline"/>
        </w:rPr>
        <w:t xml:space="preserve"> by taking for granted the “borders” </w:t>
      </w:r>
      <w:r w:rsidRPr="0037108B">
        <w:rPr>
          <w:sz w:val="16"/>
        </w:rPr>
        <w:t xml:space="preserve">(as in Giroux, 1991) </w:t>
      </w:r>
      <w:r w:rsidRPr="0037108B">
        <w:rPr>
          <w:rStyle w:val="underline"/>
        </w:rPr>
        <w:t>that define nature as the devalued Other</w:t>
      </w:r>
      <w:r w:rsidRPr="0037108B">
        <w:rPr>
          <w:sz w:val="16"/>
        </w:rPr>
        <w:t xml:space="preserve">. We ask </w:t>
      </w:r>
      <w:r w:rsidRPr="00EF62E0">
        <w:rPr>
          <w:rStyle w:val="underline"/>
        </w:rPr>
        <w:t>what</w:t>
      </w:r>
      <w:r w:rsidRPr="0037108B">
        <w:rPr>
          <w:rStyle w:val="underline"/>
        </w:rPr>
        <w:t xml:space="preserve"> </w:t>
      </w:r>
      <w:r w:rsidRPr="0037108B">
        <w:rPr>
          <w:sz w:val="16"/>
        </w:rPr>
        <w:t xml:space="preserve">meanings and </w:t>
      </w:r>
      <w:r w:rsidRPr="00FD23D6">
        <w:rPr>
          <w:rStyle w:val="underline"/>
          <w:highlight w:val="red"/>
        </w:rPr>
        <w:t>voices have been pre-empted by the</w:t>
      </w:r>
      <w:r w:rsidRPr="0037108B">
        <w:rPr>
          <w:sz w:val="16"/>
        </w:rPr>
        <w:t xml:space="preserve"> virtually </w:t>
      </w:r>
      <w:r w:rsidRPr="00FD23D6">
        <w:rPr>
          <w:rStyle w:val="underline"/>
          <w:highlight w:val="red"/>
        </w:rPr>
        <w:t>exclusive focus on</w:t>
      </w:r>
      <w:r w:rsidRPr="0037108B">
        <w:rPr>
          <w:rStyle w:val="underline"/>
        </w:rPr>
        <w:t xml:space="preserve"> </w:t>
      </w:r>
      <w:r w:rsidRPr="0037108B">
        <w:rPr>
          <w:sz w:val="16"/>
        </w:rPr>
        <w:t xml:space="preserve">humans and </w:t>
      </w:r>
      <w:r w:rsidRPr="00FD23D6">
        <w:rPr>
          <w:rStyle w:val="underline"/>
          <w:highlight w:val="red"/>
        </w:rPr>
        <w:t>human language in a humancentred epistemological framework</w:t>
      </w:r>
      <w:r w:rsidRPr="0037108B">
        <w:rPr>
          <w:sz w:val="16"/>
        </w:rPr>
        <w:t xml:space="preserve">. At the same time, we discuss how </w:t>
      </w:r>
      <w:r w:rsidRPr="00FD23D6">
        <w:rPr>
          <w:rStyle w:val="underline"/>
          <w:highlight w:val="red"/>
        </w:rPr>
        <w:t>relationships between language, communication, and meaningful experience are being conceptualized</w:t>
      </w:r>
      <w:r w:rsidRPr="0037108B">
        <w:rPr>
          <w:rStyle w:val="underline"/>
        </w:rPr>
        <w:t xml:space="preserve"> </w:t>
      </w:r>
      <w:r w:rsidRPr="0037108B">
        <w:rPr>
          <w:sz w:val="16"/>
        </w:rPr>
        <w:t xml:space="preserve">outside the field of critical pedagogy (in some cases from a poststructuralist perspective) to call into question these very assumptions. Although </w:t>
      </w:r>
      <w:r w:rsidRPr="00FD23D6">
        <w:rPr>
          <w:rStyle w:val="underline"/>
          <w:highlight w:val="red"/>
        </w:rPr>
        <w:t>we concentrate</w:t>
      </w:r>
      <w:r w:rsidRPr="0037108B">
        <w:rPr>
          <w:rStyle w:val="underline"/>
        </w:rPr>
        <w:t xml:space="preserve"> </w:t>
      </w:r>
      <w:r w:rsidRPr="0037108B">
        <w:rPr>
          <w:sz w:val="16"/>
        </w:rPr>
        <w:t xml:space="preserve">primarily </w:t>
      </w:r>
      <w:r w:rsidRPr="00FD23D6">
        <w:rPr>
          <w:rStyle w:val="underline"/>
          <w:highlight w:val="red"/>
        </w:rPr>
        <w:t>on</w:t>
      </w:r>
      <w:r w:rsidRPr="0037108B">
        <w:rPr>
          <w:rStyle w:val="underline"/>
        </w:rPr>
        <w:t xml:space="preserve"> societal </w:t>
      </w:r>
      <w:r w:rsidRPr="00FD23D6">
        <w:rPr>
          <w:rStyle w:val="underline"/>
          <w:highlight w:val="red"/>
        </w:rPr>
        <w:t>narratives that shape understandings of human and nature</w:t>
      </w:r>
      <w:r w:rsidRPr="0037108B">
        <w:rPr>
          <w:sz w:val="16"/>
        </w:rPr>
        <w:t xml:space="preserve">, </w:t>
      </w:r>
      <w:r w:rsidRPr="00FD23D6">
        <w:rPr>
          <w:rStyle w:val="underline"/>
          <w:highlight w:val="red"/>
        </w:rPr>
        <w:t>we</w:t>
      </w:r>
      <w:r w:rsidRPr="0037108B">
        <w:rPr>
          <w:rStyle w:val="underline"/>
        </w:rPr>
        <w:t xml:space="preserve"> </w:t>
      </w:r>
      <w:r w:rsidRPr="0037108B">
        <w:rPr>
          <w:sz w:val="16"/>
        </w:rPr>
        <w:t xml:space="preserve">also </w:t>
      </w:r>
      <w:r w:rsidRPr="00FD23D6">
        <w:rPr>
          <w:rStyle w:val="underline"/>
          <w:highlight w:val="red"/>
        </w:rPr>
        <w:t>touch on</w:t>
      </w:r>
      <w:r w:rsidRPr="0037108B">
        <w:rPr>
          <w:rStyle w:val="underline"/>
        </w:rPr>
        <w:t xml:space="preserve"> </w:t>
      </w:r>
      <w:r w:rsidRPr="0037108B">
        <w:rPr>
          <w:sz w:val="16"/>
        </w:rPr>
        <w:t xml:space="preserve">two related issues of language: the “forgetting” of nonverbal, somatic experience and </w:t>
      </w:r>
      <w:r w:rsidRPr="00FD23D6">
        <w:rPr>
          <w:rStyle w:val="underline"/>
          <w:highlight w:val="red"/>
        </w:rPr>
        <w:t>the misplaced presumption of human superiority based on linguistic capabilities</w:t>
      </w:r>
      <w:r w:rsidRPr="0037108B">
        <w:rPr>
          <w:sz w:val="16"/>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940CCD" w:rsidRPr="00BE768D" w:rsidRDefault="00940CCD" w:rsidP="00940CCD"/>
    <w:p w:rsidR="00940CCD" w:rsidRPr="00AA5A85" w:rsidRDefault="00940CCD" w:rsidP="00940CCD">
      <w:pPr>
        <w:pStyle w:val="tag"/>
      </w:pPr>
      <w:r>
        <w:t>Anthropocentrism outweighs</w:t>
      </w:r>
    </w:p>
    <w:p w:rsidR="00940CCD" w:rsidRPr="00DC5722" w:rsidRDefault="00940CCD" w:rsidP="00940CCD">
      <w:r w:rsidRPr="00E75CC4">
        <w:rPr>
          <w:rStyle w:val="Heading4Char"/>
        </w:rPr>
        <w:t>Gottlieb 94</w:t>
      </w:r>
      <w:r w:rsidRPr="00DC5722">
        <w:t xml:space="preserve"> </w:t>
      </w:r>
      <w:r w:rsidRPr="000A0058">
        <w:rPr>
          <w:sz w:val="16"/>
        </w:rPr>
        <w:t xml:space="preserve">— Roger S. Gottlieb, Professor of Humanities at Worcester Polytechnic Institute, holds a Ph.D. in Philosophy from Brandeis University, 1994 (“Ethics and Trauma: Levinas, Feminism, and Deep Ecology,” </w:t>
      </w:r>
      <w:r w:rsidRPr="000A0058">
        <w:rPr>
          <w:i/>
          <w:sz w:val="16"/>
        </w:rPr>
        <w:t>Crosscurrents: A Journal of Religion and Intellectual Life</w:t>
      </w:r>
      <w:r w:rsidRPr="000A0058">
        <w:rPr>
          <w:sz w:val="16"/>
        </w:rPr>
        <w:t>, Summer, Available Online at http://www.crosscurrents.org/feministecology.htm, Accessed 07-26-2011)</w:t>
      </w:r>
    </w:p>
    <w:p w:rsidR="00940CCD" w:rsidRDefault="00940CCD" w:rsidP="00940CCD">
      <w:pPr>
        <w:rPr>
          <w:sz w:val="16"/>
        </w:rPr>
      </w:pPr>
      <w:r w:rsidRPr="00DC5722">
        <w:rPr>
          <w:sz w:val="16"/>
        </w:rPr>
        <w:t xml:space="preserve">Here I will at least begin in agreement with Levinas. As he rejects an ethics proceeding on the basis of self-interest, so I believe </w:t>
      </w:r>
      <w:r w:rsidRPr="00DC5722">
        <w:rPr>
          <w:rStyle w:val="StyleBoldUnderline"/>
        </w:rPr>
        <w:t xml:space="preserve">the anthropocentric perspectives of conservation or liberal environmentalism cannot take us far enough. </w:t>
      </w:r>
      <w:r w:rsidRPr="00FD23D6">
        <w:rPr>
          <w:rStyle w:val="StyleBoldUnderline"/>
          <w:highlight w:val="red"/>
        </w:rPr>
        <w:t>Our relations with nonhuman nature are poisoned</w:t>
      </w:r>
      <w:r w:rsidRPr="00DC5722">
        <w:rPr>
          <w:rStyle w:val="StyleBoldUnderline"/>
        </w:rPr>
        <w:t xml:space="preserve"> and not just because </w:t>
      </w:r>
      <w:r w:rsidRPr="00FD23D6">
        <w:rPr>
          <w:rStyle w:val="StyleBoldUnderline"/>
          <w:highlight w:val="red"/>
        </w:rPr>
        <w:t>we have set up</w:t>
      </w:r>
      <w:r w:rsidRPr="00DC5722">
        <w:rPr>
          <w:rStyle w:val="StyleBoldUnderline"/>
        </w:rPr>
        <w:t xml:space="preserve"> feedback loops that already lead to mass </w:t>
      </w:r>
      <w:r w:rsidRPr="00FD23D6">
        <w:rPr>
          <w:rStyle w:val="StyleBoldUnderline"/>
          <w:highlight w:val="red"/>
        </w:rPr>
        <w:t>starvations</w:t>
      </w:r>
      <w:r w:rsidRPr="00DC5722">
        <w:rPr>
          <w:rStyle w:val="StyleBoldUnderline"/>
        </w:rPr>
        <w:t xml:space="preserve">, skyrocketing environmental </w:t>
      </w:r>
      <w:r w:rsidRPr="00FD23D6">
        <w:rPr>
          <w:rStyle w:val="StyleBoldUnderline"/>
          <w:highlight w:val="red"/>
        </w:rPr>
        <w:t>disease</w:t>
      </w:r>
      <w:r w:rsidRPr="00DC5722">
        <w:rPr>
          <w:rStyle w:val="StyleBoldUnderline"/>
        </w:rPr>
        <w:t xml:space="preserve"> rates, </w:t>
      </w:r>
      <w:r w:rsidRPr="00FD23D6">
        <w:rPr>
          <w:rStyle w:val="StyleBoldUnderline"/>
          <w:highlight w:val="red"/>
        </w:rPr>
        <w:t>and devastation of natural resources</w:t>
      </w:r>
      <w:r w:rsidRPr="00DC5722">
        <w:rPr>
          <w:sz w:val="16"/>
        </w:rPr>
        <w:t xml:space="preserve">. </w:t>
      </w:r>
      <w:r w:rsidRPr="00DC5722">
        <w:rPr>
          <w:rStyle w:val="StyleBoldUnderline"/>
        </w:rPr>
        <w:t xml:space="preserve">The problem with </w:t>
      </w:r>
      <w:r w:rsidRPr="00FD23D6">
        <w:rPr>
          <w:rStyle w:val="StyleBoldUnderline"/>
          <w:highlight w:val="red"/>
        </w:rPr>
        <w:t>ecocide</w:t>
      </w:r>
      <w:r w:rsidRPr="00DC5722">
        <w:rPr>
          <w:rStyle w:val="StyleBoldUnderline"/>
        </w:rPr>
        <w:t xml:space="preserve"> is not just that it hurts human beings. Our uncaring violence also </w:t>
      </w:r>
      <w:r w:rsidRPr="00FD23D6">
        <w:rPr>
          <w:rStyle w:val="StyleBoldUnderline"/>
          <w:highlight w:val="red"/>
        </w:rPr>
        <w:t>violates the very ground of our being</w:t>
      </w:r>
      <w:r w:rsidRPr="00DC5722">
        <w:rPr>
          <w:rStyle w:val="StyleBoldUnderline"/>
        </w:rPr>
        <w:t xml:space="preserve">, our natural body, our home. </w:t>
      </w:r>
      <w:r w:rsidRPr="00FD23D6">
        <w:rPr>
          <w:rStyle w:val="StyleBoldUnderline"/>
          <w:highlight w:val="red"/>
        </w:rPr>
        <w:t>Such violence is done not</w:t>
      </w:r>
      <w:r w:rsidRPr="00DC5722">
        <w:rPr>
          <w:rStyle w:val="StyleBoldUnderline"/>
        </w:rPr>
        <w:t xml:space="preserve"> simply </w:t>
      </w:r>
      <w:r w:rsidRPr="00FD23D6">
        <w:rPr>
          <w:rStyle w:val="StyleBoldUnderline"/>
          <w:highlight w:val="red"/>
        </w:rPr>
        <w:t>to the other – as if the</w:t>
      </w:r>
      <w:r w:rsidRPr="00DC5722">
        <w:rPr>
          <w:rStyle w:val="StyleBoldUnderline"/>
        </w:rPr>
        <w:t xml:space="preserve"> rainforest, the river, the </w:t>
      </w:r>
      <w:r w:rsidRPr="00FD23D6">
        <w:rPr>
          <w:rStyle w:val="StyleBoldUnderline"/>
          <w:highlight w:val="red"/>
        </w:rPr>
        <w:t>atmosphere</w:t>
      </w:r>
      <w:r w:rsidRPr="00DC5722">
        <w:rPr>
          <w:rStyle w:val="StyleBoldUnderline"/>
        </w:rPr>
        <w:t xml:space="preserve">, the species made extinct </w:t>
      </w:r>
      <w:r w:rsidRPr="00FD23D6">
        <w:rPr>
          <w:rStyle w:val="StyleBoldUnderline"/>
          <w:highlight w:val="red"/>
        </w:rPr>
        <w:t>are</w:t>
      </w:r>
      <w:r w:rsidRPr="00DC5722">
        <w:rPr>
          <w:rStyle w:val="StyleBoldUnderline"/>
        </w:rPr>
        <w:t xml:space="preserve"> totally </w:t>
      </w:r>
      <w:r w:rsidRPr="00FD23D6">
        <w:rPr>
          <w:rStyle w:val="StyleBoldUnderline"/>
          <w:highlight w:val="red"/>
        </w:rPr>
        <w:t>different from ourselves</w:t>
      </w:r>
      <w:r w:rsidRPr="00DC5722">
        <w:rPr>
          <w:sz w:val="16"/>
        </w:rPr>
        <w:t xml:space="preserve">. Rather, </w:t>
      </w:r>
      <w:r w:rsidRPr="00FD23D6">
        <w:rPr>
          <w:rStyle w:val="StyleBoldUnderline"/>
          <w:highlight w:val="red"/>
        </w:rPr>
        <w:t>we have crucified ourselves-in-relation-to-the-other</w:t>
      </w:r>
      <w:r w:rsidRPr="00DC5722">
        <w:rPr>
          <w:rStyle w:val="StyleBoldUnderline"/>
        </w:rPr>
        <w:t>, fracturing a mode of being in which self and other can no more be conceived as fully in isolation from each other than can a mother and a nursing child</w:t>
      </w:r>
      <w:r w:rsidRPr="00DC5722">
        <w:rPr>
          <w:sz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DC5722">
        <w:rPr>
          <w:rStyle w:val="StyleBoldUnderline"/>
        </w:rPr>
        <w:t xml:space="preserve">The other which is </w:t>
      </w:r>
      <w:r w:rsidRPr="00FD23D6">
        <w:rPr>
          <w:rStyle w:val="StyleBoldUnderline"/>
          <w:highlight w:val="red"/>
        </w:rPr>
        <w:t>nonhuman nature</w:t>
      </w:r>
      <w:r w:rsidRPr="00DC5722">
        <w:rPr>
          <w:sz w:val="16"/>
        </w:rPr>
        <w:t xml:space="preserve"> is not simply known by a "trace," nor is it something of which all knowledge is necessarily instrumental. This other </w:t>
      </w:r>
      <w:r w:rsidRPr="00FD23D6">
        <w:rPr>
          <w:rStyle w:val="StyleBoldUnderline"/>
          <w:highlight w:val="red"/>
        </w:rPr>
        <w:t>is inside us</w:t>
      </w:r>
      <w:r w:rsidRPr="00DC5722">
        <w:rPr>
          <w:rStyle w:val="StyleBoldUnderline"/>
        </w:rPr>
        <w:t xml:space="preserve"> as well as outside us. </w:t>
      </w:r>
      <w:r w:rsidRPr="00FD23D6">
        <w:rPr>
          <w:rStyle w:val="StyleBoldUnderline"/>
          <w:highlight w:val="red"/>
        </w:rPr>
        <w:t>We prove it with every</w:t>
      </w:r>
      <w:r w:rsidRPr="00DC5722">
        <w:rPr>
          <w:rStyle w:val="StyleBoldUnderline"/>
        </w:rPr>
        <w:t xml:space="preserve"> breath we take, every bit of food we eat, every </w:t>
      </w:r>
      <w:r w:rsidRPr="00FD23D6">
        <w:rPr>
          <w:rStyle w:val="StyleBoldUnderline"/>
          <w:highlight w:val="red"/>
        </w:rPr>
        <w:t>glass of water we drink</w:t>
      </w:r>
      <w:r w:rsidRPr="00DC5722">
        <w:rPr>
          <w:sz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C5722">
        <w:rPr>
          <w:rStyle w:val="StyleBoldUnderline"/>
        </w:rPr>
        <w:t xml:space="preserve">It is precisely </w:t>
      </w:r>
      <w:r w:rsidRPr="00FD23D6">
        <w:rPr>
          <w:rStyle w:val="StyleBoldUnderline"/>
          <w:highlight w:val="red"/>
        </w:rPr>
        <w:t>our sense of belonging to nature as</w:t>
      </w:r>
      <w:r w:rsidRPr="00DC5722">
        <w:rPr>
          <w:rStyle w:val="StyleBoldUnderline"/>
        </w:rPr>
        <w:t xml:space="preserve"> system, as interaction, as </w:t>
      </w:r>
      <w:r w:rsidRPr="00FD23D6">
        <w:rPr>
          <w:rStyle w:val="StyleBoldUnderline"/>
          <w:highlight w:val="red"/>
        </w:rPr>
        <w:t>interdependence</w:t>
      </w:r>
      <w:r w:rsidRPr="00DC5722">
        <w:rPr>
          <w:rStyle w:val="StyleBoldUnderline"/>
        </w:rPr>
        <w:t xml:space="preserve">, which </w:t>
      </w:r>
      <w:r w:rsidRPr="00FD23D6">
        <w:rPr>
          <w:rStyle w:val="StyleBoldUnderline"/>
          <w:highlight w:val="red"/>
        </w:rPr>
        <w:t xml:space="preserve">can provide the basis for </w:t>
      </w:r>
      <w:r w:rsidRPr="00353CF6">
        <w:rPr>
          <w:rStyle w:val="StyleBoldUnderline"/>
        </w:rPr>
        <w:t xml:space="preserve">an </w:t>
      </w:r>
      <w:r w:rsidRPr="00FD23D6">
        <w:rPr>
          <w:rStyle w:val="StyleBoldUnderline"/>
          <w:highlight w:val="red"/>
        </w:rPr>
        <w:t xml:space="preserve">ethics </w:t>
      </w:r>
      <w:r w:rsidRPr="00353CF6">
        <w:rPr>
          <w:rStyle w:val="StyleBoldUnderline"/>
        </w:rPr>
        <w:t>appropriate</w:t>
      </w:r>
      <w:r w:rsidRPr="00DC5722">
        <w:rPr>
          <w:rStyle w:val="StyleBoldUnderline"/>
        </w:rPr>
        <w:t xml:space="preserve"> to the trauma of ecocide</w:t>
      </w:r>
      <w:r w:rsidRPr="00DC5722">
        <w:rPr>
          <w:sz w:val="16"/>
        </w:rPr>
        <w:t xml:space="preserve">. As cultural feminism sought to expand our sense of personal identity to a sense of inter-identification with the human other, so </w:t>
      </w:r>
      <w:r w:rsidRPr="00353CF6">
        <w:rPr>
          <w:rStyle w:val="StyleBoldUnderline"/>
        </w:rPr>
        <w:t>this ecological ethics would expand our</w:t>
      </w:r>
      <w:r w:rsidRPr="00DC5722">
        <w:rPr>
          <w:rStyle w:val="StyleBoldUnderline"/>
        </w:rPr>
        <w:t xml:space="preserve"> personal and </w:t>
      </w:r>
      <w:r w:rsidRPr="00353CF6">
        <w:rPr>
          <w:rStyle w:val="StyleBoldUnderline"/>
        </w:rPr>
        <w:t>species</w:t>
      </w:r>
      <w:r w:rsidRPr="00DC5722">
        <w:rPr>
          <w:rStyle w:val="StyleBoldUnderline"/>
        </w:rPr>
        <w:t xml:space="preserve"> sense of identity into an inter-identification with the natural world</w:t>
      </w:r>
      <w:r w:rsidRPr="00DC5722">
        <w:rPr>
          <w:sz w:val="16"/>
        </w:rPr>
        <w:t xml:space="preserve">. </w:t>
      </w:r>
      <w:r w:rsidRPr="00DC5722">
        <w:rPr>
          <w:rStyle w:val="StyleBoldUnderline"/>
        </w:rPr>
        <w:t>Such a realization can lead us to an ethics appropriate to our time, a dimension of which has come to be known as "deep ecology."</w:t>
      </w:r>
      <w:r w:rsidRPr="00DC5722">
        <w:rPr>
          <w:sz w:val="16"/>
        </w:rPr>
        <w:t xml:space="preserve">(26) </w:t>
      </w:r>
      <w:r w:rsidRPr="00DC5722">
        <w:rPr>
          <w:rStyle w:val="StyleBoldUnderlin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DC5722">
        <w:rPr>
          <w:sz w:val="16"/>
        </w:rPr>
        <w:t xml:space="preserve">. </w:t>
      </w:r>
      <w:r w:rsidRPr="000B5333">
        <w:rPr>
          <w:sz w:val="12"/>
        </w:rPr>
        <w:t xml:space="preserve">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w:t>
      </w:r>
      <w:r w:rsidRPr="000B5333">
        <w:rPr>
          <w:sz w:val="12"/>
        </w:rPr>
        <w:lastRenderedPageBreak/>
        <w:t xml:space="preserve">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DC5722">
        <w:rPr>
          <w:rStyle w:val="StyleBoldUnderline"/>
        </w:rPr>
        <w:t>this is not</w:t>
      </w:r>
      <w:r w:rsidRPr="00DC5722">
        <w:rPr>
          <w:sz w:val="16"/>
        </w:rPr>
        <w:t xml:space="preserve">, contrary to Levinas's fear, </w:t>
      </w:r>
      <w:r w:rsidRPr="00DC5722">
        <w:rPr>
          <w:rStyle w:val="StyleBoldUnderline"/>
        </w:rPr>
        <w:t>reducing the other to the same, but a celebration of a larger, more inclusive, and still complex and articulated self</w:t>
      </w:r>
      <w:r w:rsidRPr="00DC5722">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FD23D6">
        <w:rPr>
          <w:rStyle w:val="StyleBoldUnderline"/>
          <w:highlight w:val="red"/>
        </w:rPr>
        <w:t>we are</w:t>
      </w:r>
      <w:r w:rsidRPr="00DC5722">
        <w:rPr>
          <w:rStyle w:val="StyleBoldUnderline"/>
        </w:rPr>
        <w:t xml:space="preserve">, quite simply, </w:t>
      </w:r>
      <w:r w:rsidRPr="00FD23D6">
        <w:rPr>
          <w:rStyle w:val="StyleBoldUnderline"/>
          <w:highlight w:val="red"/>
        </w:rPr>
        <w:t>all in it together</w:t>
      </w:r>
      <w:r w:rsidRPr="00DC5722">
        <w:rPr>
          <w:sz w:val="16"/>
        </w:rPr>
        <w:t xml:space="preserve">. And, </w:t>
      </w:r>
      <w:r w:rsidRPr="00DC5722">
        <w:rPr>
          <w:rStyle w:val="StyleBoldUnderline"/>
        </w:rPr>
        <w:t xml:space="preserve">although </w:t>
      </w:r>
      <w:r w:rsidRPr="00FD23D6">
        <w:rPr>
          <w:rStyle w:val="StyleBoldUnderline"/>
          <w:highlight w:val="red"/>
        </w:rPr>
        <w:t>this new ecological</w:t>
      </w:r>
      <w:r w:rsidRPr="00DC5722">
        <w:rPr>
          <w:rStyle w:val="StyleBoldUnderline"/>
        </w:rPr>
        <w:t xml:space="preserve"> </w:t>
      </w:r>
      <w:r w:rsidRPr="00FD23D6">
        <w:rPr>
          <w:rStyle w:val="StyleBoldUnderline"/>
          <w:highlight w:val="red"/>
        </w:rPr>
        <w:t>Holocaust</w:t>
      </w:r>
      <w:r w:rsidRPr="00DC5722">
        <w:rPr>
          <w:rStyle w:val="StyleBoldUnderline"/>
        </w:rPr>
        <w:t xml:space="preserve"> -- this creation of planet Auschwitz – </w:t>
      </w:r>
      <w:r w:rsidRPr="00FD23D6">
        <w:rPr>
          <w:rStyle w:val="StyleBoldUnderline"/>
          <w:highlight w:val="red"/>
        </w:rPr>
        <w:t>is under way</w:t>
      </w:r>
      <w:r w:rsidRPr="00DC5722">
        <w:rPr>
          <w:rStyle w:val="StyleBoldUnderline"/>
        </w:rPr>
        <w:t xml:space="preserve">, it is not yet final. </w:t>
      </w:r>
      <w:r w:rsidRPr="00FD23D6">
        <w:rPr>
          <w:rStyle w:val="StyleBoldUnderline"/>
          <w:highlight w:val="red"/>
        </w:rPr>
        <w:t>We have time to step back</w:t>
      </w:r>
      <w:r w:rsidRPr="00DC5722">
        <w:rPr>
          <w:rStyle w:val="StyleBoldUnderline"/>
        </w:rPr>
        <w:t xml:space="preserve"> </w:t>
      </w:r>
      <w:r w:rsidRPr="00FD23D6">
        <w:rPr>
          <w:rStyle w:val="StyleBoldUnderline"/>
          <w:highlight w:val="red"/>
        </w:rPr>
        <w:t>from the brink</w:t>
      </w:r>
      <w:r w:rsidRPr="00DC5722">
        <w:rPr>
          <w:rStyle w:val="StyleBoldUnderline"/>
        </w:rPr>
        <w:t xml:space="preserve">, to repair our world. </w:t>
      </w:r>
      <w:r w:rsidRPr="00FD23D6">
        <w:rPr>
          <w:rStyle w:val="StyleBoldUnderline"/>
          <w:highlight w:val="red"/>
        </w:rPr>
        <w:t>But only if we see that world not as an other</w:t>
      </w:r>
      <w:r w:rsidRPr="00DC5722">
        <w:rPr>
          <w:rStyle w:val="StyleBoldUnderline"/>
        </w:rPr>
        <w:t xml:space="preserve"> across an irreducible gap of loneliness and unchosen obligation, </w:t>
      </w:r>
      <w:r w:rsidRPr="00FD23D6">
        <w:rPr>
          <w:rStyle w:val="StyleBoldUnderline"/>
          <w:highlight w:val="red"/>
        </w:rPr>
        <w:t>but as a part of ourselves</w:t>
      </w:r>
      <w:r w:rsidRPr="00DC5722">
        <w:rPr>
          <w:rStyle w:val="StyleBoldUnderline"/>
        </w:rPr>
        <w:t xml:space="preserve"> as we are part of it, to be redeemed not out of duty, but out of love; </w:t>
      </w:r>
      <w:r w:rsidRPr="00FD23D6">
        <w:rPr>
          <w:rStyle w:val="StyleBoldUnderline"/>
          <w:highlight w:val="red"/>
        </w:rPr>
        <w:t>neither for our selves nor for the other, but for us all</w:t>
      </w:r>
      <w:r w:rsidRPr="00DC5722">
        <w:rPr>
          <w:sz w:val="16"/>
        </w:rPr>
        <w:t xml:space="preserve">. </w:t>
      </w:r>
    </w:p>
    <w:p w:rsidR="00940CCD" w:rsidRDefault="00940CCD" w:rsidP="00940CCD"/>
    <w:p w:rsidR="00940CCD" w:rsidRDefault="00940CCD" w:rsidP="00940CCD">
      <w:pPr>
        <w:pStyle w:val="tag"/>
      </w:pPr>
      <w:r>
        <w:t xml:space="preserve">moral obligation – equivalent to slavery </w:t>
      </w:r>
    </w:p>
    <w:p w:rsidR="00940CCD" w:rsidRPr="00275D6A" w:rsidRDefault="00940CCD" w:rsidP="00940CCD">
      <w:pPr>
        <w:pStyle w:val="tag"/>
        <w:rPr>
          <w:b w:val="0"/>
          <w:sz w:val="16"/>
        </w:rPr>
      </w:pPr>
      <w:r>
        <w:t xml:space="preserve">Best 6 </w:t>
      </w:r>
      <w:r>
        <w:rPr>
          <w:b w:val="0"/>
          <w:sz w:val="16"/>
        </w:rPr>
        <w:t xml:space="preserve">(Steven, Intl Journal of Inclusive Democracy, </w:t>
      </w:r>
      <w:r w:rsidRPr="00275D6A">
        <w:rPr>
          <w:b w:val="0"/>
          <w:sz w:val="16"/>
        </w:rPr>
        <w:t>http://www.inclusivedemocracy.org/journal/vol2/vol2_no3_Best_rethinking_revolution_PRINTABLE.htm</w:t>
      </w:r>
      <w:r>
        <w:rPr>
          <w:b w:val="0"/>
          <w:sz w:val="16"/>
        </w:rPr>
        <w:t>)JFS</w:t>
      </w:r>
    </w:p>
    <w:p w:rsidR="00940CCD" w:rsidRDefault="00940CCD" w:rsidP="00940CCD">
      <w:pPr>
        <w:pStyle w:val="card"/>
      </w:pPr>
      <w:r w:rsidRPr="00FD23D6">
        <w:rPr>
          <w:rStyle w:val="underline"/>
          <w:highlight w:val="red"/>
        </w:rPr>
        <w:t>The next great step in moral evolution is to abolish</w:t>
      </w:r>
      <w:r w:rsidRPr="000A71A4">
        <w:rPr>
          <w:rStyle w:val="underline"/>
        </w:rPr>
        <w:t xml:space="preserve"> the last</w:t>
      </w:r>
      <w:r w:rsidRPr="000A71A4">
        <w:rPr>
          <w:sz w:val="16"/>
        </w:rPr>
        <w:t xml:space="preserve"> acceptable </w:t>
      </w:r>
      <w:r w:rsidRPr="000A71A4">
        <w:rPr>
          <w:rStyle w:val="underline"/>
        </w:rPr>
        <w:t xml:space="preserve">form of </w:t>
      </w:r>
      <w:r w:rsidRPr="00FD23D6">
        <w:rPr>
          <w:rStyle w:val="underline"/>
          <w:highlight w:val="red"/>
        </w:rPr>
        <w:t>slavery that subjugates</w:t>
      </w:r>
      <w:r w:rsidRPr="000A71A4">
        <w:rPr>
          <w:rStyle w:val="underline"/>
        </w:rPr>
        <w:t xml:space="preserve"> the vast majority of </w:t>
      </w:r>
      <w:r w:rsidRPr="00FD23D6">
        <w:rPr>
          <w:rStyle w:val="underline"/>
          <w:highlight w:val="red"/>
        </w:rPr>
        <w:t>species</w:t>
      </w:r>
      <w:r w:rsidRPr="000A71A4">
        <w:rPr>
          <w:sz w:val="16"/>
        </w:rPr>
        <w:t xml:space="preserve"> on this planet to the violent whim of one. </w:t>
      </w:r>
      <w:r w:rsidRPr="000A71A4">
        <w:rPr>
          <w:rStyle w:val="underline"/>
        </w:rPr>
        <w:t>Moral advance today involves sending human supremacy to the</w:t>
      </w:r>
      <w:r w:rsidRPr="000A71A4">
        <w:rPr>
          <w:sz w:val="16"/>
        </w:rPr>
        <w:t xml:space="preserve"> same </w:t>
      </w:r>
      <w:r w:rsidRPr="000A71A4">
        <w:rPr>
          <w:rStyle w:val="underline"/>
        </w:rPr>
        <w:t xml:space="preserve">refuse bin </w:t>
      </w:r>
      <w:r w:rsidRPr="000A71A4">
        <w:rPr>
          <w:sz w:val="16"/>
        </w:rPr>
        <w:t xml:space="preserve">that society earlier discarded much male supremacy and white supremacy. </w:t>
      </w:r>
      <w:r w:rsidRPr="00FD23D6">
        <w:rPr>
          <w:rStyle w:val="underline"/>
          <w:highlight w:val="red"/>
        </w:rPr>
        <w:t>Animal liberation requires</w:t>
      </w:r>
      <w:r w:rsidRPr="000A71A4">
        <w:rPr>
          <w:rStyle w:val="underline"/>
        </w:rPr>
        <w:t xml:space="preserve"> </w:t>
      </w:r>
      <w:r w:rsidRPr="000A71A4">
        <w:rPr>
          <w:sz w:val="16"/>
        </w:rPr>
        <w:t xml:space="preserve">that people transcend the complacent boundaries of humanism in order to make </w:t>
      </w:r>
      <w:r w:rsidRPr="00FD23D6">
        <w:rPr>
          <w:rStyle w:val="underline"/>
          <w:highlight w:val="red"/>
        </w:rPr>
        <w:t>a</w:t>
      </w:r>
      <w:r w:rsidRPr="000A71A4">
        <w:rPr>
          <w:sz w:val="16"/>
        </w:rPr>
        <w:t xml:space="preserve"> qualitative </w:t>
      </w:r>
      <w:r w:rsidRPr="00FD23D6">
        <w:rPr>
          <w:rStyle w:val="underline"/>
          <w:highlight w:val="red"/>
        </w:rPr>
        <w:t>leap in ethical consideration</w:t>
      </w:r>
      <w:r w:rsidRPr="000A71A4">
        <w:rPr>
          <w:sz w:val="16"/>
        </w:rPr>
        <w:t xml:space="preserve">, thereby </w:t>
      </w:r>
      <w:r w:rsidRPr="000A71A4">
        <w:rPr>
          <w:rStyle w:val="underline"/>
        </w:rPr>
        <w:t xml:space="preserve">moving the moral bar </w:t>
      </w:r>
      <w:r w:rsidRPr="000A71A4">
        <w:rPr>
          <w:sz w:val="16"/>
        </w:rPr>
        <w:t xml:space="preserve">from reason and language to sentience and subjectivity.   Animal liberation is the culmination of a vast historical learning process whereby human beings gradually realize that </w:t>
      </w:r>
      <w:r w:rsidRPr="000A71A4">
        <w:rPr>
          <w:rStyle w:val="underline"/>
        </w:rPr>
        <w:t xml:space="preserve">arguments justifying hierarchy, inequality, and discrimination of any kind are </w:t>
      </w:r>
      <w:r w:rsidRPr="000A71A4">
        <w:rPr>
          <w:sz w:val="16"/>
        </w:rPr>
        <w:t xml:space="preserve">arbitrary, baseless, and </w:t>
      </w:r>
      <w:r w:rsidRPr="000A71A4">
        <w:rPr>
          <w:rStyle w:val="underline"/>
        </w:rPr>
        <w:t>fallacious</w:t>
      </w:r>
      <w:r w:rsidRPr="000A71A4">
        <w:rPr>
          <w:sz w:val="16"/>
        </w:rPr>
        <w:t xml:space="preserve">. </w:t>
      </w:r>
      <w:r w:rsidRPr="00FD23D6">
        <w:rPr>
          <w:rStyle w:val="underline"/>
          <w:highlight w:val="red"/>
        </w:rPr>
        <w:t>Moral progress occurs in the process of</w:t>
      </w:r>
      <w:r w:rsidRPr="000A71A4">
        <w:rPr>
          <w:rStyle w:val="underline"/>
        </w:rPr>
        <w:t xml:space="preserve"> </w:t>
      </w:r>
      <w:r w:rsidRPr="000A71A4">
        <w:rPr>
          <w:sz w:val="16"/>
        </w:rPr>
        <w:t xml:space="preserve">demystifying and </w:t>
      </w:r>
      <w:r w:rsidRPr="00FD23D6">
        <w:rPr>
          <w:rStyle w:val="underline"/>
          <w:highlight w:val="red"/>
        </w:rPr>
        <w:t>deconstructing</w:t>
      </w:r>
      <w:r w:rsidRPr="000A71A4">
        <w:rPr>
          <w:rStyle w:val="underline"/>
        </w:rPr>
        <w:t xml:space="preserve"> all myths </w:t>
      </w:r>
      <w:r w:rsidRPr="000A71A4">
        <w:rPr>
          <w:sz w:val="16"/>
        </w:rPr>
        <w:t xml:space="preserve">―from ancient patriarchy and the divine right of kings to Social Darwinism and speciesism― </w:t>
      </w:r>
      <w:r w:rsidRPr="000A71A4">
        <w:rPr>
          <w:rStyle w:val="underline"/>
        </w:rPr>
        <w:t xml:space="preserve">that attempt to legitimate </w:t>
      </w:r>
      <w:r w:rsidRPr="00FD23D6">
        <w:rPr>
          <w:rStyle w:val="underline"/>
          <w:highlight w:val="red"/>
        </w:rPr>
        <w:t>the domination</w:t>
      </w:r>
      <w:r w:rsidRPr="000A71A4">
        <w:rPr>
          <w:rStyle w:val="underline"/>
        </w:rPr>
        <w:t xml:space="preserve"> of one group </w:t>
      </w:r>
      <w:r w:rsidRPr="000A71A4">
        <w:rPr>
          <w:sz w:val="16"/>
        </w:rPr>
        <w:t xml:space="preserve">over another. </w:t>
      </w:r>
      <w:r w:rsidRPr="00FD23D6">
        <w:rPr>
          <w:rStyle w:val="underline"/>
          <w:highlight w:val="red"/>
        </w:rPr>
        <w:t>Moral progress advances through</w:t>
      </w:r>
      <w:r w:rsidRPr="000A71A4">
        <w:rPr>
          <w:rStyle w:val="underline"/>
        </w:rPr>
        <w:t xml:space="preserve"> the dynamic of replacing hierarchical visions with </w:t>
      </w:r>
      <w:r w:rsidRPr="000A71A4">
        <w:rPr>
          <w:sz w:val="16"/>
        </w:rPr>
        <w:t xml:space="preserve">egalitarian visions and </w:t>
      </w:r>
      <w:r w:rsidRPr="00FD23D6">
        <w:rPr>
          <w:rStyle w:val="underline"/>
          <w:highlight w:val="red"/>
        </w:rPr>
        <w:t>developing</w:t>
      </w:r>
      <w:r w:rsidRPr="00FD23D6">
        <w:rPr>
          <w:sz w:val="16"/>
          <w:highlight w:val="red"/>
        </w:rPr>
        <w:t xml:space="preserve"> </w:t>
      </w:r>
      <w:r w:rsidRPr="00FD23D6">
        <w:rPr>
          <w:rStyle w:val="underline"/>
          <w:highlight w:val="red"/>
        </w:rPr>
        <w:t>a</w:t>
      </w:r>
      <w:r w:rsidRPr="000A71A4">
        <w:rPr>
          <w:sz w:val="16"/>
        </w:rPr>
        <w:t xml:space="preserve"> broader and </w:t>
      </w:r>
      <w:r w:rsidRPr="00FD23D6">
        <w:rPr>
          <w:rStyle w:val="underline"/>
          <w:highlight w:val="red"/>
        </w:rPr>
        <w:t>more inclusive ethical community</w:t>
      </w:r>
      <w:r w:rsidRPr="000A71A4">
        <w:rPr>
          <w:sz w:val="16"/>
        </w:rPr>
        <w:t xml:space="preserve">.   Having recognized the illogical and unjustifiable rationales used to oppress blacks, women, and other disadvantaged groups, society is beginning to grasp that </w:t>
      </w:r>
      <w:r w:rsidRPr="00FD23D6">
        <w:rPr>
          <w:rStyle w:val="underline"/>
          <w:highlight w:val="red"/>
        </w:rPr>
        <w:t>speciesism is another</w:t>
      </w:r>
      <w:r w:rsidRPr="000A71A4">
        <w:rPr>
          <w:rStyle w:val="underline"/>
        </w:rPr>
        <w:t xml:space="preserve"> unsubstantiated </w:t>
      </w:r>
      <w:r w:rsidRPr="00FD23D6">
        <w:rPr>
          <w:rStyle w:val="underline"/>
          <w:highlight w:val="red"/>
        </w:rPr>
        <w:t>form of oppression</w:t>
      </w:r>
      <w:r w:rsidRPr="000A71A4">
        <w:rPr>
          <w:rStyle w:val="underline"/>
        </w:rPr>
        <w:t xml:space="preserve"> and discrimination</w:t>
      </w:r>
      <w:r w:rsidRPr="000A71A4">
        <w:rPr>
          <w:sz w:val="16"/>
        </w:rPr>
        <w:t xml:space="preserve">. </w:t>
      </w:r>
      <w:r w:rsidRPr="000A71A4">
        <w:rPr>
          <w:rStyle w:val="underline"/>
        </w:rPr>
        <w:t xml:space="preserve">The </w:t>
      </w:r>
      <w:r w:rsidRPr="000A71A4">
        <w:rPr>
          <w:sz w:val="16"/>
        </w:rPr>
        <w:t xml:space="preserve">gross </w:t>
      </w:r>
      <w:r w:rsidRPr="000A71A4">
        <w:rPr>
          <w:rStyle w:val="underline"/>
        </w:rPr>
        <w:t xml:space="preserve">inconsistency of Leftists who champion democracy </w:t>
      </w:r>
      <w:r w:rsidRPr="000A71A4">
        <w:rPr>
          <w:sz w:val="16"/>
        </w:rPr>
        <w:t xml:space="preserve">and rights </w:t>
      </w:r>
      <w:r w:rsidRPr="000A71A4">
        <w:rPr>
          <w:rStyle w:val="underline"/>
        </w:rPr>
        <w:t xml:space="preserve">while supporting a system that enslaves billions of other </w:t>
      </w:r>
      <w:r w:rsidRPr="000A71A4">
        <w:rPr>
          <w:sz w:val="16"/>
        </w:rPr>
        <w:t xml:space="preserve">sentient and intelligent </w:t>
      </w:r>
      <w:r w:rsidRPr="000A71A4">
        <w:rPr>
          <w:rStyle w:val="underline"/>
        </w:rPr>
        <w:t xml:space="preserve">life forms is on par with the hypocrisy of </w:t>
      </w:r>
      <w:r w:rsidRPr="000A71A4">
        <w:rPr>
          <w:sz w:val="16"/>
        </w:rPr>
        <w:t xml:space="preserve">American </w:t>
      </w:r>
      <w:r w:rsidRPr="000A71A4">
        <w:rPr>
          <w:rStyle w:val="underline"/>
        </w:rPr>
        <w:t>colonists protesting British tyranny while enslaving millions of blacks</w:t>
      </w:r>
      <w:r w:rsidRPr="000A71A4">
        <w:rPr>
          <w:sz w:val="16"/>
        </w:rPr>
        <w:t>.   The commonalities of oppression help us to narrativize the history of human moral consciousness, and to map the emergence of moral progress in our culture. This trajectory can be traced through the gradual universalization of rights. By grasping the similarities of experience and oppression, we gain insight into the nature of power, we discern the expansive boundaries of the moral community, and we acquire a new vision of progress and civilization, one based upon ecological and non-speciesist principles and universal justice.</w:t>
      </w:r>
    </w:p>
    <w:p w:rsidR="00940CCD" w:rsidRDefault="00940CCD" w:rsidP="00940CCD"/>
    <w:p w:rsidR="00940CCD" w:rsidRDefault="00940CCD" w:rsidP="00940CCD">
      <w:pPr>
        <w:pStyle w:val="tag"/>
      </w:pPr>
      <w:r>
        <w:t>Our alternative is to endorse the thought experiment of the voluntary global suicide of humanity – that solves</w:t>
      </w:r>
    </w:p>
    <w:p w:rsidR="00940CCD" w:rsidRPr="00275D6A" w:rsidRDefault="00940CCD" w:rsidP="00940CCD">
      <w:pPr>
        <w:pStyle w:val="tag"/>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940CCD" w:rsidRDefault="00940CCD" w:rsidP="00940CCD">
      <w:pPr>
        <w:pStyle w:val="card"/>
      </w:pPr>
      <w:r w:rsidRPr="006B7CEC">
        <w:rPr>
          <w:rStyle w:val="underline"/>
        </w:rPr>
        <w:t xml:space="preserve">For some, guided by the pressure of moral conscience </w:t>
      </w:r>
      <w:r w:rsidRPr="006B7CEC">
        <w:rPr>
          <w:sz w:val="16"/>
        </w:rPr>
        <w:t xml:space="preserve">or by a  practice of harm minimisation, </w:t>
      </w:r>
      <w:r w:rsidRPr="006B7CEC">
        <w:rPr>
          <w:rStyle w:val="underline"/>
        </w:rPr>
        <w:t>the appropriate response to</w:t>
      </w:r>
      <w:r w:rsidRPr="006B7CEC">
        <w:rPr>
          <w:sz w:val="16"/>
        </w:rPr>
        <w:t xml:space="preserve"> historical  and contemporary </w:t>
      </w:r>
      <w:r w:rsidRPr="006B7CEC">
        <w:rPr>
          <w:rStyle w:val="underline"/>
        </w:rPr>
        <w:t xml:space="preserve">environmental destruction is </w:t>
      </w:r>
      <w:r w:rsidRPr="006B7CEC">
        <w:rPr>
          <w:sz w:val="16"/>
        </w:rPr>
        <w:t xml:space="preserve">that of </w:t>
      </w:r>
      <w:r w:rsidRPr="006B7CEC">
        <w:rPr>
          <w:rStyle w:val="underline"/>
        </w:rPr>
        <w:t xml:space="preserve">action </w:t>
      </w:r>
      <w:r w:rsidRPr="006B7CEC">
        <w:rPr>
          <w:sz w:val="16"/>
        </w:rPr>
        <w:t xml:space="preserve">guided  by abstention. </w:t>
      </w:r>
      <w:r w:rsidRPr="006B7CEC">
        <w:rPr>
          <w:rStyle w:val="underline"/>
        </w:rPr>
        <w:t xml:space="preserve">For example, </w:t>
      </w:r>
      <w:r w:rsidRPr="00FD23D6">
        <w:rPr>
          <w:rStyle w:val="underline"/>
          <w:highlight w:val="red"/>
        </w:rPr>
        <w:t>one way</w:t>
      </w:r>
      <w:r w:rsidRPr="006B7CEC">
        <w:rPr>
          <w:rStyle w:val="underline"/>
        </w:rPr>
        <w:t xml:space="preserve"> </w:t>
      </w:r>
      <w:r w:rsidRPr="006B7CEC">
        <w:rPr>
          <w:sz w:val="16"/>
        </w:rPr>
        <w:t xml:space="preserve">of reacting to mundane,  everyday complicity </w:t>
      </w:r>
      <w:r w:rsidRPr="00FD23D6">
        <w:rPr>
          <w:rStyle w:val="underline"/>
          <w:highlight w:val="red"/>
        </w:rPr>
        <w:t>is</w:t>
      </w:r>
      <w:r w:rsidRPr="006B7CEC">
        <w:rPr>
          <w:rStyle w:val="underline"/>
        </w:rPr>
        <w:t xml:space="preserve"> </w:t>
      </w:r>
      <w:r w:rsidRPr="006B7CEC">
        <w:rPr>
          <w:sz w:val="16"/>
        </w:rPr>
        <w:t xml:space="preserve">the attempt </w:t>
      </w:r>
      <w:r w:rsidRPr="00FD23D6">
        <w:rPr>
          <w:rStyle w:val="underline"/>
          <w:highlight w:val="red"/>
        </w:rPr>
        <w:t>to</w:t>
      </w:r>
      <w:r w:rsidRPr="006B7CEC">
        <w:rPr>
          <w:rStyle w:val="underline"/>
        </w:rPr>
        <w:t xml:space="preserve"> </w:t>
      </w:r>
      <w:r w:rsidRPr="006B7CEC">
        <w:rPr>
          <w:sz w:val="16"/>
        </w:rPr>
        <w:t xml:space="preserve">abstain or </w:t>
      </w:r>
      <w:r w:rsidRPr="00FD23D6">
        <w:rPr>
          <w:rStyle w:val="underline"/>
          <w:highlight w:val="red"/>
        </w:rPr>
        <w:t>opt-out of</w:t>
      </w:r>
      <w:r w:rsidRPr="006B7CEC">
        <w:rPr>
          <w:rStyle w:val="underline"/>
        </w:rPr>
        <w:t xml:space="preserve"> </w:t>
      </w:r>
      <w:r w:rsidRPr="006B7CEC">
        <w:rPr>
          <w:sz w:val="16"/>
        </w:rPr>
        <w:t xml:space="preserve">certain  aspects of </w:t>
      </w:r>
      <w:r w:rsidRPr="00353CF6">
        <w:rPr>
          <w:rStyle w:val="underline"/>
        </w:rPr>
        <w:t>modern</w:t>
      </w:r>
      <w:r w:rsidRPr="006B7CEC">
        <w:rPr>
          <w:rStyle w:val="underline"/>
        </w:rPr>
        <w:t xml:space="preserve">, </w:t>
      </w:r>
      <w:r w:rsidRPr="00FD23D6">
        <w:rPr>
          <w:rStyle w:val="underline"/>
          <w:highlight w:val="red"/>
        </w:rPr>
        <w:t>industrial society: to</w:t>
      </w:r>
      <w:r w:rsidRPr="006B7CEC">
        <w:rPr>
          <w:rStyle w:val="underline"/>
        </w:rPr>
        <w:t xml:space="preserve"> </w:t>
      </w:r>
      <w:r w:rsidRPr="006B7CEC">
        <w:rPr>
          <w:sz w:val="16"/>
        </w:rPr>
        <w:t xml:space="preserve">not eat non-human animals,  to invest ethically, to </w:t>
      </w:r>
      <w:r w:rsidRPr="00FD23D6">
        <w:rPr>
          <w:rStyle w:val="underline"/>
          <w:highlight w:val="red"/>
        </w:rPr>
        <w:t>buy organic produce</w:t>
      </w:r>
      <w:r w:rsidRPr="00353CF6">
        <w:rPr>
          <w:sz w:val="16"/>
        </w:rPr>
        <w:t>,</w:t>
      </w:r>
      <w:r w:rsidRPr="00FD23D6">
        <w:rPr>
          <w:sz w:val="16"/>
          <w:highlight w:val="red"/>
        </w:rPr>
        <w:t xml:space="preserve"> </w:t>
      </w:r>
      <w:r w:rsidRPr="00353CF6">
        <w:rPr>
          <w:sz w:val="16"/>
        </w:rPr>
        <w:t>to not use cars and buses,  to live in an environmentally conscious commune. Ranging from small  personal decisions to the establishment</w:t>
      </w:r>
      <w:r w:rsidRPr="006B7CEC">
        <w:rPr>
          <w:sz w:val="16"/>
        </w:rPr>
        <w:t xml:space="preserve"> of parallel economies (think of  </w:t>
      </w:r>
      <w:r w:rsidRPr="005A0832">
        <w:rPr>
          <w:sz w:val="16"/>
        </w:rPr>
        <w:t>organic</w:t>
      </w:r>
      <w:r w:rsidRPr="006B7CEC">
        <w:rPr>
          <w:sz w:val="16"/>
        </w:rPr>
        <w:t xml:space="preserve"> and fair trade products as an attempt to set up a quasi-parallel  economy), </w:t>
      </w:r>
      <w:r w:rsidRPr="006B7CEC">
        <w:rPr>
          <w:rStyle w:val="underline"/>
        </w:rPr>
        <w:t>a typical modern form of action is that of a refusal to be  complicit in human practices that are violent and destructive</w:t>
      </w:r>
      <w:r w:rsidRPr="006B7CEC">
        <w:rPr>
          <w:sz w:val="16"/>
        </w:rPr>
        <w:t xml:space="preserve">. Again,  however, at a practical level, </w:t>
      </w:r>
      <w:r w:rsidRPr="00FD23D6">
        <w:rPr>
          <w:rStyle w:val="underline"/>
          <w:highlight w:val="red"/>
        </w:rPr>
        <w:t>to what extent are such acts of nonparticipation rendered banal by their complicity in other actions?</w:t>
      </w:r>
      <w:r w:rsidRPr="006B7CEC">
        <w:rPr>
          <w:rStyle w:val="underline"/>
        </w:rPr>
        <w:t xml:space="preserve"> </w:t>
      </w:r>
      <w:r w:rsidRPr="006B7CEC">
        <w:rPr>
          <w:sz w:val="16"/>
        </w:rPr>
        <w:t xml:space="preserve">In a  grand register of violence and harm </w:t>
      </w:r>
      <w:r w:rsidRPr="00FD23D6">
        <w:rPr>
          <w:rStyle w:val="underline"/>
          <w:highlight w:val="red"/>
        </w:rPr>
        <w:t>the individual</w:t>
      </w:r>
      <w:r w:rsidRPr="006B7CEC">
        <w:rPr>
          <w:rStyle w:val="underline"/>
        </w:rPr>
        <w:t xml:space="preserve"> </w:t>
      </w:r>
      <w:r w:rsidRPr="006B7CEC">
        <w:rPr>
          <w:sz w:val="16"/>
        </w:rPr>
        <w:t xml:space="preserve">who abstains from  eating non-human animals but still uses the bus or an airplane or  electricity has only opted out of some harm causing practices and  </w:t>
      </w:r>
      <w:r w:rsidRPr="00FD23D6">
        <w:rPr>
          <w:rStyle w:val="underline"/>
          <w:highlight w:val="red"/>
        </w:rPr>
        <w:t>remains fully complicit</w:t>
      </w:r>
      <w:r w:rsidRPr="006B7CEC">
        <w:rPr>
          <w:rStyle w:val="underline"/>
        </w:rPr>
        <w:t xml:space="preserve"> </w:t>
      </w:r>
      <w:r w:rsidRPr="006B7CEC">
        <w:rPr>
          <w:sz w:val="16"/>
        </w:rPr>
        <w:t xml:space="preserve">with others. </w:t>
      </w:r>
      <w:r w:rsidRPr="006B7CEC">
        <w:rPr>
          <w:rStyle w:val="underline"/>
        </w:rPr>
        <w:t>One response</w:t>
      </w:r>
      <w:r w:rsidRPr="006B7CEC">
        <w:rPr>
          <w:sz w:val="16"/>
        </w:rPr>
        <w:t xml:space="preserve">, however, which  bypasses the problem of complicity and the banality of action </w:t>
      </w:r>
      <w:r w:rsidRPr="006B7CEC">
        <w:rPr>
          <w:rStyle w:val="underline"/>
        </w:rPr>
        <w:t xml:space="preserve">is to  take </w:t>
      </w:r>
      <w:r w:rsidRPr="006B7CEC">
        <w:rPr>
          <w:sz w:val="16"/>
        </w:rPr>
        <w:t xml:space="preserve">the </w:t>
      </w:r>
      <w:r w:rsidRPr="006B7CEC">
        <w:rPr>
          <w:rStyle w:val="underline"/>
        </w:rPr>
        <w:t xml:space="preserve">non-participation </w:t>
      </w:r>
      <w:r w:rsidRPr="006B7CEC">
        <w:rPr>
          <w:sz w:val="16"/>
        </w:rPr>
        <w:t xml:space="preserve">solution </w:t>
      </w:r>
      <w:r w:rsidRPr="006B7CEC">
        <w:rPr>
          <w:rStyle w:val="underline"/>
        </w:rPr>
        <w:t xml:space="preserve">to its most extreme </w:t>
      </w:r>
      <w:r w:rsidRPr="006B7CEC">
        <w:rPr>
          <w:sz w:val="16"/>
        </w:rPr>
        <w:t xml:space="preserve">level. In this  instance, </w:t>
      </w:r>
      <w:r w:rsidRPr="00FD23D6">
        <w:rPr>
          <w:rStyle w:val="underline"/>
          <w:highlight w:val="red"/>
        </w:rPr>
        <w:t>the only way to truly be non-complicit in the violence of the  human</w:t>
      </w:r>
      <w:r w:rsidRPr="006B7CEC">
        <w:rPr>
          <w:rStyle w:val="underline"/>
        </w:rPr>
        <w:t xml:space="preserve"> heritage </w:t>
      </w:r>
      <w:r w:rsidRPr="00FD23D6">
        <w:rPr>
          <w:rStyle w:val="underline"/>
          <w:highlight w:val="red"/>
        </w:rPr>
        <w:t>would be to opt-out altogether</w:t>
      </w:r>
      <w:r w:rsidRPr="006B7CEC">
        <w:rPr>
          <w:sz w:val="16"/>
        </w:rPr>
        <w:t xml:space="preserve">. Here, then, </w:t>
      </w:r>
      <w:r w:rsidRPr="00FD23D6">
        <w:rPr>
          <w:rStyle w:val="underline"/>
          <w:highlight w:val="red"/>
        </w:rPr>
        <w:t>the</w:t>
      </w:r>
      <w:r w:rsidRPr="006B7CEC">
        <w:rPr>
          <w:rStyle w:val="underline"/>
        </w:rPr>
        <w:t xml:space="preserve">  </w:t>
      </w:r>
      <w:r w:rsidRPr="006B7CEC">
        <w:rPr>
          <w:sz w:val="16"/>
        </w:rPr>
        <w:t xml:space="preserve">modern </w:t>
      </w:r>
      <w:r w:rsidRPr="00FD23D6">
        <w:rPr>
          <w:rStyle w:val="underline"/>
          <w:highlight w:val="red"/>
        </w:rPr>
        <w:t>discourse</w:t>
      </w:r>
      <w:r w:rsidRPr="006B7CEC">
        <w:rPr>
          <w:rStyle w:val="underline"/>
        </w:rPr>
        <w:t xml:space="preserve"> </w:t>
      </w:r>
      <w:r w:rsidRPr="006B7CEC">
        <w:rPr>
          <w:sz w:val="16"/>
        </w:rPr>
        <w:t xml:space="preserve">of reflection, responsibility and action </w:t>
      </w:r>
      <w:r w:rsidRPr="00FD23D6">
        <w:rPr>
          <w:rStyle w:val="underline"/>
          <w:highlight w:val="red"/>
        </w:rPr>
        <w:t>runs to its  logical conclusion – the global suicide of humanity</w:t>
      </w:r>
      <w:r w:rsidRPr="006B7CEC">
        <w:rPr>
          <w:sz w:val="16"/>
        </w:rPr>
        <w:t xml:space="preserve"> – as a free-willed  </w:t>
      </w:r>
      <w:r w:rsidRPr="006B7CEC">
        <w:rPr>
          <w:sz w:val="16"/>
        </w:rPr>
        <w:lastRenderedPageBreak/>
        <w:t xml:space="preserve">and ‘final solution’. While we are not interested in the discussion of the ‘method’ of the  global suicide of humanity per se, </w:t>
      </w:r>
      <w:r w:rsidRPr="00FD23D6">
        <w:rPr>
          <w:rStyle w:val="underline"/>
          <w:highlight w:val="red"/>
        </w:rPr>
        <w:t>one</w:t>
      </w:r>
      <w:r w:rsidRPr="006B7CEC">
        <w:rPr>
          <w:rStyle w:val="underline"/>
        </w:rPr>
        <w:t xml:space="preserve"> </w:t>
      </w:r>
      <w:r w:rsidRPr="00FD23D6">
        <w:rPr>
          <w:rStyle w:val="underline"/>
          <w:highlight w:val="red"/>
        </w:rPr>
        <w:t>method</w:t>
      </w:r>
      <w:r w:rsidRPr="006B7CEC">
        <w:rPr>
          <w:rStyle w:val="underline"/>
        </w:rPr>
        <w:t xml:space="preserve"> </w:t>
      </w:r>
      <w:r w:rsidRPr="006B7CEC">
        <w:rPr>
          <w:sz w:val="16"/>
        </w:rPr>
        <w:t xml:space="preserve">that </w:t>
      </w:r>
      <w:r w:rsidRPr="00FD23D6">
        <w:rPr>
          <w:rStyle w:val="underline"/>
          <w:highlight w:val="red"/>
        </w:rPr>
        <w:t>would be</w:t>
      </w:r>
      <w:r w:rsidRPr="006B7CEC">
        <w:rPr>
          <w:rStyle w:val="underline"/>
        </w:rPr>
        <w:t xml:space="preserve"> the least  violent is that of humans choosing </w:t>
      </w:r>
      <w:r w:rsidRPr="00FD23D6">
        <w:rPr>
          <w:rStyle w:val="underline"/>
          <w:highlight w:val="red"/>
        </w:rPr>
        <w:t>to no longer reproduce</w:t>
      </w:r>
      <w:r w:rsidRPr="006B7CEC">
        <w:rPr>
          <w:sz w:val="16"/>
        </w:rPr>
        <w:t xml:space="preserve">. [10] The  case at point here is that </w:t>
      </w:r>
      <w:r w:rsidRPr="00FD23D6">
        <w:rPr>
          <w:rStyle w:val="underline"/>
          <w:highlight w:val="red"/>
        </w:rPr>
        <w:t>the global suicide of humanity would be a  moral act</w:t>
      </w:r>
      <w:r w:rsidRPr="006B7CEC">
        <w:rPr>
          <w:rStyle w:val="underline"/>
        </w:rPr>
        <w:t>; it would take humanity out of the equation of life on this  earth and remake the calculation for the benefit of everything nonhuman</w:t>
      </w:r>
      <w:r w:rsidRPr="006B7CEC">
        <w:rPr>
          <w:sz w:val="16"/>
        </w:rPr>
        <w:t xml:space="preserve">. While suicide in certain forms of religious thinking is normally  condemned as  something which is selfish and inflicts harm upon loved ones, </w:t>
      </w:r>
      <w:r w:rsidRPr="00FD23D6">
        <w:rPr>
          <w:rStyle w:val="underline"/>
          <w:highlight w:val="red"/>
        </w:rPr>
        <w:t>the global suicide of humanity would</w:t>
      </w:r>
      <w:r w:rsidRPr="006B7CEC">
        <w:rPr>
          <w:rStyle w:val="underline"/>
        </w:rPr>
        <w:t xml:space="preserve"> be the highest act of  altruism</w:t>
      </w:r>
      <w:r w:rsidRPr="006B7CEC">
        <w:rPr>
          <w:sz w:val="16"/>
        </w:rPr>
        <w:t xml:space="preserve">. That is, global suicide would involve the taking of  responsibility for the destructive actions of the human species. </w:t>
      </w:r>
      <w:r w:rsidRPr="006B7CEC">
        <w:rPr>
          <w:rStyle w:val="underline"/>
        </w:rPr>
        <w:t xml:space="preserve">By  eradicating ourselves we </w:t>
      </w:r>
      <w:r w:rsidRPr="00FD23D6">
        <w:rPr>
          <w:rStyle w:val="underline"/>
          <w:highlight w:val="red"/>
        </w:rPr>
        <w:t>end the long process of inflicting harm upon  other species</w:t>
      </w:r>
      <w:r w:rsidRPr="006B7CEC">
        <w:rPr>
          <w:sz w:val="16"/>
        </w:rPr>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FD23D6">
        <w:rPr>
          <w:rStyle w:val="underline"/>
          <w:highlight w:val="red"/>
        </w:rPr>
        <w:t>such a radical action needs  to be voluntary</w:t>
      </w:r>
      <w:r w:rsidRPr="006B7CEC">
        <w:rPr>
          <w:sz w:val="16"/>
        </w:rPr>
        <w:t xml:space="preserve"> and not forced. In this sense, and given the likelihood  of such an action not being agreed upon, </w:t>
      </w:r>
      <w:r w:rsidRPr="00FD23D6">
        <w:rPr>
          <w:rStyle w:val="underline"/>
          <w:highlight w:val="red"/>
        </w:rPr>
        <w:t>it operates as a  thought  experiment which may help humans</w:t>
      </w:r>
      <w:r w:rsidRPr="006B7CEC">
        <w:rPr>
          <w:rStyle w:val="underline"/>
        </w:rPr>
        <w:t xml:space="preserve"> to </w:t>
      </w:r>
      <w:r w:rsidRPr="00FD23D6">
        <w:rPr>
          <w:rStyle w:val="underline"/>
          <w:highlight w:val="red"/>
        </w:rPr>
        <w:t>radically rethink</w:t>
      </w:r>
      <w:r w:rsidRPr="006B7CEC">
        <w:rPr>
          <w:rStyle w:val="underline"/>
        </w:rPr>
        <w:t xml:space="preserve"> what it means  to participate in </w:t>
      </w:r>
      <w:r w:rsidRPr="00FD23D6">
        <w:rPr>
          <w:rStyle w:val="underline"/>
          <w:highlight w:val="red"/>
        </w:rPr>
        <w:t>modern</w:t>
      </w:r>
      <w:r w:rsidRPr="006B7CEC">
        <w:rPr>
          <w:sz w:val="16"/>
        </w:rPr>
        <w:t xml:space="preserve">, moral </w:t>
      </w:r>
      <w:r w:rsidRPr="00FD23D6">
        <w:rPr>
          <w:rStyle w:val="underline"/>
          <w:highlight w:val="red"/>
        </w:rPr>
        <w:t>life</w:t>
      </w:r>
      <w:r w:rsidRPr="006B7CEC">
        <w:rPr>
          <w:rStyle w:val="underline"/>
        </w:rPr>
        <w:t xml:space="preserve"> </w:t>
      </w:r>
      <w:r w:rsidRPr="006B7CEC">
        <w:rPr>
          <w:sz w:val="16"/>
        </w:rPr>
        <w:t xml:space="preserve">within the natural world. In other  words, </w:t>
      </w:r>
      <w:r w:rsidRPr="00FD23D6">
        <w:rPr>
          <w:rStyle w:val="underline"/>
          <w:highlight w:val="red"/>
        </w:rPr>
        <w:t>whether or not the act of global suicide takes place might</w:t>
      </w:r>
      <w:r w:rsidRPr="006B7CEC">
        <w:rPr>
          <w:sz w:val="16"/>
        </w:rPr>
        <w:t xml:space="preserve"> well  </w:t>
      </w:r>
      <w:r w:rsidRPr="00FD23D6">
        <w:rPr>
          <w:rStyle w:val="underline"/>
          <w:highlight w:val="red"/>
        </w:rPr>
        <w:t>be irrelevant</w:t>
      </w:r>
      <w:r w:rsidRPr="006B7CEC">
        <w:rPr>
          <w:sz w:val="16"/>
        </w:rPr>
        <w:t xml:space="preserve">. </w:t>
      </w:r>
      <w:r w:rsidRPr="00FD23D6">
        <w:rPr>
          <w:rStyle w:val="underline"/>
          <w:highlight w:val="red"/>
        </w:rPr>
        <w:t>What is more important is the form of critical reflection  that an individual needs to go through</w:t>
      </w:r>
      <w:r w:rsidRPr="006B7CEC">
        <w:rPr>
          <w:sz w:val="16"/>
        </w:rPr>
        <w:t xml:space="preserve"> before coming to the conclusion  that the global suicide of humanity is an action that would be  worthwhile. </w:t>
      </w:r>
      <w:r w:rsidRPr="006B7CEC">
        <w:rPr>
          <w:rStyle w:val="underline"/>
        </w:rPr>
        <w:t xml:space="preserve">The </w:t>
      </w:r>
      <w:r w:rsidRPr="006B7CEC">
        <w:rPr>
          <w:sz w:val="16"/>
        </w:rPr>
        <w:t xml:space="preserve">point then of a </w:t>
      </w:r>
      <w:r w:rsidRPr="006B7CEC">
        <w:rPr>
          <w:rStyle w:val="underline"/>
        </w:rPr>
        <w:t xml:space="preserve">thought experiment </w:t>
      </w:r>
      <w:r w:rsidRPr="006B7CEC">
        <w:rPr>
          <w:sz w:val="16"/>
        </w:rPr>
        <w:t xml:space="preserve">that </w:t>
      </w:r>
      <w:r w:rsidRPr="006B7CEC">
        <w:rPr>
          <w:rStyle w:val="underline"/>
        </w:rPr>
        <w:t xml:space="preserve">considers </w:t>
      </w:r>
      <w:r w:rsidRPr="006B7CEC">
        <w:rPr>
          <w:sz w:val="16"/>
        </w:rPr>
        <w:t xml:space="preserve">the  argument for the global suicide of humanity is the attempt to outline  an anti-humanist, or </w:t>
      </w:r>
      <w:r w:rsidRPr="006B7CEC">
        <w:rPr>
          <w:rStyle w:val="underline"/>
        </w:rPr>
        <w:t>non-human-centric ethics</w:t>
      </w:r>
      <w:r w:rsidRPr="006B7CEC">
        <w:rPr>
          <w:sz w:val="16"/>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940CCD" w:rsidRDefault="00940CCD" w:rsidP="00940CCD"/>
    <w:p w:rsidR="00940CCD" w:rsidRDefault="00940CCD" w:rsidP="00940CCD">
      <w:pPr>
        <w:pStyle w:val="Heading3"/>
      </w:pPr>
      <w:r>
        <w:lastRenderedPageBreak/>
        <w:t>1NC F/W</w:t>
      </w:r>
    </w:p>
    <w:p w:rsidR="00940CCD" w:rsidRDefault="00940CCD" w:rsidP="00940CCD">
      <w:pPr>
        <w:pStyle w:val="Heading4"/>
        <w:rPr>
          <w:rFonts w:eastAsia="Calibri"/>
        </w:rPr>
      </w:pPr>
      <w:r>
        <w:rPr>
          <w:rFonts w:eastAsia="Calibri"/>
        </w:rPr>
        <w:t>A – Interpretation:</w:t>
      </w:r>
    </w:p>
    <w:p w:rsidR="00940CCD" w:rsidRDefault="00940CCD" w:rsidP="00940CCD">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940CCD" w:rsidRPr="00F253FB" w:rsidRDefault="00940CCD" w:rsidP="00940CCD"/>
    <w:p w:rsidR="00940CCD" w:rsidRPr="00F253FB" w:rsidRDefault="00940CCD" w:rsidP="00940CCD">
      <w:pPr>
        <w:pStyle w:val="Heading4"/>
        <w:rPr>
          <w:rFonts w:eastAsia="Calibri"/>
        </w:rPr>
      </w:pPr>
      <w:r>
        <w:rPr>
          <w:rFonts w:eastAsia="Calibri"/>
        </w:rPr>
        <w:t>B</w:t>
      </w:r>
      <w:r w:rsidRPr="00F253FB">
        <w:rPr>
          <w:rFonts w:eastAsia="Calibri"/>
        </w:rPr>
        <w:t xml:space="preserve"> – Definitions</w:t>
      </w:r>
    </w:p>
    <w:p w:rsidR="00940CCD" w:rsidRPr="00F253FB" w:rsidRDefault="00940CCD" w:rsidP="00940CCD">
      <w:pPr>
        <w:pStyle w:val="Heading4"/>
        <w:rPr>
          <w:rFonts w:eastAsia="Calibri"/>
        </w:rPr>
      </w:pPr>
      <w:r w:rsidRPr="00F253FB">
        <w:rPr>
          <w:rFonts w:eastAsia="Calibri"/>
        </w:rPr>
        <w:t>Should denotes an expectation of enacting a plan</w:t>
      </w:r>
    </w:p>
    <w:p w:rsidR="00940CCD" w:rsidRPr="00F253FB" w:rsidRDefault="00940CCD" w:rsidP="00940CCD">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940CCD" w:rsidRPr="00F253FB" w:rsidRDefault="00940CCD" w:rsidP="00940CCD">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940CCD" w:rsidRPr="00F253FB" w:rsidRDefault="00940CCD" w:rsidP="00940CCD"/>
    <w:p w:rsidR="00940CCD" w:rsidRPr="00F253FB" w:rsidRDefault="00940CCD" w:rsidP="00940CCD">
      <w:pPr>
        <w:pStyle w:val="Heading4"/>
        <w:rPr>
          <w:rFonts w:eastAsia="Calibri"/>
        </w:rPr>
      </w:pPr>
      <w:r w:rsidRPr="00F253FB">
        <w:rPr>
          <w:rFonts w:eastAsia="Calibri"/>
        </w:rPr>
        <w:t>Federal government is the central government in Washington DC</w:t>
      </w:r>
    </w:p>
    <w:p w:rsidR="00940CCD" w:rsidRPr="00F253FB" w:rsidRDefault="00940CCD" w:rsidP="00940CCD">
      <w:pPr>
        <w:rPr>
          <w:rStyle w:val="StyleStyleBold12pt"/>
        </w:rPr>
      </w:pPr>
      <w:r w:rsidRPr="00F253FB">
        <w:rPr>
          <w:rStyle w:val="StyleDate"/>
        </w:rPr>
        <w:t>Encarta Online 2005</w:t>
      </w:r>
      <w:r w:rsidRPr="00F253FB">
        <w:rPr>
          <w:rStyle w:val="StyleStyleBold12pt"/>
        </w:rPr>
        <w:t xml:space="preserve">, </w:t>
      </w:r>
    </w:p>
    <w:p w:rsidR="00940CCD" w:rsidRPr="00F253FB" w:rsidRDefault="00940CCD" w:rsidP="00940CCD">
      <w:pPr>
        <w:rPr>
          <w:rStyle w:val="StyleStyleBold12pt"/>
        </w:rPr>
      </w:pPr>
      <w:r w:rsidRPr="00F253FB">
        <w:rPr>
          <w:rStyle w:val="StyleStyleBold12pt"/>
        </w:rPr>
        <w:t>http://encarta.msn.com/encyclopedia_1741500781_6/United_States_(Government).html#howtocite</w:t>
      </w:r>
    </w:p>
    <w:p w:rsidR="00940CCD" w:rsidRPr="00F253FB" w:rsidRDefault="00940CCD" w:rsidP="00940CCD">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940CCD" w:rsidRPr="00F253FB" w:rsidRDefault="00940CCD" w:rsidP="00940CCD"/>
    <w:p w:rsidR="00940CCD" w:rsidRPr="00F253FB" w:rsidRDefault="00940CCD" w:rsidP="00940CCD">
      <w:pPr>
        <w:pStyle w:val="Heading4"/>
        <w:rPr>
          <w:rFonts w:eastAsia="Calibri"/>
        </w:rPr>
      </w:pPr>
      <w:r w:rsidRPr="00F253FB">
        <w:rPr>
          <w:rFonts w:eastAsia="Calibri"/>
        </w:rPr>
        <w:t xml:space="preserve">Resolved implies a policy </w:t>
      </w:r>
    </w:p>
    <w:p w:rsidR="00940CCD" w:rsidRPr="00F253FB" w:rsidRDefault="00940CCD" w:rsidP="00940CCD">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940CCD" w:rsidRDefault="00940CCD" w:rsidP="00940CCD">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940CCD" w:rsidRPr="00F253FB" w:rsidRDefault="00940CCD" w:rsidP="00940CCD"/>
    <w:p w:rsidR="00940CCD" w:rsidRDefault="00940CCD" w:rsidP="00940CCD"/>
    <w:p w:rsidR="00940CCD" w:rsidRPr="00F253FB" w:rsidRDefault="00940CCD" w:rsidP="00940CCD">
      <w:pPr>
        <w:pStyle w:val="Heading4"/>
      </w:pPr>
      <w:r>
        <w:t xml:space="preserve">C – Vote neg – </w:t>
      </w:r>
    </w:p>
    <w:p w:rsidR="00940CCD" w:rsidRPr="00F253FB" w:rsidRDefault="00940CCD" w:rsidP="00940CCD">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940CCD" w:rsidRDefault="00940CCD" w:rsidP="00940CCD">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940CCD" w:rsidRDefault="00940CCD" w:rsidP="00940CCD">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940CCD" w:rsidRDefault="00940CCD" w:rsidP="00940CCD">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lastRenderedPageBreak/>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940CCD" w:rsidRDefault="00940CCD" w:rsidP="00940CCD"/>
    <w:p w:rsidR="00940CCD" w:rsidRDefault="00940CCD" w:rsidP="00940CCD">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940CCD" w:rsidRDefault="00940CCD" w:rsidP="00940CCD">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940CCD" w:rsidRPr="000B2B1D" w:rsidRDefault="00940CCD" w:rsidP="00940CCD">
      <w:r>
        <w:t xml:space="preserve"> </w:t>
      </w:r>
    </w:p>
    <w:p w:rsidR="00940CCD" w:rsidRDefault="00940CCD" w:rsidP="00940CCD">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w:t>
      </w:r>
      <w:r>
        <w:lastRenderedPageBreak/>
        <w:t xml:space="preserve">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940CCD" w:rsidRDefault="00940CCD" w:rsidP="00940CCD"/>
    <w:p w:rsidR="00940CCD" w:rsidRDefault="00940CCD" w:rsidP="00940CCD">
      <w:pPr>
        <w:pStyle w:val="Heading4"/>
      </w:pPr>
      <w:r>
        <w:t xml:space="preserve">Participating in organizations checks impulses to care about short-term personal issues </w:t>
      </w:r>
    </w:p>
    <w:p w:rsidR="00940CCD" w:rsidRDefault="00940CCD" w:rsidP="00940CCD">
      <w:r w:rsidRPr="0057654A">
        <w:rPr>
          <w:rStyle w:val="StyleStyleBold12pt"/>
        </w:rPr>
        <w:t>Cole 2011</w:t>
      </w:r>
      <w:r>
        <w:t xml:space="preserve"> - Professor, Georgetown University Law Center (Winter, David, “WHERE LIBERTY LIES: CIVIL SOCIETY AND INDIVIDUAL RIGHTS AFTER 9/11,” 57 Wayne L. Rev. 1203, Lexis)</w:t>
      </w:r>
    </w:p>
    <w:p w:rsidR="00940CCD" w:rsidRPr="007D58ED" w:rsidRDefault="00940CCD" w:rsidP="00940CCD"/>
    <w:p w:rsidR="00940CCD" w:rsidRDefault="00940CCD" w:rsidP="00940CCD">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BE4B91">
        <w:rPr>
          <w:rStyle w:val="StyleBoldUnderline"/>
        </w:rPr>
        <w:t>Civil society offers a broad range of ways in which individuals may become involved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BE4B91">
        <w:rPr>
          <w:rStyle w:val="StyleBoldUnderline"/>
        </w:rPr>
        <w:t>But organized collective endeavors</w:t>
      </w:r>
      <w:r>
        <w:t xml:space="preserve">, with existing rights groups or through the creation of new ones, </w:t>
      </w:r>
      <w:r w:rsidRPr="00BE4B91">
        <w:rPr>
          <w:rStyle w:val="StyleBoldUnderline"/>
        </w:rPr>
        <w:t xml:space="preserve">are probably the most effective. Joining a group defined by its commitment to </w:t>
      </w:r>
      <w:r>
        <w:t xml:space="preserve">constitutional and human </w:t>
      </w:r>
      <w:r w:rsidRPr="00BE4B91">
        <w:rPr>
          <w:rStyle w:val="StyleBoldUnderline"/>
        </w:rPr>
        <w:t xml:space="preserve">rights is </w:t>
      </w:r>
      <w:r>
        <w:t xml:space="preserve">itself </w:t>
      </w:r>
      <w:r w:rsidRPr="00BE4B91">
        <w:rPr>
          <w:rStyle w:val="StyleBoldUnderline"/>
        </w:rPr>
        <w:t xml:space="preserve">a check on one's own temptations to short-circuit rights, or to waver in one's attention or commitment to rights. </w:t>
      </w:r>
      <w:r w:rsidRPr="00BE4B91">
        <w:rPr>
          <w:rStyle w:val="Emphasis"/>
        </w:rPr>
        <w:t>The collective not only magnifies the impact that an individual might have, but also helps 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940CCD" w:rsidRDefault="00940CCD" w:rsidP="00940CCD">
      <w:pPr>
        <w:pStyle w:val="Heading4"/>
      </w:pPr>
      <w:r>
        <w:t xml:space="preserve">Organizations like friendships, families, and neighborhoods are the foundation of larger organizations – they are foundational and inescapable </w:t>
      </w:r>
    </w:p>
    <w:p w:rsidR="00940CCD" w:rsidRDefault="00940CCD" w:rsidP="00940CCD">
      <w:r w:rsidRPr="004B3656">
        <w:rPr>
          <w:rStyle w:val="StyleStyleBold12pt"/>
        </w:rPr>
        <w:t>The Barefoot Collective 2012</w:t>
      </w:r>
      <w:r>
        <w:t xml:space="preserve"> (November 13, “The Barefoot Guide to Working with Organisations and Social Change” </w:t>
      </w:r>
      <w:hyperlink r:id="rId13" w:history="1">
        <w:r w:rsidRPr="008012E7">
          <w:rPr>
            <w:rStyle w:val="Hyperlink"/>
          </w:rPr>
          <w:t>http://www.barefootguide.org/index.php/download/the-barefoot-guide-1</w:t>
        </w:r>
      </w:hyperlink>
      <w:r>
        <w:t>)</w:t>
      </w:r>
    </w:p>
    <w:p w:rsidR="00940CCD" w:rsidRPr="00FC7CD4" w:rsidRDefault="00940CCD" w:rsidP="00940CCD"/>
    <w:p w:rsidR="00940CCD" w:rsidRDefault="00940CCD" w:rsidP="00940CCD">
      <w:r w:rsidRPr="00883D16">
        <w:rPr>
          <w:rStyle w:val="StyleBoldUnderline"/>
        </w:rPr>
        <w:t>Community is an organisation made up of many other organisations</w:t>
      </w:r>
      <w:r>
        <w:t xml:space="preserve">, formal and informal, all ultimately </w:t>
      </w:r>
      <w:r w:rsidRPr="00883D16">
        <w:rPr>
          <w:rStyle w:val="StyleBoldUnderline"/>
        </w:rPr>
        <w:t>based on</w:t>
      </w:r>
      <w:r>
        <w:t xml:space="preserve"> a foundation </w:t>
      </w:r>
      <w:r w:rsidRPr="00883D16">
        <w:rPr>
          <w:rStyle w:val="StyleBoldUnderline"/>
        </w:rPr>
        <w:t>of families,</w:t>
      </w:r>
      <w:r>
        <w:rPr>
          <w:rStyle w:val="StyleBoldUnderline"/>
        </w:rPr>
        <w:t xml:space="preserve"> </w:t>
      </w:r>
      <w:r w:rsidRPr="00883D16">
        <w:rPr>
          <w:rStyle w:val="StyleBoldUnderline"/>
        </w:rPr>
        <w:t>friendships and neighbourhoods.</w:t>
      </w:r>
      <w:r>
        <w:t xml:space="preserve"> </w:t>
      </w:r>
      <w:r w:rsidRPr="00883D16">
        <w:rPr>
          <w:rStyle w:val="Emphasis"/>
        </w:rPr>
        <w:t>These are all organisations</w:t>
      </w:r>
      <w:r>
        <w:t xml:space="preserve">. </w:t>
      </w:r>
      <w:r w:rsidRPr="00883D16">
        <w:rPr>
          <w:rStyle w:val="StyleBoldUnderline"/>
        </w:rPr>
        <w:t>Communities</w:t>
      </w:r>
      <w:r>
        <w:t xml:space="preserve"> themselves </w:t>
      </w:r>
      <w:r w:rsidRPr="00883D16">
        <w:rPr>
          <w:rStyle w:val="StyleBoldUnderline"/>
        </w:rPr>
        <w:t>are parts of ever larger “organisations</w:t>
      </w:r>
      <w:r>
        <w:t xml:space="preserve">”. </w:t>
      </w:r>
      <w:r w:rsidRPr="00883D16">
        <w:rPr>
          <w:rStyle w:val="StyleBoldUnderline"/>
        </w:rPr>
        <w:t>These could be</w:t>
      </w:r>
      <w:r>
        <w:t xml:space="preserve"> networks of </w:t>
      </w:r>
      <w:r w:rsidRPr="00883D16">
        <w:rPr>
          <w:rStyle w:val="StyleBoldUnderline"/>
        </w:rPr>
        <w:t>civil society</w:t>
      </w:r>
      <w:r>
        <w:t xml:space="preserve"> organisations, </w:t>
      </w:r>
      <w:r w:rsidRPr="00883D16">
        <w:rPr>
          <w:rStyle w:val="StyleBoldUnderline"/>
        </w:rPr>
        <w:t>or social movements</w:t>
      </w:r>
      <w:r>
        <w:t xml:space="preserve"> working locally or nationally or even global movements. </w:t>
      </w:r>
      <w:r w:rsidRPr="00883D16">
        <w:rPr>
          <w:rStyle w:val="StyleBoldUnderline"/>
        </w:rPr>
        <w:t>Or</w:t>
      </w:r>
      <w:r>
        <w:t xml:space="preserve"> we could see communities as the </w:t>
      </w:r>
      <w:r>
        <w:lastRenderedPageBreak/>
        <w:t xml:space="preserve">foundations of local municipalities which collectively form </w:t>
      </w:r>
      <w:r w:rsidRPr="00883D16">
        <w:rPr>
          <w:rStyle w:val="StyleBoldUnderline"/>
        </w:rPr>
        <w:t>larger provincial governing structures going right</w:t>
      </w:r>
      <w:r>
        <w:rPr>
          <w:rStyle w:val="StyleBoldUnderline"/>
        </w:rPr>
        <w:t xml:space="preserve"> </w:t>
      </w:r>
      <w:r w:rsidRPr="00883D16">
        <w:rPr>
          <w:rStyle w:val="StyleBoldUnderline"/>
        </w:rPr>
        <w:t>through to nation state</w:t>
      </w:r>
      <w:r>
        <w:t xml:space="preserve">s. </w:t>
      </w:r>
      <w:r w:rsidRPr="00883D16">
        <w:rPr>
          <w:rStyle w:val="StyleBoldUnderline"/>
        </w:rPr>
        <w:t>Nation states are themselves a part of larger</w:t>
      </w:r>
      <w:r>
        <w:rPr>
          <w:rStyle w:val="StyleBoldUnderline"/>
        </w:rPr>
        <w:t xml:space="preserve"> </w:t>
      </w:r>
      <w:r w:rsidRPr="00883D16">
        <w:rPr>
          <w:rStyle w:val="StyleBoldUnderline"/>
        </w:rPr>
        <w:t>communities of nations</w:t>
      </w:r>
      <w:r>
        <w:t xml:space="preserve">, some regional and some global. The business world has its own organisational forms from local shops and markets to giant global corporations. </w:t>
      </w:r>
      <w:r w:rsidRPr="000A2962">
        <w:rPr>
          <w:rStyle w:val="StyleBoldUnderline"/>
        </w:rPr>
        <w:t>Human beings are social beings and we form organisations through</w:t>
      </w:r>
      <w:r>
        <w:rPr>
          <w:rStyle w:val="StyleBoldUnderline"/>
        </w:rPr>
        <w:t xml:space="preserve"> </w:t>
      </w:r>
      <w:r w:rsidRPr="000A2962">
        <w:rPr>
          <w:rStyle w:val="StyleBoldUnderline"/>
        </w:rPr>
        <w:t xml:space="preserve">which to be together and </w:t>
      </w:r>
      <w:r>
        <w:t xml:space="preserve">through which </w:t>
      </w:r>
      <w:r w:rsidRPr="000A2962">
        <w:rPr>
          <w:rStyle w:val="StyleBoldUnderline"/>
        </w:rPr>
        <w:t>to do things together that we</w:t>
      </w:r>
      <w:r>
        <w:rPr>
          <w:rStyle w:val="StyleBoldUnderline"/>
        </w:rPr>
        <w:t xml:space="preserve"> </w:t>
      </w:r>
      <w:r w:rsidRPr="000A2962">
        <w:rPr>
          <w:rStyle w:val="StyleBoldUnderline"/>
        </w:rPr>
        <w:t xml:space="preserve">cannot do alone. </w:t>
      </w:r>
      <w:r w:rsidRPr="000A2962">
        <w:rPr>
          <w:rStyle w:val="Emphasis"/>
        </w:rPr>
        <w:t>Organisations are so much part of who we are</w:t>
      </w:r>
      <w:r>
        <w:t xml:space="preserve">, like the air that we breathe, </w:t>
      </w:r>
      <w:r w:rsidRPr="000A2962">
        <w:rPr>
          <w:rStyle w:val="Emphasis"/>
        </w:rPr>
        <w:t>that we can easily miss how signiﬁ cant they are to</w:t>
      </w:r>
      <w:r>
        <w:rPr>
          <w:rStyle w:val="Emphasis"/>
        </w:rPr>
        <w:t xml:space="preserve"> </w:t>
      </w:r>
      <w:r w:rsidRPr="000A2962">
        <w:rPr>
          <w:rStyle w:val="Emphasis"/>
        </w:rPr>
        <w:t>us</w:t>
      </w:r>
      <w:r>
        <w:t xml:space="preserve">. By bringing the needs, skills and abilities of individuals into relationship with each other in organisations, humankind has achieved almost unimaginable feats of creativity – but also of terrible destruction. It is not only ‘what’ organisations do that changes the world. </w:t>
      </w:r>
      <w:r w:rsidRPr="000A2962">
        <w:rPr>
          <w:rStyle w:val="Emphasis"/>
        </w:rPr>
        <w:t>The</w:t>
      </w:r>
      <w:r>
        <w:rPr>
          <w:rStyle w:val="Emphasis"/>
        </w:rPr>
        <w:t xml:space="preserve"> </w:t>
      </w:r>
      <w:r w:rsidRPr="000A2962">
        <w:rPr>
          <w:rStyle w:val="Emphasis"/>
        </w:rPr>
        <w:t>kinds of organisations we create and the way we organise ourselves</w:t>
      </w:r>
      <w:r>
        <w:rPr>
          <w:rStyle w:val="Emphasis"/>
        </w:rPr>
        <w:t xml:space="preserve"> </w:t>
      </w:r>
      <w:r w:rsidRPr="000A2962">
        <w:rPr>
          <w:rStyle w:val="Emphasis"/>
        </w:rPr>
        <w:t>does so much to determine the nature and quality of human society</w:t>
      </w:r>
      <w:r>
        <w:t>. “</w:t>
      </w:r>
      <w:r w:rsidRPr="000A2962">
        <w:rPr>
          <w:rStyle w:val="StyleBoldUnderline"/>
        </w:rPr>
        <w:t>We” are “organisations</w:t>
      </w:r>
      <w:r>
        <w:t>”.</w:t>
      </w:r>
    </w:p>
    <w:p w:rsidR="00940CCD" w:rsidRDefault="00940CCD" w:rsidP="00940CCD">
      <w:pPr>
        <w:pStyle w:val="Heading4"/>
      </w:pPr>
      <w:r>
        <w:t xml:space="preserve">Organizations direct grassroots campaigns – technical knowledge of how the government operates is key </w:t>
      </w:r>
    </w:p>
    <w:p w:rsidR="00940CCD" w:rsidRDefault="00940CCD" w:rsidP="00940CCD">
      <w:r w:rsidRPr="0057654A">
        <w:rPr>
          <w:rStyle w:val="StyleStyleBold12pt"/>
        </w:rPr>
        <w:t>Cole 2011</w:t>
      </w:r>
      <w:r>
        <w:t xml:space="preserve"> - Professor, Georgetown University Law Center (Winter, David, “WHERE LIBERTY LIES: CIVIL SOCIETY AND INDIVIDUAL RIGHTS AFTER 9/11,” 57 Wayne L. Rev. 1203, Lexis)</w:t>
      </w:r>
    </w:p>
    <w:p w:rsidR="00940CCD" w:rsidRPr="007D58ED" w:rsidRDefault="00940CCD" w:rsidP="00940CCD"/>
    <w:p w:rsidR="00940CCD" w:rsidRDefault="00940CCD" w:rsidP="00940CCD">
      <w:r w:rsidRPr="00B67305">
        <w:rPr>
          <w:rStyle w:val="StyleBoldUnderline"/>
        </w:rPr>
        <w:t>The Center for Constitutional Rights brought the first lawsuit seeking habeas review at Guantanamo</w:t>
      </w:r>
      <w:r>
        <w:t xml:space="preserve">, and went on to coordinate a nationwide network of volunteer attorneys who represented Guantanamo habeas petitioners. n105 </w:t>
      </w:r>
      <w:r w:rsidRPr="00B67305">
        <w:rPr>
          <w:rStyle w:val="StyleBoldUnderline"/>
        </w:rPr>
        <w:t>The ACLU filed important lawsuits challenging secrecy and government excesses, and succeeded, through the Freedom of Information Act, in disgorging many details about the government's illegal interrogation program</w:t>
      </w:r>
      <w:r>
        <w:t xml:space="preserve">. n106 Both the ACLU and Center for Constitutional Rights filed lawsuits and engaged in public advocacy on behalf of torture and rendition victims, and challenged the NSA's warrantless wiretapping program. n107 </w:t>
      </w:r>
      <w:r w:rsidRPr="00585B08">
        <w:rPr>
          <w:rStyle w:val="StyleBoldUnderline"/>
        </w:rPr>
        <w:t>Human Rights Watch and Human Rights First wrote important reports on detention, torture, and Guantanamo</w:t>
      </w:r>
      <w:r>
        <w:t xml:space="preserve">. n108 </w:t>
      </w:r>
      <w:r w:rsidRPr="00585B08">
        <w:rPr>
          <w:rStyle w:val="StyleBoldUnderline"/>
        </w:rPr>
        <w:t>The Bill of Rights Defense Committee launched a multi-</w:t>
      </w:r>
      <w:r>
        <w:t xml:space="preserve">  [*1225]  </w:t>
      </w:r>
      <w:r w:rsidRPr="00585B08">
        <w:rPr>
          <w:rStyle w:val="StyleBoldUnderline"/>
        </w:rPr>
        <w:t>year grassroots campaign that urged towns, cities, and eventually states to enact resolutions condemning the civil liberties abuses of the Bush administration.</w:t>
      </w:r>
      <w:r>
        <w:t xml:space="preserve"> n109 </w:t>
      </w:r>
      <w:r w:rsidRPr="00585B08">
        <w:rPr>
          <w:rStyle w:val="StyleBoldUnderline"/>
        </w:rPr>
        <w:t xml:space="preserve">That campaign </w:t>
      </w:r>
      <w:r>
        <w:t xml:space="preserve">ultimately </w:t>
      </w:r>
      <w:r w:rsidRPr="00585B08">
        <w:rPr>
          <w:rStyle w:val="StyleBoldUnderline"/>
        </w:rPr>
        <w:t>succeeded in getting over 400 such resolutions passed,</w:t>
      </w:r>
      <w:r>
        <w:t xml:space="preserve"> by most of the nation's largest cities, hundreds of small and medium-sized towns, and several states. n110 These efforts are but a small subset of the broader activities of civil society, at home and abroad, that helped to bring to public attention the Bush administration's most questionable initiatives, and to portray the initiatives as contrary to constitutional and human rights.</w:t>
      </w:r>
    </w:p>
    <w:p w:rsidR="00940CCD" w:rsidRDefault="00940CCD" w:rsidP="00940CCD">
      <w:pPr>
        <w:pStyle w:val="Heading4"/>
      </w:pPr>
      <w:r>
        <w:t xml:space="preserve">Understanding the law is key to effective organizational constraints on the executive </w:t>
      </w:r>
    </w:p>
    <w:p w:rsidR="00940CCD" w:rsidRDefault="00940CCD" w:rsidP="00940CCD">
      <w:r w:rsidRPr="0057654A">
        <w:rPr>
          <w:rStyle w:val="StyleStyleBold12pt"/>
        </w:rPr>
        <w:t>Cole 2011</w:t>
      </w:r>
      <w:r>
        <w:t xml:space="preserve"> - Professor, Georgetown University Law Center (Winter, David, “WHERE LIBERTY LIES: CIVIL SOCIETY AND INDIVIDUAL RIGHTS AFTER 9/11,” 57 Wayne L. Rev. 1203, Lexis)</w:t>
      </w:r>
    </w:p>
    <w:p w:rsidR="00940CCD" w:rsidRPr="007D58ED" w:rsidRDefault="00940CCD" w:rsidP="00940CCD"/>
    <w:p w:rsidR="00940CCD" w:rsidRDefault="00940CCD" w:rsidP="00940CCD">
      <w:r>
        <w:t xml:space="preserve">Unlike the majoritarian electoral politics Posner and Vermeule imagine, the work of </w:t>
      </w:r>
      <w:r w:rsidRPr="00AA5090">
        <w:rPr>
          <w:rStyle w:val="StyleBoldUnderline"/>
        </w:rPr>
        <w:t>civil society cannot be segregated neatly from the law</w:t>
      </w:r>
      <w:r>
        <w:t xml:space="preserve">. On the contrary, </w:t>
      </w:r>
      <w:r w:rsidRPr="00AA5090">
        <w:rPr>
          <w:rStyle w:val="StyleBoldUnderline"/>
        </w:rPr>
        <w:t>it will often coalesce around a distinctly legal challenge,</w:t>
      </w:r>
      <w:r>
        <w:t xml:space="preserve"> objecting to departures from specific legal norms, </w:t>
      </w:r>
      <w:r w:rsidRPr="00AA5090">
        <w:rPr>
          <w:rStyle w:val="StyleBoldUnderline"/>
        </w:rPr>
        <w:t>often</w:t>
      </w:r>
      <w:r>
        <w:t xml:space="preserve"> but not always heard </w:t>
      </w:r>
      <w:r w:rsidRPr="00AA5090">
        <w:rPr>
          <w:rStyle w:val="StyleBoldUnderline"/>
        </w:rPr>
        <w:t>in</w:t>
      </w:r>
      <w:r>
        <w:t xml:space="preserve"> a </w:t>
      </w:r>
      <w:r w:rsidRPr="00AA5090">
        <w:rPr>
          <w:rStyle w:val="StyleBoldUnderline"/>
        </w:rPr>
        <w:t>court</w:t>
      </w:r>
      <w:r>
        <w:t xml:space="preserve"> case, </w:t>
      </w:r>
      <w:r w:rsidRPr="00AA5090">
        <w:rPr>
          <w:rStyle w:val="StyleBoldUnderline"/>
        </w:rPr>
        <w:t>as with civil society's challenge to the treatment of detainees at Guantanamo. Congress's actions</w:t>
      </w:r>
      <w:r>
        <w:t xml:space="preserve"> on that subject </w:t>
      </w:r>
      <w:r w:rsidRPr="00AA5090">
        <w:rPr>
          <w:rStyle w:val="StyleBoldUnderline"/>
        </w:rPr>
        <w:t>make clear that had Guantánamo been left to the majoritarian political process, there would have been few if any advances</w:t>
      </w:r>
      <w:r>
        <w:t xml:space="preserve">. The </w:t>
      </w:r>
      <w:r w:rsidRPr="00AA5090">
        <w:rPr>
          <w:rStyle w:val="StyleBoldUnderline"/>
        </w:rPr>
        <w:t>litigation generated</w:t>
      </w:r>
      <w:r>
        <w:t xml:space="preserve"> and concentrated </w:t>
      </w:r>
      <w:r w:rsidRPr="00AA5090">
        <w:rPr>
          <w:rStyle w:val="StyleBoldUnderline"/>
        </w:rPr>
        <w:t>pressure</w:t>
      </w:r>
      <w:r>
        <w:t xml:space="preserve"> on claims for a restoration of the values of legality, </w:t>
      </w:r>
      <w:r w:rsidRPr="00AA5090">
        <w:rPr>
          <w:rStyle w:val="StyleBoldUnderline"/>
        </w:rPr>
        <w:t>and</w:t>
      </w:r>
      <w:r>
        <w:t xml:space="preserve">, as discussed above, that pressure then </w:t>
      </w:r>
      <w:r w:rsidRPr="00AA5090">
        <w:rPr>
          <w:rStyle w:val="StyleBoldUnderline"/>
        </w:rPr>
        <w:t>played a critical role in the litigation's outcome, which in turn contributed to</w:t>
      </w:r>
      <w:r>
        <w:t xml:space="preserve"> a broader impetus for </w:t>
      </w:r>
      <w:r w:rsidRPr="00AA5090">
        <w:rPr>
          <w:rStyle w:val="StyleBoldUnderline"/>
        </w:rPr>
        <w:t>reform</w:t>
      </w:r>
      <w:r>
        <w:t>.</w:t>
      </w:r>
    </w:p>
    <w:p w:rsidR="00940CCD" w:rsidRDefault="00940CCD" w:rsidP="00940CCD"/>
    <w:p w:rsidR="00940CCD" w:rsidRDefault="00940CCD" w:rsidP="00940CCD">
      <w:pPr>
        <w:pStyle w:val="Heading4"/>
        <w:rPr>
          <w:rStyle w:val="StyleStyleBold12pt"/>
          <w:b/>
        </w:rPr>
      </w:pPr>
      <w:r>
        <w:rPr>
          <w:rStyle w:val="StyleStyleBold12pt"/>
          <w:b/>
        </w:rPr>
        <w:t xml:space="preserve">It’s not just war powers – organizations have protected rights for many different groups for decades </w:t>
      </w:r>
    </w:p>
    <w:p w:rsidR="00940CCD" w:rsidRDefault="00940CCD" w:rsidP="00940CCD">
      <w:r w:rsidRPr="0057654A">
        <w:rPr>
          <w:rStyle w:val="StyleStyleBold12pt"/>
        </w:rPr>
        <w:t>Cole 2011</w:t>
      </w:r>
      <w:r>
        <w:t xml:space="preserve"> - Professor, Georgetown University Law Center (Winter, David, “WHERE LIBERTY LIES: CIVIL SOCIETY AND INDIVIDUAL RIGHTS AFTER 9/11,” 57 Wayne L. Rev. 1203, Lexis)</w:t>
      </w:r>
    </w:p>
    <w:p w:rsidR="00940CCD" w:rsidRPr="007D58ED" w:rsidRDefault="00940CCD" w:rsidP="00940CCD"/>
    <w:p w:rsidR="00940CCD" w:rsidRDefault="00940CCD" w:rsidP="00940CCD">
      <w:r w:rsidRPr="00EA1F23">
        <w:rPr>
          <w:rStyle w:val="StyleBoldUnderline"/>
        </w:rPr>
        <w:t>Nor is the role of</w:t>
      </w:r>
      <w:r>
        <w:t xml:space="preserve"> civil society </w:t>
      </w:r>
      <w:r w:rsidRPr="00EA1F23">
        <w:rPr>
          <w:rStyle w:val="StyleBoldUnderline"/>
        </w:rPr>
        <w:t>organizations in formulating, shaping, and helping to enforce constitutional meaning limited to</w:t>
      </w:r>
      <w:r>
        <w:t xml:space="preserve"> times of </w:t>
      </w:r>
      <w:r w:rsidRPr="00EA1F23">
        <w:rPr>
          <w:rStyle w:val="StyleBoldUnderline"/>
        </w:rPr>
        <w:t>crisis</w:t>
      </w:r>
      <w:r>
        <w:t xml:space="preserve">. In future scholarship, I aim to examine the broader role that such groups play in giving rights meaning. But suffice it to note here that </w:t>
      </w:r>
      <w:r w:rsidRPr="00EA1F23">
        <w:rPr>
          <w:rStyle w:val="StyleBoldUnderline"/>
        </w:rPr>
        <w:t xml:space="preserve">it is difficult to name a single advance in the development </w:t>
      </w:r>
      <w:r w:rsidRPr="00EA1F23">
        <w:rPr>
          <w:rStyle w:val="StyleBoldUnderline"/>
        </w:rPr>
        <w:lastRenderedPageBreak/>
        <w:t>of constitutional rights that has not been prompted</w:t>
      </w:r>
      <w:r>
        <w:t xml:space="preserve"> and accompanied </w:t>
      </w:r>
      <w:r w:rsidRPr="00EA1F23">
        <w:rPr>
          <w:rStyle w:val="StyleBoldUnderline"/>
        </w:rPr>
        <w:t>by</w:t>
      </w:r>
      <w:r>
        <w:t xml:space="preserve"> the active </w:t>
      </w:r>
      <w:r w:rsidRPr="00EA1F23">
        <w:rPr>
          <w:rStyle w:val="StyleBoldUnderline"/>
        </w:rPr>
        <w:t>participation, and</w:t>
      </w:r>
      <w:r>
        <w:t xml:space="preserve"> often, </w:t>
      </w:r>
      <w:r w:rsidRPr="00EA1F23">
        <w:rPr>
          <w:rStyle w:val="StyleBoldUnderline"/>
        </w:rPr>
        <w:t xml:space="preserve">leadership, of </w:t>
      </w:r>
      <w:r>
        <w:t xml:space="preserve">civil society </w:t>
      </w:r>
      <w:r w:rsidRPr="00EA1F23">
        <w:rPr>
          <w:rStyle w:val="StyleBoldUnderline"/>
        </w:rPr>
        <w:t>organizations</w:t>
      </w:r>
      <w:r>
        <w:t xml:space="preserve">. Civil society </w:t>
      </w:r>
      <w:r w:rsidRPr="00EA1F23">
        <w:rPr>
          <w:rStyle w:val="StyleBoldUnderline"/>
        </w:rPr>
        <w:t>groups committed to eliminating racial injustice, including the NAACP</w:t>
      </w:r>
      <w:r>
        <w:t xml:space="preserve">, the NAACP Legal Defense Fund, and a host of other civil rights groups, </w:t>
      </w:r>
      <w:r w:rsidRPr="00EA1F23">
        <w:rPr>
          <w:rStyle w:val="StyleBoldUnderline"/>
        </w:rPr>
        <w:t>were critically important to the dismantling of official segregation and racial discrimination</w:t>
      </w:r>
      <w:r>
        <w:t xml:space="preserve">. n298 </w:t>
      </w:r>
      <w:r w:rsidRPr="00EA1F23">
        <w:rPr>
          <w:rStyle w:val="StyleBoldUnderline"/>
        </w:rPr>
        <w:t>Women's rights groups</w:t>
      </w:r>
      <w:r>
        <w:t xml:space="preserve">, including the ACLU under the guiding hand of Ruth Bader Ginsburg, </w:t>
      </w:r>
      <w:r w:rsidRPr="00EA1F23">
        <w:rPr>
          <w:rStyle w:val="StyleBoldUnderline"/>
        </w:rPr>
        <w:t>played a central role in establishing the</w:t>
      </w:r>
      <w:r>
        <w:t xml:space="preserve"> constitutional </w:t>
      </w:r>
      <w:r w:rsidRPr="00EA1F23">
        <w:rPr>
          <w:rStyle w:val="StyleBoldUnderline"/>
        </w:rPr>
        <w:t>principle that distinctions based on sex are</w:t>
      </w:r>
      <w:r>
        <w:t xml:space="preserve"> presumptively </w:t>
      </w:r>
      <w:r w:rsidRPr="00EA1F23">
        <w:rPr>
          <w:rStyle w:val="StyleBoldUnderline"/>
        </w:rPr>
        <w:t>suspect under</w:t>
      </w:r>
      <w:r>
        <w:t xml:space="preserve"> the </w:t>
      </w:r>
      <w:r w:rsidRPr="00EA1F23">
        <w:rPr>
          <w:rStyle w:val="StyleBoldUnderline"/>
        </w:rPr>
        <w:t>Equal Protection</w:t>
      </w:r>
      <w:r>
        <w:t xml:space="preserve"> Clause, </w:t>
      </w:r>
      <w:r w:rsidRPr="00EA1F23">
        <w:rPr>
          <w:rStyle w:val="StyleBoldUnderline"/>
        </w:rPr>
        <w:t>and that the right to terminate a pregnancy is a central aspect of equality</w:t>
      </w:r>
      <w:r>
        <w:t xml:space="preserve">. n299 And civil  [*1258]  society </w:t>
      </w:r>
      <w:r w:rsidRPr="00EA1F23">
        <w:rPr>
          <w:rStyle w:val="StyleBoldUnderline"/>
        </w:rPr>
        <w:t>groups dedicated to gay rights played an important part in the Supreme Court's invalidation of homosexual sodomy laws</w:t>
      </w:r>
      <w:r>
        <w:t xml:space="preserve"> in Lawrence v. Texas, as well as in the ongoing movement to recognize the right of same-sex couples to marry. n300 </w:t>
      </w:r>
      <w:r w:rsidRPr="00EA1F23">
        <w:rPr>
          <w:rStyle w:val="StyleBoldUnderline"/>
        </w:rPr>
        <w:t xml:space="preserve">Attempting to understand these developments either as a matter of </w:t>
      </w:r>
      <w:r>
        <w:t xml:space="preserve">pure </w:t>
      </w:r>
      <w:r w:rsidRPr="00EA1F23">
        <w:rPr>
          <w:rStyle w:val="StyleBoldUnderline"/>
        </w:rPr>
        <w:t>doctrine, or</w:t>
      </w:r>
      <w:r>
        <w:t xml:space="preserve"> as a function of </w:t>
      </w:r>
      <w:r w:rsidRPr="00EA1F23">
        <w:rPr>
          <w:rStyle w:val="StyleBoldUnderline"/>
        </w:rPr>
        <w:t>politics</w:t>
      </w:r>
      <w:r>
        <w:t xml:space="preserve"> writ large, </w:t>
      </w:r>
      <w:r w:rsidRPr="00EA1F23">
        <w:rPr>
          <w:rStyle w:val="StyleBoldUnderline"/>
        </w:rPr>
        <w:t>misses the distinctive role that</w:t>
      </w:r>
      <w:r>
        <w:t xml:space="preserve"> civil society </w:t>
      </w:r>
      <w:r w:rsidRPr="00EA1F23">
        <w:rPr>
          <w:rStyle w:val="StyleBoldUnderline"/>
        </w:rPr>
        <w:t>organizations</w:t>
      </w:r>
      <w:r>
        <w:t xml:space="preserve"> have </w:t>
      </w:r>
      <w:r w:rsidRPr="00EA1F23">
        <w:rPr>
          <w:rStyle w:val="StyleBoldUnderline"/>
        </w:rPr>
        <w:t>played in formulating, developing, and enforcing constitutional rights claims</w:t>
      </w:r>
      <w:r>
        <w:t>.</w:t>
      </w:r>
    </w:p>
    <w:p w:rsidR="00940CCD" w:rsidRPr="00E868C6" w:rsidRDefault="00940CCD" w:rsidP="00940CCD"/>
    <w:p w:rsidR="00940CCD" w:rsidRDefault="00940CCD" w:rsidP="00940CCD">
      <w:pPr>
        <w:pStyle w:val="Heading4"/>
      </w:pPr>
      <w:r w:rsidRPr="000957CA">
        <w:rPr>
          <w:u w:val="single"/>
        </w:rPr>
        <w:t>Additionally</w:t>
      </w:r>
      <w:r>
        <w:t>, The best route to improving decision-making is through discussion about public policy</w:t>
      </w:r>
    </w:p>
    <w:p w:rsidR="00940CCD" w:rsidRPr="008B1D1C" w:rsidRDefault="00940CCD" w:rsidP="00940CCD"/>
    <w:p w:rsidR="00940CCD" w:rsidRDefault="00940CCD" w:rsidP="00940CCD">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940CCD" w:rsidRDefault="00940CCD" w:rsidP="00940CCD">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940CCD" w:rsidRPr="00805C76" w:rsidRDefault="00940CCD" w:rsidP="00940CCD">
      <w:pPr>
        <w:pStyle w:val="Heading4"/>
        <w:numPr>
          <w:ilvl w:val="0"/>
          <w:numId w:val="1"/>
        </w:numPr>
      </w:pPr>
      <w:r>
        <w:t>External actors – the decisions we make should be analyzed not in a vacuum but in the complex social field that surrounds us</w:t>
      </w:r>
    </w:p>
    <w:p w:rsidR="00940CCD" w:rsidRPr="004B0323" w:rsidRDefault="00940CCD" w:rsidP="00940CCD"/>
    <w:p w:rsidR="00940CCD" w:rsidRPr="00F253FB" w:rsidRDefault="00940CCD" w:rsidP="00940CCD">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940CCD" w:rsidRDefault="00940CCD" w:rsidP="00940CCD">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940CCD" w:rsidRPr="005835EB" w:rsidRDefault="00940CCD" w:rsidP="00940CCD">
      <w:r w:rsidRPr="005835EB">
        <w:t>When Does Deliberation Begin? Internal Reflection versus Public Discussion in Deliberative Democracy, POLITICAL STUDIES: 2003 VOL 51, 627–649, http://onlinelibrary.wiley.com/doi/10.1111/j.0032-3217.2003.00450.x/pdf</w:t>
      </w:r>
    </w:p>
    <w:p w:rsidR="00940CCD" w:rsidRPr="00F253FB" w:rsidRDefault="00940CCD" w:rsidP="00940CCD">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w:t>
      </w:r>
      <w:r w:rsidRPr="00F253FB">
        <w:rPr>
          <w:rFonts w:eastAsia="Calibri"/>
          <w:sz w:val="14"/>
        </w:rPr>
        <w:lastRenderedPageBreak/>
        <w:t xml:space="preserve">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w:t>
      </w:r>
      <w:r w:rsidRPr="00F253FB">
        <w:rPr>
          <w:sz w:val="14"/>
        </w:rPr>
        <w:lastRenderedPageBreak/>
        <w:t>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940CCD" w:rsidRDefault="00940CCD" w:rsidP="00940CCD"/>
    <w:p w:rsidR="00940CCD" w:rsidRDefault="00940CCD" w:rsidP="00940CCD">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940CCD" w:rsidRPr="00E92C61" w:rsidRDefault="00940CCD" w:rsidP="00940CCD">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940CCD" w:rsidRPr="00E92C61" w:rsidRDefault="00940CCD" w:rsidP="00940CCD">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940CCD" w:rsidRPr="00201FC6" w:rsidRDefault="00940CCD" w:rsidP="00940CCD">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940CCD" w:rsidRDefault="00940CCD" w:rsidP="00940CCD">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940CCD" w:rsidRPr="007A2952" w:rsidRDefault="00940CCD" w:rsidP="00940CCD"/>
    <w:p w:rsidR="00940CCD" w:rsidRPr="00F253FB" w:rsidRDefault="00940CCD" w:rsidP="00940CCD">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940CCD" w:rsidRPr="00F253FB" w:rsidRDefault="00940CCD" w:rsidP="00940CCD">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940CCD" w:rsidRPr="00F253FB" w:rsidRDefault="00940CCD" w:rsidP="00940CCD">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940CCD" w:rsidRPr="00F253FB" w:rsidRDefault="00940CCD" w:rsidP="00940CCD">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w:t>
      </w:r>
      <w:r w:rsidRPr="00F253FB">
        <w:rPr>
          <w:rFonts w:eastAsia="Calibri"/>
          <w:sz w:val="14"/>
        </w:rPr>
        <w:lastRenderedPageBreak/>
        <w:t xml:space="preserve">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940CCD" w:rsidRPr="00F253FB" w:rsidRDefault="00940CCD" w:rsidP="00940CCD">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940CCD" w:rsidRDefault="00940CCD" w:rsidP="00940CCD"/>
    <w:p w:rsidR="00940CCD" w:rsidRDefault="00940CCD" w:rsidP="00940CCD">
      <w:pPr>
        <w:pStyle w:val="Heading4"/>
      </w:pPr>
      <w:r>
        <w:t>Objectivity is essential to avoiding propaganda and dogmatism – switch side debate allows us to de-center ourselves and produce better, more inclusive debate</w:t>
      </w:r>
    </w:p>
    <w:p w:rsidR="00940CCD" w:rsidRPr="004C5BF8" w:rsidRDefault="00940CCD" w:rsidP="00940CCD">
      <w:r w:rsidRPr="004C5BF8">
        <w:rPr>
          <w:rStyle w:val="StyleStyleBold12pt"/>
        </w:rPr>
        <w:t>Haskell</w:t>
      </w:r>
      <w:r w:rsidRPr="004C5BF8">
        <w:t xml:space="preserve">, Professor History Rice, </w:t>
      </w:r>
      <w:r w:rsidRPr="004C5BF8">
        <w:rPr>
          <w:rStyle w:val="StyleStyleBold12pt"/>
        </w:rPr>
        <w:t>90</w:t>
      </w:r>
      <w:r w:rsidRPr="004C5BF8">
        <w:t xml:space="preserve"> </w:t>
      </w:r>
    </w:p>
    <w:p w:rsidR="00940CCD" w:rsidRPr="004C5BF8" w:rsidRDefault="00940CCD" w:rsidP="00940CCD">
      <w:r w:rsidRPr="004C5BF8">
        <w:t>(Professor of History at Rice, “Objectivity is not neutrality: Rhetoric vs. practice in Peter Novick’s That noble dream,” History and Theory 29, no. 2: 129–157)</w:t>
      </w:r>
    </w:p>
    <w:p w:rsidR="00940CCD" w:rsidRDefault="00940CCD" w:rsidP="00940CCD">
      <w:pPr>
        <w:rPr>
          <w:rStyle w:val="StyleBoldUnderline"/>
        </w:rPr>
      </w:pPr>
      <w:r>
        <w:t xml:space="preserve">I regard Nietzsche’s attack on asceticism as a cultural calamity, all the more regrettable because of his high seriousness and the brilliance of the assault. Had he directed his wrath merely against Victorian passionlessness there would be no room for complaint, but his ridicule of ascetic values and practices became reckless and indiscriminate, reaching far beyond the foibles of a generation to renunciation itself. Morality is what suffers most from the devaluation of ascetic practices, but such practices are also indispensable to the pursuit of truth. </w:t>
      </w:r>
      <w:r w:rsidRPr="00CB2A20">
        <w:rPr>
          <w:rStyle w:val="StyleBoldUnderline"/>
          <w:highlight w:val="cyan"/>
        </w:rPr>
        <w:t>The</w:t>
      </w:r>
      <w:r w:rsidRPr="00794780">
        <w:rPr>
          <w:rStyle w:val="StyleBoldUnderline"/>
        </w:rPr>
        <w:t xml:space="preserve"> very </w:t>
      </w:r>
      <w:r w:rsidRPr="00CB2A20">
        <w:rPr>
          <w:rStyle w:val="StyleBoldUnderline"/>
          <w:highlight w:val="cyan"/>
        </w:rPr>
        <w:t>possibility</w:t>
      </w:r>
      <w:r w:rsidRPr="00794780">
        <w:rPr>
          <w:rStyle w:val="StyleBoldUnderline"/>
        </w:rPr>
        <w:t xml:space="preserve"> </w:t>
      </w:r>
      <w:r w:rsidRPr="00CB2A20">
        <w:rPr>
          <w:rStyle w:val="StyleBoldUnderline"/>
          <w:highlight w:val="cyan"/>
        </w:rPr>
        <w:t>of</w:t>
      </w:r>
      <w:r>
        <w:t xml:space="preserve"> historical </w:t>
      </w:r>
      <w:r w:rsidRPr="00CB2A20">
        <w:rPr>
          <w:rStyle w:val="StyleBoldUnderline"/>
          <w:highlight w:val="cyan"/>
        </w:rPr>
        <w:t>scholarship</w:t>
      </w:r>
      <w:r w:rsidRPr="00794780">
        <w:rPr>
          <w:rStyle w:val="StyleBoldUnderline"/>
        </w:rPr>
        <w:t xml:space="preserve"> as an</w:t>
      </w:r>
      <w:r>
        <w:rPr>
          <w:rStyle w:val="StyleBoldUnderline"/>
        </w:rPr>
        <w:t xml:space="preserve"> </w:t>
      </w:r>
      <w:r w:rsidRPr="00794780">
        <w:rPr>
          <w:rStyle w:val="StyleBoldUnderline"/>
        </w:rPr>
        <w:t xml:space="preserve">enterprise </w:t>
      </w:r>
      <w:r w:rsidRPr="00CB2A20">
        <w:rPr>
          <w:rStyle w:val="StyleBoldUnderline"/>
          <w:highlight w:val="cyan"/>
        </w:rPr>
        <w:t>distinct from propaganda requires</w:t>
      </w:r>
      <w:r>
        <w:t xml:space="preserve"> of its practitioners that vital minimum of ascetic </w:t>
      </w:r>
      <w:r w:rsidRPr="00CB2A20">
        <w:rPr>
          <w:rStyle w:val="StyleBoldUnderline"/>
          <w:highlight w:val="cyan"/>
        </w:rPr>
        <w:t>self-discipline that enables a person to</w:t>
      </w:r>
      <w:r w:rsidRPr="00794780">
        <w:rPr>
          <w:rStyle w:val="StyleBoldUnderline"/>
        </w:rPr>
        <w:t xml:space="preserve"> do such things as abandon wishful thinking, </w:t>
      </w:r>
      <w:r w:rsidRPr="00794780">
        <w:rPr>
          <w:rStyle w:val="StyleBoldUnderline"/>
        </w:rPr>
        <w:lastRenderedPageBreak/>
        <w:t xml:space="preserve">assimilate bad news, discard pleasing interpretations that cannot pass elementary tests of evidence and logic, and, most important of all, suspend or </w:t>
      </w:r>
      <w:r w:rsidRPr="00CB2A20">
        <w:rPr>
          <w:rStyle w:val="StyleBoldUnderline"/>
          <w:highlight w:val="cyan"/>
        </w:rPr>
        <w:t xml:space="preserve">bracket one’s own perceptions long enough to enter sympathetically into the alien </w:t>
      </w:r>
      <w:r w:rsidRPr="00CB6019">
        <w:rPr>
          <w:rStyle w:val="StyleBoldUnderline"/>
        </w:rPr>
        <w:t xml:space="preserve">and possibly repugnant </w:t>
      </w:r>
      <w:r w:rsidRPr="00CB2A20">
        <w:rPr>
          <w:rStyle w:val="StyleBoldUnderline"/>
          <w:highlight w:val="cyan"/>
        </w:rPr>
        <w:t>perspectives of rival thinkers</w:t>
      </w:r>
      <w:r w:rsidRPr="00794780">
        <w:rPr>
          <w:b/>
        </w:rPr>
        <w:t>.</w:t>
      </w:r>
      <w:r>
        <w:t xml:space="preserve"> All of </w:t>
      </w:r>
      <w:r w:rsidRPr="00794780">
        <w:rPr>
          <w:rStyle w:val="StyleBoldUnderline"/>
        </w:rPr>
        <w:t>these mental acts</w:t>
      </w:r>
      <w:r>
        <w:t xml:space="preserve">—especially </w:t>
      </w:r>
      <w:r w:rsidRPr="00CB2A20">
        <w:rPr>
          <w:rStyle w:val="StyleBoldUnderline"/>
          <w:highlight w:val="cyan"/>
        </w:rPr>
        <w:t>coming to grips with a rival’s perspective—require</w:t>
      </w:r>
      <w:r w:rsidRPr="00794780">
        <w:rPr>
          <w:rStyle w:val="StyleBoldUnderline"/>
        </w:rPr>
        <w:t xml:space="preserve"> </w:t>
      </w:r>
      <w:r w:rsidRPr="00CB2A20">
        <w:rPr>
          <w:rStyle w:val="StyleBoldUnderline"/>
          <w:highlight w:val="cyan"/>
        </w:rPr>
        <w:t>detachment</w:t>
      </w:r>
      <w:r w:rsidRPr="00794780">
        <w:rPr>
          <w:rStyle w:val="StyleBoldUnderline"/>
        </w:rPr>
        <w:t xml:space="preserve">, </w:t>
      </w:r>
      <w:r w:rsidRPr="00CB6019">
        <w:rPr>
          <w:rStyle w:val="StyleBoldUnderline"/>
          <w:highlight w:val="cyan"/>
        </w:rPr>
        <w:t xml:space="preserve">an undeniably </w:t>
      </w:r>
      <w:r w:rsidRPr="00CB2A20">
        <w:rPr>
          <w:rStyle w:val="StyleBoldUnderline"/>
          <w:highlight w:val="cyan"/>
        </w:rPr>
        <w:t>ascetic capacity to achieve some distance from one’s own</w:t>
      </w:r>
      <w:r w:rsidRPr="00794780">
        <w:rPr>
          <w:rStyle w:val="StyleBoldUnderline"/>
        </w:rPr>
        <w:t xml:space="preserve"> spontaneous perceptions and </w:t>
      </w:r>
      <w:r w:rsidRPr="00CB2A20">
        <w:rPr>
          <w:rStyle w:val="StyleBoldUnderline"/>
          <w:highlight w:val="cyan"/>
        </w:rPr>
        <w:t>convictions</w:t>
      </w:r>
      <w:r w:rsidRPr="00CB6019">
        <w:rPr>
          <w:rStyle w:val="StyleBoldUnderline"/>
        </w:rPr>
        <w:t>, to imagine how the world appears in another’s eyes, to experimentally adopt perspectives that do not come naturally</w:t>
      </w:r>
      <w:r w:rsidRPr="00CB6019">
        <w:t>—in the last analys</w:t>
      </w:r>
      <w:r>
        <w:t xml:space="preserve">is, </w:t>
      </w:r>
      <w:r w:rsidRPr="00CB6019">
        <w:rPr>
          <w:rStyle w:val="StyleBoldUnderline"/>
          <w:highlight w:val="cyan"/>
        </w:rPr>
        <w:t>to develop</w:t>
      </w:r>
      <w:r>
        <w:t>, as Thomas Nagel would say</w:t>
      </w:r>
      <w:r w:rsidRPr="00CB6019">
        <w:rPr>
          <w:b/>
          <w:highlight w:val="cyan"/>
        </w:rPr>
        <w:t xml:space="preserve">, </w:t>
      </w:r>
      <w:r w:rsidRPr="00CB6019">
        <w:rPr>
          <w:rStyle w:val="StyleBoldUnderline"/>
          <w:highlight w:val="cyan"/>
        </w:rPr>
        <w:t>a view of the world in which one’s own self stands not at the center, but appears merely as one object among many.</w:t>
      </w:r>
      <w:r w:rsidRPr="00794780">
        <w:rPr>
          <w:rStyle w:val="StyleBoldUnderline"/>
        </w:rPr>
        <w:t xml:space="preserve">  </w:t>
      </w:r>
      <w:r w:rsidRPr="00CB6019">
        <w:rPr>
          <w:rStyle w:val="StyleBoldUnderline"/>
          <w:highlight w:val="cyan"/>
        </w:rPr>
        <w:t xml:space="preserve">To be dissatisfied with the </w:t>
      </w:r>
      <w:r w:rsidRPr="00CB6019">
        <w:rPr>
          <w:rStyle w:val="StyleBoldUnderline"/>
        </w:rPr>
        <w:t xml:space="preserve">view of the </w:t>
      </w:r>
      <w:r w:rsidRPr="00CB6019">
        <w:rPr>
          <w:rStyle w:val="StyleBoldUnderline"/>
          <w:highlight w:val="cyan"/>
        </w:rPr>
        <w:t xml:space="preserve">world </w:t>
      </w:r>
      <w:r w:rsidRPr="00CB6019">
        <w:rPr>
          <w:rStyle w:val="StyleBoldUnderline"/>
        </w:rPr>
        <w:t xml:space="preserve">as it initially appears to us, </w:t>
      </w:r>
      <w:r w:rsidRPr="00CB6019">
        <w:rPr>
          <w:rStyle w:val="StyleBoldUnderline"/>
          <w:highlight w:val="cyan"/>
        </w:rPr>
        <w:t xml:space="preserve">and to struggle to formulate a </w:t>
      </w:r>
      <w:r w:rsidRPr="00CB6019">
        <w:rPr>
          <w:rStyle w:val="StyleBoldUnderline"/>
        </w:rPr>
        <w:t>superior,</w:t>
      </w:r>
      <w:r w:rsidRPr="00CB6019">
        <w:rPr>
          <w:rStyle w:val="StyleBoldUnderline"/>
          <w:highlight w:val="cyan"/>
        </w:rPr>
        <w:t xml:space="preserve"> more inclusive, less self-centered alternative, is to </w:t>
      </w:r>
      <w:r w:rsidRPr="00CB6019">
        <w:rPr>
          <w:rStyle w:val="StyleBoldUnderline"/>
        </w:rPr>
        <w:t xml:space="preserve">strive for detachment and </w:t>
      </w:r>
      <w:r w:rsidRPr="00CB6019">
        <w:rPr>
          <w:rStyle w:val="StyleBoldUnderline"/>
          <w:highlight w:val="cyan"/>
        </w:rPr>
        <w:t>aim at objectivity</w:t>
      </w:r>
      <w:r w:rsidRPr="00CB6019">
        <w:rPr>
          <w:highlight w:val="cyan"/>
        </w:rPr>
        <w:t>.</w:t>
      </w:r>
      <w:r>
        <w:t xml:space="preserve"> And to turn thus against one’s most natural self—to engage in “this uncanny, dreadfully joyous labor of a soul voluntarily at odds with itself”— is to commit that very sin against the will to power that Nietzsche so irresponsibly condemned. Detachment does not promise access to any transcendental realm and always remains, as Nagel says, “under the shadow” of skepticism. Although it is an ideal and holds out a standard higher than any of us routinely achieve, acceptable performance under its regulative influence does not require superhuman effort. It is that frail and limited but perfectly real power which, for example, permits conscientious scholars to referee one another’s work fairly, to acknowledge merit even in the writings of one’s critics, and successfully to “bend over backwards” when grading students so as not to penalize those holding antagonistic political convictions. We try to exercise this capacity every day; sometimes we succeed, sometimes we fail, and we assign praise and blame to ourselves and others accordingly. It is of course true that we sometimes delude ourselves, developing a pseudo-objective standpoint that functions mainly to obscure choice, shifting responsibility for what we want to do to a seemingly impersonal state of affairs. But </w:t>
      </w:r>
      <w:r w:rsidRPr="00CB6019">
        <w:rPr>
          <w:rStyle w:val="StyleBoldUnderline"/>
          <w:highlight w:val="cyan"/>
        </w:rPr>
        <w:t>to shrug off the capacity for detachment as entirely illusory</w:t>
      </w:r>
      <w:r w:rsidRPr="009D1843">
        <w:rPr>
          <w:rStyle w:val="StyleBoldUnderline"/>
        </w:rPr>
        <w:t>—to claim that since none of the standpoints the self is capable of imagining are really that of “the other,” but are self</w:t>
      </w:r>
      <w:r>
        <w:rPr>
          <w:rStyle w:val="StyleBoldUnderline"/>
        </w:rPr>
        <w:t xml:space="preserve"> </w:t>
      </w:r>
      <w:r w:rsidRPr="009D1843">
        <w:rPr>
          <w:rStyle w:val="StyleBoldUnderline"/>
        </w:rPr>
        <w:t>produced</w:t>
      </w:r>
      <w:r>
        <w:t xml:space="preserve"> (as is certainly the case), </w:t>
      </w:r>
      <w:r w:rsidRPr="00CB6019">
        <w:rPr>
          <w:rStyle w:val="StyleBoldUnderline"/>
          <w:highlight w:val="cyan"/>
        </w:rPr>
        <w:t xml:space="preserve">and to argue </w:t>
      </w:r>
      <w:r>
        <w:rPr>
          <w:rStyle w:val="StyleBoldUnderline"/>
          <w:highlight w:val="cyan"/>
        </w:rPr>
        <w:t>s</w:t>
      </w:r>
      <w:r w:rsidRPr="00CB6019">
        <w:rPr>
          <w:rStyle w:val="StyleBoldUnderline"/>
          <w:highlight w:val="cyan"/>
        </w:rPr>
        <w:t>that all viewpoints</w:t>
      </w:r>
      <w:r w:rsidRPr="009D1843">
        <w:rPr>
          <w:rStyle w:val="StyleBoldUnderline"/>
        </w:rPr>
        <w:t xml:space="preserve"> therefore </w:t>
      </w:r>
      <w:r w:rsidRPr="00CB6019">
        <w:rPr>
          <w:rStyle w:val="StyleBoldUnderline"/>
          <w:highlight w:val="cyan"/>
        </w:rPr>
        <w:t>are indistinguishably contaminated by selfishness or group interest</w:t>
      </w:r>
      <w:r w:rsidRPr="009D1843">
        <w:rPr>
          <w:rStyle w:val="StyleBoldUnderline"/>
        </w:rPr>
        <w:t xml:space="preserve"> </w:t>
      </w:r>
      <w:r w:rsidRPr="009D1843">
        <w:t>or the omnipresent Nietzschean will—</w:t>
      </w:r>
      <w:r w:rsidRPr="00CB6019">
        <w:rPr>
          <w:rStyle w:val="StyleBoldUnderline"/>
          <w:highlight w:val="cyan"/>
        </w:rPr>
        <w:t>is to turn a blind eye to distinctions</w:t>
      </w:r>
      <w:r w:rsidRPr="009D1843">
        <w:rPr>
          <w:rStyle w:val="StyleBoldUnderline"/>
        </w:rPr>
        <w:t xml:space="preserve"> that all of us </w:t>
      </w:r>
      <w:r w:rsidRPr="00CB6019">
        <w:rPr>
          <w:rStyle w:val="StyleBoldUnderline"/>
          <w:highlight w:val="cyan"/>
        </w:rPr>
        <w:t>routinely make</w:t>
      </w:r>
      <w:r w:rsidRPr="009D1843">
        <w:rPr>
          <w:rStyle w:val="StyleBoldUnderline"/>
        </w:rPr>
        <w:t xml:space="preserve"> and confidently act upon, </w:t>
      </w:r>
      <w:r w:rsidRPr="00CB6019">
        <w:rPr>
          <w:rStyle w:val="StyleBoldUnderline"/>
          <w:highlight w:val="cyan"/>
        </w:rPr>
        <w:t>and</w:t>
      </w:r>
      <w:r w:rsidRPr="009D1843">
        <w:rPr>
          <w:rStyle w:val="StyleBoldUnderline"/>
        </w:rPr>
        <w:t xml:space="preserve"> thereby </w:t>
      </w:r>
      <w:r w:rsidRPr="00CB6019">
        <w:rPr>
          <w:rStyle w:val="StyleBoldUnderline"/>
          <w:highlight w:val="cyan"/>
        </w:rPr>
        <w:t>to blur all that distinguishes villainy from decency</w:t>
      </w:r>
      <w:r w:rsidRPr="00CB6019">
        <w:rPr>
          <w:rStyle w:val="StyleBoldUnderline"/>
        </w:rPr>
        <w:t>, veracity from mendacity, in everyday</w:t>
      </w:r>
      <w:r w:rsidRPr="009D1843">
        <w:rPr>
          <w:rStyle w:val="StyleBoldUnderline"/>
        </w:rPr>
        <w:t xml:space="preserve"> affairs</w:t>
      </w:r>
      <w:r>
        <w:t xml:space="preserve">. Not to mince words, it is to defame the species. </w:t>
      </w:r>
      <w:r w:rsidRPr="00CB6019">
        <w:rPr>
          <w:rStyle w:val="StyleBoldUnderline"/>
          <w:highlight w:val="cyan"/>
        </w:rPr>
        <w:t>Fairness and honesty are qualities we can rightfully demand of human beings</w:t>
      </w:r>
      <w:r w:rsidRPr="009D1843">
        <w:rPr>
          <w:rStyle w:val="StyleBoldUnderline"/>
        </w:rPr>
        <w:t xml:space="preserve">, and </w:t>
      </w:r>
      <w:r w:rsidRPr="00CB6019">
        <w:rPr>
          <w:rStyle w:val="StyleBoldUnderline"/>
          <w:highlight w:val="cyan"/>
        </w:rPr>
        <w:t>those qualities require</w:t>
      </w:r>
      <w:r w:rsidRPr="009D1843">
        <w:rPr>
          <w:rStyle w:val="StyleBoldUnderline"/>
        </w:rPr>
        <w:t xml:space="preserve"> a very </w:t>
      </w:r>
      <w:r w:rsidRPr="00CB6019">
        <w:rPr>
          <w:rStyle w:val="StyleBoldUnderline"/>
          <w:highlight w:val="cyan"/>
        </w:rPr>
        <w:t>substantial</w:t>
      </w:r>
      <w:r w:rsidRPr="009D1843">
        <w:rPr>
          <w:rStyle w:val="StyleBoldUnderline"/>
        </w:rPr>
        <w:t xml:space="preserve"> measure of </w:t>
      </w:r>
      <w:r w:rsidRPr="00CB6019">
        <w:rPr>
          <w:rStyle w:val="StyleBoldUnderline"/>
          <w:highlight w:val="cyan"/>
        </w:rPr>
        <w:t>self-overcoming</w:t>
      </w:r>
      <w:r>
        <w:t xml:space="preserve">—more than could exist if Nietzsche’s hyperbolic and indiscriminate war on asceticism were permitted to triumph. </w:t>
      </w:r>
      <w:r w:rsidRPr="00CB6019">
        <w:rPr>
          <w:rStyle w:val="StyleBoldUnderline"/>
          <w:highlight w:val="cyan"/>
        </w:rPr>
        <w:t>Objectivity is not</w:t>
      </w:r>
      <w:r w:rsidRPr="009D1843">
        <w:rPr>
          <w:rStyle w:val="StyleBoldUnderline"/>
        </w:rPr>
        <w:t xml:space="preserve"> something </w:t>
      </w:r>
      <w:r w:rsidRPr="00CB6019">
        <w:rPr>
          <w:rStyle w:val="StyleBoldUnderline"/>
          <w:highlight w:val="cyan"/>
        </w:rPr>
        <w:t>entirely distinct from detachment, fairness, and honesty, but the product of extending</w:t>
      </w:r>
      <w:r w:rsidRPr="009D1843">
        <w:rPr>
          <w:rStyle w:val="StyleBoldUnderline"/>
        </w:rPr>
        <w:t xml:space="preserve"> and elaborating </w:t>
      </w:r>
      <w:r w:rsidRPr="00CB6019">
        <w:rPr>
          <w:rStyle w:val="StyleBoldUnderline"/>
          <w:highlight w:val="cyan"/>
        </w:rPr>
        <w:t>these</w:t>
      </w:r>
      <w:r w:rsidRPr="009D1843">
        <w:rPr>
          <w:rStyle w:val="StyleBoldUnderline"/>
        </w:rPr>
        <w:t xml:space="preserve"> </w:t>
      </w:r>
      <w:r w:rsidRPr="009D1843">
        <w:t xml:space="preserve">priceless and fundamentally ascetic </w:t>
      </w:r>
      <w:r w:rsidRPr="00CB6019">
        <w:rPr>
          <w:rStyle w:val="StyleBoldUnderline"/>
          <w:highlight w:val="cyan"/>
        </w:rPr>
        <w:t>virtues</w:t>
      </w:r>
      <w:r w:rsidRPr="009D1843">
        <w:rPr>
          <w:rStyle w:val="StyleBoldUnderline"/>
        </w:rPr>
        <w:t>.</w:t>
      </w:r>
    </w:p>
    <w:p w:rsidR="00940CCD" w:rsidRPr="00AD20F6" w:rsidRDefault="00940CCD" w:rsidP="00940CCD"/>
    <w:p w:rsidR="00940CCD" w:rsidRDefault="00940CCD" w:rsidP="00940CCD">
      <w:pPr>
        <w:pStyle w:val="Heading1"/>
      </w:pPr>
      <w:r>
        <w:lastRenderedPageBreak/>
        <w:t>2NC</w:t>
      </w:r>
    </w:p>
    <w:p w:rsidR="00940CCD" w:rsidRDefault="00940CCD" w:rsidP="00940CCD">
      <w:pPr>
        <w:pStyle w:val="Heading3"/>
      </w:pPr>
      <w:r>
        <w:lastRenderedPageBreak/>
        <w:t>K</w:t>
      </w:r>
    </w:p>
    <w:p w:rsidR="00940CCD" w:rsidRDefault="00940CCD" w:rsidP="00940CCD">
      <w:pPr>
        <w:pStyle w:val="Heading3"/>
      </w:pPr>
      <w:r>
        <w:lastRenderedPageBreak/>
        <w:t>Creativity Link</w:t>
      </w:r>
    </w:p>
    <w:p w:rsidR="00940CCD" w:rsidRDefault="00940CCD" w:rsidP="00940CCD">
      <w:pPr>
        <w:pStyle w:val="tag"/>
      </w:pPr>
      <w:r>
        <w:t xml:space="preserve">Link to crit ped &amp; creativity / </w:t>
      </w:r>
    </w:p>
    <w:p w:rsidR="00940CCD" w:rsidRPr="00275D6A" w:rsidRDefault="00940CCD" w:rsidP="00940CCD">
      <w:pPr>
        <w:pStyle w:val="tag"/>
        <w:rPr>
          <w:b w:val="0"/>
          <w:sz w:val="16"/>
        </w:rPr>
      </w:pPr>
      <w:r>
        <w:t xml:space="preserve">Bell and Russell 2k </w:t>
      </w:r>
      <w:r>
        <w:rPr>
          <w:b w:val="0"/>
          <w:sz w:val="16"/>
        </w:rPr>
        <w:t xml:space="preserve">(anne and constance, Canadian journal of education, </w:t>
      </w:r>
      <w:r w:rsidRPr="00275D6A">
        <w:rPr>
          <w:b w:val="0"/>
          <w:sz w:val="16"/>
        </w:rPr>
        <w:t>http://www.csse-scee.ca/CJE/Articles/FullText/CJE25-3/CJE25-3-bell.pdf</w:t>
      </w:r>
      <w:r>
        <w:rPr>
          <w:b w:val="0"/>
          <w:sz w:val="16"/>
        </w:rPr>
        <w:t>)JFS</w:t>
      </w:r>
    </w:p>
    <w:p w:rsidR="00940CCD" w:rsidRPr="00705121" w:rsidRDefault="00940CCD" w:rsidP="00940CCD">
      <w:pPr>
        <w:rPr>
          <w:rStyle w:val="StyleBoldUnderline"/>
        </w:rPr>
      </w:pPr>
      <w:r w:rsidRPr="00705121">
        <w:rPr>
          <w:rStyle w:val="StyleBoldUnderline"/>
        </w:rPr>
        <w:t>Take</w:t>
      </w:r>
      <w:r>
        <w:t xml:space="preserve">, for example, </w:t>
      </w:r>
      <w:r w:rsidRPr="00705121">
        <w:rPr>
          <w:rStyle w:val="StyleBoldUnderline"/>
        </w:rPr>
        <w:t>Freire’s</w:t>
      </w:r>
      <w:r>
        <w:t xml:space="preserve"> (1990) </w:t>
      </w:r>
      <w:r w:rsidRPr="00705121">
        <w:rPr>
          <w:rStyle w:val="StyleBoldUnderline"/>
        </w:rPr>
        <w:t>statements about the differences</w:t>
      </w:r>
    </w:p>
    <w:p w:rsidR="00940CCD" w:rsidRDefault="00940CCD" w:rsidP="00940CCD">
      <w:r w:rsidRPr="00705121">
        <w:rPr>
          <w:rStyle w:val="StyleBoldUnderline"/>
        </w:rPr>
        <w:t>between “Man” and animals.</w:t>
      </w:r>
      <w:r>
        <w:t xml:space="preserve"> To set up his discussion of praxis and the</w:t>
      </w:r>
    </w:p>
    <w:p w:rsidR="00940CCD" w:rsidRDefault="00940CCD" w:rsidP="00940CCD">
      <w:r>
        <w:t>importance of “naming” the world, he outlines what he assumes to be</w:t>
      </w:r>
    </w:p>
    <w:p w:rsidR="00940CCD" w:rsidRPr="00705121" w:rsidRDefault="00940CCD" w:rsidP="00940CCD">
      <w:pPr>
        <w:rPr>
          <w:rStyle w:val="StyleBoldUnderline"/>
        </w:rPr>
      </w:pPr>
      <w:r>
        <w:t xml:space="preserve">shared, commonsensical beliefs about humans and other animals. </w:t>
      </w:r>
      <w:r w:rsidRPr="00705121">
        <w:rPr>
          <w:rStyle w:val="StyleBoldUnderline"/>
        </w:rPr>
        <w:t>He</w:t>
      </w:r>
    </w:p>
    <w:p w:rsidR="00940CCD" w:rsidRDefault="00940CCD" w:rsidP="00940CCD">
      <w:r w:rsidRPr="00705121">
        <w:rPr>
          <w:rStyle w:val="StyleBoldUnderline"/>
        </w:rPr>
        <w:t>defines the boundaries of human membership according to a sharp, hierarchical dichotomy that establishes human superiority. Humans alone</w:t>
      </w:r>
      <w:r>
        <w:t>, he</w:t>
      </w:r>
    </w:p>
    <w:p w:rsidR="00940CCD" w:rsidRDefault="00940CCD" w:rsidP="00940CCD">
      <w:r>
        <w:t>reminds us, are aware and self-conscious beings who can act to fulfill the</w:t>
      </w:r>
    </w:p>
    <w:p w:rsidR="00940CCD" w:rsidRPr="00705121" w:rsidRDefault="00940CCD" w:rsidP="00940CCD">
      <w:pPr>
        <w:rPr>
          <w:rStyle w:val="Emphasis"/>
        </w:rPr>
      </w:pPr>
      <w:r>
        <w:t xml:space="preserve">objectives they set for themselves. Humans alone </w:t>
      </w:r>
      <w:r w:rsidRPr="00705121">
        <w:rPr>
          <w:rStyle w:val="StyleBoldUnderline"/>
        </w:rPr>
        <w:t xml:space="preserve">are able to </w:t>
      </w:r>
      <w:r w:rsidRPr="00705121">
        <w:rPr>
          <w:rStyle w:val="Emphasis"/>
        </w:rPr>
        <w:t>infuse the</w:t>
      </w:r>
    </w:p>
    <w:p w:rsidR="00940CCD" w:rsidRDefault="00940CCD" w:rsidP="00940CCD">
      <w:r w:rsidRPr="00705121">
        <w:rPr>
          <w:rStyle w:val="Emphasis"/>
        </w:rPr>
        <w:t>world with their creative presence</w:t>
      </w:r>
      <w:r>
        <w:t>, to overcome situations that limit them,</w:t>
      </w:r>
    </w:p>
    <w:p w:rsidR="00940CCD" w:rsidRPr="00705121" w:rsidRDefault="00940CCD" w:rsidP="00940CCD">
      <w:pPr>
        <w:rPr>
          <w:rStyle w:val="StyleBoldUnderline"/>
        </w:rPr>
      </w:pPr>
      <w:r w:rsidRPr="00705121">
        <w:rPr>
          <w:rStyle w:val="StyleBoldUnderline"/>
        </w:rPr>
        <w:t>and thus</w:t>
      </w:r>
      <w:r>
        <w:t xml:space="preserve"> to </w:t>
      </w:r>
      <w:r w:rsidRPr="00705121">
        <w:rPr>
          <w:rStyle w:val="StyleBoldUnderline"/>
        </w:rPr>
        <w:t>demonstrate a “decisive attitude towards the world”</w:t>
      </w:r>
      <w:r>
        <w:t xml:space="preserve"> (p. 90). </w:t>
      </w:r>
      <w:r w:rsidRPr="00705121">
        <w:rPr>
          <w:rStyle w:val="StyleBoldUnderline"/>
        </w:rPr>
        <w:t>Freire</w:t>
      </w:r>
      <w:r>
        <w:t xml:space="preserve"> (1990, pp. 87–91) </w:t>
      </w:r>
      <w:r w:rsidRPr="00705121">
        <w:rPr>
          <w:rStyle w:val="StyleBoldUnderline"/>
        </w:rPr>
        <w:t xml:space="preserve">represents other animals in terms of their </w:t>
      </w:r>
      <w:r w:rsidRPr="00705121">
        <w:rPr>
          <w:rStyle w:val="Emphasis"/>
        </w:rPr>
        <w:t>lack</w:t>
      </w:r>
      <w:r w:rsidRPr="00705121">
        <w:rPr>
          <w:rStyle w:val="StyleBoldUnderline"/>
        </w:rPr>
        <w:t xml:space="preserve"> of</w:t>
      </w:r>
    </w:p>
    <w:p w:rsidR="00940CCD" w:rsidRDefault="00940CCD" w:rsidP="00940CCD">
      <w:r w:rsidRPr="00705121">
        <w:rPr>
          <w:rStyle w:val="StyleBoldUnderline"/>
        </w:rPr>
        <w:t>such traits. They are doomed to passively accept the given</w:t>
      </w:r>
      <w:r>
        <w:t>, their lives</w:t>
      </w:r>
    </w:p>
    <w:p w:rsidR="00940CCD" w:rsidRPr="00705121" w:rsidRDefault="00940CCD" w:rsidP="00940CCD">
      <w:pPr>
        <w:rPr>
          <w:rStyle w:val="StyleBoldUnderline"/>
        </w:rPr>
      </w:pPr>
      <w:r>
        <w:t xml:space="preserve">“totally determined” </w:t>
      </w:r>
      <w:r w:rsidRPr="00705121">
        <w:rPr>
          <w:rStyle w:val="StyleBoldUnderline"/>
        </w:rPr>
        <w:t>because their decisions belong not to themselves but</w:t>
      </w:r>
    </w:p>
    <w:p w:rsidR="00940CCD" w:rsidRPr="00705121" w:rsidRDefault="00940CCD" w:rsidP="00940CCD">
      <w:pPr>
        <w:rPr>
          <w:rStyle w:val="Emphasis"/>
        </w:rPr>
      </w:pPr>
      <w:r w:rsidRPr="00705121">
        <w:rPr>
          <w:rStyle w:val="StyleBoldUnderline"/>
        </w:rPr>
        <w:t xml:space="preserve">to their species. Thus whereas humans inhabit a “world” which they </w:t>
      </w:r>
      <w:r w:rsidRPr="00705121">
        <w:rPr>
          <w:rStyle w:val="Emphasis"/>
        </w:rPr>
        <w:t>create</w:t>
      </w:r>
    </w:p>
    <w:p w:rsidR="00940CCD" w:rsidRPr="00705121" w:rsidRDefault="00940CCD" w:rsidP="00940CCD">
      <w:pPr>
        <w:rPr>
          <w:rStyle w:val="StyleBoldUnderline"/>
        </w:rPr>
      </w:pPr>
      <w:r w:rsidRPr="00705121">
        <w:rPr>
          <w:rStyle w:val="Emphasis"/>
        </w:rPr>
        <w:t>and transform and from which they can separate themselves</w:t>
      </w:r>
      <w:r w:rsidRPr="00705121">
        <w:rPr>
          <w:rStyle w:val="StyleBoldUnderline"/>
        </w:rPr>
        <w:t>, for animals</w:t>
      </w:r>
    </w:p>
    <w:p w:rsidR="00940CCD" w:rsidRPr="00705121" w:rsidRDefault="00940CCD" w:rsidP="00940CCD">
      <w:pPr>
        <w:rPr>
          <w:rStyle w:val="StyleBoldUnderline"/>
        </w:rPr>
      </w:pPr>
      <w:r w:rsidRPr="00705121">
        <w:rPr>
          <w:rStyle w:val="StyleBoldUnderline"/>
        </w:rPr>
        <w:t>there is only habitat, a mere physical space to which they are “organically</w:t>
      </w:r>
    </w:p>
    <w:p w:rsidR="00940CCD" w:rsidRPr="00705121" w:rsidRDefault="00940CCD" w:rsidP="00940CCD">
      <w:pPr>
        <w:rPr>
          <w:rStyle w:val="StyleBoldUnderline"/>
        </w:rPr>
      </w:pPr>
      <w:r w:rsidRPr="00705121">
        <w:rPr>
          <w:rStyle w:val="StyleBoldUnderline"/>
        </w:rPr>
        <w:t>bound.”</w:t>
      </w:r>
    </w:p>
    <w:p w:rsidR="00940CCD" w:rsidRPr="00705121" w:rsidRDefault="00940CCD" w:rsidP="00940CCD">
      <w:pPr>
        <w:rPr>
          <w:rStyle w:val="StyleBoldUnderline"/>
        </w:rPr>
      </w:pPr>
      <w:r w:rsidRPr="00705121">
        <w:rPr>
          <w:rStyle w:val="StyleBoldUnderline"/>
        </w:rPr>
        <w:t>To accept Freire’s assumptions is to believe that humans are animals</w:t>
      </w:r>
    </w:p>
    <w:p w:rsidR="00940CCD" w:rsidRDefault="00940CCD" w:rsidP="00940CCD">
      <w:r w:rsidRPr="00705121">
        <w:rPr>
          <w:rStyle w:val="StyleBoldUnderline"/>
        </w:rPr>
        <w:t>only in a nominal sense.</w:t>
      </w:r>
      <w:r>
        <w:t xml:space="preserve"> We are different not in degree but in kind, and</w:t>
      </w:r>
    </w:p>
    <w:p w:rsidR="00940CCD" w:rsidRPr="00705121" w:rsidRDefault="00940CCD" w:rsidP="00940CCD">
      <w:pPr>
        <w:rPr>
          <w:rStyle w:val="StyleBoldUnderline"/>
        </w:rPr>
      </w:pPr>
      <w:r w:rsidRPr="00705121">
        <w:rPr>
          <w:rStyle w:val="StyleBoldUnderline"/>
        </w:rPr>
        <w:t>though we might recognize that other animals have distinct qualities, we</w:t>
      </w:r>
    </w:p>
    <w:p w:rsidR="00940CCD" w:rsidRDefault="00940CCD" w:rsidP="00940CCD">
      <w:r w:rsidRPr="00705121">
        <w:rPr>
          <w:rStyle w:val="StyleBoldUnderline"/>
        </w:rPr>
        <w:t xml:space="preserve">as humans are somehow </w:t>
      </w:r>
      <w:r w:rsidRPr="00705121">
        <w:rPr>
          <w:rStyle w:val="Emphasis"/>
        </w:rPr>
        <w:t>more unique.</w:t>
      </w:r>
      <w:r>
        <w:t xml:space="preserve"> </w:t>
      </w:r>
      <w:r w:rsidRPr="00705121">
        <w:rPr>
          <w:rStyle w:val="StyleBoldUnderline"/>
        </w:rPr>
        <w:t xml:space="preserve">We have the edge over other creatures because we are able to rise above </w:t>
      </w:r>
      <w:r w:rsidRPr="00705121">
        <w:rPr>
          <w:rStyle w:val="Emphasis"/>
        </w:rPr>
        <w:t>monotonous</w:t>
      </w:r>
      <w:r>
        <w:t>, species-determined</w:t>
      </w:r>
    </w:p>
    <w:p w:rsidR="00940CCD" w:rsidRPr="00705121" w:rsidRDefault="00940CCD" w:rsidP="00940CCD">
      <w:pPr>
        <w:rPr>
          <w:rStyle w:val="StyleBoldUnderline"/>
        </w:rPr>
      </w:pPr>
      <w:r w:rsidRPr="00705121">
        <w:rPr>
          <w:rStyle w:val="StyleBoldUnderline"/>
        </w:rPr>
        <w:t>biological existence.</w:t>
      </w:r>
      <w:r>
        <w:t xml:space="preserve"> Change in </w:t>
      </w:r>
      <w:r w:rsidRPr="00705121">
        <w:rPr>
          <w:rStyle w:val="StyleBoldUnderline"/>
        </w:rPr>
        <w:t>the service of human freedom is seen to be</w:t>
      </w:r>
    </w:p>
    <w:p w:rsidR="00940CCD" w:rsidRPr="00705121" w:rsidRDefault="00940CCD" w:rsidP="00940CCD">
      <w:pPr>
        <w:rPr>
          <w:rStyle w:val="StyleBoldUnderline"/>
        </w:rPr>
      </w:pPr>
      <w:r w:rsidRPr="00705121">
        <w:rPr>
          <w:rStyle w:val="Emphasis"/>
        </w:rPr>
        <w:t>our primary agenda.</w:t>
      </w:r>
      <w:r>
        <w:t xml:space="preserve"> </w:t>
      </w:r>
      <w:r w:rsidRPr="00705121">
        <w:rPr>
          <w:rStyle w:val="StyleBoldUnderline"/>
        </w:rPr>
        <w:t>Humans are thus cast as active agents whose very</w:t>
      </w:r>
    </w:p>
    <w:p w:rsidR="00940CCD" w:rsidRPr="00705121" w:rsidRDefault="00940CCD" w:rsidP="00940CCD">
      <w:pPr>
        <w:rPr>
          <w:rStyle w:val="StyleBoldUnderline"/>
        </w:rPr>
      </w:pPr>
      <w:r w:rsidRPr="00705121">
        <w:rPr>
          <w:rStyle w:val="StyleBoldUnderline"/>
        </w:rPr>
        <w:t xml:space="preserve">essence is to </w:t>
      </w:r>
      <w:r w:rsidRPr="00705121">
        <w:rPr>
          <w:rStyle w:val="Emphasis"/>
        </w:rPr>
        <w:t>transform the world</w:t>
      </w:r>
      <w:r w:rsidRPr="00705121">
        <w:rPr>
          <w:rStyle w:val="StyleBoldUnderline"/>
        </w:rPr>
        <w:t xml:space="preserve"> – as if somehow acceptance, appreciation,</w:t>
      </w:r>
    </w:p>
    <w:p w:rsidR="00940CCD" w:rsidRPr="00705121" w:rsidRDefault="00940CCD" w:rsidP="00940CCD">
      <w:pPr>
        <w:rPr>
          <w:rStyle w:val="StyleBoldUnderline"/>
        </w:rPr>
      </w:pPr>
      <w:r w:rsidRPr="00705121">
        <w:rPr>
          <w:rStyle w:val="StyleBoldUnderline"/>
        </w:rPr>
        <w:t>wonder, and reverence were beyond the pale.</w:t>
      </w:r>
    </w:p>
    <w:p w:rsidR="00940CCD" w:rsidRDefault="00940CCD" w:rsidP="00940CCD">
      <w:r>
        <w:t>This discursive frame of reference is characteristic of critical pedagogy.</w:t>
      </w:r>
    </w:p>
    <w:p w:rsidR="00940CCD" w:rsidRDefault="00940CCD" w:rsidP="00940CCD">
      <w:r w:rsidRPr="00705121">
        <w:rPr>
          <w:rStyle w:val="StyleBoldUnderline"/>
        </w:rPr>
        <w:t>The human/animal opposition</w:t>
      </w:r>
      <w:r>
        <w:t xml:space="preserve"> upon which it rests </w:t>
      </w:r>
      <w:r w:rsidRPr="00705121">
        <w:rPr>
          <w:rStyle w:val="StyleBoldUnderline"/>
        </w:rPr>
        <w:t xml:space="preserve">is </w:t>
      </w:r>
      <w:r w:rsidRPr="00705121">
        <w:rPr>
          <w:rStyle w:val="Emphasis"/>
        </w:rPr>
        <w:t>taken for granted</w:t>
      </w:r>
      <w:r>
        <w:t>, its</w:t>
      </w:r>
    </w:p>
    <w:p w:rsidR="00940CCD" w:rsidRPr="00705121" w:rsidRDefault="00940CCD" w:rsidP="00940CCD">
      <w:pPr>
        <w:rPr>
          <w:rStyle w:val="Emphasis"/>
        </w:rPr>
      </w:pPr>
      <w:r>
        <w:t xml:space="preserve">cultural and historical specificity </w:t>
      </w:r>
      <w:r w:rsidRPr="00705121">
        <w:rPr>
          <w:rStyle w:val="Emphasis"/>
        </w:rPr>
        <w:t>not acknowledged. And therein lies the</w:t>
      </w:r>
    </w:p>
    <w:p w:rsidR="00940CCD" w:rsidRPr="00705121" w:rsidRDefault="00940CCD" w:rsidP="00940CCD">
      <w:pPr>
        <w:rPr>
          <w:rStyle w:val="StyleBoldUnderline"/>
        </w:rPr>
      </w:pPr>
      <w:r w:rsidRPr="00705121">
        <w:rPr>
          <w:rStyle w:val="Emphasis"/>
        </w:rPr>
        <w:t>problem.</w:t>
      </w:r>
      <w:r>
        <w:t xml:space="preserve"> </w:t>
      </w:r>
      <w:r w:rsidRPr="00705121">
        <w:rPr>
          <w:rStyle w:val="StyleBoldUnderline"/>
        </w:rPr>
        <w:t>Like other social constructions, this one derives its persuasiveness</w:t>
      </w:r>
    </w:p>
    <w:p w:rsidR="00940CCD" w:rsidRDefault="00940CCD" w:rsidP="00940CCD">
      <w:r w:rsidRPr="00705121">
        <w:rPr>
          <w:rStyle w:val="StyleBoldUnderline"/>
        </w:rPr>
        <w:t>from its “seeming facticity</w:t>
      </w:r>
      <w:r>
        <w:t xml:space="preserve"> and from the deep investments individuals and</w:t>
      </w:r>
    </w:p>
    <w:p w:rsidR="00940CCD" w:rsidRDefault="00940CCD" w:rsidP="00940CCD">
      <w:r>
        <w:t>communities have in setting themselves off from others” (Britzman et al.,</w:t>
      </w:r>
    </w:p>
    <w:p w:rsidR="00940CCD" w:rsidRDefault="00940CCD" w:rsidP="00940CCD">
      <w:r>
        <w:t xml:space="preserve">1991, p. 91). </w:t>
      </w:r>
      <w:r w:rsidRPr="00705121">
        <w:rPr>
          <w:rStyle w:val="StyleBoldUnderline"/>
        </w:rPr>
        <w:t>This becomes the normal way of seeing the world, and</w:t>
      </w:r>
      <w:r>
        <w:t xml:space="preserve"> like</w:t>
      </w:r>
    </w:p>
    <w:p w:rsidR="00940CCD" w:rsidRPr="00705121" w:rsidRDefault="00940CCD" w:rsidP="00940CCD">
      <w:pPr>
        <w:rPr>
          <w:rStyle w:val="Emphasis"/>
        </w:rPr>
      </w:pPr>
      <w:r>
        <w:t xml:space="preserve">other discourses of normalcy, it </w:t>
      </w:r>
      <w:r w:rsidRPr="00705121">
        <w:rPr>
          <w:rStyle w:val="StyleBoldUnderline"/>
        </w:rPr>
        <w:t>limits possibilities of taking up and confronting inequities</w:t>
      </w:r>
      <w:r>
        <w:t xml:space="preserve"> (see Britzman, 1995). </w:t>
      </w:r>
      <w:r w:rsidRPr="00705121">
        <w:rPr>
          <w:rStyle w:val="StyleBoldUnderline"/>
        </w:rPr>
        <w:t xml:space="preserve">The primacy of the human enterprise is simply </w:t>
      </w:r>
      <w:r w:rsidRPr="00705121">
        <w:rPr>
          <w:rStyle w:val="Emphasis"/>
        </w:rPr>
        <w:t>not questioned.</w:t>
      </w:r>
    </w:p>
    <w:p w:rsidR="00940CCD" w:rsidRDefault="00940CCD" w:rsidP="00940CCD">
      <w:r>
        <w:t>Precisely how an anthropocentric pedagogy might exacerbate the environmental crisis has not received much consideration in the literature</w:t>
      </w:r>
    </w:p>
    <w:p w:rsidR="00940CCD" w:rsidRDefault="00940CCD" w:rsidP="00940CCD">
      <w:r>
        <w:t>of critical pedagogy, especially in North America. Although there may be</w:t>
      </w:r>
    </w:p>
    <w:p w:rsidR="00940CCD" w:rsidRPr="00705121" w:rsidRDefault="00940CCD" w:rsidP="00940CCD">
      <w:pPr>
        <w:rPr>
          <w:rStyle w:val="StyleBoldUnderline"/>
        </w:rPr>
      </w:pPr>
      <w:r>
        <w:t xml:space="preserve">passing reference to planetary destruction, </w:t>
      </w:r>
      <w:r w:rsidRPr="00705121">
        <w:rPr>
          <w:rStyle w:val="StyleBoldUnderline"/>
        </w:rPr>
        <w:t>there is seldom mention of the</w:t>
      </w:r>
    </w:p>
    <w:p w:rsidR="00940CCD" w:rsidRDefault="00940CCD" w:rsidP="00940CCD">
      <w:r w:rsidRPr="00705121">
        <w:rPr>
          <w:rStyle w:val="StyleBoldUnderline"/>
        </w:rPr>
        <w:t>relationship between education and the domination of nature</w:t>
      </w:r>
      <w:r>
        <w:t>, let alone any</w:t>
      </w:r>
    </w:p>
    <w:p w:rsidR="00940CCD" w:rsidRDefault="00940CCD" w:rsidP="00940CCD">
      <w:r>
        <w:t>sustained exploration of the links between the domination of nature and</w:t>
      </w:r>
    </w:p>
    <w:p w:rsidR="00940CCD" w:rsidRDefault="00940CCD" w:rsidP="00940CCD">
      <w:r>
        <w:t xml:space="preserve">other social injustices. </w:t>
      </w:r>
      <w:r w:rsidRPr="00FC7597">
        <w:rPr>
          <w:rStyle w:val="StyleBoldUnderline"/>
        </w:rPr>
        <w:t xml:space="preserve">Concerns about the nonhuman are </w:t>
      </w:r>
      <w:r w:rsidRPr="00FC7597">
        <w:rPr>
          <w:rStyle w:val="Emphasis"/>
        </w:rPr>
        <w:t>relegated</w:t>
      </w:r>
      <w:r>
        <w:t xml:space="preserve"> to</w:t>
      </w:r>
    </w:p>
    <w:p w:rsidR="00940CCD" w:rsidRDefault="00940CCD" w:rsidP="00940CCD">
      <w:r>
        <w:t xml:space="preserve">environmental education. </w:t>
      </w:r>
      <w:r w:rsidRPr="00FC7597">
        <w:rPr>
          <w:rStyle w:val="StyleBoldUnderline"/>
        </w:rPr>
        <w:t>And</w:t>
      </w:r>
      <w:r>
        <w:t xml:space="preserve"> since environmental education, in turn,</w:t>
      </w:r>
    </w:p>
    <w:p w:rsidR="00940CCD" w:rsidRDefault="00940CCD" w:rsidP="00940CCD">
      <w:r>
        <w:t>remains peripheral to the core curriculum (A. Gough, 1997; Russell, Bell,</w:t>
      </w:r>
    </w:p>
    <w:p w:rsidR="00940CCD" w:rsidRDefault="00940CCD" w:rsidP="00940CCD">
      <w:r>
        <w:t xml:space="preserve">&amp; Fawcett, 2000), </w:t>
      </w:r>
      <w:r w:rsidRPr="00FC7597">
        <w:rPr>
          <w:rStyle w:val="StyleBoldUnderline"/>
        </w:rPr>
        <w:t>anthropocentrism passes unchallenged.</w:t>
      </w:r>
      <w:r>
        <w:t xml:space="preserve"> S OF A CRITIQUE</w:t>
      </w:r>
    </w:p>
    <w:p w:rsidR="00940CCD" w:rsidRPr="00FC7597" w:rsidRDefault="00940CCD" w:rsidP="00940CCD">
      <w:pPr>
        <w:rPr>
          <w:rStyle w:val="StyleBoldUnderline"/>
        </w:rPr>
      </w:pPr>
      <w:r>
        <w:lastRenderedPageBreak/>
        <w:t xml:space="preserve">Bowers (1993a, 1993b) has identified a number of root </w:t>
      </w:r>
      <w:r w:rsidRPr="00FC7597">
        <w:rPr>
          <w:rStyle w:val="StyleBoldUnderline"/>
        </w:rPr>
        <w:t>metaphors</w:t>
      </w:r>
      <w:r>
        <w:t xml:space="preserve"> or “analogs” </w:t>
      </w:r>
      <w:r w:rsidRPr="00FC7597">
        <w:rPr>
          <w:rStyle w:val="StyleBoldUnderline"/>
        </w:rPr>
        <w:t>in critical pedagogy</w:t>
      </w:r>
      <w:r>
        <w:t xml:space="preserve"> that </w:t>
      </w:r>
      <w:r w:rsidRPr="00FC7597">
        <w:rPr>
          <w:rStyle w:val="StyleBoldUnderline"/>
        </w:rPr>
        <w:t>reinforce the problem of anthropocentric</w:t>
      </w:r>
    </w:p>
    <w:p w:rsidR="00940CCD" w:rsidRPr="00FC7597" w:rsidRDefault="00940CCD" w:rsidP="00940CCD">
      <w:pPr>
        <w:rPr>
          <w:rStyle w:val="StyleBoldUnderline"/>
        </w:rPr>
      </w:pPr>
      <w:r w:rsidRPr="00FC7597">
        <w:rPr>
          <w:rStyle w:val="StyleBoldUnderline"/>
        </w:rPr>
        <w:t>thinking. These include</w:t>
      </w:r>
      <w:r>
        <w:t xml:space="preserve"> the notion of change as inherently progressive, faith in the power of rational thought, and </w:t>
      </w:r>
      <w:r w:rsidRPr="00FC7597">
        <w:rPr>
          <w:rStyle w:val="StyleBoldUnderline"/>
        </w:rPr>
        <w:t>an understanding of individuals</w:t>
      </w:r>
    </w:p>
    <w:p w:rsidR="00940CCD" w:rsidRPr="00FC7597" w:rsidRDefault="00940CCD" w:rsidP="00940CCD">
      <w:pPr>
        <w:rPr>
          <w:rStyle w:val="StyleBoldUnderline"/>
        </w:rPr>
      </w:pPr>
      <w:r w:rsidRPr="00FC7597">
        <w:rPr>
          <w:rStyle w:val="StyleBoldUnderline"/>
        </w:rPr>
        <w:t>as</w:t>
      </w:r>
      <w:r>
        <w:t xml:space="preserve"> “potentially </w:t>
      </w:r>
      <w:r w:rsidRPr="00FC7597">
        <w:rPr>
          <w:rStyle w:val="StyleBoldUnderline"/>
        </w:rPr>
        <w:t>free, voluntaristic entities who will take responsibility for</w:t>
      </w:r>
    </w:p>
    <w:p w:rsidR="00940CCD" w:rsidRDefault="00940CCD" w:rsidP="00940CCD">
      <w:r w:rsidRPr="00FC7597">
        <w:rPr>
          <w:rStyle w:val="StyleBoldUnderline"/>
        </w:rPr>
        <w:t>creating themselves when freed from societal forms of oppression”</w:t>
      </w:r>
      <w:r>
        <w:t xml:space="preserve"> (1993a,</w:t>
      </w:r>
    </w:p>
    <w:p w:rsidR="00940CCD" w:rsidRDefault="00940CCD" w:rsidP="00940CCD">
      <w:r>
        <w:t>pp. 25–26). Such assumptions, argues Bowers, are part of the Enlightenment legacy on which critical pedagogy, and indeed liberal education</w:t>
      </w:r>
    </w:p>
    <w:p w:rsidR="00940CCD" w:rsidRDefault="00940CCD" w:rsidP="00940CCD">
      <w:r>
        <w:t>generally, is based. In other words, they are culturally specific and stem</w:t>
      </w:r>
    </w:p>
    <w:p w:rsidR="00940CCD" w:rsidRDefault="00940CCD" w:rsidP="00940CCD">
      <w:r>
        <w:t>from a period in Western history when the modern industrial world view</w:t>
      </w:r>
    </w:p>
    <w:p w:rsidR="00940CCD" w:rsidRDefault="00940CCD" w:rsidP="00940CCD">
      <w:r>
        <w:t>was beginning to take shape.</w:t>
      </w:r>
    </w:p>
    <w:p w:rsidR="00940CCD" w:rsidRDefault="00940CCD" w:rsidP="00940CCD">
      <w:r>
        <w:t>To be fair, Bowers understates the extent to which these assumptions are</w:t>
      </w:r>
    </w:p>
    <w:p w:rsidR="00940CCD" w:rsidRDefault="00940CCD" w:rsidP="00940CCD">
      <w:r>
        <w:t>being questioned within critical pedagogy (e.g., Giroux, 1995; Peters, 1995;</w:t>
      </w:r>
    </w:p>
    <w:p w:rsidR="00940CCD" w:rsidRDefault="00940CCD" w:rsidP="00940CCD">
      <w:r>
        <w:t>Shapiro, 1994; Weiler &amp; Mitchell, 1992, pp. 1, 5). Nevertheless, his main</w:t>
      </w:r>
    </w:p>
    <w:p w:rsidR="00940CCD" w:rsidRDefault="00940CCD" w:rsidP="00940CCD">
      <w:r>
        <w:t>point is well taken: proponents of critical pedagogy have yet to confront</w:t>
      </w:r>
    </w:p>
    <w:p w:rsidR="00940CCD" w:rsidRDefault="00940CCD" w:rsidP="00940CCD">
      <w:r>
        <w:t>the ecological consequences of an educational process that reinforces beliefs</w:t>
      </w:r>
    </w:p>
    <w:p w:rsidR="00940CCD" w:rsidRDefault="00940CCD" w:rsidP="00940CCD">
      <w:r>
        <w:t>and practices formed when unlimited economic expansion and social</w:t>
      </w:r>
    </w:p>
    <w:p w:rsidR="00940CCD" w:rsidRDefault="00940CCD" w:rsidP="00940CCD">
      <w:r>
        <w:t>progress seemed promised (Bowers, 1993b, p. 3). What happens when the</w:t>
      </w:r>
    </w:p>
    <w:p w:rsidR="00940CCD" w:rsidRPr="00251B02" w:rsidRDefault="00940CCD" w:rsidP="00940CCD">
      <w:pPr>
        <w:rPr>
          <w:rStyle w:val="StyleBoldUnderline"/>
        </w:rPr>
      </w:pPr>
      <w:r>
        <w:t xml:space="preserve">expansion of human possibilities is equated with the possibilities of consumption? </w:t>
      </w:r>
      <w:r w:rsidRPr="00251B02">
        <w:rPr>
          <w:rStyle w:val="StyleBoldUnderline"/>
        </w:rPr>
        <w:t>How is</w:t>
      </w:r>
      <w:r>
        <w:t xml:space="preserve"> educating for </w:t>
      </w:r>
      <w:r w:rsidRPr="00251B02">
        <w:rPr>
          <w:rStyle w:val="StyleBoldUnderline"/>
        </w:rPr>
        <w:t>freedom predicated on the exploitation of</w:t>
      </w:r>
    </w:p>
    <w:p w:rsidR="00940CCD" w:rsidRPr="00251B02" w:rsidRDefault="00940CCD" w:rsidP="00940CCD">
      <w:pPr>
        <w:rPr>
          <w:rStyle w:val="StyleBoldUnderline"/>
        </w:rPr>
      </w:pPr>
      <w:r w:rsidRPr="00251B02">
        <w:rPr>
          <w:rStyle w:val="StyleBoldUnderline"/>
        </w:rPr>
        <w:t>the nonhuman?</w:t>
      </w:r>
      <w:r w:rsidRPr="00251B02">
        <w:t xml:space="preserve"> </w:t>
      </w:r>
      <w:r w:rsidRPr="00251B02">
        <w:rPr>
          <w:rStyle w:val="StyleBoldUnderline"/>
        </w:rPr>
        <w:t xml:space="preserve">Such queries push against taken-for-granted understandings of human, nature, </w:t>
      </w:r>
      <w:r w:rsidRPr="00251B02">
        <w:rPr>
          <w:rStyle w:val="Emphasis"/>
        </w:rPr>
        <w:t>self</w:t>
      </w:r>
      <w:r w:rsidRPr="00251B02">
        <w:rPr>
          <w:rStyle w:val="StyleBoldUnderline"/>
        </w:rPr>
        <w:t>, and community, and thus bring into focus the</w:t>
      </w:r>
    </w:p>
    <w:p w:rsidR="00940CCD" w:rsidRDefault="00940CCD" w:rsidP="00940CCD">
      <w:r w:rsidRPr="00251B02">
        <w:rPr>
          <w:rStyle w:val="StyleBoldUnderline"/>
        </w:rPr>
        <w:t>underlying tension between “freedom”</w:t>
      </w:r>
      <w:r>
        <w:t xml:space="preserve"> as it is constituted within critical</w:t>
      </w:r>
    </w:p>
    <w:p w:rsidR="00940CCD" w:rsidRDefault="00940CCD" w:rsidP="00940CCD">
      <w:r>
        <w:t xml:space="preserve">pedagogy </w:t>
      </w:r>
      <w:r w:rsidRPr="00251B02">
        <w:rPr>
          <w:rStyle w:val="StyleBoldUnderline"/>
        </w:rPr>
        <w:t>and</w:t>
      </w:r>
      <w:r>
        <w:t xml:space="preserve"> the limits that emerge through consideration of humans’</w:t>
      </w:r>
    </w:p>
    <w:p w:rsidR="00940CCD" w:rsidRPr="00251B02" w:rsidRDefault="00940CCD" w:rsidP="00940CCD">
      <w:pPr>
        <w:rPr>
          <w:rStyle w:val="StyleBoldUnderline"/>
        </w:rPr>
      </w:pPr>
      <w:r>
        <w:t xml:space="preserve">interdependence with </w:t>
      </w:r>
      <w:r w:rsidRPr="00251B02">
        <w:rPr>
          <w:rStyle w:val="StyleBoldUnderline"/>
        </w:rPr>
        <w:t>the more-than-human world.</w:t>
      </w:r>
    </w:p>
    <w:p w:rsidR="00940CCD" w:rsidRPr="00251B02" w:rsidRDefault="00940CCD" w:rsidP="00940CCD">
      <w:pPr>
        <w:rPr>
          <w:rStyle w:val="StyleBoldUnderline"/>
        </w:rPr>
      </w:pPr>
      <w:r w:rsidRPr="00251B02">
        <w:rPr>
          <w:rStyle w:val="StyleBoldUnderline"/>
        </w:rPr>
        <w:t>This tension is symptomatic of anthropocentrism. Humans are assumed</w:t>
      </w:r>
    </w:p>
    <w:p w:rsidR="00940CCD" w:rsidRDefault="00940CCD" w:rsidP="00940CCD">
      <w:r w:rsidRPr="00251B02">
        <w:rPr>
          <w:rStyle w:val="StyleBoldUnderline"/>
        </w:rPr>
        <w:t xml:space="preserve">to be </w:t>
      </w:r>
      <w:r w:rsidRPr="00251B02">
        <w:rPr>
          <w:rStyle w:val="Emphasis"/>
        </w:rPr>
        <w:t>free agents</w:t>
      </w:r>
      <w:r w:rsidRPr="00251B02">
        <w:rPr>
          <w:rStyle w:val="StyleBoldUnderline"/>
        </w:rPr>
        <w:t xml:space="preserve"> separate from</w:t>
      </w:r>
      <w:r>
        <w:t xml:space="preserve"> and pitted against </w:t>
      </w:r>
      <w:r w:rsidRPr="00251B02">
        <w:rPr>
          <w:rStyle w:val="StyleBoldUnderline"/>
        </w:rPr>
        <w:t>the rest of nature</w:t>
      </w:r>
      <w:r>
        <w:t>, our</w:t>
      </w:r>
    </w:p>
    <w:p w:rsidR="00940CCD" w:rsidRDefault="00940CCD" w:rsidP="00940CCD">
      <w:r>
        <w:t>fulfillment predicated on overcoming material constraints. This assumption</w:t>
      </w:r>
    </w:p>
    <w:p w:rsidR="00940CCD" w:rsidRDefault="00940CCD" w:rsidP="00940CCD">
      <w:r>
        <w:t>of human difference and superiority, central to Western thought since</w:t>
      </w:r>
    </w:p>
    <w:p w:rsidR="00940CCD" w:rsidRDefault="00940CCD" w:rsidP="00940CCD">
      <w:r>
        <w:t>Aristotle (Abram, 1996, p. 77), has long been used to justify the exploitation</w:t>
      </w:r>
    </w:p>
    <w:p w:rsidR="00940CCD" w:rsidRPr="00251B02" w:rsidRDefault="00940CCD" w:rsidP="00940CCD">
      <w:pPr>
        <w:rPr>
          <w:rStyle w:val="Emphasis"/>
        </w:rPr>
      </w:pPr>
      <w:r>
        <w:t xml:space="preserve">of nature by and for humankind (Evernden, 1992, p. 96). </w:t>
      </w:r>
      <w:r w:rsidRPr="00251B02">
        <w:rPr>
          <w:rStyle w:val="Emphasis"/>
        </w:rPr>
        <w:t>It has also been</w:t>
      </w:r>
    </w:p>
    <w:p w:rsidR="00940CCD" w:rsidRPr="00251B02" w:rsidRDefault="00940CCD" w:rsidP="00940CCD">
      <w:pPr>
        <w:rPr>
          <w:rStyle w:val="Emphasis"/>
        </w:rPr>
      </w:pPr>
      <w:r w:rsidRPr="00251B02">
        <w:rPr>
          <w:rStyle w:val="Emphasis"/>
        </w:rPr>
        <w:t>used to justify the exploitation of human groups (e.g., women, Blacks,</w:t>
      </w:r>
    </w:p>
    <w:p w:rsidR="00940CCD" w:rsidRPr="00251B02" w:rsidRDefault="00940CCD" w:rsidP="00940CCD">
      <w:pPr>
        <w:rPr>
          <w:rStyle w:val="Emphasis"/>
        </w:rPr>
      </w:pPr>
      <w:r w:rsidRPr="00251B02">
        <w:rPr>
          <w:rStyle w:val="Emphasis"/>
        </w:rPr>
        <w:t>queers, indigenous peoples) deemed to be closer to nature – that is,</w:t>
      </w:r>
    </w:p>
    <w:p w:rsidR="00940CCD" w:rsidRDefault="00940CCD" w:rsidP="00940CCD">
      <w:r w:rsidRPr="00251B02">
        <w:rPr>
          <w:rStyle w:val="Emphasis"/>
        </w:rPr>
        <w:t>animalistic, irrational, savage, or uncivilized</w:t>
      </w:r>
      <w:r>
        <w:t xml:space="preserve"> (Gaard, 1997; Haraway, 1989,</w:t>
      </w:r>
    </w:p>
    <w:p w:rsidR="00940CCD" w:rsidRDefault="00940CCD" w:rsidP="00940CCD">
      <w:r>
        <w:t>p. 30; Selby, 1995, pp. 17–20; Spiegel, 1988).</w:t>
      </w:r>
    </w:p>
    <w:p w:rsidR="00940CCD" w:rsidRPr="00251B02" w:rsidRDefault="00940CCD" w:rsidP="00940CCD">
      <w:pPr>
        <w:rPr>
          <w:rStyle w:val="StyleBoldUnderline"/>
        </w:rPr>
      </w:pPr>
      <w:r w:rsidRPr="00251B02">
        <w:rPr>
          <w:rStyle w:val="StyleBoldUnderline"/>
        </w:rPr>
        <w:t>This “organic apartheid”</w:t>
      </w:r>
      <w:r>
        <w:t xml:space="preserve"> (Evernden, 1992, p. 119) </w:t>
      </w:r>
      <w:r w:rsidRPr="00251B02">
        <w:rPr>
          <w:rStyle w:val="StyleBoldUnderline"/>
        </w:rPr>
        <w:t>is bolstered by the</w:t>
      </w:r>
    </w:p>
    <w:p w:rsidR="00940CCD" w:rsidRPr="00251B02" w:rsidRDefault="00940CCD" w:rsidP="00940CCD">
      <w:pPr>
        <w:rPr>
          <w:rStyle w:val="StyleBoldUnderline"/>
        </w:rPr>
      </w:pPr>
      <w:r w:rsidRPr="00251B02">
        <w:rPr>
          <w:rStyle w:val="StyleBoldUnderline"/>
        </w:rPr>
        <w:t>belief that language</w:t>
      </w:r>
      <w:r>
        <w:t xml:space="preserve"> is an exclusively human property that </w:t>
      </w:r>
      <w:r w:rsidRPr="00251B02">
        <w:rPr>
          <w:rStyle w:val="StyleBoldUnderline"/>
        </w:rPr>
        <w:t>elevates mere</w:t>
      </w:r>
    </w:p>
    <w:p w:rsidR="00940CCD" w:rsidRDefault="00940CCD" w:rsidP="00940CCD">
      <w:r w:rsidRPr="00251B02">
        <w:rPr>
          <w:rStyle w:val="StyleBoldUnderline"/>
        </w:rPr>
        <w:t>biological existence to meaningful, social existence.</w:t>
      </w:r>
      <w:r>
        <w:t xml:space="preserve"> Understood in this</w:t>
      </w:r>
    </w:p>
    <w:p w:rsidR="00940CCD" w:rsidRDefault="00940CCD" w:rsidP="00940CCD">
      <w:r>
        <w:t>way, language undermines our embodied sense of interdependence with</w:t>
      </w:r>
    </w:p>
    <w:p w:rsidR="00940CCD" w:rsidRDefault="00940CCD" w:rsidP="00940CCD">
      <w:r>
        <w:t>a more-than-human world. Rather than being a point of entry into the webs</w:t>
      </w:r>
    </w:p>
    <w:p w:rsidR="00940CCD" w:rsidRPr="00251B02" w:rsidRDefault="00940CCD" w:rsidP="00940CCD">
      <w:pPr>
        <w:rPr>
          <w:rStyle w:val="StyleBoldUnderline"/>
        </w:rPr>
      </w:pPr>
      <w:r>
        <w:t xml:space="preserve">of communication all around us, </w:t>
      </w:r>
      <w:r w:rsidRPr="00251B02">
        <w:rPr>
          <w:rStyle w:val="StyleBoldUnderline"/>
        </w:rPr>
        <w:t>language becomes a medium through</w:t>
      </w:r>
    </w:p>
    <w:p w:rsidR="00940CCD" w:rsidRPr="00251B02" w:rsidRDefault="00940CCD" w:rsidP="00940CCD">
      <w:pPr>
        <w:rPr>
          <w:rStyle w:val="Emphasis"/>
        </w:rPr>
      </w:pPr>
      <w:r w:rsidRPr="00251B02">
        <w:rPr>
          <w:rStyle w:val="StyleBoldUnderline"/>
        </w:rPr>
        <w:t xml:space="preserve">which we set ourselves </w:t>
      </w:r>
      <w:r w:rsidRPr="00251B02">
        <w:rPr>
          <w:rStyle w:val="Emphasis"/>
        </w:rPr>
        <w:t>apart and above.</w:t>
      </w:r>
    </w:p>
    <w:p w:rsidR="00940CCD" w:rsidRDefault="00940CCD" w:rsidP="00940CCD">
      <w:r w:rsidRPr="00251B02">
        <w:rPr>
          <w:rStyle w:val="StyleBoldUnderline"/>
        </w:rPr>
        <w:t>This view of language is deeply embedded in</w:t>
      </w:r>
      <w:r>
        <w:t xml:space="preserve"> the conceptual framework</w:t>
      </w:r>
    </w:p>
    <w:p w:rsidR="00940CCD" w:rsidRPr="00251B02" w:rsidRDefault="00940CCD" w:rsidP="00940CCD">
      <w:pPr>
        <w:rPr>
          <w:rStyle w:val="StyleBoldUnderline"/>
        </w:rPr>
      </w:pPr>
      <w:r>
        <w:t xml:space="preserve">of </w:t>
      </w:r>
      <w:r w:rsidRPr="00251B02">
        <w:rPr>
          <w:rStyle w:val="StyleBoldUnderline"/>
        </w:rPr>
        <w:t>critical pedagogy</w:t>
      </w:r>
      <w:r>
        <w:t xml:space="preserve">, including poststructuralist approaches. </w:t>
      </w:r>
      <w:r w:rsidRPr="00251B02">
        <w:rPr>
          <w:rStyle w:val="StyleBoldUnderline"/>
        </w:rPr>
        <w:t>So too is the</w:t>
      </w:r>
    </w:p>
    <w:p w:rsidR="00940CCD" w:rsidRPr="00251B02" w:rsidRDefault="00940CCD" w:rsidP="00940CCD">
      <w:pPr>
        <w:rPr>
          <w:rStyle w:val="StyleBoldUnderline"/>
        </w:rPr>
      </w:pPr>
      <w:r w:rsidRPr="00251B02">
        <w:rPr>
          <w:rStyle w:val="StyleBoldUnderline"/>
        </w:rPr>
        <w:t>human/nature dichotomy upon which it rests. When writers assume that</w:t>
      </w:r>
      <w:r>
        <w:t xml:space="preserve"> “it is </w:t>
      </w:r>
      <w:r w:rsidRPr="00251B02">
        <w:rPr>
          <w:rStyle w:val="StyleBoldUnderline"/>
        </w:rPr>
        <w:t>language</w:t>
      </w:r>
      <w:r>
        <w:t xml:space="preserve"> that </w:t>
      </w:r>
      <w:r w:rsidRPr="00251B02">
        <w:rPr>
          <w:rStyle w:val="StyleBoldUnderline"/>
        </w:rPr>
        <w:t>enables us to think, speak and give meaning to the</w:t>
      </w:r>
    </w:p>
    <w:p w:rsidR="00940CCD" w:rsidRDefault="00940CCD" w:rsidP="00940CCD">
      <w:r w:rsidRPr="00251B02">
        <w:rPr>
          <w:rStyle w:val="StyleBoldUnderline"/>
        </w:rPr>
        <w:t>world around us,”</w:t>
      </w:r>
      <w:r>
        <w:t xml:space="preserve"> that “meaning and consciousness do not exist outside</w:t>
      </w:r>
    </w:p>
    <w:p w:rsidR="00940CCD" w:rsidRPr="00251B02" w:rsidRDefault="00940CCD" w:rsidP="00940CCD">
      <w:pPr>
        <w:rPr>
          <w:rStyle w:val="StyleBoldUnderline"/>
        </w:rPr>
      </w:pPr>
      <w:r>
        <w:t xml:space="preserve">language” (Weedon, 1987, p. 32) </w:t>
      </w:r>
      <w:r w:rsidRPr="00251B02">
        <w:rPr>
          <w:rStyle w:val="StyleBoldUnderline"/>
        </w:rPr>
        <w:t>and that “subjectivity is constructed by</w:t>
      </w:r>
    </w:p>
    <w:p w:rsidR="00940CCD" w:rsidRPr="00251B02" w:rsidRDefault="00940CCD" w:rsidP="00940CCD">
      <w:pPr>
        <w:rPr>
          <w:rStyle w:val="StyleBoldUnderline"/>
        </w:rPr>
      </w:pPr>
      <w:r w:rsidRPr="00251B02">
        <w:rPr>
          <w:rStyle w:val="StyleBoldUnderline"/>
        </w:rPr>
        <w:t>and in language”</w:t>
      </w:r>
      <w:r>
        <w:t xml:space="preserve"> (Luke &amp; Luke, 1995, p. 378), </w:t>
      </w:r>
      <w:r w:rsidRPr="00251B02">
        <w:rPr>
          <w:rStyle w:val="StyleBoldUnderline"/>
        </w:rPr>
        <w:t>then their transformative</w:t>
      </w:r>
    </w:p>
    <w:p w:rsidR="00940CCD" w:rsidRPr="00251B02" w:rsidRDefault="00940CCD" w:rsidP="00940CCD">
      <w:pPr>
        <w:rPr>
          <w:rStyle w:val="StyleBoldUnderline"/>
        </w:rPr>
      </w:pPr>
      <w:r w:rsidRPr="00251B02">
        <w:rPr>
          <w:rStyle w:val="StyleBoldUnderline"/>
        </w:rPr>
        <w:t xml:space="preserve">projects are encoded </w:t>
      </w:r>
      <w:r>
        <w:t xml:space="preserve">so as </w:t>
      </w:r>
      <w:r w:rsidRPr="00251B02">
        <w:rPr>
          <w:rStyle w:val="StyleBoldUnderline"/>
        </w:rPr>
        <w:t>to exclude</w:t>
      </w:r>
      <w:r>
        <w:t xml:space="preserve"> any consideration of </w:t>
      </w:r>
      <w:r w:rsidRPr="00251B02">
        <w:rPr>
          <w:rStyle w:val="StyleBoldUnderline"/>
        </w:rPr>
        <w:t>the nonhuman.</w:t>
      </w:r>
    </w:p>
    <w:p w:rsidR="00940CCD" w:rsidRDefault="00940CCD" w:rsidP="00940CCD">
      <w:r>
        <w:t>Such assumptions effectively remove all subjects from nature. As Evernden</w:t>
      </w:r>
    </w:p>
    <w:p w:rsidR="00940CCD" w:rsidRPr="00251B02" w:rsidRDefault="00940CCD" w:rsidP="00940CCD">
      <w:pPr>
        <w:rPr>
          <w:rStyle w:val="StyleBoldUnderline"/>
        </w:rPr>
      </w:pPr>
      <w:r>
        <w:t>(1992) puts it, “</w:t>
      </w:r>
      <w:r w:rsidRPr="00251B02">
        <w:rPr>
          <w:rStyle w:val="StyleBoldUnderline"/>
        </w:rPr>
        <w:t>if subjectivity</w:t>
      </w:r>
      <w:r>
        <w:t xml:space="preserve">, willing, valuation, and meaning </w:t>
      </w:r>
      <w:r w:rsidRPr="00251B02">
        <w:rPr>
          <w:rStyle w:val="StyleBoldUnderline"/>
        </w:rPr>
        <w:t>are securely</w:t>
      </w:r>
    </w:p>
    <w:p w:rsidR="00940CCD" w:rsidRPr="00251B02" w:rsidRDefault="00940CCD" w:rsidP="00940CCD">
      <w:pPr>
        <w:rPr>
          <w:rStyle w:val="StyleBoldUnderline"/>
        </w:rPr>
      </w:pPr>
      <w:r w:rsidRPr="00251B02">
        <w:rPr>
          <w:rStyle w:val="StyleBoldUnderline"/>
        </w:rPr>
        <w:t>lodged in the domain of humanity, the possibility of encountering anything</w:t>
      </w:r>
    </w:p>
    <w:p w:rsidR="00940CCD" w:rsidRDefault="00940CCD" w:rsidP="00940CCD">
      <w:r w:rsidRPr="00251B02">
        <w:rPr>
          <w:rStyle w:val="StyleBoldUnderline"/>
        </w:rPr>
        <w:lastRenderedPageBreak/>
        <w:t xml:space="preserve">more than material objects in nature is </w:t>
      </w:r>
      <w:r w:rsidRPr="00251B02">
        <w:rPr>
          <w:rStyle w:val="Emphasis"/>
        </w:rPr>
        <w:t>nil</w:t>
      </w:r>
      <w:r w:rsidRPr="00251B02">
        <w:rPr>
          <w:rStyle w:val="StyleBoldUnderline"/>
        </w:rPr>
        <w:t>”</w:t>
      </w:r>
      <w:r>
        <w:t xml:space="preserve"> (p. 108).</w:t>
      </w:r>
    </w:p>
    <w:p w:rsidR="00940CCD" w:rsidRDefault="00940CCD" w:rsidP="00940CCD">
      <w:r w:rsidRPr="00251B02">
        <w:rPr>
          <w:rStyle w:val="StyleBoldUnderline"/>
        </w:rPr>
        <w:t xml:space="preserve">What is forgotten? </w:t>
      </w:r>
      <w:r>
        <w:t>What is erased when the real is equated with a</w:t>
      </w:r>
    </w:p>
    <w:p w:rsidR="00940CCD" w:rsidRDefault="00940CCD" w:rsidP="00940CCD">
      <w:r>
        <w:t>proliferating culture of commodified signs (see Luke &amp; Luke, 1995, on</w:t>
      </w:r>
    </w:p>
    <w:p w:rsidR="00940CCD" w:rsidRPr="00251B02" w:rsidRDefault="00940CCD" w:rsidP="00940CCD">
      <w:pPr>
        <w:rPr>
          <w:rStyle w:val="StyleBoldUnderline"/>
        </w:rPr>
      </w:pPr>
      <w:r>
        <w:t xml:space="preserve">Baudrillard)? To begin, </w:t>
      </w:r>
      <w:r w:rsidRPr="00251B02">
        <w:rPr>
          <w:rStyle w:val="StyleBoldUnderline"/>
        </w:rPr>
        <w:t>we forget that we humans are surrounded by an</w:t>
      </w:r>
    </w:p>
    <w:p w:rsidR="00940CCD" w:rsidRDefault="00940CCD" w:rsidP="00940CCD">
      <w:r w:rsidRPr="00251B02">
        <w:rPr>
          <w:rStyle w:val="StyleBoldUnderline"/>
        </w:rPr>
        <w:t>astonishing diversity of life forms.</w:t>
      </w:r>
      <w:r>
        <w:t xml:space="preserve"> We no longer perceive or give expression to a world in which everything has intelligence, personality, and</w:t>
      </w:r>
    </w:p>
    <w:p w:rsidR="00940CCD" w:rsidRDefault="00940CCD" w:rsidP="00940CCD">
      <w:r>
        <w:t>voice. Polyphonous echoes are reduced to homophony, a term Kane (1994)</w:t>
      </w:r>
    </w:p>
    <w:p w:rsidR="00940CCD" w:rsidRDefault="00940CCD" w:rsidP="00940CCD">
      <w:r>
        <w:t>uses to denote “the reduced sound of human language when it is used</w:t>
      </w:r>
    </w:p>
    <w:p w:rsidR="00940CCD" w:rsidRDefault="00940CCD" w:rsidP="00940CCD">
      <w:r>
        <w:t>under the assumption that speech is something belonging only to human</w:t>
      </w:r>
    </w:p>
    <w:p w:rsidR="00940CCD" w:rsidRDefault="00940CCD" w:rsidP="00940CCD">
      <w:r>
        <w:t>beings” (p. 192). We forget too what Abram (1996) describes as the gestural,</w:t>
      </w:r>
    </w:p>
    <w:p w:rsidR="00940CCD" w:rsidRDefault="00940CCD" w:rsidP="00940CCD">
      <w:r>
        <w:t>somatic dimension of language, its sensory and physical resonance that we</w:t>
      </w:r>
    </w:p>
    <w:p w:rsidR="00940CCD" w:rsidRDefault="00940CCD" w:rsidP="00940CCD">
      <w:r>
        <w:t>share with all expressive bodies (p. 80).</w:t>
      </w:r>
    </w:p>
    <w:p w:rsidR="00940CCD" w:rsidRDefault="00940CCD" w:rsidP="00940CCD"/>
    <w:p w:rsidR="00940CCD" w:rsidRDefault="00940CCD" w:rsidP="00940CCD">
      <w:pPr>
        <w:pStyle w:val="tag"/>
      </w:pPr>
      <w:r>
        <w:t>We don’t actually kill ourselves – but the thought experiment forces us to confront anthro</w:t>
      </w:r>
    </w:p>
    <w:p w:rsidR="00940CCD" w:rsidRPr="00275D6A" w:rsidRDefault="00940CCD" w:rsidP="00940CCD">
      <w:pPr>
        <w:pStyle w:val="tag"/>
        <w:rPr>
          <w:b w:val="0"/>
          <w:sz w:val="16"/>
        </w:rPr>
      </w:pPr>
      <w:r>
        <w:t xml:space="preserve">Kochi and Ordan 8 </w:t>
      </w:r>
      <w:r>
        <w:rPr>
          <w:b w:val="0"/>
          <w:sz w:val="16"/>
        </w:rPr>
        <w:t xml:space="preserve">(Queen’s University, Borderlands journal, </w:t>
      </w:r>
      <w:r w:rsidRPr="00275D6A">
        <w:rPr>
          <w:b w:val="0"/>
          <w:sz w:val="16"/>
        </w:rPr>
        <w:t>http://www.borderlands.net.au/vol7no3_2008/kochiordan_argument.pdf</w:t>
      </w:r>
      <w:r>
        <w:rPr>
          <w:b w:val="0"/>
          <w:sz w:val="16"/>
        </w:rPr>
        <w:t>)JFS</w:t>
      </w:r>
    </w:p>
    <w:p w:rsidR="00940CCD" w:rsidRDefault="00940CCD" w:rsidP="00940CCD">
      <w:pPr>
        <w:pStyle w:val="card"/>
      </w:pPr>
      <w:r w:rsidRPr="00C608C9">
        <w:rPr>
          <w:sz w:val="16"/>
        </w:rPr>
        <w:t xml:space="preserve">From the outset it is important to make clear that </w:t>
      </w:r>
      <w:r w:rsidRPr="00886472">
        <w:rPr>
          <w:rStyle w:val="underline"/>
        </w:rPr>
        <w:t>the argument for</w:t>
      </w:r>
      <w:r w:rsidRPr="00FD23D6">
        <w:rPr>
          <w:rStyle w:val="underline"/>
          <w:highlight w:val="red"/>
        </w:rPr>
        <w:t xml:space="preserve"> the  global suicide of humanity is presented as a thought experiment</w:t>
      </w:r>
      <w:r w:rsidRPr="00C608C9">
        <w:rPr>
          <w:sz w:val="16"/>
        </w:rPr>
        <w:t xml:space="preserve">. </w:t>
      </w:r>
      <w:r w:rsidRPr="00C608C9">
        <w:rPr>
          <w:rStyle w:val="underline"/>
        </w:rPr>
        <w:t>The</w:t>
      </w:r>
      <w:r w:rsidRPr="00C608C9">
        <w:rPr>
          <w:sz w:val="16"/>
        </w:rPr>
        <w:t xml:space="preserve">  </w:t>
      </w:r>
      <w:r w:rsidRPr="00C608C9">
        <w:rPr>
          <w:rStyle w:val="underline"/>
        </w:rPr>
        <w:t>purpose</w:t>
      </w:r>
      <w:r w:rsidRPr="00C608C9">
        <w:rPr>
          <w:sz w:val="16"/>
        </w:rPr>
        <w:t xml:space="preserve"> of such a proposal in response to Hawking </w:t>
      </w:r>
      <w:r w:rsidRPr="00C608C9">
        <w:rPr>
          <w:rStyle w:val="underline"/>
        </w:rPr>
        <w:t>is to help show  how a certain conception of modernity</w:t>
      </w:r>
      <w:r w:rsidRPr="00C608C9">
        <w:rPr>
          <w:sz w:val="16"/>
        </w:rPr>
        <w:t xml:space="preserve">, of which his approach is  representative, </w:t>
      </w:r>
      <w:r w:rsidRPr="00C608C9">
        <w:rPr>
          <w:rStyle w:val="underline"/>
        </w:rPr>
        <w:t>is problematic</w:t>
      </w:r>
      <w:r w:rsidRPr="00C608C9">
        <w:rPr>
          <w:sz w:val="16"/>
        </w:rPr>
        <w:t xml:space="preserve">. </w:t>
      </w:r>
      <w:r w:rsidRPr="00FD23D6">
        <w:rPr>
          <w:rStyle w:val="underline"/>
          <w:highlight w:val="red"/>
        </w:rPr>
        <w:t>Taking seriously</w:t>
      </w:r>
      <w:r w:rsidRPr="00C608C9">
        <w:rPr>
          <w:rStyle w:val="underline"/>
        </w:rPr>
        <w:t xml:space="preserve"> the idea of global  </w:t>
      </w:r>
      <w:r w:rsidRPr="00FD23D6">
        <w:rPr>
          <w:rStyle w:val="underline"/>
          <w:highlight w:val="red"/>
        </w:rPr>
        <w:t>suicide is one way of throwing into question</w:t>
      </w:r>
      <w:r w:rsidRPr="00C608C9">
        <w:rPr>
          <w:sz w:val="16"/>
        </w:rPr>
        <w:t xml:space="preserve"> an ideology or dominant  discourse of modernist-</w:t>
      </w:r>
      <w:r w:rsidRPr="00FD23D6">
        <w:rPr>
          <w:rStyle w:val="underline"/>
          <w:highlight w:val="red"/>
        </w:rPr>
        <w:t>humanist action</w:t>
      </w:r>
      <w:r w:rsidRPr="00C608C9">
        <w:rPr>
          <w:sz w:val="16"/>
        </w:rPr>
        <w:t xml:space="preserve">. [3] </w:t>
      </w:r>
      <w:r w:rsidRPr="00C608C9">
        <w:rPr>
          <w:rStyle w:val="underline"/>
        </w:rPr>
        <w:t>By imagining an  alternative to the existing state of affairs, absurd as it may seem</w:t>
      </w:r>
      <w:r w:rsidRPr="00C608C9">
        <w:rPr>
          <w:sz w:val="16"/>
        </w:rPr>
        <w:t xml:space="preserve"> to  some readers by its nihilistic and radical ‘solution’, </w:t>
      </w:r>
      <w:r w:rsidRPr="00FD23D6">
        <w:rPr>
          <w:rStyle w:val="underline"/>
          <w:highlight w:val="red"/>
        </w:rPr>
        <w:t>we wish to open up  a</w:t>
      </w:r>
      <w:r w:rsidRPr="00C608C9">
        <w:rPr>
          <w:sz w:val="16"/>
        </w:rPr>
        <w:t xml:space="preserve"> ground for a </w:t>
      </w:r>
      <w:r w:rsidRPr="00FD23D6">
        <w:rPr>
          <w:rStyle w:val="underline"/>
          <w:highlight w:val="red"/>
        </w:rPr>
        <w:t>critical discussion of</w:t>
      </w:r>
      <w:r w:rsidRPr="00C608C9">
        <w:rPr>
          <w:sz w:val="16"/>
        </w:rPr>
        <w:t xml:space="preserve"> modernity and its negative impacts  on both human and </w:t>
      </w:r>
      <w:r w:rsidRPr="00FD23D6">
        <w:rPr>
          <w:rStyle w:val="underline"/>
          <w:highlight w:val="red"/>
        </w:rPr>
        <w:t>non-human animals</w:t>
      </w:r>
      <w:r w:rsidRPr="00C608C9">
        <w:rPr>
          <w:sz w:val="16"/>
        </w:rPr>
        <w:t xml:space="preserve">, as well as on the  environment. [4] In this respect, </w:t>
      </w:r>
      <w:r w:rsidRPr="00FD23D6">
        <w:rPr>
          <w:rStyle w:val="underline"/>
          <w:highlight w:val="red"/>
        </w:rPr>
        <w:t>by giving voice to the idea of a  human-free world</w:t>
      </w:r>
      <w:r w:rsidRPr="00C608C9">
        <w:rPr>
          <w:rStyle w:val="underline"/>
        </w:rPr>
        <w:t>, we attempt to draw attention to</w:t>
      </w:r>
      <w:r w:rsidRPr="00C608C9">
        <w:rPr>
          <w:sz w:val="16"/>
        </w:rPr>
        <w:t xml:space="preserve"> some of </w:t>
      </w:r>
      <w:r w:rsidRPr="00C608C9">
        <w:rPr>
          <w:rStyle w:val="underline"/>
        </w:rPr>
        <w:t>the</w:t>
      </w:r>
      <w:r w:rsidRPr="00C608C9">
        <w:rPr>
          <w:sz w:val="16"/>
        </w:rPr>
        <w:t xml:space="preserve">  asymmetries of </w:t>
      </w:r>
      <w:r w:rsidRPr="00C608C9">
        <w:rPr>
          <w:rStyle w:val="underline"/>
        </w:rPr>
        <w:t>environmental reality</w:t>
      </w:r>
      <w:r w:rsidRPr="00C608C9">
        <w:rPr>
          <w:sz w:val="16"/>
        </w:rPr>
        <w:t xml:space="preserve"> and to give cause to question  why attempts to build bridges from the human to the non-human have,  so far, been unavailing.</w:t>
      </w:r>
    </w:p>
    <w:p w:rsidR="00940CCD" w:rsidRDefault="00940CCD" w:rsidP="00940CCD"/>
    <w:p w:rsidR="00940CCD" w:rsidRDefault="00940CCD" w:rsidP="00940CCD">
      <w:pPr>
        <w:pStyle w:val="Heading1"/>
      </w:pPr>
      <w:r>
        <w:lastRenderedPageBreak/>
        <w:t>1NR</w:t>
      </w:r>
    </w:p>
    <w:p w:rsidR="00940CCD" w:rsidRDefault="00940CCD" w:rsidP="00940CCD">
      <w:pPr>
        <w:pStyle w:val="Heading3"/>
      </w:pPr>
      <w:r>
        <w:lastRenderedPageBreak/>
        <w:t>FW</w:t>
      </w:r>
    </w:p>
    <w:p w:rsidR="00940CCD" w:rsidRPr="005F2142" w:rsidRDefault="00940CCD" w:rsidP="00940CCD">
      <w:r w:rsidRPr="00BC78AC">
        <w:rPr>
          <w:rStyle w:val="StyleStyleBold12pt"/>
        </w:rPr>
        <w:t xml:space="preserve">Their discourse as </w:t>
      </w:r>
      <w:r>
        <w:rPr>
          <w:rStyle w:val="StyleStyleBold12pt"/>
        </w:rPr>
        <w:t xml:space="preserve">White supremacy being incapable of change mirrors actions taken by White Supremacy </w:t>
      </w:r>
    </w:p>
    <w:p w:rsidR="00940CCD" w:rsidRDefault="00940CCD" w:rsidP="00940CCD">
      <w:pPr>
        <w:rPr>
          <w:sz w:val="24"/>
          <w:szCs w:val="24"/>
        </w:rPr>
      </w:pPr>
      <w:r w:rsidRPr="009310AA">
        <w:rPr>
          <w:rStyle w:val="Heading4Char"/>
        </w:rPr>
        <w:t>WOODSON</w:t>
      </w:r>
      <w:r>
        <w:rPr>
          <w:sz w:val="24"/>
          <w:szCs w:val="24"/>
        </w:rPr>
        <w:t xml:space="preserve"> </w:t>
      </w:r>
      <w:r>
        <w:t xml:space="preserve">founder of the Association for the Study of Negro Life and History  </w:t>
      </w:r>
      <w:r w:rsidRPr="009310AA">
        <w:rPr>
          <w:rStyle w:val="Heading4Char"/>
        </w:rPr>
        <w:t>1933</w:t>
      </w:r>
    </w:p>
    <w:p w:rsidR="00940CCD" w:rsidRDefault="00940CCD" w:rsidP="00940CCD">
      <w:r>
        <w:t xml:space="preserve">Carter G.- (1875-1950), African American historian and educator; founder and editor of the Journal of Negro History and the Negro History Bulletin;  </w:t>
      </w:r>
      <w:r>
        <w:rPr>
          <w:i/>
        </w:rPr>
        <w:t xml:space="preserve">THE MISEDUCATION OF THE NEGRO; </w:t>
      </w:r>
      <w:r>
        <w:t>p.83-84</w:t>
      </w:r>
    </w:p>
    <w:p w:rsidR="00940CCD" w:rsidRPr="00451F97" w:rsidRDefault="00940CCD" w:rsidP="00940CCD">
      <w:pPr>
        <w:pStyle w:val="card"/>
        <w:jc w:val="both"/>
        <w:rPr>
          <w:rFonts w:ascii="Verdana" w:hAnsi="Verdana"/>
          <w:sz w:val="32"/>
          <w:szCs w:val="32"/>
        </w:rPr>
      </w:pPr>
      <w:r w:rsidRPr="00C53254">
        <w:rPr>
          <w:rStyle w:val="StyleBoldUnderline"/>
        </w:rPr>
        <w:t xml:space="preserve">Not long ago </w:t>
      </w:r>
      <w:r w:rsidRPr="00C53254">
        <w:rPr>
          <w:rStyle w:val="StyleBoldUnderline"/>
          <w:highlight w:val="yellow"/>
        </w:rPr>
        <w:t>a measure was introduced</w:t>
      </w:r>
      <w:r w:rsidRPr="00C53254">
        <w:rPr>
          <w:rStyle w:val="StyleBoldUnderline"/>
        </w:rPr>
        <w:t xml:space="preserve"> in a certain State </w:t>
      </w:r>
      <w:r w:rsidRPr="00C53254">
        <w:rPr>
          <w:rStyle w:val="StyleBoldUnderline"/>
          <w:highlight w:val="yellow"/>
        </w:rPr>
        <w:t>Legislature to have the Constitution of the United States thus printed in school histories</w:t>
      </w:r>
      <w:r w:rsidRPr="00C53254">
        <w:rPr>
          <w:rStyle w:val="StyleBoldUnderline"/>
        </w:rPr>
        <w:t xml:space="preserve">, but when </w:t>
      </w:r>
      <w:r w:rsidRPr="00C53254">
        <w:rPr>
          <w:rStyle w:val="StyleBoldUnderline"/>
          <w:highlight w:val="yellow"/>
        </w:rPr>
        <w:t>the bill</w:t>
      </w:r>
      <w:r w:rsidRPr="00C53254">
        <w:rPr>
          <w:rStyle w:val="StyleBoldUnderline"/>
        </w:rPr>
        <w:t xml:space="preserve"> was about to pass it </w:t>
      </w:r>
      <w:r w:rsidRPr="00C53254">
        <w:rPr>
          <w:rStyle w:val="StyleBoldUnderline"/>
          <w:highlight w:val="yellow"/>
        </w:rPr>
        <w:t>was killed by someone who made the point that it would never do to have Negroes study the Constitution</w:t>
      </w:r>
      <w:r w:rsidRPr="00C53254">
        <w:rPr>
          <w:rStyle w:val="StyleBoldUnderline"/>
        </w:rPr>
        <w:t xml:space="preserve"> of the United States.</w:t>
      </w:r>
      <w:r w:rsidRPr="005C18FC">
        <w:rPr>
          <w:rFonts w:ascii="Verdana" w:hAnsi="Verdana"/>
          <w:sz w:val="32"/>
          <w:szCs w:val="32"/>
        </w:rPr>
        <w:t xml:space="preserve">  </w:t>
      </w:r>
      <w:r w:rsidRPr="00C53254">
        <w:rPr>
          <w:rStyle w:val="StyleBoldUnderline"/>
        </w:rPr>
        <w:t>If the Negroes were granted the opportunity to peruse this document, they might learn to contend for the rights therein guaranteed</w:t>
      </w:r>
      <w:r w:rsidRPr="009310AA">
        <w:t xml:space="preserve">; and no Negro teacher who gives attention to such matters of the government is tolerated in those backward districts.  </w:t>
      </w:r>
      <w:r w:rsidRPr="00C53254">
        <w:rPr>
          <w:rStyle w:val="StyleBoldUnderline"/>
          <w:highlight w:val="yellow"/>
        </w:rPr>
        <w:t>The</w:t>
      </w:r>
      <w:r w:rsidRPr="005C18FC">
        <w:rPr>
          <w:rFonts w:ascii="Verdana" w:hAnsi="Verdana"/>
          <w:sz w:val="32"/>
          <w:szCs w:val="32"/>
        </w:rPr>
        <w:t xml:space="preserve"> </w:t>
      </w:r>
      <w:r w:rsidRPr="009310AA">
        <w:t xml:space="preserve">teaching of government or the  </w:t>
      </w:r>
      <w:r w:rsidRPr="00C53254">
        <w:rPr>
          <w:rStyle w:val="StyleBoldUnderline"/>
          <w:highlight w:val="yellow"/>
        </w:rPr>
        <w:t>lack of such instruction</w:t>
      </w:r>
      <w:r w:rsidRPr="005C18FC">
        <w:rPr>
          <w:rFonts w:ascii="Verdana" w:hAnsi="Verdana"/>
          <w:sz w:val="32"/>
          <w:szCs w:val="32"/>
        </w:rPr>
        <w:t xml:space="preserve">, </w:t>
      </w:r>
      <w:r w:rsidRPr="009310AA">
        <w:t>then,</w:t>
      </w:r>
      <w:r w:rsidRPr="005C18FC">
        <w:rPr>
          <w:rFonts w:ascii="Verdana" w:hAnsi="Verdana"/>
          <w:sz w:val="32"/>
          <w:szCs w:val="32"/>
        </w:rPr>
        <w:t xml:space="preserve"> </w:t>
      </w:r>
      <w:r w:rsidRPr="00C53254">
        <w:rPr>
          <w:rStyle w:val="StyleBoldUnderline"/>
          <w:highlight w:val="yellow"/>
        </w:rPr>
        <w:t>must be made to conform to the policy of “keeping the Negro in his place.”</w:t>
      </w:r>
    </w:p>
    <w:p w:rsidR="00940CCD" w:rsidRDefault="00940CCD" w:rsidP="00940CCD">
      <w:pPr>
        <w:rPr>
          <w:rStyle w:val="Heading4Char"/>
        </w:rPr>
      </w:pPr>
    </w:p>
    <w:p w:rsidR="00940CCD" w:rsidRDefault="00940CCD" w:rsidP="00940CCD">
      <w:pPr>
        <w:pStyle w:val="Heading4"/>
      </w:pPr>
      <w:r>
        <w:t>And, they limit the discussion of minorities over White Supremacy to focus solely on special issues of segregation and not the ways in which racism manifests in other issues</w:t>
      </w:r>
    </w:p>
    <w:p w:rsidR="00940CCD" w:rsidRDefault="00940CCD" w:rsidP="00940CCD">
      <w:pPr>
        <w:rPr>
          <w:sz w:val="24"/>
          <w:szCs w:val="24"/>
        </w:rPr>
      </w:pPr>
      <w:r w:rsidRPr="00306D04">
        <w:rPr>
          <w:rStyle w:val="Heading4Char"/>
        </w:rPr>
        <w:t>WOODSON</w:t>
      </w:r>
      <w:r>
        <w:rPr>
          <w:sz w:val="24"/>
          <w:szCs w:val="24"/>
        </w:rPr>
        <w:t xml:space="preserve"> </w:t>
      </w:r>
      <w:r>
        <w:t xml:space="preserve">founder of the Association for the Study of Negro Life and History  </w:t>
      </w:r>
      <w:r w:rsidRPr="00306D04">
        <w:rPr>
          <w:rStyle w:val="Heading4Char"/>
        </w:rPr>
        <w:t>1933</w:t>
      </w:r>
    </w:p>
    <w:p w:rsidR="00940CCD" w:rsidRDefault="00940CCD" w:rsidP="00940CCD">
      <w:r>
        <w:t xml:space="preserve">Carter G.- (1875-1950), African American historian and educator; founder and editor of the Journal of Negro History and the Negro History Bulletin;  </w:t>
      </w:r>
      <w:r>
        <w:rPr>
          <w:i/>
        </w:rPr>
        <w:t xml:space="preserve">THE MISEDUCATION OF THE NEGRO; </w:t>
      </w:r>
      <w:r>
        <w:t>p.94-95</w:t>
      </w:r>
    </w:p>
    <w:p w:rsidR="00940CCD" w:rsidRDefault="00940CCD" w:rsidP="00940CCD">
      <w:pPr>
        <w:pStyle w:val="card"/>
        <w:jc w:val="both"/>
      </w:pPr>
      <w:r w:rsidRPr="00493227">
        <w:t>Even</w:t>
      </w:r>
      <w:r w:rsidRPr="00D507F9">
        <w:rPr>
          <w:rFonts w:ascii="Verdana" w:hAnsi="Verdana"/>
          <w:sz w:val="24"/>
          <w:szCs w:val="24"/>
        </w:rPr>
        <w:t xml:space="preserve"> </w:t>
      </w:r>
      <w:r w:rsidRPr="00C53254">
        <w:rPr>
          <w:rStyle w:val="StyleBoldUnderline"/>
          <w:highlight w:val="yellow"/>
        </w:rPr>
        <w:t>the few Negroes who are</w:t>
      </w:r>
      <w:r w:rsidRPr="00C53254">
        <w:rPr>
          <w:rStyle w:val="StyleBoldUnderline"/>
        </w:rPr>
        <w:t xml:space="preserve"> </w:t>
      </w:r>
      <w:r w:rsidRPr="00C53254">
        <w:rPr>
          <w:rStyle w:val="StyleBoldUnderline"/>
          <w:highlight w:val="yellow"/>
        </w:rPr>
        <w:t>elected</w:t>
      </w:r>
      <w:r w:rsidRPr="00C53254">
        <w:rPr>
          <w:rStyle w:val="StyleBoldUnderline"/>
        </w:rPr>
        <w:t xml:space="preserve"> to office </w:t>
      </w:r>
      <w:r w:rsidRPr="00C53254">
        <w:rPr>
          <w:rStyle w:val="StyleBoldUnderline"/>
          <w:highlight w:val="yellow"/>
        </w:rPr>
        <w:t>are</w:t>
      </w:r>
      <w:r w:rsidRPr="00C53254">
        <w:rPr>
          <w:rStyle w:val="StyleBoldUnderline"/>
        </w:rPr>
        <w:t xml:space="preserve"> </w:t>
      </w:r>
      <w:r w:rsidRPr="000C52C9">
        <w:rPr>
          <w:rStyle w:val="StyleBoldUnderline"/>
        </w:rPr>
        <w:t xml:space="preserve">often similarly </w:t>
      </w:r>
      <w:r w:rsidRPr="000C52C9">
        <w:rPr>
          <w:rStyle w:val="StyleBoldUnderline"/>
          <w:highlight w:val="yellow"/>
        </w:rPr>
        <w:t>uninf</w:t>
      </w:r>
      <w:r w:rsidRPr="00C53254">
        <w:rPr>
          <w:rStyle w:val="StyleBoldUnderline"/>
          <w:highlight w:val="yellow"/>
        </w:rPr>
        <w:t>ormed</w:t>
      </w:r>
      <w:r w:rsidRPr="00C53254">
        <w:rPr>
          <w:rStyle w:val="StyleBoldUnderline"/>
        </w:rPr>
        <w:t xml:space="preserve"> and show a lack of vision.  They have given little attention to the weighty problems of the nation; and in the legislative bodies to which they are elected, </w:t>
      </w:r>
      <w:r w:rsidRPr="00C53254">
        <w:rPr>
          <w:rStyle w:val="StyleBoldUnderline"/>
          <w:highlight w:val="yellow"/>
        </w:rPr>
        <w:t>they restrict themselves as a rule to matters of special concern to the Negroes themselves, such as lynching, segregation and disfranchisement, which they have well learned by experience</w:t>
      </w:r>
      <w:r w:rsidRPr="00C53254">
        <w:rPr>
          <w:rStyle w:val="StyleBoldUnderline"/>
        </w:rPr>
        <w:t xml:space="preserve">.  This </w:t>
      </w:r>
      <w:r w:rsidRPr="00C53254">
        <w:rPr>
          <w:rStyle w:val="StyleBoldUnderline"/>
          <w:highlight w:val="yellow"/>
        </w:rPr>
        <w:t>indicates a step backwards,</w:t>
      </w:r>
      <w:r w:rsidRPr="00C53254">
        <w:rPr>
          <w:rStyle w:val="StyleBoldUnderline"/>
        </w:rPr>
        <w:t xml:space="preserve"> </w:t>
      </w:r>
      <w:r w:rsidRPr="00C53254">
        <w:rPr>
          <w:rStyle w:val="StyleBoldUnderline"/>
          <w:highlight w:val="yellow"/>
        </w:rPr>
        <w:t>for</w:t>
      </w:r>
      <w:r w:rsidRPr="00C53254">
        <w:rPr>
          <w:rStyle w:val="StyleBoldUnderline"/>
        </w:rPr>
        <w:t xml:space="preserve"> the </w:t>
      </w:r>
      <w:r w:rsidRPr="00C53254">
        <w:rPr>
          <w:rStyle w:val="StyleBoldUnderline"/>
          <w:highlight w:val="yellow"/>
        </w:rPr>
        <w:t>Negroes who sat in Congress</w:t>
      </w:r>
      <w:r w:rsidRPr="00C53254">
        <w:rPr>
          <w:rStyle w:val="StyleBoldUnderline"/>
        </w:rPr>
        <w:t xml:space="preserve"> and in the State Legislatures </w:t>
      </w:r>
      <w:r w:rsidRPr="00C53254">
        <w:rPr>
          <w:rStyle w:val="StyleBoldUnderline"/>
          <w:highlight w:val="yellow"/>
        </w:rPr>
        <w:t>during the Reconstruction worked for the enactment of measures of concern to all elements of the population regardless of color</w:t>
      </w:r>
      <w:r w:rsidRPr="00493227">
        <w:t>.  Historians have not yet forgot what those Negro statesmen did in advocating public education, internal improvements, labor arbitration, the tariff, and the merchant marine.</w:t>
      </w:r>
    </w:p>
    <w:p w:rsidR="00940CCD" w:rsidRPr="00940CCD" w:rsidRDefault="00940CCD" w:rsidP="00940CCD">
      <w:bookmarkStart w:id="0" w:name="_GoBack"/>
      <w:bookmarkEnd w:id="0"/>
    </w:p>
    <w:sectPr w:rsidR="00940CCD" w:rsidRPr="00940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C67" w:rsidRDefault="005E3C67" w:rsidP="005F5576">
      <w:r>
        <w:separator/>
      </w:r>
    </w:p>
  </w:endnote>
  <w:endnote w:type="continuationSeparator" w:id="0">
    <w:p w:rsidR="005E3C67" w:rsidRDefault="005E3C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C67" w:rsidRDefault="005E3C67" w:rsidP="005F5576">
      <w:r>
        <w:separator/>
      </w:r>
    </w:p>
  </w:footnote>
  <w:footnote w:type="continuationSeparator" w:id="0">
    <w:p w:rsidR="005E3C67" w:rsidRDefault="005E3C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7F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C67"/>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CCD"/>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22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6A5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68316F6-7CAA-4F7D-8B03-74F747D1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DDI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940CCD"/>
    <w:rPr>
      <w:rFonts w:ascii="Georgia" w:hAnsi="Georgia"/>
      <w:b/>
      <w:sz w:val="24"/>
      <w:u w:val="single"/>
    </w:rPr>
  </w:style>
  <w:style w:type="paragraph" w:customStyle="1" w:styleId="tag">
    <w:name w:val="tag"/>
    <w:basedOn w:val="Normal"/>
    <w:next w:val="Normal"/>
    <w:qFormat/>
    <w:rsid w:val="00940CCD"/>
    <w:rPr>
      <w:rFonts w:eastAsia="Times New Roman"/>
      <w:b/>
      <w:sz w:val="24"/>
      <w:szCs w:val="20"/>
    </w:rPr>
  </w:style>
  <w:style w:type="paragraph" w:customStyle="1" w:styleId="card">
    <w:name w:val="card"/>
    <w:basedOn w:val="Normal"/>
    <w:next w:val="Normal"/>
    <w:link w:val="cardChar"/>
    <w:qFormat/>
    <w:rsid w:val="00940CCD"/>
    <w:pPr>
      <w:ind w:left="288" w:right="288"/>
    </w:pPr>
    <w:rPr>
      <w:rFonts w:eastAsia="Times New Roman"/>
      <w:szCs w:val="20"/>
    </w:rPr>
  </w:style>
  <w:style w:type="character" w:customStyle="1" w:styleId="cardChar">
    <w:name w:val="card Char"/>
    <w:link w:val="card"/>
    <w:rsid w:val="00940CCD"/>
    <w:rPr>
      <w:rFonts w:ascii="Times New Roman" w:eastAsia="Times New Roman" w:hAnsi="Times New Roman" w:cs="Times New Roman"/>
      <w:sz w:val="20"/>
      <w:szCs w:val="20"/>
    </w:rPr>
  </w:style>
  <w:style w:type="character" w:customStyle="1" w:styleId="underline">
    <w:name w:val="underline"/>
    <w:qFormat/>
    <w:rsid w:val="00940CC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refootguide.org/index.php/download/the-barefoot-guide-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11494</Words>
  <Characters>65519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Spurlock</cp:lastModifiedBy>
  <cp:revision>1</cp:revision>
  <dcterms:created xsi:type="dcterms:W3CDTF">2013-09-14T18:12:00Z</dcterms:created>
  <dcterms:modified xsi:type="dcterms:W3CDTF">2013-09-14T18:13:00Z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