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FB" w:rsidRDefault="000204FB" w:rsidP="000204FB">
      <w:pPr>
        <w:pStyle w:val="Heading2"/>
      </w:pPr>
      <w:r>
        <w:t>1NC</w:t>
      </w:r>
    </w:p>
    <w:p w:rsidR="000204FB" w:rsidRDefault="000204FB" w:rsidP="000204FB">
      <w:pPr>
        <w:pStyle w:val="Heading3"/>
      </w:pPr>
      <w:r>
        <w:lastRenderedPageBreak/>
        <w:t>Framework</w:t>
      </w:r>
    </w:p>
    <w:p w:rsidR="000204FB" w:rsidRDefault="000204FB" w:rsidP="000204FB">
      <w:pPr>
        <w:pStyle w:val="Heading4"/>
        <w:rPr>
          <w:rFonts w:eastAsia="Calibri"/>
        </w:rPr>
      </w:pPr>
      <w:r>
        <w:rPr>
          <w:rFonts w:eastAsia="Calibri"/>
        </w:rPr>
        <w:t>A – Interpretation:</w:t>
      </w:r>
    </w:p>
    <w:p w:rsidR="000204FB" w:rsidRDefault="000204FB" w:rsidP="000204FB">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0204FB" w:rsidRPr="00F253FB" w:rsidRDefault="000204FB" w:rsidP="000204FB"/>
    <w:p w:rsidR="000204FB" w:rsidRPr="00F253FB" w:rsidRDefault="000204FB" w:rsidP="000204FB">
      <w:pPr>
        <w:pStyle w:val="Heading4"/>
        <w:rPr>
          <w:rFonts w:eastAsia="Calibri"/>
        </w:rPr>
      </w:pPr>
      <w:r>
        <w:rPr>
          <w:rFonts w:eastAsia="Calibri"/>
        </w:rPr>
        <w:t>B</w:t>
      </w:r>
      <w:r w:rsidRPr="00F253FB">
        <w:rPr>
          <w:rFonts w:eastAsia="Calibri"/>
        </w:rPr>
        <w:t xml:space="preserve"> – Definitions</w:t>
      </w:r>
    </w:p>
    <w:p w:rsidR="000204FB" w:rsidRPr="00F253FB" w:rsidRDefault="000204FB" w:rsidP="000204FB">
      <w:pPr>
        <w:pStyle w:val="Heading4"/>
        <w:rPr>
          <w:rFonts w:eastAsia="Calibri"/>
        </w:rPr>
      </w:pPr>
      <w:r w:rsidRPr="00F253FB">
        <w:rPr>
          <w:rFonts w:eastAsia="Calibri"/>
        </w:rPr>
        <w:t>Should denotes an expectation of enacting a plan</w:t>
      </w:r>
    </w:p>
    <w:p w:rsidR="000204FB" w:rsidRPr="00F253FB" w:rsidRDefault="000204FB" w:rsidP="000204FB">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0204FB" w:rsidRPr="00F253FB" w:rsidRDefault="000204FB" w:rsidP="000204FB">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0204FB" w:rsidRPr="00F253FB" w:rsidRDefault="000204FB" w:rsidP="000204FB"/>
    <w:p w:rsidR="000204FB" w:rsidRPr="00F253FB" w:rsidRDefault="000204FB" w:rsidP="000204FB">
      <w:pPr>
        <w:pStyle w:val="Heading4"/>
        <w:rPr>
          <w:rFonts w:eastAsia="Calibri"/>
        </w:rPr>
      </w:pPr>
      <w:r w:rsidRPr="00F253FB">
        <w:rPr>
          <w:rFonts w:eastAsia="Calibri"/>
        </w:rPr>
        <w:t>Federal government is the central government in Washington DC</w:t>
      </w:r>
    </w:p>
    <w:p w:rsidR="000204FB" w:rsidRPr="00F253FB" w:rsidRDefault="000204FB" w:rsidP="000204FB">
      <w:pPr>
        <w:rPr>
          <w:rStyle w:val="StyleStyleBold12pt"/>
        </w:rPr>
      </w:pPr>
      <w:r w:rsidRPr="00F253FB">
        <w:rPr>
          <w:rStyle w:val="StyleDate"/>
        </w:rPr>
        <w:t>Encarta Online 2005</w:t>
      </w:r>
      <w:r w:rsidRPr="00F253FB">
        <w:rPr>
          <w:rStyle w:val="StyleStyleBold12pt"/>
        </w:rPr>
        <w:t xml:space="preserve">, </w:t>
      </w:r>
    </w:p>
    <w:p w:rsidR="000204FB" w:rsidRPr="00F253FB" w:rsidRDefault="000204FB" w:rsidP="000204FB">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0204FB" w:rsidRPr="00F253FB" w:rsidRDefault="000204FB" w:rsidP="000204FB">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0204FB" w:rsidRPr="00F253FB" w:rsidRDefault="000204FB" w:rsidP="000204FB"/>
    <w:p w:rsidR="000204FB" w:rsidRPr="00F253FB" w:rsidRDefault="000204FB" w:rsidP="000204FB">
      <w:pPr>
        <w:pStyle w:val="Heading4"/>
        <w:rPr>
          <w:rFonts w:eastAsia="Calibri"/>
        </w:rPr>
      </w:pPr>
      <w:r w:rsidRPr="00F253FB">
        <w:rPr>
          <w:rFonts w:eastAsia="Calibri"/>
        </w:rPr>
        <w:t xml:space="preserve">Resolved implies a policy </w:t>
      </w:r>
    </w:p>
    <w:p w:rsidR="000204FB" w:rsidRPr="00F253FB" w:rsidRDefault="000204FB" w:rsidP="000204FB">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0204FB" w:rsidRDefault="000204FB" w:rsidP="000204FB">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0204FB" w:rsidRPr="00F253FB" w:rsidRDefault="000204FB" w:rsidP="000204FB"/>
    <w:p w:rsidR="000204FB" w:rsidRDefault="000204FB" w:rsidP="000204FB"/>
    <w:p w:rsidR="000204FB" w:rsidRPr="00F253FB" w:rsidRDefault="000204FB" w:rsidP="000204FB">
      <w:pPr>
        <w:pStyle w:val="Heading4"/>
      </w:pPr>
      <w:r>
        <w:t xml:space="preserve">C – Vote neg – </w:t>
      </w:r>
    </w:p>
    <w:p w:rsidR="000204FB" w:rsidRPr="00F253FB" w:rsidRDefault="000204FB" w:rsidP="000204FB">
      <w:pPr>
        <w:pStyle w:val="Heading4"/>
        <w:rPr>
          <w:rFonts w:eastAsia="Calibri"/>
        </w:rPr>
      </w:pPr>
      <w:r>
        <w:rPr>
          <w:rFonts w:eastAsia="Calibri"/>
        </w:rPr>
        <w:t>First is</w:t>
      </w:r>
      <w:r w:rsidRPr="00F253FB">
        <w:rPr>
          <w:rFonts w:eastAsia="Calibri"/>
        </w:rPr>
        <w:t xml:space="preserve"> </w:t>
      </w:r>
      <w:proofErr w:type="spellStart"/>
      <w:r w:rsidRPr="000957CA">
        <w:rPr>
          <w:rFonts w:eastAsia="Calibri"/>
        </w:rPr>
        <w:t>Decisionmaking</w:t>
      </w:r>
      <w:proofErr w:type="spellEnd"/>
    </w:p>
    <w:p w:rsidR="000204FB" w:rsidRDefault="000204FB" w:rsidP="000204FB">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0204FB" w:rsidRDefault="000204FB" w:rsidP="000204FB">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0204FB" w:rsidRDefault="000204FB" w:rsidP="000204FB">
      <w:r w:rsidRPr="00E868C6">
        <w:rPr>
          <w:rStyle w:val="StyleBoldUnderline"/>
        </w:rPr>
        <w:lastRenderedPageBreak/>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w:t>
      </w:r>
      <w:r>
        <w:lastRenderedPageBreak/>
        <w:t xml:space="preserve">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0204FB" w:rsidRDefault="000204FB" w:rsidP="000204FB"/>
    <w:p w:rsidR="000204FB" w:rsidRDefault="000204FB" w:rsidP="000204FB">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0204FB" w:rsidRDefault="000204FB" w:rsidP="000204FB">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rsidR="000204FB" w:rsidRPr="000B2B1D" w:rsidRDefault="000204FB" w:rsidP="000204FB">
      <w:r>
        <w:t xml:space="preserve"> </w:t>
      </w:r>
    </w:p>
    <w:p w:rsidR="000204FB" w:rsidRDefault="000204FB" w:rsidP="000204FB">
      <w:proofErr w:type="gramStart"/>
      <w:r>
        <w:t xml:space="preserve">Because </w:t>
      </w:r>
      <w:r w:rsidRPr="00A86DA1">
        <w:rPr>
          <w:rStyle w:val="StyleBoldUnderline"/>
          <w:highlight w:val="cyan"/>
        </w:rPr>
        <w:t>organizations matter</w:t>
      </w:r>
      <w:r>
        <w:t>.</w:t>
      </w:r>
      <w:proofErr w:type="gramEnd"/>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7256E1">
        <w:rPr>
          <w:rStyle w:val="Emphasis"/>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xml:space="preserve">. </w:t>
      </w:r>
      <w:proofErr w:type="gramStart"/>
      <w:r>
        <w:t xml:space="preserve">On the flip side, a typical degree in management offers relevant skills, but without the </w:t>
      </w:r>
      <w:r>
        <w:lastRenderedPageBreak/>
        <w:t>content knowledge necessary to understand the context and the issues.</w:t>
      </w:r>
      <w:proofErr w:type="gramEnd"/>
      <w:r>
        <w:t xml:space="preserve"> I think the MPA, if you choose the right program for you and use your time well, can do both.</w:t>
      </w:r>
    </w:p>
    <w:p w:rsidR="000204FB" w:rsidRPr="00E868C6" w:rsidRDefault="000204FB" w:rsidP="000204FB"/>
    <w:p w:rsidR="000204FB" w:rsidRDefault="000204FB" w:rsidP="000204FB">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0204FB" w:rsidRPr="008B1D1C" w:rsidRDefault="000204FB" w:rsidP="000204FB"/>
    <w:p w:rsidR="000204FB" w:rsidRDefault="000204FB" w:rsidP="000204FB">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0204FB" w:rsidRDefault="000204FB" w:rsidP="000204FB">
      <w:pPr>
        <w:pStyle w:val="Heading4"/>
        <w:numPr>
          <w:ilvl w:val="0"/>
          <w:numId w:val="1"/>
        </w:numPr>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0204FB" w:rsidRPr="00805C76" w:rsidRDefault="000204FB" w:rsidP="000204FB">
      <w:pPr>
        <w:pStyle w:val="Heading4"/>
        <w:numPr>
          <w:ilvl w:val="0"/>
          <w:numId w:val="1"/>
        </w:numPr>
      </w:pPr>
      <w:r>
        <w:t>External actors – the decisions we make should be analyzed not in a vacuum but in the complex social field that surrounds us</w:t>
      </w:r>
    </w:p>
    <w:p w:rsidR="000204FB" w:rsidRPr="000957CA" w:rsidRDefault="000204FB" w:rsidP="000204FB"/>
    <w:p w:rsidR="000204FB" w:rsidRPr="004B0323" w:rsidRDefault="000204FB" w:rsidP="000204FB"/>
    <w:p w:rsidR="000204FB" w:rsidRPr="00F253FB" w:rsidRDefault="000204FB" w:rsidP="000204FB">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0204FB" w:rsidRDefault="000204FB" w:rsidP="000204FB">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0204FB" w:rsidRPr="005835EB" w:rsidRDefault="000204FB" w:rsidP="000204FB">
      <w:r w:rsidRPr="005835EB">
        <w:t>When Does Deliberation Begin? Internal Reflection versus Public Discussion in Deliberative Democracy, POLITICAL STUDIES: 2003 VOL 51, 627–649, http://onlinelibrary.wiley.com/doi/10.1111/j.0032-3217.2003.00450.x/pdf</w:t>
      </w:r>
    </w:p>
    <w:p w:rsidR="000204FB" w:rsidRPr="00F253FB" w:rsidRDefault="000204FB" w:rsidP="000204FB">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w:t>
      </w:r>
      <w:r w:rsidRPr="00F253FB">
        <w:rPr>
          <w:rFonts w:ascii="Times New Roman" w:eastAsia="Calibri" w:hAnsi="Times New Roman"/>
          <w:sz w:val="14"/>
        </w:rPr>
        <w:lastRenderedPageBreak/>
        <w:t>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sz w:val="14"/>
        </w:rPr>
        <w:t>Lupia</w:t>
      </w:r>
      <w:proofErr w:type="spellEnd"/>
      <w:r w:rsidRPr="00F253FB">
        <w:rPr>
          <w:rFonts w:ascii="Times New Roman" w:eastAsia="Calibri" w:hAnsi="Times New Roman"/>
          <w:sz w:val="14"/>
        </w:rPr>
        <w:t xml:space="preserve">, 1994). These shorthand approaches involve the use of available cues such as ‘expertness’ or ‘attractiveness’ (Petty and </w:t>
      </w:r>
      <w:proofErr w:type="spellStart"/>
      <w:r w:rsidRPr="00F253FB">
        <w:rPr>
          <w:rFonts w:ascii="Times New Roman" w:eastAsia="Calibri" w:hAnsi="Times New Roman"/>
          <w:sz w:val="14"/>
        </w:rPr>
        <w:t>Cacioppo</w:t>
      </w:r>
      <w:proofErr w:type="spellEnd"/>
      <w:r w:rsidRPr="00F253FB">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rPr>
        <w:t>Daintree</w:t>
      </w:r>
      <w:proofErr w:type="spellEnd"/>
      <w:r w:rsidRPr="00F253FB">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 xml:space="preserve">In ordinary mass politics, there is rarely any </w:t>
      </w:r>
      <w:r w:rsidRPr="000957CA">
        <w:rPr>
          <w:sz w:val="24"/>
          <w:highlight w:val="green"/>
          <w:u w:val="single"/>
          <w:shd w:val="clear" w:color="auto" w:fill="00FFFF"/>
        </w:rPr>
        <w:lastRenderedPageBreak/>
        <w:t>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0204FB" w:rsidRDefault="000204FB" w:rsidP="000204FB"/>
    <w:p w:rsidR="000204FB" w:rsidRPr="004C5BF8" w:rsidRDefault="000204FB" w:rsidP="000204FB"/>
    <w:p w:rsidR="000204FB" w:rsidRDefault="000204FB" w:rsidP="000204FB">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0204FB" w:rsidRPr="00E92C61" w:rsidRDefault="000204FB" w:rsidP="000204FB">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0204FB" w:rsidRPr="00E92C61" w:rsidRDefault="000204FB" w:rsidP="000204FB">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0204FB" w:rsidRPr="00201FC6" w:rsidRDefault="000204FB" w:rsidP="000204FB">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0204FB" w:rsidRDefault="000204FB" w:rsidP="000204FB">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lastRenderedPageBreak/>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0204FB" w:rsidRPr="007A2952" w:rsidRDefault="000204FB" w:rsidP="000204FB"/>
    <w:p w:rsidR="000204FB" w:rsidRPr="00F253FB" w:rsidRDefault="000204FB" w:rsidP="000204FB">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0204FB" w:rsidRPr="00F253FB" w:rsidRDefault="000204FB" w:rsidP="000204FB">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0204FB" w:rsidRPr="00F253FB" w:rsidRDefault="000204FB" w:rsidP="000204FB">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0204FB" w:rsidRPr="00F253FB" w:rsidRDefault="000204FB" w:rsidP="000204FB">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w:t>
      </w:r>
      <w:r w:rsidRPr="00F253FB">
        <w:rPr>
          <w:rFonts w:ascii="Times New Roman" w:eastAsia="Calibri" w:hAnsi="Times New Roman"/>
          <w:sz w:val="14"/>
        </w:rPr>
        <w:lastRenderedPageBreak/>
        <w:t xml:space="preserve">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rsidR="000204FB" w:rsidRPr="00F253FB" w:rsidRDefault="000204FB" w:rsidP="000204FB">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0204FB" w:rsidRPr="007256E1" w:rsidRDefault="000204FB" w:rsidP="000204FB"/>
    <w:p w:rsidR="000204FB" w:rsidRDefault="000204FB" w:rsidP="000204FB">
      <w:pPr>
        <w:pStyle w:val="Heading3"/>
      </w:pPr>
      <w:r>
        <w:lastRenderedPageBreak/>
        <w:t>Case</w:t>
      </w:r>
    </w:p>
    <w:p w:rsidR="000204FB" w:rsidRPr="007256E1" w:rsidRDefault="000204FB" w:rsidP="000204FB">
      <w:pPr>
        <w:pStyle w:val="Heading4"/>
        <w:rPr>
          <w:u w:val="single"/>
        </w:rPr>
      </w:pPr>
      <w:r>
        <w:t xml:space="preserve">Oppression must be addressed </w:t>
      </w:r>
      <w:r>
        <w:rPr>
          <w:u w:val="single"/>
        </w:rPr>
        <w:t>collectively</w:t>
      </w:r>
      <w:r>
        <w:t xml:space="preserve"> --- phenomenalism creates </w:t>
      </w:r>
      <w:r>
        <w:rPr>
          <w:u w:val="single"/>
        </w:rPr>
        <w:t>exclusionary politics</w:t>
      </w:r>
      <w:r>
        <w:t xml:space="preserve"> that </w:t>
      </w:r>
      <w:r>
        <w:rPr>
          <w:u w:val="single"/>
        </w:rPr>
        <w:t>perpetuates inequality</w:t>
      </w:r>
    </w:p>
    <w:p w:rsidR="000204FB" w:rsidRDefault="000204FB" w:rsidP="000204FB">
      <w:pPr>
        <w:rPr>
          <w:rStyle w:val="StyleStyleBold12pt"/>
        </w:rPr>
      </w:pPr>
      <w:proofErr w:type="spellStart"/>
      <w:r w:rsidRPr="0053213C">
        <w:rPr>
          <w:rStyle w:val="StyleStyleBold12pt"/>
        </w:rPr>
        <w:t>Bhambra</w:t>
      </w:r>
      <w:proofErr w:type="spellEnd"/>
      <w:r w:rsidRPr="0053213C">
        <w:rPr>
          <w:rStyle w:val="StyleStyleBold12pt"/>
        </w:rPr>
        <w:t xml:space="preserve"> 10</w:t>
      </w:r>
      <w:r w:rsidRPr="001765D5">
        <w:t>—U Warwick</w:t>
      </w:r>
    </w:p>
    <w:p w:rsidR="000204FB" w:rsidRDefault="000204FB" w:rsidP="000204FB">
      <w:r>
        <w:t xml:space="preserve">AND—Victoria </w:t>
      </w:r>
      <w:proofErr w:type="spellStart"/>
      <w:r>
        <w:t>Margree</w:t>
      </w:r>
      <w:proofErr w:type="spellEnd"/>
      <w:r>
        <w:t>—School of Humanities, U Brighton (Identity Politics and the Need for a ‘Tomorrow’, http://www.academia.edu/471824/Identity_Politics_and_the_Need_for_a_Tomorrow_)</w:t>
      </w:r>
    </w:p>
    <w:p w:rsidR="000204FB" w:rsidRPr="00A30070" w:rsidRDefault="000204FB" w:rsidP="000204FB">
      <w:r w:rsidRPr="00C872CA">
        <w:rPr>
          <w:rStyle w:val="StyleBoldUnderline"/>
        </w:rPr>
        <w:t>It is inexcusable to build analyses of historical experience around exclusions</w:t>
      </w:r>
      <w:r w:rsidRPr="00C872CA">
        <w:t xml:space="preserve">, exclusions </w:t>
      </w:r>
      <w:r w:rsidRPr="00C872CA">
        <w:rPr>
          <w:rStyle w:val="StyleBoldUnderline"/>
        </w:rPr>
        <w:t>that</w:t>
      </w:r>
      <w:r w:rsidRPr="00C872CA">
        <w:t xml:space="preserve"> stipulate, </w:t>
      </w:r>
      <w:r w:rsidRPr="00C872CA">
        <w:rPr>
          <w:rStyle w:val="StyleBoldUnderline"/>
        </w:rPr>
        <w:t>for instance,</w:t>
      </w:r>
      <w:r w:rsidRPr="00C872CA">
        <w:t xml:space="preserve"> that </w:t>
      </w:r>
      <w:r w:rsidRPr="00C872CA">
        <w:rPr>
          <w:rStyle w:val="StyleBoldUnderline"/>
        </w:rPr>
        <w:t>only women can understand feminine experience, only Jews can understand</w:t>
      </w:r>
      <w:r w:rsidRPr="00C872CA">
        <w:t xml:space="preserve"> </w:t>
      </w:r>
      <w:r w:rsidRPr="00C872CA">
        <w:rPr>
          <w:rStyle w:val="StyleBoldUnderline"/>
        </w:rPr>
        <w:t xml:space="preserve">Jewish suffering, </w:t>
      </w:r>
      <w:proofErr w:type="gramStart"/>
      <w:r w:rsidRPr="00C872CA">
        <w:rPr>
          <w:rStyle w:val="StyleBoldUnderline"/>
        </w:rPr>
        <w:t>only</w:t>
      </w:r>
      <w:proofErr w:type="gramEnd"/>
      <w:r w:rsidRPr="00C872CA">
        <w:rPr>
          <w:rStyle w:val="StyleBoldUnderline"/>
        </w:rPr>
        <w:t xml:space="preserve"> formerly colonial subjects can understand colonial experience </w:t>
      </w:r>
      <w:r w:rsidRPr="00C872CA">
        <w:t>(</w:t>
      </w:r>
      <w:r w:rsidRPr="009331D4">
        <w:t>Said 1993</w:t>
      </w:r>
      <w:r w:rsidRPr="00EA1685">
        <w:t xml:space="preserve">: 35). The idea of a politics underpinned by solidarities based on “sameness” has a long history in the critical tradition. Marx’s initial </w:t>
      </w:r>
      <w:proofErr w:type="spellStart"/>
      <w:r w:rsidRPr="00EA1685">
        <w:t>conceptualisation</w:t>
      </w:r>
      <w:proofErr w:type="spellEnd"/>
      <w:r w:rsidRPr="00EA1685">
        <w:t xml:space="preserve"> of the standpoint of the proletariat (albeit, significantly different from those of subsequent developments of standpoint epistemology) has been used by feminist theorists as well as those arguing for a post-colonial perspective in terms of the subaltern, and, more recently, for a </w:t>
      </w:r>
      <w:proofErr w:type="spellStart"/>
      <w:r w:rsidRPr="00EA1685">
        <w:t>dalit</w:t>
      </w:r>
      <w:proofErr w:type="spellEnd"/>
      <w:r w:rsidRPr="00EA1685">
        <w:t xml:space="preserve"> standpoint (Hart- sock 1984, </w:t>
      </w:r>
      <w:proofErr w:type="spellStart"/>
      <w:r w:rsidRPr="00EA1685">
        <w:t>Guha</w:t>
      </w:r>
      <w:proofErr w:type="spellEnd"/>
      <w:r w:rsidRPr="00EA1685">
        <w:t xml:space="preserve"> 1983, </w:t>
      </w:r>
      <w:proofErr w:type="spellStart"/>
      <w:r w:rsidRPr="00EA1685">
        <w:t>Rege</w:t>
      </w:r>
      <w:proofErr w:type="spellEnd"/>
      <w:r w:rsidRPr="00EA1685">
        <w:t xml:space="preserve"> 1998, 2000). However, while </w:t>
      </w:r>
      <w:r w:rsidRPr="00EA1685">
        <w:rPr>
          <w:rStyle w:val="StyleBoldUnderline"/>
        </w:rPr>
        <w:t>using identity as the basis of political action has</w:t>
      </w:r>
      <w:r w:rsidRPr="00EA1685">
        <w:t xml:space="preserve"> been seen to be powerful (and effective), it </w:t>
      </w:r>
      <w:r w:rsidRPr="00162F55">
        <w:rPr>
          <w:szCs w:val="16"/>
        </w:rPr>
        <w:t>has</w:t>
      </w:r>
      <w:r w:rsidRPr="00EA1685">
        <w:t xml:space="preserve"> also </w:t>
      </w:r>
      <w:r w:rsidRPr="009331D4">
        <w:rPr>
          <w:rStyle w:val="StyleBoldUnderline"/>
        </w:rPr>
        <w:t>increasingly become</w:t>
      </w:r>
      <w:r w:rsidRPr="00EA1685">
        <w:rPr>
          <w:rStyle w:val="StyleBoldUnderline"/>
        </w:rPr>
        <w:t xml:space="preserve"> </w:t>
      </w:r>
      <w:r w:rsidRPr="009331D4">
        <w:t>seen as</w:t>
      </w:r>
      <w:r w:rsidRPr="00EA1685">
        <w:rPr>
          <w:rStyle w:val="StyleBoldUnderline"/>
        </w:rPr>
        <w:t xml:space="preserve"> problematic. </w:t>
      </w:r>
      <w:r w:rsidRPr="00C872CA">
        <w:rPr>
          <w:rStyle w:val="StyleBoldUnderline"/>
          <w:highlight w:val="cyan"/>
        </w:rPr>
        <w:t xml:space="preserve">The </w:t>
      </w:r>
      <w:r w:rsidRPr="00A30070">
        <w:rPr>
          <w:rStyle w:val="Emphasis"/>
          <w:highlight w:val="yellow"/>
        </w:rPr>
        <w:t>exclusionary politics</w:t>
      </w:r>
      <w:r w:rsidRPr="00A30070">
        <w:rPr>
          <w:rStyle w:val="StyleBoldUnderline"/>
          <w:highlight w:val="yellow"/>
        </w:rPr>
        <w:t xml:space="preserve"> of movements such as black power</w:t>
      </w:r>
      <w:r w:rsidRPr="00EA1685">
        <w:rPr>
          <w:rStyle w:val="StyleBoldUnderline"/>
        </w:rPr>
        <w:t>,</w:t>
      </w:r>
      <w:r w:rsidRPr="00EA1685">
        <w:t xml:space="preserve"> much </w:t>
      </w:r>
      <w:r w:rsidRPr="00C872CA">
        <w:rPr>
          <w:rStyle w:val="StyleBoldUnderline"/>
          <w:highlight w:val="cyan"/>
        </w:rPr>
        <w:t>radical</w:t>
      </w:r>
      <w:r w:rsidRPr="00EA1685">
        <w:t xml:space="preserve"> and </w:t>
      </w:r>
      <w:r w:rsidRPr="00C872CA">
        <w:rPr>
          <w:rStyle w:val="StyleBoldUnderline"/>
          <w:highlight w:val="cyan"/>
        </w:rPr>
        <w:t>lesbian feminism</w:t>
      </w:r>
      <w:r w:rsidRPr="00EA1685">
        <w:rPr>
          <w:rStyle w:val="StyleBoldUnderline"/>
        </w:rPr>
        <w:t>, and</w:t>
      </w:r>
      <w:r w:rsidRPr="00EA1685">
        <w:t xml:space="preserve"> latterly, </w:t>
      </w:r>
      <w:r w:rsidRPr="00EA1685">
        <w:rPr>
          <w:rStyle w:val="StyleBoldUnderline"/>
        </w:rPr>
        <w:t>movements for ethnic purity</w:t>
      </w:r>
      <w:r w:rsidRPr="00EA1685">
        <w:t xml:space="preserve"> and/or religious integrity, for example, </w:t>
      </w:r>
      <w:r w:rsidRPr="00C872CA">
        <w:rPr>
          <w:rStyle w:val="StyleBoldUnderline"/>
          <w:highlight w:val="cyan"/>
        </w:rPr>
        <w:t xml:space="preserve">have </w:t>
      </w:r>
      <w:r w:rsidRPr="00A30070">
        <w:rPr>
          <w:rStyle w:val="StyleBoldUnderline"/>
          <w:highlight w:val="yellow"/>
        </w:rPr>
        <w:t xml:space="preserve">yielded </w:t>
      </w:r>
      <w:r w:rsidRPr="00C872CA">
        <w:rPr>
          <w:rStyle w:val="StyleBoldUnderline"/>
          <w:highlight w:val="cyan"/>
        </w:rPr>
        <w:t>a dee</w:t>
      </w:r>
      <w:r w:rsidRPr="00A30070">
        <w:rPr>
          <w:rStyle w:val="StyleBoldUnderline"/>
          <w:highlight w:val="yellow"/>
        </w:rPr>
        <w:t xml:space="preserve">p concern with </w:t>
      </w:r>
      <w:r w:rsidRPr="00C872CA">
        <w:rPr>
          <w:rStyle w:val="StyleBoldUnderline"/>
          <w:highlight w:val="cyan"/>
        </w:rPr>
        <w:t xml:space="preserve">the </w:t>
      </w:r>
      <w:proofErr w:type="spellStart"/>
      <w:r w:rsidRPr="00A30070">
        <w:rPr>
          <w:rStyle w:val="StyleBoldUnderline"/>
          <w:highlight w:val="yellow"/>
        </w:rPr>
        <w:t>programme</w:t>
      </w:r>
      <w:proofErr w:type="spellEnd"/>
      <w:r w:rsidRPr="00A30070">
        <w:rPr>
          <w:rStyle w:val="StyleBoldUnderline"/>
          <w:highlight w:val="yellow"/>
        </w:rPr>
        <w:t xml:space="preserve"> of separation and isolationism that </w:t>
      </w:r>
      <w:r w:rsidRPr="00C872CA">
        <w:rPr>
          <w:rStyle w:val="StyleBoldUnderline"/>
          <w:highlight w:val="cyan"/>
        </w:rPr>
        <w:t xml:space="preserve">such </w:t>
      </w:r>
      <w:r w:rsidRPr="00A30070">
        <w:rPr>
          <w:rStyle w:val="StyleBoldUnderline"/>
          <w:highlight w:val="yellow"/>
        </w:rPr>
        <w:t>movements are</w:t>
      </w:r>
      <w:r w:rsidRPr="00EA1685">
        <w:t xml:space="preserve"> often seen to be </w:t>
      </w:r>
      <w:r w:rsidRPr="00A30070">
        <w:rPr>
          <w:rStyle w:val="StyleBoldUnderline"/>
          <w:highlight w:val="yellow"/>
        </w:rPr>
        <w:t>based upon</w:t>
      </w:r>
      <w:r w:rsidRPr="00EA1685">
        <w:t xml:space="preserve">. For many critics, more </w:t>
      </w:r>
      <w:r w:rsidRPr="00A30070">
        <w:rPr>
          <w:rStyle w:val="StyleBoldUnderline"/>
          <w:highlight w:val="yellow"/>
        </w:rPr>
        <w:t>troubling</w:t>
      </w:r>
      <w:r w:rsidRPr="00EA1685">
        <w:t xml:space="preserve"> still </w:t>
      </w:r>
      <w:r w:rsidRPr="00A30070">
        <w:rPr>
          <w:rStyle w:val="StyleBoldUnderline"/>
          <w:highlight w:val="yellow"/>
        </w:rPr>
        <w:t>has been the</w:t>
      </w:r>
      <w:r w:rsidRPr="00EA1685">
        <w:t xml:space="preserve"> usually </w:t>
      </w:r>
      <w:r w:rsidRPr="00A30070">
        <w:rPr>
          <w:rStyle w:val="StyleBoldUnderline"/>
          <w:highlight w:val="yellow"/>
        </w:rPr>
        <w:t xml:space="preserve">accompanying claim </w:t>
      </w:r>
      <w:r w:rsidRPr="00C872CA">
        <w:rPr>
          <w:rStyle w:val="StyleBoldUnderline"/>
          <w:highlight w:val="cyan"/>
        </w:rPr>
        <w:t xml:space="preserve">that </w:t>
      </w:r>
      <w:r w:rsidRPr="00A30070">
        <w:rPr>
          <w:rStyle w:val="StyleBoldUnderline"/>
          <w:highlight w:val="yellow"/>
        </w:rPr>
        <w:t>only women can be feminists, or only black people can work against racism</w:t>
      </w:r>
      <w:r w:rsidRPr="00EA1685">
        <w:t xml:space="preserve">, or only </w:t>
      </w:r>
      <w:proofErr w:type="spellStart"/>
      <w:r w:rsidRPr="00EA1685">
        <w:t>dalits</w:t>
      </w:r>
      <w:proofErr w:type="spellEnd"/>
      <w:r w:rsidRPr="00EA1685">
        <w:t xml:space="preserve"> against caste oppression, </w:t>
      </w:r>
      <w:r w:rsidRPr="00EA1685">
        <w:rPr>
          <w:rStyle w:val="StyleBoldUnderline"/>
        </w:rPr>
        <w:t>and so on.</w:t>
      </w:r>
      <w:r w:rsidRPr="00EA1685">
        <w:t xml:space="preserve"> </w:t>
      </w:r>
      <w:r w:rsidRPr="00A30070">
        <w:rPr>
          <w:rStyle w:val="Emphasis"/>
          <w:highlight w:val="yellow"/>
        </w:rPr>
        <w:t xml:space="preserve">A position which states </w:t>
      </w:r>
      <w:r w:rsidRPr="00C872CA">
        <w:rPr>
          <w:rStyle w:val="Emphasis"/>
          <w:highlight w:val="cyan"/>
        </w:rPr>
        <w:t xml:space="preserve">that </w:t>
      </w:r>
      <w:r w:rsidRPr="00A30070">
        <w:rPr>
          <w:rStyle w:val="Emphasis"/>
          <w:highlight w:val="yellow"/>
        </w:rPr>
        <w:t xml:space="preserve">only those who </w:t>
      </w:r>
      <w:r w:rsidRPr="00C872CA">
        <w:rPr>
          <w:rStyle w:val="Emphasis"/>
          <w:highlight w:val="cyan"/>
        </w:rPr>
        <w:t xml:space="preserve">have </w:t>
      </w:r>
      <w:r w:rsidRPr="00A30070">
        <w:rPr>
          <w:rStyle w:val="Emphasis"/>
          <w:highlight w:val="yellow"/>
        </w:rPr>
        <w:t xml:space="preserve">experienced </w:t>
      </w:r>
      <w:r w:rsidRPr="00C872CA">
        <w:rPr>
          <w:rStyle w:val="Emphasis"/>
          <w:highlight w:val="cyan"/>
        </w:rPr>
        <w:t xml:space="preserve">an </w:t>
      </w:r>
      <w:r w:rsidRPr="00A30070">
        <w:rPr>
          <w:rStyle w:val="Emphasis"/>
          <w:highlight w:val="yellow"/>
        </w:rPr>
        <w:t xml:space="preserve">injustice can understand and </w:t>
      </w:r>
      <w:r w:rsidRPr="00C872CA">
        <w:rPr>
          <w:rStyle w:val="Emphasis"/>
          <w:highlight w:val="cyan"/>
        </w:rPr>
        <w:t xml:space="preserve">thus </w:t>
      </w:r>
      <w:r w:rsidRPr="00A30070">
        <w:rPr>
          <w:rStyle w:val="Emphasis"/>
          <w:highlight w:val="yellow"/>
        </w:rPr>
        <w:t xml:space="preserve">act effectively upon it seems to rest upon an essentialist theory of identity which assumes </w:t>
      </w:r>
      <w:r w:rsidRPr="00C872CA">
        <w:rPr>
          <w:rStyle w:val="Emphasis"/>
          <w:highlight w:val="cyan"/>
        </w:rPr>
        <w:t xml:space="preserve">that the </w:t>
      </w:r>
      <w:r w:rsidRPr="00A30070">
        <w:rPr>
          <w:rStyle w:val="Emphasis"/>
          <w:highlight w:val="yellow"/>
        </w:rPr>
        <w:t>possibility of knowledge</w:t>
      </w:r>
      <w:r w:rsidRPr="00EA1685">
        <w:t xml:space="preserve"> about particular situations </w:t>
      </w:r>
      <w:r w:rsidRPr="00A30070">
        <w:rPr>
          <w:rStyle w:val="Emphasis"/>
          <w:highlight w:val="yellow"/>
        </w:rPr>
        <w:t>is restricted to one’s possession of</w:t>
      </w:r>
      <w:r w:rsidRPr="00C872CA">
        <w:rPr>
          <w:rStyle w:val="Emphasis"/>
          <w:highlight w:val="cyan"/>
        </w:rPr>
        <w:t xml:space="preserve"> the </w:t>
      </w:r>
      <w:r w:rsidRPr="00A30070">
        <w:rPr>
          <w:rStyle w:val="Emphasis"/>
          <w:highlight w:val="yellow"/>
        </w:rPr>
        <w:t xml:space="preserve">relevant </w:t>
      </w:r>
      <w:r w:rsidRPr="00C872CA">
        <w:rPr>
          <w:rStyle w:val="Emphasis"/>
          <w:highlight w:val="cyan"/>
        </w:rPr>
        <w:t xml:space="preserve">(seemingly) </w:t>
      </w:r>
      <w:r w:rsidRPr="00A30070">
        <w:rPr>
          <w:rStyle w:val="Emphasis"/>
          <w:highlight w:val="yellow"/>
        </w:rPr>
        <w:t>irreducible traits (being female, black</w:t>
      </w:r>
      <w:r w:rsidRPr="00EA1685">
        <w:t xml:space="preserve">, </w:t>
      </w:r>
      <w:proofErr w:type="spellStart"/>
      <w:r w:rsidRPr="00EA1685">
        <w:t>dalit</w:t>
      </w:r>
      <w:proofErr w:type="spellEnd"/>
      <w:r w:rsidRPr="00EA1685">
        <w:t xml:space="preserve">, </w:t>
      </w:r>
      <w:r w:rsidRPr="009331D4">
        <w:rPr>
          <w:rStyle w:val="Emphasis"/>
        </w:rPr>
        <w:t>and so forth</w:t>
      </w:r>
      <w:r w:rsidRPr="00EA1685">
        <w:rPr>
          <w:rStyle w:val="StyleBoldUnderline"/>
        </w:rPr>
        <w:t>).</w:t>
      </w:r>
      <w:r w:rsidRPr="00EA1685">
        <w:t xml:space="preserve"> Arguably, one consequence of </w:t>
      </w:r>
      <w:r w:rsidRPr="00A30070">
        <w:rPr>
          <w:rStyle w:val="StyleBoldUnderline"/>
          <w:highlight w:val="yellow"/>
        </w:rPr>
        <w:t xml:space="preserve">these </w:t>
      </w:r>
      <w:r w:rsidRPr="00C872CA">
        <w:rPr>
          <w:rStyle w:val="StyleBoldUnderline"/>
          <w:highlight w:val="cyan"/>
        </w:rPr>
        <w:t>separatist tendencies</w:t>
      </w:r>
      <w:r w:rsidRPr="00EA1685">
        <w:rPr>
          <w:rStyle w:val="StyleBoldUnderline"/>
        </w:rPr>
        <w:t xml:space="preserve"> </w:t>
      </w:r>
      <w:r w:rsidRPr="009331D4">
        <w:t>is that they</w:t>
      </w:r>
      <w:r w:rsidRPr="00EA1685">
        <w:rPr>
          <w:rStyle w:val="StyleBoldUnderline"/>
        </w:rPr>
        <w:t xml:space="preserve"> </w:t>
      </w:r>
      <w:r w:rsidRPr="00A30070">
        <w:rPr>
          <w:rStyle w:val="Emphasis"/>
          <w:highlight w:val="yellow"/>
        </w:rPr>
        <w:t>perpetuate the individualist fallacy</w:t>
      </w:r>
      <w:r w:rsidRPr="00A30070">
        <w:rPr>
          <w:rStyle w:val="StyleBoldUnderline"/>
          <w:highlight w:val="yellow"/>
        </w:rPr>
        <w:t xml:space="preserve"> </w:t>
      </w:r>
      <w:r w:rsidRPr="00C872CA">
        <w:rPr>
          <w:rStyle w:val="StyleBoldUnderline"/>
          <w:highlight w:val="cyan"/>
        </w:rPr>
        <w:t xml:space="preserve">that </w:t>
      </w:r>
      <w:r w:rsidRPr="00A30070">
        <w:rPr>
          <w:rStyle w:val="StyleBoldUnderline"/>
          <w:highlight w:val="yellow"/>
        </w:rPr>
        <w:t xml:space="preserve">oppressive </w:t>
      </w:r>
      <w:r w:rsidRPr="00C872CA">
        <w:rPr>
          <w:rStyle w:val="StyleBoldUnderline"/>
          <w:highlight w:val="cyan"/>
        </w:rPr>
        <w:t xml:space="preserve">social </w:t>
      </w:r>
      <w:r w:rsidRPr="00A30070">
        <w:rPr>
          <w:rStyle w:val="StyleBoldUnderline"/>
          <w:highlight w:val="yellow"/>
        </w:rPr>
        <w:t xml:space="preserve">relationships can be reformed by particular subjects without </w:t>
      </w:r>
      <w:r w:rsidRPr="00C872CA">
        <w:rPr>
          <w:rStyle w:val="StyleBoldUnderline"/>
          <w:highlight w:val="cyan"/>
        </w:rPr>
        <w:t xml:space="preserve">the </w:t>
      </w:r>
      <w:r w:rsidRPr="00A30070">
        <w:rPr>
          <w:rStyle w:val="StyleBoldUnderline"/>
          <w:highlight w:val="yellow"/>
        </w:rPr>
        <w:t xml:space="preserve">broader agreement of others who, </w:t>
      </w:r>
      <w:r w:rsidRPr="00A30070">
        <w:rPr>
          <w:rStyle w:val="Emphasis"/>
          <w:highlight w:val="yellow"/>
        </w:rPr>
        <w:t>together</w:t>
      </w:r>
      <w:r w:rsidRPr="00A30070">
        <w:rPr>
          <w:rStyle w:val="StyleBoldUnderline"/>
          <w:highlight w:val="yellow"/>
        </w:rPr>
        <w:t xml:space="preserve">, constitute </w:t>
      </w:r>
      <w:r w:rsidRPr="00C872CA">
        <w:rPr>
          <w:rStyle w:val="StyleBoldUnderline"/>
          <w:highlight w:val="cyan"/>
        </w:rPr>
        <w:t xml:space="preserve">the </w:t>
      </w:r>
      <w:r w:rsidRPr="00A30070">
        <w:rPr>
          <w:rStyle w:val="StyleBoldUnderline"/>
          <w:highlight w:val="yellow"/>
        </w:rPr>
        <w:t xml:space="preserve">social relations within which </w:t>
      </w:r>
      <w:r w:rsidRPr="00C872CA">
        <w:rPr>
          <w:rStyle w:val="StyleBoldUnderline"/>
          <w:highlight w:val="cyan"/>
        </w:rPr>
        <w:t xml:space="preserve">the </w:t>
      </w:r>
      <w:r w:rsidRPr="00A30070">
        <w:rPr>
          <w:rStyle w:val="StyleBoldUnderline"/>
          <w:highlight w:val="yellow"/>
        </w:rPr>
        <w:t>injustices are embedded</w:t>
      </w:r>
      <w:r w:rsidRPr="00EA1685">
        <w:t xml:space="preserve">. But even where the limitations of a purely exclusionary form of identity politics are </w:t>
      </w:r>
      <w:proofErr w:type="spellStart"/>
      <w:r w:rsidRPr="00EA1685">
        <w:t>recognised</w:t>
      </w:r>
      <w:proofErr w:type="spellEnd"/>
      <w:r w:rsidRPr="00EA1685">
        <w:t xml:space="preserve">, many theorists continue, nevertheless, to argue for a form of “strategic essentialism” (Fuss 1989, </w:t>
      </w:r>
      <w:proofErr w:type="spellStart"/>
      <w:r w:rsidRPr="00EA1685">
        <w:t>Spivak</w:t>
      </w:r>
      <w:proofErr w:type="spellEnd"/>
      <w:r w:rsidRPr="00EA1685">
        <w:t xml:space="preserve"> 2003) suggesting that where structures of inequality overlap with categories of identity, then a politics based on those identities is both </w:t>
      </w:r>
      <w:proofErr w:type="spellStart"/>
      <w:r w:rsidRPr="00EA1685">
        <w:t>liberatory</w:t>
      </w:r>
      <w:proofErr w:type="spellEnd"/>
      <w:r w:rsidRPr="00EA1685">
        <w:t xml:space="preserve"> and necessary (</w:t>
      </w:r>
      <w:proofErr w:type="spellStart"/>
      <w:r w:rsidRPr="00EA1685">
        <w:t>Bramen</w:t>
      </w:r>
      <w:proofErr w:type="spellEnd"/>
      <w:r w:rsidRPr="00EA1685">
        <w:t xml:space="preserve"> 2002).</w:t>
      </w:r>
    </w:p>
    <w:p w:rsidR="000204FB" w:rsidRPr="00A30070" w:rsidRDefault="000204FB" w:rsidP="000204FB">
      <w:pPr>
        <w:keepNext/>
        <w:keepLines/>
        <w:spacing w:before="200"/>
        <w:outlineLvl w:val="3"/>
        <w:rPr>
          <w:rFonts w:eastAsia="Times New Roman" w:cs="Times New Roman"/>
          <w:b/>
          <w:bCs/>
          <w:iCs/>
          <w:sz w:val="26"/>
        </w:rPr>
      </w:pPr>
      <w:r>
        <w:rPr>
          <w:rFonts w:eastAsia="Times New Roman" w:cs="Times New Roman"/>
          <w:b/>
          <w:bCs/>
          <w:iCs/>
          <w:sz w:val="26"/>
        </w:rPr>
        <w:t xml:space="preserve">Their focus on personal narratives causes </w:t>
      </w:r>
      <w:r>
        <w:rPr>
          <w:rFonts w:eastAsia="Times New Roman" w:cs="Times New Roman"/>
          <w:b/>
          <w:bCs/>
          <w:iCs/>
          <w:sz w:val="26"/>
          <w:u w:val="single"/>
        </w:rPr>
        <w:t>political inaction</w:t>
      </w:r>
      <w:r>
        <w:rPr>
          <w:rFonts w:eastAsia="Times New Roman" w:cs="Times New Roman"/>
          <w:b/>
          <w:bCs/>
          <w:iCs/>
          <w:sz w:val="26"/>
        </w:rPr>
        <w:t xml:space="preserve">, makes performance a </w:t>
      </w:r>
      <w:r>
        <w:rPr>
          <w:rFonts w:eastAsia="Times New Roman" w:cs="Times New Roman"/>
          <w:b/>
          <w:bCs/>
          <w:iCs/>
          <w:sz w:val="26"/>
          <w:u w:val="single"/>
        </w:rPr>
        <w:t>palliative</w:t>
      </w:r>
      <w:r>
        <w:rPr>
          <w:rFonts w:eastAsia="Times New Roman" w:cs="Times New Roman"/>
          <w:b/>
          <w:bCs/>
          <w:iCs/>
          <w:sz w:val="26"/>
        </w:rPr>
        <w:t xml:space="preserve">, and </w:t>
      </w:r>
      <w:r>
        <w:rPr>
          <w:rFonts w:eastAsia="Times New Roman" w:cs="Times New Roman"/>
          <w:b/>
          <w:bCs/>
          <w:iCs/>
          <w:sz w:val="26"/>
          <w:u w:val="single"/>
        </w:rPr>
        <w:t>perpetuates</w:t>
      </w:r>
      <w:r>
        <w:rPr>
          <w:rFonts w:eastAsia="Times New Roman" w:cs="Times New Roman"/>
          <w:b/>
          <w:bCs/>
          <w:iCs/>
          <w:sz w:val="26"/>
        </w:rPr>
        <w:t xml:space="preserve"> the status quo</w:t>
      </w:r>
    </w:p>
    <w:p w:rsidR="000204FB" w:rsidRPr="00A30070" w:rsidRDefault="000204FB" w:rsidP="000204FB">
      <w:pPr>
        <w:rPr>
          <w:rFonts w:eastAsia="Calibri"/>
          <w:b/>
          <w:bCs/>
          <w:sz w:val="26"/>
        </w:rPr>
      </w:pPr>
      <w:proofErr w:type="spellStart"/>
      <w:r w:rsidRPr="00A30070">
        <w:rPr>
          <w:rFonts w:eastAsia="Calibri"/>
          <w:b/>
          <w:bCs/>
          <w:sz w:val="26"/>
        </w:rPr>
        <w:t>Tonn</w:t>
      </w:r>
      <w:proofErr w:type="spellEnd"/>
      <w:r w:rsidRPr="00A30070">
        <w:rPr>
          <w:rFonts w:eastAsia="Calibri"/>
          <w:b/>
          <w:bCs/>
          <w:sz w:val="26"/>
        </w:rPr>
        <w:t xml:space="preserve"> 5 – assoc. prof of comm. @ u of Maryland</w:t>
      </w:r>
    </w:p>
    <w:p w:rsidR="000204FB" w:rsidRPr="00A30070" w:rsidRDefault="000204FB" w:rsidP="000204FB">
      <w:pPr>
        <w:rPr>
          <w:rFonts w:eastAsia="Calibri"/>
          <w:sz w:val="20"/>
        </w:rPr>
      </w:pPr>
      <w:r w:rsidRPr="00A30070">
        <w:rPr>
          <w:rFonts w:eastAsia="Calibri"/>
          <w:sz w:val="20"/>
        </w:rPr>
        <w:t xml:space="preserve">(Mari, “Taking Conversation, Dialogue, and Therapy </w:t>
      </w:r>
      <w:proofErr w:type="gramStart"/>
      <w:r w:rsidRPr="00A30070">
        <w:rPr>
          <w:rFonts w:eastAsia="Calibri"/>
          <w:sz w:val="20"/>
        </w:rPr>
        <w:t>Public ,</w:t>
      </w:r>
      <w:proofErr w:type="gramEnd"/>
      <w:r w:rsidRPr="00A30070">
        <w:rPr>
          <w:rFonts w:eastAsia="Calibri"/>
          <w:sz w:val="20"/>
        </w:rPr>
        <w:t>” Rhetoric &amp; Public Affairs 8.3 (2005) 405-430)</w:t>
      </w:r>
    </w:p>
    <w:p w:rsidR="000204FB" w:rsidRPr="00A30070" w:rsidRDefault="000204FB" w:rsidP="000204FB">
      <w:pPr>
        <w:rPr>
          <w:rFonts w:eastAsia="Calibri"/>
        </w:rPr>
      </w:pPr>
      <w:r w:rsidRPr="00A30070">
        <w:rPr>
          <w:rFonts w:eastAsia="Calibri"/>
          <w:b/>
          <w:bCs/>
          <w:highlight w:val="yellow"/>
          <w:u w:val="single"/>
        </w:rPr>
        <w:t xml:space="preserve">Approaching </w:t>
      </w:r>
      <w:r w:rsidRPr="00A30070">
        <w:rPr>
          <w:rFonts w:eastAsia="Calibri"/>
          <w:b/>
          <w:bCs/>
          <w:highlight w:val="cyan"/>
          <w:u w:val="single"/>
        </w:rPr>
        <w:t xml:space="preserve">public </w:t>
      </w:r>
      <w:r w:rsidRPr="00A30070">
        <w:rPr>
          <w:rFonts w:eastAsia="Calibri"/>
          <w:b/>
          <w:bCs/>
          <w:highlight w:val="yellow"/>
          <w:u w:val="single"/>
        </w:rPr>
        <w:t>controversies through a</w:t>
      </w:r>
      <w:r w:rsidRPr="00A30070">
        <w:rPr>
          <w:rFonts w:eastAsia="Calibri"/>
          <w:b/>
          <w:bCs/>
          <w:highlight w:val="cyan"/>
          <w:u w:val="single"/>
        </w:rPr>
        <w:t xml:space="preserve"> c</w:t>
      </w:r>
      <w:r w:rsidRPr="00A30070">
        <w:rPr>
          <w:rFonts w:eastAsia="Calibri"/>
          <w:b/>
          <w:bCs/>
          <w:u w:val="single"/>
        </w:rPr>
        <w:t xml:space="preserve">onversational </w:t>
      </w:r>
      <w:r w:rsidRPr="00A30070">
        <w:rPr>
          <w:rFonts w:eastAsia="Calibri"/>
          <w:b/>
          <w:bCs/>
          <w:highlight w:val="yellow"/>
          <w:u w:val="single"/>
        </w:rPr>
        <w:t>model informed by therapy</w:t>
      </w:r>
      <w:r w:rsidRPr="00A30070">
        <w:rPr>
          <w:rFonts w:eastAsia="Calibri"/>
        </w:rPr>
        <w:t xml:space="preserve"> also </w:t>
      </w:r>
      <w:r w:rsidRPr="00A30070">
        <w:rPr>
          <w:rFonts w:eastAsia="Calibri"/>
          <w:b/>
          <w:iCs/>
          <w:highlight w:val="yellow"/>
          <w:u w:val="single"/>
          <w:bdr w:val="single" w:sz="18" w:space="0" w:color="auto"/>
        </w:rPr>
        <w:t>enables</w:t>
      </w:r>
      <w:r w:rsidRPr="00A30070">
        <w:rPr>
          <w:rFonts w:eastAsia="Calibri"/>
          <w:b/>
          <w:iCs/>
          <w:u w:val="single"/>
          <w:bdr w:val="single" w:sz="18" w:space="0" w:color="auto"/>
        </w:rPr>
        <w:t xml:space="preserve"> political </w:t>
      </w:r>
      <w:r w:rsidRPr="00A30070">
        <w:rPr>
          <w:rFonts w:eastAsia="Calibri"/>
          <w:b/>
          <w:iCs/>
          <w:highlight w:val="yellow"/>
          <w:u w:val="single"/>
          <w:bdr w:val="single" w:sz="18" w:space="0" w:color="auto"/>
        </w:rPr>
        <w:t>inaction</w:t>
      </w:r>
      <w:r w:rsidRPr="00A30070">
        <w:rPr>
          <w:rFonts w:eastAsia="Calibri"/>
        </w:rPr>
        <w:t xml:space="preserve"> in two respects. First, </w:t>
      </w:r>
      <w:r w:rsidRPr="00A30070">
        <w:rPr>
          <w:rFonts w:eastAsia="Calibri"/>
          <w:b/>
          <w:bCs/>
          <w:highlight w:val="cyan"/>
          <w:u w:val="single"/>
        </w:rPr>
        <w:t xml:space="preserve">an </w:t>
      </w:r>
      <w:r w:rsidRPr="00A30070">
        <w:rPr>
          <w:rFonts w:eastAsia="Calibri"/>
          <w:b/>
          <w:iCs/>
          <w:highlight w:val="yellow"/>
          <w:u w:val="single"/>
          <w:bdr w:val="single" w:sz="18" w:space="0" w:color="auto"/>
        </w:rPr>
        <w:t>open-ended process</w:t>
      </w:r>
      <w:r w:rsidRPr="00A30070">
        <w:rPr>
          <w:rFonts w:eastAsia="Calibri"/>
          <w:b/>
          <w:bCs/>
          <w:u w:val="single"/>
        </w:rPr>
        <w:t xml:space="preserve"> lacking mechanisms for closure </w:t>
      </w:r>
      <w:r w:rsidRPr="00A30070">
        <w:rPr>
          <w:rFonts w:eastAsia="Calibri"/>
          <w:b/>
          <w:iCs/>
          <w:highlight w:val="yellow"/>
          <w:u w:val="single"/>
          <w:bdr w:val="single" w:sz="18" w:space="0" w:color="auto"/>
        </w:rPr>
        <w:t xml:space="preserve">thwarts </w:t>
      </w:r>
      <w:r w:rsidRPr="00A30070">
        <w:rPr>
          <w:rFonts w:eastAsia="Calibri"/>
          <w:b/>
          <w:iCs/>
          <w:highlight w:val="cyan"/>
          <w:u w:val="single"/>
          <w:bdr w:val="single" w:sz="18" w:space="0" w:color="auto"/>
        </w:rPr>
        <w:t xml:space="preserve">progress toward </w:t>
      </w:r>
      <w:r w:rsidRPr="00A30070">
        <w:rPr>
          <w:rFonts w:eastAsia="Calibri"/>
          <w:b/>
          <w:iCs/>
          <w:highlight w:val="yellow"/>
          <w:u w:val="single"/>
          <w:bdr w:val="single" w:sz="18" w:space="0" w:color="auto"/>
        </w:rPr>
        <w:t>resolution</w:t>
      </w:r>
      <w:r w:rsidRPr="00A30070">
        <w:rPr>
          <w:rFonts w:eastAsia="Calibri"/>
          <w:b/>
          <w:iCs/>
          <w:u w:val="single"/>
          <w:bdr w:val="single" w:sz="18" w:space="0" w:color="auto"/>
        </w:rPr>
        <w:t>.</w:t>
      </w:r>
      <w:r w:rsidRPr="00A30070">
        <w:rPr>
          <w:rFonts w:eastAsia="Calibri"/>
        </w:rPr>
        <w:t xml:space="preserve"> As Freeman writes of consciousness raising, </w:t>
      </w:r>
      <w:r w:rsidRPr="00A30070">
        <w:rPr>
          <w:rFonts w:eastAsia="Calibri"/>
          <w:b/>
          <w:bCs/>
          <w:u w:val="single"/>
        </w:rPr>
        <w:t>an unstructured, informal discussion</w:t>
      </w:r>
      <w:r w:rsidRPr="00A30070">
        <w:rPr>
          <w:rFonts w:eastAsia="Calibri"/>
        </w:rPr>
        <w:t xml:space="preserve"> [End Page 418] </w:t>
      </w:r>
      <w:r w:rsidRPr="00A30070">
        <w:rPr>
          <w:rFonts w:eastAsia="Calibri"/>
          <w:b/>
          <w:bCs/>
          <w:u w:val="single"/>
        </w:rPr>
        <w:t>"leaves people with no place to go and</w:t>
      </w:r>
      <w:r w:rsidRPr="00A30070">
        <w:rPr>
          <w:rFonts w:eastAsia="Calibri"/>
        </w:rPr>
        <w:t xml:space="preserve"> the lack of structure leaves </w:t>
      </w:r>
      <w:r w:rsidRPr="00A30070">
        <w:rPr>
          <w:rFonts w:eastAsia="Calibri"/>
        </w:rPr>
        <w:lastRenderedPageBreak/>
        <w:t xml:space="preserve">them with </w:t>
      </w:r>
      <w:r w:rsidRPr="00A30070">
        <w:rPr>
          <w:rFonts w:eastAsia="Calibri"/>
          <w:b/>
          <w:bCs/>
          <w:u w:val="single"/>
        </w:rPr>
        <w:t>no way of getting there."</w:t>
      </w:r>
      <w:r w:rsidRPr="00A30070">
        <w:rPr>
          <w:rFonts w:eastAsia="Calibri"/>
        </w:rPr>
        <w:t xml:space="preserve">70 Second, </w:t>
      </w:r>
      <w:r w:rsidRPr="00A30070">
        <w:rPr>
          <w:rFonts w:eastAsia="Calibri"/>
          <w:b/>
          <w:bCs/>
          <w:highlight w:val="cyan"/>
          <w:u w:val="single"/>
        </w:rPr>
        <w:t>the</w:t>
      </w:r>
      <w:r w:rsidRPr="00A30070">
        <w:rPr>
          <w:rFonts w:eastAsia="Calibri"/>
        </w:rPr>
        <w:t xml:space="preserve"> therapeutic </w:t>
      </w:r>
      <w:r w:rsidRPr="00A30070">
        <w:rPr>
          <w:rFonts w:eastAsia="Calibri"/>
          <w:b/>
          <w:bCs/>
          <w:highlight w:val="yellow"/>
          <w:u w:val="single"/>
        </w:rPr>
        <w:t>impulse to emphasize the self</w:t>
      </w:r>
      <w:r w:rsidRPr="00A30070">
        <w:rPr>
          <w:rFonts w:eastAsia="Calibri"/>
          <w:b/>
          <w:bCs/>
          <w:highlight w:val="cyan"/>
          <w:u w:val="single"/>
        </w:rPr>
        <w:t xml:space="preserve"> as</w:t>
      </w:r>
      <w:r w:rsidRPr="00A30070">
        <w:rPr>
          <w:rFonts w:eastAsia="Calibri"/>
          <w:b/>
          <w:bCs/>
          <w:u w:val="single"/>
        </w:rPr>
        <w:t xml:space="preserve"> both </w:t>
      </w:r>
      <w:r w:rsidRPr="00A30070">
        <w:rPr>
          <w:rFonts w:eastAsia="Calibri"/>
          <w:b/>
          <w:bCs/>
          <w:highlight w:val="cyan"/>
          <w:u w:val="single"/>
        </w:rPr>
        <w:t xml:space="preserve">problem and solution </w:t>
      </w:r>
      <w:r w:rsidRPr="00A30070">
        <w:rPr>
          <w:rFonts w:eastAsia="Calibri"/>
          <w:b/>
          <w:iCs/>
          <w:highlight w:val="yellow"/>
          <w:u w:val="single"/>
          <w:bdr w:val="single" w:sz="18" w:space="0" w:color="auto"/>
        </w:rPr>
        <w:t>ignores structural impediments</w:t>
      </w:r>
      <w:r w:rsidRPr="00A30070">
        <w:rPr>
          <w:rFonts w:eastAsia="Calibri"/>
          <w:b/>
          <w:iCs/>
          <w:u w:val="single"/>
          <w:bdr w:val="single" w:sz="18" w:space="0" w:color="auto"/>
        </w:rPr>
        <w:t xml:space="preserve"> constraining individual agency.</w:t>
      </w:r>
      <w:r w:rsidRPr="00A30070">
        <w:rPr>
          <w:rFonts w:eastAsia="Calibri"/>
        </w:rPr>
        <w:t xml:space="preserve"> "</w:t>
      </w:r>
      <w:r w:rsidRPr="00A30070">
        <w:rPr>
          <w:rFonts w:eastAsia="Calibri"/>
          <w:b/>
          <w:bCs/>
          <w:highlight w:val="yellow"/>
          <w:u w:val="single"/>
        </w:rPr>
        <w:t>Therapy</w:t>
      </w:r>
      <w:r w:rsidRPr="00A30070">
        <w:rPr>
          <w:rFonts w:eastAsia="Calibri"/>
        </w:rPr>
        <w:t>," Cloud argues, "</w:t>
      </w:r>
      <w:r w:rsidRPr="00A30070">
        <w:rPr>
          <w:rFonts w:eastAsia="Calibri"/>
          <w:b/>
          <w:bCs/>
          <w:highlight w:val="yellow"/>
          <w:u w:val="single"/>
        </w:rPr>
        <w:t>offers consolation</w:t>
      </w:r>
      <w:r w:rsidRPr="00A30070">
        <w:rPr>
          <w:rFonts w:eastAsia="Calibri"/>
          <w:b/>
          <w:bCs/>
          <w:u w:val="single"/>
        </w:rPr>
        <w:t xml:space="preserve"> rather than compensation, </w:t>
      </w:r>
      <w:r w:rsidRPr="00A30070">
        <w:rPr>
          <w:rFonts w:eastAsia="Calibri"/>
          <w:b/>
          <w:iCs/>
          <w:highlight w:val="yellow"/>
          <w:u w:val="single"/>
          <w:bdr w:val="single" w:sz="18" w:space="0" w:color="auto"/>
        </w:rPr>
        <w:t>individual adaptation rather than social change</w:t>
      </w:r>
      <w:r w:rsidRPr="00A30070">
        <w:rPr>
          <w:rFonts w:eastAsia="Calibri"/>
          <w:b/>
          <w:iCs/>
          <w:highlight w:val="cyan"/>
          <w:u w:val="single"/>
          <w:bdr w:val="single" w:sz="18" w:space="0" w:color="auto"/>
        </w:rPr>
        <w:t>,</w:t>
      </w:r>
      <w:r w:rsidRPr="00A30070">
        <w:rPr>
          <w:rFonts w:eastAsia="Calibri"/>
          <w:b/>
          <w:bCs/>
          <w:u w:val="single"/>
        </w:rPr>
        <w:t xml:space="preserve"> and an experience of </w:t>
      </w:r>
      <w:r w:rsidRPr="00A30070">
        <w:rPr>
          <w:rFonts w:eastAsia="Calibri"/>
          <w:b/>
          <w:bCs/>
          <w:highlight w:val="yellow"/>
          <w:u w:val="single"/>
        </w:rPr>
        <w:t>politics</w:t>
      </w:r>
      <w:r w:rsidRPr="00A30070">
        <w:rPr>
          <w:rFonts w:eastAsia="Calibri"/>
          <w:b/>
          <w:bCs/>
          <w:u w:val="single"/>
        </w:rPr>
        <w:t xml:space="preserve"> that </w:t>
      </w:r>
      <w:r w:rsidRPr="00A30070">
        <w:rPr>
          <w:rFonts w:eastAsia="Calibri"/>
          <w:b/>
          <w:bCs/>
          <w:highlight w:val="yellow"/>
          <w:u w:val="single"/>
        </w:rPr>
        <w:t xml:space="preserve">is impoverished in </w:t>
      </w:r>
      <w:r w:rsidRPr="00A30070">
        <w:rPr>
          <w:rFonts w:eastAsia="Calibri"/>
          <w:b/>
          <w:bCs/>
          <w:highlight w:val="cyan"/>
          <w:u w:val="single"/>
        </w:rPr>
        <w:t xml:space="preserve">its </w:t>
      </w:r>
      <w:r w:rsidRPr="00A30070">
        <w:rPr>
          <w:rFonts w:eastAsia="Calibri"/>
          <w:b/>
          <w:iCs/>
          <w:highlight w:val="yellow"/>
          <w:u w:val="single"/>
          <w:bdr w:val="single" w:sz="18" w:space="0" w:color="auto"/>
        </w:rPr>
        <w:t>isolation from structural critique and collective action.</w:t>
      </w:r>
      <w:r w:rsidRPr="00A30070">
        <w:rPr>
          <w:rFonts w:eastAsia="Calibri"/>
          <w:highlight w:val="yellow"/>
        </w:rPr>
        <w:t>"</w:t>
      </w:r>
      <w:r w:rsidRPr="00A30070">
        <w:rPr>
          <w:rFonts w:eastAsia="Calibri"/>
        </w:rPr>
        <w:t xml:space="preserve"> Public </w:t>
      </w:r>
      <w:r w:rsidRPr="00A30070">
        <w:rPr>
          <w:rFonts w:eastAsia="Calibri"/>
          <w:b/>
          <w:bCs/>
          <w:highlight w:val="yellow"/>
          <w:u w:val="single"/>
        </w:rPr>
        <w:t xml:space="preserve">discourse emphasizing healing </w:t>
      </w:r>
      <w:r w:rsidRPr="00A30070">
        <w:rPr>
          <w:rFonts w:eastAsia="Calibri"/>
          <w:b/>
          <w:bCs/>
          <w:highlight w:val="cyan"/>
          <w:u w:val="single"/>
        </w:rPr>
        <w:t>and coping</w:t>
      </w:r>
      <w:r w:rsidRPr="00A30070">
        <w:rPr>
          <w:rFonts w:eastAsia="Calibri"/>
        </w:rPr>
        <w:t>, she claims, "</w:t>
      </w:r>
      <w:proofErr w:type="gramStart"/>
      <w:r w:rsidRPr="00A30070">
        <w:rPr>
          <w:rFonts w:eastAsia="Calibri"/>
          <w:b/>
          <w:bCs/>
          <w:highlight w:val="yellow"/>
          <w:u w:val="single"/>
        </w:rPr>
        <w:t>locates</w:t>
      </w:r>
      <w:proofErr w:type="gramEnd"/>
      <w:r w:rsidRPr="00A30070">
        <w:rPr>
          <w:rFonts w:eastAsia="Calibri"/>
        </w:rPr>
        <w:t xml:space="preserve"> blame and </w:t>
      </w:r>
      <w:r w:rsidRPr="00A30070">
        <w:rPr>
          <w:rFonts w:eastAsia="Calibri"/>
          <w:b/>
          <w:bCs/>
          <w:highlight w:val="yellow"/>
          <w:u w:val="single"/>
        </w:rPr>
        <w:t>responsibility</w:t>
      </w:r>
      <w:r w:rsidRPr="00A30070">
        <w:rPr>
          <w:rFonts w:eastAsia="Calibri"/>
          <w:b/>
          <w:bCs/>
          <w:u w:val="single"/>
        </w:rPr>
        <w:t xml:space="preserve"> for solutions </w:t>
      </w:r>
      <w:r w:rsidRPr="00A30070">
        <w:rPr>
          <w:rFonts w:eastAsia="Calibri"/>
          <w:b/>
          <w:iCs/>
          <w:highlight w:val="yellow"/>
          <w:u w:val="single"/>
          <w:bdr w:val="single" w:sz="18" w:space="0" w:color="auto"/>
        </w:rPr>
        <w:t>in the private sphere.</w:t>
      </w:r>
      <w:r w:rsidRPr="00A30070">
        <w:rPr>
          <w:rFonts w:eastAsia="Calibri"/>
          <w:highlight w:val="yellow"/>
        </w:rPr>
        <w:t>"</w:t>
      </w:r>
      <w:r w:rsidRPr="00A30070">
        <w:rPr>
          <w:rFonts w:eastAsia="Calibri"/>
        </w:rPr>
        <w:t>71</w:t>
      </w:r>
      <w:r w:rsidRPr="00A30070">
        <w:rPr>
          <w:rFonts w:eastAsia="Calibri"/>
          <w:sz w:val="12"/>
        </w:rPr>
        <w:t>¶</w:t>
      </w:r>
      <w:r w:rsidRPr="00A30070">
        <w:rPr>
          <w:rFonts w:eastAsia="Calibri"/>
        </w:rPr>
        <w:t xml:space="preserve"> </w:t>
      </w:r>
      <w:r w:rsidRPr="00A30070">
        <w:rPr>
          <w:rFonts w:eastAsia="Calibri"/>
          <w:b/>
          <w:bCs/>
          <w:u w:val="single"/>
        </w:rPr>
        <w:t>Clinton's Conversation on Race</w:t>
      </w:r>
      <w:r w:rsidRPr="00A30070">
        <w:rPr>
          <w:rFonts w:eastAsia="Calibri"/>
        </w:rPr>
        <w:t xml:space="preserve"> not only </w:t>
      </w:r>
      <w:r w:rsidRPr="00A30070">
        <w:rPr>
          <w:rFonts w:eastAsia="Calibri"/>
          <w:b/>
          <w:bCs/>
          <w:u w:val="single"/>
        </w:rPr>
        <w:t>exemplified the</w:t>
      </w:r>
      <w:r w:rsidRPr="00A30070">
        <w:rPr>
          <w:rFonts w:eastAsia="Calibri"/>
        </w:rPr>
        <w:t xml:space="preserve"> frequent </w:t>
      </w:r>
      <w:r w:rsidRPr="00A30070">
        <w:rPr>
          <w:rFonts w:eastAsia="Calibri"/>
          <w:b/>
          <w:bCs/>
          <w:u w:val="single"/>
        </w:rPr>
        <w:t xml:space="preserve">wedding of public dialogue and therapeutic themes but also illustrated the </w:t>
      </w:r>
      <w:r w:rsidRPr="00A30070">
        <w:rPr>
          <w:rFonts w:eastAsia="Calibri"/>
          <w:b/>
          <w:iCs/>
          <w:u w:val="single"/>
          <w:bdr w:val="single" w:sz="18" w:space="0" w:color="auto"/>
        </w:rPr>
        <w:t>failure of a conversation-as-counseling model to achieve meaningful social reform.</w:t>
      </w:r>
      <w:r w:rsidRPr="00A30070">
        <w:rPr>
          <w:rFonts w:eastAsia="Calibri"/>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A30070">
        <w:rPr>
          <w:rFonts w:eastAsia="Calibri"/>
          <w:sz w:val="12"/>
        </w:rPr>
        <w:t>¶</w:t>
      </w:r>
      <w:r w:rsidRPr="00A30070">
        <w:rPr>
          <w:rFonts w:eastAsia="Calibri"/>
        </w:rPr>
        <w:t xml:space="preserve"> </w:t>
      </w:r>
      <w:proofErr w:type="gramStart"/>
      <w:r w:rsidRPr="00A30070">
        <w:rPr>
          <w:rFonts w:eastAsia="Calibri"/>
          <w:b/>
          <w:bCs/>
          <w:highlight w:val="cyan"/>
          <w:u w:val="single"/>
        </w:rPr>
        <w:t>Following</w:t>
      </w:r>
      <w:proofErr w:type="gramEnd"/>
      <w:r w:rsidRPr="00A30070">
        <w:rPr>
          <w:rFonts w:eastAsia="Calibri"/>
          <w:b/>
          <w:bCs/>
          <w:highlight w:val="cyan"/>
          <w:u w:val="single"/>
        </w:rPr>
        <w:t xml:space="preserve"> the</w:t>
      </w:r>
      <w:r w:rsidRPr="00A30070">
        <w:rPr>
          <w:rFonts w:eastAsia="Calibri"/>
          <w:b/>
          <w:bCs/>
          <w:u w:val="single"/>
        </w:rPr>
        <w:t xml:space="preserve"> president's </w:t>
      </w:r>
      <w:r w:rsidRPr="00A30070">
        <w:rPr>
          <w:rFonts w:eastAsia="Calibri"/>
          <w:b/>
          <w:bCs/>
          <w:highlight w:val="cyan"/>
          <w:u w:val="single"/>
        </w:rPr>
        <w:t>cue to self-disclose emotions, citizens</w:t>
      </w:r>
      <w:r w:rsidRPr="00A30070">
        <w:rPr>
          <w:rFonts w:eastAsia="Calibri"/>
        </w:rPr>
        <w:t xml:space="preserve"> chiefly </w:t>
      </w:r>
      <w:r w:rsidRPr="00A30070">
        <w:rPr>
          <w:rFonts w:eastAsia="Calibri"/>
          <w:b/>
          <w:bCs/>
          <w:highlight w:val="cyan"/>
          <w:u w:val="single"/>
        </w:rPr>
        <w:t>aired</w:t>
      </w:r>
      <w:r w:rsidRPr="00A30070">
        <w:rPr>
          <w:rFonts w:eastAsia="Calibri"/>
          <w:b/>
          <w:bCs/>
          <w:u w:val="single"/>
        </w:rPr>
        <w:t xml:space="preserve"> personal </w:t>
      </w:r>
      <w:r w:rsidRPr="00A30070">
        <w:rPr>
          <w:rFonts w:eastAsia="Calibri"/>
          <w:b/>
          <w:bCs/>
          <w:highlight w:val="cyan"/>
          <w:u w:val="single"/>
        </w:rPr>
        <w:t>experiences</w:t>
      </w:r>
      <w:r w:rsidRPr="00A30070">
        <w:rPr>
          <w:rFonts w:eastAsia="Calibri"/>
          <w:b/>
          <w:bCs/>
          <w:u w:val="single"/>
        </w:rPr>
        <w:t xml:space="preserve"> and perspectives during</w:t>
      </w:r>
      <w:r w:rsidRPr="00A30070">
        <w:rPr>
          <w:rFonts w:eastAsia="Calibri"/>
        </w:rPr>
        <w:t xml:space="preserve"> the </w:t>
      </w:r>
      <w:r w:rsidRPr="00A30070">
        <w:rPr>
          <w:rFonts w:eastAsia="Calibri"/>
          <w:b/>
          <w:bCs/>
          <w:u w:val="single"/>
        </w:rPr>
        <w:t>various community dialogues.</w:t>
      </w:r>
      <w:r w:rsidRPr="00A30070">
        <w:rPr>
          <w:rFonts w:eastAsia="Calibri"/>
        </w:rPr>
        <w:t xml:space="preserve"> In keeping with their talk-show formats, </w:t>
      </w:r>
      <w:r w:rsidRPr="00A30070">
        <w:rPr>
          <w:rFonts w:eastAsia="Calibri"/>
          <w:b/>
          <w:bCs/>
          <w:highlight w:val="cyan"/>
          <w:u w:val="single"/>
        </w:rPr>
        <w:t>the forums showcased</w:t>
      </w:r>
      <w:r w:rsidRPr="00A30070">
        <w:rPr>
          <w:rFonts w:eastAsia="Calibri"/>
        </w:rPr>
        <w:t xml:space="preserve"> what Orlando Patterson described as </w:t>
      </w:r>
      <w:r w:rsidRPr="00A30070">
        <w:rPr>
          <w:rFonts w:eastAsia="Calibri"/>
          <w:b/>
          <w:bCs/>
          <w:u w:val="single"/>
        </w:rPr>
        <w:t>"</w:t>
      </w:r>
      <w:proofErr w:type="spellStart"/>
      <w:r w:rsidRPr="00A30070">
        <w:rPr>
          <w:rFonts w:eastAsia="Calibri"/>
          <w:b/>
          <w:bCs/>
          <w:highlight w:val="yellow"/>
          <w:u w:val="single"/>
        </w:rPr>
        <w:t>performative</w:t>
      </w:r>
      <w:proofErr w:type="spellEnd"/>
      <w:r w:rsidRPr="00A30070">
        <w:rPr>
          <w:rFonts w:eastAsia="Calibri"/>
          <w:b/>
          <w:bCs/>
          <w:highlight w:val="yellow"/>
          <w:u w:val="single"/>
        </w:rPr>
        <w:t xml:space="preserve"> 'race' talk</w:t>
      </w:r>
      <w:r w:rsidRPr="00A30070">
        <w:rPr>
          <w:rFonts w:eastAsia="Calibri"/>
          <w:b/>
          <w:bCs/>
          <w:highlight w:val="cyan"/>
          <w:u w:val="single"/>
        </w:rPr>
        <w:t>,</w:t>
      </w:r>
      <w:r w:rsidRPr="00A30070">
        <w:rPr>
          <w:rFonts w:eastAsia="Calibri"/>
          <w:b/>
          <w:bCs/>
          <w:u w:val="single"/>
        </w:rPr>
        <w:t>"</w:t>
      </w:r>
      <w:r w:rsidRPr="00A30070">
        <w:rPr>
          <w:rFonts w:eastAsia="Calibri"/>
        </w:rPr>
        <w:t xml:space="preserve"> "public speech acts" of denial, proclamation, defense, exhortation, and even apology, in short, </w:t>
      </w:r>
      <w:r w:rsidRPr="00A30070">
        <w:rPr>
          <w:rFonts w:eastAsia="Calibri"/>
          <w:b/>
          <w:bCs/>
          <w:u w:val="single"/>
        </w:rPr>
        <w:t xml:space="preserve">performances of "self" that </w:t>
      </w:r>
      <w:r w:rsidRPr="00A30070">
        <w:rPr>
          <w:rFonts w:eastAsia="Calibri"/>
          <w:b/>
          <w:iCs/>
          <w:highlight w:val="yellow"/>
          <w:u w:val="single"/>
          <w:bdr w:val="single" w:sz="18" w:space="0" w:color="auto"/>
        </w:rPr>
        <w:t>left little room for productive</w:t>
      </w:r>
      <w:r w:rsidRPr="00A30070">
        <w:rPr>
          <w:rFonts w:eastAsia="Calibri"/>
          <w:b/>
          <w:iCs/>
          <w:u w:val="single"/>
          <w:bdr w:val="single" w:sz="18" w:space="0" w:color="auto"/>
        </w:rPr>
        <w:t xml:space="preserve"> public </w:t>
      </w:r>
      <w:r w:rsidRPr="00A30070">
        <w:rPr>
          <w:rFonts w:eastAsia="Calibri"/>
          <w:b/>
          <w:iCs/>
          <w:highlight w:val="yellow"/>
          <w:u w:val="single"/>
          <w:bdr w:val="single" w:sz="18" w:space="0" w:color="auto"/>
        </w:rPr>
        <w:t>argument</w:t>
      </w:r>
      <w:r w:rsidRPr="00A30070">
        <w:rPr>
          <w:rFonts w:eastAsia="Calibri"/>
          <w:b/>
          <w:iCs/>
          <w:highlight w:val="cyan"/>
          <w:u w:val="single"/>
          <w:bdr w:val="single" w:sz="18" w:space="0" w:color="auto"/>
        </w:rPr>
        <w:t>.</w:t>
      </w:r>
      <w:r w:rsidRPr="00A30070">
        <w:rPr>
          <w:rFonts w:eastAsia="Calibri"/>
        </w:rPr>
        <w:t xml:space="preserve">73 </w:t>
      </w:r>
      <w:r w:rsidRPr="00A30070">
        <w:rPr>
          <w:rFonts w:eastAsia="Calibri"/>
          <w:b/>
          <w:bCs/>
          <w:highlight w:val="yellow"/>
          <w:u w:val="single"/>
        </w:rPr>
        <w:t>Such</w:t>
      </w:r>
      <w:r w:rsidRPr="00A30070">
        <w:rPr>
          <w:rFonts w:eastAsia="Calibri"/>
          <w:b/>
          <w:bCs/>
          <w:u w:val="single"/>
        </w:rPr>
        <w:t xml:space="preserve"> </w:t>
      </w:r>
      <w:r w:rsidRPr="00A30070">
        <w:rPr>
          <w:rFonts w:eastAsia="Calibri"/>
          <w:b/>
          <w:iCs/>
          <w:u w:val="single"/>
          <w:bdr w:val="single" w:sz="18" w:space="0" w:color="auto"/>
        </w:rPr>
        <w:t xml:space="preserve">personal </w:t>
      </w:r>
      <w:r w:rsidRPr="00A30070">
        <w:rPr>
          <w:rFonts w:eastAsia="Calibri"/>
          <w:b/>
          <w:iCs/>
          <w:highlight w:val="cyan"/>
          <w:u w:val="single"/>
          <w:bdr w:val="single" w:sz="18" w:space="0" w:color="auto"/>
        </w:rPr>
        <w:t>evidence</w:t>
      </w:r>
      <w:r w:rsidRPr="00A30070">
        <w:rPr>
          <w:rFonts w:eastAsia="Calibri"/>
          <w:b/>
          <w:iCs/>
          <w:u w:val="single"/>
          <w:bdr w:val="single" w:sz="18" w:space="0" w:color="auto"/>
        </w:rPr>
        <w:t xml:space="preserve"> </w:t>
      </w:r>
      <w:r w:rsidRPr="00A30070">
        <w:rPr>
          <w:rFonts w:eastAsia="Calibri"/>
          <w:b/>
          <w:iCs/>
          <w:highlight w:val="yellow"/>
          <w:u w:val="single"/>
          <w:bdr w:val="single" w:sz="18" w:space="0" w:color="auto"/>
        </w:rPr>
        <w:t>overshadowed</w:t>
      </w:r>
      <w:r w:rsidRPr="00A30070">
        <w:rPr>
          <w:rFonts w:eastAsia="Calibri"/>
          <w:b/>
          <w:iCs/>
          <w:u w:val="single"/>
          <w:bdr w:val="single" w:sz="18" w:space="0" w:color="auto"/>
        </w:rPr>
        <w:t xml:space="preserve"> the "facts" and "realities"</w:t>
      </w:r>
      <w:r w:rsidRPr="00A30070">
        <w:rPr>
          <w:rFonts w:eastAsia="Calibri"/>
        </w:rPr>
        <w:t xml:space="preserve"> Clinton also had promised to explore, </w:t>
      </w:r>
      <w:r w:rsidRPr="00A30070">
        <w:rPr>
          <w:rFonts w:eastAsia="Calibri"/>
          <w:b/>
          <w:bCs/>
          <w:u w:val="single"/>
        </w:rPr>
        <w:t xml:space="preserve">including, for example, </w:t>
      </w:r>
      <w:r w:rsidRPr="00A30070">
        <w:rPr>
          <w:rFonts w:eastAsia="Calibri"/>
          <w:b/>
          <w:bCs/>
          <w:highlight w:val="yellow"/>
          <w:u w:val="single"/>
        </w:rPr>
        <w:t xml:space="preserve">statistics on </w:t>
      </w:r>
      <w:r w:rsidRPr="00A30070">
        <w:rPr>
          <w:rFonts w:eastAsia="Calibri"/>
          <w:b/>
          <w:iCs/>
          <w:highlight w:val="yellow"/>
          <w:u w:val="single"/>
          <w:bdr w:val="single" w:sz="18" w:space="0" w:color="auto"/>
        </w:rPr>
        <w:t>discrimination patterns</w:t>
      </w:r>
      <w:r w:rsidRPr="00A30070">
        <w:rPr>
          <w:rFonts w:eastAsia="Calibri"/>
          <w:b/>
          <w:bCs/>
          <w:u w:val="single"/>
        </w:rPr>
        <w:t xml:space="preserve"> in employment, </w:t>
      </w:r>
      <w:r w:rsidRPr="00A30070">
        <w:rPr>
          <w:rFonts w:eastAsia="Calibri"/>
          <w:b/>
          <w:bCs/>
          <w:highlight w:val="cyan"/>
          <w:u w:val="single"/>
        </w:rPr>
        <w:t xml:space="preserve">lending, and criminal justice or expert testimony on </w:t>
      </w:r>
      <w:r w:rsidRPr="00A30070">
        <w:rPr>
          <w:rFonts w:eastAsia="Calibri"/>
          <w:b/>
          <w:iCs/>
          <w:highlight w:val="cyan"/>
          <w:u w:val="single"/>
          <w:bdr w:val="single" w:sz="18" w:space="0" w:color="auto"/>
        </w:rPr>
        <w:t>cycles of dependency, poverty, illegitimacy, and violence.</w:t>
      </w:r>
      <w:r w:rsidRPr="00A30070">
        <w:rPr>
          <w:rFonts w:eastAsia="Calibri"/>
          <w:sz w:val="12"/>
        </w:rPr>
        <w:t>¶</w:t>
      </w:r>
      <w:r w:rsidRPr="00A30070">
        <w:rPr>
          <w:rFonts w:eastAsia="Calibri"/>
        </w:rPr>
        <w:t xml:space="preserve"> </w:t>
      </w:r>
      <w:r w:rsidRPr="00A30070">
        <w:rPr>
          <w:rFonts w:eastAsia="Calibri"/>
          <w:b/>
          <w:bCs/>
          <w:u w:val="single"/>
        </w:rPr>
        <w:t>Whereas Clinton had encouraged "honest dialogue"</w:t>
      </w:r>
      <w:r w:rsidRPr="00A30070">
        <w:rPr>
          <w:rFonts w:eastAsia="Calibri"/>
        </w:rPr>
        <w:t xml:space="preserve"> in the name of "responsibility" and "community," </w:t>
      </w:r>
      <w:r w:rsidRPr="00A30070">
        <w:rPr>
          <w:rFonts w:eastAsia="Calibri"/>
          <w:b/>
          <w:bCs/>
          <w:u w:val="single"/>
        </w:rPr>
        <w:t xml:space="preserve">Burke argues that "The Cathartic Principle" often produces the reverse. </w:t>
      </w:r>
      <w:r w:rsidRPr="00A30070">
        <w:rPr>
          <w:rFonts w:eastAsia="Calibri"/>
          <w:b/>
          <w:bCs/>
          <w:highlight w:val="yellow"/>
          <w:u w:val="single"/>
        </w:rPr>
        <w:t>"[C]</w:t>
      </w:r>
      <w:proofErr w:type="spellStart"/>
      <w:r w:rsidRPr="00A30070">
        <w:rPr>
          <w:rFonts w:eastAsia="Calibri"/>
          <w:b/>
          <w:bCs/>
          <w:highlight w:val="yellow"/>
          <w:u w:val="single"/>
        </w:rPr>
        <w:t>onfessional</w:t>
      </w:r>
      <w:proofErr w:type="spellEnd"/>
      <w:r w:rsidRPr="00A30070">
        <w:rPr>
          <w:rFonts w:eastAsia="Calibri"/>
          <w:b/>
          <w:bCs/>
          <w:u w:val="single"/>
        </w:rPr>
        <w:t>,"</w:t>
      </w:r>
      <w:r w:rsidRPr="00A30070">
        <w:rPr>
          <w:rFonts w:eastAsia="Calibri"/>
        </w:rPr>
        <w:t xml:space="preserve"> he writes, </w:t>
      </w:r>
      <w:r w:rsidRPr="00A30070">
        <w:rPr>
          <w:rFonts w:eastAsia="Calibri"/>
          <w:b/>
          <w:bCs/>
          <w:u w:val="single"/>
        </w:rPr>
        <w:t>"</w:t>
      </w:r>
      <w:r w:rsidRPr="00A30070">
        <w:rPr>
          <w:rFonts w:eastAsia="Calibri"/>
          <w:b/>
          <w:bCs/>
          <w:highlight w:val="yellow"/>
          <w:u w:val="single"/>
        </w:rPr>
        <w:t>contains</w:t>
      </w:r>
      <w:r w:rsidRPr="00A30070">
        <w:rPr>
          <w:rFonts w:eastAsia="Calibri"/>
          <w:b/>
          <w:bCs/>
          <w:u w:val="single"/>
        </w:rPr>
        <w:t xml:space="preserve"> in itself a kind of </w:t>
      </w:r>
      <w:r w:rsidRPr="00A30070">
        <w:rPr>
          <w:rFonts w:eastAsia="Calibri"/>
          <w:b/>
          <w:bCs/>
          <w:highlight w:val="yellow"/>
          <w:u w:val="single"/>
        </w:rPr>
        <w:t>'personal irresponsibility</w:t>
      </w:r>
      <w:r w:rsidRPr="00A30070">
        <w:rPr>
          <w:rFonts w:eastAsia="Calibri"/>
          <w:b/>
          <w:bCs/>
          <w:highlight w:val="cyan"/>
          <w:u w:val="single"/>
        </w:rPr>
        <w:t xml:space="preserve">,' as </w:t>
      </w:r>
      <w:r w:rsidRPr="00A30070">
        <w:rPr>
          <w:rFonts w:eastAsia="Calibri"/>
          <w:b/>
          <w:bCs/>
          <w:highlight w:val="yellow"/>
          <w:u w:val="single"/>
        </w:rPr>
        <w:t xml:space="preserve">we </w:t>
      </w:r>
      <w:r w:rsidRPr="00A30070">
        <w:rPr>
          <w:rFonts w:eastAsia="Calibri"/>
          <w:b/>
          <w:bCs/>
          <w:highlight w:val="cyan"/>
          <w:u w:val="single"/>
        </w:rPr>
        <w:t>may</w:t>
      </w:r>
      <w:r w:rsidRPr="00A30070">
        <w:rPr>
          <w:rFonts w:eastAsia="Calibri"/>
          <w:b/>
          <w:bCs/>
          <w:u w:val="single"/>
        </w:rPr>
        <w:t xml:space="preserve"> even </w:t>
      </w:r>
      <w:r w:rsidRPr="00A30070">
        <w:rPr>
          <w:rFonts w:eastAsia="Calibri"/>
          <w:b/>
          <w:iCs/>
          <w:highlight w:val="yellow"/>
          <w:u w:val="single"/>
          <w:bdr w:val="single" w:sz="18" w:space="0" w:color="auto"/>
        </w:rPr>
        <w:t>relieve ourselves of private burdens by befouling the public medium."</w:t>
      </w:r>
      <w:r w:rsidRPr="00A30070">
        <w:rPr>
          <w:rFonts w:eastAsia="Calibri"/>
        </w:rPr>
        <w:t xml:space="preserve"> </w:t>
      </w:r>
      <w:proofErr w:type="gramStart"/>
      <w:r w:rsidRPr="00A30070">
        <w:rPr>
          <w:rFonts w:eastAsia="Calibri"/>
        </w:rPr>
        <w:t>More to the point</w:t>
      </w:r>
      <w:r w:rsidRPr="00A30070">
        <w:rPr>
          <w:rFonts w:eastAsia="Calibri"/>
          <w:highlight w:val="yellow"/>
        </w:rPr>
        <w:t>, "</w:t>
      </w:r>
      <w:r w:rsidRPr="00A30070">
        <w:rPr>
          <w:rFonts w:eastAsia="Calibri"/>
          <w:b/>
          <w:bCs/>
          <w:highlight w:val="yellow"/>
          <w:u w:val="single"/>
        </w:rPr>
        <w:t>a thoroughly 'confessional' art may enact</w:t>
      </w:r>
      <w:r w:rsidRPr="00A30070">
        <w:rPr>
          <w:rFonts w:eastAsia="Calibri"/>
          <w:b/>
          <w:bCs/>
          <w:u w:val="single"/>
        </w:rPr>
        <w:t xml:space="preserve"> a kind of </w:t>
      </w:r>
      <w:r w:rsidRPr="00A30070">
        <w:rPr>
          <w:rFonts w:eastAsia="Calibri"/>
          <w:b/>
          <w:iCs/>
          <w:highlight w:val="yellow"/>
          <w:u w:val="single"/>
          <w:bdr w:val="single" w:sz="18" w:space="0" w:color="auto"/>
        </w:rPr>
        <w:t>'individual salvation at the expense of the group,'</w:t>
      </w:r>
      <w:r w:rsidRPr="00A30070">
        <w:rPr>
          <w:rFonts w:eastAsia="Calibri"/>
          <w:b/>
          <w:iCs/>
          <w:highlight w:val="cyan"/>
          <w:u w:val="single"/>
          <w:bdr w:val="single" w:sz="18" w:space="0" w:color="auto"/>
        </w:rPr>
        <w:t>"</w:t>
      </w:r>
      <w:r w:rsidRPr="00A30070">
        <w:rPr>
          <w:rFonts w:eastAsia="Calibri"/>
          <w:b/>
          <w:bCs/>
          <w:u w:val="single"/>
        </w:rPr>
        <w:t xml:space="preserve"> performing </w:t>
      </w:r>
      <w:r w:rsidRPr="00A30070">
        <w:rPr>
          <w:rFonts w:eastAsia="Calibri"/>
          <w:b/>
          <w:iCs/>
          <w:u w:val="single"/>
          <w:bdr w:val="single" w:sz="18" w:space="0" w:color="auto"/>
        </w:rPr>
        <w:t>a "sinister function</w:t>
      </w:r>
      <w:r w:rsidRPr="00A30070">
        <w:rPr>
          <w:rFonts w:eastAsia="Calibri"/>
          <w:b/>
          <w:bCs/>
          <w:u w:val="single"/>
        </w:rPr>
        <w:t>, from the standpoint of overall-social necessities."</w:t>
      </w:r>
      <w:proofErr w:type="gramEnd"/>
      <w:r w:rsidRPr="00A30070">
        <w:rPr>
          <w:rFonts w:eastAsia="Calibri"/>
        </w:rPr>
        <w:t xml:space="preserve">74 </w:t>
      </w:r>
      <w:r w:rsidRPr="00A30070">
        <w:rPr>
          <w:rFonts w:eastAsia="Calibri"/>
          <w:b/>
          <w:bCs/>
          <w:u w:val="single"/>
        </w:rPr>
        <w:t>Frustrated observers of the racial dialogue—many of them African Americans—echoed Burke's concerns.</w:t>
      </w:r>
      <w:r w:rsidRPr="00A30070">
        <w:rPr>
          <w:rFonts w:eastAsia="Calibri"/>
        </w:rPr>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sidRPr="00A30070">
        <w:rPr>
          <w:rFonts w:eastAsia="Calibri"/>
          <w:b/>
          <w:iCs/>
          <w:u w:val="single"/>
          <w:bdr w:val="single" w:sz="18" w:space="0" w:color="auto"/>
        </w:rPr>
        <w:t>There was nothing to argue about.</w:t>
      </w:r>
      <w:r w:rsidRPr="00A30070">
        <w:rPr>
          <w:rFonts w:eastAsia="Calibri"/>
        </w:rPr>
        <w:t xml:space="preserve">"75 Boston Globe columnist Derrick Z. </w:t>
      </w:r>
      <w:r w:rsidRPr="00A30070">
        <w:rPr>
          <w:rFonts w:eastAsia="Calibri"/>
          <w:b/>
          <w:bCs/>
          <w:u w:val="single"/>
        </w:rPr>
        <w:t>Jackson invoked</w:t>
      </w:r>
      <w:r w:rsidRPr="00A30070">
        <w:rPr>
          <w:rFonts w:eastAsia="Calibri"/>
        </w:rPr>
        <w:t xml:space="preserve"> the game metaphor communication theorists often link to [End Page 419] skills in conversation</w:t>
      </w:r>
      <w:proofErr w:type="gramStart"/>
      <w:r w:rsidRPr="00A30070">
        <w:rPr>
          <w:rFonts w:eastAsia="Calibri"/>
        </w:rPr>
        <w:t>,76</w:t>
      </w:r>
      <w:proofErr w:type="gramEnd"/>
      <w:r w:rsidRPr="00A30070">
        <w:rPr>
          <w:rFonts w:eastAsia="Calibri"/>
        </w:rPr>
        <w:t xml:space="preserve"> voicing </w:t>
      </w:r>
      <w:r w:rsidRPr="00A30070">
        <w:rPr>
          <w:rFonts w:eastAsia="Calibri"/>
          <w:b/>
          <w:bCs/>
          <w:u w:val="single"/>
        </w:rPr>
        <w:t>suspicion of a talking cure for racial ailments that included neither</w:t>
      </w:r>
      <w:r w:rsidRPr="00A30070">
        <w:rPr>
          <w:rFonts w:eastAsia="Calibri"/>
        </w:rPr>
        <w:t xml:space="preserve"> exhaustive </w:t>
      </w:r>
      <w:r w:rsidRPr="00A30070">
        <w:rPr>
          <w:rFonts w:eastAsia="Calibri"/>
          <w:b/>
          <w:iCs/>
          <w:u w:val="single"/>
          <w:bdr w:val="single" w:sz="18" w:space="0" w:color="auto"/>
        </w:rPr>
        <w:t>racial data nor concrete goals.</w:t>
      </w:r>
      <w:r w:rsidRPr="00A30070">
        <w:rPr>
          <w:rFonts w:eastAsia="Calibri"/>
        </w:rPr>
        <w:t xml:space="preserve"> </w:t>
      </w:r>
      <w:r w:rsidRPr="00A30070">
        <w:rPr>
          <w:rFonts w:eastAsia="Calibri"/>
          <w:b/>
          <w:bCs/>
          <w:u w:val="single"/>
        </w:rPr>
        <w:t>"</w:t>
      </w:r>
      <w:r w:rsidRPr="00A30070">
        <w:rPr>
          <w:rFonts w:eastAsia="Calibri"/>
          <w:b/>
          <w:bCs/>
          <w:highlight w:val="yellow"/>
          <w:u w:val="single"/>
        </w:rPr>
        <w:t>The game</w:t>
      </w:r>
      <w:r w:rsidRPr="00A30070">
        <w:rPr>
          <w:rFonts w:eastAsia="Calibri"/>
          <w:b/>
          <w:bCs/>
          <w:u w:val="single"/>
        </w:rPr>
        <w:t>,"</w:t>
      </w:r>
      <w:r w:rsidRPr="00A30070">
        <w:rPr>
          <w:rFonts w:eastAsia="Calibri"/>
        </w:rPr>
        <w:t xml:space="preserve"> wrote </w:t>
      </w:r>
      <w:proofErr w:type="gramStart"/>
      <w:r w:rsidRPr="00A30070">
        <w:rPr>
          <w:rFonts w:eastAsia="Calibri"/>
        </w:rPr>
        <w:t>Jackson,</w:t>
      </w:r>
      <w:proofErr w:type="gramEnd"/>
      <w:r w:rsidRPr="00A30070">
        <w:rPr>
          <w:rFonts w:eastAsia="Calibri"/>
        </w:rPr>
        <w:t xml:space="preserve"> </w:t>
      </w:r>
      <w:r w:rsidRPr="00A30070">
        <w:rPr>
          <w:rFonts w:eastAsia="Calibri"/>
          <w:b/>
          <w:iCs/>
          <w:u w:val="single"/>
          <w:bdr w:val="single" w:sz="18" w:space="0" w:color="auto"/>
        </w:rPr>
        <w:t>"</w:t>
      </w:r>
      <w:r w:rsidRPr="00A30070">
        <w:rPr>
          <w:rFonts w:eastAsia="Calibri"/>
          <w:b/>
          <w:iCs/>
          <w:highlight w:val="yellow"/>
          <w:u w:val="single"/>
          <w:bdr w:val="single" w:sz="18" w:space="0" w:color="auto"/>
        </w:rPr>
        <w:t>is to get 'rid' of responsibility for racism while doing nothing to solve it."</w:t>
      </w:r>
      <w:r w:rsidRPr="00A30070">
        <w:rPr>
          <w:rFonts w:eastAsia="Calibri"/>
        </w:rPr>
        <w:t xml:space="preserve">77 </w:t>
      </w:r>
    </w:p>
    <w:p w:rsidR="000204FB" w:rsidRPr="00A30070" w:rsidRDefault="000204FB" w:rsidP="000204FB">
      <w:pPr>
        <w:keepNext/>
        <w:keepLines/>
        <w:spacing w:before="200"/>
        <w:outlineLvl w:val="3"/>
        <w:rPr>
          <w:rFonts w:eastAsia="Times New Roman" w:cs="Times New Roman"/>
          <w:b/>
          <w:bCs/>
          <w:iCs/>
          <w:sz w:val="26"/>
          <w:u w:val="single"/>
        </w:rPr>
      </w:pPr>
      <w:r>
        <w:rPr>
          <w:rFonts w:eastAsia="Times New Roman" w:cs="Times New Roman"/>
          <w:b/>
          <w:bCs/>
          <w:iCs/>
          <w:sz w:val="26"/>
        </w:rPr>
        <w:t xml:space="preserve">This is a </w:t>
      </w:r>
      <w:r>
        <w:rPr>
          <w:rFonts w:eastAsia="Times New Roman" w:cs="Times New Roman"/>
          <w:b/>
          <w:bCs/>
          <w:iCs/>
          <w:sz w:val="26"/>
          <w:u w:val="single"/>
        </w:rPr>
        <w:t>trade-off DA</w:t>
      </w:r>
      <w:r>
        <w:rPr>
          <w:rFonts w:eastAsia="Times New Roman" w:cs="Times New Roman"/>
          <w:b/>
          <w:bCs/>
          <w:iCs/>
          <w:sz w:val="26"/>
        </w:rPr>
        <w:t xml:space="preserve"> --- they provide </w:t>
      </w:r>
      <w:r>
        <w:rPr>
          <w:rFonts w:eastAsia="Times New Roman" w:cs="Times New Roman"/>
          <w:b/>
          <w:bCs/>
          <w:iCs/>
          <w:sz w:val="26"/>
          <w:u w:val="single"/>
        </w:rPr>
        <w:t>fuel to the fire</w:t>
      </w:r>
    </w:p>
    <w:p w:rsidR="000204FB" w:rsidRPr="00A30070" w:rsidRDefault="000204FB" w:rsidP="000204FB">
      <w:pPr>
        <w:rPr>
          <w:rFonts w:eastAsia="Calibri"/>
          <w:b/>
          <w:bCs/>
          <w:sz w:val="26"/>
        </w:rPr>
      </w:pPr>
      <w:proofErr w:type="spellStart"/>
      <w:r w:rsidRPr="00A30070">
        <w:rPr>
          <w:rFonts w:eastAsia="Calibri"/>
          <w:b/>
          <w:bCs/>
          <w:sz w:val="26"/>
        </w:rPr>
        <w:t>Tonn</w:t>
      </w:r>
      <w:proofErr w:type="spellEnd"/>
      <w:r w:rsidRPr="00A30070">
        <w:rPr>
          <w:rFonts w:eastAsia="Calibri"/>
          <w:b/>
          <w:bCs/>
          <w:sz w:val="26"/>
        </w:rPr>
        <w:t xml:space="preserve"> 5 – assoc. prof of comm. @ u of Maryland</w:t>
      </w:r>
    </w:p>
    <w:p w:rsidR="000204FB" w:rsidRPr="00A30070" w:rsidRDefault="000204FB" w:rsidP="000204FB">
      <w:pPr>
        <w:rPr>
          <w:rFonts w:eastAsia="Calibri"/>
          <w:sz w:val="20"/>
        </w:rPr>
      </w:pPr>
      <w:r w:rsidRPr="00A30070">
        <w:rPr>
          <w:rFonts w:eastAsia="Calibri"/>
          <w:sz w:val="20"/>
        </w:rPr>
        <w:t xml:space="preserve">(Mari, “Taking Conversation, Dialogue, and Therapy </w:t>
      </w:r>
      <w:proofErr w:type="gramStart"/>
      <w:r w:rsidRPr="00A30070">
        <w:rPr>
          <w:rFonts w:eastAsia="Calibri"/>
          <w:sz w:val="20"/>
        </w:rPr>
        <w:t>Public ,</w:t>
      </w:r>
      <w:proofErr w:type="gramEnd"/>
      <w:r w:rsidRPr="00A30070">
        <w:rPr>
          <w:rFonts w:eastAsia="Calibri"/>
          <w:sz w:val="20"/>
        </w:rPr>
        <w:t>” Rhetoric &amp; Public Affairs 8.3 (2005) 405-430)</w:t>
      </w:r>
    </w:p>
    <w:p w:rsidR="000204FB" w:rsidRPr="00A30070" w:rsidRDefault="000204FB" w:rsidP="000204FB">
      <w:pPr>
        <w:rPr>
          <w:rFonts w:eastAsia="Calibri"/>
        </w:rPr>
      </w:pPr>
      <w:r w:rsidRPr="00A30070">
        <w:rPr>
          <w:rFonts w:eastAsia="Calibri"/>
        </w:rPr>
        <w:t xml:space="preserve">Fourth, </w:t>
      </w:r>
      <w:r w:rsidRPr="00A30070">
        <w:rPr>
          <w:rFonts w:eastAsia="Calibri"/>
          <w:b/>
          <w:bCs/>
          <w:highlight w:val="cyan"/>
          <w:u w:val="single"/>
        </w:rPr>
        <w:t xml:space="preserve">a </w:t>
      </w:r>
      <w:r w:rsidRPr="00A30070">
        <w:rPr>
          <w:rFonts w:eastAsia="Calibri"/>
          <w:b/>
          <w:bCs/>
          <w:highlight w:val="yellow"/>
          <w:u w:val="single"/>
        </w:rPr>
        <w:t xml:space="preserve">communicative model that views public issues through </w:t>
      </w:r>
      <w:r w:rsidRPr="00A30070">
        <w:rPr>
          <w:rFonts w:eastAsia="Calibri"/>
          <w:b/>
          <w:bCs/>
          <w:highlight w:val="cyan"/>
          <w:u w:val="single"/>
        </w:rPr>
        <w:t>a</w:t>
      </w:r>
      <w:r w:rsidRPr="00A30070">
        <w:rPr>
          <w:rFonts w:eastAsia="Calibri"/>
        </w:rPr>
        <w:t xml:space="preserve"> relational, </w:t>
      </w:r>
      <w:r w:rsidRPr="00A30070">
        <w:rPr>
          <w:rFonts w:eastAsia="Calibri"/>
          <w:b/>
          <w:bCs/>
          <w:highlight w:val="yellow"/>
          <w:u w:val="single"/>
        </w:rPr>
        <w:t>personal</w:t>
      </w:r>
      <w:r w:rsidRPr="00A30070">
        <w:rPr>
          <w:rFonts w:eastAsia="Calibri"/>
          <w:b/>
          <w:bCs/>
          <w:u w:val="single"/>
        </w:rPr>
        <w:t xml:space="preserve">, or therapeutic </w:t>
      </w:r>
      <w:r w:rsidRPr="00A30070">
        <w:rPr>
          <w:rFonts w:eastAsia="Calibri"/>
          <w:b/>
          <w:bCs/>
          <w:highlight w:val="yellow"/>
          <w:u w:val="single"/>
        </w:rPr>
        <w:t xml:space="preserve">lens </w:t>
      </w:r>
      <w:r w:rsidRPr="00A30070">
        <w:rPr>
          <w:rFonts w:eastAsia="Calibri"/>
          <w:b/>
          <w:iCs/>
          <w:highlight w:val="yellow"/>
          <w:u w:val="single"/>
          <w:bdr w:val="single" w:sz="18" w:space="0" w:color="auto"/>
        </w:rPr>
        <w:t>nourishes hegemony by inviting</w:t>
      </w:r>
      <w:r w:rsidRPr="00A30070">
        <w:rPr>
          <w:rFonts w:eastAsia="Calibri"/>
          <w:b/>
          <w:iCs/>
          <w:u w:val="single"/>
          <w:bdr w:val="single" w:sz="18" w:space="0" w:color="auto"/>
        </w:rPr>
        <w:t xml:space="preserve"> political </w:t>
      </w:r>
      <w:r w:rsidRPr="00A30070">
        <w:rPr>
          <w:rFonts w:eastAsia="Calibri"/>
          <w:b/>
          <w:iCs/>
          <w:highlight w:val="yellow"/>
          <w:u w:val="single"/>
          <w:bdr w:val="single" w:sz="18" w:space="0" w:color="auto"/>
        </w:rPr>
        <w:t>inaction</w:t>
      </w:r>
      <w:r w:rsidRPr="00A30070">
        <w:rPr>
          <w:rFonts w:eastAsia="Calibri"/>
          <w:b/>
          <w:iCs/>
          <w:highlight w:val="cyan"/>
          <w:u w:val="single"/>
          <w:bdr w:val="single" w:sz="18" w:space="0" w:color="auto"/>
        </w:rPr>
        <w:t>.</w:t>
      </w:r>
      <w:r w:rsidRPr="00A30070">
        <w:rPr>
          <w:rFonts w:eastAsia="Calibri"/>
          <w:highlight w:val="cyan"/>
        </w:rPr>
        <w:t xml:space="preserve"> </w:t>
      </w:r>
      <w:r w:rsidRPr="00A30070">
        <w:rPr>
          <w:rFonts w:eastAsia="Calibri"/>
          <w:b/>
          <w:bCs/>
          <w:highlight w:val="cyan"/>
          <w:u w:val="single"/>
        </w:rPr>
        <w:t>Whereas the objective of conventional public argument is</w:t>
      </w:r>
      <w:r w:rsidRPr="00A30070">
        <w:rPr>
          <w:rFonts w:eastAsia="Calibri"/>
        </w:rPr>
        <w:t xml:space="preserve"> achieving </w:t>
      </w:r>
      <w:r w:rsidRPr="00A30070">
        <w:rPr>
          <w:rFonts w:eastAsia="Calibri"/>
          <w:b/>
          <w:bCs/>
          <w:highlight w:val="cyan"/>
          <w:u w:val="single"/>
        </w:rPr>
        <w:t>an instrumental goal</w:t>
      </w:r>
      <w:r w:rsidRPr="00A30070">
        <w:rPr>
          <w:rFonts w:eastAsia="Calibri"/>
          <w:b/>
          <w:bCs/>
          <w:u w:val="single"/>
        </w:rPr>
        <w:t xml:space="preserve"> such as a verdict or legislation, </w:t>
      </w:r>
      <w:r w:rsidRPr="00A30070">
        <w:rPr>
          <w:rFonts w:eastAsia="Calibri"/>
          <w:b/>
          <w:bCs/>
          <w:highlight w:val="cyan"/>
          <w:u w:val="single"/>
        </w:rPr>
        <w:t xml:space="preserve">the </w:t>
      </w:r>
      <w:r w:rsidRPr="00A30070">
        <w:rPr>
          <w:rFonts w:eastAsia="Calibri"/>
          <w:b/>
          <w:bCs/>
          <w:highlight w:val="yellow"/>
          <w:u w:val="single"/>
        </w:rPr>
        <w:t xml:space="preserve">aim of </w:t>
      </w:r>
      <w:r w:rsidRPr="00A30070">
        <w:rPr>
          <w:rFonts w:eastAsia="Calibri"/>
          <w:b/>
          <w:bCs/>
          <w:highlight w:val="cyan"/>
          <w:u w:val="single"/>
        </w:rPr>
        <w:t xml:space="preserve">social </w:t>
      </w:r>
      <w:r w:rsidRPr="00A30070">
        <w:rPr>
          <w:rFonts w:eastAsia="Calibri"/>
          <w:b/>
          <w:bCs/>
          <w:highlight w:val="yellow"/>
          <w:u w:val="single"/>
        </w:rPr>
        <w:t>conversation</w:t>
      </w:r>
      <w:r w:rsidRPr="00A30070">
        <w:rPr>
          <w:rFonts w:eastAsia="Calibri"/>
          <w:b/>
          <w:bCs/>
          <w:u w:val="single"/>
        </w:rPr>
        <w:t xml:space="preserve"> generally </w:t>
      </w:r>
      <w:r w:rsidRPr="00A30070">
        <w:rPr>
          <w:rFonts w:eastAsia="Calibri"/>
          <w:b/>
          <w:iCs/>
          <w:highlight w:val="yellow"/>
          <w:u w:val="single"/>
          <w:bdr w:val="single" w:sz="18" w:space="0" w:color="auto"/>
        </w:rPr>
        <w:t>stops with self-expression</w:t>
      </w:r>
      <w:r w:rsidRPr="00A30070">
        <w:rPr>
          <w:rFonts w:eastAsia="Calibri"/>
          <w:b/>
          <w:iCs/>
          <w:highlight w:val="cyan"/>
          <w:u w:val="single"/>
          <w:bdr w:val="single" w:sz="18" w:space="0" w:color="auto"/>
        </w:rPr>
        <w:t>.</w:t>
      </w:r>
      <w:r w:rsidRPr="00A30070">
        <w:rPr>
          <w:rFonts w:eastAsia="Calibri"/>
        </w:rPr>
        <w:t xml:space="preserve"> As </w:t>
      </w:r>
      <w:proofErr w:type="spellStart"/>
      <w:r w:rsidRPr="00A30070">
        <w:rPr>
          <w:rFonts w:eastAsia="Calibri"/>
        </w:rPr>
        <w:t>Schudson</w:t>
      </w:r>
      <w:proofErr w:type="spellEnd"/>
      <w:r w:rsidRPr="00A30070">
        <w:rPr>
          <w:rFonts w:eastAsia="Calibri"/>
        </w:rPr>
        <w:t xml:space="preserve"> puts it, </w:t>
      </w:r>
      <w:r w:rsidRPr="00A30070">
        <w:rPr>
          <w:rFonts w:eastAsia="Calibri"/>
          <w:b/>
          <w:iCs/>
          <w:u w:val="single"/>
          <w:bdr w:val="single" w:sz="18" w:space="0" w:color="auto"/>
        </w:rPr>
        <w:t>"</w:t>
      </w:r>
      <w:r w:rsidRPr="00A30070">
        <w:rPr>
          <w:rFonts w:eastAsia="Calibri"/>
          <w:b/>
          <w:iCs/>
          <w:highlight w:val="yellow"/>
          <w:u w:val="single"/>
          <w:bdr w:val="single" w:sz="18" w:space="0" w:color="auto"/>
        </w:rPr>
        <w:t xml:space="preserve">Conversation has no end </w:t>
      </w:r>
      <w:r w:rsidRPr="00A30070">
        <w:rPr>
          <w:rFonts w:eastAsia="Calibri"/>
          <w:b/>
          <w:iCs/>
          <w:highlight w:val="yellow"/>
          <w:u w:val="single"/>
          <w:bdr w:val="single" w:sz="18" w:space="0" w:color="auto"/>
        </w:rPr>
        <w:lastRenderedPageBreak/>
        <w:t>outside itself</w:t>
      </w:r>
      <w:r w:rsidRPr="00A30070">
        <w:rPr>
          <w:rFonts w:eastAsia="Calibri"/>
          <w:b/>
          <w:iCs/>
          <w:u w:val="single"/>
          <w:bdr w:val="single" w:sz="18" w:space="0" w:color="auto"/>
        </w:rPr>
        <w:t>."</w:t>
      </w:r>
      <w:r w:rsidRPr="00A30070">
        <w:rPr>
          <w:rFonts w:eastAsia="Calibri"/>
        </w:rPr>
        <w:t xml:space="preserve">39 Similarly, modeling therapeutic </w:t>
      </w:r>
      <w:r w:rsidRPr="00A30070">
        <w:rPr>
          <w:rFonts w:eastAsia="Calibri"/>
          <w:b/>
          <w:bCs/>
          <w:highlight w:val="yellow"/>
          <w:u w:val="single"/>
        </w:rPr>
        <w:t>paradigms that trumpet "talking cures</w:t>
      </w:r>
      <w:r w:rsidRPr="00A30070">
        <w:rPr>
          <w:rFonts w:eastAsia="Calibri"/>
          <w:b/>
          <w:bCs/>
          <w:highlight w:val="cyan"/>
          <w:u w:val="single"/>
        </w:rPr>
        <w:t>"</w:t>
      </w:r>
      <w:r w:rsidRPr="00A30070">
        <w:rPr>
          <w:rFonts w:eastAsia="Calibri"/>
          <w:b/>
          <w:bCs/>
          <w:u w:val="single"/>
        </w:rPr>
        <w:t xml:space="preserve"> can </w:t>
      </w:r>
      <w:r w:rsidRPr="00A30070">
        <w:rPr>
          <w:rFonts w:eastAsia="Calibri"/>
          <w:b/>
          <w:iCs/>
          <w:highlight w:val="yellow"/>
          <w:u w:val="single"/>
          <w:bdr w:val="single" w:sz="18" w:space="0" w:color="auto"/>
        </w:rPr>
        <w:t>discourage</w:t>
      </w:r>
      <w:r w:rsidRPr="00A30070">
        <w:rPr>
          <w:rFonts w:eastAsia="Calibri"/>
          <w:b/>
          <w:bCs/>
          <w:highlight w:val="yellow"/>
          <w:u w:val="single"/>
        </w:rPr>
        <w:t xml:space="preserve"> </w:t>
      </w:r>
      <w:r w:rsidRPr="00A30070">
        <w:rPr>
          <w:rFonts w:eastAsia="Calibri"/>
          <w:b/>
          <w:bCs/>
          <w:highlight w:val="cyan"/>
          <w:u w:val="single"/>
        </w:rPr>
        <w:t xml:space="preserve">a </w:t>
      </w:r>
      <w:r w:rsidRPr="00A30070">
        <w:rPr>
          <w:rFonts w:eastAsia="Calibri"/>
          <w:b/>
          <w:bCs/>
          <w:highlight w:val="yellow"/>
          <w:u w:val="single"/>
        </w:rPr>
        <w:t>search for</w:t>
      </w:r>
      <w:r w:rsidRPr="00A30070">
        <w:rPr>
          <w:rFonts w:eastAsia="Calibri"/>
          <w:b/>
          <w:bCs/>
          <w:u w:val="single"/>
        </w:rPr>
        <w:t xml:space="preserve"> political </w:t>
      </w:r>
      <w:r w:rsidRPr="00A30070">
        <w:rPr>
          <w:rFonts w:eastAsia="Calibri"/>
          <w:b/>
          <w:bCs/>
          <w:highlight w:val="yellow"/>
          <w:u w:val="single"/>
        </w:rPr>
        <w:t>solutions</w:t>
      </w:r>
      <w:r w:rsidRPr="00A30070">
        <w:rPr>
          <w:rFonts w:eastAsia="Calibri"/>
        </w:rPr>
        <w:t xml:space="preserve"> to public problems </w:t>
      </w:r>
      <w:r w:rsidRPr="00A30070">
        <w:rPr>
          <w:rFonts w:eastAsia="Calibri"/>
          <w:b/>
          <w:bCs/>
          <w:highlight w:val="yellow"/>
          <w:u w:val="single"/>
        </w:rPr>
        <w:t xml:space="preserve">by casting </w:t>
      </w:r>
      <w:r w:rsidRPr="00A30070">
        <w:rPr>
          <w:rFonts w:eastAsia="Calibri"/>
          <w:b/>
          <w:iCs/>
          <w:highlight w:val="yellow"/>
          <w:u w:val="single"/>
          <w:bdr w:val="single" w:sz="18" w:space="0" w:color="auto"/>
        </w:rPr>
        <w:t>cathartic talk as sufficient</w:t>
      </w:r>
      <w:r w:rsidRPr="00A30070">
        <w:rPr>
          <w:rFonts w:eastAsia="Calibri"/>
          <w:b/>
          <w:iCs/>
          <w:u w:val="single"/>
          <w:bdr w:val="single" w:sz="18" w:space="0" w:color="auto"/>
        </w:rPr>
        <w:t xml:space="preserve"> remedy.</w:t>
      </w:r>
      <w:r w:rsidRPr="00A30070">
        <w:rPr>
          <w:rFonts w:eastAsia="Calibri"/>
        </w:rPr>
        <w:t xml:space="preserve"> As Campbell's analysis of consciousness-raising groups in the women's liberation movement points out, </w:t>
      </w:r>
      <w:r w:rsidRPr="00A30070">
        <w:rPr>
          <w:rFonts w:eastAsia="Calibri"/>
          <w:b/>
          <w:iCs/>
          <w:u w:val="single"/>
          <w:bdr w:val="single" w:sz="18" w:space="0" w:color="auto"/>
        </w:rPr>
        <w:t>"[</w:t>
      </w:r>
      <w:r w:rsidRPr="00A30070">
        <w:rPr>
          <w:rFonts w:eastAsia="Calibri"/>
          <w:b/>
          <w:iCs/>
          <w:highlight w:val="yellow"/>
          <w:u w:val="single"/>
          <w:bdr w:val="single" w:sz="18" w:space="0" w:color="auto"/>
        </w:rPr>
        <w:t>S]</w:t>
      </w:r>
      <w:proofErr w:type="spellStart"/>
      <w:r w:rsidRPr="00A30070">
        <w:rPr>
          <w:rFonts w:eastAsia="Calibri"/>
          <w:b/>
          <w:iCs/>
          <w:highlight w:val="yellow"/>
          <w:u w:val="single"/>
          <w:bdr w:val="single" w:sz="18" w:space="0" w:color="auto"/>
        </w:rPr>
        <w:t>olutions</w:t>
      </w:r>
      <w:proofErr w:type="spellEnd"/>
      <w:r w:rsidRPr="00A30070">
        <w:rPr>
          <w:rFonts w:eastAsia="Calibri"/>
          <w:b/>
          <w:iCs/>
          <w:highlight w:val="yellow"/>
          <w:u w:val="single"/>
          <w:bdr w:val="single" w:sz="18" w:space="0" w:color="auto"/>
        </w:rPr>
        <w:t xml:space="preserve"> must be structural, not merely personal</w:t>
      </w:r>
      <w:r w:rsidRPr="00A30070">
        <w:rPr>
          <w:rFonts w:eastAsia="Calibri"/>
          <w:highlight w:val="yellow"/>
        </w:rPr>
        <w:t>,</w:t>
      </w:r>
      <w:r w:rsidRPr="00A30070">
        <w:rPr>
          <w:rFonts w:eastAsia="Calibri"/>
        </w:rPr>
        <w:t xml:space="preserve"> and </w:t>
      </w:r>
      <w:r w:rsidRPr="00A30070">
        <w:rPr>
          <w:rFonts w:eastAsia="Calibri"/>
          <w:b/>
          <w:iCs/>
          <w:u w:val="single"/>
          <w:bdr w:val="single" w:sz="18" w:space="0" w:color="auto"/>
        </w:rPr>
        <w:t>analysis must move beyond personal experience and feeling</w:t>
      </w:r>
      <w:r w:rsidRPr="00A30070">
        <w:rPr>
          <w:rFonts w:eastAsia="Calibri"/>
        </w:rPr>
        <w:t xml:space="preserve"> . . . </w:t>
      </w:r>
      <w:r w:rsidRPr="00A30070">
        <w:rPr>
          <w:rFonts w:eastAsia="Calibri"/>
          <w:b/>
          <w:bCs/>
          <w:u w:val="single"/>
        </w:rPr>
        <w:t>Unless such transcendence occurs, there is no persuasive campaign</w:t>
      </w:r>
      <w:r w:rsidRPr="00A30070">
        <w:rPr>
          <w:rFonts w:eastAsia="Calibri"/>
        </w:rPr>
        <w:t xml:space="preserve"> . . . </w:t>
      </w:r>
      <w:r w:rsidRPr="00A30070">
        <w:rPr>
          <w:rFonts w:eastAsia="Calibri"/>
          <w:b/>
          <w:bCs/>
          <w:u w:val="single"/>
        </w:rPr>
        <w:t>[but] only the very limited realm of</w:t>
      </w:r>
      <w:r w:rsidRPr="00A30070">
        <w:rPr>
          <w:rFonts w:eastAsia="Calibri"/>
        </w:rPr>
        <w:t xml:space="preserve"> therapeutic, </w:t>
      </w:r>
      <w:r w:rsidRPr="00A30070">
        <w:rPr>
          <w:rFonts w:eastAsia="Calibri"/>
          <w:b/>
          <w:bCs/>
          <w:u w:val="single"/>
        </w:rPr>
        <w:t>small group interaction.</w:t>
      </w:r>
      <w:r w:rsidRPr="00A30070">
        <w:rPr>
          <w:rFonts w:eastAsia="Calibri"/>
        </w:rPr>
        <w:t>"40</w:t>
      </w:r>
      <w:r w:rsidRPr="00A30070">
        <w:rPr>
          <w:rFonts w:eastAsia="Calibri"/>
          <w:sz w:val="12"/>
        </w:rPr>
        <w:t>¶</w:t>
      </w:r>
      <w:r w:rsidRPr="00A30070">
        <w:rPr>
          <w:rFonts w:eastAsia="Calibri"/>
        </w:rPr>
        <w:t xml:space="preserve"> </w:t>
      </w:r>
      <w:proofErr w:type="gramStart"/>
      <w:r w:rsidRPr="00A30070">
        <w:rPr>
          <w:rFonts w:eastAsia="Calibri"/>
        </w:rPr>
        <w:t>Finally</w:t>
      </w:r>
      <w:proofErr w:type="gramEnd"/>
      <w:r w:rsidRPr="00A30070">
        <w:rPr>
          <w:rFonts w:eastAsia="Calibri"/>
        </w:rPr>
        <w:t xml:space="preserve">, and related, </w:t>
      </w:r>
      <w:r w:rsidRPr="00A30070">
        <w:rPr>
          <w:rFonts w:eastAsia="Calibri"/>
          <w:b/>
          <w:bCs/>
          <w:u w:val="single"/>
        </w:rPr>
        <w:t xml:space="preserve">a therapeutic framing of social problems threatens to locate the source and solution to such ills </w:t>
      </w:r>
      <w:r w:rsidRPr="00A30070">
        <w:rPr>
          <w:rFonts w:eastAsia="Calibri"/>
          <w:b/>
          <w:iCs/>
          <w:u w:val="single"/>
          <w:bdr w:val="single" w:sz="18" w:space="0" w:color="auto"/>
        </w:rPr>
        <w:t>solely within the individual</w:t>
      </w:r>
      <w:r w:rsidRPr="00A30070">
        <w:rPr>
          <w:rFonts w:eastAsia="Calibri"/>
        </w:rPr>
        <w:t xml:space="preserve">, the </w:t>
      </w:r>
      <w:r w:rsidRPr="00A30070">
        <w:rPr>
          <w:rFonts w:eastAsia="Calibri"/>
          <w:b/>
          <w:bCs/>
          <w:highlight w:val="cyan"/>
          <w:u w:val="single"/>
        </w:rPr>
        <w:t>"</w:t>
      </w:r>
      <w:r w:rsidRPr="00A30070">
        <w:rPr>
          <w:rFonts w:eastAsia="Calibri"/>
          <w:b/>
          <w:bCs/>
          <w:highlight w:val="yellow"/>
          <w:u w:val="single"/>
        </w:rPr>
        <w:t>self-help</w:t>
      </w:r>
      <w:r w:rsidRPr="00A30070">
        <w:rPr>
          <w:rFonts w:eastAsia="Calibri"/>
          <w:b/>
          <w:bCs/>
          <w:highlight w:val="cyan"/>
          <w:u w:val="single"/>
        </w:rPr>
        <w:t>"</w:t>
      </w:r>
      <w:r w:rsidRPr="00A30070">
        <w:rPr>
          <w:rFonts w:eastAsia="Calibri"/>
        </w:rPr>
        <w:t xml:space="preserve"> on which much therapy rests. A postmodern therapeutic </w:t>
      </w:r>
      <w:r w:rsidRPr="00A30070">
        <w:rPr>
          <w:rFonts w:eastAsia="Calibri"/>
          <w:b/>
          <w:bCs/>
          <w:u w:val="single"/>
        </w:rPr>
        <w:t>framing</w:t>
      </w:r>
      <w:r w:rsidRPr="00A30070">
        <w:rPr>
          <w:rFonts w:eastAsia="Calibri"/>
        </w:rPr>
        <w:t xml:space="preserve"> of conflicts as relational misunderstandings occasioned by a lack of dialogue not only assumes that familiarity inevitably breeds caring (rather than, say, irritation or contempt) but, more importantly, </w:t>
      </w:r>
      <w:r w:rsidRPr="00A30070">
        <w:rPr>
          <w:rFonts w:eastAsia="Calibri"/>
          <w:b/>
          <w:iCs/>
          <w:highlight w:val="yellow"/>
          <w:u w:val="single"/>
          <w:bdr w:val="single" w:sz="18" w:space="0" w:color="auto"/>
        </w:rPr>
        <w:t xml:space="preserve">provides cover for ignoring </w:t>
      </w:r>
      <w:r w:rsidRPr="00A30070">
        <w:rPr>
          <w:rFonts w:eastAsia="Calibri"/>
          <w:b/>
          <w:iCs/>
          <w:highlight w:val="cyan"/>
          <w:u w:val="single"/>
          <w:bdr w:val="single" w:sz="18" w:space="0" w:color="auto"/>
        </w:rPr>
        <w:t xml:space="preserve">the </w:t>
      </w:r>
      <w:r w:rsidRPr="00A30070">
        <w:rPr>
          <w:rFonts w:eastAsia="Calibri"/>
          <w:b/>
          <w:iCs/>
          <w:highlight w:val="yellow"/>
          <w:u w:val="single"/>
          <w:bdr w:val="single" w:sz="18" w:space="0" w:color="auto"/>
        </w:rPr>
        <w:t>structural dimensions of social problems</w:t>
      </w:r>
      <w:r w:rsidRPr="00A30070">
        <w:rPr>
          <w:rFonts w:eastAsia="Calibri"/>
        </w:rPr>
        <w:t xml:space="preserve"> such as disproportionate black [End Page 412] poverty. If objective reality is unavoidably a fiction, as Sheila McNamee claims, </w:t>
      </w:r>
      <w:r w:rsidRPr="00A30070">
        <w:rPr>
          <w:rFonts w:eastAsia="Calibri"/>
          <w:b/>
          <w:bCs/>
          <w:highlight w:val="yellow"/>
          <w:u w:val="single"/>
        </w:rPr>
        <w:t>all suffering can be dismissed as psychological rather than based in real, material circumstance, enabling</w:t>
      </w:r>
      <w:r w:rsidRPr="00A30070">
        <w:rPr>
          <w:rFonts w:eastAsia="Calibri"/>
        </w:rPr>
        <w:t xml:space="preserve"> defenders of </w:t>
      </w:r>
      <w:r w:rsidRPr="00A30070">
        <w:rPr>
          <w:rFonts w:eastAsia="Calibri"/>
          <w:b/>
          <w:bCs/>
          <w:highlight w:val="yellow"/>
          <w:u w:val="single"/>
        </w:rPr>
        <w:t>the status quo</w:t>
      </w:r>
      <w:r w:rsidRPr="00A30070">
        <w:rPr>
          <w:rFonts w:eastAsia="Calibri"/>
        </w:rPr>
        <w:t xml:space="preserve"> to admonish citizens to "heal" themselves.</w:t>
      </w:r>
    </w:p>
    <w:p w:rsidR="000204FB" w:rsidRPr="007256E1" w:rsidRDefault="000204FB" w:rsidP="000204FB"/>
    <w:p w:rsidR="000204FB" w:rsidRPr="000204FB" w:rsidRDefault="000204FB" w:rsidP="000204FB"/>
    <w:p w:rsidR="000022F2" w:rsidRDefault="000204FB" w:rsidP="000204FB">
      <w:pPr>
        <w:pStyle w:val="Heading2"/>
      </w:pPr>
      <w:r>
        <w:lastRenderedPageBreak/>
        <w:t xml:space="preserve">2NC </w:t>
      </w:r>
    </w:p>
    <w:p w:rsidR="000204FB" w:rsidRDefault="000204FB" w:rsidP="000204FB">
      <w:pPr>
        <w:pStyle w:val="Heading4"/>
      </w:pPr>
      <w:r>
        <w:t xml:space="preserve">Organizations succeed where the government fails – understanding technical issues behind war powers allows them to check the executive </w:t>
      </w:r>
    </w:p>
    <w:p w:rsidR="000204FB" w:rsidRDefault="000204FB" w:rsidP="000204FB">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0204FB" w:rsidRPr="007D58ED" w:rsidRDefault="000204FB" w:rsidP="000204FB"/>
    <w:p w:rsidR="000204FB" w:rsidRDefault="000204FB" w:rsidP="000204FB">
      <w:r w:rsidRPr="00B00036">
        <w:rPr>
          <w:rStyle w:val="StyleBoldUnderline"/>
          <w:highlight w:val="cyan"/>
        </w:rPr>
        <w:t>Had someone told you, on September 1</w:t>
      </w:r>
      <w:r w:rsidRPr="000173E4">
        <w:rPr>
          <w:rStyle w:val="StyleBoldUnderline"/>
        </w:rPr>
        <w:t xml:space="preserve">1, 2001, </w:t>
      </w:r>
      <w:r w:rsidRPr="00B00036">
        <w:rPr>
          <w:rStyle w:val="StyleBoldUnderline"/>
          <w:highlight w:val="cyan"/>
        </w:rPr>
        <w:t>that the United States would not be able to do whatever it wanted in response to the terrorist attacks</w:t>
      </w:r>
      <w:r>
        <w:t xml:space="preserve"> of that day, </w:t>
      </w:r>
      <w:r w:rsidRPr="00B00036">
        <w:rPr>
          <w:rStyle w:val="StyleBoldUnderline"/>
          <w:highlight w:val="cyan"/>
        </w:rPr>
        <w:t>you might</w:t>
      </w:r>
      <w:r>
        <w:t xml:space="preserve"> well </w:t>
      </w:r>
      <w:r w:rsidRPr="00B00036">
        <w:rPr>
          <w:rStyle w:val="StyleBoldUnderline"/>
          <w:highlight w:val="cyan"/>
        </w:rPr>
        <w:t>have questioned their sanity</w:t>
      </w:r>
      <w:r w:rsidRPr="00B00036">
        <w:rPr>
          <w:highlight w:val="cyan"/>
        </w:rPr>
        <w:t>.</w:t>
      </w:r>
      <w:r>
        <w:t xml:space="preserve"> The United States was the most powerful country in the world, and had the world's sympathy in the immediate aftermath of the attacks. Who would stop it? Al Qaeda had few friends beyond the Taliban. As a historical matter, Congress and the courts had virtually always deferred to the executive in such times of crisis. And the American polity was unlikely to object to measures that sacrificed the rights of others--Arabs and Muslims, and especially Arab and Muslim foreigners--for Americans' security. Yet </w:t>
      </w:r>
      <w:r w:rsidRPr="000173E4">
        <w:rPr>
          <w:rStyle w:val="StyleBoldUnderline"/>
        </w:rPr>
        <w:t>perhaps the most</w:t>
      </w:r>
      <w:r>
        <w:t xml:space="preserve"> important and </w:t>
      </w:r>
      <w:r w:rsidRPr="000173E4">
        <w:rPr>
          <w:rStyle w:val="StyleBoldUnderline"/>
        </w:rPr>
        <w:t>surprising lesson</w:t>
      </w:r>
      <w:r>
        <w:t xml:space="preserve"> of the past decade </w:t>
      </w:r>
      <w:r w:rsidRPr="000173E4">
        <w:rPr>
          <w:rStyle w:val="StyleBoldUnderline"/>
        </w:rPr>
        <w:t>is that constitutional and human rights</w:t>
      </w:r>
      <w:r>
        <w:t xml:space="preserve">, which seemed so vulnerable in the attacks' aftermath, </w:t>
      </w:r>
      <w:r w:rsidRPr="000173E4">
        <w:rPr>
          <w:rStyle w:val="StyleBoldUnderline"/>
        </w:rPr>
        <w:t>proved far more resilient than many would have predicted</w:t>
      </w:r>
      <w:r>
        <w:t xml:space="preserve">. President George W. Bush's administration initially chafed at the constraints of constitutional, statutory, and international law, which it treated as inconvenient obstacles on the path to security. </w:t>
      </w:r>
      <w:proofErr w:type="gramStart"/>
      <w:r>
        <w:t>n1</w:t>
      </w:r>
      <w:proofErr w:type="gramEnd"/>
      <w:r>
        <w:t xml:space="preserve"> The administration acted as if no one would dare to--or could effectively--check it. But in time, the executive branch of the most powerful nation in the world was compelled to adapt its response to legal demands. </w:t>
      </w:r>
      <w:r w:rsidRPr="00091EDF">
        <w:rPr>
          <w:rStyle w:val="StyleBoldUnderline"/>
        </w:rPr>
        <w:t xml:space="preserve">Equally surprising is that these </w:t>
      </w:r>
      <w:r w:rsidRPr="00B00036">
        <w:rPr>
          <w:rStyle w:val="StyleBoldUnderline"/>
          <w:highlight w:val="cyan"/>
        </w:rPr>
        <w:t>restraints</w:t>
      </w:r>
      <w:r>
        <w:t xml:space="preserve"> for the most part </w:t>
      </w:r>
      <w:r w:rsidRPr="00B00036">
        <w:rPr>
          <w:rStyle w:val="StyleBoldUnderline"/>
          <w:highlight w:val="cyan"/>
        </w:rPr>
        <w:t>were imposed not</w:t>
      </w:r>
      <w:r w:rsidRPr="00091EDF">
        <w:rPr>
          <w:rStyle w:val="StyleBoldUnderline"/>
        </w:rPr>
        <w:t xml:space="preserve"> by the formal mechanisms of checks and balances, but</w:t>
      </w:r>
      <w:r>
        <w:t xml:space="preserve"> </w:t>
      </w:r>
      <w:r w:rsidRPr="00B00036">
        <w:rPr>
          <w:highlight w:val="cyan"/>
        </w:rPr>
        <w:t>by</w:t>
      </w:r>
      <w:r>
        <w:t xml:space="preserve"> more </w:t>
      </w:r>
      <w:r w:rsidRPr="00B00036">
        <w:rPr>
          <w:rStyle w:val="StyleBoldUnderline"/>
          <w:highlight w:val="cyan"/>
        </w:rPr>
        <w:t>informal influences</w:t>
      </w:r>
      <w:r>
        <w:t xml:space="preserve">, often </w:t>
      </w:r>
      <w:r w:rsidRPr="00B00036">
        <w:rPr>
          <w:rStyle w:val="StyleBoldUnderline"/>
          <w:highlight w:val="cyan"/>
        </w:rPr>
        <w:t>sparked by efforts of</w:t>
      </w:r>
      <w:r w:rsidRPr="00091EDF">
        <w:rPr>
          <w:rStyle w:val="StyleBoldUnderline"/>
        </w:rPr>
        <w:t xml:space="preserve"> civil society </w:t>
      </w:r>
      <w:r w:rsidRPr="00B00036">
        <w:rPr>
          <w:rStyle w:val="StyleBoldUnderline"/>
          <w:highlight w:val="cyan"/>
        </w:rPr>
        <w:t>organizations</w:t>
      </w:r>
      <w:r w:rsidRPr="00091EDF">
        <w:rPr>
          <w:rStyle w:val="StyleBoldUnderline"/>
        </w:rPr>
        <w:t xml:space="preserve"> that advocated, educated, organized, demonstrated, and litigated for constitutional and human rights</w:t>
      </w:r>
      <w:r>
        <w:t>. The American constitutional system is traditionally understood to rely on the separation of powers and judicial review to protect liberty and impose legal restrictions on government official</w:t>
      </w:r>
      <w:r w:rsidRPr="00B00036">
        <w:rPr>
          <w:highlight w:val="cyan"/>
        </w:rPr>
        <w:t>s</w:t>
      </w:r>
      <w:r>
        <w:t xml:space="preserve">. </w:t>
      </w:r>
      <w:r w:rsidRPr="00B00036">
        <w:rPr>
          <w:rStyle w:val="StyleBoldUnderline"/>
          <w:highlight w:val="cyan"/>
        </w:rPr>
        <w:t>After September 11</w:t>
      </w:r>
      <w:r>
        <w:t xml:space="preserve">, however, </w:t>
      </w:r>
      <w:r w:rsidRPr="00091EDF">
        <w:rPr>
          <w:rStyle w:val="StyleBoldUnderline"/>
        </w:rPr>
        <w:t>as in</w:t>
      </w:r>
      <w:r>
        <w:t xml:space="preserve"> [*1205] </w:t>
      </w:r>
      <w:r w:rsidRPr="00091EDF">
        <w:rPr>
          <w:rStyle w:val="StyleBoldUnderline"/>
        </w:rPr>
        <w:t xml:space="preserve">other periods of crisis in American history, </w:t>
      </w:r>
      <w:r w:rsidRPr="00B00036">
        <w:rPr>
          <w:rStyle w:val="StyleBoldUnderline"/>
          <w:highlight w:val="cyan"/>
        </w:rPr>
        <w:t>all</w:t>
      </w:r>
      <w:r w:rsidRPr="00091EDF">
        <w:rPr>
          <w:rStyle w:val="StyleBoldUnderline"/>
        </w:rPr>
        <w:t xml:space="preserve"> three </w:t>
      </w:r>
      <w:r w:rsidRPr="00B00036">
        <w:rPr>
          <w:rStyle w:val="StyleBoldUnderline"/>
          <w:highlight w:val="cyan"/>
        </w:rPr>
        <w:t>branches were</w:t>
      </w:r>
      <w:r w:rsidRPr="00091EDF">
        <w:rPr>
          <w:rStyle w:val="StyleBoldUnderline"/>
        </w:rPr>
        <w:t xml:space="preserve"> often </w:t>
      </w:r>
      <w:r w:rsidRPr="00B00036">
        <w:rPr>
          <w:rStyle w:val="StyleBoldUnderline"/>
          <w:highlight w:val="cyan"/>
        </w:rPr>
        <w:t>compromised in their commitments to</w:t>
      </w:r>
      <w:r w:rsidRPr="00091EDF">
        <w:rPr>
          <w:rStyle w:val="StyleBoldUnderline"/>
        </w:rPr>
        <w:t xml:space="preserve"> liberty, equality, </w:t>
      </w:r>
      <w:r w:rsidRPr="00B00036">
        <w:rPr>
          <w:rStyle w:val="StyleBoldUnderline"/>
          <w:highlight w:val="cyan"/>
        </w:rPr>
        <w:t>dignity, fair process</w:t>
      </w:r>
      <w:r w:rsidRPr="00091EDF">
        <w:rPr>
          <w:rStyle w:val="StyleBoldUnderline"/>
        </w:rPr>
        <w:t>, and the "rule of law</w:t>
      </w:r>
      <w:r>
        <w:t xml:space="preserve">." n2 </w:t>
      </w:r>
      <w:r w:rsidRPr="00091EDF">
        <w:rPr>
          <w:rStyle w:val="StyleBoldUnderline"/>
        </w:rPr>
        <w:t xml:space="preserve">By contrast, </w:t>
      </w:r>
      <w:r w:rsidRPr="00B00036">
        <w:rPr>
          <w:rStyle w:val="StyleBoldUnderline"/>
          <w:highlight w:val="cyan"/>
        </w:rPr>
        <w:t>civil society groups</w:t>
      </w:r>
      <w:r w:rsidRPr="00091EDF">
        <w:rPr>
          <w:rStyle w:val="StyleBoldUnderline"/>
        </w:rPr>
        <w:t xml:space="preserve"> dedicated to constitutional and rule-of-law values</w:t>
      </w:r>
      <w:r>
        <w:t xml:space="preserve">, such as the American Civil Liberties Union, the Center for Constitutional Rights, the American Bar Association, Human Rights Watch, Human Rights First, the Bill of Rights Defense Committee, the Constitution Project, the Muslim Public Affairs Council, and the Council on American Islamic Relations, </w:t>
      </w:r>
      <w:r w:rsidRPr="00B00036">
        <w:rPr>
          <w:rStyle w:val="StyleBoldUnderline"/>
          <w:highlight w:val="cyan"/>
        </w:rPr>
        <w:t>consistently defended</w:t>
      </w:r>
      <w:r w:rsidRPr="00091EDF">
        <w:rPr>
          <w:rStyle w:val="StyleBoldUnderline"/>
        </w:rPr>
        <w:t xml:space="preserve"> constitutional and human </w:t>
      </w:r>
      <w:r w:rsidRPr="00B00036">
        <w:rPr>
          <w:rStyle w:val="StyleBoldUnderline"/>
          <w:highlight w:val="cyan"/>
        </w:rPr>
        <w:t>rights--and</w:t>
      </w:r>
      <w:r w:rsidRPr="00091EDF">
        <w:rPr>
          <w:rStyle w:val="StyleBoldUnderline"/>
        </w:rPr>
        <w:t xml:space="preserve"> in so doing </w:t>
      </w:r>
      <w:r w:rsidRPr="00B00036">
        <w:rPr>
          <w:rStyle w:val="StyleBoldUnderline"/>
          <w:highlight w:val="cyan"/>
        </w:rPr>
        <w:t>reinforced the checking function of constitutional</w:t>
      </w:r>
      <w:r w:rsidRPr="00091EDF">
        <w:rPr>
          <w:rStyle w:val="StyleBoldUnderline"/>
        </w:rPr>
        <w:t xml:space="preserve"> and international </w:t>
      </w:r>
      <w:r w:rsidRPr="00B00036">
        <w:rPr>
          <w:rStyle w:val="StyleBoldUnderline"/>
          <w:highlight w:val="cyan"/>
        </w:rPr>
        <w:t>law</w:t>
      </w:r>
      <w:r w:rsidRPr="00DF741C">
        <w:rPr>
          <w:highlight w:val="cyan"/>
        </w:rPr>
        <w:t xml:space="preserve">. </w:t>
      </w:r>
      <w:r w:rsidRPr="00DF741C">
        <w:rPr>
          <w:rStyle w:val="StyleBoldUnderline"/>
          <w:highlight w:val="cyan"/>
        </w:rPr>
        <w:t>They issued reports</w:t>
      </w:r>
      <w:r w:rsidRPr="0032272F">
        <w:rPr>
          <w:rStyle w:val="StyleBoldUnderline"/>
        </w:rPr>
        <w:t xml:space="preserve"> identifying and condemning lawless ventures</w:t>
      </w:r>
      <w:r>
        <w:t xml:space="preserve">; n3 </w:t>
      </w:r>
      <w:r w:rsidRPr="00DF741C">
        <w:rPr>
          <w:rStyle w:val="StyleBoldUnderline"/>
          <w:highlight w:val="cyan"/>
        </w:rPr>
        <w:t>provided material</w:t>
      </w:r>
      <w:r w:rsidRPr="0032272F">
        <w:rPr>
          <w:rStyle w:val="StyleBoldUnderline"/>
        </w:rPr>
        <w:t xml:space="preserve"> and sources </w:t>
      </w:r>
      <w:r w:rsidRPr="00DF741C">
        <w:rPr>
          <w:rStyle w:val="StyleBoldUnderline"/>
          <w:highlight w:val="cyan"/>
        </w:rPr>
        <w:t>to the media</w:t>
      </w:r>
      <w:r w:rsidRPr="0032272F">
        <w:rPr>
          <w:rStyle w:val="StyleBoldUnderline"/>
        </w:rPr>
        <w:t xml:space="preserve"> to help spread the word</w:t>
      </w:r>
      <w:r>
        <w:t xml:space="preserve">; n4 </w:t>
      </w:r>
      <w:r w:rsidRPr="00DF741C">
        <w:rPr>
          <w:rStyle w:val="StyleBoldUnderline"/>
          <w:highlight w:val="cyan"/>
        </w:rPr>
        <w:t xml:space="preserve">filed lawsuits </w:t>
      </w:r>
      <w:r w:rsidRPr="00DF741C">
        <w:rPr>
          <w:highlight w:val="cyan"/>
        </w:rPr>
        <w:t>i</w:t>
      </w:r>
      <w:r>
        <w:t xml:space="preserve">n domestic and international fora challenging allegedly illegal initiatives; n5 </w:t>
      </w:r>
      <w:r w:rsidRPr="00DF741C">
        <w:rPr>
          <w:rStyle w:val="StyleBoldUnderline"/>
          <w:highlight w:val="cyan"/>
        </w:rPr>
        <w:t>organized and educated the public</w:t>
      </w:r>
      <w:r>
        <w:t xml:space="preserve"> about the importance of adhering to constitutional and human rights commitments; n6 </w:t>
      </w:r>
      <w:r w:rsidRPr="00DF741C">
        <w:rPr>
          <w:rStyle w:val="StyleBoldUnderline"/>
          <w:highlight w:val="cyan"/>
        </w:rPr>
        <w:t>testified in Congressional hearings</w:t>
      </w:r>
      <w:r>
        <w:t xml:space="preserve"> on torture, illegal surveillance, and Guantanamo; n7 </w:t>
      </w:r>
      <w:r w:rsidRPr="00DF741C">
        <w:rPr>
          <w:rStyle w:val="StyleBoldUnderline"/>
          <w:highlight w:val="cyan"/>
        </w:rPr>
        <w:t>and coordinated with foreign governments</w:t>
      </w:r>
      <w:r>
        <w:t xml:space="preserve"> and international nongovernmental organizations to </w:t>
      </w:r>
      <w:r w:rsidRPr="0032272F">
        <w:rPr>
          <w:rStyle w:val="StyleBoldUnderline"/>
        </w:rPr>
        <w:t>bring diplomatic pressure to bear on the United States to conform its actions to constitutional and international law</w:t>
      </w:r>
      <w:r>
        <w:t xml:space="preserve">. n8 Scholars have long focused on the role constitutions and the formal structures of government that they create play in reinforcing commitments to long-term principles when ordinary political forces are [*1206] inclined to seek shortcuts. </w:t>
      </w:r>
      <w:proofErr w:type="gramStart"/>
      <w:r>
        <w:t>n9</w:t>
      </w:r>
      <w:proofErr w:type="gramEnd"/>
      <w:r>
        <w:t xml:space="preserve"> The United States' experience during the decade following September 11 suggests that this focus is incomplete; we should pay at least as much attention to the work civil society groups do to "enforce" constitutional rights</w:t>
      </w:r>
      <w:r w:rsidRPr="0032272F">
        <w:t xml:space="preserve">. </w:t>
      </w:r>
      <w:r w:rsidRPr="0032272F">
        <w:rPr>
          <w:rStyle w:val="StyleBoldUnderline"/>
        </w:rPr>
        <w:t xml:space="preserve">Much like a constitution itself, such </w:t>
      </w:r>
      <w:r w:rsidRPr="00DF741C">
        <w:rPr>
          <w:rStyle w:val="StyleBoldUnderline"/>
          <w:highlight w:val="cyan"/>
        </w:rPr>
        <w:t>groups</w:t>
      </w:r>
      <w:r w:rsidRPr="0032272F">
        <w:rPr>
          <w:rStyle w:val="StyleBoldUnderline"/>
        </w:rPr>
        <w:t xml:space="preserve"> stand for, and can </w:t>
      </w:r>
      <w:r w:rsidRPr="00DF741C">
        <w:rPr>
          <w:rStyle w:val="StyleBoldUnderline"/>
          <w:highlight w:val="cyan"/>
        </w:rPr>
        <w:t xml:space="preserve">shore up, </w:t>
      </w:r>
      <w:r w:rsidRPr="00DF741C">
        <w:rPr>
          <w:rStyle w:val="StyleBoldUnderline"/>
          <w:highlight w:val="cyan"/>
        </w:rPr>
        <w:lastRenderedPageBreak/>
        <w:t>commitments to principle</w:t>
      </w:r>
      <w:r w:rsidRPr="0032272F">
        <w:rPr>
          <w:rStyle w:val="StyleBoldUnderline"/>
        </w:rPr>
        <w:t xml:space="preserve"> when those commitments are most tested</w:t>
      </w:r>
      <w:r>
        <w:t xml:space="preserve">. And while we often speak metaphorically about a "living Constitution," </w:t>
      </w:r>
      <w:r w:rsidRPr="0032272F">
        <w:rPr>
          <w:rStyle w:val="StyleBoldUnderline"/>
        </w:rPr>
        <w:t>civil society groups are</w:t>
      </w:r>
      <w:r w:rsidRPr="0032272F">
        <w:t xml:space="preserve"> actually living embodiments of these commitments, </w:t>
      </w:r>
      <w:r w:rsidRPr="0032272F">
        <w:rPr>
          <w:rStyle w:val="StyleBoldUnderline"/>
        </w:rPr>
        <w:t>comprised of human beings who have joined together out of a shared,</w:t>
      </w:r>
      <w:r w:rsidRPr="0032272F">
        <w:t xml:space="preserve"> lived </w:t>
      </w:r>
      <w:r w:rsidRPr="0032272F">
        <w:rPr>
          <w:rStyle w:val="StyleBoldUnderline"/>
        </w:rPr>
        <w:t xml:space="preserve">dedication to </w:t>
      </w:r>
      <w:r w:rsidRPr="0032272F">
        <w:t xml:space="preserve">constitutional and </w:t>
      </w:r>
      <w:r w:rsidRPr="0032272F">
        <w:rPr>
          <w:rStyle w:val="StyleBoldUnderline"/>
        </w:rPr>
        <w:t>human rights principles</w:t>
      </w:r>
      <w:r>
        <w:t xml:space="preserve">. As such, </w:t>
      </w:r>
      <w:r w:rsidRPr="00DF741C">
        <w:rPr>
          <w:rStyle w:val="StyleBoldUnderline"/>
          <w:highlight w:val="cyan"/>
        </w:rPr>
        <w:t xml:space="preserve">they are well positioned to influence the </w:t>
      </w:r>
      <w:proofErr w:type="gramStart"/>
      <w:r w:rsidRPr="00DF741C">
        <w:rPr>
          <w:rStyle w:val="StyleBoldUnderline"/>
          <w:highlight w:val="cyan"/>
        </w:rPr>
        <w:t>polity's</w:t>
      </w:r>
      <w:proofErr w:type="gramEnd"/>
      <w:r w:rsidRPr="00341400">
        <w:rPr>
          <w:rStyle w:val="StyleBoldUnderline"/>
        </w:rPr>
        <w:t xml:space="preserve"> and the government's </w:t>
      </w:r>
      <w:r w:rsidRPr="00DF741C">
        <w:rPr>
          <w:rStyle w:val="StyleBoldUnderline"/>
          <w:highlight w:val="cyan"/>
        </w:rPr>
        <w:t xml:space="preserve">reactions in real time, and in crisis periods </w:t>
      </w:r>
      <w:r w:rsidRPr="00DF741C">
        <w:rPr>
          <w:rStyle w:val="Emphasis"/>
          <w:highlight w:val="cyan"/>
        </w:rPr>
        <w:t>may be the only institutional counterforce to the impulse to sacrifice rights for security</w:t>
      </w:r>
      <w:r w:rsidRPr="00DF741C">
        <w:rPr>
          <w:highlight w:val="cyan"/>
        </w:rPr>
        <w:t>.</w:t>
      </w:r>
      <w:r>
        <w:t xml:space="preserve"> These </w:t>
      </w:r>
      <w:r w:rsidRPr="00DF741C">
        <w:rPr>
          <w:rStyle w:val="Emphasis"/>
          <w:highlight w:val="cyan"/>
        </w:rPr>
        <w:t>organizations' interventions</w:t>
      </w:r>
      <w:r w:rsidRPr="00341400">
        <w:rPr>
          <w:rStyle w:val="Emphasis"/>
        </w:rPr>
        <w:t xml:space="preserve"> often </w:t>
      </w:r>
      <w:r w:rsidRPr="00DF741C">
        <w:rPr>
          <w:rStyle w:val="Emphasis"/>
          <w:highlight w:val="cyan"/>
        </w:rPr>
        <w:t>call on the formal structures of government to heed their legal claims</w:t>
      </w:r>
      <w:r w:rsidRPr="00341400">
        <w:rPr>
          <w:rStyle w:val="StyleBoldUnderline"/>
        </w:rPr>
        <w:t>,</w:t>
      </w:r>
      <w:r>
        <w:t xml:space="preserve"> but the post-9/11 experience suggests that their work can have traction beyond the formal confines of judicial opinions and enacted statutes. In the first decade after September 11, civil society appears to have played at least as critical a role in the restoration of constitutional and human rights values as the formal institutions of government. In this period, the constraints on executive power operated through what I will call "civil society constitutionalism," in which </w:t>
      </w:r>
      <w:r w:rsidRPr="00341400">
        <w:rPr>
          <w:rStyle w:val="StyleBoldUnderline"/>
        </w:rPr>
        <w:t>nongovernmental organizations advocated</w:t>
      </w:r>
      <w:r>
        <w:t xml:space="preserve"> in multiple ways for </w:t>
      </w:r>
      <w:r w:rsidRPr="00341400">
        <w:rPr>
          <w:rStyle w:val="StyleBoldUnderline"/>
        </w:rPr>
        <w:t>adherence to the rule of law, in court and out, and in so doing, did much of the "work" of constitutionalism</w:t>
      </w:r>
      <w:r>
        <w:t>.</w:t>
      </w:r>
    </w:p>
    <w:p w:rsidR="000204FB" w:rsidRPr="00D86150" w:rsidRDefault="000204FB" w:rsidP="000204FB">
      <w:pPr>
        <w:pStyle w:val="Heading4"/>
        <w:rPr>
          <w:rFonts w:asciiTheme="minorHAnsi" w:hAnsiTheme="minorHAnsi"/>
        </w:rPr>
      </w:pPr>
      <w:r>
        <w:rPr>
          <w:rFonts w:asciiTheme="minorHAnsi" w:hAnsiTheme="minorHAnsi"/>
        </w:rPr>
        <w:t xml:space="preserve">Engagement with existing institutions is key to effectively addressing and changing politics </w:t>
      </w:r>
    </w:p>
    <w:p w:rsidR="000204FB" w:rsidRPr="00D86150" w:rsidRDefault="000204FB" w:rsidP="000204FB">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0204FB" w:rsidRPr="00D86150" w:rsidRDefault="000204FB" w:rsidP="000204FB">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0204FB" w:rsidRPr="00D86150" w:rsidRDefault="000204FB" w:rsidP="000204FB">
      <w:pPr>
        <w:rPr>
          <w:rFonts w:asciiTheme="minorHAnsi" w:hAnsiTheme="minorHAnsi"/>
        </w:rPr>
      </w:pPr>
    </w:p>
    <w:p w:rsidR="000204FB" w:rsidRPr="00D86150" w:rsidRDefault="000204FB" w:rsidP="000204FB">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w:t>
      </w:r>
      <w:r w:rsidRPr="00D86150">
        <w:rPr>
          <w:rFonts w:asciiTheme="minorHAnsi" w:hAnsiTheme="minorHAnsi"/>
        </w:rPr>
        <w:lastRenderedPageBreak/>
        <w:t xml:space="preserve">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0204FB" w:rsidRDefault="000204FB" w:rsidP="000204FB">
      <w:pPr>
        <w:pStyle w:val="Heading4"/>
      </w:pPr>
      <w:r>
        <w:t xml:space="preserve">Effective organizational management is the key to bridging the gap between local and national movements against global warming – this is the only strategy that creates broad based change </w:t>
      </w:r>
    </w:p>
    <w:p w:rsidR="000204FB" w:rsidRDefault="000204FB" w:rsidP="000204FB">
      <w:proofErr w:type="spellStart"/>
      <w:r w:rsidRPr="00C20846">
        <w:rPr>
          <w:rStyle w:val="StyleStyleBold12pt"/>
        </w:rPr>
        <w:t>Skocpol</w:t>
      </w:r>
      <w:proofErr w:type="spellEnd"/>
      <w:r w:rsidRPr="00C20846">
        <w:rPr>
          <w:rStyle w:val="StyleStyleBold12pt"/>
        </w:rPr>
        <w:t xml:space="preserve"> 2013</w:t>
      </w:r>
      <w:r>
        <w:t xml:space="preserve"> – professor in political science at Harvard (January, </w:t>
      </w:r>
      <w:proofErr w:type="spellStart"/>
      <w:r>
        <w:t>Theda</w:t>
      </w:r>
      <w:proofErr w:type="spellEnd"/>
      <w:r>
        <w:t xml:space="preserve">, “NAMING THE PROBLEM </w:t>
      </w:r>
      <w:r>
        <w:rPr>
          <w:sz w:val="12"/>
        </w:rPr>
        <w:t xml:space="preserve"> </w:t>
      </w:r>
      <w:r w:rsidRPr="00C20846">
        <w:rPr>
          <w:sz w:val="12"/>
        </w:rPr>
        <w:t xml:space="preserve"> </w:t>
      </w:r>
      <w:r>
        <w:t xml:space="preserve">What It Will Take to Counter Extremism and </w:t>
      </w:r>
      <w:r>
        <w:rPr>
          <w:sz w:val="12"/>
        </w:rPr>
        <w:t xml:space="preserve"> </w:t>
      </w:r>
      <w:r w:rsidRPr="00C20846">
        <w:rPr>
          <w:sz w:val="12"/>
        </w:rPr>
        <w:t xml:space="preserve"> </w:t>
      </w:r>
      <w:r>
        <w:t xml:space="preserve">Engage Americans in the Fight against Global Warming” </w:t>
      </w:r>
      <w:hyperlink r:id="rId14" w:history="1">
        <w:r w:rsidRPr="004D1264">
          <w:rPr>
            <w:rStyle w:val="Hyperlink"/>
          </w:rPr>
          <w:t>http://www.scholarsstrategynetwork.org/sites/default/files/skocpol_captrade_report_january_2013y.pdf</w:t>
        </w:r>
      </w:hyperlink>
      <w:r>
        <w:t>)</w:t>
      </w:r>
    </w:p>
    <w:p w:rsidR="000204FB" w:rsidRPr="00E822B8" w:rsidRDefault="000204FB" w:rsidP="000204FB"/>
    <w:p w:rsidR="000204FB" w:rsidRDefault="000204FB" w:rsidP="000204FB">
      <w:r>
        <w:t xml:space="preserve">Here, then, is the bottom line: </w:t>
      </w:r>
      <w:r w:rsidRPr="00644288">
        <w:rPr>
          <w:rStyle w:val="StyleBoldUnderline"/>
          <w:highlight w:val="green"/>
        </w:rPr>
        <w:t>The political tide can be turned</w:t>
      </w:r>
      <w:r>
        <w:t xml:space="preserve"> over the next </w:t>
      </w:r>
      <w:r>
        <w:rPr>
          <w:sz w:val="12"/>
        </w:rPr>
        <w:t xml:space="preserve"> </w:t>
      </w:r>
      <w:r w:rsidRPr="00C35CDC">
        <w:rPr>
          <w:sz w:val="12"/>
        </w:rPr>
        <w:t xml:space="preserve"> </w:t>
      </w:r>
      <w:r>
        <w:t xml:space="preserve">decade </w:t>
      </w:r>
      <w:r w:rsidRPr="00644288">
        <w:rPr>
          <w:rStyle w:val="StyleBoldUnderline"/>
          <w:highlight w:val="green"/>
        </w:rPr>
        <w:t>only by</w:t>
      </w:r>
      <w:r w:rsidRPr="00B80A61">
        <w:rPr>
          <w:rStyle w:val="StyleBoldUnderline"/>
        </w:rPr>
        <w:t xml:space="preserve"> the creation of a climate-change </w:t>
      </w:r>
      <w:r w:rsidRPr="00644288">
        <w:rPr>
          <w:rStyle w:val="StyleBoldUnderline"/>
          <w:highlight w:val="green"/>
        </w:rPr>
        <w:t>politics that includes</w:t>
      </w:r>
      <w:r w:rsidRPr="00B80A61">
        <w:rPr>
          <w:rStyle w:val="StyleBoldUnderline"/>
        </w:rPr>
        <w:t xml:space="preserve"> broad </w:t>
      </w:r>
      <w:r w:rsidRPr="00644288">
        <w:rPr>
          <w:rStyle w:val="StyleBoldUnderline"/>
          <w:highlight w:val="green"/>
        </w:rPr>
        <w:t xml:space="preserve">popular </w:t>
      </w:r>
      <w:r>
        <w:rPr>
          <w:rStyle w:val="StyleBoldUnderline"/>
          <w:sz w:val="12"/>
          <w:highlight w:val="green"/>
        </w:rPr>
        <w:t xml:space="preserve"> </w:t>
      </w:r>
      <w:r w:rsidRPr="00644288">
        <w:rPr>
          <w:rStyle w:val="StyleBoldUnderline"/>
          <w:sz w:val="12"/>
          <w:highlight w:val="green"/>
        </w:rPr>
        <w:t xml:space="preserve"> </w:t>
      </w:r>
      <w:r w:rsidRPr="00644288">
        <w:rPr>
          <w:rStyle w:val="StyleBoldUnderline"/>
          <w:highlight w:val="green"/>
        </w:rPr>
        <w:t>mobilization</w:t>
      </w:r>
      <w:r w:rsidRPr="00B80A61">
        <w:rPr>
          <w:rStyle w:val="StyleBoldUnderline"/>
        </w:rPr>
        <w:t xml:space="preserve"> </w:t>
      </w:r>
      <w:r>
        <w:t xml:space="preserve">on the center left. </w:t>
      </w:r>
      <w:r w:rsidRPr="00314CD1">
        <w:rPr>
          <w:rStyle w:val="StyleBoldUnderline"/>
        </w:rPr>
        <w:t>That is what it will take to counter</w:t>
      </w:r>
      <w:r>
        <w:t xml:space="preserve"> the recently jelled </w:t>
      </w:r>
      <w:r>
        <w:rPr>
          <w:sz w:val="12"/>
        </w:rPr>
        <w:t xml:space="preserve"> </w:t>
      </w:r>
      <w:r w:rsidRPr="00C35CDC">
        <w:rPr>
          <w:sz w:val="12"/>
        </w:rPr>
        <w:t xml:space="preserve"> </w:t>
      </w:r>
      <w:r>
        <w:t xml:space="preserve">combination of </w:t>
      </w:r>
      <w:r w:rsidRPr="00314CD1">
        <w:rPr>
          <w:rStyle w:val="StyleBoldUnderline"/>
        </w:rPr>
        <w:t>free-market elite opposition and right-wing popular mobilization</w:t>
      </w:r>
      <w:r>
        <w:t xml:space="preserve"> against </w:t>
      </w:r>
      <w:r>
        <w:rPr>
          <w:sz w:val="12"/>
        </w:rPr>
        <w:t xml:space="preserve"> </w:t>
      </w:r>
      <w:r w:rsidRPr="00C35CDC">
        <w:rPr>
          <w:sz w:val="12"/>
        </w:rPr>
        <w:t xml:space="preserve"> </w:t>
      </w:r>
      <w:r>
        <w:t xml:space="preserve">global warming remedies. However, in stating this conclusion, I want to be clear about </w:t>
      </w:r>
      <w:r>
        <w:rPr>
          <w:sz w:val="12"/>
        </w:rPr>
        <w:t xml:space="preserve"> </w:t>
      </w:r>
      <w:r w:rsidRPr="00C35CDC">
        <w:rPr>
          <w:sz w:val="12"/>
        </w:rPr>
        <w:t xml:space="preserve"> </w:t>
      </w:r>
      <w:r>
        <w:t xml:space="preserve">what I am not arguing. </w:t>
      </w:r>
      <w:r w:rsidRPr="00314CD1">
        <w:rPr>
          <w:rStyle w:val="StyleBoldUnderline"/>
        </w:rPr>
        <w:t xml:space="preserve">Some of the environmental left seem to be calling for a politics </w:t>
      </w:r>
      <w:r>
        <w:rPr>
          <w:rStyle w:val="StyleBoldUnderline"/>
          <w:sz w:val="12"/>
        </w:rPr>
        <w:t xml:space="preserve"> </w:t>
      </w:r>
      <w:r w:rsidRPr="00C35CDC">
        <w:rPr>
          <w:rStyle w:val="StyleBoldUnderline"/>
          <w:sz w:val="12"/>
        </w:rPr>
        <w:t xml:space="preserve"> </w:t>
      </w:r>
      <w:r w:rsidRPr="00314CD1">
        <w:rPr>
          <w:rStyle w:val="StyleBoldUnderline"/>
        </w:rPr>
        <w:t>that gives up on legislative remedies</w:t>
      </w:r>
      <w:r>
        <w:t xml:space="preserve"> – and avoids altogether the messy compromises that </w:t>
      </w:r>
      <w:r>
        <w:rPr>
          <w:sz w:val="12"/>
        </w:rPr>
        <w:t xml:space="preserve"> </w:t>
      </w:r>
      <w:r w:rsidRPr="00C35CDC">
        <w:rPr>
          <w:sz w:val="12"/>
        </w:rPr>
        <w:t xml:space="preserve"> </w:t>
      </w:r>
      <w:r>
        <w:t xml:space="preserve">fighting for carbon-capping legislation would require – in favor of a turn toward pure </w:t>
      </w:r>
      <w:r>
        <w:rPr>
          <w:sz w:val="12"/>
        </w:rPr>
        <w:t xml:space="preserve"> </w:t>
      </w:r>
      <w:r w:rsidRPr="00C35CDC">
        <w:rPr>
          <w:sz w:val="12"/>
        </w:rPr>
        <w:t xml:space="preserve"> </w:t>
      </w:r>
      <w:r>
        <w:t xml:space="preserve">“grass roots” organizing in local communities, states, and institutional settings such as </w:t>
      </w:r>
      <w:r>
        <w:rPr>
          <w:sz w:val="12"/>
        </w:rPr>
        <w:t xml:space="preserve"> </w:t>
      </w:r>
      <w:r w:rsidRPr="00C35CDC">
        <w:rPr>
          <w:sz w:val="12"/>
        </w:rPr>
        <w:t xml:space="preserve"> </w:t>
      </w:r>
      <w:r>
        <w:t xml:space="preserve">universities. Of course, environmental activists can encourage (and already have </w:t>
      </w:r>
      <w:r>
        <w:rPr>
          <w:sz w:val="12"/>
        </w:rPr>
        <w:t xml:space="preserve"> </w:t>
      </w:r>
      <w:r w:rsidRPr="00C35CDC">
        <w:rPr>
          <w:sz w:val="12"/>
        </w:rPr>
        <w:t xml:space="preserve"> </w:t>
      </w:r>
      <w:r>
        <w:t xml:space="preserve">achieved) very valuable steps in the states – such as California’s new effort to raise the </w:t>
      </w:r>
      <w:r>
        <w:rPr>
          <w:sz w:val="12"/>
        </w:rPr>
        <w:t xml:space="preserve"> </w:t>
      </w:r>
      <w:r w:rsidRPr="00C35CDC">
        <w:rPr>
          <w:sz w:val="12"/>
        </w:rPr>
        <w:t xml:space="preserve"> </w:t>
      </w:r>
      <w:r>
        <w:t xml:space="preserve">cost of greenhouse gas emissions.147 And both professional advocates and grassroots </w:t>
      </w:r>
      <w:r>
        <w:rPr>
          <w:sz w:val="12"/>
        </w:rPr>
        <w:t xml:space="preserve"> </w:t>
      </w:r>
      <w:r w:rsidRPr="00C35CDC">
        <w:rPr>
          <w:sz w:val="12"/>
        </w:rPr>
        <w:t xml:space="preserve"> </w:t>
      </w:r>
      <w:r>
        <w:t xml:space="preserve">activists can prod businesses and universities to “go green” in purchasing decisions and </w:t>
      </w:r>
      <w:r>
        <w:rPr>
          <w:sz w:val="12"/>
        </w:rPr>
        <w:t xml:space="preserve"> </w:t>
      </w:r>
      <w:r w:rsidRPr="00C35CDC">
        <w:rPr>
          <w:sz w:val="12"/>
        </w:rPr>
        <w:t xml:space="preserve"> </w:t>
      </w:r>
      <w:r>
        <w:t xml:space="preserve">investment choices.148 These kinds of efforts add up over time – and they may in due </w:t>
      </w:r>
      <w:r>
        <w:rPr>
          <w:sz w:val="12"/>
        </w:rPr>
        <w:t xml:space="preserve"> </w:t>
      </w:r>
      <w:r w:rsidRPr="00C35CDC">
        <w:rPr>
          <w:sz w:val="12"/>
        </w:rPr>
        <w:t xml:space="preserve"> </w:t>
      </w:r>
      <w:r>
        <w:t xml:space="preserve">course prompt corporate chieftains to support economy-wide regulations, if only to level </w:t>
      </w:r>
      <w:r>
        <w:rPr>
          <w:sz w:val="12"/>
        </w:rPr>
        <w:t xml:space="preserve"> </w:t>
      </w:r>
      <w:r w:rsidRPr="00C35CDC">
        <w:rPr>
          <w:sz w:val="12"/>
        </w:rPr>
        <w:t xml:space="preserve"> </w:t>
      </w:r>
      <w:r>
        <w:t xml:space="preserve">the playing </w:t>
      </w:r>
      <w:r>
        <w:lastRenderedPageBreak/>
        <w:t xml:space="preserve">field and create more predictability about business costs and profit </w:t>
      </w:r>
      <w:r>
        <w:rPr>
          <w:sz w:val="12"/>
        </w:rPr>
        <w:t xml:space="preserve"> </w:t>
      </w:r>
      <w:r w:rsidRPr="00C35CDC">
        <w:rPr>
          <w:sz w:val="12"/>
        </w:rPr>
        <w:t xml:space="preserve"> </w:t>
      </w:r>
      <w:r>
        <w:t xml:space="preserve">opportunities. </w:t>
      </w:r>
      <w:proofErr w:type="spellStart"/>
      <w:r>
        <w:t>Some day</w:t>
      </w:r>
      <w:proofErr w:type="spellEnd"/>
      <w:r>
        <w:t xml:space="preserve">, the national Republican Party might again start listening to </w:t>
      </w:r>
      <w:r>
        <w:rPr>
          <w:sz w:val="12"/>
        </w:rPr>
        <w:t xml:space="preserve"> </w:t>
      </w:r>
      <w:r w:rsidRPr="00C35CDC">
        <w:rPr>
          <w:sz w:val="12"/>
        </w:rPr>
        <w:t xml:space="preserve"> </w:t>
      </w:r>
      <w:r>
        <w:t xml:space="preserve">such business leaders more closely than to right-wing ultra-ideologues. </w:t>
      </w:r>
      <w:r w:rsidRPr="00314CD1">
        <w:rPr>
          <w:rStyle w:val="StyleBoldUnderline"/>
        </w:rPr>
        <w:t xml:space="preserve">But rescuing the </w:t>
      </w:r>
      <w:r>
        <w:rPr>
          <w:rStyle w:val="StyleBoldUnderline"/>
          <w:sz w:val="12"/>
        </w:rPr>
        <w:t xml:space="preserve"> </w:t>
      </w:r>
      <w:r w:rsidRPr="00C35CDC">
        <w:rPr>
          <w:rStyle w:val="StyleBoldUnderline"/>
          <w:sz w:val="12"/>
        </w:rPr>
        <w:t xml:space="preserve"> </w:t>
      </w:r>
      <w:r w:rsidRPr="00314CD1">
        <w:rPr>
          <w:rStyle w:val="StyleBoldUnderline"/>
        </w:rPr>
        <w:t>GOP from its destructive radicals will take time</w:t>
      </w:r>
      <w:r>
        <w:t xml:space="preserve"> – not to mention more courage from </w:t>
      </w:r>
      <w:proofErr w:type="spellStart"/>
      <w:r>
        <w:t>nonTea</w:t>
      </w:r>
      <w:proofErr w:type="spellEnd"/>
      <w:r>
        <w:t xml:space="preserve"> Party Republicans, who must rouse themselves to do that job. In the meantime, </w:t>
      </w:r>
      <w:r>
        <w:rPr>
          <w:sz w:val="12"/>
        </w:rPr>
        <w:t xml:space="preserve"> </w:t>
      </w:r>
      <w:r w:rsidRPr="00C35CDC">
        <w:rPr>
          <w:sz w:val="12"/>
        </w:rPr>
        <w:t xml:space="preserve"> </w:t>
      </w:r>
      <w:r w:rsidRPr="00314CD1">
        <w:rPr>
          <w:rStyle w:val="StyleBoldUnderline"/>
        </w:rPr>
        <w:t>l</w:t>
      </w:r>
      <w:r w:rsidRPr="00BF4F83">
        <w:rPr>
          <w:rStyle w:val="StyleBoldUnderline"/>
        </w:rPr>
        <w:t>i</w:t>
      </w:r>
      <w:r w:rsidRPr="00314CD1">
        <w:rPr>
          <w:rStyle w:val="StyleBoldUnderline"/>
        </w:rPr>
        <w:t xml:space="preserve">berals and friendly moderates need to build a populist anti-global warming movement </w:t>
      </w:r>
      <w:r>
        <w:rPr>
          <w:rStyle w:val="StyleBoldUnderline"/>
          <w:sz w:val="12"/>
        </w:rPr>
        <w:t xml:space="preserve"> </w:t>
      </w:r>
      <w:r w:rsidRPr="00C35CDC">
        <w:rPr>
          <w:rStyle w:val="StyleBoldUnderline"/>
          <w:sz w:val="12"/>
        </w:rPr>
        <w:t xml:space="preserve"> </w:t>
      </w:r>
      <w:r w:rsidRPr="00314CD1">
        <w:rPr>
          <w:rStyle w:val="StyleBoldUnderline"/>
        </w:rPr>
        <w:t xml:space="preserve">on their own side of the political spectrum. </w:t>
      </w:r>
      <w:r w:rsidRPr="00644288">
        <w:rPr>
          <w:rStyle w:val="Emphasis"/>
          <w:highlight w:val="green"/>
        </w:rPr>
        <w:t xml:space="preserve">Reformers looking to fight global warming </w:t>
      </w:r>
      <w:r>
        <w:rPr>
          <w:rStyle w:val="Emphasis"/>
          <w:sz w:val="12"/>
          <w:highlight w:val="green"/>
        </w:rPr>
        <w:t xml:space="preserve"> </w:t>
      </w:r>
      <w:r w:rsidRPr="00644288">
        <w:rPr>
          <w:rStyle w:val="Emphasis"/>
          <w:sz w:val="12"/>
          <w:highlight w:val="green"/>
        </w:rPr>
        <w:t xml:space="preserve"> </w:t>
      </w:r>
      <w:r w:rsidRPr="00644288">
        <w:rPr>
          <w:rStyle w:val="Emphasis"/>
          <w:highlight w:val="green"/>
        </w:rPr>
        <w:t>cannot simply turn away from national politics</w:t>
      </w:r>
      <w:r>
        <w:t>.</w:t>
      </w:r>
      <w:r>
        <w:rPr>
          <w:sz w:val="12"/>
        </w:rPr>
        <w:t xml:space="preserve"> </w:t>
      </w:r>
      <w:r w:rsidRPr="00C35CDC">
        <w:rPr>
          <w:sz w:val="12"/>
        </w:rPr>
        <w:t xml:space="preserve"> </w:t>
      </w:r>
      <w:r>
        <w:t xml:space="preserve">Since the 1970s, U.S. </w:t>
      </w:r>
      <w:r w:rsidRPr="00644288">
        <w:rPr>
          <w:rStyle w:val="StyleBoldUnderline"/>
        </w:rPr>
        <w:t>environmental organizations have been split into two</w:t>
      </w:r>
      <w:r>
        <w:t xml:space="preserve"> broad </w:t>
      </w:r>
      <w:r>
        <w:rPr>
          <w:sz w:val="12"/>
        </w:rPr>
        <w:t xml:space="preserve"> </w:t>
      </w:r>
      <w:r w:rsidRPr="00C35CDC">
        <w:rPr>
          <w:sz w:val="12"/>
        </w:rPr>
        <w:t xml:space="preserve"> </w:t>
      </w:r>
      <w:r w:rsidRPr="00644288">
        <w:rPr>
          <w:rStyle w:val="StyleBoldUnderline"/>
        </w:rPr>
        <w:t>types: national</w:t>
      </w:r>
      <w:r>
        <w:t xml:space="preserve">, professionally run organizations with headquarters in Washington DC </w:t>
      </w:r>
      <w:r>
        <w:rPr>
          <w:sz w:val="12"/>
        </w:rPr>
        <w:t xml:space="preserve"> </w:t>
      </w:r>
      <w:r w:rsidRPr="00C35CDC">
        <w:rPr>
          <w:sz w:val="12"/>
        </w:rPr>
        <w:t xml:space="preserve"> </w:t>
      </w:r>
      <w:r>
        <w:t xml:space="preserve">and New York City, on the one hand, </w:t>
      </w:r>
      <w:r w:rsidRPr="00644288">
        <w:rPr>
          <w:rStyle w:val="StyleBoldUnderline"/>
        </w:rPr>
        <w:t>and smaller groups focused on local issues</w:t>
      </w:r>
      <w:r>
        <w:t xml:space="preserve">, on the </w:t>
      </w:r>
      <w:r>
        <w:rPr>
          <w:sz w:val="12"/>
        </w:rPr>
        <w:t xml:space="preserve"> </w:t>
      </w:r>
      <w:r w:rsidRPr="00C35CDC">
        <w:rPr>
          <w:sz w:val="12"/>
        </w:rPr>
        <w:t xml:space="preserve"> </w:t>
      </w:r>
      <w:r>
        <w:t xml:space="preserve">other.149 Given this organizational landscape, it is not surprising that </w:t>
      </w:r>
      <w:r w:rsidRPr="00644288">
        <w:rPr>
          <w:rStyle w:val="StyleBoldUnderline"/>
        </w:rPr>
        <w:t xml:space="preserve">environmental </w:t>
      </w:r>
      <w:r>
        <w:rPr>
          <w:rStyle w:val="StyleBoldUnderline"/>
        </w:rPr>
        <w:t xml:space="preserve"> </w:t>
      </w:r>
      <w:r w:rsidRPr="00644288">
        <w:rPr>
          <w:rStyle w:val="StyleBoldUnderline"/>
        </w:rPr>
        <w:t xml:space="preserve"> advocates tend to think in either/or terms about politics: EITHER the focus should be on </w:t>
      </w:r>
      <w:r>
        <w:rPr>
          <w:rStyle w:val="StyleBoldUnderline"/>
        </w:rPr>
        <w:t xml:space="preserve"> </w:t>
      </w:r>
      <w:r w:rsidRPr="00644288">
        <w:rPr>
          <w:rStyle w:val="StyleBoldUnderline"/>
        </w:rPr>
        <w:t xml:space="preserve"> professionally managed “insider” DC-focused legislative lobbying, OR it should be on </w:t>
      </w:r>
      <w:r>
        <w:rPr>
          <w:rStyle w:val="StyleBoldUnderline"/>
        </w:rPr>
        <w:t xml:space="preserve"> </w:t>
      </w:r>
      <w:r w:rsidRPr="00644288">
        <w:rPr>
          <w:rStyle w:val="StyleBoldUnderline"/>
        </w:rPr>
        <w:t xml:space="preserve"> volunteer “grassroots” mobilization</w:t>
      </w:r>
      <w:r>
        <w:t xml:space="preserve"> apart from legislative efforts. But in fact, </w:t>
      </w:r>
      <w:r w:rsidRPr="00644288">
        <w:rPr>
          <w:rStyle w:val="StyleBoldUnderline"/>
        </w:rPr>
        <w:t xml:space="preserve">neither </w:t>
      </w:r>
      <w:r>
        <w:rPr>
          <w:rStyle w:val="StyleBoldUnderline"/>
        </w:rPr>
        <w:t xml:space="preserve"> </w:t>
      </w:r>
      <w:r w:rsidRPr="00644288">
        <w:rPr>
          <w:rStyle w:val="StyleBoldUnderline"/>
        </w:rPr>
        <w:t xml:space="preserve"> approach by itself is likely to work</w:t>
      </w:r>
      <w:r>
        <w:t xml:space="preserve"> – certainly not for tackling huge challenges like </w:t>
      </w:r>
      <w:r>
        <w:rPr>
          <w:sz w:val="12"/>
        </w:rPr>
        <w:t xml:space="preserve"> </w:t>
      </w:r>
      <w:r w:rsidRPr="00C35CDC">
        <w:rPr>
          <w:sz w:val="12"/>
        </w:rPr>
        <w:t xml:space="preserve"> </w:t>
      </w:r>
      <w:r>
        <w:t xml:space="preserve">global warming. To make progress on such an encompassing challenge, </w:t>
      </w:r>
      <w:r w:rsidRPr="00644288">
        <w:rPr>
          <w:rStyle w:val="StyleBoldUnderline"/>
        </w:rPr>
        <w:t xml:space="preserve">Americans </w:t>
      </w:r>
      <w:r>
        <w:rPr>
          <w:rStyle w:val="StyleBoldUnderline"/>
        </w:rPr>
        <w:t xml:space="preserve"> </w:t>
      </w:r>
      <w:r w:rsidRPr="00644288">
        <w:rPr>
          <w:rStyle w:val="StyleBoldUnderline"/>
        </w:rPr>
        <w:t xml:space="preserve"> must, on the one hand, make changes in national laws and regulations</w:t>
      </w:r>
      <w:r>
        <w:t xml:space="preserve"> (and foreign </w:t>
      </w:r>
      <w:r>
        <w:rPr>
          <w:sz w:val="12"/>
        </w:rPr>
        <w:t xml:space="preserve"> </w:t>
      </w:r>
      <w:r w:rsidRPr="00C35CDC">
        <w:rPr>
          <w:sz w:val="12"/>
        </w:rPr>
        <w:t xml:space="preserve"> </w:t>
      </w:r>
      <w:r>
        <w:t xml:space="preserve">policies) </w:t>
      </w:r>
      <w:r w:rsidRPr="00644288">
        <w:rPr>
          <w:rStyle w:val="StyleBoldUnderline"/>
        </w:rPr>
        <w:t>and</w:t>
      </w:r>
      <w:r>
        <w:t xml:space="preserve">, on the other hand, </w:t>
      </w:r>
      <w:r w:rsidRPr="00644288">
        <w:rPr>
          <w:rStyle w:val="StyleBoldUnderline"/>
        </w:rPr>
        <w:t>modify the ways we live our lives</w:t>
      </w:r>
      <w:r>
        <w:t xml:space="preserve"> – build homes, travel, </w:t>
      </w:r>
      <w:r>
        <w:rPr>
          <w:sz w:val="12"/>
        </w:rPr>
        <w:t xml:space="preserve"> </w:t>
      </w:r>
      <w:r w:rsidRPr="00C35CDC">
        <w:rPr>
          <w:sz w:val="12"/>
        </w:rPr>
        <w:t xml:space="preserve"> </w:t>
      </w:r>
      <w:r>
        <w:t xml:space="preserve">do business – in every region and local community. </w:t>
      </w:r>
      <w:r>
        <w:rPr>
          <w:sz w:val="12"/>
        </w:rPr>
        <w:t xml:space="preserve"> </w:t>
      </w:r>
      <w:r w:rsidRPr="00C35CDC">
        <w:rPr>
          <w:sz w:val="12"/>
        </w:rPr>
        <w:t xml:space="preserve"> </w:t>
      </w:r>
      <w:r w:rsidRPr="00644288">
        <w:rPr>
          <w:rStyle w:val="StyleBoldUnderline"/>
          <w:highlight w:val="green"/>
        </w:rPr>
        <w:t>A successful drive to engage a majority of Americans</w:t>
      </w:r>
      <w:r>
        <w:t xml:space="preserve"> in effective measures </w:t>
      </w:r>
      <w:r w:rsidRPr="00644288">
        <w:rPr>
          <w:rStyle w:val="StyleBoldUnderline"/>
          <w:highlight w:val="green"/>
        </w:rPr>
        <w:t xml:space="preserve">to </w:t>
      </w:r>
      <w:r>
        <w:rPr>
          <w:rStyle w:val="StyleBoldUnderline"/>
          <w:highlight w:val="green"/>
        </w:rPr>
        <w:t xml:space="preserve"> </w:t>
      </w:r>
      <w:r w:rsidRPr="00644288">
        <w:rPr>
          <w:rStyle w:val="StyleBoldUnderline"/>
          <w:highlight w:val="green"/>
        </w:rPr>
        <w:t xml:space="preserve"> fight</w:t>
      </w:r>
      <w:r>
        <w:t xml:space="preserve"> the ill effects of global </w:t>
      </w:r>
      <w:r w:rsidRPr="00644288">
        <w:rPr>
          <w:rStyle w:val="StyleBoldUnderline"/>
          <w:highlight w:val="green"/>
        </w:rPr>
        <w:t xml:space="preserve">warming is </w:t>
      </w:r>
      <w:r w:rsidRPr="00644288">
        <w:rPr>
          <w:rStyle w:val="Emphasis"/>
          <w:highlight w:val="green"/>
        </w:rPr>
        <w:t xml:space="preserve">going to have to be organized through </w:t>
      </w:r>
      <w:proofErr w:type="spellStart"/>
      <w:r w:rsidRPr="00644288">
        <w:rPr>
          <w:rStyle w:val="Emphasis"/>
          <w:highlight w:val="green"/>
        </w:rPr>
        <w:t>interorganizational</w:t>
      </w:r>
      <w:proofErr w:type="spellEnd"/>
      <w:r w:rsidRPr="00644288">
        <w:rPr>
          <w:rStyle w:val="Emphasis"/>
          <w:highlight w:val="green"/>
        </w:rPr>
        <w:t xml:space="preserve"> networks</w:t>
      </w:r>
      <w:r w:rsidRPr="00314CD1">
        <w:rPr>
          <w:rStyle w:val="StyleBoldUnderline"/>
        </w:rPr>
        <w:t xml:space="preserve"> that link together efforts in DC with widespread efforts in the </w:t>
      </w:r>
      <w:r>
        <w:rPr>
          <w:rStyle w:val="StyleBoldUnderline"/>
          <w:sz w:val="12"/>
        </w:rPr>
        <w:t xml:space="preserve"> </w:t>
      </w:r>
      <w:r w:rsidRPr="00C35CDC">
        <w:rPr>
          <w:rStyle w:val="StyleBoldUnderline"/>
          <w:sz w:val="12"/>
        </w:rPr>
        <w:t xml:space="preserve"> </w:t>
      </w:r>
      <w:r w:rsidRPr="00314CD1">
        <w:rPr>
          <w:rStyle w:val="StyleBoldUnderline"/>
        </w:rPr>
        <w:t>states and localities</w:t>
      </w:r>
      <w:r>
        <w:t xml:space="preserve">. That is true </w:t>
      </w:r>
      <w:r w:rsidRPr="00644288">
        <w:rPr>
          <w:rStyle w:val="StyleBoldUnderline"/>
          <w:highlight w:val="green"/>
        </w:rPr>
        <w:t xml:space="preserve">not only because many different kinds of efforts will </w:t>
      </w:r>
      <w:r>
        <w:rPr>
          <w:rStyle w:val="StyleBoldUnderline"/>
          <w:sz w:val="12"/>
          <w:highlight w:val="green"/>
        </w:rPr>
        <w:t xml:space="preserve"> </w:t>
      </w:r>
      <w:r w:rsidRPr="00644288">
        <w:rPr>
          <w:rStyle w:val="StyleBoldUnderline"/>
          <w:sz w:val="12"/>
          <w:highlight w:val="green"/>
        </w:rPr>
        <w:t xml:space="preserve"> </w:t>
      </w:r>
      <w:r w:rsidRPr="00644288">
        <w:rPr>
          <w:rStyle w:val="StyleBoldUnderline"/>
          <w:highlight w:val="green"/>
        </w:rPr>
        <w:t>have to unfold</w:t>
      </w:r>
      <w:r>
        <w:t xml:space="preserve"> in complementary ways, </w:t>
      </w:r>
      <w:r w:rsidRPr="00644288">
        <w:rPr>
          <w:rStyle w:val="StyleBoldUnderline"/>
          <w:highlight w:val="green"/>
        </w:rPr>
        <w:t xml:space="preserve">but also because U.S. politics itself is </w:t>
      </w:r>
      <w:r>
        <w:rPr>
          <w:rStyle w:val="StyleBoldUnderline"/>
          <w:sz w:val="12"/>
          <w:highlight w:val="green"/>
        </w:rPr>
        <w:t xml:space="preserve"> </w:t>
      </w:r>
      <w:r w:rsidRPr="00644288">
        <w:rPr>
          <w:rStyle w:val="StyleBoldUnderline"/>
          <w:sz w:val="12"/>
          <w:highlight w:val="green"/>
        </w:rPr>
        <w:t xml:space="preserve"> </w:t>
      </w:r>
      <w:r w:rsidRPr="00644288">
        <w:rPr>
          <w:rStyle w:val="StyleBoldUnderline"/>
          <w:highlight w:val="green"/>
        </w:rPr>
        <w:t xml:space="preserve">institutionally structured through Congress to give local public opinion and advocacy a </w:t>
      </w:r>
      <w:r>
        <w:rPr>
          <w:rStyle w:val="StyleBoldUnderline"/>
          <w:sz w:val="12"/>
          <w:highlight w:val="green"/>
        </w:rPr>
        <w:t xml:space="preserve"> </w:t>
      </w:r>
      <w:r w:rsidRPr="00644288">
        <w:rPr>
          <w:rStyle w:val="StyleBoldUnderline"/>
          <w:sz w:val="12"/>
          <w:highlight w:val="green"/>
        </w:rPr>
        <w:t xml:space="preserve"> </w:t>
      </w:r>
      <w:r w:rsidRPr="00644288">
        <w:rPr>
          <w:rStyle w:val="StyleBoldUnderline"/>
          <w:highlight w:val="green"/>
        </w:rPr>
        <w:t xml:space="preserve">good deal of </w:t>
      </w:r>
      <w:r w:rsidRPr="00644288">
        <w:rPr>
          <w:highlight w:val="green"/>
        </w:rPr>
        <w:t>swa</w:t>
      </w:r>
      <w:r w:rsidRPr="00644288">
        <w:t>y</w:t>
      </w:r>
      <w:r>
        <w:t xml:space="preserve"> in national politics</w:t>
      </w:r>
      <w:r w:rsidRPr="00644288">
        <w:rPr>
          <w:rStyle w:val="StyleBoldUnderline"/>
        </w:rPr>
        <w:t xml:space="preserve">. In the end, </w:t>
      </w:r>
      <w:r w:rsidRPr="00644288">
        <w:rPr>
          <w:rStyle w:val="StyleBoldUnderline"/>
          <w:highlight w:val="green"/>
        </w:rPr>
        <w:t>members of the House and Senate will</w:t>
      </w:r>
      <w:r w:rsidRPr="00644288">
        <w:rPr>
          <w:rStyle w:val="StyleBoldUnderline"/>
        </w:rPr>
        <w:t xml:space="preserve"> </w:t>
      </w:r>
      <w:r>
        <w:rPr>
          <w:rStyle w:val="StyleBoldUnderline"/>
        </w:rPr>
        <w:t xml:space="preserve"> </w:t>
      </w:r>
      <w:r w:rsidRPr="00644288">
        <w:rPr>
          <w:rStyle w:val="StyleBoldUnderline"/>
        </w:rPr>
        <w:t xml:space="preserve"> decide to </w:t>
      </w:r>
      <w:r w:rsidRPr="00644288">
        <w:rPr>
          <w:rStyle w:val="StyleBoldUnderline"/>
          <w:highlight w:val="green"/>
        </w:rPr>
        <w:t>support new laws</w:t>
      </w:r>
      <w:r w:rsidRPr="00644288">
        <w:rPr>
          <w:rStyle w:val="StyleBoldUnderline"/>
        </w:rPr>
        <w:t xml:space="preserve"> and regulations to help nudge the economy in </w:t>
      </w:r>
      <w:proofErr w:type="spellStart"/>
      <w:r w:rsidRPr="00644288">
        <w:rPr>
          <w:rStyle w:val="StyleBoldUnderline"/>
        </w:rPr>
        <w:t>climatefriendly</w:t>
      </w:r>
      <w:proofErr w:type="spellEnd"/>
      <w:r w:rsidRPr="00644288">
        <w:rPr>
          <w:rStyle w:val="StyleBoldUnderline"/>
        </w:rPr>
        <w:t xml:space="preserve"> directions </w:t>
      </w:r>
      <w:r w:rsidRPr="00644288">
        <w:rPr>
          <w:rStyle w:val="Emphasis"/>
          <w:highlight w:val="green"/>
        </w:rPr>
        <w:t>only when they think that</w:t>
      </w:r>
      <w:r w:rsidRPr="00644288">
        <w:rPr>
          <w:rStyle w:val="Emphasis"/>
        </w:rPr>
        <w:t xml:space="preserve"> articulate leaders and </w:t>
      </w:r>
      <w:r w:rsidRPr="00644288">
        <w:rPr>
          <w:rStyle w:val="Emphasis"/>
          <w:highlight w:val="green"/>
        </w:rPr>
        <w:t>well-organized voters</w:t>
      </w:r>
      <w:r w:rsidRPr="00644288">
        <w:rPr>
          <w:rStyle w:val="Emphasis"/>
        </w:rPr>
        <w:t xml:space="preserve"> </w:t>
      </w:r>
      <w:r>
        <w:rPr>
          <w:rStyle w:val="Emphasis"/>
        </w:rPr>
        <w:t xml:space="preserve"> </w:t>
      </w:r>
      <w:r w:rsidRPr="00644288">
        <w:rPr>
          <w:rStyle w:val="Emphasis"/>
        </w:rPr>
        <w:t xml:space="preserve"> back in their home states and districts </w:t>
      </w:r>
      <w:r w:rsidRPr="00644288">
        <w:rPr>
          <w:rStyle w:val="Emphasis"/>
          <w:highlight w:val="green"/>
        </w:rPr>
        <w:t>really want them to act</w:t>
      </w:r>
      <w:r>
        <w:t>.</w:t>
      </w:r>
    </w:p>
    <w:p w:rsidR="000204FB" w:rsidRDefault="000204FB" w:rsidP="000204FB"/>
    <w:p w:rsidR="000204FB" w:rsidRDefault="000204FB" w:rsidP="000204FB">
      <w:pPr>
        <w:pStyle w:val="Heading2"/>
      </w:pPr>
      <w:r>
        <w:lastRenderedPageBreak/>
        <w:t>1NR</w:t>
      </w:r>
    </w:p>
    <w:p w:rsidR="000204FB" w:rsidRDefault="000204FB" w:rsidP="000204FB">
      <w:pPr>
        <w:pStyle w:val="Heading3"/>
      </w:pPr>
      <w:proofErr w:type="spellStart"/>
      <w:r>
        <w:lastRenderedPageBreak/>
        <w:t>Sunstrom</w:t>
      </w:r>
      <w:proofErr w:type="spellEnd"/>
    </w:p>
    <w:p w:rsidR="000204FB" w:rsidRPr="00337630" w:rsidRDefault="000204FB" w:rsidP="000204FB">
      <w:pPr>
        <w:keepNext/>
        <w:keepLines/>
        <w:spacing w:before="200"/>
        <w:outlineLvl w:val="3"/>
        <w:rPr>
          <w:rFonts w:eastAsiaTheme="majorEastAsia" w:cstheme="majorBidi"/>
          <w:b/>
          <w:bCs/>
          <w:iCs/>
          <w:sz w:val="26"/>
        </w:rPr>
      </w:pPr>
      <w:r w:rsidRPr="00337630">
        <w:rPr>
          <w:rFonts w:eastAsiaTheme="majorEastAsia" w:cstheme="majorBidi"/>
          <w:b/>
          <w:bCs/>
          <w:iCs/>
          <w:sz w:val="26"/>
        </w:rPr>
        <w:t xml:space="preserve">To claim that </w:t>
      </w:r>
      <w:r w:rsidRPr="00337630">
        <w:rPr>
          <w:rFonts w:eastAsiaTheme="majorEastAsia" w:cstheme="majorBidi"/>
          <w:b/>
          <w:bCs/>
          <w:iCs/>
          <w:sz w:val="26"/>
          <w:u w:val="single"/>
        </w:rPr>
        <w:t>domestic</w:t>
      </w:r>
      <w:r w:rsidRPr="00337630">
        <w:rPr>
          <w:rFonts w:eastAsiaTheme="majorEastAsia" w:cstheme="majorBidi"/>
          <w:b/>
          <w:bCs/>
          <w:iCs/>
          <w:sz w:val="26"/>
        </w:rPr>
        <w:t xml:space="preserve"> </w:t>
      </w:r>
      <w:r>
        <w:rPr>
          <w:rFonts w:eastAsiaTheme="majorEastAsia" w:cstheme="majorBidi"/>
          <w:b/>
          <w:bCs/>
          <w:iCs/>
          <w:sz w:val="26"/>
        </w:rPr>
        <w:t>issues</w:t>
      </w:r>
      <w:r w:rsidRPr="00337630">
        <w:rPr>
          <w:rFonts w:eastAsiaTheme="majorEastAsia" w:cstheme="majorBidi"/>
          <w:b/>
          <w:bCs/>
          <w:iCs/>
          <w:sz w:val="26"/>
        </w:rPr>
        <w:t xml:space="preserve"> should </w:t>
      </w:r>
      <w:proofErr w:type="gramStart"/>
      <w:r w:rsidRPr="00337630">
        <w:rPr>
          <w:rFonts w:eastAsiaTheme="majorEastAsia" w:cstheme="majorBidi"/>
          <w:b/>
          <w:bCs/>
          <w:iCs/>
          <w:sz w:val="26"/>
        </w:rPr>
        <w:t>proceed</w:t>
      </w:r>
      <w:proofErr w:type="gramEnd"/>
      <w:r w:rsidRPr="00337630">
        <w:rPr>
          <w:rFonts w:eastAsiaTheme="majorEastAsia" w:cstheme="majorBidi"/>
          <w:b/>
          <w:bCs/>
          <w:iCs/>
          <w:sz w:val="26"/>
        </w:rPr>
        <w:t xml:space="preserve"> the “</w:t>
      </w:r>
      <w:r w:rsidRPr="004C5AEF">
        <w:rPr>
          <w:rFonts w:eastAsiaTheme="majorEastAsia" w:cstheme="majorBidi"/>
          <w:b/>
          <w:bCs/>
          <w:iCs/>
          <w:sz w:val="26"/>
          <w:u w:val="single"/>
        </w:rPr>
        <w:t>international</w:t>
      </w:r>
      <w:r w:rsidRPr="00337630">
        <w:rPr>
          <w:rFonts w:eastAsiaTheme="majorEastAsia" w:cstheme="majorBidi"/>
          <w:b/>
          <w:bCs/>
          <w:iCs/>
          <w:sz w:val="26"/>
        </w:rPr>
        <w:t>” violence the US commits against foreign bodies is unethical—their overly broad focus on white supremacy cannot explain particulars of interethnic conflicts and undermines effective racial politics</w:t>
      </w:r>
    </w:p>
    <w:p w:rsidR="000204FB" w:rsidRPr="00337630" w:rsidRDefault="000204FB" w:rsidP="000204FB">
      <w:pPr>
        <w:rPr>
          <w:b/>
          <w:bCs/>
          <w:sz w:val="26"/>
        </w:rPr>
      </w:pPr>
      <w:proofErr w:type="spellStart"/>
      <w:r w:rsidRPr="00337630">
        <w:rPr>
          <w:b/>
          <w:bCs/>
          <w:sz w:val="26"/>
        </w:rPr>
        <w:t>Sunstrom</w:t>
      </w:r>
      <w:proofErr w:type="spellEnd"/>
      <w:r w:rsidRPr="00337630">
        <w:rPr>
          <w:b/>
          <w:bCs/>
          <w:sz w:val="26"/>
        </w:rPr>
        <w:t xml:space="preserve"> 8, Associate Professor of Philosophy</w:t>
      </w:r>
    </w:p>
    <w:p w:rsidR="000204FB" w:rsidRPr="00337630" w:rsidRDefault="000204FB" w:rsidP="000204FB">
      <w:r w:rsidRPr="00337630">
        <w:t xml:space="preserve">[2008, Ronald R. </w:t>
      </w:r>
      <w:proofErr w:type="spellStart"/>
      <w:r w:rsidRPr="00337630">
        <w:t>Sunstrom</w:t>
      </w:r>
      <w:proofErr w:type="spellEnd"/>
      <w:r w:rsidRPr="00337630">
        <w:t xml:space="preserve">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w:t>
      </w:r>
      <w:proofErr w:type="spellStart"/>
      <w:r w:rsidRPr="00337630">
        <w:t>Sankofa</w:t>
      </w:r>
      <w:proofErr w:type="spellEnd"/>
      <w:r w:rsidRPr="00337630">
        <w:t xml:space="preserve"> Faculty Award from USF's Multicultural Student Services, USF's 2009 </w:t>
      </w:r>
      <w:proofErr w:type="spellStart"/>
      <w:r w:rsidRPr="00337630">
        <w:t>Ignatian</w:t>
      </w:r>
      <w:proofErr w:type="spellEnd"/>
      <w:r w:rsidRPr="00337630">
        <w:t xml:space="preserve">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0204FB" w:rsidRPr="00A30070" w:rsidRDefault="000204FB" w:rsidP="000204FB">
      <w:r w:rsidRPr="00A30070">
        <w:rPr>
          <w:b/>
          <w:bCs/>
          <w:highlight w:val="cyan"/>
          <w:u w:val="single"/>
        </w:rPr>
        <w:t>It would be</w:t>
      </w:r>
      <w:r w:rsidRPr="00A30070">
        <w:rPr>
          <w:b/>
          <w:bCs/>
          <w:u w:val="single"/>
        </w:rPr>
        <w:t xml:space="preserve"> odd and </w:t>
      </w:r>
      <w:r w:rsidRPr="00A30070">
        <w:rPr>
          <w:b/>
          <w:bCs/>
          <w:highlight w:val="cyan"/>
          <w:u w:val="single"/>
        </w:rPr>
        <w:t>troubling for</w:t>
      </w:r>
      <w:r w:rsidRPr="00A30070">
        <w:rPr>
          <w:b/>
          <w:bCs/>
          <w:u w:val="single"/>
        </w:rPr>
        <w:t xml:space="preserve"> the </w:t>
      </w:r>
      <w:r w:rsidRPr="00A30070">
        <w:rPr>
          <w:b/>
          <w:bCs/>
          <w:highlight w:val="cyan"/>
          <w:u w:val="single"/>
        </w:rPr>
        <w:t>nation to merrily work toward justice at “home,”</w:t>
      </w:r>
      <w:r w:rsidRPr="00A30070">
        <w:rPr>
          <w:b/>
          <w:bCs/>
          <w:u w:val="single"/>
        </w:rPr>
        <w:t xml:space="preserve"> all the </w:t>
      </w:r>
      <w:r w:rsidRPr="00A30070">
        <w:rPr>
          <w:b/>
          <w:bCs/>
          <w:highlight w:val="cyan"/>
          <w:u w:val="single"/>
        </w:rPr>
        <w:t>while neglecting</w:t>
      </w:r>
      <w:r w:rsidRPr="00A30070">
        <w:rPr>
          <w:b/>
          <w:bCs/>
          <w:u w:val="single"/>
        </w:rPr>
        <w:t xml:space="preserve"> the </w:t>
      </w:r>
      <w:r w:rsidRPr="00A30070">
        <w:rPr>
          <w:b/>
          <w:bCs/>
          <w:highlight w:val="cyan"/>
          <w:u w:val="single"/>
        </w:rPr>
        <w:t xml:space="preserve">demands of those </w:t>
      </w:r>
      <w:r w:rsidRPr="00A30070">
        <w:rPr>
          <w:b/>
          <w:bCs/>
          <w:u w:val="single"/>
        </w:rPr>
        <w:t xml:space="preserve">whom the nation </w:t>
      </w:r>
      <w:r w:rsidRPr="00A30070">
        <w:rPr>
          <w:b/>
          <w:bCs/>
          <w:highlight w:val="cyan"/>
          <w:u w:val="single"/>
        </w:rPr>
        <w:t>regarded as perpetual foreigners</w:t>
      </w:r>
      <w:r w:rsidRPr="00A30070">
        <w:rPr>
          <w:highlight w:val="cyan"/>
        </w:rPr>
        <w:t xml:space="preserve"> </w:t>
      </w:r>
      <w:r w:rsidRPr="00A30070">
        <w:rPr>
          <w:rStyle w:val="StyleBoldUnderline"/>
          <w:highlight w:val="cyan"/>
          <w:bdr w:val="single" w:sz="4" w:space="0" w:color="auto"/>
        </w:rPr>
        <w:t>(and not really being at “home” in the nation)</w:t>
      </w:r>
      <w:r w:rsidRPr="00A30070">
        <w:rPr>
          <w:highlight w:val="cyan"/>
        </w:rPr>
        <w:t xml:space="preserve"> </w:t>
      </w:r>
      <w:r w:rsidRPr="00A30070">
        <w:rPr>
          <w:b/>
          <w:bCs/>
          <w:highlight w:val="cyan"/>
          <w:u w:val="single"/>
        </w:rPr>
        <w:t>and</w:t>
      </w:r>
      <w:r w:rsidRPr="00A30070">
        <w:rPr>
          <w:b/>
          <w:bCs/>
          <w:u w:val="single"/>
        </w:rPr>
        <w:t xml:space="preserve"> the demands of global justice</w:t>
      </w:r>
      <w:r w:rsidRPr="00A30070">
        <w:t xml:space="preserve">. </w:t>
      </w:r>
      <w:r w:rsidRPr="00A30070">
        <w:rPr>
          <w:b/>
          <w:bCs/>
          <w:highlight w:val="cyan"/>
          <w:u w:val="single"/>
        </w:rPr>
        <w:t>Such</w:t>
      </w:r>
      <w:r w:rsidRPr="00A30070">
        <w:rPr>
          <w:b/>
          <w:bCs/>
          <w:u w:val="single"/>
        </w:rPr>
        <w:t xml:space="preserve"> a vision of justice </w:t>
      </w:r>
      <w:r w:rsidRPr="00A30070">
        <w:rPr>
          <w:b/>
          <w:bCs/>
          <w:highlight w:val="cyan"/>
          <w:u w:val="single"/>
        </w:rPr>
        <w:t xml:space="preserve">is </w:t>
      </w:r>
      <w:r w:rsidRPr="00A30070">
        <w:rPr>
          <w:b/>
          <w:iCs/>
          <w:highlight w:val="cyan"/>
          <w:u w:val="single"/>
          <w:bdr w:val="single" w:sz="18" w:space="0" w:color="auto"/>
        </w:rPr>
        <w:t>self-serving and morally hollow.</w:t>
      </w:r>
      <w:r w:rsidRPr="00A30070">
        <w:rPr>
          <w:highlight w:val="cyan"/>
        </w:rPr>
        <w:t xml:space="preserve"> </w:t>
      </w:r>
      <w:r w:rsidRPr="00A30070">
        <w:rPr>
          <w:b/>
          <w:bCs/>
          <w:highlight w:val="cyan"/>
          <w:u w:val="single"/>
        </w:rPr>
        <w:t xml:space="preserve">Long-existing civil rights claims </w:t>
      </w:r>
      <w:r w:rsidRPr="00A30070">
        <w:rPr>
          <w:b/>
          <w:iCs/>
          <w:highlight w:val="cyan"/>
          <w:u w:val="single"/>
          <w:bdr w:val="single" w:sz="18" w:space="0" w:color="auto"/>
        </w:rPr>
        <w:t xml:space="preserve">should not delimit </w:t>
      </w:r>
      <w:r w:rsidRPr="00A30070">
        <w:rPr>
          <w:b/>
          <w:iCs/>
          <w:u w:val="single"/>
          <w:bdr w:val="single" w:sz="18" w:space="0" w:color="auto"/>
        </w:rPr>
        <w:t xml:space="preserve">the nation’s </w:t>
      </w:r>
      <w:r w:rsidRPr="00A30070">
        <w:rPr>
          <w:b/>
          <w:iCs/>
          <w:highlight w:val="cyan"/>
          <w:u w:val="single"/>
          <w:bdr w:val="single" w:sz="18" w:space="0" w:color="auto"/>
        </w:rPr>
        <w:t>moral boundaries and its conception of civil rights</w:t>
      </w:r>
      <w:r w:rsidRPr="00A30070">
        <w:t xml:space="preserve">, </w:t>
      </w:r>
      <w:r w:rsidRPr="00A30070">
        <w:rPr>
          <w:b/>
          <w:bCs/>
          <w:u w:val="single"/>
        </w:rPr>
        <w:t>thus ipso facto severing them from internationally determined human rights</w:t>
      </w:r>
      <w:r w:rsidRPr="00A30070">
        <w:t xml:space="preserve">. The reactions of some citizens to the browning of America, unfortunately, open up this possibility, which is yet another evasion of social justice.7 </w:t>
      </w:r>
      <w:r w:rsidRPr="00A30070">
        <w:rPr>
          <w:b/>
          <w:bCs/>
          <w:u w:val="single"/>
        </w:rPr>
        <w:t>When I broach these issues</w:t>
      </w:r>
      <w:r w:rsidRPr="00A30070">
        <w:t xml:space="preserve">, or any of the particular issues discussed in this book, </w:t>
      </w:r>
      <w:r w:rsidRPr="00A30070">
        <w:rPr>
          <w:b/>
          <w:bCs/>
          <w:u w:val="single"/>
        </w:rPr>
        <w:t>the response I frequently receive is that these issues are red herrings that divert our attention away from the real enemy, that of white supremacy</w:t>
      </w:r>
      <w:r w:rsidRPr="00A30070">
        <w:t xml:space="preserve">.8 </w:t>
      </w:r>
      <w:r w:rsidRPr="00A30070">
        <w:rPr>
          <w:b/>
          <w:bCs/>
          <w:u w:val="single"/>
        </w:rPr>
        <w:t>I am dubious about this complaint</w:t>
      </w:r>
      <w:r w:rsidRPr="00A30070">
        <w:t xml:space="preserve">; after all, </w:t>
      </w:r>
      <w:r w:rsidRPr="00A30070">
        <w:rPr>
          <w:b/>
          <w:bCs/>
          <w:highlight w:val="cyan"/>
          <w:u w:val="single"/>
        </w:rPr>
        <w:t xml:space="preserve">focusing on “white supremacy” </w:t>
      </w:r>
      <w:r w:rsidRPr="00A30070">
        <w:rPr>
          <w:b/>
          <w:iCs/>
          <w:u w:val="single"/>
          <w:bdr w:val="single" w:sz="18" w:space="0" w:color="auto"/>
        </w:rPr>
        <w:t xml:space="preserve">does not directly address the particulars of the interethnic </w:t>
      </w:r>
      <w:proofErr w:type="spellStart"/>
      <w:r w:rsidRPr="00A30070">
        <w:rPr>
          <w:b/>
          <w:iCs/>
          <w:u w:val="single"/>
          <w:bdr w:val="single" w:sz="18" w:space="0" w:color="auto"/>
        </w:rPr>
        <w:t>confl</w:t>
      </w:r>
      <w:proofErr w:type="spellEnd"/>
      <w:r w:rsidRPr="00A30070">
        <w:rPr>
          <w:b/>
          <w:iCs/>
          <w:u w:val="single"/>
          <w:bdr w:val="single" w:sz="18" w:space="0" w:color="auto"/>
        </w:rPr>
        <w:t xml:space="preserve"> </w:t>
      </w:r>
      <w:proofErr w:type="spellStart"/>
      <w:r w:rsidRPr="00A30070">
        <w:rPr>
          <w:b/>
          <w:iCs/>
          <w:u w:val="single"/>
          <w:bdr w:val="single" w:sz="18" w:space="0" w:color="auto"/>
        </w:rPr>
        <w:t>icts</w:t>
      </w:r>
      <w:proofErr w:type="spellEnd"/>
      <w:r w:rsidRPr="00A30070">
        <w:rPr>
          <w:b/>
          <w:bCs/>
          <w:u w:val="single"/>
        </w:rPr>
        <w:t xml:space="preserve"> that arise from the browning of America.</w:t>
      </w:r>
      <w:r w:rsidRPr="00A30070">
        <w:t xml:space="preserve"> </w:t>
      </w:r>
      <w:r w:rsidRPr="00A30070">
        <w:rPr>
          <w:b/>
          <w:bCs/>
          <w:u w:val="single"/>
        </w:rPr>
        <w:t>Perhaps</w:t>
      </w:r>
      <w:r w:rsidRPr="00A30070">
        <w:t xml:space="preserve">, </w:t>
      </w:r>
      <w:proofErr w:type="gramStart"/>
      <w:r w:rsidRPr="00A30070">
        <w:t>though</w:t>
      </w:r>
      <w:proofErr w:type="gramEnd"/>
      <w:r w:rsidRPr="00A30070">
        <w:t xml:space="preserve">, </w:t>
      </w:r>
      <w:r w:rsidRPr="00A30070">
        <w:rPr>
          <w:b/>
          <w:bCs/>
          <w:u w:val="single"/>
        </w:rPr>
        <w:t>these critics mean that we should focus on how “white supremacy,” in the form of institutionalized racism or white power</w:t>
      </w:r>
      <w:r w:rsidRPr="00A30070">
        <w:t xml:space="preserve">, </w:t>
      </w:r>
      <w:r w:rsidRPr="00A30070">
        <w:rPr>
          <w:b/>
          <w:bCs/>
          <w:u w:val="single"/>
        </w:rPr>
        <w:t>divides minority group</w:t>
      </w:r>
      <w:r w:rsidRPr="00A30070">
        <w:t xml:space="preserve">s, so as to conquer them and leave them to fi </w:t>
      </w:r>
      <w:proofErr w:type="spellStart"/>
      <w:r w:rsidRPr="00A30070">
        <w:t>ght</w:t>
      </w:r>
      <w:proofErr w:type="spellEnd"/>
      <w:r w:rsidRPr="00A30070">
        <w:t xml:space="preserve"> over a limited set of resources. Alternatively, </w:t>
      </w:r>
      <w:r w:rsidRPr="00A30070">
        <w:rPr>
          <w:b/>
          <w:bCs/>
          <w:u w:val="single"/>
        </w:rPr>
        <w:t>these critiques would have us focus on how Latinos, Asian Americans, Americans who identify as multiracial, and immigrants adopt anti-black racism and the privileges of whiteness as they assimilate into American society</w:t>
      </w:r>
      <w:r w:rsidRPr="00A30070">
        <w:t xml:space="preserve">. I think </w:t>
      </w:r>
      <w:r w:rsidRPr="00A30070">
        <w:rPr>
          <w:b/>
          <w:iCs/>
          <w:highlight w:val="cyan"/>
          <w:u w:val="single"/>
          <w:bdr w:val="single" w:sz="18" w:space="0" w:color="auto"/>
        </w:rPr>
        <w:t>the</w:t>
      </w:r>
      <w:r w:rsidRPr="00A30070">
        <w:rPr>
          <w:b/>
          <w:iCs/>
          <w:u w:val="single"/>
          <w:bdr w:val="single" w:sz="18" w:space="0" w:color="auto"/>
        </w:rPr>
        <w:t xml:space="preserve"> latter </w:t>
      </w:r>
      <w:r w:rsidRPr="00A30070">
        <w:rPr>
          <w:b/>
          <w:iCs/>
          <w:highlight w:val="cyan"/>
          <w:u w:val="single"/>
          <w:bdr w:val="single" w:sz="18" w:space="0" w:color="auto"/>
        </w:rPr>
        <w:t>argument is bogus</w:t>
      </w:r>
      <w:r w:rsidRPr="00A30070">
        <w:rPr>
          <w:b/>
          <w:iCs/>
          <w:u w:val="single"/>
          <w:bdr w:val="single" w:sz="18" w:space="0" w:color="auto"/>
        </w:rPr>
        <w:t>,</w:t>
      </w:r>
      <w:r w:rsidRPr="00A30070">
        <w:t xml:space="preserve"> and chapter 3 is devoted in part to explaining why. As for the former, I think “</w:t>
      </w:r>
      <w:r w:rsidRPr="00A30070">
        <w:rPr>
          <w:b/>
          <w:bCs/>
          <w:highlight w:val="cyan"/>
          <w:u w:val="single"/>
        </w:rPr>
        <w:t>white supremacy” is too broad and vague</w:t>
      </w:r>
      <w:r w:rsidRPr="00A30070">
        <w:rPr>
          <w:b/>
          <w:bCs/>
          <w:u w:val="single"/>
        </w:rPr>
        <w:t xml:space="preserve"> a category </w:t>
      </w:r>
      <w:r w:rsidRPr="00A30070">
        <w:rPr>
          <w:b/>
          <w:bCs/>
          <w:highlight w:val="cyan"/>
          <w:u w:val="single"/>
        </w:rPr>
        <w:t xml:space="preserve">to be helpful, </w:t>
      </w:r>
      <w:r w:rsidRPr="00A30070">
        <w:rPr>
          <w:b/>
          <w:bCs/>
          <w:u w:val="single"/>
        </w:rPr>
        <w:t xml:space="preserve">and that </w:t>
      </w:r>
      <w:r w:rsidRPr="00A30070">
        <w:rPr>
          <w:b/>
          <w:bCs/>
          <w:highlight w:val="cyan"/>
          <w:u w:val="single"/>
        </w:rPr>
        <w:t xml:space="preserve">focusing on such </w:t>
      </w:r>
      <w:proofErr w:type="gramStart"/>
      <w:r w:rsidRPr="00A30070">
        <w:rPr>
          <w:b/>
          <w:bCs/>
          <w:highlight w:val="cyan"/>
          <w:u w:val="single"/>
        </w:rPr>
        <w:t>a</w:t>
      </w:r>
      <w:proofErr w:type="gramEnd"/>
      <w:r w:rsidRPr="00A30070">
        <w:rPr>
          <w:b/>
          <w:bCs/>
          <w:highlight w:val="cyan"/>
          <w:u w:val="single"/>
        </w:rPr>
        <w:t xml:space="preserve"> </w:t>
      </w:r>
      <w:proofErr w:type="spellStart"/>
      <w:r w:rsidRPr="00A30070">
        <w:rPr>
          <w:b/>
          <w:bCs/>
          <w:highlight w:val="cyan"/>
          <w:u w:val="single"/>
        </w:rPr>
        <w:t>fl</w:t>
      </w:r>
      <w:proofErr w:type="spellEnd"/>
      <w:r w:rsidRPr="00A30070">
        <w:rPr>
          <w:b/>
          <w:bCs/>
          <w:highlight w:val="cyan"/>
          <w:u w:val="single"/>
        </w:rPr>
        <w:t xml:space="preserve"> awed category of power </w:t>
      </w:r>
      <w:r w:rsidRPr="00A30070">
        <w:rPr>
          <w:b/>
          <w:iCs/>
          <w:highlight w:val="cyan"/>
          <w:u w:val="single"/>
          <w:bdr w:val="single" w:sz="18" w:space="0" w:color="auto"/>
        </w:rPr>
        <w:t xml:space="preserve">can be </w:t>
      </w:r>
      <w:r w:rsidRPr="00A30070">
        <w:rPr>
          <w:b/>
          <w:iCs/>
          <w:u w:val="single"/>
          <w:bdr w:val="single" w:sz="18" w:space="0" w:color="auto"/>
        </w:rPr>
        <w:t xml:space="preserve">positively </w:t>
      </w:r>
      <w:r w:rsidRPr="00A30070">
        <w:rPr>
          <w:b/>
          <w:iCs/>
          <w:highlight w:val="cyan"/>
          <w:u w:val="single"/>
          <w:bdr w:val="single" w:sz="18" w:space="0" w:color="auto"/>
        </w:rPr>
        <w:t>harmful</w:t>
      </w:r>
      <w:r w:rsidRPr="00A30070">
        <w:rPr>
          <w:b/>
          <w:bCs/>
          <w:highlight w:val="cyan"/>
          <w:u w:val="single"/>
        </w:rPr>
        <w:t>.</w:t>
      </w:r>
      <w:r w:rsidRPr="00A30070">
        <w:rPr>
          <w:highlight w:val="cyan"/>
        </w:rPr>
        <w:t xml:space="preserve"> </w:t>
      </w:r>
      <w:r w:rsidRPr="00A30070">
        <w:rPr>
          <w:b/>
          <w:bCs/>
          <w:highlight w:val="cyan"/>
          <w:u w:val="single"/>
        </w:rPr>
        <w:t xml:space="preserve">Such moves simply sidestep </w:t>
      </w:r>
      <w:r w:rsidRPr="00A30070">
        <w:rPr>
          <w:b/>
          <w:bCs/>
          <w:u w:val="single"/>
        </w:rPr>
        <w:t xml:space="preserve">the particular </w:t>
      </w:r>
      <w:r w:rsidRPr="00A30070">
        <w:rPr>
          <w:b/>
          <w:bCs/>
          <w:highlight w:val="cyan"/>
          <w:u w:val="single"/>
        </w:rPr>
        <w:t>issues</w:t>
      </w:r>
      <w:r w:rsidRPr="00A30070">
        <w:rPr>
          <w:b/>
          <w:bCs/>
          <w:u w:val="single"/>
        </w:rPr>
        <w:t xml:space="preserve"> that are </w:t>
      </w:r>
      <w:r w:rsidRPr="00A30070">
        <w:rPr>
          <w:b/>
          <w:bCs/>
          <w:highlight w:val="cyan"/>
          <w:u w:val="single"/>
        </w:rPr>
        <w:t xml:space="preserve">raised in interethnic </w:t>
      </w:r>
      <w:proofErr w:type="spellStart"/>
      <w:r w:rsidRPr="00A30070">
        <w:rPr>
          <w:b/>
          <w:bCs/>
          <w:highlight w:val="cyan"/>
          <w:u w:val="single"/>
        </w:rPr>
        <w:t>confl</w:t>
      </w:r>
      <w:proofErr w:type="spellEnd"/>
      <w:r w:rsidRPr="00A30070">
        <w:rPr>
          <w:b/>
          <w:bCs/>
          <w:highlight w:val="cyan"/>
          <w:u w:val="single"/>
        </w:rPr>
        <w:t xml:space="preserve"> </w:t>
      </w:r>
      <w:proofErr w:type="spellStart"/>
      <w:r w:rsidRPr="00A30070">
        <w:rPr>
          <w:b/>
          <w:bCs/>
          <w:highlight w:val="cyan"/>
          <w:u w:val="single"/>
        </w:rPr>
        <w:t>icts</w:t>
      </w:r>
      <w:proofErr w:type="spellEnd"/>
      <w:r w:rsidRPr="00A30070">
        <w:rPr>
          <w:b/>
          <w:bCs/>
          <w:u w:val="single"/>
        </w:rPr>
        <w:t xml:space="preserve"> and may even contribute to the evasions I outlined earlier</w:t>
      </w:r>
      <w:r w:rsidRPr="00A30070">
        <w:t xml:space="preserve">. </w:t>
      </w:r>
      <w:r w:rsidRPr="00A30070">
        <w:rPr>
          <w:b/>
          <w:bCs/>
          <w:u w:val="single"/>
        </w:rPr>
        <w:t>The people of the United States</w:t>
      </w:r>
      <w:r w:rsidRPr="00A30070">
        <w:t xml:space="preserve">, as they experience and participate in the browning of America, </w:t>
      </w:r>
      <w:r w:rsidRPr="00A30070">
        <w:rPr>
          <w:b/>
          <w:bCs/>
          <w:u w:val="single"/>
        </w:rPr>
        <w:t>should resist both types of evasions</w:t>
      </w:r>
      <w:r w:rsidRPr="00A30070">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rsidR="000204FB" w:rsidRDefault="000204FB" w:rsidP="000204FB">
      <w:pPr>
        <w:pStyle w:val="Heading4"/>
      </w:pPr>
      <w:r>
        <w:t xml:space="preserve">There is a direct </w:t>
      </w:r>
      <w:proofErr w:type="spellStart"/>
      <w:r>
        <w:t>trade off</w:t>
      </w:r>
      <w:proofErr w:type="spellEnd"/>
      <w:r>
        <w:t xml:space="preserve"> between an individual focus and collective material struggle --- the sequencing argument goes the other way</w:t>
      </w:r>
    </w:p>
    <w:p w:rsidR="000204FB" w:rsidRPr="00970867" w:rsidRDefault="000204FB" w:rsidP="000204FB">
      <w:r w:rsidRPr="00970867">
        <w:rPr>
          <w:rStyle w:val="StyleStyleBold12pt"/>
        </w:rPr>
        <w:t>Cloud 98</w:t>
      </w:r>
      <w:r>
        <w:t xml:space="preserve">, </w:t>
      </w:r>
      <w:r w:rsidRPr="00970867">
        <w:t>Professor of Communication Studies at U of Texas</w:t>
      </w:r>
    </w:p>
    <w:p w:rsidR="000204FB" w:rsidRPr="00970867" w:rsidRDefault="000204FB" w:rsidP="000204FB">
      <w:r w:rsidRPr="00970867">
        <w:lastRenderedPageBreak/>
        <w:t>(Dana, Control and Consolation in American Culture and Politics, pg. xiv)</w:t>
      </w:r>
    </w:p>
    <w:p w:rsidR="000204FB" w:rsidRPr="000E179A" w:rsidRDefault="000204FB" w:rsidP="000204FB">
      <w:r w:rsidRPr="00DB2F02">
        <w:rPr>
          <w:rStyle w:val="StyleBoldUnderline"/>
        </w:rPr>
        <w:t>In response to</w:t>
      </w:r>
      <w:r w:rsidRPr="00DB2F02">
        <w:t xml:space="preserve"> what Susan </w:t>
      </w:r>
      <w:proofErr w:type="spellStart"/>
      <w:r w:rsidRPr="00DB2F02">
        <w:t>Faludi</w:t>
      </w:r>
      <w:proofErr w:type="spellEnd"/>
      <w:r w:rsidRPr="00DB2F02">
        <w:t xml:space="preserve"> has called </w:t>
      </w:r>
      <w:r w:rsidRPr="00DB2F02">
        <w:rPr>
          <w:rStyle w:val="StyleBoldUnderline"/>
        </w:rPr>
        <w:t>an antifeminist backlash</w:t>
      </w:r>
      <w:r w:rsidRPr="00DB2F02">
        <w:t xml:space="preserve"> in popular culture and politics, feminist activist Gloria </w:t>
      </w:r>
      <w:r w:rsidRPr="00DB2F02">
        <w:rPr>
          <w:rStyle w:val="StyleBoldUnderline"/>
        </w:rPr>
        <w:t>Steinem came out with a new plan for a “revolution from within” based on self-esteem</w:t>
      </w:r>
      <w:r w:rsidRPr="00DB2F02">
        <w:t xml:space="preserve">. Family support groups were </w:t>
      </w:r>
      <w:r w:rsidRPr="00DB2F02">
        <w:rPr>
          <w:rStyle w:val="StyleBoldUnderline"/>
        </w:rPr>
        <w:t>more prominent than antiwar activism</w:t>
      </w:r>
      <w:r w:rsidRPr="00DB2F02">
        <w:t xml:space="preserve"> during the Persian Gulf War, and former Marxists and feminists have, since the collapse of Stalinism, hailed </w:t>
      </w:r>
      <w:r w:rsidRPr="00672A15">
        <w:rPr>
          <w:rStyle w:val="StyleBoldUnderline"/>
          <w:highlight w:val="yellow"/>
        </w:rPr>
        <w:t>a politics of self-expression, consciousness-raising, and social fragmentation as the new avenue for change</w:t>
      </w:r>
      <w:r w:rsidRPr="00DB2F02">
        <w:t xml:space="preserve">. Meanwhile, psychotherapists have taken to the airwaves, as talk show hosts with the help of talk show psychologists, attempt to resolve their guests’ conflicts in the space of minutes. Talk show producer Mary Duffy explained to a New York Times reporter that the therapists are there to “help the audience, too” (Berger 1995, 33). </w:t>
      </w:r>
      <w:proofErr w:type="gramStart"/>
      <w:r w:rsidRPr="00DB2F02">
        <w:t>To help the audience with what?</w:t>
      </w:r>
      <w:proofErr w:type="gramEnd"/>
      <w:r w:rsidRPr="00DB2F02">
        <w:t xml:space="preserve"> Although popularized therapy claims to help individual people with their personal problems, the discourse of therapy serves a broader, cultural function for mass audiences: to offer psychological ministration for the ills of society. A common argument (Flacks 1988, </w:t>
      </w:r>
      <w:proofErr w:type="spellStart"/>
      <w:r w:rsidRPr="00DB2F02">
        <w:t>Lasch</w:t>
      </w:r>
      <w:proofErr w:type="spellEnd"/>
      <w:r w:rsidRPr="00DB2F02">
        <w:t xml:space="preserve"> 1979, Loeb 1994) suggests that since the Vietnam War, American culture and </w:t>
      </w:r>
      <w:r w:rsidRPr="00DB2F02">
        <w:rPr>
          <w:rStyle w:val="StyleBoldUnderline"/>
        </w:rPr>
        <w:t xml:space="preserve">the American </w:t>
      </w:r>
      <w:r w:rsidRPr="00672A15">
        <w:rPr>
          <w:rStyle w:val="StyleBoldUnderline"/>
          <w:highlight w:val="yellow"/>
        </w:rPr>
        <w:t>people</w:t>
      </w:r>
      <w:r w:rsidRPr="00DB2F02">
        <w:rPr>
          <w:rStyle w:val="StyleBoldUnderline"/>
        </w:rPr>
        <w:t xml:space="preserve"> have </w:t>
      </w:r>
      <w:r w:rsidRPr="00672A15">
        <w:rPr>
          <w:rStyle w:val="StyleBoldUnderline"/>
          <w:highlight w:val="yellow"/>
        </w:rPr>
        <w:t>lost sight of political and social commitment and public responsibility in</w:t>
      </w:r>
      <w:r w:rsidRPr="00DB2F02">
        <w:rPr>
          <w:rStyle w:val="StyleBoldUnderline"/>
        </w:rPr>
        <w:t xml:space="preserve"> the </w:t>
      </w:r>
      <w:r w:rsidRPr="00672A15">
        <w:rPr>
          <w:rStyle w:val="StyleBoldUnderline"/>
          <w:highlight w:val="yellow"/>
        </w:rPr>
        <w:t>narcissistic pursuit of individual interests</w:t>
      </w:r>
      <w:r w:rsidRPr="00DB2F02">
        <w:t xml:space="preserve">. </w:t>
      </w:r>
      <w:proofErr w:type="gramStart"/>
      <w:r w:rsidRPr="00DB2F02">
        <w:t xml:space="preserve">As Christopher </w:t>
      </w:r>
      <w:proofErr w:type="spellStart"/>
      <w:r w:rsidRPr="00DB2F02">
        <w:t>Lasch</w:t>
      </w:r>
      <w:proofErr w:type="spellEnd"/>
      <w:r w:rsidRPr="00DB2F02">
        <w:t xml:space="preserve"> wrote more than 15 year ago, “</w:t>
      </w:r>
      <w:r w:rsidRPr="00672A15">
        <w:rPr>
          <w:rStyle w:val="StyleBoldUnderline"/>
          <w:highlight w:val="yellow"/>
        </w:rPr>
        <w:t>After</w:t>
      </w:r>
      <w:r w:rsidRPr="00DB2F02">
        <w:rPr>
          <w:rStyle w:val="StyleBoldUnderline"/>
        </w:rPr>
        <w:t xml:space="preserve"> the </w:t>
      </w:r>
      <w:r w:rsidRPr="00672A15">
        <w:rPr>
          <w:rStyle w:val="StyleBoldUnderline"/>
          <w:highlight w:val="yellow"/>
        </w:rPr>
        <w:t>political turmoil of the sixties, Americans</w:t>
      </w:r>
      <w:r w:rsidRPr="00DB2F02">
        <w:rPr>
          <w:rStyle w:val="StyleBoldUnderline"/>
        </w:rPr>
        <w:t xml:space="preserve"> have </w:t>
      </w:r>
      <w:r w:rsidRPr="00672A15">
        <w:rPr>
          <w:rStyle w:val="StyleBoldUnderline"/>
          <w:highlight w:val="yellow"/>
        </w:rPr>
        <w:t>retreated to purely personal preoccupations</w:t>
      </w:r>
      <w:r w:rsidRPr="00DB2F02">
        <w:t>” (29).</w:t>
      </w:r>
      <w:proofErr w:type="gramEnd"/>
      <w:r w:rsidRPr="00DB2F02">
        <w:t xml:space="preserve"> </w:t>
      </w:r>
      <w:r w:rsidRPr="00672A15">
        <w:rPr>
          <w:rStyle w:val="Emphasis"/>
          <w:highlight w:val="yellow"/>
        </w:rPr>
        <w:t>Scholars and activists on the Left should take warning: What were once political movements have become translated into personal quests for fulfillment</w:t>
      </w:r>
      <w:r w:rsidRPr="00DB2F02">
        <w:t xml:space="preserve">. My argument about this social transformation stands in contrast to other perspectives on the therapeutic. Unlike communitarians (Left and Right), who see </w:t>
      </w:r>
      <w:r w:rsidRPr="00DB2F02">
        <w:rPr>
          <w:rStyle w:val="StyleBoldUnderline"/>
        </w:rPr>
        <w:t>the retreat into narcissism</w:t>
      </w:r>
      <w:r w:rsidRPr="00DB2F02">
        <w:t xml:space="preserve"> as a moral failure of our culture, I regard the therapeutic as </w:t>
      </w:r>
      <w:r w:rsidRPr="00DB2F02">
        <w:rPr>
          <w:rStyle w:val="StyleBoldUnderline"/>
        </w:rPr>
        <w:t>a political strategy of contemporary capitalism, by which potential dissent is contained within a discourse of individual</w:t>
      </w:r>
      <w:r w:rsidRPr="00DB2F02">
        <w:t xml:space="preserve"> or family </w:t>
      </w:r>
      <w:r w:rsidRPr="00DB2F02">
        <w:rPr>
          <w:rStyle w:val="StyleBoldUnderline"/>
        </w:rPr>
        <w:t>responsibility.</w:t>
      </w:r>
      <w:r w:rsidRPr="00DB2F02">
        <w:t xml:space="preserve"> Against postmodernists who celebrate the atomization of contemporary culture and proclaim the death of mass collective action for social change, I see a real need to </w:t>
      </w:r>
      <w:proofErr w:type="spellStart"/>
      <w:r w:rsidRPr="00DB2F02">
        <w:t>repoliticize</w:t>
      </w:r>
      <w:proofErr w:type="spellEnd"/>
      <w:r w:rsidRPr="00DB2F02">
        <w:t xml:space="preserve"> issues of power as a precondition for renewed oppositional social movement organizing. </w:t>
      </w:r>
      <w:r w:rsidRPr="00DB2F02">
        <w:rPr>
          <w:rStyle w:val="StyleBoldUnderline"/>
        </w:rPr>
        <w:t>In contrast to</w:t>
      </w:r>
      <w:r w:rsidRPr="00DB2F02">
        <w:t xml:space="preserve"> scholars of liberalism who applaud therapy’s near-exclusive </w:t>
      </w:r>
      <w:r w:rsidRPr="00DB2F02">
        <w:rPr>
          <w:rStyle w:val="StyleBoldUnderline"/>
        </w:rPr>
        <w:t>emphasis on individual initiative</w:t>
      </w:r>
      <w:r w:rsidRPr="00DB2F02">
        <w:t xml:space="preserve"> and personal responsibility, </w:t>
      </w:r>
      <w:r w:rsidRPr="00DB2F02">
        <w:rPr>
          <w:rStyle w:val="StyleBoldUnderline"/>
        </w:rPr>
        <w:t xml:space="preserve">my argument insists on </w:t>
      </w:r>
      <w:r w:rsidRPr="00672A15">
        <w:rPr>
          <w:rStyle w:val="StyleBoldUnderline"/>
          <w:highlight w:val="yellow"/>
        </w:rPr>
        <w:t>acknowledging</w:t>
      </w:r>
      <w:r w:rsidRPr="00DB2F02">
        <w:rPr>
          <w:rStyle w:val="StyleBoldUnderline"/>
        </w:rPr>
        <w:t xml:space="preserve"> the </w:t>
      </w:r>
      <w:r w:rsidRPr="00672A15">
        <w:rPr>
          <w:rStyle w:val="StyleBoldUnderline"/>
          <w:highlight w:val="yellow"/>
        </w:rPr>
        <w:t>collective and structural features of an unequal social reality in which individuals are embedded and out of which our personal experience, in large part, derives. Racism, sexism, and capitalism pose significant obstacles to individual mobility and well-being</w:t>
      </w:r>
      <w:r w:rsidRPr="00DB2F02">
        <w:t>; their roles in structuring social reality, however, are obscured in therapeutic discourses that locate the ill not with the society but with the individual or private family. The goals of this book are to develop and argue for a materialist rhetoric of therapy that locates the emergence of therapeutic discourse at a particular historical moment, to link the rise of the therapeutic with particular political and economic interests, and to describe the specific mechanisms by which the therapeutic is a persuasive part of our culture.</w:t>
      </w:r>
    </w:p>
    <w:p w:rsidR="000204FB" w:rsidRDefault="000204FB" w:rsidP="000204FB">
      <w:pPr>
        <w:pStyle w:val="Heading4"/>
      </w:pPr>
      <w:r>
        <w:t>The personal is not political enough – it makes resistance to oppression impossible by tricking people into thinking that self-transformation can lead to macro level change</w:t>
      </w:r>
    </w:p>
    <w:p w:rsidR="000204FB" w:rsidRDefault="000204FB" w:rsidP="000204FB">
      <w:proofErr w:type="spellStart"/>
      <w:r w:rsidRPr="00B2272F">
        <w:rPr>
          <w:rStyle w:val="StyleStyleBold12pt"/>
        </w:rPr>
        <w:t>Levitas</w:t>
      </w:r>
      <w:proofErr w:type="spellEnd"/>
      <w:r w:rsidRPr="00B2272F">
        <w:rPr>
          <w:rStyle w:val="StyleStyleBold12pt"/>
        </w:rPr>
        <w:t xml:space="preserve"> 03</w:t>
      </w:r>
      <w:r>
        <w:t>, Professor in the Department of Sociology at the University of Bristol</w:t>
      </w:r>
    </w:p>
    <w:p w:rsidR="000204FB" w:rsidRDefault="000204FB" w:rsidP="000204FB">
      <w:r>
        <w:t>(Ruth, Dark Horizons, pg. 23 – 24)</w:t>
      </w:r>
    </w:p>
    <w:p w:rsidR="000204FB" w:rsidRPr="00DE1BF0" w:rsidRDefault="000204FB" w:rsidP="000204FB">
      <w:pPr>
        <w:rPr>
          <w:rStyle w:val="StyleBoldUnderline"/>
        </w:rPr>
      </w:pPr>
      <w:r w:rsidRPr="00DE1BF0">
        <w:t xml:space="preserve">I do not for a moment deny that the utopian spaces of intentional communities may allow different, better relations between people, although, as you observe, they may also be sites of oppression and exploitation. But the existence of these spaces does not seem to me to constitute any major challenge to the more generally dystopian character of political culture. Indeed, the </w:t>
      </w:r>
      <w:r w:rsidRPr="00672A15">
        <w:rPr>
          <w:rStyle w:val="StyleBoldUnderline"/>
          <w:highlight w:val="yellow"/>
        </w:rPr>
        <w:t>emphasis on the self</w:t>
      </w:r>
      <w:r w:rsidRPr="00DE1BF0">
        <w:t xml:space="preserve">, the individual, and the private </w:t>
      </w:r>
      <w:r w:rsidRPr="00672A15">
        <w:rPr>
          <w:rStyle w:val="StyleBoldUnderline"/>
          <w:highlight w:val="yellow"/>
        </w:rPr>
        <w:t>seems</w:t>
      </w:r>
      <w:r w:rsidRPr="00DE1BF0">
        <w:rPr>
          <w:rStyle w:val="StyleBoldUnderline"/>
        </w:rPr>
        <w:t xml:space="preserve"> </w:t>
      </w:r>
      <w:r w:rsidRPr="00DE1BF0">
        <w:t>to me to be</w:t>
      </w:r>
      <w:r w:rsidRPr="00DE1BF0">
        <w:rPr>
          <w:rStyle w:val="StyleBoldUnderline"/>
        </w:rPr>
        <w:t xml:space="preserve"> </w:t>
      </w:r>
      <w:r w:rsidRPr="00672A15">
        <w:rPr>
          <w:rStyle w:val="StyleBoldUnderline"/>
          <w:highlight w:val="yellow"/>
        </w:rPr>
        <w:t>linked to</w:t>
      </w:r>
      <w:r w:rsidRPr="00DE1BF0">
        <w:rPr>
          <w:rStyle w:val="StyleBoldUnderline"/>
        </w:rPr>
        <w:t xml:space="preserve"> a </w:t>
      </w:r>
      <w:r w:rsidRPr="00672A15">
        <w:rPr>
          <w:rStyle w:val="StyleBoldUnderline"/>
          <w:highlight w:val="yellow"/>
        </w:rPr>
        <w:t>wider political apathy, and a sense</w:t>
      </w:r>
      <w:r w:rsidRPr="00DE1BF0">
        <w:rPr>
          <w:rStyle w:val="StyleBoldUnderline"/>
        </w:rPr>
        <w:t xml:space="preserve"> that </w:t>
      </w:r>
      <w:r w:rsidRPr="00672A15">
        <w:rPr>
          <w:rStyle w:val="Emphasis"/>
          <w:highlight w:val="yellow"/>
        </w:rPr>
        <w:t>we can really alter only this micro-level</w:t>
      </w:r>
      <w:r w:rsidRPr="00DE1BF0">
        <w:t xml:space="preserve">. The dystopian genre is often critical of capitalism: </w:t>
      </w:r>
      <w:r w:rsidRPr="00672A15">
        <w:rPr>
          <w:rStyle w:val="StyleBoldUnderline"/>
          <w:highlight w:val="yellow"/>
        </w:rPr>
        <w:t>there’s a widespread view</w:t>
      </w:r>
      <w:r w:rsidRPr="00DE1BF0">
        <w:rPr>
          <w:rStyle w:val="StyleBoldUnderline"/>
        </w:rPr>
        <w:t xml:space="preserve"> that </w:t>
      </w:r>
      <w:r w:rsidRPr="00672A15">
        <w:rPr>
          <w:rStyle w:val="StyleBoldUnderline"/>
          <w:highlight w:val="yellow"/>
        </w:rPr>
        <w:t xml:space="preserve">things are not OK, but we live in a culture in which there is no confidence that </w:t>
      </w:r>
      <w:r w:rsidRPr="00672A15">
        <w:rPr>
          <w:rStyle w:val="StyleBoldUnderline"/>
          <w:highlight w:val="yellow"/>
        </w:rPr>
        <w:lastRenderedPageBreak/>
        <w:t>that things can be otherwise</w:t>
      </w:r>
      <w:r w:rsidRPr="00DE1BF0">
        <w:rPr>
          <w:rStyle w:val="StyleBoldUnderline"/>
        </w:rPr>
        <w:t xml:space="preserve">, so utopian </w:t>
      </w:r>
      <w:r w:rsidRPr="00672A15">
        <w:rPr>
          <w:rStyle w:val="StyleBoldUnderline"/>
          <w:highlight w:val="yellow"/>
        </w:rPr>
        <w:t>energies are restricted to very personal levels</w:t>
      </w:r>
      <w:r w:rsidRPr="00DE1BF0">
        <w:t xml:space="preserve">. Oliver Bennett describes this as cultural pessimism and draws attention to the prevalence of narratives of economic, moral, and ecological decline. In short, </w:t>
      </w:r>
      <w:r w:rsidRPr="00672A15">
        <w:rPr>
          <w:rStyle w:val="Emphasis"/>
          <w:highlight w:val="yellow"/>
        </w:rPr>
        <w:t>the personal is not political enough</w:t>
      </w:r>
      <w:r w:rsidRPr="00672A15">
        <w:rPr>
          <w:rStyle w:val="StyleBoldUnderline"/>
          <w:highlight w:val="yellow"/>
        </w:rPr>
        <w:t>. I’m unconvinced about</w:t>
      </w:r>
      <w:r w:rsidRPr="00DE1BF0">
        <w:rPr>
          <w:rStyle w:val="StyleBoldUnderline"/>
        </w:rPr>
        <w:t xml:space="preserve"> the </w:t>
      </w:r>
      <w:r w:rsidRPr="00672A15">
        <w:rPr>
          <w:rStyle w:val="StyleBoldUnderline"/>
          <w:highlight w:val="yellow"/>
        </w:rPr>
        <w:t>translation of micro-changes into macro-changes</w:t>
      </w:r>
      <w:r w:rsidRPr="00DE1BF0">
        <w:rPr>
          <w:rStyle w:val="StyleBoldUnderline"/>
        </w:rPr>
        <w:t>.</w:t>
      </w:r>
      <w:r w:rsidRPr="00DE1BF0">
        <w:t xml:space="preserve"> My quest for Utopia is based on a wish to be different myself, as well as that the world should be otherwise; </w:t>
      </w:r>
      <w:r w:rsidRPr="00672A15">
        <w:t xml:space="preserve">and </w:t>
      </w:r>
      <w:r w:rsidRPr="00672A15">
        <w:rPr>
          <w:rStyle w:val="StyleBoldUnderline"/>
        </w:rPr>
        <w:t>I want the world to be otherwise</w:t>
      </w:r>
      <w:r w:rsidRPr="00DE1BF0">
        <w:t xml:space="preserve"> partly </w:t>
      </w:r>
      <w:r w:rsidRPr="00DE1BF0">
        <w:rPr>
          <w:rStyle w:val="StyleBoldUnderline"/>
        </w:rPr>
        <w:t>because this seems to be a precondition for recovering my own humanity</w:t>
      </w:r>
      <w:r w:rsidRPr="00DE1BF0">
        <w:t xml:space="preserve">. The danger of this position is that is passes off responsibility for who I am onto external structures and neglects the extent to which, as you say, Utopia is part of the process that must be entered into now, rather than postponed always beyond the horizon. </w:t>
      </w:r>
      <w:r w:rsidRPr="00672A15">
        <w:rPr>
          <w:rStyle w:val="StyleBoldUnderline"/>
        </w:rPr>
        <w:t xml:space="preserve">The </w:t>
      </w:r>
      <w:r w:rsidRPr="00672A15">
        <w:t xml:space="preserve">converse </w:t>
      </w:r>
      <w:r w:rsidRPr="00672A15">
        <w:rPr>
          <w:rStyle w:val="StyleBoldUnderline"/>
        </w:rPr>
        <w:t xml:space="preserve">problem is thinking that </w:t>
      </w:r>
      <w:r w:rsidRPr="00672A15">
        <w:t xml:space="preserve">we can live in what Colin Davis called a Perfect Moral Commonwealth, in which </w:t>
      </w:r>
      <w:r w:rsidRPr="00672A15">
        <w:rPr>
          <w:rStyle w:val="StyleBoldUnderline"/>
        </w:rPr>
        <w:t>the negative effects of structures are canceled out by individual</w:t>
      </w:r>
      <w:r w:rsidRPr="00672A15">
        <w:t xml:space="preserve"> moral </w:t>
      </w:r>
      <w:r w:rsidRPr="00672A15">
        <w:rPr>
          <w:rStyle w:val="StyleBoldUnderline"/>
        </w:rPr>
        <w:t>action</w:t>
      </w:r>
      <w:r w:rsidRPr="00DE1BF0">
        <w:rPr>
          <w:rStyle w:val="StyleBoldUnderline"/>
        </w:rPr>
        <w:t>.</w:t>
      </w:r>
      <w:r w:rsidRPr="00DE1BF0">
        <w:t xml:space="preserve"> Clearly, one must work at both levels. But </w:t>
      </w:r>
      <w:r w:rsidRPr="00DE1BF0">
        <w:rPr>
          <w:rStyle w:val="StyleBoldUnderline"/>
        </w:rPr>
        <w:t>the general conditions for transformed relations between self and other include a level of material security that capitalism, by its very nature, denies to all but a few.</w:t>
      </w:r>
    </w:p>
    <w:p w:rsidR="000204FB" w:rsidRDefault="000204FB" w:rsidP="000204FB">
      <w:pPr>
        <w:pStyle w:val="Heading4"/>
      </w:pPr>
      <w:r>
        <w:t>Developing coalitional struggles for institutional transformation is critical to resistance against the subordination of black women</w:t>
      </w:r>
    </w:p>
    <w:p w:rsidR="000204FB" w:rsidRDefault="000204FB" w:rsidP="000204FB">
      <w:r w:rsidRPr="005B76BD">
        <w:rPr>
          <w:rStyle w:val="StyleStyleBold12pt"/>
        </w:rPr>
        <w:t>Collins 2000</w:t>
      </w:r>
      <w:r>
        <w:t>, Professor of Sociology at Maryland</w:t>
      </w:r>
    </w:p>
    <w:p w:rsidR="000204FB" w:rsidRDefault="000204FB" w:rsidP="000204FB">
      <w:r>
        <w:t>(Patricia Hill, Black Feminist Thought, pg. 201)</w:t>
      </w:r>
    </w:p>
    <w:p w:rsidR="000204FB" w:rsidRPr="005B76BD" w:rsidRDefault="000204FB" w:rsidP="000204FB">
      <w:r w:rsidRPr="00785CEA">
        <w:t xml:space="preserve">The second dimension of </w:t>
      </w:r>
      <w:r w:rsidRPr="00C8423F">
        <w:rPr>
          <w:rStyle w:val="StyleBoldUnderline"/>
          <w:highlight w:val="cyan"/>
        </w:rPr>
        <w:t>black women’s activism consists of struggles for institutional transformation</w:t>
      </w:r>
      <w:r w:rsidRPr="00785CEA">
        <w:rPr>
          <w:rStyle w:val="StyleBoldUnderline"/>
        </w:rPr>
        <w:t xml:space="preserve"> – namely, those efforts to change discriminatory policies and procedures of government, schools, the workplace, the media, stores, and other social institutions</w:t>
      </w:r>
      <w:r w:rsidRPr="00785CEA">
        <w:t xml:space="preserve">.  Whether expressed by individuals or via organized groups, </w:t>
      </w:r>
      <w:r w:rsidRPr="00C8423F">
        <w:rPr>
          <w:rStyle w:val="StyleBoldUnderline"/>
          <w:highlight w:val="cyan"/>
        </w:rPr>
        <w:t>all</w:t>
      </w:r>
      <w:r w:rsidRPr="00785CEA">
        <w:rPr>
          <w:rStyle w:val="StyleBoldUnderline"/>
        </w:rPr>
        <w:t xml:space="preserve"> actions </w:t>
      </w:r>
      <w:r w:rsidRPr="00C8423F">
        <w:rPr>
          <w:rStyle w:val="StyleBoldUnderline"/>
          <w:highlight w:val="cyan"/>
        </w:rPr>
        <w:t>that directly challenge the</w:t>
      </w:r>
      <w:r w:rsidRPr="00785CEA">
        <w:rPr>
          <w:rStyle w:val="StyleBoldUnderline"/>
        </w:rPr>
        <w:t xml:space="preserve"> legal and </w:t>
      </w:r>
      <w:r w:rsidRPr="00C8423F">
        <w:rPr>
          <w:rStyle w:val="StyleBoldUnderline"/>
          <w:highlight w:val="cyan"/>
        </w:rPr>
        <w:t>customary rules governing African-American women’s subordination</w:t>
      </w:r>
      <w:r w:rsidRPr="00785CEA">
        <w:rPr>
          <w:rStyle w:val="StyleBoldUnderline"/>
        </w:rPr>
        <w:t xml:space="preserve"> constitute part of the struggle for institutional transformation</w:t>
      </w:r>
      <w:r w:rsidRPr="00785CEA">
        <w:t xml:space="preserve">.  Participating in civil rights organizations, labor unions, feminist groups, boycotts, and revolts exemplify this dimension of Black women’s activism.  </w:t>
      </w:r>
      <w:r w:rsidRPr="00C8423F">
        <w:rPr>
          <w:rStyle w:val="Emphasis"/>
          <w:highlight w:val="cyan"/>
        </w:rPr>
        <w:t>Because struggles for institutional transformation are rarely successful without allies, this dimension of Black women’s activism relies on coalition-building</w:t>
      </w:r>
      <w:r w:rsidRPr="00785CEA">
        <w:rPr>
          <w:rStyle w:val="Emphasis"/>
        </w:rPr>
        <w:t xml:space="preserve"> strategies</w:t>
      </w:r>
      <w:r w:rsidRPr="00785CEA">
        <w:rPr>
          <w:rStyle w:val="StyleBoldUnderline"/>
        </w:rPr>
        <w:t xml:space="preserve">.  For example, </w:t>
      </w:r>
      <w:r w:rsidRPr="00C8423F">
        <w:rPr>
          <w:rStyle w:val="StyleBoldUnderline"/>
          <w:highlight w:val="cyan"/>
        </w:rPr>
        <w:t>Black feminism as a social justice project has long support or in many cases engaged in coalitions</w:t>
      </w:r>
      <w:r w:rsidRPr="00785CEA">
        <w:t xml:space="preserve"> with other movements </w:t>
      </w:r>
      <w:r w:rsidRPr="00C8423F">
        <w:rPr>
          <w:rStyle w:val="StyleBoldUnderline"/>
          <w:highlight w:val="cyan"/>
        </w:rPr>
        <w:t>for social justice</w:t>
      </w:r>
      <w:r w:rsidRPr="00785CEA">
        <w:t xml:space="preserve">.  Whereas the identity politics of the struggle for group survival references the distinctiveness of U.S. Black women’s particular encounters with social injustice, </w:t>
      </w:r>
      <w:r w:rsidRPr="00785CEA">
        <w:rPr>
          <w:rStyle w:val="StyleBoldUnderline"/>
        </w:rPr>
        <w:t xml:space="preserve">the </w:t>
      </w:r>
      <w:r w:rsidRPr="00C8423F">
        <w:rPr>
          <w:rStyle w:val="StyleBoldUnderline"/>
          <w:highlight w:val="cyan"/>
        </w:rPr>
        <w:t>coalition politics</w:t>
      </w:r>
      <w:r w:rsidRPr="00785CEA">
        <w:rPr>
          <w:rStyle w:val="StyleBoldUnderline"/>
        </w:rPr>
        <w:t xml:space="preserve"> </w:t>
      </w:r>
      <w:r w:rsidRPr="00C8423F">
        <w:rPr>
          <w:rStyle w:val="StyleBoldUnderline"/>
        </w:rPr>
        <w:t>associated</w:t>
      </w:r>
      <w:r w:rsidRPr="00785CEA">
        <w:rPr>
          <w:rStyle w:val="StyleBoldUnderline"/>
        </w:rPr>
        <w:t xml:space="preserve"> with struggles for institutional transformation </w:t>
      </w:r>
      <w:r w:rsidRPr="00C8423F">
        <w:rPr>
          <w:rStyle w:val="StyleBoldUnderline"/>
          <w:highlight w:val="cyan"/>
        </w:rPr>
        <w:t xml:space="preserve">link Black women’s issues with broader </w:t>
      </w:r>
      <w:r w:rsidRPr="00C8423F">
        <w:rPr>
          <w:rStyle w:val="StyleBoldUnderline"/>
        </w:rPr>
        <w:t xml:space="preserve">social </w:t>
      </w:r>
      <w:r w:rsidRPr="00C8423F">
        <w:rPr>
          <w:rStyle w:val="StyleBoldUnderline"/>
          <w:highlight w:val="cyan"/>
        </w:rPr>
        <w:t>agendas</w:t>
      </w:r>
      <w:r w:rsidRPr="00785CEA">
        <w:rPr>
          <w:rStyle w:val="StyleBoldUnderline"/>
        </w:rPr>
        <w:t>.</w:t>
      </w:r>
    </w:p>
    <w:p w:rsidR="000204FB" w:rsidRPr="00D42691" w:rsidRDefault="000204FB" w:rsidP="000204FB">
      <w:pPr>
        <w:pStyle w:val="Heading4"/>
      </w:pPr>
      <w:r>
        <w:t>Institutional struggle is critical to combating the unique forms of oppression black women face</w:t>
      </w:r>
    </w:p>
    <w:p w:rsidR="000204FB" w:rsidRDefault="000204FB" w:rsidP="000204FB">
      <w:r w:rsidRPr="005B76BD">
        <w:rPr>
          <w:rStyle w:val="StyleStyleBold12pt"/>
        </w:rPr>
        <w:t>Collins 2000</w:t>
      </w:r>
      <w:r>
        <w:t>, Professor of Sociology at Maryland</w:t>
      </w:r>
    </w:p>
    <w:p w:rsidR="000204FB" w:rsidRDefault="000204FB" w:rsidP="000204FB">
      <w:r>
        <w:t>(Patricia Hill, Black Feminist Thought, pg. 273)</w:t>
      </w:r>
    </w:p>
    <w:p w:rsidR="000204FB" w:rsidRDefault="000204FB" w:rsidP="000204FB">
      <w:r w:rsidRPr="00C8423F">
        <w:rPr>
          <w:rStyle w:val="Emphasis"/>
          <w:highlight w:val="cyan"/>
        </w:rPr>
        <w:t>Struggles for institutional transformation</w:t>
      </w:r>
      <w:r w:rsidRPr="005B76BD">
        <w:t xml:space="preserve"> also </w:t>
      </w:r>
      <w:r w:rsidRPr="00C8423F">
        <w:rPr>
          <w:rStyle w:val="Emphasis"/>
          <w:highlight w:val="cyan"/>
        </w:rPr>
        <w:t>remain needed</w:t>
      </w:r>
      <w:r w:rsidRPr="00C8423F">
        <w:rPr>
          <w:rStyle w:val="StyleBoldUnderline"/>
        </w:rPr>
        <w:t>.  The legislative victories of the 1960s</w:t>
      </w:r>
      <w:r w:rsidRPr="001F6CDC">
        <w:rPr>
          <w:rStyle w:val="StyleBoldUnderline"/>
        </w:rPr>
        <w:t xml:space="preserve"> provided a new floor for struggle – they did not signal an end to institutionalized racism and sexism as so many people believe.  In a provocative article titled “White Men Can’t Count,” Patricia Williams observes, “</w:t>
      </w:r>
      <w:r w:rsidRPr="00C8423F">
        <w:rPr>
          <w:rStyle w:val="StyleBoldUnderline"/>
          <w:highlight w:val="cyan"/>
        </w:rPr>
        <w:t>There is simply no data anywhere to show that minorities or women have taken over any part of any given institution in America.”</w:t>
      </w:r>
      <w:r w:rsidRPr="005B76BD">
        <w:t xml:space="preserve">  </w:t>
      </w:r>
      <w:proofErr w:type="gramStart"/>
      <w:r w:rsidRPr="005B76BD">
        <w:t>(Williams 1995, 98).</w:t>
      </w:r>
      <w:proofErr w:type="gramEnd"/>
      <w:r w:rsidRPr="005B76BD">
        <w:t xml:space="preserve">  </w:t>
      </w:r>
      <w:r w:rsidRPr="00C8423F">
        <w:rPr>
          <w:rStyle w:val="StyleBoldUnderline"/>
          <w:highlight w:val="cyan"/>
        </w:rPr>
        <w:t>Despite</w:t>
      </w:r>
      <w:r w:rsidRPr="001F6CDC">
        <w:rPr>
          <w:rStyle w:val="StyleBoldUnderline"/>
        </w:rPr>
        <w:t xml:space="preserve"> </w:t>
      </w:r>
      <w:r w:rsidRPr="005B76BD">
        <w:t>our</w:t>
      </w:r>
      <w:r w:rsidRPr="001F6CDC">
        <w:rPr>
          <w:rStyle w:val="StyleBoldUnderline"/>
        </w:rPr>
        <w:t xml:space="preserve"> repeated </w:t>
      </w:r>
      <w:r w:rsidRPr="00C8423F">
        <w:rPr>
          <w:rStyle w:val="StyleBoldUnderline"/>
          <w:highlight w:val="cyan"/>
        </w:rPr>
        <w:t>stigmatization</w:t>
      </w:r>
      <w:r w:rsidRPr="001F6CDC">
        <w:rPr>
          <w:rStyle w:val="StyleBoldUnderline"/>
        </w:rPr>
        <w:t xml:space="preserve">, US </w:t>
      </w:r>
      <w:r w:rsidRPr="00C8423F">
        <w:rPr>
          <w:rStyle w:val="StyleBoldUnderline"/>
          <w:highlight w:val="cyan"/>
        </w:rPr>
        <w:t>Black women do not control military weaponry, industries, colleges and universities, banks, government agencies, and media empires.  African-Americans still struggle to acquire positions of power.</w:t>
      </w:r>
      <w:r>
        <w:t xml:space="preserve"> </w:t>
      </w:r>
    </w:p>
    <w:p w:rsidR="000204FB" w:rsidRPr="00A94BB3" w:rsidRDefault="000204FB" w:rsidP="000204FB">
      <w:pPr>
        <w:pStyle w:val="Heading4"/>
        <w:rPr>
          <w:rFonts w:ascii="Garamond" w:hAnsi="Garamond"/>
        </w:rPr>
      </w:pPr>
      <w:r w:rsidRPr="00A94BB3">
        <w:rPr>
          <w:rFonts w:ascii="Garamond" w:hAnsi="Garamond"/>
        </w:rPr>
        <w:lastRenderedPageBreak/>
        <w:t xml:space="preserve">Local knowledge must be connected to demands for institutional change – otherwise the ballot becomes a </w:t>
      </w:r>
      <w:r w:rsidRPr="00A94BB3">
        <w:rPr>
          <w:rFonts w:ascii="Garamond" w:hAnsi="Garamond"/>
          <w:u w:val="single"/>
        </w:rPr>
        <w:t>palliative</w:t>
      </w:r>
    </w:p>
    <w:p w:rsidR="000204FB" w:rsidRPr="00A94BB3" w:rsidRDefault="000204FB" w:rsidP="000204FB">
      <w:pPr>
        <w:rPr>
          <w:rFonts w:ascii="Garamond" w:hAnsi="Garamond"/>
        </w:rPr>
      </w:pPr>
      <w:proofErr w:type="spellStart"/>
      <w:r w:rsidRPr="00A94BB3">
        <w:rPr>
          <w:rStyle w:val="StyleStyleBold12pt"/>
          <w:rFonts w:ascii="Garamond" w:hAnsi="Garamond"/>
        </w:rPr>
        <w:t>Andreouli</w:t>
      </w:r>
      <w:proofErr w:type="spellEnd"/>
      <w:r w:rsidRPr="00A94BB3">
        <w:rPr>
          <w:rStyle w:val="StyleStyleBold12pt"/>
          <w:rFonts w:ascii="Garamond" w:hAnsi="Garamond"/>
        </w:rPr>
        <w:t xml:space="preserve"> 14</w:t>
      </w:r>
      <w:r w:rsidRPr="00A94BB3">
        <w:rPr>
          <w:rFonts w:ascii="Garamond" w:hAnsi="Garamond"/>
        </w:rPr>
        <w:t>, Psychology Prof at Open University (UK), The role of schools in promoting inclusive communities in contexts of diversity. http://hpq.sagepub.com/content/19/1/16.full</w:t>
      </w:r>
    </w:p>
    <w:p w:rsidR="000204FB" w:rsidRPr="00A94BB3" w:rsidRDefault="000204FB" w:rsidP="000204FB">
      <w:pPr>
        <w:rPr>
          <w:rFonts w:ascii="Garamond" w:hAnsi="Garamond"/>
        </w:rPr>
      </w:pPr>
      <w:r w:rsidRPr="00A94BB3">
        <w:rPr>
          <w:rFonts w:ascii="Garamond" w:hAnsi="Garamond"/>
        </w:rPr>
        <w:t xml:space="preserve">Much research on prejudice focuses on the negative, stereotypical views of dominant groups (Dixon et al., 2012). This is evident in </w:t>
      </w:r>
      <w:r w:rsidRPr="00A94BB3">
        <w:rPr>
          <w:rStyle w:val="StyleBoldUnderline"/>
          <w:rFonts w:ascii="Garamond" w:hAnsi="Garamond"/>
          <w:highlight w:val="yellow"/>
        </w:rPr>
        <w:t>prejudice reduction</w:t>
      </w:r>
      <w:r w:rsidRPr="00A94BB3">
        <w:rPr>
          <w:rStyle w:val="StyleBoldUnderline"/>
          <w:rFonts w:ascii="Garamond" w:hAnsi="Garamond"/>
        </w:rPr>
        <w:t xml:space="preserve"> approaches </w:t>
      </w:r>
      <w:r w:rsidRPr="00A94BB3">
        <w:rPr>
          <w:rStyle w:val="StyleBoldUnderline"/>
          <w:rFonts w:ascii="Garamond" w:hAnsi="Garamond"/>
          <w:highlight w:val="yellow"/>
        </w:rPr>
        <w:t>which</w:t>
      </w:r>
      <w:r w:rsidRPr="00A94BB3">
        <w:rPr>
          <w:rStyle w:val="StyleBoldUnderline"/>
          <w:rFonts w:ascii="Garamond" w:hAnsi="Garamond"/>
        </w:rPr>
        <w:t xml:space="preserve"> attempt to </w:t>
      </w:r>
      <w:r w:rsidRPr="00A94BB3">
        <w:rPr>
          <w:rStyle w:val="StyleBoldUnderline"/>
          <w:rFonts w:ascii="Garamond" w:hAnsi="Garamond"/>
          <w:highlight w:val="yellow"/>
        </w:rPr>
        <w:t>change negative</w:t>
      </w:r>
      <w:r w:rsidRPr="00A94BB3">
        <w:rPr>
          <w:rStyle w:val="StyleBoldUnderline"/>
          <w:rFonts w:ascii="Garamond" w:hAnsi="Garamond"/>
        </w:rPr>
        <w:t xml:space="preserve"> intergroup </w:t>
      </w:r>
      <w:r w:rsidRPr="00A94BB3">
        <w:rPr>
          <w:rStyle w:val="StyleBoldUnderline"/>
          <w:rFonts w:ascii="Garamond" w:hAnsi="Garamond"/>
          <w:highlight w:val="yellow"/>
        </w:rPr>
        <w:t>attitudes through direct education</w:t>
      </w:r>
      <w:r w:rsidRPr="00A94BB3">
        <w:rPr>
          <w:rStyle w:val="StyleBoldUnderline"/>
          <w:rFonts w:ascii="Garamond" w:hAnsi="Garamond"/>
        </w:rPr>
        <w:t xml:space="preserve"> and </w:t>
      </w:r>
      <w:r w:rsidRPr="00A94BB3">
        <w:rPr>
          <w:rFonts w:ascii="Garamond" w:hAnsi="Garamond"/>
        </w:rPr>
        <w:t xml:space="preserve">persuasion (Stephan and Stephan, 2001), intergroup contact (Pettigrew and </w:t>
      </w:r>
      <w:proofErr w:type="spellStart"/>
      <w:r w:rsidRPr="00A94BB3">
        <w:rPr>
          <w:rFonts w:ascii="Garamond" w:hAnsi="Garamond"/>
        </w:rPr>
        <w:t>Tropp</w:t>
      </w:r>
      <w:proofErr w:type="spellEnd"/>
      <w:r w:rsidRPr="00A94BB3">
        <w:rPr>
          <w:rFonts w:ascii="Garamond" w:hAnsi="Garamond"/>
        </w:rPr>
        <w:t>, 2006) or re-</w:t>
      </w:r>
      <w:proofErr w:type="spellStart"/>
      <w:r w:rsidRPr="00A94BB3">
        <w:rPr>
          <w:rFonts w:ascii="Garamond" w:hAnsi="Garamond"/>
        </w:rPr>
        <w:t>categorisation</w:t>
      </w:r>
      <w:proofErr w:type="spellEnd"/>
      <w:r w:rsidRPr="00A94BB3">
        <w:rPr>
          <w:rFonts w:ascii="Garamond" w:hAnsi="Garamond"/>
        </w:rPr>
        <w:t>, that is, the construction of super-ordinate identities (</w:t>
      </w:r>
      <w:proofErr w:type="spellStart"/>
      <w:r w:rsidRPr="00A94BB3">
        <w:rPr>
          <w:rFonts w:ascii="Garamond" w:hAnsi="Garamond"/>
        </w:rPr>
        <w:t>Dovidio</w:t>
      </w:r>
      <w:proofErr w:type="spellEnd"/>
      <w:r w:rsidRPr="00A94BB3">
        <w:rPr>
          <w:rFonts w:ascii="Garamond" w:hAnsi="Garamond"/>
        </w:rPr>
        <w:t xml:space="preserve"> et al., 2009). These prejudice reduction frameworks</w:t>
      </w:r>
      <w:r w:rsidRPr="00A94BB3">
        <w:rPr>
          <w:rStyle w:val="StyleBoldUnderline"/>
          <w:rFonts w:ascii="Garamond" w:hAnsi="Garamond"/>
        </w:rPr>
        <w:t xml:space="preserve"> tend to </w:t>
      </w:r>
      <w:r w:rsidRPr="00A94BB3">
        <w:rPr>
          <w:rStyle w:val="Emphasis"/>
          <w:rFonts w:ascii="Garamond" w:hAnsi="Garamond"/>
          <w:highlight w:val="yellow"/>
        </w:rPr>
        <w:t>overlook</w:t>
      </w:r>
      <w:r w:rsidRPr="00A94BB3">
        <w:rPr>
          <w:rFonts w:ascii="Garamond" w:hAnsi="Garamond"/>
        </w:rPr>
        <w:t xml:space="preserve"> the </w:t>
      </w:r>
      <w:r w:rsidRPr="00A94BB3">
        <w:rPr>
          <w:rStyle w:val="Emphasis"/>
          <w:rFonts w:ascii="Garamond" w:hAnsi="Garamond"/>
          <w:highlight w:val="yellow"/>
        </w:rPr>
        <w:t>historical, institutional and political roots of intergroup inequalities</w:t>
      </w:r>
      <w:r w:rsidRPr="00A94BB3">
        <w:rPr>
          <w:rFonts w:ascii="Garamond" w:hAnsi="Garamond"/>
        </w:rPr>
        <w:t xml:space="preserve"> (</w:t>
      </w:r>
      <w:proofErr w:type="spellStart"/>
      <w:r w:rsidRPr="00A94BB3">
        <w:rPr>
          <w:rFonts w:ascii="Garamond" w:hAnsi="Garamond"/>
        </w:rPr>
        <w:t>Reicher</w:t>
      </w:r>
      <w:proofErr w:type="spellEnd"/>
      <w:r w:rsidRPr="00A94BB3">
        <w:rPr>
          <w:rFonts w:ascii="Garamond" w:hAnsi="Garamond"/>
        </w:rPr>
        <w:t xml:space="preserve">, 2012). Contact, for example, </w:t>
      </w:r>
      <w:r w:rsidRPr="00A94BB3">
        <w:rPr>
          <w:rStyle w:val="StyleBoldUnderline"/>
          <w:rFonts w:ascii="Garamond" w:hAnsi="Garamond"/>
          <w:highlight w:val="yellow"/>
        </w:rPr>
        <w:t>can</w:t>
      </w:r>
      <w:r w:rsidRPr="00A94BB3">
        <w:rPr>
          <w:rStyle w:val="StyleBoldUnderline"/>
          <w:rFonts w:ascii="Garamond" w:hAnsi="Garamond"/>
        </w:rPr>
        <w:t xml:space="preserve"> sometimes </w:t>
      </w:r>
      <w:r w:rsidRPr="00A94BB3">
        <w:rPr>
          <w:rStyle w:val="StyleBoldUnderline"/>
          <w:rFonts w:ascii="Garamond" w:hAnsi="Garamond"/>
          <w:highlight w:val="yellow"/>
        </w:rPr>
        <w:t>have adverse effects; while decreasing perceptions of discrimination</w:t>
      </w:r>
      <w:r w:rsidRPr="00A94BB3">
        <w:rPr>
          <w:rStyle w:val="StyleBoldUnderline"/>
          <w:rFonts w:ascii="Garamond" w:hAnsi="Garamond"/>
        </w:rPr>
        <w:t xml:space="preserve">, </w:t>
      </w:r>
      <w:r w:rsidRPr="00A94BB3">
        <w:rPr>
          <w:rStyle w:val="StyleBoldUnderline"/>
          <w:rFonts w:ascii="Garamond" w:hAnsi="Garamond"/>
          <w:highlight w:val="yellow"/>
        </w:rPr>
        <w:t>contact may</w:t>
      </w:r>
      <w:r w:rsidRPr="00A94BB3">
        <w:rPr>
          <w:rFonts w:ascii="Garamond" w:hAnsi="Garamond"/>
        </w:rPr>
        <w:t xml:space="preserve"> also </w:t>
      </w:r>
      <w:r w:rsidRPr="00A94BB3">
        <w:rPr>
          <w:rStyle w:val="Emphasis"/>
          <w:rFonts w:ascii="Garamond" w:hAnsi="Garamond"/>
          <w:highlight w:val="yellow"/>
        </w:rPr>
        <w:t>decrease</w:t>
      </w:r>
      <w:r w:rsidRPr="00A94BB3">
        <w:rPr>
          <w:rFonts w:ascii="Garamond" w:hAnsi="Garamond"/>
        </w:rPr>
        <w:t xml:space="preserve"> the </w:t>
      </w:r>
      <w:r w:rsidRPr="00A94BB3">
        <w:rPr>
          <w:rStyle w:val="Emphasis"/>
          <w:rFonts w:ascii="Garamond" w:hAnsi="Garamond"/>
          <w:highlight w:val="yellow"/>
        </w:rPr>
        <w:t>readiness of disadvantaged groups to act against injustice</w:t>
      </w:r>
      <w:r w:rsidRPr="00A94BB3">
        <w:rPr>
          <w:rFonts w:ascii="Garamond" w:hAnsi="Garamond"/>
        </w:rPr>
        <w:t xml:space="preserve"> (Dixon et al., 2012). </w:t>
      </w:r>
      <w:r w:rsidRPr="00A94BB3">
        <w:rPr>
          <w:rStyle w:val="StyleBoldUnderline"/>
          <w:rFonts w:ascii="Garamond" w:hAnsi="Garamond"/>
          <w:highlight w:val="yellow"/>
        </w:rPr>
        <w:t>Such</w:t>
      </w:r>
      <w:r w:rsidRPr="00A94BB3">
        <w:rPr>
          <w:rStyle w:val="StyleBoldUnderline"/>
          <w:rFonts w:ascii="Garamond" w:hAnsi="Garamond"/>
        </w:rPr>
        <w:t xml:space="preserve"> </w:t>
      </w:r>
      <w:r w:rsidRPr="00A94BB3">
        <w:rPr>
          <w:rFonts w:ascii="Garamond" w:hAnsi="Garamond"/>
        </w:rPr>
        <w:t xml:space="preserve">approaches </w:t>
      </w:r>
      <w:r w:rsidRPr="00A94BB3">
        <w:rPr>
          <w:rStyle w:val="StyleBoldUnderline"/>
          <w:rFonts w:ascii="Garamond" w:hAnsi="Garamond"/>
          <w:highlight w:val="yellow"/>
        </w:rPr>
        <w:t>implicitly assume</w:t>
      </w:r>
      <w:r w:rsidRPr="00A94BB3">
        <w:rPr>
          <w:rStyle w:val="StyleBoldUnderline"/>
          <w:rFonts w:ascii="Garamond" w:hAnsi="Garamond"/>
        </w:rPr>
        <w:t xml:space="preserve"> that ‘</w:t>
      </w:r>
      <w:r w:rsidRPr="00A94BB3">
        <w:rPr>
          <w:rStyle w:val="Emphasis"/>
          <w:rFonts w:ascii="Garamond" w:hAnsi="Garamond"/>
          <w:highlight w:val="yellow"/>
        </w:rPr>
        <w:t>all’</w:t>
      </w:r>
      <w:r w:rsidRPr="00A94BB3">
        <w:rPr>
          <w:rStyle w:val="StyleBoldUnderline"/>
          <w:rFonts w:ascii="Garamond" w:hAnsi="Garamond"/>
          <w:highlight w:val="yellow"/>
        </w:rPr>
        <w:t xml:space="preserve"> we need to do is improve</w:t>
      </w:r>
      <w:r w:rsidRPr="00A94BB3">
        <w:rPr>
          <w:rStyle w:val="StyleBoldUnderline"/>
          <w:rFonts w:ascii="Garamond" w:hAnsi="Garamond"/>
        </w:rPr>
        <w:t xml:space="preserve"> intergroup relations and </w:t>
      </w:r>
      <w:r w:rsidRPr="00A94BB3">
        <w:rPr>
          <w:rStyle w:val="StyleBoldUnderline"/>
          <w:rFonts w:ascii="Garamond" w:hAnsi="Garamond"/>
          <w:highlight w:val="yellow"/>
        </w:rPr>
        <w:t>attitudes, rather than tackle inequalities</w:t>
      </w:r>
      <w:r w:rsidRPr="00A94BB3">
        <w:rPr>
          <w:rStyle w:val="StyleBoldUnderline"/>
          <w:rFonts w:ascii="Garamond" w:hAnsi="Garamond"/>
        </w:rPr>
        <w:t xml:space="preserve"> </w:t>
      </w:r>
      <w:r w:rsidRPr="00A94BB3">
        <w:rPr>
          <w:rStyle w:val="StyleBoldUnderline"/>
          <w:rFonts w:ascii="Garamond" w:hAnsi="Garamond"/>
          <w:highlight w:val="yellow"/>
        </w:rPr>
        <w:t>sustained in</w:t>
      </w:r>
      <w:r w:rsidRPr="00A94BB3">
        <w:rPr>
          <w:rStyle w:val="StyleBoldUnderline"/>
          <w:rFonts w:ascii="Garamond" w:hAnsi="Garamond"/>
        </w:rPr>
        <w:t xml:space="preserve"> social </w:t>
      </w:r>
      <w:r w:rsidRPr="00A94BB3">
        <w:rPr>
          <w:rStyle w:val="StyleBoldUnderline"/>
          <w:rFonts w:ascii="Garamond" w:hAnsi="Garamond"/>
          <w:highlight w:val="yellow"/>
        </w:rPr>
        <w:t>structures</w:t>
      </w:r>
      <w:r w:rsidRPr="00A94BB3">
        <w:rPr>
          <w:rFonts w:ascii="Garamond" w:hAnsi="Garamond"/>
        </w:rPr>
        <w:t xml:space="preserve"> (see Marks, 2008). Prejudice reduction </w:t>
      </w:r>
      <w:r w:rsidRPr="00A94BB3">
        <w:rPr>
          <w:rStyle w:val="StyleBoldUnderline"/>
          <w:rFonts w:ascii="Garamond" w:hAnsi="Garamond"/>
          <w:highlight w:val="yellow"/>
        </w:rPr>
        <w:t>interventions have</w:t>
      </w:r>
      <w:r w:rsidRPr="00A94BB3">
        <w:rPr>
          <w:rFonts w:ascii="Garamond" w:hAnsi="Garamond"/>
        </w:rPr>
        <w:t xml:space="preserve"> </w:t>
      </w:r>
      <w:r w:rsidRPr="00A94BB3">
        <w:rPr>
          <w:rStyle w:val="StyleBoldUnderline"/>
          <w:rFonts w:ascii="Garamond" w:hAnsi="Garamond"/>
        </w:rPr>
        <w:t xml:space="preserve">indeed </w:t>
      </w:r>
      <w:r w:rsidRPr="00A94BB3">
        <w:rPr>
          <w:rStyle w:val="StyleBoldUnderline"/>
          <w:rFonts w:ascii="Garamond" w:hAnsi="Garamond"/>
          <w:highlight w:val="yellow"/>
        </w:rPr>
        <w:t xml:space="preserve">been found to have </w:t>
      </w:r>
      <w:r w:rsidRPr="00A94BB3">
        <w:rPr>
          <w:rStyle w:val="Emphasis"/>
          <w:rFonts w:ascii="Garamond" w:hAnsi="Garamond"/>
          <w:highlight w:val="yellow"/>
        </w:rPr>
        <w:t>very modest outcomes</w:t>
      </w:r>
      <w:r w:rsidRPr="00A94BB3">
        <w:rPr>
          <w:rFonts w:ascii="Garamond" w:hAnsi="Garamond"/>
        </w:rPr>
        <w:t xml:space="preserve"> (</w:t>
      </w:r>
      <w:proofErr w:type="spellStart"/>
      <w:r w:rsidRPr="00A94BB3">
        <w:rPr>
          <w:rFonts w:ascii="Garamond" w:hAnsi="Garamond"/>
        </w:rPr>
        <w:t>Paluck</w:t>
      </w:r>
      <w:proofErr w:type="spellEnd"/>
      <w:r w:rsidRPr="00A94BB3">
        <w:rPr>
          <w:rFonts w:ascii="Garamond" w:hAnsi="Garamond"/>
        </w:rPr>
        <w:t xml:space="preserve"> and Green 2009). Prejudice is not just a matter of dominant groups ‘getting to like’ non-dominant groups (Dixon et al., 2010, 2012). Simply seeing prejudice from the perspective of dominant groups may entail a </w:t>
      </w:r>
      <w:proofErr w:type="spellStart"/>
      <w:r w:rsidRPr="00A94BB3">
        <w:rPr>
          <w:rFonts w:ascii="Garamond" w:hAnsi="Garamond"/>
        </w:rPr>
        <w:t>patronising</w:t>
      </w:r>
      <w:proofErr w:type="spellEnd"/>
      <w:r w:rsidRPr="00A94BB3">
        <w:rPr>
          <w:rFonts w:ascii="Garamond" w:hAnsi="Garamond"/>
        </w:rPr>
        <w:t xml:space="preserve"> attitude towards minorities who are seen as passive victims, not as ‘agents of change’ (</w:t>
      </w:r>
      <w:proofErr w:type="spellStart"/>
      <w:r w:rsidRPr="00A94BB3">
        <w:rPr>
          <w:rFonts w:ascii="Garamond" w:hAnsi="Garamond"/>
        </w:rPr>
        <w:t>Howarth</w:t>
      </w:r>
      <w:proofErr w:type="spellEnd"/>
      <w:r w:rsidRPr="00A94BB3">
        <w:rPr>
          <w:rFonts w:ascii="Garamond" w:hAnsi="Garamond"/>
        </w:rPr>
        <w:t xml:space="preserve"> et al., 2012: 437). Social psychological research has shown, for example, that active minorities can initiate social change through processes of social influence (</w:t>
      </w:r>
      <w:proofErr w:type="spellStart"/>
      <w:r w:rsidRPr="00A94BB3">
        <w:rPr>
          <w:rFonts w:ascii="Garamond" w:hAnsi="Garamond"/>
        </w:rPr>
        <w:t>Moscovici</w:t>
      </w:r>
      <w:proofErr w:type="spellEnd"/>
      <w:r w:rsidRPr="00A94BB3">
        <w:rPr>
          <w:rFonts w:ascii="Garamond" w:hAnsi="Garamond"/>
        </w:rPr>
        <w:t xml:space="preserve"> and </w:t>
      </w:r>
      <w:proofErr w:type="spellStart"/>
      <w:r w:rsidRPr="00A94BB3">
        <w:rPr>
          <w:rFonts w:ascii="Garamond" w:hAnsi="Garamond"/>
        </w:rPr>
        <w:t>Personnaz</w:t>
      </w:r>
      <w:proofErr w:type="spellEnd"/>
      <w:r w:rsidRPr="00A94BB3">
        <w:rPr>
          <w:rFonts w:ascii="Garamond" w:hAnsi="Garamond"/>
        </w:rPr>
        <w:t>, 1980). Hence</w:t>
      </w:r>
      <w:r w:rsidRPr="00FA1155">
        <w:rPr>
          <w:rFonts w:ascii="Garamond" w:hAnsi="Garamond"/>
        </w:rPr>
        <w:t xml:space="preserve">, </w:t>
      </w:r>
      <w:r w:rsidRPr="00FA1155">
        <w:rPr>
          <w:rStyle w:val="StyleBoldUnderline"/>
          <w:rFonts w:ascii="Garamond" w:hAnsi="Garamond"/>
        </w:rPr>
        <w:t>we argue</w:t>
      </w:r>
      <w:r w:rsidRPr="00A94BB3">
        <w:rPr>
          <w:rFonts w:ascii="Garamond" w:hAnsi="Garamond"/>
        </w:rPr>
        <w:t xml:space="preserve"> that </w:t>
      </w:r>
      <w:r w:rsidRPr="00A94BB3">
        <w:rPr>
          <w:rStyle w:val="StyleBoldUnderline"/>
          <w:rFonts w:ascii="Garamond" w:hAnsi="Garamond"/>
          <w:highlight w:val="yellow"/>
        </w:rPr>
        <w:t>we need to develop an overtly political approach that</w:t>
      </w:r>
      <w:r w:rsidRPr="00A94BB3">
        <w:rPr>
          <w:rFonts w:ascii="Garamond" w:hAnsi="Garamond"/>
        </w:rPr>
        <w:t xml:space="preserve"> does two things:</w:t>
      </w:r>
    </w:p>
    <w:p w:rsidR="000204FB" w:rsidRPr="00A94BB3" w:rsidRDefault="000204FB" w:rsidP="000204FB">
      <w:pPr>
        <w:rPr>
          <w:rStyle w:val="StyleBoldUnderline"/>
          <w:rFonts w:ascii="Garamond" w:hAnsi="Garamond"/>
        </w:rPr>
      </w:pPr>
      <w:r w:rsidRPr="00A94BB3">
        <w:rPr>
          <w:rStyle w:val="StyleBoldUnderline"/>
          <w:rFonts w:ascii="Garamond" w:hAnsi="Garamond"/>
        </w:rPr>
        <w:t>Focuses on</w:t>
      </w:r>
      <w:r w:rsidRPr="00A94BB3">
        <w:rPr>
          <w:rFonts w:ascii="Garamond" w:hAnsi="Garamond"/>
        </w:rPr>
        <w:t xml:space="preserve"> the </w:t>
      </w:r>
      <w:r w:rsidRPr="00A94BB3">
        <w:rPr>
          <w:rStyle w:val="StyleBoldUnderline"/>
          <w:rFonts w:ascii="Garamond" w:hAnsi="Garamond"/>
        </w:rPr>
        <w:t xml:space="preserve">contexts and social relations that empower </w:t>
      </w:r>
      <w:proofErr w:type="spellStart"/>
      <w:r w:rsidRPr="00A94BB3">
        <w:rPr>
          <w:rStyle w:val="StyleBoldUnderline"/>
          <w:rFonts w:ascii="Garamond" w:hAnsi="Garamond"/>
        </w:rPr>
        <w:t>minoritised</w:t>
      </w:r>
      <w:proofErr w:type="spellEnd"/>
      <w:r w:rsidRPr="00A94BB3">
        <w:rPr>
          <w:rStyle w:val="StyleBoldUnderline"/>
          <w:rFonts w:ascii="Garamond" w:hAnsi="Garamond"/>
        </w:rPr>
        <w:t xml:space="preserve"> groups;</w:t>
      </w:r>
    </w:p>
    <w:p w:rsidR="000204FB" w:rsidRPr="00A94BB3" w:rsidRDefault="000204FB" w:rsidP="000204FB">
      <w:pPr>
        <w:rPr>
          <w:rFonts w:ascii="Garamond" w:hAnsi="Garamond"/>
        </w:rPr>
      </w:pPr>
      <w:proofErr w:type="gramStart"/>
      <w:r w:rsidRPr="00A94BB3">
        <w:rPr>
          <w:rStyle w:val="Emphasis"/>
          <w:rFonts w:ascii="Garamond" w:hAnsi="Garamond"/>
          <w:highlight w:val="yellow"/>
        </w:rPr>
        <w:t>Connects</w:t>
      </w:r>
      <w:r w:rsidRPr="00A94BB3">
        <w:rPr>
          <w:rStyle w:val="StyleBoldUnderline"/>
          <w:rFonts w:ascii="Garamond" w:hAnsi="Garamond"/>
        </w:rPr>
        <w:t xml:space="preserve"> </w:t>
      </w:r>
      <w:r w:rsidRPr="00A94BB3">
        <w:rPr>
          <w:rFonts w:ascii="Garamond" w:hAnsi="Garamond"/>
        </w:rPr>
        <w:t xml:space="preserve">this understanding of the </w:t>
      </w:r>
      <w:r w:rsidRPr="00A94BB3">
        <w:rPr>
          <w:rStyle w:val="Emphasis"/>
          <w:rFonts w:ascii="Garamond" w:hAnsi="Garamond"/>
          <w:highlight w:val="yellow"/>
        </w:rPr>
        <w:t>local realities of prejudice and empowerment to</w:t>
      </w:r>
      <w:r w:rsidRPr="00A94BB3">
        <w:rPr>
          <w:rStyle w:val="Emphasis"/>
          <w:rFonts w:ascii="Garamond" w:hAnsi="Garamond"/>
        </w:rPr>
        <w:t xml:space="preserve"> the </w:t>
      </w:r>
      <w:r w:rsidRPr="00A94BB3">
        <w:rPr>
          <w:rStyle w:val="Emphasis"/>
          <w:rFonts w:ascii="Garamond" w:hAnsi="Garamond"/>
          <w:highlight w:val="yellow"/>
        </w:rPr>
        <w:t>systems</w:t>
      </w:r>
      <w:r w:rsidRPr="00A94BB3">
        <w:rPr>
          <w:rStyle w:val="Emphasis"/>
          <w:rFonts w:ascii="Garamond" w:hAnsi="Garamond"/>
        </w:rPr>
        <w:t xml:space="preserve"> and representations </w:t>
      </w:r>
      <w:r w:rsidRPr="00A94BB3">
        <w:rPr>
          <w:rStyle w:val="Emphasis"/>
          <w:rFonts w:ascii="Garamond" w:hAnsi="Garamond"/>
          <w:highlight w:val="yellow"/>
        </w:rPr>
        <w:t>that sustain inequalities and discrimination within broader institutions and practices</w:t>
      </w:r>
      <w:r w:rsidRPr="00A94BB3">
        <w:rPr>
          <w:rFonts w:ascii="Garamond" w:hAnsi="Garamond"/>
          <w:highlight w:val="yellow"/>
        </w:rPr>
        <w:t>.</w:t>
      </w:r>
      <w:proofErr w:type="gramEnd"/>
    </w:p>
    <w:p w:rsidR="000204FB" w:rsidRPr="00A94BB3" w:rsidRDefault="000204FB" w:rsidP="000204FB">
      <w:pPr>
        <w:pStyle w:val="Heading4"/>
        <w:rPr>
          <w:rFonts w:ascii="Garamond" w:hAnsi="Garamond"/>
        </w:rPr>
      </w:pPr>
      <w:r w:rsidRPr="00A94BB3">
        <w:rPr>
          <w:rFonts w:ascii="Garamond" w:hAnsi="Garamond"/>
        </w:rPr>
        <w:t xml:space="preserve">Unless ideals can be </w:t>
      </w:r>
      <w:r w:rsidRPr="00A94BB3">
        <w:rPr>
          <w:rFonts w:ascii="Garamond" w:hAnsi="Garamond"/>
          <w:u w:val="single"/>
        </w:rPr>
        <w:t>translated to action</w:t>
      </w:r>
      <w:r w:rsidRPr="00A94BB3">
        <w:rPr>
          <w:rFonts w:ascii="Garamond" w:hAnsi="Garamond"/>
        </w:rPr>
        <w:t xml:space="preserve"> elites will </w:t>
      </w:r>
      <w:r w:rsidRPr="00A94BB3">
        <w:rPr>
          <w:rFonts w:ascii="Garamond" w:hAnsi="Garamond"/>
          <w:u w:val="single"/>
        </w:rPr>
        <w:t>steamroll their project</w:t>
      </w:r>
    </w:p>
    <w:p w:rsidR="000204FB" w:rsidRPr="00A94BB3" w:rsidRDefault="000204FB" w:rsidP="000204FB">
      <w:pPr>
        <w:rPr>
          <w:rFonts w:ascii="Garamond" w:hAnsi="Garamond"/>
        </w:rPr>
      </w:pPr>
      <w:r w:rsidRPr="00A94BB3">
        <w:rPr>
          <w:rStyle w:val="StyleStyleBold12pt"/>
          <w:rFonts w:ascii="Garamond" w:hAnsi="Garamond"/>
        </w:rPr>
        <w:t>Campbell and Cornish 13</w:t>
      </w:r>
      <w:r w:rsidRPr="00A94BB3">
        <w:rPr>
          <w:rFonts w:ascii="Garamond" w:hAnsi="Garamond"/>
        </w:rPr>
        <w:t>, London School of Economics and Political Science, Reimagining community health psychology: Maps, journeys and new terrains, http://hpq.sagepub.com/content/19/1/3.full.pdf+html</w:t>
      </w:r>
    </w:p>
    <w:p w:rsidR="000204FB" w:rsidRDefault="000204FB" w:rsidP="0078675E">
      <w:pPr>
        <w:rPr>
          <w:rStyle w:val="Emphasis"/>
        </w:rPr>
      </w:pPr>
      <w:proofErr w:type="spellStart"/>
      <w:r w:rsidRPr="00A94BB3">
        <w:rPr>
          <w:rFonts w:ascii="Garamond" w:hAnsi="Garamond"/>
        </w:rPr>
        <w:t>Nolas</w:t>
      </w:r>
      <w:proofErr w:type="spellEnd"/>
      <w:r w:rsidRPr="00A94BB3">
        <w:rPr>
          <w:rFonts w:ascii="Garamond" w:hAnsi="Garamond"/>
        </w:rPr>
        <w:t xml:space="preserve"> (2014) and </w:t>
      </w:r>
      <w:proofErr w:type="spellStart"/>
      <w:r w:rsidRPr="00A94BB3">
        <w:rPr>
          <w:rFonts w:ascii="Garamond" w:hAnsi="Garamond"/>
        </w:rPr>
        <w:t>Speer</w:t>
      </w:r>
      <w:proofErr w:type="spellEnd"/>
      <w:r w:rsidRPr="00A94BB3">
        <w:rPr>
          <w:rFonts w:ascii="Garamond" w:hAnsi="Garamond"/>
        </w:rPr>
        <w:t xml:space="preserve">, </w:t>
      </w:r>
      <w:proofErr w:type="spellStart"/>
      <w:r w:rsidRPr="00A94BB3">
        <w:rPr>
          <w:rFonts w:ascii="Garamond" w:hAnsi="Garamond"/>
        </w:rPr>
        <w:t>Tesdahl</w:t>
      </w:r>
      <w:proofErr w:type="spellEnd"/>
      <w:r w:rsidRPr="00A94BB3">
        <w:rPr>
          <w:rFonts w:ascii="Garamond" w:hAnsi="Garamond"/>
        </w:rPr>
        <w:t xml:space="preserve">, Ayers et al. (2014) also </w:t>
      </w:r>
      <w:proofErr w:type="spellStart"/>
      <w:r w:rsidRPr="00A94BB3">
        <w:rPr>
          <w:rFonts w:ascii="Garamond" w:hAnsi="Garamond"/>
        </w:rPr>
        <w:t>emphasise</w:t>
      </w:r>
      <w:proofErr w:type="spellEnd"/>
      <w:r w:rsidRPr="00A94BB3">
        <w:rPr>
          <w:rFonts w:ascii="Garamond" w:hAnsi="Garamond"/>
        </w:rPr>
        <w:t xml:space="preserve"> the </w:t>
      </w:r>
      <w:r w:rsidRPr="00A94BB3">
        <w:rPr>
          <w:rStyle w:val="StyleBoldUnderline"/>
          <w:rFonts w:ascii="Garamond" w:hAnsi="Garamond"/>
          <w:highlight w:val="yellow"/>
        </w:rPr>
        <w:t>messiness</w:t>
      </w:r>
      <w:r w:rsidRPr="00A94BB3">
        <w:rPr>
          <w:rStyle w:val="StyleBoldUnderline"/>
          <w:rFonts w:ascii="Garamond" w:hAnsi="Garamond"/>
        </w:rPr>
        <w:t xml:space="preserve"> involved in </w:t>
      </w:r>
      <w:r w:rsidRPr="00A94BB3">
        <w:rPr>
          <w:rStyle w:val="StyleBoldUnderline"/>
          <w:rFonts w:ascii="Garamond" w:hAnsi="Garamond"/>
          <w:highlight w:val="yellow"/>
        </w:rPr>
        <w:t>translating</w:t>
      </w:r>
      <w:r w:rsidRPr="00A94BB3">
        <w:rPr>
          <w:rFonts w:ascii="Garamond" w:hAnsi="Garamond"/>
        </w:rPr>
        <w:t xml:space="preserve"> the </w:t>
      </w:r>
      <w:r w:rsidRPr="00A94BB3">
        <w:rPr>
          <w:rStyle w:val="StyleBoldUnderline"/>
          <w:rFonts w:ascii="Garamond" w:hAnsi="Garamond"/>
          <w:highlight w:val="yellow"/>
        </w:rPr>
        <w:t>ideals</w:t>
      </w:r>
      <w:r w:rsidRPr="00A94BB3">
        <w:rPr>
          <w:rFonts w:ascii="Garamond" w:hAnsi="Garamond"/>
        </w:rPr>
        <w:t xml:space="preserve"> of CHP </w:t>
      </w:r>
      <w:r w:rsidRPr="00A94BB3">
        <w:rPr>
          <w:rStyle w:val="StyleBoldUnderline"/>
          <w:rFonts w:ascii="Garamond" w:hAnsi="Garamond"/>
          <w:highlight w:val="yellow"/>
        </w:rPr>
        <w:t>into action in real social settings</w:t>
      </w:r>
      <w:r w:rsidRPr="00A94BB3">
        <w:rPr>
          <w:rStyle w:val="StyleBoldUnderline"/>
          <w:rFonts w:ascii="Garamond" w:hAnsi="Garamond"/>
        </w:rPr>
        <w:t xml:space="preserve">. In working with communities, </w:t>
      </w:r>
      <w:r w:rsidRPr="00A94BB3">
        <w:rPr>
          <w:rStyle w:val="StyleBoldUnderline"/>
          <w:rFonts w:ascii="Garamond" w:hAnsi="Garamond"/>
          <w:highlight w:val="yellow"/>
        </w:rPr>
        <w:t xml:space="preserve">rather than </w:t>
      </w:r>
      <w:r w:rsidRPr="00A94BB3">
        <w:rPr>
          <w:rStyle w:val="Emphasis"/>
          <w:rFonts w:ascii="Garamond" w:hAnsi="Garamond"/>
          <w:highlight w:val="yellow"/>
        </w:rPr>
        <w:t>abstract theoretical concepts</w:t>
      </w:r>
      <w:r w:rsidRPr="00A94BB3">
        <w:rPr>
          <w:rStyle w:val="StyleBoldUnderline"/>
          <w:rFonts w:ascii="Garamond" w:hAnsi="Garamond"/>
        </w:rPr>
        <w:t>,</w:t>
      </w:r>
      <w:r w:rsidRPr="00A94BB3">
        <w:rPr>
          <w:rFonts w:ascii="Garamond" w:hAnsi="Garamond"/>
        </w:rPr>
        <w:t xml:space="preserve"> </w:t>
      </w:r>
      <w:proofErr w:type="spellStart"/>
      <w:r w:rsidRPr="00A94BB3">
        <w:rPr>
          <w:rFonts w:ascii="Garamond" w:hAnsi="Garamond"/>
        </w:rPr>
        <w:t>Nolas</w:t>
      </w:r>
      <w:proofErr w:type="spellEnd"/>
      <w:r w:rsidRPr="00A94BB3">
        <w:rPr>
          <w:rFonts w:ascii="Garamond" w:hAnsi="Garamond"/>
        </w:rPr>
        <w:t xml:space="preserve"> speaks of the ‘hard graft’ facing community health psychologists who must continually adapt to the unexpected and complex ways in which communities and other ‘stakeholders’ respond to their input, subverting or resisting the best-laid plans. As a result, improvisation is a key skill for community activists. </w:t>
      </w:r>
      <w:proofErr w:type="spellStart"/>
      <w:r w:rsidRPr="00A94BB3">
        <w:rPr>
          <w:rFonts w:ascii="Garamond" w:hAnsi="Garamond"/>
        </w:rPr>
        <w:t>Speer</w:t>
      </w:r>
      <w:proofErr w:type="spellEnd"/>
      <w:r w:rsidRPr="00A94BB3">
        <w:rPr>
          <w:rFonts w:ascii="Garamond" w:hAnsi="Garamond"/>
        </w:rPr>
        <w:t xml:space="preserve"> et al. illustrate such improvisation in their account of a coalition of faith-based </w:t>
      </w:r>
      <w:proofErr w:type="spellStart"/>
      <w:r w:rsidRPr="00A94BB3">
        <w:rPr>
          <w:rFonts w:ascii="Garamond" w:hAnsi="Garamond"/>
        </w:rPr>
        <w:t>organisations</w:t>
      </w:r>
      <w:proofErr w:type="spellEnd"/>
      <w:r w:rsidRPr="00A94BB3">
        <w:rPr>
          <w:rFonts w:ascii="Garamond" w:hAnsi="Garamond"/>
        </w:rPr>
        <w:t xml:space="preserve"> in the United States. </w:t>
      </w:r>
      <w:r w:rsidRPr="00A94BB3">
        <w:rPr>
          <w:rStyle w:val="StyleBoldUnderline"/>
          <w:rFonts w:ascii="Garamond" w:hAnsi="Garamond"/>
          <w:highlight w:val="yellow"/>
        </w:rPr>
        <w:t xml:space="preserve">The group </w:t>
      </w:r>
      <w:r w:rsidRPr="00A94BB3">
        <w:rPr>
          <w:rStyle w:val="Emphasis"/>
          <w:rFonts w:ascii="Garamond" w:hAnsi="Garamond"/>
          <w:highlight w:val="yellow"/>
        </w:rPr>
        <w:t>campaigned</w:t>
      </w:r>
      <w:r w:rsidRPr="00A94BB3">
        <w:rPr>
          <w:rStyle w:val="Emphasis"/>
          <w:rFonts w:ascii="Garamond" w:hAnsi="Garamond"/>
        </w:rPr>
        <w:t xml:space="preserve"> vigorously </w:t>
      </w:r>
      <w:r w:rsidRPr="00A94BB3">
        <w:rPr>
          <w:rStyle w:val="Emphasis"/>
          <w:rFonts w:ascii="Garamond" w:hAnsi="Garamond"/>
          <w:highlight w:val="yellow"/>
        </w:rPr>
        <w:t>for improved public transport</w:t>
      </w:r>
      <w:r w:rsidRPr="00A94BB3">
        <w:rPr>
          <w:rStyle w:val="StyleBoldUnderline"/>
          <w:rFonts w:ascii="Garamond" w:hAnsi="Garamond"/>
          <w:highlight w:val="yellow"/>
        </w:rPr>
        <w:t xml:space="preserve"> only to find</w:t>
      </w:r>
      <w:r w:rsidRPr="00A94BB3">
        <w:rPr>
          <w:rStyle w:val="StyleBoldUnderline"/>
          <w:rFonts w:ascii="Garamond" w:hAnsi="Garamond"/>
        </w:rPr>
        <w:t xml:space="preserve"> that </w:t>
      </w:r>
      <w:r w:rsidRPr="00A94BB3">
        <w:rPr>
          <w:rStyle w:val="StyleBoldUnderline"/>
          <w:rFonts w:ascii="Garamond" w:hAnsi="Garamond"/>
          <w:highlight w:val="yellow"/>
        </w:rPr>
        <w:t>as soon as the rail</w:t>
      </w:r>
      <w:r w:rsidRPr="00A94BB3">
        <w:rPr>
          <w:rStyle w:val="StyleBoldUnderline"/>
          <w:rFonts w:ascii="Garamond" w:hAnsi="Garamond"/>
        </w:rPr>
        <w:t xml:space="preserve"> line </w:t>
      </w:r>
      <w:r w:rsidRPr="00A94BB3">
        <w:rPr>
          <w:rStyle w:val="StyleBoldUnderline"/>
          <w:rFonts w:ascii="Garamond" w:hAnsi="Garamond"/>
          <w:highlight w:val="yellow"/>
        </w:rPr>
        <w:t xml:space="preserve">they supported had been approved, the three stops that would most benefit communities of </w:t>
      </w:r>
      <w:proofErr w:type="spellStart"/>
      <w:r w:rsidRPr="00A94BB3">
        <w:rPr>
          <w:rStyle w:val="StyleBoldUnderline"/>
          <w:rFonts w:ascii="Garamond" w:hAnsi="Garamond"/>
          <w:highlight w:val="yellow"/>
        </w:rPr>
        <w:t>colour</w:t>
      </w:r>
      <w:proofErr w:type="spellEnd"/>
      <w:r w:rsidRPr="00A94BB3">
        <w:rPr>
          <w:rStyle w:val="StyleBoldUnderline"/>
          <w:rFonts w:ascii="Garamond" w:hAnsi="Garamond"/>
          <w:highlight w:val="yellow"/>
        </w:rPr>
        <w:t xml:space="preserve"> had been erased</w:t>
      </w:r>
      <w:r w:rsidRPr="00A94BB3">
        <w:rPr>
          <w:rStyle w:val="StyleBoldUnderline"/>
          <w:rFonts w:ascii="Garamond" w:hAnsi="Garamond"/>
        </w:rPr>
        <w:t xml:space="preserve"> from the plan,</w:t>
      </w:r>
      <w:r w:rsidRPr="00A94BB3">
        <w:rPr>
          <w:rFonts w:ascii="Garamond" w:hAnsi="Garamond"/>
        </w:rPr>
        <w:t xml:space="preserve"> and </w:t>
      </w:r>
      <w:r w:rsidRPr="00A94BB3">
        <w:rPr>
          <w:rStyle w:val="StyleBoldUnderline"/>
          <w:rFonts w:ascii="Garamond" w:hAnsi="Garamond"/>
          <w:highlight w:val="yellow"/>
        </w:rPr>
        <w:t xml:space="preserve">they had to </w:t>
      </w:r>
      <w:r w:rsidRPr="00A94BB3">
        <w:rPr>
          <w:rStyle w:val="Emphasis"/>
          <w:rFonts w:ascii="Garamond" w:hAnsi="Garamond"/>
          <w:highlight w:val="yellow"/>
        </w:rPr>
        <w:t>regroup and commence a new campaign. If community realities are messy</w:t>
      </w:r>
      <w:r w:rsidRPr="00A94BB3">
        <w:rPr>
          <w:rStyle w:val="StyleBoldUnderline"/>
          <w:rFonts w:ascii="Garamond" w:hAnsi="Garamond"/>
        </w:rPr>
        <w:t>,</w:t>
      </w:r>
      <w:r w:rsidRPr="00A94BB3">
        <w:rPr>
          <w:rFonts w:ascii="Garamond" w:hAnsi="Garamond"/>
        </w:rPr>
        <w:t xml:space="preserve"> community health psychologists </w:t>
      </w:r>
      <w:r w:rsidRPr="00A94BB3">
        <w:rPr>
          <w:rStyle w:val="StyleBoldUnderline"/>
          <w:rFonts w:ascii="Garamond" w:hAnsi="Garamond"/>
          <w:highlight w:val="yellow"/>
        </w:rPr>
        <w:t xml:space="preserve">might be </w:t>
      </w:r>
      <w:r w:rsidRPr="00A94BB3">
        <w:rPr>
          <w:rStyle w:val="Emphasis"/>
          <w:rFonts w:ascii="Garamond" w:hAnsi="Garamond"/>
          <w:highlight w:val="yellow"/>
        </w:rPr>
        <w:t>less well served by abstract theories or dogmas about how the world is ‘supposed’ to be and about</w:t>
      </w:r>
      <w:r w:rsidRPr="00A94BB3">
        <w:rPr>
          <w:rStyle w:val="Emphasis"/>
          <w:rFonts w:ascii="Garamond" w:hAnsi="Garamond"/>
        </w:rPr>
        <w:t xml:space="preserve"> the </w:t>
      </w:r>
      <w:proofErr w:type="spellStart"/>
      <w:r w:rsidRPr="00A94BB3">
        <w:rPr>
          <w:rStyle w:val="Emphasis"/>
          <w:rFonts w:ascii="Garamond" w:hAnsi="Garamond"/>
          <w:highlight w:val="yellow"/>
        </w:rPr>
        <w:t>direc</w:t>
      </w:r>
      <w:proofErr w:type="spellEnd"/>
      <w:r w:rsidRPr="00A94BB3">
        <w:rPr>
          <w:rStyle w:val="Emphasis"/>
          <w:rFonts w:ascii="Garamond" w:hAnsi="Garamond"/>
          <w:highlight w:val="yellow"/>
        </w:rPr>
        <w:t xml:space="preserve">- </w:t>
      </w:r>
      <w:proofErr w:type="spellStart"/>
      <w:r w:rsidRPr="00A94BB3">
        <w:rPr>
          <w:rStyle w:val="Emphasis"/>
          <w:rFonts w:ascii="Garamond" w:hAnsi="Garamond"/>
          <w:highlight w:val="yellow"/>
        </w:rPr>
        <w:t>tion</w:t>
      </w:r>
      <w:proofErr w:type="spellEnd"/>
      <w:r w:rsidRPr="00A94BB3">
        <w:rPr>
          <w:rStyle w:val="Emphasis"/>
          <w:rFonts w:ascii="Garamond" w:hAnsi="Garamond"/>
        </w:rPr>
        <w:t xml:space="preserve"> in which </w:t>
      </w:r>
      <w:r w:rsidRPr="00A94BB3">
        <w:rPr>
          <w:rStyle w:val="Emphasis"/>
          <w:rFonts w:ascii="Garamond" w:hAnsi="Garamond"/>
          <w:highlight w:val="yellow"/>
        </w:rPr>
        <w:t>social change ‘should’ proceed</w:t>
      </w:r>
      <w:r w:rsidRPr="00A94BB3">
        <w:rPr>
          <w:rStyle w:val="StyleBoldUnderline"/>
          <w:rFonts w:ascii="Garamond" w:hAnsi="Garamond"/>
          <w:highlight w:val="yellow"/>
        </w:rPr>
        <w:t xml:space="preserve">, and better served by ideas for useful </w:t>
      </w:r>
      <w:bookmarkStart w:id="0" w:name="_GoBack"/>
      <w:bookmarkEnd w:id="0"/>
    </w:p>
    <w:p w:rsidR="000204FB" w:rsidRPr="000204FB" w:rsidRDefault="000204FB" w:rsidP="000204FB"/>
    <w:sectPr w:rsidR="000204FB" w:rsidRPr="00020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28" w:rsidRDefault="00ED5928" w:rsidP="005F5576">
      <w:r>
        <w:separator/>
      </w:r>
    </w:p>
  </w:endnote>
  <w:endnote w:type="continuationSeparator" w:id="0">
    <w:p w:rsidR="00ED5928" w:rsidRDefault="00ED59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28" w:rsidRDefault="00ED5928" w:rsidP="005F5576">
      <w:r>
        <w:separator/>
      </w:r>
    </w:p>
  </w:footnote>
  <w:footnote w:type="continuationSeparator" w:id="0">
    <w:p w:rsidR="00ED5928" w:rsidRDefault="00ED59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FB"/>
    <w:rsid w:val="000022F2"/>
    <w:rsid w:val="0000459F"/>
    <w:rsid w:val="00004EB4"/>
    <w:rsid w:val="000204FB"/>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75E"/>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748A"/>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928"/>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0204FB"/>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0204FB"/>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dwhatworks.wordpress.com/2011/05/31/why-i-got-an-mpa-because-organizations-matt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holarsstrategynetwork.org/sites/default/files/skocpol_captrade_report_january_2013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11309</Words>
  <Characters>64465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2</cp:revision>
  <dcterms:created xsi:type="dcterms:W3CDTF">2014-02-23T04:05:00Z</dcterms:created>
  <dcterms:modified xsi:type="dcterms:W3CDTF">2014-02-23T04:10:00Z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