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DF" w:rsidRDefault="00D0424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INHERENCY</w:t>
      </w:r>
      <w:bookmarkStart w:id="0" w:name="_GoBack"/>
      <w:bookmarkEnd w:id="0"/>
    </w:p>
    <w:p w:rsidR="00D0424A" w:rsidRDefault="00D0424A" w:rsidP="00D0424A">
      <w:pPr>
        <w:pStyle w:val="NormalWeb"/>
        <w:spacing w:before="0" w:beforeAutospacing="0" w:after="210" w:afterAutospacing="0" w:line="270" w:lineRule="atLeast"/>
        <w:rPr>
          <w:b/>
          <w:szCs w:val="20"/>
        </w:rPr>
      </w:pPr>
      <w:r w:rsidRPr="00A75920">
        <w:rPr>
          <w:b/>
          <w:szCs w:val="20"/>
        </w:rPr>
        <w:t xml:space="preserve">AMERICA IS PRIVATIZING THE WAR AND PRIVATE CONTTRACTORS ARE THE NEW NORM  </w:t>
      </w:r>
    </w:p>
    <w:p w:rsidR="00D0424A" w:rsidRDefault="00D0424A" w:rsidP="00D0424A">
      <w:pPr>
        <w:pStyle w:val="NormalWeb"/>
        <w:spacing w:before="0" w:beforeAutospacing="0" w:after="210" w:afterAutospacing="0" w:line="270" w:lineRule="atLeast"/>
        <w:rPr>
          <w:sz w:val="16"/>
        </w:rPr>
      </w:pPr>
      <w:r w:rsidRPr="00A75920">
        <w:rPr>
          <w:szCs w:val="20"/>
        </w:rPr>
        <w:t>Whitehead 12 (</w:t>
      </w:r>
      <w:r w:rsidRPr="00A75920">
        <w:rPr>
          <w:sz w:val="16"/>
          <w:szCs w:val="20"/>
        </w:rPr>
        <w:t xml:space="preserve">John, The </w:t>
      </w:r>
      <w:proofErr w:type="gramStart"/>
      <w:r w:rsidRPr="00A75920">
        <w:rPr>
          <w:sz w:val="16"/>
          <w:szCs w:val="20"/>
        </w:rPr>
        <w:t>Rutherford  Institute</w:t>
      </w:r>
      <w:proofErr w:type="gramEnd"/>
      <w:r w:rsidRPr="00A75920">
        <w:rPr>
          <w:sz w:val="16"/>
          <w:szCs w:val="20"/>
        </w:rPr>
        <w:t>,</w:t>
      </w:r>
      <w:r w:rsidRPr="00A75920">
        <w:rPr>
          <w:rFonts w:ascii="Georgia" w:hAnsi="Georgia"/>
          <w:sz w:val="26"/>
          <w:szCs w:val="26"/>
        </w:rPr>
        <w:t xml:space="preserve"> </w:t>
      </w:r>
      <w:r w:rsidRPr="00A75920">
        <w:rPr>
          <w:sz w:val="16"/>
          <w:szCs w:val="26"/>
        </w:rPr>
        <w:t xml:space="preserve">Privatizing the War on Terror: America’s Military Contractors, </w:t>
      </w:r>
      <w:hyperlink r:id="rId6" w:history="1">
        <w:r w:rsidRPr="00D0424A">
          <w:rPr>
            <w:rStyle w:val="Hyperlink"/>
            <w:color w:val="auto"/>
            <w:sz w:val="16"/>
            <w:u w:val="none"/>
          </w:rPr>
          <w:t>https://www.rutherford.org/publications_resources/john_whiteheads_commentary/privatizing_the_war_on_terror_americas_military_contractors</w:t>
        </w:r>
      </w:hyperlink>
      <w:r w:rsidRPr="00D0424A">
        <w:rPr>
          <w:sz w:val="16"/>
        </w:rPr>
        <w:t>)</w:t>
      </w:r>
    </w:p>
    <w:p w:rsidR="0043782F" w:rsidRDefault="0043782F" w:rsidP="00D0424A">
      <w:pPr>
        <w:pStyle w:val="NormalWeb"/>
        <w:spacing w:before="0" w:beforeAutospacing="0" w:after="210" w:afterAutospacing="0" w:line="270" w:lineRule="atLeast"/>
        <w:rPr>
          <w:sz w:val="16"/>
        </w:rPr>
      </w:pPr>
      <w:r w:rsidRPr="004F2006">
        <w:rPr>
          <w:rFonts w:ascii="Arial" w:hAnsi="Arial"/>
          <w:b/>
          <w:u w:val="single"/>
        </w:rPr>
        <w:t xml:space="preserve">PLAN: The Congress of the United States should amend section </w:t>
      </w:r>
      <w:r w:rsidRPr="004F2006">
        <w:rPr>
          <w:rFonts w:ascii="Arial" w:hAnsi="Arial" w:cs="Century Schoolbook"/>
          <w:b/>
          <w:bCs/>
          <w:color w:val="000000"/>
          <w:u w:val="single"/>
        </w:rPr>
        <w:t>225.74</w:t>
      </w:r>
      <w:r w:rsidRPr="004F2006">
        <w:rPr>
          <w:rFonts w:ascii="Arial" w:hAnsi="Arial"/>
          <w:b/>
          <w:u w:val="single"/>
        </w:rPr>
        <w:t xml:space="preserve"> </w:t>
      </w:r>
      <w:r>
        <w:rPr>
          <w:rFonts w:ascii="Arial" w:hAnsi="Arial"/>
          <w:b/>
          <w:u w:val="single"/>
        </w:rPr>
        <w:t xml:space="preserve">of the </w:t>
      </w:r>
      <w:r w:rsidRPr="004F2006">
        <w:rPr>
          <w:rFonts w:ascii="Arial" w:hAnsi="Arial"/>
          <w:b/>
          <w:u w:val="single"/>
        </w:rPr>
        <w:t>Defense Federal Acquisition Regulation Sup</w:t>
      </w:r>
      <w:r>
        <w:rPr>
          <w:rFonts w:ascii="Arial" w:hAnsi="Arial"/>
          <w:b/>
          <w:u w:val="single"/>
        </w:rPr>
        <w:t xml:space="preserve">plement </w:t>
      </w:r>
      <w:r w:rsidRPr="004F2006">
        <w:rPr>
          <w:rFonts w:ascii="Arial" w:hAnsi="Arial"/>
          <w:b/>
          <w:u w:val="single"/>
        </w:rPr>
        <w:t>to prohibit the</w:t>
      </w:r>
      <w:r>
        <w:rPr>
          <w:rFonts w:ascii="Arial" w:hAnsi="Arial"/>
          <w:b/>
          <w:u w:val="single"/>
        </w:rPr>
        <w:t xml:space="preserve"> intentional use of Private </w:t>
      </w:r>
      <w:r>
        <w:rPr>
          <w:rFonts w:ascii="Arial" w:hAnsi="Arial"/>
          <w:b/>
          <w:u w:val="single"/>
        </w:rPr>
        <w:t xml:space="preserve">Military </w:t>
      </w:r>
      <w:r>
        <w:rPr>
          <w:rFonts w:ascii="Arial" w:hAnsi="Arial"/>
          <w:b/>
          <w:u w:val="single"/>
        </w:rPr>
        <w:t>Contractors in hostilities and covert actions.</w:t>
      </w:r>
      <w:r w:rsidRPr="004F2006">
        <w:rPr>
          <w:rFonts w:ascii="Arial" w:hAnsi="Arial"/>
          <w:b/>
          <w:u w:val="single"/>
        </w:rPr>
        <w:t xml:space="preserve"> We reserve the right to clarify.</w:t>
      </w:r>
    </w:p>
    <w:p w:rsidR="00D0424A" w:rsidRDefault="00D0424A" w:rsidP="00D0424A">
      <w:pPr>
        <w:pStyle w:val="NormalWeb"/>
        <w:spacing w:before="0" w:beforeAutospacing="0" w:after="210" w:afterAutospacing="0" w:line="270" w:lineRule="atLeast"/>
        <w:rPr>
          <w:b/>
          <w:u w:val="single"/>
        </w:rPr>
      </w:pPr>
      <w:r>
        <w:rPr>
          <w:b/>
          <w:u w:val="single"/>
        </w:rPr>
        <w:t>ADVANTAGE 1</w:t>
      </w:r>
    </w:p>
    <w:p w:rsidR="00D0424A" w:rsidRPr="00D0424A" w:rsidRDefault="00D0424A" w:rsidP="00D0424A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A) </w:t>
      </w:r>
      <w:r w:rsidRPr="00D0424A">
        <w:rPr>
          <w:rFonts w:ascii="Times New Roman" w:hAnsi="Times New Roman" w:cs="Times New Roman"/>
          <w:b/>
          <w:sz w:val="24"/>
        </w:rPr>
        <w:t xml:space="preserve">PRIVATE COTRACTORS ARE USED TO TOTURE AND DETAIN </w:t>
      </w:r>
    </w:p>
    <w:p w:rsidR="00D0424A" w:rsidRPr="002E1A61" w:rsidRDefault="00D0424A" w:rsidP="00D0424A">
      <w:pPr>
        <w:spacing w:line="240" w:lineRule="auto"/>
        <w:rPr>
          <w:rFonts w:ascii="Times New Roman" w:hAnsi="Times New Roman" w:cs="Times New Roman"/>
          <w:sz w:val="16"/>
        </w:rPr>
      </w:pPr>
      <w:r w:rsidRPr="002E1A61">
        <w:rPr>
          <w:rFonts w:ascii="Times New Roman" w:hAnsi="Times New Roman" w:cs="Times New Roman"/>
          <w:b/>
          <w:sz w:val="24"/>
        </w:rPr>
        <w:t xml:space="preserve">PRADO 14 </w:t>
      </w:r>
      <w:r w:rsidRPr="002E1A61">
        <w:rPr>
          <w:rFonts w:ascii="Times New Roman" w:hAnsi="Times New Roman" w:cs="Times New Roman"/>
          <w:sz w:val="16"/>
        </w:rPr>
        <w:t>(</w:t>
      </w:r>
      <w:proofErr w:type="gramStart"/>
      <w:r w:rsidRPr="002E1A61">
        <w:rPr>
          <w:rFonts w:ascii="Times New Roman" w:hAnsi="Times New Roman" w:cs="Times New Roman"/>
          <w:sz w:val="16"/>
        </w:rPr>
        <w:t>del</w:t>
      </w:r>
      <w:proofErr w:type="gramEnd"/>
      <w:r w:rsidRPr="002E1A61">
        <w:rPr>
          <w:rFonts w:ascii="Times New Roman" w:hAnsi="Times New Roman" w:cs="Times New Roman"/>
          <w:sz w:val="16"/>
        </w:rPr>
        <w:t xml:space="preserve"> Gomez, L. Jose, Global Research, “The Privatization of War: Mercenaries, Private Military and Security Companies (PMSC)”, 1/27/14,</w:t>
      </w:r>
      <w:r w:rsidRPr="002E1A61">
        <w:rPr>
          <w:rFonts w:ascii="Times New Roman" w:hAnsi="Times New Roman" w:cs="Times New Roman"/>
        </w:rPr>
        <w:t xml:space="preserve"> </w:t>
      </w:r>
      <w:r w:rsidRPr="002E1A61">
        <w:rPr>
          <w:rFonts w:ascii="Times New Roman" w:hAnsi="Times New Roman" w:cs="Times New Roman"/>
          <w:sz w:val="16"/>
        </w:rPr>
        <w:t>http://www.globalresearch.ca/the-privatization-of-war-mercenaries-private-military-and-security-companies-pmsc/21826)</w:t>
      </w:r>
    </w:p>
    <w:p w:rsidR="00D0424A" w:rsidRPr="00D0424A" w:rsidRDefault="00D0424A" w:rsidP="00D042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D0424A">
        <w:rPr>
          <w:rFonts w:ascii="Times New Roman" w:hAnsi="Times New Roman" w:cs="Times New Roman"/>
          <w:b/>
          <w:sz w:val="24"/>
          <w:szCs w:val="24"/>
        </w:rPr>
        <w:t xml:space="preserve">TORTURE IS A SYSTEMATIC OPPRESSION THAT KILLS AGENCY AND VALUE TO LIFE. </w:t>
      </w:r>
    </w:p>
    <w:p w:rsidR="00D0424A" w:rsidRPr="002E1A61" w:rsidRDefault="00D0424A" w:rsidP="00D0424A">
      <w:pPr>
        <w:rPr>
          <w:rFonts w:ascii="Times New Roman" w:hAnsi="Times New Roman" w:cs="Times New Roman"/>
          <w:sz w:val="16"/>
        </w:rPr>
      </w:pPr>
      <w:r w:rsidRPr="002E1A61">
        <w:rPr>
          <w:rFonts w:ascii="Times New Roman" w:eastAsiaTheme="majorEastAsia" w:hAnsi="Times New Roman" w:cs="Times New Roman"/>
          <w:b/>
          <w:bCs/>
          <w:iCs/>
          <w:sz w:val="24"/>
        </w:rPr>
        <w:t>WOLFGANG 99</w:t>
      </w:r>
      <w:r w:rsidRPr="002E1A61">
        <w:rPr>
          <w:rFonts w:ascii="Times New Roman" w:hAnsi="Times New Roman" w:cs="Times New Roman"/>
        </w:rPr>
        <w:t xml:space="preserve"> </w:t>
      </w:r>
      <w:r w:rsidRPr="002E1A61">
        <w:rPr>
          <w:rFonts w:ascii="Times New Roman" w:hAnsi="Times New Roman" w:cs="Times New Roman"/>
          <w:sz w:val="16"/>
        </w:rPr>
        <w:t>(German Philosopher, Anthropologist- professor at Universities of Gottingen &amp; Erfurt. [</w:t>
      </w:r>
      <w:proofErr w:type="spellStart"/>
      <w:r w:rsidRPr="002E1A61">
        <w:rPr>
          <w:rFonts w:ascii="Times New Roman" w:hAnsi="Times New Roman" w:cs="Times New Roman"/>
          <w:sz w:val="16"/>
        </w:rPr>
        <w:t>Sofsky</w:t>
      </w:r>
      <w:proofErr w:type="spellEnd"/>
      <w:r w:rsidRPr="002E1A61">
        <w:rPr>
          <w:rFonts w:ascii="Times New Roman" w:hAnsi="Times New Roman" w:cs="Times New Roman"/>
          <w:sz w:val="16"/>
        </w:rPr>
        <w:t>, "The endurance of impotence: The dynamics of persecutory violence," International Psychoanalysis Newsletter,)</w:t>
      </w:r>
    </w:p>
    <w:p w:rsidR="00D0424A" w:rsidRPr="00D0424A" w:rsidRDefault="00D0424A" w:rsidP="00D0424A">
      <w:pPr>
        <w:keepNext/>
        <w:keepLines/>
        <w:spacing w:before="200" w:after="0" w:line="240" w:lineRule="auto"/>
        <w:outlineLvl w:val="3"/>
        <w:rPr>
          <w:rFonts w:ascii="Times New Roman" w:eastAsiaTheme="majorEastAsia" w:hAnsi="Times New Roman" w:cs="Times New Roman"/>
          <w:b/>
          <w:bCs/>
          <w:iCs/>
          <w:sz w:val="24"/>
        </w:rPr>
      </w:pPr>
      <w:r>
        <w:rPr>
          <w:rFonts w:ascii="Times New Roman" w:eastAsiaTheme="majorEastAsia" w:hAnsi="Times New Roman" w:cs="Times New Roman"/>
          <w:b/>
          <w:bCs/>
          <w:iCs/>
          <w:sz w:val="24"/>
        </w:rPr>
        <w:t xml:space="preserve">C) </w:t>
      </w:r>
      <w:r w:rsidRPr="00D0424A">
        <w:rPr>
          <w:rFonts w:ascii="Times New Roman" w:eastAsiaTheme="majorEastAsia" w:hAnsi="Times New Roman" w:cs="Times New Roman"/>
          <w:b/>
          <w:bCs/>
          <w:iCs/>
          <w:sz w:val="24"/>
        </w:rPr>
        <w:t>DEHUMANIZATION BRINGS SOCIETY TO TOTAL DAMNATION</w:t>
      </w:r>
    </w:p>
    <w:p w:rsidR="00D0424A" w:rsidRPr="00D0424A" w:rsidRDefault="00D0424A" w:rsidP="00D0424A">
      <w:pPr>
        <w:rPr>
          <w:rFonts w:ascii="Times New Roman" w:hAnsi="Times New Roman" w:cs="Times New Roman"/>
          <w:sz w:val="16"/>
        </w:rPr>
      </w:pPr>
      <w:r w:rsidRPr="00D0424A">
        <w:rPr>
          <w:rFonts w:ascii="Times New Roman" w:eastAsiaTheme="majorEastAsia" w:hAnsi="Times New Roman" w:cs="Times New Roman"/>
          <w:b/>
          <w:bCs/>
          <w:iCs/>
          <w:sz w:val="24"/>
        </w:rPr>
        <w:t>FASCHING 93</w:t>
      </w:r>
      <w:r w:rsidRPr="00D0424A">
        <w:rPr>
          <w:rFonts w:ascii="Times New Roman" w:hAnsi="Times New Roman" w:cs="Times New Roman"/>
        </w:rPr>
        <w:t xml:space="preserve"> </w:t>
      </w:r>
      <w:r w:rsidRPr="00D0424A">
        <w:rPr>
          <w:rFonts w:ascii="Times New Roman" w:hAnsi="Times New Roman" w:cs="Times New Roman"/>
          <w:sz w:val="16"/>
        </w:rPr>
        <w:t>(Professor of Religious Studies in the University of South Florida [Darrell J., Part II of The ethical challenge of Auschwitz and Hiroshima: Apocalypse or Utopia</w:t>
      </w:r>
      <w:proofErr w:type="gramStart"/>
      <w:r w:rsidRPr="00D0424A">
        <w:rPr>
          <w:rFonts w:ascii="Times New Roman" w:hAnsi="Times New Roman" w:cs="Times New Roman"/>
          <w:sz w:val="16"/>
        </w:rPr>
        <w:t>?,</w:t>
      </w:r>
      <w:proofErr w:type="gramEnd"/>
      <w:r w:rsidRPr="00D0424A">
        <w:rPr>
          <w:rFonts w:ascii="Times New Roman" w:hAnsi="Times New Roman" w:cs="Times New Roman"/>
          <w:sz w:val="16"/>
        </w:rPr>
        <w:t xml:space="preserve"> Chapter 4 "The Ethical Challenge of Auschwitz and Hiroshima to Technological Utopianism", part 4 "The Challenge of Auschwitz and Hiroshima: From Sacred Morality to Alienation and Ethics", </w:t>
      </w:r>
      <w:proofErr w:type="spellStart"/>
      <w:r w:rsidRPr="00D0424A">
        <w:rPr>
          <w:rFonts w:ascii="Times New Roman" w:hAnsi="Times New Roman" w:cs="Times New Roman"/>
          <w:sz w:val="16"/>
        </w:rPr>
        <w:t>Ebooks</w:t>
      </w:r>
      <w:proofErr w:type="spellEnd"/>
      <w:r w:rsidRPr="00D0424A">
        <w:rPr>
          <w:rFonts w:ascii="Times New Roman" w:hAnsi="Times New Roman" w:cs="Times New Roman"/>
          <w:sz w:val="16"/>
        </w:rPr>
        <w:t>])</w:t>
      </w:r>
    </w:p>
    <w:p w:rsidR="00D0424A" w:rsidRDefault="00744CF8" w:rsidP="00D0424A">
      <w:pPr>
        <w:pStyle w:val="NormalWeb"/>
        <w:spacing w:before="0" w:beforeAutospacing="0" w:after="210" w:afterAutospacing="0" w:line="270" w:lineRule="atLeast"/>
        <w:rPr>
          <w:b/>
          <w:szCs w:val="20"/>
          <w:u w:val="single"/>
        </w:rPr>
      </w:pPr>
      <w:r>
        <w:rPr>
          <w:b/>
          <w:szCs w:val="20"/>
          <w:u w:val="single"/>
        </w:rPr>
        <w:t>ADVANTAGE 2</w:t>
      </w:r>
    </w:p>
    <w:p w:rsidR="00744CF8" w:rsidRPr="00744CF8" w:rsidRDefault="00744CF8" w:rsidP="00744CF8">
      <w:pPr>
        <w:rPr>
          <w:rFonts w:ascii="Arial" w:hAnsi="Arial"/>
          <w:b/>
        </w:rPr>
      </w:pPr>
      <w:r w:rsidRPr="00744CF8">
        <w:rPr>
          <w:rFonts w:ascii="Arial" w:hAnsi="Arial"/>
          <w:b/>
        </w:rPr>
        <w:t>A.) PSCs are used to shield the public from the horrors of war, making wars more likely</w:t>
      </w:r>
    </w:p>
    <w:p w:rsidR="00744CF8" w:rsidRDefault="00744CF8" w:rsidP="00744CF8">
      <w:pPr>
        <w:rPr>
          <w:rFonts w:ascii="Arial" w:hAnsi="Arial"/>
          <w:sz w:val="16"/>
        </w:rPr>
      </w:pPr>
      <w:proofErr w:type="spellStart"/>
      <w:proofErr w:type="gramStart"/>
      <w:r w:rsidRPr="00744CF8">
        <w:rPr>
          <w:rFonts w:ascii="Arial" w:hAnsi="Arial"/>
          <w:b/>
        </w:rPr>
        <w:t>Maddow</w:t>
      </w:r>
      <w:proofErr w:type="spellEnd"/>
      <w:r w:rsidRPr="00744CF8">
        <w:rPr>
          <w:rFonts w:ascii="Arial" w:hAnsi="Arial"/>
          <w:b/>
        </w:rPr>
        <w:t xml:space="preserve"> 12</w:t>
      </w:r>
      <w:r w:rsidRPr="00744CF8">
        <w:rPr>
          <w:rFonts w:ascii="Arial" w:hAnsi="Arial"/>
        </w:rPr>
        <w:t xml:space="preserve"> </w:t>
      </w:r>
      <w:r w:rsidRPr="00E22468">
        <w:rPr>
          <w:rFonts w:ascii="Arial" w:hAnsi="Arial"/>
          <w:sz w:val="16"/>
        </w:rPr>
        <w:t>(Rachel, Journalist.</w:t>
      </w:r>
      <w:proofErr w:type="gramEnd"/>
      <w:r w:rsidRPr="00E22468">
        <w:rPr>
          <w:rFonts w:ascii="Arial" w:hAnsi="Arial"/>
          <w:sz w:val="16"/>
        </w:rPr>
        <w:t xml:space="preserve">  </w:t>
      </w:r>
      <w:r w:rsidRPr="00E22468">
        <w:rPr>
          <w:rFonts w:ascii="Arial" w:hAnsi="Arial"/>
          <w:i/>
          <w:sz w:val="16"/>
        </w:rPr>
        <w:t>Drift</w:t>
      </w:r>
      <w:r>
        <w:rPr>
          <w:rFonts w:ascii="Arial" w:hAnsi="Arial"/>
          <w:sz w:val="16"/>
        </w:rPr>
        <w:t>. 206-7</w:t>
      </w:r>
      <w:r w:rsidRPr="00E22468">
        <w:rPr>
          <w:rFonts w:ascii="Arial" w:hAnsi="Arial"/>
          <w:sz w:val="16"/>
        </w:rPr>
        <w:t>)</w:t>
      </w:r>
    </w:p>
    <w:p w:rsidR="00744CF8" w:rsidRPr="00744CF8" w:rsidRDefault="00744CF8" w:rsidP="00744CF8">
      <w:pPr>
        <w:rPr>
          <w:rFonts w:ascii="Arial" w:hAnsi="Arial"/>
          <w:b/>
        </w:rPr>
      </w:pPr>
      <w:r w:rsidRPr="00744CF8">
        <w:rPr>
          <w:rFonts w:ascii="Arial" w:hAnsi="Arial"/>
          <w:b/>
        </w:rPr>
        <w:t>B.) The effects of PSCs lead to perpetual warfare</w:t>
      </w:r>
    </w:p>
    <w:p w:rsidR="00744CF8" w:rsidRPr="00744CF8" w:rsidRDefault="00744CF8" w:rsidP="00744CF8">
      <w:pPr>
        <w:rPr>
          <w:rFonts w:ascii="Arial" w:hAnsi="Arial"/>
          <w:sz w:val="16"/>
        </w:rPr>
      </w:pPr>
      <w:proofErr w:type="spellStart"/>
      <w:proofErr w:type="gramStart"/>
      <w:r w:rsidRPr="00744CF8">
        <w:rPr>
          <w:rFonts w:ascii="Arial" w:hAnsi="Arial"/>
          <w:b/>
        </w:rPr>
        <w:t>Maddow</w:t>
      </w:r>
      <w:proofErr w:type="spellEnd"/>
      <w:r w:rsidRPr="00744CF8">
        <w:rPr>
          <w:rFonts w:ascii="Arial" w:hAnsi="Arial"/>
          <w:b/>
        </w:rPr>
        <w:t xml:space="preserve"> 12</w:t>
      </w:r>
      <w:r>
        <w:rPr>
          <w:rFonts w:ascii="Arial" w:hAnsi="Arial"/>
        </w:rPr>
        <w:t xml:space="preserve"> </w:t>
      </w:r>
      <w:r w:rsidRPr="00E22468">
        <w:rPr>
          <w:rFonts w:ascii="Arial" w:hAnsi="Arial"/>
          <w:sz w:val="16"/>
        </w:rPr>
        <w:t>(Rachel, Journalist.</w:t>
      </w:r>
      <w:proofErr w:type="gramEnd"/>
      <w:r w:rsidRPr="00E22468">
        <w:rPr>
          <w:rFonts w:ascii="Arial" w:hAnsi="Arial"/>
          <w:sz w:val="16"/>
        </w:rPr>
        <w:t xml:space="preserve">  </w:t>
      </w:r>
      <w:r w:rsidRPr="00E22468">
        <w:rPr>
          <w:rFonts w:ascii="Arial" w:hAnsi="Arial"/>
          <w:i/>
          <w:sz w:val="16"/>
        </w:rPr>
        <w:t>Drift</w:t>
      </w:r>
      <w:r>
        <w:rPr>
          <w:rFonts w:ascii="Arial" w:hAnsi="Arial"/>
          <w:sz w:val="16"/>
        </w:rPr>
        <w:t>. 202-203</w:t>
      </w:r>
      <w:r w:rsidRPr="00E22468">
        <w:rPr>
          <w:rFonts w:ascii="Arial" w:hAnsi="Arial"/>
          <w:sz w:val="16"/>
        </w:rPr>
        <w:t>)</w:t>
      </w:r>
    </w:p>
    <w:p w:rsidR="00744CF8" w:rsidRPr="00744CF8" w:rsidRDefault="00744CF8" w:rsidP="00744CF8">
      <w:pPr>
        <w:rPr>
          <w:rFonts w:ascii="Arial" w:hAnsi="Arial"/>
          <w:b/>
        </w:rPr>
      </w:pPr>
      <w:r w:rsidRPr="00744CF8">
        <w:rPr>
          <w:rFonts w:ascii="Arial" w:hAnsi="Arial"/>
          <w:b/>
        </w:rPr>
        <w:t>C.) Without restricting PSCs, abuse of the US military program will remain</w:t>
      </w:r>
    </w:p>
    <w:p w:rsidR="00744CF8" w:rsidRPr="00744CF8" w:rsidRDefault="00744CF8" w:rsidP="00744CF8">
      <w:pPr>
        <w:rPr>
          <w:rFonts w:ascii="Arial" w:hAnsi="Arial"/>
          <w:sz w:val="16"/>
        </w:rPr>
      </w:pPr>
      <w:proofErr w:type="spellStart"/>
      <w:r w:rsidRPr="00744CF8">
        <w:rPr>
          <w:rFonts w:ascii="Arial" w:hAnsi="Arial"/>
          <w:b/>
        </w:rPr>
        <w:t>Maddow</w:t>
      </w:r>
      <w:proofErr w:type="spellEnd"/>
      <w:r w:rsidRPr="00744CF8">
        <w:rPr>
          <w:rFonts w:ascii="Arial" w:hAnsi="Arial"/>
          <w:b/>
        </w:rPr>
        <w:t xml:space="preserve"> 12</w:t>
      </w:r>
      <w:proofErr w:type="gramStart"/>
      <w:r w:rsidRPr="00E22468">
        <w:rPr>
          <w:rFonts w:ascii="Arial" w:hAnsi="Arial"/>
          <w:sz w:val="16"/>
        </w:rPr>
        <w:t>(</w:t>
      </w:r>
      <w:r>
        <w:rPr>
          <w:rFonts w:ascii="Arial" w:hAnsi="Arial"/>
          <w:sz w:val="16"/>
        </w:rPr>
        <w:t xml:space="preserve"> </w:t>
      </w:r>
      <w:r w:rsidRPr="00E22468">
        <w:rPr>
          <w:rFonts w:ascii="Arial" w:hAnsi="Arial"/>
          <w:sz w:val="16"/>
        </w:rPr>
        <w:t>Rachel</w:t>
      </w:r>
      <w:proofErr w:type="gramEnd"/>
      <w:r w:rsidRPr="00E22468">
        <w:rPr>
          <w:rFonts w:ascii="Arial" w:hAnsi="Arial"/>
          <w:sz w:val="16"/>
        </w:rPr>
        <w:t xml:space="preserve">, Journalist.  </w:t>
      </w:r>
      <w:r w:rsidRPr="00E22468">
        <w:rPr>
          <w:rFonts w:ascii="Arial" w:hAnsi="Arial"/>
          <w:i/>
          <w:sz w:val="16"/>
        </w:rPr>
        <w:t>Drift</w:t>
      </w:r>
      <w:r>
        <w:rPr>
          <w:rFonts w:ascii="Arial" w:hAnsi="Arial"/>
          <w:sz w:val="16"/>
        </w:rPr>
        <w:t>. 197-8</w:t>
      </w:r>
      <w:r w:rsidRPr="00E22468">
        <w:rPr>
          <w:rFonts w:ascii="Arial" w:hAnsi="Arial"/>
          <w:sz w:val="16"/>
        </w:rPr>
        <w:t>)</w:t>
      </w:r>
    </w:p>
    <w:p w:rsidR="00744CF8" w:rsidRDefault="00744CF8" w:rsidP="00D0424A">
      <w:pPr>
        <w:pStyle w:val="NormalWeb"/>
        <w:spacing w:before="0" w:beforeAutospacing="0" w:after="210" w:afterAutospacing="0" w:line="270" w:lineRule="atLeast"/>
        <w:rPr>
          <w:b/>
          <w:szCs w:val="20"/>
          <w:u w:val="single"/>
        </w:rPr>
      </w:pPr>
      <w:r>
        <w:rPr>
          <w:b/>
          <w:szCs w:val="20"/>
          <w:u w:val="single"/>
        </w:rPr>
        <w:t>ADVANTAGE 3</w:t>
      </w:r>
    </w:p>
    <w:p w:rsidR="00677300" w:rsidRPr="005B1F75" w:rsidRDefault="00677300" w:rsidP="00677300">
      <w:pPr>
        <w:rPr>
          <w:rFonts w:ascii="Arial" w:eastAsia="Times New Roman" w:hAnsi="Arial" w:cs="Arial"/>
          <w:b/>
          <w:szCs w:val="21"/>
        </w:rPr>
      </w:pPr>
      <w:r>
        <w:rPr>
          <w:rFonts w:ascii="Arial" w:eastAsia="Times New Roman" w:hAnsi="Arial" w:cs="Arial"/>
          <w:b/>
          <w:szCs w:val="21"/>
        </w:rPr>
        <w:t xml:space="preserve">A.) Private Security </w:t>
      </w:r>
      <w:r>
        <w:rPr>
          <w:rFonts w:ascii="Arial" w:eastAsia="Times New Roman" w:hAnsi="Arial" w:cs="Arial"/>
          <w:b/>
          <w:szCs w:val="21"/>
        </w:rPr>
        <w:t xml:space="preserve">Contractors contribute </w:t>
      </w:r>
      <w:r>
        <w:rPr>
          <w:rFonts w:ascii="Arial" w:eastAsia="Times New Roman" w:hAnsi="Arial" w:cs="Arial"/>
          <w:b/>
          <w:szCs w:val="21"/>
        </w:rPr>
        <w:t>si</w:t>
      </w:r>
      <w:r>
        <w:rPr>
          <w:rFonts w:ascii="Arial" w:eastAsia="Times New Roman" w:hAnsi="Arial" w:cs="Arial"/>
          <w:b/>
          <w:szCs w:val="21"/>
        </w:rPr>
        <w:t>gnificantly to sexual violence against people</w:t>
      </w:r>
      <w:r>
        <w:rPr>
          <w:rFonts w:ascii="Arial" w:eastAsia="Times New Roman" w:hAnsi="Arial" w:cs="Arial"/>
          <w:b/>
          <w:szCs w:val="21"/>
        </w:rPr>
        <w:t>.</w:t>
      </w:r>
    </w:p>
    <w:p w:rsidR="00677300" w:rsidRPr="005B1F75" w:rsidRDefault="00677300" w:rsidP="00677300">
      <w:pPr>
        <w:rPr>
          <w:rFonts w:ascii="Arial" w:eastAsia="Times New Roman" w:hAnsi="Arial" w:cs="Arial"/>
          <w:szCs w:val="16"/>
        </w:rPr>
      </w:pPr>
      <w:r w:rsidRPr="005B1F75">
        <w:rPr>
          <w:rFonts w:ascii="Arial" w:hAnsi="Arial" w:cs="Arial"/>
          <w:b/>
        </w:rPr>
        <w:lastRenderedPageBreak/>
        <w:t xml:space="preserve">Snell </w:t>
      </w:r>
      <w:r w:rsidRPr="005B1F75">
        <w:rPr>
          <w:rFonts w:ascii="Arial" w:hAnsi="Arial" w:cs="Arial"/>
        </w:rPr>
        <w:t>(</w:t>
      </w:r>
      <w:r w:rsidRPr="005B1F75">
        <w:rPr>
          <w:rFonts w:ascii="Arial" w:hAnsi="Arial" w:cs="Arial"/>
          <w:sz w:val="16"/>
          <w:szCs w:val="16"/>
        </w:rPr>
        <w:t>Angela, University of Illinois College of Law, “</w:t>
      </w:r>
      <w:r w:rsidRPr="005B1F75">
        <w:rPr>
          <w:rFonts w:ascii="Arial" w:eastAsia="Times New Roman" w:hAnsi="Arial" w:cs="Arial"/>
          <w:sz w:val="16"/>
          <w:szCs w:val="16"/>
        </w:rPr>
        <w:t xml:space="preserve">the absence of justice: private military contractors, sexual assault, and the U.S. government’s policy of indifference”, University of Illinois Law Review, http://illinoislawreview.org/wp-content/ilr-content/articles/2011/3/Snell.pdf) April 26. </w:t>
      </w:r>
      <w:r w:rsidRPr="00AF35BE">
        <w:rPr>
          <w:rFonts w:ascii="Arial" w:eastAsia="Times New Roman" w:hAnsi="Arial" w:cs="Arial"/>
          <w:sz w:val="16"/>
          <w:szCs w:val="16"/>
        </w:rPr>
        <w:t>20</w:t>
      </w:r>
      <w:r w:rsidRPr="005B1F75">
        <w:rPr>
          <w:rFonts w:ascii="Arial" w:eastAsia="Times New Roman" w:hAnsi="Arial" w:cs="Arial"/>
          <w:b/>
          <w:szCs w:val="16"/>
        </w:rPr>
        <w:t>11</w:t>
      </w:r>
    </w:p>
    <w:p w:rsidR="00677300" w:rsidRPr="005B1F75" w:rsidRDefault="00677300" w:rsidP="00677300">
      <w:pPr>
        <w:pStyle w:val="Tags"/>
        <w:rPr>
          <w:rFonts w:ascii="Arial" w:hAnsi="Arial" w:cs="Arial"/>
        </w:rPr>
      </w:pPr>
      <w:r>
        <w:rPr>
          <w:rFonts w:ascii="Arial" w:hAnsi="Arial" w:cs="Arial"/>
        </w:rPr>
        <w:t xml:space="preserve">B.) </w:t>
      </w:r>
      <w:r w:rsidRPr="005B1F75">
        <w:rPr>
          <w:rFonts w:ascii="Arial" w:hAnsi="Arial" w:cs="Arial"/>
        </w:rPr>
        <w:t>Structural violence</w:t>
      </w:r>
      <w:r>
        <w:rPr>
          <w:rFonts w:ascii="Arial" w:hAnsi="Arial" w:cs="Arial"/>
        </w:rPr>
        <w:t xml:space="preserve"> </w:t>
      </w:r>
      <w:r w:rsidRPr="005B1F75">
        <w:rPr>
          <w:rFonts w:ascii="Arial" w:hAnsi="Arial" w:cs="Arial"/>
        </w:rPr>
        <w:t>is the largest proximate cause of</w:t>
      </w:r>
      <w:r>
        <w:rPr>
          <w:rFonts w:ascii="Arial" w:hAnsi="Arial" w:cs="Arial"/>
        </w:rPr>
        <w:t xml:space="preserve"> war.  </w:t>
      </w:r>
    </w:p>
    <w:p w:rsidR="00677300" w:rsidRPr="005B1F75" w:rsidRDefault="00677300" w:rsidP="00677300">
      <w:pPr>
        <w:rPr>
          <w:rStyle w:val="StyleStyleBold12pt"/>
          <w:rFonts w:ascii="Arial" w:hAnsi="Arial" w:cs="Arial"/>
        </w:rPr>
      </w:pPr>
      <w:proofErr w:type="spellStart"/>
      <w:r w:rsidRPr="005B1F75">
        <w:rPr>
          <w:rStyle w:val="StyleStyleBold12pt"/>
          <w:rFonts w:ascii="Arial" w:hAnsi="Arial" w:cs="Arial"/>
        </w:rPr>
        <w:t>Scheper</w:t>
      </w:r>
      <w:proofErr w:type="spellEnd"/>
      <w:r w:rsidRPr="005B1F75">
        <w:rPr>
          <w:rStyle w:val="StyleStyleBold12pt"/>
          <w:rFonts w:ascii="Arial" w:hAnsi="Arial" w:cs="Arial"/>
        </w:rPr>
        <w:t xml:space="preserve">-Hughes and </w:t>
      </w:r>
      <w:proofErr w:type="spellStart"/>
      <w:r w:rsidRPr="005B1F75">
        <w:rPr>
          <w:rStyle w:val="StyleStyleBold12pt"/>
          <w:rFonts w:ascii="Arial" w:hAnsi="Arial" w:cs="Arial"/>
        </w:rPr>
        <w:t>Bourgois</w:t>
      </w:r>
      <w:proofErr w:type="spellEnd"/>
      <w:r w:rsidRPr="005B1F75">
        <w:rPr>
          <w:rStyle w:val="StyleStyleBold12pt"/>
          <w:rFonts w:ascii="Arial" w:hAnsi="Arial" w:cs="Arial"/>
        </w:rPr>
        <w:t xml:space="preserve"> ‘4</w:t>
      </w:r>
    </w:p>
    <w:p w:rsidR="00677300" w:rsidRPr="005B1F75" w:rsidRDefault="00677300" w:rsidP="00677300">
      <w:pPr>
        <w:rPr>
          <w:rFonts w:ascii="Arial" w:hAnsi="Arial" w:cs="Arial"/>
          <w:sz w:val="18"/>
        </w:rPr>
      </w:pPr>
      <w:r w:rsidRPr="005B1F75">
        <w:rPr>
          <w:rFonts w:ascii="Arial" w:hAnsi="Arial" w:cs="Arial"/>
          <w:sz w:val="18"/>
        </w:rPr>
        <w:t>(Prof of Anthropology @ Cal-</w:t>
      </w:r>
      <w:proofErr w:type="spellStart"/>
      <w:r w:rsidRPr="005B1F75">
        <w:rPr>
          <w:rFonts w:ascii="Arial" w:hAnsi="Arial" w:cs="Arial"/>
          <w:sz w:val="18"/>
        </w:rPr>
        <w:t>Berkely</w:t>
      </w:r>
      <w:proofErr w:type="spellEnd"/>
      <w:r w:rsidRPr="005B1F75">
        <w:rPr>
          <w:rFonts w:ascii="Arial" w:hAnsi="Arial" w:cs="Arial"/>
          <w:sz w:val="18"/>
        </w:rPr>
        <w:t xml:space="preserve">; </w:t>
      </w:r>
      <w:r w:rsidRPr="005B1F75">
        <w:rPr>
          <w:rFonts w:ascii="Arial" w:hAnsi="Arial" w:cs="Arial"/>
          <w:sz w:val="18"/>
          <w:szCs w:val="20"/>
        </w:rPr>
        <w:t xml:space="preserve">Prof of Anthropology @ </w:t>
      </w:r>
      <w:proofErr w:type="spellStart"/>
      <w:r w:rsidRPr="005B1F75">
        <w:rPr>
          <w:rFonts w:ascii="Arial" w:hAnsi="Arial" w:cs="Arial"/>
          <w:sz w:val="18"/>
          <w:szCs w:val="20"/>
        </w:rPr>
        <w:t>UPenn</w:t>
      </w:r>
      <w:proofErr w:type="spellEnd"/>
      <w:r w:rsidRPr="005B1F75">
        <w:rPr>
          <w:rFonts w:ascii="Arial" w:hAnsi="Arial" w:cs="Arial"/>
          <w:sz w:val="18"/>
        </w:rPr>
        <w:t>)</w:t>
      </w:r>
    </w:p>
    <w:p w:rsidR="00677300" w:rsidRPr="005B1F75" w:rsidRDefault="00677300" w:rsidP="00677300">
      <w:pPr>
        <w:rPr>
          <w:rFonts w:ascii="Arial" w:hAnsi="Arial" w:cs="Arial"/>
          <w:b/>
          <w:bCs/>
          <w:sz w:val="18"/>
        </w:rPr>
      </w:pPr>
      <w:r w:rsidRPr="005B1F75">
        <w:rPr>
          <w:rFonts w:ascii="Arial" w:hAnsi="Arial" w:cs="Arial"/>
          <w:sz w:val="18"/>
        </w:rPr>
        <w:t>(Nancy and Philippe, Introduction: Making Sense of Violence, in Violence in War and Peace, pg. 19-22)</w:t>
      </w:r>
    </w:p>
    <w:p w:rsidR="00677300" w:rsidRPr="005B1F75" w:rsidRDefault="00677300" w:rsidP="00677300">
      <w:pPr>
        <w:pStyle w:val="Tags"/>
        <w:rPr>
          <w:rFonts w:ascii="Arial" w:hAnsi="Arial" w:cs="Arial"/>
        </w:rPr>
      </w:pPr>
      <w:r>
        <w:rPr>
          <w:rFonts w:ascii="Arial" w:hAnsi="Arial" w:cs="Arial"/>
        </w:rPr>
        <w:t>C.)</w:t>
      </w:r>
      <w:r w:rsidRPr="005B1F75">
        <w:rPr>
          <w:rFonts w:ascii="Arial" w:hAnsi="Arial" w:cs="Arial"/>
        </w:rPr>
        <w:t>You should privilege everyday violence for two reasons- A) social bias underrepresents its effects B) its effects are exponential, no</w:t>
      </w:r>
      <w:r>
        <w:rPr>
          <w:rFonts w:ascii="Arial" w:hAnsi="Arial" w:cs="Arial"/>
        </w:rPr>
        <w:t>t linear which means even if it</w:t>
      </w:r>
      <w:r w:rsidRPr="005B1F75">
        <w:rPr>
          <w:rFonts w:ascii="Arial" w:hAnsi="Arial" w:cs="Arial"/>
        </w:rPr>
        <w:t xml:space="preserve"> only causes a small amount of structural violence, its terminal impacts are huge</w:t>
      </w:r>
      <w:r>
        <w:rPr>
          <w:rFonts w:ascii="Arial" w:hAnsi="Arial" w:cs="Arial"/>
        </w:rPr>
        <w:t>.</w:t>
      </w:r>
    </w:p>
    <w:p w:rsidR="00677300" w:rsidRPr="005B1F75" w:rsidRDefault="00677300" w:rsidP="00677300">
      <w:pPr>
        <w:rPr>
          <w:rStyle w:val="StyleStyleBold12pt"/>
          <w:rFonts w:ascii="Arial" w:hAnsi="Arial" w:cs="Arial"/>
        </w:rPr>
      </w:pPr>
      <w:r w:rsidRPr="005B1F75">
        <w:rPr>
          <w:rStyle w:val="StyleStyleBold12pt"/>
          <w:rFonts w:ascii="Arial" w:hAnsi="Arial" w:cs="Arial"/>
        </w:rPr>
        <w:t>Nixon ‘11</w:t>
      </w:r>
    </w:p>
    <w:p w:rsidR="00677300" w:rsidRPr="005B1F75" w:rsidRDefault="00677300" w:rsidP="00677300">
      <w:pPr>
        <w:pStyle w:val="card"/>
        <w:ind w:left="0"/>
        <w:rPr>
          <w:rFonts w:ascii="Arial" w:hAnsi="Arial" w:cs="Arial"/>
        </w:rPr>
      </w:pPr>
      <w:r w:rsidRPr="005B1F75">
        <w:rPr>
          <w:rFonts w:ascii="Arial" w:hAnsi="Arial" w:cs="Arial"/>
        </w:rPr>
        <w:t xml:space="preserve">(Rob, Rachel Carson Professor of English, University of Wisconsin-Madison, </w:t>
      </w:r>
      <w:r w:rsidRPr="005B1F75">
        <w:rPr>
          <w:rFonts w:ascii="Arial" w:hAnsi="Arial" w:cs="Arial"/>
          <w:u w:val="single"/>
        </w:rPr>
        <w:t>Slow Violence and the Environmentalism of the Poor</w:t>
      </w:r>
      <w:r w:rsidRPr="005B1F75">
        <w:rPr>
          <w:rFonts w:ascii="Arial" w:hAnsi="Arial" w:cs="Arial"/>
        </w:rPr>
        <w:t>, pgs. 2-3)</w:t>
      </w:r>
    </w:p>
    <w:p w:rsidR="00744CF8" w:rsidRPr="00744CF8" w:rsidRDefault="00744CF8" w:rsidP="00D0424A">
      <w:pPr>
        <w:pStyle w:val="NormalWeb"/>
        <w:spacing w:before="0" w:beforeAutospacing="0" w:after="210" w:afterAutospacing="0" w:line="270" w:lineRule="atLeast"/>
        <w:rPr>
          <w:b/>
          <w:szCs w:val="20"/>
          <w:u w:val="single"/>
        </w:rPr>
      </w:pPr>
    </w:p>
    <w:p w:rsidR="00D0424A" w:rsidRDefault="006773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ADVANTAGE 4</w:t>
      </w:r>
    </w:p>
    <w:p w:rsidR="00677300" w:rsidRPr="00677300" w:rsidRDefault="00677300" w:rsidP="00677300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A)</w:t>
      </w:r>
      <w:r w:rsidRPr="00677300">
        <w:rPr>
          <w:rFonts w:ascii="Times New Roman" w:hAnsi="Times New Roman" w:cs="Times New Roman"/>
          <w:b/>
          <w:sz w:val="24"/>
        </w:rPr>
        <w:t>PRIVATE</w:t>
      </w:r>
      <w:proofErr w:type="gramEnd"/>
      <w:r w:rsidRPr="00677300">
        <w:rPr>
          <w:rFonts w:ascii="Times New Roman" w:hAnsi="Times New Roman" w:cs="Times New Roman"/>
          <w:b/>
          <w:sz w:val="24"/>
        </w:rPr>
        <w:t xml:space="preserve"> CONSTRCTORS ARE ECONOMICALLY UNSTAINABLE </w:t>
      </w:r>
    </w:p>
    <w:p w:rsidR="00677300" w:rsidRPr="00677300" w:rsidRDefault="00677300" w:rsidP="00677300">
      <w:pPr>
        <w:pStyle w:val="Heading3"/>
        <w:spacing w:before="0" w:beforeAutospacing="0" w:after="75" w:afterAutospacing="0" w:line="315" w:lineRule="atLeast"/>
        <w:rPr>
          <w:b w:val="0"/>
          <w:sz w:val="16"/>
        </w:rPr>
      </w:pPr>
      <w:r w:rsidRPr="000707E1">
        <w:rPr>
          <w:sz w:val="24"/>
          <w:szCs w:val="20"/>
        </w:rPr>
        <w:t>Whitehead 12</w:t>
      </w:r>
      <w:r w:rsidRPr="000707E1">
        <w:rPr>
          <w:b w:val="0"/>
          <w:szCs w:val="20"/>
        </w:rPr>
        <w:t xml:space="preserve"> (</w:t>
      </w:r>
      <w:r w:rsidRPr="000707E1">
        <w:rPr>
          <w:b w:val="0"/>
          <w:sz w:val="16"/>
          <w:szCs w:val="20"/>
        </w:rPr>
        <w:t xml:space="preserve">John, The </w:t>
      </w:r>
      <w:proofErr w:type="gramStart"/>
      <w:r w:rsidRPr="000707E1">
        <w:rPr>
          <w:b w:val="0"/>
          <w:sz w:val="16"/>
          <w:szCs w:val="20"/>
        </w:rPr>
        <w:t>Rutherford  Institute</w:t>
      </w:r>
      <w:proofErr w:type="gramEnd"/>
      <w:r w:rsidRPr="000707E1">
        <w:rPr>
          <w:sz w:val="16"/>
          <w:szCs w:val="20"/>
        </w:rPr>
        <w:t>,</w:t>
      </w:r>
      <w:r w:rsidRPr="000707E1">
        <w:rPr>
          <w:sz w:val="26"/>
          <w:szCs w:val="26"/>
        </w:rPr>
        <w:t xml:space="preserve"> </w:t>
      </w:r>
      <w:r w:rsidRPr="000707E1">
        <w:rPr>
          <w:b w:val="0"/>
          <w:sz w:val="16"/>
          <w:szCs w:val="26"/>
        </w:rPr>
        <w:t xml:space="preserve">Privatizing the War on Terror: America’s Military Contractors, </w:t>
      </w:r>
      <w:hyperlink r:id="rId7" w:history="1">
        <w:r w:rsidRPr="00677300">
          <w:rPr>
            <w:rStyle w:val="Hyperlink"/>
            <w:b w:val="0"/>
            <w:color w:val="auto"/>
            <w:sz w:val="16"/>
            <w:u w:val="none"/>
          </w:rPr>
          <w:t>https://www.rutherford.org/publications_resources/john_whiteheads_commentary/privatizing_the_war_on_terror_americas_military_contractors</w:t>
        </w:r>
      </w:hyperlink>
      <w:r w:rsidRPr="00677300">
        <w:rPr>
          <w:b w:val="0"/>
          <w:sz w:val="16"/>
        </w:rPr>
        <w:t>)</w:t>
      </w:r>
    </w:p>
    <w:p w:rsidR="00677300" w:rsidRDefault="0067730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7300" w:rsidRPr="000707E1" w:rsidRDefault="00677300" w:rsidP="006773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  <w:r w:rsidRPr="00677300">
        <w:rPr>
          <w:rFonts w:ascii="Times New Roman" w:hAnsi="Times New Roman" w:cs="Times New Roman"/>
          <w:b/>
          <w:sz w:val="24"/>
        </w:rPr>
        <w:t xml:space="preserve"> </w:t>
      </w:r>
      <w:r w:rsidRPr="000707E1">
        <w:rPr>
          <w:rFonts w:ascii="Times New Roman" w:hAnsi="Times New Roman" w:cs="Times New Roman"/>
          <w:b/>
          <w:sz w:val="24"/>
        </w:rPr>
        <w:t>ECONOMIC DECLINE LEADS TO DISEASE SPREAD – TRANSMISSION AND FAILED SURVEILLANCE</w:t>
      </w:r>
    </w:p>
    <w:p w:rsidR="00677300" w:rsidRPr="000707E1" w:rsidRDefault="00677300" w:rsidP="00677300">
      <w:pPr>
        <w:rPr>
          <w:rFonts w:ascii="Times New Roman" w:eastAsiaTheme="majorEastAsia" w:hAnsi="Times New Roman" w:cs="Times New Roman"/>
        </w:rPr>
      </w:pPr>
      <w:r w:rsidRPr="000707E1">
        <w:rPr>
          <w:rStyle w:val="cite"/>
          <w:rFonts w:eastAsiaTheme="majorEastAsia" w:cs="Times New Roman"/>
          <w:sz w:val="24"/>
        </w:rPr>
        <w:t>Rice 6</w:t>
      </w:r>
      <w:r w:rsidRPr="000707E1">
        <w:rPr>
          <w:rStyle w:val="cite"/>
          <w:rFonts w:eastAsiaTheme="majorEastAsia" w:cs="Times New Roman"/>
        </w:rPr>
        <w:t xml:space="preserve"> </w:t>
      </w:r>
      <w:r w:rsidRPr="000707E1">
        <w:rPr>
          <w:rStyle w:val="cite"/>
          <w:rFonts w:eastAsiaTheme="majorEastAsia" w:cs="Times New Roman"/>
          <w:b w:val="0"/>
          <w:sz w:val="16"/>
        </w:rPr>
        <w:t>(</w:t>
      </w:r>
      <w:r w:rsidRPr="000707E1">
        <w:rPr>
          <w:rFonts w:ascii="Times New Roman" w:hAnsi="Times New Roman" w:cs="Times New Roman"/>
          <w:sz w:val="16"/>
        </w:rPr>
        <w:t xml:space="preserve">Susan, Senior Fellow, </w:t>
      </w:r>
      <w:hyperlink r:id="rId8" w:history="1">
        <w:r w:rsidRPr="000707E1">
          <w:rPr>
            <w:rFonts w:ascii="Times New Roman" w:hAnsi="Times New Roman" w:cs="Times New Roman"/>
            <w:sz w:val="16"/>
          </w:rPr>
          <w:t>Foreign Policy</w:t>
        </w:r>
      </w:hyperlink>
      <w:r w:rsidRPr="000707E1">
        <w:rPr>
          <w:rFonts w:ascii="Times New Roman" w:hAnsi="Times New Roman" w:cs="Times New Roman"/>
          <w:sz w:val="16"/>
        </w:rPr>
        <w:t xml:space="preserve">, </w:t>
      </w:r>
      <w:hyperlink r:id="rId9" w:history="1">
        <w:r w:rsidRPr="000707E1">
          <w:rPr>
            <w:rFonts w:ascii="Times New Roman" w:hAnsi="Times New Roman" w:cs="Times New Roman"/>
            <w:sz w:val="16"/>
          </w:rPr>
          <w:t>Global Economy and Development</w:t>
        </w:r>
      </w:hyperlink>
      <w:r w:rsidRPr="000707E1">
        <w:rPr>
          <w:rFonts w:ascii="Times New Roman" w:hAnsi="Times New Roman" w:cs="Times New Roman"/>
          <w:sz w:val="16"/>
        </w:rPr>
        <w:t xml:space="preserve">, </w:t>
      </w:r>
      <w:proofErr w:type="gramStart"/>
      <w:r w:rsidRPr="000707E1">
        <w:rPr>
          <w:rFonts w:ascii="Times New Roman" w:hAnsi="Times New Roman" w:cs="Times New Roman"/>
          <w:sz w:val="16"/>
        </w:rPr>
        <w:t>The</w:t>
      </w:r>
      <w:proofErr w:type="gramEnd"/>
      <w:r w:rsidRPr="000707E1">
        <w:rPr>
          <w:rFonts w:ascii="Times New Roman" w:hAnsi="Times New Roman" w:cs="Times New Roman"/>
          <w:sz w:val="16"/>
        </w:rPr>
        <w:t xml:space="preserve"> Threat of Global Poverty, Brookings Institute)</w:t>
      </w:r>
    </w:p>
    <w:p w:rsidR="00677300" w:rsidRPr="000707E1" w:rsidRDefault="00677300" w:rsidP="0067730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 w:rsidRPr="00677300">
        <w:rPr>
          <w:rFonts w:ascii="Times New Roman" w:hAnsi="Times New Roman" w:cs="Times New Roman"/>
          <w:b/>
          <w:sz w:val="24"/>
        </w:rPr>
        <w:t xml:space="preserve"> </w:t>
      </w:r>
      <w:r w:rsidRPr="000707E1">
        <w:rPr>
          <w:rFonts w:ascii="Times New Roman" w:hAnsi="Times New Roman" w:cs="Times New Roman"/>
          <w:b/>
          <w:sz w:val="24"/>
        </w:rPr>
        <w:t>MORE EV – LOW INCOME COUNTRIES PROVE</w:t>
      </w:r>
    </w:p>
    <w:p w:rsidR="00677300" w:rsidRPr="000707E1" w:rsidRDefault="00677300" w:rsidP="00677300">
      <w:pPr>
        <w:rPr>
          <w:rStyle w:val="UnderlineChar"/>
          <w:rFonts w:ascii="Times New Roman" w:eastAsiaTheme="majorEastAsia" w:hAnsi="Times New Roman"/>
          <w:sz w:val="22"/>
          <w:u w:val="none"/>
        </w:rPr>
      </w:pPr>
      <w:r w:rsidRPr="000707E1">
        <w:rPr>
          <w:rStyle w:val="cite"/>
          <w:rFonts w:eastAsiaTheme="majorEastAsia" w:cs="Times New Roman"/>
          <w:sz w:val="24"/>
        </w:rPr>
        <w:t xml:space="preserve">Rice 6 </w:t>
      </w:r>
      <w:r w:rsidRPr="000707E1">
        <w:rPr>
          <w:rStyle w:val="cite"/>
          <w:rFonts w:eastAsiaTheme="majorEastAsia" w:cs="Times New Roman"/>
          <w:sz w:val="16"/>
        </w:rPr>
        <w:t>(</w:t>
      </w:r>
      <w:r w:rsidRPr="000707E1">
        <w:rPr>
          <w:rFonts w:ascii="Times New Roman" w:hAnsi="Times New Roman" w:cs="Times New Roman"/>
          <w:sz w:val="16"/>
        </w:rPr>
        <w:t xml:space="preserve">Susan, Senior Fellow, </w:t>
      </w:r>
      <w:hyperlink r:id="rId10" w:history="1">
        <w:r w:rsidRPr="000707E1">
          <w:rPr>
            <w:rFonts w:ascii="Times New Roman" w:hAnsi="Times New Roman" w:cs="Times New Roman"/>
            <w:sz w:val="16"/>
          </w:rPr>
          <w:t>Foreign Policy</w:t>
        </w:r>
      </w:hyperlink>
      <w:r w:rsidRPr="000707E1">
        <w:rPr>
          <w:rFonts w:ascii="Times New Roman" w:hAnsi="Times New Roman" w:cs="Times New Roman"/>
          <w:sz w:val="16"/>
        </w:rPr>
        <w:t xml:space="preserve">, </w:t>
      </w:r>
      <w:hyperlink r:id="rId11" w:history="1">
        <w:r w:rsidRPr="000707E1">
          <w:rPr>
            <w:rFonts w:ascii="Times New Roman" w:hAnsi="Times New Roman" w:cs="Times New Roman"/>
            <w:sz w:val="16"/>
          </w:rPr>
          <w:t>Global Economy and Development</w:t>
        </w:r>
      </w:hyperlink>
      <w:r w:rsidRPr="000707E1">
        <w:rPr>
          <w:rFonts w:ascii="Times New Roman" w:hAnsi="Times New Roman" w:cs="Times New Roman"/>
          <w:sz w:val="16"/>
        </w:rPr>
        <w:t xml:space="preserve">, </w:t>
      </w:r>
      <w:proofErr w:type="gramStart"/>
      <w:r w:rsidRPr="000707E1">
        <w:rPr>
          <w:rFonts w:ascii="Times New Roman" w:hAnsi="Times New Roman" w:cs="Times New Roman"/>
          <w:sz w:val="16"/>
        </w:rPr>
        <w:t>The</w:t>
      </w:r>
      <w:proofErr w:type="gramEnd"/>
      <w:r w:rsidRPr="000707E1">
        <w:rPr>
          <w:rFonts w:ascii="Times New Roman" w:hAnsi="Times New Roman" w:cs="Times New Roman"/>
          <w:sz w:val="16"/>
        </w:rPr>
        <w:t xml:space="preserve"> Threat of Global Poverty, Brookings Institute)</w:t>
      </w:r>
    </w:p>
    <w:p w:rsidR="00677300" w:rsidRPr="00677300" w:rsidRDefault="00677300">
      <w:pPr>
        <w:rPr>
          <w:rFonts w:ascii="Times New Roman" w:hAnsi="Times New Roman" w:cs="Times New Roman"/>
          <w:b/>
          <w:sz w:val="24"/>
          <w:szCs w:val="24"/>
        </w:rPr>
      </w:pPr>
    </w:p>
    <w:sectPr w:rsidR="00677300" w:rsidRPr="0067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4BB"/>
    <w:multiLevelType w:val="hybridMultilevel"/>
    <w:tmpl w:val="0986C8D2"/>
    <w:lvl w:ilvl="0" w:tplc="EB22FE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01669"/>
    <w:multiLevelType w:val="hybridMultilevel"/>
    <w:tmpl w:val="8D3488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122881"/>
    <w:multiLevelType w:val="hybridMultilevel"/>
    <w:tmpl w:val="43187A12"/>
    <w:lvl w:ilvl="0" w:tplc="1FFA35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CDC"/>
    <w:rsid w:val="00304CDC"/>
    <w:rsid w:val="0043782F"/>
    <w:rsid w:val="00677300"/>
    <w:rsid w:val="00744CF8"/>
    <w:rsid w:val="00D0424A"/>
    <w:rsid w:val="00DF02DF"/>
    <w:rsid w:val="00E5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2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0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424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0424A"/>
    <w:pPr>
      <w:ind w:left="720"/>
      <w:contextualSpacing/>
    </w:pPr>
  </w:style>
  <w:style w:type="paragraph" w:customStyle="1" w:styleId="Tags">
    <w:name w:val="Tags"/>
    <w:next w:val="Normal"/>
    <w:rsid w:val="00677300"/>
    <w:pPr>
      <w:widowControl w:val="0"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tyleStyleBold12pt">
    <w:name w:val="Style Style Bold + 12 pt"/>
    <w:aliases w:val="Cite,Style Style Bold + 12pt,Style Style Bold"/>
    <w:basedOn w:val="DefaultParagraphFont"/>
    <w:uiPriority w:val="4"/>
    <w:qFormat/>
    <w:rsid w:val="00677300"/>
    <w:rPr>
      <w:b/>
      <w:bCs/>
      <w:sz w:val="22"/>
    </w:rPr>
  </w:style>
  <w:style w:type="paragraph" w:customStyle="1" w:styleId="card">
    <w:name w:val="card"/>
    <w:basedOn w:val="Normal"/>
    <w:next w:val="Normal"/>
    <w:link w:val="cardChar1"/>
    <w:qFormat/>
    <w:rsid w:val="00677300"/>
    <w:pPr>
      <w:spacing w:after="0" w:line="240" w:lineRule="auto"/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1">
    <w:name w:val="card Char1"/>
    <w:basedOn w:val="DefaultParagraphFont"/>
    <w:link w:val="card"/>
    <w:rsid w:val="00677300"/>
    <w:rPr>
      <w:rFonts w:ascii="Times New Roman" w:eastAsia="Times New Roman" w:hAnsi="Times New Roman" w:cs="Times New Roman"/>
      <w:sz w:val="20"/>
      <w:szCs w:val="20"/>
    </w:rPr>
  </w:style>
  <w:style w:type="character" w:customStyle="1" w:styleId="cite">
    <w:name w:val="cite"/>
    <w:aliases w:val="Heading 3 Char Char Char, Char Char Char1,Char Char Char1,Heading 3 Char1,Heading 3 Char Char1,Read Char Char1,Heading 3 Char1 Char Char Char,Heading 3 Char Char1 Char Char Char,Read Char Char1 Char Char Char,Read Char Char Char,cites Char Char,ci"/>
    <w:basedOn w:val="DefaultParagraphFont"/>
    <w:qFormat/>
    <w:rsid w:val="00677300"/>
    <w:rPr>
      <w:rFonts w:ascii="Times New Roman" w:hAnsi="Times New Roman"/>
      <w:b/>
      <w:sz w:val="22"/>
    </w:rPr>
  </w:style>
  <w:style w:type="character" w:customStyle="1" w:styleId="UnderlineChar">
    <w:name w:val="Underline Char"/>
    <w:basedOn w:val="DefaultParagraphFont"/>
    <w:rsid w:val="00677300"/>
    <w:rPr>
      <w:rFonts w:ascii="Baskerville" w:hAnsi="Baskerville" w:cs="Times New Roman"/>
      <w:sz w:val="24"/>
      <w:u w:val="thic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4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2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04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424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0424A"/>
    <w:pPr>
      <w:ind w:left="720"/>
      <w:contextualSpacing/>
    </w:pPr>
  </w:style>
  <w:style w:type="paragraph" w:customStyle="1" w:styleId="Tags">
    <w:name w:val="Tags"/>
    <w:next w:val="Normal"/>
    <w:rsid w:val="00677300"/>
    <w:pPr>
      <w:widowControl w:val="0"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tyleStyleBold12pt">
    <w:name w:val="Style Style Bold + 12 pt"/>
    <w:aliases w:val="Cite,Style Style Bold + 12pt,Style Style Bold"/>
    <w:basedOn w:val="DefaultParagraphFont"/>
    <w:uiPriority w:val="4"/>
    <w:qFormat/>
    <w:rsid w:val="00677300"/>
    <w:rPr>
      <w:b/>
      <w:bCs/>
      <w:sz w:val="22"/>
    </w:rPr>
  </w:style>
  <w:style w:type="paragraph" w:customStyle="1" w:styleId="card">
    <w:name w:val="card"/>
    <w:basedOn w:val="Normal"/>
    <w:next w:val="Normal"/>
    <w:link w:val="cardChar1"/>
    <w:qFormat/>
    <w:rsid w:val="00677300"/>
    <w:pPr>
      <w:spacing w:after="0" w:line="240" w:lineRule="auto"/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1">
    <w:name w:val="card Char1"/>
    <w:basedOn w:val="DefaultParagraphFont"/>
    <w:link w:val="card"/>
    <w:rsid w:val="00677300"/>
    <w:rPr>
      <w:rFonts w:ascii="Times New Roman" w:eastAsia="Times New Roman" w:hAnsi="Times New Roman" w:cs="Times New Roman"/>
      <w:sz w:val="20"/>
      <w:szCs w:val="20"/>
    </w:rPr>
  </w:style>
  <w:style w:type="character" w:customStyle="1" w:styleId="cite">
    <w:name w:val="cite"/>
    <w:aliases w:val="Heading 3 Char Char Char, Char Char Char1,Char Char Char1,Heading 3 Char1,Heading 3 Char Char1,Read Char Char1,Heading 3 Char1 Char Char Char,Heading 3 Char Char1 Char Char Char,Read Char Char1 Char Char Char,Read Char Char Char,cites Char Char,ci"/>
    <w:basedOn w:val="DefaultParagraphFont"/>
    <w:qFormat/>
    <w:rsid w:val="00677300"/>
    <w:rPr>
      <w:rFonts w:ascii="Times New Roman" w:hAnsi="Times New Roman"/>
      <w:b/>
      <w:sz w:val="22"/>
    </w:rPr>
  </w:style>
  <w:style w:type="character" w:customStyle="1" w:styleId="UnderlineChar">
    <w:name w:val="Underline Char"/>
    <w:basedOn w:val="DefaultParagraphFont"/>
    <w:rsid w:val="00677300"/>
    <w:rPr>
      <w:rFonts w:ascii="Baskerville" w:hAnsi="Baskerville" w:cs="Times New Roman"/>
      <w:sz w:val="24"/>
      <w:u w:val="thi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ookings.edu/foreign-policy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rutherford.org/publications_resources/john_whiteheads_commentary/privatizing_the_war_on_terror_americas_military_contracto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therford.org/publications_resources/john_whiteheads_commentary/privatizing_the_war_on_terror_americas_military_contractors" TargetMode="External"/><Relationship Id="rId11" Type="http://schemas.openxmlformats.org/officeDocument/2006/relationships/hyperlink" Target="http://www.brookings.edu/global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rookings.edu/foreign-policy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ookings.edu/globa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4</cp:revision>
  <dcterms:created xsi:type="dcterms:W3CDTF">2014-03-07T07:05:00Z</dcterms:created>
  <dcterms:modified xsi:type="dcterms:W3CDTF">2014-03-07T07:17:00Z</dcterms:modified>
</cp:coreProperties>
</file>