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9E" w:rsidRDefault="00DE459E" w:rsidP="00DE459E">
      <w:pPr>
        <w:pStyle w:val="Heading3"/>
      </w:pPr>
      <w:r>
        <w:t>Role of the Ballot</w:t>
      </w:r>
    </w:p>
    <w:p w:rsidR="00DE459E" w:rsidRPr="006A6070" w:rsidRDefault="00DE459E" w:rsidP="00DE459E">
      <w:pPr>
        <w:pStyle w:val="Heading4"/>
      </w:pPr>
      <w:r>
        <w:t>The role of the ballot is to vote for the team that does the better debating.  Role of the ballot arguments are really just questions of impact comparison. Anything else is arbitrary—everybody can create a self-serving role of the ballot.</w:t>
      </w:r>
    </w:p>
    <w:p w:rsidR="00DE459E" w:rsidRDefault="00DE459E" w:rsidP="00DE459E">
      <w:pPr>
        <w:pStyle w:val="Heading3"/>
      </w:pPr>
      <w:r>
        <w:lastRenderedPageBreak/>
        <w:t>Weigh Aff</w:t>
      </w:r>
    </w:p>
    <w:p w:rsidR="00DE459E" w:rsidRDefault="00DE459E" w:rsidP="00DE459E">
      <w:pPr>
        <w:pStyle w:val="Heading4"/>
      </w:pPr>
      <w:r>
        <w:t>To win the negative must disprove the desirability of the aff</w:t>
      </w:r>
    </w:p>
    <w:p w:rsidR="00DE459E" w:rsidRDefault="00DE459E" w:rsidP="00DE459E"/>
    <w:p w:rsidR="00DE459E" w:rsidRPr="004136C2" w:rsidRDefault="00DE459E" w:rsidP="00DE459E">
      <w:pPr>
        <w:pStyle w:val="Heading4"/>
        <w:numPr>
          <w:ilvl w:val="0"/>
          <w:numId w:val="1"/>
        </w:numPr>
      </w:pPr>
      <w:r>
        <w:t>Burden of rejoinder—if the negative does not disprove the desirability of the aff, they have not effectively negated us and you have no reason to vote neg</w:t>
      </w:r>
    </w:p>
    <w:p w:rsidR="00DE459E" w:rsidRDefault="00DE459E" w:rsidP="00DE459E">
      <w:pPr>
        <w:pStyle w:val="Heading4"/>
        <w:numPr>
          <w:ilvl w:val="0"/>
          <w:numId w:val="1"/>
        </w:numPr>
      </w:pPr>
      <w:r>
        <w:t>Using pedagogical institutions to make prescriptions for change prevents docile acceptance of oppression. Evaluating the likely consequences of our prescriptions shapes successful social change.</w:t>
      </w:r>
    </w:p>
    <w:p w:rsidR="00DE459E" w:rsidRDefault="00DE459E" w:rsidP="00DE459E">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DE459E" w:rsidRDefault="00DE459E" w:rsidP="00DE459E">
      <w:pPr>
        <w:pStyle w:val="Cards"/>
      </w:pPr>
      <w:r w:rsidRPr="00517253">
        <w:rPr>
          <w:rStyle w:val="DebateUnderline"/>
        </w:rPr>
        <w:t xml:space="preserve">Precisely </w:t>
      </w:r>
      <w:r w:rsidRPr="004136C2">
        <w:rPr>
          <w:rStyle w:val="Debate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4136C2">
        <w:rPr>
          <w:rStyle w:val="DebateUnderline"/>
          <w:highlight w:val="yellow"/>
        </w:rPr>
        <w:t>education was for Dewey a fundamental method of social progress and reform</w:t>
      </w:r>
      <w:r>
        <w:t xml:space="preserve">.278 For this reason, Dewey, unlike most modern philosophers, gave pedagogy a central place in his philosophy. </w:t>
      </w:r>
      <w:r w:rsidRPr="004136C2">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4136C2">
        <w:rPr>
          <w:rStyle w:val="DebateUnderline"/>
          <w:highlight w:val="yellow"/>
        </w:rPr>
        <w:t>laboratory in which the ideas of pragmatism would be put to the test of experienc</w:t>
      </w:r>
      <w:r w:rsidRPr="00262DB9">
        <w:rPr>
          <w:rStyle w:val="DebateUnderline"/>
        </w:rPr>
        <w:t>e</w:t>
      </w:r>
      <w:r>
        <w:t xml:space="preserve">.279 To Dewey, </w:t>
      </w:r>
      <w:r w:rsidRPr="00564321">
        <w:rPr>
          <w:rStyle w:val="DebateUnderline"/>
        </w:rPr>
        <w:t>t</w:t>
      </w:r>
      <w:r w:rsidRPr="004136C2">
        <w:rPr>
          <w:rStyle w:val="DebateUnderline"/>
          <w:highlight w:val="yellow"/>
        </w:rPr>
        <w:t>he ability to engage in good deliberative judgment—to exercise clear foresight on ethical as well as instrumental matters—was a habit that could and should be cultivated through education</w:t>
      </w:r>
      <w:r w:rsidRPr="004136C2">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4136C2">
        <w:rPr>
          <w:rStyle w:val="DebateUnderline"/>
          <w:highlight w:val="yellow"/>
        </w:rPr>
        <w:t>Fish</w:t>
      </w:r>
      <w:r>
        <w:t xml:space="preserve">, as we have seen, </w:t>
      </w:r>
      <w:r w:rsidRPr="004136C2">
        <w:rPr>
          <w:rStyle w:val="Debate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4136C2">
        <w:rPr>
          <w:rStyle w:val="DebateUnderline"/>
          <w:highlight w:val="yellow"/>
        </w:rPr>
        <w:t>Dewey</w:t>
      </w:r>
      <w:r>
        <w:t xml:space="preserve">, conversely, </w:t>
      </w:r>
      <w:r w:rsidRPr="004136C2">
        <w:rPr>
          <w:rStyle w:val="DebateUnderline"/>
          <w:highlight w:val="yellow"/>
        </w:rPr>
        <w:t>repudiated the separation of theory and practice as a false dualism</w:t>
      </w:r>
      <w:r w:rsidRPr="004136C2">
        <w:rPr>
          <w:highlight w:val="yellow"/>
        </w:rPr>
        <w:t>,</w:t>
      </w:r>
      <w:r>
        <w:t xml:space="preserve"> arguing that those who espouse theory for theory’s sake are in fact espousing “two kinds of practice.”285 Moreover, he argued, </w:t>
      </w:r>
      <w:r w:rsidRPr="004136C2">
        <w:rPr>
          <w:highlight w:val="yellow"/>
        </w:rPr>
        <w:t>“[t</w:t>
      </w:r>
      <w:r w:rsidRPr="004136C2">
        <w:rPr>
          <w:rStyle w:val="DebateUnderline"/>
          <w:highlight w:val="yellow"/>
        </w:rPr>
        <w:t>]hose who wish a monopoly of social power find desirable the separation of habit and thought”</w:t>
      </w:r>
      <w:r w:rsidRPr="00EC311C">
        <w:rPr>
          <w:rStyle w:val="DebateUnderline"/>
        </w:rPr>
        <w:t xml:space="preserve"> because </w:t>
      </w:r>
      <w:r w:rsidRPr="004136C2">
        <w:rPr>
          <w:rStyle w:val="DebateUnderline"/>
          <w:highlight w:val="yellow"/>
        </w:rPr>
        <w:t>this “dualism enables them to do the thinking and planning, while others remain the docile</w:t>
      </w:r>
      <w:r w:rsidRPr="00EC311C">
        <w:rPr>
          <w:rStyle w:val="DebateUnderline"/>
        </w:rPr>
        <w:t xml:space="preserve"> . . . instruments of execution.”286</w:t>
      </w:r>
      <w:r>
        <w:rPr>
          <w:rStyle w:val="DebateUnderline"/>
        </w:rPr>
        <w:t xml:space="preserve"> </w:t>
      </w:r>
      <w:r w:rsidRPr="00EC311C">
        <w:rPr>
          <w:rStyle w:val="DebateUnderline"/>
        </w:rPr>
        <w:t xml:space="preserve">Thus, for Dewey, </w:t>
      </w:r>
      <w:r w:rsidRPr="004136C2">
        <w:rPr>
          <w:rStyle w:val="DebateUnderline"/>
          <w:highlight w:val="yellow"/>
        </w:rPr>
        <w:t>theory was a form of practice in the world that had great potential to fuel political and social change</w:t>
      </w:r>
      <w:r w:rsidRPr="004136C2">
        <w:rPr>
          <w:highlight w:val="yellow"/>
        </w:rPr>
        <w:t>,</w:t>
      </w:r>
      <w:r>
        <w:t xml:space="preserve"> and the decision to do and teach theory as a practice separate from political and social issues was a political decision with particular normative consequences—namely, the promotion of political disengagement and apathy.287</w:t>
      </w:r>
    </w:p>
    <w:p w:rsidR="00DE459E" w:rsidRPr="004136C2" w:rsidRDefault="00DE459E" w:rsidP="00DE459E"/>
    <w:p w:rsidR="00DE459E" w:rsidRDefault="00DE459E" w:rsidP="00DE459E">
      <w:pPr>
        <w:pStyle w:val="Heading4"/>
        <w:numPr>
          <w:ilvl w:val="0"/>
          <w:numId w:val="1"/>
        </w:numPr>
      </w:pPr>
      <w:r>
        <w:lastRenderedPageBreak/>
        <w:t>Reality and law are coproductive. Changing our thinking about law helps to reconstitute the material realities that we live in. The K implies an impossible immutable position outside law.</w:t>
      </w:r>
    </w:p>
    <w:p w:rsidR="00DE459E" w:rsidRDefault="00DE459E" w:rsidP="00DE459E">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DE459E" w:rsidRDefault="00DE459E" w:rsidP="00DE459E">
      <w:pPr>
        <w:pStyle w:val="Cards"/>
      </w:pPr>
      <w:r>
        <w:t xml:space="preserve">Yet, imagine that what Gordon said were true. There would be an easily discernable point to doing what we legal academics (and isn't Schlag one of us?) do. </w:t>
      </w:r>
      <w:r w:rsidRPr="00CE2582">
        <w:rPr>
          <w:rStyle w:val="DebateUnderline"/>
        </w:rPr>
        <w:t xml:space="preserve">If </w:t>
      </w:r>
      <w:r w:rsidRPr="004136C2">
        <w:rPr>
          <w:rStyle w:val="DebateUnderline"/>
          <w:highlight w:val="yellow"/>
        </w:rPr>
        <w:t>legal conceptions and the social world were connected in some way</w:t>
      </w:r>
      <w:r w:rsidRPr="00CE2582">
        <w:rPr>
          <w:rStyle w:val="DebateUnderline"/>
        </w:rPr>
        <w:t xml:space="preserve">, then </w:t>
      </w:r>
      <w:r w:rsidRPr="004136C2">
        <w:rPr>
          <w:rStyle w:val="Debate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4136C2">
        <w:rPr>
          <w:rStyle w:val="DebateUnderline"/>
          <w:highlight w:val="yellow"/>
        </w:rPr>
        <w:t>would be a way of trying to change the material world</w:t>
      </w:r>
      <w:r>
        <w:t xml:space="preserve">. </w:t>
      </w:r>
      <w:r w:rsidRPr="004136C2">
        <w:rPr>
          <w:rStyle w:val="DebateUnderline"/>
          <w:highlight w:val="yellow"/>
        </w:rPr>
        <w:t>Questioning</w:t>
      </w:r>
      <w:r w:rsidRPr="00CE2582">
        <w:rPr>
          <w:rStyle w:val="DebateUnderline"/>
        </w:rPr>
        <w:t xml:space="preserve"> what </w:t>
      </w:r>
      <w:r w:rsidRPr="004136C2">
        <w:rPr>
          <w:rStyle w:val="DebateUnderline"/>
          <w:highlight w:val="yellow"/>
        </w:rPr>
        <w:t>legal doctrine</w:t>
      </w:r>
      <w:r w:rsidRPr="00CE2582">
        <w:rPr>
          <w:rStyle w:val="DebateUnderline"/>
        </w:rPr>
        <w:t xml:space="preserve"> foregrounds and backgrounds, n46 revealing "nested oppositions" in legal rules</w:t>
      </w:r>
      <w:r>
        <w:t xml:space="preserve">, n47 and all manner of similar analyses  [*587]  </w:t>
      </w:r>
      <w:r w:rsidRPr="00CE2582">
        <w:rPr>
          <w:rStyle w:val="DebateUnderline"/>
        </w:rPr>
        <w:t>of the patterns and structure of standard legal argumentation</w:t>
      </w:r>
      <w:r>
        <w:t xml:space="preserve">, including the kinds of analyses Schlag himself has so often performed (consider The Empty Circles of Liberal Justification n48), would, or </w:t>
      </w:r>
      <w:r w:rsidRPr="004136C2">
        <w:rPr>
          <w:rStyle w:val="DebateUnderline"/>
          <w:highlight w:val="yellow"/>
        </w:rPr>
        <w:t>could</w:t>
      </w:r>
      <w:r>
        <w:t xml:space="preserve">, at least potentially </w:t>
      </w:r>
      <w:r w:rsidRPr="004136C2">
        <w:rPr>
          <w:rStyle w:val="DebateUnderline"/>
          <w:highlight w:val="yellow"/>
        </w:rPr>
        <w:t>be useful</w:t>
      </w:r>
      <w:r>
        <w:t xml:space="preserve">; if we could see and make others see how we ourselves artificially "froze" reality, we could unfreeze it. n49 At the very least, </w:t>
      </w:r>
      <w:r w:rsidRPr="004136C2">
        <w:rPr>
          <w:rStyle w:val="DebateUnderline"/>
          <w:highlight w:val="yellow"/>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4136C2">
        <w:rPr>
          <w:rStyle w:val="DebateUnderline"/>
          <w:highlight w:val="yellow"/>
        </w:rPr>
        <w:t>None of this proves that legal change and social change are impossible, only that effecting social change through law is</w:t>
      </w:r>
      <w:r>
        <w:t xml:space="preserve"> considerably </w:t>
      </w:r>
      <w:r w:rsidRPr="00E57FE3">
        <w:rPr>
          <w:rStyle w:val="DebateUnderline"/>
        </w:rPr>
        <w:t xml:space="preserve">more </w:t>
      </w:r>
      <w:r w:rsidRPr="004136C2">
        <w:rPr>
          <w:rStyle w:val="DebateUnderline"/>
          <w:highlight w:val="yellow"/>
        </w:rPr>
        <w:t>difficult</w:t>
      </w:r>
      <w:r>
        <w:t xml:space="preserve"> and chancy </w:t>
      </w:r>
      <w:r w:rsidRPr="004136C2">
        <w:rPr>
          <w:rStyle w:val="DebateUnderline"/>
          <w:highlight w:val="yellow"/>
        </w:rPr>
        <w:t>than first had been thought</w:t>
      </w:r>
      <w:r>
        <w:t xml:space="preserve">. One could see, however, why </w:t>
      </w:r>
      <w:r w:rsidRPr="00E57FE3">
        <w:rPr>
          <w:rStyle w:val="DebateUnderline"/>
        </w:rPr>
        <w:t xml:space="preserve">it </w:t>
      </w:r>
      <w:r w:rsidRPr="004136C2">
        <w:rPr>
          <w:rStyle w:val="DebateUnderline"/>
          <w:highlight w:val="yellow"/>
        </w:rPr>
        <w:t>might be worth trying to solve (or work around) the problems: thinking about law would still be a way</w:t>
      </w:r>
      <w:r w:rsidRPr="00E57FE3">
        <w:rPr>
          <w:rStyle w:val="DebateUnderline"/>
        </w:rPr>
        <w:t xml:space="preserve"> - perhaps now </w:t>
      </w:r>
      <w:r w:rsidRPr="004136C2">
        <w:rPr>
          <w:rStyle w:val="DebateUnderline"/>
          <w:highlight w:val="yellow"/>
        </w:rPr>
        <w:t>a</w:t>
      </w:r>
      <w:r w:rsidRPr="00E57FE3">
        <w:rPr>
          <w:rStyle w:val="DebateUnderline"/>
        </w:rPr>
        <w:t xml:space="preserve"> more </w:t>
      </w:r>
      <w:r w:rsidRPr="004136C2">
        <w:rPr>
          <w:rStyle w:val="DebateUnderline"/>
          <w:highlight w:val="yellow"/>
        </w:rPr>
        <w:t>nuanced, humbled way - of trying to fix what was wrong with the world</w:t>
      </w:r>
      <w:r w:rsidRPr="004136C2">
        <w:rPr>
          <w:highlight w:val="yellow"/>
        </w:rPr>
        <w:t>.</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DE459E" w:rsidRDefault="00DE459E" w:rsidP="00DE459E">
      <w:pPr>
        <w:pStyle w:val="Nothing"/>
      </w:pPr>
    </w:p>
    <w:p w:rsidR="00DE459E" w:rsidRPr="004136C2" w:rsidRDefault="00DE459E" w:rsidP="00DE459E"/>
    <w:p w:rsidR="00DE459E" w:rsidRPr="005667B8" w:rsidRDefault="00DE459E" w:rsidP="00DE459E">
      <w:pPr>
        <w:pStyle w:val="Heading4"/>
        <w:numPr>
          <w:ilvl w:val="0"/>
          <w:numId w:val="1"/>
        </w:numPr>
      </w:pPr>
      <w:r w:rsidRPr="005667B8">
        <w:t>Academic debate over policy issues like the response to War Powers is critical to improve policymaking</w:t>
      </w:r>
    </w:p>
    <w:p w:rsidR="00DE459E" w:rsidRPr="005667B8" w:rsidRDefault="00DE459E" w:rsidP="00DE459E">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DE459E" w:rsidRDefault="00DE459E" w:rsidP="00DE459E">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5667B8">
        <w:rPr>
          <w:rStyle w:val="StyleBoldUnderline"/>
          <w:highlight w:val="yellow"/>
        </w:rPr>
        <w:t>When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lastRenderedPageBreak/>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w:t>
      </w:r>
      <w:r w:rsidRPr="005667B8">
        <w:lastRenderedPageBreak/>
        <w:t xml:space="preserve">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DE459E" w:rsidRDefault="00DE459E" w:rsidP="00DE459E">
      <w:pPr>
        <w:pStyle w:val="CardIndented"/>
      </w:pPr>
    </w:p>
    <w:p w:rsidR="00DE459E" w:rsidRDefault="00DE459E" w:rsidP="00DE459E">
      <w:pPr>
        <w:pStyle w:val="Heading3"/>
      </w:pPr>
      <w:r>
        <w:lastRenderedPageBreak/>
        <w:t>No Clear Alternative</w:t>
      </w:r>
    </w:p>
    <w:p w:rsidR="00DE459E" w:rsidRDefault="00DE459E" w:rsidP="00DE459E">
      <w:pPr>
        <w:pStyle w:val="Heading4"/>
      </w:pPr>
      <w:r>
        <w:t>I’m not sure</w:t>
      </w:r>
    </w:p>
    <w:p w:rsidR="00DE459E" w:rsidRDefault="00DE459E" w:rsidP="00DE459E"/>
    <w:p w:rsidR="00DE459E" w:rsidRPr="00965AF4" w:rsidRDefault="00DE459E" w:rsidP="00DE459E">
      <w:pPr>
        <w:pStyle w:val="Heading4"/>
        <w:numPr>
          <w:ilvl w:val="0"/>
          <w:numId w:val="2"/>
        </w:numPr>
      </w:pPr>
      <w:r w:rsidRPr="00965AF4">
        <w:t>Without specific detailed description of how the alt can work towards solutions you should be highly skeptical of their critique</w:t>
      </w:r>
    </w:p>
    <w:p w:rsidR="00DE459E" w:rsidRDefault="00DE459E" w:rsidP="00DE459E">
      <w:pPr>
        <w:rPr>
          <w:rFonts w:ascii="Times New Roman" w:hAnsi="Times New Roman"/>
          <w:bCs/>
          <w:iCs/>
          <w:sz w:val="20"/>
        </w:rPr>
      </w:pPr>
      <w:r>
        <w:rPr>
          <w:rFonts w:ascii="Times New Roman" w:hAnsi="Times New Roman"/>
          <w:b/>
          <w:iCs/>
        </w:rPr>
        <w:t>Bryant 12</w:t>
      </w:r>
      <w:r>
        <w:rPr>
          <w:rFonts w:ascii="Times New Roman" w:hAnsi="Times New Roman"/>
          <w:bCs/>
          <w:iCs/>
          <w:sz w:val="20"/>
        </w:rPr>
        <w:t xml:space="preserve"> ( levi, prof of philosophy at Collins college, Critique of the Academic Left, http://larvalsubjects.wordpress.com/2012/11/11/underpants-gnomes-a-critique-of-the-academic-left/)</w:t>
      </w:r>
    </w:p>
    <w:p w:rsidR="00DE459E" w:rsidRDefault="00DE459E" w:rsidP="00DE459E">
      <w:pPr>
        <w:rPr>
          <w:rFonts w:ascii="Times New Roman" w:hAnsi="Times New Roman"/>
          <w:bCs/>
          <w:iCs/>
          <w:sz w:val="20"/>
        </w:rPr>
      </w:pPr>
    </w:p>
    <w:p w:rsidR="00DE459E" w:rsidRPr="00E60CA7" w:rsidRDefault="00DE459E" w:rsidP="00DE459E">
      <w:pPr>
        <w:rPr>
          <w:rFonts w:ascii="Times New Roman" w:hAnsi="Times New Roman"/>
          <w:b/>
          <w:bCs/>
          <w:sz w:val="20"/>
          <w:u w:val="single"/>
        </w:rPr>
      </w:pPr>
      <w:r>
        <w:rPr>
          <w:rFonts w:ascii="Times New Roman" w:hAnsi="Times New Roman"/>
          <w:bCs/>
          <w:iCs/>
          <w:sz w:val="20"/>
        </w:rPr>
        <w:t xml:space="preserve">The problem as I see it is that </w:t>
      </w:r>
      <w:r w:rsidRPr="00C3594A">
        <w:rPr>
          <w:rFonts w:ascii="Times New Roman" w:hAnsi="Times New Roman"/>
          <w:b/>
          <w:bCs/>
          <w:sz w:val="20"/>
          <w:highlight w:val="cyan"/>
          <w:u w:val="single"/>
        </w:rPr>
        <w:t>this is the worst</w:t>
      </w:r>
      <w:r>
        <w:rPr>
          <w:rFonts w:ascii="Times New Roman" w:hAnsi="Times New Roman"/>
          <w:b/>
          <w:bCs/>
          <w:sz w:val="20"/>
          <w:u w:val="single"/>
        </w:rPr>
        <w:t xml:space="preserve"> sort of </w:t>
      </w:r>
      <w:r w:rsidRPr="00C3594A">
        <w:rPr>
          <w:rFonts w:ascii="Times New Roman" w:hAnsi="Times New Roman"/>
          <w:b/>
          <w:bCs/>
          <w:sz w:val="20"/>
          <w:highlight w:val="cyan"/>
          <w:u w:val="single"/>
        </w:rPr>
        <w:t>abstraction</w:t>
      </w:r>
      <w:r>
        <w:rPr>
          <w:rFonts w:ascii="Times New Roman" w:hAnsi="Times New Roman"/>
          <w:bCs/>
          <w:iCs/>
          <w:sz w:val="20"/>
        </w:rPr>
        <w:t xml:space="preserve"> (in the Marxist sense) </w:t>
      </w:r>
      <w:r w:rsidRPr="00C3594A">
        <w:rPr>
          <w:rFonts w:ascii="Times New Roman" w:hAnsi="Times New Roman"/>
          <w:b/>
          <w:bCs/>
          <w:sz w:val="20"/>
          <w:highlight w:val="cyan"/>
          <w:u w:val="single"/>
        </w:rPr>
        <w:t>and wishful thinking</w:t>
      </w:r>
      <w:r>
        <w:rPr>
          <w:rFonts w:ascii="Times New Roman" w:hAnsi="Times New Roman"/>
          <w:bCs/>
          <w:iCs/>
          <w:sz w:val="20"/>
        </w:rPr>
        <w:t xml:space="preserve">. Within a Marxo-Hegelian context, </w:t>
      </w:r>
      <w:r w:rsidRPr="00C3594A">
        <w:rPr>
          <w:rFonts w:ascii="Times New Roman" w:hAnsi="Times New Roman"/>
          <w:iCs/>
          <w:sz w:val="20"/>
          <w:highlight w:val="cyan"/>
          <w:u w:val="single"/>
        </w:rPr>
        <w:t>a thought is abstract when it ignores</w:t>
      </w:r>
      <w:r>
        <w:rPr>
          <w:rFonts w:ascii="Times New Roman" w:hAnsi="Times New Roman"/>
          <w:iCs/>
          <w:sz w:val="20"/>
          <w:u w:val="single"/>
        </w:rPr>
        <w:t xml:space="preserve"> all of </w:t>
      </w:r>
      <w:r w:rsidRPr="00C3594A">
        <w:rPr>
          <w:rFonts w:ascii="Times New Roman" w:hAnsi="Times New Roman"/>
          <w:iCs/>
          <w:sz w:val="20"/>
          <w:highlight w:val="cyan"/>
          <w:u w:val="single"/>
        </w:rPr>
        <w:t>the mediations in which a thing is embedded</w:t>
      </w:r>
      <w:r>
        <w:rPr>
          <w:rFonts w:ascii="Times New Roman" w:hAnsi="Times New Roman"/>
          <w:bCs/>
          <w:iCs/>
          <w:sz w:val="20"/>
        </w:rPr>
        <w:t xml:space="preserve">. For example, I understand a robust tree abstractly when I attribute its robustness, say, to its genetics alone, ignoring the complex relations to its soil, the air, sunshine, rainfall, etc., that also allowed it to grow robustly in this way. </w:t>
      </w:r>
      <w:r>
        <w:rPr>
          <w:rFonts w:ascii="Times New Roman" w:hAnsi="Times New Roman"/>
          <w:iCs/>
          <w:sz w:val="20"/>
          <w:u w:val="single"/>
        </w:rPr>
        <w:t xml:space="preserve">This is the sort of critique we’re always leveling against the neoliberals. </w:t>
      </w:r>
      <w:r>
        <w:rPr>
          <w:rFonts w:ascii="Times New Roman" w:hAnsi="Times New Roman"/>
          <w:bCs/>
          <w:iCs/>
          <w:sz w:val="20"/>
        </w:rPr>
        <w:t xml:space="preserve">They are abstract thinkers. </w:t>
      </w:r>
      <w:r>
        <w:rPr>
          <w:rFonts w:ascii="Times New Roman" w:hAnsi="Times New Roman"/>
          <w:iCs/>
          <w:sz w:val="20"/>
          <w:u w:val="single"/>
        </w:rPr>
        <w:t xml:space="preserve">In their doxa that individuals are entirely responsible for themselves </w:t>
      </w:r>
      <w:r>
        <w:rPr>
          <w:rFonts w:ascii="Times New Roman" w:hAnsi="Times New Roman"/>
          <w:bCs/>
          <w:iCs/>
          <w:sz w:val="20"/>
        </w:rPr>
        <w:t xml:space="preserve">and that they completely make themselves by pulling themselves up by their bootstraps, </w:t>
      </w:r>
      <w:r>
        <w:rPr>
          <w:rFonts w:ascii="Times New Roman" w:hAnsi="Times New Roman"/>
          <w:iCs/>
          <w:sz w:val="20"/>
          <w:u w:val="single"/>
        </w:rPr>
        <w:t>neoliberals ignore</w:t>
      </w:r>
      <w:r>
        <w:rPr>
          <w:rFonts w:ascii="Times New Roman" w:hAnsi="Times New Roman"/>
          <w:bCs/>
          <w:iCs/>
          <w:sz w:val="20"/>
        </w:rPr>
        <w:t xml:space="preserve"> all the mediations belonging to the </w:t>
      </w:r>
      <w:r>
        <w:rPr>
          <w:rFonts w:ascii="Times New Roman" w:hAnsi="Times New Roman"/>
          <w:iCs/>
          <w:sz w:val="20"/>
          <w:u w:val="single"/>
        </w:rPr>
        <w:t>social and material context</w:t>
      </w:r>
      <w:r>
        <w:rPr>
          <w:rFonts w:ascii="Times New Roman" w:hAnsi="Times New Roman"/>
          <w:bCs/>
          <w:iCs/>
          <w:sz w:val="20"/>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Pr>
          <w:rFonts w:ascii="Times New Roman" w:hAnsi="Times New Roman"/>
          <w:iCs/>
          <w:sz w:val="20"/>
          <w:u w:val="single"/>
        </w:rPr>
        <w:t>To think concretely is to engage in a cartography of these mediations, a mapping of these networks</w:t>
      </w:r>
      <w:r>
        <w:rPr>
          <w:rFonts w:ascii="Times New Roman" w:hAnsi="Times New Roman"/>
          <w:bCs/>
          <w:iCs/>
          <w:sz w:val="20"/>
        </w:rPr>
        <w:t>, from circumstance to circumstance (what I call an “onto-cartography”). It is to map assemblages, networks, or ecologies in the constitution of entities.</w:t>
      </w:r>
      <w:r>
        <w:rPr>
          <w:rFonts w:ascii="Times New Roman" w:hAnsi="Times New Roman"/>
          <w:bCs/>
          <w:iCs/>
          <w:sz w:val="12"/>
        </w:rPr>
        <w:t xml:space="preserve">¶ </w:t>
      </w:r>
      <w:r>
        <w:rPr>
          <w:rFonts w:ascii="Times New Roman" w:hAnsi="Times New Roman"/>
          <w:b/>
          <w:bCs/>
          <w:sz w:val="20"/>
          <w:u w:val="single"/>
        </w:rPr>
        <w:t xml:space="preserve">Unfortunately, </w:t>
      </w:r>
      <w:r w:rsidRPr="00C3594A">
        <w:rPr>
          <w:rFonts w:ascii="Times New Roman" w:hAnsi="Times New Roman"/>
          <w:b/>
          <w:bCs/>
          <w:sz w:val="20"/>
          <w:highlight w:val="cyan"/>
          <w:u w:val="single"/>
        </w:rPr>
        <w:t>the academic left falls prey to its own</w:t>
      </w:r>
      <w:r>
        <w:rPr>
          <w:rFonts w:ascii="Times New Roman" w:hAnsi="Times New Roman"/>
          <w:b/>
          <w:bCs/>
          <w:sz w:val="20"/>
          <w:u w:val="single"/>
        </w:rPr>
        <w:t xml:space="preserve"> form </w:t>
      </w:r>
      <w:r w:rsidRPr="00C3594A">
        <w:rPr>
          <w:rFonts w:ascii="Times New Roman" w:hAnsi="Times New Roman"/>
          <w:b/>
          <w:bCs/>
          <w:sz w:val="20"/>
          <w:highlight w:val="cyan"/>
          <w:u w:val="single"/>
        </w:rPr>
        <w:t>of abstraction</w:t>
      </w:r>
      <w:r>
        <w:rPr>
          <w:rFonts w:ascii="Times New Roman" w:hAnsi="Times New Roman"/>
          <w:bCs/>
          <w:iCs/>
          <w:sz w:val="20"/>
        </w:rPr>
        <w:t xml:space="preserve">. </w:t>
      </w:r>
      <w:r w:rsidRPr="00C3594A">
        <w:rPr>
          <w:rFonts w:ascii="Times New Roman" w:hAnsi="Times New Roman"/>
          <w:b/>
          <w:bCs/>
          <w:sz w:val="20"/>
          <w:highlight w:val="cyan"/>
          <w:u w:val="single"/>
        </w:rPr>
        <w:t>It’s good at carrying out critiques that denounce various social formations, yet</w:t>
      </w:r>
      <w:r>
        <w:rPr>
          <w:rFonts w:ascii="Times New Roman" w:hAnsi="Times New Roman"/>
          <w:b/>
          <w:bCs/>
          <w:sz w:val="20"/>
          <w:u w:val="single"/>
        </w:rPr>
        <w:t xml:space="preserve"> very </w:t>
      </w:r>
      <w:r w:rsidRPr="00C3594A">
        <w:rPr>
          <w:rFonts w:ascii="Times New Roman" w:hAnsi="Times New Roman"/>
          <w:b/>
          <w:bCs/>
          <w:sz w:val="20"/>
          <w:highlight w:val="cyan"/>
          <w:u w:val="single"/>
        </w:rPr>
        <w:t>poor at proposing any sort of realistic constructions of alternatives</w:t>
      </w:r>
      <w:r>
        <w:rPr>
          <w:rFonts w:ascii="Times New Roman" w:hAnsi="Times New Roman"/>
          <w:bCs/>
          <w:iCs/>
          <w:sz w:val="20"/>
        </w:rPr>
        <w:t xml:space="preserve">. This because </w:t>
      </w:r>
      <w:r>
        <w:rPr>
          <w:rFonts w:ascii="Times New Roman" w:hAnsi="Times New Roman"/>
          <w:iCs/>
          <w:sz w:val="20"/>
          <w:u w:val="single"/>
        </w:rPr>
        <w:t xml:space="preserve">it thinks abstractly in its own way, ignoring how networks, assemblages, structures, or regimes of attraction would have to be </w:t>
      </w:r>
      <w:r>
        <w:rPr>
          <w:rFonts w:ascii="Times New Roman" w:hAnsi="Times New Roman"/>
          <w:b/>
          <w:bCs/>
          <w:sz w:val="20"/>
          <w:u w:val="single"/>
        </w:rPr>
        <w:t>remade to create a workable alternative</w:t>
      </w:r>
      <w:r>
        <w:rPr>
          <w:rFonts w:ascii="Times New Roman" w:hAnsi="Times New Roman"/>
          <w:bCs/>
          <w:iCs/>
          <w:sz w:val="20"/>
        </w:rPr>
        <w:t>. Here I’m reminded by the “underpants gnomes” depicted in South Park:</w:t>
      </w:r>
      <w:r>
        <w:rPr>
          <w:rFonts w:ascii="Times New Roman" w:hAnsi="Times New Roman"/>
          <w:bCs/>
          <w:iCs/>
          <w:sz w:val="12"/>
        </w:rPr>
        <w:t xml:space="preserve">¶ </w:t>
      </w:r>
      <w:r>
        <w:rPr>
          <w:rFonts w:ascii="Times New Roman" w:hAnsi="Times New Roman"/>
          <w:iCs/>
          <w:sz w:val="20"/>
          <w:u w:val="single"/>
        </w:rPr>
        <w:t>The underpants gnomes have a plan for achieving profit that goes like this:</w:t>
      </w:r>
      <w:r>
        <w:rPr>
          <w:rFonts w:ascii="Times New Roman" w:hAnsi="Times New Roman"/>
          <w:iCs/>
          <w:sz w:val="12"/>
          <w:u w:val="single"/>
        </w:rPr>
        <w:t xml:space="preserve">¶ </w:t>
      </w:r>
      <w:r>
        <w:rPr>
          <w:rFonts w:ascii="Times New Roman" w:hAnsi="Times New Roman"/>
          <w:iCs/>
          <w:sz w:val="20"/>
          <w:u w:val="single"/>
        </w:rPr>
        <w:t>Phase 1: Collect Underpants</w:t>
      </w:r>
      <w:r>
        <w:rPr>
          <w:rFonts w:ascii="Times New Roman" w:hAnsi="Times New Roman"/>
          <w:iCs/>
          <w:sz w:val="12"/>
          <w:u w:val="single"/>
        </w:rPr>
        <w:t xml:space="preserve">¶ </w:t>
      </w:r>
      <w:r>
        <w:rPr>
          <w:rFonts w:ascii="Times New Roman" w:hAnsi="Times New Roman"/>
          <w:iCs/>
          <w:sz w:val="20"/>
          <w:u w:val="single"/>
        </w:rPr>
        <w:t>Phase 2: ?</w:t>
      </w:r>
      <w:r>
        <w:rPr>
          <w:rFonts w:ascii="Times New Roman" w:hAnsi="Times New Roman"/>
          <w:iCs/>
          <w:sz w:val="12"/>
          <w:u w:val="single"/>
        </w:rPr>
        <w:t xml:space="preserve">¶ </w:t>
      </w:r>
      <w:r>
        <w:rPr>
          <w:rFonts w:ascii="Times New Roman" w:hAnsi="Times New Roman"/>
          <w:iCs/>
          <w:sz w:val="20"/>
          <w:u w:val="single"/>
        </w:rPr>
        <w:t>Phase 3: Profit!</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Cs/>
          <w:iCs/>
          <w:sz w:val="20"/>
        </w:rPr>
        <w:t>They even have a catchy song to go with their work:</w:t>
      </w:r>
      <w:r>
        <w:rPr>
          <w:rFonts w:ascii="Times New Roman" w:hAnsi="Times New Roman"/>
          <w:bCs/>
          <w:iCs/>
          <w:sz w:val="12"/>
        </w:rPr>
        <w:t xml:space="preserve">¶ </w:t>
      </w:r>
      <w:r>
        <w:rPr>
          <w:rFonts w:ascii="Times New Roman" w:hAnsi="Times New Roman"/>
          <w:bCs/>
          <w:iCs/>
          <w:sz w:val="20"/>
        </w:rPr>
        <w:t xml:space="preserve">Well this is sadly how it often is with the academic left. </w:t>
      </w:r>
      <w:r>
        <w:rPr>
          <w:rFonts w:ascii="Times New Roman" w:hAnsi="Times New Roman"/>
          <w:b/>
          <w:bCs/>
          <w:sz w:val="20"/>
          <w:u w:val="single"/>
        </w:rPr>
        <w:t>Our plan seems to be as follows:</w:t>
      </w:r>
      <w:r>
        <w:rPr>
          <w:rFonts w:ascii="Times New Roman" w:hAnsi="Times New Roman"/>
          <w:b/>
          <w:bCs/>
          <w:sz w:val="12"/>
          <w:u w:val="single"/>
        </w:rPr>
        <w:t xml:space="preserve">¶ </w:t>
      </w:r>
      <w:r w:rsidRPr="00C3594A">
        <w:rPr>
          <w:rFonts w:ascii="Times New Roman" w:hAnsi="Times New Roman"/>
          <w:b/>
          <w:bCs/>
          <w:sz w:val="20"/>
          <w:highlight w:val="cyan"/>
          <w:u w:val="single"/>
        </w:rPr>
        <w:t>Phase 1: Ultra-Radical Critique</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2: ?</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3: Revolution and complete social transformation!</w:t>
      </w:r>
      <w:r>
        <w:rPr>
          <w:rFonts w:ascii="Times New Roman" w:hAnsi="Times New Roman"/>
          <w:b/>
          <w:bCs/>
          <w:sz w:val="12"/>
          <w:u w:val="single"/>
        </w:rPr>
        <w:t xml:space="preserve">¶ </w:t>
      </w:r>
      <w:r>
        <w:rPr>
          <w:rFonts w:ascii="Times New Roman" w:hAnsi="Times New Roman"/>
          <w:bCs/>
          <w:iCs/>
          <w:sz w:val="20"/>
        </w:rPr>
        <w:t xml:space="preserve">Our problem is that </w:t>
      </w:r>
      <w:r>
        <w:rPr>
          <w:rFonts w:ascii="Times New Roman" w:hAnsi="Times New Roman"/>
          <w:b/>
          <w:bCs/>
          <w:sz w:val="20"/>
          <w:u w:val="single"/>
        </w:rPr>
        <w:t xml:space="preserve">we seem </w:t>
      </w:r>
      <w:r w:rsidRPr="00C3594A">
        <w:rPr>
          <w:rFonts w:ascii="Times New Roman" w:hAnsi="Times New Roman"/>
          <w:b/>
          <w:bCs/>
          <w:sz w:val="20"/>
          <w:highlight w:val="cyan"/>
          <w:u w:val="single"/>
        </w:rPr>
        <w:t>perpetually stuck at phase 1 without ever explaining</w:t>
      </w:r>
      <w:r>
        <w:rPr>
          <w:rFonts w:ascii="Times New Roman" w:hAnsi="Times New Roman"/>
          <w:b/>
          <w:bCs/>
          <w:sz w:val="20"/>
          <w:u w:val="single"/>
        </w:rPr>
        <w:t xml:space="preserve"> </w:t>
      </w:r>
      <w:r w:rsidRPr="00C3594A">
        <w:rPr>
          <w:rFonts w:ascii="Times New Roman" w:hAnsi="Times New Roman"/>
          <w:b/>
          <w:bCs/>
          <w:sz w:val="20"/>
          <w:highlight w:val="cyan"/>
          <w:u w:val="single"/>
        </w:rPr>
        <w:t>what is to be done at phase 2</w:t>
      </w:r>
      <w:r>
        <w:rPr>
          <w:rFonts w:ascii="Times New Roman" w:hAnsi="Times New Roman"/>
          <w:b/>
          <w:bCs/>
          <w:sz w:val="20"/>
          <w:u w:val="single"/>
        </w:rPr>
        <w:t>. Often the critiques</w:t>
      </w:r>
      <w:r>
        <w:rPr>
          <w:rFonts w:ascii="Times New Roman" w:hAnsi="Times New Roman"/>
          <w:bCs/>
          <w:iCs/>
          <w:sz w:val="20"/>
        </w:rPr>
        <w:t xml:space="preserve"> articulated at phase 1 </w:t>
      </w:r>
      <w:r>
        <w:rPr>
          <w:rFonts w:ascii="Times New Roman" w:hAnsi="Times New Roman"/>
          <w:b/>
          <w:bCs/>
          <w:sz w:val="20"/>
          <w:u w:val="single"/>
        </w:rPr>
        <w:t>are right</w:t>
      </w:r>
      <w:r>
        <w:rPr>
          <w:rFonts w:ascii="Times New Roman" w:hAnsi="Times New Roman"/>
          <w:bCs/>
          <w:iCs/>
          <w:sz w:val="20"/>
        </w:rPr>
        <w:t xml:space="preserve">, </w:t>
      </w:r>
      <w:r>
        <w:rPr>
          <w:rFonts w:ascii="Times New Roman" w:hAnsi="Times New Roman"/>
          <w:b/>
          <w:bCs/>
          <w:sz w:val="20"/>
          <w:u w:val="single"/>
        </w:rPr>
        <w:t>but there are nonetheless all sorts of problems</w:t>
      </w:r>
      <w:r>
        <w:rPr>
          <w:rFonts w:ascii="Times New Roman" w:hAnsi="Times New Roman"/>
          <w:bCs/>
          <w:iCs/>
          <w:sz w:val="20"/>
        </w:rPr>
        <w:t xml:space="preserve"> with those critiques nonetheless. </w:t>
      </w:r>
      <w:r>
        <w:rPr>
          <w:rFonts w:ascii="Times New Roman" w:hAnsi="Times New Roman"/>
          <w:iCs/>
          <w:sz w:val="20"/>
          <w:u w:val="single"/>
        </w:rPr>
        <w:t xml:space="preserve">In order to reach phase 3, we have to produce new collectives. </w:t>
      </w:r>
      <w:r>
        <w:rPr>
          <w:rFonts w:ascii="Times New Roman" w:hAnsi="Times New Roman"/>
          <w:b/>
          <w:bCs/>
          <w:sz w:val="20"/>
          <w:u w:val="single"/>
        </w:rPr>
        <w:t>In order for new collectives to be produced, people need to be able to hear and understand the critiques developed at phase 1.</w:t>
      </w:r>
      <w:r>
        <w:rPr>
          <w:rFonts w:ascii="Times New Roman" w:hAnsi="Times New Roman"/>
          <w:bCs/>
          <w:iCs/>
          <w:sz w:val="20"/>
        </w:rPr>
        <w:t xml:space="preserve"> Yet </w:t>
      </w:r>
      <w:r>
        <w:rPr>
          <w:rFonts w:ascii="Times New Roman" w:hAnsi="Times New Roman"/>
          <w:b/>
          <w:bCs/>
          <w:sz w:val="20"/>
          <w:u w:val="single"/>
        </w:rPr>
        <w:t>this is where everything begins to fall apart.</w:t>
      </w:r>
      <w:r>
        <w:rPr>
          <w:rFonts w:ascii="Times New Roman" w:hAnsi="Times New Roman"/>
          <w:bCs/>
          <w:iCs/>
          <w:sz w:val="20"/>
        </w:rPr>
        <w:t xml:space="preserve"> </w:t>
      </w:r>
      <w:r>
        <w:rPr>
          <w:rFonts w:ascii="Times New Roman" w:hAnsi="Times New Roman"/>
          <w:b/>
          <w:bCs/>
          <w:sz w:val="20"/>
          <w:u w:val="single"/>
        </w:rPr>
        <w:t>Even though these critiques are often right, we express them in ways that only an academic with a PhD in critical theory</w:t>
      </w:r>
      <w:r>
        <w:rPr>
          <w:rFonts w:ascii="Times New Roman" w:hAnsi="Times New Roman"/>
          <w:bCs/>
          <w:iCs/>
          <w:sz w:val="20"/>
        </w:rPr>
        <w:t xml:space="preserve"> and post-structural theory </w:t>
      </w:r>
      <w:r>
        <w:rPr>
          <w:rFonts w:ascii="Times New Roman" w:hAnsi="Times New Roman"/>
          <w:b/>
          <w:bCs/>
          <w:sz w:val="20"/>
          <w:u w:val="single"/>
        </w:rPr>
        <w:t>can understand</w:t>
      </w:r>
      <w:r>
        <w:rPr>
          <w:rFonts w:ascii="Times New Roman" w:hAnsi="Times New Roman"/>
          <w:bCs/>
          <w:iCs/>
          <w:sz w:val="20"/>
        </w:rPr>
        <w:t xml:space="preserve">. How exactly is Adorno to produce an effect in the world if only PhD’s in the humanities can understand him? </w:t>
      </w:r>
      <w:r>
        <w:rPr>
          <w:rFonts w:ascii="Times New Roman" w:hAnsi="Times New Roman"/>
          <w:b/>
          <w:bCs/>
          <w:sz w:val="20"/>
          <w:u w:val="single"/>
        </w:rPr>
        <w:t>Who are these things for?</w:t>
      </w:r>
      <w:r>
        <w:rPr>
          <w:rFonts w:ascii="Times New Roman" w:hAnsi="Times New Roman"/>
          <w:bCs/>
          <w:iCs/>
          <w:sz w:val="20"/>
        </w:rPr>
        <w:t xml:space="preserve"> </w:t>
      </w:r>
      <w:r>
        <w:rPr>
          <w:rFonts w:ascii="Times New Roman" w:hAnsi="Times New Roman"/>
          <w:iCs/>
          <w:sz w:val="20"/>
          <w:u w:val="single"/>
        </w:rPr>
        <w:t>We seem to always ignore these things and then look down our noses with disdain at the</w:t>
      </w:r>
      <w:r>
        <w:rPr>
          <w:rFonts w:ascii="Times New Roman" w:hAnsi="Times New Roman"/>
          <w:bCs/>
          <w:iCs/>
          <w:sz w:val="20"/>
        </w:rPr>
        <w:t xml:space="preserve"> Naomi Kleins and </w:t>
      </w:r>
      <w:r>
        <w:rPr>
          <w:rFonts w:ascii="Times New Roman" w:hAnsi="Times New Roman"/>
          <w:iCs/>
          <w:sz w:val="20"/>
          <w:u w:val="single"/>
        </w:rPr>
        <w:t>David Graebers of the world.</w:t>
      </w:r>
      <w:r>
        <w:rPr>
          <w:rFonts w:ascii="Times New Roman" w:hAnsi="Times New Roman"/>
          <w:bCs/>
          <w:iCs/>
          <w:sz w:val="20"/>
        </w:rPr>
        <w:t xml:space="preserve"> </w:t>
      </w:r>
      <w:r>
        <w:rPr>
          <w:rFonts w:ascii="Times New Roman" w:hAnsi="Times New Roman"/>
          <w:iCs/>
          <w:sz w:val="20"/>
          <w:u w:val="single"/>
        </w:rPr>
        <w:t>To make matters worse, we</w:t>
      </w:r>
      <w:r>
        <w:rPr>
          <w:rFonts w:ascii="Times New Roman" w:hAnsi="Times New Roman"/>
          <w:bCs/>
          <w:iCs/>
          <w:sz w:val="20"/>
        </w:rPr>
        <w:t xml:space="preserve"> publish our work in expensive academic journals that only universities can afford, with presses that don’t have a wide distribution, and </w:t>
      </w:r>
      <w:r>
        <w:rPr>
          <w:rFonts w:ascii="Times New Roman" w:hAnsi="Times New Roman"/>
          <w:b/>
          <w:bCs/>
          <w:sz w:val="20"/>
          <w:u w:val="single"/>
        </w:rPr>
        <w:t>give our talks at expensive hotels at academic conferences attended only by other academics</w:t>
      </w:r>
      <w:r>
        <w:rPr>
          <w:rFonts w:ascii="Times New Roman" w:hAnsi="Times New Roman"/>
          <w:bCs/>
          <w:iCs/>
          <w:sz w:val="20"/>
        </w:rPr>
        <w:t xml:space="preserve">. Again, who are these things for? </w:t>
      </w:r>
      <w:r>
        <w:rPr>
          <w:rFonts w:ascii="Times New Roman" w:hAnsi="Times New Roman"/>
          <w:b/>
          <w:bCs/>
          <w:sz w:val="20"/>
          <w:u w:val="single"/>
        </w:rPr>
        <w:t xml:space="preserve">Is it an accident that so many activists look away from these things with contempt, thinking their more about an academic industry </w:t>
      </w:r>
      <w:r>
        <w:rPr>
          <w:rFonts w:ascii="Times New Roman" w:hAnsi="Times New Roman"/>
          <w:bCs/>
          <w:iCs/>
          <w:sz w:val="20"/>
        </w:rPr>
        <w:t xml:space="preserve">and tenure, </w:t>
      </w:r>
      <w:r>
        <w:rPr>
          <w:rFonts w:ascii="Times New Roman" w:hAnsi="Times New Roman"/>
          <w:b/>
          <w:bCs/>
          <w:sz w:val="20"/>
          <w:u w:val="single"/>
        </w:rPr>
        <w:t>than producing change in the world? If a tree falls in a forest and no one is there to hear it, it doesn’t make a sound! Seriously dudes</w:t>
      </w:r>
      <w:r>
        <w:rPr>
          <w:rFonts w:ascii="Times New Roman" w:hAnsi="Times New Roman"/>
          <w:bCs/>
          <w:iCs/>
          <w:sz w:val="20"/>
        </w:rPr>
        <w:t xml:space="preserve"> and dudettes, </w:t>
      </w:r>
      <w:r>
        <w:rPr>
          <w:rFonts w:ascii="Times New Roman" w:hAnsi="Times New Roman"/>
          <w:b/>
          <w:bCs/>
          <w:sz w:val="20"/>
          <w:u w:val="single"/>
        </w:rPr>
        <w:t>what are you doing?</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Cs/>
          <w:iCs/>
          <w:sz w:val="20"/>
        </w:rPr>
        <w:t xml:space="preserve">But </w:t>
      </w:r>
      <w:r>
        <w:rPr>
          <w:rFonts w:ascii="Times New Roman" w:hAnsi="Times New Roman"/>
          <w:iCs/>
          <w:sz w:val="20"/>
          <w:u w:val="single"/>
        </w:rPr>
        <w:t>finally</w:t>
      </w:r>
      <w:r>
        <w:rPr>
          <w:rFonts w:ascii="Times New Roman" w:hAnsi="Times New Roman"/>
          <w:bCs/>
          <w:iCs/>
          <w:sz w:val="20"/>
        </w:rPr>
        <w:t xml:space="preserve">, and worst of all, </w:t>
      </w:r>
      <w:r>
        <w:rPr>
          <w:rFonts w:ascii="Times New Roman" w:hAnsi="Times New Roman"/>
          <w:iCs/>
          <w:sz w:val="20"/>
          <w:u w:val="single"/>
        </w:rPr>
        <w:t xml:space="preserve">us Marxists and anarchists all too often act like assholes. We denounce others, we condemn them, we berate them for not engaging with the questions we want to engage with, and we vilify them when they don’t embrace every bit of the doxa that we endorse. </w:t>
      </w:r>
      <w:r w:rsidRPr="00C3594A">
        <w:rPr>
          <w:rFonts w:ascii="Times New Roman" w:hAnsi="Times New Roman"/>
          <w:b/>
          <w:bCs/>
          <w:sz w:val="20"/>
          <w:highlight w:val="cyan"/>
          <w:u w:val="single"/>
        </w:rPr>
        <w:t>We are every bit as off-putting</w:t>
      </w:r>
      <w:r>
        <w:rPr>
          <w:rFonts w:ascii="Times New Roman" w:hAnsi="Times New Roman"/>
          <w:b/>
          <w:bCs/>
          <w:sz w:val="20"/>
          <w:u w:val="single"/>
        </w:rPr>
        <w:t xml:space="preserve"> and unpleasant </w:t>
      </w:r>
      <w:r w:rsidRPr="00C3594A">
        <w:rPr>
          <w:rFonts w:ascii="Times New Roman" w:hAnsi="Times New Roman"/>
          <w:b/>
          <w:bCs/>
          <w:sz w:val="20"/>
          <w:highlight w:val="cyan"/>
          <w:u w:val="single"/>
        </w:rPr>
        <w:t>as the fundamentalist minister or the priest of the inquisition</w:t>
      </w:r>
      <w:r>
        <w:rPr>
          <w:rFonts w:ascii="Times New Roman" w:hAnsi="Times New Roman"/>
          <w:bCs/>
          <w:iCs/>
          <w:sz w:val="20"/>
        </w:rPr>
        <w:t xml:space="preserve"> (have people yet understood that Deleuze and Guattari’s Anti-Oedipus was a critique of the French communist party system and the Stalinist party system, and the horrific passions that arise out of parties and identifications in general?). </w:t>
      </w:r>
      <w:r w:rsidRPr="00C3594A">
        <w:rPr>
          <w:rFonts w:ascii="Times New Roman" w:hAnsi="Times New Roman"/>
          <w:iCs/>
          <w:sz w:val="20"/>
          <w:highlight w:val="cyan"/>
          <w:u w:val="single"/>
        </w:rPr>
        <w:t>This</w:t>
      </w:r>
      <w:r>
        <w:rPr>
          <w:rFonts w:ascii="Times New Roman" w:hAnsi="Times New Roman"/>
          <w:bCs/>
          <w:iCs/>
          <w:sz w:val="20"/>
        </w:rPr>
        <w:t xml:space="preserve"> type of “</w:t>
      </w:r>
      <w:r w:rsidRPr="00C3594A">
        <w:rPr>
          <w:rFonts w:ascii="Times New Roman" w:hAnsi="Times New Roman"/>
          <w:iCs/>
          <w:sz w:val="20"/>
          <w:highlight w:val="cyan"/>
          <w:u w:val="single"/>
        </w:rPr>
        <w:t>revolutionary</w:t>
      </w:r>
      <w:r w:rsidRPr="00C3594A">
        <w:rPr>
          <w:rFonts w:ascii="Times New Roman" w:hAnsi="Times New Roman"/>
          <w:bCs/>
          <w:iCs/>
          <w:sz w:val="20"/>
          <w:highlight w:val="cyan"/>
        </w:rPr>
        <w:t xml:space="preserve">” </w:t>
      </w:r>
      <w:r w:rsidRPr="00C3594A">
        <w:rPr>
          <w:rFonts w:ascii="Times New Roman" w:hAnsi="Times New Roman"/>
          <w:b/>
          <w:bCs/>
          <w:sz w:val="20"/>
          <w:highlight w:val="cyan"/>
          <w:u w:val="single"/>
        </w:rPr>
        <w:t>is the greatest friend of the reactionary and capitalist because they</w:t>
      </w:r>
      <w:r>
        <w:rPr>
          <w:rFonts w:ascii="Times New Roman" w:hAnsi="Times New Roman"/>
          <w:b/>
          <w:bCs/>
          <w:sz w:val="20"/>
          <w:u w:val="single"/>
        </w:rPr>
        <w:t xml:space="preserve"> do more to </w:t>
      </w:r>
      <w:r w:rsidRPr="00C3594A">
        <w:rPr>
          <w:rFonts w:ascii="Times New Roman" w:hAnsi="Times New Roman"/>
          <w:b/>
          <w:bCs/>
          <w:sz w:val="20"/>
          <w:highlight w:val="cyan"/>
          <w:u w:val="single"/>
        </w:rPr>
        <w:t>drive people into the embrace of reigning ideology</w:t>
      </w:r>
      <w:r>
        <w:rPr>
          <w:rFonts w:ascii="Times New Roman" w:hAnsi="Times New Roman"/>
          <w:b/>
          <w:bCs/>
          <w:sz w:val="20"/>
          <w:u w:val="single"/>
        </w:rPr>
        <w:t xml:space="preserve"> than to undermine reigning ideology. These are the people that keep Rush Limbaugh in business.</w:t>
      </w:r>
      <w:r>
        <w:rPr>
          <w:rFonts w:ascii="Times New Roman" w:hAnsi="Times New Roman"/>
          <w:bCs/>
          <w:iCs/>
          <w:sz w:val="20"/>
        </w:rPr>
        <w:t xml:space="preserve"> Well done!</w:t>
      </w:r>
      <w:r>
        <w:rPr>
          <w:rFonts w:ascii="Times New Roman" w:hAnsi="Times New Roman"/>
          <w:bCs/>
          <w:iCs/>
          <w:sz w:val="12"/>
        </w:rPr>
        <w:t xml:space="preserve">¶ </w:t>
      </w:r>
      <w:r>
        <w:rPr>
          <w:rFonts w:ascii="Times New Roman" w:hAnsi="Times New Roman"/>
          <w:bCs/>
          <w:iCs/>
          <w:sz w:val="20"/>
        </w:rPr>
        <w:t xml:space="preserve">But this isn’t where our most serious shortcomings lie. </w:t>
      </w:r>
      <w:r>
        <w:rPr>
          <w:rFonts w:ascii="Times New Roman" w:hAnsi="Times New Roman"/>
          <w:b/>
          <w:bCs/>
          <w:sz w:val="20"/>
          <w:u w:val="single"/>
        </w:rPr>
        <w:t xml:space="preserve">Our </w:t>
      </w:r>
      <w:r w:rsidRPr="00C3594A">
        <w:rPr>
          <w:rFonts w:ascii="Times New Roman" w:hAnsi="Times New Roman"/>
          <w:b/>
          <w:bCs/>
          <w:sz w:val="20"/>
          <w:highlight w:val="cyan"/>
          <w:u w:val="single"/>
        </w:rPr>
        <w:t>most serious shortcomings are to be found at phase 2</w:t>
      </w:r>
      <w:r>
        <w:rPr>
          <w:rFonts w:ascii="Times New Roman" w:hAnsi="Times New Roman"/>
          <w:b/>
          <w:bCs/>
          <w:sz w:val="20"/>
          <w:u w:val="single"/>
        </w:rPr>
        <w:t xml:space="preserve">. </w:t>
      </w:r>
      <w:r w:rsidRPr="00C3594A">
        <w:rPr>
          <w:rFonts w:ascii="Times New Roman" w:hAnsi="Times New Roman"/>
          <w:b/>
          <w:bCs/>
          <w:sz w:val="20"/>
          <w:highlight w:val="cyan"/>
          <w:u w:val="single"/>
        </w:rPr>
        <w:t>We</w:t>
      </w:r>
      <w:r>
        <w:rPr>
          <w:rFonts w:ascii="Times New Roman" w:hAnsi="Times New Roman"/>
          <w:bCs/>
          <w:iCs/>
          <w:sz w:val="20"/>
        </w:rPr>
        <w:t xml:space="preserve"> almost </w:t>
      </w:r>
      <w:r w:rsidRPr="00C3594A">
        <w:rPr>
          <w:rFonts w:ascii="Times New Roman" w:hAnsi="Times New Roman"/>
          <w:b/>
          <w:bCs/>
          <w:sz w:val="20"/>
          <w:highlight w:val="cyan"/>
          <w:u w:val="single"/>
        </w:rPr>
        <w:t>never make concrete proposals</w:t>
      </w:r>
      <w:r>
        <w:rPr>
          <w:rFonts w:ascii="Times New Roman" w:hAnsi="Times New Roman"/>
          <w:b/>
          <w:bCs/>
          <w:sz w:val="20"/>
          <w:u w:val="single"/>
        </w:rPr>
        <w:t xml:space="preserve"> for how things ought to be </w:t>
      </w:r>
      <w:r>
        <w:rPr>
          <w:rFonts w:ascii="Times New Roman" w:hAnsi="Times New Roman"/>
          <w:b/>
          <w:bCs/>
          <w:sz w:val="20"/>
          <w:u w:val="single"/>
        </w:rPr>
        <w:lastRenderedPageBreak/>
        <w:t xml:space="preserve">restructured, </w:t>
      </w:r>
      <w:r w:rsidRPr="00C3594A">
        <w:rPr>
          <w:rFonts w:ascii="Times New Roman" w:hAnsi="Times New Roman"/>
          <w:b/>
          <w:bCs/>
          <w:sz w:val="20"/>
          <w:highlight w:val="cyan"/>
          <w:u w:val="single"/>
        </w:rPr>
        <w:t>for what</w:t>
      </w:r>
      <w:r>
        <w:rPr>
          <w:rFonts w:ascii="Times New Roman" w:hAnsi="Times New Roman"/>
          <w:b/>
          <w:bCs/>
          <w:sz w:val="20"/>
          <w:u w:val="single"/>
        </w:rPr>
        <w:t xml:space="preserve"> new </w:t>
      </w:r>
      <w:r w:rsidRPr="00C3594A">
        <w:rPr>
          <w:rFonts w:ascii="Times New Roman" w:hAnsi="Times New Roman"/>
          <w:b/>
          <w:bCs/>
          <w:sz w:val="20"/>
          <w:highlight w:val="cyan"/>
          <w:u w:val="single"/>
        </w:rPr>
        <w:t>material infrastructures and semiotic fields need to be produced</w:t>
      </w:r>
      <w:r>
        <w:rPr>
          <w:rFonts w:ascii="Times New Roman" w:hAnsi="Times New Roman"/>
          <w:iCs/>
          <w:sz w:val="20"/>
          <w:u w:val="single"/>
        </w:rPr>
        <w:t>, and when we do, our critique-intoxicated cynics and skeptics immediately jump in with an analysis of all the ways in which these things contain dirty secrets, ugly motives, and are doomed to fail.</w:t>
      </w:r>
      <w:r>
        <w:rPr>
          <w:rFonts w:ascii="Times New Roman" w:hAnsi="Times New Roman"/>
          <w:bCs/>
          <w:iCs/>
          <w:sz w:val="20"/>
        </w:rPr>
        <w:t xml:space="preserve"> </w:t>
      </w:r>
      <w:r>
        <w:rPr>
          <w:rFonts w:ascii="Times New Roman" w:hAnsi="Times New Roman"/>
          <w:b/>
          <w:bCs/>
          <w:sz w:val="20"/>
          <w:u w:val="single"/>
        </w:rPr>
        <w:t>How</w:t>
      </w:r>
      <w:r>
        <w:rPr>
          <w:rFonts w:ascii="Times New Roman" w:hAnsi="Times New Roman"/>
          <w:bCs/>
          <w:iCs/>
          <w:sz w:val="20"/>
        </w:rPr>
        <w:t xml:space="preserve">, I wonder, </w:t>
      </w:r>
      <w:r>
        <w:rPr>
          <w:rFonts w:ascii="Times New Roman" w:hAnsi="Times New Roman"/>
          <w:b/>
          <w:bCs/>
          <w:sz w:val="20"/>
          <w:u w:val="single"/>
        </w:rPr>
        <w:t>are we to do anything at all when we have no concrete proposals?</w:t>
      </w:r>
      <w:r>
        <w:rPr>
          <w:rFonts w:ascii="Times New Roman" w:hAnsi="Times New Roman"/>
          <w:bCs/>
          <w:iCs/>
          <w:sz w:val="20"/>
        </w:rPr>
        <w:t xml:space="preserve"> </w:t>
      </w:r>
      <w:r>
        <w:rPr>
          <w:rFonts w:ascii="Times New Roman" w:hAnsi="Times New Roman"/>
          <w:b/>
          <w:bCs/>
          <w:sz w:val="20"/>
          <w:u w:val="single"/>
        </w:rPr>
        <w:t>We live on a planet of 6 billion people. These 6 billion people are dependent on a certain network of production and distribution to meet the needs of their consumption.</w:t>
      </w:r>
      <w:r>
        <w:rPr>
          <w:rFonts w:ascii="Times New Roman" w:hAnsi="Times New Roman"/>
          <w:bCs/>
          <w:iCs/>
          <w:sz w:val="20"/>
        </w:rPr>
        <w:t xml:space="preserve"> </w:t>
      </w:r>
      <w:r>
        <w:rPr>
          <w:rFonts w:ascii="Times New Roman" w:hAnsi="Times New Roman"/>
          <w:iCs/>
          <w:sz w:val="20"/>
          <w:u w:val="single"/>
        </w:rPr>
        <w:t>That network of production and distribution does involve the extraction of resources, the production of food, the maintenance of paths of transit and communication, the disposal of waste, the building of shelters, the distribution of medicines, etc., etc., etc.</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
          <w:bCs/>
          <w:sz w:val="20"/>
          <w:u w:val="single"/>
        </w:rPr>
        <w:t xml:space="preserve">What are your proposals? How will you meet these problems? </w:t>
      </w:r>
      <w:r>
        <w:rPr>
          <w:rFonts w:ascii="Times New Roman" w:hAnsi="Times New Roman"/>
          <w:bCs/>
          <w:iCs/>
          <w:sz w:val="20"/>
        </w:rPr>
        <w:t xml:space="preserve">How will you navigate the existing mediations or semiotic and material features of infrastructure? Marx and Lenin had proposals. Do you? Have you even explored the cartography of the problem? Today </w:t>
      </w:r>
      <w:r>
        <w:rPr>
          <w:rFonts w:ascii="Times New Roman" w:hAnsi="Times New Roman"/>
          <w:iCs/>
          <w:sz w:val="20"/>
          <w:u w:val="single"/>
        </w:rPr>
        <w:t>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w:t>
      </w:r>
      <w:r>
        <w:rPr>
          <w:rFonts w:ascii="Times New Roman" w:hAnsi="Times New Roman"/>
          <w:bCs/>
          <w:iCs/>
          <w:sz w:val="20"/>
        </w:rPr>
        <w:t xml:space="preserve">. </w:t>
      </w:r>
      <w:r>
        <w:rPr>
          <w:rFonts w:ascii="Times New Roman" w:hAnsi="Times New Roman"/>
          <w:iCs/>
          <w:sz w:val="20"/>
          <w:u w:val="single"/>
        </w:rPr>
        <w:t>Who among our critical theorists is thinking seriously about how to build a distribution and production system that is responsive to the needs of global consumption, avoiding the problems of planned economy,</w:t>
      </w:r>
      <w:r>
        <w:rPr>
          <w:rFonts w:ascii="Times New Roman" w:hAnsi="Times New Roman"/>
          <w:bCs/>
          <w:iCs/>
          <w:sz w:val="20"/>
        </w:rPr>
        <w:t xml:space="preserve"> ie., who is doing this in a way that gets notice in our circles? </w:t>
      </w:r>
      <w:r>
        <w:rPr>
          <w:rFonts w:ascii="Times New Roman" w:hAnsi="Times New Roman"/>
          <w:iCs/>
          <w:sz w:val="20"/>
          <w:u w:val="single"/>
        </w:rPr>
        <w:t xml:space="preserve">Who is addressing the problems of micro-fascism that arise with party systems </w:t>
      </w:r>
      <w:r>
        <w:rPr>
          <w:rFonts w:ascii="Times New Roman" w:hAnsi="Times New Roman"/>
          <w:bCs/>
          <w:iCs/>
          <w:sz w:val="2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Pr>
          <w:rFonts w:ascii="Times New Roman" w:hAnsi="Times New Roman"/>
          <w:bCs/>
          <w:iCs/>
          <w:sz w:val="12"/>
        </w:rPr>
        <w:t xml:space="preserve">¶ </w:t>
      </w:r>
      <w:r>
        <w:rPr>
          <w:rFonts w:ascii="Times New Roman" w:hAnsi="Times New Roman"/>
          <w:iCs/>
          <w:sz w:val="20"/>
          <w:u w:val="single"/>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Pr>
          <w:rFonts w:ascii="Times New Roman" w:hAnsi="Times New Roman"/>
          <w:b/>
          <w:bCs/>
          <w:sz w:val="20"/>
          <w:u w:val="single"/>
        </w:rPr>
        <w:t xml:space="preserve">What is your plan? </w:t>
      </w:r>
      <w:r w:rsidRPr="00C3594A">
        <w:rPr>
          <w:rFonts w:ascii="Times New Roman" w:hAnsi="Times New Roman"/>
          <w:b/>
          <w:bCs/>
          <w:sz w:val="20"/>
          <w:highlight w:val="cyan"/>
          <w:u w:val="single"/>
        </w:rPr>
        <w:t>What is your alternative?</w:t>
      </w:r>
      <w:r>
        <w:rPr>
          <w:rFonts w:ascii="Times New Roman" w:hAnsi="Times New Roman"/>
          <w:b/>
          <w:bCs/>
          <w:sz w:val="20"/>
          <w:u w:val="single"/>
        </w:rPr>
        <w:t xml:space="preserve"> </w:t>
      </w:r>
      <w:r>
        <w:rPr>
          <w:rFonts w:ascii="Times New Roman" w:hAnsi="Times New Roman"/>
          <w:bCs/>
          <w:iCs/>
          <w:sz w:val="20"/>
        </w:rPr>
        <w:t xml:space="preserve">I think there are alternatives. I saw one that approached an alternative in Rotterdam. </w:t>
      </w:r>
      <w:r w:rsidRPr="00C3594A">
        <w:rPr>
          <w:rFonts w:ascii="Times New Roman" w:hAnsi="Times New Roman"/>
          <w:b/>
          <w:bCs/>
          <w:sz w:val="20"/>
          <w:highlight w:val="cyan"/>
          <w:u w:val="single"/>
        </w:rPr>
        <w:t>If you want to make a truly revolutionary contribution, this is where you should start.</w:t>
      </w:r>
      <w:r>
        <w:rPr>
          <w:rFonts w:ascii="Times New Roman" w:hAnsi="Times New Roman"/>
          <w:b/>
          <w:bCs/>
          <w:sz w:val="20"/>
          <w:u w:val="single"/>
        </w:rPr>
        <w:t xml:space="preserve"> Why should anyone even bother listening to you if you aren’t proposing real plans? </w:t>
      </w:r>
      <w:r>
        <w:rPr>
          <w:rFonts w:ascii="Times New Roman" w:hAnsi="Times New Roman"/>
          <w:iCs/>
          <w:sz w:val="20"/>
          <w:u w:val="single"/>
        </w:rPr>
        <w:t>But we haven’t even gotten to that point. Instead we’re like underpants gnomes, saying “revolution is the answer!”</w:t>
      </w:r>
      <w:r>
        <w:rPr>
          <w:rFonts w:ascii="Times New Roman" w:hAnsi="Times New Roman"/>
          <w:bCs/>
          <w:iCs/>
          <w:sz w:val="20"/>
        </w:rPr>
        <w:t xml:space="preserve"> </w:t>
      </w:r>
      <w:r w:rsidRPr="00C3594A">
        <w:rPr>
          <w:rFonts w:ascii="Times New Roman" w:hAnsi="Times New Roman"/>
          <w:b/>
          <w:bCs/>
          <w:sz w:val="20"/>
          <w:highlight w:val="cyan"/>
          <w:u w:val="single"/>
        </w:rPr>
        <w:t>without addressing any</w:t>
      </w:r>
      <w:r>
        <w:rPr>
          <w:rFonts w:ascii="Times New Roman" w:hAnsi="Times New Roman"/>
          <w:b/>
          <w:bCs/>
          <w:sz w:val="20"/>
          <w:u w:val="single"/>
        </w:rPr>
        <w:t xml:space="preserve"> of the </w:t>
      </w:r>
      <w:r w:rsidRPr="00C3594A">
        <w:rPr>
          <w:rFonts w:ascii="Times New Roman" w:hAnsi="Times New Roman"/>
          <w:b/>
          <w:bCs/>
          <w:sz w:val="20"/>
          <w:highlight w:val="cyan"/>
          <w:u w:val="single"/>
        </w:rPr>
        <w:t>infrastructural questions of just how revolution is to be produced, what alternatives it would offer, and how we would concretely go about building those alternatives</w:t>
      </w:r>
      <w:r>
        <w:rPr>
          <w:rFonts w:ascii="Times New Roman" w:hAnsi="Times New Roman"/>
          <w:b/>
          <w:bCs/>
          <w:sz w:val="20"/>
          <w:u w:val="single"/>
        </w:rPr>
        <w:t xml:space="preserve">. </w:t>
      </w:r>
      <w:r>
        <w:rPr>
          <w:rFonts w:ascii="Times New Roman" w:hAnsi="Times New Roman"/>
          <w:bCs/>
          <w:iCs/>
          <w:sz w:val="20"/>
        </w:rPr>
        <w:t>Masturbation.</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
          <w:bCs/>
          <w:sz w:val="20"/>
          <w:u w:val="single"/>
        </w:rPr>
        <w:t>“Underpants gnome” deserves to be a category in critical theory; a sort of synonym for self-congratulatory masturbation</w:t>
      </w:r>
      <w:r>
        <w:rPr>
          <w:rFonts w:ascii="Times New Roman" w:hAnsi="Times New Roman"/>
          <w:bCs/>
          <w:iCs/>
          <w:sz w:val="20"/>
        </w:rPr>
        <w:t xml:space="preserve">. </w:t>
      </w:r>
      <w:r>
        <w:rPr>
          <w:rFonts w:ascii="Times New Roman" w:hAnsi="Times New Roman"/>
          <w:iCs/>
          <w:sz w:val="20"/>
          <w:u w:val="single"/>
        </w:rPr>
        <w:t>We need less critique</w:t>
      </w:r>
      <w:r>
        <w:rPr>
          <w:rFonts w:ascii="Times New Roman" w:hAnsi="Times New Roman"/>
          <w:bCs/>
          <w:iCs/>
          <w:sz w:val="20"/>
        </w:rPr>
        <w:t xml:space="preserve"> not because critique isn’t important or necessary– it is –but </w:t>
      </w:r>
      <w:r>
        <w:rPr>
          <w:rFonts w:ascii="Times New Roman" w:hAnsi="Times New Roman"/>
          <w:iCs/>
          <w:sz w:val="20"/>
          <w:u w:val="single"/>
        </w:rPr>
        <w:t xml:space="preserve">because we know the critiques, we know the problems. </w:t>
      </w:r>
      <w:r w:rsidRPr="00C3594A">
        <w:rPr>
          <w:rFonts w:ascii="Times New Roman" w:hAnsi="Times New Roman"/>
          <w:b/>
          <w:bCs/>
          <w:sz w:val="20"/>
          <w:highlight w:val="cyan"/>
          <w:u w:val="single"/>
        </w:rPr>
        <w:t>We’re intoxicated with critique because it’s easy and safe. We best every opponent with critique. We occupy a position of moral superiority with critique. But do we really do anything with critique</w:t>
      </w:r>
      <w:r>
        <w:rPr>
          <w:rFonts w:ascii="Times New Roman" w:hAnsi="Times New Roman"/>
          <w:b/>
          <w:bCs/>
          <w:sz w:val="20"/>
          <w:u w:val="single"/>
        </w:rPr>
        <w:t>?</w:t>
      </w:r>
      <w:r>
        <w:rPr>
          <w:rFonts w:ascii="Times New Roman" w:hAnsi="Times New Roman"/>
          <w:bCs/>
          <w:iCs/>
          <w:sz w:val="20"/>
        </w:rPr>
        <w:t xml:space="preserve"> </w:t>
      </w:r>
      <w:r>
        <w:rPr>
          <w:rFonts w:ascii="Times New Roman" w:hAnsi="Times New Roman"/>
          <w:iCs/>
          <w:sz w:val="20"/>
          <w:u w:val="single"/>
        </w:rPr>
        <w:t>What we need today, more than ever, is composition or carpentry.</w:t>
      </w:r>
      <w:r>
        <w:rPr>
          <w:rFonts w:ascii="Times New Roman" w:hAnsi="Times New Roman"/>
          <w:bCs/>
          <w:iCs/>
          <w:sz w:val="20"/>
        </w:rPr>
        <w:t xml:space="preserve"> </w:t>
      </w:r>
      <w:r w:rsidRPr="00C3594A">
        <w:rPr>
          <w:rFonts w:ascii="Times New Roman" w:hAnsi="Times New Roman"/>
          <w:b/>
          <w:bCs/>
          <w:sz w:val="20"/>
          <w:highlight w:val="cyan"/>
          <w:u w:val="single"/>
        </w:rPr>
        <w:t>Everyone knows something is wrong. Everyone knows this system is destructive and stacked against them.</w:t>
      </w:r>
      <w:r>
        <w:rPr>
          <w:rFonts w:ascii="Times New Roman" w:hAnsi="Times New Roman"/>
          <w:bCs/>
          <w:iCs/>
          <w:sz w:val="20"/>
        </w:rPr>
        <w:t xml:space="preserve"> Even the Tea Party knows something is wrong with the economic system, despite having the wrong economic theory. </w:t>
      </w:r>
      <w:r>
        <w:rPr>
          <w:rFonts w:ascii="Times New Roman" w:hAnsi="Times New Roman"/>
          <w:b/>
          <w:bCs/>
          <w:sz w:val="20"/>
          <w:u w:val="single"/>
        </w:rPr>
        <w:t>None of us, however, are proposing alternatives. Instead we prefer to shout and denounce. Good luck with that.</w:t>
      </w:r>
    </w:p>
    <w:p w:rsidR="00DE459E" w:rsidRPr="00DE459E" w:rsidRDefault="00DE459E" w:rsidP="00DE459E"/>
    <w:p w:rsidR="000022F2" w:rsidRDefault="00DE459E" w:rsidP="00DE459E">
      <w:pPr>
        <w:pStyle w:val="Heading3"/>
      </w:pPr>
      <w:r>
        <w:lastRenderedPageBreak/>
        <w:t>Identity In State</w:t>
      </w:r>
    </w:p>
    <w:p w:rsidR="00DE459E" w:rsidRDefault="00DE459E" w:rsidP="00DE459E">
      <w:pPr>
        <w:pStyle w:val="Cites"/>
        <w:rPr>
          <w:rStyle w:val="Author-Date"/>
        </w:rPr>
      </w:pPr>
      <w:r>
        <w:rPr>
          <w:rStyle w:val="Author-Date"/>
        </w:rPr>
        <w:t>Identity categories necessary, because state and stuff.  Puars attempts to do away with them.</w:t>
      </w:r>
    </w:p>
    <w:p w:rsidR="00DE459E" w:rsidRDefault="00DE459E" w:rsidP="00DE459E">
      <w:pPr>
        <w:pStyle w:val="Cites"/>
      </w:pPr>
      <w:r w:rsidRPr="00F04729">
        <w:rPr>
          <w:rStyle w:val="Author-Date"/>
        </w:rPr>
        <w:t>Denike 10</w:t>
      </w:r>
      <w:r>
        <w:t xml:space="preserve"> [Margaret, Human Rights Program, Institute of Interdisciplinary Studies, Carleton University, Homonormative Collusions and the Subject of Rights: Reading Terrorist Assemblages Feminist Legal Studies Volume 18, Number 1 / April, 2010 85-100] </w:t>
      </w:r>
    </w:p>
    <w:p w:rsidR="00DE459E" w:rsidRDefault="00DE459E" w:rsidP="00DE459E">
      <w:pPr>
        <w:pStyle w:val="Nothing"/>
      </w:pPr>
    </w:p>
    <w:p w:rsidR="00DE459E" w:rsidRDefault="00DE459E" w:rsidP="00DE459E">
      <w:pPr>
        <w:pStyle w:val="Cards"/>
        <w:rPr>
          <w:rStyle w:val="DebateUnderline"/>
        </w:rPr>
      </w:pPr>
      <w:r>
        <w:t xml:space="preserve">Among other endeavours, Terrorist Assemblages attempts a practice of sustained critical reading that could elucidate such contingencies, </w:t>
      </w:r>
      <w:r w:rsidRPr="00802E67">
        <w:t>including, as is the object of her focus, those that relate to the convergences of homosexuality and normative nationalisms in certain liberal democracies. She [Duggan] expressly casts her work as a direct departure from the models of “resistant queer identities” (Puar 2007, p. 46) that locate gays and lesbians outside of, or against, a dominant, heteronormative majority, and that frame the human rights claims of queers in terms of their exclusion from, or opposition to, the laws and policies that buttress these norms. For Puar, the tropes that are often used to describe queer identities and locations, for instance, in terms of subjects of “intersecting oppressions”, tend to reify standpoint epistemology and fail to capture the multiple and mobile, shifting formations and contradictory configurations that queerness has come to occupy at this contemporary historical moment.  Seeking alternative ways to move LGBT theory from its grounding in accounts of subjectivity and identity, and the layering of descriptive categories such as ‘race’, ‘ethnicity’, and ‘gender’, Puar stages different models that might more effectively explain multiple and mobile engendering processes and racial formations that occur both as a result of—and despite—subject identity and location. She finds such alternatives in Deleuze and Guattari’s concept of ‘assemblage’ (1987) and contemporary</w:t>
      </w:r>
      <w:r>
        <w:t xml:space="preserve"> theorisations of ‘affect’, as explanatory devices to conceptualise the varying departures and complicities that these categories elide, and, as she puts it, to prioritise movement over placement in talking about what queer bodies do rather than what they are, what queerness has come to mean, how it has come to be felt and deployed. But </w:t>
      </w:r>
      <w:r w:rsidRPr="00855CE2">
        <w:rPr>
          <w:rStyle w:val="DebateUnderline"/>
          <w:highlight w:val="yellow"/>
        </w:rPr>
        <w:t>even as Puar arrives at ‘assemblage’</w:t>
      </w:r>
      <w:r w:rsidRPr="00802E67">
        <w:rPr>
          <w:rStyle w:val="DebateUnderline"/>
        </w:rPr>
        <w:t xml:space="preserve"> as a way of reading homo/nationalist formations, </w:t>
      </w:r>
      <w:r w:rsidRPr="00855CE2">
        <w:rPr>
          <w:rStyle w:val="DebateUnderline"/>
          <w:highlight w:val="yellow"/>
        </w:rPr>
        <w:t>we are</w:t>
      </w:r>
      <w:r w:rsidRPr="00802E67">
        <w:rPr>
          <w:rStyle w:val="DebateUnderline"/>
        </w:rPr>
        <w:t xml:space="preserve"> invariably </w:t>
      </w:r>
      <w:r w:rsidRPr="00855CE2">
        <w:rPr>
          <w:rStyle w:val="DebateUnderline"/>
          <w:highlight w:val="yellow"/>
        </w:rPr>
        <w:t>reminded of the impossibility</w:t>
      </w:r>
      <w:r w:rsidRPr="00802E67">
        <w:rPr>
          <w:rStyle w:val="DebateUnderline"/>
        </w:rPr>
        <w:t>—if not the impracticality—</w:t>
      </w:r>
      <w:r w:rsidRPr="00855CE2">
        <w:rPr>
          <w:rStyle w:val="DebateUnderline"/>
          <w:highlight w:val="yellow"/>
        </w:rPr>
        <w:t>of leaving</w:t>
      </w:r>
      <w:r w:rsidRPr="00802E67">
        <w:rPr>
          <w:rStyle w:val="DebateUnderline"/>
        </w:rPr>
        <w:t xml:space="preserve"> representational and </w:t>
      </w:r>
      <w:r w:rsidRPr="00855CE2">
        <w:rPr>
          <w:rStyle w:val="DebateUnderline"/>
          <w:highlight w:val="yellow"/>
        </w:rPr>
        <w:t>identitarian categories behind, not just because they are one of the very conditions of the terrain of ‘homosexuality’ that the book traverses, but because this terrain is sign-posted with the language of legal scholars, courts and human rights advocates</w:t>
      </w:r>
      <w:r w:rsidRPr="00802E67">
        <w:rPr>
          <w:rStyle w:val="DebateUnderline"/>
        </w:rPr>
        <w:t xml:space="preserve"> </w:t>
      </w:r>
      <w:r w:rsidRPr="00855CE2">
        <w:rPr>
          <w:rStyle w:val="DebateUnderline"/>
          <w:highlight w:val="yellow"/>
        </w:rPr>
        <w:t>where</w:t>
      </w:r>
      <w:r w:rsidRPr="00802E67">
        <w:rPr>
          <w:rStyle w:val="DebateUnderline"/>
        </w:rPr>
        <w:t xml:space="preserve"> the recognition and interpolation of descriptive </w:t>
      </w:r>
      <w:r w:rsidRPr="00855CE2">
        <w:rPr>
          <w:rStyle w:val="DebateUnderline"/>
          <w:highlight w:val="yellow"/>
        </w:rPr>
        <w:t>identity categories, such as race, sex, sexual orientation or ethnic origin really matters,</w:t>
      </w:r>
      <w:r w:rsidRPr="00802E67">
        <w:rPr>
          <w:rStyle w:val="DebateUnderline"/>
        </w:rPr>
        <w:t xml:space="preserve"> </w:t>
      </w:r>
      <w:r w:rsidRPr="00855CE2">
        <w:rPr>
          <w:rStyle w:val="DebateUnderline"/>
          <w:highlight w:val="yellow"/>
        </w:rPr>
        <w:t>especially when it comes to framing the way that individuals and groups are treated differently by discriminatory practices and policies on these grounds</w:t>
      </w:r>
      <w:r w:rsidRPr="00802E67">
        <w:rPr>
          <w:rStyle w:val="DebateUnderline"/>
        </w:rPr>
        <w:t>.</w:t>
      </w:r>
    </w:p>
    <w:p w:rsidR="00DE459E" w:rsidRDefault="00DE459E" w:rsidP="00DE459E">
      <w:pPr>
        <w:pStyle w:val="Nothing"/>
      </w:pPr>
    </w:p>
    <w:p w:rsidR="00DE459E" w:rsidRDefault="00DE459E" w:rsidP="00DE459E">
      <w:pPr>
        <w:pStyle w:val="Heading3"/>
      </w:pPr>
      <w:r>
        <w:lastRenderedPageBreak/>
        <w:t>2ac</w:t>
      </w:r>
    </w:p>
    <w:p w:rsidR="00DE459E" w:rsidRDefault="00DE459E" w:rsidP="00DE459E"/>
    <w:p w:rsidR="00DE459E" w:rsidRDefault="00DE459E" w:rsidP="00DE459E"/>
    <w:p w:rsidR="00DE459E" w:rsidRDefault="00DE459E" w:rsidP="00DE459E"/>
    <w:p w:rsidR="00DE459E" w:rsidRDefault="00DE459E" w:rsidP="00DE459E">
      <w:pPr>
        <w:pStyle w:val="Heading4"/>
        <w:numPr>
          <w:ilvl w:val="0"/>
          <w:numId w:val="3"/>
        </w:numPr>
      </w:pPr>
      <w:r>
        <w:t xml:space="preserve">Support for the inclusion of women in combat and anti-militarism aren’t mutually exclusive-- We must fight two simultaneous struggles—one broad struggle against the structures of oppression and one pragmatic struggle to make existing struggles less oppressive.  </w:t>
      </w:r>
    </w:p>
    <w:p w:rsidR="00DE459E" w:rsidRPr="00E64C71" w:rsidRDefault="00DE459E" w:rsidP="00DE459E">
      <w:pPr>
        <w:rPr>
          <w:rStyle w:val="StyleStyleBold12pt"/>
          <w:b w:val="0"/>
        </w:rPr>
      </w:pPr>
      <w:r>
        <w:rPr>
          <w:rStyle w:val="StyleStyleBold12pt"/>
        </w:rPr>
        <w:t xml:space="preserve">Stachowitsch 13 </w:t>
      </w:r>
      <w:r>
        <w:rPr>
          <w:rStyle w:val="StyleStyleBold12pt"/>
          <w:b w:val="0"/>
        </w:rPr>
        <w:t xml:space="preserve">Saskia, post-doctoral research fellow and lecturer at the Department of Political Science at the University of Vienna; “Feminism and the Current Debates on Women in Combat” </w:t>
      </w:r>
      <w:r>
        <w:rPr>
          <w:rStyle w:val="StyleStyleBold12pt"/>
          <w:b w:val="0"/>
          <w:i/>
        </w:rPr>
        <w:t>e-International Relations</w:t>
      </w:r>
      <w:r>
        <w:rPr>
          <w:rStyle w:val="StyleStyleBold12pt"/>
          <w:b w:val="0"/>
        </w:rPr>
        <w:t>; February 19, 2013; http://www.e-ir.info/2013/02/19/feminism-and-the-current-debates-on-women-in-combat/</w:t>
      </w:r>
    </w:p>
    <w:p w:rsidR="00DE459E" w:rsidRPr="00E64C71" w:rsidRDefault="00DE459E" w:rsidP="00DE459E">
      <w:r w:rsidRPr="00E64C71">
        <w:t xml:space="preserve">These </w:t>
      </w:r>
      <w:r w:rsidRPr="00E64C71">
        <w:rPr>
          <w:rStyle w:val="StyleBoldUnderline"/>
          <w:highlight w:val="yellow"/>
        </w:rPr>
        <w:t>findings have made feminist positioning on military gender integration</w:t>
      </w:r>
      <w:r w:rsidRPr="00E64C71">
        <w:t xml:space="preserve"> ever </w:t>
      </w:r>
      <w:r w:rsidRPr="00E64C71">
        <w:rPr>
          <w:rStyle w:val="StyleBoldUnderline"/>
          <w:highlight w:val="yellow"/>
        </w:rPr>
        <w:t>more complex</w:t>
      </w:r>
      <w:r w:rsidRPr="00E64C71">
        <w:t xml:space="preserve">. </w:t>
      </w:r>
      <w:r w:rsidRPr="00E64C71">
        <w:rPr>
          <w:rStyle w:val="StyleBoldUnderline"/>
          <w:highlight w:val="yellow"/>
        </w:rPr>
        <w:t>The</w:t>
      </w:r>
      <w:r w:rsidRPr="00E64C71">
        <w:rPr>
          <w:rStyle w:val="StyleBoldUnderline"/>
        </w:rPr>
        <w:t xml:space="preserve"> </w:t>
      </w:r>
      <w:r w:rsidRPr="00E64C71">
        <w:rPr>
          <w:rStyle w:val="StyleBoldUnderline"/>
          <w:highlight w:val="yellow"/>
        </w:rPr>
        <w:t>time</w:t>
      </w:r>
      <w:r w:rsidRPr="00E64C71">
        <w:rPr>
          <w:rStyle w:val="StyleBoldUnderline"/>
        </w:rPr>
        <w:t xml:space="preserve">s when </w:t>
      </w:r>
      <w:r w:rsidRPr="00E64C71">
        <w:rPr>
          <w:rStyle w:val="StyleBoldUnderline"/>
          <w:highlight w:val="yellow"/>
        </w:rPr>
        <w:t>standpoints could easily be separated along the lines of equality</w:t>
      </w:r>
      <w:r w:rsidRPr="00E64C71">
        <w:t xml:space="preserve"> </w:t>
      </w:r>
      <w:r w:rsidRPr="00E64C71">
        <w:rPr>
          <w:rStyle w:val="StyleBoldUnderline"/>
        </w:rPr>
        <w:t>ethicists</w:t>
      </w:r>
      <w:r w:rsidRPr="00E64C71">
        <w:t xml:space="preserve"> (Stiehm 1989) </w:t>
      </w:r>
      <w:r w:rsidRPr="00E64C71">
        <w:rPr>
          <w:rStyle w:val="StyleBoldUnderline"/>
          <w:highlight w:val="yellow"/>
        </w:rPr>
        <w:t>and</w:t>
      </w:r>
      <w:r w:rsidRPr="00E64C71">
        <w:rPr>
          <w:rStyle w:val="StyleBoldUnderline"/>
        </w:rPr>
        <w:t xml:space="preserve"> </w:t>
      </w:r>
      <w:r w:rsidRPr="00E64C71">
        <w:rPr>
          <w:rStyle w:val="StyleBoldUnderline"/>
          <w:highlight w:val="yellow"/>
        </w:rPr>
        <w:t>peace</w:t>
      </w:r>
      <w:r w:rsidRPr="00E64C71">
        <w:rPr>
          <w:rStyle w:val="StyleBoldUnderline"/>
        </w:rPr>
        <w:t xml:space="preserve"> ethicists</w:t>
      </w:r>
      <w:r w:rsidRPr="00E64C71">
        <w:t xml:space="preserve"> (Ruddick 1982) </w:t>
      </w:r>
      <w:r w:rsidRPr="00E64C71">
        <w:rPr>
          <w:rStyle w:val="StyleBoldUnderline"/>
          <w:highlight w:val="yellow"/>
        </w:rPr>
        <w:t>are</w:t>
      </w:r>
      <w:r w:rsidRPr="00E64C71">
        <w:t xml:space="preserve"> definitely </w:t>
      </w:r>
      <w:r w:rsidRPr="00E64C71">
        <w:rPr>
          <w:rStyle w:val="Emphasis"/>
          <w:highlight w:val="yellow"/>
        </w:rPr>
        <w:t>over</w:t>
      </w:r>
      <w:r w:rsidRPr="00E64C71">
        <w:t xml:space="preserve">. But this is not all bad news. </w:t>
      </w:r>
      <w:r w:rsidRPr="00E64C71">
        <w:rPr>
          <w:rStyle w:val="StyleBoldUnderline"/>
          <w:highlight w:val="yellow"/>
        </w:rPr>
        <w:t>Acknowledging</w:t>
      </w:r>
      <w:r w:rsidRPr="00E64C71">
        <w:rPr>
          <w:rStyle w:val="StyleBoldUnderline"/>
        </w:rPr>
        <w:t xml:space="preserve"> these </w:t>
      </w:r>
      <w:r w:rsidRPr="00E64C71">
        <w:rPr>
          <w:rStyle w:val="StyleBoldUnderline"/>
          <w:highlight w:val="yellow"/>
        </w:rPr>
        <w:t>complexities takes the pressure off to</w:t>
      </w:r>
      <w:r w:rsidRPr="00E64C71">
        <w:rPr>
          <w:rStyle w:val="StyleBoldUnderline"/>
        </w:rPr>
        <w:t xml:space="preserve"> </w:t>
      </w:r>
      <w:r w:rsidRPr="00E64C71">
        <w:rPr>
          <w:rStyle w:val="Emphasis"/>
          <w:highlight w:val="yellow"/>
        </w:rPr>
        <w:t>exclusively</w:t>
      </w:r>
      <w:r w:rsidRPr="00E64C71">
        <w:rPr>
          <w:rStyle w:val="StyleBoldUnderline"/>
        </w:rPr>
        <w:t xml:space="preserve"> </w:t>
      </w:r>
      <w:r w:rsidRPr="00E64C71">
        <w:rPr>
          <w:rStyle w:val="StyleBoldUnderline"/>
          <w:highlight w:val="yellow"/>
        </w:rPr>
        <w:t>identify with either side</w:t>
      </w:r>
      <w:r w:rsidRPr="00E64C71">
        <w:t xml:space="preserve">. </w:t>
      </w:r>
      <w:r w:rsidRPr="00E64C71">
        <w:rPr>
          <w:rStyle w:val="StyleBoldUnderline"/>
          <w:highlight w:val="yellow"/>
        </w:rPr>
        <w:t>Feminist theory and practice</w:t>
      </w:r>
      <w:r w:rsidRPr="00E64C71">
        <w:rPr>
          <w:highlight w:val="yellow"/>
        </w:rPr>
        <w:t>,</w:t>
      </w:r>
      <w:r w:rsidRPr="00E64C71">
        <w:t xml:space="preserve"> as a pluralist project, certainly </w:t>
      </w:r>
      <w:r w:rsidRPr="00E64C71">
        <w:rPr>
          <w:rStyle w:val="StyleBoldUnderline"/>
          <w:highlight w:val="yellow"/>
        </w:rPr>
        <w:t>has room</w:t>
      </w:r>
      <w:r w:rsidRPr="00E64C71">
        <w:rPr>
          <w:rStyle w:val="StyleBoldUnderline"/>
        </w:rPr>
        <w:t xml:space="preserve"> </w:t>
      </w:r>
      <w:r w:rsidRPr="00E64C71">
        <w:t xml:space="preserve">for both and feminists will continue </w:t>
      </w:r>
      <w:r w:rsidRPr="00E64C71">
        <w:rPr>
          <w:rStyle w:val="Emphasis"/>
          <w:highlight w:val="yellow"/>
        </w:rPr>
        <w:t>to do both</w:t>
      </w:r>
      <w:r w:rsidRPr="00E64C71">
        <w:rPr>
          <w:highlight w:val="yellow"/>
        </w:rPr>
        <w:t>,</w:t>
      </w:r>
      <w:r w:rsidRPr="00E64C71">
        <w:t xml:space="preserve"> </w:t>
      </w:r>
      <w:r w:rsidRPr="00E64C71">
        <w:rPr>
          <w:rStyle w:val="StyleBoldUnderline"/>
          <w:highlight w:val="yellow"/>
        </w:rPr>
        <w:t>critically engage with military institutions and support equality for women within them</w:t>
      </w:r>
      <w:r w:rsidRPr="00E64C71">
        <w:rPr>
          <w:highlight w:val="yellow"/>
        </w:rPr>
        <w:t>.¶</w:t>
      </w:r>
      <w:r w:rsidRPr="00E64C71">
        <w:t xml:space="preserve"> Feminist disagreements over these issues will go on and likely never be settled. Meanwhile, </w:t>
      </w:r>
      <w:r w:rsidRPr="00E64C71">
        <w:rPr>
          <w:rStyle w:val="StyleBoldUnderline"/>
          <w:highlight w:val="yellow"/>
        </w:rPr>
        <w:t>a rights-</w:t>
      </w:r>
      <w:r w:rsidRPr="00E64C71">
        <w:rPr>
          <w:rStyle w:val="StyleBoldUnderline"/>
        </w:rPr>
        <w:t xml:space="preserve">based </w:t>
      </w:r>
      <w:r w:rsidRPr="00E64C71">
        <w:rPr>
          <w:rStyle w:val="StyleBoldUnderline"/>
          <w:highlight w:val="yellow"/>
        </w:rPr>
        <w:t>approach might</w:t>
      </w:r>
      <w:r w:rsidRPr="00E64C71">
        <w:rPr>
          <w:rStyle w:val="StyleBoldUnderline"/>
        </w:rPr>
        <w:t xml:space="preserve"> still </w:t>
      </w:r>
      <w:r w:rsidRPr="00E64C71">
        <w:rPr>
          <w:rStyle w:val="StyleBoldUnderline"/>
          <w:highlight w:val="yellow"/>
        </w:rPr>
        <w:t>be the safest bet for those wishing to make a non-militaristic point for</w:t>
      </w:r>
      <w:r w:rsidRPr="00E64C71">
        <w:rPr>
          <w:rStyle w:val="StyleBoldUnderline"/>
        </w:rPr>
        <w:t xml:space="preserve"> military </w:t>
      </w:r>
      <w:r w:rsidRPr="00E64C71">
        <w:rPr>
          <w:rStyle w:val="StyleBoldUnderline"/>
          <w:highlight w:val="yellow"/>
        </w:rPr>
        <w:t>gender integration</w:t>
      </w:r>
      <w:r w:rsidRPr="00E64C71">
        <w:t xml:space="preserve">. While some may not perceive the ‘right’ to fight, kill, and die as a desirable objective, focusing on equal access to important state institutions is preferable to arguments that women can fulfil placatory functions in the military or provide the social skills that men lack. Women should not be required to prove that they can do anything ‘better’ than men or bring any specific qualities to military and other institutions to be allowed to participate.¶ In conclusion, </w:t>
      </w:r>
      <w:r w:rsidRPr="00E64C71">
        <w:rPr>
          <w:rStyle w:val="StyleBoldUnderline"/>
        </w:rPr>
        <w:t>there is no easy, straightforward answer</w:t>
      </w:r>
      <w:r w:rsidRPr="00E64C71">
        <w:t xml:space="preserve"> to journalists’ questions about the normative evaluation of women’s integration into ground-combat. In the light of feminist research in the areas of military, war, security, foreign policy, and international institutions, we can only conclude that full integration does not need to be ‘good’ for it to be right.¶ </w:t>
      </w:r>
    </w:p>
    <w:p w:rsidR="00DE459E" w:rsidRDefault="00DE459E" w:rsidP="00DE459E"/>
    <w:p w:rsidR="00DE459E" w:rsidRDefault="00DE459E" w:rsidP="00DE459E">
      <w:pPr>
        <w:pStyle w:val="Heading4"/>
        <w:numPr>
          <w:ilvl w:val="0"/>
          <w:numId w:val="3"/>
        </w:numPr>
      </w:pPr>
      <w:r>
        <w:t xml:space="preserve">The military is too great a structuring social force to leave to the realm of masculinity. </w:t>
      </w:r>
    </w:p>
    <w:p w:rsidR="00DE459E" w:rsidRPr="00975524" w:rsidRDefault="00DE459E" w:rsidP="00DE459E">
      <w:pPr>
        <w:rPr>
          <w:rStyle w:val="StyleStyleBold12pt"/>
          <w:b w:val="0"/>
        </w:rPr>
      </w:pPr>
      <w:r>
        <w:rPr>
          <w:rStyle w:val="StyleStyleBold12pt"/>
        </w:rPr>
        <w:t xml:space="preserve">Enloe 13 </w:t>
      </w:r>
      <w:r>
        <w:rPr>
          <w:rStyle w:val="StyleStyleBold12pt"/>
          <w:b w:val="0"/>
        </w:rPr>
        <w:t xml:space="preserve">Cynthia, Research Professor at Clark University; “Combat: The Zone of Women’s Liberation?” </w:t>
      </w:r>
      <w:r>
        <w:rPr>
          <w:rStyle w:val="StyleStyleBold12pt"/>
          <w:b w:val="0"/>
          <w:i/>
        </w:rPr>
        <w:t>The Progressive</w:t>
      </w:r>
      <w:r>
        <w:rPr>
          <w:rStyle w:val="StyleStyleBold12pt"/>
          <w:b w:val="0"/>
        </w:rPr>
        <w:t>; January 24, 2013; http://www.progressive.org/combat-the-zone-of-women-and-liberation</w:t>
      </w:r>
    </w:p>
    <w:p w:rsidR="00DE459E" w:rsidRPr="00E64C71" w:rsidRDefault="00DE459E" w:rsidP="00DE459E">
      <w:r w:rsidRPr="00975524">
        <w:rPr>
          <w:rStyle w:val="StyleBoldUnderline"/>
        </w:rPr>
        <w:t>In a country whose popular culture is as</w:t>
      </w:r>
      <w:r w:rsidRPr="00975524">
        <w:t xml:space="preserve"> </w:t>
      </w:r>
      <w:r>
        <w:t xml:space="preserve">profoundly </w:t>
      </w:r>
      <w:r w:rsidRPr="00975524">
        <w:rPr>
          <w:rStyle w:val="StyleBoldUnderline"/>
        </w:rPr>
        <w:t>militarized as ours</w:t>
      </w:r>
      <w:r>
        <w:t xml:space="preserve"> (think Junior ROTC in high schools, think B-22 fly-overs at the opening of the NFL season), </w:t>
      </w:r>
      <w:r w:rsidRPr="00975524">
        <w:rPr>
          <w:rStyle w:val="StyleBoldUnderline"/>
          <w:highlight w:val="yellow"/>
        </w:rPr>
        <w:t>it is</w:t>
      </w:r>
      <w:r>
        <w:t xml:space="preserve"> all too </w:t>
      </w:r>
      <w:r w:rsidRPr="00975524">
        <w:rPr>
          <w:rStyle w:val="StyleBoldUnderline"/>
          <w:highlight w:val="yellow"/>
        </w:rPr>
        <w:t>easy to militarize even</w:t>
      </w:r>
      <w:r w:rsidRPr="00975524">
        <w:rPr>
          <w:rStyle w:val="StyleBoldUnderline"/>
        </w:rPr>
        <w:t xml:space="preserve"> </w:t>
      </w:r>
      <w:r w:rsidRPr="00975524">
        <w:rPr>
          <w:rStyle w:val="StyleBoldUnderline"/>
          <w:highlight w:val="yellow"/>
        </w:rPr>
        <w:t>women’s liberation.¶</w:t>
      </w:r>
      <w:r w:rsidRPr="00975524">
        <w:rPr>
          <w:sz w:val="12"/>
        </w:rPr>
        <w:t xml:space="preserve"> </w:t>
      </w:r>
      <w:r>
        <w:t>Militarization happens any time that the protection of women’s rights is either justified by appealing to military necessity or measured in terms of women’s participation in war-waging.</w:t>
      </w:r>
      <w:r w:rsidRPr="00975524">
        <w:rPr>
          <w:sz w:val="12"/>
        </w:rPr>
        <w:t xml:space="preserve">¶ </w:t>
      </w:r>
      <w:r>
        <w:t>Neither those women nor those men deployed in wartime combat should be imagined by the rest of us as “the real heroes” or the “real patriots.” Infantry bunkers and fighter plane cockpits should not be where genuine “first class citizens” are cultivated.</w:t>
      </w:r>
      <w:r w:rsidRPr="00975524">
        <w:rPr>
          <w:sz w:val="12"/>
        </w:rPr>
        <w:t xml:space="preserve">¶ </w:t>
      </w:r>
      <w:r w:rsidRPr="00975524">
        <w:rPr>
          <w:rStyle w:val="StyleBoldUnderline"/>
          <w:highlight w:val="yellow"/>
        </w:rPr>
        <w:t>This</w:t>
      </w:r>
      <w:r w:rsidRPr="00975524">
        <w:rPr>
          <w:rStyle w:val="StyleBoldUnderline"/>
        </w:rPr>
        <w:t xml:space="preserve"> </w:t>
      </w:r>
      <w:r w:rsidRPr="00975524">
        <w:rPr>
          <w:rStyle w:val="StyleBoldUnderline"/>
          <w:highlight w:val="yellow"/>
        </w:rPr>
        <w:t>feminist</w:t>
      </w:r>
      <w:r w:rsidRPr="00975524">
        <w:rPr>
          <w:rStyle w:val="StyleBoldUnderline"/>
        </w:rPr>
        <w:t xml:space="preserve"> </w:t>
      </w:r>
      <w:r w:rsidRPr="00975524">
        <w:rPr>
          <w:rStyle w:val="StyleBoldUnderline"/>
          <w:highlight w:val="yellow"/>
        </w:rPr>
        <w:t>caveat</w:t>
      </w:r>
      <w:r w:rsidRPr="00975524">
        <w:rPr>
          <w:rStyle w:val="StyleBoldUnderline"/>
        </w:rPr>
        <w:t>,</w:t>
      </w:r>
      <w:r>
        <w:t xml:space="preserve"> though, </w:t>
      </w:r>
      <w:r w:rsidRPr="00975524">
        <w:rPr>
          <w:rStyle w:val="Emphasis"/>
          <w:highlight w:val="yellow"/>
        </w:rPr>
        <w:t>does not mean</w:t>
      </w:r>
      <w:r w:rsidRPr="00975524">
        <w:rPr>
          <w:rStyle w:val="Emphasis"/>
        </w:rPr>
        <w:t xml:space="preserve"> </w:t>
      </w:r>
      <w:r w:rsidRPr="00975524">
        <w:rPr>
          <w:rStyle w:val="Emphasis"/>
        </w:rPr>
        <w:lastRenderedPageBreak/>
        <w:t xml:space="preserve">that </w:t>
      </w:r>
      <w:r w:rsidRPr="00975524">
        <w:rPr>
          <w:rStyle w:val="Emphasis"/>
          <w:highlight w:val="yellow"/>
        </w:rPr>
        <w:t>lifting the Pentagon’s</w:t>
      </w:r>
      <w:r w:rsidRPr="00975524">
        <w:rPr>
          <w:rStyle w:val="Emphasis"/>
        </w:rPr>
        <w:t xml:space="preserve"> artificial </w:t>
      </w:r>
      <w:r w:rsidRPr="00975524">
        <w:rPr>
          <w:rStyle w:val="Emphasis"/>
          <w:highlight w:val="yellow"/>
        </w:rPr>
        <w:t>ban is insignificant.</w:t>
      </w:r>
      <w:r w:rsidRPr="00975524">
        <w:rPr>
          <w:rStyle w:val="Emphasis"/>
        </w:rPr>
        <w:t xml:space="preserve"> </w:t>
      </w:r>
      <w:r w:rsidRPr="00975524">
        <w:rPr>
          <w:rStyle w:val="StyleBoldUnderline"/>
          <w:highlight w:val="yellow"/>
        </w:rPr>
        <w:t>The military remains one of the most</w:t>
      </w:r>
      <w:r w:rsidRPr="00975524">
        <w:rPr>
          <w:rStyle w:val="StyleBoldUnderline"/>
        </w:rPr>
        <w:t xml:space="preserve"> </w:t>
      </w:r>
      <w:r w:rsidRPr="00975524">
        <w:rPr>
          <w:rStyle w:val="StyleBoldUnderline"/>
          <w:highlight w:val="yellow"/>
        </w:rPr>
        <w:t>powerful political and cultural institutions</w:t>
      </w:r>
      <w:r w:rsidRPr="00975524">
        <w:rPr>
          <w:rStyle w:val="StyleBoldUnderline"/>
        </w:rPr>
        <w:t xml:space="preserve"> in contemporary America.</w:t>
      </w:r>
      <w:r>
        <w:t xml:space="preserve"> </w:t>
      </w:r>
      <w:r w:rsidRPr="00975524">
        <w:rPr>
          <w:rStyle w:val="Emphasis"/>
          <w:highlight w:val="yellow"/>
        </w:rPr>
        <w:t>Its influence can be seen in our</w:t>
      </w:r>
      <w:r w:rsidRPr="00975524">
        <w:rPr>
          <w:rStyle w:val="Emphasis"/>
        </w:rPr>
        <w:t xml:space="preserve"> lopsided federal </w:t>
      </w:r>
      <w:r w:rsidRPr="00975524">
        <w:rPr>
          <w:rStyle w:val="Emphasis"/>
          <w:highlight w:val="yellow"/>
        </w:rPr>
        <w:t>budget</w:t>
      </w:r>
      <w:r w:rsidRPr="00975524">
        <w:rPr>
          <w:rStyle w:val="Emphasis"/>
        </w:rPr>
        <w:t xml:space="preserve">, in </w:t>
      </w:r>
      <w:r w:rsidRPr="00975524">
        <w:rPr>
          <w:rStyle w:val="Emphasis"/>
          <w:highlight w:val="yellow"/>
        </w:rPr>
        <w:t>our entertainment</w:t>
      </w:r>
      <w:r w:rsidRPr="00975524">
        <w:rPr>
          <w:rStyle w:val="Emphasis"/>
        </w:rPr>
        <w:t xml:space="preserve"> and </w:t>
      </w:r>
      <w:r w:rsidRPr="00975524">
        <w:rPr>
          <w:rStyle w:val="Emphasis"/>
          <w:highlight w:val="yellow"/>
        </w:rPr>
        <w:t>sports</w:t>
      </w:r>
      <w:r w:rsidRPr="00975524">
        <w:rPr>
          <w:rStyle w:val="Emphasis"/>
        </w:rPr>
        <w:t xml:space="preserve"> industries, in our </w:t>
      </w:r>
      <w:r w:rsidRPr="00975524">
        <w:rPr>
          <w:rStyle w:val="Emphasis"/>
          <w:highlight w:val="yellow"/>
        </w:rPr>
        <w:t>science</w:t>
      </w:r>
      <w:r w:rsidRPr="00975524">
        <w:rPr>
          <w:rStyle w:val="Emphasis"/>
        </w:rPr>
        <w:t xml:space="preserve"> and technology, in our </w:t>
      </w:r>
      <w:r w:rsidRPr="00975524">
        <w:rPr>
          <w:rStyle w:val="Emphasis"/>
          <w:highlight w:val="yellow"/>
        </w:rPr>
        <w:t>schools</w:t>
      </w:r>
      <w:r w:rsidRPr="00975524">
        <w:rPr>
          <w:rStyle w:val="Emphasis"/>
        </w:rPr>
        <w:t xml:space="preserve"> </w:t>
      </w:r>
      <w:r w:rsidRPr="00975524">
        <w:rPr>
          <w:rStyle w:val="Emphasis"/>
          <w:highlight w:val="yellow"/>
        </w:rPr>
        <w:t>and</w:t>
      </w:r>
      <w:r w:rsidRPr="00975524">
        <w:rPr>
          <w:rStyle w:val="Emphasis"/>
        </w:rPr>
        <w:t xml:space="preserve"> in our </w:t>
      </w:r>
      <w:r w:rsidRPr="00975524">
        <w:rPr>
          <w:rStyle w:val="Emphasis"/>
          <w:highlight w:val="yellow"/>
        </w:rPr>
        <w:t>Congress</w:t>
      </w:r>
      <w:r w:rsidRPr="00975524">
        <w:rPr>
          <w:rStyle w:val="Emphasis"/>
        </w:rPr>
        <w:t>.¶</w:t>
      </w:r>
      <w:r w:rsidRPr="00975524">
        <w:rPr>
          <w:sz w:val="12"/>
        </w:rPr>
        <w:t xml:space="preserve"> </w:t>
      </w:r>
      <w:r w:rsidRPr="00975524">
        <w:rPr>
          <w:rStyle w:val="Emphasis"/>
          <w:highlight w:val="yellow"/>
        </w:rPr>
        <w:t>An institution</w:t>
      </w:r>
      <w:r w:rsidRPr="00975524">
        <w:rPr>
          <w:rStyle w:val="Emphasis"/>
        </w:rPr>
        <w:t xml:space="preserve"> </w:t>
      </w:r>
      <w:r w:rsidRPr="00975524">
        <w:rPr>
          <w:rStyle w:val="Emphasis"/>
          <w:highlight w:val="yellow"/>
        </w:rPr>
        <w:t>this powerful cannot be permitted to sustain</w:t>
      </w:r>
      <w:r w:rsidRPr="00975524">
        <w:rPr>
          <w:rStyle w:val="Emphasis"/>
        </w:rPr>
        <w:t xml:space="preserve"> its </w:t>
      </w:r>
      <w:r w:rsidRPr="00975524">
        <w:rPr>
          <w:rStyle w:val="Emphasis"/>
          <w:highlight w:val="yellow"/>
        </w:rPr>
        <w:t>entrenched masculinized culture</w:t>
      </w:r>
      <w:r w:rsidRPr="00975524">
        <w:rPr>
          <w:rStyle w:val="Emphasis"/>
        </w:rPr>
        <w:t>.</w:t>
      </w:r>
      <w:r>
        <w:t xml:space="preserve"> </w:t>
      </w:r>
      <w:r w:rsidRPr="00E64C71">
        <w:rPr>
          <w:rStyle w:val="StyleBoldUnderline"/>
          <w:highlight w:val="yellow"/>
        </w:rPr>
        <w:t>This, after all, is the</w:t>
      </w:r>
      <w:r w:rsidRPr="00975524">
        <w:rPr>
          <w:rStyle w:val="StyleBoldUnderline"/>
        </w:rPr>
        <w:t xml:space="preserve"> same </w:t>
      </w:r>
      <w:r w:rsidRPr="00E64C71">
        <w:rPr>
          <w:rStyle w:val="StyleBoldUnderline"/>
          <w:highlight w:val="yellow"/>
        </w:rPr>
        <w:t>institutional culture that has rewarded</w:t>
      </w:r>
      <w:r w:rsidRPr="00975524">
        <w:rPr>
          <w:rStyle w:val="StyleBoldUnderline"/>
        </w:rPr>
        <w:t xml:space="preserve"> mid-level and senior </w:t>
      </w:r>
      <w:r w:rsidRPr="00E64C71">
        <w:rPr>
          <w:rStyle w:val="StyleBoldUnderline"/>
          <w:highlight w:val="yellow"/>
        </w:rPr>
        <w:t>officers for ignoring</w:t>
      </w:r>
      <w:r w:rsidRPr="00975524">
        <w:rPr>
          <w:rStyle w:val="StyleBoldUnderline"/>
        </w:rPr>
        <w:t xml:space="preserve"> American male soldiers’ </w:t>
      </w:r>
      <w:r w:rsidRPr="00E64C71">
        <w:rPr>
          <w:rStyle w:val="StyleBoldUnderline"/>
          <w:highlight w:val="yellow"/>
        </w:rPr>
        <w:t>sexual assaults</w:t>
      </w:r>
      <w:r w:rsidRPr="00975524">
        <w:rPr>
          <w:rStyle w:val="StyleBoldUnderline"/>
        </w:rPr>
        <w:t xml:space="preserve"> on their female comrades</w:t>
      </w:r>
      <w:r>
        <w:t xml:space="preserve"> (as documented in the Oscar-nominated film “The Invisible War,” ).</w:t>
      </w:r>
    </w:p>
    <w:p w:rsidR="00DE459E" w:rsidRDefault="00DE459E" w:rsidP="00DE459E">
      <w:pPr>
        <w:pStyle w:val="Heading3"/>
      </w:pPr>
      <w:r>
        <w:lastRenderedPageBreak/>
        <w:t>Reformism Good</w:t>
      </w:r>
    </w:p>
    <w:p w:rsidR="00DE459E" w:rsidRPr="00680289" w:rsidRDefault="00DE459E" w:rsidP="00DE459E">
      <w:pPr>
        <w:pStyle w:val="Heading4"/>
      </w:pPr>
      <w:r w:rsidRPr="00680289">
        <w:t>Alt fails—only reformism sticks</w:t>
      </w:r>
    </w:p>
    <w:p w:rsidR="00DE459E" w:rsidRPr="00680289" w:rsidRDefault="00DE459E" w:rsidP="00DE459E">
      <w:r w:rsidRPr="00680289">
        <w:rPr>
          <w:rStyle w:val="Heading4Char"/>
        </w:rPr>
        <w:t>Wright, 07</w:t>
      </w:r>
      <w:r w:rsidRPr="00680289">
        <w:t xml:space="preserve"> [Erik Olin, Vilas Distinguished Professor of Sociology at the University of Wisconsin, “Guidelines for Envisioning Real Utopias”, Soundings, April, </w:t>
      </w:r>
      <w:hyperlink r:id="rId11" w:history="1">
        <w:r w:rsidRPr="00680289">
          <w:rPr>
            <w:rStyle w:val="Hyperlink"/>
          </w:rPr>
          <w:t>www.ssc.wisc.edu/~wright/Published%20writing/Guidelines-soundings.pdf</w:t>
        </w:r>
      </w:hyperlink>
      <w:r w:rsidRPr="00680289">
        <w:t xml:space="preserve">] </w:t>
      </w:r>
    </w:p>
    <w:p w:rsidR="00DE459E" w:rsidRPr="00680289" w:rsidRDefault="00DE459E" w:rsidP="00DE459E"/>
    <w:p w:rsidR="00DE459E" w:rsidRPr="00680289" w:rsidRDefault="00DE459E" w:rsidP="00DE459E">
      <w:pPr>
        <w:ind w:right="288"/>
        <w:rPr>
          <w:rFonts w:eastAsiaTheme="majorEastAsia"/>
          <w:b/>
          <w:u w:val="single"/>
          <w:bdr w:val="single" w:sz="4" w:space="0" w:color="auto" w:frame="1"/>
        </w:rPr>
      </w:pPr>
      <w:r w:rsidRPr="00680289">
        <w:rPr>
          <w:rFonts w:eastAsiaTheme="majorEastAsia"/>
          <w:sz w:val="12"/>
        </w:rPr>
        <w:t xml:space="preserve">5. Waystations The final guideline for discussions of envisioning real utopias concerns the importance of waystations. </w:t>
      </w:r>
      <w:r w:rsidRPr="00680289">
        <w:rPr>
          <w:rFonts w:eastAsiaTheme="majorEastAsia"/>
          <w:u w:val="single"/>
        </w:rPr>
        <w:t xml:space="preserve">The central problem of </w:t>
      </w:r>
      <w:r w:rsidRPr="00680289">
        <w:rPr>
          <w:rStyle w:val="Emphasis"/>
        </w:rPr>
        <w:t>envisioning</w:t>
      </w:r>
      <w:r w:rsidRPr="00680289">
        <w:rPr>
          <w:rFonts w:eastAsiaTheme="majorEastAsia"/>
          <w:u w:val="single"/>
        </w:rPr>
        <w:t xml:space="preserve"> real </w:t>
      </w:r>
      <w:r w:rsidRPr="00680289">
        <w:rPr>
          <w:rStyle w:val="Emphasis"/>
        </w:rPr>
        <w:t>utopias</w:t>
      </w:r>
      <w:r w:rsidRPr="00680289">
        <w:rPr>
          <w:rFonts w:eastAsiaTheme="majorEastAsia"/>
          <w:u w:val="single"/>
        </w:rPr>
        <w:t xml:space="preserve"> concerns the viability of institutional alternatives that embody emancipatory values</w:t>
      </w:r>
      <w:r w:rsidRPr="00680289">
        <w:rPr>
          <w:rFonts w:eastAsiaTheme="majorEastAsia"/>
          <w:b/>
          <w:sz w:val="12"/>
        </w:rPr>
        <w:t xml:space="preserve">, </w:t>
      </w:r>
      <w:r w:rsidRPr="00680289">
        <w:rPr>
          <w:rFonts w:eastAsiaTheme="majorEastAsia"/>
          <w:u w:val="single"/>
        </w:rPr>
        <w:t xml:space="preserve">but the practical </w:t>
      </w:r>
      <w:r w:rsidRPr="00680289">
        <w:rPr>
          <w:rFonts w:eastAsiaTheme="majorEastAsia"/>
          <w:highlight w:val="yellow"/>
          <w:u w:val="single"/>
        </w:rPr>
        <w:t xml:space="preserve">achievability </w:t>
      </w:r>
      <w:r w:rsidRPr="00680289">
        <w:rPr>
          <w:rFonts w:eastAsiaTheme="majorEastAsia"/>
          <w:u w:val="single"/>
        </w:rPr>
        <w:t xml:space="preserve">of such institutional designs </w:t>
      </w:r>
      <w:r w:rsidRPr="00680289">
        <w:rPr>
          <w:rFonts w:eastAsiaTheme="majorEastAsia"/>
          <w:highlight w:val="yellow"/>
          <w:u w:val="single"/>
        </w:rPr>
        <w:t xml:space="preserve">often </w:t>
      </w:r>
      <w:r w:rsidRPr="00680289">
        <w:rPr>
          <w:rFonts w:eastAsiaTheme="majorEastAsia"/>
          <w:b/>
          <w:highlight w:val="yellow"/>
          <w:u w:val="single"/>
          <w:bdr w:val="single" w:sz="4" w:space="0" w:color="auto" w:frame="1"/>
        </w:rPr>
        <w:t>depends upon</w:t>
      </w:r>
      <w:r w:rsidRPr="00680289">
        <w:rPr>
          <w:rFonts w:eastAsiaTheme="majorEastAsia"/>
          <w:b/>
          <w:u w:val="single"/>
          <w:bdr w:val="single" w:sz="4" w:space="0" w:color="auto" w:frame="1"/>
        </w:rPr>
        <w:t xml:space="preserve"> the existence of </w:t>
      </w:r>
      <w:r w:rsidRPr="00680289">
        <w:rPr>
          <w:rFonts w:eastAsiaTheme="majorEastAsia"/>
          <w:b/>
          <w:highlight w:val="yellow"/>
          <w:u w:val="single"/>
          <w:bdr w:val="single" w:sz="4" w:space="0" w:color="auto" w:frame="1"/>
        </w:rPr>
        <w:t>smaller steps</w:t>
      </w:r>
      <w:r w:rsidRPr="00680289">
        <w:rPr>
          <w:rFonts w:eastAsiaTheme="majorEastAsia"/>
          <w:u w:val="single"/>
        </w:rPr>
        <w:t>, intermediate institutional innovations that move us in the right direction but only partially embody these values</w:t>
      </w:r>
      <w:r w:rsidRPr="00680289">
        <w:rPr>
          <w:rFonts w:eastAsiaTheme="majorEastAsia"/>
          <w:b/>
          <w:sz w:val="12"/>
        </w:rPr>
        <w:t xml:space="preserve">. </w:t>
      </w:r>
      <w:r w:rsidRPr="00680289">
        <w:rPr>
          <w:rFonts w:eastAsiaTheme="majorEastAsia"/>
          <w:u w:val="single"/>
        </w:rPr>
        <w:t xml:space="preserve">Institutional </w:t>
      </w:r>
      <w:r w:rsidRPr="00680289">
        <w:rPr>
          <w:rFonts w:eastAsiaTheme="majorEastAsia"/>
          <w:highlight w:val="yellow"/>
          <w:u w:val="single"/>
        </w:rPr>
        <w:t xml:space="preserve">proposals which have an </w:t>
      </w:r>
      <w:r w:rsidRPr="00680289">
        <w:rPr>
          <w:rFonts w:eastAsiaTheme="majorEastAsia"/>
          <w:b/>
          <w:highlight w:val="yellow"/>
          <w:u w:val="single"/>
          <w:bdr w:val="single" w:sz="4" w:space="0" w:color="auto" w:frame="1"/>
        </w:rPr>
        <w:t>all-or-nothing quality</w:t>
      </w:r>
      <w:r w:rsidRPr="00680289">
        <w:rPr>
          <w:rFonts w:eastAsiaTheme="majorEastAsia"/>
          <w:u w:val="single"/>
        </w:rPr>
        <w:t xml:space="preserve"> to them </w:t>
      </w:r>
      <w:r w:rsidRPr="00680289">
        <w:rPr>
          <w:rFonts w:eastAsiaTheme="majorEastAsia"/>
          <w:highlight w:val="yellow"/>
          <w:u w:val="single"/>
        </w:rPr>
        <w:t>are</w:t>
      </w:r>
      <w:r w:rsidRPr="00680289">
        <w:rPr>
          <w:rFonts w:eastAsiaTheme="majorEastAsia"/>
          <w:u w:val="single"/>
        </w:rPr>
        <w:t xml:space="preserve"> both </w:t>
      </w:r>
      <w:r w:rsidRPr="00680289">
        <w:rPr>
          <w:rFonts w:eastAsiaTheme="majorEastAsia"/>
          <w:b/>
          <w:highlight w:val="yellow"/>
          <w:u w:val="single"/>
          <w:bdr w:val="single" w:sz="4" w:space="0" w:color="auto" w:frame="1"/>
        </w:rPr>
        <w:t>less likely to be adopted</w:t>
      </w:r>
      <w:r w:rsidRPr="00680289">
        <w:rPr>
          <w:rFonts w:eastAsiaTheme="majorEastAsia"/>
          <w:b/>
          <w:u w:val="single"/>
          <w:bdr w:val="single" w:sz="4" w:space="0" w:color="auto" w:frame="1"/>
        </w:rPr>
        <w:t xml:space="preserve"> in the first place, </w:t>
      </w:r>
      <w:r w:rsidRPr="00680289">
        <w:rPr>
          <w:rFonts w:eastAsiaTheme="majorEastAsia"/>
          <w:b/>
          <w:highlight w:val="yellow"/>
          <w:u w:val="single"/>
          <w:bdr w:val="single" w:sz="4" w:space="0" w:color="auto" w:frame="1"/>
        </w:rPr>
        <w:t xml:space="preserve">and may pose more </w:t>
      </w:r>
      <w:r w:rsidRPr="00680289">
        <w:rPr>
          <w:rFonts w:eastAsiaTheme="majorEastAsia"/>
          <w:b/>
          <w:u w:val="single"/>
          <w:bdr w:val="single" w:sz="4" w:space="0" w:color="auto" w:frame="1"/>
        </w:rPr>
        <w:t xml:space="preserve">difficult transition-cost </w:t>
      </w:r>
      <w:r w:rsidRPr="00680289">
        <w:rPr>
          <w:rFonts w:eastAsiaTheme="majorEastAsia"/>
          <w:b/>
          <w:highlight w:val="yellow"/>
          <w:u w:val="single"/>
          <w:bdr w:val="single" w:sz="4" w:space="0" w:color="auto" w:frame="1"/>
        </w:rPr>
        <w:t>problems</w:t>
      </w:r>
      <w:r w:rsidRPr="00680289">
        <w:rPr>
          <w:rFonts w:eastAsiaTheme="majorEastAsia"/>
          <w:u w:val="single"/>
        </w:rPr>
        <w:t xml:space="preserve"> if implemented</w:t>
      </w:r>
      <w:r w:rsidRPr="00680289">
        <w:rPr>
          <w:rFonts w:eastAsiaTheme="majorEastAsia"/>
          <w:b/>
          <w:sz w:val="12"/>
        </w:rPr>
        <w:t xml:space="preserve">. </w:t>
      </w:r>
      <w:r w:rsidRPr="00680289">
        <w:rPr>
          <w:rFonts w:eastAsiaTheme="majorEastAsia"/>
          <w:u w:val="single"/>
        </w:rPr>
        <w:t>The catastrophic experience of Russia in the “shock therapy” approach to market reform is historical testimony to this problem</w:t>
      </w:r>
      <w:r w:rsidRPr="00943DA0">
        <w:t>. Waystations</w:t>
      </w:r>
      <w:r w:rsidRPr="00680289">
        <w:rPr>
          <w:rFonts w:eastAsiaTheme="majorEastAsia"/>
          <w:sz w:val="12"/>
        </w:rPr>
        <w:t xml:space="preserve"> are a difficult theoretical and practical problem because </w:t>
      </w:r>
      <w:r w:rsidRPr="00680289">
        <w:rPr>
          <w:rFonts w:eastAsiaTheme="majorEastAsia"/>
          <w:u w:val="single"/>
        </w:rPr>
        <w:t>there are many instances in which partial reforms may have very different consequences than full- bodied changes</w:t>
      </w:r>
      <w:r w:rsidRPr="00680289">
        <w:rPr>
          <w:rFonts w:eastAsiaTheme="majorEastAsia"/>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680289">
        <w:rPr>
          <w:rFonts w:eastAsiaTheme="majorEastAsia"/>
          <w:highlight w:val="yellow"/>
          <w:u w:val="single"/>
        </w:rPr>
        <w:t>What we</w:t>
      </w:r>
      <w:r w:rsidRPr="00680289">
        <w:rPr>
          <w:rFonts w:eastAsiaTheme="majorEastAsia"/>
          <w:u w:val="single"/>
        </w:rPr>
        <w:t xml:space="preserve"> ideally </w:t>
      </w:r>
      <w:r w:rsidRPr="00680289">
        <w:rPr>
          <w:rFonts w:eastAsiaTheme="majorEastAsia"/>
          <w:highlight w:val="yellow"/>
          <w:u w:val="single"/>
        </w:rPr>
        <w:t>want</w:t>
      </w:r>
      <w:r w:rsidRPr="00680289">
        <w:rPr>
          <w:rFonts w:eastAsiaTheme="majorEastAsia"/>
          <w:b/>
          <w:sz w:val="12"/>
        </w:rPr>
        <w:t xml:space="preserve">, therefore, </w:t>
      </w:r>
      <w:r w:rsidRPr="00680289">
        <w:rPr>
          <w:rFonts w:eastAsiaTheme="majorEastAsia"/>
          <w:u w:val="single"/>
        </w:rPr>
        <w:t xml:space="preserve">are intermediate </w:t>
      </w:r>
      <w:r w:rsidRPr="00680289">
        <w:rPr>
          <w:rStyle w:val="StyleBoldUnderline"/>
          <w:rFonts w:eastAsiaTheme="majorEastAsia"/>
          <w:highlight w:val="yellow"/>
        </w:rPr>
        <w:t>reforms that</w:t>
      </w:r>
      <w:r w:rsidRPr="00680289">
        <w:rPr>
          <w:rFonts w:eastAsiaTheme="majorEastAsia"/>
          <w:u w:val="single"/>
        </w:rPr>
        <w:t xml:space="preserve"> have two main properties:</w:t>
      </w:r>
      <w:r w:rsidRPr="00680289">
        <w:rPr>
          <w:rFonts w:eastAsiaTheme="majorEastAsia"/>
          <w:b/>
          <w:sz w:val="12"/>
        </w:rPr>
        <w:t xml:space="preserve"> first, </w:t>
      </w:r>
      <w:r w:rsidRPr="00680289">
        <w:rPr>
          <w:rFonts w:eastAsiaTheme="majorEastAsia"/>
          <w:u w:val="single"/>
        </w:rPr>
        <w:t xml:space="preserve">they </w:t>
      </w:r>
      <w:r w:rsidRPr="00680289">
        <w:rPr>
          <w:rFonts w:eastAsiaTheme="majorEastAsia"/>
          <w:highlight w:val="yellow"/>
          <w:u w:val="single"/>
        </w:rPr>
        <w:t xml:space="preserve">concretely demonstrate </w:t>
      </w:r>
      <w:r w:rsidRPr="00680289">
        <w:rPr>
          <w:rFonts w:eastAsiaTheme="majorEastAsia"/>
          <w:u w:val="single"/>
        </w:rPr>
        <w:t xml:space="preserve">the </w:t>
      </w:r>
      <w:r w:rsidRPr="00680289">
        <w:rPr>
          <w:rFonts w:eastAsiaTheme="majorEastAsia"/>
          <w:highlight w:val="yellow"/>
          <w:u w:val="single"/>
        </w:rPr>
        <w:t xml:space="preserve">virtues of the </w:t>
      </w:r>
      <w:r w:rsidRPr="00680289">
        <w:rPr>
          <w:rFonts w:eastAsiaTheme="majorEastAsia"/>
          <w:u w:val="single"/>
        </w:rPr>
        <w:t xml:space="preserve">fuller program of </w:t>
      </w:r>
      <w:r w:rsidRPr="00680289">
        <w:rPr>
          <w:rFonts w:eastAsiaTheme="majorEastAsia"/>
          <w:highlight w:val="yellow"/>
          <w:u w:val="single"/>
        </w:rPr>
        <w:t xml:space="preserve">transformation, so they contribute to </w:t>
      </w:r>
      <w:r w:rsidRPr="00680289">
        <w:rPr>
          <w:rFonts w:eastAsiaTheme="majorEastAsia"/>
          <w:u w:val="single"/>
        </w:rPr>
        <w:t xml:space="preserve">the ideological battle of </w:t>
      </w:r>
      <w:r w:rsidRPr="00680289">
        <w:rPr>
          <w:rFonts w:eastAsiaTheme="majorEastAsia"/>
          <w:b/>
          <w:highlight w:val="yellow"/>
          <w:u w:val="single"/>
          <w:bdr w:val="single" w:sz="4" w:space="0" w:color="auto" w:frame="1"/>
        </w:rPr>
        <w:t xml:space="preserve">convincing people </w:t>
      </w:r>
      <w:r w:rsidRPr="00680289">
        <w:rPr>
          <w:rFonts w:eastAsiaTheme="majorEastAsia"/>
          <w:b/>
          <w:u w:val="single"/>
          <w:bdr w:val="single" w:sz="4" w:space="0" w:color="auto" w:frame="1"/>
        </w:rPr>
        <w:t xml:space="preserve">that </w:t>
      </w:r>
      <w:r w:rsidRPr="00680289">
        <w:rPr>
          <w:rFonts w:eastAsiaTheme="majorEastAsia"/>
          <w:b/>
          <w:highlight w:val="yellow"/>
          <w:u w:val="single"/>
          <w:bdr w:val="single" w:sz="4" w:space="0" w:color="auto" w:frame="1"/>
        </w:rPr>
        <w:t>the alt</w:t>
      </w:r>
      <w:r w:rsidRPr="00680289">
        <w:rPr>
          <w:rFonts w:eastAsiaTheme="majorEastAsia"/>
          <w:b/>
          <w:u w:val="single"/>
          <w:bdr w:val="single" w:sz="4" w:space="0" w:color="auto" w:frame="1"/>
        </w:rPr>
        <w:t xml:space="preserve">ernative </w:t>
      </w:r>
      <w:r w:rsidRPr="00680289">
        <w:rPr>
          <w:rFonts w:eastAsiaTheme="majorEastAsia"/>
          <w:b/>
          <w:highlight w:val="yellow"/>
          <w:u w:val="single"/>
          <w:bdr w:val="single" w:sz="4" w:space="0" w:color="auto" w:frame="1"/>
        </w:rPr>
        <w:t>is</w:t>
      </w:r>
      <w:r w:rsidRPr="00680289">
        <w:rPr>
          <w:rFonts w:eastAsiaTheme="majorEastAsia"/>
          <w:b/>
          <w:u w:val="single"/>
          <w:bdr w:val="single" w:sz="4" w:space="0" w:color="auto" w:frame="1"/>
        </w:rPr>
        <w:t xml:space="preserve"> credible and </w:t>
      </w:r>
      <w:r w:rsidRPr="00680289">
        <w:rPr>
          <w:rFonts w:eastAsiaTheme="majorEastAsia"/>
          <w:b/>
          <w:highlight w:val="yellow"/>
          <w:u w:val="single"/>
          <w:bdr w:val="single" w:sz="4" w:space="0" w:color="auto" w:frame="1"/>
        </w:rPr>
        <w:t>desirable</w:t>
      </w:r>
      <w:r w:rsidRPr="00680289">
        <w:rPr>
          <w:rFonts w:eastAsiaTheme="majorEastAsia"/>
          <w:b/>
          <w:u w:val="single"/>
          <w:bdr w:val="single" w:sz="4" w:space="0" w:color="auto" w:frame="1"/>
        </w:rPr>
        <w:t>;</w:t>
      </w:r>
      <w:r w:rsidRPr="00680289">
        <w:rPr>
          <w:rFonts w:eastAsiaTheme="majorEastAsia"/>
          <w:b/>
          <w:sz w:val="12"/>
        </w:rPr>
        <w:t xml:space="preserve"> and second, </w:t>
      </w:r>
      <w:r w:rsidRPr="00680289">
        <w:rPr>
          <w:rFonts w:eastAsiaTheme="majorEastAsia"/>
          <w:highlight w:val="yellow"/>
          <w:u w:val="single"/>
        </w:rPr>
        <w:t xml:space="preserve">they </w:t>
      </w:r>
      <w:r w:rsidRPr="00680289">
        <w:rPr>
          <w:rFonts w:eastAsiaTheme="majorEastAsia"/>
          <w:b/>
          <w:highlight w:val="yellow"/>
          <w:u w:val="single"/>
          <w:bdr w:val="single" w:sz="4" w:space="0" w:color="auto" w:frame="1"/>
        </w:rPr>
        <w:t xml:space="preserve">enhance </w:t>
      </w:r>
      <w:r w:rsidRPr="00680289">
        <w:rPr>
          <w:rFonts w:eastAsiaTheme="majorEastAsia"/>
          <w:b/>
          <w:u w:val="single"/>
          <w:bdr w:val="single" w:sz="4" w:space="0" w:color="auto" w:frame="1"/>
        </w:rPr>
        <w:t xml:space="preserve">the capacity for </w:t>
      </w:r>
      <w:r w:rsidRPr="00680289">
        <w:rPr>
          <w:rFonts w:eastAsiaTheme="majorEastAsia"/>
          <w:b/>
          <w:highlight w:val="yellow"/>
          <w:u w:val="single"/>
          <w:bdr w:val="single" w:sz="4" w:space="0" w:color="auto" w:frame="1"/>
        </w:rPr>
        <w:t>action of people</w:t>
      </w:r>
      <w:r w:rsidRPr="00680289">
        <w:rPr>
          <w:rFonts w:eastAsiaTheme="majorEastAsia"/>
          <w:u w:val="single"/>
        </w:rPr>
        <w:t>, increasing their ability to push further in the future</w:t>
      </w:r>
      <w:r w:rsidRPr="00680289">
        <w:rPr>
          <w:rFonts w:eastAsiaTheme="majorEastAsia"/>
          <w:sz w:val="12"/>
        </w:rPr>
        <w:t xml:space="preserve">. </w:t>
      </w:r>
      <w:r w:rsidRPr="00680289">
        <w:rPr>
          <w:rFonts w:eastAsiaTheme="majorEastAsia"/>
          <w:u w:val="single"/>
        </w:rPr>
        <w:t xml:space="preserve">Waystations that increase popular participation </w:t>
      </w:r>
      <w:r w:rsidRPr="00680289">
        <w:rPr>
          <w:rFonts w:eastAsiaTheme="majorEastAsia"/>
          <w:highlight w:val="yellow"/>
          <w:u w:val="single"/>
        </w:rPr>
        <w:t xml:space="preserve">and </w:t>
      </w:r>
      <w:r w:rsidRPr="00680289">
        <w:rPr>
          <w:rFonts w:eastAsiaTheme="majorEastAsia"/>
          <w:b/>
          <w:highlight w:val="yellow"/>
          <w:u w:val="single"/>
          <w:bdr w:val="single" w:sz="4" w:space="0" w:color="auto" w:frame="1"/>
        </w:rPr>
        <w:t xml:space="preserve">bring people together in </w:t>
      </w:r>
      <w:r w:rsidRPr="00680289">
        <w:rPr>
          <w:rFonts w:eastAsiaTheme="majorEastAsia"/>
          <w:b/>
          <w:u w:val="single"/>
          <w:bdr w:val="single" w:sz="4" w:space="0" w:color="auto" w:frame="1"/>
        </w:rPr>
        <w:t xml:space="preserve">problem-solving </w:t>
      </w:r>
      <w:r w:rsidRPr="00680289">
        <w:rPr>
          <w:rFonts w:eastAsiaTheme="majorEastAsia"/>
          <w:b/>
          <w:highlight w:val="yellow"/>
          <w:u w:val="single"/>
          <w:bdr w:val="single" w:sz="4" w:space="0" w:color="auto" w:frame="1"/>
        </w:rPr>
        <w:t>deliberations</w:t>
      </w:r>
      <w:r w:rsidRPr="00680289">
        <w:rPr>
          <w:rFonts w:eastAsiaTheme="majorEastAsia"/>
          <w:highlight w:val="yellow"/>
          <w:u w:val="single"/>
        </w:rPr>
        <w:t xml:space="preserve"> </w:t>
      </w:r>
      <w:r w:rsidRPr="00680289">
        <w:rPr>
          <w:rFonts w:eastAsiaTheme="majorEastAsia"/>
          <w:u w:val="single"/>
        </w:rPr>
        <w:t>for collective purposes are particularly salient in this regard</w:t>
      </w:r>
      <w:r w:rsidRPr="00680289">
        <w:rPr>
          <w:rFonts w:eastAsiaTheme="majorEastAsia"/>
          <w:b/>
          <w:sz w:val="12"/>
        </w:rPr>
        <w:t xml:space="preserve">. </w:t>
      </w:r>
      <w:r w:rsidRPr="00680289">
        <w:rPr>
          <w:rFonts w:eastAsiaTheme="majorEastAsia"/>
          <w:u w:val="single"/>
        </w:rPr>
        <w:t>This is what in the 1970s was called “nonreformist reforms”</w:t>
      </w:r>
      <w:r w:rsidRPr="00680289">
        <w:rPr>
          <w:rFonts w:eastAsiaTheme="majorEastAsia"/>
          <w:b/>
          <w:sz w:val="12"/>
        </w:rPr>
        <w:t xml:space="preserve">: </w:t>
      </w:r>
      <w:r w:rsidRPr="00680289">
        <w:rPr>
          <w:rFonts w:eastAsiaTheme="majorEastAsia"/>
          <w:highlight w:val="yellow"/>
          <w:u w:val="single"/>
        </w:rPr>
        <w:t xml:space="preserve">reforms </w:t>
      </w:r>
      <w:r w:rsidRPr="00680289">
        <w:rPr>
          <w:rFonts w:eastAsiaTheme="majorEastAsia"/>
          <w:u w:val="single"/>
        </w:rPr>
        <w:t xml:space="preserve">that are </w:t>
      </w:r>
      <w:r w:rsidRPr="00680289">
        <w:rPr>
          <w:rFonts w:eastAsiaTheme="majorEastAsia"/>
          <w:b/>
          <w:highlight w:val="yellow"/>
          <w:u w:val="single"/>
          <w:bdr w:val="single" w:sz="4" w:space="0" w:color="auto" w:frame="1"/>
        </w:rPr>
        <w:t xml:space="preserve">possible </w:t>
      </w:r>
      <w:r w:rsidRPr="00680289">
        <w:rPr>
          <w:rFonts w:eastAsiaTheme="majorEastAsia"/>
          <w:b/>
          <w:u w:val="single"/>
          <w:bdr w:val="single" w:sz="4" w:space="0" w:color="auto" w:frame="1"/>
        </w:rPr>
        <w:t>with</w:t>
      </w:r>
      <w:r w:rsidRPr="00680289">
        <w:rPr>
          <w:rFonts w:eastAsiaTheme="majorEastAsia"/>
          <w:b/>
          <w:highlight w:val="yellow"/>
          <w:u w:val="single"/>
          <w:bdr w:val="single" w:sz="4" w:space="0" w:color="auto" w:frame="1"/>
        </w:rPr>
        <w:t>in existing institutions</w:t>
      </w:r>
      <w:r w:rsidRPr="00680289">
        <w:rPr>
          <w:rFonts w:eastAsiaTheme="majorEastAsia"/>
          <w:highlight w:val="yellow"/>
          <w:u w:val="single"/>
        </w:rPr>
        <w:t xml:space="preserve"> </w:t>
      </w:r>
      <w:r w:rsidRPr="00680289">
        <w:rPr>
          <w:rFonts w:eastAsiaTheme="majorEastAsia"/>
          <w:u w:val="single"/>
        </w:rPr>
        <w:t xml:space="preserve">and that </w:t>
      </w:r>
      <w:r w:rsidRPr="00680289">
        <w:rPr>
          <w:rFonts w:eastAsiaTheme="majorEastAsia"/>
          <w:b/>
          <w:u w:val="single"/>
          <w:bdr w:val="single" w:sz="4" w:space="0" w:color="auto" w:frame="1"/>
        </w:rPr>
        <w:t xml:space="preserve">pragmatically </w:t>
      </w:r>
      <w:r w:rsidRPr="00680289">
        <w:rPr>
          <w:rFonts w:eastAsiaTheme="majorEastAsia"/>
          <w:b/>
          <w:highlight w:val="yellow"/>
          <w:u w:val="single"/>
          <w:bdr w:val="single" w:sz="4" w:space="0" w:color="auto" w:frame="1"/>
        </w:rPr>
        <w:t>solve</w:t>
      </w:r>
      <w:r w:rsidRPr="00680289">
        <w:rPr>
          <w:rFonts w:eastAsiaTheme="majorEastAsia"/>
          <w:b/>
          <w:u w:val="single"/>
          <w:bdr w:val="single" w:sz="4" w:space="0" w:color="auto" w:frame="1"/>
        </w:rPr>
        <w:t xml:space="preserve"> real </w:t>
      </w:r>
      <w:r w:rsidRPr="00680289">
        <w:rPr>
          <w:rFonts w:eastAsiaTheme="majorEastAsia"/>
          <w:b/>
          <w:highlight w:val="yellow"/>
          <w:u w:val="single"/>
          <w:bdr w:val="single" w:sz="4" w:space="0" w:color="auto" w:frame="1"/>
        </w:rPr>
        <w:t>problems</w:t>
      </w:r>
      <w:r w:rsidRPr="00680289">
        <w:rPr>
          <w:rFonts w:eastAsiaTheme="majorEastAsia"/>
          <w:u w:val="single"/>
        </w:rPr>
        <w:t xml:space="preserve"> while at the same time empowering people </w:t>
      </w:r>
      <w:r w:rsidRPr="00680289">
        <w:rPr>
          <w:rFonts w:eastAsiaTheme="majorEastAsia"/>
          <w:highlight w:val="yellow"/>
          <w:u w:val="single"/>
        </w:rPr>
        <w:t xml:space="preserve">in ways which </w:t>
      </w:r>
      <w:r w:rsidRPr="00680289">
        <w:rPr>
          <w:rFonts w:eastAsiaTheme="majorEastAsia"/>
          <w:b/>
          <w:highlight w:val="yellow"/>
          <w:u w:val="single"/>
          <w:bdr w:val="single" w:sz="4" w:space="0" w:color="auto" w:frame="1"/>
        </w:rPr>
        <w:t>enlarge the</w:t>
      </w:r>
      <w:r w:rsidRPr="00680289">
        <w:rPr>
          <w:rFonts w:eastAsiaTheme="majorEastAsia"/>
          <w:b/>
          <w:u w:val="single"/>
          <w:bdr w:val="single" w:sz="4" w:space="0" w:color="auto" w:frame="1"/>
        </w:rPr>
        <w:t xml:space="preserve">ir </w:t>
      </w:r>
      <w:r w:rsidRPr="00680289">
        <w:rPr>
          <w:rFonts w:eastAsiaTheme="majorEastAsia"/>
          <w:b/>
          <w:highlight w:val="yellow"/>
          <w:u w:val="single"/>
          <w:bdr w:val="single" w:sz="4" w:space="0" w:color="auto" w:frame="1"/>
        </w:rPr>
        <w:t>scope of action</w:t>
      </w:r>
      <w:r w:rsidRPr="00680289">
        <w:rPr>
          <w:rFonts w:eastAsiaTheme="majorEastAsia"/>
          <w:b/>
          <w:u w:val="single"/>
          <w:bdr w:val="single" w:sz="4" w:space="0" w:color="auto" w:frame="1"/>
        </w:rPr>
        <w:t xml:space="preserve"> in the future.</w:t>
      </w:r>
    </w:p>
    <w:p w:rsidR="00DE459E" w:rsidRDefault="00DE459E" w:rsidP="00DE459E"/>
    <w:p w:rsidR="00DE459E" w:rsidRPr="009A4D74" w:rsidRDefault="00DE459E" w:rsidP="00DE459E">
      <w:pPr>
        <w:pStyle w:val="NoSpacing"/>
        <w:rPr>
          <w:rStyle w:val="DebateUnderline"/>
        </w:rPr>
      </w:pPr>
      <w:r>
        <w:rPr>
          <w:rStyle w:val="DebateUnderline"/>
        </w:rPr>
        <w:t>Without the state authority</w:t>
      </w:r>
      <w:r w:rsidRPr="009A4D74">
        <w:rPr>
          <w:rStyle w:val="DebateUnderline"/>
        </w:rPr>
        <w:t xml:space="preserve"> wa</w:t>
      </w:r>
      <w:r>
        <w:rPr>
          <w:rStyle w:val="DebateUnderline"/>
        </w:rPr>
        <w:t xml:space="preserve">rlords will take </w:t>
      </w:r>
      <w:r w:rsidRPr="009A4D74">
        <w:rPr>
          <w:rStyle w:val="DebateUnderline"/>
        </w:rPr>
        <w:t>control</w:t>
      </w:r>
      <w:r>
        <w:rPr>
          <w:rStyle w:val="DebateUnderline"/>
        </w:rPr>
        <w:t xml:space="preserve">  -- they use violence, exploit the people, and replicate the worst aspects of the state structure</w:t>
      </w:r>
    </w:p>
    <w:p w:rsidR="00DE459E" w:rsidRPr="001A1A6A" w:rsidRDefault="00DE459E" w:rsidP="00DE459E">
      <w:pPr>
        <w:pStyle w:val="Nothing"/>
        <w:rPr>
          <w:b/>
        </w:rPr>
      </w:pPr>
    </w:p>
    <w:p w:rsidR="00DE459E" w:rsidRDefault="00DE459E" w:rsidP="00DE459E">
      <w:pPr>
        <w:pStyle w:val="Cites"/>
      </w:pPr>
      <w:r w:rsidRPr="00DC2FB7">
        <w:rPr>
          <w:rStyle w:val="DebateUnderline"/>
        </w:rPr>
        <w:t>Jackson 3</w:t>
      </w:r>
      <w:r>
        <w:rPr>
          <w:spacing w:val="6"/>
          <w:szCs w:val="16"/>
        </w:rPr>
        <w:t xml:space="preserve">  Paul Jackson, </w:t>
      </w:r>
      <w:r>
        <w:rPr>
          <w:szCs w:val="16"/>
          <w:vertAlign w:val="superscript"/>
        </w:rPr>
        <w:t xml:space="preserve"> </w:t>
      </w:r>
      <w:r>
        <w:t xml:space="preserve">International Development Department of the University of Birmingham, UK  (2003): </w:t>
      </w:r>
    </w:p>
    <w:p w:rsidR="00DE459E" w:rsidRDefault="00DE459E" w:rsidP="00DE459E">
      <w:pPr>
        <w:pStyle w:val="Cites"/>
      </w:pPr>
      <w:r>
        <w:t xml:space="preserve">Warlords as alternative forms of Governance, Small Wars </w:t>
      </w:r>
      <w:r>
        <w:rPr>
          <w:spacing w:val="6"/>
          <w:szCs w:val="16"/>
        </w:rPr>
        <w:t xml:space="preserve">&amp; </w:t>
      </w:r>
      <w:r>
        <w:t xml:space="preserve">Insurgencies, 14:2, 131-150   </w:t>
      </w:r>
      <w:r w:rsidRPr="00DC2FB7">
        <w:t>Tandfonline</w:t>
      </w:r>
    </w:p>
    <w:p w:rsidR="00DE459E" w:rsidRPr="001A1A6A" w:rsidRDefault="00DE459E" w:rsidP="00DE459E">
      <w:pPr>
        <w:pStyle w:val="Cards"/>
      </w:pPr>
      <w:r w:rsidRPr="001A1A6A">
        <w:t>Use of Violence to Reassert Local Power</w:t>
      </w:r>
    </w:p>
    <w:p w:rsidR="00DE459E" w:rsidRPr="001A1A6A" w:rsidRDefault="00DE459E" w:rsidP="00DE459E">
      <w:pPr>
        <w:pStyle w:val="Cards"/>
        <w:rPr>
          <w:rStyle w:val="DebateUnderline"/>
        </w:rPr>
      </w:pPr>
      <w:r w:rsidRPr="00AA033D">
        <w:rPr>
          <w:rStyle w:val="DebateUnderline"/>
          <w:highlight w:val="yellow"/>
        </w:rPr>
        <w:t>With the</w:t>
      </w:r>
      <w:r w:rsidRPr="001A1A6A">
        <w:rPr>
          <w:rStyle w:val="DebateUnderline"/>
        </w:rPr>
        <w:t xml:space="preserve"> complete </w:t>
      </w:r>
      <w:r w:rsidRPr="00AA033D">
        <w:rPr>
          <w:rStyle w:val="DebateUnderline"/>
          <w:highlight w:val="yellow"/>
        </w:rPr>
        <w:t>breakdown of</w:t>
      </w:r>
      <w:r w:rsidRPr="001A1A6A">
        <w:rPr>
          <w:rStyle w:val="DebateUnderline"/>
        </w:rPr>
        <w:t xml:space="preserve"> </w:t>
      </w:r>
      <w:r w:rsidRPr="006D2970">
        <w:t>moral authority and</w:t>
      </w:r>
      <w:r w:rsidRPr="001A1A6A">
        <w:rPr>
          <w:rStyle w:val="DebateUnderline"/>
        </w:rPr>
        <w:t xml:space="preserve"> the </w:t>
      </w:r>
      <w:r w:rsidRPr="00AA033D">
        <w:rPr>
          <w:rStyle w:val="DebateUnderline"/>
          <w:highlight w:val="yellow"/>
        </w:rPr>
        <w:t>law</w:t>
      </w:r>
      <w:r w:rsidRPr="001A1A6A">
        <w:rPr>
          <w:rStyle w:val="DebateUnderline"/>
        </w:rPr>
        <w:t xml:space="preserve">, let alone any means of enforcement, </w:t>
      </w:r>
      <w:r w:rsidRPr="00AA033D">
        <w:rPr>
          <w:rStyle w:val="DebateUnderline"/>
          <w:highlight w:val="yellow"/>
        </w:rPr>
        <w:t>the</w:t>
      </w:r>
      <w:r w:rsidRPr="001A1A6A">
        <w:rPr>
          <w:rStyle w:val="DebateUnderline"/>
        </w:rPr>
        <w:t xml:space="preserve"> </w:t>
      </w:r>
      <w:r w:rsidRPr="00AA033D">
        <w:rPr>
          <w:rStyle w:val="DebateUnderline"/>
          <w:highlight w:val="yellow"/>
        </w:rPr>
        <w:t>only recourse is</w:t>
      </w:r>
      <w:r w:rsidRPr="001A1A6A">
        <w:rPr>
          <w:rStyle w:val="DebateUnderline"/>
        </w:rPr>
        <w:t xml:space="preserve"> to establish rule through </w:t>
      </w:r>
      <w:r w:rsidRPr="00AA033D">
        <w:rPr>
          <w:rStyle w:val="DebateUnderline"/>
          <w:highlight w:val="yellow"/>
        </w:rPr>
        <w:t>force</w:t>
      </w:r>
      <w:r w:rsidRPr="001A1A6A">
        <w:rPr>
          <w:rStyle w:val="DebateUnderline"/>
        </w:rPr>
        <w:t>.</w:t>
      </w:r>
    </w:p>
    <w:p w:rsidR="00DE459E" w:rsidRPr="001A1A6A" w:rsidRDefault="00DE459E" w:rsidP="00DE459E">
      <w:pPr>
        <w:pStyle w:val="Cards"/>
      </w:pPr>
      <w:r w:rsidRPr="00AA033D">
        <w:rPr>
          <w:rStyle w:val="DebateUnderline"/>
          <w:highlight w:val="yellow"/>
        </w:rPr>
        <w:t>The</w:t>
      </w:r>
      <w:r w:rsidRPr="001A1A6A">
        <w:rPr>
          <w:rStyle w:val="DebateUnderline"/>
        </w:rPr>
        <w:t xml:space="preserve"> </w:t>
      </w:r>
      <w:r w:rsidRPr="00AA033D">
        <w:rPr>
          <w:rStyle w:val="DebateUnderline"/>
          <w:highlight w:val="yellow"/>
        </w:rPr>
        <w:t>violence</w:t>
      </w:r>
      <w:r w:rsidRPr="001A1A6A">
        <w:rPr>
          <w:rStyle w:val="DebateUnderline"/>
        </w:rPr>
        <w:t xml:space="preserve"> associated with warlords is the most publicised aspect of their activity, and its seeming randomness </w:t>
      </w:r>
      <w:r w:rsidRPr="00AA033D">
        <w:rPr>
          <w:rStyle w:val="DebateUnderline"/>
          <w:highlight w:val="yellow"/>
        </w:rPr>
        <w:t>is</w:t>
      </w:r>
      <w:r w:rsidRPr="001A1A6A">
        <w:rPr>
          <w:rStyle w:val="DebateUnderline"/>
        </w:rPr>
        <w:t xml:space="preserve"> undoubtedly one of the most </w:t>
      </w:r>
      <w:r w:rsidRPr="00AA033D">
        <w:rPr>
          <w:rStyle w:val="DebateUnderline"/>
          <w:highlight w:val="yellow"/>
        </w:rPr>
        <w:t>horrific</w:t>
      </w:r>
      <w:r w:rsidRPr="001A1A6A">
        <w:rPr>
          <w:rStyle w:val="DebateUnderline"/>
        </w:rPr>
        <w:t xml:space="preserve"> characteristics of warlords. The casual nature of violence within areas held by warlords is symptomatic of the gang culture </w:t>
      </w:r>
      <w:r w:rsidRPr="001A1A6A">
        <w:t>outlined by Lary in China, but equally resonant of earlier cultures of violence.</w:t>
      </w:r>
    </w:p>
    <w:p w:rsidR="00DE459E" w:rsidRPr="001A1A6A" w:rsidRDefault="00DE459E" w:rsidP="00DE459E">
      <w:pPr>
        <w:pStyle w:val="Cards"/>
      </w:pPr>
      <w:r w:rsidRPr="001A1A6A">
        <w:t>Replacement of Formal Structures with Gang Mentality</w:t>
      </w:r>
    </w:p>
    <w:p w:rsidR="00DE459E" w:rsidRDefault="00DE459E" w:rsidP="00DE459E">
      <w:pPr>
        <w:pStyle w:val="Cards"/>
      </w:pPr>
      <w:r w:rsidRPr="00AA033D">
        <w:rPr>
          <w:rStyle w:val="DebateUnderline"/>
          <w:highlight w:val="yellow"/>
        </w:rPr>
        <w:t>The collapse of formal structure</w:t>
      </w:r>
      <w:r w:rsidRPr="001A1A6A">
        <w:rPr>
          <w:rStyle w:val="DebateUnderline"/>
        </w:rPr>
        <w:t xml:space="preserve">s and norms, </w:t>
      </w:r>
      <w:r w:rsidRPr="00AA033D">
        <w:rPr>
          <w:rStyle w:val="DebateUnderline"/>
          <w:highlight w:val="yellow"/>
        </w:rPr>
        <w:t>including</w:t>
      </w:r>
      <w:r w:rsidRPr="001A1A6A">
        <w:rPr>
          <w:rStyle w:val="DebateUnderline"/>
        </w:rPr>
        <w:t xml:space="preserve"> formal </w:t>
      </w:r>
      <w:r w:rsidRPr="00AA033D">
        <w:rPr>
          <w:rStyle w:val="DebateUnderline"/>
          <w:highlight w:val="yellow"/>
        </w:rPr>
        <w:t>military structures, lead warlords to develop</w:t>
      </w:r>
      <w:r w:rsidRPr="001A1A6A">
        <w:rPr>
          <w:rStyle w:val="DebateUnderline"/>
        </w:rPr>
        <w:t xml:space="preserve"> their own </w:t>
      </w:r>
      <w:r w:rsidRPr="00AA033D">
        <w:rPr>
          <w:rStyle w:val="DebateUnderline"/>
          <w:highlight w:val="yellow"/>
        </w:rPr>
        <w:t>internal structures</w:t>
      </w:r>
      <w:r w:rsidRPr="001A1A6A">
        <w:rPr>
          <w:rStyle w:val="DebateUnderline"/>
        </w:rPr>
        <w:t>. In particular, the replacement of hierarchical structures with gang cultures, with the warlord and close associates at the core of the gang.</w:t>
      </w:r>
      <w:r>
        <w:t xml:space="preserve"> This gang culture manifests itself in pa</w:t>
      </w:r>
      <w:r>
        <w:rPr>
          <w:spacing w:val="-2"/>
        </w:rPr>
        <w:t>rt</w:t>
      </w:r>
      <w:r>
        <w:t>icular ways, not least of which is the fact that g</w:t>
      </w:r>
      <w:r>
        <w:rPr>
          <w:spacing w:val="-2"/>
        </w:rPr>
        <w:t>an</w:t>
      </w:r>
      <w:r>
        <w:t>gs act as a spur to fu</w:t>
      </w:r>
      <w:r>
        <w:rPr>
          <w:spacing w:val="-2"/>
        </w:rPr>
        <w:t>rt</w:t>
      </w:r>
      <w:r>
        <w:t>her violence by subgroups. In other words, the replacement of formal structures by ad hoc, primitive and personalised control leads to a behavioural logic based on the licensing of gratuitous violence.</w:t>
      </w:r>
    </w:p>
    <w:p w:rsidR="00DE459E" w:rsidRDefault="00DE459E" w:rsidP="00DE459E">
      <w:pPr>
        <w:pStyle w:val="Cards"/>
      </w:pPr>
      <w:r>
        <w:t xml:space="preserve">The gang culture has a further element of interest: the development of subgroups. These subgroups may be smaller gangs, or alternatively part of the larger group aiming to progress up the pecking order. One of the </w:t>
      </w:r>
      <w:r>
        <w:lastRenderedPageBreak/>
        <w:t>features of all periods of warlord rule has been the behaviour of smaller groups of armed men on the periphery of the gang, which adds a further element of randomness into the violence. We will return to this below.</w:t>
      </w:r>
    </w:p>
    <w:p w:rsidR="00DE459E" w:rsidRDefault="00DE459E" w:rsidP="00DE459E">
      <w:pPr>
        <w:pStyle w:val="Nothing"/>
      </w:pPr>
    </w:p>
    <w:p w:rsidR="00DE459E" w:rsidRDefault="00DE459E" w:rsidP="00DE459E">
      <w:pPr>
        <w:pStyle w:val="Nothing"/>
      </w:pPr>
    </w:p>
    <w:p w:rsidR="00DE459E" w:rsidRDefault="00DE459E" w:rsidP="00DE459E">
      <w:pPr>
        <w:pStyle w:val="Heading3"/>
        <w:rPr>
          <w:rFonts w:eastAsiaTheme="minorEastAsia"/>
          <w:lang w:eastAsia="zh-CN"/>
        </w:rPr>
      </w:pPr>
      <w:r>
        <w:lastRenderedPageBreak/>
        <w:t>Feminism Coopted By Exceptionalism</w:t>
      </w:r>
      <w:r w:rsidRPr="00DE459E">
        <w:rPr>
          <w:rFonts w:eastAsiaTheme="minorEastAsia"/>
          <w:lang w:eastAsia="zh-CN"/>
        </w:rPr>
        <w:t xml:space="preserve"> </w:t>
      </w:r>
    </w:p>
    <w:p w:rsidR="00DE459E" w:rsidRDefault="00DE459E" w:rsidP="00DE459E">
      <w:pPr>
        <w:pStyle w:val="Heading4"/>
        <w:rPr>
          <w:rFonts w:eastAsiaTheme="minorEastAsia"/>
          <w:lang w:eastAsia="zh-CN"/>
        </w:rPr>
      </w:pPr>
      <w:r>
        <w:rPr>
          <w:rFonts w:eastAsiaTheme="minorEastAsia"/>
          <w:lang w:eastAsia="zh-CN"/>
        </w:rPr>
        <w:t>We get to the bottom of the rabbit hole</w:t>
      </w:r>
    </w:p>
    <w:p w:rsidR="00DE459E" w:rsidRPr="00F44409" w:rsidRDefault="00DE459E" w:rsidP="00DE459E">
      <w:pPr>
        <w:rPr>
          <w:rFonts w:ascii="Georgia" w:eastAsiaTheme="minorEastAsia" w:hAnsi="Georgia" w:cs="Times New Roman"/>
          <w:sz w:val="16"/>
          <w:lang w:eastAsia="zh-CN"/>
        </w:rPr>
      </w:pPr>
      <w:r w:rsidRPr="00F44409">
        <w:rPr>
          <w:rFonts w:ascii="Georgia" w:eastAsiaTheme="minorEastAsia" w:hAnsi="Georgia" w:cs="Times New Roman"/>
          <w:b/>
          <w:lang w:eastAsia="zh-CN"/>
        </w:rPr>
        <w:t xml:space="preserve">Tickner 92 - </w:t>
      </w:r>
      <w:r w:rsidRPr="00F44409">
        <w:rPr>
          <w:rFonts w:ascii="Georgia" w:eastAsiaTheme="minorEastAsia" w:hAnsi="Georgia" w:cs="Times New Roman"/>
          <w:sz w:val="16"/>
          <w:lang w:eastAsia="zh-CN"/>
        </w:rPr>
        <w:t>a feminist international relations (IR) theorist. She is a distinguished scholar in residence at the School of International Services, American University, Washington DC, which she recently joined after fifteen years as a Professor of International Relations at at the University of Southern California, author of several books</w:t>
      </w:r>
    </w:p>
    <w:p w:rsidR="00DE459E" w:rsidRPr="00F44409" w:rsidRDefault="00DE459E" w:rsidP="00DE459E">
      <w:pPr>
        <w:rPr>
          <w:rFonts w:ascii="Georgia" w:eastAsiaTheme="minorEastAsia" w:hAnsi="Georgia" w:cs="Times New Roman"/>
          <w:sz w:val="16"/>
          <w:lang w:eastAsia="zh-CN"/>
        </w:rPr>
      </w:pPr>
      <w:r w:rsidRPr="00F44409">
        <w:rPr>
          <w:rFonts w:ascii="Georgia" w:eastAsiaTheme="minorEastAsia" w:hAnsi="Georgia" w:cs="Times New Roman"/>
          <w:sz w:val="16"/>
          <w:lang w:eastAsia="zh-CN"/>
        </w:rPr>
        <w:t xml:space="preserve">(J. Ann, “Feminist Perspectives on Achieving GlobalSecurity”,Gender in InternationalRelations, 1992, </w:t>
      </w:r>
      <w:hyperlink r:id="rId12" w:history="1">
        <w:r w:rsidRPr="00F44409">
          <w:rPr>
            <w:rFonts w:ascii="Georgia" w:eastAsiaTheme="minorEastAsia" w:hAnsi="Georgia" w:cs="Times New Roman"/>
            <w:sz w:val="16"/>
            <w:lang w:eastAsia="zh-CN"/>
          </w:rPr>
          <w:t>http://www.ces.uc.pt/ficheiros2/files/Short.pdf)//js</w:t>
        </w:r>
      </w:hyperlink>
    </w:p>
    <w:p w:rsidR="00DE459E" w:rsidRPr="00F44409" w:rsidRDefault="00DE459E" w:rsidP="00DE459E">
      <w:pPr>
        <w:rPr>
          <w:rFonts w:ascii="Georgia" w:eastAsiaTheme="minorEastAsia" w:hAnsi="Georgia" w:cs="Times New Roman"/>
          <w:sz w:val="16"/>
          <w:lang w:eastAsia="zh-CN"/>
        </w:rPr>
      </w:pPr>
    </w:p>
    <w:p w:rsidR="00DE459E" w:rsidRDefault="00DE459E" w:rsidP="00DE459E">
      <w:pPr>
        <w:rPr>
          <w:rFonts w:ascii="Georgia" w:eastAsiaTheme="minorEastAsia" w:hAnsi="Georgia" w:cs="Times New Roman"/>
          <w:u w:val="single"/>
          <w:lang w:eastAsia="zh-CN"/>
        </w:rPr>
      </w:pPr>
      <w:r w:rsidRPr="00F44409">
        <w:rPr>
          <w:rFonts w:ascii="Georgia" w:eastAsiaTheme="minorEastAsia" w:hAnsi="Georgia" w:cs="Times New Roman"/>
          <w:u w:val="single"/>
          <w:lang w:eastAsia="zh-CN"/>
        </w:rPr>
        <w:t>Masculinity and politics have a long and close association</w:t>
      </w:r>
      <w:r w:rsidRPr="00F44409">
        <w:rPr>
          <w:rFonts w:ascii="Georgia" w:eastAsiaTheme="minorEastAsia" w:hAnsi="Georgia" w:cs="Times New Roman"/>
          <w:sz w:val="16"/>
          <w:lang w:eastAsia="zh-CN"/>
        </w:rPr>
        <w:t xml:space="preserve">. </w:t>
      </w:r>
      <w:r w:rsidRPr="00FB4F2B">
        <w:rPr>
          <w:rFonts w:ascii="Georgia" w:eastAsiaTheme="minorEastAsia" w:hAnsi="Georgia" w:cs="Times New Roman"/>
          <w:highlight w:val="yellow"/>
          <w:u w:val="single"/>
          <w:lang w:eastAsia="zh-CN"/>
        </w:rPr>
        <w:t>Characteristics associated with "manliness,"</w:t>
      </w:r>
      <w:r w:rsidRPr="00F44409">
        <w:rPr>
          <w:rFonts w:ascii="Georgia" w:eastAsiaTheme="minorEastAsia" w:hAnsi="Georgia" w:cs="Times New Roman"/>
          <w:u w:val="single"/>
          <w:lang w:eastAsia="zh-CN"/>
        </w:rPr>
        <w:t xml:space="preserve"> such as toughness, courage, power, independence, and even physical strength</w:t>
      </w:r>
      <w:r w:rsidRPr="00F44409">
        <w:rPr>
          <w:rFonts w:ascii="Georgia" w:eastAsiaTheme="minorEastAsia" w:hAnsi="Georgia" w:cs="Times New Roman"/>
          <w:sz w:val="16"/>
          <w:lang w:eastAsia="zh-CN"/>
        </w:rPr>
        <w:t>, have, throughout history,</w:t>
      </w:r>
      <w:r w:rsidRPr="00FB4F2B">
        <w:rPr>
          <w:rFonts w:ascii="Georgia" w:eastAsiaTheme="minorEastAsia" w:hAnsi="Georgia" w:cs="Times New Roman"/>
          <w:highlight w:val="yellow"/>
          <w:u w:val="single"/>
          <w:lang w:eastAsia="zh-CN"/>
        </w:rPr>
        <w:t>been</w:t>
      </w:r>
      <w:r w:rsidRPr="00F44409">
        <w:rPr>
          <w:rFonts w:ascii="Georgia" w:eastAsiaTheme="minorEastAsia" w:hAnsi="Georgia" w:cs="Times New Roman"/>
          <w:u w:val="single"/>
          <w:lang w:eastAsia="zh-CN"/>
        </w:rPr>
        <w:t xml:space="preserve"> those </w:t>
      </w:r>
      <w:r w:rsidRPr="00FB4F2B">
        <w:rPr>
          <w:rFonts w:ascii="Georgia" w:eastAsiaTheme="minorEastAsia" w:hAnsi="Georgia" w:cs="Times New Roman"/>
          <w:highlight w:val="yellow"/>
          <w:u w:val="single"/>
          <w:lang w:eastAsia="zh-CN"/>
        </w:rPr>
        <w:t>most valued in</w:t>
      </w:r>
      <w:r w:rsidRPr="00F44409">
        <w:rPr>
          <w:rFonts w:ascii="Georgia" w:eastAsiaTheme="minorEastAsia" w:hAnsi="Georgia" w:cs="Times New Roman"/>
          <w:u w:val="single"/>
          <w:lang w:eastAsia="zh-CN"/>
        </w:rPr>
        <w:t xml:space="preserve"> the conduct of politics, particularly </w:t>
      </w:r>
      <w:r w:rsidRPr="00FB4F2B">
        <w:rPr>
          <w:rFonts w:ascii="Georgia" w:eastAsiaTheme="minorEastAsia" w:hAnsi="Georgia" w:cs="Times New Roman"/>
          <w:highlight w:val="yellow"/>
          <w:u w:val="single"/>
          <w:lang w:eastAsia="zh-CN"/>
        </w:rPr>
        <w:t>international politics.</w:t>
      </w:r>
      <w:r w:rsidRPr="00FB4F2B">
        <w:rPr>
          <w:rFonts w:ascii="Georgia" w:eastAsiaTheme="minorEastAsia" w:hAnsi="Georgia" w:cs="Times New Roman"/>
          <w:sz w:val="16"/>
          <w:highlight w:val="yellow"/>
          <w:lang w:eastAsia="zh-CN"/>
        </w:rPr>
        <w:t xml:space="preserve"> </w:t>
      </w:r>
      <w:r w:rsidRPr="00FB4F2B">
        <w:rPr>
          <w:rFonts w:ascii="Georgia" w:eastAsiaTheme="minorEastAsia" w:hAnsi="Georgia" w:cs="Times New Roman"/>
          <w:sz w:val="16"/>
          <w:lang w:eastAsia="zh-CN"/>
        </w:rPr>
        <w:t>Frequently,</w:t>
      </w:r>
      <w:r w:rsidRPr="00FB4F2B">
        <w:rPr>
          <w:rFonts w:ascii="Georgia" w:eastAsiaTheme="minorEastAsia" w:hAnsi="Georgia" w:cs="Times New Roman"/>
          <w:highlight w:val="yellow"/>
          <w:u w:val="single"/>
          <w:lang w:eastAsia="zh-CN"/>
        </w:rPr>
        <w:t>manliness has</w:t>
      </w:r>
      <w:r w:rsidRPr="00FB4F2B">
        <w:rPr>
          <w:rFonts w:ascii="Georgia" w:eastAsiaTheme="minorEastAsia" w:hAnsi="Georgia" w:cs="Times New Roman"/>
          <w:u w:val="single"/>
          <w:lang w:eastAsia="zh-CN"/>
        </w:rPr>
        <w:t xml:space="preserve"> also </w:t>
      </w:r>
      <w:r w:rsidRPr="00FB4F2B">
        <w:rPr>
          <w:rFonts w:ascii="Georgia" w:eastAsiaTheme="minorEastAsia" w:hAnsi="Georgia" w:cs="Times New Roman"/>
          <w:highlight w:val="yellow"/>
          <w:u w:val="single"/>
          <w:lang w:eastAsia="zh-CN"/>
        </w:rPr>
        <w:t>been associated with</w:t>
      </w:r>
      <w:r w:rsidRPr="00FB4F2B">
        <w:rPr>
          <w:rFonts w:ascii="Georgia" w:eastAsiaTheme="minorEastAsia" w:hAnsi="Georgia" w:cs="Times New Roman"/>
          <w:u w:val="single"/>
          <w:lang w:eastAsia="zh-CN"/>
        </w:rPr>
        <w:t xml:space="preserve"> violence and the </w:t>
      </w:r>
      <w:r w:rsidRPr="00FB4F2B">
        <w:rPr>
          <w:rFonts w:ascii="Georgia" w:eastAsiaTheme="minorEastAsia" w:hAnsi="Georgia" w:cs="Times New Roman"/>
          <w:highlight w:val="yellow"/>
          <w:u w:val="single"/>
          <w:lang w:eastAsia="zh-CN"/>
        </w:rPr>
        <w:t>use of force,</w:t>
      </w:r>
      <w:r w:rsidRPr="00FB4F2B">
        <w:rPr>
          <w:rFonts w:ascii="Georgia" w:eastAsiaTheme="minorEastAsia" w:hAnsi="Georgia" w:cs="Times New Roman"/>
          <w:u w:val="single"/>
          <w:lang w:eastAsia="zh-CN"/>
        </w:rPr>
        <w:t xml:space="preserve"> a type of</w:t>
      </w:r>
      <w:r w:rsidRPr="00F44409">
        <w:rPr>
          <w:rFonts w:ascii="Georgia" w:eastAsiaTheme="minorEastAsia" w:hAnsi="Georgia" w:cs="Times New Roman"/>
          <w:u w:val="single"/>
          <w:lang w:eastAsia="zh-CN"/>
        </w:rPr>
        <w:t xml:space="preserve"> behavior that, when conducted in the international arena, has been valorized and applauded in the name of defending one's country</w:t>
      </w:r>
      <w:r w:rsidRPr="00F44409">
        <w:rPr>
          <w:rFonts w:ascii="Georgia" w:eastAsiaTheme="minorEastAsia" w:hAnsi="Georgia" w:cs="Times New Roman"/>
          <w:sz w:val="16"/>
          <w:lang w:eastAsia="zh-CN"/>
        </w:rPr>
        <w:t>.This celebration of male power, particularly the glorification of the male warrior, produces more of agender dichotomy than exists in reality for, as R. W. Connell points out, this stereotypical image ofmasculinity does not fit most men. Connell suggests that what he calls "</w:t>
      </w:r>
      <w:r w:rsidRPr="00FB4F2B">
        <w:rPr>
          <w:rFonts w:ascii="Georgia" w:eastAsiaTheme="minorEastAsia" w:hAnsi="Georgia" w:cs="Times New Roman"/>
          <w:highlight w:val="yellow"/>
          <w:u w:val="single"/>
          <w:lang w:eastAsia="zh-CN"/>
        </w:rPr>
        <w:t>hegemonic masculinity</w:t>
      </w:r>
      <w:r w:rsidRPr="00F44409">
        <w:rPr>
          <w:rFonts w:ascii="Georgia" w:eastAsiaTheme="minorEastAsia" w:hAnsi="Georgia" w:cs="Times New Roman"/>
          <w:u w:val="single"/>
          <w:lang w:eastAsia="zh-CN"/>
        </w:rPr>
        <w:t xml:space="preserve">," a type of culturally dominant masculinity that he distinguishes from other subordinated masculinities, </w:t>
      </w:r>
      <w:r w:rsidRPr="00FB4F2B">
        <w:rPr>
          <w:rFonts w:ascii="Georgia" w:eastAsiaTheme="minorEastAsia" w:hAnsi="Georgia" w:cs="Times New Roman"/>
          <w:highlight w:val="yellow"/>
          <w:u w:val="single"/>
          <w:lang w:eastAsia="zh-CN"/>
        </w:rPr>
        <w:t>is a socially constructed</w:t>
      </w:r>
      <w:r w:rsidRPr="00F44409">
        <w:rPr>
          <w:rFonts w:ascii="Georgia" w:eastAsiaTheme="minorEastAsia" w:hAnsi="Georgia" w:cs="Times New Roman"/>
          <w:u w:val="single"/>
          <w:lang w:eastAsia="zh-CN"/>
        </w:rPr>
        <w:t xml:space="preserve"> cultural </w:t>
      </w:r>
      <w:r w:rsidRPr="00FB4F2B">
        <w:rPr>
          <w:rFonts w:ascii="Georgia" w:eastAsiaTheme="minorEastAsia" w:hAnsi="Georgia" w:cs="Times New Roman"/>
          <w:highlight w:val="yellow"/>
          <w:u w:val="single"/>
          <w:lang w:eastAsia="zh-CN"/>
        </w:rPr>
        <w:t>ideal</w:t>
      </w:r>
      <w:r w:rsidRPr="00F44409">
        <w:rPr>
          <w:rFonts w:ascii="Georgia" w:eastAsiaTheme="minorEastAsia" w:hAnsi="Georgia" w:cs="Times New Roman"/>
          <w:sz w:val="16"/>
          <w:lang w:eastAsia="zh-CN"/>
        </w:rPr>
        <w:t xml:space="preserve"> that, while it does not correspond to the actual personality of themajority of men, sustains patriarchal authority and legitimizes a patriarchal political and social orderMasculinity and politics have a long and close association. </w:t>
      </w:r>
      <w:r w:rsidRPr="00F44409">
        <w:rPr>
          <w:rFonts w:ascii="Georgia" w:eastAsiaTheme="minorEastAsia" w:hAnsi="Georgia" w:cs="Times New Roman"/>
          <w:u w:val="single"/>
          <w:lang w:eastAsia="zh-CN"/>
        </w:rPr>
        <w:t>Characteristics associated with "manliness</w:t>
      </w:r>
      <w:r w:rsidRPr="00F44409">
        <w:rPr>
          <w:rFonts w:ascii="Georgia" w:eastAsiaTheme="minorEastAsia" w:hAnsi="Georgia" w:cs="Times New Roman"/>
          <w:sz w:val="16"/>
          <w:lang w:eastAsia="zh-CN"/>
        </w:rPr>
        <w:t xml:space="preserve">,"such as toughness, courage, power, independence, and even physical strength, </w:t>
      </w:r>
      <w:r w:rsidRPr="00F44409">
        <w:rPr>
          <w:rFonts w:ascii="Georgia" w:eastAsiaTheme="minorEastAsia" w:hAnsi="Georgia" w:cs="Times New Roman"/>
          <w:u w:val="single"/>
          <w:lang w:eastAsia="zh-CN"/>
        </w:rPr>
        <w:t>have</w:t>
      </w:r>
      <w:r w:rsidRPr="00F44409">
        <w:rPr>
          <w:rFonts w:ascii="Georgia" w:eastAsiaTheme="minorEastAsia" w:hAnsi="Georgia" w:cs="Times New Roman"/>
          <w:sz w:val="16"/>
          <w:lang w:eastAsia="zh-CN"/>
        </w:rPr>
        <w:t>, throughout history,</w:t>
      </w:r>
      <w:r w:rsidRPr="00F44409">
        <w:rPr>
          <w:rFonts w:ascii="Georgia" w:eastAsiaTheme="minorEastAsia" w:hAnsi="Georgia" w:cs="Times New Roman"/>
          <w:u w:val="single"/>
          <w:lang w:eastAsia="zh-CN"/>
        </w:rPr>
        <w:t>been those most valued in the conduct of politics, particularly international politics</w:t>
      </w:r>
      <w:r w:rsidRPr="00F44409">
        <w:rPr>
          <w:rFonts w:ascii="Georgia" w:eastAsiaTheme="minorEastAsia" w:hAnsi="Georgia" w:cs="Times New Roman"/>
          <w:sz w:val="16"/>
          <w:lang w:eastAsia="zh-CN"/>
        </w:rPr>
        <w:t>. Frequently,manliness has also been associated with violence and the use of force, a type of behavior that, whenconducted in the international arena, has been valorized and applauded in the name of defending one'scountry.</w:t>
      </w:r>
      <w:r w:rsidRPr="00FB4F2B">
        <w:rPr>
          <w:rFonts w:ascii="Georgia" w:eastAsiaTheme="minorEastAsia" w:hAnsi="Georgia" w:cs="Times New Roman"/>
          <w:highlight w:val="yellow"/>
          <w:u w:val="single"/>
          <w:lang w:eastAsia="zh-CN"/>
        </w:rPr>
        <w:t>This</w:t>
      </w:r>
      <w:r w:rsidRPr="00F44409">
        <w:rPr>
          <w:rFonts w:ascii="Georgia" w:eastAsiaTheme="minorEastAsia" w:hAnsi="Georgia" w:cs="Times New Roman"/>
          <w:u w:val="single"/>
          <w:lang w:eastAsia="zh-CN"/>
        </w:rPr>
        <w:t xml:space="preserve"> celebration of male power, particularly the </w:t>
      </w:r>
      <w:r w:rsidRPr="00FB4F2B">
        <w:rPr>
          <w:rFonts w:ascii="Georgia" w:eastAsiaTheme="minorEastAsia" w:hAnsi="Georgia" w:cs="Times New Roman"/>
          <w:highlight w:val="yellow"/>
          <w:u w:val="single"/>
          <w:lang w:eastAsia="zh-CN"/>
        </w:rPr>
        <w:t>glorification of the male warrior</w:t>
      </w:r>
      <w:r w:rsidRPr="00F44409">
        <w:rPr>
          <w:rFonts w:ascii="Georgia" w:eastAsiaTheme="minorEastAsia" w:hAnsi="Georgia" w:cs="Times New Roman"/>
          <w:u w:val="single"/>
          <w:lang w:eastAsia="zh-CN"/>
        </w:rPr>
        <w:t>, produces more of a gender dichotomy than exists in reality</w:t>
      </w:r>
      <w:r w:rsidRPr="00F44409">
        <w:rPr>
          <w:rFonts w:ascii="Georgia" w:eastAsiaTheme="minorEastAsia" w:hAnsi="Georgia" w:cs="Times New Roman"/>
          <w:sz w:val="16"/>
          <w:lang w:eastAsia="zh-CN"/>
        </w:rPr>
        <w:t xml:space="preserve"> for, as R. W. Connell points out, this stereotypical image ofmasculinity does not fit most men. Connell suggests that what he calls "</w:t>
      </w:r>
      <w:r w:rsidRPr="00F44409">
        <w:rPr>
          <w:rFonts w:ascii="Georgia" w:eastAsiaTheme="minorEastAsia" w:hAnsi="Georgia" w:cs="Times New Roman"/>
          <w:u w:val="single"/>
          <w:lang w:eastAsia="zh-CN"/>
        </w:rPr>
        <w:t>hegemonic masculinity,"</w:t>
      </w:r>
      <w:r w:rsidRPr="00F44409">
        <w:rPr>
          <w:rFonts w:ascii="Georgia" w:eastAsiaTheme="minorEastAsia" w:hAnsi="Georgia" w:cs="Times New Roman"/>
          <w:sz w:val="16"/>
          <w:lang w:eastAsia="zh-CN"/>
        </w:rPr>
        <w:t xml:space="preserve"> a typeof culturally dominant masculinity that he distinguishes from other subordinated masculinities, is asocially constructed cultural ideal that, while it does not correspo</w:t>
      </w:r>
      <w:r>
        <w:rPr>
          <w:rFonts w:ascii="Georgia" w:eastAsiaTheme="minorEastAsia" w:hAnsi="Georgia" w:cs="Times New Roman"/>
          <w:sz w:val="16"/>
          <w:lang w:eastAsia="zh-CN"/>
        </w:rPr>
        <w:t>nd to the actual personality of</w:t>
      </w:r>
      <w:r w:rsidRPr="00F44409">
        <w:rPr>
          <w:rFonts w:ascii="Georgia" w:eastAsiaTheme="minorEastAsia" w:hAnsi="Georgia" w:cs="Times New Roman"/>
          <w:sz w:val="16"/>
          <w:lang w:eastAsia="zh-CN"/>
        </w:rPr>
        <w:t xml:space="preserve">themajority of men, sustains patriarchal authority and </w:t>
      </w:r>
      <w:r w:rsidRPr="00FB4F2B">
        <w:rPr>
          <w:rFonts w:ascii="Georgia" w:eastAsiaTheme="minorEastAsia" w:hAnsi="Georgia" w:cs="Times New Roman"/>
          <w:highlight w:val="yellow"/>
          <w:u w:val="single"/>
          <w:lang w:eastAsia="zh-CN"/>
        </w:rPr>
        <w:t>legitimizes a patriarchal political</w:t>
      </w:r>
      <w:r w:rsidRPr="00F44409">
        <w:rPr>
          <w:rFonts w:ascii="Georgia" w:eastAsiaTheme="minorEastAsia" w:hAnsi="Georgia" w:cs="Times New Roman"/>
          <w:u w:val="single"/>
          <w:lang w:eastAsia="zh-CN"/>
        </w:rPr>
        <w:t xml:space="preserve"> and social </w:t>
      </w:r>
      <w:r w:rsidRPr="00FB4F2B">
        <w:rPr>
          <w:rFonts w:ascii="Georgia" w:eastAsiaTheme="minorEastAsia" w:hAnsi="Georgia" w:cs="Times New Roman"/>
          <w:highlight w:val="yellow"/>
          <w:u w:val="single"/>
          <w:lang w:eastAsia="zh-CN"/>
        </w:rPr>
        <w:t>order</w:t>
      </w:r>
    </w:p>
    <w:p w:rsidR="00DE459E" w:rsidRDefault="00DE459E" w:rsidP="00DE459E">
      <w:pPr>
        <w:rPr>
          <w:rFonts w:ascii="Georgia" w:eastAsiaTheme="minorEastAsia" w:hAnsi="Georgia" w:cs="Times New Roman"/>
          <w:u w:val="single"/>
          <w:lang w:eastAsia="zh-CN"/>
        </w:rPr>
      </w:pPr>
    </w:p>
    <w:p w:rsidR="00DE459E" w:rsidRPr="00EE16AB" w:rsidRDefault="00DE459E" w:rsidP="00DE459E">
      <w:pPr>
        <w:pStyle w:val="Heading4"/>
        <w:rPr>
          <w:rFonts w:eastAsia="Times New Roman"/>
        </w:rPr>
      </w:pPr>
      <w:r w:rsidRPr="00EE16AB">
        <w:rPr>
          <w:rFonts w:eastAsia="Times New Roman"/>
        </w:rPr>
        <w:t>Must risk some cooption to matter-- the alt either accomplishes nothing or is just as likely to be coopted as the aff</w:t>
      </w:r>
    </w:p>
    <w:p w:rsidR="00DE459E" w:rsidRPr="00EE16AB" w:rsidRDefault="00DE459E" w:rsidP="00DE459E">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color w:val="222222"/>
          <w:sz w:val="20"/>
          <w:szCs w:val="20"/>
        </w:rPr>
        <w:t>David </w:t>
      </w:r>
      <w:r w:rsidRPr="00EE16AB">
        <w:rPr>
          <w:rFonts w:ascii="Arial" w:eastAsia="Times New Roman" w:hAnsi="Arial" w:cs="Arial"/>
          <w:b/>
          <w:bCs/>
          <w:color w:val="222222"/>
          <w:sz w:val="24"/>
          <w:szCs w:val="24"/>
        </w:rPr>
        <w:t>CAMPBELL</w:t>
      </w:r>
      <w:r w:rsidRPr="00EE16AB">
        <w:rPr>
          <w:rFonts w:ascii="Arial" w:eastAsia="Times New Roman" w:hAnsi="Arial" w:cs="Arial"/>
          <w:b/>
          <w:bCs/>
          <w:color w:val="222222"/>
          <w:sz w:val="20"/>
          <w:szCs w:val="20"/>
        </w:rPr>
        <w:t> </w:t>
      </w:r>
      <w:r w:rsidRPr="00EE16AB">
        <w:rPr>
          <w:rFonts w:ascii="Arial" w:eastAsia="Times New Roman" w:hAnsi="Arial" w:cs="Arial"/>
          <w:color w:val="222222"/>
          <w:sz w:val="20"/>
          <w:szCs w:val="20"/>
        </w:rPr>
        <w:t>Human and Community Development @ UC Davis ‘</w:t>
      </w:r>
      <w:r w:rsidRPr="00EE16AB">
        <w:rPr>
          <w:rFonts w:ascii="Arial" w:eastAsia="Times New Roman" w:hAnsi="Arial" w:cs="Arial"/>
          <w:b/>
          <w:bCs/>
          <w:color w:val="222222"/>
          <w:sz w:val="24"/>
          <w:szCs w:val="24"/>
        </w:rPr>
        <w:t>1</w:t>
      </w:r>
      <w:r w:rsidRPr="00EE16AB">
        <w:rPr>
          <w:rFonts w:ascii="Arial" w:eastAsia="Times New Roman" w:hAnsi="Arial" w:cs="Arial"/>
          <w:color w:val="222222"/>
          <w:sz w:val="20"/>
          <w:szCs w:val="20"/>
        </w:rPr>
        <w:t> “Conviction seeking efficacy: Sustainable Agriculture and the politics of cooptation” </w:t>
      </w:r>
      <w:r w:rsidRPr="00EE16AB">
        <w:rPr>
          <w:rFonts w:ascii="Arial" w:eastAsia="Times New Roman" w:hAnsi="Arial" w:cs="Arial"/>
          <w:i/>
          <w:iCs/>
          <w:color w:val="222222"/>
          <w:sz w:val="20"/>
          <w:szCs w:val="20"/>
        </w:rPr>
        <w:t>Agriculture and Human Values</w:t>
      </w:r>
      <w:r w:rsidRPr="00EE16AB">
        <w:rPr>
          <w:rFonts w:ascii="Arial" w:eastAsia="Times New Roman" w:hAnsi="Arial" w:cs="Arial"/>
          <w:color w:val="222222"/>
          <w:sz w:val="20"/>
          <w:szCs w:val="20"/>
        </w:rPr>
        <w:t> 18 p.  360-362</w:t>
      </w:r>
    </w:p>
    <w:p w:rsidR="00DE459E" w:rsidRDefault="00DE459E" w:rsidP="00DE459E">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b/>
          <w:bCs/>
          <w:color w:val="222222"/>
          <w:sz w:val="20"/>
          <w:szCs w:val="20"/>
        </w:rPr>
        <w:t>Conclusion </w:t>
      </w:r>
      <w:r w:rsidRPr="00EE16AB">
        <w:rPr>
          <w:rFonts w:ascii="Arial" w:eastAsia="Times New Roman" w:hAnsi="Arial" w:cs="Arial"/>
          <w:color w:val="222222"/>
          <w:sz w:val="20"/>
          <w:szCs w:val="20"/>
        </w:rPr>
        <w:t>While </w:t>
      </w:r>
      <w:r w:rsidRPr="00EE16AB">
        <w:rPr>
          <w:rFonts w:ascii="Arial" w:eastAsia="Times New Roman" w:hAnsi="Arial" w:cs="Arial"/>
          <w:color w:val="222222"/>
          <w:sz w:val="24"/>
          <w:szCs w:val="24"/>
          <w:shd w:val="clear" w:color="auto" w:fill="00FFFF"/>
        </w:rPr>
        <w:t>co-optation</w:t>
      </w:r>
      <w:r w:rsidRPr="00EE16AB">
        <w:rPr>
          <w:rFonts w:ascii="Arial" w:eastAsia="Times New Roman" w:hAnsi="Arial" w:cs="Arial"/>
          <w:color w:val="222222"/>
          <w:sz w:val="24"/>
          <w:szCs w:val="24"/>
        </w:rPr>
        <w:t> cannot be avoided</w:t>
      </w:r>
      <w:r w:rsidRPr="00EE16AB">
        <w:rPr>
          <w:rFonts w:ascii="Arial" w:eastAsia="Times New Roman" w:hAnsi="Arial" w:cs="Arial"/>
          <w:color w:val="222222"/>
          <w:sz w:val="20"/>
          <w:szCs w:val="20"/>
        </w:rPr>
        <w:t>, </w:t>
      </w:r>
      <w:r w:rsidRPr="00EE16AB">
        <w:rPr>
          <w:rFonts w:ascii="Arial" w:eastAsia="Times New Roman" w:hAnsi="Arial" w:cs="Arial"/>
          <w:color w:val="222222"/>
          <w:sz w:val="24"/>
          <w:szCs w:val="24"/>
        </w:rPr>
        <w:t>it </w:t>
      </w:r>
      <w:r w:rsidRPr="00EE16AB">
        <w:rPr>
          <w:rFonts w:ascii="Arial" w:eastAsia="Times New Roman" w:hAnsi="Arial" w:cs="Arial"/>
          <w:color w:val="222222"/>
          <w:sz w:val="24"/>
          <w:szCs w:val="24"/>
          <w:shd w:val="clear" w:color="auto" w:fill="00FFFF"/>
        </w:rPr>
        <w:t>need not be framed as </w:t>
      </w:r>
      <w:r w:rsidRPr="00EE16AB">
        <w:rPr>
          <w:rFonts w:ascii="Arial" w:eastAsia="Times New Roman" w:hAnsi="Arial" w:cs="Arial"/>
          <w:color w:val="222222"/>
          <w:sz w:val="24"/>
          <w:szCs w:val="24"/>
        </w:rPr>
        <w:t>posing </w:t>
      </w:r>
      <w:r w:rsidRPr="00EE16AB">
        <w:rPr>
          <w:rFonts w:ascii="Arial" w:eastAsia="Times New Roman" w:hAnsi="Arial" w:cs="Arial"/>
          <w:color w:val="222222"/>
          <w:sz w:val="24"/>
          <w:szCs w:val="24"/>
          <w:shd w:val="clear" w:color="auto" w:fill="00FFFF"/>
        </w:rPr>
        <w:t>a</w:t>
      </w:r>
      <w:r w:rsidRPr="00EE16AB">
        <w:rPr>
          <w:rFonts w:ascii="Arial" w:eastAsia="Times New Roman" w:hAnsi="Arial" w:cs="Arial"/>
          <w:color w:val="222222"/>
          <w:sz w:val="24"/>
          <w:szCs w:val="24"/>
        </w:rPr>
        <w:t> stark </w:t>
      </w:r>
      <w:r w:rsidRPr="00EE16AB">
        <w:rPr>
          <w:rFonts w:ascii="Arial" w:eastAsia="Times New Roman" w:hAnsi="Arial" w:cs="Arial"/>
          <w:color w:val="222222"/>
          <w:sz w:val="24"/>
          <w:szCs w:val="24"/>
          <w:shd w:val="clear" w:color="auto" w:fill="00FFFF"/>
        </w:rPr>
        <w:t>choice between politically disengaged purity and politically engaged capitulation</w:t>
      </w:r>
      <w:r w:rsidRPr="00EE16AB">
        <w:rPr>
          <w:rFonts w:ascii="Arial" w:eastAsia="Times New Roman" w:hAnsi="Arial" w:cs="Arial"/>
          <w:color w:val="222222"/>
          <w:sz w:val="20"/>
          <w:szCs w:val="20"/>
        </w:rPr>
        <w:t>. As CAFF’s experience suggests, </w:t>
      </w:r>
      <w:r w:rsidRPr="00EE16AB">
        <w:rPr>
          <w:rFonts w:ascii="Arial" w:eastAsia="Times New Roman" w:hAnsi="Arial" w:cs="Arial"/>
          <w:color w:val="222222"/>
          <w:sz w:val="24"/>
          <w:szCs w:val="24"/>
        </w:rPr>
        <w:t>social and political </w:t>
      </w:r>
      <w:r w:rsidRPr="00EE16AB">
        <w:rPr>
          <w:rFonts w:ascii="Arial" w:eastAsia="Times New Roman" w:hAnsi="Arial" w:cs="Arial"/>
          <w:color w:val="222222"/>
          <w:sz w:val="24"/>
          <w:szCs w:val="24"/>
          <w:shd w:val="clear" w:color="auto" w:fill="00FFFF"/>
        </w:rPr>
        <w:t>movements retain</w:t>
      </w:r>
      <w:r w:rsidRPr="00EE16AB">
        <w:rPr>
          <w:rFonts w:ascii="Arial" w:eastAsia="Times New Roman" w:hAnsi="Arial" w:cs="Arial"/>
          <w:color w:val="222222"/>
          <w:sz w:val="24"/>
          <w:szCs w:val="24"/>
        </w:rPr>
        <w:t> a significant </w:t>
      </w:r>
      <w:r w:rsidRPr="00EE16AB">
        <w:rPr>
          <w:rFonts w:ascii="Arial" w:eastAsia="Times New Roman" w:hAnsi="Arial" w:cs="Arial"/>
          <w:color w:val="222222"/>
          <w:sz w:val="24"/>
          <w:szCs w:val="24"/>
          <w:shd w:val="clear" w:color="auto" w:fill="00FFFF"/>
        </w:rPr>
        <w:t>freedom to craft middle </w:t>
      </w:r>
      <w:r w:rsidRPr="00EE16AB">
        <w:rPr>
          <w:rFonts w:ascii="Arial" w:eastAsia="Times New Roman" w:hAnsi="Arial" w:cs="Arial"/>
          <w:color w:val="222222"/>
          <w:sz w:val="24"/>
          <w:szCs w:val="24"/>
        </w:rPr>
        <w:t>range </w:t>
      </w:r>
      <w:r w:rsidRPr="00EE16AB">
        <w:rPr>
          <w:rFonts w:ascii="Arial" w:eastAsia="Times New Roman" w:hAnsi="Arial" w:cs="Arial"/>
          <w:color w:val="222222"/>
          <w:sz w:val="24"/>
          <w:szCs w:val="24"/>
          <w:shd w:val="clear" w:color="auto" w:fill="00FFFF"/>
        </w:rPr>
        <w:t>strategies that adapt to political circumstances while retaining </w:t>
      </w:r>
      <w:r w:rsidRPr="00EE16AB">
        <w:rPr>
          <w:rFonts w:ascii="Arial" w:eastAsia="Times New Roman" w:hAnsi="Arial" w:cs="Arial"/>
          <w:color w:val="222222"/>
          <w:sz w:val="24"/>
          <w:szCs w:val="24"/>
        </w:rPr>
        <w:t>attachments to</w:t>
      </w:r>
      <w:r w:rsidRPr="00EE16AB">
        <w:rPr>
          <w:rFonts w:ascii="Arial" w:eastAsia="Times New Roman" w:hAnsi="Arial" w:cs="Arial"/>
          <w:color w:val="222222"/>
          <w:sz w:val="24"/>
          <w:szCs w:val="24"/>
          <w:shd w:val="clear" w:color="auto" w:fill="00FFFF"/>
        </w:rPr>
        <w:t> core values</w:t>
      </w:r>
      <w:r w:rsidRPr="00EE16AB">
        <w:rPr>
          <w:rFonts w:ascii="Arial" w:eastAsia="Times New Roman" w:hAnsi="Arial" w:cs="Arial"/>
          <w:color w:val="222222"/>
          <w:sz w:val="24"/>
          <w:szCs w:val="24"/>
        </w:rPr>
        <w:t> </w:t>
      </w:r>
      <w:r w:rsidRPr="00EE16AB">
        <w:rPr>
          <w:rFonts w:ascii="Arial" w:eastAsia="Times New Roman" w:hAnsi="Arial" w:cs="Arial"/>
          <w:color w:val="222222"/>
          <w:sz w:val="20"/>
          <w:szCs w:val="20"/>
        </w:rPr>
        <w:t>and constituencies. These strategies are by no means easy to conceive or execute, and pose tensions and tradeoffs for movement organizations. However, </w:t>
      </w:r>
      <w:r w:rsidRPr="00EE16AB">
        <w:rPr>
          <w:rFonts w:ascii="Arial" w:eastAsia="Times New Roman" w:hAnsi="Arial" w:cs="Arial"/>
          <w:color w:val="222222"/>
          <w:sz w:val="24"/>
          <w:szCs w:val="24"/>
          <w:shd w:val="clear" w:color="auto" w:fill="00FFFF"/>
        </w:rPr>
        <w:t>if framed as a built-in necessity of meeting </w:t>
      </w:r>
      <w:r w:rsidRPr="00EE16AB">
        <w:rPr>
          <w:rFonts w:ascii="Arial" w:eastAsia="Times New Roman" w:hAnsi="Arial" w:cs="Arial"/>
          <w:color w:val="222222"/>
          <w:sz w:val="24"/>
          <w:szCs w:val="24"/>
        </w:rPr>
        <w:t>movement </w:t>
      </w:r>
      <w:r w:rsidRPr="00EE16AB">
        <w:rPr>
          <w:rFonts w:ascii="Arial" w:eastAsia="Times New Roman" w:hAnsi="Arial" w:cs="Arial"/>
          <w:color w:val="222222"/>
          <w:sz w:val="24"/>
          <w:szCs w:val="24"/>
          <w:shd w:val="clear" w:color="auto" w:fill="00FFFF"/>
        </w:rPr>
        <w:t>goals given </w:t>
      </w:r>
      <w:r w:rsidRPr="00EE16AB">
        <w:rPr>
          <w:rFonts w:ascii="Arial" w:eastAsia="Times New Roman" w:hAnsi="Arial" w:cs="Arial"/>
          <w:color w:val="222222"/>
          <w:sz w:val="24"/>
          <w:szCs w:val="24"/>
        </w:rPr>
        <w:t>entrenched </w:t>
      </w:r>
      <w:r w:rsidRPr="00EE16AB">
        <w:rPr>
          <w:rFonts w:ascii="Arial" w:eastAsia="Times New Roman" w:hAnsi="Arial" w:cs="Arial"/>
          <w:color w:val="222222"/>
          <w:sz w:val="24"/>
          <w:szCs w:val="24"/>
          <w:shd w:val="clear" w:color="auto" w:fill="00FFFF"/>
        </w:rPr>
        <w:t>opposition, the strategies can be implemented in a spirit that</w:t>
      </w:r>
      <w:r w:rsidRPr="00EE16AB">
        <w:rPr>
          <w:rFonts w:ascii="Arial" w:eastAsia="Times New Roman" w:hAnsi="Arial" w:cs="Arial"/>
          <w:color w:val="222222"/>
          <w:sz w:val="24"/>
          <w:szCs w:val="24"/>
        </w:rPr>
        <w:t> sustains </w:t>
      </w:r>
      <w:r w:rsidRPr="00EE16AB">
        <w:rPr>
          <w:rFonts w:ascii="Arial" w:eastAsia="Times New Roman" w:hAnsi="Arial" w:cs="Arial"/>
          <w:color w:val="222222"/>
          <w:sz w:val="20"/>
          <w:szCs w:val="20"/>
        </w:rPr>
        <w:t>organizational </w:t>
      </w:r>
      <w:r w:rsidRPr="00EE16AB">
        <w:rPr>
          <w:rFonts w:ascii="Arial" w:eastAsia="Times New Roman" w:hAnsi="Arial" w:cs="Arial"/>
          <w:color w:val="222222"/>
          <w:sz w:val="24"/>
          <w:szCs w:val="24"/>
        </w:rPr>
        <w:t>vitality</w:t>
      </w:r>
      <w:r w:rsidRPr="00EE16AB">
        <w:rPr>
          <w:rFonts w:ascii="Arial" w:eastAsia="Times New Roman" w:hAnsi="Arial" w:cs="Arial"/>
          <w:color w:val="222222"/>
          <w:sz w:val="20"/>
          <w:szCs w:val="20"/>
        </w:rPr>
        <w:t>, </w:t>
      </w:r>
      <w:r w:rsidRPr="00EE16AB">
        <w:rPr>
          <w:rFonts w:ascii="Arial" w:eastAsia="Times New Roman" w:hAnsi="Arial" w:cs="Arial"/>
          <w:color w:val="222222"/>
          <w:sz w:val="24"/>
          <w:szCs w:val="24"/>
        </w:rPr>
        <w:t>and </w:t>
      </w:r>
      <w:r w:rsidRPr="00EE16AB">
        <w:rPr>
          <w:rFonts w:ascii="Arial" w:eastAsia="Times New Roman" w:hAnsi="Arial" w:cs="Arial"/>
          <w:b/>
          <w:bCs/>
          <w:color w:val="222222"/>
          <w:sz w:val="24"/>
          <w:szCs w:val="24"/>
          <w:shd w:val="clear" w:color="auto" w:fill="00FFFF"/>
        </w:rPr>
        <w:t>broadens political and social impact</w:t>
      </w:r>
      <w:r w:rsidRPr="00EE16AB">
        <w:rPr>
          <w:rFonts w:ascii="Arial" w:eastAsia="Times New Roman" w:hAnsi="Arial" w:cs="Arial"/>
          <w:color w:val="222222"/>
          <w:sz w:val="20"/>
          <w:szCs w:val="20"/>
          <w:shd w:val="clear" w:color="auto" w:fill="00FFFF"/>
        </w:rPr>
        <w:t>. </w:t>
      </w:r>
      <w:r w:rsidRPr="00EE16AB">
        <w:rPr>
          <w:rFonts w:ascii="Arial" w:eastAsia="Times New Roman" w:hAnsi="Arial" w:cs="Arial"/>
          <w:color w:val="222222"/>
          <w:sz w:val="24"/>
          <w:szCs w:val="24"/>
          <w:shd w:val="clear" w:color="auto" w:fill="00FFFF"/>
        </w:rPr>
        <w:t>They</w:t>
      </w:r>
      <w:r w:rsidRPr="00EE16AB">
        <w:rPr>
          <w:rFonts w:ascii="Arial" w:eastAsia="Times New Roman" w:hAnsi="Arial" w:cs="Arial"/>
          <w:color w:val="222222"/>
          <w:sz w:val="24"/>
          <w:szCs w:val="24"/>
        </w:rPr>
        <w:t> can also enlarge the democratic sensibilities </w:t>
      </w:r>
      <w:r w:rsidRPr="00EE16AB">
        <w:rPr>
          <w:rFonts w:ascii="Arial" w:eastAsia="Times New Roman" w:hAnsi="Arial" w:cs="Arial"/>
          <w:color w:val="222222"/>
          <w:sz w:val="20"/>
          <w:szCs w:val="20"/>
        </w:rPr>
        <w:t>of movement leaders, increasing their ability to listen, learn, </w:t>
      </w:r>
      <w:r w:rsidRPr="00EE16AB">
        <w:rPr>
          <w:rFonts w:ascii="Arial" w:eastAsia="Times New Roman" w:hAnsi="Arial" w:cs="Arial"/>
          <w:color w:val="222222"/>
          <w:sz w:val="24"/>
          <w:szCs w:val="24"/>
        </w:rPr>
        <w:t>and </w:t>
      </w:r>
      <w:r w:rsidRPr="00EE16AB">
        <w:rPr>
          <w:rFonts w:ascii="Arial" w:eastAsia="Times New Roman" w:hAnsi="Arial" w:cs="Arial"/>
          <w:color w:val="222222"/>
          <w:sz w:val="24"/>
          <w:szCs w:val="24"/>
          <w:shd w:val="clear" w:color="auto" w:fill="00FFFF"/>
        </w:rPr>
        <w:t>forge alliances based on shared goals</w:t>
      </w:r>
      <w:r w:rsidRPr="00EE16AB">
        <w:rPr>
          <w:rFonts w:ascii="Arial" w:eastAsia="Times New Roman" w:hAnsi="Arial" w:cs="Arial"/>
          <w:color w:val="222222"/>
          <w:sz w:val="20"/>
          <w:szCs w:val="20"/>
        </w:rPr>
        <w:t>. To be certain, the end results will owe much to the political power of opponents. </w:t>
      </w:r>
      <w:r w:rsidRPr="00EE16AB">
        <w:rPr>
          <w:rFonts w:ascii="Arial" w:eastAsia="Times New Roman" w:hAnsi="Arial" w:cs="Arial"/>
          <w:color w:val="222222"/>
          <w:sz w:val="24"/>
          <w:szCs w:val="24"/>
        </w:rPr>
        <w:t>Critique of</w:t>
      </w:r>
      <w:r w:rsidRPr="00EE16AB">
        <w:rPr>
          <w:rFonts w:ascii="Arial" w:eastAsia="Times New Roman" w:hAnsi="Arial" w:cs="Arial"/>
          <w:color w:val="222222"/>
          <w:sz w:val="20"/>
          <w:szCs w:val="20"/>
        </w:rPr>
        <w:t>these opponents, and the </w:t>
      </w:r>
      <w:r w:rsidRPr="00EE16AB">
        <w:rPr>
          <w:rFonts w:ascii="Arial" w:eastAsia="Times New Roman" w:hAnsi="Arial" w:cs="Arial"/>
          <w:color w:val="222222"/>
          <w:sz w:val="24"/>
          <w:szCs w:val="24"/>
        </w:rPr>
        <w:t>structural forces </w:t>
      </w:r>
      <w:r w:rsidRPr="00EE16AB">
        <w:rPr>
          <w:rFonts w:ascii="Arial" w:eastAsia="Times New Roman" w:hAnsi="Arial" w:cs="Arial"/>
          <w:color w:val="222222"/>
          <w:sz w:val="20"/>
          <w:szCs w:val="20"/>
        </w:rPr>
        <w:t>they represent, </w:t>
      </w:r>
      <w:r w:rsidRPr="00EE16AB">
        <w:rPr>
          <w:rFonts w:ascii="Arial" w:eastAsia="Times New Roman" w:hAnsi="Arial" w:cs="Arial"/>
          <w:color w:val="222222"/>
          <w:sz w:val="24"/>
          <w:szCs w:val="24"/>
        </w:rPr>
        <w:t>remains essential </w:t>
      </w:r>
      <w:r w:rsidRPr="00EE16AB">
        <w:rPr>
          <w:rFonts w:ascii="Arial" w:eastAsia="Times New Roman" w:hAnsi="Arial" w:cs="Arial"/>
          <w:color w:val="222222"/>
          <w:sz w:val="20"/>
          <w:szCs w:val="20"/>
        </w:rPr>
        <w:t>to movement organizing. </w:t>
      </w:r>
      <w:r w:rsidRPr="00EE16AB">
        <w:rPr>
          <w:rFonts w:ascii="Arial" w:eastAsia="Times New Roman" w:hAnsi="Arial" w:cs="Arial"/>
          <w:color w:val="222222"/>
          <w:sz w:val="24"/>
          <w:szCs w:val="24"/>
        </w:rPr>
        <w:t>But </w:t>
      </w:r>
      <w:r w:rsidRPr="00EE16AB">
        <w:rPr>
          <w:rFonts w:ascii="Arial" w:eastAsia="Times New Roman" w:hAnsi="Arial" w:cs="Arial"/>
          <w:color w:val="222222"/>
          <w:sz w:val="20"/>
          <w:szCs w:val="20"/>
        </w:rPr>
        <w:t>as CAFF organizers discovered, </w:t>
      </w:r>
      <w:r w:rsidRPr="00EE16AB">
        <w:rPr>
          <w:rFonts w:ascii="Arial" w:eastAsia="Times New Roman" w:hAnsi="Arial" w:cs="Arial"/>
          <w:color w:val="222222"/>
          <w:sz w:val="24"/>
          <w:szCs w:val="24"/>
          <w:shd w:val="clear" w:color="auto" w:fill="00FFFF"/>
        </w:rPr>
        <w:t xml:space="preserve">criticism </w:t>
      </w:r>
      <w:r w:rsidRPr="00EE16AB">
        <w:rPr>
          <w:rFonts w:ascii="Arial" w:eastAsia="Times New Roman" w:hAnsi="Arial" w:cs="Arial"/>
          <w:color w:val="222222"/>
          <w:sz w:val="24"/>
          <w:szCs w:val="24"/>
          <w:shd w:val="clear" w:color="auto" w:fill="00FFFF"/>
        </w:rPr>
        <w:lastRenderedPageBreak/>
        <w:t>gains its</w:t>
      </w:r>
      <w:r w:rsidRPr="00EE16AB">
        <w:rPr>
          <w:rFonts w:ascii="Arial" w:eastAsia="Times New Roman" w:hAnsi="Arial" w:cs="Arial"/>
          <w:color w:val="222222"/>
          <w:sz w:val="24"/>
          <w:szCs w:val="24"/>
        </w:rPr>
        <w:t> effective </w:t>
      </w:r>
      <w:r w:rsidRPr="00EE16AB">
        <w:rPr>
          <w:rFonts w:ascii="Arial" w:eastAsia="Times New Roman" w:hAnsi="Arial" w:cs="Arial"/>
          <w:color w:val="222222"/>
          <w:sz w:val="24"/>
          <w:szCs w:val="24"/>
          <w:shd w:val="clear" w:color="auto" w:fill="00FFFF"/>
        </w:rPr>
        <w:t>power when it is wedded to</w:t>
      </w:r>
      <w:r w:rsidRPr="00EE16AB">
        <w:rPr>
          <w:rFonts w:ascii="Arial" w:eastAsia="Times New Roman" w:hAnsi="Arial" w:cs="Arial"/>
          <w:color w:val="222222"/>
          <w:sz w:val="24"/>
          <w:szCs w:val="24"/>
        </w:rPr>
        <w:t> </w:t>
      </w:r>
      <w:r w:rsidRPr="00EE16AB">
        <w:rPr>
          <w:rFonts w:ascii="Arial" w:eastAsia="Times New Roman" w:hAnsi="Arial" w:cs="Arial"/>
          <w:color w:val="222222"/>
          <w:sz w:val="20"/>
          <w:szCs w:val="20"/>
        </w:rPr>
        <w:t>an ability to lead by example, and to offer </w:t>
      </w:r>
      <w:r w:rsidRPr="00EE16AB">
        <w:rPr>
          <w:rFonts w:ascii="Arial" w:eastAsia="Times New Roman" w:hAnsi="Arial" w:cs="Arial"/>
          <w:b/>
          <w:bCs/>
          <w:color w:val="222222"/>
          <w:sz w:val="24"/>
          <w:szCs w:val="24"/>
          <w:shd w:val="clear" w:color="auto" w:fill="00FFFF"/>
        </w:rPr>
        <w:t>positive and realistic options</w:t>
      </w:r>
      <w:r w:rsidRPr="00EE16AB">
        <w:rPr>
          <w:rFonts w:ascii="Arial" w:eastAsia="Times New Roman" w:hAnsi="Arial" w:cs="Arial"/>
          <w:color w:val="222222"/>
          <w:sz w:val="20"/>
          <w:szCs w:val="20"/>
        </w:rPr>
        <w:t>. In this process, </w:t>
      </w:r>
      <w:r w:rsidRPr="00EE16AB">
        <w:rPr>
          <w:rFonts w:ascii="Arial" w:eastAsia="Times New Roman" w:hAnsi="Arial" w:cs="Arial"/>
          <w:color w:val="222222"/>
          <w:sz w:val="24"/>
          <w:szCs w:val="24"/>
        </w:rPr>
        <w:t>tradeoffs cannot be avoided, but neither are they necessarily a zero-sum game in which participants always return to square one</w:t>
      </w:r>
      <w:r w:rsidRPr="00EE16AB">
        <w:rPr>
          <w:rFonts w:ascii="Arial" w:eastAsia="Times New Roman" w:hAnsi="Arial" w:cs="Arial"/>
          <w:color w:val="222222"/>
          <w:sz w:val="20"/>
          <w:szCs w:val="20"/>
        </w:rPr>
        <w:t>.</w:t>
      </w:r>
    </w:p>
    <w:p w:rsidR="00DE459E" w:rsidRDefault="00DE459E" w:rsidP="00DE459E">
      <w:pPr>
        <w:pStyle w:val="Heading3"/>
        <w:rPr>
          <w:rFonts w:eastAsiaTheme="minorEastAsia"/>
          <w:lang w:eastAsia="zh-CN"/>
        </w:rPr>
      </w:pPr>
      <w:r>
        <w:rPr>
          <w:rFonts w:eastAsiaTheme="minorEastAsia"/>
          <w:lang w:eastAsia="zh-CN"/>
        </w:rPr>
        <w:lastRenderedPageBreak/>
        <w:t>Hip Hop Pedagogy</w:t>
      </w:r>
    </w:p>
    <w:p w:rsidR="00DE459E" w:rsidRDefault="00DE459E" w:rsidP="00DE459E">
      <w:pPr>
        <w:rPr>
          <w:lang w:eastAsia="zh-CN"/>
        </w:rPr>
      </w:pPr>
    </w:p>
    <w:p w:rsidR="00DE459E" w:rsidRPr="00DE459E" w:rsidRDefault="00DE459E" w:rsidP="00DE459E">
      <w:pPr>
        <w:pStyle w:val="Heading4"/>
        <w:rPr>
          <w:lang w:eastAsia="zh-CN"/>
        </w:rPr>
      </w:pPr>
      <w:r>
        <w:rPr>
          <w:lang w:eastAsia="zh-CN"/>
        </w:rPr>
        <w:t>Beats aren’t for me.  Many ways to construct and perform an argument</w:t>
      </w:r>
    </w:p>
    <w:p w:rsidR="00DE459E" w:rsidRDefault="00DE459E" w:rsidP="00DE459E">
      <w:pPr>
        <w:pStyle w:val="Heading4"/>
      </w:pPr>
      <w:r>
        <w:t>If they insist</w:t>
      </w:r>
      <w:r>
        <w:t xml:space="preserve"> dangerous politics of prioritizing methodology and assigning intellectual prerequisites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DE459E" w:rsidRDefault="00DE459E" w:rsidP="00DE459E">
      <w:r w:rsidRPr="003852D3">
        <w:t xml:space="preserve">Craig </w:t>
      </w:r>
      <w:r w:rsidRPr="003852D3">
        <w:rPr>
          <w:rStyle w:val="Author-Date"/>
        </w:rPr>
        <w:t>I</w:t>
      </w:r>
      <w:r w:rsidRPr="003852D3">
        <w:rPr>
          <w:rStyle w:val="Author-Date"/>
          <w:rFonts w:hint="eastAsia"/>
        </w:rPr>
        <w:t>reland</w:t>
      </w:r>
      <w:r w:rsidRPr="003852D3">
        <w:t xml:space="preserve"> American Culture @ Bilkent </w:t>
      </w:r>
      <w:r w:rsidRPr="003852D3">
        <w:rPr>
          <w:rStyle w:val="Author-Date"/>
        </w:rPr>
        <w:t>02</w:t>
      </w:r>
      <w:r w:rsidRPr="003852D3">
        <w:t xml:space="preserve"> "The Appeal to Experience and its Consequences" Cultural Critique 52 Fall 2002p.87-88</w:t>
      </w:r>
    </w:p>
    <w:p w:rsidR="00DE459E" w:rsidRDefault="00DE459E" w:rsidP="00DE459E">
      <w:pPr>
        <w:pStyle w:val="Cards"/>
      </w:pPr>
      <w:r w:rsidRPr="003852D3">
        <w:rPr>
          <w:rStyle w:val="DebateUnderline"/>
          <w:shd w:val="clear" w:color="auto" w:fill="00FFFF"/>
        </w:rPr>
        <w:t>" Once an arcane philosophical term, experience over the last three decades has become a general buzzword.</w:t>
      </w:r>
      <w:r w:rsidRPr="003852D3">
        <w:t xml:space="preserve"> By the 1970s, </w:t>
      </w:r>
      <w:r w:rsidRPr="0043565B">
        <w:rPr>
          <w:rStyle w:val="DebateUnderline"/>
        </w:rPr>
        <w:t>experience</w:t>
      </w:r>
      <w:r w:rsidRPr="003852D3">
        <w:rPr>
          <w:rStyle w:val="DebateUnderline"/>
          <w:shd w:val="clear" w:color="auto" w:fill="00FFFF"/>
        </w:rPr>
        <w:t xml:space="preserve"> spilled over into the streets</w:t>
      </w:r>
      <w:r w:rsidRPr="003852D3">
        <w:t xml:space="preserve">, so to speak, </w:t>
      </w:r>
      <w:r w:rsidRPr="003852D3">
        <w:rPr>
          <w:rStyle w:val="DebateUnderline"/>
          <w:shd w:val="clear" w:color="auto" w:fill="00FFFF"/>
        </w:rPr>
        <w:t xml:space="preserve">and it </w:t>
      </w:r>
      <w:r w:rsidRPr="0043565B">
        <w:rPr>
          <w:rStyle w:val="DebateUnderline"/>
        </w:rPr>
        <w:t>has</w:t>
      </w:r>
      <w:r w:rsidRPr="003852D3">
        <w:rPr>
          <w:rStyle w:val="DebateUnderline"/>
          <w:shd w:val="clear" w:color="auto" w:fill="00FFFF"/>
        </w:rPr>
        <w:t xml:space="preserve"> since then </w:t>
      </w:r>
      <w:r w:rsidRPr="0043565B">
        <w:rPr>
          <w:rStyle w:val="DebateUnderline"/>
        </w:rPr>
        <w:t>become the stuff of programmatic manifestos</w:t>
      </w:r>
      <w:r w:rsidRPr="003852D3">
        <w:t xml:space="preserve"> </w:t>
      </w:r>
      <w:r w:rsidRPr="003852D3">
        <w:rPr>
          <w:rStyle w:val="DebateUnderline"/>
          <w:shd w:val="clear" w:color="auto" w:fill="00FFFF"/>
        </w:rPr>
        <w:t>and</w:t>
      </w:r>
      <w:r w:rsidRPr="003852D3">
        <w:t xml:space="preserve"> has been e</w:t>
      </w:r>
      <w:r w:rsidRPr="003852D3">
        <w:rPr>
          <w:rStyle w:val="DebateUnderline"/>
          <w:shd w:val="clear" w:color="auto" w:fill="00FFFF"/>
        </w:rPr>
        <w:t>nlisted as the found from which microstrategies of resistance and subaltern counterhistories can be erected. But for all the blows and counterblows</w:t>
      </w:r>
      <w:r w:rsidRPr="003852D3">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3852D3">
        <w:rPr>
          <w:rStyle w:val="DebateUnderline"/>
          <w:shd w:val="clear" w:color="auto" w:fill="00FFFF"/>
        </w:rPr>
        <w:t xml:space="preserve">Such </w:t>
      </w:r>
      <w:r w:rsidRPr="0043565B">
        <w:rPr>
          <w:rStyle w:val="DebateUnderline"/>
        </w:rPr>
        <w:t>debates over experience have</w:t>
      </w:r>
      <w:r w:rsidRPr="003852D3">
        <w:rPr>
          <w:rStyle w:val="DebateUnderline"/>
          <w:shd w:val="clear" w:color="auto" w:fill="00FFFF"/>
        </w:rPr>
        <w:t xml:space="preserve"> so far </w:t>
      </w:r>
      <w:r w:rsidRPr="0043565B">
        <w:rPr>
          <w:rStyle w:val="DebateUnderline"/>
        </w:rPr>
        <w:t>gravitated around</w:t>
      </w:r>
      <w:r w:rsidRPr="003852D3">
        <w:rPr>
          <w:rStyle w:val="DebateUnderline"/>
          <w:shd w:val="clear" w:color="auto" w:fill="00FFFF"/>
        </w:rPr>
        <w:t xml:space="preserve"> issues of </w:t>
      </w:r>
      <w:r w:rsidRPr="0043565B">
        <w:rPr>
          <w:rStyle w:val="DebateUnderline"/>
        </w:rPr>
        <w:t>epistemology and agency</w:t>
      </w:r>
      <w:r w:rsidRPr="003852D3">
        <w:rPr>
          <w:rStyle w:val="DebateUnderline"/>
          <w:shd w:val="clear" w:color="auto" w:fill="00FFFF"/>
        </w:rPr>
        <w:t>, pitting those who debunk experience</w:t>
      </w:r>
      <w:r w:rsidRPr="003852D3">
        <w:t xml:space="preserve"> as the stuff of an antiquated philosophy of consciousness </w:t>
      </w:r>
      <w:r w:rsidRPr="003852D3">
        <w:rPr>
          <w:rStyle w:val="DebateUnderline"/>
          <w:shd w:val="clear" w:color="auto" w:fill="00FFFF"/>
        </w:rPr>
        <w:t>against those who argue that subaltern experience provides an enclave against strong structural determination. Lost in such debates, however, have been the potential consequences of appeals to immediate experience as a ground for subaltern agency and specificity</w:t>
      </w:r>
      <w:r w:rsidRPr="003852D3">
        <w:t xml:space="preserve">. And it is just such potential consequences that will be examined here, These indeed demand our attention, </w:t>
      </w:r>
      <w:r w:rsidRPr="003852D3">
        <w:rPr>
          <w:rStyle w:val="DebateUnderline"/>
          <w:shd w:val="clear" w:color="auto" w:fill="00FFFF"/>
        </w:rPr>
        <w:t xml:space="preserve">for more is at stake in the appeal to experience than some epistemological faux pas. </w:t>
      </w:r>
      <w:r w:rsidRPr="0043565B">
        <w:rPr>
          <w:rStyle w:val="DebateUnderline"/>
        </w:rPr>
        <w:t>By</w:t>
      </w:r>
      <w:r w:rsidRPr="003852D3">
        <w:rPr>
          <w:rStyle w:val="DebateUnderline"/>
          <w:shd w:val="clear" w:color="auto" w:fill="00FFFF"/>
        </w:rPr>
        <w:t xml:space="preserve"> so </w:t>
      </w:r>
      <w:r w:rsidRPr="0043565B">
        <w:rPr>
          <w:rStyle w:val="DebateUnderline"/>
        </w:rPr>
        <w:t>wagering on the</w:t>
      </w:r>
      <w:r w:rsidRPr="003852D3">
        <w:rPr>
          <w:rStyle w:val="DebateUnderline"/>
          <w:shd w:val="clear" w:color="auto" w:fill="00FFFF"/>
        </w:rPr>
        <w:t xml:space="preserve"> perceived </w:t>
      </w:r>
      <w:r w:rsidRPr="0043565B">
        <w:rPr>
          <w:rStyle w:val="DebateUnderline"/>
        </w:rPr>
        <w:t>immediacy of experience</w:t>
      </w:r>
      <w:r w:rsidRPr="003852D3">
        <w:rPr>
          <w:rStyle w:val="DebateUnderline"/>
          <w:shd w:val="clear" w:color="auto" w:fill="00FFFF"/>
        </w:rPr>
        <w:t xml:space="preserve"> as the evidence for </w:t>
      </w:r>
      <w:r w:rsidRPr="0043565B">
        <w:rPr>
          <w:rStyle w:val="DebateUnderline"/>
        </w:rPr>
        <w:t>subaltern specificity and counterhegemonic action</w:t>
      </w:r>
      <w:r w:rsidRPr="003852D3">
        <w:rPr>
          <w:rStyle w:val="DebateUnderline"/>
          <w:shd w:val="clear" w:color="auto" w:fill="00FFFF"/>
        </w:rPr>
        <w:t xml:space="preserve">, appeals to immediate experience, however laudable their goal, </w:t>
      </w:r>
      <w:r w:rsidRPr="0043565B">
        <w:rPr>
          <w:rStyle w:val="DebateUnderline"/>
        </w:rPr>
        <w:t>end up unwittingly naturalizing what is in fact historical, and</w:t>
      </w:r>
      <w:r w:rsidRPr="003852D3">
        <w:rPr>
          <w:rStyle w:val="DebateUnderline"/>
          <w:shd w:val="clear" w:color="auto" w:fill="00FFFF"/>
        </w:rPr>
        <w:t xml:space="preserve">, in so doing, they </w:t>
      </w:r>
      <w:r w:rsidRPr="0043565B">
        <w:rPr>
          <w:rStyle w:val="DebateUnderline"/>
        </w:rPr>
        <w:t>leave the door as wide-open to</w:t>
      </w:r>
      <w:r w:rsidRPr="003852D3">
        <w:rPr>
          <w:rStyle w:val="DebateUnderline"/>
          <w:shd w:val="clear" w:color="auto" w:fill="00FFFF"/>
        </w:rPr>
        <w:t xml:space="preserve"> a progressive politics of identity as to a retreat to </w:t>
      </w:r>
      <w:r w:rsidRPr="0043565B">
        <w:rPr>
          <w:rStyle w:val="DebateUnderline"/>
        </w:rPr>
        <w:t>neoethnic tribalism</w:t>
      </w:r>
      <w:r w:rsidRPr="003852D3">
        <w:rPr>
          <w:rStyle w:val="DebateUnderline"/>
          <w:shd w:val="clear" w:color="auto" w:fill="00FFFF"/>
        </w:rPr>
        <w:t>. Most alarming about such appeals to e</w:t>
      </w:r>
      <w:r w:rsidRPr="003852D3">
        <w:t xml:space="preserve">xperience </w:t>
      </w:r>
      <w:r w:rsidRPr="003852D3">
        <w:rPr>
          <w:rStyle w:val="DebateUnderline"/>
          <w:shd w:val="clear" w:color="auto" w:fill="00FFFF"/>
        </w:rPr>
        <w:t>is not some failure of epistemological nerve – it is instead their ambiguous political and social ramifications.</w:t>
      </w:r>
      <w:r w:rsidRPr="003852D3">
        <w:t xml:space="preserve"> And </w:t>
      </w:r>
      <w:r w:rsidRPr="003852D3">
        <w:rPr>
          <w:rStyle w:val="DebateUnderline"/>
          <w:shd w:val="clear" w:color="auto" w:fill="00FFFF"/>
        </w:rPr>
        <w:t xml:space="preserve">these have reverberate beyond academia and found an echo in para-academia </w:t>
      </w:r>
      <w:r w:rsidRPr="003852D3">
        <w:t xml:space="preserve">– so much so that </w:t>
      </w:r>
      <w:r w:rsidRPr="003852D3">
        <w:rPr>
          <w:rStyle w:val="DebateUnderline"/>
          <w:shd w:val="clear" w:color="auto" w:fill="00FFFF"/>
        </w:rPr>
        <w:t>experience has increasingly become the core concept or key word of subaltern groups and the rallying call for</w:t>
      </w:r>
      <w:r w:rsidRPr="003852D3">
        <w:t xml:space="preserve"> what Craig Calhoun calls the “new social movements” in which </w:t>
      </w:r>
      <w:r w:rsidRPr="0043565B">
        <w:rPr>
          <w:rStyle w:val="DebateUnderline"/>
        </w:rPr>
        <w:t>“experience is made the pure ground of knowledge, the basis of an essentialized standpoint of critical awareness”</w:t>
      </w:r>
      <w:r w:rsidRPr="003852D3">
        <w:t xml:space="preserve"> (468 n.64).</w:t>
      </w:r>
      <w:r w:rsidRPr="003852D3">
        <w:rPr>
          <w:rFonts w:hint="eastAsia"/>
          <w:lang w:eastAsia="ko-KR"/>
        </w:rPr>
        <w:t xml:space="preserve"> </w:t>
      </w:r>
      <w:r w:rsidRPr="0043565B">
        <w:rPr>
          <w:rStyle w:val="DebateUnderline"/>
        </w:rPr>
        <w:t>The consequences</w:t>
      </w:r>
      <w:r w:rsidRPr="003852D3">
        <w:t xml:space="preserve"> </w:t>
      </w:r>
      <w:r w:rsidRPr="003852D3">
        <w:rPr>
          <w:rStyle w:val="DebateUnderline"/>
          <w:shd w:val="clear" w:color="auto" w:fill="00FFFF"/>
        </w:rPr>
        <w:t xml:space="preserve">of such appeals to experience </w:t>
      </w:r>
      <w:r w:rsidRPr="0043565B">
        <w:rPr>
          <w:rStyle w:val="DebateUnderline"/>
        </w:rPr>
        <w:t>can best be addressed not by individually considering</w:t>
      </w:r>
      <w:r w:rsidRPr="003852D3">
        <w:rPr>
          <w:rStyle w:val="DebateUnderline"/>
          <w:shd w:val="clear" w:color="auto" w:fill="00FFFF"/>
        </w:rPr>
        <w:t xml:space="preserve"> disparate currents, </w:t>
      </w:r>
      <w:r w:rsidRPr="0043565B">
        <w:rPr>
          <w:rStyle w:val="DebateUnderline"/>
        </w:rPr>
        <w:t>but by seeking their common denominator</w:t>
      </w:r>
      <w:r w:rsidRPr="003852D3">
        <w:t>. And in this regard, E.P. Thompson will occupy the foreground.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w:t>
      </w:r>
      <w:r>
        <w:t xml:space="preserve">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DE459E" w:rsidRDefault="00720127" w:rsidP="00720127">
      <w:pPr>
        <w:pStyle w:val="Heading3"/>
      </w:pPr>
      <w:r>
        <w:lastRenderedPageBreak/>
        <w:t>1ar Card</w:t>
      </w:r>
    </w:p>
    <w:p w:rsidR="00720127" w:rsidRDefault="00720127" w:rsidP="00720127">
      <w:pPr>
        <w:pStyle w:val="Heading4"/>
      </w:pPr>
      <w:r>
        <w:t>Endorsing one state action doesn’t legitimize the state</w:t>
      </w:r>
    </w:p>
    <w:p w:rsidR="00720127" w:rsidRDefault="00720127" w:rsidP="00720127">
      <w:pPr>
        <w:rPr>
          <w:rFonts w:cs="Arial"/>
        </w:rPr>
      </w:pPr>
      <w:r>
        <w:rPr>
          <w:rFonts w:cs="Arial"/>
        </w:rPr>
        <w:t xml:space="preserve">Mervyn </w:t>
      </w:r>
      <w:r>
        <w:rPr>
          <w:rFonts w:cs="Arial"/>
          <w:b/>
          <w:sz w:val="24"/>
          <w:u w:val="single"/>
        </w:rPr>
        <w:t>Frost</w:t>
      </w:r>
      <w:r>
        <w:rPr>
          <w:rFonts w:cs="Arial"/>
        </w:rPr>
        <w:t xml:space="preserve">, U of Kent, </w:t>
      </w:r>
      <w:r>
        <w:rPr>
          <w:rFonts w:cs="Arial"/>
          <w:b/>
          <w:sz w:val="24"/>
          <w:u w:val="single"/>
        </w:rPr>
        <w:t>1996</w:t>
      </w:r>
      <w:r>
        <w:rPr>
          <w:rFonts w:cs="Arial"/>
        </w:rPr>
        <w:t>, Ethics in Int’l Relations, p. 90-1</w:t>
      </w:r>
    </w:p>
    <w:p w:rsidR="00720127" w:rsidRDefault="00720127" w:rsidP="00720127">
      <w:pPr>
        <w:rPr>
          <w:rFonts w:cs="Arial"/>
        </w:rPr>
      </w:pPr>
    </w:p>
    <w:p w:rsidR="00720127" w:rsidRDefault="00720127" w:rsidP="00720127">
      <w:pPr>
        <w:rPr>
          <w:rFonts w:cs="Arial"/>
          <w:sz w:val="16"/>
        </w:rPr>
      </w:pPr>
      <w:r w:rsidRPr="00042DBF">
        <w:rPr>
          <w:rFonts w:cs="Arial"/>
          <w:u w:val="single"/>
        </w:rPr>
        <w:t>A first</w:t>
      </w:r>
      <w:r>
        <w:rPr>
          <w:rFonts w:cs="Arial"/>
          <w:highlight w:val="yellow"/>
          <w:u w:val="single"/>
        </w:rPr>
        <w:t xml:space="preserve"> objection</w:t>
      </w:r>
      <w:r>
        <w:rPr>
          <w:rFonts w:cs="Arial"/>
          <w:sz w:val="16"/>
        </w:rPr>
        <w:t xml:space="preserve"> which seems inherent in Donelan’s approach </w:t>
      </w:r>
      <w:r>
        <w:rPr>
          <w:rFonts w:cs="Arial"/>
          <w:u w:val="single"/>
        </w:rPr>
        <w:t xml:space="preserve">is </w:t>
      </w:r>
      <w:r>
        <w:rPr>
          <w:rFonts w:cs="Arial"/>
          <w:highlight w:val="yellow"/>
          <w:u w:val="single"/>
        </w:rPr>
        <w:t xml:space="preserve">that utilizing the </w:t>
      </w:r>
      <w:r w:rsidRPr="00042DBF">
        <w:rPr>
          <w:rFonts w:cs="Arial"/>
          <w:u w:val="single"/>
        </w:rPr>
        <w:t xml:space="preserve">modern </w:t>
      </w:r>
      <w:r>
        <w:rPr>
          <w:rFonts w:cs="Arial"/>
          <w:highlight w:val="yellow"/>
          <w:u w:val="single"/>
        </w:rPr>
        <w:t xml:space="preserve">state </w:t>
      </w:r>
      <w:r w:rsidRPr="00042DBF">
        <w:rPr>
          <w:rFonts w:cs="Arial"/>
          <w:u w:val="single"/>
        </w:rPr>
        <w:t>domain of discourse</w:t>
      </w:r>
      <w:r>
        <w:rPr>
          <w:rFonts w:cs="Arial"/>
          <w:u w:val="single"/>
        </w:rPr>
        <w:t xml:space="preserve"> in effect </w:t>
      </w:r>
      <w:r>
        <w:rPr>
          <w:rFonts w:cs="Arial"/>
          <w:highlight w:val="yellow"/>
          <w:u w:val="single"/>
        </w:rPr>
        <w:t>sanctifies the state</w:t>
      </w:r>
      <w:r>
        <w:rPr>
          <w:rFonts w:cs="Arial"/>
          <w:u w:val="single"/>
        </w:rPr>
        <w:t xml:space="preserve">: it assumes that people will always live in states </w:t>
      </w:r>
      <w:r w:rsidRPr="00362D80">
        <w:rPr>
          <w:rFonts w:cs="Arial"/>
          <w:highlight w:val="yellow"/>
          <w:u w:val="single"/>
        </w:rPr>
        <w:t>and that it is not possible</w:t>
      </w:r>
      <w:r>
        <w:rPr>
          <w:rFonts w:cs="Arial"/>
          <w:u w:val="single"/>
        </w:rPr>
        <w:t xml:space="preserve"> </w:t>
      </w:r>
      <w:r w:rsidRPr="00362D80">
        <w:rPr>
          <w:rFonts w:cs="Arial"/>
          <w:highlight w:val="yellow"/>
          <w:u w:val="single"/>
        </w:rPr>
        <w:t>with</w:t>
      </w:r>
      <w:r>
        <w:rPr>
          <w:rFonts w:cs="Arial"/>
          <w:u w:val="single"/>
        </w:rPr>
        <w:t xml:space="preserve">in </w:t>
      </w:r>
      <w:r w:rsidRPr="00362D80">
        <w:rPr>
          <w:rFonts w:cs="Arial"/>
          <w:highlight w:val="yellow"/>
          <w:u w:val="single"/>
        </w:rPr>
        <w:t>such a language to consider alternatives</w:t>
      </w:r>
      <w:r>
        <w:rPr>
          <w:rFonts w:cs="Arial"/>
          <w:u w:val="single"/>
        </w:rPr>
        <w:t xml:space="preserve"> to the system.  This objection </w:t>
      </w:r>
      <w:r>
        <w:rPr>
          <w:rFonts w:cs="Arial"/>
          <w:highlight w:val="yellow"/>
          <w:u w:val="single"/>
        </w:rPr>
        <w:t>is not well founded</w:t>
      </w:r>
      <w:r>
        <w:rPr>
          <w:rFonts w:cs="Arial"/>
          <w:u w:val="single"/>
        </w:rPr>
        <w:t xml:space="preserve">, </w:t>
      </w:r>
      <w:r>
        <w:rPr>
          <w:rFonts w:cs="Arial"/>
          <w:highlight w:val="yellow"/>
          <w:u w:val="single"/>
        </w:rPr>
        <w:t xml:space="preserve">by having </w:t>
      </w:r>
      <w:r w:rsidRPr="00042DBF">
        <w:rPr>
          <w:rFonts w:cs="Arial"/>
          <w:u w:val="single"/>
        </w:rPr>
        <w:t xml:space="preserve">recourse to </w:t>
      </w:r>
      <w:r>
        <w:rPr>
          <w:rFonts w:cs="Arial"/>
          <w:highlight w:val="yellow"/>
          <w:u w:val="single"/>
        </w:rPr>
        <w:t xml:space="preserve">the </w:t>
      </w:r>
      <w:r w:rsidRPr="00042DBF">
        <w:rPr>
          <w:rFonts w:cs="Arial"/>
          <w:u w:val="single"/>
        </w:rPr>
        <w:t xml:space="preserve">ordinary </w:t>
      </w:r>
      <w:r>
        <w:rPr>
          <w:rFonts w:cs="Arial"/>
          <w:highlight w:val="yellow"/>
          <w:u w:val="single"/>
        </w:rPr>
        <w:t>language of i</w:t>
      </w:r>
      <w:r w:rsidRPr="00042DBF">
        <w:rPr>
          <w:rFonts w:cs="Arial"/>
          <w:u w:val="single"/>
        </w:rPr>
        <w:t>nternational</w:t>
      </w:r>
      <w:r>
        <w:rPr>
          <w:rFonts w:cs="Arial"/>
          <w:highlight w:val="yellow"/>
          <w:u w:val="single"/>
        </w:rPr>
        <w:t xml:space="preserve"> r</w:t>
      </w:r>
      <w:r w:rsidRPr="00042DBF">
        <w:rPr>
          <w:rFonts w:cs="Arial"/>
          <w:u w:val="single"/>
        </w:rPr>
        <w:t>elations</w:t>
      </w:r>
      <w:r>
        <w:rPr>
          <w:rFonts w:cs="Arial"/>
          <w:highlight w:val="yellow"/>
          <w:u w:val="single"/>
        </w:rPr>
        <w:t xml:space="preserve"> I am not</w:t>
      </w:r>
      <w:r>
        <w:rPr>
          <w:rFonts w:cs="Arial"/>
          <w:u w:val="single"/>
        </w:rPr>
        <w:t xml:space="preserve"> thereby </w:t>
      </w:r>
      <w:r>
        <w:rPr>
          <w:rFonts w:cs="Arial"/>
          <w:highlight w:val="yellow"/>
          <w:u w:val="single"/>
        </w:rPr>
        <w:t xml:space="preserve">committed to argue that the state </w:t>
      </w:r>
      <w:r w:rsidRPr="00042DBF">
        <w:rPr>
          <w:rFonts w:cs="Arial"/>
          <w:u w:val="single"/>
        </w:rPr>
        <w:t xml:space="preserve">system </w:t>
      </w:r>
      <w:r>
        <w:rPr>
          <w:rFonts w:cs="Arial"/>
          <w:highlight w:val="yellow"/>
          <w:u w:val="single"/>
        </w:rPr>
        <w:t xml:space="preserve">as it exists is the best mode of </w:t>
      </w:r>
      <w:r w:rsidRPr="00042DBF">
        <w:rPr>
          <w:rFonts w:cs="Arial"/>
          <w:u w:val="single"/>
        </w:rPr>
        <w:t xml:space="preserve">human </w:t>
      </w:r>
      <w:r>
        <w:rPr>
          <w:rFonts w:cs="Arial"/>
          <w:highlight w:val="yellow"/>
          <w:u w:val="single"/>
        </w:rPr>
        <w:t>political organization</w:t>
      </w:r>
      <w:r>
        <w:rPr>
          <w:rFonts w:cs="Arial"/>
          <w:u w:val="single"/>
        </w:rPr>
        <w:t xml:space="preserve"> or that people ought always to live in states as we know them.  As I have said, my argument is that </w:t>
      </w:r>
      <w:r w:rsidRPr="00042DBF">
        <w:rPr>
          <w:rFonts w:cs="Arial"/>
          <w:u w:val="single"/>
        </w:rPr>
        <w:t xml:space="preserve">whatever </w:t>
      </w:r>
      <w:r>
        <w:rPr>
          <w:rFonts w:cs="Arial"/>
          <w:highlight w:val="yellow"/>
          <w:u w:val="single"/>
        </w:rPr>
        <w:t xml:space="preserve">proposals for </w:t>
      </w:r>
      <w:r w:rsidRPr="00042DBF">
        <w:rPr>
          <w:rFonts w:cs="Arial"/>
          <w:u w:val="single"/>
        </w:rPr>
        <w:t xml:space="preserve">piecemeal or large-scale </w:t>
      </w:r>
      <w:r>
        <w:rPr>
          <w:rFonts w:cs="Arial"/>
          <w:highlight w:val="yellow"/>
          <w:u w:val="single"/>
        </w:rPr>
        <w:t xml:space="preserve">reform of the state </w:t>
      </w:r>
      <w:r w:rsidRPr="00042DBF">
        <w:rPr>
          <w:rFonts w:cs="Arial"/>
          <w:u w:val="single"/>
        </w:rPr>
        <w:t xml:space="preserve">system are made, they </w:t>
      </w:r>
      <w:r>
        <w:rPr>
          <w:rFonts w:cs="Arial"/>
          <w:highlight w:val="yellow"/>
          <w:u w:val="single"/>
        </w:rPr>
        <w:t>must</w:t>
      </w:r>
      <w:r>
        <w:rPr>
          <w:rFonts w:cs="Arial"/>
          <w:u w:val="single"/>
        </w:rPr>
        <w:t xml:space="preserve"> of necessity </w:t>
      </w:r>
      <w:r>
        <w:rPr>
          <w:rFonts w:cs="Arial"/>
          <w:highlight w:val="yellow"/>
          <w:u w:val="single"/>
        </w:rPr>
        <w:t xml:space="preserve">be made in the language of the </w:t>
      </w:r>
      <w:r w:rsidRPr="00042DBF">
        <w:rPr>
          <w:rFonts w:cs="Arial"/>
          <w:u w:val="single"/>
        </w:rPr>
        <w:t xml:space="preserve">modern </w:t>
      </w:r>
      <w:r>
        <w:rPr>
          <w:rFonts w:cs="Arial"/>
          <w:highlight w:val="yellow"/>
          <w:u w:val="single"/>
        </w:rPr>
        <w:t>state</w:t>
      </w:r>
      <w:r>
        <w:rPr>
          <w:rFonts w:cs="Arial"/>
          <w:u w:val="single"/>
        </w:rPr>
        <w:t>.</w:t>
      </w:r>
      <w:r>
        <w:rPr>
          <w:rFonts w:cs="Arial"/>
          <w:sz w:val="16"/>
        </w:rPr>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720127" w:rsidRPr="00284A17" w:rsidRDefault="00720127" w:rsidP="00720127"/>
    <w:p w:rsidR="00720127" w:rsidRPr="00720127" w:rsidRDefault="00720127" w:rsidP="00720127"/>
    <w:p w:rsidR="00DE459E" w:rsidRDefault="00DE459E" w:rsidP="00DE459E">
      <w:pPr>
        <w:pStyle w:val="Heading3"/>
      </w:pPr>
      <w:bookmarkStart w:id="0" w:name="_GoBack"/>
      <w:bookmarkEnd w:id="0"/>
    </w:p>
    <w:p w:rsidR="00DE459E" w:rsidRPr="00DE459E" w:rsidRDefault="00DE459E" w:rsidP="00DE459E"/>
    <w:sectPr w:rsidR="00DE459E" w:rsidRPr="00DE4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C77" w:rsidRDefault="00965C77" w:rsidP="005F5576">
      <w:r>
        <w:separator/>
      </w:r>
    </w:p>
  </w:endnote>
  <w:endnote w:type="continuationSeparator" w:id="0">
    <w:p w:rsidR="00965C77" w:rsidRDefault="00965C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C77" w:rsidRDefault="00965C77" w:rsidP="005F5576">
      <w:r>
        <w:separator/>
      </w:r>
    </w:p>
  </w:footnote>
  <w:footnote w:type="continuationSeparator" w:id="0">
    <w:p w:rsidR="00965C77" w:rsidRDefault="00965C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A5B5A"/>
    <w:multiLevelType w:val="hybridMultilevel"/>
    <w:tmpl w:val="D31ED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547A4"/>
    <w:multiLevelType w:val="hybridMultilevel"/>
    <w:tmpl w:val="15FE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E0AB4"/>
    <w:multiLevelType w:val="hybridMultilevel"/>
    <w:tmpl w:val="39EE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4C2"/>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0127"/>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7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37A9"/>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45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069EF8F-567D-40E9-A342-8ABD3C40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Char Char Char Char Char Char Char, Char Char, Char Char Char Char Char Char Char,Text 7,Bold Cite,Cite 1,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Headers Char,Char Char Char Char Char Char Char Char, Char Char Char, Char Char Char Char Char Char Char Char,Text 7 Char,Bold Cite Char1,Cite 1 Char,Heading 3 Char1 Char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
    <w:basedOn w:val="DefaultParagraphFont"/>
    <w:link w:val="Heading4"/>
    <w:uiPriority w:val="4"/>
    <w:rsid w:val="00D176BE"/>
    <w:rPr>
      <w:rFonts w:ascii="Calibri" w:eastAsiaTheme="majorEastAsia" w:hAnsi="Calibri" w:cstheme="majorBidi"/>
      <w:b/>
      <w:bCs/>
      <w:iCs/>
      <w:sz w:val="26"/>
    </w:rPr>
  </w:style>
  <w:style w:type="character" w:customStyle="1" w:styleId="NothingChar">
    <w:name w:val="Nothing Char"/>
    <w:link w:val="Nothing"/>
    <w:locked/>
    <w:rsid w:val="00DE459E"/>
    <w:rPr>
      <w:rFonts w:ascii="Times New Roman" w:eastAsia="Times New Roman" w:hAnsi="Times New Roman" w:cs="Times New Roman"/>
      <w:sz w:val="20"/>
      <w:szCs w:val="24"/>
    </w:rPr>
  </w:style>
  <w:style w:type="paragraph" w:customStyle="1" w:styleId="Nothing">
    <w:name w:val="Nothing"/>
    <w:link w:val="NothingChar"/>
    <w:qFormat/>
    <w:rsid w:val="00DE459E"/>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locked/>
    <w:rsid w:val="00DE459E"/>
    <w:rPr>
      <w:rFonts w:ascii="Times New Roman" w:eastAsia="Times New Roman" w:hAnsi="Times New Roman" w:cs="Times New Roman"/>
      <w:sz w:val="20"/>
      <w:szCs w:val="24"/>
    </w:rPr>
  </w:style>
  <w:style w:type="paragraph" w:customStyle="1" w:styleId="Cards">
    <w:name w:val="Cards"/>
    <w:next w:val="Nothing"/>
    <w:link w:val="CardsChar"/>
    <w:qFormat/>
    <w:rsid w:val="00DE459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E459E"/>
    <w:rPr>
      <w:rFonts w:ascii="Times New Roman" w:hAnsi="Times New Roman" w:cs="Times New Roman" w:hint="default"/>
      <w:sz w:val="20"/>
      <w:u w:val="thick"/>
    </w:rPr>
  </w:style>
  <w:style w:type="character" w:customStyle="1" w:styleId="Author-Date">
    <w:name w:val="Author-Date"/>
    <w:qFormat/>
    <w:rsid w:val="00DE459E"/>
    <w:rPr>
      <w:b/>
      <w:bCs w:val="0"/>
      <w:sz w:val="24"/>
    </w:rPr>
  </w:style>
  <w:style w:type="paragraph" w:customStyle="1" w:styleId="NormalCite">
    <w:name w:val="NormalCite"/>
    <w:link w:val="NormalCiteChar"/>
    <w:qFormat/>
    <w:rsid w:val="00DE459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E459E"/>
    <w:rPr>
      <w:rFonts w:ascii="Times New Roman" w:hAnsi="Times New Roman" w:cs="Times New Roman"/>
      <w:sz w:val="18"/>
    </w:rPr>
  </w:style>
  <w:style w:type="paragraph" w:customStyle="1" w:styleId="CardIndented">
    <w:name w:val="Card (Indented)"/>
    <w:basedOn w:val="Normal"/>
    <w:link w:val="CardIndentedChar"/>
    <w:qFormat/>
    <w:rsid w:val="00DE459E"/>
    <w:pPr>
      <w:ind w:left="288"/>
    </w:pPr>
    <w:rPr>
      <w:rFonts w:ascii="Times New Roman" w:hAnsi="Times New Roman"/>
      <w:sz w:val="20"/>
    </w:rPr>
  </w:style>
  <w:style w:type="character" w:customStyle="1" w:styleId="CardIndentedChar">
    <w:name w:val="Card (Indented) Char"/>
    <w:basedOn w:val="DefaultParagraphFont"/>
    <w:link w:val="CardIndented"/>
    <w:locked/>
    <w:rsid w:val="00DE459E"/>
    <w:rPr>
      <w:rFonts w:ascii="Times New Roman" w:hAnsi="Times New Roman" w:cs="Calibri"/>
      <w:sz w:val="20"/>
    </w:rPr>
  </w:style>
  <w:style w:type="paragraph" w:customStyle="1" w:styleId="Cites">
    <w:name w:val="Cites"/>
    <w:next w:val="Cards"/>
    <w:link w:val="CitesChar"/>
    <w:qFormat/>
    <w:rsid w:val="00DE459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DE459E"/>
    <w:rPr>
      <w:rFonts w:ascii="Times New Roman" w:eastAsia="Times New Roman" w:hAnsi="Times New Roman" w:cs="Times New Roman"/>
      <w:sz w:val="20"/>
      <w:szCs w:val="24"/>
    </w:rPr>
  </w:style>
  <w:style w:type="paragraph" w:styleId="NoSpacing">
    <w:name w:val="No Spacing"/>
    <w:aliases w:val="Tags,No Spacing1,No Spacing11,No Spacing111,Debate Text,No Spacing1111,No Spacing2,Read stuff,No Spacing11111,tags,No Spacing21,No Spacing112,No Spacing3,No Spacing4,No Spacing211,No Spacing12,No Spacing5,Card,No Spacing51,tag,No Spacing6"/>
    <w:next w:val="Nothing"/>
    <w:link w:val="NoSpacingChar"/>
    <w:qFormat/>
    <w:rsid w:val="00DE459E"/>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No Spacing11 Char,No Spacing111 Char,Debate Text Char,No Spacing1111 Char,No Spacing2 Char,Read stuff Char,No Spacing11111 Char,tags Char,No Spacing21 Char,No Spacing112 Char,No Spacing3 Char,No Spacing4 Char"/>
    <w:basedOn w:val="DefaultParagraphFont"/>
    <w:link w:val="NoSpacing"/>
    <w:qFormat/>
    <w:locked/>
    <w:rsid w:val="00DE459E"/>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DE459E"/>
    <w:pPr>
      <w:ind w:left="288" w:right="288"/>
    </w:pPr>
    <w:rPr>
      <w:rFonts w:asciiTheme="minorHAnsi" w:hAnsiTheme="minorHAnsi" w:cstheme="minorBidi"/>
      <w:b/>
      <w:bCs/>
      <w:u w:val="single"/>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DE459E"/>
    <w:rPr>
      <w:rFonts w:ascii="Times New Roman" w:hAnsi="Times New Roman"/>
      <w:b/>
      <w:sz w:val="24"/>
    </w:rPr>
  </w:style>
  <w:style w:type="character" w:customStyle="1" w:styleId="cardChar">
    <w:name w:val="card Char"/>
    <w:link w:val="card"/>
    <w:rsid w:val="00DE459E"/>
    <w:rPr>
      <w:b/>
      <w:bCs/>
      <w:u w:val="single"/>
    </w:rPr>
  </w:style>
  <w:style w:type="character" w:customStyle="1" w:styleId="underline">
    <w:name w:val="underline"/>
    <w:link w:val="textbold"/>
    <w:qFormat/>
    <w:rsid w:val="00DE459E"/>
    <w:rPr>
      <w:u w:val="single"/>
    </w:rPr>
  </w:style>
  <w:style w:type="paragraph" w:customStyle="1" w:styleId="textbold">
    <w:name w:val="text bold"/>
    <w:basedOn w:val="Normal"/>
    <w:link w:val="underline"/>
    <w:qFormat/>
    <w:rsid w:val="00DE459E"/>
    <w:pPr>
      <w:ind w:left="720"/>
      <w:jc w:val="both"/>
    </w:pPr>
    <w:rPr>
      <w:rFonts w:asciiTheme="minorHAnsi" w:hAnsiTheme="minorHAnsi" w:cstheme="minorBidi"/>
      <w:u w:val="single"/>
    </w:rPr>
  </w:style>
  <w:style w:type="paragraph" w:customStyle="1" w:styleId="evidencetext">
    <w:name w:val="evidence text"/>
    <w:basedOn w:val="Normal"/>
    <w:link w:val="evidencetextChar1"/>
    <w:qFormat/>
    <w:rsid w:val="00DE459E"/>
    <w:pPr>
      <w:ind w:left="1440" w:right="720"/>
    </w:pPr>
    <w:rPr>
      <w:rFonts w:ascii="Arial" w:eastAsia="Times New Roman" w:hAnsi="Arial" w:cs="Times New Roman"/>
      <w:color w:val="000000"/>
      <w:sz w:val="16"/>
      <w:szCs w:val="24"/>
    </w:rPr>
  </w:style>
  <w:style w:type="paragraph" w:styleId="ListParagraph">
    <w:name w:val="List Paragraph"/>
    <w:basedOn w:val="Normal"/>
    <w:uiPriority w:val="34"/>
    <w:rsid w:val="00DE459E"/>
    <w:pPr>
      <w:ind w:left="720"/>
      <w:contextualSpacing/>
    </w:pPr>
  </w:style>
  <w:style w:type="character" w:customStyle="1" w:styleId="evidencetextChar1">
    <w:name w:val="evidence text Char1"/>
    <w:link w:val="evidencetext"/>
    <w:rsid w:val="00DE459E"/>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es.uc.pt/ficheiros2/files/Short.pdf)//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sc.wisc.edu/~wright/Published%20writing/Guidelines-soundings.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E9BBAB6-5A4C-4F2F-BC7B-47AA4628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7162</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Noah Cramer</dc:creator>
  <cp:keywords>Verbatim</cp:keywords>
  <dc:description>Verbatim 4.6</dc:description>
  <cp:lastModifiedBy>Noah Cramer</cp:lastModifiedBy>
  <cp:revision>2</cp:revision>
  <dcterms:created xsi:type="dcterms:W3CDTF">2014-01-04T22:52:00Z</dcterms:created>
  <dcterms:modified xsi:type="dcterms:W3CDTF">2014-01-04T22:52:00Z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