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2DC" w:rsidRDefault="007C12DC" w:rsidP="007C12DC">
      <w:pPr>
        <w:pStyle w:val="Nothing"/>
      </w:pPr>
    </w:p>
    <w:p w:rsidR="007C12DC" w:rsidRDefault="007C12DC" w:rsidP="007C12DC">
      <w:pPr>
        <w:pStyle w:val="Nothing"/>
      </w:pPr>
    </w:p>
    <w:p w:rsidR="00070DEC" w:rsidRDefault="00070DEC" w:rsidP="00070DEC">
      <w:pPr>
        <w:pStyle w:val="Heading1"/>
      </w:pPr>
      <w:r>
        <w:lastRenderedPageBreak/>
        <w:t>2ac</w:t>
      </w:r>
    </w:p>
    <w:p w:rsidR="00070DEC" w:rsidRDefault="00070DEC" w:rsidP="00070DEC">
      <w:pPr>
        <w:pStyle w:val="Heading3"/>
      </w:pPr>
      <w:r>
        <w:lastRenderedPageBreak/>
        <w:t>Case</w:t>
      </w:r>
    </w:p>
    <w:p w:rsidR="00070DEC" w:rsidRPr="00070DEC" w:rsidRDefault="00070DEC" w:rsidP="00070DEC"/>
    <w:p w:rsidR="007C12DC" w:rsidRPr="0098377B" w:rsidRDefault="007C12DC" w:rsidP="007C12DC">
      <w:pPr>
        <w:pStyle w:val="Heading4"/>
      </w:pPr>
      <w:r>
        <w:t xml:space="preserve">4. </w:t>
      </w:r>
      <w:r w:rsidRPr="0098377B">
        <w:t>Perm solves best – even Butler agrees strategically using gender categories is politically effective</w:t>
      </w:r>
    </w:p>
    <w:p w:rsidR="007C12DC" w:rsidRPr="0098377B" w:rsidRDefault="007C12DC" w:rsidP="007C12DC">
      <w:r w:rsidRPr="0098377B">
        <w:rPr>
          <w:b/>
        </w:rPr>
        <w:t>Baldwin, 97</w:t>
      </w:r>
      <w:r w:rsidRPr="0098377B">
        <w:t xml:space="preserve"> Margaret A. Baldwin, Assoc. Prof Law @ FSU, Spring 1997, “Public Women and the Feminist State,” 20 Harv. Women’s L.J. 47, p ln</w:t>
      </w:r>
    </w:p>
    <w:p w:rsidR="007C12DC" w:rsidRPr="0098377B" w:rsidRDefault="007C12DC" w:rsidP="007C12DC">
      <w:pPr>
        <w:pStyle w:val="card"/>
        <w:ind w:left="0"/>
        <w:rPr>
          <w:rStyle w:val="underline"/>
        </w:rPr>
      </w:pPr>
    </w:p>
    <w:p w:rsidR="007C12DC" w:rsidRDefault="007C12DC" w:rsidP="007C12DC">
      <w:pPr>
        <w:pStyle w:val="Cards"/>
      </w:pPr>
      <w:r w:rsidRPr="0098377B">
        <w:rPr>
          <w:rStyle w:val="underline"/>
        </w:rPr>
        <w:t xml:space="preserve">However salutary the postmodern goal of de-essentializing women, </w:t>
      </w:r>
      <w:r w:rsidRPr="00C37763">
        <w:rPr>
          <w:rStyle w:val="DebateUnderline"/>
          <w:shd w:val="clear" w:color="auto" w:fill="00FFFF"/>
        </w:rPr>
        <w:t>postmodern theory</w:t>
      </w:r>
      <w:r w:rsidRPr="0098377B">
        <w:rPr>
          <w:rStyle w:val="underline"/>
        </w:rPr>
        <w:t xml:space="preserve"> ultimately </w:t>
      </w:r>
      <w:r w:rsidRPr="00C37763">
        <w:rPr>
          <w:rStyle w:val="DebateUnderline"/>
          <w:shd w:val="clear" w:color="auto" w:fill="00FFFF"/>
        </w:rPr>
        <w:t>effaces the specific situation of public women, and forfeits</w:t>
      </w:r>
      <w:r w:rsidRPr="0098377B">
        <w:rPr>
          <w:rStyle w:val="underline"/>
        </w:rPr>
        <w:t xml:space="preserve"> altogether </w:t>
      </w:r>
      <w:r w:rsidRPr="00C37763">
        <w:rPr>
          <w:rStyle w:val="DebateUnderline"/>
          <w:shd w:val="clear" w:color="auto" w:fill="00FFFF"/>
        </w:rPr>
        <w:t>any account of gender</w:t>
      </w:r>
      <w:r w:rsidRPr="0098377B">
        <w:rPr>
          <w:rStyle w:val="underline"/>
        </w:rPr>
        <w:t xml:space="preserve"> along the way</w:t>
      </w:r>
      <w:r w:rsidRPr="0098377B">
        <w:t xml:space="preserve">. This difficulty, and its implications for political strategy, is often spoken of but rarely addressed seriously within postmodern feminism. Denise Riley offers the diktat that </w:t>
      </w:r>
      <w:r w:rsidRPr="0098377B">
        <w:rPr>
          <w:rStyle w:val="underline"/>
        </w:rPr>
        <w:t xml:space="preserve">at such junctures </w:t>
      </w:r>
      <w:r w:rsidRPr="00C37763">
        <w:rPr>
          <w:rStyle w:val="DebateUnderline"/>
          <w:shd w:val="clear" w:color="auto" w:fill="00FFFF"/>
        </w:rPr>
        <w:t>women can know</w:t>
      </w:r>
      <w:r w:rsidRPr="0098377B">
        <w:rPr>
          <w:rStyle w:val="underline"/>
        </w:rPr>
        <w:t xml:space="preserve"> amongst themselves "</w:t>
      </w:r>
      <w:r w:rsidRPr="00C37763">
        <w:rPr>
          <w:rStyle w:val="DebateUnderline"/>
          <w:shd w:val="clear" w:color="auto" w:fill="00FFFF"/>
        </w:rPr>
        <w:t xml:space="preserve">that 'women' don't exist -- while maintaining a politics of </w:t>
      </w:r>
      <w:r w:rsidRPr="0098377B">
        <w:t xml:space="preserve"> [*160]  </w:t>
      </w:r>
      <w:r w:rsidRPr="00C37763">
        <w:rPr>
          <w:rStyle w:val="DebateUnderline"/>
          <w:shd w:val="clear" w:color="auto" w:fill="00FFFF"/>
        </w:rPr>
        <w:t>'as if they existed' -- since the world behaves as if they</w:t>
      </w:r>
      <w:r w:rsidRPr="0098377B">
        <w:rPr>
          <w:rStyle w:val="underline"/>
        </w:rPr>
        <w:t xml:space="preserve"> unambiguously </w:t>
      </w:r>
      <w:r w:rsidRPr="00C37763">
        <w:rPr>
          <w:rStyle w:val="DebateUnderline"/>
          <w:shd w:val="clear" w:color="auto" w:fill="00FFFF"/>
        </w:rPr>
        <w:t>did</w:t>
      </w:r>
      <w:r w:rsidRPr="0098377B">
        <w:t xml:space="preserve">." 434 Judith </w:t>
      </w:r>
      <w:r w:rsidRPr="00C37763">
        <w:rPr>
          <w:rStyle w:val="DebateUnderline"/>
          <w:shd w:val="clear" w:color="auto" w:fill="00FFFF"/>
        </w:rPr>
        <w:t>Butler makes</w:t>
      </w:r>
      <w:r w:rsidRPr="0098377B">
        <w:rPr>
          <w:rStyle w:val="underline"/>
        </w:rPr>
        <w:t xml:space="preserve"> the same </w:t>
      </w:r>
      <w:r w:rsidRPr="00C37763">
        <w:rPr>
          <w:rStyle w:val="DebateUnderline"/>
          <w:shd w:val="clear" w:color="auto" w:fill="00FFFF"/>
        </w:rPr>
        <w:t>tactical concession when she affirms the</w:t>
      </w:r>
      <w:r w:rsidRPr="0098377B">
        <w:rPr>
          <w:rStyle w:val="underline"/>
        </w:rPr>
        <w:t xml:space="preserve"> continued </w:t>
      </w:r>
      <w:r w:rsidRPr="00C37763">
        <w:rPr>
          <w:rStyle w:val="DebateUnderline"/>
          <w:shd w:val="clear" w:color="auto" w:fill="00FFFF"/>
        </w:rPr>
        <w:t>necessity of asserting "a</w:t>
      </w:r>
      <w:r w:rsidRPr="0098377B">
        <w:rPr>
          <w:rStyle w:val="underline"/>
        </w:rPr>
        <w:t xml:space="preserve"> generally </w:t>
      </w:r>
      <w:r w:rsidRPr="00C37763">
        <w:rPr>
          <w:rStyle w:val="DebateUnderline"/>
          <w:shd w:val="clear" w:color="auto" w:fill="00FFFF"/>
        </w:rPr>
        <w:t>shared conception of 'women'</w:t>
      </w:r>
      <w:r w:rsidRPr="0098377B">
        <w:t xml:space="preserve">" 435 </w:t>
      </w:r>
      <w:r w:rsidRPr="0098377B">
        <w:rPr>
          <w:rStyle w:val="underline"/>
        </w:rPr>
        <w:t>as a political strategy:</w:t>
      </w:r>
      <w:r w:rsidRPr="0098377B">
        <w:t xml:space="preserve">      Within feminism, it seems as if there is some political necessity to speak as and for women, and I would not contest that necessity. Surely, that is the way in which representational politics operates, and . . . </w:t>
      </w:r>
      <w:r w:rsidRPr="004415F3">
        <w:rPr>
          <w:rStyle w:val="DebateUnderline"/>
          <w:shd w:val="clear" w:color="auto" w:fill="00FFFF"/>
        </w:rPr>
        <w:t>lobbying efforts are</w:t>
      </w:r>
      <w:r w:rsidRPr="0098377B">
        <w:rPr>
          <w:rStyle w:val="underline"/>
        </w:rPr>
        <w:t xml:space="preserve"> virtually </w:t>
      </w:r>
      <w:r w:rsidRPr="004415F3">
        <w:rPr>
          <w:rStyle w:val="DebateUnderline"/>
          <w:shd w:val="clear" w:color="auto" w:fill="00FFFF"/>
        </w:rPr>
        <w:t>impossible without recourse to identity politics</w:t>
      </w:r>
      <w:r w:rsidRPr="0098377B">
        <w:rPr>
          <w:rStyle w:val="underline"/>
        </w:rPr>
        <w:t xml:space="preserve">. So we agree that demonstrations and legislative efforts and </w:t>
      </w:r>
      <w:r w:rsidRPr="004415F3">
        <w:rPr>
          <w:rStyle w:val="DebateUnderline"/>
          <w:shd w:val="clear" w:color="auto" w:fill="00FFFF"/>
        </w:rPr>
        <w:t>radical movements need to make claims in the name of women</w:t>
      </w:r>
      <w:r w:rsidRPr="0098377B">
        <w:rPr>
          <w:rStyle w:val="underline"/>
        </w:rPr>
        <w:t xml:space="preserve">. </w:t>
      </w:r>
      <w:r w:rsidRPr="0098377B">
        <w:t xml:space="preserve">436 </w:t>
      </w:r>
    </w:p>
    <w:p w:rsidR="007C12DC" w:rsidRDefault="007C12DC" w:rsidP="00070DEC">
      <w:pPr>
        <w:pStyle w:val="Heading3"/>
        <w:jc w:val="left"/>
      </w:pPr>
    </w:p>
    <w:p w:rsidR="007C12DC" w:rsidRDefault="007C12DC" w:rsidP="007C12DC">
      <w:pPr>
        <w:pStyle w:val="Heading3"/>
      </w:pPr>
      <w:r>
        <w:lastRenderedPageBreak/>
        <w:t>T</w:t>
      </w:r>
    </w:p>
    <w:p w:rsidR="007C12DC" w:rsidRDefault="007C12DC" w:rsidP="007C12DC">
      <w:pPr>
        <w:pStyle w:val="Heading4"/>
        <w:numPr>
          <w:ilvl w:val="0"/>
          <w:numId w:val="3"/>
        </w:numPr>
      </w:pPr>
      <w:r>
        <w:t>We reduce the president’s authority – we eliminate the president’s authority to introduce forces composed only of men.</w:t>
      </w:r>
    </w:p>
    <w:p w:rsidR="007C12DC" w:rsidRPr="00F9190E" w:rsidRDefault="007C12DC" w:rsidP="007C12DC">
      <w:pPr>
        <w:pStyle w:val="Heading4"/>
        <w:numPr>
          <w:ilvl w:val="0"/>
          <w:numId w:val="3"/>
        </w:numPr>
      </w:pPr>
      <w:r>
        <w:t xml:space="preserve"> Presidential </w:t>
      </w:r>
      <w:r w:rsidRPr="00F9190E">
        <w:t>authority stems from the constitution or statutory delegation</w:t>
      </w:r>
      <w:r>
        <w:t>.</w:t>
      </w:r>
    </w:p>
    <w:p w:rsidR="007C12DC" w:rsidRPr="00785C7C" w:rsidRDefault="007C12DC" w:rsidP="007C12DC">
      <w:r w:rsidRPr="00785C7C">
        <w:rPr>
          <w:rStyle w:val="StyleStyleBold12pt"/>
        </w:rPr>
        <w:t>Gaziano,</w:t>
      </w:r>
      <w:r w:rsidRPr="00785C7C">
        <w:t xml:space="preserve"> 20</w:t>
      </w:r>
      <w:r w:rsidRPr="00785C7C">
        <w:rPr>
          <w:rStyle w:val="StyleStyleBold12pt"/>
        </w:rPr>
        <w:t>01</w:t>
      </w:r>
      <w:r w:rsidRPr="00785C7C">
        <w:t xml:space="preserve">  (Todd, senior fellow in Legal Studies and Director of the Center for Legal Judicial Studies at the Heritage Foundation, 5 Texas Review of Law &amp; Politics 267, Spring, lexis) </w:t>
      </w:r>
    </w:p>
    <w:p w:rsidR="007C12DC" w:rsidRDefault="007C12DC" w:rsidP="007C12DC">
      <w:pPr>
        <w:pStyle w:val="CardIndented"/>
      </w:pPr>
      <w:r w:rsidRPr="00BF3CE0">
        <w:t xml:space="preserve">Although President Washington's Thanksgiving Proclamation was hortatory, other proclamations or orders that communicate presidential decisions may be legally binding. n31 </w:t>
      </w:r>
      <w:r w:rsidRPr="00785C7C">
        <w:rPr>
          <w:rStyle w:val="StyleUnderline"/>
        </w:rPr>
        <w:t xml:space="preserve">Ultimately </w:t>
      </w:r>
      <w:r w:rsidRPr="00FE7FF4">
        <w:rPr>
          <w:rStyle w:val="StyleUnderline"/>
          <w:highlight w:val="yellow"/>
        </w:rPr>
        <w:t>the authority for all presidential orders</w:t>
      </w:r>
      <w:r w:rsidRPr="00785C7C">
        <w:rPr>
          <w:rStyle w:val="StyleUnderline"/>
        </w:rPr>
        <w:t xml:space="preserve"> or directives </w:t>
      </w:r>
      <w:r w:rsidRPr="00FE7FF4">
        <w:rPr>
          <w:rStyle w:val="StyleUnderline"/>
          <w:highlight w:val="yellow"/>
        </w:rPr>
        <w:t>must come from</w:t>
      </w:r>
      <w:r w:rsidRPr="00785C7C">
        <w:rPr>
          <w:rStyle w:val="StyleUnderline"/>
        </w:rPr>
        <w:t xml:space="preserve"> either </w:t>
      </w:r>
      <w:r w:rsidRPr="00FE7FF4">
        <w:rPr>
          <w:rStyle w:val="StyleUnderline"/>
          <w:highlight w:val="yellow"/>
        </w:rPr>
        <w:t xml:space="preserve">the Constitution or </w:t>
      </w:r>
      <w:r w:rsidRPr="00FE7FF4">
        <w:rPr>
          <w:rStyle w:val="StyleUnderline"/>
        </w:rPr>
        <w:t xml:space="preserve">from </w:t>
      </w:r>
      <w:r w:rsidRPr="00FE7FF4">
        <w:rPr>
          <w:rStyle w:val="StyleUnderline"/>
          <w:highlight w:val="yellow"/>
        </w:rPr>
        <w:t>statutory delegations</w:t>
      </w:r>
      <w:r w:rsidRPr="00785C7C">
        <w:rPr>
          <w:rStyle w:val="StyleUnderline"/>
        </w:rPr>
        <w:t>.</w:t>
      </w:r>
      <w:r w:rsidRPr="00BF3CE0">
        <w:t xml:space="preserve"> n32 </w:t>
      </w:r>
      <w:r w:rsidRPr="00785C7C">
        <w:t>The source of authority (constitutional versus statutory) carries important implications for the extent to which that authority may be legitimately exercised or circumscribed.</w:t>
      </w:r>
      <w:r w:rsidRPr="00BF3CE0">
        <w:t xml:space="preserve"> Regardless of the source of substantive power, however, </w:t>
      </w:r>
      <w:r w:rsidRPr="00FE7FF4">
        <w:rPr>
          <w:rStyle w:val="StyleUnderline"/>
          <w:highlight w:val="yellow"/>
        </w:rPr>
        <w:t>t</w:t>
      </w:r>
      <w:r w:rsidRPr="00FE7FF4">
        <w:rPr>
          <w:rStyle w:val="StyleUnderline"/>
        </w:rPr>
        <w:t xml:space="preserve">he authority to use written </w:t>
      </w:r>
      <w:r w:rsidRPr="00FE7FF4">
        <w:rPr>
          <w:rStyle w:val="StyleUnderline"/>
          <w:highlight w:val="yellow"/>
        </w:rPr>
        <w:t>directives</w:t>
      </w:r>
      <w:r w:rsidRPr="00785C7C">
        <w:rPr>
          <w:rStyle w:val="StyleUnderline"/>
        </w:rPr>
        <w:t xml:space="preserve"> in the exercise of that power need not be set forth in express terms in the Constitution or federal statutes</w:t>
      </w:r>
      <w:r w:rsidRPr="00BF3CE0">
        <w:t xml:space="preserve">. As is explained further below, the authority to issue directives may be express, implied, or inherent in the substantive power granted to the President. n33  </w:t>
      </w:r>
      <w:r w:rsidRPr="00785C7C">
        <w:rPr>
          <w:rStyle w:val="StyleUnderline"/>
        </w:rPr>
        <w:t xml:space="preserve">The Constitution expressly mentions certain functions that are to be performed by the President. </w:t>
      </w:r>
      <w:r w:rsidRPr="00FE7FF4">
        <w:rPr>
          <w:rStyle w:val="StyleUnderline"/>
          <w:highlight w:val="yellow"/>
        </w:rPr>
        <w:t>Congress has augmented the President's power by delegating additional authority</w:t>
      </w:r>
      <w:r w:rsidRPr="00785C7C">
        <w:rPr>
          <w:rStyle w:val="StyleUnderline"/>
        </w:rPr>
        <w:t xml:space="preserve"> within these areas of responsibility</w:t>
      </w:r>
      <w:r w:rsidRPr="00BF3CE0">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7C12DC" w:rsidRDefault="007C12DC" w:rsidP="007C12DC"/>
    <w:p w:rsidR="007C12DC" w:rsidRDefault="007C12DC" w:rsidP="007C12DC">
      <w:pPr>
        <w:pStyle w:val="Heading4"/>
        <w:rPr>
          <w:rStyle w:val="StyleStyleBold12pt"/>
        </w:rPr>
      </w:pPr>
      <w:r>
        <w:rPr>
          <w:rStyle w:val="StyleStyleBold12pt"/>
        </w:rPr>
        <w:t>1ac urias—power was delegated to the president</w:t>
      </w:r>
    </w:p>
    <w:p w:rsidR="007C12DC" w:rsidRDefault="007C12DC" w:rsidP="007C12DC">
      <w:pPr>
        <w:pStyle w:val="CardIndented"/>
        <w:ind w:left="0"/>
        <w:rPr>
          <w:rStyle w:val="StyleStyleBold12pt"/>
        </w:rPr>
      </w:pPr>
    </w:p>
    <w:p w:rsidR="007C12DC" w:rsidRDefault="007C12DC" w:rsidP="007C12DC">
      <w:pPr>
        <w:pStyle w:val="CardIndented"/>
        <w:ind w:left="0"/>
        <w:rPr>
          <w:rStyle w:val="StyleStyleBold12pt"/>
        </w:rPr>
      </w:pPr>
      <w:r>
        <w:rPr>
          <w:rStyle w:val="StyleStyleBold12pt"/>
        </w:rPr>
        <w:t>Panetta acted under authority delegated by congress and the Commander in Chief Authority</w:t>
      </w:r>
    </w:p>
    <w:p w:rsidR="007C12DC" w:rsidRDefault="007C12DC" w:rsidP="007C12DC">
      <w:pPr>
        <w:pStyle w:val="CardIndented"/>
        <w:ind w:left="0"/>
      </w:pPr>
      <w:r w:rsidRPr="008D092D">
        <w:rPr>
          <w:rStyle w:val="StyleStyleBold12pt"/>
        </w:rPr>
        <w:t>Sisk 13</w:t>
      </w:r>
      <w:r>
        <w:t xml:space="preserve">   Richard Sisk, Military.com    Jan 24, 2013  Panetta: Women in Combat Strengthens US Military</w:t>
      </w:r>
    </w:p>
    <w:p w:rsidR="007C12DC" w:rsidRDefault="007C12DC" w:rsidP="007C12DC">
      <w:pPr>
        <w:pStyle w:val="CardIndented"/>
        <w:ind w:left="0"/>
      </w:pPr>
      <w:r w:rsidRPr="008D092D">
        <w:t>http://www.military.com/daily-news/2013/01/24/panetta-women-in-combat-strengthens-us-military.html</w:t>
      </w:r>
    </w:p>
    <w:p w:rsidR="007C12DC" w:rsidRPr="006B05CA" w:rsidRDefault="007C12DC" w:rsidP="007C12DC">
      <w:pPr>
        <w:pStyle w:val="CardIndented"/>
        <w:rPr>
          <w:sz w:val="16"/>
          <w:szCs w:val="16"/>
        </w:rPr>
      </w:pPr>
      <w:r w:rsidRPr="006B05CA">
        <w:rPr>
          <w:sz w:val="16"/>
          <w:szCs w:val="16"/>
        </w:rPr>
        <w:t>The U.S. military's leadership lifted the official ban on women serving in combat roles Thursday. Defense Secretary Leon Panetta said removing gender barriers within the U.S. military will improve the fighting force as a whole.</w:t>
      </w:r>
    </w:p>
    <w:p w:rsidR="007C12DC" w:rsidRPr="006B05CA" w:rsidRDefault="007C12DC" w:rsidP="007C12DC">
      <w:pPr>
        <w:pStyle w:val="CardIndented"/>
        <w:rPr>
          <w:sz w:val="16"/>
          <w:szCs w:val="16"/>
        </w:rPr>
      </w:pPr>
      <w:r w:rsidRPr="006B05CA">
        <w:rPr>
          <w:sz w:val="16"/>
          <w:szCs w:val="16"/>
        </w:rPr>
        <w:t>"It's clear to all of us that women are contributing in unprecedented ways to the military's mission of defending the nation," Panetta said. "Female service members have faced the reality of combat, proven their willingness to fight and, yes, to die to defend their fellow Americans."</w:t>
      </w:r>
    </w:p>
    <w:p w:rsidR="007C12DC" w:rsidRPr="006B05CA" w:rsidRDefault="007C12DC" w:rsidP="007C12DC">
      <w:pPr>
        <w:pStyle w:val="CardIndented"/>
        <w:rPr>
          <w:sz w:val="16"/>
          <w:szCs w:val="16"/>
        </w:rPr>
      </w:pPr>
      <w:r w:rsidRPr="006B05CA">
        <w:rPr>
          <w:sz w:val="16"/>
          <w:szCs w:val="16"/>
        </w:rPr>
        <w:t>Panetta and Army Gen. Martin Dempsey, the chairman of the Joint Chiefs of Staff, said lifting the ban would open up about 237,000 military jobs to women. About 53,000 positions are closed to women by units, such as Brigade Combat Teams in the Army, and another 184,000 by Military Occupational Specialty (MOS), such as Special Forces or tank crews.</w:t>
      </w:r>
    </w:p>
    <w:p w:rsidR="007C12DC" w:rsidRPr="00AC50D0" w:rsidRDefault="007C12DC" w:rsidP="007C12DC">
      <w:pPr>
        <w:pStyle w:val="CardIndented"/>
        <w:rPr>
          <w:rStyle w:val="StyleUnderline"/>
        </w:rPr>
      </w:pPr>
      <w:r w:rsidRPr="006B05CA">
        <w:t>"We are eliminating the direct ground combat exclusion rule" that barred women from front-line infantry, armor, artillery units and Special Operations,</w:t>
      </w:r>
      <w:r>
        <w:t xml:space="preserve"> </w:t>
      </w:r>
      <w:r w:rsidRPr="007C12DC">
        <w:rPr>
          <w:rStyle w:val="StyleUnderline"/>
          <w:highlight w:val="yellow"/>
        </w:rPr>
        <w:t>Panetta said.</w:t>
      </w:r>
      <w:r w:rsidRPr="007C12DC">
        <w:rPr>
          <w:highlight w:val="yellow"/>
        </w:rPr>
        <w:t xml:space="preserve"> </w:t>
      </w:r>
      <w:r w:rsidRPr="007C12DC">
        <w:rPr>
          <w:rStyle w:val="StyleUnderline"/>
          <w:highlight w:val="yellow"/>
        </w:rPr>
        <w:t>In the future, "if members of the military meet the qualifications for the job – not reduced qualifications – then they should have the right to serve" i</w:t>
      </w:r>
      <w:r w:rsidRPr="00AC50D0">
        <w:rPr>
          <w:rStyle w:val="StyleUnderline"/>
        </w:rPr>
        <w:t xml:space="preserve">n whatever MOS they choose, </w:t>
      </w:r>
      <w:r w:rsidRPr="006B05CA">
        <w:t>Panetta said.</w:t>
      </w:r>
    </w:p>
    <w:p w:rsidR="007C12DC" w:rsidRPr="00AC50D0" w:rsidRDefault="007C12DC" w:rsidP="007C12DC">
      <w:pPr>
        <w:pStyle w:val="CardIndented"/>
        <w:rPr>
          <w:sz w:val="16"/>
        </w:rPr>
      </w:pPr>
      <w:r w:rsidRPr="00AC50D0">
        <w:rPr>
          <w:sz w:val="16"/>
        </w:rPr>
        <w:t>Panetta and Dempsey ordered the service chiefs to report back to them by May 15 on how they intend to implement the new rules, but Dempsey said he expected women to begin serving this year in previously barred specialties. The services will have until January 2016 to decide whether to ask for exceptions in certain MOS fields to the elimination of the ban on women in combat roles.</w:t>
      </w:r>
    </w:p>
    <w:p w:rsidR="007C12DC" w:rsidRPr="00AC50D0" w:rsidRDefault="007C12DC" w:rsidP="007C12DC">
      <w:pPr>
        <w:pStyle w:val="CardIndented"/>
        <w:rPr>
          <w:sz w:val="16"/>
        </w:rPr>
      </w:pPr>
      <w:r w:rsidRPr="00AC50D0">
        <w:rPr>
          <w:sz w:val="16"/>
        </w:rPr>
        <w:t>Lifting the ban recognizes the realities of service in the modern military after more the 10 years of war in 360-degree combat zones where insurgent attacks come from any direction and front lines are non-existent, Dempsey said.</w:t>
      </w:r>
    </w:p>
    <w:p w:rsidR="007C12DC" w:rsidRPr="00AC50D0" w:rsidRDefault="007C12DC" w:rsidP="007C12DC">
      <w:pPr>
        <w:pStyle w:val="CardIndented"/>
        <w:rPr>
          <w:sz w:val="16"/>
        </w:rPr>
      </w:pPr>
      <w:r w:rsidRPr="00AC50D0">
        <w:rPr>
          <w:sz w:val="16"/>
        </w:rPr>
        <w:t>"The more we can treat people equally, the more likely they are to treat each other equally" and improve readiness, Dempsey said.</w:t>
      </w:r>
    </w:p>
    <w:p w:rsidR="007C12DC" w:rsidRPr="00AC50D0" w:rsidRDefault="007C12DC" w:rsidP="007C12DC">
      <w:pPr>
        <w:pStyle w:val="CardIndented"/>
        <w:rPr>
          <w:sz w:val="16"/>
        </w:rPr>
      </w:pPr>
      <w:r w:rsidRPr="00AC50D0">
        <w:rPr>
          <w:sz w:val="16"/>
        </w:rPr>
        <w:lastRenderedPageBreak/>
        <w:t>Women make up approximately 15 percent, or nearly 202,400, of the U.S. military's 1.4 million active duty personnel. More than 280,000 women have served in Iraq and Afghanistan. At least 152 military women have been killed and more than 300 have earned Purple Heats for wounds in combat.</w:t>
      </w:r>
    </w:p>
    <w:p w:rsidR="007C12DC" w:rsidRPr="00AC50D0" w:rsidRDefault="007C12DC" w:rsidP="007C12DC">
      <w:pPr>
        <w:pStyle w:val="CardIndented"/>
        <w:rPr>
          <w:sz w:val="16"/>
        </w:rPr>
      </w:pPr>
      <w:r w:rsidRPr="00AC50D0">
        <w:rPr>
          <w:sz w:val="16"/>
        </w:rPr>
        <w:t>"We're way beyond that" already, Dempsey said of the current ban on women in ground combat. It ignores the daily performance of women as military police, medics and as part of "Female Engagement Teams" on patrol in Iraq and Afghanistan.</w:t>
      </w:r>
    </w:p>
    <w:p w:rsidR="007C12DC" w:rsidRPr="00AC50D0" w:rsidRDefault="007C12DC" w:rsidP="007C12DC">
      <w:pPr>
        <w:pStyle w:val="CardIndented"/>
        <w:rPr>
          <w:sz w:val="16"/>
        </w:rPr>
      </w:pPr>
      <w:r w:rsidRPr="00AC50D0">
        <w:rPr>
          <w:sz w:val="16"/>
        </w:rPr>
        <w:t>Dempsey said he "realized something had changed" when he jumped into a Humvee in Iraq as a division commander, slapped the leg of the turret gunner and asked: "Who are you?" The soldier replied "I'm Amanda," Dempsey said.</w:t>
      </w:r>
    </w:p>
    <w:p w:rsidR="007C12DC" w:rsidRDefault="007C12DC" w:rsidP="007C12DC">
      <w:pPr>
        <w:pStyle w:val="CardIndented"/>
      </w:pPr>
      <w:r>
        <w:t>The standard on women has shifted from why they shouldn't to why they should serve in a particular specialty, Dempsey said.</w:t>
      </w:r>
    </w:p>
    <w:p w:rsidR="007C12DC" w:rsidRDefault="007C12DC" w:rsidP="007C12DC">
      <w:pPr>
        <w:pStyle w:val="CardIndented"/>
      </w:pPr>
      <w:r w:rsidRPr="007C12DC">
        <w:rPr>
          <w:rStyle w:val="StyleUnderline"/>
          <w:highlight w:val="yellow"/>
        </w:rPr>
        <w:t>Panetta acted on his own in removing the ban on women in combat roles under his statutory authority, and that of</w:t>
      </w:r>
      <w:r w:rsidRPr="00E64EF9">
        <w:rPr>
          <w:rStyle w:val="StyleUnderline"/>
        </w:rPr>
        <w:t xml:space="preserve"> President </w:t>
      </w:r>
      <w:r w:rsidRPr="007C12DC">
        <w:rPr>
          <w:rStyle w:val="StyleUnderline"/>
          <w:highlight w:val="yellow"/>
        </w:rPr>
        <w:t>Obama as commander-in-chief</w:t>
      </w:r>
      <w:r w:rsidRPr="00E64EF9">
        <w:rPr>
          <w:rStyle w:val="StyleUnderline"/>
        </w:rPr>
        <w:t xml:space="preserve">. </w:t>
      </w:r>
      <w:r w:rsidRPr="007C12DC">
        <w:rPr>
          <w:rStyle w:val="StyleUnderline"/>
          <w:highlight w:val="yellow"/>
        </w:rPr>
        <w:t>His action did not require approval from Congress.</w:t>
      </w:r>
    </w:p>
    <w:p w:rsidR="007C12DC" w:rsidRDefault="007C12DC" w:rsidP="007C12DC">
      <w:pPr>
        <w:jc w:val="center"/>
      </w:pPr>
    </w:p>
    <w:p w:rsidR="007C12DC" w:rsidRPr="009937C7" w:rsidRDefault="007C12DC" w:rsidP="007C12DC">
      <w:pPr>
        <w:pStyle w:val="Heading4"/>
      </w:pPr>
      <w:r>
        <w:t>Contextual ev proves</w:t>
      </w:r>
    </w:p>
    <w:p w:rsidR="007C12DC" w:rsidRPr="00747E1C" w:rsidRDefault="007C12DC" w:rsidP="007C12DC">
      <w:r w:rsidRPr="009E53C5">
        <w:rPr>
          <w:rStyle w:val="StyleStyleBold12pt"/>
        </w:rPr>
        <w:t>Stokes 13</w:t>
      </w:r>
      <w:r>
        <w:t xml:space="preserve">   </w:t>
      </w:r>
      <w:r w:rsidRPr="00747E1C">
        <w:t xml:space="preserve"> Zeke Stokes </w:t>
      </w:r>
      <w:r>
        <w:t xml:space="preserve"> </w:t>
      </w:r>
      <w:r w:rsidRPr="00747E1C">
        <w:t>January 24, 2013</w:t>
      </w:r>
      <w:r>
        <w:t xml:space="preserve">  </w:t>
      </w:r>
      <w:r w:rsidRPr="00747E1C">
        <w:t>ROBINSON PRAISES PANETTA FOR ACTION ON WOMEN IN COMBAT</w:t>
      </w:r>
    </w:p>
    <w:p w:rsidR="007C12DC" w:rsidRPr="00747E1C" w:rsidRDefault="007C12DC" w:rsidP="007C12DC">
      <w:r w:rsidRPr="00747E1C">
        <w:t>http://www.sldn.org/news/archives/robinson-praises-panetta-for-action-on-women-in-combat/</w:t>
      </w:r>
    </w:p>
    <w:p w:rsidR="007C12DC" w:rsidRPr="004176EB" w:rsidRDefault="007C12DC" w:rsidP="007C12DC">
      <w:pPr>
        <w:jc w:val="center"/>
      </w:pPr>
      <w:r w:rsidRPr="009E53C5">
        <w:t xml:space="preserve"> WASHINGTON, DC) Army veteran and OutServe-SLDN Executive Director Allyson </w:t>
      </w:r>
      <w:r w:rsidRPr="009E53C5">
        <w:rPr>
          <w:rStyle w:val="StyleUnderline"/>
        </w:rPr>
        <w:t xml:space="preserve">Robinson praised Secretary of Defense Leon </w:t>
      </w:r>
      <w:r w:rsidRPr="007C12DC">
        <w:rPr>
          <w:rStyle w:val="StyleUnderline"/>
          <w:highlight w:val="yellow"/>
        </w:rPr>
        <w:t>Panetta</w:t>
      </w:r>
      <w:r w:rsidRPr="009E53C5">
        <w:rPr>
          <w:rStyle w:val="StyleUnderline"/>
        </w:rPr>
        <w:t xml:space="preserve"> for </w:t>
      </w:r>
      <w:r w:rsidRPr="007C12DC">
        <w:rPr>
          <w:rStyle w:val="StyleUnderline"/>
          <w:highlight w:val="yellow"/>
        </w:rPr>
        <w:t>us</w:t>
      </w:r>
      <w:r w:rsidRPr="009E53C5">
        <w:rPr>
          <w:rStyle w:val="StyleUnderline"/>
        </w:rPr>
        <w:t xml:space="preserve">ing </w:t>
      </w:r>
      <w:r w:rsidRPr="007C12DC">
        <w:rPr>
          <w:rStyle w:val="Emphasis"/>
          <w:highlight w:val="yellow"/>
        </w:rPr>
        <w:t>his authority</w:t>
      </w:r>
      <w:r w:rsidRPr="007C12DC">
        <w:rPr>
          <w:rStyle w:val="StyleUnderline"/>
          <w:highlight w:val="yellow"/>
        </w:rPr>
        <w:t xml:space="preserve"> to lift the ban on women in combat</w:t>
      </w:r>
      <w:r w:rsidRPr="009E53C5">
        <w:rPr>
          <w:rStyle w:val="StyleUnderline"/>
        </w:rPr>
        <w:t xml:space="preserve"> </w:t>
      </w:r>
      <w:r w:rsidRPr="009E53C5">
        <w:t>and called on him to exercise his leadership in the final days of his term to take decisive action on behalf of the nation’s gay and lesbian service members and their families</w:t>
      </w:r>
    </w:p>
    <w:p w:rsidR="007C12DC" w:rsidRDefault="007C12DC" w:rsidP="007C12DC">
      <w:pPr>
        <w:pStyle w:val="Heading4"/>
        <w:numPr>
          <w:ilvl w:val="0"/>
          <w:numId w:val="3"/>
        </w:numPr>
      </w:pPr>
      <w:r>
        <w:t>No aff’s under their interp—no explicitly delegated powers</w:t>
      </w:r>
    </w:p>
    <w:p w:rsidR="007C12DC" w:rsidRDefault="007C12DC" w:rsidP="007C12DC"/>
    <w:p w:rsidR="007C12DC" w:rsidRPr="007C12DC" w:rsidRDefault="007C12DC" w:rsidP="007C12DC">
      <w:pPr>
        <w:pStyle w:val="Heading4"/>
        <w:numPr>
          <w:ilvl w:val="0"/>
          <w:numId w:val="3"/>
        </w:numPr>
      </w:pPr>
      <w:r>
        <w:t>Implicit delegation affs are good—all of OCO’s, core of topic, then only change things congress has explicitly limited Obama on, they’d always win on circumvention</w:t>
      </w:r>
    </w:p>
    <w:p w:rsidR="007C12DC" w:rsidRDefault="007C12DC" w:rsidP="007C12DC">
      <w:pPr>
        <w:pStyle w:val="Heading4"/>
        <w:numPr>
          <w:ilvl w:val="0"/>
          <w:numId w:val="3"/>
        </w:numPr>
      </w:pPr>
      <w:r>
        <w:t xml:space="preserve"> Limits – including delegated powers is key to congress affs because only the supreme court can reinterpret the president’s constitutional powers.</w:t>
      </w:r>
    </w:p>
    <w:p w:rsidR="007C12DC" w:rsidRDefault="007C12DC" w:rsidP="007C12DC">
      <w:pPr>
        <w:pStyle w:val="Heading4"/>
        <w:numPr>
          <w:ilvl w:val="0"/>
          <w:numId w:val="3"/>
        </w:numPr>
      </w:pPr>
      <w:r>
        <w:t>Force composition is key aff ground --- every time an authorization of force is passed, it involves discussions of what sort of limits should be placed on that intervention.</w:t>
      </w:r>
    </w:p>
    <w:p w:rsidR="007C12DC" w:rsidRDefault="007C12DC" w:rsidP="007C12DC">
      <w:pPr>
        <w:pStyle w:val="Heading4"/>
        <w:numPr>
          <w:ilvl w:val="0"/>
          <w:numId w:val="3"/>
        </w:numPr>
      </w:pPr>
      <w:r>
        <w:t>Aff Ground – they only allow 6 affs because they prevent the aff specifying what forms of war powers authority they limit.</w:t>
      </w:r>
    </w:p>
    <w:p w:rsidR="007C12DC" w:rsidRDefault="007C12DC" w:rsidP="007C12DC">
      <w:pPr>
        <w:pStyle w:val="Heading4"/>
        <w:numPr>
          <w:ilvl w:val="0"/>
          <w:numId w:val="3"/>
        </w:numPr>
      </w:pPr>
      <w:r>
        <w:t>Reasonability – competing interpretations causes a race to the bottom, crowds out substantive debate.</w:t>
      </w:r>
    </w:p>
    <w:p w:rsidR="007C12DC" w:rsidRDefault="007C12DC" w:rsidP="007C12DC"/>
    <w:p w:rsidR="007C12DC" w:rsidRDefault="007C12DC" w:rsidP="007C12DC">
      <w:pPr>
        <w:pStyle w:val="Heading4"/>
        <w:numPr>
          <w:ilvl w:val="0"/>
          <w:numId w:val="6"/>
        </w:numPr>
      </w:pPr>
      <w:r>
        <w:lastRenderedPageBreak/>
        <w:t>We are a reduction – we reduce the president’s authority to introduce a certain kind of forces.</w:t>
      </w:r>
    </w:p>
    <w:p w:rsidR="007C12DC" w:rsidRPr="008D4FAA" w:rsidRDefault="007C12DC" w:rsidP="007C12DC">
      <w:pPr>
        <w:pStyle w:val="Heading4"/>
        <w:numPr>
          <w:ilvl w:val="0"/>
          <w:numId w:val="6"/>
        </w:numPr>
      </w:pPr>
      <w:r>
        <w:t xml:space="preserve"> Restrict</w:t>
      </w:r>
      <w:r w:rsidRPr="008D4FAA">
        <w:t xml:space="preserve"> </w:t>
      </w:r>
      <w:r>
        <w:t>means to restrain.</w:t>
      </w:r>
    </w:p>
    <w:p w:rsidR="007C12DC" w:rsidRPr="008D4FAA" w:rsidRDefault="007C12DC" w:rsidP="007C12DC">
      <w:r>
        <w:rPr>
          <w:rStyle w:val="StyleStyleBold12pt"/>
        </w:rPr>
        <w:t xml:space="preserve">Words and Phrases </w:t>
      </w:r>
      <w:r w:rsidRPr="008D4FAA">
        <w:rPr>
          <w:rStyle w:val="StyleStyleBold12pt"/>
        </w:rPr>
        <w:t>04</w:t>
      </w:r>
      <w:r w:rsidRPr="008D4FAA">
        <w:t xml:space="preserve"> (Volume 37A, p. 406)</w:t>
      </w:r>
    </w:p>
    <w:p w:rsidR="007C12DC" w:rsidRDefault="007C12DC" w:rsidP="007C12DC">
      <w:pPr>
        <w:pStyle w:val="CardIndented"/>
      </w:pPr>
      <w:r w:rsidRPr="008D4FAA">
        <w:t xml:space="preserve">Miss. 1927.  </w:t>
      </w:r>
      <w:r w:rsidRPr="00E96BE9">
        <w:rPr>
          <w:rStyle w:val="StyleBoldUnderline"/>
          <w:highlight w:val="yellow"/>
        </w:rPr>
        <w:t>To “restrict” is to restrain within bounds; to limit</w:t>
      </w:r>
      <w:r w:rsidRPr="00AE201A">
        <w:rPr>
          <w:rStyle w:val="StyleBoldUnderline"/>
        </w:rPr>
        <w:t xml:space="preserve">; to confine; and </w:t>
      </w:r>
      <w:r w:rsidRPr="00E96BE9">
        <w:rPr>
          <w:rStyle w:val="StyleBoldUnderline"/>
          <w:highlight w:val="yellow"/>
        </w:rPr>
        <w:t>does not mean</w:t>
      </w:r>
      <w:r w:rsidRPr="00AE201A">
        <w:rPr>
          <w:rStyle w:val="StyleBoldUnderline"/>
        </w:rPr>
        <w:t xml:space="preserve"> to destroy or </w:t>
      </w:r>
      <w:r w:rsidRPr="00E96BE9">
        <w:rPr>
          <w:rStyle w:val="StyleBoldUnderline"/>
          <w:highlight w:val="yellow"/>
        </w:rPr>
        <w:t>prohibit</w:t>
      </w:r>
      <w:r w:rsidRPr="000739A8">
        <w:rPr>
          <w:b/>
        </w:rPr>
        <w:t>.</w:t>
      </w:r>
      <w:r w:rsidRPr="008D4FAA">
        <w:t xml:space="preserve">  Dart v. City of Gulfport, 113 So. 441, 147 Miss. 534.</w:t>
      </w:r>
    </w:p>
    <w:p w:rsidR="007C12DC" w:rsidRDefault="007C12DC" w:rsidP="007C12DC">
      <w:pPr>
        <w:pStyle w:val="Heading4"/>
        <w:numPr>
          <w:ilvl w:val="0"/>
          <w:numId w:val="6"/>
        </w:numPr>
      </w:pPr>
      <w:r>
        <w:t>Core of the topic – aff’s like strengthen the war powers resolution or require congressional consultation all restrict the president’s war powers authority, they do not eliminate his ability to introduce forces anywhere.</w:t>
      </w:r>
    </w:p>
    <w:p w:rsidR="007C12DC" w:rsidRDefault="007C12DC" w:rsidP="007C12DC">
      <w:pPr>
        <w:pStyle w:val="Heading4"/>
        <w:numPr>
          <w:ilvl w:val="0"/>
          <w:numId w:val="6"/>
        </w:numPr>
      </w:pPr>
      <w:r>
        <w:t>Mixes burdens – we can’t guarantee that a restriction will be followed. A plan that banned drones could lead the president to conduct the same strikes with the cia.</w:t>
      </w:r>
    </w:p>
    <w:p w:rsidR="007C12DC" w:rsidRDefault="007C12DC" w:rsidP="007C12DC">
      <w:pPr>
        <w:pStyle w:val="Heading4"/>
        <w:numPr>
          <w:ilvl w:val="0"/>
          <w:numId w:val="6"/>
        </w:numPr>
      </w:pPr>
      <w:r>
        <w:t xml:space="preserve"> Ground loss inevitable – the aff is only required to restrict the president’s authority. There will never be a guarantee that we materially reduce the president’s ability to introduce forces.</w:t>
      </w:r>
    </w:p>
    <w:p w:rsidR="007C12DC" w:rsidRPr="00AA04EA" w:rsidRDefault="007C12DC" w:rsidP="007C12DC">
      <w:pPr>
        <w:pStyle w:val="Heading4"/>
        <w:numPr>
          <w:ilvl w:val="0"/>
          <w:numId w:val="6"/>
        </w:numPr>
      </w:pPr>
      <w:r>
        <w:t>Reasonability – competing interpretations causes a race to the bottom.</w:t>
      </w:r>
    </w:p>
    <w:p w:rsidR="007C12DC" w:rsidRDefault="007C12DC" w:rsidP="007C12DC"/>
    <w:p w:rsidR="007C12DC" w:rsidRPr="007C12DC" w:rsidRDefault="007C12DC" w:rsidP="007C12DC"/>
    <w:p w:rsidR="007C12DC" w:rsidRPr="007C12DC" w:rsidRDefault="007C12DC" w:rsidP="007C12DC"/>
    <w:p w:rsidR="007C12DC" w:rsidRDefault="007C12DC" w:rsidP="007C12DC">
      <w:pPr>
        <w:pStyle w:val="Heading2"/>
      </w:pPr>
      <w:r>
        <w:lastRenderedPageBreak/>
        <w:t>Circumvention</w:t>
      </w:r>
    </w:p>
    <w:p w:rsidR="007C12DC" w:rsidRDefault="007C12DC" w:rsidP="007C12DC"/>
    <w:p w:rsidR="007C12DC" w:rsidRDefault="007C12DC" w:rsidP="007C12DC">
      <w:pPr>
        <w:pStyle w:val="Heading4"/>
        <w:numPr>
          <w:ilvl w:val="0"/>
          <w:numId w:val="4"/>
        </w:numPr>
      </w:pPr>
      <w:r>
        <w:t>Obama doesn’t circumvent, supports the plan, 1ac</w:t>
      </w:r>
    </w:p>
    <w:p w:rsidR="007C12DC" w:rsidRDefault="007C12DC" w:rsidP="007C12DC"/>
    <w:p w:rsidR="007C12DC" w:rsidRDefault="007C12DC" w:rsidP="007C12DC">
      <w:pPr>
        <w:pStyle w:val="Heading4"/>
        <w:numPr>
          <w:ilvl w:val="0"/>
          <w:numId w:val="4"/>
        </w:numPr>
      </w:pPr>
      <w:r>
        <w:t>Circumvention=solvency deficits to XO, but solvency args for us.  Law suits</w:t>
      </w:r>
    </w:p>
    <w:p w:rsidR="007C12DC" w:rsidRDefault="007C12DC" w:rsidP="007C12DC"/>
    <w:p w:rsidR="007C12DC" w:rsidRDefault="007C12DC" w:rsidP="007C12DC">
      <w:pPr>
        <w:pStyle w:val="Heading4"/>
        <w:numPr>
          <w:ilvl w:val="0"/>
          <w:numId w:val="4"/>
        </w:numPr>
      </w:pPr>
      <w:r>
        <w:t>The aff gets a fiat assumption for the president for several reasons</w:t>
      </w:r>
    </w:p>
    <w:p w:rsidR="007C12DC" w:rsidRDefault="007C12DC" w:rsidP="007C12DC">
      <w:pPr>
        <w:pStyle w:val="CardIndented"/>
        <w:ind w:left="0"/>
        <w:rPr>
          <w:b/>
        </w:rPr>
      </w:pPr>
    </w:p>
    <w:p w:rsidR="007C12DC" w:rsidRDefault="007C12DC" w:rsidP="007C12DC">
      <w:pPr>
        <w:pStyle w:val="CardIndented"/>
        <w:ind w:left="0"/>
        <w:rPr>
          <w:b/>
        </w:rPr>
      </w:pPr>
    </w:p>
    <w:p w:rsidR="007C12DC" w:rsidRDefault="007C12DC" w:rsidP="007C12DC">
      <w:pPr>
        <w:pStyle w:val="Heading4"/>
      </w:pPr>
      <w:r>
        <w:t>A. President is part of the USFG – the agent of the resolution.</w:t>
      </w:r>
    </w:p>
    <w:p w:rsidR="007C12DC" w:rsidRDefault="007C12DC" w:rsidP="007C12DC">
      <w:pPr>
        <w:pStyle w:val="Heading4"/>
      </w:pPr>
      <w:r w:rsidRPr="00274BD4">
        <w:t xml:space="preserve">    Presidential authority is the object of the resolution, not the president</w:t>
      </w:r>
      <w:r>
        <w:t>.  Agent fiat is legitimate.</w:t>
      </w:r>
    </w:p>
    <w:p w:rsidR="007C12DC" w:rsidRDefault="007C12DC" w:rsidP="007C12DC"/>
    <w:p w:rsidR="007C12DC" w:rsidRDefault="007C12DC" w:rsidP="007C12DC">
      <w:pPr>
        <w:pStyle w:val="Heading4"/>
      </w:pPr>
      <w:r>
        <w:t>B. President is part of the statutory process</w:t>
      </w:r>
    </w:p>
    <w:p w:rsidR="007C12DC" w:rsidRPr="00274BD4" w:rsidRDefault="007C12DC" w:rsidP="007C12DC">
      <w:pPr>
        <w:pStyle w:val="Heading4"/>
      </w:pPr>
      <w:r>
        <w:t>Obviously the president signs and, thus, endorses the statute.  The president also enforces statutes, even ones restricting authority</w:t>
      </w:r>
    </w:p>
    <w:p w:rsidR="007C12DC" w:rsidRDefault="007C12DC" w:rsidP="007C12DC">
      <w:pPr>
        <w:pStyle w:val="CardIndented"/>
        <w:ind w:left="0"/>
        <w:rPr>
          <w:b/>
        </w:rPr>
      </w:pPr>
    </w:p>
    <w:p w:rsidR="007C12DC" w:rsidRDefault="007C12DC" w:rsidP="007C12DC">
      <w:r w:rsidRPr="00253A36">
        <w:rPr>
          <w:rStyle w:val="StyleStyleBold12pt"/>
        </w:rPr>
        <w:t>Bejesky 12</w:t>
      </w:r>
      <w:r>
        <w:t xml:space="preserve">    ROBERT BEJESKY,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St. Mary's Law Journal    2012  44 St. Mary's L. J. 1   ARTICLE: WAR POWERS PURSUANT TO FALSE PERCEPTIONS AND ASYMMETRIC INFORMATION IN THE "ZONE OF TWILIGHT"</w:t>
      </w:r>
    </w:p>
    <w:p w:rsidR="007C12DC" w:rsidRDefault="007C12DC" w:rsidP="007C12DC">
      <w:pPr>
        <w:pStyle w:val="CardIndented"/>
      </w:pPr>
      <w:r w:rsidRPr="00C46813">
        <w:t>The Constitution allocates authority in foreign policy. Congress's authority in international relations includes ratifying treaties with Senate approval, implementing international law, and actualizing international initiatives with substantial domestic effects or those that require funding. n53 Nonetheless, the President is the country's exclusive agent in international relations. n54 As John Marshall stated in the House of Representatives in  [*13]  1800, "The President is the sole organ of the nation in its external relations, and its sole representative with foreign nations." n55 As the solitary voice as head of state, the President may be congressionally obliging by markedly incorporating congressional opinion when representing the nation, or by favoring executive prerogative in developing initiatives for peacetime affairs. n56 However</w:t>
      </w:r>
      <w:r w:rsidRPr="00C46813">
        <w:rPr>
          <w:rStyle w:val="StyleUnderline"/>
        </w:rPr>
        <w:t xml:space="preserve">, </w:t>
      </w:r>
      <w:r w:rsidRPr="00913783">
        <w:rPr>
          <w:rStyle w:val="StyleUnderline"/>
          <w:highlight w:val="cyan"/>
        </w:rPr>
        <w:t>the Court recognized</w:t>
      </w:r>
      <w:r w:rsidRPr="00C46813">
        <w:rPr>
          <w:rStyle w:val="StyleUnderline"/>
        </w:rPr>
        <w:t xml:space="preserve"> that the </w:t>
      </w:r>
      <w:r w:rsidRPr="00913783">
        <w:rPr>
          <w:rStyle w:val="StyleUnderline"/>
          <w:highlight w:val="cyan"/>
        </w:rPr>
        <w:t>head of state power can "be regulated by</w:t>
      </w:r>
      <w:r w:rsidRPr="00C46813">
        <w:rPr>
          <w:rStyle w:val="StyleUnderline"/>
        </w:rPr>
        <w:t xml:space="preserve"> </w:t>
      </w:r>
      <w:r w:rsidRPr="0081169A">
        <w:t>treaty or by</w:t>
      </w:r>
      <w:r w:rsidRPr="00C46813">
        <w:rPr>
          <w:rStyle w:val="StyleUnderline"/>
        </w:rPr>
        <w:t xml:space="preserve"> [an] </w:t>
      </w:r>
      <w:r w:rsidRPr="00913783">
        <w:rPr>
          <w:rStyle w:val="StyleUnderline"/>
          <w:highlight w:val="cyan"/>
        </w:rPr>
        <w:t>act of [C]ongress" and</w:t>
      </w:r>
      <w:r w:rsidRPr="00C46813">
        <w:rPr>
          <w:rStyle w:val="StyleUnderline"/>
        </w:rPr>
        <w:t xml:space="preserve"> that </w:t>
      </w:r>
      <w:r w:rsidRPr="00913783">
        <w:rPr>
          <w:rStyle w:val="StyleUnderline"/>
          <w:highlight w:val="cyan"/>
        </w:rPr>
        <w:t xml:space="preserve">those </w:t>
      </w:r>
      <w:r w:rsidRPr="00913783">
        <w:rPr>
          <w:rStyle w:val="Emphasis"/>
          <w:highlight w:val="cyan"/>
        </w:rPr>
        <w:t>restrictions must "be executed by the [E]xecutive.</w:t>
      </w:r>
      <w:r w:rsidRPr="0081169A">
        <w:rPr>
          <w:rStyle w:val="Emphasis"/>
        </w:rPr>
        <w:t>"</w:t>
      </w:r>
      <w:r>
        <w:t xml:space="preserve"> n57</w:t>
      </w:r>
    </w:p>
    <w:p w:rsidR="007C12DC" w:rsidRDefault="007C12DC" w:rsidP="007C12DC">
      <w:pPr>
        <w:pStyle w:val="CardIndented"/>
      </w:pPr>
    </w:p>
    <w:p w:rsidR="007C12DC" w:rsidRDefault="007C12DC" w:rsidP="007C12DC">
      <w:pPr>
        <w:pStyle w:val="Heading4"/>
        <w:numPr>
          <w:ilvl w:val="0"/>
          <w:numId w:val="5"/>
        </w:numPr>
      </w:pPr>
      <w:r>
        <w:lastRenderedPageBreak/>
        <w:t xml:space="preserve">Fiating through circumvention should be reciprocal. Anything else makes it impossible to be affirmative—they fiat through our only solvency deficits and we can’t fiat through their’s. </w:t>
      </w:r>
    </w:p>
    <w:p w:rsidR="007C12DC" w:rsidRPr="00913783" w:rsidRDefault="007C12DC" w:rsidP="007C12DC">
      <w:pPr>
        <w:pStyle w:val="Heading4"/>
        <w:ind w:left="720"/>
      </w:pPr>
    </w:p>
    <w:p w:rsidR="007C12DC" w:rsidRDefault="007C12DC" w:rsidP="007C12DC">
      <w:pPr>
        <w:pStyle w:val="Heading3"/>
      </w:pPr>
      <w:r>
        <w:lastRenderedPageBreak/>
        <w:t>K</w:t>
      </w:r>
    </w:p>
    <w:p w:rsidR="007C12DC" w:rsidRPr="00C45468" w:rsidRDefault="007C12DC" w:rsidP="007C12DC">
      <w:pPr>
        <w:pStyle w:val="Heading4"/>
        <w:rPr>
          <w:szCs w:val="26"/>
        </w:rPr>
      </w:pPr>
      <w:r w:rsidRPr="00C45468">
        <w:rPr>
          <w:szCs w:val="26"/>
        </w:rPr>
        <w:t>Not speaking for others destroys critique—the ability to retreat from dialogue creates an individualist ideology</w:t>
      </w:r>
    </w:p>
    <w:p w:rsidR="007C12DC" w:rsidRPr="00C45468" w:rsidRDefault="007C12DC" w:rsidP="007C12DC">
      <w:pPr>
        <w:pStyle w:val="CiteNormal"/>
        <w:rPr>
          <w:szCs w:val="26"/>
        </w:rPr>
      </w:pPr>
    </w:p>
    <w:p w:rsidR="007C12DC" w:rsidRPr="00C45468" w:rsidRDefault="007C12DC" w:rsidP="007C12DC">
      <w:pPr>
        <w:pStyle w:val="CiteNormal"/>
        <w:rPr>
          <w:szCs w:val="26"/>
        </w:rPr>
      </w:pPr>
      <w:r w:rsidRPr="00C45468">
        <w:rPr>
          <w:szCs w:val="26"/>
        </w:rPr>
        <w:t xml:space="preserve">Laura </w:t>
      </w:r>
      <w:r w:rsidRPr="00C45468">
        <w:rPr>
          <w:b/>
          <w:sz w:val="24"/>
          <w:u w:val="thick"/>
        </w:rPr>
        <w:t>Sells</w:t>
      </w:r>
      <w:r w:rsidRPr="00C45468">
        <w:rPr>
          <w:szCs w:val="26"/>
        </w:rPr>
        <w:t xml:space="preserve"> (Presented at a Roundtable on "Public Speaking and the Feminist Public Sphere: Doing Difference Differently," at the Western States Communication Association conference ”On Feminist Civility: Retrieving the Political in the Feminist Public Forum” 19</w:t>
      </w:r>
      <w:r w:rsidRPr="00C45468">
        <w:rPr>
          <w:b/>
          <w:sz w:val="24"/>
          <w:u w:val="thick"/>
        </w:rPr>
        <w:t>97</w:t>
      </w:r>
      <w:r w:rsidRPr="00C45468">
        <w:rPr>
          <w:szCs w:val="26"/>
        </w:rPr>
        <w:t>) [Gunnarsdottir]</w:t>
      </w:r>
    </w:p>
    <w:p w:rsidR="007C12DC" w:rsidRPr="00C45468" w:rsidRDefault="007C12DC" w:rsidP="007C12DC">
      <w:pPr>
        <w:pStyle w:val="CiteNormal"/>
        <w:rPr>
          <w:szCs w:val="26"/>
        </w:rPr>
      </w:pPr>
    </w:p>
    <w:p w:rsidR="007C12DC" w:rsidRPr="00C45468" w:rsidRDefault="007C12DC" w:rsidP="007C12DC">
      <w:pPr>
        <w:pStyle w:val="NormalText"/>
        <w:rPr>
          <w:rFonts w:ascii="Times-Roman" w:hAnsi="Times-Roman"/>
          <w:sz w:val="24"/>
          <w:u w:val="thick"/>
        </w:rPr>
      </w:pPr>
      <w:r w:rsidRPr="00C45468">
        <w:rPr>
          <w:szCs w:val="26"/>
        </w:rPr>
        <w:t>In her recent article, "The Problems of Speaking For Others," Linda Alcoff points out the ways in which this</w:t>
      </w:r>
      <w:r w:rsidRPr="00C45468">
        <w:rPr>
          <w:sz w:val="24"/>
          <w:u w:val="thick"/>
        </w:rPr>
        <w:t xml:space="preserve"> retreat rhetoric has actually become an evasion of political responsibility</w:t>
      </w:r>
      <w:r w:rsidRPr="00C45468">
        <w:rPr>
          <w:szCs w:val="26"/>
        </w:rPr>
        <w:t xml:space="preserve">. Alcoff's arguments are rich and their implications are many, but one implication is relevant to a vital feminist public forum. </w:t>
      </w:r>
      <w:r w:rsidRPr="00C45468">
        <w:rPr>
          <w:sz w:val="24"/>
          <w:u w:val="thick"/>
        </w:rPr>
        <w:t>The retreat from speaking for others politically dangerous because it erodes public discourse.</w:t>
      </w:r>
    </w:p>
    <w:p w:rsidR="007C12DC" w:rsidRPr="00C45468" w:rsidRDefault="007C12DC" w:rsidP="007C12DC">
      <w:pPr>
        <w:pStyle w:val="NormalText"/>
        <w:rPr>
          <w:rFonts w:ascii="Times-Roman" w:hAnsi="Times-Roman"/>
          <w:sz w:val="32"/>
          <w:szCs w:val="32"/>
        </w:rPr>
      </w:pPr>
      <w:r w:rsidRPr="00C45468">
        <w:rPr>
          <w:szCs w:val="26"/>
        </w:rPr>
        <w:t xml:space="preserve">First, </w:t>
      </w:r>
      <w:r w:rsidRPr="00C45468">
        <w:rPr>
          <w:sz w:val="24"/>
          <w:u w:val="thick"/>
        </w:rPr>
        <w:t>the retreat response presumes that we can, indeed, "retreat to a discrete location and make singular claims that are disentangled from other's locations</w:t>
      </w:r>
      <w:r w:rsidRPr="00C45468">
        <w:rPr>
          <w:szCs w:val="26"/>
        </w:rPr>
        <w:t xml:space="preserve">." Alcoff calls this a "false ontological configuration" in which we ignore how our social locations are always already implicated in the locations of others. </w:t>
      </w:r>
      <w:r w:rsidRPr="00C45468">
        <w:rPr>
          <w:sz w:val="24"/>
          <w:u w:val="thick"/>
        </w:rPr>
        <w:t>The position of "not speaking for others</w:t>
      </w:r>
      <w:r w:rsidRPr="00C45468">
        <w:rPr>
          <w:szCs w:val="26"/>
        </w:rPr>
        <w:t xml:space="preserve">" thus becomes an alibi that </w:t>
      </w:r>
      <w:r w:rsidRPr="00C45468">
        <w:rPr>
          <w:sz w:val="24"/>
          <w:u w:val="thick"/>
        </w:rPr>
        <w:t>allows individuals to avoid responsibility and accountability for their effects on others</w:t>
      </w:r>
      <w:r w:rsidRPr="00C45468">
        <w:rPr>
          <w:szCs w:val="26"/>
        </w:rPr>
        <w:t xml:space="preserve">. </w:t>
      </w:r>
      <w:r w:rsidRPr="00C45468">
        <w:rPr>
          <w:sz w:val="24"/>
          <w:u w:val="thick"/>
        </w:rPr>
        <w:t>The retreat</w:t>
      </w:r>
      <w:r w:rsidRPr="00C45468">
        <w:rPr>
          <w:szCs w:val="26"/>
        </w:rPr>
        <w:t xml:space="preserve">, then, is actually a withdrawal to an individualist realm, a move that </w:t>
      </w:r>
      <w:r w:rsidRPr="00C45468">
        <w:rPr>
          <w:sz w:val="24"/>
          <w:u w:val="thick"/>
        </w:rPr>
        <w:t>reproduces an individualist ideology and privatizes the politics of experience</w:t>
      </w:r>
      <w:r w:rsidRPr="00C45468">
        <w:rPr>
          <w:szCs w:val="26"/>
        </w:rPr>
        <w:t>. As she points out, this move creates a protected form of speech in which the individual is above critique because she is not making claims about others.</w:t>
      </w:r>
      <w:r w:rsidRPr="00C45468">
        <w:rPr>
          <w:sz w:val="24"/>
          <w:u w:val="thick"/>
        </w:rPr>
        <w:t xml:space="preserve"> This protection also gives the speaker immunity from having to be "true" to the experiences and needs of others. </w:t>
      </w:r>
      <w:r w:rsidRPr="00C45468">
        <w:rPr>
          <w:szCs w:val="26"/>
        </w:rPr>
        <w:t xml:space="preserve">As a form of protected speech, then, </w:t>
      </w:r>
      <w:r w:rsidRPr="00C45468">
        <w:rPr>
          <w:sz w:val="24"/>
          <w:u w:val="thick"/>
        </w:rPr>
        <w:t>"not speaking for others" short-circuits public debate by disallowing critique and avoiding responsibility to the other.</w:t>
      </w:r>
    </w:p>
    <w:p w:rsidR="007C12DC" w:rsidRPr="00C45468" w:rsidRDefault="007C12DC" w:rsidP="007C12DC">
      <w:pPr>
        <w:pStyle w:val="NormalText"/>
        <w:rPr>
          <w:szCs w:val="26"/>
        </w:rPr>
      </w:pPr>
      <w:r w:rsidRPr="00C45468">
        <w:rPr>
          <w:szCs w:val="26"/>
        </w:rPr>
        <w:t xml:space="preserve">Second, the retreat response undercuts the possibility of political efficacy. Alcoff illustrates this point with a list of people--Steven Biko, Edward Said, Rigoberta Menchu--who have indeed spoken for others with significant political impact. As she bluntly puts it, both collective action and coalition </w:t>
      </w:r>
      <w:r w:rsidRPr="00C45468">
        <w:rPr>
          <w:szCs w:val="26"/>
          <w:u w:val="single"/>
        </w:rPr>
        <w:t>necessitate</w:t>
      </w:r>
      <w:r w:rsidRPr="00C45468">
        <w:rPr>
          <w:szCs w:val="26"/>
        </w:rPr>
        <w:t xml:space="preserve"> speaking for others.</w:t>
      </w:r>
    </w:p>
    <w:p w:rsidR="007C12DC" w:rsidRPr="00C45468" w:rsidRDefault="007C12DC" w:rsidP="007C12DC">
      <w:pPr>
        <w:pStyle w:val="BlockTitle"/>
        <w:rPr>
          <w:szCs w:val="32"/>
        </w:rPr>
      </w:pPr>
      <w:r w:rsidRPr="00C45468">
        <w:rPr>
          <w:szCs w:val="26"/>
        </w:rPr>
        <w:br w:type="page"/>
      </w:r>
      <w:bookmarkStart w:id="0" w:name="_Toc47116299"/>
      <w:bookmarkStart w:id="1" w:name="_Toc47116927"/>
      <w:r w:rsidRPr="00C45468">
        <w:rPr>
          <w:szCs w:val="26"/>
        </w:rPr>
        <w:lastRenderedPageBreak/>
        <w:t>aff—</w:t>
      </w:r>
      <w:r w:rsidRPr="00C45468">
        <w:rPr>
          <w:szCs w:val="32"/>
        </w:rPr>
        <w:t>Oppressed must speak alone</w:t>
      </w:r>
      <w:bookmarkEnd w:id="0"/>
      <w:bookmarkEnd w:id="1"/>
    </w:p>
    <w:p w:rsidR="007C12DC" w:rsidRPr="00C45468" w:rsidRDefault="007C12DC" w:rsidP="007C12DC">
      <w:pPr>
        <w:pStyle w:val="Heading4"/>
        <w:rPr>
          <w:szCs w:val="32"/>
        </w:rPr>
      </w:pPr>
    </w:p>
    <w:p w:rsidR="007C12DC" w:rsidRPr="00C45468" w:rsidRDefault="007C12DC" w:rsidP="007C12DC">
      <w:pPr>
        <w:pStyle w:val="Heading4"/>
        <w:rPr>
          <w:szCs w:val="32"/>
        </w:rPr>
      </w:pPr>
      <w:r w:rsidRPr="00C45468">
        <w:rPr>
          <w:szCs w:val="32"/>
        </w:rPr>
        <w:t>The oppressed must speak for themselves—our intervention destroys effective representation</w:t>
      </w:r>
    </w:p>
    <w:p w:rsidR="007C12DC" w:rsidRPr="00C45468" w:rsidRDefault="007C12DC" w:rsidP="007C12DC">
      <w:pPr>
        <w:rPr>
          <w:sz w:val="20"/>
        </w:rPr>
      </w:pPr>
      <w:r w:rsidRPr="00C45468">
        <w:rPr>
          <w:sz w:val="20"/>
        </w:rPr>
        <w:t xml:space="preserve">Carole </w:t>
      </w:r>
      <w:r w:rsidRPr="00C45468">
        <w:rPr>
          <w:b/>
          <w:u w:val="thick"/>
        </w:rPr>
        <w:t>Fabricant</w:t>
      </w:r>
      <w:r w:rsidRPr="00C45468">
        <w:rPr>
          <w:sz w:val="20"/>
        </w:rPr>
        <w:t xml:space="preserve"> (The Johns Hopkins University Press. “Speaking for the Irish Nation: The Drapier, the Bishop, and the Problems of Colonial Representation, 19</w:t>
      </w:r>
      <w:r w:rsidRPr="00C45468">
        <w:rPr>
          <w:b/>
          <w:u w:val="thick"/>
        </w:rPr>
        <w:t>99</w:t>
      </w:r>
      <w:r w:rsidRPr="00C45468">
        <w:rPr>
          <w:sz w:val="20"/>
        </w:rPr>
        <w:t>) [Gunnarsdottir]</w:t>
      </w:r>
    </w:p>
    <w:p w:rsidR="007C12DC" w:rsidRPr="00C45468" w:rsidRDefault="007C12DC" w:rsidP="007C12DC">
      <w:pPr>
        <w:rPr>
          <w:rFonts w:ascii="ArialMT" w:hAnsi="ArialMT"/>
          <w:sz w:val="32"/>
          <w:szCs w:val="32"/>
          <w:lang w:bidi="x-none"/>
        </w:rPr>
      </w:pPr>
    </w:p>
    <w:p w:rsidR="007C12DC" w:rsidRPr="00C45468" w:rsidRDefault="007C12DC" w:rsidP="007C12DC">
      <w:r w:rsidRPr="00C45468">
        <w:t xml:space="preserve">In this situation, acts of representation--specifically, of speaking for the oppressed or the colonized--become particularly fraught (if not indeed, on the face of it, a blatant contradiction in terms), and seem inconceivable without postulating a bad faith or false consciousness of mammoth proportions. Such acts seem to provide powerful justification for Gilles </w:t>
      </w:r>
      <w:r w:rsidRPr="00C45468">
        <w:rPr>
          <w:u w:val="thick"/>
        </w:rPr>
        <w:t>Deleuze's</w:t>
      </w:r>
      <w:r w:rsidRPr="00C45468">
        <w:t xml:space="preserve"> insistence on "the indignity of speaking for others" and his </w:t>
      </w:r>
      <w:r w:rsidRPr="00C45468">
        <w:rPr>
          <w:u w:val="thick"/>
        </w:rPr>
        <w:t>assertion that "only those directly concerned can speak in a practical way on their own behalf</w:t>
      </w:r>
      <w:r w:rsidRPr="00C45468">
        <w:t xml:space="preserve">." </w:t>
      </w:r>
      <w:hyperlink r:id="rId10" w:history="1">
        <w:r w:rsidRPr="00C45468">
          <w:t>11</w:t>
        </w:r>
      </w:hyperlink>
      <w:r w:rsidRPr="00C45468">
        <w:t xml:space="preserve"> And yet, </w:t>
      </w:r>
      <w:r w:rsidRPr="00C45468">
        <w:rPr>
          <w:u w:val="thick"/>
        </w:rPr>
        <w:t>Spivak too has a point</w:t>
      </w:r>
      <w:r w:rsidRPr="00C45468">
        <w:t xml:space="preserve"> (even though she chooses to overlook the compelling circumstances, namely the événements of May 1968, motivating his protest) when she challenges Deleuze on this matter, deriding the idea </w:t>
      </w:r>
      <w:r w:rsidRPr="00C45468">
        <w:rPr>
          <w:u w:val="thick"/>
        </w:rPr>
        <w:t>that we, as</w:t>
      </w:r>
      <w:r w:rsidRPr="00C45468">
        <w:t xml:space="preserve"> </w:t>
      </w:r>
      <w:r w:rsidRPr="00C45468">
        <w:rPr>
          <w:u w:val="thick"/>
        </w:rPr>
        <w:t>intellectuals</w:t>
      </w:r>
      <w:r w:rsidRPr="00C45468">
        <w:t xml:space="preserve"> (or relatively privileged members of society) </w:t>
      </w:r>
      <w:r w:rsidRPr="00C45468">
        <w:rPr>
          <w:u w:val="thick"/>
        </w:rPr>
        <w:t>should</w:t>
      </w:r>
      <w:r w:rsidRPr="00C45468">
        <w:t xml:space="preserve"> simply </w:t>
      </w:r>
      <w:r w:rsidRPr="00C45468">
        <w:rPr>
          <w:u w:val="thick"/>
        </w:rPr>
        <w:t>back off in silence and let the oppressed speak for themselves: an act</w:t>
      </w:r>
      <w:r w:rsidRPr="00C45468">
        <w:t xml:space="preserve"> [End Page 339] </w:t>
      </w:r>
      <w:r w:rsidRPr="00C45468">
        <w:rPr>
          <w:u w:val="thick"/>
        </w:rPr>
        <w:t>which conveniently absolves us from the responsibility of intervening in intolerable situations and which assumes the possibility of transparency, of an end to the need for all representation.</w:t>
      </w:r>
      <w:r w:rsidRPr="00C45468">
        <w:t xml:space="preserve"> But as Spivak succinctly reminds us, "representation has not withered away." </w:t>
      </w:r>
      <w:hyperlink r:id="rId11" w:history="1">
        <w:r w:rsidRPr="00C45468">
          <w:t>12</w:t>
        </w:r>
      </w:hyperlink>
      <w:r w:rsidRPr="00C45468">
        <w:t xml:space="preserve"> Certainly it showed little sign of withering away in eighteenth-century Ireland, where, when the oppressed did speak for themselves, it was often both literally and figuratively in another language, one that required translation into the idiom of power to have any effect within the governing structures of society.</w:t>
      </w:r>
    </w:p>
    <w:p w:rsidR="007C12DC" w:rsidRPr="00C45468" w:rsidRDefault="007C12DC" w:rsidP="007C12DC">
      <w:pPr>
        <w:pStyle w:val="NormalText"/>
        <w:rPr>
          <w:szCs w:val="26"/>
        </w:rPr>
      </w:pPr>
    </w:p>
    <w:p w:rsidR="007C12DC" w:rsidRPr="00C45468" w:rsidRDefault="007C12DC" w:rsidP="007C12DC">
      <w:pPr>
        <w:pStyle w:val="NormalText"/>
        <w:rPr>
          <w:sz w:val="24"/>
          <w:u w:val="thick"/>
        </w:rPr>
      </w:pPr>
    </w:p>
    <w:p w:rsidR="007C12DC" w:rsidRPr="007C12DC" w:rsidRDefault="007C12DC" w:rsidP="007C12DC"/>
    <w:p w:rsidR="007C12DC" w:rsidRPr="00E161F0" w:rsidRDefault="007C12DC" w:rsidP="007C12DC">
      <w:pPr>
        <w:pStyle w:val="Heading3"/>
      </w:pPr>
      <w:r>
        <w:lastRenderedPageBreak/>
        <w:t>2ac</w:t>
      </w:r>
    </w:p>
    <w:p w:rsidR="007C12DC" w:rsidRDefault="007C12DC" w:rsidP="007C12DC">
      <w:pPr>
        <w:pStyle w:val="Heading4"/>
        <w:numPr>
          <w:ilvl w:val="0"/>
          <w:numId w:val="2"/>
        </w:numPr>
        <w:rPr>
          <w:rStyle w:val="StyleStyleBold12pt"/>
          <w:b/>
          <w:bCs/>
        </w:rPr>
      </w:pPr>
      <w:r>
        <w:rPr>
          <w:rStyle w:val="StyleStyleBold12pt"/>
          <w:b/>
          <w:bCs/>
        </w:rPr>
        <w:t>Perm do both</w:t>
      </w:r>
    </w:p>
    <w:p w:rsidR="007C12DC" w:rsidRDefault="007C12DC" w:rsidP="007C12DC"/>
    <w:p w:rsidR="007C12DC" w:rsidRPr="007C12DC" w:rsidRDefault="007C12DC" w:rsidP="007C12DC">
      <w:pPr>
        <w:pStyle w:val="ListParagraph"/>
        <w:numPr>
          <w:ilvl w:val="0"/>
          <w:numId w:val="2"/>
        </w:numPr>
      </w:pPr>
      <w:r>
        <w:t>Shields the link—their link is based on Obama entering fightsObama wouldn’t fight for his war powers if he’s also executive ordering  it.</w:t>
      </w:r>
    </w:p>
    <w:p w:rsidR="007C12DC" w:rsidRDefault="007C12DC" w:rsidP="007C12DC">
      <w:pPr>
        <w:pStyle w:val="Heading4"/>
        <w:numPr>
          <w:ilvl w:val="0"/>
          <w:numId w:val="2"/>
        </w:numPr>
        <w:rPr>
          <w:rStyle w:val="StyleStyleBold12pt"/>
          <w:b/>
          <w:bCs/>
        </w:rPr>
      </w:pPr>
      <w:r>
        <w:rPr>
          <w:rStyle w:val="StyleStyleBold12pt"/>
          <w:b/>
          <w:bCs/>
        </w:rPr>
        <w:t>No cause of action – statutes are necessary to provide grounds to sue. Without lawsuits there will be no mechanism for enforcement.</w:t>
      </w:r>
    </w:p>
    <w:p w:rsidR="007C12DC" w:rsidRDefault="007C12DC" w:rsidP="007C12DC">
      <w:pPr>
        <w:rPr>
          <w:rStyle w:val="verdana"/>
          <w:vertAlign w:val="superscript"/>
        </w:rPr>
      </w:pPr>
      <w:r w:rsidRPr="00152740">
        <w:rPr>
          <w:rStyle w:val="StyleStyleBold12pt"/>
        </w:rPr>
        <w:t>Konnoth  11</w:t>
      </w:r>
      <w:r>
        <w:t xml:space="preserve">  </w:t>
      </w:r>
      <w:r w:rsidRPr="00152740">
        <w:t xml:space="preserve"> CRAIG KONNOTH</w:t>
      </w:r>
      <w:r>
        <w:t xml:space="preserve">,  </w:t>
      </w:r>
      <w:r w:rsidRPr="00152740">
        <w:t>The Yale Law Journal</w:t>
      </w:r>
      <w:r>
        <w:t xml:space="preserve">   </w:t>
      </w:r>
      <w:r w:rsidRPr="00152740">
        <w:t>March, 2011</w:t>
      </w:r>
      <w:r>
        <w:t xml:space="preserve">    </w:t>
      </w:r>
      <w:r w:rsidRPr="00152740">
        <w:t>120 Yale L.J. 1263</w:t>
      </w:r>
      <w:r>
        <w:t xml:space="preserve">   </w:t>
      </w:r>
      <w:r w:rsidRPr="00152740">
        <w:t>COMMENT: Section 5 Constraints on Congress Through the Lens of Article III and the Constitutionality of the Employment Non-Discrimination Act</w:t>
      </w:r>
    </w:p>
    <w:p w:rsidR="007C12DC" w:rsidRDefault="007C12DC" w:rsidP="007C12DC">
      <w:pPr>
        <w:pStyle w:val="CardIndented"/>
        <w:rPr>
          <w:rStyle w:val="verdana"/>
        </w:rPr>
      </w:pPr>
      <w:r>
        <w:rPr>
          <w:rStyle w:val="verdana"/>
        </w:rPr>
        <w:t xml:space="preserve">ENDA raises exactly these concerns, as the remedies that states currently provide are anemic, and indeed, are subject to repeal. The Williams Institute notes that of the few cities and counties that responded to its survey, two incorrectly referred employee complaints regarding discrimination to the </w:t>
      </w:r>
      <w:bookmarkStart w:id="2" w:name="PAGE_1275_8071"/>
      <w:bookmarkEnd w:id="2"/>
      <w:r>
        <w:rPr>
          <w:rStyle w:val="verdana"/>
        </w:rPr>
        <w:t xml:space="preserve"> [*1275]  EEOC (which has no federal mandate to address them). </w:t>
      </w:r>
      <w:bookmarkStart w:id="3" w:name="r60"/>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"n60" </w:instrText>
      </w:r>
      <w:r>
        <w:rPr>
          <w:rStyle w:val="verdana"/>
          <w:vertAlign w:val="superscript"/>
        </w:rPr>
        <w:fldChar w:fldCharType="separate"/>
      </w:r>
      <w:r>
        <w:rPr>
          <w:rStyle w:val="blue"/>
          <w:color w:val="0000FF"/>
          <w:u w:val="single"/>
          <w:vertAlign w:val="superscript"/>
        </w:rPr>
        <w:t>n60</w:t>
      </w:r>
      <w:r>
        <w:rPr>
          <w:rStyle w:val="verdana"/>
          <w:vertAlign w:val="superscript"/>
        </w:rPr>
        <w:fldChar w:fldCharType="end"/>
      </w:r>
      <w:bookmarkEnd w:id="3"/>
      <w:r>
        <w:rPr>
          <w:rStyle w:val="verdana"/>
        </w:rPr>
        <w:t xml:space="preserve"> One respondent was unaware of its own antidiscrimination provisions, another did not know what enforcement mechanisms were in place, and several lacked the resources to provide data or handle complaints. </w:t>
      </w:r>
      <w:bookmarkStart w:id="4" w:name="r61"/>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"n61" </w:instrText>
      </w:r>
      <w:r>
        <w:rPr>
          <w:rStyle w:val="verdana"/>
          <w:vertAlign w:val="superscript"/>
        </w:rPr>
        <w:fldChar w:fldCharType="separate"/>
      </w:r>
      <w:r>
        <w:rPr>
          <w:rStyle w:val="blue"/>
          <w:color w:val="0000FF"/>
          <w:u w:val="single"/>
          <w:vertAlign w:val="superscript"/>
        </w:rPr>
        <w:t>n61</w:t>
      </w:r>
      <w:r>
        <w:rPr>
          <w:rStyle w:val="verdana"/>
          <w:vertAlign w:val="superscript"/>
        </w:rPr>
        <w:fldChar w:fldCharType="end"/>
      </w:r>
      <w:bookmarkEnd w:id="4"/>
      <w:r>
        <w:rPr>
          <w:rStyle w:val="verdana"/>
        </w:rPr>
        <w:t xml:space="preserve"> Similarly, local provisions often have lower caps on damages, lack compensation for attorney's fees, or fail to protect discrimination based on perceived orientation. </w:t>
      </w:r>
      <w:bookmarkStart w:id="5" w:name="r62"/>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"n62" </w:instrText>
      </w:r>
      <w:r>
        <w:rPr>
          <w:rStyle w:val="verdana"/>
          <w:vertAlign w:val="superscript"/>
        </w:rPr>
        <w:fldChar w:fldCharType="separate"/>
      </w:r>
      <w:r>
        <w:rPr>
          <w:rStyle w:val="blue"/>
          <w:color w:val="0000FF"/>
          <w:u w:val="single"/>
          <w:vertAlign w:val="superscript"/>
        </w:rPr>
        <w:t>n62</w:t>
      </w:r>
      <w:r>
        <w:rPr>
          <w:rStyle w:val="verdana"/>
          <w:vertAlign w:val="superscript"/>
        </w:rPr>
        <w:fldChar w:fldCharType="end"/>
      </w:r>
      <w:bookmarkEnd w:id="5"/>
      <w:r>
        <w:rPr>
          <w:rStyle w:val="verdana"/>
        </w:rPr>
        <w:t xml:space="preserve"> </w:t>
      </w:r>
      <w:r w:rsidRPr="00FE77E9">
        <w:rPr>
          <w:rStyle w:val="StyleBoldUnderline"/>
          <w:highlight w:val="yellow"/>
        </w:rPr>
        <w:t>E</w:t>
      </w:r>
      <w:r w:rsidRPr="00366473">
        <w:rPr>
          <w:rStyle w:val="StyleBoldUnderline"/>
        </w:rPr>
        <w:t xml:space="preserve">xecutive </w:t>
      </w:r>
      <w:r w:rsidRPr="00FE77E9">
        <w:rPr>
          <w:rStyle w:val="StyleBoldUnderline"/>
          <w:highlight w:val="yellow"/>
        </w:rPr>
        <w:t>o</w:t>
      </w:r>
      <w:r w:rsidRPr="00366473">
        <w:rPr>
          <w:rStyle w:val="StyleBoldUnderline"/>
        </w:rPr>
        <w:t>rder</w:t>
      </w:r>
      <w:r w:rsidRPr="00FE77E9">
        <w:rPr>
          <w:rStyle w:val="StyleBoldUnderline"/>
          <w:highlight w:val="yellow"/>
        </w:rPr>
        <w:t>s</w:t>
      </w:r>
      <w:r w:rsidRPr="00366473">
        <w:rPr>
          <w:rStyle w:val="StyleBoldUnderline"/>
        </w:rPr>
        <w:t xml:space="preserve"> </w:t>
      </w:r>
      <w:r w:rsidRPr="00FE77E9">
        <w:rPr>
          <w:rStyle w:val="StyleBoldUnderline"/>
          <w:highlight w:val="yellow"/>
        </w:rPr>
        <w:t>prohibiting discrimination fail to create a private cause of action and are not</w:t>
      </w:r>
      <w:r w:rsidRPr="00366473">
        <w:rPr>
          <w:rStyle w:val="StyleBoldUnderline"/>
        </w:rPr>
        <w:t xml:space="preserve"> always </w:t>
      </w:r>
      <w:r w:rsidRPr="00FE77E9">
        <w:rPr>
          <w:rStyle w:val="StyleBoldUnderline"/>
          <w:highlight w:val="yellow"/>
        </w:rPr>
        <w:t>backed up by investigative mechanisms</w:t>
      </w:r>
      <w:r w:rsidRPr="00FE77E9">
        <w:rPr>
          <w:rStyle w:val="verdana"/>
          <w:highlight w:val="yellow"/>
        </w:rPr>
        <w:t xml:space="preserve">. </w:t>
      </w:r>
      <w:bookmarkStart w:id="6" w:name="r63"/>
      <w:r w:rsidRPr="00FE77E9">
        <w:rPr>
          <w:rStyle w:val="verdana"/>
          <w:highlight w:val="yellow"/>
          <w:vertAlign w:val="superscript"/>
        </w:rPr>
        <w:fldChar w:fldCharType="begin"/>
      </w:r>
      <w:r w:rsidRPr="00FE77E9">
        <w:rPr>
          <w:rStyle w:val="verdana"/>
          <w:highlight w:val="yellow"/>
          <w:vertAlign w:val="superscript"/>
        </w:rPr>
        <w:instrText xml:space="preserve"> HYPERLINK "http://www.lexisnexis.com/lnacui2api/frame.do?tokenKey=rsh-20.834391.4260498759&amp;target=results_DocumentContent&amp;returnToKey=20_T18281063812&amp;parent=docview&amp;rand=1380689849090&amp;reloadEntirePage=true" \l "n63" </w:instrText>
      </w:r>
      <w:r w:rsidRPr="00FE77E9">
        <w:rPr>
          <w:rStyle w:val="verdana"/>
          <w:highlight w:val="yellow"/>
          <w:vertAlign w:val="superscript"/>
        </w:rPr>
        <w:fldChar w:fldCharType="separate"/>
      </w:r>
      <w:r w:rsidRPr="00FE77E9">
        <w:rPr>
          <w:rStyle w:val="blue"/>
          <w:color w:val="0000FF"/>
          <w:highlight w:val="yellow"/>
          <w:u w:val="single"/>
          <w:vertAlign w:val="superscript"/>
        </w:rPr>
        <w:t>n63</w:t>
      </w:r>
      <w:r w:rsidRPr="00FE77E9">
        <w:rPr>
          <w:rStyle w:val="verdana"/>
          <w:highlight w:val="yellow"/>
          <w:vertAlign w:val="superscript"/>
        </w:rPr>
        <w:fldChar w:fldCharType="end"/>
      </w:r>
      <w:bookmarkEnd w:id="6"/>
      <w:r>
        <w:rPr>
          <w:rStyle w:val="verdana"/>
        </w:rPr>
        <w:t xml:space="preserve"> Courts have also found that some localities' provisions are preempted by federal law. </w:t>
      </w:r>
      <w:bookmarkStart w:id="7" w:name="r64"/>
      <w:r>
        <w:rPr>
          <w:rStyle w:val="verdana"/>
          <w:vertAlign w:val="superscript"/>
        </w:rPr>
        <w:fldChar w:fldCharType="begin"/>
      </w:r>
      <w:r>
        <w:rPr>
          <w:rStyle w:val="verdana"/>
          <w:vertAlign w:val="superscript"/>
        </w:rPr>
        <w:instrText xml:space="preserve"> HYPERLINK "http://www.lexisnexis.com/lnacui2api/frame.do?tokenKey=rsh-20.834391.4260498759&amp;target=results_DocumentContent&amp;returnToKey=20_T18281063812&amp;parent=docview&amp;rand=1380689849090&amp;reloadEntirePage=true" \l "n64" </w:instrText>
      </w:r>
      <w:r>
        <w:rPr>
          <w:rStyle w:val="verdana"/>
          <w:vertAlign w:val="superscript"/>
        </w:rPr>
        <w:fldChar w:fldCharType="separate"/>
      </w:r>
      <w:r>
        <w:rPr>
          <w:rStyle w:val="blue"/>
          <w:color w:val="0000FF"/>
          <w:u w:val="single"/>
          <w:vertAlign w:val="superscript"/>
        </w:rPr>
        <w:t>n64</w:t>
      </w:r>
      <w:r>
        <w:rPr>
          <w:rStyle w:val="verdana"/>
          <w:vertAlign w:val="superscript"/>
        </w:rPr>
        <w:fldChar w:fldCharType="end"/>
      </w:r>
      <w:bookmarkEnd w:id="7"/>
      <w:r>
        <w:rPr>
          <w:rStyle w:val="verdana"/>
        </w:rPr>
        <w:t xml:space="preserve"> Thus, </w:t>
      </w:r>
      <w:r w:rsidRPr="00FE77E9">
        <w:rPr>
          <w:rStyle w:val="StyleBoldUnderline"/>
          <w:highlight w:val="yellow"/>
        </w:rPr>
        <w:t>only Congress can pass a bill that would definitively prevent</w:t>
      </w:r>
      <w:r w:rsidRPr="00366473">
        <w:rPr>
          <w:rStyle w:val="StyleBoldUnderline"/>
        </w:rPr>
        <w:t xml:space="preserve"> </w:t>
      </w:r>
      <w:r>
        <w:rPr>
          <w:rStyle w:val="verdana"/>
        </w:rPr>
        <w:t xml:space="preserve">localities' </w:t>
      </w:r>
      <w:r w:rsidRPr="00FE77E9">
        <w:rPr>
          <w:rStyle w:val="StyleBoldUnderline"/>
          <w:highlight w:val="yellow"/>
        </w:rPr>
        <w:t>discrimination</w:t>
      </w:r>
      <w:r w:rsidRPr="00366473">
        <w:rPr>
          <w:rStyle w:val="StyleBoldUnderline"/>
        </w:rPr>
        <w:t>.</w:t>
      </w:r>
    </w:p>
    <w:p w:rsidR="007C12DC" w:rsidRPr="00D14B55" w:rsidRDefault="007C12DC" w:rsidP="007C12DC"/>
    <w:p w:rsidR="007C12DC" w:rsidRPr="00D14B55" w:rsidRDefault="007C12DC" w:rsidP="007C12DC">
      <w:pPr>
        <w:pStyle w:val="ListParagraph"/>
        <w:numPr>
          <w:ilvl w:val="0"/>
          <w:numId w:val="2"/>
        </w:numPr>
      </w:pPr>
      <w:r>
        <w:t>No link—Obama supports the plan, that’s 1ac urias</w:t>
      </w:r>
    </w:p>
    <w:p w:rsidR="007C12DC" w:rsidRDefault="007C12DC" w:rsidP="007C12DC">
      <w:pPr>
        <w:pStyle w:val="Heading4"/>
        <w:ind w:left="720"/>
      </w:pPr>
    </w:p>
    <w:p w:rsidR="007C12DC" w:rsidRDefault="007C12DC" w:rsidP="007C12DC">
      <w:pPr>
        <w:pStyle w:val="Heading4"/>
        <w:numPr>
          <w:ilvl w:val="0"/>
          <w:numId w:val="2"/>
        </w:numPr>
      </w:pPr>
      <w:r>
        <w:t>Legislation action is key to social change—debate is the only way to generate public perception</w:t>
      </w:r>
    </w:p>
    <w:p w:rsidR="007C12DC" w:rsidRDefault="007C12DC" w:rsidP="007C12DC">
      <w:r w:rsidRPr="00880677">
        <w:rPr>
          <w:rStyle w:val="StyleStyleBold12pt"/>
        </w:rPr>
        <w:t>Stoddard 97</w:t>
      </w:r>
      <w:r>
        <w:rPr>
          <w:b/>
          <w:bCs/>
        </w:rPr>
        <w:t xml:space="preserve">  </w:t>
      </w:r>
      <w:r>
        <w:t>Thomas B. Stoddard, attorney and adjunct professor at the New York University School of Law</w:t>
      </w:r>
    </w:p>
    <w:p w:rsidR="007C12DC" w:rsidRPr="00880677" w:rsidRDefault="007C12DC" w:rsidP="007C12DC">
      <w:r w:rsidRPr="00880677">
        <w:t>New York University Law Review</w:t>
      </w:r>
      <w:r>
        <w:t xml:space="preserve">   </w:t>
      </w:r>
      <w:r w:rsidRPr="00880677">
        <w:t>November, 1997</w:t>
      </w:r>
      <w:r>
        <w:t xml:space="preserve">   </w:t>
      </w:r>
      <w:r w:rsidRPr="00880677">
        <w:t>72 N.Y.U.L. Rev. 967</w:t>
      </w:r>
      <w:r>
        <w:t xml:space="preserve">  </w:t>
      </w:r>
      <w:r w:rsidRPr="00880677">
        <w:t>ESSAY: BLEEDING HEART: REFLECTIONS ON USING THE LAW TO MAKE SOCIAL CHANGE</w:t>
      </w:r>
    </w:p>
    <w:p w:rsidR="007C12DC" w:rsidRPr="00577D92" w:rsidRDefault="007C12DC" w:rsidP="007C12DC">
      <w:pPr>
        <w:pStyle w:val="CardIndented"/>
        <w:rPr>
          <w:sz w:val="16"/>
        </w:rPr>
      </w:pPr>
      <w:r w:rsidRPr="00577D92">
        <w:rPr>
          <w:rStyle w:val="StyleBoldUnderline"/>
        </w:rPr>
        <w:t>"</w:t>
      </w:r>
      <w:r w:rsidRPr="00FE77E9">
        <w:rPr>
          <w:rStyle w:val="StyleBoldUnderline"/>
          <w:highlight w:val="yellow"/>
        </w:rPr>
        <w:t>Rule-shifting" cannot possibly become "culture-shifting" without public awareness</w:t>
      </w:r>
      <w:r w:rsidRPr="00577D92">
        <w:rPr>
          <w:rStyle w:val="StyleBoldUnderline"/>
        </w:rPr>
        <w:t xml:space="preserve"> </w:t>
      </w:r>
      <w:r>
        <w:t xml:space="preserve">both that a change has taken place, and that that change will affect daily life. Ordinary citizens must know that a shift has taken place for that shift to have cultural resonance. </w:t>
      </w:r>
      <w:r w:rsidRPr="00577D92">
        <w:rPr>
          <w:sz w:val="16"/>
        </w:rPr>
        <w:t>Most lawmaking - legislative, judicial, or administrative - takes place quietly, influencing a limited universe of the interested and connected. In order for "rule-shifting" to become "culture-shifting," however, a change must be generally discerned and then absorbed by the society as a whole.</w:t>
      </w:r>
    </w:p>
    <w:p w:rsidR="007C12DC" w:rsidRPr="00577D92" w:rsidRDefault="007C12DC" w:rsidP="007C12DC">
      <w:pPr>
        <w:pStyle w:val="CardIndented"/>
        <w:rPr>
          <w:sz w:val="16"/>
        </w:rPr>
      </w:pPr>
      <w:r w:rsidRPr="00577D92">
        <w:rPr>
          <w:sz w:val="16"/>
        </w:rPr>
        <w:t xml:space="preserve"> Even many obviously important changes in law lack this element of public knowledge. In 1983 the New York State Board of Regents, which has legislative power over all the schools, public and private, in the state, promulgated a new regulation forbidding corporal punishment in schools. The change had potential for "culture-shifting." It made a fundamental - indeed, daring - change in rules that affected (at least hypothetically) all families in the state with children of school age, and it dealt with a subject of universal concern - whether children should be disciplined by bodily force, or not. Yet the new regulation received little attention, perhaps because it came through the speedy and quiet deliberations of a body that is itself little known or understood. A measure with "culture-shifting" potential became a mere shift in rules. Teachers and administrators took note of it, as did some interested parents, but the public by and large overlooked the change. What might have been the occasion for a statewide discussion of child-rearing was lost.</w:t>
      </w:r>
    </w:p>
    <w:p w:rsidR="007C12DC" w:rsidRDefault="007C12DC" w:rsidP="007C12DC">
      <w:pPr>
        <w:pStyle w:val="CardIndented"/>
      </w:pPr>
      <w:r w:rsidRPr="00577D92">
        <w:rPr>
          <w:rStyle w:val="StyleBoldUnderline"/>
        </w:rPr>
        <w:t xml:space="preserve"> </w:t>
      </w:r>
      <w:r w:rsidRPr="00FE77E9">
        <w:rPr>
          <w:rStyle w:val="StyleBoldUnderline"/>
          <w:highlight w:val="yellow"/>
        </w:rPr>
        <w:t>Changes that occur through legislative deliberation</w:t>
      </w:r>
      <w:r w:rsidRPr="00577D92">
        <w:rPr>
          <w:rStyle w:val="StyleBoldUnderline"/>
        </w:rPr>
        <w:t xml:space="preserve"> generally </w:t>
      </w:r>
      <w:r w:rsidRPr="00FE77E9">
        <w:rPr>
          <w:rStyle w:val="StyleBoldUnderline"/>
          <w:highlight w:val="yellow"/>
        </w:rPr>
        <w:t>entail greater public awareness</w:t>
      </w:r>
      <w:r w:rsidRPr="00577D92">
        <w:rPr>
          <w:rStyle w:val="StyleBoldUnderline"/>
        </w:rPr>
        <w:t xml:space="preserve"> </w:t>
      </w:r>
      <w:r w:rsidRPr="00FE77E9">
        <w:rPr>
          <w:rStyle w:val="StyleBoldUnderline"/>
          <w:highlight w:val="yellow"/>
        </w:rPr>
        <w:t>than</w:t>
      </w:r>
      <w:r w:rsidRPr="00577D92">
        <w:rPr>
          <w:rStyle w:val="StyleBoldUnderline"/>
        </w:rPr>
        <w:t xml:space="preserve"> judicial or </w:t>
      </w:r>
      <w:r w:rsidRPr="00FE77E9">
        <w:rPr>
          <w:rStyle w:val="StyleBoldUnderline"/>
          <w:highlight w:val="yellow"/>
        </w:rPr>
        <w:t>administrative changes</w:t>
      </w:r>
      <w:r w:rsidRPr="00577D92">
        <w:rPr>
          <w:rStyle w:val="StyleBoldUnderline"/>
        </w:rPr>
        <w:t xml:space="preserve"> do</w:t>
      </w:r>
      <w:r>
        <w:t xml:space="preserve">. </w:t>
      </w:r>
      <w:r w:rsidRPr="00FE77E9">
        <w:rPr>
          <w:rStyle w:val="StyleBoldUnderline"/>
          <w:highlight w:val="yellow"/>
        </w:rPr>
        <w:t>Public awareness is,</w:t>
      </w:r>
      <w:r w:rsidRPr="00577D92">
        <w:rPr>
          <w:rStyle w:val="StyleBoldUnderline"/>
        </w:rPr>
        <w:t xml:space="preserve"> indeed, </w:t>
      </w:r>
      <w:r w:rsidRPr="00FE77E9">
        <w:rPr>
          <w:rStyle w:val="StyleBoldUnderline"/>
          <w:highlight w:val="yellow"/>
        </w:rPr>
        <w:t>a natural concomitant of the legislative process</w:t>
      </w:r>
      <w:r w:rsidRPr="00FE77E9">
        <w:rPr>
          <w:highlight w:val="yellow"/>
        </w:rPr>
        <w:t>.</w:t>
      </w:r>
      <w:r>
        <w:t xml:space="preserve"> A legislature - any legislature - purports to be a representative collection of public </w:t>
      </w:r>
      <w:r>
        <w:lastRenderedPageBreak/>
        <w:t xml:space="preserve">delegates engaged in the people's business; its work has inherent public significance. </w:t>
      </w:r>
      <w:r w:rsidRPr="00577D92">
        <w:rPr>
          <w:rStyle w:val="StyleBoldUnderline"/>
        </w:rPr>
        <w:t xml:space="preserve">Judicial and </w:t>
      </w:r>
      <w:r w:rsidRPr="00FE77E9">
        <w:rPr>
          <w:rStyle w:val="StyleBoldUnderline"/>
          <w:highlight w:val="yellow"/>
        </w:rPr>
        <w:t>administrative proceedings</w:t>
      </w:r>
      <w:r w:rsidRPr="00577D92">
        <w:rPr>
          <w:rStyle w:val="StyleBoldUnderline"/>
        </w:rPr>
        <w:t xml:space="preserve">, by contrast, </w:t>
      </w:r>
      <w:r w:rsidRPr="00FE77E9">
        <w:rPr>
          <w:rStyle w:val="StyleBoldUnderline"/>
          <w:highlight w:val="yellow"/>
        </w:rPr>
        <w:t>involve private actors in private disputes</w:t>
      </w:r>
      <w:r>
        <w:t xml:space="preserve">. Those disputes may or may not have implications for others, and they are often subject to the principle of stare decisis, but </w:t>
      </w:r>
      <w:r w:rsidRPr="00577D92">
        <w:rPr>
          <w:rStyle w:val="StyleBoldUnderline"/>
        </w:rPr>
        <w:t>they are not public by their very nature</w:t>
      </w:r>
      <w:r>
        <w:t>. (</w:t>
      </w:r>
      <w:r w:rsidRPr="00FE77E9">
        <w:rPr>
          <w:rStyle w:val="StyleBoldUnderline"/>
          <w:highlight w:val="yellow"/>
        </w:rPr>
        <w:t>Administrative rulemaking is</w:t>
      </w:r>
      <w:r>
        <w:t xml:space="preserve"> a diff-  </w:t>
      </w:r>
      <w:r>
        <w:rPr>
          <w:b/>
          <w:bCs/>
        </w:rPr>
        <w:t>[*981]</w:t>
      </w:r>
      <w:r>
        <w:t xml:space="preserve">  erent animal, </w:t>
      </w:r>
      <w:r w:rsidRPr="00FE77E9">
        <w:rPr>
          <w:rStyle w:val="StyleBoldUnderline"/>
          <w:highlight w:val="yellow"/>
        </w:rPr>
        <w:t>akin</w:t>
      </w:r>
      <w:r>
        <w:t xml:space="preserve"> - at least </w:t>
      </w:r>
      <w:r w:rsidRPr="00FE77E9">
        <w:rPr>
          <w:rStyle w:val="StyleBoldUnderline"/>
          <w:highlight w:val="yellow"/>
        </w:rPr>
        <w:t>in theory - to legislative activity, but</w:t>
      </w:r>
      <w:r>
        <w:t xml:space="preserve"> it </w:t>
      </w:r>
      <w:r w:rsidRPr="00FE77E9">
        <w:rPr>
          <w:rStyle w:val="StyleBoldUnderline"/>
          <w:highlight w:val="yellow"/>
        </w:rPr>
        <w:t>is</w:t>
      </w:r>
      <w:r>
        <w:t xml:space="preserve"> still typically </w:t>
      </w:r>
      <w:r w:rsidRPr="00FE77E9">
        <w:rPr>
          <w:rStyle w:val="StyleBoldUnderline"/>
          <w:highlight w:val="yellow"/>
        </w:rPr>
        <w:t>accorded</w:t>
      </w:r>
      <w:r w:rsidRPr="00FE77E9">
        <w:rPr>
          <w:rStyle w:val="StyleBoldUnderline"/>
        </w:rPr>
        <w:t xml:space="preserve"> </w:t>
      </w:r>
      <w:r w:rsidRPr="00FE77E9">
        <w:rPr>
          <w:rStyle w:val="StyleBoldUnderline"/>
          <w:highlight w:val="yellow"/>
        </w:rPr>
        <w:t>less attention</w:t>
      </w:r>
      <w:r w:rsidRPr="00FE77E9">
        <w:rPr>
          <w:rStyle w:val="StyleBoldUnderline"/>
        </w:rPr>
        <w:t xml:space="preserve"> than</w:t>
      </w:r>
      <w:r>
        <w:t xml:space="preserve"> the business of </w:t>
      </w:r>
      <w:r w:rsidRPr="00FE77E9">
        <w:rPr>
          <w:rStyle w:val="StyleBoldUnderline"/>
        </w:rPr>
        <w:t>legislatures</w:t>
      </w:r>
      <w:r>
        <w:t>.)</w:t>
      </w:r>
    </w:p>
    <w:p w:rsidR="007C12DC" w:rsidRDefault="007C12DC" w:rsidP="007C12DC">
      <w:pPr>
        <w:pStyle w:val="CardIndented"/>
      </w:pPr>
      <w:r>
        <w:t xml:space="preserve"> </w:t>
      </w:r>
      <w:r w:rsidRPr="00FE77E9">
        <w:rPr>
          <w:rStyle w:val="StyleBoldUnderline"/>
          <w:highlight w:val="yellow"/>
        </w:rPr>
        <w:t>Legislative lawmaking</w:t>
      </w:r>
      <w:r>
        <w:t xml:space="preserve"> is, by its nature, open, tumultuous, and prolonged. It encourages scrutiny and evaluation. Thus, it is much more likely than other forms of lawmaking to promote public discussion and knowledge. For that reason alone, such lawmaking </w:t>
      </w:r>
      <w:r w:rsidRPr="00FE77E9">
        <w:rPr>
          <w:rStyle w:val="StyleBoldUnderline"/>
          <w:highlight w:val="yellow"/>
        </w:rPr>
        <w:t>possesses a special power beyond</w:t>
      </w:r>
      <w:r w:rsidRPr="00577D92">
        <w:rPr>
          <w:rStyle w:val="StyleBoldUnderline"/>
        </w:rPr>
        <w:t xml:space="preserve"> that of </w:t>
      </w:r>
      <w:r w:rsidRPr="00FE77E9">
        <w:rPr>
          <w:rStyle w:val="StyleBoldUnderline"/>
          <w:highlight w:val="yellow"/>
        </w:rPr>
        <w:t>mere rulemaking</w:t>
      </w:r>
      <w:r w:rsidRPr="00577D92">
        <w:rPr>
          <w:rStyle w:val="StyleBoldUnderline"/>
        </w:rPr>
        <w:t>.</w:t>
      </w:r>
      <w:r>
        <w:t xml:space="preserve"> Indeed, </w:t>
      </w:r>
      <w:r w:rsidRPr="00FE77E9">
        <w:rPr>
          <w:rStyle w:val="StyleBoldUnderline"/>
          <w:highlight w:val="yellow"/>
        </w:rPr>
        <w:t>the</w:t>
      </w:r>
      <w:r>
        <w:t xml:space="preserve"> real </w:t>
      </w:r>
      <w:r w:rsidRPr="00FE77E9">
        <w:rPr>
          <w:rStyle w:val="StyleBoldUnderline"/>
          <w:highlight w:val="yellow"/>
        </w:rPr>
        <w:t>significance</w:t>
      </w:r>
      <w:r>
        <w:t xml:space="preserve"> of some forms </w:t>
      </w:r>
      <w:r w:rsidRPr="00FE77E9">
        <w:rPr>
          <w:rStyle w:val="StyleBoldUnderline"/>
        </w:rPr>
        <w:t xml:space="preserve">of legislative lawmaking </w:t>
      </w:r>
      <w:r w:rsidRPr="00FE77E9">
        <w:rPr>
          <w:rStyle w:val="StyleBoldUnderline"/>
          <w:highlight w:val="yellow"/>
        </w:rPr>
        <w:t>lies in the debate they engender</w:t>
      </w:r>
      <w:r>
        <w:t xml:space="preserve"> rather than the formal consequences of their enactment.</w:t>
      </w:r>
    </w:p>
    <w:p w:rsidR="007C12DC" w:rsidRDefault="007C12DC" w:rsidP="007C12DC">
      <w:pPr>
        <w:pStyle w:val="Heading4"/>
        <w:ind w:left="360"/>
      </w:pPr>
    </w:p>
    <w:p w:rsidR="007C12DC" w:rsidRDefault="007C12DC" w:rsidP="007C12DC"/>
    <w:p w:rsidR="007C12DC" w:rsidRPr="00B85412" w:rsidRDefault="007C12DC" w:rsidP="007C12DC">
      <w:pPr>
        <w:pStyle w:val="Heading4"/>
        <w:numPr>
          <w:ilvl w:val="0"/>
          <w:numId w:val="2"/>
        </w:numPr>
      </w:pPr>
      <w:r>
        <w:t>The next president could repeal an xo and the military would just ignore it.</w:t>
      </w:r>
    </w:p>
    <w:p w:rsidR="007C12DC" w:rsidRDefault="007C12DC" w:rsidP="007C12DC">
      <w:r w:rsidRPr="00B85412">
        <w:rPr>
          <w:rStyle w:val="Author-Date"/>
        </w:rPr>
        <w:t>Pope 11</w:t>
      </w:r>
      <w:r>
        <w:t xml:space="preserve"> [</w:t>
      </w:r>
      <w:r w:rsidRPr="00B85412">
        <w:t>Robert S. Pope, Lieutenant Colonel, USAF</w:t>
      </w:r>
      <w:r>
        <w:t xml:space="preserve">, </w:t>
      </w:r>
      <w:r w:rsidRPr="00B85412">
        <w:t xml:space="preserve">Former Research Fellow, </w:t>
      </w:r>
      <w:r>
        <w:t xml:space="preserve">Belfer </w:t>
      </w:r>
      <w:r w:rsidRPr="00B85412">
        <w:t>International Security Program, 2009–2010</w:t>
      </w:r>
      <w:r>
        <w:t xml:space="preserve">  Interagency Task Forces The Right Tools for the Job </w:t>
      </w:r>
      <w:r w:rsidRPr="00516E40">
        <w:t>Strategic Studies Quarterly ♦ Summer 2011</w:t>
      </w:r>
      <w:r>
        <w:t>]</w:t>
      </w:r>
    </w:p>
    <w:p w:rsidR="007C12DC" w:rsidRDefault="007C12DC" w:rsidP="007C12DC">
      <w:pPr>
        <w:pStyle w:val="Nothing"/>
        <w:ind w:left="720"/>
      </w:pPr>
    </w:p>
    <w:p w:rsidR="007C12DC" w:rsidRDefault="007C12DC" w:rsidP="007C12DC">
      <w:pPr>
        <w:pStyle w:val="Cards"/>
        <w:ind w:left="720"/>
      </w:pPr>
      <w:r w:rsidRPr="00516E40">
        <w:t>Large changes to the national security system above the single agency or  department level would most certainly require action by the president and  Congress. Some</w:t>
      </w:r>
      <w:r>
        <w:t xml:space="preserve"> have argued that a presidential executive order would be  sufficient to enact the proposed reforms.93 </w:t>
      </w:r>
      <w:r w:rsidRPr="00516E40">
        <w:rPr>
          <w:rStyle w:val="DebateUnderline"/>
        </w:rPr>
        <w:t xml:space="preserve">While </w:t>
      </w:r>
      <w:r w:rsidRPr="00501F9A">
        <w:rPr>
          <w:rStyle w:val="DebateUnderline"/>
          <w:highlight w:val="yellow"/>
        </w:rPr>
        <w:t>an e</w:t>
      </w:r>
      <w:r w:rsidRPr="00FE77E9">
        <w:t>xecutive</w:t>
      </w:r>
      <w:r w:rsidRPr="00501F9A">
        <w:rPr>
          <w:highlight w:val="yellow"/>
        </w:rPr>
        <w:t xml:space="preserve"> </w:t>
      </w:r>
      <w:r w:rsidRPr="00FE77E9">
        <w:rPr>
          <w:rStyle w:val="DebateUnderline"/>
          <w:highlight w:val="yellow"/>
        </w:rPr>
        <w:t>o</w:t>
      </w:r>
      <w:r w:rsidRPr="00FE77E9">
        <w:t>rder</w:t>
      </w:r>
      <w:r w:rsidRPr="00386C1D">
        <w:t xml:space="preserve"> </w:t>
      </w:r>
      <w:r w:rsidRPr="00516E40">
        <w:rPr>
          <w:rStyle w:val="DebateUnderline"/>
        </w:rPr>
        <w:t xml:space="preserve">might  change the interagency system during the current administration, </w:t>
      </w:r>
      <w:r w:rsidRPr="00501F9A">
        <w:rPr>
          <w:rStyle w:val="DebateUnderline"/>
          <w:b/>
        </w:rPr>
        <w:t xml:space="preserve">history  indicates it </w:t>
      </w:r>
      <w:r w:rsidRPr="00501F9A">
        <w:rPr>
          <w:rStyle w:val="DebateUnderline"/>
          <w:b/>
          <w:highlight w:val="yellow"/>
        </w:rPr>
        <w:t>would be unlikely to remain under the next president</w:t>
      </w:r>
      <w:r w:rsidRPr="00516E40">
        <w:rPr>
          <w:rStyle w:val="DebateUnderline"/>
          <w:b/>
        </w:rPr>
        <w:t>.</w:t>
      </w:r>
      <w:r w:rsidRPr="00516E40">
        <w:rPr>
          <w:b/>
        </w:rPr>
        <w:t>94</w:t>
      </w:r>
      <w:r>
        <w:t xml:space="preserve"> For  example, President </w:t>
      </w:r>
      <w:r w:rsidRPr="00501F9A">
        <w:rPr>
          <w:rStyle w:val="DebateUnderline"/>
          <w:highlight w:val="yellow"/>
        </w:rPr>
        <w:t>Clinton’s</w:t>
      </w:r>
      <w:r>
        <w:t xml:space="preserve"> new process for interagency reconstruction  and stabilization operations, described in Presidential Decision Directive-56  (</w:t>
      </w:r>
      <w:r w:rsidRPr="00501F9A">
        <w:rPr>
          <w:rStyle w:val="DebateUnderline"/>
          <w:highlight w:val="yellow"/>
        </w:rPr>
        <w:t>PDD</w:t>
      </w:r>
      <w:r>
        <w:t xml:space="preserve">-56), </w:t>
      </w:r>
      <w:r w:rsidRPr="00501F9A">
        <w:rPr>
          <w:rStyle w:val="DebateUnderline"/>
          <w:highlight w:val="yellow"/>
        </w:rPr>
        <w:t>did not outlast his presidency, nor was it</w:t>
      </w:r>
      <w:r w:rsidRPr="00386C1D">
        <w:t xml:space="preserve"> generally </w:t>
      </w:r>
      <w:r w:rsidRPr="00501F9A">
        <w:rPr>
          <w:rStyle w:val="DebateUnderline"/>
          <w:highlight w:val="yellow"/>
        </w:rPr>
        <w:t>followed  while he was in office</w:t>
      </w:r>
      <w:r w:rsidRPr="00516E40">
        <w:rPr>
          <w:rStyle w:val="DebateUnderline"/>
        </w:rPr>
        <w:t>.</w:t>
      </w:r>
      <w:r>
        <w:t xml:space="preserve">95 </w:t>
      </w:r>
      <w:r w:rsidRPr="00516E40">
        <w:rPr>
          <w:rStyle w:val="DebateUnderline"/>
        </w:rPr>
        <w:t>Nor does an e</w:t>
      </w:r>
      <w:r w:rsidRPr="00386C1D">
        <w:t xml:space="preserve">xecutive </w:t>
      </w:r>
      <w:r w:rsidRPr="00516E40">
        <w:rPr>
          <w:rStyle w:val="DebateUnderline"/>
        </w:rPr>
        <w:t>o</w:t>
      </w:r>
      <w:r w:rsidRPr="00386C1D">
        <w:t xml:space="preserve">rder </w:t>
      </w:r>
      <w:r w:rsidRPr="00516E40">
        <w:rPr>
          <w:rStyle w:val="DebateUnderline"/>
        </w:rPr>
        <w:t>presuppose any support from Congress, which funds</w:t>
      </w:r>
      <w:r w:rsidRPr="00386C1D">
        <w:t xml:space="preserve"> the </w:t>
      </w:r>
      <w:r w:rsidRPr="00516E40">
        <w:rPr>
          <w:rStyle w:val="DebateUnderline"/>
        </w:rPr>
        <w:t>executive</w:t>
      </w:r>
      <w:r w:rsidRPr="00386C1D">
        <w:t xml:space="preserve"> branch </w:t>
      </w:r>
      <w:r w:rsidRPr="00516E40">
        <w:rPr>
          <w:rStyle w:val="DebateUnderline"/>
        </w:rPr>
        <w:t>agencies. Because  political power</w:t>
      </w:r>
      <w:r>
        <w:t xml:space="preserve"> in Congress </w:t>
      </w:r>
      <w:r w:rsidRPr="00516E40">
        <w:rPr>
          <w:rStyle w:val="DebateUnderline"/>
        </w:rPr>
        <w:t>is</w:t>
      </w:r>
      <w:r>
        <w:t xml:space="preserve"> often strongly </w:t>
      </w:r>
      <w:r w:rsidRPr="00516E40">
        <w:rPr>
          <w:rStyle w:val="DebateUnderline"/>
        </w:rPr>
        <w:t>tied to</w:t>
      </w:r>
      <w:r w:rsidRPr="00386C1D">
        <w:t xml:space="preserve"> the large sums of  money associated with </w:t>
      </w:r>
      <w:r w:rsidRPr="00D07D15">
        <w:rPr>
          <w:rStyle w:val="DebateUnderline"/>
        </w:rPr>
        <w:t xml:space="preserve">the defense budget, </w:t>
      </w:r>
      <w:r w:rsidRPr="00501F9A">
        <w:rPr>
          <w:rStyle w:val="DebateUnderline"/>
          <w:highlight w:val="yellow"/>
        </w:rPr>
        <w:t>Congress will</w:t>
      </w:r>
      <w:r w:rsidRPr="00386C1D">
        <w:t xml:space="preserve"> certainly </w:t>
      </w:r>
      <w:r w:rsidRPr="00501F9A">
        <w:rPr>
          <w:rStyle w:val="DebateUnderline"/>
          <w:highlight w:val="yellow"/>
        </w:rPr>
        <w:t>want to  be involved in any reforms that change</w:t>
      </w:r>
      <w:r w:rsidRPr="00D07D15">
        <w:rPr>
          <w:rStyle w:val="DebateUnderline"/>
        </w:rPr>
        <w:t xml:space="preserve"> the national </w:t>
      </w:r>
      <w:r w:rsidRPr="00501F9A">
        <w:rPr>
          <w:rStyle w:val="DebateUnderline"/>
          <w:highlight w:val="yellow"/>
        </w:rPr>
        <w:t>security structure</w:t>
      </w:r>
      <w:r w:rsidRPr="00D07D15">
        <w:rPr>
          <w:rStyle w:val="DebateUnderline"/>
        </w:rPr>
        <w:t>.</w:t>
      </w:r>
      <w:r w:rsidRPr="00D07D15">
        <w:t xml:space="preserve"> </w:t>
      </w:r>
      <w:r>
        <w:t xml:space="preserve">The  </w:t>
      </w:r>
      <w:r w:rsidRPr="0044684E">
        <w:rPr>
          <w:rStyle w:val="StyleBoldUnderline"/>
        </w:rPr>
        <w:t>CSIS</w:t>
      </w:r>
      <w:r>
        <w:t xml:space="preserve"> “Beyond Goldwater-Nichols” study team </w:t>
      </w:r>
      <w:r w:rsidRPr="00D07D15">
        <w:rPr>
          <w:rStyle w:val="DebateUnderline"/>
        </w:rPr>
        <w:t>noted</w:t>
      </w:r>
      <w:r>
        <w:t xml:space="preserve">: “The role of Congress in the process is the most crucial determinant of the prospects for a  reform effort. The </w:t>
      </w:r>
      <w:r w:rsidRPr="00D07D15">
        <w:rPr>
          <w:rStyle w:val="DebateUnderline"/>
        </w:rPr>
        <w:t>recommendations that flow from congressionally mandated groups</w:t>
      </w:r>
      <w:r>
        <w:t xml:space="preserve">, commissions, or blue ribbon panels </w:t>
      </w:r>
      <w:r w:rsidRPr="00D07D15">
        <w:rPr>
          <w:rStyle w:val="DebateUnderline"/>
        </w:rPr>
        <w:t>are more likely to  lead to lasting changes than efforts launched exclusively at the executive  branch level.”</w:t>
      </w:r>
      <w:r>
        <w:t xml:space="preserve">96 </w:t>
      </w:r>
      <w:r w:rsidRPr="001C2B0D">
        <w:rPr>
          <w:rStyle w:val="DebateUnderline"/>
          <w:b/>
          <w:highlight w:val="yellow"/>
        </w:rPr>
        <w:t>Enduring change comes from legislation</w:t>
      </w:r>
      <w:r w:rsidRPr="004A4E67">
        <w:rPr>
          <w:rStyle w:val="DebateUnderline"/>
          <w:b/>
        </w:rPr>
        <w:t>.</w:t>
      </w:r>
      <w:r>
        <w:t xml:space="preserve"> Examples include the 1947  National Security Act which created, among other things, the National  Security Council and the Department of Defense; the 1986 GoldwaterNichols Act which created the joint military team; the 2002 act which  created the Department of Homeland Security; and the 2004 act which  created the office of the Director of National Intelligence.</w:t>
      </w:r>
    </w:p>
    <w:p w:rsidR="007C12DC" w:rsidRDefault="007C12DC" w:rsidP="007C12DC">
      <w:pPr>
        <w:pStyle w:val="Heading4"/>
        <w:numPr>
          <w:ilvl w:val="0"/>
          <w:numId w:val="2"/>
        </w:numPr>
      </w:pPr>
      <w:r>
        <w:t>Object fiat bad – moots the 1ac since we can’t generate offense against the aff’s action. Produces a chilling effect that means we don’t discuss the core of the topic.</w:t>
      </w:r>
    </w:p>
    <w:p w:rsidR="007C12DC" w:rsidRDefault="007C12DC" w:rsidP="007C12DC"/>
    <w:p w:rsidR="007C12DC" w:rsidRPr="00CC5ED7" w:rsidRDefault="007C12DC" w:rsidP="007C12DC">
      <w:pPr>
        <w:pStyle w:val="Heading4"/>
        <w:numPr>
          <w:ilvl w:val="0"/>
          <w:numId w:val="2"/>
        </w:numPr>
      </w:pPr>
      <w:r>
        <w:t>Xo links to politics – congress backlashes on other agenda items.</w:t>
      </w:r>
    </w:p>
    <w:p w:rsidR="007C12DC" w:rsidRDefault="007C12DC" w:rsidP="007C12DC">
      <w:pPr>
        <w:rPr>
          <w:b/>
          <w:u w:val="single"/>
        </w:rPr>
      </w:pPr>
      <w:r w:rsidRPr="00CC5ED7">
        <w:t xml:space="preserve">Clay </w:t>
      </w:r>
      <w:r w:rsidRPr="00D63A2C">
        <w:rPr>
          <w:rStyle w:val="Author-Date"/>
          <w:highlight w:val="yellow"/>
        </w:rPr>
        <w:t>Risen</w:t>
      </w:r>
      <w:r w:rsidRPr="00CC5ED7">
        <w:t xml:space="preserve">, assistant editor of </w:t>
      </w:r>
      <w:r w:rsidRPr="00CC5ED7">
        <w:rPr>
          <w:i/>
        </w:rPr>
        <w:t>The New Republic</w:t>
      </w:r>
      <w:r w:rsidRPr="00CC5ED7">
        <w:t>, 8.</w:t>
      </w:r>
      <w:r>
        <w:t>4.</w:t>
      </w:r>
      <w:r w:rsidRPr="00D63A2C">
        <w:rPr>
          <w:b/>
          <w:highlight w:val="yellow"/>
          <w:u w:val="single"/>
        </w:rPr>
        <w:t>10</w:t>
      </w:r>
    </w:p>
    <w:p w:rsidR="007C12DC" w:rsidRPr="00CC5ED7" w:rsidRDefault="007C12DC" w:rsidP="007C12DC">
      <w:r w:rsidRPr="00CC5ED7">
        <w:t>[http://www.prospect.org/web/page.ww?</w:t>
      </w:r>
      <w:r w:rsidRPr="00575001">
        <w:t>section</w:t>
      </w:r>
      <w:r w:rsidRPr="00CC5ED7">
        <w:t xml:space="preserve">=root&amp;name=ViewPrint&amp;articleId=8140] </w:t>
      </w:r>
    </w:p>
    <w:p w:rsidR="007C12DC" w:rsidRPr="00E161F0" w:rsidRDefault="007C12DC" w:rsidP="007C12DC">
      <w:pPr>
        <w:pStyle w:val="Cards"/>
        <w:ind w:left="720"/>
      </w:pPr>
      <w:r w:rsidRPr="00575001">
        <w:rPr>
          <w:rStyle w:val="DebateUnderline"/>
        </w:rPr>
        <w:t>Congress provides</w:t>
      </w:r>
      <w:r w:rsidRPr="00270F7E">
        <w:rPr>
          <w:rStyle w:val="DebateUnderline"/>
        </w:rPr>
        <w:t xml:space="preserve"> an </w:t>
      </w:r>
      <w:r w:rsidRPr="00575001">
        <w:rPr>
          <w:rStyle w:val="DebateUnderline"/>
        </w:rPr>
        <w:t>additional</w:t>
      </w:r>
      <w:r w:rsidRPr="00CC5ED7">
        <w:t xml:space="preserve">, </w:t>
      </w:r>
      <w:r w:rsidRPr="00CC5ED7">
        <w:rPr>
          <w:rStyle w:val="SmallCardChar"/>
        </w:rPr>
        <w:t>if somewhat less effective,</w:t>
      </w:r>
      <w:r w:rsidRPr="00CC5ED7">
        <w:t xml:space="preserve"> </w:t>
      </w:r>
      <w:r w:rsidRPr="00270F7E">
        <w:rPr>
          <w:rStyle w:val="DebateUnderline"/>
        </w:rPr>
        <w:t>check on executive orders. In theory, any executive order can be later annulled by Congress</w:t>
      </w:r>
      <w:r w:rsidRPr="00CC5ED7">
        <w:rPr>
          <w:rStyle w:val="SmallCardChar"/>
        </w:rPr>
        <w:t>. But in the last 34 years, during which presidents have issued some 1,400 orders,</w:t>
      </w:r>
      <w:r w:rsidRPr="00CC5ED7">
        <w:t xml:space="preserve"> </w:t>
      </w:r>
      <w:r w:rsidRPr="00270F7E">
        <w:rPr>
          <w:rStyle w:val="DebateUnderline"/>
        </w:rPr>
        <w:t xml:space="preserve">it has defeated just three. More often, </w:t>
      </w:r>
      <w:r w:rsidRPr="00575001">
        <w:rPr>
          <w:rStyle w:val="DebateUnderline"/>
          <w:highlight w:val="yellow"/>
        </w:rPr>
        <w:t xml:space="preserve">Congress will counter executive orders by indirect means, holding up </w:t>
      </w:r>
      <w:r w:rsidRPr="00575001">
        <w:rPr>
          <w:rStyle w:val="DebateUnderline"/>
          <w:highlight w:val="yellow"/>
        </w:rPr>
        <w:lastRenderedPageBreak/>
        <w:t>nominations or bills until the president relents. “There’s always the potential that a Congress angry about one issue will respond by limiting other things you want</w:t>
      </w:r>
      <w:r w:rsidRPr="00CC5ED7">
        <w:rPr>
          <w:rStyle w:val="SmallCardChar"/>
        </w:rPr>
        <w:t>,” says Mayer</w:t>
      </w:r>
      <w:r w:rsidRPr="00CC5ED7">
        <w:t>.</w:t>
      </w:r>
    </w:p>
    <w:p w:rsidR="007C12DC" w:rsidRPr="000A18CF" w:rsidRDefault="007C12DC" w:rsidP="007C12DC">
      <w:r>
        <w:tab/>
      </w:r>
    </w:p>
    <w:p w:rsidR="007C12DC" w:rsidRDefault="007C12DC" w:rsidP="007C12DC"/>
    <w:p w:rsidR="007C12DC" w:rsidRPr="00D17C4E" w:rsidRDefault="007C12DC" w:rsidP="007C12DC"/>
    <w:p w:rsidR="007C12DC" w:rsidRDefault="007C12DC" w:rsidP="007C12DC">
      <w:pPr>
        <w:pStyle w:val="Heading3"/>
      </w:pPr>
      <w:r>
        <w:lastRenderedPageBreak/>
        <w:t>Debt Ceiling 2ac</w:t>
      </w:r>
    </w:p>
    <w:p w:rsidR="007C12DC" w:rsidRPr="00EC42FC" w:rsidRDefault="007C12DC" w:rsidP="007C12DC">
      <w:pPr>
        <w:pStyle w:val="Heading4"/>
        <w:numPr>
          <w:ilvl w:val="0"/>
          <w:numId w:val="1"/>
        </w:numPr>
      </w:pPr>
      <w:r w:rsidRPr="00EC42FC">
        <w:t>Economic decline doesn’t cause war.</w:t>
      </w:r>
    </w:p>
    <w:p w:rsidR="007C12DC" w:rsidRDefault="007C12DC" w:rsidP="007C12DC">
      <w:pPr>
        <w:pStyle w:val="Cites"/>
        <w:ind w:left="720"/>
      </w:pPr>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Times  Saltzman Working Paper No. 15  July 2011 </w:t>
      </w:r>
      <w:r w:rsidRPr="00CE0306">
        <w:t>http://www.siwps.com/news.attachment/saltzmanworkingpaper15-842/SaltzmanWorkingPaper15.PDF</w:t>
      </w:r>
      <w:r>
        <w:t>]</w:t>
      </w:r>
    </w:p>
    <w:p w:rsidR="007C12DC" w:rsidRDefault="007C12DC" w:rsidP="007C12DC">
      <w:pPr>
        <w:pStyle w:val="Nothing"/>
        <w:ind w:left="720"/>
      </w:pPr>
    </w:p>
    <w:p w:rsidR="007C12DC" w:rsidRDefault="007C12DC" w:rsidP="007C12DC">
      <w:pPr>
        <w:pStyle w:val="Cards"/>
        <w:ind w:left="720"/>
        <w:rPr>
          <w:rStyle w:val="DebateUnderline"/>
          <w:b/>
          <w:shd w:val="clear" w:color="auto" w:fill="00FFFF"/>
        </w:rPr>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w:t>
      </w:r>
      <w:r w:rsidRPr="005D6D10">
        <w:t>are real, it is hard to believe that the conflicts  could be great enough to lead the members of the community to contemplate fighting each other.  It is not  so</w:t>
      </w:r>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become  discredited, </w:t>
      </w:r>
      <w:r w:rsidRPr="008E20D2">
        <w:rPr>
          <w:rStyle w:val="DebateUnderline"/>
          <w:highlight w:val="yellow"/>
          <w:shd w:val="clear" w:color="auto" w:fill="00FFFF"/>
        </w:rPr>
        <w:t>it is hard to see how</w:t>
      </w:r>
      <w:r w:rsidRPr="00451548">
        <w:t xml:space="preserve"> without building on a pre-existing high level of political conflict </w:t>
      </w:r>
      <w:r w:rsidRPr="008E20D2">
        <w:rPr>
          <w:rStyle w:val="DebateUnderline"/>
          <w:highlight w:val="yellow"/>
          <w:shd w:val="clear" w:color="auto" w:fill="00FFFF"/>
        </w:rPr>
        <w:t>leaders and  mass opinion would</w:t>
      </w:r>
      <w:r w:rsidRPr="00FA6AF8">
        <w:t xml:space="preserve"> come to </w:t>
      </w:r>
      <w:r w:rsidRPr="008E20D2">
        <w:rPr>
          <w:rStyle w:val="DebateUnderline"/>
          <w:highlight w:val="yellow"/>
          <w:shd w:val="clear" w:color="auto" w:fill="00FFFF"/>
        </w:rPr>
        <w:t>believe</w:t>
      </w:r>
      <w:r w:rsidRPr="002754E9">
        <w:t xml:space="preserve"> that </w:t>
      </w:r>
      <w:r w:rsidRPr="008E20D2">
        <w:rPr>
          <w:rStyle w:val="DebateUnderline"/>
          <w:highlight w:val="yellow"/>
          <w:shd w:val="clear" w:color="auto" w:fill="00FFFF"/>
        </w:rPr>
        <w:t>their countries could prosper by impoverishing or</w:t>
      </w:r>
      <w:r w:rsidRPr="00CD3ACA">
        <w:t xml:space="preserve"> even </w:t>
      </w:r>
      <w:r w:rsidRPr="008E20D2">
        <w:rPr>
          <w:rStyle w:val="DebateUnderline"/>
          <w:highlight w:val="yellow"/>
          <w:shd w:val="clear" w:color="auto" w:fill="00FFFF"/>
        </w:rPr>
        <w:t>attacking  others.</w:t>
      </w:r>
      <w: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8E20D2">
        <w:rPr>
          <w:rStyle w:val="DebateUnderline"/>
          <w:highlight w:val="yellow"/>
          <w:shd w:val="clear" w:color="auto" w:fill="00FFFF"/>
        </w:rPr>
        <w:t>the</w:t>
      </w:r>
      <w:r w:rsidRPr="00FA6AF8">
        <w:t xml:space="preserve"> very  </w:t>
      </w:r>
      <w:r w:rsidRPr="008E20D2">
        <w:rPr>
          <w:rStyle w:val="DebateUnderline"/>
          <w:highlight w:val="yellow"/>
          <w:shd w:val="clear" w:color="auto" w:fill="00FFFF"/>
        </w:rPr>
        <w:t>fact that we have seen such a sharp economic down-turn without anyone suggesting</w:t>
      </w:r>
      <w:r w:rsidRPr="00FA6AF8">
        <w:t xml:space="preserve"> that </w:t>
      </w:r>
      <w:r w:rsidRPr="008E20D2">
        <w:rPr>
          <w:rStyle w:val="DebateUnderline"/>
          <w:highlight w:val="yellow"/>
          <w:shd w:val="clear" w:color="auto" w:fill="00FFFF"/>
        </w:rPr>
        <w:t>force</w:t>
      </w:r>
      <w:r w:rsidRPr="00FA6AF8">
        <w:t xml:space="preserve"> of arms </w:t>
      </w:r>
      <w:r w:rsidRPr="008E20D2">
        <w:rPr>
          <w:rStyle w:val="DebateUnderline"/>
          <w:highlight w:val="yellow"/>
          <w:shd w:val="clear" w:color="auto" w:fill="00FFFF"/>
        </w:rPr>
        <w:t>is  the solution shows that even if bad  times bring</w:t>
      </w:r>
      <w:r w:rsidRPr="002754E9">
        <w:t xml:space="preserve"> about </w:t>
      </w:r>
      <w:r w:rsidRPr="008E20D2">
        <w:rPr>
          <w:rStyle w:val="DebateUnderline"/>
          <w:highlight w:val="yellow"/>
          <w:shd w:val="clear" w:color="auto" w:fill="00FFFF"/>
        </w:rPr>
        <w:t xml:space="preserve">greater economic  conflict, </w:t>
      </w:r>
      <w:r w:rsidRPr="008E20D2">
        <w:rPr>
          <w:rStyle w:val="DebateUnderline"/>
          <w:b/>
          <w:highlight w:val="yellow"/>
          <w:shd w:val="clear" w:color="auto" w:fill="00FFFF"/>
        </w:rPr>
        <w:t>it will not make war  thinkable.</w:t>
      </w:r>
    </w:p>
    <w:p w:rsidR="007C12DC" w:rsidRDefault="007C12DC" w:rsidP="007C12DC">
      <w:pPr>
        <w:pStyle w:val="Nothing"/>
      </w:pPr>
    </w:p>
    <w:p w:rsidR="007C12DC" w:rsidRDefault="007C12DC" w:rsidP="007C12DC">
      <w:pPr>
        <w:pStyle w:val="Nothing"/>
      </w:pPr>
    </w:p>
    <w:p w:rsidR="007C12DC" w:rsidRDefault="007C12DC" w:rsidP="007C12DC">
      <w:pPr>
        <w:pStyle w:val="Heading4"/>
      </w:pPr>
      <w:r>
        <w:t>FERC thumps.</w:t>
      </w:r>
    </w:p>
    <w:p w:rsidR="007C12DC" w:rsidRDefault="007C12DC" w:rsidP="007C12DC">
      <w:pPr>
        <w:pStyle w:val="Cites"/>
      </w:pPr>
      <w:r w:rsidRPr="00326045">
        <w:rPr>
          <w:rStyle w:val="Author-Date"/>
        </w:rPr>
        <w:t>Dixon 10/1</w:t>
      </w:r>
      <w:r>
        <w:t xml:space="preserve"> [Darius Dixon, Politico, “Obama FERC nominee Ron Binz withdraws amid coal pushback”,    http://www.politico.com/story/2013/10/ron-binz-ferc-nominee-withdraws-name-97623.html, October 1, 2013]</w:t>
      </w:r>
    </w:p>
    <w:p w:rsidR="007C12DC" w:rsidRDefault="007C12DC" w:rsidP="007C12DC">
      <w:pPr>
        <w:pStyle w:val="Nothing"/>
      </w:pPr>
    </w:p>
    <w:p w:rsidR="007C12DC" w:rsidRDefault="007C12DC" w:rsidP="007C12DC">
      <w:pPr>
        <w:pStyle w:val="Cards"/>
      </w:pPr>
      <w:r>
        <w:t xml:space="preserve">President Barack </w:t>
      </w:r>
      <w:r w:rsidRPr="00B2481E">
        <w:rPr>
          <w:rStyle w:val="DebateUnderline"/>
          <w:highlight w:val="yellow"/>
        </w:rPr>
        <w:t>Obama’s nominee to</w:t>
      </w:r>
      <w:r w:rsidRPr="002E3527">
        <w:rPr>
          <w:rStyle w:val="DebateUnderline"/>
        </w:rPr>
        <w:t xml:space="preserve"> lead</w:t>
      </w:r>
      <w:r>
        <w:t xml:space="preserve"> the </w:t>
      </w:r>
      <w:r w:rsidRPr="00B2481E">
        <w:rPr>
          <w:rStyle w:val="DebateUnderline"/>
          <w:highlight w:val="yellow"/>
        </w:rPr>
        <w:t>F</w:t>
      </w:r>
      <w:r>
        <w:t xml:space="preserve">ederal </w:t>
      </w:r>
      <w:r w:rsidRPr="00B2481E">
        <w:rPr>
          <w:rStyle w:val="DebateUnderline"/>
          <w:highlight w:val="yellow"/>
        </w:rPr>
        <w:t>E</w:t>
      </w:r>
      <w:r>
        <w:t xml:space="preserve">nergy </w:t>
      </w:r>
      <w:r w:rsidRPr="00B2481E">
        <w:rPr>
          <w:rStyle w:val="DebateUnderline"/>
          <w:highlight w:val="yellow"/>
        </w:rPr>
        <w:t>R</w:t>
      </w:r>
      <w:r>
        <w:t xml:space="preserve">egulatory </w:t>
      </w:r>
      <w:r w:rsidRPr="00B2481E">
        <w:rPr>
          <w:rStyle w:val="DebateUnderline"/>
          <w:highlight w:val="yellow"/>
        </w:rPr>
        <w:t>C</w:t>
      </w:r>
      <w:r>
        <w:t xml:space="preserve">ommission </w:t>
      </w:r>
      <w:r w:rsidRPr="002E3527">
        <w:rPr>
          <w:rStyle w:val="DebateUnderline"/>
        </w:rPr>
        <w:t>abandoned his quest</w:t>
      </w:r>
      <w:r>
        <w:t xml:space="preserve"> Tuesday, </w:t>
      </w:r>
      <w:r w:rsidRPr="002E3527">
        <w:rPr>
          <w:rStyle w:val="DebateUnderline"/>
        </w:rPr>
        <w:t>complaining</w:t>
      </w:r>
      <w:r>
        <w:t xml:space="preserve"> that </w:t>
      </w:r>
      <w:r w:rsidRPr="002E3527">
        <w:rPr>
          <w:rStyle w:val="DebateUnderline"/>
        </w:rPr>
        <w:t xml:space="preserve">the fight over his confirmation had </w:t>
      </w:r>
      <w:r w:rsidRPr="00B2481E">
        <w:rPr>
          <w:rStyle w:val="DebateUnderline"/>
          <w:highlight w:val="yellow"/>
        </w:rPr>
        <w:t xml:space="preserve">become a </w:t>
      </w:r>
      <w:r w:rsidRPr="00B2481E">
        <w:rPr>
          <w:rStyle w:val="DebateUnderline"/>
          <w:b/>
          <w:highlight w:val="yellow"/>
        </w:rPr>
        <w:t>“blood sport”</w:t>
      </w:r>
      <w:r w:rsidRPr="00B2481E">
        <w:rPr>
          <w:rStyle w:val="DebateUnderline"/>
          <w:highlight w:val="yellow"/>
        </w:rPr>
        <w:t xml:space="preserve"> for partisan attacks</w:t>
      </w:r>
      <w:r>
        <w:t xml:space="preserve"> and opponents backed by the coal industry. </w:t>
      </w:r>
      <w:r w:rsidRPr="002E3527">
        <w:rPr>
          <w:rStyle w:val="DebateUnderline"/>
        </w:rPr>
        <w:t xml:space="preserve">The </w:t>
      </w:r>
      <w:r w:rsidRPr="00B2481E">
        <w:rPr>
          <w:rStyle w:val="DebateUnderline"/>
          <w:highlight w:val="yellow"/>
        </w:rPr>
        <w:t>collapse</w:t>
      </w:r>
      <w:r>
        <w:t xml:space="preserve"> of Ron Binz’s nomination to lead the little-known agency </w:t>
      </w:r>
      <w:r w:rsidRPr="00B2481E">
        <w:rPr>
          <w:rStyle w:val="DebateUnderline"/>
          <w:highlight w:val="yellow"/>
        </w:rPr>
        <w:t xml:space="preserve">was a </w:t>
      </w:r>
      <w:r w:rsidRPr="00B2481E">
        <w:rPr>
          <w:rStyle w:val="DebateUnderline"/>
          <w:b/>
          <w:highlight w:val="yellow"/>
        </w:rPr>
        <w:t>stunning setback</w:t>
      </w:r>
      <w:r w:rsidRPr="00B2481E">
        <w:rPr>
          <w:rStyle w:val="DebateUnderline"/>
          <w:highlight w:val="yellow"/>
        </w:rPr>
        <w:t xml:space="preserve"> for Obama</w:t>
      </w:r>
      <w:r w:rsidRPr="00B2481E">
        <w:rPr>
          <w:highlight w:val="yellow"/>
        </w:rPr>
        <w:t>,</w:t>
      </w:r>
      <w: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But Binz said </w:t>
      </w:r>
      <w:r w:rsidRPr="002E3527">
        <w:rPr>
          <w:rStyle w:val="DebateUnderline"/>
        </w:rPr>
        <w:t xml:space="preserve">he couldn’t overcome a </w:t>
      </w:r>
      <w:r w:rsidRPr="002E3527">
        <w:rPr>
          <w:rStyle w:val="DebateUnderline"/>
          <w:b/>
        </w:rPr>
        <w:t>furious opposition campaign</w:t>
      </w:r>
      <w:r>
        <w:t xml:space="preserve"> in which his record was “spun and respun” to make him appear biased against fossil fuels. “The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Conservative and libertarian groups celebrated Binz’s withdrawal as a setback for Obama’s climate agenda, while his supporters lamented that partisan bickering had defeated a qualified candidate.</w:t>
      </w:r>
    </w:p>
    <w:p w:rsidR="007C12DC" w:rsidRPr="00CF1A0B" w:rsidRDefault="007C12DC" w:rsidP="007C12DC">
      <w:pPr>
        <w:pStyle w:val="Nothing"/>
      </w:pPr>
    </w:p>
    <w:p w:rsidR="007C12DC" w:rsidRDefault="007C12DC" w:rsidP="007C12DC">
      <w:pPr>
        <w:pStyle w:val="Heading4"/>
        <w:numPr>
          <w:ilvl w:val="0"/>
          <w:numId w:val="1"/>
        </w:numPr>
      </w:pPr>
      <w:r>
        <w:lastRenderedPageBreak/>
        <w:t>Removal of restriction on WIC thumps link--- 1ac Urias evidence</w:t>
      </w:r>
    </w:p>
    <w:p w:rsidR="007C12DC" w:rsidRDefault="007C12DC" w:rsidP="007C12DC">
      <w:pPr>
        <w:pStyle w:val="Heading4"/>
        <w:numPr>
          <w:ilvl w:val="0"/>
          <w:numId w:val="1"/>
        </w:numPr>
      </w:pPr>
      <w:r>
        <w:t xml:space="preserve">Obama’s irrelevant </w:t>
      </w:r>
    </w:p>
    <w:p w:rsidR="007C12DC" w:rsidRDefault="007C12DC" w:rsidP="007C12DC">
      <w:r w:rsidRPr="00746A1C">
        <w:rPr>
          <w:rStyle w:val="Author-Date"/>
        </w:rPr>
        <w:t>Fallows 9/27</w:t>
      </w:r>
      <w:r>
        <w:t xml:space="preserve"> [James, The Atlantic, Your False-Equivalence Guide to the Days Ahead </w:t>
      </w:r>
      <w:r w:rsidRPr="00056099">
        <w:t>http://www.theatlantic.com/politics/archive/2013/09/your-false-equivalence-guide-to-the-days-ahead/280062/</w:t>
      </w:r>
      <w:r>
        <w:t>]</w:t>
      </w:r>
    </w:p>
    <w:p w:rsidR="007C12DC" w:rsidRDefault="007C12DC" w:rsidP="007C12DC">
      <w:pPr>
        <w:pStyle w:val="Nothing"/>
      </w:pPr>
    </w:p>
    <w:p w:rsidR="007C12DC" w:rsidRDefault="007C12DC" w:rsidP="007C12DC">
      <w:pPr>
        <w:pStyle w:val="Cards"/>
      </w:pPr>
      <w:r w:rsidRPr="0028283D">
        <w:rPr>
          <w:rStyle w:val="NothingChar"/>
        </w:rPr>
        <w:t>As a matter of politics, this is different from anything we learned about in classrooms or expected until the past few years. We're used to thinking that</w:t>
      </w:r>
      <w:r>
        <w:t xml:space="preserve"> the most important disagreements are between the major parties, not within one party; and that disagreements over policies, goals, tactics can be addressed by negotiation or compromise.  </w:t>
      </w:r>
      <w:r w:rsidRPr="0028283D">
        <w:rPr>
          <w:rStyle w:val="DebateUnderline"/>
        </w:rPr>
        <w:t xml:space="preserve">This time, </w:t>
      </w:r>
      <w:r w:rsidRPr="00E9305F">
        <w:rPr>
          <w:rStyle w:val="DebateUnderline"/>
          <w:highlight w:val="yellow"/>
        </w:rPr>
        <w:t>the fight that matters is within the Republican party</w:t>
      </w:r>
      <w:r w:rsidRPr="0028283D">
        <w:rPr>
          <w:rStyle w:val="DebateUnderline"/>
        </w:rPr>
        <w:t xml:space="preserve">, and </w:t>
      </w:r>
      <w:r w:rsidRPr="00E9305F">
        <w:rPr>
          <w:rStyle w:val="DebateUnderline"/>
          <w:highlight w:val="yellow"/>
        </w:rPr>
        <w:t>that fight is over whether compromise</w:t>
      </w:r>
      <w:r w:rsidRPr="0028283D">
        <w:rPr>
          <w:rStyle w:val="DebateUnderline"/>
        </w:rPr>
        <w:t xml:space="preserve"> itself </w:t>
      </w:r>
      <w:r w:rsidRPr="00E9305F">
        <w:rPr>
          <w:rStyle w:val="DebateUnderline"/>
          <w:highlight w:val="yellow"/>
        </w:rPr>
        <w:t>is legitimate</w:t>
      </w:r>
      <w:r w:rsidRPr="0028283D">
        <w:rPr>
          <w:rStyle w:val="DebateUnderline"/>
        </w:rPr>
        <w:t xml:space="preserve">.** Outsiders to this struggle -- </w:t>
      </w:r>
      <w:r w:rsidRPr="00E9305F">
        <w:rPr>
          <w:rStyle w:val="DebateUnderline"/>
          <w:highlight w:val="yellow"/>
        </w:rPr>
        <w:t>the</w:t>
      </w:r>
      <w:r w:rsidRPr="0028283D">
        <w:rPr>
          <w:rStyle w:val="DebateUnderline"/>
        </w:rPr>
        <w:t xml:space="preserve"> </w:t>
      </w:r>
      <w:r w:rsidRPr="00E9305F">
        <w:rPr>
          <w:rStyle w:val="DebateUnderline"/>
          <w:highlight w:val="yellow"/>
        </w:rPr>
        <w:t>president and his administration</w:t>
      </w:r>
      <w:r>
        <w:t xml:space="preserve">, Democratic legislators as a group, voters or "opinion leaders" outside the generally safe districts that elected the new House majority -- </w:t>
      </w:r>
      <w:r w:rsidRPr="00E9305F">
        <w:rPr>
          <w:rStyle w:val="DebateUnderline"/>
          <w:highlight w:val="yellow"/>
        </w:rPr>
        <w:t>have</w:t>
      </w:r>
      <w:r w:rsidRPr="0028283D">
        <w:rPr>
          <w:rStyle w:val="DebateUnderline"/>
        </w:rPr>
        <w:t xml:space="preserve"> essentially </w:t>
      </w:r>
      <w:r w:rsidRPr="00E9305F">
        <w:rPr>
          <w:rStyle w:val="DebateUnderline"/>
          <w:highlight w:val="yellow"/>
        </w:rPr>
        <w:t>no leverage over the outcome</w:t>
      </w:r>
      <w:r w:rsidRPr="0028283D">
        <w:rPr>
          <w:rStyle w:val="DebateUnderline"/>
        </w:rPr>
        <w:t>.</w:t>
      </w:r>
      <w:r w:rsidRPr="0028283D">
        <w:t xml:space="preserve"> </w:t>
      </w:r>
      <w:r>
        <w:t xml:space="preserve">I can't recall any situation like this in my own experience, and the only even-approximate historic parallel (with obvious differences) is the inability of Northern/free-state opinion to affect the debate within the slave-state South from the 1840s onward. </w:t>
      </w:r>
      <w:r w:rsidRPr="0028283D">
        <w:rPr>
          <w:rStyle w:val="DebateUnderline"/>
        </w:rPr>
        <w:t>N</w:t>
      </w:r>
      <w:r w:rsidRPr="00E9305F">
        <w:rPr>
          <w:rStyle w:val="DebateUnderline"/>
          <w:highlight w:val="yellow"/>
        </w:rPr>
        <w:t>or is there a conceivable "compromise" the Democrats could offer</w:t>
      </w:r>
      <w:r w:rsidRPr="0028283D">
        <w:rPr>
          <w:rStyle w:val="DebateUnderline"/>
        </w:rPr>
        <w:t xml:space="preserve"> that would placate the other</w:t>
      </w:r>
      <w:r w:rsidRPr="003A6A87">
        <w:t xml:space="preserve"> side.  As a matter of journalism, </w:t>
      </w:r>
      <w:r w:rsidRPr="00E9305F">
        <w:rPr>
          <w:rStyle w:val="DebateUnderline"/>
          <w:highlight w:val="yellow"/>
        </w:rPr>
        <w:t>any</w:t>
      </w:r>
      <w:r w:rsidRPr="0028283D">
        <w:rPr>
          <w:rStyle w:val="DebateUnderline"/>
        </w:rPr>
        <w:t xml:space="preserve"> </w:t>
      </w:r>
      <w:r w:rsidRPr="00E9305F">
        <w:rPr>
          <w:rStyle w:val="DebateUnderline"/>
          <w:highlight w:val="yellow"/>
        </w:rPr>
        <w:t>story that presents the disagreements as</w:t>
      </w:r>
      <w:r w:rsidRPr="0028283D">
        <w:rPr>
          <w:rStyle w:val="DebateUnderline"/>
        </w:rPr>
        <w:t xml:space="preserve"> a "standoff," </w:t>
      </w:r>
      <w:r w:rsidRPr="00E9305F">
        <w:rPr>
          <w:rStyle w:val="DebateUnderline"/>
          <w:highlight w:val="yellow"/>
        </w:rPr>
        <w:t>a "showdown," a "failure of leadership," a sign of "</w:t>
      </w:r>
      <w:r w:rsidRPr="0028283D">
        <w:rPr>
          <w:rStyle w:val="DebateUnderline"/>
        </w:rPr>
        <w:t xml:space="preserve">partisan </w:t>
      </w:r>
      <w:r w:rsidRPr="00E9305F">
        <w:rPr>
          <w:rStyle w:val="DebateUnderline"/>
          <w:highlight w:val="yellow"/>
        </w:rPr>
        <w:t>gridlock</w:t>
      </w:r>
      <w:r w:rsidRPr="0028283D">
        <w:rPr>
          <w:rStyle w:val="DebateUnderline"/>
        </w:rPr>
        <w:t xml:space="preserve">," </w:t>
      </w:r>
      <w:r w:rsidRPr="00E9305F">
        <w:rPr>
          <w:rStyle w:val="DebateUnderline"/>
          <w:highlight w:val="yellow"/>
        </w:rPr>
        <w:t>or any</w:t>
      </w:r>
      <w:r w:rsidRPr="0028283D">
        <w:rPr>
          <w:rStyle w:val="DebateUnderline"/>
        </w:rPr>
        <w:t xml:space="preserve"> of the </w:t>
      </w:r>
      <w:r w:rsidRPr="00E9305F">
        <w:rPr>
          <w:rStyle w:val="DebateUnderline"/>
          <w:highlight w:val="yellow"/>
        </w:rPr>
        <w:t>other</w:t>
      </w:r>
      <w:r w:rsidRPr="0028283D">
        <w:rPr>
          <w:rStyle w:val="DebateUnderline"/>
        </w:rPr>
        <w:t xml:space="preserve"> usual </w:t>
      </w:r>
      <w:r w:rsidRPr="00E9305F">
        <w:rPr>
          <w:rStyle w:val="DebateUnderline"/>
          <w:highlight w:val="yellow"/>
        </w:rPr>
        <w:t>terms for political disagreement, represents a failure of journalism</w:t>
      </w:r>
      <w:r>
        <w:t xml:space="preserve">*** and an inability to see or describe what is going on. For instance: the "dig in their heels" headline you see below, which is from a proprietary newsletter I read this morning, and about which I am leaving off the identifying details.  </w:t>
      </w:r>
      <w:r w:rsidRPr="00E9305F">
        <w:rPr>
          <w:rStyle w:val="DebateUnderline"/>
          <w:highlight w:val="yellow"/>
        </w:rPr>
        <w:t>This isn't "gridlock." It is a ferocious struggle within one party, between</w:t>
      </w:r>
      <w:r w:rsidRPr="0028283D">
        <w:rPr>
          <w:rStyle w:val="DebateUnderline"/>
        </w:rPr>
        <w:t xml:space="preserve"> its </w:t>
      </w:r>
      <w:r w:rsidRPr="00E9305F">
        <w:rPr>
          <w:rStyle w:val="DebateUnderline"/>
          <w:highlight w:val="yellow"/>
        </w:rPr>
        <w:t>traditionalist</w:t>
      </w:r>
      <w:r w:rsidRPr="00E9305F">
        <w:rPr>
          <w:rStyle w:val="DebateUnderline"/>
        </w:rPr>
        <w:t>s</w:t>
      </w:r>
      <w:r w:rsidRPr="00E9305F">
        <w:rPr>
          <w:rStyle w:val="DebateUnderline"/>
          <w:highlight w:val="yellow"/>
        </w:rPr>
        <w:t xml:space="preserve"> and</w:t>
      </w:r>
      <w:r w:rsidRPr="0028283D">
        <w:rPr>
          <w:rStyle w:val="DebateUnderline"/>
        </w:rPr>
        <w:t xml:space="preserve"> its </w:t>
      </w:r>
      <w:r w:rsidRPr="00E9305F">
        <w:rPr>
          <w:rStyle w:val="DebateUnderline"/>
          <w:highlight w:val="yellow"/>
        </w:rPr>
        <w:t>radical</w:t>
      </w:r>
      <w:r w:rsidRPr="0028283D">
        <w:rPr>
          <w:rStyle w:val="DebateUnderline"/>
        </w:rPr>
        <w:t xml:space="preserve"> factions</w:t>
      </w:r>
      <w:r>
        <w:t xml:space="preserve">, with results that unfortunately can harm all the rest of us -- and, should there be a debt default, could harm the rest of the world too. </w:t>
      </w:r>
    </w:p>
    <w:p w:rsidR="007C12DC" w:rsidRDefault="007C12DC" w:rsidP="007C12DC">
      <w:pPr>
        <w:pStyle w:val="Nothing"/>
      </w:pPr>
    </w:p>
    <w:p w:rsidR="007C12DC" w:rsidRPr="00E4597F" w:rsidRDefault="007C12DC" w:rsidP="007C12DC">
      <w:pPr>
        <w:pStyle w:val="Heading4"/>
        <w:numPr>
          <w:ilvl w:val="0"/>
          <w:numId w:val="1"/>
        </w:numPr>
        <w:rPr>
          <w:rStyle w:val="Author-Date"/>
          <w:b/>
        </w:rPr>
      </w:pPr>
      <w:r w:rsidRPr="00E4597F">
        <w:rPr>
          <w:rStyle w:val="Author-Date"/>
          <w:b/>
        </w:rPr>
        <w:t>Their discourse of economic crisis papers over the perpetual crisis that is patriarchal capitalism</w:t>
      </w:r>
    </w:p>
    <w:p w:rsidR="007C12DC" w:rsidRPr="00EF06F9" w:rsidRDefault="007C12DC" w:rsidP="007C12DC">
      <w:pPr>
        <w:pStyle w:val="Nothing"/>
      </w:pPr>
      <w:r w:rsidRPr="00EF06F9">
        <w:rPr>
          <w:rStyle w:val="Author-Date"/>
          <w:highlight w:val="yellow"/>
        </w:rPr>
        <w:t>Shannon and Volcano</w:t>
      </w:r>
      <w:r w:rsidRPr="00EF06F9">
        <w:t xml:space="preserve"> (editor of the Routledge journal Contemporary Anarchist Studies; member of the Workers Solidarity Alliance and Queers without Borders) </w:t>
      </w:r>
      <w:r w:rsidRPr="00EF06F9">
        <w:rPr>
          <w:rStyle w:val="Author-Date"/>
          <w:highlight w:val="yellow"/>
        </w:rPr>
        <w:t>12</w:t>
      </w:r>
    </w:p>
    <w:p w:rsidR="007C12DC" w:rsidRPr="00EF06F9" w:rsidRDefault="007C12DC" w:rsidP="007C12DC">
      <w:r w:rsidRPr="00EF06F9">
        <w:t xml:space="preserve">(Deric and Abby, Capitalism in the 2000s in </w:t>
      </w:r>
      <w:r w:rsidRPr="00EC1398">
        <w:rPr>
          <w:i/>
        </w:rPr>
        <w:t>T</w:t>
      </w:r>
      <w:r w:rsidRPr="00EF06F9">
        <w:rPr>
          <w:i/>
        </w:rPr>
        <w:t>he Accumulation of Freedom</w:t>
      </w:r>
      <w:r w:rsidRPr="00EF06F9">
        <w:t>, pg. 87-88)</w:t>
      </w:r>
    </w:p>
    <w:p w:rsidR="007C12DC" w:rsidRPr="00EF06F9" w:rsidRDefault="007C12DC" w:rsidP="007C12DC">
      <w:pPr>
        <w:pStyle w:val="Cards"/>
      </w:pPr>
      <w:r w:rsidRPr="00EF06F9">
        <w:t xml:space="preserve">As Asimakopoulos explains in this collection, </w:t>
      </w:r>
      <w:r w:rsidRPr="00EC1398">
        <w:rPr>
          <w:rStyle w:val="DebateUnderline"/>
          <w:highlight w:val="yellow"/>
        </w:rPr>
        <w:t>capitalism is prone to</w:t>
      </w:r>
      <w:r w:rsidRPr="00EC1398">
        <w:rPr>
          <w:rStyle w:val="DebateUnderline"/>
        </w:rPr>
        <w:t xml:space="preserve"> periodic "</w:t>
      </w:r>
      <w:r w:rsidRPr="00EC1398">
        <w:rPr>
          <w:rStyle w:val="DebateUnderline"/>
          <w:highlight w:val="yellow"/>
        </w:rPr>
        <w:t>crises</w:t>
      </w:r>
      <w:r w:rsidRPr="00EC1398">
        <w:t>."</w:t>
      </w:r>
      <w:r w:rsidRPr="00EF06F9">
        <w:t xml:space="preserve"> This isn't necessarily a new insight</w:t>
      </w:r>
      <w:r w:rsidRPr="00EF06F9">
        <w:noBreakHyphen/>
        <w:t>a. system based on capital investments creates "bubbles" in expanding industries (i.e., housing, the "dot corn boom," etc.) that cannot last, but that investors want to make a quick buck off (or a few million, for that matter). When these bubbles "burst" (when they are no longer profitable), investors stop raking in profits and this can lead to economic downturns</w:t>
      </w:r>
      <w:r w:rsidRPr="00EF06F9">
        <w:noBreakHyphen/>
        <w:t>to recessions or, in the case of the current crisis, depressions.</w:t>
      </w:r>
    </w:p>
    <w:p w:rsidR="007C12DC" w:rsidRPr="00367246" w:rsidRDefault="007C12DC" w:rsidP="007C12DC">
      <w:pPr>
        <w:pStyle w:val="Cards"/>
        <w:rPr>
          <w:rStyle w:val="StyleStyleBold12pt"/>
          <w:b w:val="0"/>
          <w:bCs w:val="0"/>
          <w:sz w:val="20"/>
        </w:rPr>
      </w:pPr>
      <w:r w:rsidRPr="00EF06F9">
        <w:t>But what do we mean with this discourse of"crisis?" A quick look at the ultra</w:t>
      </w:r>
      <w:r w:rsidRPr="00EF06F9">
        <w:noBreakHyphen/>
        <w:t xml:space="preserve">rich doesn't show a drastic reduction in comfort and lifestyle. And while unemployment, poverty; precarity, and privation are affecting larger sections of the world's population, those problems are business as usual for a significant portion of the world. And </w:t>
      </w:r>
      <w:r w:rsidRPr="00EC1398">
        <w:rPr>
          <w:rStyle w:val="DebateUnderline"/>
        </w:rPr>
        <w:t xml:space="preserve">yet </w:t>
      </w:r>
      <w:r w:rsidRPr="00EF06F9">
        <w:rPr>
          <w:rStyle w:val="DebateUnderline"/>
          <w:highlight w:val="yellow"/>
        </w:rPr>
        <w:t>w</w:t>
      </w:r>
      <w:r w:rsidRPr="00EC1398">
        <w:rPr>
          <w:rStyle w:val="DebateUnderline"/>
        </w:rPr>
        <w:t>e</w:t>
      </w:r>
      <w:r w:rsidRPr="00EF06F9">
        <w:rPr>
          <w:rStyle w:val="DebateUnderline"/>
          <w:highlight w:val="yellow"/>
        </w:rPr>
        <w:t xml:space="preserve"> declare</w:t>
      </w:r>
      <w:r w:rsidRPr="00EF06F9">
        <w:rPr>
          <w:rStyle w:val="DebateUnderline"/>
        </w:rPr>
        <w:t xml:space="preserve"> </w:t>
      </w:r>
      <w:r w:rsidRPr="00EF06F9">
        <w:rPr>
          <w:rStyle w:val="DebateUnderline"/>
          <w:highlight w:val="yellow"/>
        </w:rPr>
        <w:t>capitalism in "crisis" now, For children</w:t>
      </w:r>
      <w:r w:rsidRPr="00EF06F9">
        <w:rPr>
          <w:rStyle w:val="DebateUnderline"/>
        </w:rPr>
        <w:t xml:space="preserve"> working </w:t>
      </w:r>
      <w:r w:rsidRPr="00EF06F9">
        <w:rPr>
          <w:rStyle w:val="DebateUnderline"/>
          <w:highlight w:val="yellow"/>
        </w:rPr>
        <w:t>in sweatshops</w:t>
      </w:r>
      <w:r w:rsidRPr="00EF06F9">
        <w:rPr>
          <w:rStyle w:val="DebateUnderline"/>
        </w:rPr>
        <w:t xml:space="preserve">, for </w:t>
      </w:r>
      <w:r w:rsidRPr="00EF06F9">
        <w:rPr>
          <w:rStyle w:val="DebateUnderline"/>
          <w:highlight w:val="yellow"/>
        </w:rPr>
        <w:t>entire countries struggling with food insecurity</w:t>
      </w:r>
      <w:r w:rsidRPr="00EF06F9">
        <w:rPr>
          <w:rStyle w:val="DebateUnderline"/>
        </w:rPr>
        <w:t xml:space="preserve"> and hunger, for continents </w:t>
      </w:r>
      <w:r w:rsidRPr="00EF06F9">
        <w:rPr>
          <w:rStyle w:val="DebateUnderline"/>
          <w:highlight w:val="yellow"/>
        </w:rPr>
        <w:t>grappling with an AIDS crisis that</w:t>
      </w:r>
      <w:r w:rsidRPr="00EF06F9">
        <w:rPr>
          <w:rStyle w:val="DebateUnderline"/>
        </w:rPr>
        <w:t xml:space="preserve"> </w:t>
      </w:r>
      <w:r w:rsidRPr="00EF06F9">
        <w:rPr>
          <w:rStyle w:val="DebateUnderline"/>
          <w:highlight w:val="yellow"/>
        </w:rPr>
        <w:t>disproportionately affects</w:t>
      </w:r>
      <w:r w:rsidRPr="00EF06F9">
        <w:rPr>
          <w:rStyle w:val="DebateUnderline"/>
        </w:rPr>
        <w:t xml:space="preserve"> our most </w:t>
      </w:r>
      <w:r w:rsidRPr="00EF06F9">
        <w:rPr>
          <w:rStyle w:val="DebateUnderline"/>
          <w:highlight w:val="yellow"/>
        </w:rPr>
        <w:t>marginalized populations, for trafficked women</w:t>
      </w:r>
      <w:r w:rsidRPr="00EF06F9">
        <w:rPr>
          <w:rStyle w:val="DebateUnderline"/>
        </w:rPr>
        <w:t xml:space="preserve"> and children, </w:t>
      </w:r>
      <w:r w:rsidRPr="00EF06F9">
        <w:rPr>
          <w:rStyle w:val="DebateUnderline"/>
          <w:highlight w:val="yellow"/>
        </w:rPr>
        <w:t>for queer youth struggling to obtain basic resources</w:t>
      </w:r>
      <w:r w:rsidRPr="00EF06F9">
        <w:rPr>
          <w:rStyle w:val="DebateUnderline"/>
        </w:rPr>
        <w:t xml:space="preserve"> and kicked out of their homes by fundamentalist parents, </w:t>
      </w:r>
      <w:r w:rsidRPr="00EF06F9">
        <w:rPr>
          <w:rStyle w:val="DebateUnderline"/>
          <w:highlight w:val="yellow"/>
        </w:rPr>
        <w:t>for those</w:t>
      </w:r>
      <w:r w:rsidRPr="00EF06F9">
        <w:rPr>
          <w:rStyle w:val="DebateUnderline"/>
        </w:rPr>
        <w:t xml:space="preserve"> people </w:t>
      </w:r>
      <w:r w:rsidRPr="00EF06F9">
        <w:rPr>
          <w:rStyle w:val="DebateUnderline"/>
          <w:highlight w:val="yellow"/>
        </w:rPr>
        <w:t>living with the legacy of colonization</w:t>
      </w:r>
      <w:r w:rsidRPr="00EF06F9">
        <w:rPr>
          <w:rStyle w:val="DebateUnderline"/>
        </w:rPr>
        <w:t xml:space="preserve"> and </w:t>
      </w:r>
      <w:r w:rsidRPr="003374F8">
        <w:t>slavery</w:t>
      </w:r>
      <w:r w:rsidRPr="003374F8">
        <w:noBreakHyphen/>
        <w:t>for the majority of the world's inhabitants capitalism IS the crisis. But the discourse of "crisis" isn't employed until it starts hurting the collective bottom line of the wealthy. 'This, in and of itself, can be used as an opportunity to discuss the need for socialist alternatives. And the truth is that capitalism requires these "crises" to function. People talk about events like the 1987 stock market crash, the Asian financial crisis of 1997, and the dot</w:t>
      </w:r>
      <w:r w:rsidRPr="003374F8">
        <w:noBreakHyphen/>
        <w:t>corn and housing bubbles and bursts as though they are anomalies. These things are</w:t>
      </w:r>
      <w:r w:rsidRPr="00EF06F9">
        <w:t xml:space="preserve"> regular features of capitalism. And those not at the top tiers of our global class system (about 95 percent of the world) are experiencing crisis every single day</w:t>
      </w:r>
      <w:r w:rsidRPr="00EF06F9">
        <w:noBreakHyphen/>
        <w:t xml:space="preserve">a constant crisis of sorts. So </w:t>
      </w:r>
      <w:r w:rsidRPr="00EF06F9">
        <w:rPr>
          <w:rStyle w:val="DebateUnderline"/>
          <w:highlight w:val="yellow"/>
        </w:rPr>
        <w:t>the discourse surrounding crises</w:t>
      </w:r>
      <w:r w:rsidRPr="00EF06F9">
        <w:rPr>
          <w:rStyle w:val="DebateUnderline"/>
        </w:rPr>
        <w:t xml:space="preserve"> themselves </w:t>
      </w:r>
      <w:r w:rsidRPr="00EF06F9">
        <w:rPr>
          <w:rStyle w:val="DebateUnderline"/>
          <w:highlight w:val="yellow"/>
        </w:rPr>
        <w:t>seem to uphold that capitalism is</w:t>
      </w:r>
      <w:r w:rsidRPr="00EF06F9">
        <w:rPr>
          <w:rStyle w:val="DebateUnderline"/>
        </w:rPr>
        <w:t xml:space="preserve"> more or less </w:t>
      </w:r>
      <w:r w:rsidRPr="00EF06F9">
        <w:rPr>
          <w:rStyle w:val="DebateUnderline"/>
          <w:highlight w:val="yellow"/>
        </w:rPr>
        <w:t>functioning the rest of the time</w:t>
      </w:r>
      <w:r w:rsidRPr="00EF06F9">
        <w:t xml:space="preserve">. More and more people are coming to the </w:t>
      </w:r>
      <w:r w:rsidRPr="003374F8">
        <w:t>realization that this is not the case</w:t>
      </w:r>
      <w:r w:rsidRPr="003374F8">
        <w:noBreakHyphen/>
        <w:t xml:space="preserve">and we need to be pressing this point as we battle against austerity. If </w:t>
      </w:r>
      <w:r w:rsidRPr="003374F8">
        <w:lastRenderedPageBreak/>
        <w:t>we want to avoid "austerity," we need to smash capitalism to pieces. No amount of good</w:t>
      </w:r>
      <w:r w:rsidRPr="003374F8">
        <w:noBreakHyphen/>
        <w:t>hearted reform or Keynesian policy is going to substantively address the social crisis that is capitalism.</w:t>
      </w:r>
    </w:p>
    <w:p w:rsidR="007C12DC" w:rsidRPr="00CF1A0B" w:rsidRDefault="007C12DC" w:rsidP="007C12DC">
      <w:pPr>
        <w:pStyle w:val="Nothing"/>
      </w:pPr>
    </w:p>
    <w:p w:rsidR="007C12DC" w:rsidRDefault="007C12DC" w:rsidP="007C12DC">
      <w:pPr>
        <w:pStyle w:val="Cards"/>
      </w:pPr>
    </w:p>
    <w:p w:rsidR="007C12DC" w:rsidRPr="00B22BE1" w:rsidRDefault="007C12DC" w:rsidP="007C12DC">
      <w:pPr>
        <w:pStyle w:val="Heading4"/>
        <w:numPr>
          <w:ilvl w:val="0"/>
          <w:numId w:val="1"/>
        </w:numPr>
      </w:pPr>
      <w:r>
        <w:t>No debt deal—neither side will back down</w:t>
      </w:r>
    </w:p>
    <w:p w:rsidR="007C12DC" w:rsidRDefault="007C12DC" w:rsidP="007C12DC">
      <w:pPr>
        <w:pStyle w:val="Cites"/>
      </w:pPr>
      <w:r w:rsidRPr="00B50435">
        <w:rPr>
          <w:rStyle w:val="Author-Date"/>
        </w:rPr>
        <w:t>NBC 10/4</w:t>
      </w:r>
      <w:r>
        <w:t xml:space="preserve"> [</w:t>
      </w:r>
      <w:r w:rsidRPr="00B50435">
        <w:t>http://firstread.nbcnews.com/_news/2013/10/04/20818520-first-thoughts-conservatives-arent-backing-down</w:t>
      </w:r>
      <w:r>
        <w:t>]</w:t>
      </w:r>
    </w:p>
    <w:p w:rsidR="007C12DC" w:rsidRDefault="007C12DC" w:rsidP="007C12DC">
      <w:pPr>
        <w:pStyle w:val="Nothing"/>
      </w:pPr>
    </w:p>
    <w:p w:rsidR="007C12DC" w:rsidRDefault="007C12DC" w:rsidP="007C12DC">
      <w:pPr>
        <w:pStyle w:val="Cards"/>
        <w:rPr>
          <w:rStyle w:val="DebateUnderline"/>
        </w:rPr>
      </w:pPr>
      <w:r w:rsidRPr="00B22BE1">
        <w:t xml:space="preserve">*** </w:t>
      </w:r>
      <w:r w:rsidRPr="00B22BE1">
        <w:rPr>
          <w:rStyle w:val="NothingChar"/>
        </w:rPr>
        <w:t>Conservatives aren’t backing down: Here</w:t>
      </w:r>
      <w:r w:rsidRPr="00B22BE1">
        <w:t xml:space="preserve"> we are in Day 4 of the government shutdown, and after a brief period of comity yesterday (given the violent episode on Capitol Hill), </w:t>
      </w:r>
      <w:r w:rsidRPr="00CF1A0B">
        <w:rPr>
          <w:rStyle w:val="DebateUnderline"/>
          <w:highlight w:val="yellow"/>
        </w:rPr>
        <w:t>both sides</w:t>
      </w:r>
      <w:r w:rsidRPr="00B22BE1">
        <w:rPr>
          <w:rStyle w:val="DebateUnderline"/>
        </w:rPr>
        <w:t xml:space="preserve"> in the stalemate </w:t>
      </w:r>
      <w:r w:rsidRPr="00CF1A0B">
        <w:rPr>
          <w:rStyle w:val="DebateUnderline"/>
          <w:highlight w:val="yellow"/>
        </w:rPr>
        <w:t>are</w:t>
      </w:r>
      <w:r w:rsidRPr="00B22BE1">
        <w:rPr>
          <w:rStyle w:val="DebateUnderline"/>
        </w:rPr>
        <w:t xml:space="preserve"> back </w:t>
      </w:r>
      <w:r w:rsidRPr="00CF1A0B">
        <w:rPr>
          <w:rStyle w:val="DebateUnderline"/>
          <w:highlight w:val="yellow"/>
        </w:rPr>
        <w:t>in</w:t>
      </w:r>
      <w:r w:rsidRPr="00B22BE1">
        <w:rPr>
          <w:rStyle w:val="DebateUnderline"/>
        </w:rPr>
        <w:t xml:space="preserve">to </w:t>
      </w:r>
      <w:r w:rsidRPr="00CF1A0B">
        <w:rPr>
          <w:rStyle w:val="DebateUnderline"/>
          <w:highlight w:val="yellow"/>
        </w:rPr>
        <w:t>their</w:t>
      </w:r>
      <w:r w:rsidRPr="00B22BE1">
        <w:rPr>
          <w:rStyle w:val="DebateUnderline"/>
        </w:rPr>
        <w:t xml:space="preserve"> respective </w:t>
      </w:r>
      <w:r w:rsidRPr="00CF1A0B">
        <w:rPr>
          <w:rStyle w:val="DebateUnderline"/>
          <w:highlight w:val="yellow"/>
        </w:rPr>
        <w:t>corners</w:t>
      </w:r>
      <w:r w:rsidRPr="00B22BE1">
        <w:rPr>
          <w:rStyle w:val="DebateUnderline"/>
        </w:rPr>
        <w:t>. That’s especially true for conservatives. Despite polls</w:t>
      </w:r>
      <w:r w:rsidRPr="00B22BE1">
        <w:t xml:space="preserve"> showing that more Americans are blaming Republicans than Democrats for the shutdown, </w:t>
      </w:r>
      <w:r w:rsidRPr="00B22BE1">
        <w:rPr>
          <w:rStyle w:val="DebateUnderline"/>
        </w:rPr>
        <w:t>and</w:t>
      </w:r>
      <w:r w:rsidRPr="00B22BE1">
        <w:t xml:space="preserve"> despite </w:t>
      </w:r>
      <w:r w:rsidRPr="00B22BE1">
        <w:rPr>
          <w:rStyle w:val="DebateUnderline"/>
        </w:rPr>
        <w:t>establishment Republicans admitting they aren’t winning</w:t>
      </w:r>
      <w:r w:rsidRPr="00B22BE1">
        <w:t xml:space="preserve"> this fight, </w:t>
      </w:r>
      <w:r w:rsidRPr="00CF1A0B">
        <w:rPr>
          <w:rStyle w:val="DebateUnderline"/>
          <w:highlight w:val="yellow"/>
        </w:rPr>
        <w:t>conservatives aren’t backing down</w:t>
      </w:r>
      <w:r w:rsidRPr="00B22BE1">
        <w:rPr>
          <w:rStyle w:val="DebateUnderline"/>
        </w:rPr>
        <w:t>.</w:t>
      </w:r>
      <w:r w:rsidRPr="00B22BE1">
        <w:t xml:space="preserve"> In fact, </w:t>
      </w:r>
      <w:r w:rsidRPr="00CF1A0B">
        <w:rPr>
          <w:rStyle w:val="DebateUnderline"/>
          <w:highlight w:val="yellow"/>
        </w:rPr>
        <w:t>they</w:t>
      </w:r>
      <w:r w:rsidRPr="00B22BE1">
        <w:rPr>
          <w:rStyle w:val="DebateUnderline"/>
        </w:rPr>
        <w:t xml:space="preserve"> </w:t>
      </w:r>
      <w:r w:rsidRPr="00CF1A0B">
        <w:rPr>
          <w:rStyle w:val="DebateUnderline"/>
          <w:highlight w:val="yellow"/>
        </w:rPr>
        <w:t>feel they have survived the fallout</w:t>
      </w:r>
      <w:r w:rsidRPr="00B22BE1">
        <w:t xml:space="preserve"> from the first few days. Case in point is Sen. Rand Paul’s (R-KY) admission in that hot-mic moment that “We’re gonna win this, I think.” Is that the reality of this standoff? Or it is simply due to the conservative echo chamber? After all, one of the major differences between the last shutdown (in 1995-1996) and now is the rise of FOX News, Drudge, and Breitbart News. As the New York Times recently wrote, “a fervent group of conservatives — bloggers, pundits, activists and even members of Congress — is harnessing the power of the Internet, determined to tell the story of the current budget showdown on its terms.” It explains why </w:t>
      </w:r>
      <w:r w:rsidRPr="00CF1A0B">
        <w:rPr>
          <w:rStyle w:val="DebateUnderline"/>
          <w:highlight w:val="yellow"/>
        </w:rPr>
        <w:t>conservatives aren’t</w:t>
      </w:r>
      <w:r w:rsidRPr="00B22BE1">
        <w:rPr>
          <w:rStyle w:val="DebateUnderline"/>
        </w:rPr>
        <w:t xml:space="preserve"> as </w:t>
      </w:r>
      <w:r w:rsidRPr="00CF1A0B">
        <w:rPr>
          <w:rStyle w:val="DebateUnderline"/>
          <w:highlight w:val="yellow"/>
        </w:rPr>
        <w:t>convinced</w:t>
      </w:r>
      <w:r w:rsidRPr="00B22BE1">
        <w:rPr>
          <w:rStyle w:val="DebateUnderline"/>
        </w:rPr>
        <w:t xml:space="preserve"> as many others are that </w:t>
      </w:r>
      <w:r w:rsidRPr="00CF1A0B">
        <w:rPr>
          <w:rStyle w:val="DebateUnderline"/>
          <w:highlight w:val="yellow"/>
        </w:rPr>
        <w:t>this will do significant damage to the party</w:t>
      </w:r>
      <w:r w:rsidRPr="00B22BE1">
        <w:rPr>
          <w:rStyle w:val="DebateUnderline"/>
        </w:rPr>
        <w:t>.</w:t>
      </w:r>
    </w:p>
    <w:p w:rsidR="007C12DC" w:rsidRDefault="007C12DC" w:rsidP="007C12DC">
      <w:pPr>
        <w:pStyle w:val="Cards"/>
      </w:pPr>
      <w:r>
        <w:t xml:space="preserve">  </w:t>
      </w:r>
    </w:p>
    <w:p w:rsidR="007C12DC" w:rsidRDefault="007C12DC" w:rsidP="007C12DC">
      <w:pPr>
        <w:pStyle w:val="Heading4"/>
        <w:numPr>
          <w:ilvl w:val="0"/>
          <w:numId w:val="1"/>
        </w:numPr>
      </w:pPr>
      <w:r>
        <w:t>Plan has bipart support</w:t>
      </w:r>
    </w:p>
    <w:p w:rsidR="007C12DC" w:rsidRDefault="007C12DC" w:rsidP="007C12DC">
      <w:r w:rsidRPr="00914845">
        <w:rPr>
          <w:rStyle w:val="StyleStyleBold12pt"/>
        </w:rPr>
        <w:t>NYT, 13</w:t>
      </w:r>
      <w:r>
        <w:t xml:space="preserve"> (Pentagon Is Set to Lift Combat Ban for</w:t>
      </w:r>
      <w:r w:rsidRPr="00914845">
        <w:rPr>
          <w:sz w:val="12"/>
        </w:rPr>
        <w:t xml:space="preserve">¶ </w:t>
      </w:r>
      <w:r>
        <w:t>Women. http://lebloglibredemonquartier.midiblogs.com/media/01/01/1176410493.pdf)</w:t>
      </w:r>
    </w:p>
    <w:p w:rsidR="007C12DC" w:rsidRDefault="007C12DC" w:rsidP="007C12DC">
      <w:pPr>
        <w:pStyle w:val="CardIndented"/>
      </w:pPr>
      <w:r>
        <w:t>Although in the past some Republican members of the House have balked at allowing women in</w:t>
      </w:r>
      <w:r w:rsidRPr="00914845">
        <w:rPr>
          <w:sz w:val="12"/>
        </w:rPr>
        <w:t xml:space="preserve">¶ </w:t>
      </w:r>
      <w:r>
        <w:t xml:space="preserve">combat, on Wednesday </w:t>
      </w:r>
      <w:r w:rsidRPr="00C34562">
        <w:rPr>
          <w:rStyle w:val="StyleBoldUnderline"/>
          <w:highlight w:val="yellow"/>
        </w:rPr>
        <w:t>there appeared</w:t>
      </w:r>
      <w:r w:rsidRPr="00A6163D">
        <w:rPr>
          <w:rStyle w:val="StyleBoldUnderline"/>
        </w:rPr>
        <w:t xml:space="preserve"> to be </w:t>
      </w:r>
      <w:r w:rsidRPr="00C34562">
        <w:rPr>
          <w:rStyle w:val="StyleBoldUnderline"/>
          <w:highlight w:val="yellow"/>
        </w:rPr>
        <w:t>bipartisan endorsement for the decision</w:t>
      </w:r>
      <w:r>
        <w:t>, which was first</w:t>
      </w:r>
      <w:r w:rsidRPr="00914845">
        <w:rPr>
          <w:sz w:val="12"/>
        </w:rPr>
        <w:t xml:space="preserve">¶ </w:t>
      </w:r>
      <w:r>
        <w:t>reported by The Associated Press and CNN in midafternoon.</w:t>
      </w:r>
      <w:r w:rsidRPr="00914845">
        <w:rPr>
          <w:sz w:val="12"/>
        </w:rPr>
        <w:t xml:space="preserve">¶ </w:t>
      </w:r>
      <w:r>
        <w:t>“</w:t>
      </w:r>
      <w:r w:rsidRPr="00C34562">
        <w:rPr>
          <w:rStyle w:val="StyleBoldUnderline"/>
          <w:highlight w:val="yellow"/>
        </w:rPr>
        <w:t>It reflects</w:t>
      </w:r>
      <w:r w:rsidRPr="00EC782E">
        <w:rPr>
          <w:rStyle w:val="StyleBoldUnderline"/>
        </w:rPr>
        <w:t xml:space="preserve"> </w:t>
      </w:r>
      <w:r w:rsidRPr="00C34562">
        <w:rPr>
          <w:rStyle w:val="StyleBoldUnderline"/>
          <w:highlight w:val="yellow"/>
        </w:rPr>
        <w:t>the reality of</w:t>
      </w:r>
      <w:r w:rsidRPr="00EC782E">
        <w:rPr>
          <w:rStyle w:val="StyleBoldUnderline"/>
        </w:rPr>
        <w:t xml:space="preserve"> 21st century </w:t>
      </w:r>
      <w:r w:rsidRPr="00C34562">
        <w:rPr>
          <w:rStyle w:val="StyleBoldUnderline"/>
          <w:highlight w:val="yellow"/>
        </w:rPr>
        <w:t>military operation</w:t>
      </w:r>
      <w:r w:rsidRPr="00EC782E">
        <w:rPr>
          <w:rStyle w:val="StyleBoldUnderline"/>
        </w:rPr>
        <w:t>s</w:t>
      </w:r>
      <w:r>
        <w:t xml:space="preserve">,” Senator Carl </w:t>
      </w:r>
      <w:r w:rsidRPr="00C34562">
        <w:rPr>
          <w:rStyle w:val="StyleBoldUnderline"/>
          <w:highlight w:val="yellow"/>
        </w:rPr>
        <w:t>Levin</w:t>
      </w:r>
      <w:r>
        <w:t>, Democrat of Michigan</w:t>
      </w:r>
      <w:r w:rsidRPr="00914845">
        <w:rPr>
          <w:sz w:val="12"/>
        </w:rPr>
        <w:t xml:space="preserve">¶ </w:t>
      </w:r>
      <w:r>
        <w:t xml:space="preserve">and chairman of the Senate Armed Services Committee, </w:t>
      </w:r>
      <w:r w:rsidRPr="00C34562">
        <w:rPr>
          <w:highlight w:val="yellow"/>
        </w:rPr>
        <w:t>said</w:t>
      </w:r>
      <w:r>
        <w:t xml:space="preserve"> in a statement.Senator Patty </w:t>
      </w:r>
      <w:r w:rsidRPr="00C34562">
        <w:rPr>
          <w:rStyle w:val="StyleBoldUnderline"/>
          <w:highlight w:val="yellow"/>
        </w:rPr>
        <w:t>Murray</w:t>
      </w:r>
      <w:r>
        <w:t>, Democrat of Washington and the chairwoman of the Senate Veterans Affairs</w:t>
      </w:r>
      <w:r w:rsidRPr="00914845">
        <w:rPr>
          <w:sz w:val="12"/>
        </w:rPr>
        <w:t xml:space="preserve">¶ </w:t>
      </w:r>
      <w:r>
        <w:t xml:space="preserve">Committee, </w:t>
      </w:r>
      <w:r w:rsidRPr="00C34562">
        <w:rPr>
          <w:rStyle w:val="StyleBoldUnderline"/>
          <w:highlight w:val="yellow"/>
        </w:rPr>
        <w:t>called it</w:t>
      </w:r>
      <w:r w:rsidRPr="00EC782E">
        <w:rPr>
          <w:rStyle w:val="StyleBoldUnderline"/>
        </w:rPr>
        <w:t xml:space="preserve"> a “</w:t>
      </w:r>
      <w:r w:rsidRPr="00C34562">
        <w:rPr>
          <w:rStyle w:val="StyleBoldUnderline"/>
          <w:highlight w:val="yellow"/>
        </w:rPr>
        <w:t>historic</w:t>
      </w:r>
      <w:r w:rsidRPr="00EC782E">
        <w:rPr>
          <w:rStyle w:val="StyleBoldUnderline"/>
        </w:rPr>
        <w:t xml:space="preserve"> step</w:t>
      </w:r>
      <w:r>
        <w:t xml:space="preserve"> for recognizing the role women have, and will continue to play, in the defense of our nation.”</w:t>
      </w:r>
      <w:r w:rsidRPr="00914845">
        <w:rPr>
          <w:sz w:val="12"/>
        </w:rPr>
        <w:t xml:space="preserve">¶ </w:t>
      </w:r>
      <w:r>
        <w:t xml:space="preserve">Senator Kelly </w:t>
      </w:r>
      <w:r w:rsidRPr="00C34562">
        <w:rPr>
          <w:rStyle w:val="StyleBoldUnderline"/>
          <w:highlight w:val="yellow"/>
        </w:rPr>
        <w:t>Ayotte</w:t>
      </w:r>
      <w:r>
        <w:t>, a New Hampshire Republican and a member of the Armed Services Committee,</w:t>
      </w:r>
      <w:r w:rsidRPr="00914845">
        <w:rPr>
          <w:sz w:val="12"/>
        </w:rPr>
        <w:t xml:space="preserve">¶ </w:t>
      </w:r>
      <w:r w:rsidRPr="00C34562">
        <w:rPr>
          <w:rStyle w:val="StyleBoldUnderline"/>
          <w:highlight w:val="yellow"/>
        </w:rPr>
        <w:t>said</w:t>
      </w:r>
      <w:r>
        <w:t xml:space="preserve"> in a statement that </w:t>
      </w:r>
      <w:r w:rsidRPr="00C34562">
        <w:rPr>
          <w:rStyle w:val="StyleBoldUnderline"/>
          <w:highlight w:val="yellow"/>
        </w:rPr>
        <w:t xml:space="preserve">she was pleased </w:t>
      </w:r>
      <w:r w:rsidRPr="00C34562">
        <w:rPr>
          <w:rStyle w:val="StyleBoldUnderline"/>
        </w:rPr>
        <w:t>by the decision</w:t>
      </w:r>
      <w:r>
        <w:t xml:space="preserve"> and said that it “reflects the increasing role</w:t>
      </w:r>
      <w:r w:rsidRPr="00914845">
        <w:rPr>
          <w:sz w:val="12"/>
        </w:rPr>
        <w:t xml:space="preserve">¶ </w:t>
      </w:r>
      <w:r>
        <w:t>that female service members play in securing our country.”</w:t>
      </w:r>
      <w:r w:rsidRPr="00914845">
        <w:rPr>
          <w:sz w:val="12"/>
        </w:rPr>
        <w:t xml:space="preserve">¶ </w:t>
      </w:r>
      <w:r>
        <w:t xml:space="preserve">Representative Loretta </w:t>
      </w:r>
      <w:r w:rsidRPr="00C34562">
        <w:rPr>
          <w:rStyle w:val="StyleBoldUnderline"/>
          <w:highlight w:val="yellow"/>
        </w:rPr>
        <w:t>Sanchez</w:t>
      </w:r>
      <w:r>
        <w:t>, the California Democrat who has long pressed to have women’s role</w:t>
      </w:r>
      <w:r w:rsidRPr="00914845">
        <w:rPr>
          <w:sz w:val="12"/>
        </w:rPr>
        <w:t xml:space="preserve">¶ </w:t>
      </w:r>
      <w:r>
        <w:t xml:space="preserve">in combat recognized, said that she </w:t>
      </w:r>
      <w:r w:rsidRPr="00C34562">
        <w:rPr>
          <w:rStyle w:val="StyleBoldUnderline"/>
          <w:highlight w:val="yellow"/>
        </w:rPr>
        <w:t>was pleased</w:t>
      </w:r>
      <w:r>
        <w:t xml:space="preserve"> that Mr. </w:t>
      </w:r>
      <w:r w:rsidRPr="00EC782E">
        <w:rPr>
          <w:rStyle w:val="StyleBoldUnderline"/>
        </w:rPr>
        <w:t>Panetta was removing what</w:t>
      </w:r>
      <w:r>
        <w:t xml:space="preserve"> she called “</w:t>
      </w:r>
      <w:r w:rsidRPr="00EC782E">
        <w:rPr>
          <w:rStyle w:val="StyleBoldUnderline"/>
        </w:rPr>
        <w:t>the¶ archaic combat exclusion policy.”¶</w:t>
      </w:r>
      <w:r w:rsidRPr="00914845">
        <w:rPr>
          <w:sz w:val="12"/>
        </w:rPr>
        <w:t xml:space="preserve"> </w:t>
      </w:r>
      <w:r>
        <w:t xml:space="preserve">Senator Kirsten E. </w:t>
      </w:r>
      <w:r w:rsidRPr="00C34562">
        <w:rPr>
          <w:rStyle w:val="StyleBoldUnderline"/>
          <w:highlight w:val="yellow"/>
        </w:rPr>
        <w:t>Gillibrand</w:t>
      </w:r>
      <w:r>
        <w:t xml:space="preserve">, a New York Democrat who has pushed for lifting the ban, </w:t>
      </w:r>
      <w:r w:rsidRPr="00C34562">
        <w:rPr>
          <w:rStyle w:val="StyleBoldUnderline"/>
          <w:highlight w:val="yellow"/>
        </w:rPr>
        <w:t>called it “a¶ proud day for our country</w:t>
      </w:r>
      <w:r>
        <w:t>” and an important step in recognizing “the brave women who are already</w:t>
      </w:r>
      <w:r w:rsidRPr="00914845">
        <w:rPr>
          <w:sz w:val="12"/>
        </w:rPr>
        <w:t xml:space="preserve">¶ </w:t>
      </w:r>
      <w:r>
        <w:t>fighting and dying.”</w:t>
      </w:r>
    </w:p>
    <w:p w:rsidR="007C12DC" w:rsidRDefault="007C12DC" w:rsidP="007C12DC">
      <w:pPr>
        <w:pStyle w:val="CardIndented"/>
      </w:pPr>
    </w:p>
    <w:p w:rsidR="007C12DC" w:rsidRDefault="007C12DC" w:rsidP="007C12DC">
      <w:pPr>
        <w:pStyle w:val="Heading4"/>
        <w:numPr>
          <w:ilvl w:val="0"/>
          <w:numId w:val="1"/>
        </w:numPr>
      </w:pPr>
      <w:r>
        <w:t>No links, only turns, no one opposes the plan</w:t>
      </w:r>
    </w:p>
    <w:p w:rsidR="007C12DC" w:rsidRDefault="007C12DC" w:rsidP="007C12DC">
      <w:r w:rsidRPr="00395DF9">
        <w:rPr>
          <w:rStyle w:val="StyleStyleBold12pt"/>
        </w:rPr>
        <w:t>Baldor 13</w:t>
      </w:r>
      <w:r>
        <w:t xml:space="preserve">   LOLITA C. BALDOR, Associated Press  01/24/13 Huffington Post  Women In Combat Will Strengthen U.S. Military, Leon Panetta Says     </w:t>
      </w:r>
      <w:hyperlink r:id="rId12" w:history="1">
        <w:r w:rsidRPr="008C4FCB">
          <w:rPr>
            <w:rStyle w:val="Hyperlink"/>
          </w:rPr>
          <w:t>http://www.huffingtonpost.com/2013/01/24/women-in-combat_n_2543276.html</w:t>
        </w:r>
      </w:hyperlink>
    </w:p>
    <w:p w:rsidR="007C12DC" w:rsidRDefault="007C12DC" w:rsidP="007C12DC">
      <w:pPr>
        <w:pStyle w:val="CardIndented"/>
        <w:rPr>
          <w:rStyle w:val="StyleUnderline"/>
        </w:rPr>
      </w:pPr>
      <w:r w:rsidRPr="00C34562">
        <w:rPr>
          <w:rStyle w:val="StyleUnderline"/>
          <w:highlight w:val="yellow"/>
        </w:rPr>
        <w:t xml:space="preserve">There long has been opposition </w:t>
      </w:r>
      <w:r w:rsidRPr="001E5CD7">
        <w:rPr>
          <w:rStyle w:val="StyleUnderline"/>
        </w:rPr>
        <w:t>to</w:t>
      </w:r>
      <w:r w:rsidRPr="00BB5429">
        <w:rPr>
          <w:rStyle w:val="StyleUnderline"/>
        </w:rPr>
        <w:t xml:space="preserve"> putting </w:t>
      </w:r>
      <w:r w:rsidRPr="001E5CD7">
        <w:rPr>
          <w:rStyle w:val="StyleUnderline"/>
        </w:rPr>
        <w:t>women in combat</w:t>
      </w:r>
      <w:r>
        <w:t xml:space="preserve">, based on questions of whether they have the necessary strength and stamina for certain jobs, or whether their presence might hurt unit </w:t>
      </w:r>
      <w:r>
        <w:lastRenderedPageBreak/>
        <w:t>cohesion</w:t>
      </w:r>
      <w:r w:rsidRPr="00BB5429">
        <w:rPr>
          <w:rStyle w:val="StyleUnderline"/>
        </w:rPr>
        <w:t xml:space="preserve">. </w:t>
      </w:r>
      <w:r w:rsidRPr="00C34562">
        <w:rPr>
          <w:rStyle w:val="StyleUnderline"/>
          <w:highlight w:val="yellow"/>
        </w:rPr>
        <w:t>But the Pentagon's announcement was</w:t>
      </w:r>
      <w:r w:rsidRPr="00BB5429">
        <w:rPr>
          <w:rStyle w:val="StyleUnderline"/>
        </w:rPr>
        <w:t xml:space="preserve"> largely </w:t>
      </w:r>
      <w:r w:rsidRPr="001E5CD7">
        <w:rPr>
          <w:rStyle w:val="StyleUnderline"/>
          <w:highlight w:val="yellow"/>
        </w:rPr>
        <w:t xml:space="preserve">hailed </w:t>
      </w:r>
      <w:r w:rsidRPr="00C34562">
        <w:rPr>
          <w:rStyle w:val="StyleUnderline"/>
          <w:highlight w:val="yellow"/>
        </w:rPr>
        <w:t xml:space="preserve">by </w:t>
      </w:r>
      <w:r w:rsidRPr="00C34562">
        <w:rPr>
          <w:rStyle w:val="Emphasis"/>
          <w:highlight w:val="yellow"/>
        </w:rPr>
        <w:t>lawmakers and military groups</w:t>
      </w:r>
      <w:r w:rsidRPr="00C34562">
        <w:rPr>
          <w:rStyle w:val="StyleUnderline"/>
          <w:highlight w:val="yellow"/>
        </w:rPr>
        <w:t>. There were</w:t>
      </w:r>
      <w:r w:rsidRPr="00BB5429">
        <w:rPr>
          <w:rStyle w:val="StyleUnderline"/>
        </w:rPr>
        <w:t xml:space="preserve"> only a </w:t>
      </w:r>
      <w:r w:rsidRPr="00C34562">
        <w:rPr>
          <w:rStyle w:val="StyleUnderline"/>
          <w:highlight w:val="yellow"/>
        </w:rPr>
        <w:t>few</w:t>
      </w:r>
      <w:r w:rsidRPr="00BB5429">
        <w:rPr>
          <w:rStyle w:val="StyleUnderline"/>
        </w:rPr>
        <w:t xml:space="preserve"> offering </w:t>
      </w:r>
      <w:r w:rsidRPr="00C34562">
        <w:rPr>
          <w:rStyle w:val="StyleUnderline"/>
          <w:highlight w:val="yellow"/>
        </w:rPr>
        <w:t>dissenting views</w:t>
      </w:r>
      <w:r w:rsidRPr="00BB5429">
        <w:rPr>
          <w:rStyle w:val="StyleUnderline"/>
        </w:rPr>
        <w:t>.</w:t>
      </w:r>
    </w:p>
    <w:p w:rsidR="007C12DC" w:rsidRDefault="007C12DC" w:rsidP="007C12DC">
      <w:pPr>
        <w:pStyle w:val="CardIndented"/>
        <w:rPr>
          <w:rStyle w:val="StyleUnderline"/>
        </w:rPr>
      </w:pPr>
    </w:p>
    <w:p w:rsidR="007C12DC" w:rsidRDefault="007C12DC" w:rsidP="007C12DC">
      <w:pPr>
        <w:pStyle w:val="Heading4"/>
        <w:numPr>
          <w:ilvl w:val="0"/>
          <w:numId w:val="1"/>
        </w:numPr>
        <w:rPr>
          <w:rStyle w:val="StyleUnderline"/>
        </w:rPr>
      </w:pPr>
      <w:r>
        <w:rPr>
          <w:rStyle w:val="StyleUnderline"/>
        </w:rPr>
        <w:t>The negative’s idea of political capital is a lie and makes oppressive politics inevitable</w:t>
      </w:r>
    </w:p>
    <w:p w:rsidR="007C12DC" w:rsidRPr="003158E1" w:rsidRDefault="007C12DC" w:rsidP="007C12DC">
      <w:r w:rsidRPr="003158E1">
        <w:rPr>
          <w:rStyle w:val="cite"/>
        </w:rPr>
        <w:t>Ruby-Sachs</w:t>
      </w:r>
      <w:r w:rsidRPr="003158E1">
        <w:t xml:space="preserve">, J.D. from the </w:t>
      </w:r>
      <w:smartTag w:uri="urn:schemas-microsoft-com:office:smarttags" w:element="place">
        <w:smartTag w:uri="urn:schemas-microsoft-com:office:smarttags" w:element="PlaceType">
          <w:r w:rsidRPr="003158E1">
            <w:t>University</w:t>
          </w:r>
        </w:smartTag>
        <w:r w:rsidRPr="003158E1">
          <w:t xml:space="preserve"> of </w:t>
        </w:r>
        <w:smartTag w:uri="urn:schemas-microsoft-com:office:smarttags" w:element="PlaceName">
          <w:r w:rsidRPr="003158E1">
            <w:t>Toronto</w:t>
          </w:r>
        </w:smartTag>
      </w:smartTag>
      <w:r w:rsidRPr="003158E1">
        <w:t xml:space="preserve"> and practices civil litigation, 200</w:t>
      </w:r>
      <w:r w:rsidRPr="003158E1">
        <w:rPr>
          <w:rStyle w:val="cite"/>
        </w:rPr>
        <w:t>8</w:t>
      </w:r>
    </w:p>
    <w:p w:rsidR="007C12DC" w:rsidRDefault="007C12DC" w:rsidP="007C12DC">
      <w:r w:rsidRPr="003A3A79">
        <w:t>(Emma, 11/24, “</w:t>
      </w:r>
      <w:hyperlink r:id="rId13" w:tooltip="Permalink" w:history="1">
        <w:r w:rsidRPr="003A3A79">
          <w:t>Ranking the Issues: Gay Rights in an Economic Crisis</w:t>
        </w:r>
      </w:hyperlink>
      <w:r>
        <w:t xml:space="preserve">”, </w:t>
      </w:r>
      <w:hyperlink r:id="rId14" w:history="1">
        <w:r w:rsidRPr="003A3A79">
          <w:t>http://www.huffingtonpost.com/emma-rubysachs/ranking-the-issues-gay-ri_b_146023.html</w:t>
        </w:r>
      </w:hyperlink>
      <w:r>
        <w:t>, Accessed: 7/7/2009)</w:t>
      </w:r>
    </w:p>
    <w:p w:rsidR="007C12DC" w:rsidRDefault="007C12DC" w:rsidP="007C12DC">
      <w:pPr>
        <w:pStyle w:val="card"/>
      </w:pPr>
      <w:r w:rsidRPr="003A3A79">
        <w:t xml:space="preserve">On Friday, </w:t>
      </w:r>
      <w:hyperlink r:id="rId15" w:history="1">
        <w:r w:rsidRPr="003A3A79">
          <w:t>the Washington Times reported</w:t>
        </w:r>
      </w:hyperlink>
      <w:r w:rsidRPr="003A3A79">
        <w:t xml:space="preserve"> that Barack Obama will be waiting until 2010 to push for the end of Don't Ask Don't Tell. Obama staffers say the delay is necessary to allow for consensus building. </w:t>
      </w:r>
      <w:r>
        <w:t xml:space="preserve"> </w:t>
      </w:r>
      <w:r w:rsidRPr="003A3A79">
        <w:t xml:space="preserve">The move raises a number of questions and concerns. At first brush it seems like smart politics: avoid a Clintonesque botch and give yourself some time to get support before taking on the gay issues. In fact, as a person as well as a lesbian, I find myself worrying more about health care and the economy than the ability of LGBT people to serve openly in the military. </w:t>
      </w:r>
      <w:r>
        <w:t xml:space="preserve"> </w:t>
      </w:r>
      <w:r w:rsidRPr="003A3A79">
        <w:t xml:space="preserve">But just </w:t>
      </w:r>
      <w:r w:rsidRPr="003A3A79">
        <w:rPr>
          <w:rStyle w:val="underline"/>
        </w:rPr>
        <w:t>how should we be ranking identity politics in this grab bag moment of crisis and transition?</w:t>
      </w:r>
      <w:r>
        <w:t xml:space="preserve"> </w:t>
      </w:r>
      <w:r w:rsidRPr="00611A56">
        <w:rPr>
          <w:rStyle w:val="underline"/>
          <w:highlight w:val="lightGray"/>
        </w:rPr>
        <w:t xml:space="preserve">The classic approach </w:t>
      </w:r>
      <w:r w:rsidRPr="0059598E">
        <w:rPr>
          <w:rStyle w:val="underline"/>
        </w:rPr>
        <w:t xml:space="preserve">to politics </w:t>
      </w:r>
      <w:r w:rsidRPr="00611A56">
        <w:rPr>
          <w:rStyle w:val="underline"/>
          <w:highlight w:val="lightGray"/>
        </w:rPr>
        <w:t xml:space="preserve">is to </w:t>
      </w:r>
      <w:r w:rsidRPr="00611A56">
        <w:rPr>
          <w:rStyle w:val="underline"/>
        </w:rPr>
        <w:t>rank</w:t>
      </w:r>
      <w:r w:rsidRPr="003A3A79">
        <w:rPr>
          <w:rStyle w:val="underline"/>
        </w:rPr>
        <w:t xml:space="preserve"> priorities </w:t>
      </w:r>
      <w:r w:rsidRPr="00611A56">
        <w:rPr>
          <w:rStyle w:val="underline"/>
        </w:rPr>
        <w:t xml:space="preserve">and </w:t>
      </w:r>
      <w:r w:rsidRPr="00611A56">
        <w:rPr>
          <w:rStyle w:val="underline"/>
          <w:highlight w:val="lightGray"/>
        </w:rPr>
        <w:t xml:space="preserve">measure </w:t>
      </w:r>
      <w:r w:rsidRPr="0059598E">
        <w:rPr>
          <w:rStyle w:val="underline"/>
        </w:rPr>
        <w:t xml:space="preserve">the </w:t>
      </w:r>
      <w:r w:rsidRPr="00611A56">
        <w:rPr>
          <w:rStyle w:val="underline"/>
          <w:highlight w:val="lightGray"/>
        </w:rPr>
        <w:t xml:space="preserve">finite </w:t>
      </w:r>
      <w:r w:rsidRPr="0059598E">
        <w:rPr>
          <w:rStyle w:val="underline"/>
        </w:rPr>
        <w:t xml:space="preserve">bowl of </w:t>
      </w:r>
      <w:r w:rsidRPr="00611A56">
        <w:rPr>
          <w:rStyle w:val="underline"/>
          <w:highlight w:val="lightGray"/>
        </w:rPr>
        <w:t>p</w:t>
      </w:r>
      <w:r w:rsidRPr="0059598E">
        <w:rPr>
          <w:rStyle w:val="underline"/>
        </w:rPr>
        <w:t>olitical</w:t>
      </w:r>
      <w:r w:rsidRPr="00611A56">
        <w:rPr>
          <w:rStyle w:val="underline"/>
          <w:highlight w:val="lightGray"/>
        </w:rPr>
        <w:t xml:space="preserve"> c</w:t>
      </w:r>
      <w:r w:rsidRPr="0059598E">
        <w:rPr>
          <w:rStyle w:val="underline"/>
        </w:rPr>
        <w:t>apital</w:t>
      </w:r>
      <w:r w:rsidRPr="003A3A79">
        <w:t xml:space="preserve">. </w:t>
      </w:r>
      <w:r w:rsidRPr="003A3A79">
        <w:rPr>
          <w:rStyle w:val="underline"/>
        </w:rPr>
        <w:t>If Obama pushes hard on a</w:t>
      </w:r>
      <w:hyperlink r:id="rId16" w:history="1">
        <w:r w:rsidRPr="003A3A79">
          <w:rPr>
            <w:rStyle w:val="underline"/>
          </w:rPr>
          <w:t xml:space="preserve"> green new deal</w:t>
        </w:r>
      </w:hyperlink>
      <w:r w:rsidRPr="003A3A79">
        <w:rPr>
          <w:rStyle w:val="underline"/>
        </w:rPr>
        <w:t xml:space="preserve">, he likely won't have much left for universal health care. If he backs off of serious economic regulation, then he might get more support for social programs from Republicans. </w:t>
      </w:r>
      <w:r>
        <w:rPr>
          <w:rStyle w:val="underline"/>
        </w:rPr>
        <w:t xml:space="preserve"> </w:t>
      </w:r>
      <w:r w:rsidRPr="003A3A79">
        <w:t xml:space="preserve">Because gay civil rights struggles affect fewer individuals and relate to less quantifiable harms, it's hard to justify putting them at the top of the list. </w:t>
      </w:r>
      <w:r>
        <w:t xml:space="preserve"> </w:t>
      </w:r>
      <w:r w:rsidRPr="00611A56">
        <w:rPr>
          <w:rStyle w:val="underline"/>
          <w:highlight w:val="lightGray"/>
        </w:rPr>
        <w:t xml:space="preserve">The alternative is to reject the ranked priorities </w:t>
      </w:r>
      <w:r w:rsidRPr="001E7206">
        <w:rPr>
          <w:rStyle w:val="underline"/>
        </w:rPr>
        <w:t xml:space="preserve">political </w:t>
      </w:r>
      <w:r w:rsidRPr="00611A56">
        <w:rPr>
          <w:rStyle w:val="underline"/>
          <w:highlight w:val="lightGray"/>
        </w:rPr>
        <w:t>model altogether</w:t>
      </w:r>
      <w:r w:rsidRPr="003A3A79">
        <w:rPr>
          <w:rStyle w:val="underline"/>
        </w:rPr>
        <w:t xml:space="preserve">. </w:t>
      </w:r>
      <w:r>
        <w:rPr>
          <w:rStyle w:val="underline"/>
        </w:rPr>
        <w:t xml:space="preserve"> </w:t>
      </w:r>
      <w:r w:rsidRPr="00611A56">
        <w:rPr>
          <w:rStyle w:val="underline"/>
          <w:highlight w:val="lightGray"/>
        </w:rPr>
        <w:t xml:space="preserve">There is little evidence that sway </w:t>
      </w:r>
      <w:r w:rsidRPr="0059598E">
        <w:rPr>
          <w:rStyle w:val="underline"/>
        </w:rPr>
        <w:t xml:space="preserve">and support </w:t>
      </w:r>
      <w:r w:rsidRPr="00611A56">
        <w:rPr>
          <w:rStyle w:val="underline"/>
          <w:highlight w:val="lightGray"/>
        </w:rPr>
        <w:t>is fin</w:t>
      </w:r>
      <w:r w:rsidRPr="0059598E">
        <w:rPr>
          <w:rStyle w:val="underline"/>
          <w:highlight w:val="lightGray"/>
        </w:rPr>
        <w:t>ite</w:t>
      </w:r>
      <w:r w:rsidRPr="003A3A79">
        <w:rPr>
          <w:rStyle w:val="underline"/>
        </w:rPr>
        <w:t xml:space="preserve"> in the American political system</w:t>
      </w:r>
      <w:r w:rsidRPr="003A3A79">
        <w:t xml:space="preserve">. </w:t>
      </w:r>
      <w:r w:rsidRPr="00611A56">
        <w:rPr>
          <w:rStyle w:val="underline"/>
          <w:highlight w:val="lightGray"/>
        </w:rPr>
        <w:t xml:space="preserve">Political capital </w:t>
      </w:r>
      <w:r w:rsidRPr="00611A56">
        <w:rPr>
          <w:rStyle w:val="underline"/>
        </w:rPr>
        <w:t xml:space="preserve">relates to the actions of the leader, yes, but </w:t>
      </w:r>
      <w:r w:rsidRPr="00611A56">
        <w:rPr>
          <w:rStyle w:val="underline"/>
          <w:highlight w:val="lightGray"/>
        </w:rPr>
        <w:t>can be infinitely large or non-existent at any</w:t>
      </w:r>
      <w:r w:rsidRPr="00611A56">
        <w:rPr>
          <w:rStyle w:val="underline"/>
        </w:rPr>
        <w:t xml:space="preserve"> point in</w:t>
      </w:r>
      <w:r w:rsidRPr="00611A56">
        <w:rPr>
          <w:rStyle w:val="underline"/>
          <w:highlight w:val="lightGray"/>
        </w:rPr>
        <w:t xml:space="preserve"> time</w:t>
      </w:r>
      <w:r w:rsidRPr="00611A56">
        <w:rPr>
          <w:highlight w:val="lightGray"/>
        </w:rPr>
        <w:t>.</w:t>
      </w:r>
      <w:r w:rsidRPr="003A3A79">
        <w:t xml:space="preserve"> </w:t>
      </w:r>
      <w:r w:rsidRPr="003A3A79">
        <w:rPr>
          <w:rStyle w:val="underline"/>
        </w:rPr>
        <w:t xml:space="preserve">In some ways, the more you get done, the more the bowl of capital swells. </w:t>
      </w:r>
      <w:r>
        <w:rPr>
          <w:rStyle w:val="underline"/>
        </w:rPr>
        <w:t xml:space="preserve"> </w:t>
      </w:r>
      <w:r w:rsidRPr="00611A56">
        <w:rPr>
          <w:rStyle w:val="underline"/>
          <w:highlight w:val="lightGray"/>
        </w:rPr>
        <w:t>Ranking</w:t>
      </w:r>
      <w:r w:rsidRPr="003A3A79">
        <w:rPr>
          <w:rStyle w:val="underline"/>
        </w:rPr>
        <w:t xml:space="preserve"> </w:t>
      </w:r>
      <w:smartTag w:uri="urn:schemas-microsoft-com:office:smarttags" w:element="place">
        <w:smartTag w:uri="urn:schemas-microsoft-com:office:smarttags" w:element="country-region">
          <w:r w:rsidRPr="003A3A79">
            <w:rPr>
              <w:rStyle w:val="underline"/>
            </w:rPr>
            <w:t>America</w:t>
          </w:r>
        </w:smartTag>
      </w:smartTag>
      <w:r w:rsidRPr="003A3A79">
        <w:rPr>
          <w:rStyle w:val="underline"/>
        </w:rPr>
        <w:t xml:space="preserve">'s </w:t>
      </w:r>
      <w:r w:rsidRPr="00611A56">
        <w:rPr>
          <w:rStyle w:val="underline"/>
          <w:highlight w:val="lightGray"/>
        </w:rPr>
        <w:t xml:space="preserve">problems to conserve political influence is </w:t>
      </w:r>
      <w:r w:rsidRPr="0059598E">
        <w:rPr>
          <w:rStyle w:val="underline"/>
        </w:rPr>
        <w:t>a</w:t>
      </w:r>
      <w:r w:rsidRPr="00611A56">
        <w:rPr>
          <w:rStyle w:val="underline"/>
          <w:highlight w:val="lightGray"/>
        </w:rPr>
        <w:t xml:space="preserve"> narrow minded </w:t>
      </w:r>
      <w:r w:rsidRPr="0059598E">
        <w:rPr>
          <w:rStyle w:val="underline"/>
        </w:rPr>
        <w:t>approach</w:t>
      </w:r>
      <w:r w:rsidRPr="003A3A79">
        <w:t xml:space="preserve"> to solving this crisis. Putting banks at the top of the list avoids the plight of large employers (like car companies - as much as we love to hate their executives). Sending health care and other social programs to second or third place, leaves those immediately affected by the crisis with nothing to fall back on. </w:t>
      </w:r>
      <w:r>
        <w:t xml:space="preserve"> </w:t>
      </w:r>
      <w:r w:rsidRPr="003A3A79">
        <w:t>Finally</w:t>
      </w:r>
      <w:r w:rsidRPr="00611A56">
        <w:rPr>
          <w:highlight w:val="lightGray"/>
        </w:rPr>
        <w:t xml:space="preserve">, </w:t>
      </w:r>
      <w:r w:rsidRPr="00611A56">
        <w:rPr>
          <w:rStyle w:val="underline"/>
          <w:highlight w:val="lightGray"/>
        </w:rPr>
        <w:t xml:space="preserve">ignoring the disenfranchisement of a </w:t>
      </w:r>
      <w:r w:rsidRPr="0059598E">
        <w:rPr>
          <w:rStyle w:val="underline"/>
        </w:rPr>
        <w:t xml:space="preserve">segment of the </w:t>
      </w:r>
      <w:r w:rsidRPr="00611A56">
        <w:rPr>
          <w:rStyle w:val="underline"/>
          <w:highlight w:val="lightGray"/>
        </w:rPr>
        <w:t xml:space="preserve">population breeds discontent, </w:t>
      </w:r>
      <w:r w:rsidRPr="0059598E">
        <w:rPr>
          <w:rStyle w:val="underline"/>
        </w:rPr>
        <w:t xml:space="preserve">encourages protest, boycotts </w:t>
      </w:r>
      <w:r w:rsidRPr="0059598E">
        <w:t>(a</w:t>
      </w:r>
      <w:r w:rsidRPr="003A3A79">
        <w:t xml:space="preserve"> definite harm in this economy) </w:t>
      </w:r>
      <w:r w:rsidRPr="00611A56">
        <w:rPr>
          <w:rStyle w:val="underline"/>
          <w:highlight w:val="lightGray"/>
        </w:rPr>
        <w:t>and violence</w:t>
      </w:r>
      <w:r w:rsidRPr="00611A56">
        <w:rPr>
          <w:highlight w:val="lightGray"/>
        </w:rPr>
        <w:t xml:space="preserve">. </w:t>
      </w:r>
      <w:r w:rsidRPr="00611A56">
        <w:rPr>
          <w:rStyle w:val="underline"/>
        </w:rPr>
        <w:t>It divides families</w:t>
      </w:r>
      <w:r w:rsidRPr="003A3A79">
        <w:t xml:space="preserve"> </w:t>
      </w:r>
      <w:r w:rsidRPr="00C30AA1">
        <w:rPr>
          <w:rStyle w:val="underline"/>
        </w:rPr>
        <w:t xml:space="preserve">(especially those who are still unable to sponsor their partner into the </w:t>
      </w:r>
      <w:smartTag w:uri="urn:schemas-microsoft-com:office:smarttags" w:element="place">
        <w:smartTag w:uri="urn:schemas-microsoft-com:office:smarttags" w:element="country-region">
          <w:r w:rsidRPr="00C30AA1">
            <w:rPr>
              <w:rStyle w:val="underline"/>
            </w:rPr>
            <w:t>United States</w:t>
          </w:r>
        </w:smartTag>
      </w:smartTag>
      <w:r w:rsidRPr="00C30AA1">
        <w:rPr>
          <w:rStyle w:val="underline"/>
        </w:rPr>
        <w:t>),</w:t>
      </w:r>
      <w:r w:rsidRPr="003A3A79">
        <w:t xml:space="preserve"> imposes higher tax burdens on gay couples, denies benefits to gay spouses in many employment situations and polarizes social conservatives and social liberals in a time when consensus is essential. </w:t>
      </w:r>
      <w:r>
        <w:t xml:space="preserve"> </w:t>
      </w:r>
      <w:r w:rsidRPr="0059598E">
        <w:rPr>
          <w:rStyle w:val="underline"/>
        </w:rPr>
        <w:t>The</w:t>
      </w:r>
      <w:r w:rsidRPr="003A3A79">
        <w:rPr>
          <w:rStyle w:val="underline"/>
        </w:rPr>
        <w:t xml:space="preserve"> first years of the </w:t>
      </w:r>
      <w:r w:rsidRPr="00611A56">
        <w:rPr>
          <w:rStyle w:val="underline"/>
          <w:highlight w:val="lightGray"/>
        </w:rPr>
        <w:t xml:space="preserve">Obama </w:t>
      </w:r>
      <w:r w:rsidRPr="0059598E">
        <w:rPr>
          <w:rStyle w:val="underline"/>
        </w:rPr>
        <w:t xml:space="preserve">presidency </w:t>
      </w:r>
      <w:r w:rsidRPr="00611A56">
        <w:rPr>
          <w:rStyle w:val="underline"/>
          <w:highlight w:val="lightGray"/>
        </w:rPr>
        <w:t xml:space="preserve">cannot be about determining who </w:t>
      </w:r>
      <w:r w:rsidRPr="0059598E">
        <w:rPr>
          <w:rStyle w:val="underline"/>
        </w:rPr>
        <w:t xml:space="preserve">and what matters and </w:t>
      </w:r>
      <w:r w:rsidRPr="00611A56">
        <w:rPr>
          <w:rStyle w:val="underline"/>
          <w:highlight w:val="lightGray"/>
        </w:rPr>
        <w:t xml:space="preserve">who </w:t>
      </w:r>
      <w:r w:rsidRPr="0059598E">
        <w:rPr>
          <w:rStyle w:val="underline"/>
        </w:rPr>
        <w:t xml:space="preserve">and what </w:t>
      </w:r>
      <w:r w:rsidRPr="00611A56">
        <w:rPr>
          <w:rStyle w:val="underline"/>
          <w:highlight w:val="lightGray"/>
        </w:rPr>
        <w:t>doesn't</w:t>
      </w:r>
      <w:r w:rsidRPr="00611A56">
        <w:rPr>
          <w:highlight w:val="lightGray"/>
        </w:rPr>
        <w:t>.</w:t>
      </w:r>
      <w:r w:rsidRPr="003A3A79">
        <w:t xml:space="preserve"> </w:t>
      </w:r>
      <w:r w:rsidRPr="003A3A79">
        <w:rPr>
          <w:rStyle w:val="underline"/>
        </w:rPr>
        <w:t>There should be no ranking of political promises and political objectives.</w:t>
      </w:r>
      <w:r w:rsidRPr="003A3A79">
        <w:t xml:space="preserve"> As President of the </w:t>
      </w:r>
      <w:smartTag w:uri="urn:schemas-microsoft-com:office:smarttags" w:element="place">
        <w:smartTag w:uri="urn:schemas-microsoft-com:office:smarttags" w:element="country-region">
          <w:r w:rsidRPr="003A3A79">
            <w:t>United States</w:t>
          </w:r>
        </w:smartTag>
      </w:smartTag>
      <w:r w:rsidRPr="003A3A79">
        <w:t xml:space="preserve">, </w:t>
      </w:r>
      <w:r w:rsidRPr="00611A56">
        <w:rPr>
          <w:rStyle w:val="underline"/>
          <w:highlight w:val="lightGray"/>
        </w:rPr>
        <w:t>we expect Obama to be able to multitask</w:t>
      </w:r>
      <w:r w:rsidRPr="003A3A79">
        <w:t>. As LGBT people, we should not stop fighting for the end of DADT, but also the repeal of the Defense of Marriage Act and the implementation of hate crime legislation that recognizes LGBT victims.</w:t>
      </w:r>
      <w:r>
        <w:t xml:space="preserve"> </w:t>
      </w:r>
      <w:r w:rsidRPr="00611A56">
        <w:rPr>
          <w:rStyle w:val="underline"/>
          <w:highlight w:val="lightGray"/>
        </w:rPr>
        <w:t>Identity politics do not need to fall to the back burner just because times are tough</w:t>
      </w:r>
      <w:r w:rsidRPr="003A3A79">
        <w:t xml:space="preserve">. Working towards full LGBT rights should, and hopefully will, remain a priority for all of us. </w:t>
      </w:r>
    </w:p>
    <w:p w:rsidR="007C12DC" w:rsidRDefault="007C12DC" w:rsidP="007C12DC">
      <w:pPr>
        <w:pStyle w:val="CardIndented"/>
        <w:rPr>
          <w:rStyle w:val="StyleUnderline"/>
        </w:rPr>
      </w:pPr>
    </w:p>
    <w:p w:rsidR="007C12DC" w:rsidRDefault="007C12DC" w:rsidP="007C12DC">
      <w:pPr>
        <w:pStyle w:val="CardIndented"/>
        <w:rPr>
          <w:rStyle w:val="StyleUnderline"/>
        </w:rPr>
      </w:pPr>
    </w:p>
    <w:p w:rsidR="007C12DC" w:rsidRPr="00CB5416" w:rsidRDefault="007C12DC" w:rsidP="007C12DC">
      <w:pPr>
        <w:pStyle w:val="Heading4"/>
        <w:numPr>
          <w:ilvl w:val="0"/>
          <w:numId w:val="1"/>
        </w:numPr>
        <w:rPr>
          <w:rStyle w:val="Author-Date"/>
          <w:b/>
        </w:rPr>
      </w:pPr>
      <w:r w:rsidRPr="00CB5416">
        <w:rPr>
          <w:rStyle w:val="Author-Date"/>
          <w:b/>
        </w:rPr>
        <w:t>Winners win</w:t>
      </w:r>
    </w:p>
    <w:p w:rsidR="007C12DC" w:rsidRDefault="007C12DC" w:rsidP="007C12DC">
      <w:r w:rsidRPr="0069358B">
        <w:rPr>
          <w:rStyle w:val="Author-Date"/>
        </w:rPr>
        <w:t>Hirsch, 13</w:t>
      </w:r>
      <w:r>
        <w:t xml:space="preserve"> (Michael, Chief correspondent for the National Journal. </w:t>
      </w:r>
      <w:r w:rsidRPr="0069358B">
        <w:t>There’s No Such Thing as Political Capital</w:t>
      </w:r>
      <w:r>
        <w:t xml:space="preserve">. </w:t>
      </w:r>
      <w:r w:rsidRPr="0069358B">
        <w:t>http://www.nationaljournal.com/magazine/there-s-no-such-thing-as-political-capital-20130207</w:t>
      </w:r>
      <w:r>
        <w:t>)</w:t>
      </w:r>
    </w:p>
    <w:p w:rsidR="007C12DC" w:rsidRDefault="007C12DC" w:rsidP="007C12DC">
      <w:pPr>
        <w:pStyle w:val="CardIndented"/>
      </w:pPr>
      <w:r>
        <w:lastRenderedPageBreak/>
        <w:t xml:space="preserve">But the abrupt emergence of </w:t>
      </w:r>
      <w:r w:rsidRPr="00CB5416">
        <w:t>the immigration and gun-control issues illustrates how suddenly shifts</w:t>
      </w:r>
      <w:r>
        <w:t xml:space="preserve"> in mood can occur and how political interests can align in new ways just as suddenly. Indeed, the pseudo-concept of political capital masks a larger truth about Washington that is kindergarten simple: You just don’t know what you can do until you try. Or </w:t>
      </w:r>
      <w:r w:rsidRPr="00CB5416">
        <w:rPr>
          <w:rStyle w:val="StyleBoldUnderline"/>
        </w:rPr>
        <w:t xml:space="preserve">as </w:t>
      </w:r>
      <w:r w:rsidRPr="001E7206">
        <w:rPr>
          <w:rStyle w:val="StyleBoldUnderline"/>
        </w:rPr>
        <w:t>Ornstein</w:t>
      </w:r>
      <w:r w:rsidRPr="001E7206">
        <w:t xml:space="preserve"> himself once </w:t>
      </w:r>
      <w:r w:rsidRPr="001E7206">
        <w:rPr>
          <w:rStyle w:val="StyleBoldUnderline"/>
        </w:rPr>
        <w:t>wrote</w:t>
      </w:r>
      <w:r>
        <w:t xml:space="preserve"> years ago, </w:t>
      </w:r>
      <w:r w:rsidRPr="00CB5416">
        <w:rPr>
          <w:rStyle w:val="StyleBoldUnderline"/>
        </w:rPr>
        <w:t>“</w:t>
      </w:r>
      <w:r w:rsidRPr="00684B03">
        <w:rPr>
          <w:rStyle w:val="StyleBoldUnderline"/>
          <w:highlight w:val="yellow"/>
        </w:rPr>
        <w:t>Winning wins.” In theory, and</w:t>
      </w:r>
      <w:r w:rsidRPr="00CB5416">
        <w:rPr>
          <w:rStyle w:val="StyleBoldUnderline"/>
        </w:rPr>
        <w:t xml:space="preserve"> in </w:t>
      </w:r>
      <w:r w:rsidRPr="00684B03">
        <w:rPr>
          <w:rStyle w:val="StyleBoldUnderline"/>
          <w:highlight w:val="yellow"/>
        </w:rPr>
        <w:t>practice</w:t>
      </w:r>
      <w:r>
        <w:t>, depending on Obama’s handling of any particular issue, even in a polarized time</w:t>
      </w:r>
      <w:r w:rsidRPr="00CB5416">
        <w:rPr>
          <w:rStyle w:val="StyleBoldUnderline"/>
        </w:rPr>
        <w:t xml:space="preserve">, </w:t>
      </w:r>
      <w:r w:rsidRPr="001E7206">
        <w:rPr>
          <w:rStyle w:val="StyleBoldUnderline"/>
        </w:rPr>
        <w:t>he could still deliver on a lot of his second-term goals</w:t>
      </w:r>
      <w:r w:rsidRPr="001E7206">
        <w:t>, depending on his skill and the breaks. Unforeseen catalysts can appear, like Newtown. Epiphanies can</w:t>
      </w:r>
      <w:r>
        <w:t xml:space="preserve"> dawn, such as when many Republican Party leaders suddenly woke up in panic to the huge disparity in the Hispanic vote.</w:t>
      </w:r>
      <w:r w:rsidRPr="00CB5416">
        <w:rPr>
          <w:sz w:val="12"/>
        </w:rPr>
        <w:t xml:space="preserve">¶ </w:t>
      </w:r>
      <w:r>
        <w:t xml:space="preserve">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684B03">
        <w:rPr>
          <w:rStyle w:val="StyleBoldUnderline"/>
          <w:highlight w:val="yellow"/>
        </w:rPr>
        <w:t>Winning on one issue</w:t>
      </w:r>
      <w:r w:rsidRPr="00CB5416">
        <w:rPr>
          <w:rStyle w:val="StyleBoldUnderline"/>
        </w:rPr>
        <w:t xml:space="preserve"> often </w:t>
      </w:r>
      <w:r w:rsidRPr="00684B03">
        <w:rPr>
          <w:rStyle w:val="StyleBoldUnderline"/>
          <w:highlight w:val="yellow"/>
        </w:rPr>
        <w:t>changes the calculation for the next</w:t>
      </w:r>
      <w:r w:rsidRPr="00CB5416">
        <w:rPr>
          <w:rStyle w:val="StyleBoldUnderline"/>
        </w:rPr>
        <w:t xml:space="preserve"> issue; </w:t>
      </w:r>
      <w:r w:rsidRPr="00684B03">
        <w:rPr>
          <w:rStyle w:val="StyleBoldUnderline"/>
          <w:highlight w:val="yellow"/>
        </w:rPr>
        <w:t>there is never a</w:t>
      </w:r>
      <w:r w:rsidRPr="001E7206">
        <w:rPr>
          <w:rStyle w:val="StyleBoldUnderline"/>
        </w:rPr>
        <w:t xml:space="preserve">ny </w:t>
      </w:r>
      <w:r w:rsidRPr="00684B03">
        <w:rPr>
          <w:rStyle w:val="StyleBoldUnderline"/>
          <w:highlight w:val="yellow"/>
        </w:rPr>
        <w:t>known amount of capital</w:t>
      </w:r>
      <w:r w:rsidRPr="00CB5416">
        <w:rPr>
          <w:rStyle w:val="StyleBoldUnderline"/>
        </w:rPr>
        <w:t>.</w:t>
      </w:r>
      <w:r>
        <w:t xml:space="preserve"> “The idea here is, </w:t>
      </w:r>
      <w:r w:rsidRPr="00684B03">
        <w:rPr>
          <w:rStyle w:val="StyleBoldUnderline"/>
          <w:highlight w:val="yellow"/>
        </w:rPr>
        <w:t xml:space="preserve">if an issue comes up where the </w:t>
      </w:r>
      <w:r w:rsidRPr="001E7206">
        <w:rPr>
          <w:rStyle w:val="StyleBoldUnderline"/>
        </w:rPr>
        <w:t xml:space="preserve">conventional </w:t>
      </w:r>
      <w:r w:rsidRPr="00684B03">
        <w:rPr>
          <w:rStyle w:val="StyleBoldUnderline"/>
          <w:highlight w:val="yellow"/>
        </w:rPr>
        <w:t xml:space="preserve">wisdom is </w:t>
      </w:r>
      <w:r w:rsidRPr="001E7206">
        <w:rPr>
          <w:rStyle w:val="StyleBoldUnderline"/>
          <w:highlight w:val="yellow"/>
        </w:rPr>
        <w:t>that</w:t>
      </w:r>
      <w:r w:rsidRPr="001E7206">
        <w:rPr>
          <w:rStyle w:val="StyleBoldUnderline"/>
        </w:rPr>
        <w:t xml:space="preserve"> </w:t>
      </w:r>
      <w:r w:rsidRPr="00684B03">
        <w:rPr>
          <w:rStyle w:val="StyleBoldUnderline"/>
          <w:highlight w:val="yellow"/>
        </w:rPr>
        <w:t>president is not going to get what he wants, and he gets it</w:t>
      </w:r>
      <w:r w:rsidRPr="00CB5416">
        <w:rPr>
          <w:rStyle w:val="StyleBoldUnderline"/>
        </w:rPr>
        <w:t xml:space="preserve">, then </w:t>
      </w:r>
      <w:r w:rsidRPr="001E7206">
        <w:rPr>
          <w:rStyle w:val="StyleBoldUnderline"/>
        </w:rPr>
        <w:t>each time that happens</w:t>
      </w:r>
      <w:r w:rsidRPr="00684B03">
        <w:rPr>
          <w:rStyle w:val="StyleBoldUnderline"/>
          <w:highlight w:val="yellow"/>
        </w:rPr>
        <w:t>, it changes the calculus</w:t>
      </w:r>
      <w:r w:rsidRPr="00CB5416">
        <w:rPr>
          <w:rStyle w:val="StyleBoldUnderline"/>
        </w:rPr>
        <w:t xml:space="preserve"> of the other actors” Ornstein says. “</w:t>
      </w:r>
      <w:r w:rsidRPr="00684B03">
        <w:rPr>
          <w:rStyle w:val="StyleBoldUnderline"/>
          <w:highlight w:val="yellow"/>
        </w:rPr>
        <w:t>If they think he’s going to win, they may change positions to get on the winning side. It’s a bandwagon effect.”</w:t>
      </w:r>
    </w:p>
    <w:p w:rsidR="007C12DC" w:rsidRDefault="007C12DC" w:rsidP="007C12DC">
      <w:pPr>
        <w:pStyle w:val="Heading4"/>
        <w:numPr>
          <w:ilvl w:val="0"/>
          <w:numId w:val="1"/>
        </w:numPr>
      </w:pPr>
      <w:r>
        <w:t xml:space="preserve">Political capital is irrelevant </w:t>
      </w:r>
    </w:p>
    <w:p w:rsidR="007C12DC" w:rsidRDefault="007C12DC" w:rsidP="007C12DC">
      <w:pPr>
        <w:rPr>
          <w:b/>
          <w:sz w:val="28"/>
        </w:rPr>
      </w:pPr>
      <w:r w:rsidRPr="00893FE1">
        <w:rPr>
          <w:rStyle w:val="Author-Date"/>
        </w:rPr>
        <w:t>Dickinson, ’09</w:t>
      </w:r>
      <w:r w:rsidRPr="00A87EFE">
        <w:t>,</w:t>
      </w:r>
      <w:r w:rsidRPr="001B769E">
        <w:rPr>
          <w:b/>
          <w:sz w:val="28"/>
        </w:rPr>
        <w:t xml:space="preserve"> </w:t>
      </w:r>
      <w:r w:rsidRPr="00A87EFE">
        <w:t xml:space="preserve">– professor of political science at Middlebury College and taught previously at Harvard University where he worked under the supervision of presidential scholar Richard Neustadt (5/26/09, Matthew, Presidential Power: A NonPartisan Analysis of Presidential Politics, “Sotomayor, Obama and Presidential Power,” </w:t>
      </w:r>
      <w:hyperlink r:id="rId17" w:history="1">
        <w:r w:rsidRPr="00A87EFE">
          <w:rPr>
            <w:rStyle w:val="Hyperlink"/>
            <w:sz w:val="16"/>
            <w:szCs w:val="28"/>
          </w:rPr>
          <w:t>http://blogs.middlebury.edu/presidentialpower/2009/05/26/sotamayor-obama-and-presidential-power/</w:t>
        </w:r>
      </w:hyperlink>
      <w:r w:rsidRPr="00A87EFE">
        <w:t>)</w:t>
      </w:r>
    </w:p>
    <w:p w:rsidR="007C12DC" w:rsidRPr="00327DC4" w:rsidRDefault="007C12DC" w:rsidP="007C12DC">
      <w:pPr>
        <w:rPr>
          <w:sz w:val="8"/>
        </w:rPr>
      </w:pPr>
    </w:p>
    <w:p w:rsidR="007C12DC" w:rsidRPr="008578D3" w:rsidRDefault="007C12DC" w:rsidP="007C12DC">
      <w:pPr>
        <w:pStyle w:val="Cards"/>
        <w:rPr>
          <w:b/>
          <w:u w:val="single"/>
        </w:rPr>
      </w:pPr>
      <w:r w:rsidRPr="00245FAE">
        <w:t>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w:t>
      </w:r>
      <w:r w:rsidRPr="00DF4253">
        <w:t xml:space="preserve"> </w:t>
      </w:r>
      <w:r w:rsidRPr="00C97418">
        <w:rPr>
          <w:rStyle w:val="DebateUnderline"/>
          <w:rFonts w:eastAsia="Malgun Gothic"/>
          <w:highlight w:val="yellow"/>
        </w:rPr>
        <w:t xml:space="preserve">how many pieces of legislation that the president supports </w:t>
      </w:r>
      <w:r w:rsidRPr="001E7206">
        <w:rPr>
          <w:rStyle w:val="DebateUnderline"/>
          <w:rFonts w:eastAsia="Malgun Gothic"/>
        </w:rPr>
        <w:t xml:space="preserve">actually </w:t>
      </w:r>
      <w:r w:rsidRPr="00C97418">
        <w:rPr>
          <w:rStyle w:val="DebateUnderline"/>
          <w:rFonts w:eastAsia="Malgun Gothic"/>
          <w:highlight w:val="yellow"/>
        </w:rPr>
        <w:t>pass</w:t>
      </w:r>
      <w:r w:rsidRPr="00893FE1">
        <w:rPr>
          <w:rStyle w:val="DebateUnderline"/>
          <w:rFonts w:eastAsia="Malgun Gothic"/>
        </w:rPr>
        <w:t xml:space="preserve"> Congress</w:t>
      </w:r>
      <w:r w:rsidRPr="000443A8">
        <w:t xml:space="preserve">?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w:t>
      </w:r>
      <w:r w:rsidRPr="00893FE1">
        <w:rPr>
          <w:rStyle w:val="DebateUnderline"/>
          <w:rFonts w:eastAsia="Malgun Gothic"/>
        </w:rPr>
        <w:t xml:space="preserve">Although journalists (and political scientists) often focus on the legislative “endgame” to gauge presidential influence – will the President swing enough votes to get his preferred legislation enacted? – this mistakes an outcome with actual evidence of presidential influence. </w:t>
      </w:r>
      <w:r w:rsidRPr="00C97418">
        <w:rPr>
          <w:rStyle w:val="DebateUnderline"/>
          <w:rFonts w:eastAsia="Malgun Gothic"/>
          <w:highlight w:val="yellow"/>
        </w:rPr>
        <w:t xml:space="preserve">Once we control for </w:t>
      </w:r>
      <w:r w:rsidRPr="003F16B4">
        <w:rPr>
          <w:rStyle w:val="StyleUnderline"/>
          <w:rFonts w:eastAsia="Malgun Gothic"/>
        </w:rPr>
        <w:t>other factors –</w:t>
      </w:r>
      <w:r w:rsidRPr="00893FE1">
        <w:rPr>
          <w:rStyle w:val="DebateUnderline"/>
          <w:rFonts w:eastAsia="Malgun Gothic"/>
        </w:rPr>
        <w:t xml:space="preserve"> a member of Congress’ </w:t>
      </w:r>
      <w:r w:rsidRPr="00C97418">
        <w:rPr>
          <w:rStyle w:val="DebateUnderline"/>
          <w:rFonts w:eastAsia="Malgun Gothic"/>
          <w:highlight w:val="yellow"/>
        </w:rPr>
        <w:t xml:space="preserve">ideological </w:t>
      </w:r>
      <w:r w:rsidRPr="001E7206">
        <w:rPr>
          <w:rStyle w:val="DebateUnderline"/>
          <w:rFonts w:eastAsia="Malgun Gothic"/>
        </w:rPr>
        <w:t xml:space="preserve">and partisan </w:t>
      </w:r>
      <w:r w:rsidRPr="00C97418">
        <w:rPr>
          <w:rStyle w:val="DebateUnderline"/>
          <w:rFonts w:eastAsia="Malgun Gothic"/>
          <w:highlight w:val="yellow"/>
        </w:rPr>
        <w:t>leanings</w:t>
      </w:r>
      <w:r w:rsidRPr="00893FE1">
        <w:rPr>
          <w:rStyle w:val="DebateUnderline"/>
          <w:rFonts w:eastAsia="Malgun Gothic"/>
        </w:rPr>
        <w:t xml:space="preserve">, the political leanings of her constituency, whether she’s up for reelection or not – </w:t>
      </w:r>
      <w:r w:rsidRPr="00C97418">
        <w:rPr>
          <w:rStyle w:val="DebateUnderline"/>
          <w:rFonts w:eastAsia="Malgun Gothic"/>
          <w:highlight w:val="yellow"/>
        </w:rPr>
        <w:t xml:space="preserve">we can </w:t>
      </w:r>
      <w:r w:rsidRPr="003F16B4">
        <w:rPr>
          <w:rStyle w:val="DebateUnderline"/>
          <w:rFonts w:eastAsia="Malgun Gothic"/>
        </w:rPr>
        <w:t xml:space="preserve">usually </w:t>
      </w:r>
      <w:r w:rsidRPr="00C97418">
        <w:rPr>
          <w:rStyle w:val="DebateUnderline"/>
          <w:rFonts w:eastAsia="Malgun Gothic"/>
          <w:highlight w:val="yellow"/>
        </w:rPr>
        <w:t xml:space="preserve">predict how she will vote without needing to know </w:t>
      </w:r>
      <w:r w:rsidRPr="001E7206">
        <w:rPr>
          <w:rStyle w:val="DebateUnderline"/>
          <w:rFonts w:eastAsia="Malgun Gothic"/>
        </w:rPr>
        <w:t xml:space="preserve">much of </w:t>
      </w:r>
      <w:r w:rsidRPr="00C97418">
        <w:rPr>
          <w:rStyle w:val="DebateUnderline"/>
          <w:rFonts w:eastAsia="Malgun Gothic"/>
          <w:highlight w:val="yellow"/>
        </w:rPr>
        <w:t>anything about what the president wants</w:t>
      </w:r>
      <w:r w:rsidRPr="00DF4253">
        <w:t xml:space="preserve">. </w:t>
      </w:r>
      <w:r w:rsidRPr="008578D3">
        <w:t xml:space="preserve">(I am ignoring the importance of a president’s veto power for the moment.) </w:t>
      </w:r>
      <w:r w:rsidRPr="00893FE1">
        <w:rPr>
          <w:rStyle w:val="DebateUnderline"/>
          <w:rFonts w:eastAsia="Malgun Gothic"/>
        </w:rPr>
        <w:t>Despite the much publicized and celebrated instances of presidential arm-twisting during the legislative endgame</w:t>
      </w:r>
      <w:r w:rsidRPr="008578D3">
        <w:t xml:space="preserve">, then, </w:t>
      </w:r>
      <w:r w:rsidRPr="00893FE1">
        <w:rPr>
          <w:rStyle w:val="DebateUnderline"/>
          <w:rFonts w:eastAsia="Malgun Gothic"/>
        </w:rPr>
        <w:t xml:space="preserve">most </w:t>
      </w:r>
      <w:r w:rsidRPr="00C97418">
        <w:rPr>
          <w:rStyle w:val="DebateUnderline"/>
          <w:rFonts w:eastAsia="Malgun Gothic"/>
          <w:highlight w:val="yellow"/>
        </w:rPr>
        <w:t>legislative outcomes don’t depend on presidential lobbying</w:t>
      </w:r>
      <w:r w:rsidRPr="00DF4253">
        <w:t xml:space="preserve">. </w:t>
      </w:r>
      <w:r w:rsidRPr="000443A8">
        <w:t xml:space="preserve">But this is not to say that presidents lack influence. </w:t>
      </w:r>
      <w:r w:rsidRPr="00FA3190">
        <w:t xml:space="preserve">Instead, the primary means by which presidents influence what Congress does is through their ability to determine the alternatives from which Congress must choose. That is, </w:t>
      </w:r>
      <w:r w:rsidRPr="00893FE1">
        <w:rPr>
          <w:rStyle w:val="DebateUnderline"/>
          <w:rFonts w:eastAsia="Malgun Gothic"/>
        </w:rPr>
        <w:t>presidential power is largely an exercise in agenda-setting – not arm-twisting</w:t>
      </w:r>
      <w:r w:rsidRPr="00FA3190">
        <w:t xml:space="preserve">. And we see this in the Sotomayer nomination. </w:t>
      </w:r>
      <w:r w:rsidRPr="00FA3190">
        <w:lastRenderedPageBreak/>
        <w:t xml:space="preserve">Barring a major scandal, she will almost certainly be confirmed to the Supreme Court whether Obama spends the confirmation hearings calling every Senator or instead spends the next few weeks ignoring the Senate debate in order to play Halo III on his Xbox. </w:t>
      </w:r>
      <w:r w:rsidRPr="00893FE1">
        <w:rPr>
          <w:rStyle w:val="DebateUnderline"/>
          <w:rFonts w:eastAsia="Malgun Gothic"/>
        </w:rPr>
        <w:t xml:space="preserve">That is, </w:t>
      </w:r>
      <w:r w:rsidRPr="00C97418">
        <w:rPr>
          <w:rStyle w:val="DebateUnderline"/>
          <w:rFonts w:eastAsia="Malgun Gothic"/>
          <w:highlight w:val="yellow"/>
        </w:rPr>
        <w:t xml:space="preserve">how senators </w:t>
      </w:r>
      <w:r w:rsidRPr="001E7206">
        <w:rPr>
          <w:rStyle w:val="DebateUnderline"/>
          <w:rFonts w:eastAsia="Malgun Gothic"/>
        </w:rPr>
        <w:t>decide to</w:t>
      </w:r>
      <w:r w:rsidRPr="00C97418">
        <w:rPr>
          <w:rStyle w:val="DebateUnderline"/>
          <w:rFonts w:eastAsia="Malgun Gothic"/>
          <w:highlight w:val="yellow"/>
        </w:rPr>
        <w:t xml:space="preserve"> vote</w:t>
      </w:r>
      <w:r w:rsidRPr="00FA3190">
        <w:t xml:space="preserve"> on Sotomayor </w:t>
      </w:r>
      <w:r w:rsidRPr="00C97418">
        <w:rPr>
          <w:rStyle w:val="DebateUnderline"/>
          <w:rFonts w:eastAsia="Malgun Gothic"/>
          <w:highlight w:val="yellow"/>
        </w:rPr>
        <w:t>will have</w:t>
      </w:r>
      <w:r w:rsidRPr="00893FE1">
        <w:rPr>
          <w:rStyle w:val="DebateUnderline"/>
          <w:rFonts w:eastAsia="Malgun Gothic"/>
        </w:rPr>
        <w:t xml:space="preserve"> almost </w:t>
      </w:r>
      <w:r w:rsidRPr="00C97418">
        <w:rPr>
          <w:rStyle w:val="DebateUnderline"/>
          <w:rFonts w:eastAsia="Malgun Gothic"/>
          <w:highlight w:val="yellow"/>
        </w:rPr>
        <w:t>nothing to do with Obama</w:t>
      </w:r>
      <w:r w:rsidRPr="001E7206">
        <w:rPr>
          <w:rStyle w:val="DebateUnderline"/>
          <w:rFonts w:eastAsia="Malgun Gothic"/>
        </w:rPr>
        <w:t>’s lobbying</w:t>
      </w:r>
      <w:r w:rsidRPr="00893FE1">
        <w:rPr>
          <w:rStyle w:val="DebateUnderline"/>
          <w:rFonts w:eastAsia="Malgun Gothic"/>
        </w:rPr>
        <w:t xml:space="preserve"> from here on</w:t>
      </w:r>
      <w:r w:rsidRPr="00DF4253">
        <w:t xml:space="preserve"> </w:t>
      </w:r>
      <w:r w:rsidRPr="00FA3190">
        <w:t xml:space="preserve">in (or lack thereof). </w:t>
      </w:r>
      <w:r w:rsidRPr="003F16B4">
        <w:rPr>
          <w:rStyle w:val="DebateUnderline"/>
          <w:rFonts w:eastAsia="Malgun Gothic"/>
        </w:rPr>
        <w:t>His real influence has already occurred, in the decision to present</w:t>
      </w:r>
      <w:r w:rsidRPr="00DF4253">
        <w:t xml:space="preserve"> </w:t>
      </w:r>
      <w:r w:rsidRPr="00FA3190">
        <w:t xml:space="preserve">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w:t>
      </w:r>
      <w:r w:rsidRPr="00893FE1">
        <w:rPr>
          <w:rStyle w:val="DebateUnderline"/>
          <w:rFonts w:eastAsia="Malgun Gothic"/>
        </w:rPr>
        <w:t>In structuring the alternative before the Senate in this manner, then, Obama reveals an important aspect of presidential power that cannot be measured through legislative boxscores.</w:t>
      </w:r>
    </w:p>
    <w:p w:rsidR="007C12DC" w:rsidRPr="00CF1A0B" w:rsidRDefault="007C12DC" w:rsidP="007C12DC">
      <w:pPr>
        <w:pStyle w:val="Nothing"/>
      </w:pPr>
    </w:p>
    <w:p w:rsidR="007C12DC" w:rsidRDefault="00070DEC" w:rsidP="00070DEC">
      <w:pPr>
        <w:pStyle w:val="Heading1"/>
      </w:pPr>
      <w:r>
        <w:lastRenderedPageBreak/>
        <w:t>1ar</w:t>
      </w:r>
    </w:p>
    <w:p w:rsidR="00070DEC" w:rsidRDefault="00070DEC" w:rsidP="00070DEC">
      <w:pPr>
        <w:pStyle w:val="Heading4"/>
        <w:rPr>
          <w:rFonts w:ascii="Times New Roman" w:hAnsi="Times New Roman"/>
        </w:rPr>
      </w:pPr>
      <w:r>
        <w:rPr>
          <w:b w:val="0"/>
          <w:bCs w:val="0"/>
        </w:rPr>
        <w:t>Truman's EO was not effective in desegregating the military – it is myth</w:t>
      </w:r>
    </w:p>
    <w:p w:rsidR="00070DEC" w:rsidRDefault="00070DEC" w:rsidP="00070DEC">
      <w:r>
        <w:rPr>
          <w:rStyle w:val="StyleStyleBold12pt"/>
        </w:rPr>
        <w:t xml:space="preserve">Harvard Law Review  4   </w:t>
      </w:r>
      <w:r>
        <w:t xml:space="preserve"> Harvard Law Review  NO AUTHOR CITED April, 2004  117 Harv. L. Rev. 1981   </w:t>
      </w:r>
    </w:p>
    <w:p w:rsidR="00070DEC" w:rsidRDefault="00070DEC" w:rsidP="00070DEC">
      <w:r>
        <w:t>NOTE: LESSONS IN TRANSCENDENCE: FORCED ASSOCIATIONS AND THE MILITARY</w:t>
      </w:r>
    </w:p>
    <w:p w:rsidR="00070DEC" w:rsidRDefault="00070DEC" w:rsidP="00070DEC">
      <w:pPr>
        <w:pStyle w:val="CardIndented"/>
      </w:pPr>
      <w:r>
        <w:t xml:space="preserve">How did we get here? </w:t>
      </w:r>
      <w:r w:rsidRPr="00D13EB5">
        <w:rPr>
          <w:rStyle w:val="StyleBoldUnderline"/>
          <w:highlight w:val="yellow"/>
        </w:rPr>
        <w:t>The tale of</w:t>
      </w:r>
      <w:r>
        <w:rPr>
          <w:rStyle w:val="StyleBoldUnderline"/>
        </w:rPr>
        <w:t xml:space="preserve"> President </w:t>
      </w:r>
      <w:r w:rsidRPr="00D13EB5">
        <w:rPr>
          <w:rStyle w:val="StyleBoldUnderline"/>
          <w:highlight w:val="yellow"/>
        </w:rPr>
        <w:t>Truman's forced integration of the military</w:t>
      </w:r>
      <w:r>
        <w:rPr>
          <w:rStyle w:val="StyleBoldUnderline"/>
        </w:rPr>
        <w:t xml:space="preserve"> after World War II </w:t>
      </w:r>
      <w:r w:rsidRPr="00D13EB5">
        <w:rPr>
          <w:rStyle w:val="StyleBoldUnderline"/>
          <w:highlight w:val="yellow"/>
        </w:rPr>
        <w:t>has</w:t>
      </w:r>
      <w:r>
        <w:rPr>
          <w:rStyle w:val="StyleBoldUnderline"/>
        </w:rPr>
        <w:t xml:space="preserve"> lately </w:t>
      </w:r>
      <w:r w:rsidRPr="00D13EB5">
        <w:rPr>
          <w:rStyle w:val="StyleBoldUnderline"/>
          <w:highlight w:val="yellow"/>
        </w:rPr>
        <w:t>been mythologized as</w:t>
      </w:r>
      <w:r>
        <w:rPr>
          <w:rStyle w:val="StyleBoldUnderline"/>
        </w:rPr>
        <w:t xml:space="preserve"> </w:t>
      </w:r>
      <w:r w:rsidRPr="00D13EB5">
        <w:rPr>
          <w:rStyle w:val="StyleBoldUnderline"/>
          <w:highlight w:val="yellow"/>
        </w:rPr>
        <w:t>a</w:t>
      </w:r>
      <w:r>
        <w:rPr>
          <w:rStyle w:val="StyleBoldUnderline"/>
        </w:rPr>
        <w:t xml:space="preserve">n American </w:t>
      </w:r>
      <w:r w:rsidRPr="00D13EB5">
        <w:rPr>
          <w:rStyle w:val="StyleBoldUnderline"/>
          <w:highlight w:val="yellow"/>
        </w:rPr>
        <w:t>success</w:t>
      </w:r>
      <w:r>
        <w:rPr>
          <w:rStyle w:val="StyleBoldUnderline"/>
        </w:rPr>
        <w:t xml:space="preserve"> story.</w:t>
      </w:r>
      <w:r>
        <w:t xml:space="preserve"> </w:t>
      </w:r>
      <w:bookmarkStart w:id="8" w:name="r34"/>
      <w:r>
        <w:fldChar w:fldCharType="begin"/>
      </w:r>
      <w:r>
        <w:instrText xml:space="preserve"> HYPERLINK "http://www.lexisnexis.com/lnacui2api/frame.do?tokenKey=rsh-20.200858.74038213136&amp;target=results_DocumentContent&amp;returnToKey=20_T18290581829&amp;parent=docview&amp;rand=1380769935029&amp;reloadEntirePage=true" \l "n34" </w:instrText>
      </w:r>
      <w:r>
        <w:fldChar w:fldCharType="separate"/>
      </w:r>
      <w:r>
        <w:rPr>
          <w:rStyle w:val="Hyperlink"/>
        </w:rPr>
        <w:t>n34</w:t>
      </w:r>
      <w:r>
        <w:fldChar w:fldCharType="end"/>
      </w:r>
      <w:bookmarkEnd w:id="8"/>
      <w:r>
        <w:t xml:space="preserve"> Blacks had participated in the military since the colonial era, </w:t>
      </w:r>
      <w:bookmarkStart w:id="9" w:name="r35"/>
      <w:r>
        <w:fldChar w:fldCharType="begin"/>
      </w:r>
      <w:r>
        <w:instrText xml:space="preserve"> HYPERLINK "http://www.lexisnexis.com/lnacui2api/frame.do?tokenKey=rsh-20.200858.74038213136&amp;target=results_DocumentContent&amp;returnToKey=20_T18290581829&amp;parent=docview&amp;rand=1380769935029&amp;reloadEntirePage=true" \l "n35" </w:instrText>
      </w:r>
      <w:r>
        <w:fldChar w:fldCharType="separate"/>
      </w:r>
      <w:r>
        <w:rPr>
          <w:rStyle w:val="Hyperlink"/>
        </w:rPr>
        <w:t>n35</w:t>
      </w:r>
      <w:r>
        <w:fldChar w:fldCharType="end"/>
      </w:r>
      <w:bookmarkEnd w:id="9"/>
      <w:r>
        <w:t xml:space="preserve"> but during World War II the military maintained mostly segregated units and enforced discriminatory policies, such as that prohibiting a black officer from outranking a white officer in his unit. </w:t>
      </w:r>
      <w:bookmarkStart w:id="10" w:name="r36"/>
      <w:r>
        <w:fldChar w:fldCharType="begin"/>
      </w:r>
      <w:r>
        <w:instrText xml:space="preserve"> HYPERLINK "http://www.lexisnexis.com/lnacui2api/frame.do?tokenKey=rsh-20.200858.74038213136&amp;target=results_DocumentContent&amp;returnToKey=20_T18290581829&amp;parent=docview&amp;rand=1380769935029&amp;reloadEntirePage=true" \l "n36" </w:instrText>
      </w:r>
      <w:r>
        <w:fldChar w:fldCharType="separate"/>
      </w:r>
      <w:r>
        <w:rPr>
          <w:rStyle w:val="Hyperlink"/>
        </w:rPr>
        <w:t>n36</w:t>
      </w:r>
      <w:r>
        <w:fldChar w:fldCharType="end"/>
      </w:r>
      <w:bookmarkEnd w:id="10"/>
      <w:r>
        <w:t xml:space="preserve"> Following Truman's 1948 executive order to desegregate military units, </w:t>
      </w:r>
      <w:bookmarkStart w:id="11" w:name="r37"/>
      <w:r>
        <w:fldChar w:fldCharType="begin"/>
      </w:r>
      <w:r>
        <w:instrText xml:space="preserve"> HYPERLINK "http://www.lexisnexis.com/lnacui2api/frame.do?tokenKey=rsh-20.200858.74038213136&amp;target=results_DocumentContent&amp;returnToKey=20_T18290581829&amp;parent=docview&amp;rand=1380769935029&amp;reloadEntirePage=true" \l "n37" </w:instrText>
      </w:r>
      <w:r>
        <w:fldChar w:fldCharType="separate"/>
      </w:r>
      <w:r>
        <w:rPr>
          <w:rStyle w:val="Hyperlink"/>
        </w:rPr>
        <w:t>n37</w:t>
      </w:r>
      <w:r>
        <w:fldChar w:fldCharType="end"/>
      </w:r>
      <w:bookmarkEnd w:id="11"/>
      <w:r>
        <w:t xml:space="preserve"> integration was nominally achieved in 1954, ten years ahead of the Civil Rights Act of 1964. </w:t>
      </w:r>
      <w:bookmarkStart w:id="12" w:name="r38"/>
      <w:r>
        <w:fldChar w:fldCharType="begin"/>
      </w:r>
      <w:r>
        <w:instrText xml:space="preserve"> HYPERLINK "http://www.lexisnexis.com/lnacui2api/frame.do?tokenKey=rsh-20.200858.74038213136&amp;target=results_DocumentContent&amp;returnToKey=20_T18290581829&amp;parent=docview&amp;rand=1380769935029&amp;reloadEntirePage=true" \l "n38" </w:instrText>
      </w:r>
      <w:r>
        <w:fldChar w:fldCharType="separate"/>
      </w:r>
      <w:r>
        <w:rPr>
          <w:rStyle w:val="Hyperlink"/>
        </w:rPr>
        <w:t>n38</w:t>
      </w:r>
      <w:r>
        <w:fldChar w:fldCharType="end"/>
      </w:r>
      <w:bookmarkEnd w:id="12"/>
      <w:r>
        <w:t xml:space="preserve"> Still, </w:t>
      </w:r>
      <w:r w:rsidRPr="00D13EB5">
        <w:rPr>
          <w:rStyle w:val="StyleBoldUnderline"/>
          <w:highlight w:val="yellow"/>
        </w:rPr>
        <w:t>military leaders continued to resist integration until the exigencies of</w:t>
      </w:r>
      <w:r>
        <w:rPr>
          <w:rStyle w:val="StyleBoldUnderline"/>
        </w:rPr>
        <w:t xml:space="preserve"> the </w:t>
      </w:r>
      <w:r w:rsidRPr="00D13EB5">
        <w:rPr>
          <w:rStyle w:val="StyleBoldUnderline"/>
          <w:highlight w:val="yellow"/>
        </w:rPr>
        <w:t>Vietnam</w:t>
      </w:r>
      <w:r>
        <w:rPr>
          <w:rStyle w:val="StyleBoldUnderline"/>
        </w:rPr>
        <w:t xml:space="preserve"> War </w:t>
      </w:r>
      <w:r w:rsidRPr="00D13EB5">
        <w:rPr>
          <w:rStyle w:val="StyleBoldUnderline"/>
          <w:highlight w:val="yellow"/>
        </w:rPr>
        <w:t>and abandonment of the draft opened their eyes</w:t>
      </w:r>
      <w:r>
        <w:rPr>
          <w:rStyle w:val="StyleBoldUnderline"/>
        </w:rPr>
        <w:t xml:space="preserve"> to the need for real inclusion of racial minorities within their ranks.</w:t>
      </w:r>
      <w:r>
        <w:t xml:space="preserve"> </w:t>
      </w:r>
      <w:bookmarkStart w:id="13" w:name="r39"/>
      <w:r>
        <w:fldChar w:fldCharType="begin"/>
      </w:r>
      <w:r>
        <w:instrText xml:space="preserve"> HYPERLINK "http://www.lexisnexis.com/lnacui2api/frame.do?tokenKey=rsh-20.200858.74038213136&amp;target=results_DocumentContent&amp;returnToKey=20_T18290581829&amp;parent=docview&amp;rand=1380769935029&amp;reloadEntirePage=true" \l "n39" </w:instrText>
      </w:r>
      <w:r>
        <w:fldChar w:fldCharType="separate"/>
      </w:r>
      <w:r>
        <w:rPr>
          <w:rStyle w:val="Hyperlink"/>
        </w:rPr>
        <w:t>n39</w:t>
      </w:r>
      <w:r>
        <w:fldChar w:fldCharType="end"/>
      </w:r>
      <w:bookmarkEnd w:id="13"/>
    </w:p>
    <w:p w:rsidR="00070DEC" w:rsidRPr="00070DEC" w:rsidRDefault="00070DEC" w:rsidP="00070DEC">
      <w:bookmarkStart w:id="14" w:name="_GoBack"/>
      <w:bookmarkEnd w:id="14"/>
    </w:p>
    <w:sectPr w:rsidR="00070DEC" w:rsidRPr="00070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DD" w:rsidRDefault="009015DD" w:rsidP="005F5576">
      <w:r>
        <w:separator/>
      </w:r>
    </w:p>
  </w:endnote>
  <w:endnote w:type="continuationSeparator" w:id="0">
    <w:p w:rsidR="009015DD" w:rsidRDefault="009015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imes-Roman">
    <w:altName w:val="Times New Roman"/>
    <w:panose1 w:val="00000000000000000000"/>
    <w:charset w:val="4D"/>
    <w:family w:val="roman"/>
    <w:notTrueType/>
    <w:pitch w:val="default"/>
    <w:sig w:usb0="03000000" w:usb1="00000000" w:usb2="00000000" w:usb3="00000000" w:csb0="00000001" w:csb1="00000000"/>
  </w:font>
  <w:font w:name="ArialMT">
    <w:altName w:val="Arial"/>
    <w:panose1 w:val="00000000000000000000"/>
    <w:charset w:val="4D"/>
    <w:family w:val="swiss"/>
    <w:notTrueType/>
    <w:pitch w:val="default"/>
    <w:sig w:usb0="03000000"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DD" w:rsidRDefault="009015DD" w:rsidP="005F5576">
      <w:r>
        <w:separator/>
      </w:r>
    </w:p>
  </w:footnote>
  <w:footnote w:type="continuationSeparator" w:id="0">
    <w:p w:rsidR="009015DD" w:rsidRDefault="009015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2000"/>
    <w:multiLevelType w:val="hybridMultilevel"/>
    <w:tmpl w:val="CE04F85E"/>
    <w:lvl w:ilvl="0" w:tplc="201E9A8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6521E"/>
    <w:multiLevelType w:val="hybridMultilevel"/>
    <w:tmpl w:val="8230CE66"/>
    <w:lvl w:ilvl="0" w:tplc="7A7A0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3C4BFF"/>
    <w:multiLevelType w:val="hybridMultilevel"/>
    <w:tmpl w:val="5BD0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57471C"/>
    <w:multiLevelType w:val="hybridMultilevel"/>
    <w:tmpl w:val="532AC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B290C"/>
    <w:multiLevelType w:val="hybridMultilevel"/>
    <w:tmpl w:val="B5B68EE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7CA069CE"/>
    <w:multiLevelType w:val="hybridMultilevel"/>
    <w:tmpl w:val="54E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F9"/>
    <w:rsid w:val="000022F2"/>
    <w:rsid w:val="0000459F"/>
    <w:rsid w:val="00004EB4"/>
    <w:rsid w:val="0002196C"/>
    <w:rsid w:val="00021F29"/>
    <w:rsid w:val="00027EED"/>
    <w:rsid w:val="0003041D"/>
    <w:rsid w:val="00033028"/>
    <w:rsid w:val="000360A7"/>
    <w:rsid w:val="00052A1D"/>
    <w:rsid w:val="00055E12"/>
    <w:rsid w:val="00064A59"/>
    <w:rsid w:val="00070DE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EF5"/>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2DC"/>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15DD"/>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AF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48EA942-E57E-4A1D-A40B-BFAEC52E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11111 Char,Heading 2 Char1 Char Char Char1"/>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link w:val="CardIndentedChar"/>
    <w:qFormat/>
    <w:rsid w:val="007C12DC"/>
    <w:pPr>
      <w:ind w:left="288"/>
    </w:pPr>
  </w:style>
  <w:style w:type="character" w:customStyle="1" w:styleId="DebateUnderline">
    <w:name w:val="Debate Underline"/>
    <w:qFormat/>
    <w:rsid w:val="007C12DC"/>
    <w:rPr>
      <w:rFonts w:ascii="Times New Roman" w:hAnsi="Times New Roman"/>
      <w:sz w:val="20"/>
      <w:u w:val="thick"/>
    </w:rPr>
  </w:style>
  <w:style w:type="character" w:customStyle="1" w:styleId="CardIndentedChar">
    <w:name w:val="Card (Indented) Char"/>
    <w:basedOn w:val="DefaultParagraphFont"/>
    <w:link w:val="CardIndented"/>
    <w:rsid w:val="007C12DC"/>
    <w:rPr>
      <w:rFonts w:ascii="Calibri" w:hAnsi="Calibri" w:cs="Calibri"/>
    </w:rPr>
  </w:style>
  <w:style w:type="paragraph" w:customStyle="1" w:styleId="Nothing">
    <w:name w:val="Nothing"/>
    <w:link w:val="NothingChar"/>
    <w:qFormat/>
    <w:rsid w:val="007C12D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7C12D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7C12DC"/>
    <w:rPr>
      <w:b/>
      <w:sz w:val="24"/>
    </w:rPr>
  </w:style>
  <w:style w:type="character" w:customStyle="1" w:styleId="CardsChar">
    <w:name w:val="Cards Char"/>
    <w:link w:val="Cards"/>
    <w:rsid w:val="007C12DC"/>
    <w:rPr>
      <w:rFonts w:ascii="Times New Roman" w:eastAsia="Times New Roman" w:hAnsi="Times New Roman" w:cs="Times New Roman"/>
      <w:sz w:val="20"/>
      <w:szCs w:val="24"/>
    </w:rPr>
  </w:style>
  <w:style w:type="character" w:customStyle="1" w:styleId="NothingChar">
    <w:name w:val="Nothing Char"/>
    <w:link w:val="Nothing"/>
    <w:rsid w:val="007C12DC"/>
    <w:rPr>
      <w:rFonts w:ascii="Times New Roman" w:eastAsia="Times New Roman" w:hAnsi="Times New Roman" w:cs="Times New Roman"/>
      <w:sz w:val="20"/>
      <w:szCs w:val="24"/>
    </w:rPr>
  </w:style>
  <w:style w:type="paragraph" w:customStyle="1" w:styleId="card">
    <w:name w:val="card"/>
    <w:basedOn w:val="Normal"/>
    <w:next w:val="Normal"/>
    <w:link w:val="cardChar"/>
    <w:qFormat/>
    <w:rsid w:val="007C12DC"/>
    <w:pPr>
      <w:ind w:left="288" w:right="288"/>
    </w:pPr>
    <w:rPr>
      <w:rFonts w:asciiTheme="minorHAnsi" w:hAnsiTheme="minorHAnsi" w:cstheme="minorBidi"/>
      <w:b/>
      <w:bCs/>
      <w:u w:val="single"/>
    </w:rPr>
  </w:style>
  <w:style w:type="paragraph" w:customStyle="1" w:styleId="Cites">
    <w:name w:val="Cites"/>
    <w:next w:val="Cards"/>
    <w:link w:val="CitesChar"/>
    <w:qFormat/>
    <w:rsid w:val="007C12D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7C12DC"/>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7C12DC"/>
    <w:rPr>
      <w:sz w:val="20"/>
      <w:u w:val="single"/>
    </w:rPr>
  </w:style>
  <w:style w:type="character" w:customStyle="1" w:styleId="cardChar">
    <w:name w:val="card Char"/>
    <w:link w:val="card"/>
    <w:rsid w:val="007C12DC"/>
    <w:rPr>
      <w:b/>
      <w:bCs/>
      <w:u w:val="single"/>
    </w:rPr>
  </w:style>
  <w:style w:type="character" w:customStyle="1" w:styleId="StyleUnderline">
    <w:name w:val="Style Underline"/>
    <w:basedOn w:val="DefaultParagraphFont"/>
    <w:rsid w:val="007C12DC"/>
    <w:rPr>
      <w:u w:val="thick"/>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7C12DC"/>
    <w:rPr>
      <w:rFonts w:ascii="Times New Roman" w:hAnsi="Times New Roman"/>
      <w:b/>
      <w:sz w:val="24"/>
    </w:rPr>
  </w:style>
  <w:style w:type="paragraph" w:customStyle="1" w:styleId="textbold">
    <w:name w:val="text bold"/>
    <w:basedOn w:val="Normal"/>
    <w:link w:val="underline"/>
    <w:qFormat/>
    <w:rsid w:val="007C12DC"/>
    <w:pPr>
      <w:ind w:left="720"/>
      <w:jc w:val="both"/>
    </w:pPr>
    <w:rPr>
      <w:rFonts w:asciiTheme="minorHAnsi" w:hAnsiTheme="minorHAnsi" w:cstheme="minorBidi"/>
      <w:sz w:val="20"/>
      <w:u w:val="single"/>
    </w:rPr>
  </w:style>
  <w:style w:type="character" w:customStyle="1" w:styleId="blue">
    <w:name w:val="blue"/>
    <w:basedOn w:val="DefaultParagraphFont"/>
    <w:rsid w:val="007C12DC"/>
  </w:style>
  <w:style w:type="character" w:customStyle="1" w:styleId="verdana">
    <w:name w:val="verdana"/>
    <w:basedOn w:val="DefaultParagraphFont"/>
    <w:rsid w:val="007C12DC"/>
  </w:style>
  <w:style w:type="character" w:customStyle="1" w:styleId="SmallCardChar">
    <w:name w:val="Small Card Char"/>
    <w:basedOn w:val="DefaultParagraphFont"/>
    <w:rsid w:val="007C12DC"/>
    <w:rPr>
      <w:rFonts w:ascii="Palatino Linotype" w:hAnsi="Palatino Linotype"/>
      <w:sz w:val="12"/>
      <w:szCs w:val="24"/>
      <w:lang w:val="en-US" w:eastAsia="en-US" w:bidi="ar-SA"/>
    </w:rPr>
  </w:style>
  <w:style w:type="paragraph" w:styleId="ListParagraph">
    <w:name w:val="List Paragraph"/>
    <w:basedOn w:val="Normal"/>
    <w:uiPriority w:val="34"/>
    <w:rsid w:val="007C12DC"/>
    <w:pPr>
      <w:ind w:left="720"/>
      <w:contextualSpacing/>
    </w:pPr>
  </w:style>
  <w:style w:type="paragraph" w:customStyle="1" w:styleId="NormalText">
    <w:name w:val="Normal Text"/>
    <w:basedOn w:val="Normal"/>
    <w:autoRedefine/>
    <w:rsid w:val="007C12DC"/>
    <w:pPr>
      <w:jc w:val="both"/>
    </w:pPr>
    <w:rPr>
      <w:rFonts w:ascii="Times New Roman" w:eastAsia="Times New Roman" w:hAnsi="Times New Roman" w:cs="Times New Roman"/>
      <w:sz w:val="20"/>
      <w:szCs w:val="24"/>
    </w:rPr>
  </w:style>
  <w:style w:type="paragraph" w:customStyle="1" w:styleId="CiteNormal">
    <w:name w:val="Cite Normal"/>
    <w:basedOn w:val="Normal"/>
    <w:rsid w:val="007C12DC"/>
    <w:rPr>
      <w:rFonts w:ascii="Times New Roman" w:eastAsia="Times New Roman" w:hAnsi="Times New Roman" w:cs="Times New Roman"/>
      <w:sz w:val="20"/>
      <w:szCs w:val="24"/>
    </w:rPr>
  </w:style>
  <w:style w:type="paragraph" w:customStyle="1" w:styleId="BlockTitle">
    <w:name w:val="Block Title"/>
    <w:basedOn w:val="NormalText"/>
    <w:autoRedefine/>
    <w:rsid w:val="007C12DC"/>
    <w:pPr>
      <w:jc w:val="center"/>
    </w:pPr>
    <w:rPr>
      <w:b/>
      <w:caps/>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emma-rubysachs/ranking-the-issues-gay-ri_b_146023.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2013/01/24/women-in-combat_n_2543276.html" TargetMode="External"/><Relationship Id="rId17" Type="http://schemas.openxmlformats.org/officeDocument/2006/relationships/hyperlink" Target="http://blogs.middlebury.edu/presidentialpower/2009/05/26/sotamayor-obama-and-presidential-power/" TargetMode="External"/><Relationship Id="rId2" Type="http://schemas.openxmlformats.org/officeDocument/2006/relationships/customXml" Target="../customXml/item2.xml"/><Relationship Id="rId16" Type="http://schemas.openxmlformats.org/officeDocument/2006/relationships/hyperlink" Target="http://www.unep.org/Documents.Multilingual/Default.asp?DocumentID=548&amp;ArticleID=5957&amp;l=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journals/elh/v066/66.2fabricant.html#FOOT12" TargetMode="External"/><Relationship Id="rId5" Type="http://schemas.openxmlformats.org/officeDocument/2006/relationships/styles" Target="styles.xml"/><Relationship Id="rId15" Type="http://schemas.openxmlformats.org/officeDocument/2006/relationships/hyperlink" Target="http://www.washingtontimes.com/news/2008/nov/21/obama-to-delay-repeal-of-dont-ask-dont-tell/" TargetMode="External"/><Relationship Id="rId10" Type="http://schemas.openxmlformats.org/officeDocument/2006/relationships/hyperlink" Target="http://muse.jhu.edu/journals/elh/v066/66.2fabricant.html#FOOT1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ffingtonpost.com/emma-rubysachs/ranking-the-issues-gay-ri_b_14602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7579</Words>
  <Characters>43201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2</cp:revision>
  <dcterms:created xsi:type="dcterms:W3CDTF">2013-10-05T20:47:00Z</dcterms:created>
  <dcterms:modified xsi:type="dcterms:W3CDTF">2013-10-05T20:47:00Z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