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964470" w:rsidRDefault="00964470" w:rsidP="00964470">
      <w:pPr>
        <w:pStyle w:val="Heading2"/>
      </w:pPr>
    </w:p>
    <w:p w:rsidR="00964470" w:rsidRDefault="00964470" w:rsidP="00964470">
      <w:pPr>
        <w:pStyle w:val="Heading2"/>
      </w:pPr>
      <w:r>
        <w:lastRenderedPageBreak/>
        <w:t>*** 1AC</w:t>
      </w:r>
    </w:p>
    <w:p w:rsidR="00964470" w:rsidRDefault="00964470" w:rsidP="00964470">
      <w:pPr>
        <w:pStyle w:val="Heading3"/>
      </w:pPr>
      <w:r>
        <w:lastRenderedPageBreak/>
        <w:t>1AC—Advantage</w:t>
      </w:r>
    </w:p>
    <w:p w:rsidR="00964470" w:rsidRPr="00021AE1" w:rsidRDefault="00964470" w:rsidP="00964470">
      <w:pPr>
        <w:pStyle w:val="Heading4"/>
      </w:pPr>
      <w:r w:rsidRPr="00021AE1">
        <w:t>Contention one is the master narrative</w:t>
      </w:r>
    </w:p>
    <w:p w:rsidR="00964470" w:rsidRPr="00021AE1" w:rsidRDefault="00964470" w:rsidP="00964470">
      <w:pPr>
        <w:pStyle w:val="Heading4"/>
      </w:pPr>
      <w:r w:rsidRPr="00021AE1">
        <w:t>The American history of World War II makes one thing very clear—we were on the right side of it. The Nazis embodied the closest we’d ever seen to “pure evil”, and our good ‘</w:t>
      </w:r>
      <w:proofErr w:type="spellStart"/>
      <w:r w:rsidRPr="00021AE1">
        <w:t>ol</w:t>
      </w:r>
      <w:proofErr w:type="spellEnd"/>
      <w:r w:rsidRPr="00021AE1">
        <w:t xml:space="preserve"> boys sailed over there to show him </w:t>
      </w:r>
      <w:proofErr w:type="spellStart"/>
      <w:r w:rsidRPr="00021AE1">
        <w:t>whats</w:t>
      </w:r>
      <w:proofErr w:type="spellEnd"/>
      <w:r w:rsidRPr="00021AE1">
        <w:t xml:space="preserve"> what. All in all, we were the heroes.</w:t>
      </w:r>
    </w:p>
    <w:p w:rsidR="00964470" w:rsidRPr="00021AE1" w:rsidRDefault="00964470" w:rsidP="00964470">
      <w:pPr>
        <w:pStyle w:val="Heading4"/>
      </w:pPr>
      <w:proofErr w:type="gramStart"/>
      <w:r w:rsidRPr="00021AE1">
        <w:t>Except for that sticky little issue of internment.</w:t>
      </w:r>
      <w:proofErr w:type="gramEnd"/>
      <w:r w:rsidRPr="00021AE1">
        <w:t xml:space="preserve"> If the Nazis were pure evil because of their concentration camps, and we detained over a hundred thousand Japanese individuals because of their race, what did that make us?</w:t>
      </w:r>
    </w:p>
    <w:p w:rsidR="00964470" w:rsidRPr="009456EE" w:rsidRDefault="00964470" w:rsidP="00964470">
      <w:r w:rsidRPr="009456EE">
        <w:t xml:space="preserve">G. Edward </w:t>
      </w:r>
      <w:r w:rsidRPr="009456EE">
        <w:rPr>
          <w:rStyle w:val="StyleStyleBold12pt"/>
        </w:rPr>
        <w:t>White 11</w:t>
      </w:r>
      <w:r w:rsidRPr="009456EE">
        <w:t xml:space="preserve">, Distinguished Professor of Law and University Professor, University of Virginia School of Law, December 2011, "Symposium: Supreme Mistakes: Determining Notoriety in Supreme Court Decisions," Pepperdine Law Review, 39 </w:t>
      </w:r>
      <w:proofErr w:type="spellStart"/>
      <w:r w:rsidRPr="009456EE">
        <w:t>Pepp</w:t>
      </w:r>
      <w:proofErr w:type="spellEnd"/>
      <w:r w:rsidRPr="009456EE">
        <w:t xml:space="preserve">. L. Rev. 197, lexis </w:t>
      </w:r>
      <w:proofErr w:type="spellStart"/>
      <w:r w:rsidRPr="009456EE">
        <w:t>nexis</w:t>
      </w:r>
      <w:proofErr w:type="spellEnd"/>
    </w:p>
    <w:p w:rsidR="00964470" w:rsidRDefault="00964470" w:rsidP="00964470">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w:t>
      </w:r>
      <w:proofErr w:type="gramStart"/>
      <w:r w:rsidRPr="009456EE">
        <w:rPr>
          <w:sz w:val="16"/>
        </w:rPr>
        <w:t>In</w:t>
      </w:r>
      <w:proofErr w:type="gramEnd"/>
      <w:r w:rsidRPr="009456EE">
        <w:rPr>
          <w:sz w:val="16"/>
        </w:rPr>
        <w:t xml:space="preserve">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w:t>
      </w:r>
      <w:proofErr w:type="spellStart"/>
      <w:r w:rsidRPr="009456EE">
        <w:rPr>
          <w:rStyle w:val="StyleBoldUnderline"/>
        </w:rPr>
        <w:t>Sandford</w:t>
      </w:r>
      <w:proofErr w:type="spellEnd"/>
      <w:r w:rsidRPr="009456EE">
        <w:rPr>
          <w:rStyle w:val="StyleBoldUnderline"/>
        </w:rPr>
        <w:t xml:space="preserve"> n8 and </w:t>
      </w:r>
      <w:proofErr w:type="spellStart"/>
      <w:r w:rsidRPr="008D70AF">
        <w:rPr>
          <w:rStyle w:val="StyleBoldUnderline"/>
          <w:highlight w:val="yellow"/>
        </w:rPr>
        <w:t>Korematsu</w:t>
      </w:r>
      <w:proofErr w:type="spellEnd"/>
      <w:r w:rsidRPr="009456EE">
        <w:rPr>
          <w:rStyle w:val="StyleBoldUnderline"/>
        </w:rPr>
        <w:t xml:space="preserve"> v. United States n9 are likely to </w:t>
      </w:r>
      <w:r w:rsidRPr="008D70AF">
        <w:rPr>
          <w:rStyle w:val="StyleBoldUnderline"/>
          <w:highlight w:val="yellow"/>
        </w:rPr>
        <w:t>appear on</w:t>
      </w:r>
      <w:r w:rsidRPr="009456EE">
        <w:rPr>
          <w:rStyle w:val="StyleBoldUnderline"/>
        </w:rPr>
        <w:t xml:space="preserve"> nearly </w:t>
      </w:r>
      <w:r w:rsidRPr="008D70AF">
        <w:rPr>
          <w:rStyle w:val="StyleBoldUnderline"/>
          <w:highlight w:val="yellow"/>
        </w:rPr>
        <w:t>everyone's list of notorious mistakes</w:t>
      </w:r>
      <w:r w:rsidRPr="009456EE">
        <w:rPr>
          <w:rStyle w:val="StyleBoldUnderline"/>
        </w:rPr>
        <w:t xml:space="preserve">. </w:t>
      </w:r>
      <w:proofErr w:type="gramStart"/>
      <w:r w:rsidRPr="009456EE">
        <w:rPr>
          <w:sz w:val="16"/>
        </w:rPr>
        <w:t>n10</w:t>
      </w:r>
      <w:proofErr w:type="gramEnd"/>
      <w:r w:rsidRPr="009456EE">
        <w:rPr>
          <w:sz w:val="16"/>
        </w:rPr>
        <w:t xml:space="preserve"> Some sense of why can be gleaned from a characterization of Dred Scott by David Currie in 1985, and of </w:t>
      </w:r>
      <w:proofErr w:type="spellStart"/>
      <w:r w:rsidRPr="009456EE">
        <w:rPr>
          <w:sz w:val="16"/>
        </w:rPr>
        <w:t>Korematsu</w:t>
      </w:r>
      <w:proofErr w:type="spellEnd"/>
      <w:r w:rsidRPr="009456EE">
        <w:rPr>
          <w:sz w:val="16"/>
        </w:rPr>
        <w:t xml:space="preserve"> in a 1982 Congressional report on that case. Currie described Dred Scott as "bad policy and bad judicial politics ... [and] also bad law." n11 </w:t>
      </w:r>
      <w:r w:rsidRPr="009456EE">
        <w:rPr>
          <w:rStyle w:val="StyleBoldUnderline"/>
        </w:rPr>
        <w:t xml:space="preserve">The Congressional report stated that </w:t>
      </w:r>
      <w:proofErr w:type="spellStart"/>
      <w:r w:rsidRPr="009456EE">
        <w:rPr>
          <w:rStyle w:val="StyleBoldUnderline"/>
        </w:rPr>
        <w:t>Korematsu</w:t>
      </w:r>
      <w:proofErr w:type="spellEnd"/>
      <w:r w:rsidRPr="009456EE">
        <w:rPr>
          <w:rStyle w:val="StyleBoldUnderline"/>
        </w:rPr>
        <w:t xml:space="preserve"> had been "overruled in the court of history."</w:t>
      </w:r>
      <w:r w:rsidRPr="009456EE">
        <w:rPr>
          <w:sz w:val="16"/>
        </w:rPr>
        <w:t xml:space="preserve"> n12 Taken together, those characterizations of Dred Scott and </w:t>
      </w:r>
      <w:proofErr w:type="spellStart"/>
      <w:r w:rsidRPr="009456EE">
        <w:rPr>
          <w:sz w:val="16"/>
        </w:rPr>
        <w:t>Korematsu</w:t>
      </w:r>
      <w:proofErr w:type="spellEnd"/>
      <w:r w:rsidRPr="009456EE">
        <w:rPr>
          <w:sz w:val="16"/>
        </w:rPr>
        <w:t xml:space="preserve"> suggest that </w:t>
      </w:r>
      <w:r w:rsidRPr="00090A45">
        <w:rPr>
          <w:rStyle w:val="StyleBoldUnderline"/>
        </w:rPr>
        <w:t>four characteristics</w:t>
      </w:r>
      <w:r w:rsidRPr="009456EE">
        <w:rPr>
          <w:rStyle w:val="StyleBoldUnderline"/>
        </w:rPr>
        <w:t xml:space="preserve"> have been attributed to notorious decisions: </w:t>
      </w:r>
      <w:r w:rsidRPr="008D70AF">
        <w:rPr>
          <w:rStyle w:val="Emphasis"/>
          <w:highlight w:val="yellow"/>
        </w:rPr>
        <w:t>misguided outcomes</w:t>
      </w:r>
      <w:r w:rsidRPr="008D70AF">
        <w:rPr>
          <w:rStyle w:val="StyleBoldUnderline"/>
          <w:highlight w:val="yellow"/>
        </w:rPr>
        <w:t xml:space="preserve">, a </w:t>
      </w:r>
      <w:r w:rsidRPr="008D70AF">
        <w:rPr>
          <w:rStyle w:val="Emphasis"/>
          <w:highlight w:val="yellow"/>
        </w:rPr>
        <w:t>flawed institutional stance</w:t>
      </w:r>
      <w:r w:rsidRPr="009456EE">
        <w:rPr>
          <w:rStyle w:val="StyleBoldUnderline"/>
        </w:rPr>
        <w:t xml:space="preserve"> on the part of the Court, </w:t>
      </w:r>
      <w:r w:rsidRPr="008D70AF">
        <w:rPr>
          <w:rStyle w:val="Emphasis"/>
          <w:highlight w:val="yellow"/>
        </w:rPr>
        <w:t>deficient</w:t>
      </w:r>
      <w:r w:rsidRPr="009456EE">
        <w:rPr>
          <w:rStyle w:val="Emphasis"/>
        </w:rPr>
        <w:t xml:space="preserve"> analytical </w:t>
      </w:r>
      <w:r w:rsidRPr="008D70AF">
        <w:rPr>
          <w:rStyle w:val="Emphasis"/>
          <w:highlight w:val="yellow"/>
        </w:rPr>
        <w:t>reasoning</w:t>
      </w:r>
      <w:r w:rsidRPr="008D70AF">
        <w:rPr>
          <w:rStyle w:val="StyleBoldUnderline"/>
          <w:highlight w:val="yellow"/>
        </w:rPr>
        <w:t xml:space="preserve">, and </w:t>
      </w:r>
      <w:r w:rsidRPr="008D70AF">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w:t>
      </w:r>
      <w:proofErr w:type="gramStart"/>
      <w:r w:rsidRPr="009456EE">
        <w:rPr>
          <w:sz w:val="16"/>
        </w:rPr>
        <w:t>n13</w:t>
      </w:r>
      <w:proofErr w:type="gramEnd"/>
      <w:r w:rsidRPr="009456EE">
        <w:rPr>
          <w:sz w:val="16"/>
        </w:rPr>
        <w:t xml:space="preserve"> The decision further concluded that Congress could not outlaw slavery in federal territories because to do so would constitute an interference with the Fifth Amendment property rights of slaveholders. n14 </w:t>
      </w:r>
      <w:r w:rsidRPr="008D70AF">
        <w:rPr>
          <w:rStyle w:val="StyleBoldUnderline"/>
          <w:highlight w:val="yellow"/>
        </w:rPr>
        <w:t>The</w:t>
      </w:r>
      <w:r w:rsidRPr="00090A45">
        <w:rPr>
          <w:rStyle w:val="StyleBoldUnderline"/>
        </w:rPr>
        <w:t xml:space="preserve"> </w:t>
      </w:r>
      <w:proofErr w:type="spellStart"/>
      <w:r w:rsidRPr="00090A45">
        <w:rPr>
          <w:rStyle w:val="StyleBoldUnderline"/>
        </w:rPr>
        <w:t>Korematsu</w:t>
      </w:r>
      <w:proofErr w:type="spellEnd"/>
      <w:r w:rsidRPr="00090A45">
        <w:rPr>
          <w:rStyle w:val="StyleBoldUnderline"/>
        </w:rPr>
        <w:t xml:space="preserve"> </w:t>
      </w:r>
      <w:r w:rsidRPr="008D70AF">
        <w:rPr>
          <w:rStyle w:val="StyleBoldUnderline"/>
          <w:highlight w:val="yellow"/>
        </w:rPr>
        <w:t xml:space="preserve">decision allowed </w:t>
      </w:r>
      <w:r w:rsidRPr="00090A45">
        <w:rPr>
          <w:rStyle w:val="StyleBoldUnderline"/>
        </w:rPr>
        <w:t xml:space="preserve">the federal </w:t>
      </w:r>
      <w:r w:rsidRPr="008D70AF">
        <w:rPr>
          <w:rStyle w:val="StyleBoldUnderline"/>
          <w:highlight w:val="yellow"/>
        </w:rPr>
        <w:t>gov</w:t>
      </w:r>
      <w:r w:rsidRPr="00090A45">
        <w:rPr>
          <w:rStyle w:val="StyleBoldUnderline"/>
        </w:rPr>
        <w:t xml:space="preserve">ernment </w:t>
      </w:r>
      <w:r w:rsidRPr="008D70AF">
        <w:rPr>
          <w:rStyle w:val="StyleBoldUnderline"/>
          <w:highlight w:val="yellow"/>
        </w:rPr>
        <w:t>to evacuate</w:t>
      </w:r>
      <w:r w:rsidRPr="009456EE">
        <w:rPr>
          <w:rStyle w:val="StyleBoldUnderline"/>
        </w:rPr>
        <w:t xml:space="preserve"> American </w:t>
      </w:r>
      <w:r w:rsidRPr="008D70AF">
        <w:rPr>
          <w:rStyle w:val="StyleBoldUnderline"/>
          <w:highlight w:val="yellow"/>
        </w:rPr>
        <w:t>citizens of Japanese origin</w:t>
      </w:r>
      <w:r w:rsidRPr="009456EE">
        <w:rPr>
          <w:rStyle w:val="StyleBoldUnderline"/>
        </w:rPr>
        <w:t xml:space="preserve"> </w:t>
      </w:r>
      <w:r w:rsidRPr="00DC0A58">
        <w:rPr>
          <w:rStyle w:val="StyleBoldUnderline"/>
        </w:rPr>
        <w:t>from the West Coast, where they were detained in internme</w:t>
      </w:r>
      <w:r w:rsidRPr="009456EE">
        <w:rPr>
          <w:rStyle w:val="StyleBoldUnderline"/>
        </w:rPr>
        <w:t xml:space="preserve">nt centers during the course of World War II, </w:t>
      </w:r>
      <w:r w:rsidRPr="00DC0A58">
        <w:rPr>
          <w:rStyle w:val="StyleBoldUnderline"/>
        </w:rPr>
        <w:t xml:space="preserve">even though </w:t>
      </w:r>
      <w:r w:rsidRPr="008D70AF">
        <w:rPr>
          <w:rStyle w:val="StyleBoldUnderline"/>
          <w:highlight w:val="yellow"/>
        </w:rPr>
        <w:t xml:space="preserve">the </w:t>
      </w:r>
      <w:r w:rsidRPr="008D70AF">
        <w:rPr>
          <w:rStyle w:val="Emphasis"/>
          <w:highlight w:val="yellow"/>
        </w:rPr>
        <w:t>sole basis</w:t>
      </w:r>
      <w:r w:rsidRPr="00090A45">
        <w:rPr>
          <w:rStyle w:val="StyleBoldUnderline"/>
        </w:rPr>
        <w:t xml:space="preserve"> of their</w:t>
      </w:r>
      <w:r w:rsidRPr="009456EE">
        <w:rPr>
          <w:rStyle w:val="StyleBoldUnderline"/>
        </w:rPr>
        <w:t xml:space="preserve"> evacuation and </w:t>
      </w:r>
      <w:r w:rsidRPr="00090A45">
        <w:rPr>
          <w:rStyle w:val="StyleBoldUnderline"/>
        </w:rPr>
        <w:t xml:space="preserve">detention </w:t>
      </w:r>
      <w:r w:rsidRPr="008D70AF">
        <w:rPr>
          <w:rStyle w:val="StyleBoldUnderline"/>
          <w:highlight w:val="yellow"/>
        </w:rPr>
        <w:t>was</w:t>
      </w:r>
      <w:r w:rsidRPr="009456EE">
        <w:rPr>
          <w:rStyle w:val="StyleBoldUnderline"/>
        </w:rPr>
        <w:t xml:space="preserve"> their </w:t>
      </w:r>
      <w:r w:rsidRPr="008D70AF">
        <w:rPr>
          <w:rStyle w:val="StyleBoldUnderline"/>
          <w:highlight w:val="yellow"/>
        </w:rPr>
        <w:t>national origin,</w:t>
      </w:r>
      <w:r w:rsidRPr="00DC0A58">
        <w:rPr>
          <w:rStyle w:val="StyleBoldUnderline"/>
        </w:rPr>
        <w:t xml:space="preserve"> and even though </w:t>
      </w:r>
      <w:r w:rsidRPr="008D70AF">
        <w:rPr>
          <w:rStyle w:val="StyleBoldUnderline"/>
          <w:highlight w:val="yellow"/>
        </w:rPr>
        <w:t>Americans of German or Italian extraction 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proofErr w:type="spellStart"/>
      <w:r w:rsidRPr="009456EE">
        <w:rPr>
          <w:rStyle w:val="StyleBoldUnderline"/>
        </w:rPr>
        <w:t>Korematsu</w:t>
      </w:r>
      <w:proofErr w:type="spellEnd"/>
      <w:r w:rsidRPr="009456EE">
        <w:rPr>
          <w:rStyle w:val="StyleBoldUnderline"/>
        </w:rPr>
        <w:t xml:space="preserve"> committed the Court to the proposition that American citizens of a particular ethnic origin could be summarily incarcerated by the government simply because of their ethnicity</w:t>
      </w:r>
      <w:r w:rsidRPr="00DC0A58">
        <w:rPr>
          <w:rStyle w:val="StyleBoldUnderline"/>
        </w:rPr>
        <w:t xml:space="preserve">. </w:t>
      </w:r>
      <w:r w:rsidRPr="008D70AF">
        <w:rPr>
          <w:rStyle w:val="StyleBoldUnderline"/>
          <w:highlight w:val="yellow"/>
        </w:rPr>
        <w:t>Those</w:t>
      </w:r>
      <w:r w:rsidRPr="00DC0A58">
        <w:rPr>
          <w:rStyle w:val="StyleBoldUnderline"/>
        </w:rPr>
        <w:t xml:space="preserve"> [*200] propositions, as pol</w:t>
      </w:r>
      <w:r w:rsidRPr="009456EE">
        <w:rPr>
          <w:rStyle w:val="StyleBoldUnderline"/>
        </w:rPr>
        <w:t xml:space="preserve">icy statements, </w:t>
      </w:r>
      <w:r w:rsidRPr="008D70AF">
        <w:rPr>
          <w:rStyle w:val="StyleBoldUnderline"/>
          <w:highlight w:val="yellow"/>
        </w:rPr>
        <w:t xml:space="preserve">seem </w:t>
      </w:r>
      <w:r w:rsidRPr="008D70AF">
        <w:rPr>
          <w:rStyle w:val="Emphasis"/>
          <w:highlight w:val="yellow"/>
        </w:rPr>
        <w:t>blatantly at odds with the</w:t>
      </w:r>
      <w:r w:rsidRPr="009456EE">
        <w:rPr>
          <w:rStyle w:val="Emphasis"/>
        </w:rPr>
        <w:t xml:space="preserve"> foundational </w:t>
      </w:r>
      <w:r w:rsidRPr="008D70AF">
        <w:rPr>
          <w:rStyle w:val="Emphasis"/>
          <w:highlight w:val="yellow"/>
        </w:rPr>
        <w:t>principles</w:t>
      </w:r>
      <w:r w:rsidRPr="009456EE">
        <w:rPr>
          <w:rStyle w:val="Emphasis"/>
        </w:rPr>
        <w:t xml:space="preserve"> of American civilization</w:t>
      </w:r>
      <w:r w:rsidRPr="009456EE">
        <w:rPr>
          <w:rStyle w:val="StyleBoldUnderline"/>
        </w:rPr>
        <w:t xml:space="preserve"> </w:t>
      </w:r>
      <w:r w:rsidRPr="008D70AF">
        <w:rPr>
          <w:rStyle w:val="StyleBoldUnderline"/>
          <w:highlight w:val="yellow"/>
        </w:rPr>
        <w:t>that all</w:t>
      </w:r>
      <w:r w:rsidRPr="00DC0A58">
        <w:rPr>
          <w:rStyle w:val="StyleBoldUnderline"/>
        </w:rPr>
        <w:t xml:space="preserve"> persons </w:t>
      </w:r>
      <w:r w:rsidRPr="008D70AF">
        <w:rPr>
          <w:rStyle w:val="StyleBoldUnderline"/>
          <w:highlight w:val="yellow"/>
        </w:rPr>
        <w:t>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DC0A58">
        <w:rPr>
          <w:rStyle w:val="StyleBoldUnderline"/>
        </w:rPr>
        <w:t>outcomes reached in Dred</w:t>
      </w:r>
      <w:r w:rsidRPr="009456EE">
        <w:rPr>
          <w:rStyle w:val="StyleBoldUnderline"/>
        </w:rPr>
        <w:t xml:space="preserve"> Scott and </w:t>
      </w:r>
      <w:proofErr w:type="spellStart"/>
      <w:r w:rsidRPr="008D70AF">
        <w:rPr>
          <w:rStyle w:val="StyleBoldUnderline"/>
          <w:highlight w:val="yellow"/>
        </w:rPr>
        <w:t>Korematsu</w:t>
      </w:r>
      <w:proofErr w:type="spellEnd"/>
      <w:r w:rsidRPr="009456EE">
        <w:rPr>
          <w:rStyle w:val="StyleBoldUnderline"/>
        </w:rPr>
        <w:t xml:space="preserve"> appear to </w:t>
      </w:r>
      <w:r w:rsidRPr="008D70AF">
        <w:rPr>
          <w:rStyle w:val="StyleBoldUnderline"/>
          <w:highlight w:val="yellow"/>
        </w:rPr>
        <w:t>suggest that the Court found</w:t>
      </w:r>
      <w:r w:rsidRPr="00092D8D">
        <w:rPr>
          <w:rStyle w:val="StyleBoldUnderline"/>
        </w:rPr>
        <w:t xml:space="preserve"> the policies of </w:t>
      </w:r>
      <w:r w:rsidRPr="00092D8D">
        <w:rPr>
          <w:rStyle w:val="Emphasis"/>
        </w:rPr>
        <w:t>slavery</w:t>
      </w:r>
      <w:r w:rsidRPr="009456EE">
        <w:rPr>
          <w:rStyle w:val="Emphasis"/>
        </w:rPr>
        <w:t xml:space="preserve"> and </w:t>
      </w:r>
      <w:r w:rsidRPr="008D70AF">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8D70AF">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w:t>
      </w:r>
      <w:r w:rsidRPr="009456EE">
        <w:rPr>
          <w:sz w:val="16"/>
        </w:rPr>
        <w:lastRenderedPageBreak/>
        <w:t xml:space="preserve">had been taken by his owner into a federal territory where slavery was not permitted, and then "voluntarily" returned to a slave state, could sue for his freedom in federal court. </w:t>
      </w:r>
      <w:proofErr w:type="gramStart"/>
      <w:r w:rsidRPr="009456EE">
        <w:rPr>
          <w:sz w:val="16"/>
        </w:rPr>
        <w:t>n16</w:t>
      </w:r>
      <w:proofErr w:type="gramEnd"/>
      <w:r w:rsidRPr="009456EE">
        <w:rPr>
          <w:sz w:val="16"/>
        </w:rPr>
        <w:t xml:space="preserve">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w:t>
      </w:r>
      <w:proofErr w:type="gramStart"/>
      <w:r w:rsidRPr="009456EE">
        <w:rPr>
          <w:sz w:val="16"/>
        </w:rPr>
        <w:t>n18</w:t>
      </w:r>
      <w:proofErr w:type="gramEnd"/>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w:t>
      </w:r>
      <w:proofErr w:type="gramStart"/>
      <w:r w:rsidRPr="009456EE">
        <w:rPr>
          <w:sz w:val="16"/>
        </w:rPr>
        <w:t>n19</w:t>
      </w:r>
      <w:proofErr w:type="gramEnd"/>
      <w:r w:rsidRPr="009456EE">
        <w:rPr>
          <w:sz w:val="12"/>
        </w:rPr>
        <w:t>¶</w:t>
      </w:r>
      <w:r w:rsidRPr="009456EE">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w:t>
      </w:r>
      <w:proofErr w:type="gramStart"/>
      <w:r w:rsidRPr="009456EE">
        <w:rPr>
          <w:sz w:val="16"/>
        </w:rPr>
        <w:t>n20</w:t>
      </w:r>
      <w:proofErr w:type="gramEnd"/>
      <w:r w:rsidRPr="009456EE">
        <w:rPr>
          <w:sz w:val="16"/>
        </w:rPr>
        <w:t xml:space="preserve">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w:t>
      </w:r>
      <w:proofErr w:type="gramStart"/>
      <w:r w:rsidRPr="009456EE">
        <w:rPr>
          <w:sz w:val="16"/>
        </w:rPr>
        <w:t>slave,</w:t>
      </w:r>
      <w:proofErr w:type="gramEnd"/>
      <w:r w:rsidRPr="009456EE">
        <w:rPr>
          <w:sz w:val="16"/>
        </w:rPr>
        <w:t xml:space="preser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w:t>
      </w:r>
      <w:proofErr w:type="gramStart"/>
      <w:r w:rsidRPr="009456EE">
        <w:rPr>
          <w:sz w:val="16"/>
        </w:rPr>
        <w:t>n22</w:t>
      </w:r>
      <w:proofErr w:type="gramEnd"/>
      <w:r w:rsidRPr="009456EE">
        <w:rPr>
          <w:sz w:val="16"/>
        </w:rPr>
        <w:t xml:space="preserve">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w:t>
      </w:r>
      <w:proofErr w:type="gramStart"/>
      <w:r w:rsidRPr="009456EE">
        <w:rPr>
          <w:sz w:val="16"/>
        </w:rPr>
        <w:t>n24</w:t>
      </w:r>
      <w:proofErr w:type="gramEnd"/>
      <w:r w:rsidRPr="009456EE">
        <w:rPr>
          <w:sz w:val="16"/>
        </w:rPr>
        <w:t xml:space="preserve"> Second, he maintained that the Due Process Clause of the Fifth Amendment protected property in slaves. </w:t>
      </w:r>
      <w:proofErr w:type="gramStart"/>
      <w:r w:rsidRPr="009456EE">
        <w:rPr>
          <w:sz w:val="16"/>
        </w:rPr>
        <w:t>n25</w:t>
      </w:r>
      <w:proofErr w:type="gramEnd"/>
      <w:r w:rsidRPr="009456EE">
        <w:rPr>
          <w:sz w:val="16"/>
        </w:rPr>
        <w:t xml:space="preserve"> Both propositions were novel. </w:t>
      </w:r>
      <w:proofErr w:type="spellStart"/>
      <w:r w:rsidRPr="009456EE">
        <w:rPr>
          <w:sz w:val="16"/>
        </w:rPr>
        <w:t>Taney'sreading</w:t>
      </w:r>
      <w:proofErr w:type="spellEnd"/>
      <w:r w:rsidRPr="009456EE">
        <w:rPr>
          <w:sz w:val="16"/>
        </w:rPr>
        <w:t xml:space="preserve">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xml:space="preserve">. </w:t>
      </w:r>
      <w:proofErr w:type="gramStart"/>
      <w:r w:rsidRPr="009456EE">
        <w:rPr>
          <w:sz w:val="16"/>
        </w:rPr>
        <w:t>n30</w:t>
      </w:r>
      <w:proofErr w:type="gramEnd"/>
      <w:r w:rsidRPr="009456EE">
        <w:rPr>
          <w:sz w:val="12"/>
        </w:rPr>
        <w:t>¶</w:t>
      </w:r>
      <w:r w:rsidRPr="009456EE">
        <w:rPr>
          <w:sz w:val="16"/>
        </w:rPr>
        <w:t xml:space="preserve"> </w:t>
      </w:r>
      <w:r w:rsidRPr="009456EE">
        <w:rPr>
          <w:rStyle w:val="StyleBoldUnderline"/>
        </w:rPr>
        <w:t xml:space="preserve">One could construct a similar analysis of the </w:t>
      </w:r>
      <w:proofErr w:type="spellStart"/>
      <w:r w:rsidRPr="008D70AF">
        <w:rPr>
          <w:rStyle w:val="StyleBoldUnderline"/>
          <w:highlight w:val="yellow"/>
        </w:rPr>
        <w:t>Korematsu</w:t>
      </w:r>
      <w:proofErr w:type="spellEnd"/>
      <w:r w:rsidRPr="009456EE">
        <w:rPr>
          <w:rStyle w:val="StyleBoldUnderline"/>
        </w:rPr>
        <w:t xml:space="preserve"> decision. It </w:t>
      </w:r>
      <w:r w:rsidRPr="008D70AF">
        <w:rPr>
          <w:rStyle w:val="StyleBoldUnderline"/>
          <w:highlight w:val="yellow"/>
        </w:rPr>
        <w:t>gave</w:t>
      </w:r>
      <w:r w:rsidRPr="009456EE">
        <w:rPr>
          <w:rStyle w:val="StyleBoldUnderline"/>
        </w:rPr>
        <w:t xml:space="preserve"> constitutional </w:t>
      </w:r>
      <w:r w:rsidRPr="008D70AF">
        <w:rPr>
          <w:rStyle w:val="StyleBoldUnderline"/>
          <w:highlight w:val="yellow"/>
        </w:rPr>
        <w:t>legitimacy to the incarceration 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8D70AF">
        <w:rPr>
          <w:rStyle w:val="StyleBoldUnderline"/>
          <w:highlight w:val="yellow"/>
        </w:rPr>
        <w:t>Japanese</w:t>
      </w:r>
      <w:r w:rsidRPr="009456EE">
        <w:rPr>
          <w:rStyle w:val="StyleBoldUnderline"/>
        </w:rPr>
        <w:t xml:space="preserve"> descent </w:t>
      </w:r>
      <w:r w:rsidRPr="008D70A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w:t>
      </w:r>
      <w:proofErr w:type="gramStart"/>
      <w:r w:rsidRPr="009456EE">
        <w:rPr>
          <w:sz w:val="16"/>
        </w:rPr>
        <w:t>n31</w:t>
      </w:r>
      <w:proofErr w:type="gramEnd"/>
      <w:r w:rsidRPr="009456EE">
        <w:rPr>
          <w:sz w:val="16"/>
        </w:rPr>
        <w:t xml:space="preserve"> </w:t>
      </w:r>
      <w:r w:rsidRPr="008D70AF">
        <w:rPr>
          <w:rStyle w:val="Emphasis"/>
          <w:highlight w:val="yellow"/>
        </w:rPr>
        <w:t>Internments were</w:t>
      </w:r>
      <w:r w:rsidRPr="009456EE">
        <w:rPr>
          <w:rStyle w:val="Emphasis"/>
        </w:rPr>
        <w:t xml:space="preserve"> of </w:t>
      </w:r>
      <w:r w:rsidRPr="008D70AF">
        <w:rPr>
          <w:rStyle w:val="Emphasis"/>
          <w:highlight w:val="yellow"/>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8D70A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 xml:space="preserve">institutional posture in </w:t>
      </w:r>
      <w:proofErr w:type="spellStart"/>
      <w:r w:rsidRPr="009456EE">
        <w:rPr>
          <w:rStyle w:val="Emphasis"/>
        </w:rPr>
        <w:t>Korematsu</w:t>
      </w:r>
      <w:proofErr w:type="spellEnd"/>
      <w:r w:rsidRPr="009456EE">
        <w:rPr>
          <w:rStyle w:val="Emphasis"/>
        </w:rPr>
        <w:t xml:space="preserve"> might be described as awkwardly supine</w:t>
      </w:r>
      <w:r w:rsidRPr="009456EE">
        <w:rPr>
          <w:rStyle w:val="StyleBoldUnderline"/>
        </w:rPr>
        <w:t xml:space="preserve">. The Court in </w:t>
      </w:r>
      <w:proofErr w:type="spellStart"/>
      <w:r w:rsidRPr="009456EE">
        <w:rPr>
          <w:rStyle w:val="StyleBoldUnderline"/>
        </w:rPr>
        <w:t>Korematsu</w:t>
      </w:r>
      <w:proofErr w:type="spellEnd"/>
      <w:r w:rsidRPr="009456EE">
        <w:rPr>
          <w:rStyle w:val="StyleBoldUnderline"/>
        </w:rPr>
        <w:t xml:space="preserve">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8D70AF">
        <w:rPr>
          <w:rStyle w:val="StyleBoldUnderline"/>
          <w:highlight w:val="yellow"/>
        </w:rPr>
        <w:t xml:space="preserve">the </w:t>
      </w:r>
      <w:proofErr w:type="spellStart"/>
      <w:r w:rsidRPr="008D70AF">
        <w:rPr>
          <w:rStyle w:val="StyleBoldUnderline"/>
          <w:highlight w:val="yellow"/>
        </w:rPr>
        <w:t>Korematsu</w:t>
      </w:r>
      <w:proofErr w:type="spellEnd"/>
      <w:r w:rsidRPr="008D70AF">
        <w:rPr>
          <w:rStyle w:val="StyleBoldUnderline"/>
          <w:highlight w:val="yellow"/>
        </w:rPr>
        <w:t xml:space="preserve">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8D70AF">
        <w:rPr>
          <w:rStyle w:val="StyleBoldUnderline"/>
          <w:highlight w:val="yellow"/>
        </w:rPr>
        <w:t>courts "must subject</w:t>
      </w:r>
      <w:r w:rsidRPr="009456EE">
        <w:rPr>
          <w:rStyle w:val="StyleBoldUnderline"/>
        </w:rPr>
        <w:t xml:space="preserve"> them </w:t>
      </w:r>
      <w:r w:rsidRPr="008D70AF">
        <w:rPr>
          <w:rStyle w:val="StyleBoldUnderline"/>
          <w:highlight w:val="yellow"/>
        </w:rPr>
        <w:t>to</w:t>
      </w:r>
      <w:r w:rsidRPr="009456EE">
        <w:rPr>
          <w:rStyle w:val="StyleBoldUnderline"/>
        </w:rPr>
        <w:t xml:space="preserve"> the most </w:t>
      </w:r>
      <w:r w:rsidRPr="008D70AF">
        <w:rPr>
          <w:rStyle w:val="StyleBoldUnderline"/>
          <w:highlight w:val="yellow"/>
        </w:rPr>
        <w:t>rigid scrutiny</w:t>
      </w:r>
      <w:r w:rsidRPr="009456EE">
        <w:rPr>
          <w:rStyle w:val="StyleBoldUnderline"/>
        </w:rPr>
        <w:t>,"</w:t>
      </w:r>
      <w:r w:rsidRPr="009456EE">
        <w:rPr>
          <w:sz w:val="16"/>
        </w:rPr>
        <w:t xml:space="preserve"> n34 </w:t>
      </w:r>
      <w:proofErr w:type="spellStart"/>
      <w:r w:rsidRPr="008D70AF">
        <w:rPr>
          <w:rStyle w:val="StyleBoldUnderline"/>
          <w:highlight w:val="yellow"/>
        </w:rPr>
        <w:t>it</w:t>
      </w:r>
      <w:proofErr w:type="spellEnd"/>
      <w:r w:rsidRPr="009456EE">
        <w:rPr>
          <w:rStyle w:val="StyleBoldUnderline"/>
        </w:rPr>
        <w:t xml:space="preserve"> arguably </w:t>
      </w:r>
      <w:r w:rsidRPr="008D70AF">
        <w:rPr>
          <w:rStyle w:val="StyleBoldUnderline"/>
          <w:highlight w:val="yellow"/>
        </w:rPr>
        <w:t>did not subject</w:t>
      </w:r>
      <w:r w:rsidRPr="009456EE">
        <w:rPr>
          <w:rStyle w:val="StyleBoldUnderline"/>
        </w:rPr>
        <w:t xml:space="preserve"> the </w:t>
      </w:r>
      <w:r w:rsidRPr="008D70AF">
        <w:rPr>
          <w:rStyle w:val="StyleBoldUnderline"/>
          <w:highlight w:val="yellow"/>
        </w:rPr>
        <w:t>restrictions on Japanese residents</w:t>
      </w:r>
      <w:r w:rsidRPr="009456EE">
        <w:rPr>
          <w:rStyle w:val="StyleBoldUnderline"/>
        </w:rPr>
        <w:t xml:space="preserve"> of the West Coast </w:t>
      </w:r>
      <w:r w:rsidRPr="008D70A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w:t>
      </w:r>
      <w:proofErr w:type="spellStart"/>
      <w:r w:rsidRPr="009456EE">
        <w:rPr>
          <w:sz w:val="16"/>
        </w:rPr>
        <w:t>Korematsu</w:t>
      </w:r>
      <w:proofErr w:type="spellEnd"/>
      <w:r w:rsidRPr="009456EE">
        <w:rPr>
          <w:sz w:val="16"/>
        </w:rPr>
        <w:t xml:space="preserve">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w:t>
      </w:r>
      <w:r w:rsidRPr="009456EE">
        <w:rPr>
          <w:u w:val="single"/>
        </w:rPr>
        <w:lastRenderedPageBreak/>
        <w:t xml:space="preserve">Japanese residents on the West Coast to leave their homes and report to "Assembly Centers," the first stage in their </w:t>
      </w:r>
      <w:r w:rsidRPr="008D70AF">
        <w:rPr>
          <w:highlight w:val="yellow"/>
          <w:u w:val="single"/>
        </w:rPr>
        <w:t>internment</w:t>
      </w:r>
      <w:r w:rsidRPr="009456EE">
        <w:rPr>
          <w:u w:val="single"/>
        </w:rPr>
        <w:t xml:space="preserve">, were </w:t>
      </w:r>
      <w:r w:rsidRPr="008D70AF">
        <w:rPr>
          <w:b/>
          <w:highlight w:val="yellow"/>
          <w:u w:val="single"/>
        </w:rPr>
        <w:t>justified</w:t>
      </w:r>
      <w:r w:rsidRPr="009456EE">
        <w:rPr>
          <w:b/>
          <w:u w:val="single"/>
        </w:rPr>
        <w:t xml:space="preserve"> in doing so </w:t>
      </w:r>
      <w:r w:rsidRPr="008D70AF">
        <w:rPr>
          <w:b/>
          <w:highlight w:val="yellow"/>
          <w:u w:val="single"/>
        </w:rPr>
        <w:t>because</w:t>
      </w:r>
      <w:r w:rsidRPr="009456EE">
        <w:rPr>
          <w:b/>
          <w:u w:val="single"/>
        </w:rPr>
        <w:t xml:space="preserve"> they "considered that </w:t>
      </w:r>
      <w:r w:rsidRPr="008D70A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 xml:space="preserve">The legal arguments mounted by Black for the </w:t>
      </w:r>
      <w:proofErr w:type="spellStart"/>
      <w:r w:rsidRPr="009456EE">
        <w:rPr>
          <w:rStyle w:val="StyleBoldUnderline"/>
        </w:rPr>
        <w:t>Korematsu</w:t>
      </w:r>
      <w:proofErr w:type="spellEnd"/>
      <w:r w:rsidRPr="009456EE">
        <w:rPr>
          <w:rStyle w:val="StyleBoldUnderline"/>
        </w:rPr>
        <w:t xml:space="preserve">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w:t>
      </w:r>
      <w:proofErr w:type="gramStart"/>
      <w:r w:rsidRPr="009456EE">
        <w:rPr>
          <w:sz w:val="16"/>
        </w:rPr>
        <w:t>n38</w:t>
      </w:r>
      <w:proofErr w:type="gramEnd"/>
      <w:r w:rsidRPr="009456EE">
        <w:rPr>
          <w:sz w:val="16"/>
        </w:rPr>
        <w:t xml:space="preserve"> Moreover, </w:t>
      </w:r>
      <w:r w:rsidRPr="009456EE">
        <w:rPr>
          <w:rStyle w:val="StyleBoldUnderline"/>
        </w:rPr>
        <w:t xml:space="preserve">the </w:t>
      </w:r>
      <w:proofErr w:type="spellStart"/>
      <w:r w:rsidRPr="009456EE">
        <w:rPr>
          <w:rStyle w:val="StyleBoldUnderline"/>
        </w:rPr>
        <w:t>Korematsu</w:t>
      </w:r>
      <w:proofErr w:type="spellEnd"/>
      <w:r w:rsidRPr="009456EE">
        <w:rPr>
          <w:rStyle w:val="StyleBoldUnderline"/>
        </w:rPr>
        <w:t xml:space="preserve"> Court had not heard any evidence on what the military believed or whether they could distinguish loyal from disloyal Japanese</w:t>
      </w:r>
      <w:r w:rsidRPr="009456EE">
        <w:rPr>
          <w:sz w:val="16"/>
        </w:rPr>
        <w:t xml:space="preserve">. It would subsequently be revealed that </w:t>
      </w:r>
      <w:r w:rsidRPr="008D70A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8D70AF">
        <w:rPr>
          <w:rStyle w:val="Emphasis"/>
          <w:highlight w:val="yellow"/>
        </w:rPr>
        <w:t>rather than</w:t>
      </w:r>
      <w:r w:rsidRPr="009456EE">
        <w:rPr>
          <w:rStyle w:val="Emphasis"/>
        </w:rPr>
        <w:t xml:space="preserve"> on </w:t>
      </w:r>
      <w:r w:rsidRPr="008D70A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w:t>
      </w:r>
      <w:proofErr w:type="gramStart"/>
      <w:r w:rsidRPr="009456EE">
        <w:rPr>
          <w:sz w:val="16"/>
        </w:rPr>
        <w:t>n39</w:t>
      </w:r>
      <w:proofErr w:type="gramEnd"/>
      <w:r w:rsidRPr="009456EE">
        <w:rPr>
          <w:sz w:val="12"/>
        </w:rPr>
        <w:t>¶</w:t>
      </w:r>
      <w:r w:rsidRPr="009456EE">
        <w:rPr>
          <w:sz w:val="16"/>
        </w:rPr>
        <w:t xml:space="preserve"> </w:t>
      </w:r>
      <w:r w:rsidRPr="00092D8D">
        <w:rPr>
          <w:sz w:val="16"/>
          <w:szCs w:val="16"/>
        </w:rPr>
        <w:t xml:space="preserve">Part of the reason that </w:t>
      </w:r>
      <w:proofErr w:type="spellStart"/>
      <w:r w:rsidRPr="00092D8D">
        <w:rPr>
          <w:sz w:val="16"/>
          <w:szCs w:val="16"/>
        </w:rPr>
        <w:t>Korematsu</w:t>
      </w:r>
      <w:proofErr w:type="spellEnd"/>
      <w:r w:rsidRPr="00092D8D">
        <w:rPr>
          <w:sz w:val="16"/>
          <w:szCs w:val="16"/>
        </w:rPr>
        <w:t xml:space="preserve"> would be "overruled in the court of history" resulted from the Court's subsequent implementation of the strict scrutiny standard for racial classifications proposed by Black in a series of cases reviewing classifications of African-Americans on the basis of their race. </w:t>
      </w:r>
      <w:proofErr w:type="gramStart"/>
      <w:r w:rsidRPr="00092D8D">
        <w:rPr>
          <w:sz w:val="16"/>
          <w:szCs w:val="16"/>
        </w:rPr>
        <w:t>n40</w:t>
      </w:r>
      <w:proofErr w:type="gramEnd"/>
      <w:r w:rsidRPr="00092D8D">
        <w:rPr>
          <w:sz w:val="16"/>
          <w:szCs w:val="16"/>
        </w:rPr>
        <w:t xml:space="preserve"> Once the Court began to put some teeth into its review of policies affecting the civil rights of racial minorities, its rhetorical posture in </w:t>
      </w:r>
      <w:proofErr w:type="spellStart"/>
      <w:r w:rsidRPr="00092D8D">
        <w:rPr>
          <w:sz w:val="16"/>
          <w:szCs w:val="16"/>
        </w:rPr>
        <w:t>Korematsu</w:t>
      </w:r>
      <w:proofErr w:type="spellEnd"/>
      <w:r w:rsidRPr="00092D8D">
        <w:rPr>
          <w:sz w:val="16"/>
          <w:szCs w:val="16"/>
        </w:rPr>
        <w:t xml:space="preserve"> appeared disingenuous. In </w:t>
      </w:r>
      <w:r w:rsidRPr="009456EE">
        <w:rPr>
          <w:sz w:val="16"/>
        </w:rPr>
        <w:t xml:space="preserve">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8D70AF">
        <w:rPr>
          <w:rStyle w:val="Emphasis"/>
          <w:highlight w:val="yellow"/>
        </w:rPr>
        <w:t xml:space="preserve">the </w:t>
      </w:r>
      <w:proofErr w:type="spellStart"/>
      <w:r w:rsidRPr="008D70AF">
        <w:rPr>
          <w:rStyle w:val="Emphasis"/>
          <w:highlight w:val="yellow"/>
        </w:rPr>
        <w:t>Korematsu</w:t>
      </w:r>
      <w:proofErr w:type="spellEnd"/>
      <w:r w:rsidRPr="008D70AF">
        <w:rPr>
          <w:rStyle w:val="Emphasis"/>
          <w:highlight w:val="yellow"/>
        </w:rPr>
        <w:t xml:space="preserve"> precedent</w:t>
      </w:r>
      <w:r w:rsidRPr="009456EE">
        <w:rPr>
          <w:sz w:val="16"/>
        </w:rPr>
        <w:t xml:space="preserve"> [*204] </w:t>
      </w:r>
      <w:r w:rsidRPr="008D70AF">
        <w:rPr>
          <w:rStyle w:val="StyleBoldUnderline"/>
          <w:highlight w:val="yellow"/>
        </w:rPr>
        <w:t>might become</w:t>
      </w:r>
      <w:r w:rsidRPr="009456EE">
        <w:rPr>
          <w:sz w:val="16"/>
        </w:rPr>
        <w:t>, as Jackson put it, "</w:t>
      </w:r>
      <w:r w:rsidRPr="008D70AF">
        <w:rPr>
          <w:rStyle w:val="Emphasis"/>
          <w:highlight w:val="yellow"/>
        </w:rPr>
        <w:t>a loaded weapon</w:t>
      </w:r>
      <w:r w:rsidRPr="008D70AF">
        <w:rPr>
          <w:rStyle w:val="StyleBoldUnderline"/>
          <w:highlight w:val="yellow"/>
        </w:rPr>
        <w:t xml:space="preserve"> ready for</w:t>
      </w:r>
      <w:r w:rsidRPr="00092D8D">
        <w:rPr>
          <w:rStyle w:val="StyleBoldUnderline"/>
        </w:rPr>
        <w:t xml:space="preserve"> the hand of </w:t>
      </w:r>
      <w:r w:rsidRPr="008D70AF">
        <w:rPr>
          <w:rStyle w:val="StyleBoldUnderline"/>
          <w:highlight w:val="yellow"/>
        </w:rPr>
        <w:t xml:space="preserve">any authority </w:t>
      </w:r>
      <w:r w:rsidRPr="00092D8D">
        <w:rPr>
          <w:rStyle w:val="StyleBoldUnderline"/>
        </w:rPr>
        <w:t>that can bring forward a plausible claim of an urgent need."</w:t>
      </w:r>
      <w:r w:rsidRPr="00092D8D">
        <w:rPr>
          <w:sz w:val="16"/>
        </w:rPr>
        <w:t xml:space="preserve"> n41</w:t>
      </w:r>
      <w:r w:rsidRPr="00092D8D">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w:t>
      </w:r>
      <w:proofErr w:type="spellStart"/>
      <w:r w:rsidRPr="009456EE">
        <w:rPr>
          <w:rStyle w:val="StyleBoldUnderline"/>
        </w:rPr>
        <w:t>Korematsu</w:t>
      </w:r>
      <w:proofErr w:type="spellEnd"/>
      <w:r w:rsidRPr="009456EE">
        <w:rPr>
          <w:rStyle w:val="StyleBoldUnderline"/>
        </w:rPr>
        <w:t xml:space="preserve"> thus share pernicious outcomes, a questionable institutional stance on the part of the Court, flawed legal reasoning, and, over time, </w:t>
      </w:r>
      <w:proofErr w:type="gramStart"/>
      <w:r w:rsidRPr="009456EE">
        <w:rPr>
          <w:rStyle w:val="StyleBoldUnderline"/>
        </w:rPr>
        <w:t>a</w:t>
      </w:r>
      <w:proofErr w:type="gramEnd"/>
      <w:r w:rsidRPr="009456EE">
        <w:rPr>
          <w:rStyle w:val="StyleBoldUnderline"/>
        </w:rPr>
        <w:t xml:space="preserve">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p>
    <w:p w:rsidR="00964470" w:rsidRDefault="00964470" w:rsidP="00964470">
      <w:pPr>
        <w:rPr>
          <w:rStyle w:val="StyleStyleBold12pt"/>
        </w:rPr>
      </w:pPr>
    </w:p>
    <w:p w:rsidR="00964470" w:rsidRPr="00021AE1" w:rsidRDefault="00964470" w:rsidP="00964470">
      <w:pPr>
        <w:pStyle w:val="Heading4"/>
      </w:pPr>
      <w:r w:rsidRPr="00021AE1">
        <w:t xml:space="preserve">We received internment as a historical footnote because United States national mythology conceives of history as a recurring push and pull between the objectively “good” and the objectively “evil”. Sure, we made mistakes but war is war, and even the noble crusaders of god had to make sacrifices for the greater good. Because we conceived of international relations as a bipolar opposition between the “right” and “wrong” side of history, us and them, masculine and feminine, we felt vindicated when we used the atomic bomb against Japan and simultaneously catalyzed the cold war. Failing to disrupt this historical narrative guarantees that the U.S. will continue to accelerate its ongoing genocidal massacres. </w:t>
      </w:r>
    </w:p>
    <w:p w:rsidR="00964470" w:rsidRPr="00183DAC" w:rsidRDefault="00964470" w:rsidP="00964470">
      <w:pPr>
        <w:pStyle w:val="tiny"/>
      </w:pPr>
      <w:r w:rsidRPr="00183DAC">
        <w:rPr>
          <w:rStyle w:val="StyleStyleBold12pt"/>
        </w:rPr>
        <w:t>SLOTKIN 1985</w:t>
      </w:r>
      <w:r w:rsidRPr="00183DAC">
        <w:t xml:space="preserve"> (Richard, Olin Professor of American Studies @ Wesleyan, </w:t>
      </w:r>
      <w:r w:rsidRPr="00183DAC">
        <w:rPr>
          <w:i/>
        </w:rPr>
        <w:t>The Fatal Environment</w:t>
      </w:r>
      <w:proofErr w:type="gramStart"/>
      <w:r w:rsidRPr="00183DAC">
        <w:rPr>
          <w:i/>
        </w:rPr>
        <w:t xml:space="preserve">, </w:t>
      </w:r>
      <w:r w:rsidRPr="00183DAC">
        <w:t xml:space="preserve"> p</w:t>
      </w:r>
      <w:proofErr w:type="gramEnd"/>
      <w:r w:rsidRPr="00183DAC">
        <w:t>. 60-61)</w:t>
      </w:r>
    </w:p>
    <w:p w:rsidR="00964470" w:rsidRDefault="00964470" w:rsidP="00964470">
      <w:pPr>
        <w:pStyle w:val="tiny"/>
        <w:rPr>
          <w:sz w:val="14"/>
        </w:rPr>
      </w:pPr>
      <w:r w:rsidRPr="00C34DF8">
        <w:rPr>
          <w:rStyle w:val="underlinedChar"/>
          <w:rFonts w:ascii="Georgia" w:hAnsi="Georgia"/>
        </w:rPr>
        <w:t xml:space="preserve">This ideology of savage war has become an essential trope of our </w:t>
      </w:r>
      <w:proofErr w:type="spellStart"/>
      <w:r w:rsidRPr="00C34DF8">
        <w:rPr>
          <w:rStyle w:val="underlinedChar"/>
          <w:rFonts w:ascii="Georgia" w:hAnsi="Georgia"/>
        </w:rPr>
        <w:t>mythologization</w:t>
      </w:r>
      <w:proofErr w:type="spellEnd"/>
      <w:r w:rsidRPr="00C34DF8">
        <w:rPr>
          <w:rStyle w:val="underlinedChar"/>
          <w:rFonts w:ascii="Georgia" w:hAnsi="Georgia"/>
        </w:rPr>
        <w:t xml:space="preserve"> of history, a </w:t>
      </w:r>
      <w:proofErr w:type="spellStart"/>
      <w:r w:rsidRPr="00C34DF8">
        <w:rPr>
          <w:rStyle w:val="underlinedChar"/>
          <w:rFonts w:ascii="Georgia" w:hAnsi="Georgia"/>
        </w:rPr>
        <w:t>cliche</w:t>
      </w:r>
      <w:proofErr w:type="spellEnd"/>
      <w:r w:rsidRPr="00C34DF8">
        <w:rPr>
          <w:rStyle w:val="underlinedChar"/>
          <w:rFonts w:ascii="Georgia" w:hAnsi="Georgia"/>
        </w:rPr>
        <w:t xml:space="preserv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w:t>
      </w:r>
      <w:r w:rsidRPr="00C34DF8">
        <w:rPr>
          <w:rStyle w:val="underlinedChar"/>
          <w:rFonts w:ascii="Georgia" w:hAnsi="Georgia"/>
        </w:rPr>
        <w:lastRenderedPageBreak/>
        <w:t xml:space="preserve">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 xml:space="preserve">at the war's end. But aside from that, Morison seems actually to overstate the extraordinary character of the </w:t>
      </w:r>
      <w:proofErr w:type="spellStart"/>
      <w:r w:rsidRPr="00C34DF8">
        <w:rPr>
          <w:sz w:val="14"/>
        </w:rPr>
        <w:t>counterviolence</w:t>
      </w:r>
      <w:proofErr w:type="spellEnd"/>
      <w:r w:rsidRPr="00C34DF8">
        <w:rPr>
          <w:sz w:val="14"/>
        </w:rPr>
        <w:t xml:space="preserv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w:t>
      </w:r>
      <w:proofErr w:type="spellStart"/>
      <w:r w:rsidRPr="00C34DF8">
        <w:rPr>
          <w:sz w:val="14"/>
        </w:rPr>
        <w:t>too</w:t>
      </w:r>
      <w:proofErr w:type="spellEnd"/>
      <w:r w:rsidRPr="00C34DF8">
        <w:rPr>
          <w:sz w:val="14"/>
        </w:rPr>
        <w:t xml:space="preserve">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E7772D">
        <w:rPr>
          <w:rStyle w:val="underlinedChar"/>
          <w:rFonts w:ascii="Georgia" w:hAnsi="Georgia"/>
          <w:highlight w:val="yellow"/>
        </w:rPr>
        <w:t>Mythology reproduces the world with its significances heightened beyond normal measure, so that the smallest actions are heavy with cosmic significances</w:t>
      </w:r>
      <w:r w:rsidRPr="00C34DF8">
        <w:rPr>
          <w:rStyle w:val="underlinedChar"/>
          <w:rFonts w:ascii="Georgia" w:hAnsi="Georgia"/>
        </w:rPr>
        <w:t xml:space="preserve">,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The American mythology of 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E7772D">
        <w:rPr>
          <w:rStyle w:val="underlinedChar"/>
          <w:rFonts w:ascii="Georgia" w:hAnsi="Georgia"/>
          <w:highlight w:val="yellow"/>
        </w:rPr>
        <w:t>and our wars against nationalist and Communist insurgencies in Asia and Latin America to justify many critics in the belief that</w:t>
      </w:r>
      <w:r w:rsidRPr="00C34DF8">
        <w:rPr>
          <w:rStyle w:val="underlinedChar"/>
          <w:rFonts w:ascii="Georgia" w:hAnsi="Georgia"/>
        </w:rPr>
        <w:t xml:space="preserve"> </w:t>
      </w:r>
      <w:r w:rsidRPr="00C34DF8">
        <w:rPr>
          <w:rStyle w:val="underlinedChar"/>
          <w:rFonts w:ascii="Georgia" w:hAnsi="Georgia"/>
          <w:highlight w:val="yellow"/>
        </w:rPr>
        <w:t>America is an exceptionally violent society</w:t>
      </w:r>
      <w:r w:rsidRPr="00C34DF8">
        <w:rPr>
          <w:sz w:val="14"/>
        </w:rPr>
        <w:t>.</w:t>
      </w:r>
    </w:p>
    <w:p w:rsidR="00964470" w:rsidRDefault="00964470" w:rsidP="00964470"/>
    <w:p w:rsidR="00964470" w:rsidRDefault="00964470" w:rsidP="00964470">
      <w:pPr>
        <w:pStyle w:val="Heading4"/>
      </w:pPr>
      <w:r>
        <w:t xml:space="preserve">The </w:t>
      </w:r>
      <w:proofErr w:type="spellStart"/>
      <w:r>
        <w:t>Korematsu</w:t>
      </w:r>
      <w:proofErr w:type="spellEnd"/>
      <w:r>
        <w:t xml:space="preserve"> Era decisions are among the worst in history by every criteria---the social and human impact of institutional violence is incalculable</w:t>
      </w:r>
    </w:p>
    <w:p w:rsidR="00964470" w:rsidRPr="00B3762C" w:rsidRDefault="00964470" w:rsidP="00964470">
      <w:r w:rsidRPr="00B3762C">
        <w:t xml:space="preserve">Erwin </w:t>
      </w:r>
      <w:proofErr w:type="spellStart"/>
      <w:r w:rsidRPr="00B3762C">
        <w:rPr>
          <w:rStyle w:val="StyleStyleBold12pt"/>
        </w:rPr>
        <w:t>Chemerinsky</w:t>
      </w:r>
      <w:proofErr w:type="spellEnd"/>
      <w:r w:rsidRPr="00B3762C">
        <w:rPr>
          <w:rStyle w:val="StyleStyleBold12pt"/>
        </w:rPr>
        <w:t xml:space="preserve"> 11</w:t>
      </w:r>
      <w:r w:rsidRPr="00B3762C">
        <w:t>, Dean and Distinguished Professor of La w, University of California, Irvine School of Law, April 1st, 2011, "</w:t>
      </w:r>
      <w:proofErr w:type="spellStart"/>
      <w:r w:rsidRPr="00B3762C">
        <w:t>Korematsu</w:t>
      </w:r>
      <w:proofErr w:type="spellEnd"/>
      <w:r w:rsidRPr="00B3762C">
        <w:t xml:space="preserve"> v. United States: A Tragedy Hopefully Never to Be Repeated," Pepperdine Law Review, pepperdinelawreview.com/wp-content/plugins/bag-thumb/bag_thumb885_07_chemerinsky_camera_ready.pdf</w:t>
      </w:r>
    </w:p>
    <w:p w:rsidR="00964470" w:rsidRPr="008C0FB2" w:rsidRDefault="00964470" w:rsidP="00964470">
      <w:pPr>
        <w:rPr>
          <w:sz w:val="16"/>
        </w:rPr>
      </w:pPr>
      <w:r w:rsidRPr="008C0FB2">
        <w:rPr>
          <w:sz w:val="16"/>
        </w:rPr>
        <w:t>III. WHY KOREMATSU WAS ONE OF THE WORST DECISIONS IN HISTORY</w:t>
      </w:r>
      <w:r w:rsidRPr="008C0FB2">
        <w:rPr>
          <w:sz w:val="12"/>
        </w:rPr>
        <w:t>¶</w:t>
      </w:r>
      <w:r w:rsidRPr="008C0FB2">
        <w:rPr>
          <w:sz w:val="16"/>
        </w:rPr>
        <w:t xml:space="preserve"> Applying the criteria described above, </w:t>
      </w:r>
      <w:r w:rsidRPr="008D70AF">
        <w:rPr>
          <w:rStyle w:val="StyleBoldUnderline"/>
          <w:highlight w:val="yellow"/>
        </w:rPr>
        <w:t>there is no doubt</w:t>
      </w:r>
      <w:r w:rsidRPr="008C0FB2">
        <w:rPr>
          <w:rStyle w:val="StyleBoldUnderline"/>
        </w:rPr>
        <w:t xml:space="preserve"> that </w:t>
      </w:r>
      <w:proofErr w:type="spellStart"/>
      <w:r w:rsidRPr="008D70AF">
        <w:rPr>
          <w:rStyle w:val="StyleBoldUnderline"/>
          <w:highlight w:val="yellow"/>
        </w:rPr>
        <w:t>Korematsu</w:t>
      </w:r>
      <w:proofErr w:type="spellEnd"/>
      <w:r w:rsidRPr="008D70AF">
        <w:rPr>
          <w:rStyle w:val="StyleBoldUnderline"/>
          <w:highlight w:val="yellow"/>
        </w:rPr>
        <w:t xml:space="preserve"> belongs on </w:t>
      </w:r>
      <w:r w:rsidRPr="00090A45">
        <w:rPr>
          <w:rStyle w:val="StyleBoldUnderline"/>
        </w:rPr>
        <w:t xml:space="preserve">the list of </w:t>
      </w:r>
      <w:r w:rsidRPr="008D70AF">
        <w:rPr>
          <w:rStyle w:val="StyleBoldUnderline"/>
          <w:highlight w:val="yellow"/>
        </w:rPr>
        <w:t>the worst</w:t>
      </w:r>
      <w:r w:rsidRPr="008C0FB2">
        <w:rPr>
          <w:rStyle w:val="StyleBoldUnderline"/>
        </w:rPr>
        <w:t xml:space="preserve"> Supreme Court </w:t>
      </w:r>
      <w:r w:rsidRPr="008D70AF">
        <w:rPr>
          <w:rStyle w:val="StyleBoldUnderline"/>
          <w:highlight w:val="yellow"/>
        </w:rPr>
        <w:t>rulings</w:t>
      </w:r>
      <w:r w:rsidRPr="008C0FB2">
        <w:rPr>
          <w:sz w:val="16"/>
        </w:rPr>
        <w:t xml:space="preserve">. First, </w:t>
      </w:r>
      <w:r w:rsidRPr="008D70AF">
        <w:rPr>
          <w:rStyle w:val="StyleBoldUnderline"/>
          <w:highlight w:val="yellow"/>
        </w:rPr>
        <w:t xml:space="preserve">in terms of the </w:t>
      </w:r>
      <w:r w:rsidRPr="008D70AF">
        <w:rPr>
          <w:rStyle w:val="Emphasis"/>
          <w:highlight w:val="yellow"/>
        </w:rPr>
        <w:t>social and human impact</w:t>
      </w:r>
      <w:r w:rsidRPr="008D70AF">
        <w:rPr>
          <w:rStyle w:val="StyleBoldUnderline"/>
          <w:highlight w:val="yellow"/>
        </w:rPr>
        <w:t xml:space="preserve">, </w:t>
      </w:r>
      <w:r w:rsidRPr="008D70AF">
        <w:rPr>
          <w:rStyle w:val="Emphasis"/>
          <w:highlight w:val="yellow"/>
        </w:rPr>
        <w:t>110,000 Japanese-Americans</w:t>
      </w:r>
      <w:r w:rsidRPr="008C0FB2">
        <w:rPr>
          <w:rStyle w:val="StyleBoldUnderline"/>
        </w:rPr>
        <w:t xml:space="preserve">, aliens, and citizens—and </w:t>
      </w:r>
      <w:r w:rsidRPr="008D70AF">
        <w:rPr>
          <w:rStyle w:val="StyleBoldUnderline"/>
          <w:highlight w:val="yellow"/>
        </w:rPr>
        <w:t>70,000 were citizens—were</w:t>
      </w:r>
      <w:r w:rsidRPr="00090A45">
        <w:rPr>
          <w:rStyle w:val="StyleBoldUnderline"/>
        </w:rPr>
        <w:t xml:space="preserve"> uprooted</w:t>
      </w:r>
      <w:r w:rsidRPr="008C0FB2">
        <w:rPr>
          <w:rStyle w:val="StyleBoldUnderline"/>
        </w:rPr>
        <w:t xml:space="preserve"> from their life-long homes </w:t>
      </w:r>
      <w:r w:rsidRPr="00090A45">
        <w:rPr>
          <w:rStyle w:val="StyleBoldUnderline"/>
        </w:rPr>
        <w:t xml:space="preserve">and </w:t>
      </w:r>
      <w:r w:rsidRPr="008D70AF">
        <w:rPr>
          <w:rStyle w:val="StyleBoldUnderline"/>
          <w:highlight w:val="yellow"/>
        </w:rPr>
        <w:t>placed in</w:t>
      </w:r>
      <w:r w:rsidRPr="008C0FB2">
        <w:rPr>
          <w:rStyle w:val="StyleBoldUnderline"/>
        </w:rPr>
        <w:t xml:space="preserve"> what President Franklin Roosevelt called “</w:t>
      </w:r>
      <w:r w:rsidRPr="008D70AF">
        <w:rPr>
          <w:rStyle w:val="Emphasis"/>
          <w:highlight w:val="yellow"/>
        </w:rPr>
        <w:t>concentration camps</w:t>
      </w:r>
      <w:r w:rsidRPr="008C0FB2">
        <w:rPr>
          <w:rStyle w:val="StyleBoldUnderline"/>
        </w:rPr>
        <w:t>.”</w:t>
      </w:r>
      <w:r w:rsidRPr="008C0FB2">
        <w:rPr>
          <w:sz w:val="16"/>
        </w:rPr>
        <w:t xml:space="preserve"> 18 For many, if not most of them, </w:t>
      </w:r>
      <w:r w:rsidRPr="008C0FB2">
        <w:rPr>
          <w:rStyle w:val="StyleBoldUnderline"/>
        </w:rPr>
        <w:t>their property was seized</w:t>
      </w:r>
      <w:r w:rsidRPr="008C0FB2">
        <w:rPr>
          <w:sz w:val="16"/>
        </w:rPr>
        <w:t xml:space="preserve"> and taken </w:t>
      </w:r>
      <w:r w:rsidRPr="008C0FB2">
        <w:rPr>
          <w:rStyle w:val="StyleBoldUnderline"/>
        </w:rPr>
        <w:t>without due process or compensation.</w:t>
      </w:r>
      <w:r w:rsidRPr="008C0FB2">
        <w:rPr>
          <w:sz w:val="16"/>
        </w:rPr>
        <w:t xml:space="preserve"> They were incarcerated. </w:t>
      </w:r>
      <w:r w:rsidRPr="008D70AF">
        <w:rPr>
          <w:rStyle w:val="StyleBoldUnderline"/>
          <w:highlight w:val="yellow"/>
        </w:rPr>
        <w:t xml:space="preserve">The </w:t>
      </w:r>
      <w:r w:rsidRPr="008D70AF">
        <w:rPr>
          <w:rStyle w:val="Emphasis"/>
          <w:highlight w:val="yellow"/>
        </w:rPr>
        <w:t>only determinate</w:t>
      </w:r>
      <w:r w:rsidRPr="008C0FB2">
        <w:rPr>
          <w:rStyle w:val="StyleBoldUnderline"/>
        </w:rPr>
        <w:t xml:space="preserve"> that was used in this process </w:t>
      </w:r>
      <w:r w:rsidRPr="008D70AF">
        <w:rPr>
          <w:rStyle w:val="Emphasis"/>
          <w:highlight w:val="yellow"/>
        </w:rPr>
        <w:t>was race</w:t>
      </w:r>
      <w:r w:rsidRPr="008C0FB2">
        <w:rPr>
          <w:rStyle w:val="StyleBoldUnderline"/>
        </w:rPr>
        <w:t>.</w:t>
      </w:r>
      <w:r w:rsidRPr="008C0FB2">
        <w:rPr>
          <w:sz w:val="16"/>
        </w:rPr>
        <w:t xml:space="preserve"> William Manchester, in a stunning history of the twentieth century, The Glory and the Dream, gives this description</w:t>
      </w:r>
      <w:proofErr w:type="gramStart"/>
      <w:r w:rsidRPr="008C0FB2">
        <w:rPr>
          <w:sz w:val="16"/>
        </w:rPr>
        <w:t>:</w:t>
      </w:r>
      <w:r w:rsidRPr="008C0FB2">
        <w:rPr>
          <w:sz w:val="12"/>
        </w:rPr>
        <w:t>¶</w:t>
      </w:r>
      <w:proofErr w:type="gramEnd"/>
      <w:r w:rsidRPr="008C0FB2">
        <w:rPr>
          <w:sz w:val="16"/>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w:t>
      </w:r>
      <w:proofErr w:type="spellStart"/>
      <w:r w:rsidRPr="008C0FB2">
        <w:rPr>
          <w:sz w:val="16"/>
        </w:rPr>
        <w:t>Issei</w:t>
      </w:r>
      <w:proofErr w:type="spellEnd"/>
      <w:r w:rsidRPr="008C0FB2">
        <w:rPr>
          <w:sz w:val="16"/>
        </w:rPr>
        <w:t xml:space="preserve"> thus lost seventy million dollars in farm acreage and equipment, thirty-five million in fruits and vegetables, nearly a half-billion in annual income, and savings, stocks, and bonds beyond reckoning.19</w:t>
      </w:r>
      <w:r w:rsidRPr="008C0FB2">
        <w:rPr>
          <w:sz w:val="12"/>
        </w:rPr>
        <w:t>¶</w:t>
      </w:r>
      <w:r w:rsidRPr="008C0FB2">
        <w:rPr>
          <w:sz w:val="16"/>
        </w:rPr>
        <w:t xml:space="preserve"> Manchester describes what occurred</w:t>
      </w:r>
      <w:proofErr w:type="gramStart"/>
      <w:r w:rsidRPr="008C0FB2">
        <w:rPr>
          <w:sz w:val="16"/>
        </w:rPr>
        <w:t>:</w:t>
      </w:r>
      <w:r w:rsidRPr="008C0FB2">
        <w:rPr>
          <w:sz w:val="12"/>
        </w:rPr>
        <w:t>¶</w:t>
      </w:r>
      <w:proofErr w:type="gramEnd"/>
      <w:r w:rsidRPr="008C0FB2">
        <w:rPr>
          <w:sz w:val="16"/>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w:t>
      </w:r>
      <w:proofErr w:type="spellStart"/>
      <w:r w:rsidRPr="008C0FB2">
        <w:rPr>
          <w:sz w:val="16"/>
        </w:rPr>
        <w:t>Tanforan</w:t>
      </w:r>
      <w:proofErr w:type="spellEnd"/>
      <w:r w:rsidRPr="008C0FB2">
        <w:rPr>
          <w:sz w:val="16"/>
        </w:rPr>
        <w:t xml:space="preserve">. </w:t>
      </w:r>
      <w:r w:rsidRPr="008C0FB2">
        <w:rPr>
          <w:rStyle w:val="StyleBoldUnderline"/>
        </w:rPr>
        <w:t xml:space="preserve">The tracks were the worst; there, </w:t>
      </w:r>
      <w:r w:rsidRPr="008D70AF">
        <w:rPr>
          <w:rStyle w:val="Emphasis"/>
          <w:highlight w:val="yellow"/>
        </w:rPr>
        <w:t>families were housed in horse stalls</w:t>
      </w:r>
      <w:r w:rsidRPr="008C0FB2">
        <w:rPr>
          <w:sz w:val="16"/>
        </w:rPr>
        <w:t>.</w:t>
      </w:r>
      <w:r w:rsidRPr="008C0FB2">
        <w:rPr>
          <w:sz w:val="12"/>
        </w:rPr>
        <w:t>¶</w:t>
      </w:r>
      <w:r w:rsidRPr="008C0FB2">
        <w:rPr>
          <w:sz w:val="16"/>
        </w:rPr>
        <w:t xml:space="preserve"> . . . .</w:t>
      </w:r>
      <w:r w:rsidRPr="008C0FB2">
        <w:rPr>
          <w:sz w:val="12"/>
        </w:rPr>
        <w:t>¶</w:t>
      </w:r>
      <w:r w:rsidRPr="008C0FB2">
        <w:rPr>
          <w:sz w:val="16"/>
        </w:rPr>
        <w:t xml:space="preserve"> The President never visited these bleak garrisons, but </w:t>
      </w:r>
      <w:r w:rsidRPr="008C0FB2">
        <w:rPr>
          <w:rStyle w:val="StyleBoldUnderline"/>
        </w:rPr>
        <w:t xml:space="preserve">he once referred to them as “concentration camps.” That is precisely what they were. </w:t>
      </w:r>
      <w:r w:rsidRPr="008D70AF">
        <w:rPr>
          <w:rStyle w:val="StyleBoldUnderline"/>
          <w:highlight w:val="yellow"/>
        </w:rPr>
        <w:t>The</w:t>
      </w:r>
      <w:r w:rsidRPr="00090A45">
        <w:rPr>
          <w:rStyle w:val="StyleBoldUnderline"/>
        </w:rPr>
        <w:t xml:space="preserve"> average </w:t>
      </w:r>
      <w:r w:rsidRPr="008D70AF">
        <w:rPr>
          <w:rStyle w:val="StyleBoldUnderline"/>
          <w:highlight w:val="yellow"/>
        </w:rPr>
        <w:t>family of</w:t>
      </w:r>
      <w:r w:rsidRPr="008C0FB2">
        <w:rPr>
          <w:rStyle w:val="StyleBoldUnderline"/>
        </w:rPr>
        <w:t xml:space="preserve"> six or </w:t>
      </w:r>
      <w:r w:rsidRPr="008D70AF">
        <w:rPr>
          <w:rStyle w:val="Emphasis"/>
          <w:highlight w:val="yellow"/>
        </w:rPr>
        <w:t>seven members</w:t>
      </w:r>
      <w:r w:rsidRPr="008D70AF">
        <w:rPr>
          <w:rStyle w:val="StyleBoldUnderline"/>
          <w:highlight w:val="yellow"/>
        </w:rPr>
        <w:t xml:space="preserve"> was allowed</w:t>
      </w:r>
      <w:r w:rsidRPr="00090A45">
        <w:rPr>
          <w:rStyle w:val="StyleBoldUnderline"/>
        </w:rPr>
        <w:t xml:space="preserve"> an </w:t>
      </w:r>
      <w:r w:rsidRPr="00090A45">
        <w:rPr>
          <w:rStyle w:val="Emphasis"/>
        </w:rPr>
        <w:t xml:space="preserve">“apartment” measuring </w:t>
      </w:r>
      <w:r w:rsidRPr="008D70AF">
        <w:rPr>
          <w:rStyle w:val="Emphasis"/>
          <w:highlight w:val="yellow"/>
        </w:rPr>
        <w:t>twenty by twenty-five feet.</w:t>
      </w:r>
      <w:r w:rsidRPr="008D70AF">
        <w:rPr>
          <w:sz w:val="16"/>
          <w:highlight w:val="yellow"/>
        </w:rPr>
        <w:t xml:space="preserve"> </w:t>
      </w:r>
      <w:r w:rsidRPr="008D70AF">
        <w:rPr>
          <w:rStyle w:val="StyleBoldUnderline"/>
          <w:highlight w:val="yellow"/>
        </w:rPr>
        <w:t>None had</w:t>
      </w:r>
      <w:r w:rsidRPr="008C0FB2">
        <w:rPr>
          <w:rStyle w:val="StyleBoldUnderline"/>
        </w:rPr>
        <w:t xml:space="preserve"> a stove or </w:t>
      </w:r>
      <w:r w:rsidRPr="008D70AF">
        <w:rPr>
          <w:rStyle w:val="StyleBoldUnderline"/>
          <w:highlight w:val="yellow"/>
        </w:rPr>
        <w:t>running water</w:t>
      </w:r>
      <w:r w:rsidRPr="008C0FB2">
        <w:rPr>
          <w:rStyle w:val="StyleBoldUnderline"/>
        </w:rPr>
        <w:t xml:space="preserve">. Each block of barracks shared a community laundry, mess hall, latrines, and open shower stalls, where </w:t>
      </w:r>
      <w:r w:rsidRPr="008D70AF">
        <w:rPr>
          <w:rStyle w:val="Emphasis"/>
          <w:highlight w:val="yellow"/>
        </w:rPr>
        <w:t>women had to bathe in full view of the sentries</w:t>
      </w:r>
      <w:r w:rsidRPr="008C0FB2">
        <w:rPr>
          <w:sz w:val="16"/>
        </w:rPr>
        <w:t>. 20</w:t>
      </w:r>
      <w:r w:rsidRPr="008C0FB2">
        <w:rPr>
          <w:sz w:val="12"/>
        </w:rPr>
        <w:t>¶</w:t>
      </w:r>
      <w:r w:rsidRPr="008C0FB2">
        <w:rPr>
          <w:sz w:val="16"/>
        </w:rPr>
        <w:t xml:space="preserve"> </w:t>
      </w:r>
      <w:proofErr w:type="gramStart"/>
      <w:r w:rsidRPr="008D70AF">
        <w:rPr>
          <w:rStyle w:val="StyleBoldUnderline"/>
          <w:highlight w:val="yellow"/>
        </w:rPr>
        <w:t>The</w:t>
      </w:r>
      <w:proofErr w:type="gramEnd"/>
      <w:r w:rsidRPr="008D70AF">
        <w:rPr>
          <w:rStyle w:val="StyleBoldUnderline"/>
          <w:highlight w:val="yellow"/>
        </w:rPr>
        <w:t xml:space="preserve"> human impact</w:t>
      </w:r>
      <w:r w:rsidRPr="008C0FB2">
        <w:rPr>
          <w:rStyle w:val="StyleBoldUnderline"/>
        </w:rPr>
        <w:t xml:space="preserve"> of the actions of the United States government towards Japanese-Americans during World War II </w:t>
      </w:r>
      <w:r w:rsidRPr="008D70AF">
        <w:rPr>
          <w:rStyle w:val="Emphasis"/>
          <w:highlight w:val="yellow"/>
        </w:rPr>
        <w:t>cannot be overstated</w:t>
      </w:r>
      <w:r w:rsidRPr="008D70AF">
        <w:rPr>
          <w:rStyle w:val="StyleBoldUnderline"/>
          <w:highlight w:val="yellow"/>
        </w:rPr>
        <w:t>. It is</w:t>
      </w:r>
      <w:r w:rsidRPr="008C0FB2">
        <w:rPr>
          <w:rStyle w:val="StyleBoldUnderline"/>
        </w:rPr>
        <w:t xml:space="preserve"> almost </w:t>
      </w:r>
      <w:r w:rsidRPr="008D70AF">
        <w:rPr>
          <w:rStyle w:val="Emphasis"/>
          <w:highlight w:val="yellow"/>
        </w:rPr>
        <w:t>beyond comprehension</w:t>
      </w:r>
      <w:r w:rsidRPr="008D70AF">
        <w:rPr>
          <w:rStyle w:val="StyleBoldUnderline"/>
          <w:highlight w:val="yellow"/>
        </w:rPr>
        <w:t xml:space="preserve"> that our gov</w:t>
      </w:r>
      <w:r w:rsidRPr="008C0FB2">
        <w:rPr>
          <w:rStyle w:val="StyleBoldUnderline"/>
        </w:rPr>
        <w:t xml:space="preserve">ernment </w:t>
      </w:r>
      <w:r w:rsidRPr="008D70AF">
        <w:rPr>
          <w:rStyle w:val="StyleBoldUnderline"/>
          <w:highlight w:val="yellow"/>
        </w:rPr>
        <w:t>could imprison</w:t>
      </w:r>
      <w:r w:rsidRPr="008C0FB2">
        <w:rPr>
          <w:rStyle w:val="StyleBoldUnderline"/>
        </w:rPr>
        <w:t xml:space="preserve"> 110,000 </w:t>
      </w:r>
      <w:r w:rsidRPr="008D70AF">
        <w:rPr>
          <w:rStyle w:val="StyleBoldUnderline"/>
          <w:highlight w:val="yellow"/>
        </w:rPr>
        <w:t>people solely because of their race</w:t>
      </w:r>
      <w:r w:rsidRPr="008C0FB2">
        <w:rPr>
          <w:rStyle w:val="StyleBoldUnderline"/>
        </w:rPr>
        <w:t>.</w:t>
      </w:r>
      <w:r w:rsidRPr="008C0FB2">
        <w:rPr>
          <w:rStyle w:val="StyleBoldUnderline"/>
          <w:b/>
          <w:sz w:val="12"/>
          <w:u w:val="none"/>
        </w:rPr>
        <w:t>¶</w:t>
      </w:r>
      <w:r w:rsidRPr="008C0FB2">
        <w:rPr>
          <w:rStyle w:val="StyleBoldUnderline"/>
        </w:rPr>
        <w:t xml:space="preserve"> </w:t>
      </w:r>
      <w:r w:rsidRPr="008D70AF">
        <w:rPr>
          <w:rStyle w:val="Emphasis"/>
          <w:highlight w:val="yellow"/>
        </w:rPr>
        <w:lastRenderedPageBreak/>
        <w:t>In terms of</w:t>
      </w:r>
      <w:r w:rsidRPr="008C0FB2">
        <w:rPr>
          <w:rStyle w:val="Emphasis"/>
        </w:rPr>
        <w:t xml:space="preserve"> the </w:t>
      </w:r>
      <w:r w:rsidRPr="008D70AF">
        <w:rPr>
          <w:rStyle w:val="Emphasis"/>
          <w:highlight w:val="yellow"/>
        </w:rPr>
        <w:t xml:space="preserve">judicial </w:t>
      </w:r>
      <w:proofErr w:type="gramStart"/>
      <w:r w:rsidRPr="008D70AF">
        <w:rPr>
          <w:rStyle w:val="Emphasis"/>
          <w:highlight w:val="yellow"/>
        </w:rPr>
        <w:t>reasoning,</w:t>
      </w:r>
      <w:proofErr w:type="gramEnd"/>
      <w:r w:rsidRPr="008D70AF">
        <w:rPr>
          <w:rStyle w:val="Emphasis"/>
          <w:highlight w:val="yellow"/>
        </w:rPr>
        <w:t xml:space="preserve"> </w:t>
      </w:r>
      <w:proofErr w:type="spellStart"/>
      <w:r w:rsidRPr="008D70AF">
        <w:rPr>
          <w:rStyle w:val="Emphasis"/>
          <w:highlight w:val="yellow"/>
        </w:rPr>
        <w:t>Korematsu</w:t>
      </w:r>
      <w:proofErr w:type="spellEnd"/>
      <w:r w:rsidRPr="008D70AF">
        <w:rPr>
          <w:rStyle w:val="Emphasis"/>
          <w:highlight w:val="yellow"/>
        </w:rPr>
        <w:t xml:space="preserve"> was also</w:t>
      </w:r>
      <w:r w:rsidRPr="008C0FB2">
        <w:rPr>
          <w:rStyle w:val="Emphasis"/>
        </w:rPr>
        <w:t xml:space="preserve"> a </w:t>
      </w:r>
      <w:r w:rsidRPr="008D70AF">
        <w:rPr>
          <w:rStyle w:val="Emphasis"/>
          <w:highlight w:val="yellow"/>
        </w:rPr>
        <w:t>terrible</w:t>
      </w:r>
      <w:r w:rsidRPr="008C0FB2">
        <w:rPr>
          <w:rStyle w:val="Emphasis"/>
        </w:rPr>
        <w:t xml:space="preserve"> decision.</w:t>
      </w:r>
      <w:r w:rsidRPr="008C0FB2">
        <w:rPr>
          <w:sz w:val="16"/>
        </w:rPr>
        <w:t xml:space="preserve"> Interestingly, </w:t>
      </w:r>
      <w:proofErr w:type="spellStart"/>
      <w:r w:rsidRPr="008C0FB2">
        <w:rPr>
          <w:sz w:val="16"/>
        </w:rPr>
        <w:t>Korematsu</w:t>
      </w:r>
      <w:proofErr w:type="spellEnd"/>
      <w:r w:rsidRPr="008C0FB2">
        <w:rPr>
          <w:sz w:val="16"/>
        </w:rPr>
        <w:t xml:space="preserve">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8C0FB2">
        <w:rPr>
          <w:sz w:val="16"/>
        </w:rPr>
        <w:t>scrutiny</w:t>
      </w:r>
      <w:proofErr w:type="gramEnd"/>
      <w:r w:rsidRPr="008C0FB2">
        <w:rPr>
          <w:sz w:val="16"/>
        </w:rPr>
        <w:t>, of course, means that a government action will be upheld only if it is necessary to achieve a compelling government interest.</w:t>
      </w:r>
    </w:p>
    <w:p w:rsidR="00964470" w:rsidRDefault="00964470" w:rsidP="00964470">
      <w:pPr>
        <w:rPr>
          <w:rStyle w:val="StyleStyleBold12pt"/>
        </w:rPr>
      </w:pPr>
    </w:p>
    <w:p w:rsidR="00964470" w:rsidRPr="00FB6716" w:rsidRDefault="00964470" w:rsidP="00964470">
      <w:pPr>
        <w:pStyle w:val="Heading4"/>
      </w:pPr>
      <w:proofErr w:type="spellStart"/>
      <w:r>
        <w:t>Korematsu</w:t>
      </w:r>
      <w:proofErr w:type="spellEnd"/>
      <w:r>
        <w:t xml:space="preserve"> targeted the Japanese solely because of their national origin, but American Italians and Germans were not detained as a group. Racism must be rejected in every instance</w:t>
      </w:r>
    </w:p>
    <w:p w:rsidR="00964470" w:rsidRPr="00FB6716" w:rsidRDefault="00964470" w:rsidP="00964470">
      <w:r w:rsidRPr="00FB6716">
        <w:t>Albert</w:t>
      </w:r>
      <w:r>
        <w:t xml:space="preserve"> </w:t>
      </w:r>
      <w:proofErr w:type="spellStart"/>
      <w:r w:rsidRPr="00FB6716">
        <w:rPr>
          <w:rStyle w:val="StyleStyleBold12pt"/>
        </w:rPr>
        <w:t>Memmi</w:t>
      </w:r>
      <w:proofErr w:type="spellEnd"/>
      <w:r w:rsidRPr="00FB6716">
        <w:rPr>
          <w:rStyle w:val="StyleStyleBold12pt"/>
        </w:rPr>
        <w:t xml:space="preserve"> 2k</w:t>
      </w:r>
      <w:r w:rsidRPr="00FB6716">
        <w:t xml:space="preserve">, Professor Emeritus of Sociology @ U of Paris, </w:t>
      </w:r>
      <w:proofErr w:type="spellStart"/>
      <w:r w:rsidRPr="00FB6716">
        <w:t>Naiteire</w:t>
      </w:r>
      <w:proofErr w:type="spellEnd"/>
      <w:r w:rsidRPr="00FB6716">
        <w:t>, Racism, Translate</w:t>
      </w:r>
      <w:r>
        <w:t xml:space="preserve">d by Steve </w:t>
      </w:r>
      <w:proofErr w:type="spellStart"/>
      <w:r>
        <w:t>Martinot</w:t>
      </w:r>
      <w:proofErr w:type="spellEnd"/>
      <w:r>
        <w:t>, p. 163-165</w:t>
      </w:r>
    </w:p>
    <w:p w:rsidR="00964470" w:rsidRPr="00650292" w:rsidRDefault="00964470" w:rsidP="00964470">
      <w:pPr>
        <w:rPr>
          <w:highlight w:val="yellow"/>
        </w:rPr>
      </w:pPr>
    </w:p>
    <w:p w:rsidR="00964470" w:rsidRDefault="00964470" w:rsidP="00964470">
      <w:r w:rsidRPr="008D70AF">
        <w:rPr>
          <w:rStyle w:val="StyleBoldUnderline"/>
          <w:highlight w:val="yellow"/>
        </w:rPr>
        <w:t>The struggle against racism</w:t>
      </w:r>
      <w:r w:rsidRPr="00650292">
        <w:rPr>
          <w:sz w:val="16"/>
        </w:rPr>
        <w:t xml:space="preserve"> will be long, difficult, without intermission, without remission, probably never achieved. Yet, for this very reason</w:t>
      </w:r>
      <w:r w:rsidRPr="00650292">
        <w:rPr>
          <w:sz w:val="16"/>
          <w:szCs w:val="16"/>
        </w:rPr>
        <w:t>, it</w:t>
      </w:r>
      <w:r w:rsidRPr="00650292">
        <w:rPr>
          <w:sz w:val="16"/>
        </w:rPr>
        <w:t xml:space="preserve"> </w:t>
      </w:r>
      <w:r w:rsidRPr="008D70AF">
        <w:rPr>
          <w:rStyle w:val="Emphasis"/>
          <w:highlight w:val="yellow"/>
        </w:rPr>
        <w:t>is a struggle to be undertaken without</w:t>
      </w:r>
      <w:r w:rsidRPr="00FB6716">
        <w:rPr>
          <w:rStyle w:val="Emphasis"/>
        </w:rPr>
        <w:t xml:space="preserve"> surcease and without </w:t>
      </w:r>
      <w:r w:rsidRPr="008D70AF">
        <w:rPr>
          <w:rStyle w:val="Emphasis"/>
          <w:highlight w:val="yellow"/>
        </w:rPr>
        <w:t>concessions.</w:t>
      </w:r>
      <w:r w:rsidRPr="00FB6716">
        <w:rPr>
          <w:rStyle w:val="Emphasis"/>
        </w:rPr>
        <w:t xml:space="preserve"> </w:t>
      </w:r>
      <w:r w:rsidRPr="00650292">
        <w:rPr>
          <w:sz w:val="16"/>
        </w:rPr>
        <w:t>One cannot be indulgent toward racism</w:t>
      </w:r>
      <w:r w:rsidRPr="00650292">
        <w:rPr>
          <w:sz w:val="16"/>
          <w:lang w:val="x-none" w:eastAsia="x-none"/>
        </w:rPr>
        <w:t>; one must not even let the monster in the house, especially not in a mask</w:t>
      </w:r>
      <w:r w:rsidRPr="00650292">
        <w:rPr>
          <w:sz w:val="16"/>
        </w:rPr>
        <w:t xml:space="preserve">. </w:t>
      </w:r>
      <w:r w:rsidRPr="008D70AF">
        <w:rPr>
          <w:rStyle w:val="StyleBoldUnderline"/>
          <w:highlight w:val="yellow"/>
        </w:rPr>
        <w:t>To give it</w:t>
      </w:r>
      <w:r w:rsidRPr="00FB6716">
        <w:rPr>
          <w:rStyle w:val="StyleBoldUnderline"/>
        </w:rPr>
        <w:t xml:space="preserve"> merely </w:t>
      </w:r>
      <w:r w:rsidRPr="008D70AF">
        <w:rPr>
          <w:rStyle w:val="StyleBoldUnderline"/>
          <w:highlight w:val="yellow"/>
        </w:rPr>
        <w:t>a foothold means to</w:t>
      </w:r>
      <w:r w:rsidRPr="00FB6716">
        <w:rPr>
          <w:rStyle w:val="StyleBoldUnderline"/>
        </w:rPr>
        <w:t xml:space="preserve"> augment the bestial part in us and in other people, which is to </w:t>
      </w:r>
      <w:r w:rsidRPr="008D70AF">
        <w:rPr>
          <w:rStyle w:val="StyleBoldUnderline"/>
          <w:highlight w:val="yellow"/>
        </w:rPr>
        <w:t>diminish what is human</w:t>
      </w:r>
      <w:r w:rsidRPr="00650292">
        <w:rPr>
          <w:sz w:val="16"/>
        </w:rPr>
        <w:t>.</w:t>
      </w:r>
      <w:r w:rsidRPr="00650292">
        <w:rPr>
          <w:sz w:val="16"/>
          <w:lang w:val="x-none" w:eastAsia="x-none"/>
        </w:rPr>
        <w:t xml:space="preserve"> </w:t>
      </w:r>
      <w:r w:rsidRPr="00650292">
        <w:rPr>
          <w:sz w:val="16"/>
        </w:rPr>
        <w:t>To accept the racist universe to the slightest degree is to endorse fear, injustice, and violence.</w:t>
      </w:r>
      <w:r w:rsidRPr="00650292">
        <w:rPr>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8D70AF">
        <w:rPr>
          <w:rStyle w:val="StyleBoldUnderline"/>
          <w:highlight w:val="yellow"/>
        </w:rPr>
        <w:t>Racism illustrates</w:t>
      </w:r>
      <w:r w:rsidRPr="00650292">
        <w:rPr>
          <w:sz w:val="16"/>
          <w:highlight w:val="yellow"/>
          <w:lang w:val="x-none" w:eastAsia="x-none"/>
        </w:rPr>
        <w:t>,</w:t>
      </w:r>
      <w:r w:rsidRPr="00650292">
        <w:rPr>
          <w:sz w:val="16"/>
          <w:lang w:val="x-none" w:eastAsia="x-none"/>
        </w:rPr>
        <w:t xml:space="preserve"> in sum, </w:t>
      </w:r>
      <w:r w:rsidRPr="008D70AF">
        <w:rPr>
          <w:rStyle w:val="StyleBoldUnderline"/>
          <w:highlight w:val="yellow"/>
        </w:rPr>
        <w:t>the inevitable negativity of</w:t>
      </w:r>
      <w:r w:rsidRPr="00FB6716">
        <w:rPr>
          <w:rStyle w:val="StyleBoldUnderline"/>
        </w:rPr>
        <w:t xml:space="preserve"> </w:t>
      </w:r>
      <w:r w:rsidRPr="00650292">
        <w:rPr>
          <w:sz w:val="16"/>
          <w:lang w:val="x-none" w:eastAsia="x-none"/>
        </w:rPr>
        <w:t xml:space="preserve">the condition of the dominated that is, it illuminates in a certain sense </w:t>
      </w:r>
      <w:r w:rsidRPr="008D70AF">
        <w:rPr>
          <w:rStyle w:val="StyleBoldUnderline"/>
          <w:highlight w:val="yellow"/>
        </w:rPr>
        <w:t>the entire human condition</w:t>
      </w:r>
      <w:r w:rsidRPr="00FB6716">
        <w:rPr>
          <w:rStyle w:val="StyleBoldUnderline"/>
        </w:rPr>
        <w:t>.</w:t>
      </w:r>
      <w:r w:rsidRPr="00650292">
        <w:rPr>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650292">
        <w:rPr>
          <w:sz w:val="16"/>
        </w:rPr>
        <w:t>one has to want it.</w:t>
      </w:r>
      <w:r w:rsidRPr="00650292">
        <w:rPr>
          <w:sz w:val="16"/>
          <w:lang w:val="x-none" w:eastAsia="x-none"/>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sidRPr="00FB6716">
        <w:rPr>
          <w:rStyle w:val="StyleBoldUnderline"/>
        </w:rPr>
        <w:t xml:space="preserve">. </w:t>
      </w:r>
      <w:r w:rsidRPr="008D70AF">
        <w:rPr>
          <w:rStyle w:val="StyleBoldUnderline"/>
          <w:highlight w:val="yellow"/>
        </w:rPr>
        <w:t>One cannot found a moral order, let alone a legislative order, on racism</w:t>
      </w:r>
      <w:r w:rsidRPr="00FB6716">
        <w:rPr>
          <w:rStyle w:val="StyleBoldUnderline"/>
        </w:rPr>
        <w:t>, because racism signifies the exclusion of the other, and his or her subjection to violence and domination</w:t>
      </w:r>
      <w:r w:rsidRPr="00650292">
        <w:rPr>
          <w:sz w:val="16"/>
        </w:rPr>
        <w:t>.</w:t>
      </w:r>
      <w:r w:rsidRPr="00650292">
        <w:rPr>
          <w:sz w:val="16"/>
          <w:lang w:val="x-none" w:eastAsia="x-none"/>
        </w:rPr>
        <w:t xml:space="preserve"> From an ethical point of view, if one can deploy a little religious language, </w:t>
      </w:r>
      <w:r w:rsidRPr="00650292">
        <w:rPr>
          <w:sz w:val="16"/>
        </w:rPr>
        <w:t>racism is ‘the truly capital sin.</w:t>
      </w:r>
      <w:r w:rsidRPr="00650292">
        <w:rPr>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650292">
        <w:rPr>
          <w:sz w:val="16"/>
        </w:rPr>
        <w:t>we have an interest in banishing injustice, because injustice engenders violence and death.</w:t>
      </w:r>
      <w:r w:rsidRPr="00650292">
        <w:rPr>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650292">
        <w:rPr>
          <w:sz w:val="16"/>
        </w:rPr>
        <w:t>All unjust society contains within itself the seeds of its own death.</w:t>
      </w:r>
      <w:r w:rsidRPr="00650292">
        <w:rPr>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FB6716">
        <w:rPr>
          <w:rStyle w:val="StyleBoldUnderline"/>
        </w:rPr>
        <w:t xml:space="preserve">In short, </w:t>
      </w:r>
      <w:r w:rsidRPr="008D70AF">
        <w:rPr>
          <w:rStyle w:val="StyleBoldUnderline"/>
          <w:highlight w:val="yellow"/>
        </w:rPr>
        <w:t>the refusal of racism is the condition for all</w:t>
      </w:r>
      <w:r w:rsidRPr="00FB6716">
        <w:rPr>
          <w:rStyle w:val="StyleBoldUnderline"/>
        </w:rPr>
        <w:t xml:space="preserve"> theoretical and practical </w:t>
      </w:r>
      <w:r w:rsidRPr="008D70AF">
        <w:rPr>
          <w:rStyle w:val="StyleBoldUnderline"/>
          <w:highlight w:val="yellow"/>
        </w:rPr>
        <w:t xml:space="preserve">morality </w:t>
      </w:r>
      <w:r w:rsidRPr="00FB6716">
        <w:rPr>
          <w:rStyle w:val="StyleBoldUnderline"/>
        </w:rPr>
        <w:t xml:space="preserve">because, in the end, the ethical choice commands the political choice, a just society must be a society accepted by all. </w:t>
      </w:r>
      <w:r w:rsidRPr="008D70AF">
        <w:rPr>
          <w:rStyle w:val="StyleBoldUnderline"/>
          <w:highlight w:val="yellow"/>
        </w:rPr>
        <w:t>If this</w:t>
      </w:r>
      <w:r w:rsidRPr="00FB6716">
        <w:rPr>
          <w:rStyle w:val="StyleBoldUnderline"/>
        </w:rPr>
        <w:t xml:space="preserve"> contractual principle </w:t>
      </w:r>
      <w:r w:rsidRPr="008D70AF">
        <w:rPr>
          <w:rStyle w:val="StyleBoldUnderline"/>
          <w:highlight w:val="yellow"/>
        </w:rPr>
        <w:t xml:space="preserve">is not accepted, then only </w:t>
      </w:r>
      <w:r w:rsidRPr="00FB6716">
        <w:rPr>
          <w:rStyle w:val="StyleBoldUnderline"/>
        </w:rPr>
        <w:t>conflict, violence,</w:t>
      </w:r>
      <w:r w:rsidRPr="008D70AF">
        <w:rPr>
          <w:rStyle w:val="StyleBoldUnderline"/>
          <w:highlight w:val="yellow"/>
        </w:rPr>
        <w:t xml:space="preserve"> and destruction will be our lot.</w:t>
      </w:r>
      <w:r w:rsidRPr="00703615">
        <w:rPr>
          <w:rStyle w:val="StyleBoldUnderline"/>
        </w:rPr>
        <w:t xml:space="preserve"> If it is accepted, we can hope someday to live in peace. True, it is a wager, but the stakes are irresistible</w:t>
      </w:r>
      <w:r w:rsidRPr="00650292">
        <w:t>.</w:t>
      </w:r>
    </w:p>
    <w:p w:rsidR="00964470" w:rsidRDefault="00964470" w:rsidP="00964470"/>
    <w:p w:rsidR="00964470" w:rsidRPr="002E4D82" w:rsidRDefault="00964470" w:rsidP="00964470">
      <w:pPr>
        <w:pStyle w:val="Heading4"/>
      </w:pPr>
      <w:r>
        <w:t>The Internment Case precedents make</w:t>
      </w:r>
      <w:r w:rsidRPr="002E4D82">
        <w:t xml:space="preserve"> future </w:t>
      </w:r>
      <w:r>
        <w:t>internment</w:t>
      </w:r>
      <w:r w:rsidRPr="002E4D82">
        <w:t xml:space="preserve"> likely</w:t>
      </w:r>
    </w:p>
    <w:p w:rsidR="00964470" w:rsidRPr="009456EE" w:rsidRDefault="00964470" w:rsidP="00964470">
      <w:proofErr w:type="gramStart"/>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w:t>
      </w:r>
      <w:proofErr w:type="spellStart"/>
      <w:r w:rsidRPr="009456EE">
        <w:t>Interdisc</w:t>
      </w:r>
      <w:proofErr w:type="spellEnd"/>
      <w:r w:rsidRPr="009456EE">
        <w:t>.</w:t>
      </w:r>
      <w:proofErr w:type="gramEnd"/>
      <w:r w:rsidRPr="009456EE">
        <w:t xml:space="preserve"> L. J. 2003-2004, </w:t>
      </w:r>
      <w:r>
        <w:t>Hein Online</w:t>
      </w:r>
    </w:p>
    <w:p w:rsidR="00964470" w:rsidRPr="00985608" w:rsidRDefault="00964470" w:rsidP="00964470">
      <w:pPr>
        <w:rPr>
          <w:rStyle w:val="StyleBoldUnderline"/>
          <w:b/>
          <w:bCs w:val="0"/>
          <w:iCs/>
        </w:rPr>
      </w:pPr>
      <w:r w:rsidRPr="00090A45">
        <w:rPr>
          <w:rStyle w:val="StyleBoldUnderline"/>
        </w:rPr>
        <w:t>The Internment Cases' Court failed to address the "necessity" aspect of heightened scrutiny.</w:t>
      </w:r>
      <w:r w:rsidRPr="009456EE">
        <w:rPr>
          <w:rStyle w:val="StyleBoldUnderline"/>
        </w:rPr>
        <w:t xml:space="preserve"> </w:t>
      </w:r>
      <w:r w:rsidRPr="008D70AF">
        <w:rPr>
          <w:rStyle w:val="Emphasis"/>
          <w:highlight w:val="yellow"/>
        </w:rPr>
        <w:t>The Courts' analyses granted the gov</w:t>
      </w:r>
      <w:r w:rsidRPr="00092D8D">
        <w:rPr>
          <w:rStyle w:val="Emphasis"/>
        </w:rPr>
        <w:t xml:space="preserve">ernment </w:t>
      </w:r>
      <w:r w:rsidRPr="008D70AF">
        <w:rPr>
          <w:rStyle w:val="Emphasis"/>
          <w:highlight w:val="yellow"/>
        </w:rPr>
        <w:t>with</w:t>
      </w:r>
      <w:r w:rsidRPr="009456EE">
        <w:rPr>
          <w:rStyle w:val="Emphasis"/>
        </w:rPr>
        <w:t xml:space="preserve"> far </w:t>
      </w:r>
      <w:r w:rsidRPr="008D70AF">
        <w:rPr>
          <w:rStyle w:val="Emphasis"/>
          <w:highlight w:val="yellow"/>
        </w:rPr>
        <w:t xml:space="preserve">more "wiggle room" than any modern 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proofErr w:type="spellStart"/>
      <w:r w:rsidRPr="00092D8D">
        <w:rPr>
          <w:sz w:val="16"/>
          <w:szCs w:val="16"/>
        </w:rPr>
        <w:t>Hirabayashi</w:t>
      </w:r>
      <w:proofErr w:type="spellEnd"/>
      <w:r w:rsidRPr="00092D8D">
        <w:rPr>
          <w:sz w:val="16"/>
          <w:szCs w:val="16"/>
        </w:rPr>
        <w:t xml:space="preserve"> literally did not address the potential burdens and </w:t>
      </w:r>
      <w:proofErr w:type="spellStart"/>
      <w:r w:rsidRPr="00092D8D">
        <w:rPr>
          <w:sz w:val="16"/>
          <w:szCs w:val="16"/>
        </w:rPr>
        <w:t>overbreadth</w:t>
      </w:r>
      <w:proofErr w:type="spellEnd"/>
      <w:r w:rsidRPr="00092D8D">
        <w:rPr>
          <w:sz w:val="16"/>
          <w:szCs w:val="16"/>
        </w:rPr>
        <w:t xml:space="preserve"> of the military imposed curfew for Japanese Americans.67 On the other hand, </w:t>
      </w:r>
      <w:proofErr w:type="spellStart"/>
      <w:r w:rsidRPr="00092D8D">
        <w:rPr>
          <w:sz w:val="16"/>
          <w:szCs w:val="16"/>
        </w:rPr>
        <w:t>Korematsu</w:t>
      </w:r>
      <w:proofErr w:type="spellEnd"/>
      <w:r w:rsidRPr="00092D8D">
        <w:rPr>
          <w:sz w:val="16"/>
          <w:szCs w:val="16"/>
        </w:rPr>
        <w:t xml:space="preserve"> did briefly ponder the higher burden of being excluded from one's home versus being subject to a curfew.68 Despite mentioning these hardships, the Court seems to have merged the "means-ends fit" analysis with the "compelling interest" portion of heightened scrutiny as it completely dismisses the </w:t>
      </w:r>
      <w:r w:rsidRPr="00092D8D">
        <w:rPr>
          <w:sz w:val="16"/>
          <w:szCs w:val="16"/>
        </w:rPr>
        <w:lastRenderedPageBreak/>
        <w:t xml:space="preserve">burdens as a necessary wartime hardship and part of maintaining national security.69 It did not independently address whether the hardships incurred by the Japanese Americans were so "overreaching" or "burdensome" that there had to exist a less restrictive alternative to bolster national security. If anything, the </w:t>
      </w:r>
      <w:proofErr w:type="spellStart"/>
      <w:r w:rsidRPr="00092D8D">
        <w:rPr>
          <w:sz w:val="16"/>
          <w:szCs w:val="16"/>
        </w:rPr>
        <w:t>Korematsu</w:t>
      </w:r>
      <w:proofErr w:type="spellEnd"/>
      <w:r w:rsidRPr="00092D8D">
        <w:rPr>
          <w:sz w:val="16"/>
          <w:szCs w:val="16"/>
        </w:rPr>
        <w:t xml:space="preserve"> majority's terse mention of the hardships appears almost perfunctory as show</w:t>
      </w:r>
      <w:r w:rsidRPr="002E4D82">
        <w:rPr>
          <w:sz w:val="16"/>
        </w:rPr>
        <w:t xml:space="preserve">n in Justice Owen Robert's dissent.7° </w:t>
      </w:r>
      <w:r w:rsidRPr="008D70AF">
        <w:rPr>
          <w:rStyle w:val="StyleBoldUnderline"/>
          <w:highlight w:val="yellow"/>
        </w:rPr>
        <w:t>The</w:t>
      </w:r>
      <w:r w:rsidRPr="00092D8D">
        <w:rPr>
          <w:rStyle w:val="StyleBoldUnderline"/>
        </w:rPr>
        <w:t xml:space="preserve"> Court's </w:t>
      </w:r>
      <w:r w:rsidRPr="008D70AF">
        <w:rPr>
          <w:rStyle w:val="StyleBoldUnderline"/>
          <w:highlight w:val="yellow"/>
        </w:rPr>
        <w:t>language</w:t>
      </w:r>
      <w:r w:rsidRPr="009456EE">
        <w:rPr>
          <w:rStyle w:val="StyleBoldUnderline"/>
        </w:rPr>
        <w:t xml:space="preserve"> in the Internment Cases also </w:t>
      </w:r>
      <w:r w:rsidRPr="008D70AF">
        <w:rPr>
          <w:rStyle w:val="StyleBoldUnderline"/>
          <w:highlight w:val="yellow"/>
        </w:rPr>
        <w:t>indicates</w:t>
      </w:r>
      <w:r w:rsidRPr="009456EE">
        <w:rPr>
          <w:rStyle w:val="StyleBoldUnderline"/>
        </w:rPr>
        <w:t xml:space="preserve"> a somewhat </w:t>
      </w:r>
      <w:r w:rsidRPr="008D70AF">
        <w:rPr>
          <w:rStyle w:val="StyleBoldUnderline"/>
          <w:highlight w:val="yellow"/>
        </w:rPr>
        <w:t>ambiguous definition of what</w:t>
      </w:r>
      <w:r w:rsidRPr="009456EE">
        <w:rPr>
          <w:rStyle w:val="StyleBoldUnderline"/>
        </w:rPr>
        <w:t xml:space="preserve"> exactly </w:t>
      </w:r>
      <w:r w:rsidRPr="008D70AF">
        <w:rPr>
          <w:rStyle w:val="StyleBoldUnderline"/>
          <w:highlight w:val="yellow"/>
        </w:rPr>
        <w:t>constitutes a "compelling gov</w:t>
      </w:r>
      <w:r w:rsidRPr="00092D8D">
        <w:rPr>
          <w:rStyle w:val="StyleBoldUnderline"/>
        </w:rPr>
        <w:t xml:space="preserve">ernment </w:t>
      </w:r>
      <w:r w:rsidRPr="008D70AF">
        <w:rPr>
          <w:rStyle w:val="StyleBoldUnderline"/>
          <w:highlight w:val="yellow"/>
        </w:rPr>
        <w:t>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w:t>
      </w:r>
      <w:proofErr w:type="spellStart"/>
      <w:r w:rsidRPr="002E4D82">
        <w:rPr>
          <w:sz w:val="16"/>
        </w:rPr>
        <w:t>Korematsu</w:t>
      </w:r>
      <w:proofErr w:type="spellEnd"/>
      <w:r w:rsidRPr="002E4D82">
        <w:rPr>
          <w:sz w:val="16"/>
        </w:rPr>
        <w:t xml:space="preserve"> states that while "a pressing public necessity" may sometimes justify classification, "racial antagonism never can.72 </w:t>
      </w:r>
      <w:r w:rsidRPr="009456EE">
        <w:rPr>
          <w:rStyle w:val="StyleBoldUnderline"/>
        </w:rPr>
        <w:t>Taken as they are</w:t>
      </w:r>
      <w:r w:rsidRPr="00090A45">
        <w:rPr>
          <w:rStyle w:val="StyleBoldUnderline"/>
        </w:rPr>
        <w:t xml:space="preserve">, the words "pressing </w:t>
      </w:r>
      <w:r w:rsidRPr="008D70AF">
        <w:rPr>
          <w:rStyle w:val="StyleBoldUnderline"/>
          <w:highlight w:val="yellow"/>
        </w:rPr>
        <w:t>public necessity" imply</w:t>
      </w:r>
      <w:r w:rsidRPr="00090A45">
        <w:rPr>
          <w:rStyle w:val="StyleBoldUnderline"/>
        </w:rPr>
        <w:t xml:space="preserve"> absolutely </w:t>
      </w:r>
      <w:r w:rsidRPr="008D70AF">
        <w:rPr>
          <w:rStyle w:val="StyleBoldUnderline"/>
          <w:highlight w:val="yellow"/>
        </w:rPr>
        <w:t>anything the gov</w:t>
      </w:r>
      <w:r w:rsidRPr="00090A45">
        <w:rPr>
          <w:rStyle w:val="StyleBoldUnderline"/>
        </w:rPr>
        <w:t xml:space="preserve">ernment </w:t>
      </w:r>
      <w:r w:rsidRPr="008D70AF">
        <w:rPr>
          <w:rStyle w:val="StyleBoldUnderline"/>
          <w:highlight w:val="yellow"/>
        </w:rPr>
        <w:t>finds</w:t>
      </w:r>
      <w:r w:rsidRPr="00090A45">
        <w:rPr>
          <w:rStyle w:val="StyleBoldUnderline"/>
        </w:rPr>
        <w:t xml:space="preserve">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8D70AF">
        <w:rPr>
          <w:rStyle w:val="Emphasis"/>
          <w:highlight w:val="yellow"/>
        </w:rPr>
        <w:t>any justification can appear "necessary"</w:t>
      </w:r>
      <w:r w:rsidRPr="009456EE">
        <w:rPr>
          <w:rStyle w:val="Emphasis"/>
        </w:rPr>
        <w:t xml:space="preserve"> with competent lawyering</w:t>
      </w:r>
      <w:r w:rsidRPr="009456EE">
        <w:rPr>
          <w:rStyle w:val="StyleBoldUnderline"/>
        </w:rPr>
        <w:t xml:space="preserve">. The Court offered little on the basis of comparison to give teeth to the standard of review, basing most of its analysis on the equally ambiguous </w:t>
      </w:r>
      <w:proofErr w:type="spellStart"/>
      <w:r w:rsidRPr="009456EE">
        <w:rPr>
          <w:rStyle w:val="StyleBoldUnderline"/>
        </w:rPr>
        <w:t>Hirabayashi</w:t>
      </w:r>
      <w:proofErr w:type="spellEnd"/>
      <w:r w:rsidRPr="009456EE">
        <w:rPr>
          <w:rStyle w:val="StyleBoldUnderline"/>
        </w:rPr>
        <w:t xml:space="preserve"> case</w:t>
      </w:r>
      <w:r w:rsidRPr="002E4D82">
        <w:rPr>
          <w:sz w:val="16"/>
        </w:rPr>
        <w:t>.74</w:t>
      </w:r>
      <w:r w:rsidRPr="002E4D82">
        <w:rPr>
          <w:sz w:val="12"/>
        </w:rPr>
        <w:t>¶</w:t>
      </w:r>
      <w:r w:rsidRPr="002E4D82">
        <w:rPr>
          <w:sz w:val="16"/>
        </w:rPr>
        <w:t xml:space="preserve"> Justice Stone's language in </w:t>
      </w:r>
      <w:proofErr w:type="spellStart"/>
      <w:r w:rsidRPr="002E4D82">
        <w:rPr>
          <w:sz w:val="16"/>
        </w:rPr>
        <w:t>Hirabayashi</w:t>
      </w:r>
      <w:proofErr w:type="spellEnd"/>
      <w:r w:rsidRPr="002E4D82">
        <w:rPr>
          <w:sz w:val="16"/>
        </w:rPr>
        <w:t xml:space="preserve"> seems to imply that </w:t>
      </w:r>
      <w:r w:rsidRPr="00090A45">
        <w:rPr>
          <w:rStyle w:val="StyleBoldUnderline"/>
        </w:rPr>
        <w:t>the court's conception of "</w:t>
      </w:r>
      <w:r w:rsidRPr="008D70AF">
        <w:rPr>
          <w:rStyle w:val="StyleBoldUnderline"/>
          <w:highlight w:val="yellow"/>
        </w:rPr>
        <w:t>rigid scrutiny" is not</w:t>
      </w:r>
      <w:r w:rsidRPr="009456EE">
        <w:rPr>
          <w:rStyle w:val="StyleBoldUnderline"/>
        </w:rPr>
        <w:t xml:space="preserve"> necessarily </w:t>
      </w:r>
      <w:r w:rsidRPr="008D70AF">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sidRPr="00090A45">
        <w:rPr>
          <w:rStyle w:val="StyleBoldUnderline"/>
        </w:rPr>
        <w:t>Modern "rational basis review" is extremely deferential to the government</w:t>
      </w:r>
      <w:r w:rsidRPr="009456EE">
        <w:rPr>
          <w:rStyle w:val="StyleBoldUnderline"/>
        </w:rPr>
        <w:t xml:space="preserve"> </w:t>
      </w:r>
      <w:r w:rsidRPr="00092D8D">
        <w:rPr>
          <w:sz w:val="16"/>
          <w:szCs w:val="16"/>
        </w:rPr>
        <w:t xml:space="preserve">interest - so much so that any conceivable constitutional purpose, even if it is not the government's actual purpose, will justify upholding the law.76¶ Contextually, however, Justice Stone probably meant for this rational basis formulation to possess less government deference than the rubberstamp interpretation it holds today. Within the decision, he prefaced his application of the standard by generally condemning government racial classifications.77 </w:t>
      </w:r>
      <w:proofErr w:type="gramStart"/>
      <w:r w:rsidRPr="00092D8D">
        <w:rPr>
          <w:sz w:val="16"/>
          <w:szCs w:val="16"/>
        </w:rPr>
        <w:t>It</w:t>
      </w:r>
      <w:proofErr w:type="gramEnd"/>
      <w:r w:rsidRPr="00092D8D">
        <w:rPr>
          <w:sz w:val="16"/>
          <w:szCs w:val="16"/>
        </w:rPr>
        <w:t xml:space="preserve"> would not make sense logically to condemn a practice and then excuse it without any compelling justification. Furthermore, it is clear that the standard by which Justice Stone conducted his equal protection analysis followed his </w:t>
      </w:r>
      <w:proofErr w:type="spellStart"/>
      <w:r w:rsidRPr="00092D8D">
        <w:rPr>
          <w:sz w:val="16"/>
          <w:szCs w:val="16"/>
        </w:rPr>
        <w:t>Carolene</w:t>
      </w:r>
      <w:proofErr w:type="spellEnd"/>
      <w:r w:rsidRPr="00092D8D">
        <w:rPr>
          <w:sz w:val="16"/>
          <w:szCs w:val="16"/>
        </w:rPr>
        <w:t xml:space="preserve"> Products footnote, as it fell in stride with a series of post-</w:t>
      </w:r>
      <w:proofErr w:type="spellStart"/>
      <w:r w:rsidRPr="00092D8D">
        <w:rPr>
          <w:sz w:val="16"/>
          <w:szCs w:val="16"/>
        </w:rPr>
        <w:t>Carolene</w:t>
      </w:r>
      <w:proofErr w:type="spellEnd"/>
      <w:r w:rsidRPr="00092D8D">
        <w:rPr>
          <w:sz w:val="16"/>
          <w:szCs w:val="16"/>
        </w:rPr>
        <w:t xml:space="preserve"> dissents in which he appealed for greater minority</w:t>
      </w:r>
      <w:r w:rsidRPr="002E4D82">
        <w:rPr>
          <w:sz w:val="16"/>
        </w:rPr>
        <w:t xml:space="preserve"> protection.78</w:t>
      </w:r>
      <w:r w:rsidRPr="002E4D82">
        <w:rPr>
          <w:sz w:val="12"/>
        </w:rPr>
        <w:t>¶</w:t>
      </w:r>
      <w:r w:rsidRPr="002E4D82">
        <w:rPr>
          <w:sz w:val="16"/>
        </w:rPr>
        <w:t xml:space="preserve"> Although Stone offered precedents to further explicate the components of heightened scrutiny for racial classifications in </w:t>
      </w:r>
      <w:proofErr w:type="spellStart"/>
      <w:r w:rsidRPr="002E4D82">
        <w:rPr>
          <w:sz w:val="16"/>
        </w:rPr>
        <w:t>Hirabayashi</w:t>
      </w:r>
      <w:proofErr w:type="spellEnd"/>
      <w:r w:rsidRPr="002E4D82">
        <w:rPr>
          <w:sz w:val="16"/>
        </w:rPr>
        <w:t xml:space="preserve">, the cases do little to elaborate on his original query posed in </w:t>
      </w:r>
      <w:proofErr w:type="spellStart"/>
      <w:r w:rsidRPr="002E4D82">
        <w:rPr>
          <w:sz w:val="16"/>
        </w:rPr>
        <w:t>Carolene</w:t>
      </w:r>
      <w:proofErr w:type="spellEnd"/>
      <w:r w:rsidRPr="002E4D82">
        <w:rPr>
          <w:sz w:val="16"/>
        </w:rPr>
        <w:t xml:space="preserve"> Products. Setting up the standard for heightened scrutiny, he listed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v. Hopkins ("</w:t>
      </w:r>
      <w:proofErr w:type="spellStart"/>
      <w:r w:rsidRPr="002E4D82">
        <w:rPr>
          <w:sz w:val="16"/>
        </w:rPr>
        <w:t>Yick</w:t>
      </w:r>
      <w:proofErr w:type="spellEnd"/>
      <w:r w:rsidRPr="002E4D82">
        <w:rPr>
          <w:sz w:val="16"/>
        </w:rPr>
        <w:t xml:space="preserve"> </w:t>
      </w:r>
      <w:proofErr w:type="spellStart"/>
      <w:r w:rsidRPr="002E4D82">
        <w:rPr>
          <w:sz w:val="16"/>
        </w:rPr>
        <w:t>Wo</w:t>
      </w:r>
      <w:proofErr w:type="spellEnd"/>
      <w:r w:rsidRPr="002E4D82">
        <w:rPr>
          <w:sz w:val="16"/>
        </w:rPr>
        <w:t xml:space="preserve">"), 79 Yu Cong </w:t>
      </w:r>
      <w:proofErr w:type="spellStart"/>
      <w:r w:rsidRPr="002E4D82">
        <w:rPr>
          <w:sz w:val="16"/>
        </w:rPr>
        <w:t>Eng</w:t>
      </w:r>
      <w:proofErr w:type="spellEnd"/>
      <w:r w:rsidRPr="002E4D82">
        <w:rPr>
          <w:sz w:val="16"/>
        </w:rPr>
        <w:t xml:space="preserve"> v. Trinidad ("Yu Cong </w:t>
      </w:r>
      <w:proofErr w:type="spellStart"/>
      <w:r w:rsidRPr="002E4D82">
        <w:rPr>
          <w:sz w:val="16"/>
        </w:rPr>
        <w:t>Eng</w:t>
      </w:r>
      <w:proofErr w:type="spellEnd"/>
      <w:r w:rsidRPr="002E4D82">
        <w:rPr>
          <w:sz w:val="16"/>
        </w:rPr>
        <w:t>"),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90A45">
        <w:rPr>
          <w:rStyle w:val="StyleBoldUnderline"/>
        </w:rPr>
        <w:t>all three cases</w:t>
      </w:r>
      <w:r w:rsidRPr="00B85943">
        <w:rPr>
          <w:rStyle w:val="StyleBoldUnderline"/>
        </w:rPr>
        <w:t xml:space="preserve">, they </w:t>
      </w:r>
      <w:r w:rsidRPr="00090A45">
        <w:rPr>
          <w:rStyle w:val="StyleBoldUnderline"/>
        </w:rPr>
        <w:t xml:space="preserve">were </w:t>
      </w:r>
      <w:r w:rsidRPr="00090A45">
        <w:rPr>
          <w:rStyle w:val="Emphasis"/>
        </w:rPr>
        <w:t>clearly discriminatory</w:t>
      </w:r>
      <w:r w:rsidRPr="00B85943">
        <w:rPr>
          <w:rStyle w:val="StyleBoldUnderline"/>
        </w:rPr>
        <w:t>.</w:t>
      </w:r>
      <w:r w:rsidRPr="002E4D82">
        <w:rPr>
          <w:sz w:val="16"/>
        </w:rPr>
        <w:t xml:space="preserve">85 Therefore, in </w:t>
      </w:r>
      <w:proofErr w:type="spellStart"/>
      <w:r w:rsidRPr="002E4D82">
        <w:rPr>
          <w:sz w:val="16"/>
        </w:rPr>
        <w:t>Hirabayashi</w:t>
      </w:r>
      <w:proofErr w:type="spellEnd"/>
      <w:r w:rsidRPr="002E4D82">
        <w:rPr>
          <w:sz w:val="16"/>
        </w:rPr>
        <w:t>,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w:t>
      </w:r>
      <w:proofErr w:type="gramStart"/>
      <w:r w:rsidRPr="002E4D82">
        <w:rPr>
          <w:sz w:val="16"/>
        </w:rPr>
        <w:t>Despite</w:t>
      </w:r>
      <w:proofErr w:type="gramEnd"/>
      <w:r w:rsidRPr="002E4D82">
        <w:rPr>
          <w:sz w:val="16"/>
        </w:rPr>
        <w:t xml:space="preserve"> the circumstances under which they were decided, </w:t>
      </w:r>
      <w:r w:rsidRPr="008D70AF">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 xml:space="preserve">lower courts have overturned the convictions of Gordon </w:t>
      </w:r>
      <w:proofErr w:type="spellStart"/>
      <w:r w:rsidRPr="00067604">
        <w:rPr>
          <w:rStyle w:val="StyleBoldUnderline"/>
        </w:rPr>
        <w:t>Hirabayashi</w:t>
      </w:r>
      <w:proofErr w:type="spellEnd"/>
      <w:r w:rsidRPr="00067604">
        <w:rPr>
          <w:rStyle w:val="StyleBoldUnderline"/>
        </w:rPr>
        <w:t xml:space="preserve"> and Fred </w:t>
      </w:r>
      <w:proofErr w:type="spellStart"/>
      <w:r w:rsidRPr="00067604">
        <w:rPr>
          <w:rStyle w:val="StyleBoldUnderline"/>
        </w:rPr>
        <w:t>Korematsu</w:t>
      </w:r>
      <w:proofErr w:type="spellEnd"/>
      <w:r w:rsidRPr="00067604">
        <w:rPr>
          <w:rStyle w:val="StyleBoldUnderline"/>
        </w:rPr>
        <w:t>, placing the original decisions in jeopardy</w:t>
      </w:r>
      <w:r w:rsidRPr="00067604">
        <w:rPr>
          <w:sz w:val="16"/>
        </w:rPr>
        <w:t xml:space="preserve">.86 In fact, a recent article in the Georgetown Immigration Law Journal commented that </w:t>
      </w:r>
      <w:proofErr w:type="spellStart"/>
      <w:r w:rsidRPr="00067604">
        <w:rPr>
          <w:sz w:val="16"/>
        </w:rPr>
        <w:t>Korematsu</w:t>
      </w:r>
      <w:proofErr w:type="spellEnd"/>
      <w:r w:rsidRPr="00067604">
        <w:rPr>
          <w:sz w:val="16"/>
        </w:rPr>
        <w:t xml:space="preserve"> is dead law in light of the 2001 Supreme Court decision, </w:t>
      </w:r>
      <w:proofErr w:type="spellStart"/>
      <w:r w:rsidRPr="00067604">
        <w:rPr>
          <w:sz w:val="16"/>
        </w:rPr>
        <w:t>Zadvydas</w:t>
      </w:r>
      <w:proofErr w:type="spellEnd"/>
      <w:r w:rsidRPr="00067604">
        <w:rPr>
          <w:sz w:val="16"/>
        </w:rPr>
        <w:t xml:space="preserve">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8D70AF">
        <w:rPr>
          <w:rStyle w:val="StyleBoldUnderline"/>
          <w:highlight w:val="yellow"/>
        </w:rPr>
        <w:t>Lower courts</w:t>
      </w:r>
      <w:r w:rsidRPr="00090A45">
        <w:rPr>
          <w:rStyle w:val="StyleBoldUnderline"/>
        </w:rPr>
        <w:t xml:space="preserve"> overturned </w:t>
      </w:r>
      <w:proofErr w:type="spellStart"/>
      <w:r w:rsidRPr="00090A45">
        <w:rPr>
          <w:rStyle w:val="StyleBoldUnderline"/>
        </w:rPr>
        <w:t>Hirabayashi</w:t>
      </w:r>
      <w:proofErr w:type="spellEnd"/>
      <w:r w:rsidRPr="00090A45">
        <w:rPr>
          <w:rStyle w:val="StyleBoldUnderline"/>
        </w:rPr>
        <w:t xml:space="preserve"> and </w:t>
      </w:r>
      <w:proofErr w:type="spellStart"/>
      <w:r w:rsidRPr="00090A45">
        <w:rPr>
          <w:rStyle w:val="StyleBoldUnderline"/>
        </w:rPr>
        <w:t>Korematsu's</w:t>
      </w:r>
      <w:proofErr w:type="spellEnd"/>
      <w:r w:rsidRPr="00090A45">
        <w:rPr>
          <w:rStyle w:val="StyleBoldUnderline"/>
        </w:rPr>
        <w:t xml:space="preserve"> convictions</w:t>
      </w:r>
      <w:r w:rsidRPr="00B85943">
        <w:rPr>
          <w:rStyle w:val="StyleBoldUnderline"/>
        </w:rPr>
        <w:t xml:space="preserve"> on the basis of a factual error, </w:t>
      </w:r>
      <w:r w:rsidRPr="00090A45">
        <w:rPr>
          <w:rStyle w:val="StyleBoldUnderline"/>
        </w:rPr>
        <w:t xml:space="preserve">but they </w:t>
      </w:r>
      <w:r w:rsidRPr="008D70AF">
        <w:rPr>
          <w:rStyle w:val="Emphasis"/>
          <w:highlight w:val="yellow"/>
        </w:rPr>
        <w:t>did not overrule the legal analysis relied upon</w:t>
      </w:r>
      <w:r w:rsidRPr="00B85943">
        <w:rPr>
          <w:rStyle w:val="Emphasis"/>
        </w:rPr>
        <w:t xml:space="preserve"> in the original Internment Cases</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challenged their convictions in the mid-1980s after the 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each petitioned the court under </w:t>
      </w:r>
      <w:r w:rsidRPr="00B85943">
        <w:rPr>
          <w:rStyle w:val="StyleBoldUnderline"/>
        </w:rPr>
        <w:t xml:space="preserve">a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 xml:space="preserve">Although </w:t>
      </w:r>
      <w:proofErr w:type="spellStart"/>
      <w:r w:rsidRPr="00B85943">
        <w:rPr>
          <w:rStyle w:val="StyleBoldUnderline"/>
        </w:rPr>
        <w:t>Korematsu</w:t>
      </w:r>
      <w:proofErr w:type="spellEnd"/>
      <w:r w:rsidRPr="00B85943">
        <w:rPr>
          <w:rStyle w:val="StyleBoldUnderline"/>
        </w:rPr>
        <w:t xml:space="preserve"> argued that under current constitutional standards his conviction </w:t>
      </w:r>
      <w:r w:rsidRPr="00B85943">
        <w:rPr>
          <w:rStyle w:val="StyleBoldUnderline"/>
        </w:rPr>
        <w:lastRenderedPageBreak/>
        <w:t xml:space="preserve">would not survive strict scrutiny, the Court dismissed his argument, noting that "the writ of </w:t>
      </w:r>
      <w:proofErr w:type="spellStart"/>
      <w:r w:rsidRPr="00B85943">
        <w:rPr>
          <w:rStyle w:val="StyleBoldUnderline"/>
        </w:rPr>
        <w:t>coram</w:t>
      </w:r>
      <w:proofErr w:type="spellEnd"/>
      <w:r w:rsidRPr="00B85943">
        <w:rPr>
          <w:rStyle w:val="StyleBoldUnderline"/>
        </w:rPr>
        <w:t xml:space="preserve"> </w:t>
      </w:r>
      <w:proofErr w:type="spellStart"/>
      <w:r w:rsidRPr="00B85943">
        <w:rPr>
          <w:rStyle w:val="StyleBoldUnderline"/>
        </w:rPr>
        <w:t>nobis</w:t>
      </w:r>
      <w:proofErr w:type="spellEnd"/>
      <w:r w:rsidRPr="00B85943">
        <w:rPr>
          <w:rStyle w:val="StyleBoldUnderline"/>
        </w:rPr>
        <w:t xml:space="preserve"> [is] used to correct errors of fact," and "[is] not used to correct legal errors and this court has no power, nor does it attempt, to correct any such errors."</w:t>
      </w:r>
      <w:r w:rsidRPr="002E4D82">
        <w:rPr>
          <w:sz w:val="16"/>
        </w:rPr>
        <w:t xml:space="preserve">90 The court hearing </w:t>
      </w:r>
      <w:proofErr w:type="spellStart"/>
      <w:r w:rsidRPr="002E4D82">
        <w:rPr>
          <w:sz w:val="16"/>
        </w:rPr>
        <w:t>Hirabayashi's</w:t>
      </w:r>
      <w:proofErr w:type="spellEnd"/>
      <w:r w:rsidRPr="002E4D82">
        <w:rPr>
          <w:sz w:val="16"/>
        </w:rPr>
        <w:t xml:space="preserve"> </w:t>
      </w:r>
      <w:proofErr w:type="spellStart"/>
      <w:r w:rsidRPr="002E4D82">
        <w:rPr>
          <w:sz w:val="16"/>
        </w:rPr>
        <w:t>coram</w:t>
      </w:r>
      <w:proofErr w:type="spellEnd"/>
      <w:r w:rsidRPr="002E4D82">
        <w:rPr>
          <w:sz w:val="16"/>
        </w:rPr>
        <w:t xml:space="preserve"> </w:t>
      </w:r>
      <w:proofErr w:type="spellStart"/>
      <w:r w:rsidRPr="002E4D82">
        <w:rPr>
          <w:sz w:val="16"/>
        </w:rPr>
        <w:t>nobis</w:t>
      </w:r>
      <w:proofErr w:type="spellEnd"/>
      <w:r w:rsidRPr="002E4D82">
        <w:rPr>
          <w:sz w:val="16"/>
        </w:rPr>
        <w:t xml:space="preserve"> petition simply ignored the issue entirely.9' Although the Georgetown article interprets </w:t>
      </w:r>
      <w:proofErr w:type="spellStart"/>
      <w:r w:rsidRPr="002E4D82">
        <w:rPr>
          <w:sz w:val="16"/>
        </w:rPr>
        <w:t>Zadvydas</w:t>
      </w:r>
      <w:proofErr w:type="spellEnd"/>
      <w:r w:rsidRPr="002E4D82">
        <w:rPr>
          <w:sz w:val="16"/>
        </w:rPr>
        <w:t xml:space="preserve">' reasoning to overrule the Internment Cases, the actual holding of the case is limited to modifying a post-removal-period detention statute, </w:t>
      </w:r>
      <w:r w:rsidRPr="00B85943">
        <w:rPr>
          <w:rStyle w:val="StyleBoldUnderline"/>
        </w:rPr>
        <w:t xml:space="preserve">and, even </w:t>
      </w:r>
      <w:r w:rsidRPr="008D70AF">
        <w:rPr>
          <w:rStyle w:val="StyleBoldUnderline"/>
          <w:highlight w:val="yellow"/>
        </w:rPr>
        <w:t xml:space="preserve">if applied broadly, does </w:t>
      </w:r>
      <w:r w:rsidRPr="008D70AF">
        <w:rPr>
          <w:rStyle w:val="Emphasis"/>
          <w:highlight w:val="yellow"/>
        </w:rPr>
        <w:t>not</w:t>
      </w:r>
      <w:r w:rsidRPr="008D70AF">
        <w:rPr>
          <w:rStyle w:val="StyleBoldUnderline"/>
          <w:highlight w:val="yellow"/>
        </w:rPr>
        <w:t xml:space="preserve"> </w:t>
      </w:r>
      <w:r w:rsidRPr="008D70AF">
        <w:rPr>
          <w:rStyle w:val="Emphasis"/>
          <w:highlight w:val="yellow"/>
        </w:rPr>
        <w:t>rule out the possibility of infinitely detaining</w:t>
      </w:r>
      <w:r w:rsidRPr="00B85943">
        <w:rPr>
          <w:rStyle w:val="StyleBoldUnderline"/>
        </w:rPr>
        <w:t xml:space="preserve"> "</w:t>
      </w:r>
      <w:proofErr w:type="spellStart"/>
      <w:r w:rsidRPr="00B85943">
        <w:rPr>
          <w:rStyle w:val="StyleBoldUnderline"/>
        </w:rPr>
        <w:t>specially</w:t>
      </w:r>
      <w:proofErr w:type="spellEnd"/>
      <w:r w:rsidRPr="00B85943">
        <w:rPr>
          <w:rStyle w:val="StyleBoldUnderline"/>
        </w:rPr>
        <w:t xml:space="preserve"> dangerous </w:t>
      </w:r>
      <w:r w:rsidRPr="008D70AF">
        <w:rPr>
          <w:rStyle w:val="StyleBoldUnderline"/>
          <w:highlight w:val="yellow"/>
        </w:rPr>
        <w:t>individuals</w:t>
      </w:r>
      <w:r w:rsidRPr="00B85943">
        <w:rPr>
          <w:rStyle w:val="StyleBoldUnderline"/>
        </w:rPr>
        <w:t>."</w:t>
      </w:r>
      <w:r w:rsidRPr="002E4D82">
        <w:rPr>
          <w:sz w:val="16"/>
        </w:rPr>
        <w:t xml:space="preserve">92 </w:t>
      </w:r>
      <w:proofErr w:type="spellStart"/>
      <w:r w:rsidRPr="00092D8D">
        <w:rPr>
          <w:sz w:val="16"/>
          <w:szCs w:val="16"/>
        </w:rPr>
        <w:t>Zadvydas</w:t>
      </w:r>
      <w:proofErr w:type="spellEnd"/>
      <w:r w:rsidRPr="00092D8D">
        <w:rPr>
          <w:sz w:val="16"/>
          <w:szCs w:val="16"/>
        </w:rPr>
        <w:t xml:space="preserve"> concerned a statute which allows the government to detain a deportable alien if it has not been able to secure the alien's removal during a 90-day statutory "removal period.93 The Court held that the statute implies a limit on the post-removal detention period, which the article interprets as an all-out ban on indefinite detentions of immigrants or citizens without due process.94 Factually, the </w:t>
      </w:r>
      <w:proofErr w:type="spellStart"/>
      <w:r w:rsidRPr="00092D8D">
        <w:rPr>
          <w:sz w:val="16"/>
          <w:szCs w:val="16"/>
        </w:rPr>
        <w:t>Zadvydas</w:t>
      </w:r>
      <w:proofErr w:type="spellEnd"/>
      <w:r w:rsidRPr="00092D8D">
        <w:rPr>
          <w:sz w:val="16"/>
          <w:szCs w:val="16"/>
        </w:rPr>
        <w:t xml:space="preserve"> statute applies to a procedurally narrower class of people than the Internment Orders (aliens adjudged to be deported versus aliens suspected of espionage) and appears to serve a less "urgent" purpose in "ensuring the appearance of aliens at future immigration proceedings" and "[p]</w:t>
      </w:r>
      <w:proofErr w:type="spellStart"/>
      <w:r w:rsidRPr="00092D8D">
        <w:rPr>
          <w:sz w:val="16"/>
          <w:szCs w:val="16"/>
        </w:rPr>
        <w:t>reventing</w:t>
      </w:r>
      <w:proofErr w:type="spellEnd"/>
      <w:r w:rsidRPr="00092D8D">
        <w:rPr>
          <w:sz w:val="16"/>
          <w:szCs w:val="16"/>
        </w:rPr>
        <w:t xml:space="preserve"> danger to the community.,95 Therefore, it may be argued that the two cases are not factually analogous. Even if they are, </w:t>
      </w:r>
      <w:proofErr w:type="spellStart"/>
      <w:r w:rsidRPr="00092D8D">
        <w:rPr>
          <w:sz w:val="16"/>
          <w:szCs w:val="16"/>
        </w:rPr>
        <w:t>Zadvydas</w:t>
      </w:r>
      <w:proofErr w:type="spellEnd"/>
      <w:r w:rsidRPr="00092D8D">
        <w:rPr>
          <w:sz w:val="16"/>
          <w:szCs w:val="16"/>
        </w:rPr>
        <w:t xml:space="preserve">' holding itself does not preclude the possibility of indefinitely detaining particularly dangerous individuals without due process.96 The Court set aside this particular exception to the general rule, stating that such detainment is constitutionally suspect.97 The </w:t>
      </w:r>
      <w:proofErr w:type="spellStart"/>
      <w:r w:rsidRPr="00092D8D">
        <w:rPr>
          <w:sz w:val="16"/>
          <w:szCs w:val="16"/>
        </w:rPr>
        <w:t>Zadvydas</w:t>
      </w:r>
      <w:proofErr w:type="spellEnd"/>
      <w:r w:rsidRPr="00092D8D">
        <w:rPr>
          <w:sz w:val="16"/>
          <w:szCs w:val="16"/>
        </w:rPr>
        <w:t xml:space="preserve"> statute did not target dangerous individuals, such as terrorists; therefore, it did not fit within the exception because it broadly applied to even the most innocuous tourist visa violators.98 In </w:t>
      </w:r>
      <w:proofErr w:type="spellStart"/>
      <w:r w:rsidRPr="00092D8D">
        <w:rPr>
          <w:sz w:val="16"/>
          <w:szCs w:val="16"/>
        </w:rPr>
        <w:t>Hirabayashi</w:t>
      </w:r>
      <w:proofErr w:type="spellEnd"/>
      <w:r w:rsidRPr="00092D8D">
        <w:rPr>
          <w:sz w:val="16"/>
          <w:szCs w:val="16"/>
        </w:rPr>
        <w:t xml:space="preserve"> and </w:t>
      </w:r>
      <w:proofErr w:type="spellStart"/>
      <w:r w:rsidRPr="00092D8D">
        <w:rPr>
          <w:sz w:val="16"/>
          <w:szCs w:val="16"/>
        </w:rPr>
        <w:t>Korematsu</w:t>
      </w:r>
      <w:proofErr w:type="spellEnd"/>
      <w:r w:rsidRPr="00092D8D">
        <w:rPr>
          <w:sz w:val="16"/>
          <w:szCs w:val="16"/>
        </w:rPr>
        <w:t>, the Court upheld the orders because the government, despite falsifying the evidence, convinced the Court that Japanese Americans and immigrants presented an acute danger to national security. Lastly,</w:t>
      </w:r>
      <w:r w:rsidRPr="002E4D82">
        <w:rPr>
          <w:sz w:val="16"/>
        </w:rPr>
        <w:t xml:space="preserve"> </w:t>
      </w:r>
      <w:proofErr w:type="spellStart"/>
      <w:r w:rsidRPr="003B4B78">
        <w:rPr>
          <w:rStyle w:val="StyleBoldUnderline"/>
        </w:rPr>
        <w:t>Zadvydas</w:t>
      </w:r>
      <w:proofErr w:type="spellEnd"/>
      <w:r w:rsidRPr="003B4B78">
        <w:rPr>
          <w:rStyle w:val="StyleBoldUnderline"/>
        </w:rPr>
        <w:t xml:space="preserve">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proofErr w:type="gramStart"/>
      <w:r w:rsidRPr="00090A45">
        <w:rPr>
          <w:rStyle w:val="StyleBoldUnderline"/>
        </w:rPr>
        <w:t>The</w:t>
      </w:r>
      <w:proofErr w:type="gramEnd"/>
      <w:r w:rsidRPr="00090A45">
        <w:rPr>
          <w:rStyle w:val="StyleBoldUnderline"/>
        </w:rPr>
        <w:t xml:space="preserve"> greatest evidence</w:t>
      </w:r>
      <w:r w:rsidRPr="003B4B78">
        <w:rPr>
          <w:rStyle w:val="StyleBoldUnderline"/>
        </w:rPr>
        <w:t xml:space="preserve">, however, </w:t>
      </w:r>
      <w:r w:rsidRPr="00090A45">
        <w:rPr>
          <w:rStyle w:val="StyleBoldUnderline"/>
        </w:rPr>
        <w:t xml:space="preserve">that </w:t>
      </w:r>
      <w:r w:rsidRPr="008D70AF">
        <w:rPr>
          <w:rStyle w:val="Emphasis"/>
          <w:highlight w:val="yellow"/>
        </w:rPr>
        <w:t>the Internment Cases are still live precedents</w:t>
      </w:r>
      <w:r w:rsidRPr="00090A45">
        <w:rPr>
          <w:rStyle w:val="StyleBoldUnderline"/>
        </w:rPr>
        <w:t xml:space="preserve"> is that </w:t>
      </w:r>
      <w:r w:rsidRPr="008D70AF">
        <w:rPr>
          <w:rStyle w:val="Emphasis"/>
          <w:highlight w:val="yellow"/>
        </w:rPr>
        <w:t>current cases still cite</w:t>
      </w:r>
      <w:r w:rsidRPr="00D15429">
        <w:rPr>
          <w:rStyle w:val="Emphasis"/>
        </w:rPr>
        <w:t xml:space="preserve"> to </w:t>
      </w:r>
      <w:r w:rsidRPr="008D70AF">
        <w:rPr>
          <w:rStyle w:val="Emphasis"/>
          <w:highlight w:val="yellow"/>
        </w:rPr>
        <w:t>them</w:t>
      </w:r>
      <w:r w:rsidRPr="00D15429">
        <w:rPr>
          <w:rStyle w:val="StyleBoldUnderline"/>
        </w:rPr>
        <w:t>.</w:t>
      </w:r>
      <w:r w:rsidRPr="002E4D82">
        <w:rPr>
          <w:sz w:val="16"/>
        </w:rPr>
        <w:t xml:space="preserve"> Ninth Circuit decision Johnson v. State of California 99 cited to </w:t>
      </w:r>
      <w:proofErr w:type="spellStart"/>
      <w:r w:rsidRPr="002E4D82">
        <w:rPr>
          <w:sz w:val="16"/>
        </w:rPr>
        <w:t>Hirabayashi</w:t>
      </w:r>
      <w:proofErr w:type="spellEnd"/>
      <w:r w:rsidRPr="002E4D82">
        <w:rPr>
          <w:sz w:val="16"/>
        </w:rPr>
        <w:t xml:space="preserve"> on February 25, 2003, and </w:t>
      </w:r>
      <w:r w:rsidRPr="00D15429">
        <w:rPr>
          <w:rStyle w:val="StyleBoldUnderline"/>
        </w:rPr>
        <w:t xml:space="preserve">American Federation of Government Employees (AFL-CIO) v. United States referred to </w:t>
      </w:r>
      <w:proofErr w:type="spellStart"/>
      <w:r w:rsidRPr="00D15429">
        <w:rPr>
          <w:rStyle w:val="StyleBoldUnderline"/>
        </w:rPr>
        <w:t>Korematsu</w:t>
      </w:r>
      <w:proofErr w:type="spellEnd"/>
      <w:r w:rsidRPr="00D15429">
        <w:rPr>
          <w:rStyle w:val="StyleBoldUnderline"/>
        </w:rPr>
        <w:t xml:space="preserve"> on March 29, 2002</w:t>
      </w:r>
      <w:r w:rsidRPr="002E4D82">
        <w:rPr>
          <w:sz w:val="16"/>
        </w:rPr>
        <w:t xml:space="preserve">.0° Both cases used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90A45">
        <w:rPr>
          <w:rStyle w:val="Emphasis"/>
        </w:rPr>
        <w:t>The</w:t>
      </w:r>
      <w:r w:rsidRPr="00F65B11">
        <w:rPr>
          <w:rStyle w:val="Emphasis"/>
        </w:rPr>
        <w:t xml:space="preserve"> recalcitrant </w:t>
      </w:r>
      <w:r w:rsidRPr="00090A45">
        <w:rPr>
          <w:rStyle w:val="Emphasis"/>
        </w:rPr>
        <w:t xml:space="preserve">position that </w:t>
      </w:r>
      <w:r w:rsidRPr="008D70AF">
        <w:rPr>
          <w:rStyle w:val="Emphasis"/>
          <w:highlight w:val="yellow"/>
        </w:rPr>
        <w:t>this justification occupies in</w:t>
      </w:r>
      <w:r w:rsidRPr="00F65B11">
        <w:rPr>
          <w:rStyle w:val="Emphasis"/>
        </w:rPr>
        <w:t xml:space="preserve"> Supreme Court </w:t>
      </w:r>
      <w:r w:rsidRPr="008D70AF">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proofErr w:type="spellStart"/>
      <w:r w:rsidRPr="008D70AF">
        <w:rPr>
          <w:rStyle w:val="Emphasis"/>
          <w:highlight w:val="yellow"/>
        </w:rPr>
        <w:t>Korematsu</w:t>
      </w:r>
      <w:proofErr w:type="spellEnd"/>
      <w:r w:rsidRPr="00090A45">
        <w:rPr>
          <w:rStyle w:val="Emphasis"/>
        </w:rPr>
        <w:t xml:space="preserve"> and </w:t>
      </w:r>
      <w:proofErr w:type="spellStart"/>
      <w:r w:rsidRPr="00090A45">
        <w:rPr>
          <w:rStyle w:val="Emphasis"/>
        </w:rPr>
        <w:t>Hirabayashi</w:t>
      </w:r>
      <w:proofErr w:type="spellEnd"/>
      <w:r w:rsidRPr="003B4B78">
        <w:rPr>
          <w:rStyle w:val="Emphasis"/>
        </w:rPr>
        <w:t xml:space="preserve"> may </w:t>
      </w:r>
      <w:r w:rsidRPr="008D70AF">
        <w:rPr>
          <w:rStyle w:val="Emphasis"/>
          <w:highlight w:val="yellow"/>
        </w:rPr>
        <w:t>offer</w:t>
      </w:r>
      <w:r w:rsidRPr="00F65B11">
        <w:rPr>
          <w:rStyle w:val="Emphasis"/>
        </w:rPr>
        <w:t xml:space="preserve"> virtually </w:t>
      </w:r>
      <w:r w:rsidRPr="008D70AF">
        <w:rPr>
          <w:rStyle w:val="Emphasis"/>
          <w:highlight w:val="yellow"/>
        </w:rPr>
        <w:t>unlimited deference</w:t>
      </w:r>
      <w:r w:rsidRPr="00090A45">
        <w:rPr>
          <w:b/>
          <w:u w:val="single"/>
        </w:rPr>
        <w:t xml:space="preserve"> to the government in its efforts to maintain national security in times of war.</w:t>
      </w:r>
      <w:r w:rsidRPr="002E4D82">
        <w:rPr>
          <w:sz w:val="16"/>
        </w:rPr>
        <w:t xml:space="preserve"> </w:t>
      </w:r>
      <w:proofErr w:type="spellStart"/>
      <w:r w:rsidRPr="002E4D82">
        <w:rPr>
          <w:sz w:val="16"/>
        </w:rPr>
        <w:t>Hirabayashi</w:t>
      </w:r>
      <w:proofErr w:type="spellEnd"/>
      <w:r w:rsidRPr="002E4D82">
        <w:rPr>
          <w:sz w:val="16"/>
        </w:rPr>
        <w:t xml:space="preserve"> (upon which </w:t>
      </w:r>
      <w:proofErr w:type="spellStart"/>
      <w:r w:rsidRPr="00F65B11">
        <w:rPr>
          <w:rStyle w:val="StyleBoldUnderline"/>
        </w:rPr>
        <w:t>Korematsu</w:t>
      </w:r>
      <w:proofErr w:type="spellEnd"/>
      <w:r w:rsidRPr="002E4D82">
        <w:rPr>
          <w:sz w:val="16"/>
        </w:rPr>
        <w:t xml:space="preserve"> based its analysis) </w:t>
      </w:r>
      <w:r w:rsidRPr="00F65B11">
        <w:rPr>
          <w:rStyle w:val="StyleBoldUnderline"/>
        </w:rPr>
        <w:t xml:space="preserve">characterized the war power of the federal government as the "power to wage war successfully" that "extends to every matter so related to war as substantially to affect its conduct, and embraces every phase of the national </w:t>
      </w:r>
      <w:proofErr w:type="gramStart"/>
      <w:r w:rsidRPr="00F65B11">
        <w:rPr>
          <w:rStyle w:val="StyleBoldUnderline"/>
        </w:rPr>
        <w:t>defense</w:t>
      </w:r>
      <w:r w:rsidRPr="002E4D82">
        <w:rPr>
          <w:sz w:val="16"/>
        </w:rPr>
        <w:t>[</w:t>
      </w:r>
      <w:proofErr w:type="gramEnd"/>
      <w:r w:rsidRPr="002E4D82">
        <w:rPr>
          <w:sz w:val="16"/>
        </w:rPr>
        <w:t xml:space="preserve">.]"'103 </w:t>
      </w:r>
      <w:r w:rsidRPr="008D70AF">
        <w:rPr>
          <w:rStyle w:val="StyleBoldUnderline"/>
          <w:highlight w:val="yellow"/>
        </w:rPr>
        <w:t xml:space="preserve">By </w:t>
      </w:r>
      <w:r w:rsidRPr="008D70AF">
        <w:rPr>
          <w:rStyle w:val="Emphasis"/>
          <w:highlight w:val="yellow"/>
        </w:rPr>
        <w:t>approving</w:t>
      </w:r>
      <w:r w:rsidRPr="00090A45">
        <w:rPr>
          <w:rStyle w:val="Emphasis"/>
        </w:rPr>
        <w:t xml:space="preserve"> the </w:t>
      </w:r>
      <w:r w:rsidRPr="008D70AF">
        <w:rPr>
          <w:rStyle w:val="Emphasis"/>
          <w:highlight w:val="yellow"/>
        </w:rPr>
        <w:t>wholesale detainment</w:t>
      </w:r>
      <w:r w:rsidRPr="00090A45">
        <w:rPr>
          <w:rStyle w:val="Emphasis"/>
        </w:rPr>
        <w:t xml:space="preserve"> of an entire ethnic group</w:t>
      </w:r>
      <w:r w:rsidRPr="00F65B11">
        <w:rPr>
          <w:rStyle w:val="StyleBoldUnderline"/>
        </w:rPr>
        <w:t xml:space="preserve"> in order to prevent potential sabotage, </w:t>
      </w:r>
      <w:r w:rsidRPr="008D70AF">
        <w:rPr>
          <w:rStyle w:val="Emphasis"/>
          <w:highlight w:val="yellow"/>
        </w:rPr>
        <w:t>the Court provided the go</w:t>
      </w:r>
      <w:r w:rsidRPr="00090A45">
        <w:rPr>
          <w:rStyle w:val="Emphasis"/>
        </w:rPr>
        <w:t xml:space="preserve">vernment </w:t>
      </w:r>
      <w:r w:rsidRPr="008D70AF">
        <w:rPr>
          <w:rStyle w:val="Emphasis"/>
          <w:highlight w:val="yellow"/>
        </w:rPr>
        <w:t>a very wide berth in determining</w:t>
      </w:r>
      <w:r w:rsidRPr="00F65B11">
        <w:rPr>
          <w:rStyle w:val="Emphasis"/>
        </w:rPr>
        <w:t xml:space="preserve"> the </w:t>
      </w:r>
      <w:proofErr w:type="spellStart"/>
      <w:r w:rsidRPr="00F65B11">
        <w:rPr>
          <w:rStyle w:val="Emphasis"/>
        </w:rPr>
        <w:t>neccesary</w:t>
      </w:r>
      <w:proofErr w:type="spellEnd"/>
      <w:r w:rsidRPr="00F65B11">
        <w:rPr>
          <w:rStyle w:val="Emphasis"/>
        </w:rPr>
        <w:t xml:space="preserve"> </w:t>
      </w:r>
      <w:r w:rsidRPr="00090A45">
        <w:rPr>
          <w:rStyle w:val="Emphasis"/>
        </w:rPr>
        <w:t>actions</w:t>
      </w:r>
      <w:r w:rsidRPr="00090A45">
        <w:rPr>
          <w:rStyle w:val="StyleBoldUnderline"/>
        </w:rPr>
        <w:t xml:space="preserve"> in waging</w:t>
      </w:r>
      <w:r w:rsidRPr="00F65B11">
        <w:rPr>
          <w:rStyle w:val="StyleBoldUnderline"/>
        </w:rPr>
        <w:t xml:space="preserve"> a successful </w:t>
      </w:r>
      <w:r w:rsidRPr="00090A45">
        <w:rPr>
          <w:rStyle w:val="StyleBoldUnderline"/>
        </w:rPr>
        <w:t>war</w:t>
      </w:r>
      <w:r w:rsidRPr="00090A45">
        <w:rPr>
          <w:sz w:val="16"/>
        </w:rPr>
        <w:t xml:space="preserve">. </w:t>
      </w:r>
      <w:r w:rsidRPr="00090A45">
        <w:rPr>
          <w:rStyle w:val="StyleBoldUnderline"/>
        </w:rPr>
        <w:t>Such a precedent</w:t>
      </w:r>
      <w:r w:rsidRPr="00F65B11">
        <w:rPr>
          <w:rStyle w:val="StyleBoldUnderline"/>
        </w:rPr>
        <w:t xml:space="preserve"> ostensibly </w:t>
      </w:r>
      <w:r w:rsidRPr="00090A45">
        <w:rPr>
          <w:rStyle w:val="StyleBoldUnderline"/>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 xml:space="preserve">renders </w:t>
      </w:r>
      <w:proofErr w:type="spellStart"/>
      <w:r w:rsidRPr="00F65B11">
        <w:rPr>
          <w:rStyle w:val="StyleBoldUnderline"/>
        </w:rPr>
        <w:t>Hirabayashi</w:t>
      </w:r>
      <w:proofErr w:type="spellEnd"/>
      <w:r w:rsidRPr="00F65B11">
        <w:rPr>
          <w:rStyle w:val="StyleBoldUnderline"/>
        </w:rPr>
        <w:t xml:space="preserve"> and </w:t>
      </w:r>
      <w:proofErr w:type="spellStart"/>
      <w:r w:rsidRPr="00F65B11">
        <w:rPr>
          <w:rStyle w:val="StyleBoldUnderline"/>
        </w:rPr>
        <w:t>Korematsu</w:t>
      </w:r>
      <w:proofErr w:type="spellEnd"/>
      <w:r w:rsidRPr="00F65B11">
        <w:rPr>
          <w:rStyle w:val="StyleBoldUnderline"/>
        </w:rPr>
        <w:t xml:space="preserve"> applicable.</w:t>
      </w:r>
      <w:r w:rsidRPr="002E4D82">
        <w:rPr>
          <w:sz w:val="12"/>
        </w:rPr>
        <w:t>¶</w:t>
      </w:r>
      <w:r w:rsidRPr="002E4D82">
        <w:rPr>
          <w:sz w:val="16"/>
        </w:rPr>
        <w:t xml:space="preserve"> </w:t>
      </w:r>
      <w:r w:rsidRPr="008D70AF">
        <w:rPr>
          <w:rStyle w:val="StyleBoldUnderline"/>
          <w:highlight w:val="yellow"/>
        </w:rPr>
        <w:t>The gov</w:t>
      </w:r>
      <w:r w:rsidRPr="00092D8D">
        <w:rPr>
          <w:rStyle w:val="StyleBoldUnderline"/>
        </w:rPr>
        <w:t xml:space="preserve">ernment </w:t>
      </w:r>
      <w:r w:rsidRPr="008D70AF">
        <w:rPr>
          <w:rStyle w:val="StyleBoldUnderline"/>
          <w:highlight w:val="yellow"/>
        </w:rPr>
        <w:t>has already crept toward the direction predicted by</w:t>
      </w:r>
      <w:r w:rsidRPr="00F65B11">
        <w:rPr>
          <w:rStyle w:val="StyleBoldUnderline"/>
        </w:rPr>
        <w:t xml:space="preserve"> the </w:t>
      </w:r>
      <w:r w:rsidRPr="008D70AF">
        <w:rPr>
          <w:rStyle w:val="StyleBoldUnderline"/>
          <w:highlight w:val="yellow"/>
        </w:rPr>
        <w:t>Internment</w:t>
      </w:r>
      <w:r w:rsidRPr="00F65B11">
        <w:rPr>
          <w:rStyle w:val="StyleBoldUnderline"/>
        </w:rPr>
        <w:t xml:space="preserve"> Cases.</w:t>
      </w:r>
      <w:r w:rsidRPr="002E4D82">
        <w:rPr>
          <w:sz w:val="16"/>
        </w:rPr>
        <w:t xml:space="preserve"> Prior to </w:t>
      </w:r>
      <w:proofErr w:type="spellStart"/>
      <w:r w:rsidRPr="002E4D82">
        <w:rPr>
          <w:sz w:val="16"/>
        </w:rPr>
        <w:t>Hamdi</w:t>
      </w:r>
      <w:proofErr w:type="spellEnd"/>
      <w:r w:rsidRPr="002E4D82">
        <w:rPr>
          <w:sz w:val="16"/>
        </w:rPr>
        <w:t xml:space="preserve"> and Padilla, Congress passed a joint resolution empowering the President to take all "necessary and appropriate" measures to prevent any future acts of terrorism against the United States.105 </w:t>
      </w:r>
      <w:proofErr w:type="spellStart"/>
      <w:r w:rsidRPr="00F65B11">
        <w:rPr>
          <w:rStyle w:val="StyleBoldUnderline"/>
        </w:rPr>
        <w:t>Hamdi</w:t>
      </w:r>
      <w:proofErr w:type="spellEnd"/>
      <w:r w:rsidRPr="00F65B11">
        <w:rPr>
          <w:rStyle w:val="StyleBoldUnderline"/>
        </w:rPr>
        <w:t xml:space="preserve">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w:t>
      </w:r>
      <w:proofErr w:type="spellStart"/>
      <w:r w:rsidRPr="002E4D82">
        <w:rPr>
          <w:sz w:val="16"/>
        </w:rPr>
        <w:t>Hamdi</w:t>
      </w:r>
      <w:proofErr w:type="spellEnd"/>
      <w:r w:rsidRPr="002E4D82">
        <w:rPr>
          <w:sz w:val="16"/>
        </w:rPr>
        <w:t xml:space="preserve"> and </w:t>
      </w:r>
      <w:proofErr w:type="spellStart"/>
      <w:r w:rsidRPr="002E4D82">
        <w:rPr>
          <w:sz w:val="16"/>
        </w:rPr>
        <w:t>Hirabayashi</w:t>
      </w:r>
      <w:proofErr w:type="spellEnd"/>
      <w:r w:rsidRPr="002E4D82">
        <w:rPr>
          <w:sz w:val="16"/>
        </w:rPr>
        <w:t xml:space="preserve"> cite to Ex parte </w:t>
      </w:r>
      <w:proofErr w:type="spellStart"/>
      <w:r w:rsidRPr="002E4D82">
        <w:rPr>
          <w:sz w:val="16"/>
        </w:rPr>
        <w:t>Quirin</w:t>
      </w:r>
      <w:proofErr w:type="spellEnd"/>
      <w:r w:rsidRPr="002E4D82">
        <w:rPr>
          <w:sz w:val="16"/>
        </w:rPr>
        <w:t xml:space="preserve"> ("</w:t>
      </w:r>
      <w:proofErr w:type="spellStart"/>
      <w:r w:rsidRPr="002E4D82">
        <w:rPr>
          <w:sz w:val="16"/>
        </w:rPr>
        <w:t>Quirin</w:t>
      </w:r>
      <w:proofErr w:type="spellEnd"/>
      <w:r w:rsidRPr="002E4D82">
        <w:rPr>
          <w:sz w:val="16"/>
        </w:rPr>
        <w:t xml:space="preserve">"), a case involving the due </w:t>
      </w:r>
      <w:r w:rsidRPr="002E4D82">
        <w:rPr>
          <w:sz w:val="16"/>
        </w:rPr>
        <w:lastRenderedPageBreak/>
        <w:t xml:space="preserve">process rights of German saboteurs caught on American soil, to derive the broad authority given to the President during times of war.'07 Although </w:t>
      </w:r>
      <w:proofErr w:type="spellStart"/>
      <w:r w:rsidRPr="002E4D82">
        <w:rPr>
          <w:sz w:val="16"/>
        </w:rPr>
        <w:t>Hamdi</w:t>
      </w:r>
      <w:proofErr w:type="spellEnd"/>
      <w:r w:rsidRPr="002E4D82">
        <w:rPr>
          <w:sz w:val="16"/>
        </w:rPr>
        <w:t xml:space="preserve"> paid lip service to the idea that executive wartime authority is not unlimited</w:t>
      </w:r>
      <w:proofErr w:type="gramStart"/>
      <w:r w:rsidRPr="002E4D82">
        <w:rPr>
          <w:sz w:val="16"/>
        </w:rPr>
        <w:t>,108</w:t>
      </w:r>
      <w:proofErr w:type="gramEnd"/>
      <w:r w:rsidRPr="002E4D82">
        <w:rPr>
          <w:sz w:val="16"/>
        </w:rPr>
        <w:t xml:space="preserve"> it also stated, "the Constitution does not specifically contemplate any role for courts in the conduct of war, or in foreign policy generally."'109</w:t>
      </w:r>
      <w:r w:rsidRPr="002E4D82">
        <w:rPr>
          <w:sz w:val="12"/>
        </w:rPr>
        <w:t>¶</w:t>
      </w:r>
      <w:r w:rsidRPr="002E4D82">
        <w:rPr>
          <w:sz w:val="16"/>
        </w:rPr>
        <w:t xml:space="preserve"> </w:t>
      </w:r>
      <w:proofErr w:type="gramStart"/>
      <w:r w:rsidRPr="00F65B11">
        <w:rPr>
          <w:rStyle w:val="StyleBoldUnderline"/>
        </w:rPr>
        <w:t>Even</w:t>
      </w:r>
      <w:proofErr w:type="gramEnd"/>
      <w:r w:rsidRPr="00F65B11">
        <w:rPr>
          <w:rStyle w:val="StyleBoldUnderline"/>
        </w:rPr>
        <w:t xml:space="preserve">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w:t>
      </w:r>
      <w:proofErr w:type="spellStart"/>
      <w:r w:rsidRPr="00F65B11">
        <w:rPr>
          <w:rStyle w:val="StyleBoldUnderline"/>
        </w:rPr>
        <w:t>Korematsu</w:t>
      </w:r>
      <w:proofErr w:type="spellEnd"/>
      <w:r w:rsidRPr="00F65B11">
        <w:rPr>
          <w:rStyle w:val="StyleBoldUnderline"/>
        </w:rPr>
        <w:t xml:space="preserve"> </w:t>
      </w:r>
      <w:proofErr w:type="spellStart"/>
      <w:r w:rsidRPr="00F65B11">
        <w:rPr>
          <w:rStyle w:val="StyleBoldUnderline"/>
        </w:rPr>
        <w:t>coram</w:t>
      </w:r>
      <w:proofErr w:type="spellEnd"/>
      <w:r w:rsidRPr="00F65B11">
        <w:rPr>
          <w:rStyle w:val="StyleBoldUnderline"/>
        </w:rPr>
        <w:t xml:space="preserve"> </w:t>
      </w:r>
      <w:proofErr w:type="spellStart"/>
      <w:r w:rsidRPr="00F65B11">
        <w:rPr>
          <w:rStyle w:val="StyleBoldUnderline"/>
        </w:rPr>
        <w:t>nobis</w:t>
      </w:r>
      <w:proofErr w:type="spellEnd"/>
      <w:r w:rsidRPr="00F65B11">
        <w:rPr>
          <w:rStyle w:val="StyleBoldUnderline"/>
        </w:rPr>
        <w:t xml:space="preserve">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w:t>
      </w:r>
      <w:proofErr w:type="spellStart"/>
      <w:r w:rsidRPr="002E4D82">
        <w:rPr>
          <w:sz w:val="16"/>
        </w:rPr>
        <w:t>Korematsu</w:t>
      </w:r>
      <w:proofErr w:type="spellEnd"/>
      <w:r w:rsidRPr="002E4D82">
        <w:rPr>
          <w:sz w:val="16"/>
        </w:rPr>
        <w:t xml:space="preserve"> was convicted.' 2 The government may have characterized this approval as an isolated incident that was repealed in 1976</w:t>
      </w:r>
      <w:proofErr w:type="gramStart"/>
      <w:r w:rsidRPr="002E4D82">
        <w:rPr>
          <w:sz w:val="16"/>
        </w:rPr>
        <w:t>,13</w:t>
      </w:r>
      <w:proofErr w:type="gramEnd"/>
      <w:r w:rsidRPr="002E4D82">
        <w:rPr>
          <w:sz w:val="16"/>
        </w:rPr>
        <w:t xml:space="preserve"> but </w:t>
      </w:r>
      <w:proofErr w:type="spellStart"/>
      <w:r w:rsidRPr="002E4D82">
        <w:rPr>
          <w:sz w:val="16"/>
        </w:rPr>
        <w:t>Hamdi</w:t>
      </w:r>
      <w:proofErr w:type="spellEnd"/>
      <w:r w:rsidRPr="002E4D82">
        <w:rPr>
          <w:sz w:val="16"/>
        </w:rPr>
        <w:t xml:space="preserve"> and Padilla subsequently refuted any notion that </w:t>
      </w:r>
      <w:proofErr w:type="spellStart"/>
      <w:r w:rsidRPr="002E4D82">
        <w:rPr>
          <w:sz w:val="16"/>
        </w:rPr>
        <w:t>occurences</w:t>
      </w:r>
      <w:proofErr w:type="spellEnd"/>
      <w:r w:rsidRPr="002E4D82">
        <w:rPr>
          <w:sz w:val="16"/>
        </w:rPr>
        <w:t xml:space="preserve">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D70AF">
        <w:rPr>
          <w:b/>
          <w:highlight w:val="yellow"/>
          <w:u w:val="single"/>
        </w:rPr>
        <w:t>The</w:t>
      </w:r>
      <w:r w:rsidRPr="00092D8D">
        <w:rPr>
          <w:b/>
          <w:u w:val="single"/>
        </w:rPr>
        <w:t xml:space="preserve"> </w:t>
      </w:r>
      <w:r w:rsidRPr="00092D8D">
        <w:rPr>
          <w:rStyle w:val="Emphasis"/>
        </w:rPr>
        <w:t xml:space="preserve">broad presidential </w:t>
      </w:r>
      <w:r w:rsidRPr="008D70AF">
        <w:rPr>
          <w:rStyle w:val="Emphasis"/>
          <w:highlight w:val="yellow"/>
        </w:rPr>
        <w:t>war</w:t>
      </w:r>
      <w:r w:rsidRPr="00092D8D">
        <w:rPr>
          <w:rStyle w:val="Emphasis"/>
        </w:rPr>
        <w:t xml:space="preserve"> authority </w:t>
      </w:r>
      <w:r w:rsidRPr="008D70AF">
        <w:rPr>
          <w:rStyle w:val="Emphasis"/>
          <w:highlight w:val="yellow"/>
        </w:rPr>
        <w:t>precedent</w:t>
      </w:r>
      <w:r w:rsidRPr="008D70AF">
        <w:rPr>
          <w:b/>
          <w:highlight w:val="yellow"/>
          <w:u w:val="single"/>
        </w:rPr>
        <w:t xml:space="preserve"> established</w:t>
      </w:r>
      <w:r w:rsidRPr="00087D6F">
        <w:rPr>
          <w:b/>
          <w:u w:val="single"/>
        </w:rPr>
        <w:t xml:space="preserve"> in the Internment Cases appears to act as an all-purpose compelling government interest, which </w:t>
      </w:r>
      <w:r w:rsidRPr="008D70AF">
        <w:rPr>
          <w:b/>
          <w:highlight w:val="yellow"/>
          <w:u w:val="single"/>
        </w:rPr>
        <w:t xml:space="preserve">may </w:t>
      </w:r>
      <w:r w:rsidRPr="008D70AF">
        <w:rPr>
          <w:rStyle w:val="Emphasis"/>
          <w:highlight w:val="yellow"/>
        </w:rPr>
        <w:t>allow the gove</w:t>
      </w:r>
      <w:r w:rsidRPr="00092D8D">
        <w:rPr>
          <w:rStyle w:val="Emphasis"/>
        </w:rPr>
        <w:t xml:space="preserve">rnment </w:t>
      </w:r>
      <w:r w:rsidRPr="008D70AF">
        <w:rPr>
          <w:rStyle w:val="Emphasis"/>
          <w:highlight w:val="yellow"/>
        </w:rPr>
        <w:t>to</w:t>
      </w:r>
      <w:r w:rsidRPr="00087D6F">
        <w:rPr>
          <w:rStyle w:val="Emphasis"/>
        </w:rPr>
        <w:t xml:space="preserve"> openly </w:t>
      </w:r>
      <w:r w:rsidRPr="008D70AF">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as accessible precedents, the government may openly profile suspect groups by entirely quashing the equal protection issue. </w:t>
      </w:r>
      <w:r w:rsidRPr="00087D6F">
        <w:rPr>
          <w:rStyle w:val="StyleBoldUnderline"/>
        </w:rPr>
        <w:t xml:space="preserve">Even if the government bases its correlations off of unreliable research tainted with racial prejudice, as long as the Court is unaware of these transgressions, the government can argue in the vein of </w:t>
      </w:r>
      <w:proofErr w:type="spellStart"/>
      <w:r w:rsidRPr="00087D6F">
        <w:rPr>
          <w:rStyle w:val="StyleBoldUnderline"/>
        </w:rPr>
        <w:t>Hirabayashi</w:t>
      </w:r>
      <w:proofErr w:type="spellEnd"/>
      <w:r w:rsidRPr="00087D6F">
        <w:rPr>
          <w:rStyle w:val="StyleBoldUnderline"/>
        </w:rPr>
        <w:t xml:space="preserve"> that such classifications are logically related to preserving national security.</w:t>
      </w:r>
      <w:r w:rsidRPr="002E4D82">
        <w:rPr>
          <w:sz w:val="16"/>
        </w:rPr>
        <w:t xml:space="preserve"> Though neither </w:t>
      </w:r>
      <w:proofErr w:type="spellStart"/>
      <w:r w:rsidRPr="002E4D82">
        <w:rPr>
          <w:sz w:val="16"/>
        </w:rPr>
        <w:t>Hamdi</w:t>
      </w:r>
      <w:proofErr w:type="spellEnd"/>
      <w:r w:rsidRPr="002E4D82">
        <w:rPr>
          <w:sz w:val="16"/>
        </w:rPr>
        <w:t xml:space="preserve"> nor Padilla involved an equal protection issue, their deference to government war authority foreshadows a </w:t>
      </w:r>
      <w:proofErr w:type="spellStart"/>
      <w:r w:rsidRPr="002E4D82">
        <w:rPr>
          <w:sz w:val="16"/>
        </w:rPr>
        <w:t>Hirabayashi</w:t>
      </w:r>
      <w:proofErr w:type="spellEnd"/>
      <w:r w:rsidRPr="002E4D82">
        <w:rPr>
          <w:sz w:val="16"/>
        </w:rPr>
        <w:t xml:space="preserve"> extension of that authority to facially racial classifications.</w:t>
      </w:r>
      <w:r w:rsidRPr="002E4D82">
        <w:rPr>
          <w:sz w:val="12"/>
        </w:rPr>
        <w:t>¶</w:t>
      </w:r>
      <w:r w:rsidRPr="002E4D82">
        <w:rPr>
          <w:sz w:val="16"/>
        </w:rPr>
        <w:t xml:space="preserve"> </w:t>
      </w:r>
      <w:proofErr w:type="gramStart"/>
      <w:r w:rsidRPr="002E4D82">
        <w:rPr>
          <w:sz w:val="16"/>
        </w:rPr>
        <w:t>One</w:t>
      </w:r>
      <w:proofErr w:type="gramEnd"/>
      <w:r w:rsidRPr="002E4D82">
        <w:rPr>
          <w:sz w:val="16"/>
        </w:rPr>
        <w:t xml:space="preserv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w:t>
      </w:r>
      <w:proofErr w:type="spellStart"/>
      <w:r w:rsidRPr="002E4D82">
        <w:rPr>
          <w:sz w:val="16"/>
        </w:rPr>
        <w:t>Hirabayashi</w:t>
      </w:r>
      <w:proofErr w:type="spellEnd"/>
      <w:r w:rsidRPr="002E4D82">
        <w:rPr>
          <w:sz w:val="16"/>
        </w:rPr>
        <w:t xml:space="preserve"> and </w:t>
      </w:r>
      <w:proofErr w:type="spellStart"/>
      <w:r w:rsidRPr="002E4D82">
        <w:rPr>
          <w:sz w:val="16"/>
        </w:rPr>
        <w:t>Korematsu</w:t>
      </w:r>
      <w:proofErr w:type="spellEnd"/>
      <w:r w:rsidRPr="002E4D82">
        <w:rPr>
          <w:sz w:val="16"/>
        </w:rPr>
        <w:t xml:space="preserve">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w:t>
      </w:r>
      <w:proofErr w:type="spellStart"/>
      <w:r w:rsidRPr="002E4D82">
        <w:rPr>
          <w:sz w:val="16"/>
        </w:rPr>
        <w:t>Adarand</w:t>
      </w:r>
      <w:proofErr w:type="spellEnd"/>
      <w:r w:rsidRPr="002E4D82">
        <w:rPr>
          <w:sz w:val="16"/>
        </w:rPr>
        <w:t xml:space="preserve"> Constructors, Inc. v. Pena referred to </w:t>
      </w:r>
      <w:proofErr w:type="spellStart"/>
      <w:r w:rsidRPr="002E4D82">
        <w:rPr>
          <w:sz w:val="16"/>
        </w:rPr>
        <w:t>Korematsu</w:t>
      </w:r>
      <w:proofErr w:type="spellEnd"/>
      <w:r w:rsidRPr="002E4D82">
        <w:rPr>
          <w:sz w:val="16"/>
        </w:rPr>
        <w:t xml:space="preserve"> and </w:t>
      </w:r>
      <w:proofErr w:type="spellStart"/>
      <w:r w:rsidRPr="002E4D82">
        <w:rPr>
          <w:sz w:val="16"/>
        </w:rPr>
        <w:t>Hirabayashi</w:t>
      </w:r>
      <w:proofErr w:type="spellEnd"/>
      <w:r w:rsidRPr="002E4D82">
        <w:rPr>
          <w:sz w:val="16"/>
        </w:rPr>
        <w:t xml:space="preserve"> in delineating its standard of heightened scrutiny, confirming that the two previous cases did, in fact, employ some version of strict scrutiny at the time.1"5 Furthermore, </w:t>
      </w:r>
      <w:proofErr w:type="spellStart"/>
      <w:r w:rsidRPr="002E4D82">
        <w:rPr>
          <w:sz w:val="16"/>
        </w:rPr>
        <w:t>Adarand</w:t>
      </w:r>
      <w:proofErr w:type="spellEnd"/>
      <w:r w:rsidRPr="002E4D82">
        <w:rPr>
          <w:sz w:val="16"/>
        </w:rPr>
        <w:t xml:space="preserve"> explicitly rejected the long- held notion that "strict scrutiny is strict in theory, and fatal in fact," which although more of an academic characterization, highlights the </w:t>
      </w:r>
      <w:proofErr w:type="spellStart"/>
      <w:r w:rsidRPr="002E4D82">
        <w:rPr>
          <w:sz w:val="16"/>
        </w:rPr>
        <w:t>surmountability</w:t>
      </w:r>
      <w:proofErr w:type="spellEnd"/>
      <w:r w:rsidRPr="002E4D82">
        <w:rPr>
          <w:sz w:val="16"/>
        </w:rPr>
        <w:t xml:space="preserve">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D70AF">
        <w:rPr>
          <w:b/>
          <w:highlight w:val="yellow"/>
          <w:u w:val="single"/>
        </w:rPr>
        <w:t>there is</w:t>
      </w:r>
      <w:r w:rsidRPr="00087D6F">
        <w:rPr>
          <w:b/>
          <w:u w:val="single"/>
        </w:rPr>
        <w:t xml:space="preserve"> always </w:t>
      </w:r>
      <w:r w:rsidRPr="008D70AF">
        <w:rPr>
          <w:b/>
          <w:highlight w:val="yellow"/>
          <w:u w:val="single"/>
        </w:rPr>
        <w:t xml:space="preserve">the possibility of a Court resorting to </w:t>
      </w:r>
      <w:proofErr w:type="spellStart"/>
      <w:r w:rsidRPr="008D70AF">
        <w:rPr>
          <w:b/>
          <w:highlight w:val="yellow"/>
          <w:u w:val="single"/>
        </w:rPr>
        <w:t>Korematsu's</w:t>
      </w:r>
      <w:proofErr w:type="spellEnd"/>
      <w:r w:rsidRPr="008D70AF">
        <w:rPr>
          <w:b/>
          <w:highlight w:val="yellow"/>
          <w:u w:val="single"/>
        </w:rPr>
        <w:t xml:space="preserve"> "balancing out"</w:t>
      </w:r>
      <w:r w:rsidRPr="00087D6F">
        <w:rPr>
          <w:b/>
          <w:u w:val="single"/>
        </w:rPr>
        <w:t xml:space="preserve"> of the narrow tailoring requirement </w:t>
      </w:r>
      <w:r w:rsidRPr="008D70AF">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D70AF">
        <w:rPr>
          <w:rStyle w:val="Emphasis"/>
          <w:highlight w:val="yellow"/>
        </w:rPr>
        <w:t>no precedent explicitly bars uses of the Internment Cases</w:t>
      </w:r>
      <w:r w:rsidRPr="008D70AF">
        <w:rPr>
          <w:b/>
          <w:highlight w:val="yellow"/>
          <w:u w:val="single"/>
        </w:rPr>
        <w:t>, and</w:t>
      </w:r>
      <w:r w:rsidRPr="008D70AF">
        <w:rPr>
          <w:sz w:val="16"/>
          <w:highlight w:val="yellow"/>
        </w:rPr>
        <w:t xml:space="preserve"> </w:t>
      </w:r>
      <w:r w:rsidRPr="008D70AF">
        <w:rPr>
          <w:rStyle w:val="Emphasis"/>
          <w:highlight w:val="yellow"/>
        </w:rPr>
        <w:t xml:space="preserve">in </w:t>
      </w:r>
      <w:r w:rsidRPr="008067A4">
        <w:rPr>
          <w:rStyle w:val="Emphasis"/>
        </w:rPr>
        <w:t xml:space="preserve">the </w:t>
      </w:r>
      <w:r w:rsidRPr="008D70AF">
        <w:rPr>
          <w:rStyle w:val="Emphasis"/>
          <w:highlight w:val="yellow"/>
        </w:rPr>
        <w:t>crises</w:t>
      </w:r>
      <w:r w:rsidRPr="002E4D82">
        <w:rPr>
          <w:rStyle w:val="Emphasis"/>
        </w:rPr>
        <w:t>- minded state of our present times</w:t>
      </w:r>
      <w:r w:rsidRPr="002E4D82">
        <w:rPr>
          <w:sz w:val="16"/>
        </w:rPr>
        <w:t xml:space="preserve">, </w:t>
      </w:r>
      <w:r w:rsidRPr="008D70AF">
        <w:rPr>
          <w:rStyle w:val="Emphasis"/>
          <w:highlight w:val="yellow"/>
        </w:rPr>
        <w:t>these relics</w:t>
      </w:r>
      <w:r w:rsidRPr="00087D6F">
        <w:rPr>
          <w:rStyle w:val="Emphasis"/>
        </w:rPr>
        <w:t xml:space="preserve"> of the past </w:t>
      </w:r>
      <w:r w:rsidRPr="008D70AF">
        <w:rPr>
          <w:rStyle w:val="Emphasis"/>
          <w:highlight w:val="yellow"/>
        </w:rPr>
        <w:t>are</w:t>
      </w:r>
      <w:r w:rsidRPr="00087D6F">
        <w:rPr>
          <w:rStyle w:val="Emphasis"/>
        </w:rPr>
        <w:t xml:space="preserve"> factually analogous and </w:t>
      </w:r>
      <w:r w:rsidRPr="008D70AF">
        <w:rPr>
          <w:rStyle w:val="Emphasis"/>
          <w:highlight w:val="yellow"/>
        </w:rPr>
        <w:t>legally applicable</w:t>
      </w:r>
      <w:r w:rsidRPr="00087D6F">
        <w:rPr>
          <w:rStyle w:val="Emphasis"/>
        </w:rPr>
        <w:t>.</w:t>
      </w:r>
    </w:p>
    <w:p w:rsidR="00964470" w:rsidRDefault="00964470" w:rsidP="00964470">
      <w:pPr>
        <w:pStyle w:val="Heading4"/>
      </w:pPr>
      <w:r>
        <w:t>Plan</w:t>
      </w:r>
    </w:p>
    <w:p w:rsidR="00964470" w:rsidRDefault="00964470" w:rsidP="00964470">
      <w:pPr>
        <w:pStyle w:val="Heading4"/>
      </w:pPr>
      <w:r>
        <w:t xml:space="preserve">The ongoing legacy of the </w:t>
      </w:r>
      <w:proofErr w:type="spellStart"/>
      <w:r>
        <w:t>Korematsu</w:t>
      </w:r>
      <w:proofErr w:type="spellEnd"/>
      <w:r>
        <w:t xml:space="preserve"> Era presidential war powers authority cases should be repudiated and ended.</w:t>
      </w:r>
    </w:p>
    <w:p w:rsidR="00964470" w:rsidRPr="00021AE1" w:rsidRDefault="00964470" w:rsidP="00964470"/>
    <w:p w:rsidR="00964470" w:rsidRDefault="00964470" w:rsidP="00964470">
      <w:pPr>
        <w:pStyle w:val="Heading3"/>
      </w:pPr>
      <w:r>
        <w:lastRenderedPageBreak/>
        <w:t>1AC—Solvency</w:t>
      </w:r>
    </w:p>
    <w:p w:rsidR="00964470" w:rsidRPr="00021AE1" w:rsidRDefault="00964470" w:rsidP="00964470">
      <w:pPr>
        <w:pStyle w:val="Heading4"/>
      </w:pPr>
      <w:r w:rsidRPr="00021AE1">
        <w:t>Contention Two is the revision</w:t>
      </w:r>
    </w:p>
    <w:p w:rsidR="00964470" w:rsidRPr="00650292" w:rsidRDefault="00964470" w:rsidP="00964470">
      <w:pPr>
        <w:pStyle w:val="Heading4"/>
      </w:pPr>
      <w:r w:rsidRPr="00650292">
        <w:t xml:space="preserve">While </w:t>
      </w:r>
      <w:proofErr w:type="spellStart"/>
      <w:r w:rsidRPr="00650292">
        <w:t>Korematsu</w:t>
      </w:r>
      <w:proofErr w:type="spellEnd"/>
      <w:r w:rsidRPr="00650292">
        <w:t xml:space="preserve"> should be repudiated for its racist underpinnings, a singular focus on explicit discrimination is insufficient. </w:t>
      </w:r>
      <w:proofErr w:type="spellStart"/>
      <w:r w:rsidRPr="00650292">
        <w:t>Korematsu</w:t>
      </w:r>
      <w:proofErr w:type="spellEnd"/>
      <w:r w:rsidRPr="00650292">
        <w:t xml:space="preserve"> was not decided along racial lines, which illustrates how presidential war powers justification serves as a vector for </w:t>
      </w:r>
      <w:proofErr w:type="spellStart"/>
      <w:r w:rsidRPr="00650292">
        <w:t>opression</w:t>
      </w:r>
      <w:proofErr w:type="spellEnd"/>
      <w:r w:rsidRPr="00650292">
        <w:t xml:space="preserve">. Furthermore, Bush lawyers revived </w:t>
      </w:r>
      <w:proofErr w:type="spellStart"/>
      <w:r w:rsidRPr="00650292">
        <w:t>Korematsu</w:t>
      </w:r>
      <w:proofErr w:type="spellEnd"/>
      <w:r w:rsidRPr="00650292">
        <w:t xml:space="preserve"> and </w:t>
      </w:r>
      <w:proofErr w:type="spellStart"/>
      <w:r w:rsidRPr="00650292">
        <w:t>concurrant</w:t>
      </w:r>
      <w:proofErr w:type="spellEnd"/>
      <w:r w:rsidRPr="00650292">
        <w:t xml:space="preserve"> military cases to justify the war on terror, and insufficient exposure to this historical legacy prevented effective legal opposition. Resistance to presidential war powers must begin with an investigation and repudiation of the “</w:t>
      </w:r>
      <w:proofErr w:type="spellStart"/>
      <w:r w:rsidRPr="00650292">
        <w:t>Korematsu</w:t>
      </w:r>
      <w:proofErr w:type="spellEnd"/>
      <w:r w:rsidRPr="00650292">
        <w:t xml:space="preserve"> era”. </w:t>
      </w:r>
      <w:proofErr w:type="gramStart"/>
      <w:r w:rsidRPr="00650292">
        <w:t>This will</w:t>
      </w:r>
      <w:proofErr w:type="gramEnd"/>
      <w:r w:rsidRPr="00650292">
        <w:t xml:space="preserve"> </w:t>
      </w:r>
      <w:proofErr w:type="spellStart"/>
      <w:r w:rsidRPr="00650292">
        <w:t>faciliate</w:t>
      </w:r>
      <w:proofErr w:type="spellEnd"/>
      <w:r w:rsidRPr="00650292">
        <w:t xml:space="preserve"> meaningful restraints on the executive and reclaim the narrative of war on terror legality. </w:t>
      </w:r>
    </w:p>
    <w:p w:rsidR="00964470" w:rsidRPr="00D61DB9" w:rsidRDefault="00964470" w:rsidP="00964470">
      <w:r>
        <w:t xml:space="preserve">Craig </w:t>
      </w:r>
      <w:r w:rsidRPr="00D61DB9">
        <w:rPr>
          <w:rStyle w:val="StyleStyleBold12pt"/>
        </w:rPr>
        <w:t>Green 11</w:t>
      </w:r>
      <w:r>
        <w:t>, Professor of Law, Temple Un</w:t>
      </w:r>
      <w:r w:rsidRPr="00D61DB9">
        <w:t xml:space="preserve">iversity Beasley School of Law; John Edwin </w:t>
      </w:r>
      <w:proofErr w:type="spellStart"/>
      <w:r w:rsidRPr="00D61DB9">
        <w:t>Pomfret</w:t>
      </w:r>
      <w:proofErr w:type="spellEnd"/>
      <w:r w:rsidRPr="00D61DB9">
        <w:t xml:space="preserve"> Fellowship, Princeton University; J.D., Yale Law School, 2011, "Ending the </w:t>
      </w:r>
      <w:proofErr w:type="spellStart"/>
      <w:r w:rsidRPr="00D61DB9">
        <w:t>Korematsu</w:t>
      </w:r>
      <w:proofErr w:type="spellEnd"/>
      <w:r w:rsidRPr="00D61DB9">
        <w:t xml:space="preserve"> Era: An Early View from the War on Terror Cases," Northwestern University School of Law, Vol. 105, No. 3,www.law.northwestern.edu/lawreview/v105/n3/983/LR105n3Green.pdf</w:t>
      </w:r>
    </w:p>
    <w:p w:rsidR="00964470" w:rsidRDefault="00964470" w:rsidP="00964470"/>
    <w:p w:rsidR="00964470" w:rsidRPr="00650292" w:rsidRDefault="00964470" w:rsidP="00964470">
      <w:pPr>
        <w:rPr>
          <w:sz w:val="16"/>
          <w:szCs w:val="16"/>
        </w:rPr>
      </w:pPr>
      <w:r w:rsidRPr="00650292">
        <w:rPr>
          <w:sz w:val="16"/>
          <w:szCs w:val="16"/>
        </w:rPr>
        <w:t xml:space="preserve">INTRODUCTION </w:t>
      </w:r>
    </w:p>
    <w:p w:rsidR="00964470" w:rsidRDefault="00964470" w:rsidP="00964470">
      <w:pPr>
        <w:rPr>
          <w:sz w:val="16"/>
        </w:rPr>
      </w:pPr>
      <w:r w:rsidRPr="00DA1174">
        <w:rPr>
          <w:rStyle w:val="StyleBoldUnderline"/>
        </w:rPr>
        <w:t>When</w:t>
      </w:r>
      <w:r w:rsidRPr="00DA1174">
        <w:rPr>
          <w:sz w:val="16"/>
        </w:rPr>
        <w:t xml:space="preserve"> President George W. </w:t>
      </w:r>
      <w:r w:rsidRPr="00DA1174">
        <w:rPr>
          <w:rStyle w:val="StyleBoldUnderline"/>
        </w:rPr>
        <w:t>Bush</w:t>
      </w:r>
      <w:r w:rsidRPr="00DA1174">
        <w:rPr>
          <w:sz w:val="16"/>
        </w:rPr>
        <w:t xml:space="preserve"> </w:t>
      </w:r>
      <w:r w:rsidRPr="00DA1174">
        <w:rPr>
          <w:rStyle w:val="StyleBoldUnderline"/>
        </w:rPr>
        <w:t>started the</w:t>
      </w:r>
      <w:r w:rsidRPr="00DA1174">
        <w:rPr>
          <w:sz w:val="16"/>
        </w:rPr>
        <w:t xml:space="preserve"> Global War on Terror (</w:t>
      </w:r>
      <w:r w:rsidRPr="00DA1174">
        <w:rPr>
          <w:rStyle w:val="StyleBoldUnderline"/>
        </w:rPr>
        <w:t>GWOT</w:t>
      </w:r>
      <w:r w:rsidRPr="00DA1174">
        <w:rPr>
          <w:sz w:val="16"/>
        </w:rPr>
        <w:t xml:space="preserve">) in response to the 9/11 attacks, </w:t>
      </w:r>
      <w:r w:rsidRPr="00DA1174">
        <w:rPr>
          <w:rStyle w:val="StyleBoldUnderline"/>
        </w:rPr>
        <w:t>the U</w:t>
      </w:r>
      <w:r w:rsidRPr="00DA1174">
        <w:rPr>
          <w:sz w:val="16"/>
        </w:rPr>
        <w:t xml:space="preserve">nited </w:t>
      </w:r>
      <w:r w:rsidRPr="00DA1174">
        <w:rPr>
          <w:rStyle w:val="StyleBoldUnderline"/>
        </w:rPr>
        <w:t>S</w:t>
      </w:r>
      <w:r w:rsidRPr="00DA1174">
        <w:rPr>
          <w:sz w:val="16"/>
        </w:rPr>
        <w:t xml:space="preserve">tates </w:t>
      </w:r>
      <w:r w:rsidRPr="00DA1174">
        <w:rPr>
          <w:rStyle w:val="StyleBoldUnderline"/>
        </w:rPr>
        <w:t>legal community</w:t>
      </w:r>
      <w:r>
        <w:rPr>
          <w:rStyle w:val="StyleBoldUnderline"/>
        </w:rPr>
        <w:t xml:space="preserve"> </w:t>
      </w:r>
      <w:r w:rsidRPr="00DA1174">
        <w:rPr>
          <w:rStyle w:val="StyleBoldUnderline"/>
        </w:rPr>
        <w:t>was</w:t>
      </w:r>
      <w:r w:rsidRPr="00DA1174">
        <w:rPr>
          <w:sz w:val="16"/>
        </w:rPr>
        <w:t xml:space="preserve"> as </w:t>
      </w:r>
      <w:r w:rsidRPr="00DA1174">
        <w:rPr>
          <w:rStyle w:val="StyleBoldUnderline"/>
        </w:rPr>
        <w:t>unprepared</w:t>
      </w:r>
      <w:r w:rsidRPr="00DA1174">
        <w:rPr>
          <w:sz w:val="16"/>
        </w:rPr>
        <w:t xml:space="preserve"> as the country.1 </w:t>
      </w:r>
      <w:r w:rsidRPr="00650292">
        <w:rPr>
          <w:rStyle w:val="StyleBoldUnderline"/>
          <w:highlight w:val="yellow"/>
        </w:rPr>
        <w:t>Bush</w:t>
      </w:r>
      <w:r w:rsidRPr="00DA1174">
        <w:rPr>
          <w:sz w:val="16"/>
        </w:rPr>
        <w:t xml:space="preserve"> immediately </w:t>
      </w:r>
      <w:r w:rsidRPr="00650292">
        <w:rPr>
          <w:rStyle w:val="StyleBoldUnderline"/>
          <w:highlight w:val="yellow"/>
        </w:rPr>
        <w:t>asserted presidential war</w:t>
      </w:r>
      <w:r w:rsidRPr="00650292">
        <w:rPr>
          <w:rStyle w:val="StyleBoldUnderline"/>
        </w:rPr>
        <w:t>time</w:t>
      </w:r>
      <w:r w:rsidRPr="00DA1174">
        <w:rPr>
          <w:rStyle w:val="StyleBoldUnderline"/>
        </w:rPr>
        <w:t xml:space="preserve"> </w:t>
      </w:r>
      <w:r w:rsidRPr="00650292">
        <w:rPr>
          <w:rStyle w:val="StyleBoldUnderline"/>
          <w:highlight w:val="yellow"/>
        </w:rPr>
        <w:t>prerogatives and drew analogies to</w:t>
      </w:r>
      <w:r w:rsidRPr="00DA1174">
        <w:rPr>
          <w:sz w:val="16"/>
        </w:rPr>
        <w:t xml:space="preserve"> the last great war, </w:t>
      </w:r>
      <w:r w:rsidRPr="00650292">
        <w:rPr>
          <w:rStyle w:val="StyleBoldUnderline"/>
          <w:highlight w:val="yellow"/>
        </w:rPr>
        <w:t>W</w:t>
      </w:r>
      <w:r w:rsidRPr="00DA1174">
        <w:rPr>
          <w:rStyle w:val="StyleBoldUnderline"/>
        </w:rPr>
        <w:t xml:space="preserve">orld </w:t>
      </w:r>
      <w:r w:rsidRPr="00650292">
        <w:rPr>
          <w:rStyle w:val="StyleBoldUnderline"/>
          <w:highlight w:val="yellow"/>
        </w:rPr>
        <w:t>W</w:t>
      </w:r>
      <w:r w:rsidRPr="00DA1174">
        <w:rPr>
          <w:rStyle w:val="StyleBoldUnderline"/>
        </w:rPr>
        <w:t>ar</w:t>
      </w:r>
      <w:r>
        <w:rPr>
          <w:rStyle w:val="StyleBoldUnderline"/>
        </w:rPr>
        <w:t xml:space="preserve"> </w:t>
      </w:r>
      <w:r w:rsidRPr="00650292">
        <w:rPr>
          <w:rStyle w:val="StyleBoldUnderline"/>
          <w:highlight w:val="yellow"/>
        </w:rPr>
        <w:t>II</w:t>
      </w:r>
      <w:r w:rsidRPr="00DA1174">
        <w:rPr>
          <w:sz w:val="16"/>
        </w:rPr>
        <w:t xml:space="preserve">.2 Yet </w:t>
      </w:r>
      <w:r w:rsidRPr="00650292">
        <w:rPr>
          <w:rStyle w:val="StyleBoldUnderline"/>
          <w:highlight w:val="yellow"/>
        </w:rPr>
        <w:t>as</w:t>
      </w:r>
      <w:r w:rsidRPr="00DA1174">
        <w:rPr>
          <w:rStyle w:val="StyleBoldUnderline"/>
        </w:rPr>
        <w:t xml:space="preserve"> the </w:t>
      </w:r>
      <w:r w:rsidRPr="00650292">
        <w:rPr>
          <w:rStyle w:val="StyleBoldUnderline"/>
          <w:highlight w:val="yellow"/>
        </w:rPr>
        <w:t>Bush</w:t>
      </w:r>
      <w:r w:rsidRPr="00DA1174">
        <w:rPr>
          <w:rStyle w:val="StyleBoldUnderline"/>
        </w:rPr>
        <w:t xml:space="preserve"> Administration </w:t>
      </w:r>
      <w:r w:rsidRPr="00650292">
        <w:rPr>
          <w:rStyle w:val="StyleBoldUnderline"/>
          <w:highlight w:val="yellow"/>
        </w:rPr>
        <w:t>designed policies of “executive detention”</w:t>
      </w:r>
      <w:r>
        <w:rPr>
          <w:rStyle w:val="StyleBoldUnderline"/>
        </w:rPr>
        <w:t xml:space="preserve"> </w:t>
      </w:r>
      <w:r w:rsidRPr="00DA1174">
        <w:rPr>
          <w:rStyle w:val="StyleBoldUnderline"/>
        </w:rPr>
        <w:t>and “military commissions,” most civilian lawyers had never heard</w:t>
      </w:r>
      <w:r>
        <w:rPr>
          <w:rStyle w:val="StyleBoldUnderline"/>
        </w:rPr>
        <w:t xml:space="preserve"> </w:t>
      </w:r>
      <w:r w:rsidRPr="00DA1174">
        <w:rPr>
          <w:rStyle w:val="StyleBoldUnderline"/>
        </w:rPr>
        <w:t>those terms, much less analyzed their constitutional limits</w:t>
      </w:r>
      <w:r w:rsidRPr="00DA1174">
        <w:rPr>
          <w:sz w:val="16"/>
        </w:rPr>
        <w:t xml:space="preserve">.3 In this instance, </w:t>
      </w:r>
      <w:r w:rsidRPr="00650292">
        <w:rPr>
          <w:rStyle w:val="StyleBoldUnderline"/>
          <w:b/>
          <w:highlight w:val="yellow"/>
        </w:rPr>
        <w:t>unfamiliarity bred power</w:t>
      </w:r>
      <w:r w:rsidRPr="00DA1174">
        <w:rPr>
          <w:sz w:val="16"/>
        </w:rPr>
        <w:t xml:space="preserve">, as </w:t>
      </w:r>
      <w:r w:rsidRPr="00650292">
        <w:rPr>
          <w:rStyle w:val="StyleBoldUnderline"/>
          <w:highlight w:val="yellow"/>
        </w:rPr>
        <w:t>executive lawyers seized political initiative and created</w:t>
      </w:r>
      <w:r w:rsidRPr="00DA1174">
        <w:rPr>
          <w:rStyle w:val="StyleBoldUnderline"/>
        </w:rPr>
        <w:t xml:space="preserve"> unforeseen </w:t>
      </w:r>
      <w:r w:rsidRPr="00650292">
        <w:rPr>
          <w:rStyle w:val="StyleBoldUnderline"/>
          <w:highlight w:val="yellow"/>
        </w:rPr>
        <w:t>opportunities for abuse</w:t>
      </w:r>
      <w:r w:rsidRPr="00650292">
        <w:rPr>
          <w:sz w:val="16"/>
          <w:highlight w:val="yellow"/>
        </w:rPr>
        <w:t xml:space="preserve">. </w:t>
      </w:r>
      <w:r w:rsidRPr="00650292">
        <w:rPr>
          <w:rStyle w:val="StyleBoldUnderline"/>
          <w:highlight w:val="yellow"/>
        </w:rPr>
        <w:t>A main element of the Bush</w:t>
      </w:r>
      <w:r w:rsidRPr="00DA1174">
        <w:rPr>
          <w:rStyle w:val="StyleBoldUnderline"/>
        </w:rPr>
        <w:t xml:space="preserve"> legal </w:t>
      </w:r>
      <w:r w:rsidRPr="00650292">
        <w:rPr>
          <w:rStyle w:val="StyleBoldUnderline"/>
          <w:highlight w:val="yellow"/>
        </w:rPr>
        <w:t>strategy was reliance on cases from</w:t>
      </w:r>
      <w:r>
        <w:rPr>
          <w:rStyle w:val="StyleBoldUnderline"/>
        </w:rPr>
        <w:t xml:space="preserve"> </w:t>
      </w:r>
      <w:r w:rsidRPr="00DA1174">
        <w:rPr>
          <w:sz w:val="16"/>
        </w:rPr>
        <w:t xml:space="preserve">what I call </w:t>
      </w:r>
      <w:r w:rsidRPr="00650292">
        <w:rPr>
          <w:rStyle w:val="StyleBoldUnderline"/>
          <w:highlight w:val="yellow"/>
        </w:rPr>
        <w:t>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.”5 Every American lawyer knows </w:t>
      </w:r>
      <w:proofErr w:type="spellStart"/>
      <w:r w:rsidRPr="00DA1174">
        <w:rPr>
          <w:sz w:val="16"/>
        </w:rPr>
        <w:t>Korematsu</w:t>
      </w:r>
      <w:proofErr w:type="spellEnd"/>
      <w:r w:rsidRPr="00DA1174">
        <w:rPr>
          <w:sz w:val="16"/>
        </w:rPr>
        <w:t xml:space="preserve"> v. United States as a discredited precedent.6 Yet </w:t>
      </w:r>
      <w:r w:rsidRPr="00650292">
        <w:rPr>
          <w:rStyle w:val="StyleBoldUnderline"/>
          <w:highlight w:val="yellow"/>
        </w:rPr>
        <w:t>conventional wisdom</w:t>
      </w:r>
      <w:r>
        <w:rPr>
          <w:rStyle w:val="StyleBoldUnderline"/>
        </w:rPr>
        <w:t xml:space="preserve"> </w:t>
      </w:r>
      <w:r w:rsidRPr="00DA1174">
        <w:rPr>
          <w:rStyle w:val="StyleBoldUnderline"/>
        </w:rPr>
        <w:t xml:space="preserve">has </w:t>
      </w:r>
      <w:r w:rsidRPr="00650292">
        <w:rPr>
          <w:rStyle w:val="StyleBoldUnderline"/>
          <w:highlight w:val="yellow"/>
        </w:rPr>
        <w:t xml:space="preserve">too often viewed </w:t>
      </w:r>
      <w:proofErr w:type="spellStart"/>
      <w:r w:rsidRPr="00650292">
        <w:rPr>
          <w:rStyle w:val="StyleBoldUnderline"/>
          <w:highlight w:val="yellow"/>
        </w:rPr>
        <w:t>Korematsu</w:t>
      </w:r>
      <w:proofErr w:type="spellEnd"/>
      <w:r w:rsidRPr="00DA1174">
        <w:rPr>
          <w:rStyle w:val="StyleBoldUnderline"/>
        </w:rPr>
        <w:t xml:space="preserve"> narrowly </w:t>
      </w:r>
      <w:r w:rsidRPr="00650292">
        <w:rPr>
          <w:rStyle w:val="StyleBoldUnderline"/>
          <w:highlight w:val="yellow"/>
        </w:rPr>
        <w:t>as a singular error in</w:t>
      </w:r>
      <w:r w:rsidRPr="00DA1174">
        <w:rPr>
          <w:rStyle w:val="StyleBoldUnderline"/>
        </w:rPr>
        <w:t xml:space="preserve"> Supreme</w:t>
      </w:r>
      <w:r>
        <w:rPr>
          <w:rStyle w:val="StyleBoldUnderline"/>
        </w:rPr>
        <w:t xml:space="preserve"> </w:t>
      </w:r>
      <w:r w:rsidRPr="00650292">
        <w:rPr>
          <w:rStyle w:val="StyleBoldUnderline"/>
          <w:highlight w:val="yellow"/>
        </w:rPr>
        <w:t>Court history</w:t>
      </w:r>
      <w:r w:rsidRPr="00DA1174">
        <w:rPr>
          <w:rStyle w:val="StyleBoldUnderline"/>
        </w:rPr>
        <w:t xml:space="preserve"> concernin</w:t>
      </w:r>
      <w:r w:rsidRPr="00DA1174">
        <w:rPr>
          <w:sz w:val="16"/>
        </w:rPr>
        <w:t xml:space="preserve">g the </w:t>
      </w:r>
      <w:r w:rsidRPr="00DA1174">
        <w:rPr>
          <w:rStyle w:val="StyleBoldUnderline"/>
        </w:rPr>
        <w:t>racist internment</w:t>
      </w:r>
      <w:r w:rsidRPr="00DA1174">
        <w:rPr>
          <w:sz w:val="16"/>
        </w:rPr>
        <w:t xml:space="preserve"> of United States citizens.7 </w:t>
      </w:r>
      <w:r w:rsidRPr="00650292">
        <w:rPr>
          <w:rStyle w:val="StyleBoldUnderline"/>
          <w:highlight w:val="yellow"/>
        </w:rPr>
        <w:t>That</w:t>
      </w:r>
      <w:r w:rsidRPr="00DA1174">
        <w:rPr>
          <w:sz w:val="16"/>
        </w:rPr>
        <w:t xml:space="preserve"> portrayal </w:t>
      </w:r>
      <w:r w:rsidRPr="00650292">
        <w:rPr>
          <w:rStyle w:val="StyleBoldUnderline"/>
          <w:highlight w:val="yellow"/>
        </w:rPr>
        <w:t>allowed</w:t>
      </w:r>
      <w:r w:rsidRPr="00650292">
        <w:rPr>
          <w:sz w:val="16"/>
        </w:rPr>
        <w:t xml:space="preserve"> President </w:t>
      </w:r>
      <w:r w:rsidRPr="00650292">
        <w:rPr>
          <w:rStyle w:val="StyleBoldUnderline"/>
          <w:highlight w:val="yellow"/>
        </w:rPr>
        <w:t>Bush’s</w:t>
      </w:r>
      <w:r w:rsidRPr="00650292">
        <w:rPr>
          <w:sz w:val="16"/>
        </w:rPr>
        <w:t xml:space="preserve"> legal </w:t>
      </w:r>
      <w:r w:rsidRPr="00650292">
        <w:rPr>
          <w:rStyle w:val="StyleBoldUnderline"/>
          <w:highlight w:val="yellow"/>
        </w:rPr>
        <w:t xml:space="preserve">advisers to sideline </w:t>
      </w:r>
      <w:proofErr w:type="spellStart"/>
      <w:r w:rsidRPr="00650292">
        <w:rPr>
          <w:rStyle w:val="StyleBoldUnderline"/>
          <w:highlight w:val="yellow"/>
        </w:rPr>
        <w:t>Korematsu’s</w:t>
      </w:r>
      <w:proofErr w:type="spellEnd"/>
      <w:r w:rsidRPr="00650292">
        <w:rPr>
          <w:sz w:val="16"/>
          <w:highlight w:val="yellow"/>
        </w:rPr>
        <w:t xml:space="preserve"> </w:t>
      </w:r>
      <w:r w:rsidRPr="00650292">
        <w:rPr>
          <w:rStyle w:val="StyleBoldUnderline"/>
          <w:highlight w:val="yellow"/>
        </w:rPr>
        <w:t>“negative precedent” as</w:t>
      </w:r>
      <w:r w:rsidRPr="00650292">
        <w:rPr>
          <w:rStyle w:val="StyleBoldUnderline"/>
        </w:rPr>
        <w:t xml:space="preserve"> categorically </w:t>
      </w:r>
      <w:r w:rsidRPr="00650292">
        <w:rPr>
          <w:rStyle w:val="StyleBoldUnderline"/>
          <w:highlight w:val="yellow"/>
        </w:rPr>
        <w:t>separate from</w:t>
      </w:r>
      <w:r w:rsidRPr="00DA1174">
        <w:rPr>
          <w:sz w:val="16"/>
        </w:rPr>
        <w:t xml:space="preserve"> twenty-</w:t>
      </w:r>
      <w:proofErr w:type="spellStart"/>
      <w:r w:rsidRPr="00DA1174">
        <w:rPr>
          <w:sz w:val="16"/>
        </w:rPr>
        <w:t>firstcentury</w:t>
      </w:r>
      <w:proofErr w:type="spellEnd"/>
      <w:r w:rsidRPr="00DA1174">
        <w:rPr>
          <w:sz w:val="16"/>
        </w:rPr>
        <w:t xml:space="preserve"> events even as the Administration cited </w:t>
      </w:r>
      <w:r w:rsidRPr="00650292">
        <w:rPr>
          <w:rStyle w:val="StyleBoldUnderline"/>
          <w:highlight w:val="yellow"/>
        </w:rPr>
        <w:t>other W</w:t>
      </w:r>
      <w:r w:rsidRPr="00DA1174">
        <w:rPr>
          <w:rStyle w:val="StyleBoldUnderline"/>
        </w:rPr>
        <w:t xml:space="preserve">orld </w:t>
      </w:r>
      <w:r w:rsidRPr="00650292">
        <w:rPr>
          <w:rStyle w:val="StyleBoldUnderline"/>
          <w:highlight w:val="yellow"/>
        </w:rPr>
        <w:t>W</w:t>
      </w:r>
      <w:r w:rsidRPr="00DA1174">
        <w:rPr>
          <w:rStyle w:val="StyleBoldUnderline"/>
        </w:rPr>
        <w:t xml:space="preserve">ar </w:t>
      </w:r>
      <w:r w:rsidRPr="00650292">
        <w:rPr>
          <w:rStyle w:val="StyleBoldUnderline"/>
          <w:highlight w:val="yellow"/>
        </w:rPr>
        <w:t xml:space="preserve">II </w:t>
      </w:r>
      <w:proofErr w:type="spellStart"/>
      <w:r w:rsidRPr="00650292">
        <w:rPr>
          <w:rStyle w:val="StyleBoldUnderline"/>
          <w:highlight w:val="yellow"/>
        </w:rPr>
        <w:t>deci</w:t>
      </w:r>
      <w:proofErr w:type="spellEnd"/>
      <w:r w:rsidRPr="00650292">
        <w:rPr>
          <w:rStyle w:val="StyleBoldUnderline"/>
          <w:highlight w:val="yellow"/>
        </w:rPr>
        <w:t xml:space="preserve">- </w:t>
      </w:r>
      <w:proofErr w:type="spellStart"/>
      <w:r w:rsidRPr="00650292">
        <w:rPr>
          <w:rStyle w:val="StyleBoldUnderline"/>
          <w:highlight w:val="yellow"/>
        </w:rPr>
        <w:t>sions</w:t>
      </w:r>
      <w:proofErr w:type="spellEnd"/>
      <w:r w:rsidRPr="00650292">
        <w:rPr>
          <w:rStyle w:val="StyleBoldUnderline"/>
          <w:highlight w:val="yellow"/>
        </w:rPr>
        <w:t xml:space="preserve"> as “good law” to support</w:t>
      </w:r>
      <w:r w:rsidRPr="00DA1174">
        <w:rPr>
          <w:rStyle w:val="StyleBoldUnderline"/>
        </w:rPr>
        <w:t xml:space="preserve"> unrestrained </w:t>
      </w:r>
      <w:r w:rsidRPr="00650292">
        <w:rPr>
          <w:rStyle w:val="StyleBoldUnderline"/>
          <w:highlight w:val="yellow"/>
        </w:rPr>
        <w:t>executive power</w:t>
      </w:r>
      <w:r w:rsidRPr="00DA1174">
        <w:rPr>
          <w:sz w:val="16"/>
        </w:rPr>
        <w:t xml:space="preserve">.8 </w:t>
      </w:r>
      <w:r w:rsidRPr="00DA1174">
        <w:rPr>
          <w:rStyle w:val="StyleBoldUnderline"/>
        </w:rPr>
        <w:t>Unlike</w:t>
      </w:r>
      <w:r w:rsidRPr="00DA1174">
        <w:rPr>
          <w:sz w:val="16"/>
        </w:rPr>
        <w:t xml:space="preserve"> the government’s actions in </w:t>
      </w:r>
      <w:proofErr w:type="spellStart"/>
      <w:r w:rsidRPr="00DA1174">
        <w:rPr>
          <w:rStyle w:val="StyleBoldUnderline"/>
        </w:rPr>
        <w:t>Korematsu</w:t>
      </w:r>
      <w:proofErr w:type="spellEnd"/>
      <w:r w:rsidRPr="00DA1174">
        <w:rPr>
          <w:sz w:val="16"/>
        </w:rPr>
        <w:t xml:space="preserve">, </w:t>
      </w:r>
      <w:r w:rsidRPr="00DA1174">
        <w:rPr>
          <w:rStyle w:val="StyleBoldUnderline"/>
        </w:rPr>
        <w:t>modern detention policies do not typically</w:t>
      </w:r>
      <w:r w:rsidRPr="00DA1174">
        <w:rPr>
          <w:sz w:val="16"/>
        </w:rPr>
        <w:t xml:space="preserve"> </w:t>
      </w:r>
      <w:r w:rsidRPr="00DA1174">
        <w:rPr>
          <w:rStyle w:val="StyleBoldUnderline"/>
        </w:rPr>
        <w:t>involve</w:t>
      </w:r>
      <w:r w:rsidRPr="00DA1174">
        <w:rPr>
          <w:sz w:val="16"/>
        </w:rPr>
        <w:t xml:space="preserve"> United States </w:t>
      </w:r>
      <w:r w:rsidRPr="00DA1174">
        <w:rPr>
          <w:rStyle w:val="StyleBoldUnderline"/>
        </w:rPr>
        <w:t>citizens</w:t>
      </w:r>
      <w:r w:rsidRPr="00DA1174">
        <w:rPr>
          <w:sz w:val="16"/>
        </w:rPr>
        <w:t xml:space="preserve">, </w:t>
      </w:r>
      <w:r w:rsidRPr="00DA1174">
        <w:rPr>
          <w:rStyle w:val="StyleBoldUnderline"/>
        </w:rPr>
        <w:t>explicit racial classifications</w:t>
      </w:r>
      <w:r w:rsidRPr="00DA1174">
        <w:rPr>
          <w:sz w:val="16"/>
        </w:rPr>
        <w:t xml:space="preserve">, wholesale detention, or restraint in the American homeland. For lawyers who focus on those differences, any comparison between modern detention and the internment in </w:t>
      </w:r>
      <w:proofErr w:type="spellStart"/>
      <w:r w:rsidRPr="00DA1174">
        <w:rPr>
          <w:sz w:val="16"/>
        </w:rPr>
        <w:t>Korematsu</w:t>
      </w:r>
      <w:proofErr w:type="spellEnd"/>
      <w:r w:rsidRPr="00DA1174">
        <w:rPr>
          <w:sz w:val="16"/>
        </w:rPr>
        <w:t xml:space="preserve"> must seem wildly exaggerated.9 This Article offers a different view of </w:t>
      </w:r>
      <w:proofErr w:type="spellStart"/>
      <w:r w:rsidRPr="00DA1174">
        <w:rPr>
          <w:sz w:val="16"/>
        </w:rPr>
        <w:t>Korematsu</w:t>
      </w:r>
      <w:proofErr w:type="spellEnd"/>
      <w:r w:rsidRPr="00DA1174">
        <w:rPr>
          <w:sz w:val="16"/>
        </w:rPr>
        <w:t xml:space="preserve"> with correspondingly different implications. </w:t>
      </w:r>
      <w:r w:rsidRPr="00650292">
        <w:rPr>
          <w:rStyle w:val="StyleBoldUnderline"/>
          <w:b/>
          <w:highlight w:val="yellow"/>
        </w:rPr>
        <w:t xml:space="preserve">By revisiting </w:t>
      </w:r>
      <w:proofErr w:type="spellStart"/>
      <w:r w:rsidRPr="00650292">
        <w:rPr>
          <w:rStyle w:val="StyleBoldUnderline"/>
          <w:b/>
          <w:highlight w:val="yellow"/>
        </w:rPr>
        <w:t>Korematsu’s</w:t>
      </w:r>
      <w:proofErr w:type="spellEnd"/>
      <w:r w:rsidRPr="00650292">
        <w:rPr>
          <w:rStyle w:val="StyleBoldUnderline"/>
          <w:b/>
          <w:highlight w:val="yellow"/>
        </w:rPr>
        <w:t xml:space="preserve"> historical context</w:t>
      </w:r>
      <w:r w:rsidRPr="00DA1174">
        <w:rPr>
          <w:rStyle w:val="StyleBoldUnderline"/>
          <w:b/>
        </w:rPr>
        <w:t>, I suggest</w:t>
      </w:r>
      <w:r>
        <w:rPr>
          <w:rStyle w:val="StyleBoldUnderline"/>
          <w:b/>
        </w:rPr>
        <w:t xml:space="preserve"> </w:t>
      </w:r>
      <w:r w:rsidRPr="00DA1174">
        <w:rPr>
          <w:rStyle w:val="StyleBoldUnderline"/>
          <w:b/>
        </w:rPr>
        <w:t xml:space="preserve">that </w:t>
      </w:r>
      <w:r w:rsidRPr="00650292">
        <w:rPr>
          <w:rStyle w:val="StyleBoldUnderline"/>
          <w:b/>
          <w:highlight w:val="yellow"/>
        </w:rPr>
        <w:t>the decision extends beyond its racist facts and embodies a</w:t>
      </w:r>
      <w:r w:rsidRPr="00DA1174">
        <w:rPr>
          <w:rStyle w:val="StyleBoldUnderline"/>
          <w:b/>
        </w:rPr>
        <w:t xml:space="preserve"> general</w:t>
      </w:r>
      <w:r>
        <w:rPr>
          <w:rStyle w:val="StyleBoldUnderline"/>
          <w:b/>
        </w:rPr>
        <w:t xml:space="preserve"> </w:t>
      </w:r>
      <w:r w:rsidRPr="00650292">
        <w:rPr>
          <w:rStyle w:val="StyleBoldUnderline"/>
          <w:b/>
          <w:highlight w:val="yellow"/>
        </w:rPr>
        <w:t>theory of presidential war powers</w:t>
      </w:r>
      <w:r w:rsidRPr="00DA1174">
        <w:rPr>
          <w:sz w:val="16"/>
        </w:rPr>
        <w:t xml:space="preserve">. </w:t>
      </w:r>
      <w:r w:rsidRPr="00DA1174">
        <w:rPr>
          <w:rStyle w:val="StyleBoldUnderline"/>
        </w:rPr>
        <w:t>Controversies continue</w:t>
      </w:r>
      <w:r w:rsidRPr="00DA1174">
        <w:rPr>
          <w:sz w:val="16"/>
        </w:rPr>
        <w:t xml:space="preserve"> today </w:t>
      </w:r>
      <w:r w:rsidRPr="00DA1174">
        <w:rPr>
          <w:rStyle w:val="StyleBoldUnderline"/>
        </w:rPr>
        <w:t>over the</w:t>
      </w:r>
      <w:r>
        <w:rPr>
          <w:rStyle w:val="StyleBoldUnderline"/>
        </w:rPr>
        <w:t xml:space="preserve"> </w:t>
      </w:r>
      <w:r w:rsidRPr="00DA1174">
        <w:rPr>
          <w:rStyle w:val="StyleBoldUnderline"/>
        </w:rPr>
        <w:t>President’s authority to fight terrorism</w:t>
      </w:r>
      <w:r w:rsidRPr="00DA1174">
        <w:rPr>
          <w:sz w:val="16"/>
        </w:rPr>
        <w:t xml:space="preserve"> and pursue American policy. And this Article’s </w:t>
      </w:r>
      <w:r w:rsidRPr="00DA1174">
        <w:rPr>
          <w:rStyle w:val="StyleBoldUnderline"/>
        </w:rPr>
        <w:t>hindsight about precedents from</w:t>
      </w:r>
      <w:r w:rsidRPr="00DA1174">
        <w:rPr>
          <w:sz w:val="16"/>
        </w:rPr>
        <w:t xml:space="preserve"> the </w:t>
      </w:r>
      <w:r w:rsidRPr="00DA1174">
        <w:rPr>
          <w:rStyle w:val="StyleBoldUnderline"/>
        </w:rPr>
        <w:t>Roosevelt, Truman, and</w:t>
      </w:r>
      <w:r w:rsidRPr="00DA1174">
        <w:rPr>
          <w:sz w:val="16"/>
        </w:rPr>
        <w:t xml:space="preserve"> </w:t>
      </w:r>
      <w:r w:rsidRPr="00DA1174">
        <w:rPr>
          <w:rStyle w:val="StyleBoldUnderline"/>
        </w:rPr>
        <w:t>Bush</w:t>
      </w:r>
      <w:r w:rsidRPr="00DA1174">
        <w:rPr>
          <w:sz w:val="16"/>
        </w:rPr>
        <w:t xml:space="preserve"> Administrations may </w:t>
      </w:r>
      <w:r w:rsidRPr="00DA1174">
        <w:rPr>
          <w:rStyle w:val="StyleBoldUnderline"/>
        </w:rPr>
        <w:t>offer valuable foresight</w:t>
      </w:r>
      <w:r w:rsidRPr="00DA1174">
        <w:rPr>
          <w:sz w:val="16"/>
        </w:rPr>
        <w:t xml:space="preserve"> about what is yet to come. The Article proceeds in three steps. Part I applies a mix of doctrine and history to identify the </w:t>
      </w:r>
      <w:proofErr w:type="spellStart"/>
      <w:r w:rsidRPr="00DA1174">
        <w:rPr>
          <w:sz w:val="16"/>
        </w:rPr>
        <w:t>Korematsu</w:t>
      </w:r>
      <w:proofErr w:type="spellEnd"/>
      <w:r w:rsidRPr="00DA1174">
        <w:rPr>
          <w:sz w:val="16"/>
        </w:rPr>
        <w:t xml:space="preserve"> era as a category of Supreme Court cases and thereby disputes narrow conventions about </w:t>
      </w:r>
      <w:proofErr w:type="spellStart"/>
      <w:r w:rsidRPr="00DA1174">
        <w:rPr>
          <w:sz w:val="16"/>
        </w:rPr>
        <w:t>Korematsu’s</w:t>
      </w:r>
      <w:proofErr w:type="spellEnd"/>
      <w:r w:rsidRPr="00DA1174">
        <w:rPr>
          <w:sz w:val="16"/>
        </w:rPr>
        <w:t xml:space="preserve"> meaning. </w:t>
      </w:r>
      <w:r w:rsidRPr="00650292">
        <w:rPr>
          <w:rStyle w:val="StyleBoldUnderline"/>
          <w:highlight w:val="yellow"/>
        </w:rPr>
        <w:t xml:space="preserve">Commonalities among </w:t>
      </w:r>
      <w:proofErr w:type="spellStart"/>
      <w:r w:rsidRPr="00650292">
        <w:rPr>
          <w:rStyle w:val="StyleBoldUnderline"/>
          <w:highlight w:val="yellow"/>
        </w:rPr>
        <w:t>Korematsu</w:t>
      </w:r>
      <w:proofErr w:type="spellEnd"/>
      <w:r w:rsidRPr="00650292">
        <w:rPr>
          <w:rStyle w:val="StyleBoldUnderline"/>
          <w:highlight w:val="yellow"/>
        </w:rPr>
        <w:t xml:space="preserve"> and other mid-century precedents concerning executive detention</w:t>
      </w:r>
      <w:r w:rsidRPr="00DA1174">
        <w:rPr>
          <w:rStyle w:val="StyleBoldUnderline"/>
        </w:rPr>
        <w:t xml:space="preserve"> and military commissions </w:t>
      </w:r>
      <w:r w:rsidRPr="00650292">
        <w:rPr>
          <w:rStyle w:val="StyleBoldUnderline"/>
          <w:highlight w:val="yellow"/>
        </w:rPr>
        <w:t>show</w:t>
      </w:r>
      <w:r w:rsidRPr="00DA1174">
        <w:rPr>
          <w:rStyle w:val="StyleBoldUnderline"/>
        </w:rPr>
        <w:t xml:space="preserve"> that </w:t>
      </w:r>
      <w:r w:rsidRPr="00650292">
        <w:rPr>
          <w:rStyle w:val="StyleBoldUnderline"/>
          <w:highlight w:val="yellow"/>
        </w:rPr>
        <w:t xml:space="preserve">these cases all implemented </w:t>
      </w:r>
      <w:proofErr w:type="spellStart"/>
      <w:r w:rsidRPr="00650292">
        <w:rPr>
          <w:rStyle w:val="StyleBoldUnderline"/>
          <w:highlight w:val="yellow"/>
        </w:rPr>
        <w:t>Korematsu’s</w:t>
      </w:r>
      <w:proofErr w:type="spellEnd"/>
      <w:r w:rsidRPr="00DA1174">
        <w:rPr>
          <w:rStyle w:val="StyleBoldUnderline"/>
        </w:rPr>
        <w:t xml:space="preserve"> distinctive </w:t>
      </w:r>
      <w:r w:rsidRPr="00650292">
        <w:rPr>
          <w:rStyle w:val="StyleBoldUnderline"/>
          <w:highlight w:val="yellow"/>
        </w:rPr>
        <w:t>view of executive authority</w:t>
      </w:r>
      <w:r w:rsidRPr="00DA1174">
        <w:rPr>
          <w:sz w:val="16"/>
        </w:rPr>
        <w:t>. As with the “</w:t>
      </w:r>
      <w:proofErr w:type="spellStart"/>
      <w:r w:rsidRPr="00DA1174">
        <w:rPr>
          <w:sz w:val="16"/>
        </w:rPr>
        <w:t>Lochner</w:t>
      </w:r>
      <w:proofErr w:type="spellEnd"/>
      <w:r w:rsidRPr="00DA1174">
        <w:rPr>
          <w:sz w:val="16"/>
        </w:rPr>
        <w:t xml:space="preserve"> era’s” approach to economic liberty or the “Civil Rights era’s” approach to legal equality,10 </w:t>
      </w:r>
      <w:r w:rsidRPr="00DA1174">
        <w:rPr>
          <w:rStyle w:val="StyleBoldUnderline"/>
        </w:rPr>
        <w:t>conceptualizing war power precedents as</w:t>
      </w:r>
      <w:r>
        <w:rPr>
          <w:rStyle w:val="StyleBoldUnderline"/>
        </w:rPr>
        <w:t xml:space="preserve"> </w:t>
      </w:r>
      <w:r w:rsidRPr="00DA1174">
        <w:rPr>
          <w:rStyle w:val="StyleBoldUnderline"/>
        </w:rPr>
        <w:t xml:space="preserve">a distinct </w:t>
      </w:r>
      <w:proofErr w:type="spellStart"/>
      <w:r w:rsidRPr="00DA1174">
        <w:rPr>
          <w:rStyle w:val="StyleBoldUnderline"/>
        </w:rPr>
        <w:t>Korematsu</w:t>
      </w:r>
      <w:proofErr w:type="spellEnd"/>
      <w:r w:rsidRPr="00DA1174">
        <w:rPr>
          <w:rStyle w:val="StyleBoldUnderline"/>
        </w:rPr>
        <w:t xml:space="preserve"> “era” can make a real difference for legal culture and</w:t>
      </w:r>
      <w:r>
        <w:rPr>
          <w:rStyle w:val="StyleBoldUnderline"/>
        </w:rPr>
        <w:t xml:space="preserve"> </w:t>
      </w:r>
      <w:r w:rsidRPr="00DA1174">
        <w:rPr>
          <w:rStyle w:val="StyleBoldUnderline"/>
        </w:rPr>
        <w:t xml:space="preserve">judicial results, augmenting lawyers’ </w:t>
      </w:r>
      <w:proofErr w:type="spellStart"/>
      <w:r w:rsidRPr="00DA1174">
        <w:rPr>
          <w:rStyle w:val="StyleBoldUnderline"/>
        </w:rPr>
        <w:t>litigative</w:t>
      </w:r>
      <w:proofErr w:type="spellEnd"/>
      <w:r w:rsidRPr="00DA1174">
        <w:rPr>
          <w:rStyle w:val="StyleBoldUnderline"/>
        </w:rPr>
        <w:t xml:space="preserve"> vocabulary and offering distinct</w:t>
      </w:r>
      <w:r>
        <w:rPr>
          <w:rStyle w:val="StyleBoldUnderline"/>
        </w:rPr>
        <w:t xml:space="preserve"> </w:t>
      </w:r>
      <w:r w:rsidRPr="00DA1174">
        <w:rPr>
          <w:rStyle w:val="StyleBoldUnderline"/>
        </w:rPr>
        <w:t>perspectives on past and future problems</w:t>
      </w:r>
      <w:r w:rsidRPr="00DA1174">
        <w:rPr>
          <w:sz w:val="16"/>
        </w:rPr>
        <w:t xml:space="preserve">.11 </w:t>
      </w:r>
      <w:r w:rsidRPr="00DA1174">
        <w:rPr>
          <w:rStyle w:val="StyleBoldUnderline"/>
        </w:rPr>
        <w:t>Analysis of the Court’s votes, language, and context</w:t>
      </w:r>
      <w:r w:rsidRPr="00DA1174">
        <w:rPr>
          <w:sz w:val="16"/>
        </w:rPr>
        <w:t xml:space="preserve">12 </w:t>
      </w:r>
      <w:r w:rsidRPr="00DA1174">
        <w:rPr>
          <w:rStyle w:val="StyleBoldUnderline"/>
        </w:rPr>
        <w:t xml:space="preserve">shows that </w:t>
      </w:r>
      <w:r w:rsidRPr="00650292">
        <w:rPr>
          <w:rStyle w:val="StyleBoldUnderline"/>
          <w:highlight w:val="yellow"/>
        </w:rPr>
        <w:t>the</w:t>
      </w:r>
      <w:r>
        <w:rPr>
          <w:rStyle w:val="StyleBoldUnderline"/>
        </w:rPr>
        <w:t xml:space="preserve"> </w:t>
      </w:r>
      <w:r w:rsidRPr="00DA1174">
        <w:rPr>
          <w:sz w:val="16"/>
        </w:rPr>
        <w:t xml:space="preserve">originally </w:t>
      </w:r>
      <w:r w:rsidRPr="00650292">
        <w:rPr>
          <w:rStyle w:val="StyleBoldUnderline"/>
          <w:highlight w:val="yellow"/>
        </w:rPr>
        <w:t xml:space="preserve">dominant feature of </w:t>
      </w:r>
      <w:proofErr w:type="spellStart"/>
      <w:r w:rsidRPr="00650292">
        <w:rPr>
          <w:rStyle w:val="StyleBoldUnderline"/>
          <w:highlight w:val="yellow"/>
        </w:rPr>
        <w:t>Korematsu</w:t>
      </w:r>
      <w:proofErr w:type="spellEnd"/>
      <w:r w:rsidRPr="00DA1174">
        <w:rPr>
          <w:sz w:val="16"/>
        </w:rPr>
        <w:t xml:space="preserve">-era case </w:t>
      </w:r>
      <w:r w:rsidRPr="00650292">
        <w:rPr>
          <w:rStyle w:val="StyleBoldUnderline"/>
          <w:highlight w:val="yellow"/>
        </w:rPr>
        <w:t xml:space="preserve">law was not racism but a </w:t>
      </w:r>
      <w:r w:rsidRPr="00650292">
        <w:rPr>
          <w:rStyle w:val="StyleBoldUnderline"/>
          <w:highlight w:val="yellow"/>
        </w:rPr>
        <w:lastRenderedPageBreak/>
        <w:t>permissive approach to</w:t>
      </w:r>
      <w:r w:rsidRPr="00DA1174">
        <w:rPr>
          <w:rStyle w:val="StyleBoldUnderline"/>
        </w:rPr>
        <w:t xml:space="preserve"> asserted military necessity and </w:t>
      </w:r>
      <w:r w:rsidRPr="00650292">
        <w:rPr>
          <w:rStyle w:val="StyleBoldUnderline"/>
          <w:highlight w:val="yellow"/>
        </w:rPr>
        <w:t>unsupervised presidential activity</w:t>
      </w:r>
      <w:r w:rsidRPr="00DA1174">
        <w:rPr>
          <w:rStyle w:val="StyleBoldUnderline"/>
        </w:rPr>
        <w:t>.</w:t>
      </w:r>
      <w:r w:rsidRPr="00DA1174">
        <w:rPr>
          <w:sz w:val="16"/>
        </w:rPr>
        <w:t xml:space="preserve"> </w:t>
      </w:r>
      <w:proofErr w:type="spellStart"/>
      <w:r w:rsidRPr="00DA1174">
        <w:rPr>
          <w:sz w:val="16"/>
        </w:rPr>
        <w:t>Korematsu’s</w:t>
      </w:r>
      <w:proofErr w:type="spellEnd"/>
      <w:r w:rsidRPr="00DA1174">
        <w:rPr>
          <w:sz w:val="16"/>
        </w:rPr>
        <w:t xml:space="preserve"> sixty-five-year-old bigotry, which so deeply offends modern morals, was secondary to the Court’s judgments about war powers and executive deference. In addition to descriptively synthesizing an era of cases applying high deference to </w:t>
      </w:r>
      <w:proofErr w:type="gramStart"/>
      <w:r w:rsidRPr="00DA1174">
        <w:rPr>
          <w:sz w:val="16"/>
        </w:rPr>
        <w:t>asserted</w:t>
      </w:r>
      <w:proofErr w:type="gramEnd"/>
      <w:r w:rsidRPr="00DA1174">
        <w:rPr>
          <w:sz w:val="16"/>
        </w:rPr>
        <w:t xml:space="preserve"> military necessity, Part I uses subsequent history to show that the </w:t>
      </w:r>
      <w:proofErr w:type="spellStart"/>
      <w:r w:rsidRPr="00DA1174">
        <w:rPr>
          <w:sz w:val="16"/>
        </w:rPr>
        <w:t>Korematsu</w:t>
      </w:r>
      <w:proofErr w:type="spellEnd"/>
      <w:r w:rsidRPr="00DA1174">
        <w:rPr>
          <w:sz w:val="16"/>
        </w:rPr>
        <w:t xml:space="preserve"> era has—apart from issues of racism—earned its eponymous place in the legal hall of shame. With each passing decade, </w:t>
      </w:r>
      <w:proofErr w:type="spellStart"/>
      <w:r w:rsidRPr="00DA1174">
        <w:rPr>
          <w:sz w:val="16"/>
        </w:rPr>
        <w:t>Korematsu</w:t>
      </w:r>
      <w:proofErr w:type="spellEnd"/>
      <w:r w:rsidRPr="00DA1174">
        <w:rPr>
          <w:sz w:val="16"/>
        </w:rPr>
        <w:t xml:space="preserve">- era case law has become less defensible and authoritative. However, </w:t>
      </w:r>
      <w:r w:rsidRPr="00DA1174">
        <w:rPr>
          <w:rStyle w:val="StyleBoldUnderline"/>
        </w:rPr>
        <w:t xml:space="preserve">even as </w:t>
      </w:r>
      <w:proofErr w:type="spellStart"/>
      <w:r w:rsidRPr="00DA1174">
        <w:rPr>
          <w:rStyle w:val="StyleBoldUnderline"/>
        </w:rPr>
        <w:t>Korematsu’s</w:t>
      </w:r>
      <w:proofErr w:type="spellEnd"/>
      <w:r w:rsidRPr="00DA1174">
        <w:rPr>
          <w:rStyle w:val="StyleBoldUnderline"/>
        </w:rPr>
        <w:t xml:space="preserve"> significance has waned as a precedent</w:t>
      </w:r>
      <w:r>
        <w:rPr>
          <w:rStyle w:val="StyleBoldUnderline"/>
        </w:rPr>
        <w:t xml:space="preserve"> </w:t>
      </w:r>
      <w:r w:rsidRPr="00DA1174">
        <w:rPr>
          <w:rStyle w:val="StyleBoldUnderline"/>
        </w:rPr>
        <w:t xml:space="preserve">concerning race and equal protection, the </w:t>
      </w:r>
      <w:proofErr w:type="spellStart"/>
      <w:r w:rsidRPr="00DA1174">
        <w:rPr>
          <w:rStyle w:val="StyleBoldUnderline"/>
        </w:rPr>
        <w:t>Korematsu</w:t>
      </w:r>
      <w:proofErr w:type="spellEnd"/>
      <w:r w:rsidRPr="00DA1174">
        <w:rPr>
          <w:rStyle w:val="StyleBoldUnderline"/>
        </w:rPr>
        <w:t xml:space="preserve"> era remains highly relevant</w:t>
      </w:r>
      <w:r>
        <w:rPr>
          <w:rStyle w:val="StyleBoldUnderline"/>
        </w:rPr>
        <w:t xml:space="preserve"> </w:t>
      </w:r>
      <w:r w:rsidRPr="00DA1174">
        <w:rPr>
          <w:rStyle w:val="StyleBoldUnderline"/>
        </w:rPr>
        <w:t>to a certain type of war powers case: “Youngstown One</w:t>
      </w:r>
      <w:r w:rsidRPr="00DA1174">
        <w:rPr>
          <w:sz w:val="16"/>
        </w:rPr>
        <w:t xml:space="preserve">” decisions where Congress has approved the presidential policy under review.13 Part II applies my revisionist perspective14 to the recent past, documenting how </w:t>
      </w:r>
      <w:r w:rsidRPr="00650292">
        <w:rPr>
          <w:rStyle w:val="StyleBoldUnderline"/>
          <w:highlight w:val="yellow"/>
        </w:rPr>
        <w:t>Bush</w:t>
      </w:r>
      <w:r w:rsidRPr="00DA1174">
        <w:rPr>
          <w:sz w:val="16"/>
        </w:rPr>
        <w:t xml:space="preserve"> Administration </w:t>
      </w:r>
      <w:r w:rsidRPr="00650292">
        <w:rPr>
          <w:rStyle w:val="StyleBoldUnderline"/>
          <w:highlight w:val="yellow"/>
        </w:rPr>
        <w:t xml:space="preserve">lawyers used </w:t>
      </w:r>
      <w:proofErr w:type="spellStart"/>
      <w:r w:rsidRPr="00650292">
        <w:rPr>
          <w:rStyle w:val="StyleBoldUnderline"/>
          <w:highlight w:val="yellow"/>
        </w:rPr>
        <w:t>Korematsu</w:t>
      </w:r>
      <w:proofErr w:type="spellEnd"/>
      <w:r w:rsidRPr="00650292">
        <w:rPr>
          <w:rStyle w:val="StyleBoldUnderline"/>
          <w:highlight w:val="yellow"/>
        </w:rPr>
        <w:t>-era precedents to bolster</w:t>
      </w:r>
      <w:r w:rsidRPr="00DA1174">
        <w:rPr>
          <w:rStyle w:val="StyleBoldUnderline"/>
        </w:rPr>
        <w:t xml:space="preserve"> theories of </w:t>
      </w:r>
      <w:r w:rsidRPr="00650292">
        <w:rPr>
          <w:rStyle w:val="StyleBoldUnderline"/>
          <w:highlight w:val="yellow"/>
        </w:rPr>
        <w:t>Article II</w:t>
      </w:r>
      <w:r w:rsidRPr="00650292">
        <w:rPr>
          <w:rStyle w:val="StyleBoldUnderline"/>
        </w:rPr>
        <w:t xml:space="preserve"> a</w:t>
      </w:r>
      <w:r w:rsidRPr="00DA1174">
        <w:rPr>
          <w:rStyle w:val="StyleBoldUnderline"/>
        </w:rPr>
        <w:t>nd the unitary executive</w:t>
      </w:r>
      <w:r w:rsidRPr="00DA1174">
        <w:rPr>
          <w:sz w:val="16"/>
        </w:rPr>
        <w:t xml:space="preserve">.15 Expansive theories of executive power have sometimes been derided as lawless or even arrogant. 16 Yet I suggest that some of the Bush Administration’s supporting precedents were facially plausible even though they were ultimately rejected. 17 Because few modern lawyers would defend </w:t>
      </w:r>
      <w:proofErr w:type="spellStart"/>
      <w:r w:rsidRPr="00DA1174">
        <w:rPr>
          <w:sz w:val="16"/>
        </w:rPr>
        <w:t>Korematsu</w:t>
      </w:r>
      <w:proofErr w:type="spellEnd"/>
      <w:r w:rsidRPr="00DA1174">
        <w:rPr>
          <w:sz w:val="16"/>
        </w:rPr>
        <w:t xml:space="preserve"> itself, </w:t>
      </w:r>
      <w:r w:rsidRPr="00DA1174">
        <w:rPr>
          <w:rStyle w:val="StyleBoldUnderline"/>
        </w:rPr>
        <w:t>presidential</w:t>
      </w:r>
      <w:r>
        <w:rPr>
          <w:rStyle w:val="StyleBoldUnderline"/>
        </w:rPr>
        <w:t xml:space="preserve"> </w:t>
      </w:r>
      <w:r w:rsidRPr="00DA1174">
        <w:rPr>
          <w:rStyle w:val="StyleBoldUnderline"/>
        </w:rPr>
        <w:t xml:space="preserve">advisers relied on other </w:t>
      </w:r>
      <w:proofErr w:type="spellStart"/>
      <w:r w:rsidRPr="00DA1174">
        <w:rPr>
          <w:rStyle w:val="StyleBoldUnderline"/>
        </w:rPr>
        <w:t>Korematsu</w:t>
      </w:r>
      <w:proofErr w:type="spellEnd"/>
      <w:r w:rsidRPr="00DA1174">
        <w:rPr>
          <w:rStyle w:val="StyleBoldUnderline"/>
        </w:rPr>
        <w:t>-era cases that embodied the</w:t>
      </w:r>
      <w:r>
        <w:rPr>
          <w:rStyle w:val="StyleBoldUnderline"/>
        </w:rPr>
        <w:t xml:space="preserve"> </w:t>
      </w:r>
      <w:r w:rsidRPr="00DA1174">
        <w:rPr>
          <w:rStyle w:val="StyleBoldUnderline"/>
        </w:rPr>
        <w:t xml:space="preserve">same stance toward presidential power without </w:t>
      </w:r>
      <w:proofErr w:type="spellStart"/>
      <w:r w:rsidRPr="00DA1174">
        <w:rPr>
          <w:rStyle w:val="StyleBoldUnderline"/>
        </w:rPr>
        <w:t>Korematsu’s</w:t>
      </w:r>
      <w:proofErr w:type="spellEnd"/>
      <w:r w:rsidRPr="00DA1174">
        <w:rPr>
          <w:rStyle w:val="StyleBoldUnderline"/>
        </w:rPr>
        <w:t xml:space="preserve"> racist taint</w:t>
      </w:r>
      <w:r w:rsidRPr="00DA1174">
        <w:rPr>
          <w:sz w:val="16"/>
        </w:rPr>
        <w:t xml:space="preserve">.18 In effect, however, </w:t>
      </w:r>
      <w:proofErr w:type="spellStart"/>
      <w:r w:rsidRPr="00DA1174">
        <w:rPr>
          <w:rStyle w:val="StyleBoldUnderline"/>
        </w:rPr>
        <w:t>Korematsu</w:t>
      </w:r>
      <w:proofErr w:type="spellEnd"/>
      <w:r w:rsidRPr="00DA1174">
        <w:rPr>
          <w:rStyle w:val="StyleBoldUnderline"/>
        </w:rPr>
        <w:t>-era precedents were a constitutional time</w:t>
      </w:r>
      <w:r>
        <w:rPr>
          <w:rStyle w:val="StyleBoldUnderline"/>
        </w:rPr>
        <w:t xml:space="preserve"> </w:t>
      </w:r>
      <w:r w:rsidRPr="00DA1174">
        <w:rPr>
          <w:rStyle w:val="StyleBoldUnderline"/>
        </w:rPr>
        <w:t>capsule from the distant and forgotten past</w:t>
      </w:r>
      <w:r w:rsidRPr="00DA1174">
        <w:rPr>
          <w:sz w:val="16"/>
        </w:rPr>
        <w:t xml:space="preserve">. When the Bush Administration had occasion to invoke such authorities, they had become antiquated, ineffective, and even dangerous. From this Article’s viewpoint, the diminution of </w:t>
      </w:r>
      <w:proofErr w:type="spellStart"/>
      <w:r w:rsidRPr="00DA1174">
        <w:rPr>
          <w:sz w:val="16"/>
        </w:rPr>
        <w:t>Korematsu</w:t>
      </w:r>
      <w:proofErr w:type="spellEnd"/>
      <w:r w:rsidRPr="00DA1174">
        <w:rPr>
          <w:sz w:val="16"/>
        </w:rPr>
        <w:t xml:space="preserve">-era precedents’ doctrinal force is a major theme in recent jurisprudence. Since 2004, </w:t>
      </w:r>
      <w:r w:rsidRPr="00650292">
        <w:rPr>
          <w:rStyle w:val="StyleBoldUnderline"/>
          <w:highlight w:val="yellow"/>
        </w:rPr>
        <w:t>the</w:t>
      </w:r>
      <w:r w:rsidRPr="00DA1174">
        <w:rPr>
          <w:rStyle w:val="StyleBoldUnderline"/>
        </w:rPr>
        <w:t xml:space="preserve"> Supreme </w:t>
      </w:r>
      <w:r w:rsidRPr="00650292">
        <w:rPr>
          <w:rStyle w:val="StyleBoldUnderline"/>
          <w:highlight w:val="yellow"/>
        </w:rPr>
        <w:t>Court has issued a</w:t>
      </w:r>
      <w:r w:rsidRPr="00DA1174">
        <w:rPr>
          <w:rStyle w:val="StyleBoldUnderline"/>
        </w:rPr>
        <w:t xml:space="preserve"> historically unmatched </w:t>
      </w:r>
      <w:r w:rsidRPr="00650292">
        <w:rPr>
          <w:rStyle w:val="StyleBoldUnderline"/>
          <w:highlight w:val="yellow"/>
        </w:rPr>
        <w:t>number of decisions limiting</w:t>
      </w:r>
      <w:r w:rsidRPr="00DA1174">
        <w:rPr>
          <w:rStyle w:val="StyleBoldUnderline"/>
        </w:rPr>
        <w:t xml:space="preserve"> executive </w:t>
      </w:r>
      <w:r w:rsidRPr="00650292">
        <w:rPr>
          <w:rStyle w:val="StyleBoldUnderline"/>
          <w:highlight w:val="yellow"/>
        </w:rPr>
        <w:t>war powers</w:t>
      </w:r>
      <w:r w:rsidRPr="00DA1174">
        <w:rPr>
          <w:sz w:val="16"/>
        </w:rPr>
        <w:t xml:space="preserve">.19 </w:t>
      </w:r>
      <w:r w:rsidRPr="00650292">
        <w:rPr>
          <w:rStyle w:val="StyleBoldUnderline"/>
          <w:highlight w:val="yellow"/>
        </w:rPr>
        <w:t>Each of these cases has been decided narrowly</w:t>
      </w:r>
      <w:r w:rsidRPr="00DA1174">
        <w:rPr>
          <w:sz w:val="16"/>
        </w:rPr>
        <w:t xml:space="preserve">, on specific legal grounds, </w:t>
      </w:r>
      <w:r w:rsidRPr="00650292">
        <w:rPr>
          <w:rStyle w:val="StyleBoldUnderline"/>
          <w:highlight w:val="yellow"/>
        </w:rPr>
        <w:t>with little effort to explicitly contradict</w:t>
      </w:r>
      <w:r w:rsidRPr="00650292">
        <w:rPr>
          <w:sz w:val="16"/>
          <w:highlight w:val="yellow"/>
        </w:rPr>
        <w:t xml:space="preserve"> </w:t>
      </w:r>
      <w:proofErr w:type="spellStart"/>
      <w:r w:rsidRPr="00650292">
        <w:rPr>
          <w:rStyle w:val="StyleBoldUnderline"/>
          <w:highlight w:val="yellow"/>
        </w:rPr>
        <w:t>Korematsu</w:t>
      </w:r>
      <w:proofErr w:type="spellEnd"/>
      <w:r w:rsidRPr="00650292">
        <w:rPr>
          <w:rStyle w:val="StyleBoldUnderline"/>
          <w:highlight w:val="yellow"/>
        </w:rPr>
        <w:t>-era precedents</w:t>
      </w:r>
      <w:r w:rsidRPr="00DA1174">
        <w:rPr>
          <w:sz w:val="16"/>
        </w:rPr>
        <w:t xml:space="preserve"> or upset the constitutional status quo.20 Nonetheless, I propose that the Court’s recent decisions undermine the </w:t>
      </w:r>
      <w:proofErr w:type="spellStart"/>
      <w:r w:rsidRPr="00DA1174">
        <w:rPr>
          <w:sz w:val="16"/>
        </w:rPr>
        <w:t>Korematsu</w:t>
      </w:r>
      <w:proofErr w:type="spellEnd"/>
      <w:r w:rsidRPr="00DA1174">
        <w:rPr>
          <w:sz w:val="16"/>
        </w:rPr>
        <w:t xml:space="preserve"> era’s most basic principle: that courts are institutionally unable to second guess presidential claims of military necessity. Even as the modern Court has focused on doctrinal technicalities, it has repeatedly set aside military claims about what is necessary to keep our country safe. My approach suggests that </w:t>
      </w:r>
      <w:r w:rsidRPr="00DA1174">
        <w:rPr>
          <w:rStyle w:val="StyleBoldUnderline"/>
        </w:rPr>
        <w:t xml:space="preserve">these rulings mark an important repudiation of the </w:t>
      </w:r>
      <w:proofErr w:type="spellStart"/>
      <w:r w:rsidRPr="00DA1174">
        <w:rPr>
          <w:rStyle w:val="StyleBoldUnderline"/>
        </w:rPr>
        <w:t>Korematsu</w:t>
      </w:r>
      <w:proofErr w:type="spellEnd"/>
      <w:r w:rsidRPr="00DA1174">
        <w:rPr>
          <w:rStyle w:val="StyleBoldUnderline"/>
        </w:rPr>
        <w:t xml:space="preserve"> era,</w:t>
      </w:r>
      <w:r>
        <w:rPr>
          <w:rStyle w:val="StyleBoldUnderline"/>
        </w:rPr>
        <w:t xml:space="preserve"> </w:t>
      </w:r>
      <w:r w:rsidRPr="00DA1174">
        <w:rPr>
          <w:rStyle w:val="StyleBoldUnderline"/>
        </w:rPr>
        <w:t>which might thereby guard against future executive abuse</w:t>
      </w:r>
      <w:r w:rsidRPr="00DA1174">
        <w:rPr>
          <w:sz w:val="16"/>
        </w:rPr>
        <w:t xml:space="preserve">. Part III explores how this Article’s arguments against the </w:t>
      </w:r>
      <w:proofErr w:type="spellStart"/>
      <w:r w:rsidRPr="00DA1174">
        <w:rPr>
          <w:sz w:val="16"/>
        </w:rPr>
        <w:t>Korematsu</w:t>
      </w:r>
      <w:proofErr w:type="spellEnd"/>
      <w:r w:rsidRPr="00DA1174">
        <w:rPr>
          <w:sz w:val="16"/>
        </w:rPr>
        <w:t xml:space="preserve"> era might affect modern legal culture. </w:t>
      </w:r>
      <w:r w:rsidRPr="00650292">
        <w:rPr>
          <w:rStyle w:val="StyleBoldUnderline"/>
          <w:highlight w:val="yellow"/>
        </w:rPr>
        <w:t>Correcting abusive executive policies</w:t>
      </w:r>
      <w:r w:rsidRPr="00DA1174">
        <w:rPr>
          <w:rStyle w:val="StyleBoldUnderline"/>
        </w:rPr>
        <w:t>—</w:t>
      </w:r>
      <w:r>
        <w:rPr>
          <w:rStyle w:val="StyleBoldUnderline"/>
        </w:rPr>
        <w:t xml:space="preserve"> </w:t>
      </w:r>
      <w:r w:rsidRPr="00DA1174">
        <w:rPr>
          <w:rStyle w:val="StyleBoldUnderline"/>
        </w:rPr>
        <w:t>whether or not they include racial classifications—</w:t>
      </w:r>
      <w:r w:rsidRPr="00650292">
        <w:rPr>
          <w:rStyle w:val="StyleBoldUnderline"/>
          <w:highlight w:val="yellow"/>
        </w:rPr>
        <w:t>requires more than</w:t>
      </w:r>
      <w:r>
        <w:rPr>
          <w:rStyle w:val="StyleBoldUnderline"/>
        </w:rPr>
        <w:t xml:space="preserve"> </w:t>
      </w:r>
      <w:r w:rsidRPr="00DA1174">
        <w:rPr>
          <w:rStyle w:val="StyleBoldUnderline"/>
        </w:rPr>
        <w:t xml:space="preserve">shame and </w:t>
      </w:r>
      <w:r w:rsidRPr="00650292">
        <w:rPr>
          <w:rStyle w:val="StyleBoldUnderline"/>
          <w:highlight w:val="yellow"/>
        </w:rPr>
        <w:t>regret over past wrongs.</w:t>
      </w:r>
      <w:r w:rsidRPr="00650292">
        <w:rPr>
          <w:sz w:val="16"/>
          <w:highlight w:val="yellow"/>
        </w:rPr>
        <w:t xml:space="preserve"> </w:t>
      </w:r>
      <w:r w:rsidRPr="00650292">
        <w:rPr>
          <w:rStyle w:val="StyleBoldUnderline"/>
          <w:highlight w:val="yellow"/>
        </w:rPr>
        <w:t>Vigilance against future repetition is important</w:t>
      </w:r>
      <w:r w:rsidRPr="00DA1174">
        <w:rPr>
          <w:rStyle w:val="StyleBoldUnderline"/>
        </w:rPr>
        <w:t>, and attorneys have a crucial role to play.</w:t>
      </w:r>
      <w:r w:rsidRPr="00DA1174">
        <w:rPr>
          <w:sz w:val="16"/>
        </w:rPr>
        <w:t xml:space="preserve"> </w:t>
      </w:r>
      <w:r w:rsidRPr="00DA1174">
        <w:rPr>
          <w:rStyle w:val="StyleBoldUnderline"/>
        </w:rPr>
        <w:t>In the twenty-first century,</w:t>
      </w:r>
      <w:r>
        <w:rPr>
          <w:rStyle w:val="StyleBoldUnderline"/>
        </w:rPr>
        <w:t xml:space="preserve"> </w:t>
      </w:r>
      <w:r w:rsidRPr="00DA1174">
        <w:rPr>
          <w:rStyle w:val="StyleBoldUnderline"/>
        </w:rPr>
        <w:t xml:space="preserve">one set of lawyers designed </w:t>
      </w:r>
      <w:r w:rsidRPr="00DA1174">
        <w:rPr>
          <w:sz w:val="16"/>
        </w:rPr>
        <w:t xml:space="preserve">and approved </w:t>
      </w:r>
      <w:r w:rsidRPr="00DA1174">
        <w:rPr>
          <w:rStyle w:val="StyleBoldUnderline"/>
        </w:rPr>
        <w:t>policies concerning presidential</w:t>
      </w:r>
      <w:r>
        <w:rPr>
          <w:rStyle w:val="StyleBoldUnderline"/>
        </w:rPr>
        <w:t xml:space="preserve"> </w:t>
      </w:r>
      <w:r w:rsidRPr="00DA1174">
        <w:rPr>
          <w:rStyle w:val="StyleBoldUnderline"/>
        </w:rPr>
        <w:t>war powers, another group of lawyers litigated to overturn</w:t>
      </w:r>
      <w:r w:rsidRPr="00DA1174">
        <w:rPr>
          <w:sz w:val="16"/>
        </w:rPr>
        <w:t xml:space="preserve"> those policies, </w:t>
      </w:r>
      <w:r w:rsidRPr="00DA1174">
        <w:rPr>
          <w:rStyle w:val="StyleBoldUnderline"/>
        </w:rPr>
        <w:t>and</w:t>
      </w:r>
      <w:r w:rsidRPr="00DA1174">
        <w:rPr>
          <w:sz w:val="16"/>
        </w:rPr>
        <w:t xml:space="preserve"> yet </w:t>
      </w:r>
      <w:r w:rsidRPr="00DA1174">
        <w:rPr>
          <w:rStyle w:val="StyleBoldUnderline"/>
        </w:rPr>
        <w:t>a third set</w:t>
      </w:r>
      <w:r w:rsidRPr="00DA1174">
        <w:rPr>
          <w:sz w:val="16"/>
        </w:rPr>
        <w:t xml:space="preserve"> of lawyers </w:t>
      </w:r>
      <w:r w:rsidRPr="00DA1174">
        <w:rPr>
          <w:rStyle w:val="StyleBoldUnderline"/>
        </w:rPr>
        <w:t>decided who should prevail</w:t>
      </w:r>
      <w:r w:rsidRPr="00DA1174">
        <w:rPr>
          <w:sz w:val="16"/>
        </w:rPr>
        <w:t xml:space="preserve">.21 </w:t>
      </w:r>
      <w:r w:rsidRPr="00DA1174">
        <w:rPr>
          <w:rStyle w:val="StyleBoldUnderline"/>
        </w:rPr>
        <w:t>Future</w:t>
      </w:r>
      <w:r>
        <w:rPr>
          <w:rStyle w:val="StyleBoldUnderline"/>
        </w:rPr>
        <w:t xml:space="preserve"> </w:t>
      </w:r>
      <w:r w:rsidRPr="00DA1174">
        <w:rPr>
          <w:rStyle w:val="StyleBoldUnderline"/>
        </w:rPr>
        <w:t>war powers controversies will</w:t>
      </w:r>
      <w:r w:rsidRPr="00DA1174">
        <w:rPr>
          <w:sz w:val="16"/>
        </w:rPr>
        <w:t xml:space="preserve"> probably </w:t>
      </w:r>
      <w:r w:rsidRPr="00DA1174">
        <w:rPr>
          <w:rStyle w:val="StyleBoldUnderline"/>
        </w:rPr>
        <w:t>follow a similarly law-intensive</w:t>
      </w:r>
      <w:r>
        <w:rPr>
          <w:rStyle w:val="StyleBoldUnderline"/>
        </w:rPr>
        <w:t xml:space="preserve"> </w:t>
      </w:r>
      <w:r w:rsidRPr="00DA1174">
        <w:rPr>
          <w:rStyle w:val="StyleBoldUnderline"/>
        </w:rPr>
        <w:t>pattern.</w:t>
      </w:r>
      <w:r>
        <w:rPr>
          <w:rStyle w:val="StyleBoldUnderline"/>
        </w:rPr>
        <w:t xml:space="preserve"> </w:t>
      </w:r>
      <w:r w:rsidRPr="00DA1174">
        <w:rPr>
          <w:sz w:val="16"/>
        </w:rPr>
        <w:t xml:space="preserve">Recent repudiations of </w:t>
      </w:r>
      <w:proofErr w:type="spellStart"/>
      <w:r w:rsidRPr="00DA1174">
        <w:rPr>
          <w:sz w:val="16"/>
        </w:rPr>
        <w:t>Korematsu</w:t>
      </w:r>
      <w:proofErr w:type="spellEnd"/>
      <w:r w:rsidRPr="00DA1174">
        <w:rPr>
          <w:sz w:val="16"/>
        </w:rPr>
        <w:t>-era attitudes could offer an important defense against future presidential excess, but the Court’s subtle language illustrates that “[n]</w:t>
      </w:r>
      <w:proofErr w:type="spellStart"/>
      <w:r w:rsidRPr="00DA1174">
        <w:rPr>
          <w:sz w:val="16"/>
        </w:rPr>
        <w:t>ot</w:t>
      </w:r>
      <w:proofErr w:type="spellEnd"/>
      <w:r w:rsidRPr="00DA1174">
        <w:rPr>
          <w:sz w:val="16"/>
        </w:rPr>
        <w:t xml:space="preserve"> every epochal case has come in epochal trappings.”22 </w:t>
      </w:r>
      <w:r w:rsidRPr="00DA1174">
        <w:rPr>
          <w:rStyle w:val="StyleBoldUnderline"/>
        </w:rPr>
        <w:t>It can be hard to draw broad lessons from war powers cases</w:t>
      </w:r>
      <w:r>
        <w:rPr>
          <w:rStyle w:val="StyleBoldUnderline"/>
        </w:rPr>
        <w:t xml:space="preserve"> </w:t>
      </w:r>
      <w:r w:rsidRPr="00DA1174">
        <w:rPr>
          <w:rStyle w:val="StyleBoldUnderline"/>
        </w:rPr>
        <w:t>because—compared to other constitutional topics—such issues arise in fitful</w:t>
      </w:r>
      <w:r>
        <w:rPr>
          <w:rStyle w:val="StyleBoldUnderline"/>
        </w:rPr>
        <w:t xml:space="preserve"> </w:t>
      </w:r>
      <w:r w:rsidRPr="00DA1174">
        <w:rPr>
          <w:rStyle w:val="StyleBoldUnderline"/>
        </w:rPr>
        <w:t>clusters and under enormous political pressure</w:t>
      </w:r>
      <w:r w:rsidRPr="00DA1174">
        <w:rPr>
          <w:sz w:val="16"/>
        </w:rPr>
        <w:t xml:space="preserve">. Every war powers crisis seems different from the last, and responsive Presidents will use every available means to undermine limits on their authority.23 </w:t>
      </w:r>
      <w:proofErr w:type="gramStart"/>
      <w:r w:rsidRPr="00DA1174">
        <w:rPr>
          <w:sz w:val="16"/>
        </w:rPr>
        <w:t>With</w:t>
      </w:r>
      <w:proofErr w:type="gramEnd"/>
      <w:r w:rsidRPr="00DA1174">
        <w:rPr>
          <w:sz w:val="16"/>
        </w:rPr>
        <w:t xml:space="preserve"> a different President and several new Justices, </w:t>
      </w:r>
      <w:r w:rsidRPr="00DA1174">
        <w:rPr>
          <w:rStyle w:val="StyleBoldUnderline"/>
        </w:rPr>
        <w:t>the next decade</w:t>
      </w:r>
      <w:r>
        <w:rPr>
          <w:rStyle w:val="StyleBoldUnderline"/>
        </w:rPr>
        <w:t xml:space="preserve"> </w:t>
      </w:r>
      <w:r w:rsidRPr="00DA1174">
        <w:rPr>
          <w:rStyle w:val="StyleBoldUnderline"/>
        </w:rPr>
        <w:t>could influence how future generations of lawyers and judges comprehend</w:t>
      </w:r>
      <w:r>
        <w:rPr>
          <w:rStyle w:val="StyleBoldUnderline"/>
        </w:rPr>
        <w:t xml:space="preserve"> </w:t>
      </w:r>
      <w:r w:rsidRPr="00DA1174">
        <w:rPr>
          <w:rStyle w:val="StyleBoldUnderline"/>
        </w:rPr>
        <w:t xml:space="preserve">separation of powers and wartime prerogatives. </w:t>
      </w:r>
      <w:r w:rsidRPr="00DA1174">
        <w:rPr>
          <w:sz w:val="16"/>
        </w:rPr>
        <w:t xml:space="preserve">And </w:t>
      </w:r>
      <w:r w:rsidRPr="00650292">
        <w:rPr>
          <w:rStyle w:val="StyleBoldUnderline"/>
          <w:highlight w:val="yellow"/>
        </w:rPr>
        <w:t>if the GWOT precedents’ meaning is up for grabs, now may be</w:t>
      </w:r>
      <w:r w:rsidRPr="00DA1174">
        <w:rPr>
          <w:rStyle w:val="StyleBoldUnderline"/>
        </w:rPr>
        <w:t xml:space="preserve"> just </w:t>
      </w:r>
      <w:r w:rsidRPr="00650292">
        <w:rPr>
          <w:rStyle w:val="StyleBoldUnderline"/>
          <w:highlight w:val="yellow"/>
        </w:rPr>
        <w:t xml:space="preserve">the time to recognize and explain the Court’s rejection of the </w:t>
      </w:r>
      <w:proofErr w:type="spellStart"/>
      <w:r w:rsidRPr="00650292">
        <w:rPr>
          <w:rStyle w:val="StyleBoldUnderline"/>
          <w:highlight w:val="yellow"/>
        </w:rPr>
        <w:t>Korematsu</w:t>
      </w:r>
      <w:proofErr w:type="spellEnd"/>
      <w:r w:rsidRPr="00650292">
        <w:rPr>
          <w:rStyle w:val="StyleBoldUnderline"/>
          <w:highlight w:val="yellow"/>
        </w:rPr>
        <w:t xml:space="preserve"> era</w:t>
      </w:r>
      <w:r w:rsidRPr="00DA1174">
        <w:rPr>
          <w:sz w:val="16"/>
        </w:rPr>
        <w:t xml:space="preserve">. As a matter of legal </w:t>
      </w:r>
      <w:proofErr w:type="spellStart"/>
      <w:r w:rsidRPr="00DA1174">
        <w:rPr>
          <w:sz w:val="16"/>
        </w:rPr>
        <w:t>cul</w:t>
      </w:r>
      <w:proofErr w:type="spellEnd"/>
      <w:r w:rsidRPr="00DA1174">
        <w:rPr>
          <w:sz w:val="16"/>
        </w:rPr>
        <w:t xml:space="preserve">- </w:t>
      </w:r>
      <w:proofErr w:type="spellStart"/>
      <w:r w:rsidRPr="00DA1174">
        <w:rPr>
          <w:sz w:val="16"/>
        </w:rPr>
        <w:t>ture</w:t>
      </w:r>
      <w:proofErr w:type="spellEnd"/>
      <w:r w:rsidRPr="00DA1174">
        <w:rPr>
          <w:sz w:val="16"/>
        </w:rPr>
        <w:t xml:space="preserve">, </w:t>
      </w:r>
      <w:proofErr w:type="spellStart"/>
      <w:r w:rsidRPr="00DA1174">
        <w:rPr>
          <w:rStyle w:val="StyleBoldUnderline"/>
        </w:rPr>
        <w:t>Korematsu’s</w:t>
      </w:r>
      <w:proofErr w:type="spellEnd"/>
      <w:r w:rsidRPr="00DA1174">
        <w:rPr>
          <w:rStyle w:val="StyleBoldUnderline"/>
        </w:rPr>
        <w:t xml:space="preserve"> shift from a generally applicable war powers case to a</w:t>
      </w:r>
      <w:r>
        <w:rPr>
          <w:rStyle w:val="StyleBoldUnderline"/>
        </w:rPr>
        <w:t xml:space="preserve"> </w:t>
      </w:r>
      <w:r w:rsidRPr="00DA1174">
        <w:rPr>
          <w:rStyle w:val="StyleBoldUnderline"/>
        </w:rPr>
        <w:t>narrower case about race demonstrates how the fade of doctrinal memory</w:t>
      </w:r>
      <w:r>
        <w:rPr>
          <w:rStyle w:val="StyleBoldUnderline"/>
        </w:rPr>
        <w:t xml:space="preserve"> </w:t>
      </w:r>
      <w:r w:rsidRPr="00DA1174">
        <w:rPr>
          <w:rStyle w:val="StyleBoldUnderline"/>
        </w:rPr>
        <w:t>can operate</w:t>
      </w:r>
      <w:r w:rsidRPr="00DA1174">
        <w:rPr>
          <w:sz w:val="16"/>
        </w:rPr>
        <w:t xml:space="preserve">. </w:t>
      </w:r>
      <w:r w:rsidRPr="00650292">
        <w:rPr>
          <w:rStyle w:val="StyleBoldUnderline"/>
          <w:highlight w:val="yellow"/>
        </w:rPr>
        <w:t>If we cannot</w:t>
      </w:r>
      <w:r w:rsidRPr="00DA1174">
        <w:rPr>
          <w:sz w:val="16"/>
        </w:rPr>
        <w:t xml:space="preserve"> even today </w:t>
      </w:r>
      <w:r w:rsidRPr="00650292">
        <w:rPr>
          <w:rStyle w:val="StyleBoldUnderline"/>
          <w:highlight w:val="yellow"/>
        </w:rPr>
        <w:t>understand</w:t>
      </w:r>
      <w:r w:rsidRPr="00DA1174">
        <w:rPr>
          <w:sz w:val="16"/>
        </w:rPr>
        <w:t xml:space="preserve"> the </w:t>
      </w:r>
      <w:r w:rsidRPr="00650292">
        <w:rPr>
          <w:rStyle w:val="StyleBoldUnderline"/>
          <w:highlight w:val="yellow"/>
        </w:rPr>
        <w:t xml:space="preserve">GWOT cases as renouncing </w:t>
      </w:r>
      <w:proofErr w:type="spellStart"/>
      <w:r w:rsidRPr="00650292">
        <w:rPr>
          <w:rStyle w:val="StyleBoldUnderline"/>
          <w:highlight w:val="yellow"/>
        </w:rPr>
        <w:t>Korematsu’s</w:t>
      </w:r>
      <w:proofErr w:type="spellEnd"/>
      <w:r w:rsidRPr="00650292">
        <w:rPr>
          <w:rStyle w:val="StyleBoldUnderline"/>
          <w:highlight w:val="yellow"/>
        </w:rPr>
        <w:t xml:space="preserve"> essence</w:t>
      </w:r>
      <w:r w:rsidRPr="00DA1174">
        <w:rPr>
          <w:rStyle w:val="StyleBoldUnderline"/>
        </w:rPr>
        <w:t>,</w:t>
      </w:r>
      <w:r w:rsidRPr="00DA1174">
        <w:rPr>
          <w:sz w:val="16"/>
        </w:rPr>
        <w:t xml:space="preserve"> presidential </w:t>
      </w:r>
      <w:r w:rsidRPr="00650292">
        <w:rPr>
          <w:rStyle w:val="StyleBoldUnderline"/>
          <w:highlight w:val="yellow"/>
        </w:rPr>
        <w:t>lawyers</w:t>
      </w:r>
      <w:r w:rsidRPr="00DA1174">
        <w:rPr>
          <w:rStyle w:val="StyleBoldUnderline"/>
        </w:rPr>
        <w:t xml:space="preserve"> in the future </w:t>
      </w:r>
      <w:r w:rsidRPr="00650292">
        <w:rPr>
          <w:rStyle w:val="StyleBoldUnderline"/>
          <w:highlight w:val="yellow"/>
        </w:rPr>
        <w:t>will</w:t>
      </w:r>
      <w:r w:rsidRPr="00DA1174">
        <w:rPr>
          <w:rStyle w:val="StyleBoldUnderline"/>
        </w:rPr>
        <w:t xml:space="preserve"> more</w:t>
      </w:r>
      <w:r>
        <w:rPr>
          <w:rStyle w:val="StyleBoldUnderline"/>
        </w:rPr>
        <w:t xml:space="preserve"> </w:t>
      </w:r>
      <w:r w:rsidRPr="00DA1174">
        <w:rPr>
          <w:rStyle w:val="StyleBoldUnderline"/>
        </w:rPr>
        <w:t xml:space="preserve">easily </w:t>
      </w:r>
      <w:r w:rsidRPr="00650292">
        <w:rPr>
          <w:rStyle w:val="StyleBoldUnderline"/>
          <w:highlight w:val="yellow"/>
        </w:rPr>
        <w:t>dismiss such precedents as idiosyncrasies</w:t>
      </w:r>
      <w:r w:rsidRPr="00DA1174">
        <w:rPr>
          <w:sz w:val="16"/>
        </w:rPr>
        <w:t xml:space="preserve">, old cases </w:t>
      </w:r>
      <w:r w:rsidRPr="00DA1174">
        <w:rPr>
          <w:rStyle w:val="StyleBoldUnderline"/>
        </w:rPr>
        <w:t>that should not</w:t>
      </w:r>
      <w:r>
        <w:rPr>
          <w:rStyle w:val="StyleBoldUnderline"/>
        </w:rPr>
        <w:t xml:space="preserve"> </w:t>
      </w:r>
      <w:r w:rsidRPr="00DA1174">
        <w:rPr>
          <w:rStyle w:val="StyleBoldUnderline"/>
        </w:rPr>
        <w:t>govern new crises</w:t>
      </w:r>
      <w:r w:rsidRPr="00DA1174">
        <w:rPr>
          <w:sz w:val="16"/>
        </w:rPr>
        <w:t xml:space="preserve">. The characteristic infrequency of such crises means that each one will typically involve different facts. By contrast, </w:t>
      </w:r>
      <w:r w:rsidRPr="00DA1174">
        <w:rPr>
          <w:rStyle w:val="StyleBoldUnderline"/>
        </w:rPr>
        <w:t>if the United</w:t>
      </w:r>
      <w:r>
        <w:rPr>
          <w:rStyle w:val="StyleBoldUnderline"/>
        </w:rPr>
        <w:t xml:space="preserve"> </w:t>
      </w:r>
      <w:r w:rsidRPr="00DA1174">
        <w:rPr>
          <w:rStyle w:val="StyleBoldUnderline"/>
        </w:rPr>
        <w:t>States were to suffer an attack in the short run, this decade’s jurisprudence</w:t>
      </w:r>
      <w:r>
        <w:rPr>
          <w:rStyle w:val="StyleBoldUnderline"/>
        </w:rPr>
        <w:t xml:space="preserve"> </w:t>
      </w:r>
      <w:r w:rsidRPr="00DA1174">
        <w:rPr>
          <w:rStyle w:val="StyleBoldUnderline"/>
        </w:rPr>
        <w:t>might be the only chance to avoid past mistake</w:t>
      </w:r>
      <w:r w:rsidRPr="00DA1174">
        <w:rPr>
          <w:sz w:val="16"/>
        </w:rPr>
        <w:t xml:space="preserve">s. In either event, </w:t>
      </w:r>
      <w:r w:rsidRPr="00DA1174">
        <w:rPr>
          <w:rStyle w:val="StyleBoldUnderline"/>
        </w:rPr>
        <w:t>it is not</w:t>
      </w:r>
      <w:r>
        <w:rPr>
          <w:rStyle w:val="StyleBoldUnderline"/>
        </w:rPr>
        <w:t xml:space="preserve"> </w:t>
      </w:r>
      <w:r w:rsidRPr="00DA1174">
        <w:rPr>
          <w:rStyle w:val="StyleBoldUnderline"/>
        </w:rPr>
        <w:t xml:space="preserve">too early to discuss modern steps to reject the </w:t>
      </w:r>
      <w:proofErr w:type="spellStart"/>
      <w:r w:rsidRPr="00DA1174">
        <w:rPr>
          <w:rStyle w:val="StyleBoldUnderline"/>
        </w:rPr>
        <w:t>Korematsu</w:t>
      </w:r>
      <w:proofErr w:type="spellEnd"/>
      <w:r w:rsidRPr="00DA1174">
        <w:rPr>
          <w:rStyle w:val="StyleBoldUnderline"/>
        </w:rPr>
        <w:t xml:space="preserve"> era; such analysis</w:t>
      </w:r>
      <w:r>
        <w:rPr>
          <w:rStyle w:val="StyleBoldUnderline"/>
        </w:rPr>
        <w:t xml:space="preserve"> </w:t>
      </w:r>
      <w:r w:rsidRPr="00DA1174">
        <w:rPr>
          <w:rStyle w:val="StyleBoldUnderline"/>
        </w:rPr>
        <w:t>should begin before collective forgetting is complete.</w:t>
      </w:r>
      <w:r>
        <w:rPr>
          <w:rStyle w:val="StyleBoldUnderline"/>
        </w:rPr>
        <w:t xml:space="preserve"> </w:t>
      </w:r>
      <w:r w:rsidRPr="00DA1174">
        <w:rPr>
          <w:sz w:val="16"/>
        </w:rPr>
        <w:t xml:space="preserve">In American law, great judicial decisions are important because they reflect much more than their strict doctrinal holdings. Iconic cases like </w:t>
      </w:r>
      <w:proofErr w:type="spellStart"/>
      <w:r w:rsidRPr="00DA1174">
        <w:rPr>
          <w:sz w:val="16"/>
        </w:rPr>
        <w:t>Korematsu</w:t>
      </w:r>
      <w:proofErr w:type="spellEnd"/>
      <w:r w:rsidRPr="00DA1174">
        <w:rPr>
          <w:sz w:val="16"/>
        </w:rPr>
        <w:t xml:space="preserve">, Marbury, Dred Scott, </w:t>
      </w:r>
      <w:proofErr w:type="spellStart"/>
      <w:r w:rsidRPr="00DA1174">
        <w:rPr>
          <w:sz w:val="16"/>
        </w:rPr>
        <w:t>Lochner</w:t>
      </w:r>
      <w:proofErr w:type="spellEnd"/>
      <w:r w:rsidRPr="00DA1174">
        <w:rPr>
          <w:sz w:val="16"/>
        </w:rPr>
        <w:t xml:space="preserve">, Erie, and Brown are unquestionably important, but their interpretations prompt endless debate and struggle.24 </w:t>
      </w:r>
      <w:proofErr w:type="gramStart"/>
      <w:r w:rsidRPr="00DA1174">
        <w:rPr>
          <w:rStyle w:val="StyleBoldUnderline"/>
        </w:rPr>
        <w:t>Although</w:t>
      </w:r>
      <w:proofErr w:type="gramEnd"/>
      <w:r w:rsidRPr="00DA1174">
        <w:rPr>
          <w:rStyle w:val="StyleBoldUnderline"/>
        </w:rPr>
        <w:t xml:space="preserve"> the meanings of </w:t>
      </w:r>
      <w:r w:rsidRPr="00DA1174">
        <w:rPr>
          <w:sz w:val="16"/>
        </w:rPr>
        <w:t xml:space="preserve">these </w:t>
      </w:r>
      <w:r w:rsidRPr="00DA1174">
        <w:rPr>
          <w:rStyle w:val="StyleBoldUnderline"/>
        </w:rPr>
        <w:t>iconic cases are partly determined by other</w:t>
      </w:r>
      <w:r>
        <w:rPr>
          <w:rStyle w:val="StyleBoldUnderline"/>
        </w:rPr>
        <w:t xml:space="preserve"> </w:t>
      </w:r>
      <w:r w:rsidRPr="00DA1174">
        <w:rPr>
          <w:rStyle w:val="StyleBoldUnderline"/>
        </w:rPr>
        <w:t>judicial decisions</w:t>
      </w:r>
      <w:r w:rsidRPr="00DA1174">
        <w:rPr>
          <w:sz w:val="16"/>
        </w:rPr>
        <w:t xml:space="preserve">, </w:t>
      </w:r>
      <w:r w:rsidRPr="00650292">
        <w:rPr>
          <w:rStyle w:val="StyleBoldUnderline"/>
          <w:b/>
          <w:highlight w:val="yellow"/>
        </w:rPr>
        <w:t>legal</w:t>
      </w:r>
      <w:r w:rsidRPr="00DA1174">
        <w:rPr>
          <w:rStyle w:val="StyleBoldUnderline"/>
          <w:b/>
        </w:rPr>
        <w:t xml:space="preserve"> commentators and </w:t>
      </w:r>
      <w:r w:rsidRPr="00650292">
        <w:rPr>
          <w:rStyle w:val="StyleBoldUnderline"/>
          <w:b/>
          <w:highlight w:val="yellow"/>
        </w:rPr>
        <w:t>academics can</w:t>
      </w:r>
      <w:r w:rsidRPr="00DA1174">
        <w:rPr>
          <w:rStyle w:val="StyleBoldUnderline"/>
          <w:b/>
        </w:rPr>
        <w:t xml:space="preserve"> indirectly </w:t>
      </w:r>
      <w:r w:rsidRPr="00650292">
        <w:rPr>
          <w:rStyle w:val="StyleBoldUnderline"/>
          <w:b/>
          <w:highlight w:val="yellow"/>
        </w:rPr>
        <w:t>shape doctrinal interpretation as they educate and train each new crop</w:t>
      </w:r>
      <w:r w:rsidRPr="00DA1174">
        <w:rPr>
          <w:rStyle w:val="StyleBoldUnderline"/>
          <w:b/>
        </w:rPr>
        <w:t xml:space="preserve"> of judges</w:t>
      </w:r>
      <w:r>
        <w:rPr>
          <w:rStyle w:val="StyleBoldUnderline"/>
          <w:b/>
        </w:rPr>
        <w:t xml:space="preserve"> </w:t>
      </w:r>
      <w:r w:rsidRPr="00DA1174">
        <w:rPr>
          <w:rStyle w:val="StyleBoldUnderline"/>
          <w:b/>
        </w:rPr>
        <w:t>and presidential lawyers.</w:t>
      </w:r>
      <w:r w:rsidRPr="00DA1174">
        <w:rPr>
          <w:sz w:val="16"/>
        </w:rPr>
        <w:t xml:space="preserve"> These latter </w:t>
      </w:r>
      <w:r w:rsidRPr="00650292">
        <w:rPr>
          <w:rStyle w:val="StyleBoldUnderline"/>
          <w:highlight w:val="yellow"/>
        </w:rPr>
        <w:t>advisers</w:t>
      </w:r>
      <w:r w:rsidRPr="00DA1174">
        <w:rPr>
          <w:rStyle w:val="StyleBoldUnderline"/>
        </w:rPr>
        <w:t xml:space="preserve">- and jurists-in-training </w:t>
      </w:r>
      <w:r w:rsidRPr="00650292">
        <w:rPr>
          <w:rStyle w:val="StyleBoldUnderline"/>
          <w:highlight w:val="yellow"/>
        </w:rPr>
        <w:t>will someday determine the</w:t>
      </w:r>
      <w:r w:rsidRPr="00DA1174">
        <w:rPr>
          <w:rStyle w:val="StyleBoldUnderline"/>
        </w:rPr>
        <w:t xml:space="preserve"> authoritative </w:t>
      </w:r>
      <w:r w:rsidRPr="00650292">
        <w:rPr>
          <w:rStyle w:val="StyleBoldUnderline"/>
          <w:highlight w:val="yellow"/>
        </w:rPr>
        <w:t xml:space="preserve">meaning of </w:t>
      </w:r>
      <w:proofErr w:type="spellStart"/>
      <w:r w:rsidRPr="00650292">
        <w:rPr>
          <w:rStyle w:val="StyleBoldUnderline"/>
          <w:highlight w:val="yellow"/>
        </w:rPr>
        <w:t>Korematsu</w:t>
      </w:r>
      <w:proofErr w:type="spellEnd"/>
      <w:r w:rsidRPr="00650292">
        <w:rPr>
          <w:rStyle w:val="StyleBoldUnderline"/>
          <w:highlight w:val="yellow"/>
        </w:rPr>
        <w:t xml:space="preserve"> and the GWOT</w:t>
      </w:r>
      <w:r>
        <w:rPr>
          <w:rStyle w:val="StyleBoldUnderline"/>
        </w:rPr>
        <w:t xml:space="preserve"> </w:t>
      </w:r>
      <w:r w:rsidRPr="00DA1174">
        <w:rPr>
          <w:rStyle w:val="StyleBoldUnderline"/>
        </w:rPr>
        <w:t xml:space="preserve">as well. </w:t>
      </w:r>
      <w:r w:rsidRPr="00650292">
        <w:rPr>
          <w:rStyle w:val="StyleBoldUnderline"/>
          <w:highlight w:val="yellow"/>
        </w:rPr>
        <w:t>This</w:t>
      </w:r>
      <w:r w:rsidRPr="00DA1174">
        <w:rPr>
          <w:rStyle w:val="StyleBoldUnderline"/>
        </w:rPr>
        <w:t xml:space="preserve"> Article’s </w:t>
      </w:r>
      <w:r w:rsidRPr="00650292">
        <w:rPr>
          <w:rStyle w:val="StyleBoldUnderline"/>
          <w:highlight w:val="yellow"/>
        </w:rPr>
        <w:t xml:space="preserve">historical perspective </w:t>
      </w:r>
      <w:r w:rsidRPr="00650292">
        <w:rPr>
          <w:rStyle w:val="StyleBoldUnderline"/>
          <w:highlight w:val="yellow"/>
        </w:rPr>
        <w:lastRenderedPageBreak/>
        <w:t>aspires to help current and future generations in confronting</w:t>
      </w:r>
      <w:r w:rsidRPr="00DA1174">
        <w:rPr>
          <w:rStyle w:val="StyleBoldUnderline"/>
        </w:rPr>
        <w:t xml:space="preserve"> their own </w:t>
      </w:r>
      <w:r w:rsidRPr="00650292">
        <w:rPr>
          <w:rStyle w:val="StyleBoldUnderline"/>
          <w:highlight w:val="yellow"/>
        </w:rPr>
        <w:t>debates over how judicial and presidential powers interact during war</w:t>
      </w:r>
      <w:r w:rsidRPr="00DA1174">
        <w:rPr>
          <w:rStyle w:val="StyleBoldUnderline"/>
        </w:rPr>
        <w:t>time</w:t>
      </w:r>
      <w:r w:rsidRPr="00DA1174">
        <w:rPr>
          <w:sz w:val="16"/>
        </w:rPr>
        <w:t>.</w:t>
      </w:r>
    </w:p>
    <w:p w:rsidR="00964470" w:rsidRPr="00021AE1" w:rsidRDefault="00964470" w:rsidP="00964470"/>
    <w:p w:rsidR="00964470" w:rsidRPr="00021AE1" w:rsidRDefault="00964470" w:rsidP="00964470">
      <w:pPr>
        <w:pStyle w:val="Heading4"/>
      </w:pPr>
      <w:r w:rsidRPr="00021AE1">
        <w:t xml:space="preserve">Internment based on </w:t>
      </w:r>
      <w:proofErr w:type="spellStart"/>
      <w:r w:rsidRPr="00021AE1">
        <w:t>Korematsu</w:t>
      </w:r>
      <w:proofErr w:type="spellEnd"/>
      <w:r w:rsidRPr="00021AE1">
        <w:t xml:space="preserve"> precedent is inevitable unless it is repudiated </w:t>
      </w:r>
      <w:r>
        <w:t>[</w:t>
      </w:r>
      <w:r w:rsidRPr="00021AE1">
        <w:t>Antonin Scalia chuckles to himself</w:t>
      </w:r>
      <w:r>
        <w:t>]</w:t>
      </w:r>
    </w:p>
    <w:p w:rsidR="00964470" w:rsidRDefault="00964470" w:rsidP="00964470">
      <w:pPr>
        <w:rPr>
          <w:sz w:val="18"/>
          <w:szCs w:val="18"/>
        </w:rPr>
      </w:pPr>
      <w:proofErr w:type="spellStart"/>
      <w:r>
        <w:rPr>
          <w:sz w:val="18"/>
          <w:szCs w:val="18"/>
        </w:rPr>
        <w:t>Ilya</w:t>
      </w:r>
      <w:proofErr w:type="spellEnd"/>
      <w:r>
        <w:rPr>
          <w:sz w:val="18"/>
          <w:szCs w:val="18"/>
        </w:rPr>
        <w:t xml:space="preserve"> </w:t>
      </w:r>
      <w:proofErr w:type="spellStart"/>
      <w:r>
        <w:rPr>
          <w:rStyle w:val="Heading4Char"/>
        </w:rPr>
        <w:t>Somin</w:t>
      </w:r>
      <w:proofErr w:type="spellEnd"/>
      <w:r>
        <w:rPr>
          <w:sz w:val="18"/>
          <w:szCs w:val="18"/>
        </w:rPr>
        <w:t xml:space="preserve">, </w:t>
      </w:r>
      <w:r>
        <w:rPr>
          <w:rStyle w:val="Heading4Char"/>
        </w:rPr>
        <w:t>2/8</w:t>
      </w:r>
      <w:r>
        <w:rPr>
          <w:sz w:val="18"/>
          <w:szCs w:val="18"/>
        </w:rPr>
        <w:t xml:space="preserve">/2014. </w:t>
      </w:r>
      <w:proofErr w:type="gramStart"/>
      <w:r>
        <w:rPr>
          <w:sz w:val="18"/>
          <w:szCs w:val="18"/>
        </w:rPr>
        <w:t>Professor of Law at George Mason University School of Law.</w:t>
      </w:r>
      <w:proofErr w:type="gramEnd"/>
      <w:r>
        <w:rPr>
          <w:sz w:val="18"/>
          <w:szCs w:val="18"/>
        </w:rPr>
        <w:t xml:space="preserve"> </w:t>
      </w:r>
      <w:proofErr w:type="gramStart"/>
      <w:r>
        <w:rPr>
          <w:sz w:val="18"/>
          <w:szCs w:val="18"/>
        </w:rPr>
        <w:t>“Justice Scalia on </w:t>
      </w:r>
      <w:proofErr w:type="spellStart"/>
      <w:r>
        <w:rPr>
          <w:sz w:val="18"/>
          <w:szCs w:val="18"/>
        </w:rPr>
        <w:t>Kelo</w:t>
      </w:r>
      <w:proofErr w:type="spellEnd"/>
      <w:r>
        <w:rPr>
          <w:sz w:val="18"/>
          <w:szCs w:val="18"/>
        </w:rPr>
        <w:t> and </w:t>
      </w:r>
      <w:proofErr w:type="spellStart"/>
      <w:r>
        <w:rPr>
          <w:sz w:val="18"/>
          <w:szCs w:val="18"/>
        </w:rPr>
        <w:t>Korematsu</w:t>
      </w:r>
      <w:proofErr w:type="spellEnd"/>
      <w:r>
        <w:rPr>
          <w:sz w:val="18"/>
          <w:szCs w:val="18"/>
        </w:rPr>
        <w:t xml:space="preserve">,” The </w:t>
      </w:r>
      <w:proofErr w:type="spellStart"/>
      <w:r>
        <w:rPr>
          <w:sz w:val="18"/>
          <w:szCs w:val="18"/>
        </w:rPr>
        <w:t>Volokh</w:t>
      </w:r>
      <w:proofErr w:type="spellEnd"/>
      <w:r>
        <w:rPr>
          <w:sz w:val="18"/>
          <w:szCs w:val="18"/>
        </w:rPr>
        <w:t xml:space="preserve"> Conspiracy, http://www.washingtonpost.com/news/volokh-conspiracy/wp/2014/02/08/justice-scalia-on-kelo-and-korematsu/.</w:t>
      </w:r>
      <w:proofErr w:type="gramEnd"/>
    </w:p>
    <w:p w:rsidR="00964470" w:rsidRDefault="00964470" w:rsidP="00964470"/>
    <w:p w:rsidR="00964470" w:rsidRDefault="00964470" w:rsidP="00964470">
      <w:pPr>
        <w:rPr>
          <w:sz w:val="18"/>
          <w:szCs w:val="18"/>
        </w:rPr>
      </w:pPr>
      <w:r>
        <w:rPr>
          <w:rStyle w:val="StyleBoldUnderline"/>
        </w:rPr>
        <w:t xml:space="preserve">In a recent speech in Hawaii, Supreme Court Justice Antonin </w:t>
      </w:r>
      <w:r>
        <w:rPr>
          <w:rStyle w:val="StyleBoldUnderline"/>
          <w:highlight w:val="yellow"/>
        </w:rPr>
        <w:t>Scalia made</w:t>
      </w:r>
      <w:r>
        <w:rPr>
          <w:rStyle w:val="StyleBoldUnderline"/>
        </w:rPr>
        <w:t xml:space="preserve"> some </w:t>
      </w:r>
      <w:r>
        <w:rPr>
          <w:rStyle w:val="StyleBoldUnderline"/>
          <w:highlight w:val="yellow"/>
        </w:rPr>
        <w:t>interesting predictions about</w:t>
      </w:r>
      <w:r>
        <w:rPr>
          <w:sz w:val="18"/>
          <w:szCs w:val="18"/>
        </w:rPr>
        <w:t xml:space="preserve"> two of the Supreme Court’s most notorious </w:t>
      </w:r>
      <w:proofErr w:type="spellStart"/>
      <w:r>
        <w:rPr>
          <w:sz w:val="18"/>
          <w:szCs w:val="18"/>
        </w:rPr>
        <w:t>decisions</w:t>
      </w:r>
      <w:proofErr w:type="gramStart"/>
      <w:r>
        <w:rPr>
          <w:sz w:val="18"/>
          <w:szCs w:val="18"/>
        </w:rPr>
        <w:t>:Kelo</w:t>
      </w:r>
      <w:proofErr w:type="spellEnd"/>
      <w:proofErr w:type="gramEnd"/>
      <w:r>
        <w:rPr>
          <w:sz w:val="18"/>
          <w:szCs w:val="18"/>
        </w:rPr>
        <w:t xml:space="preserve"> v. City of New London (2005), which ruled that government can condemn private property and give it to other private owners to promote “economic development,” and </w:t>
      </w:r>
      <w:proofErr w:type="spellStart"/>
      <w:r>
        <w:rPr>
          <w:rStyle w:val="StyleBoldUnderline"/>
          <w:highlight w:val="yellow"/>
        </w:rPr>
        <w:t>Korematsu</w:t>
      </w:r>
      <w:proofErr w:type="spellEnd"/>
      <w:r>
        <w:rPr>
          <w:rStyle w:val="StyleBoldUnderline"/>
        </w:rPr>
        <w:t xml:space="preserve"> v. United States</w:t>
      </w:r>
      <w:r>
        <w:rPr>
          <w:sz w:val="18"/>
          <w:szCs w:val="18"/>
        </w:rPr>
        <w:t> (1944), which upheld the internment of over 100,000 Japanese-Americans in concentration camps during World War II.</w:t>
      </w:r>
    </w:p>
    <w:p w:rsidR="00964470" w:rsidRDefault="00964470" w:rsidP="00964470">
      <w:pPr>
        <w:rPr>
          <w:sz w:val="18"/>
          <w:szCs w:val="18"/>
        </w:rPr>
      </w:pPr>
      <w:r>
        <w:rPr>
          <w:sz w:val="18"/>
          <w:szCs w:val="18"/>
        </w:rPr>
        <w:t>On </w:t>
      </w:r>
      <w:proofErr w:type="spellStart"/>
      <w:r>
        <w:rPr>
          <w:sz w:val="18"/>
          <w:szCs w:val="18"/>
        </w:rPr>
        <w:t>Kelo</w:t>
      </w:r>
      <w:proofErr w:type="spellEnd"/>
      <w:r>
        <w:rPr>
          <w:sz w:val="18"/>
          <w:szCs w:val="18"/>
        </w:rPr>
        <w:t>, Scalia reiterated his 2011 prediction that the decision will eventually be overruled, stating that it “will not survive.” </w:t>
      </w:r>
      <w:proofErr w:type="spellStart"/>
      <w:r>
        <w:rPr>
          <w:sz w:val="18"/>
          <w:szCs w:val="18"/>
        </w:rPr>
        <w:t>Kelo</w:t>
      </w:r>
      <w:proofErr w:type="spellEnd"/>
      <w:r>
        <w:rPr>
          <w:sz w:val="18"/>
          <w:szCs w:val="18"/>
        </w:rPr>
        <w:t> was a closely divided 5-4 decision (Scalia voted with the dissenters) that generated an unprecedented political backlash across the political spectrum, and has also been repudiated by every state supreme court which has considered the question of whether to adopt it as a guide to the interpretation of their state constitutions’ public use clauses. In 2011, Justice John Paul Stevens, the author of the </w:t>
      </w:r>
      <w:proofErr w:type="spellStart"/>
      <w:r>
        <w:rPr>
          <w:sz w:val="18"/>
          <w:szCs w:val="18"/>
        </w:rPr>
        <w:t>Kelo</w:t>
      </w:r>
      <w:proofErr w:type="spellEnd"/>
      <w:r>
        <w:rPr>
          <w:sz w:val="18"/>
          <w:szCs w:val="18"/>
        </w:rPr>
        <w:t> majority opinion, conceded that he made a significant, “embarrassing to admit” error in his analysis of precedent (though he continues to defend the result on other grounds).</w:t>
      </w:r>
    </w:p>
    <w:p w:rsidR="00964470" w:rsidRDefault="00964470" w:rsidP="00964470">
      <w:pPr>
        <w:rPr>
          <w:sz w:val="18"/>
          <w:szCs w:val="18"/>
        </w:rPr>
      </w:pPr>
      <w:r>
        <w:rPr>
          <w:sz w:val="18"/>
          <w:szCs w:val="18"/>
        </w:rPr>
        <w:t>It is difficult to say whether Scalia’s prediction about </w:t>
      </w:r>
      <w:proofErr w:type="spellStart"/>
      <w:r>
        <w:rPr>
          <w:sz w:val="18"/>
          <w:szCs w:val="18"/>
        </w:rPr>
        <w:t>Kelo</w:t>
      </w:r>
      <w:proofErr w:type="spellEnd"/>
      <w:r>
        <w:rPr>
          <w:sz w:val="18"/>
          <w:szCs w:val="18"/>
        </w:rPr>
        <w:t> will turn out to be correct. In the short run, a complete reversal is unlikely, because none of the five majority justices in </w:t>
      </w:r>
      <w:proofErr w:type="spellStart"/>
      <w:r>
        <w:rPr>
          <w:sz w:val="18"/>
          <w:szCs w:val="18"/>
        </w:rPr>
        <w:t>Kelo</w:t>
      </w:r>
      <w:proofErr w:type="spellEnd"/>
      <w:r>
        <w:rPr>
          <w:sz w:val="18"/>
          <w:szCs w:val="18"/>
        </w:rPr>
        <w:t> has since been replaced by a successor likely to vote the other way in a similar future case. But history does show that closely divided, unpopular decisions are more likely to be overruled than lopsided and relatively uncontroversial ones. Justice Stevens’ admission might potentially further undermine </w:t>
      </w:r>
      <w:proofErr w:type="spellStart"/>
      <w:r>
        <w:rPr>
          <w:sz w:val="18"/>
          <w:szCs w:val="18"/>
        </w:rPr>
        <w:t>Kelo’s</w:t>
      </w:r>
      <w:proofErr w:type="spellEnd"/>
      <w:r>
        <w:rPr>
          <w:sz w:val="18"/>
          <w:szCs w:val="18"/>
        </w:rPr>
        <w:t> reputation, thereby increasing the odds of a reversal.</w:t>
      </w:r>
    </w:p>
    <w:p w:rsidR="00964470" w:rsidRDefault="00964470" w:rsidP="00964470">
      <w:pPr>
        <w:rPr>
          <w:rStyle w:val="StyleBoldUnderline"/>
        </w:rPr>
      </w:pPr>
      <w:r>
        <w:rPr>
          <w:sz w:val="18"/>
          <w:szCs w:val="18"/>
        </w:rPr>
        <w:t>On </w:t>
      </w:r>
      <w:proofErr w:type="spellStart"/>
      <w:r>
        <w:rPr>
          <w:sz w:val="18"/>
          <w:szCs w:val="18"/>
        </w:rPr>
        <w:t>Korematsu</w:t>
      </w:r>
      <w:proofErr w:type="spellEnd"/>
      <w:r>
        <w:rPr>
          <w:sz w:val="18"/>
          <w:szCs w:val="18"/>
        </w:rPr>
        <w:t xml:space="preserve">, </w:t>
      </w:r>
      <w:r>
        <w:rPr>
          <w:rStyle w:val="StyleBoldUnderline"/>
          <w:highlight w:val="yellow"/>
        </w:rPr>
        <w:t>Scalia</w:t>
      </w:r>
      <w:r>
        <w:rPr>
          <w:rStyle w:val="StyleBoldUnderline"/>
        </w:rPr>
        <w:t xml:space="preserve"> unequivocally </w:t>
      </w:r>
      <w:r>
        <w:rPr>
          <w:rStyle w:val="StyleBoldUnderline"/>
          <w:highlight w:val="yellow"/>
        </w:rPr>
        <w:t>stated</w:t>
      </w:r>
      <w:r>
        <w:rPr>
          <w:rStyle w:val="StyleBoldUnderline"/>
        </w:rPr>
        <w:t xml:space="preserve"> that </w:t>
      </w:r>
      <w:r>
        <w:rPr>
          <w:rStyle w:val="StyleBoldUnderline"/>
          <w:highlight w:val="yellow"/>
        </w:rPr>
        <w:t>the ruling was “wrong</w:t>
      </w:r>
      <w:r>
        <w:rPr>
          <w:sz w:val="18"/>
          <w:szCs w:val="18"/>
        </w:rPr>
        <w:t xml:space="preserve">,” thereby differing with the small but noteworthy group of conservatives who have defended the decision in recent years, such as Judge Richard Posner and columnist Michelle </w:t>
      </w:r>
      <w:proofErr w:type="spellStart"/>
      <w:r>
        <w:rPr>
          <w:sz w:val="18"/>
          <w:szCs w:val="18"/>
        </w:rPr>
        <w:t>Malkin</w:t>
      </w:r>
      <w:proofErr w:type="spellEnd"/>
      <w:r>
        <w:rPr>
          <w:sz w:val="18"/>
          <w:szCs w:val="18"/>
        </w:rPr>
        <w:t xml:space="preserve">. </w:t>
      </w:r>
      <w:r>
        <w:rPr>
          <w:rStyle w:val="StyleBoldUnderline"/>
          <w:highlight w:val="yellow"/>
        </w:rPr>
        <w:t>But</w:t>
      </w:r>
      <w:r>
        <w:rPr>
          <w:rStyle w:val="StyleBoldUnderline"/>
        </w:rPr>
        <w:t xml:space="preserve"> he </w:t>
      </w:r>
      <w:r>
        <w:rPr>
          <w:rStyle w:val="StyleBoldUnderline"/>
          <w:highlight w:val="yellow"/>
        </w:rPr>
        <w:t>also predicted</w:t>
      </w:r>
      <w:r>
        <w:rPr>
          <w:rStyle w:val="StyleBoldUnderline"/>
        </w:rPr>
        <w:t xml:space="preserve"> that </w:t>
      </w:r>
      <w:r>
        <w:rPr>
          <w:rStyle w:val="StyleBoldUnderline"/>
          <w:highlight w:val="yellow"/>
        </w:rPr>
        <w:t>a similar internment might be upheld in the future</w:t>
      </w:r>
      <w:r>
        <w:rPr>
          <w:rStyle w:val="StyleBoldUnderline"/>
        </w:rPr>
        <w:t>:</w:t>
      </w:r>
    </w:p>
    <w:p w:rsidR="00964470" w:rsidRDefault="00964470" w:rsidP="00964470">
      <w:pPr>
        <w:rPr>
          <w:sz w:val="18"/>
          <w:szCs w:val="18"/>
        </w:rPr>
      </w:pPr>
      <w:r>
        <w:rPr>
          <w:rStyle w:val="StyleBoldUnderline"/>
        </w:rPr>
        <w:t xml:space="preserve">“But </w:t>
      </w:r>
      <w:r>
        <w:rPr>
          <w:rStyle w:val="StyleBoldUnderline"/>
          <w:b/>
          <w:highlight w:val="yellow"/>
        </w:rPr>
        <w:t>you are kidding yourself if you think the same thing will not happen again</w:t>
      </w:r>
      <w:r>
        <w:rPr>
          <w:rStyle w:val="StyleBoldUnderline"/>
        </w:rPr>
        <w:t xml:space="preserve">,” </w:t>
      </w:r>
      <w:r>
        <w:rPr>
          <w:rStyle w:val="StyleBoldUnderline"/>
          <w:highlight w:val="yellow"/>
        </w:rPr>
        <w:t>he said</w:t>
      </w:r>
      <w:r>
        <w:rPr>
          <w:sz w:val="18"/>
          <w:szCs w:val="18"/>
        </w:rPr>
        <w:t>.</w:t>
      </w:r>
    </w:p>
    <w:p w:rsidR="00964470" w:rsidRDefault="00964470" w:rsidP="00964470">
      <w:pPr>
        <w:rPr>
          <w:sz w:val="18"/>
          <w:szCs w:val="18"/>
        </w:rPr>
      </w:pPr>
      <w:r>
        <w:rPr>
          <w:sz w:val="18"/>
          <w:szCs w:val="18"/>
        </w:rPr>
        <w:t xml:space="preserve">He used a Latin expression to explain why. “Inter </w:t>
      </w:r>
      <w:proofErr w:type="spellStart"/>
      <w:r>
        <w:rPr>
          <w:sz w:val="18"/>
          <w:szCs w:val="18"/>
        </w:rPr>
        <w:t>arma</w:t>
      </w:r>
      <w:proofErr w:type="spellEnd"/>
      <w:r>
        <w:rPr>
          <w:sz w:val="18"/>
          <w:szCs w:val="18"/>
        </w:rPr>
        <w:t xml:space="preserve"> </w:t>
      </w:r>
      <w:proofErr w:type="spellStart"/>
      <w:r>
        <w:rPr>
          <w:sz w:val="18"/>
          <w:szCs w:val="18"/>
        </w:rPr>
        <w:t>enim</w:t>
      </w:r>
      <w:proofErr w:type="spellEnd"/>
      <w:r>
        <w:rPr>
          <w:sz w:val="18"/>
          <w:szCs w:val="18"/>
        </w:rPr>
        <w:t xml:space="preserve"> silent </w:t>
      </w:r>
      <w:proofErr w:type="spellStart"/>
      <w:r>
        <w:rPr>
          <w:sz w:val="18"/>
          <w:szCs w:val="18"/>
        </w:rPr>
        <w:t>leges</w:t>
      </w:r>
      <w:proofErr w:type="spellEnd"/>
      <w:r>
        <w:rPr>
          <w:sz w:val="18"/>
          <w:szCs w:val="18"/>
        </w:rPr>
        <w:t xml:space="preserve"> … </w:t>
      </w:r>
      <w:r>
        <w:rPr>
          <w:rStyle w:val="StyleBoldUnderline"/>
          <w:highlight w:val="yellow"/>
        </w:rPr>
        <w:t>In times of war, the laws fall silent</w:t>
      </w:r>
      <w:r>
        <w:rPr>
          <w:sz w:val="18"/>
          <w:szCs w:val="18"/>
        </w:rPr>
        <w:t>.”</w:t>
      </w:r>
    </w:p>
    <w:p w:rsidR="00964470" w:rsidRDefault="00964470" w:rsidP="00964470">
      <w:pPr>
        <w:rPr>
          <w:sz w:val="18"/>
          <w:szCs w:val="18"/>
        </w:rPr>
      </w:pPr>
      <w:r>
        <w:rPr>
          <w:sz w:val="18"/>
          <w:szCs w:val="18"/>
        </w:rPr>
        <w:t xml:space="preserve">“That’s what was going on — the panic about the war and the invasion of the Pacific and whatnot,” Scalia said. “That’s what happens. </w:t>
      </w:r>
      <w:r>
        <w:rPr>
          <w:rStyle w:val="StyleBoldUnderline"/>
        </w:rPr>
        <w:t>It was wrong, but I would not be surprised to see it happen again — in time of war. It’s no justification but it is the reality</w:t>
      </w:r>
      <w:r>
        <w:rPr>
          <w:sz w:val="18"/>
          <w:szCs w:val="18"/>
        </w:rPr>
        <w:t>.”</w:t>
      </w:r>
    </w:p>
    <w:p w:rsidR="00964470" w:rsidRDefault="00964470" w:rsidP="00964470">
      <w:pPr>
        <w:rPr>
          <w:sz w:val="18"/>
          <w:szCs w:val="18"/>
        </w:rPr>
      </w:pPr>
      <w:r>
        <w:rPr>
          <w:rStyle w:val="StyleBoldUnderline"/>
        </w:rPr>
        <w:t>There is some validity to this pessimistic prediction</w:t>
      </w:r>
      <w:r>
        <w:rPr>
          <w:sz w:val="18"/>
          <w:szCs w:val="18"/>
        </w:rPr>
        <w:t xml:space="preserve">. </w:t>
      </w:r>
      <w:r>
        <w:rPr>
          <w:rStyle w:val="StyleBoldUnderline"/>
          <w:highlight w:val="yellow"/>
        </w:rPr>
        <w:t>Courts</w:t>
      </w:r>
      <w:r>
        <w:rPr>
          <w:rStyle w:val="StyleBoldUnderline"/>
        </w:rPr>
        <w:t xml:space="preserve"> have </w:t>
      </w:r>
      <w:r>
        <w:rPr>
          <w:rStyle w:val="StyleBoldUnderline"/>
          <w:highlight w:val="yellow"/>
        </w:rPr>
        <w:t>often let the government get away with unconstitutional actions</w:t>
      </w:r>
      <w:r>
        <w:rPr>
          <w:rStyle w:val="StyleBoldUnderline"/>
        </w:rPr>
        <w:t xml:space="preserve"> in time of war</w:t>
      </w:r>
      <w:r>
        <w:rPr>
          <w:sz w:val="18"/>
          <w:szCs w:val="18"/>
        </w:rPr>
        <w:t xml:space="preserve">. On the other hand, the Court has been more assertive in wartime in recent years, striking down several Bush administration policies during the War on Terror. </w:t>
      </w:r>
      <w:r>
        <w:rPr>
          <w:rStyle w:val="StyleBoldUnderline"/>
          <w:highlight w:val="yellow"/>
        </w:rPr>
        <w:t>If</w:t>
      </w:r>
      <w:r>
        <w:rPr>
          <w:rStyle w:val="StyleBoldUnderline"/>
        </w:rPr>
        <w:t xml:space="preserve"> an unconstitutional </w:t>
      </w:r>
      <w:r>
        <w:rPr>
          <w:rStyle w:val="StyleBoldUnderline"/>
          <w:highlight w:val="yellow"/>
        </w:rPr>
        <w:t>internment enjoys</w:t>
      </w:r>
      <w:r>
        <w:rPr>
          <w:rStyle w:val="StyleBoldUnderline"/>
        </w:rPr>
        <w:t xml:space="preserve"> overwhelming </w:t>
      </w:r>
      <w:r>
        <w:rPr>
          <w:rStyle w:val="StyleBoldUnderline"/>
          <w:highlight w:val="yellow"/>
        </w:rPr>
        <w:t>support from</w:t>
      </w:r>
      <w:r>
        <w:rPr>
          <w:rStyle w:val="StyleBoldUnderline"/>
        </w:rPr>
        <w:t xml:space="preserve"> political </w:t>
      </w:r>
      <w:r>
        <w:rPr>
          <w:rStyle w:val="StyleBoldUnderline"/>
          <w:highlight w:val="yellow"/>
        </w:rPr>
        <w:t>elites</w:t>
      </w:r>
      <w:r>
        <w:rPr>
          <w:rStyle w:val="StyleBoldUnderline"/>
        </w:rPr>
        <w:t xml:space="preserve"> and the general public, as happened during World War II, </w:t>
      </w:r>
      <w:r>
        <w:rPr>
          <w:rStyle w:val="StyleBoldUnderline"/>
          <w:highlight w:val="yellow"/>
        </w:rPr>
        <w:t>the Court may</w:t>
      </w:r>
      <w:r>
        <w:rPr>
          <w:rStyle w:val="StyleBoldUnderline"/>
        </w:rPr>
        <w:t xml:space="preserve"> well </w:t>
      </w:r>
      <w:r>
        <w:rPr>
          <w:rStyle w:val="StyleBoldUnderline"/>
          <w:highlight w:val="yellow"/>
        </w:rPr>
        <w:t>not act</w:t>
      </w:r>
      <w:r>
        <w:rPr>
          <w:sz w:val="18"/>
          <w:szCs w:val="18"/>
        </w:rPr>
        <w:t xml:space="preserve">. But it is more likely to do so in a case where public and elite opinion are at least substantially divided, as happened during the Bush Administration or the Korean War, when the Court curbed the Truman administration in the famous Youngstown case. </w:t>
      </w:r>
      <w:r>
        <w:rPr>
          <w:rStyle w:val="StyleBoldUnderline"/>
          <w:b/>
        </w:rPr>
        <w:t xml:space="preserve">In my view, </w:t>
      </w:r>
      <w:r>
        <w:rPr>
          <w:rStyle w:val="StyleBoldUnderline"/>
          <w:b/>
          <w:highlight w:val="yellow"/>
        </w:rPr>
        <w:t xml:space="preserve">the errors of </w:t>
      </w:r>
      <w:proofErr w:type="spellStart"/>
      <w:r>
        <w:rPr>
          <w:rStyle w:val="StyleBoldUnderline"/>
          <w:b/>
          <w:highlight w:val="yellow"/>
        </w:rPr>
        <w:t>Korematsu</w:t>
      </w:r>
      <w:proofErr w:type="spellEnd"/>
      <w:r>
        <w:rPr>
          <w:rStyle w:val="StyleBoldUnderline"/>
          <w:b/>
          <w:highlight w:val="yellow"/>
        </w:rPr>
        <w:t> are less likely to be repeated if the Court clearly repudiates that ruling</w:t>
      </w:r>
      <w:r>
        <w:rPr>
          <w:sz w:val="18"/>
          <w:szCs w:val="18"/>
        </w:rPr>
        <w:t>. There are also other good reasons to explicitly overrule the Japanese internment cases.</w:t>
      </w:r>
    </w:p>
    <w:p w:rsidR="00964470" w:rsidRPr="00021AE1" w:rsidRDefault="00964470" w:rsidP="00964470"/>
    <w:p w:rsidR="00964470" w:rsidRDefault="00964470" w:rsidP="00964470">
      <w:pPr>
        <w:pStyle w:val="Heading4"/>
      </w:pPr>
      <w:r w:rsidRPr="00650292">
        <w:t xml:space="preserve">Debate should be a site for critical interrogation of our national history – this prevents colonial nostalgia and </w:t>
      </w:r>
      <w:proofErr w:type="spellStart"/>
      <w:r w:rsidRPr="00650292">
        <w:t>reinvocation</w:t>
      </w:r>
      <w:proofErr w:type="spellEnd"/>
      <w:r w:rsidRPr="00650292">
        <w:t xml:space="preserve"> of problematic narratives.</w:t>
      </w:r>
    </w:p>
    <w:p w:rsidR="00964470" w:rsidRDefault="00964470" w:rsidP="00964470">
      <w:r w:rsidRPr="00694F7D">
        <w:rPr>
          <w:rStyle w:val="StyleStyleBold12pt"/>
        </w:rPr>
        <w:t>TROFANENKO 5</w:t>
      </w:r>
      <w:r w:rsidRPr="00694F7D">
        <w:t xml:space="preserve"> (Brenda, Professor in the Department of Curriculum and Instruction, University of Illinois, </w:t>
      </w:r>
      <w:proofErr w:type="gramStart"/>
      <w:r w:rsidRPr="00694F7D">
        <w:t>The</w:t>
      </w:r>
      <w:proofErr w:type="gramEnd"/>
      <w:r w:rsidRPr="00694F7D">
        <w:t xml:space="preserve"> Social Studies, Sept/Oct)</w:t>
      </w:r>
    </w:p>
    <w:p w:rsidR="00964470" w:rsidRPr="00694F7D" w:rsidRDefault="00964470" w:rsidP="00964470"/>
    <w:p w:rsidR="00964470" w:rsidRDefault="00964470" w:rsidP="00964470">
      <w:pPr>
        <w:pStyle w:val="tiny"/>
        <w:rPr>
          <w:sz w:val="16"/>
        </w:rPr>
      </w:pPr>
      <w:r w:rsidRPr="00C34DF8">
        <w:rPr>
          <w:sz w:val="16"/>
        </w:rPr>
        <w:t xml:space="preserve">The debates about the overwhelming problems, limitations, and disadvantages of social studies education noted in the Fordham report attempt to reconcile and advance the idea of nation through a collective history. </w:t>
      </w:r>
      <w:r w:rsidRPr="00C34DF8">
        <w:rPr>
          <w:rStyle w:val="underlinedChar"/>
          <w:rFonts w:ascii="Georgia" w:hAnsi="Georgia"/>
          <w:highlight w:val="yellow"/>
        </w:rPr>
        <w:t>Our</w:t>
      </w:r>
      <w:r w:rsidRPr="00C34DF8">
        <w:rPr>
          <w:sz w:val="16"/>
        </w:rPr>
        <w:t xml:space="preserve"> more </w:t>
      </w:r>
      <w:r w:rsidRPr="00C34DF8">
        <w:rPr>
          <w:rStyle w:val="underlinedChar"/>
          <w:rFonts w:ascii="Georgia" w:hAnsi="Georgia"/>
        </w:rPr>
        <w:t xml:space="preserve">pressing </w:t>
      </w:r>
      <w:r w:rsidRPr="00C34DF8">
        <w:rPr>
          <w:rStyle w:val="underlinedChar"/>
          <w:rFonts w:ascii="Georgia" w:hAnsi="Georgia"/>
          <w:highlight w:val="yellow"/>
        </w:rPr>
        <w:t>role as educators</w:t>
      </w:r>
      <w:r w:rsidRPr="00C34DF8">
        <w:rPr>
          <w:sz w:val="16"/>
        </w:rPr>
        <w:t xml:space="preserve">, in light of the Fordham report, </w:t>
      </w:r>
      <w:r w:rsidRPr="00C34DF8">
        <w:rPr>
          <w:rStyle w:val="underlinedChar"/>
          <w:rFonts w:ascii="Georgia" w:hAnsi="Georgia"/>
          <w:highlight w:val="yellow"/>
        </w:rPr>
        <w:t>is to discuss a more nuanced understanding of the U.S. history.</w:t>
      </w:r>
      <w:r w:rsidRPr="00C34DF8">
        <w:rPr>
          <w:rStyle w:val="underlinedChar"/>
          <w:rFonts w:ascii="Georgia" w:hAnsi="Georgia"/>
        </w:rPr>
        <w:t xml:space="preserve"> </w:t>
      </w:r>
      <w:r w:rsidRPr="00C34DF8">
        <w:rPr>
          <w:rStyle w:val="underlinedChar"/>
          <w:rFonts w:ascii="Georgia" w:hAnsi="Georgia"/>
        </w:rPr>
        <w:lastRenderedPageBreak/>
        <w:t>This would advance</w:t>
      </w:r>
      <w:r w:rsidRPr="00C34DF8">
        <w:rPr>
          <w:sz w:val="16"/>
        </w:rPr>
        <w:t xml:space="preserve">, as noted in La </w:t>
      </w:r>
      <w:proofErr w:type="spellStart"/>
      <w:r w:rsidRPr="00C34DF8">
        <w:rPr>
          <w:sz w:val="16"/>
        </w:rPr>
        <w:t>Pietra</w:t>
      </w:r>
      <w:proofErr w:type="spellEnd"/>
      <w:r w:rsidRPr="00C34DF8">
        <w:rPr>
          <w:sz w:val="16"/>
        </w:rPr>
        <w:t xml:space="preserve"> Report, </w:t>
      </w:r>
      <w:r w:rsidRPr="00C34DF8">
        <w:rPr>
          <w:rStyle w:val="underlinedChar"/>
          <w:rFonts w:ascii="Georgia" w:hAnsi="Georgia"/>
        </w:rPr>
        <w:t>an understanding about “the complexity and the contexts of relations and interactions, including the ways in which they are infused with a variety of forms of power that define and result from the interconnections of distinct but related histories</w:t>
      </w:r>
      <w:r w:rsidRPr="00C34DF8">
        <w:rPr>
          <w:sz w:val="16"/>
        </w:rPr>
        <w:t xml:space="preserve">” (OAH 2000, 1). Taking the U.S. nation as only one example of social analysis involves recognizing the meanings and conditions out of which nations are formed. </w:t>
      </w:r>
      <w:r w:rsidRPr="00C34DF8">
        <w:rPr>
          <w:rStyle w:val="underlinedChar"/>
          <w:rFonts w:ascii="Georgia" w:hAnsi="Georgia"/>
        </w:rPr>
        <w:t xml:space="preserve">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w:t>
      </w:r>
      <w:r w:rsidRPr="00C34DF8">
        <w:rPr>
          <w:rStyle w:val="underlinedChar"/>
          <w:rFonts w:ascii="Georgia" w:hAnsi="Georgia"/>
          <w:highlight w:val="yellow"/>
        </w:rPr>
        <w:t xml:space="preserve">reframing of the </w:t>
      </w:r>
      <w:r w:rsidRPr="00C34DF8">
        <w:rPr>
          <w:rStyle w:val="underlinedChar"/>
          <w:rFonts w:ascii="Georgia" w:hAnsi="Georgia"/>
        </w:rPr>
        <w:t xml:space="preserve">basic </w:t>
      </w:r>
      <w:r w:rsidRPr="00C34DF8">
        <w:rPr>
          <w:rStyle w:val="underlinedChar"/>
          <w:rFonts w:ascii="Georgia" w:hAnsi="Georgia"/>
          <w:highlight w:val="yellow"/>
        </w:rPr>
        <w:t>narrative of U.S. history</w:t>
      </w:r>
      <w:r w:rsidRPr="00C34DF8">
        <w:rPr>
          <w:sz w:val="16"/>
        </w:rPr>
        <w:t xml:space="preserve"> (OAH 2000, 2). Toward a More Global Sense of the Nation </w:t>
      </w:r>
      <w:r w:rsidRPr="00C34DF8">
        <w:rPr>
          <w:rStyle w:val="underlinedChar"/>
          <w:rFonts w:ascii="Georgia" w:hAnsi="Georgia"/>
        </w:rPr>
        <w:t>Knowing how history is a site of political struggle, how we engage with</w:t>
      </w:r>
      <w:r w:rsidRPr="00C34DF8">
        <w:rPr>
          <w:sz w:val="16"/>
        </w:rPr>
        <w:t xml:space="preserve"> social studies </w:t>
      </w:r>
      <w:r w:rsidRPr="00C34DF8">
        <w:rPr>
          <w:rStyle w:val="underlinedChar"/>
          <w:rFonts w:ascii="Georgia" w:hAnsi="Georgia"/>
        </w:rPr>
        <w:t xml:space="preserve">education means </w:t>
      </w:r>
      <w:r w:rsidRPr="00C34DF8">
        <w:rPr>
          <w:rStyle w:val="underlinedChar"/>
          <w:rFonts w:ascii="Georgia" w:hAnsi="Georgia"/>
          <w:highlight w:val="yellow"/>
        </w:rPr>
        <w:t xml:space="preserve">emphasizing </w:t>
      </w:r>
      <w:r w:rsidRPr="00C34DF8">
        <w:rPr>
          <w:rStyle w:val="underlinedChar"/>
          <w:rFonts w:ascii="Georgia" w:hAnsi="Georgia"/>
        </w:rPr>
        <w:t>how power, processes, and practices bear tangible effects on forging a national</w:t>
      </w:r>
      <w:r w:rsidRPr="00C34DF8">
        <w:rPr>
          <w:sz w:val="16"/>
        </w:rPr>
        <w:t xml:space="preserve"> (and common) </w:t>
      </w:r>
      <w:r w:rsidRPr="00C34DF8">
        <w:rPr>
          <w:rStyle w:val="underlinedChar"/>
          <w:rFonts w:ascii="Georgia" w:hAnsi="Georgia"/>
        </w:rPr>
        <w:t xml:space="preserve">history by reproducing and vindicating </w:t>
      </w:r>
      <w:r w:rsidRPr="00C34DF8">
        <w:rPr>
          <w:rStyle w:val="underlinedChar"/>
          <w:rFonts w:ascii="Georgia" w:hAnsi="Georgia"/>
          <w:highlight w:val="yellow"/>
        </w:rPr>
        <w:t>inclusions and exclusions</w:t>
      </w:r>
      <w:r w:rsidRPr="00C34DF8">
        <w:rPr>
          <w:rStyle w:val="underlinedChar"/>
          <w:rFonts w:ascii="Georgia" w:hAnsi="Georgia"/>
        </w:rPr>
        <w:t xml:space="preserve">. </w:t>
      </w:r>
      <w:r w:rsidRPr="00C34DF8">
        <w:rPr>
          <w:rStyle w:val="underlinedChar"/>
          <w:rFonts w:ascii="Georgia" w:hAnsi="Georgia"/>
          <w:highlight w:val="yellow"/>
        </w:rPr>
        <w:t>Such a critique requires questioning how a singular</w:t>
      </w:r>
      <w:r w:rsidRPr="00C34DF8">
        <w:rPr>
          <w:rStyle w:val="underlinedChar"/>
          <w:rFonts w:ascii="Georgia" w:hAnsi="Georgia"/>
        </w:rPr>
        <w:t xml:space="preserve">, fixed, and static </w:t>
      </w:r>
      <w:r w:rsidRPr="00C34DF8">
        <w:rPr>
          <w:rStyle w:val="underlinedChar"/>
          <w:rFonts w:ascii="Georgia" w:hAnsi="Georgia"/>
          <w:highlight w:val="yellow"/>
        </w:rPr>
        <w:t>history celebrates the U.S. nation</w:t>
      </w:r>
      <w:r w:rsidRPr="00C34DF8">
        <w:rPr>
          <w:rStyle w:val="underlinedChar"/>
          <w:rFonts w:ascii="Georgia" w:hAnsi="Georgia"/>
        </w:rPr>
        <w:t xml:space="preserve"> and its place in the world as that “common base of factual information about the American historical and contemporary experience”</w:t>
      </w:r>
      <w:r w:rsidRPr="00C34DF8">
        <w:rPr>
          <w:sz w:val="16"/>
        </w:rPr>
        <w:t xml:space="preserve"> (27) argues for in the Fordham report. Our world history courses are central to defining, understanding, and knowing not only other nations but also the position of each nation in relation to the United States. </w:t>
      </w:r>
      <w:r w:rsidRPr="00C34DF8">
        <w:rPr>
          <w:rStyle w:val="underlinedChar"/>
          <w:rFonts w:ascii="Georgia" w:hAnsi="Georgia"/>
          <w:b/>
        </w:rPr>
        <w:t xml:space="preserve">The centrality that the west holds (notably the United States as an </w:t>
      </w:r>
      <w:r w:rsidRPr="00C34DF8">
        <w:rPr>
          <w:rStyle w:val="underlinedChar"/>
          <w:rFonts w:ascii="Georgia" w:hAnsi="Georgia"/>
          <w:b/>
          <w:highlight w:val="yellow"/>
        </w:rPr>
        <w:t>imperial power) is ingrained</w:t>
      </w:r>
      <w:r w:rsidRPr="00C34DF8">
        <w:rPr>
          <w:rStyle w:val="underlinedChar"/>
          <w:rFonts w:ascii="Georgia" w:hAnsi="Georgia"/>
          <w:b/>
        </w:rPr>
        <w:t xml:space="preserve"> and willful </w:t>
      </w:r>
      <w:r w:rsidRPr="00C34DF8">
        <w:rPr>
          <w:rStyle w:val="underlinedChar"/>
          <w:rFonts w:ascii="Georgia" w:hAnsi="Georgia"/>
          <w:b/>
          <w:highlight w:val="yellow"/>
        </w:rPr>
        <w:t xml:space="preserve">in framing </w:t>
      </w:r>
      <w:r w:rsidRPr="00C34DF8">
        <w:rPr>
          <w:rStyle w:val="underlinedChar"/>
          <w:rFonts w:ascii="Georgia" w:hAnsi="Georgia"/>
          <w:b/>
        </w:rPr>
        <w:t xml:space="preserve">specific </w:t>
      </w:r>
      <w:r w:rsidRPr="00C34DF8">
        <w:rPr>
          <w:rStyle w:val="underlinedChar"/>
          <w:rFonts w:ascii="Georgia" w:hAnsi="Georgia"/>
          <w:b/>
          <w:highlight w:val="yellow"/>
        </w:rPr>
        <w:t>representations of the west that normalize the imperial practices that established this natio</w:t>
      </w:r>
      <w:r w:rsidRPr="00C34DF8">
        <w:rPr>
          <w:rStyle w:val="underlinedChar"/>
          <w:rFonts w:ascii="Georgia" w:hAnsi="Georgia"/>
          <w:highlight w:val="yellow"/>
        </w:rPr>
        <w:t>n</w:t>
      </w:r>
      <w:r w:rsidRPr="00C34DF8">
        <w:rPr>
          <w:rStyle w:val="underlinedChar"/>
          <w:rFonts w:ascii="Georgia" w:hAnsi="Georgia"/>
        </w:rPr>
        <w:t>.</w:t>
      </w:r>
      <w:r w:rsidRPr="00C34DF8">
        <w:rPr>
          <w:sz w:val="16"/>
        </w:rPr>
        <w:t xml:space="preserve"> The role that the United States holds on the world stage frequently remains unquestioned in social studies classrooms. </w:t>
      </w:r>
      <w:r w:rsidRPr="00C34DF8">
        <w:rPr>
          <w:rStyle w:val="underlinedChar"/>
          <w:rFonts w:ascii="Georgia" w:hAnsi="Georgia"/>
        </w:rPr>
        <w:t xml:space="preserve">Certainly, we engage with various images and tropes to continue to advance how </w:t>
      </w:r>
      <w:r w:rsidRPr="00C34DF8">
        <w:rPr>
          <w:rStyle w:val="underlinedChar"/>
          <w:rFonts w:ascii="Georgia" w:hAnsi="Georgia"/>
          <w:highlight w:val="yellow"/>
        </w:rPr>
        <w:t>the colonialist past continues to remain present in our historical sensibilities</w:t>
      </w:r>
      <w:r w:rsidRPr="00C34DF8">
        <w:rPr>
          <w:rStyle w:val="underlinedChar"/>
          <w:rFonts w:ascii="Georgia" w:hAnsi="Georgia"/>
        </w:rPr>
        <w:t>.</w:t>
      </w:r>
      <w:r w:rsidRPr="00C34DF8">
        <w:rPr>
          <w:sz w:val="16"/>
        </w:rPr>
        <w:t xml:space="preserve"> Moreover, the increasing number and choices of archival sources function as a complement to further understanding the nation. </w:t>
      </w:r>
      <w:r w:rsidRPr="00C34DF8">
        <w:rPr>
          <w:rStyle w:val="underlinedChar"/>
          <w:rFonts w:ascii="Georgia" w:hAnsi="Georgia"/>
        </w:rPr>
        <w:t>I</w:t>
      </w:r>
      <w:r w:rsidRPr="00C34DF8">
        <w:rPr>
          <w:rStyle w:val="underlinedChar"/>
          <w:rFonts w:ascii="Georgia" w:hAnsi="Georgia"/>
          <w:highlight w:val="yellow"/>
        </w:rPr>
        <w:t xml:space="preserve">f students are left to rely on </w:t>
      </w:r>
      <w:r w:rsidRPr="00C34DF8">
        <w:rPr>
          <w:rStyle w:val="underlinedChar"/>
          <w:rFonts w:ascii="Georgia" w:hAnsi="Georgia"/>
        </w:rPr>
        <w:t xml:space="preserve">the variety of </w:t>
      </w:r>
      <w:r w:rsidRPr="00C34DF8">
        <w:rPr>
          <w:rStyle w:val="underlinedChar"/>
          <w:rFonts w:ascii="Georgia" w:hAnsi="Georgia"/>
          <w:highlight w:val="yellow"/>
        </w:rPr>
        <w:t xml:space="preserve">historical resources rather than question </w:t>
      </w:r>
      <w:r w:rsidRPr="00C34DF8">
        <w:rPr>
          <w:rStyle w:val="underlinedChar"/>
          <w:rFonts w:ascii="Georgia" w:hAnsi="Georgia"/>
        </w:rPr>
        <w:t xml:space="preserve">the use of such resources, then </w:t>
      </w:r>
      <w:r w:rsidRPr="00C34DF8">
        <w:rPr>
          <w:rStyle w:val="underlinedChar"/>
          <w:rFonts w:ascii="Georgia" w:hAnsi="Georgia"/>
          <w:highlight w:val="yellow"/>
        </w:rPr>
        <w:t xml:space="preserve">the </w:t>
      </w:r>
      <w:r w:rsidRPr="00C34DF8">
        <w:rPr>
          <w:rStyle w:val="underlinedChar"/>
          <w:rFonts w:ascii="Georgia" w:hAnsi="Georgia"/>
        </w:rPr>
        <w:t xml:space="preserve">most likely </w:t>
      </w:r>
      <w:r w:rsidRPr="00C34DF8">
        <w:rPr>
          <w:rStyle w:val="underlinedChar"/>
          <w:rFonts w:ascii="Georgia" w:hAnsi="Georgia"/>
          <w:highlight w:val="yellow"/>
        </w:rPr>
        <w:t xml:space="preserve">outcome of their learning will be </w:t>
      </w:r>
      <w:r w:rsidRPr="00C34DF8">
        <w:rPr>
          <w:rStyle w:val="underlinedChar"/>
          <w:rFonts w:ascii="Georgia" w:hAnsi="Georgia"/>
        </w:rPr>
        <w:t xml:space="preserve">the reflection on the past with </w:t>
      </w:r>
      <w:r w:rsidRPr="00C34DF8">
        <w:rPr>
          <w:rStyle w:val="underlinedChar"/>
          <w:rFonts w:ascii="Georgia" w:hAnsi="Georgia"/>
          <w:b/>
          <w:highlight w:val="yellow"/>
        </w:rPr>
        <w:t>nostalgia</w:t>
      </w:r>
      <w:r w:rsidRPr="00C34DF8">
        <w:rPr>
          <w:rStyle w:val="underlinedChar"/>
          <w:rFonts w:ascii="Georgia" w:hAnsi="Georgia"/>
          <w:highlight w:val="yellow"/>
        </w:rPr>
        <w:t xml:space="preserve"> that continues to celebrate</w:t>
      </w:r>
      <w:r w:rsidRPr="00C34DF8">
        <w:rPr>
          <w:rStyle w:val="underlinedChar"/>
          <w:rFonts w:ascii="Georgia" w:hAnsi="Georgia"/>
        </w:rPr>
        <w:t xml:space="preserve"> myths and </w:t>
      </w:r>
      <w:r w:rsidRPr="00C34DF8">
        <w:rPr>
          <w:rStyle w:val="underlinedChar"/>
          <w:rFonts w:ascii="Georgia" w:hAnsi="Georgia"/>
          <w:highlight w:val="yellow"/>
        </w:rPr>
        <w:t>colonial sensibility</w:t>
      </w:r>
      <w:r w:rsidRPr="00C34DF8">
        <w:rPr>
          <w:rStyle w:val="underlinedChar"/>
          <w:rFonts w:ascii="Georgia" w:hAnsi="Georgia"/>
        </w:rPr>
        <w:t>.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w:t>
      </w:r>
      <w:r w:rsidRPr="00C34DF8">
        <w:rPr>
          <w:sz w:val="16"/>
        </w:rPr>
        <w:t xml:space="preserve">. The nation as advanced in our histories cannot be taken as the foundational grounds. The means by which the nation is fashioned calls for examining the history through which nations are made and unmade. </w:t>
      </w:r>
      <w:r w:rsidRPr="00C34DF8">
        <w:rPr>
          <w:rStyle w:val="underlinedChar"/>
          <w:rFonts w:ascii="Georgia" w:hAnsi="Georgia"/>
        </w:rPr>
        <w:t xml:space="preserve">To admit the participatory nature of knowledge and to invite an active and </w:t>
      </w:r>
      <w:r w:rsidRPr="00C34DF8">
        <w:rPr>
          <w:rStyle w:val="underlinedChar"/>
          <w:rFonts w:ascii="Georgia" w:hAnsi="Georgia"/>
          <w:highlight w:val="yellow"/>
        </w:rPr>
        <w:t>critical engagement</w:t>
      </w:r>
      <w:r w:rsidRPr="00C34DF8">
        <w:rPr>
          <w:rStyle w:val="underlinedChar"/>
          <w:rFonts w:ascii="Georgia" w:hAnsi="Georgia"/>
        </w:rPr>
        <w:t xml:space="preserve"> with the world so that students can come </w:t>
      </w:r>
      <w:r w:rsidRPr="00C34DF8">
        <w:rPr>
          <w:rStyle w:val="underlinedChar"/>
          <w:rFonts w:ascii="Georgia" w:hAnsi="Georgia"/>
          <w:highlight w:val="yellow"/>
        </w:rPr>
        <w:t>to question the authority of historical texts will</w:t>
      </w:r>
      <w:r w:rsidRPr="00C34DF8">
        <w:rPr>
          <w:sz w:val="16"/>
        </w:rPr>
        <w:t xml:space="preserve">, I hope, </w:t>
      </w:r>
      <w:r w:rsidRPr="00C34DF8">
        <w:rPr>
          <w:rStyle w:val="underlinedChar"/>
          <w:rFonts w:ascii="Georgia" w:hAnsi="Georgia"/>
        </w:rPr>
        <w:t xml:space="preserve">result in students’ realizing that the classroom is not solely a place to learn about the nation and being a national, but rather a place to </w:t>
      </w:r>
      <w:r w:rsidRPr="00C34DF8">
        <w:rPr>
          <w:rStyle w:val="underlinedChar"/>
          <w:rFonts w:ascii="Georgia" w:hAnsi="Georgia"/>
          <w:highlight w:val="yellow"/>
        </w:rPr>
        <w:t>develop a common understanding of how a nation is</w:t>
      </w:r>
      <w:r w:rsidRPr="00C34DF8">
        <w:rPr>
          <w:sz w:val="16"/>
        </w:rPr>
        <w:t xml:space="preserve"> often </w:t>
      </w:r>
      <w:r w:rsidRPr="00C34DF8">
        <w:rPr>
          <w:rStyle w:val="underlinedChar"/>
          <w:rFonts w:ascii="Georgia" w:hAnsi="Georgia"/>
          <w:highlight w:val="yellow"/>
        </w:rPr>
        <w:t>formed</w:t>
      </w:r>
      <w:r w:rsidRPr="00C34DF8">
        <w:rPr>
          <w:sz w:val="16"/>
        </w:rPr>
        <w:t xml:space="preserve"> through sameness. </w:t>
      </w:r>
      <w:r w:rsidRPr="00C34DF8">
        <w:rPr>
          <w:rStyle w:val="underlinedChar"/>
          <w:rFonts w:ascii="Georgia" w:hAnsi="Georgia"/>
        </w:rPr>
        <w:t>We need to continue to question how a particular national history is necessary as an educational function, but especially how that element has been, and remains, useful at specific times</w:t>
      </w:r>
      <w:r w:rsidRPr="00C34DF8">
        <w:rPr>
          <w:sz w:val="16"/>
        </w:rPr>
        <w:t xml:space="preserve">. My hope is to extend the current critique of history within social studies, to move toward understanding why history and nation still needs a place in social studies education. </w:t>
      </w:r>
      <w:r w:rsidRPr="00C34DF8">
        <w:rPr>
          <w:rStyle w:val="underlinedChar"/>
          <w:rFonts w:ascii="Georgia" w:hAnsi="Georgia"/>
        </w:rPr>
        <w:t xml:space="preserve">In understanding how </w:t>
      </w:r>
      <w:r w:rsidRPr="00C34DF8">
        <w:rPr>
          <w:rStyle w:val="underlinedChar"/>
          <w:rFonts w:ascii="Georgia" w:hAnsi="Georgia"/>
          <w:highlight w:val="yellow"/>
        </w:rPr>
        <w:t>the historicity of nation serves as “the ideological alibi of the territorial state</w:t>
      </w:r>
      <w:r w:rsidRPr="00C34DF8">
        <w:rPr>
          <w:sz w:val="16"/>
          <w:highlight w:val="yellow"/>
        </w:rPr>
        <w:t>”</w:t>
      </w:r>
      <w:r w:rsidRPr="00C34DF8">
        <w:rPr>
          <w:sz w:val="16"/>
        </w:rPr>
        <w:t xml:space="preserve"> (</w:t>
      </w:r>
      <w:proofErr w:type="spellStart"/>
      <w:r w:rsidRPr="00C34DF8">
        <w:rPr>
          <w:sz w:val="16"/>
        </w:rPr>
        <w:t>Appadurai</w:t>
      </w:r>
      <w:proofErr w:type="spellEnd"/>
      <w:r w:rsidRPr="00C34DF8">
        <w:rPr>
          <w:sz w:val="16"/>
        </w:rPr>
        <w:t xml:space="preserve"> 1996, 159) </w:t>
      </w:r>
      <w:r w:rsidRPr="00C34DF8">
        <w:rPr>
          <w:rStyle w:val="underlinedChar"/>
          <w:rFonts w:ascii="Georgia" w:hAnsi="Georgia"/>
        </w:rPr>
        <w:t>offers us a starting point. The challenge facing</w:t>
      </w:r>
      <w:r w:rsidRPr="00C34DF8">
        <w:rPr>
          <w:sz w:val="16"/>
        </w:rPr>
        <w:t xml:space="preserve"> social studies </w:t>
      </w:r>
      <w:r w:rsidRPr="00C34DF8">
        <w:rPr>
          <w:rStyle w:val="underlinedChar"/>
          <w:rFonts w:ascii="Georgia" w:hAnsi="Georgia"/>
        </w:rPr>
        <w:t xml:space="preserve">educators is how </w:t>
      </w:r>
      <w:r w:rsidRPr="00C34DF8">
        <w:rPr>
          <w:rStyle w:val="underlinedChar"/>
          <w:rFonts w:ascii="Georgia" w:hAnsi="Georgia"/>
          <w:highlight w:val="yellow"/>
        </w:rPr>
        <w:t>we can succeed in questioning nation, not by displacing it from center stage but by considering how it is central</w:t>
      </w:r>
      <w:r w:rsidRPr="00C34DF8">
        <w:rPr>
          <w:rStyle w:val="underlinedChar"/>
          <w:rFonts w:ascii="Georgia" w:hAnsi="Georgia"/>
        </w:rPr>
        <w:t xml:space="preserve">. That means understanding how powerfully engrained the history of a nation is within education and how a significant amount of learning is centered </w:t>
      </w:r>
      <w:proofErr w:type="gramStart"/>
      <w:r w:rsidRPr="00C34DF8">
        <w:rPr>
          <w:rStyle w:val="underlinedChar"/>
          <w:rFonts w:ascii="Georgia" w:hAnsi="Georgia"/>
        </w:rPr>
        <w:t>around</w:t>
      </w:r>
      <w:proofErr w:type="gramEnd"/>
      <w:r w:rsidRPr="00C34DF8">
        <w:rPr>
          <w:rStyle w:val="underlinedChar"/>
          <w:rFonts w:ascii="Georgia" w:hAnsi="Georgia"/>
        </w:rPr>
        <w:t xml:space="preserve"> the nation and its history. History is a forum for assessing and understanding the study of change over time, which shapes the possibilities of knowledge itself.</w:t>
      </w:r>
      <w:r w:rsidRPr="00C34DF8">
        <w:rPr>
          <w:sz w:val="16"/>
        </w:rPr>
        <w:t xml:space="preserve"> We need to reconsider the mechanisms used in our own teaching, which need to be more than considering history as a nostalgic reminiscence of the time when the nation was formed. </w:t>
      </w:r>
      <w:r w:rsidRPr="00C34DF8">
        <w:rPr>
          <w:rStyle w:val="underlinedChar"/>
          <w:rFonts w:ascii="Georgia" w:hAnsi="Georgia"/>
          <w:highlight w:val="yellow"/>
        </w:rPr>
        <w:t>We need to be questioning the contexts for learning</w:t>
      </w:r>
      <w:r w:rsidRPr="00C34DF8">
        <w:rPr>
          <w:rStyle w:val="underlinedChar"/>
          <w:rFonts w:ascii="Georgia" w:hAnsi="Georgia"/>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w:t>
      </w:r>
      <w:r w:rsidRPr="00C34DF8">
        <w:rPr>
          <w:rStyle w:val="underlinedChar"/>
          <w:rFonts w:ascii="Georgia" w:hAnsi="Georgia"/>
          <w:highlight w:val="yellow"/>
        </w:rPr>
        <w:t xml:space="preserve">Increasing concerns with issues of racism, equality, and the plurality of identities </w:t>
      </w:r>
      <w:r w:rsidRPr="00C34DF8">
        <w:rPr>
          <w:rStyle w:val="underlinedChar"/>
          <w:rFonts w:ascii="Georgia" w:hAnsi="Georgia"/>
        </w:rPr>
        <w:t xml:space="preserve">and histories mean that there is no unified knowledge as the result of history, only contested subjects </w:t>
      </w:r>
      <w:proofErr w:type="gramStart"/>
      <w:r w:rsidRPr="00C34DF8">
        <w:rPr>
          <w:rStyle w:val="underlinedChar"/>
          <w:rFonts w:ascii="Georgia" w:hAnsi="Georgia"/>
        </w:rPr>
        <w:t>whose</w:t>
      </w:r>
      <w:proofErr w:type="gramEnd"/>
      <w:r w:rsidRPr="00C34DF8">
        <w:rPr>
          <w:rStyle w:val="underlinedChar"/>
          <w:rFonts w:ascii="Georgia" w:hAnsi="Georgia"/>
        </w:rPr>
        <w:t xml:space="preserve"> multilayered and often contradictory voices and experiences intermingle with partial histories that are presented as unified. This does not represent a problem, but rather an opportunity for genuine productive study, discussion, and learning</w:t>
      </w:r>
      <w:r w:rsidRPr="00C34DF8">
        <w:rPr>
          <w:sz w:val="16"/>
        </w:rPr>
        <w:t>.</w:t>
      </w:r>
    </w:p>
    <w:p w:rsidR="00964470" w:rsidRPr="00021AE1" w:rsidRDefault="00964470" w:rsidP="00964470"/>
    <w:p w:rsidR="00964470" w:rsidRDefault="00964470" w:rsidP="00964470">
      <w:pPr>
        <w:pStyle w:val="Heading4"/>
      </w:pPr>
      <w:r>
        <w:lastRenderedPageBreak/>
        <w:t xml:space="preserve">***Japanese internment is currently remembered as a vacated history because we foreground the </w:t>
      </w:r>
      <w:r w:rsidRPr="00011ECD">
        <w:rPr>
          <w:u w:val="single"/>
        </w:rPr>
        <w:t>legal</w:t>
      </w:r>
      <w:r>
        <w:t xml:space="preserve"> impact of </w:t>
      </w:r>
      <w:proofErr w:type="spellStart"/>
      <w:r>
        <w:t>Korematsu</w:t>
      </w:r>
      <w:proofErr w:type="spellEnd"/>
      <w:r>
        <w:t xml:space="preserve"> over the </w:t>
      </w:r>
      <w:r w:rsidRPr="00011ECD">
        <w:rPr>
          <w:u w:val="single"/>
        </w:rPr>
        <w:t>cultural</w:t>
      </w:r>
      <w:r>
        <w:t xml:space="preserve"> impact of the era.  By complicating binary conceptions and prioritizing the active process of doing and revising history, we disrupt ongoing incorporation and </w:t>
      </w:r>
      <w:r w:rsidRPr="00011ECD">
        <w:rPr>
          <w:u w:val="single"/>
        </w:rPr>
        <w:t>cooption</w:t>
      </w:r>
      <w:r>
        <w:t xml:space="preserve"> of the era’s deep significance</w:t>
      </w:r>
    </w:p>
    <w:p w:rsidR="00964470" w:rsidRDefault="00964470" w:rsidP="00964470">
      <w:r>
        <w:t xml:space="preserve">Caroline Chung </w:t>
      </w:r>
      <w:r w:rsidRPr="00503D52">
        <w:rPr>
          <w:rStyle w:val="StyleStyleBold12pt"/>
        </w:rPr>
        <w:t>SIMPSON</w:t>
      </w:r>
      <w:r>
        <w:t xml:space="preserve">, Associate Professor of English @ Washington, </w:t>
      </w:r>
      <w:r w:rsidRPr="00503D52">
        <w:rPr>
          <w:rStyle w:val="StyleStyleBold12pt"/>
        </w:rPr>
        <w:t>1</w:t>
      </w:r>
      <w:r>
        <w:t xml:space="preserve"> [2001, </w:t>
      </w:r>
      <w:proofErr w:type="gramStart"/>
      <w:r w:rsidRPr="00503D52">
        <w:rPr>
          <w:i/>
        </w:rPr>
        <w:t>An</w:t>
      </w:r>
      <w:proofErr w:type="gramEnd"/>
      <w:r w:rsidRPr="00503D52">
        <w:rPr>
          <w:i/>
        </w:rPr>
        <w:t xml:space="preserve"> Absent Presence</w:t>
      </w:r>
      <w:r>
        <w:t>, p. 1-9]</w:t>
      </w:r>
    </w:p>
    <w:p w:rsidR="00964470" w:rsidRDefault="00964470" w:rsidP="00964470"/>
    <w:p w:rsidR="00964470" w:rsidRPr="00503D52" w:rsidRDefault="00964470" w:rsidP="00964470"/>
    <w:p w:rsidR="00964470" w:rsidRPr="00021AE1" w:rsidRDefault="00964470" w:rsidP="00964470">
      <w:pPr>
        <w:pStyle w:val="Heading4"/>
      </w:pPr>
      <w:r>
        <w:t>Card is on paper</w:t>
      </w:r>
    </w:p>
    <w:p w:rsidR="00964470" w:rsidRPr="00021AE1" w:rsidRDefault="00964470" w:rsidP="00964470"/>
    <w:p w:rsidR="00964470" w:rsidRPr="00C12FDE" w:rsidRDefault="00964470" w:rsidP="00964470">
      <w:pPr>
        <w:pStyle w:val="Heading4"/>
      </w:pPr>
      <w:proofErr w:type="spellStart"/>
      <w:r>
        <w:t>Korematsu</w:t>
      </w:r>
      <w:proofErr w:type="spellEnd"/>
      <w:r>
        <w:t xml:space="preserve"> survives silently as a precedent for future violence---only public debate can prevent history from repeating itself</w:t>
      </w:r>
    </w:p>
    <w:p w:rsidR="00964470" w:rsidRDefault="00964470" w:rsidP="00964470">
      <w:r>
        <w:t xml:space="preserve">Dean Masaru </w:t>
      </w:r>
      <w:r w:rsidRPr="00C12FDE">
        <w:rPr>
          <w:rStyle w:val="StyleStyleBold12pt"/>
        </w:rPr>
        <w:t>Hashimoto 96</w:t>
      </w:r>
      <w:r>
        <w:t xml:space="preserve">, Assistant Professor of Law at Boston College, “ARTICLE: THE LEGACY OF KOREMATSU V. UNITED STATES: A DANGEROUS NARRATIVE RETOLD”, </w:t>
      </w:r>
      <w:proofErr w:type="gramStart"/>
      <w:r>
        <w:t>Fall</w:t>
      </w:r>
      <w:proofErr w:type="gramEnd"/>
      <w:r>
        <w:t xml:space="preserve"> 1996, 4 UCLA Asian Pac. AM. Law Journal 72, Lexis</w:t>
      </w:r>
    </w:p>
    <w:p w:rsidR="00964470" w:rsidRPr="008E7EF5" w:rsidRDefault="00964470" w:rsidP="00964470">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w:t>
      </w:r>
      <w:proofErr w:type="spellStart"/>
      <w:r w:rsidRPr="00032A7F">
        <w:rPr>
          <w:sz w:val="12"/>
        </w:rPr>
        <w:t>Korematsu</w:t>
      </w:r>
      <w:proofErr w:type="spellEnd"/>
      <w:r w:rsidRPr="00032A7F">
        <w:rPr>
          <w:sz w:val="12"/>
        </w:rPr>
        <w:t xml:space="preserve"> v. United States. </w:t>
      </w:r>
      <w:proofErr w:type="gramStart"/>
      <w:r w:rsidRPr="00032A7F">
        <w:rPr>
          <w:sz w:val="12"/>
        </w:rPr>
        <w:t>n35</w:t>
      </w:r>
      <w:proofErr w:type="gramEnd"/>
      <w:r w:rsidRPr="00032A7F">
        <w:rPr>
          <w:sz w:val="12"/>
        </w:rPr>
        <w:t xml:space="preserve">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w:t>
      </w:r>
      <w:proofErr w:type="spellStart"/>
      <w:r w:rsidRPr="00032A7F">
        <w:rPr>
          <w:sz w:val="12"/>
        </w:rPr>
        <w:t>Hirabayashi</w:t>
      </w:r>
      <w:proofErr w:type="spellEnd"/>
      <w:r w:rsidRPr="00032A7F">
        <w:rPr>
          <w:sz w:val="12"/>
        </w:rPr>
        <w:t xml:space="preserve">,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w:t>
      </w:r>
      <w:proofErr w:type="spellStart"/>
      <w:r w:rsidRPr="00032A7F">
        <w:rPr>
          <w:sz w:val="12"/>
        </w:rPr>
        <w:t>Korematsu</w:t>
      </w:r>
      <w:proofErr w:type="spellEnd"/>
      <w:r w:rsidRPr="00032A7F">
        <w:rPr>
          <w:sz w:val="12"/>
        </w:rPr>
        <w:t xml:space="preserve">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proofErr w:type="gramStart"/>
      <w:r w:rsidRPr="00770124">
        <w:rPr>
          <w:rStyle w:val="StyleBoldUnderline"/>
        </w:rPr>
        <w:t>Its</w:t>
      </w:r>
      <w:proofErr w:type="gramEnd"/>
      <w:r w:rsidRPr="00770124">
        <w:rPr>
          <w:rStyle w:val="StyleBoldUnderline"/>
        </w:rPr>
        <w:t xml:space="preserve"> mixed messages later were misinterpreted by the Court itself.</w:t>
      </w:r>
      <w:r w:rsidRPr="00032A7F">
        <w:rPr>
          <w:sz w:val="12"/>
        </w:rPr>
        <w:t xml:space="preserve"> The </w:t>
      </w:r>
      <w:r w:rsidRPr="0039534B">
        <w:rPr>
          <w:rStyle w:val="StyleBoldUnderline"/>
          <w:highlight w:val="yellow"/>
        </w:rPr>
        <w:t xml:space="preserve">popular wisdom is that </w:t>
      </w:r>
      <w:proofErr w:type="spellStart"/>
      <w:r w:rsidRPr="0039534B">
        <w:rPr>
          <w:rStyle w:val="StyleBoldUnderline"/>
          <w:highlight w:val="yellow"/>
        </w:rPr>
        <w:t>Korematsu</w:t>
      </w:r>
      <w:proofErr w:type="spellEnd"/>
      <w:r w:rsidRPr="0039534B">
        <w:rPr>
          <w:rStyle w:val="StyleBoldUnderline"/>
          <w:highlight w:val="yellow"/>
        </w:rPr>
        <w:t xml:space="preserve">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w:t>
      </w:r>
      <w:proofErr w:type="gramStart"/>
      <w:r w:rsidRPr="00032A7F">
        <w:rPr>
          <w:sz w:val="12"/>
        </w:rPr>
        <w:t>n40</w:t>
      </w:r>
      <w:proofErr w:type="gramEnd"/>
      <w:r w:rsidRPr="00032A7F">
        <w:rPr>
          <w:sz w:val="12"/>
        </w:rPr>
        <w:t xml:space="preserve">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 xml:space="preserve">rely on </w:t>
      </w:r>
      <w:proofErr w:type="spellStart"/>
      <w:r w:rsidRPr="0039534B">
        <w:rPr>
          <w:rStyle w:val="Emphasis"/>
          <w:highlight w:val="yellow"/>
        </w:rPr>
        <w:t>Korematsu</w:t>
      </w:r>
      <w:proofErr w:type="spellEnd"/>
      <w:r w:rsidRPr="00770124">
        <w:rPr>
          <w:rStyle w:val="Emphasis"/>
        </w:rPr>
        <w:t xml:space="preserve"> in modern cases</w:t>
      </w:r>
      <w:r w:rsidRPr="00032A7F">
        <w:rPr>
          <w:sz w:val="12"/>
        </w:rPr>
        <w:t xml:space="preserve">. Most </w:t>
      </w:r>
      <w:r w:rsidRPr="00770124">
        <w:rPr>
          <w:rStyle w:val="StyleBoldUnderline"/>
        </w:rPr>
        <w:t xml:space="preserve">recently, in </w:t>
      </w:r>
      <w:proofErr w:type="spellStart"/>
      <w:r w:rsidRPr="00770124">
        <w:rPr>
          <w:rStyle w:val="StyleBoldUnderline"/>
        </w:rPr>
        <w:t>Adarand</w:t>
      </w:r>
      <w:proofErr w:type="spellEnd"/>
      <w:r w:rsidRPr="00770124">
        <w:rPr>
          <w:rStyle w:val="StyleBoldUnderline"/>
        </w:rPr>
        <w:t xml:space="preserve"> Constructors, Inc. v. Pena</w:t>
      </w:r>
      <w:r w:rsidRPr="00032A7F">
        <w:rPr>
          <w:sz w:val="12"/>
        </w:rPr>
        <w:t xml:space="preserve">, n41 for example, </w:t>
      </w:r>
      <w:r w:rsidRPr="00770124">
        <w:rPr>
          <w:rStyle w:val="StyleBoldUnderline"/>
        </w:rPr>
        <w:t xml:space="preserve">the Court explicitly claimed that it relied on </w:t>
      </w:r>
      <w:proofErr w:type="spellStart"/>
      <w:r w:rsidRPr="00770124">
        <w:rPr>
          <w:rStyle w:val="StyleBoldUnderline"/>
        </w:rPr>
        <w:t>Korematsu</w:t>
      </w:r>
      <w:proofErr w:type="spellEnd"/>
      <w:r w:rsidRPr="00770124">
        <w:rPr>
          <w:rStyle w:val="StyleBoldUnderline"/>
        </w:rPr>
        <w:t xml:space="preserve">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w:t>
      </w:r>
      <w:proofErr w:type="spellStart"/>
      <w:r w:rsidRPr="00032A7F">
        <w:rPr>
          <w:sz w:val="12"/>
        </w:rPr>
        <w:t>Korematsu</w:t>
      </w:r>
      <w:proofErr w:type="spellEnd"/>
      <w:r w:rsidRPr="00032A7F">
        <w:rPr>
          <w:sz w:val="12"/>
        </w:rPr>
        <w:t xml:space="preserve"> and described its result as "inexplicable." n42 In its first interpretation, the Court concluded that although it had set forth the "most rigid scrutiny" standard in </w:t>
      </w:r>
      <w:proofErr w:type="spellStart"/>
      <w:r w:rsidRPr="00032A7F">
        <w:rPr>
          <w:sz w:val="12"/>
        </w:rPr>
        <w:t>Korematsu</w:t>
      </w:r>
      <w:proofErr w:type="spellEnd"/>
      <w:r w:rsidRPr="00032A7F">
        <w:rPr>
          <w:sz w:val="12"/>
        </w:rPr>
        <w:t xml:space="preserve">, it "then inexplicably relied on 'the principles we announced in the </w:t>
      </w:r>
      <w:proofErr w:type="spellStart"/>
      <w:r w:rsidRPr="00032A7F">
        <w:rPr>
          <w:sz w:val="12"/>
        </w:rPr>
        <w:t>Hirabayashi</w:t>
      </w:r>
      <w:proofErr w:type="spellEnd"/>
      <w:r w:rsidRPr="00032A7F">
        <w:rPr>
          <w:sz w:val="12"/>
        </w:rPr>
        <w:t xml:space="preserve"> case,'" n43 which held that the "Fifth Amendment 'restrains only such discriminatory legislation by Congress as amounts to a denial of due process.'" n44 In this interpretation, the Court indicated that it had not applied a strict scrutiny test in </w:t>
      </w:r>
      <w:proofErr w:type="spellStart"/>
      <w:r w:rsidRPr="00032A7F">
        <w:rPr>
          <w:sz w:val="12"/>
        </w:rPr>
        <w:t>Korematsu</w:t>
      </w:r>
      <w:proofErr w:type="spellEnd"/>
      <w:r w:rsidRPr="00032A7F">
        <w:rPr>
          <w:sz w:val="12"/>
        </w:rPr>
        <w:t xml:space="preserve">. Later, in the same opinion, however, the Court offered yet a different interpretation of </w:t>
      </w:r>
      <w:proofErr w:type="spellStart"/>
      <w:r w:rsidRPr="00032A7F">
        <w:rPr>
          <w:sz w:val="12"/>
        </w:rPr>
        <w:t>Korematsu</w:t>
      </w:r>
      <w:proofErr w:type="spellEnd"/>
      <w:r w:rsidRPr="00032A7F">
        <w:rPr>
          <w:sz w:val="12"/>
        </w:rPr>
        <w:t xml:space="preserve">. The Court noted that </w:t>
      </w:r>
      <w:proofErr w:type="spellStart"/>
      <w:r w:rsidRPr="00032A7F">
        <w:rPr>
          <w:sz w:val="12"/>
        </w:rPr>
        <w:t>Korematsu</w:t>
      </w:r>
      <w:proofErr w:type="spellEnd"/>
      <w:r w:rsidRPr="00032A7F">
        <w:rPr>
          <w:sz w:val="12"/>
        </w:rPr>
        <w:t xml:space="preserve"> has been repeatedly cited for the proposition that racial classifications made by the federal government must be subject to strict scrutiny n45 and concluded that </w:t>
      </w:r>
      <w:proofErr w:type="spellStart"/>
      <w:r w:rsidRPr="00032A7F">
        <w:rPr>
          <w:sz w:val="12"/>
        </w:rPr>
        <w:t>Korematsu</w:t>
      </w:r>
      <w:proofErr w:type="spellEnd"/>
      <w:r w:rsidRPr="00032A7F">
        <w:rPr>
          <w:sz w:val="12"/>
        </w:rPr>
        <w:t xml:space="preserve"> teaches that "even 'the most rigid scrutiny' can sometimes fail to detect an illegitimate racial classification." n46 The Court's second interpretation of </w:t>
      </w:r>
      <w:proofErr w:type="spellStart"/>
      <w:r w:rsidRPr="00032A7F">
        <w:rPr>
          <w:sz w:val="12"/>
        </w:rPr>
        <w:t>Korematsu</w:t>
      </w:r>
      <w:proofErr w:type="spellEnd"/>
      <w:r w:rsidRPr="00032A7F">
        <w:rPr>
          <w:sz w:val="12"/>
        </w:rPr>
        <w:t xml:space="preserve"> assumes that it had applied strict scrutiny. Part I explores these two contradictory views.¶ Part I also considers the role of </w:t>
      </w:r>
      <w:proofErr w:type="spellStart"/>
      <w:r w:rsidRPr="00032A7F">
        <w:rPr>
          <w:sz w:val="12"/>
        </w:rPr>
        <w:t>Korematsu</w:t>
      </w:r>
      <w:proofErr w:type="spellEnd"/>
      <w:r w:rsidRPr="00032A7F">
        <w:rPr>
          <w:sz w:val="12"/>
        </w:rPr>
        <w:t xml:space="preserve"> as legal precedent. </w:t>
      </w:r>
      <w:proofErr w:type="gramStart"/>
      <w:r w:rsidRPr="00032A7F">
        <w:rPr>
          <w:sz w:val="12"/>
        </w:rPr>
        <w:t>n47</w:t>
      </w:r>
      <w:proofErr w:type="gramEnd"/>
      <w:r w:rsidRPr="00032A7F">
        <w:rPr>
          <w:sz w:val="12"/>
        </w:rPr>
        <w:t xml:space="preserve"> </w:t>
      </w:r>
      <w:r w:rsidRPr="006B1B15">
        <w:rPr>
          <w:rStyle w:val="StyleBoldUnderline"/>
        </w:rPr>
        <w:t xml:space="preserve">Since the 1980s, various individuals, groups, and courts have pronounced </w:t>
      </w:r>
      <w:proofErr w:type="spellStart"/>
      <w:r w:rsidRPr="006B1B15">
        <w:rPr>
          <w:rStyle w:val="StyleBoldUnderline"/>
        </w:rPr>
        <w:t>Korematsu</w:t>
      </w:r>
      <w:proofErr w:type="spellEnd"/>
      <w:r w:rsidRPr="006B1B15">
        <w:rPr>
          <w:rStyle w:val="StyleBoldUnderline"/>
        </w:rPr>
        <w:t xml:space="preserve"> insignificant.</w:t>
      </w:r>
      <w:r w:rsidRPr="00032A7F">
        <w:rPr>
          <w:sz w:val="12"/>
        </w:rPr>
        <w:t xml:space="preserve"> [*78] </w:t>
      </w:r>
      <w:r w:rsidRPr="006B1B15">
        <w:rPr>
          <w:rStyle w:val="StyleBoldUnderline"/>
        </w:rPr>
        <w:t xml:space="preserve">Yet, despite declarations that </w:t>
      </w:r>
      <w:proofErr w:type="spellStart"/>
      <w:r w:rsidRPr="006B1B15">
        <w:rPr>
          <w:rStyle w:val="StyleBoldUnderline"/>
        </w:rPr>
        <w:t>Korematsu</w:t>
      </w:r>
      <w:proofErr w:type="spellEnd"/>
      <w:r w:rsidRPr="006B1B15">
        <w:rPr>
          <w:rStyle w:val="StyleBoldUnderline"/>
        </w:rPr>
        <w:t xml:space="preserve">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xml:space="preserve">. Instead, the Court gives </w:t>
      </w:r>
      <w:proofErr w:type="spellStart"/>
      <w:r w:rsidRPr="006B1B15">
        <w:rPr>
          <w:rStyle w:val="StyleBoldUnderline"/>
        </w:rPr>
        <w:t>Korematsu</w:t>
      </w:r>
      <w:proofErr w:type="spellEnd"/>
      <w:r w:rsidRPr="006B1B15">
        <w:rPr>
          <w:rStyle w:val="StyleBoldUnderline"/>
        </w:rPr>
        <w:t xml:space="preserve"> meaning in several different ways.</w:t>
      </w:r>
      <w:r w:rsidRPr="00032A7F">
        <w:rPr>
          <w:sz w:val="12"/>
        </w:rPr>
        <w:t xml:space="preserve"> Part I </w:t>
      </w:r>
      <w:proofErr w:type="gramStart"/>
      <w:r w:rsidRPr="00032A7F">
        <w:rPr>
          <w:sz w:val="12"/>
        </w:rPr>
        <w:t>describes</w:t>
      </w:r>
      <w:proofErr w:type="gramEnd"/>
      <w:r w:rsidRPr="00032A7F">
        <w:rPr>
          <w:sz w:val="12"/>
        </w:rPr>
        <w:t xml:space="preserve"> and criticizes the logic of those who claim that </w:t>
      </w:r>
      <w:proofErr w:type="spellStart"/>
      <w:r w:rsidRPr="00032A7F">
        <w:rPr>
          <w:sz w:val="12"/>
        </w:rPr>
        <w:t>Korematsu</w:t>
      </w:r>
      <w:proofErr w:type="spellEnd"/>
      <w:r w:rsidRPr="00032A7F">
        <w:rPr>
          <w:sz w:val="12"/>
        </w:rPr>
        <w:t xml:space="preserve"> is no longer influential as precedent. Part I also shows how </w:t>
      </w:r>
      <w:proofErr w:type="spellStart"/>
      <w:r w:rsidRPr="0039534B">
        <w:rPr>
          <w:rStyle w:val="StyleBoldUnderline"/>
          <w:highlight w:val="yellow"/>
        </w:rPr>
        <w:t>Korematsu</w:t>
      </w:r>
      <w:proofErr w:type="spellEnd"/>
      <w:r w:rsidRPr="0039534B">
        <w:rPr>
          <w:rStyle w:val="StyleBoldUnderline"/>
          <w:highlight w:val="yellow"/>
        </w:rPr>
        <w:t xml:space="preserve"> has been perpetuated as precedent</w:t>
      </w:r>
      <w:r w:rsidRPr="006B1B15">
        <w:rPr>
          <w:rStyle w:val="StyleBoldUnderline"/>
        </w:rPr>
        <w:t xml:space="preserve">. The Court has abandoned its reliance on traditional stare </w:t>
      </w:r>
      <w:proofErr w:type="spellStart"/>
      <w:r w:rsidRPr="006B1B15">
        <w:rPr>
          <w:rStyle w:val="StyleBoldUnderline"/>
        </w:rPr>
        <w:t>decisis</w:t>
      </w:r>
      <w:proofErr w:type="spellEnd"/>
      <w:r w:rsidRPr="006B1B15">
        <w:rPr>
          <w:rStyle w:val="StyleBoldUnderline"/>
        </w:rPr>
        <w:t xml:space="preserve"> in interpreting </w:t>
      </w:r>
      <w:proofErr w:type="spellStart"/>
      <w:r w:rsidRPr="006B1B15">
        <w:rPr>
          <w:rStyle w:val="StyleBoldUnderline"/>
        </w:rPr>
        <w:t>Korematsu</w:t>
      </w:r>
      <w:proofErr w:type="spellEnd"/>
      <w:r w:rsidRPr="006B1B15">
        <w:rPr>
          <w:rStyle w:val="StyleBoldUnderline"/>
        </w:rPr>
        <w:t xml:space="preserve">. Instead, it has relied on interpretive methods that either exaggerate the amount of judicial scrutiny imposed or perpetuate the legal principles of </w:t>
      </w:r>
      <w:proofErr w:type="spellStart"/>
      <w:r w:rsidRPr="006B1B15">
        <w:rPr>
          <w:rStyle w:val="StyleBoldUnderline"/>
        </w:rPr>
        <w:t>Korematsu</w:t>
      </w:r>
      <w:proofErr w:type="spellEnd"/>
      <w:r w:rsidRPr="006B1B15">
        <w:rPr>
          <w:rStyle w:val="StyleBoldUnderline"/>
        </w:rPr>
        <w:t xml:space="preserve"> without citation to the case. The Court</w:t>
      </w:r>
      <w:r w:rsidRPr="00032A7F">
        <w:rPr>
          <w:sz w:val="12"/>
        </w:rPr>
        <w:t xml:space="preserve"> also </w:t>
      </w:r>
      <w:r w:rsidRPr="006B1B15">
        <w:rPr>
          <w:rStyle w:val="StyleBoldUnderline"/>
        </w:rPr>
        <w:t xml:space="preserve">uses </w:t>
      </w:r>
      <w:proofErr w:type="spellStart"/>
      <w:r w:rsidRPr="006B1B15">
        <w:rPr>
          <w:rStyle w:val="StyleBoldUnderline"/>
        </w:rPr>
        <w:t>Korematsu</w:t>
      </w:r>
      <w:proofErr w:type="spellEnd"/>
      <w:r w:rsidRPr="006B1B15">
        <w:rPr>
          <w:rStyle w:val="StyleBoldUnderline"/>
        </w:rPr>
        <w:t xml:space="preserve"> based on its historical meaning. </w:t>
      </w:r>
      <w:r w:rsidRPr="0039534B">
        <w:rPr>
          <w:rStyle w:val="StyleBoldUnderline"/>
          <w:highlight w:val="yellow"/>
        </w:rPr>
        <w:t>The Court's modern interpretation</w:t>
      </w:r>
      <w:r w:rsidRPr="006B1B15">
        <w:rPr>
          <w:rStyle w:val="StyleBoldUnderline"/>
        </w:rPr>
        <w:t xml:space="preserve"> of </w:t>
      </w:r>
      <w:proofErr w:type="spellStart"/>
      <w:r w:rsidRPr="006B1B15">
        <w:rPr>
          <w:rStyle w:val="StyleBoldUnderline"/>
        </w:rPr>
        <w:t>Korematsu</w:t>
      </w:r>
      <w:proofErr w:type="spellEnd"/>
      <w:r w:rsidRPr="006B1B15">
        <w:rPr>
          <w:rStyle w:val="StyleBoldUnderline"/>
        </w:rPr>
        <w:t xml:space="preserve">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w:t>
      </w:r>
      <w:proofErr w:type="spellStart"/>
      <w:r w:rsidRPr="006B1B15">
        <w:rPr>
          <w:rStyle w:val="Emphasis"/>
        </w:rPr>
        <w:t>Korematsu</w:t>
      </w:r>
      <w:proofErr w:type="spellEnd"/>
      <w:r w:rsidRPr="006B1B15">
        <w:rPr>
          <w:rStyle w:val="Emphasis"/>
        </w:rPr>
        <w:t xml:space="preserve">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w:t>
      </w:r>
      <w:proofErr w:type="gramStart"/>
      <w:r w:rsidRPr="00032A7F">
        <w:rPr>
          <w:sz w:val="12"/>
        </w:rPr>
        <w:t>The</w:t>
      </w:r>
      <w:proofErr w:type="gramEnd"/>
      <w:r w:rsidRPr="00032A7F">
        <w:rPr>
          <w:sz w:val="12"/>
        </w:rPr>
        <w:t xml:space="preserve"> modern Court's difficulty in understanding </w:t>
      </w:r>
      <w:proofErr w:type="spellStart"/>
      <w:r w:rsidRPr="00032A7F">
        <w:rPr>
          <w:sz w:val="12"/>
        </w:rPr>
        <w:t>Korematsu</w:t>
      </w:r>
      <w:proofErr w:type="spellEnd"/>
      <w:r w:rsidRPr="00032A7F">
        <w:rPr>
          <w:sz w:val="12"/>
        </w:rPr>
        <w:t xml:space="preserve"> and its distortion as precedent had its genesis in the </w:t>
      </w:r>
      <w:proofErr w:type="spellStart"/>
      <w:r w:rsidRPr="00032A7F">
        <w:rPr>
          <w:sz w:val="12"/>
        </w:rPr>
        <w:t>Korematsu</w:t>
      </w:r>
      <w:proofErr w:type="spellEnd"/>
      <w:r w:rsidRPr="00032A7F">
        <w:rPr>
          <w:sz w:val="12"/>
        </w:rPr>
        <w:t xml:space="preserve"> Court's failure to provide a logical explanation for reaching its result and choosing instead to rely on persuasive rhetoric. To describe and explain the opinion's lack of an integrated analysis, I take a narrative-based approach to interpreting </w:t>
      </w:r>
      <w:proofErr w:type="spellStart"/>
      <w:r w:rsidRPr="00032A7F">
        <w:rPr>
          <w:sz w:val="12"/>
        </w:rPr>
        <w:t>Korematsu</w:t>
      </w:r>
      <w:proofErr w:type="spellEnd"/>
      <w:r w:rsidRPr="00032A7F">
        <w:rPr>
          <w:sz w:val="12"/>
        </w:rPr>
        <w:t xml:space="preserve">. </w:t>
      </w:r>
      <w:proofErr w:type="gramStart"/>
      <w:r w:rsidRPr="00032A7F">
        <w:rPr>
          <w:sz w:val="12"/>
        </w:rPr>
        <w:t>n48</w:t>
      </w:r>
      <w:proofErr w:type="gramEnd"/>
      <w:r w:rsidRPr="00032A7F">
        <w:rPr>
          <w:sz w:val="12"/>
        </w:rPr>
        <w:t xml:space="preserve">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w:t>
      </w:r>
      <w:r w:rsidRPr="00032A7F">
        <w:rPr>
          <w:sz w:val="12"/>
        </w:rPr>
        <w:lastRenderedPageBreak/>
        <w:t xml:space="preserve">available narratives ignored by the Court, particularly those of the parties most intimately involved: </w:t>
      </w:r>
      <w:proofErr w:type="spellStart"/>
      <w:r w:rsidRPr="00032A7F">
        <w:rPr>
          <w:sz w:val="12"/>
        </w:rPr>
        <w:t>Korematsu</w:t>
      </w:r>
      <w:proofErr w:type="spellEnd"/>
      <w:r w:rsidRPr="00032A7F">
        <w:rPr>
          <w:sz w:val="12"/>
        </w:rPr>
        <w:t xml:space="preserve"> and DeWitt. Part II also describes how the Court integrated and attributed meanings to the narratives contained within </w:t>
      </w:r>
      <w:proofErr w:type="spellStart"/>
      <w:r w:rsidRPr="00032A7F">
        <w:rPr>
          <w:sz w:val="12"/>
        </w:rPr>
        <w:t>Korematsu</w:t>
      </w:r>
      <w:proofErr w:type="spellEnd"/>
      <w:r w:rsidRPr="00032A7F">
        <w:rPr>
          <w:sz w:val="12"/>
        </w:rPr>
        <w:t xml:space="preserve">. The section next offers and analyzes a two-tiered </w:t>
      </w:r>
      <w:proofErr w:type="spellStart"/>
      <w:r w:rsidRPr="00032A7F">
        <w:rPr>
          <w:sz w:val="12"/>
        </w:rPr>
        <w:t>decisionmaking</w:t>
      </w:r>
      <w:proofErr w:type="spellEnd"/>
      <w:r w:rsidRPr="00032A7F">
        <w:rPr>
          <w:sz w:val="12"/>
        </w:rPr>
        <w:t xml:space="preserve">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w:t>
      </w:r>
      <w:proofErr w:type="spellStart"/>
      <w:r w:rsidRPr="00032A7F">
        <w:rPr>
          <w:rStyle w:val="StyleBoldUnderline"/>
        </w:rPr>
        <w:t>Korematsu</w:t>
      </w:r>
      <w:proofErr w:type="spellEnd"/>
      <w:r w:rsidRPr="00032A7F">
        <w:rPr>
          <w:rStyle w:val="StyleBoldUnderline"/>
        </w:rPr>
        <w:t xml:space="preserve"> as precedent. </w:t>
      </w:r>
      <w:r w:rsidRPr="0039534B">
        <w:rPr>
          <w:rStyle w:val="StyleBoldUnderline"/>
          <w:highlight w:val="yellow"/>
        </w:rPr>
        <w:t xml:space="preserve">The Court should confront </w:t>
      </w:r>
      <w:proofErr w:type="spellStart"/>
      <w:r w:rsidRPr="0039534B">
        <w:rPr>
          <w:rStyle w:val="StyleBoldUnderline"/>
          <w:highlight w:val="yellow"/>
        </w:rPr>
        <w:t>Korematsu</w:t>
      </w:r>
      <w:proofErr w:type="spellEnd"/>
      <w:r w:rsidRPr="00032A7F">
        <w:rPr>
          <w:sz w:val="12"/>
        </w:rPr>
        <w:t xml:space="preserve"> when it is logically relevant to a case. The Justices ought to provide explanation about how </w:t>
      </w:r>
      <w:proofErr w:type="spellStart"/>
      <w:r w:rsidRPr="00032A7F">
        <w:rPr>
          <w:sz w:val="12"/>
        </w:rPr>
        <w:t>Korematsu</w:t>
      </w:r>
      <w:proofErr w:type="spellEnd"/>
      <w:r w:rsidRPr="00032A7F">
        <w:rPr>
          <w:sz w:val="12"/>
        </w:rPr>
        <w:t xml:space="preserve"> is interpreted, despite rhetorical cost. </w:t>
      </w:r>
      <w:r w:rsidRPr="00032A7F">
        <w:rPr>
          <w:rStyle w:val="StyleBoldUnderline"/>
        </w:rPr>
        <w:t xml:space="preserve">Emphasis on the importance of the interpretive-narrative link in doctrinal interpretation would mean explicitly acknowledging </w:t>
      </w:r>
      <w:proofErr w:type="spellStart"/>
      <w:r w:rsidRPr="00032A7F">
        <w:rPr>
          <w:rStyle w:val="StyleBoldUnderline"/>
        </w:rPr>
        <w:t>Korematsu's</w:t>
      </w:r>
      <w:proofErr w:type="spellEnd"/>
      <w:r w:rsidRPr="00032A7F">
        <w:rPr>
          <w:rStyle w:val="StyleBoldUnderline"/>
        </w:rPr>
        <w:t xml:space="preserve"> legal presence through the traditional method of stare </w:t>
      </w:r>
      <w:proofErr w:type="spellStart"/>
      <w:r w:rsidRPr="00032A7F">
        <w:rPr>
          <w:rStyle w:val="StyleBoldUnderline"/>
        </w:rPr>
        <w:t>decisis</w:t>
      </w:r>
      <w:proofErr w:type="spellEnd"/>
      <w:r w:rsidRPr="00032A7F">
        <w:rPr>
          <w:rStyle w:val="StyleBoldUnderline"/>
        </w:rPr>
        <w:t xml:space="preserve">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proofErr w:type="spellStart"/>
      <w:r w:rsidRPr="0039534B">
        <w:rPr>
          <w:rStyle w:val="StyleBoldUnderline"/>
        </w:rPr>
        <w:t>Korematsu</w:t>
      </w:r>
      <w:proofErr w:type="spellEnd"/>
      <w:r w:rsidRPr="0039534B">
        <w:rPr>
          <w:rStyle w:val="StyleBoldUnderline"/>
        </w:rPr>
        <w:t xml:space="preserve"> and also for discarding those</w:t>
      </w:r>
      <w:r w:rsidRPr="00032A7F">
        <w:rPr>
          <w:rStyle w:val="StyleBoldUnderline"/>
        </w:rPr>
        <w:t xml:space="preserve"> that permit reliance sub </w:t>
      </w:r>
      <w:proofErr w:type="spellStart"/>
      <w:r w:rsidRPr="00032A7F">
        <w:rPr>
          <w:rStyle w:val="StyleBoldUnderline"/>
        </w:rPr>
        <w:t>silentio</w:t>
      </w:r>
      <w:proofErr w:type="spellEnd"/>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 xml:space="preserve">public conversations about the modern-day meaning of </w:t>
      </w:r>
      <w:proofErr w:type="spellStart"/>
      <w:r w:rsidRPr="0039534B">
        <w:rPr>
          <w:rStyle w:val="Emphasis"/>
          <w:highlight w:val="yellow"/>
        </w:rPr>
        <w:t>Korematsu</w:t>
      </w:r>
      <w:proofErr w:type="spellEnd"/>
      <w:r w:rsidRPr="0039534B">
        <w:rPr>
          <w:rStyle w:val="Emphasis"/>
          <w:highlight w:val="yellow"/>
        </w:rPr>
        <w:t xml:space="preserve">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rsidR="00964470" w:rsidRDefault="00964470" w:rsidP="00964470">
      <w:pPr>
        <w:pStyle w:val="Heading4"/>
      </w:pPr>
      <w:r>
        <w:t>Student debate about internment is critical to actual political development---influences the durable shifts in checks and balances</w:t>
      </w:r>
    </w:p>
    <w:p w:rsidR="00964470" w:rsidRDefault="00964470" w:rsidP="00964470">
      <w:r>
        <w:rPr>
          <w:rStyle w:val="StyleStyleBold12pt"/>
        </w:rPr>
        <w:t xml:space="preserve">Dominguez and </w:t>
      </w:r>
      <w:proofErr w:type="spellStart"/>
      <w:r>
        <w:rPr>
          <w:rStyle w:val="StyleStyleBold12pt"/>
        </w:rPr>
        <w:t>Thoren</w:t>
      </w:r>
      <w:proofErr w:type="spellEnd"/>
      <w:r>
        <w:rPr>
          <w:rStyle w:val="StyleStyleBold12pt"/>
        </w:rPr>
        <w:t xml:space="preserve"> 10</w:t>
      </w:r>
      <w:r>
        <w:t xml:space="preserve"> Casey BK, Department of Political Science and IR at the University of San Diego and Kim, University of San Diego, Paper prepared for the Annual Meeting of the Western Political Science Association, San Francisco, California, </w:t>
      </w:r>
      <w:proofErr w:type="gramStart"/>
      <w:r>
        <w:t>April</w:t>
      </w:r>
      <w:proofErr w:type="gramEnd"/>
      <w:r>
        <w:t xml:space="preserve"> 1-3, 2010, “The Evolution of Presidential Authority in War Powers”, http://papers.ssrn.com/sol3/papers.cfm?abstract_id=1580395</w:t>
      </w:r>
    </w:p>
    <w:p w:rsidR="00964470" w:rsidRPr="00AB3655" w:rsidRDefault="00964470" w:rsidP="00964470">
      <w:pPr>
        <w:rPr>
          <w:rStyle w:val="StyleBoldUnderline"/>
          <w:highlight w:val="yellow"/>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w:t>
      </w:r>
      <w:proofErr w:type="spellStart"/>
      <w:r>
        <w:rPr>
          <w:sz w:val="16"/>
        </w:rPr>
        <w:t>Orren</w:t>
      </w:r>
      <w:proofErr w:type="spellEnd"/>
      <w:r>
        <w:rPr>
          <w:sz w:val="16"/>
        </w:rPr>
        <w:t xml:space="preserve"> and </w:t>
      </w:r>
      <w:proofErr w:type="spellStart"/>
      <w:r>
        <w:rPr>
          <w:rStyle w:val="StyleBoldUnderline"/>
        </w:rPr>
        <w:t>Skowronek’s</w:t>
      </w:r>
      <w:proofErr w:type="spellEnd"/>
      <w:r>
        <w:rPr>
          <w:rStyle w:val="StyleBoldUnderline"/>
        </w:rPr>
        <w:t xml:space="preserve">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w:t>
      </w:r>
      <w:proofErr w:type="spellStart"/>
      <w:r>
        <w:rPr>
          <w:sz w:val="16"/>
        </w:rPr>
        <w:t>Orren</w:t>
      </w:r>
      <w:proofErr w:type="spellEnd"/>
      <w:r>
        <w:rPr>
          <w:sz w:val="16"/>
        </w:rPr>
        <w:t xml:space="preserve"> and </w:t>
      </w:r>
      <w:proofErr w:type="spellStart"/>
      <w:r>
        <w:rPr>
          <w:sz w:val="16"/>
        </w:rPr>
        <w:t>Skowronek</w:t>
      </w:r>
      <w:proofErr w:type="spellEnd"/>
      <w:r>
        <w:rPr>
          <w:sz w:val="16"/>
        </w:rPr>
        <w:t xml:space="preserve">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964470" w:rsidRDefault="00964470" w:rsidP="00964470">
      <w:pPr>
        <w:rPr>
          <w:rStyle w:val="StyleBoldUnderline"/>
        </w:rPr>
      </w:pPr>
    </w:p>
    <w:p w:rsidR="00964470" w:rsidRDefault="00964470" w:rsidP="00964470">
      <w:pPr>
        <w:pStyle w:val="Heading4"/>
      </w:pPr>
      <w:r>
        <w:t>The plan is necessary to ensure other race based policies are repudiated</w:t>
      </w:r>
    </w:p>
    <w:p w:rsidR="00964470" w:rsidRDefault="00964470" w:rsidP="00964470">
      <w:r w:rsidRPr="0069588B">
        <w:t>Frank H.</w:t>
      </w:r>
      <w:r>
        <w:t xml:space="preserve"> </w:t>
      </w:r>
      <w:r w:rsidRPr="0069588B">
        <w:rPr>
          <w:rStyle w:val="StyleStyleBold12pt"/>
        </w:rPr>
        <w:t>Wu 2</w:t>
      </w:r>
      <w:r w:rsidRPr="0069588B">
        <w:t>, Professor of Law, Howard University, September 2002, "Profiling in the Wake of September 11," Justice Magazine, http://www.americanbar.org/publications/criminal_justice_magazine_home/crimjust_cjmag_17_2_japanese.html</w:t>
      </w:r>
    </w:p>
    <w:p w:rsidR="00964470" w:rsidRPr="00E70025" w:rsidRDefault="00964470" w:rsidP="00964470">
      <w:pPr>
        <w:rPr>
          <w:sz w:val="16"/>
        </w:rPr>
      </w:pPr>
      <w:r w:rsidRPr="00E70025">
        <w:rPr>
          <w:rStyle w:val="StyleBoldUnderline"/>
        </w:rPr>
        <w:t xml:space="preserve">The </w:t>
      </w:r>
      <w:r w:rsidRPr="008D70AF">
        <w:rPr>
          <w:rStyle w:val="StyleBoldUnderline"/>
          <w:highlight w:val="yellow"/>
        </w:rPr>
        <w:t>condemnation of the internment may lead to the condoning of milder measures in the</w:t>
      </w:r>
      <w:r w:rsidRPr="00E70025">
        <w:rPr>
          <w:rStyle w:val="StyleBoldUnderline"/>
        </w:rPr>
        <w:t xml:space="preserve"> classical </w:t>
      </w:r>
      <w:r w:rsidRPr="008D70AF">
        <w:rPr>
          <w:rStyle w:val="StyleBoldUnderline"/>
          <w:highlight w:val="yellow"/>
        </w:rPr>
        <w:t>fallacy of false alternatives.</w:t>
      </w:r>
      <w:r w:rsidRPr="00E70025">
        <w:rPr>
          <w:rStyle w:val="StyleBoldUnderline"/>
        </w:rPr>
        <w:t xml:space="preserve"> Anything short of an internment is compared to the internment, </w:t>
      </w:r>
      <w:r w:rsidRPr="008D70AF">
        <w:rPr>
          <w:rStyle w:val="StyleBoldUnderline"/>
          <w:highlight w:val="yellow"/>
        </w:rPr>
        <w:t>as if to say it could be worse and so there is no cause for complaint</w:t>
      </w:r>
      <w:r w:rsidRPr="00E70025">
        <w:rPr>
          <w:rStyle w:val="StyleBoldUnderline"/>
        </w:rPr>
        <w:t>.</w:t>
      </w:r>
      <w:r w:rsidRPr="00E70025">
        <w:rPr>
          <w:sz w:val="16"/>
        </w:rPr>
        <w:t xml:space="preserve"> To be fair, </w:t>
      </w:r>
      <w:r w:rsidRPr="008D70AF">
        <w:rPr>
          <w:rStyle w:val="StyleBoldUnderline"/>
          <w:highlight w:val="yellow"/>
        </w:rPr>
        <w:t>racial profiling can be carried out in a much milder form than internment camps</w:t>
      </w:r>
      <w:r w:rsidRPr="00E70025">
        <w:rPr>
          <w:sz w:val="16"/>
        </w:rPr>
        <w:t xml:space="preserve">. To be precise, the </w:t>
      </w:r>
      <w:r w:rsidRPr="008D70AF">
        <w:rPr>
          <w:rStyle w:val="StyleBoldUnderline"/>
          <w:highlight w:val="yellow"/>
        </w:rPr>
        <w:t>current secret detentions are best likened to the</w:t>
      </w:r>
      <w:r w:rsidRPr="00E70025">
        <w:rPr>
          <w:rStyle w:val="StyleBoldUnderline"/>
        </w:rPr>
        <w:t xml:space="preserve"> apprehension of hundreds of Japanese Americans, German Americans, and Italian Americans and the curfews and </w:t>
      </w:r>
      <w:r w:rsidRPr="008D70AF">
        <w:rPr>
          <w:rStyle w:val="StyleBoldUnderline"/>
          <w:highlight w:val="yellow"/>
        </w:rPr>
        <w:t>other measures that preceded the internment</w:t>
      </w:r>
      <w:r w:rsidRPr="00E70025">
        <w:rPr>
          <w:rStyle w:val="StyleBoldUnderline"/>
        </w:rPr>
        <w:t xml:space="preserve"> itself</w:t>
      </w:r>
      <w:r w:rsidRPr="00E70025">
        <w:rPr>
          <w:sz w:val="16"/>
        </w:rPr>
        <w:t>.</w:t>
      </w:r>
      <w:r w:rsidRPr="00E70025">
        <w:rPr>
          <w:sz w:val="12"/>
        </w:rPr>
        <w:t>¶</w:t>
      </w:r>
      <w:r w:rsidRPr="00E70025">
        <w:rPr>
          <w:sz w:val="16"/>
        </w:rPr>
        <w:t xml:space="preserve"> </w:t>
      </w:r>
      <w:proofErr w:type="gramStart"/>
      <w:r w:rsidRPr="00E70025">
        <w:rPr>
          <w:sz w:val="16"/>
        </w:rPr>
        <w:t>In</w:t>
      </w:r>
      <w:proofErr w:type="gramEnd"/>
      <w:r w:rsidRPr="00E70025">
        <w:rPr>
          <w:sz w:val="16"/>
        </w:rPr>
        <w:t xml:space="preserve"> that context, </w:t>
      </w:r>
      <w:r w:rsidRPr="008D70AF">
        <w:rPr>
          <w:rStyle w:val="Emphasis"/>
          <w:highlight w:val="yellow"/>
        </w:rPr>
        <w:t>the conclusion that the internment was wrong is not enough</w:t>
      </w:r>
      <w:r w:rsidRPr="008D70AF">
        <w:rPr>
          <w:sz w:val="16"/>
          <w:highlight w:val="yellow"/>
        </w:rPr>
        <w:t xml:space="preserve">. </w:t>
      </w:r>
      <w:r w:rsidRPr="008D70AF">
        <w:rPr>
          <w:rStyle w:val="Emphasis"/>
          <w:highlight w:val="yellow"/>
        </w:rPr>
        <w:t xml:space="preserve">The reasons it was wrong must </w:t>
      </w:r>
      <w:r w:rsidRPr="008D70AF">
        <w:rPr>
          <w:rStyle w:val="Emphasis"/>
          <w:highlight w:val="yellow"/>
        </w:rPr>
        <w:lastRenderedPageBreak/>
        <w:t>be articulated again</w:t>
      </w:r>
      <w:r w:rsidRPr="00E70025">
        <w:rPr>
          <w:sz w:val="16"/>
        </w:rPr>
        <w:t xml:space="preserve">. As lawyers well know, </w:t>
      </w:r>
      <w:r w:rsidRPr="00E70025">
        <w:rPr>
          <w:rStyle w:val="StyleBoldUnderline"/>
        </w:rPr>
        <w:t>the rationale may be as important as the result by itself in comprehending the meaning of legal authority.</w:t>
      </w:r>
      <w:r w:rsidRPr="00E70025">
        <w:rPr>
          <w:sz w:val="16"/>
        </w:rPr>
        <w:t xml:space="preserve"> </w:t>
      </w:r>
      <w:r w:rsidRPr="008D70AF">
        <w:rPr>
          <w:rStyle w:val="StyleBoldUnderline"/>
          <w:highlight w:val="yellow"/>
        </w:rPr>
        <w:t>What is constitutional is not necessarily advisable</w:t>
      </w:r>
      <w:r w:rsidRPr="00E70025">
        <w:rPr>
          <w:sz w:val="16"/>
        </w:rPr>
        <w:t xml:space="preserve">. Technically, for all the contempt directed at the Supreme Court’s internment cases, </w:t>
      </w:r>
      <w:r w:rsidRPr="00E70025">
        <w:rPr>
          <w:rStyle w:val="StyleBoldUnderline"/>
        </w:rPr>
        <w:t xml:space="preserve">it is worth noting that </w:t>
      </w:r>
      <w:r w:rsidRPr="008D70AF">
        <w:rPr>
          <w:rStyle w:val="Emphasis"/>
          <w:highlight w:val="yellow"/>
        </w:rPr>
        <w:t>the decisions have never been repudiated and actually have been followed consistently</w:t>
      </w:r>
      <w:r w:rsidRPr="00E70025">
        <w:rPr>
          <w:sz w:val="16"/>
        </w:rPr>
        <w:t xml:space="preserve">. Indeed, Chief Justice William H. Rehnquist penned a book a few years ago intimating that if a similar matter were to come before the Court again he would not expect it do otherwise. </w:t>
      </w:r>
      <w:proofErr w:type="gramStart"/>
      <w:r w:rsidRPr="00E70025">
        <w:rPr>
          <w:sz w:val="16"/>
        </w:rPr>
        <w:t>(William H. Rehnquist, All the Laws But One: Civil Liberties in Wartime (Knopf 1998).)</w:t>
      </w:r>
      <w:proofErr w:type="gramEnd"/>
    </w:p>
    <w:p w:rsidR="00964470" w:rsidRDefault="00964470" w:rsidP="00964470"/>
    <w:p w:rsidR="00964470" w:rsidRDefault="00964470" w:rsidP="00964470"/>
    <w:p w:rsidR="00964470" w:rsidRDefault="00964470" w:rsidP="00964470">
      <w:pPr>
        <w:pStyle w:val="Heading2"/>
      </w:pPr>
    </w:p>
    <w:p w:rsidR="00964470" w:rsidRDefault="00964470" w:rsidP="00964470">
      <w:pPr>
        <w:pStyle w:val="Heading2"/>
      </w:pPr>
      <w:r>
        <w:lastRenderedPageBreak/>
        <w:t>*** 2AC</w:t>
      </w:r>
    </w:p>
    <w:p w:rsidR="00964470" w:rsidRDefault="00964470" w:rsidP="00964470"/>
    <w:p w:rsidR="00964470" w:rsidRDefault="00964470" w:rsidP="00964470">
      <w:pPr>
        <w:pStyle w:val="Heading3"/>
      </w:pPr>
      <w:r>
        <w:lastRenderedPageBreak/>
        <w:t>AT: Overturned Now</w:t>
      </w:r>
    </w:p>
    <w:p w:rsidR="00964470" w:rsidRDefault="00964470" w:rsidP="00964470">
      <w:pPr>
        <w:pStyle w:val="Heading4"/>
      </w:pPr>
      <w:r>
        <w:t>Not going to be overruled</w:t>
      </w:r>
    </w:p>
    <w:p w:rsidR="00964470" w:rsidRPr="006D7607" w:rsidRDefault="00964470" w:rsidP="00964470">
      <w:pPr>
        <w:rPr>
          <w:sz w:val="16"/>
          <w:szCs w:val="16"/>
        </w:rPr>
      </w:pPr>
      <w:r w:rsidRPr="006D7607">
        <w:rPr>
          <w:b/>
        </w:rPr>
        <w:t>New York Times 1/27</w:t>
      </w:r>
      <w:r w:rsidRPr="006D7607">
        <w:t xml:space="preserve"> </w:t>
      </w:r>
      <w:r w:rsidRPr="006D7607">
        <w:rPr>
          <w:sz w:val="16"/>
          <w:szCs w:val="16"/>
        </w:rPr>
        <w:t>A Discredited Supreme Court Ruling That Still, Technically, Stands By ADAM LIPTAKJAN. 27, 2014</w:t>
      </w:r>
    </w:p>
    <w:p w:rsidR="00964470" w:rsidRPr="006D7607" w:rsidRDefault="00964470" w:rsidP="00964470">
      <w:pPr>
        <w:rPr>
          <w:sz w:val="14"/>
        </w:rPr>
      </w:pPr>
      <w:r w:rsidRPr="00F034AA">
        <w:rPr>
          <w:b/>
          <w:highlight w:val="yellow"/>
          <w:u w:val="single"/>
        </w:rPr>
        <w:t>The new case is hardly an ideal vehicle</w:t>
      </w:r>
      <w:r w:rsidRPr="00F034AA">
        <w:rPr>
          <w:highlight w:val="yellow"/>
          <w:u w:val="single"/>
        </w:rPr>
        <w:t>. The federal appeals court</w:t>
      </w:r>
      <w:r w:rsidRPr="006D7607">
        <w:rPr>
          <w:sz w:val="14"/>
        </w:rPr>
        <w:t xml:space="preserve"> in New York </w:t>
      </w:r>
      <w:r w:rsidRPr="00F034AA">
        <w:rPr>
          <w:highlight w:val="yellow"/>
          <w:u w:val="single"/>
        </w:rPr>
        <w:t xml:space="preserve">dismissed it, saying that the plaintiffs had not suffered the sort of injury that gave them standing to sue, and it said nothing about </w:t>
      </w:r>
      <w:proofErr w:type="spellStart"/>
      <w:r w:rsidRPr="00F034AA">
        <w:rPr>
          <w:highlight w:val="yellow"/>
          <w:u w:val="single"/>
        </w:rPr>
        <w:t>Korematsu</w:t>
      </w:r>
      <w:proofErr w:type="spellEnd"/>
      <w:r w:rsidRPr="006D7607">
        <w:rPr>
          <w:sz w:val="14"/>
        </w:rPr>
        <w:t xml:space="preserve">. Solicitor General Donald B. </w:t>
      </w:r>
      <w:proofErr w:type="spellStart"/>
      <w:r w:rsidRPr="00F034AA">
        <w:rPr>
          <w:b/>
          <w:highlight w:val="yellow"/>
          <w:u w:val="single"/>
        </w:rPr>
        <w:t>Verrilli</w:t>
      </w:r>
      <w:proofErr w:type="spellEnd"/>
      <w:r w:rsidRPr="006D7607">
        <w:rPr>
          <w:sz w:val="14"/>
        </w:rPr>
        <w:t xml:space="preserve"> Jr. </w:t>
      </w:r>
      <w:r w:rsidRPr="00F034AA">
        <w:rPr>
          <w:b/>
          <w:highlight w:val="yellow"/>
          <w:u w:val="single"/>
        </w:rPr>
        <w:t>will presumably oppose a Supreme Court review on the grounds that the appeals court’s ruling on standing was correct</w:t>
      </w:r>
      <w:r w:rsidRPr="006D7607">
        <w:rPr>
          <w:sz w:val="14"/>
        </w:rPr>
        <w:t>.</w:t>
      </w:r>
    </w:p>
    <w:p w:rsidR="00964470" w:rsidRPr="00D17C4E" w:rsidRDefault="00964470" w:rsidP="00964470"/>
    <w:p w:rsidR="00964470" w:rsidRDefault="00964470" w:rsidP="00964470">
      <w:pPr>
        <w:pStyle w:val="Heading3"/>
      </w:pPr>
      <w:r>
        <w:lastRenderedPageBreak/>
        <w:t>AT: Framework</w:t>
      </w:r>
    </w:p>
    <w:p w:rsidR="00964470" w:rsidRPr="00691F24" w:rsidRDefault="00964470" w:rsidP="00964470">
      <w:pPr>
        <w:pStyle w:val="Heading4"/>
      </w:pPr>
      <w:r w:rsidRPr="00691F24">
        <w:t xml:space="preserve">Resolved means “to reduce by mental analysis” </w:t>
      </w:r>
    </w:p>
    <w:p w:rsidR="00964470" w:rsidRPr="00EA52AA" w:rsidRDefault="00964470" w:rsidP="00964470">
      <w:pPr>
        <w:rPr>
          <w:rFonts w:eastAsia="Calibri"/>
          <w:b/>
          <w:bCs/>
          <w:sz w:val="24"/>
          <w:u w:val="single"/>
        </w:rPr>
      </w:pPr>
      <w:r w:rsidRPr="00EA52AA">
        <w:rPr>
          <w:rFonts w:eastAsia="Calibri"/>
          <w:b/>
          <w:bCs/>
          <w:sz w:val="24"/>
          <w:u w:val="single"/>
        </w:rPr>
        <w:t xml:space="preserve">Random House Unabridged Dictionary, 6 </w:t>
      </w:r>
    </w:p>
    <w:p w:rsidR="00964470" w:rsidRPr="00EA52AA" w:rsidRDefault="00964470" w:rsidP="00964470">
      <w:pPr>
        <w:rPr>
          <w:rFonts w:eastAsia="Calibri"/>
        </w:rPr>
      </w:pPr>
      <w:r w:rsidRPr="00EA52AA">
        <w:rPr>
          <w:rFonts w:eastAsia="Calibri"/>
        </w:rPr>
        <w:t xml:space="preserve">(http://dictionary.reference.com/browse/resolved) </w:t>
      </w:r>
    </w:p>
    <w:p w:rsidR="00964470" w:rsidRPr="00052E39" w:rsidRDefault="00964470" w:rsidP="00964470">
      <w:pPr>
        <w:rPr>
          <w:rFonts w:eastAsia="Calibri"/>
        </w:rPr>
      </w:pPr>
      <w:r w:rsidRPr="00691F24">
        <w:rPr>
          <w:rFonts w:eastAsia="Calibri"/>
          <w:highlight w:val="yellow"/>
          <w:u w:val="single"/>
        </w:rPr>
        <w:t>Resolve</w:t>
      </w:r>
      <w:r w:rsidRPr="00EA52AA">
        <w:rPr>
          <w:rFonts w:eastAsia="Calibri"/>
          <w:u w:val="single"/>
        </w:rPr>
        <w:t xml:space="preserve">:  1.To come to a </w:t>
      </w:r>
      <w:r w:rsidRPr="00EA52AA">
        <w:rPr>
          <w:rFonts w:eastAsia="Calibri"/>
        </w:rPr>
        <w:t xml:space="preserve">definite or earnest </w:t>
      </w:r>
      <w:r w:rsidRPr="00EA52AA">
        <w:rPr>
          <w:rFonts w:eastAsia="Calibri"/>
          <w:u w:val="single"/>
        </w:rPr>
        <w:t>decision</w:t>
      </w:r>
      <w:r w:rsidRPr="00EA52AA">
        <w:rPr>
          <w:rFonts w:eastAsia="Calibri"/>
        </w:rPr>
        <w:t xml:space="preserve"> about; </w:t>
      </w:r>
      <w:r w:rsidRPr="00691F24">
        <w:rPr>
          <w:rFonts w:eastAsia="Calibri"/>
          <w:highlight w:val="yellow"/>
          <w:u w:val="single"/>
        </w:rPr>
        <w:t>determine</w:t>
      </w:r>
      <w:r w:rsidRPr="00EA52AA">
        <w:rPr>
          <w:rFonts w:eastAsia="Calibri"/>
        </w:rPr>
        <w:t xml:space="preserve"> (to do something): I have resolved that I shall live to the full. </w:t>
      </w:r>
      <w:proofErr w:type="gramStart"/>
      <w:r w:rsidRPr="00EA52AA">
        <w:rPr>
          <w:rFonts w:eastAsia="Calibri"/>
        </w:rPr>
        <w:t>2.to</w:t>
      </w:r>
      <w:proofErr w:type="gramEnd"/>
      <w:r w:rsidRPr="00EA52AA">
        <w:rPr>
          <w:rFonts w:eastAsia="Calibri"/>
        </w:rPr>
        <w:t xml:space="preserve"> separate into constituent or elementary parts; break up; cause or disintegrate (usually fol. by into). </w:t>
      </w:r>
      <w:proofErr w:type="gramStart"/>
      <w:r w:rsidRPr="00EA52AA">
        <w:rPr>
          <w:rFonts w:eastAsia="Calibri"/>
        </w:rPr>
        <w:t>3.to</w:t>
      </w:r>
      <w:proofErr w:type="gramEnd"/>
      <w:r w:rsidRPr="00EA52AA">
        <w:rPr>
          <w:rFonts w:eastAsia="Calibri"/>
        </w:rPr>
        <w:t xml:space="preserve"> reduce or convert by, or as by, breaking up or disintegration (usually fol. by to or into). </w:t>
      </w:r>
      <w:proofErr w:type="gramStart"/>
      <w:r w:rsidRPr="00EA52AA">
        <w:rPr>
          <w:rFonts w:eastAsia="Calibri"/>
        </w:rPr>
        <w:t>4.to</w:t>
      </w:r>
      <w:proofErr w:type="gramEnd"/>
      <w:r w:rsidRPr="00EA52AA">
        <w:rPr>
          <w:rFonts w:eastAsia="Calibri"/>
        </w:rPr>
        <w:t xml:space="preserve"> convert or transform by any process (often used reflexively). </w:t>
      </w:r>
      <w:proofErr w:type="gramStart"/>
      <w:r w:rsidRPr="00EA52AA">
        <w:rPr>
          <w:rFonts w:eastAsia="Calibri"/>
        </w:rPr>
        <w:t>5.</w:t>
      </w:r>
      <w:r w:rsidRPr="00691F24">
        <w:rPr>
          <w:rFonts w:eastAsia="Calibri"/>
          <w:highlight w:val="yellow"/>
          <w:u w:val="single"/>
        </w:rPr>
        <w:t>to</w:t>
      </w:r>
      <w:proofErr w:type="gramEnd"/>
      <w:r w:rsidRPr="00691F24">
        <w:rPr>
          <w:rFonts w:eastAsia="Calibri"/>
          <w:highlight w:val="yellow"/>
          <w:u w:val="single"/>
        </w:rPr>
        <w:t xml:space="preserve"> reduce by mental analysis</w:t>
      </w:r>
      <w:r w:rsidRPr="00EA52AA">
        <w:rPr>
          <w:rFonts w:eastAsia="Calibri"/>
        </w:rPr>
        <w:t xml:space="preserve"> (often fol. by into).</w:t>
      </w:r>
    </w:p>
    <w:p w:rsidR="00964470" w:rsidRDefault="00964470" w:rsidP="00964470"/>
    <w:p w:rsidR="00964470" w:rsidRDefault="00964470" w:rsidP="00964470">
      <w:pPr>
        <w:pStyle w:val="Heading3"/>
      </w:pPr>
      <w:r>
        <w:lastRenderedPageBreak/>
        <w:t>2ac Limits</w:t>
      </w:r>
    </w:p>
    <w:p w:rsidR="00964470" w:rsidRPr="00A21811" w:rsidRDefault="00964470" w:rsidP="00964470">
      <w:pPr>
        <w:pStyle w:val="Heading4"/>
      </w:pPr>
      <w:r w:rsidRPr="00A21811">
        <w:t>Their move is not benign – the rhetoric of limits creates a necessarily exclusionary and authoritarian politics</w:t>
      </w:r>
    </w:p>
    <w:p w:rsidR="00964470" w:rsidRPr="008A66F1" w:rsidRDefault="00964470" w:rsidP="00964470">
      <w:proofErr w:type="spellStart"/>
      <w:r w:rsidRPr="008A66F1">
        <w:rPr>
          <w:rStyle w:val="StyleStyleBold12pt"/>
        </w:rPr>
        <w:t>Kulynych</w:t>
      </w:r>
      <w:proofErr w:type="spellEnd"/>
      <w:r w:rsidRPr="008A66F1">
        <w:rPr>
          <w:rStyle w:val="StyleStyleBold12pt"/>
        </w:rPr>
        <w:t xml:space="preserve"> 97</w:t>
      </w:r>
      <w:r>
        <w:t>—Jessica</w:t>
      </w:r>
      <w:r w:rsidRPr="008A66F1">
        <w:t>, Assistant Professor of Political Science at Winthrop University</w:t>
      </w:r>
      <w:r>
        <w:t xml:space="preserve"> [</w:t>
      </w:r>
      <w:r w:rsidRPr="008A66F1">
        <w:t>1997, “Performing Politics,</w:t>
      </w:r>
      <w:r>
        <w:t>”</w:t>
      </w:r>
      <w:r w:rsidRPr="008A66F1">
        <w:t xml:space="preserve"> </w:t>
      </w:r>
      <w:r w:rsidRPr="008A66F1">
        <w:rPr>
          <w:i/>
        </w:rPr>
        <w:t>Polity</w:t>
      </w:r>
      <w:r w:rsidRPr="008A66F1">
        <w:t>,</w:t>
      </w:r>
      <w:r>
        <w:t xml:space="preserve"> </w:t>
      </w:r>
      <w:proofErr w:type="gramStart"/>
      <w:r>
        <w:t>Winter</w:t>
      </w:r>
      <w:proofErr w:type="gramEnd"/>
      <w:r>
        <w:t>, v. XXX, n.2, p. 315-330]</w:t>
      </w:r>
    </w:p>
    <w:p w:rsidR="00964470" w:rsidRPr="008A66F1" w:rsidRDefault="00964470" w:rsidP="00964470"/>
    <w:p w:rsidR="00964470" w:rsidRPr="00A21811" w:rsidRDefault="00964470" w:rsidP="00964470">
      <w:pPr>
        <w:rPr>
          <w:rStyle w:val="StyleBoldUnderline"/>
        </w:rPr>
      </w:pPr>
      <w:r w:rsidRPr="008A66F1">
        <w:rPr>
          <w:sz w:val="16"/>
        </w:rPr>
        <w:t xml:space="preserve">II. Disciplining </w:t>
      </w:r>
      <w:proofErr w:type="spellStart"/>
      <w:r w:rsidRPr="008A66F1">
        <w:rPr>
          <w:sz w:val="16"/>
        </w:rPr>
        <w:t>Habermas</w:t>
      </w:r>
      <w:proofErr w:type="spellEnd"/>
      <w:r w:rsidRPr="008A66F1">
        <w:rPr>
          <w:sz w:val="16"/>
        </w:rPr>
        <w:t xml:space="preserve"> </w:t>
      </w:r>
      <w:r w:rsidRPr="00A21811">
        <w:rPr>
          <w:rStyle w:val="StyleBoldUnderline"/>
        </w:rPr>
        <w:t>Political scientists have traditionally understood political participation as an activity that assures individual influence over the political system</w:t>
      </w:r>
      <w:r w:rsidRPr="008A66F1">
        <w:rPr>
          <w:sz w:val="16"/>
        </w:rPr>
        <w:t xml:space="preserve">, protection of private interests, system legitimacy, and perhaps even </w:t>
      </w:r>
      <w:proofErr w:type="spellStart"/>
      <w:r w:rsidRPr="008A66F1">
        <w:rPr>
          <w:sz w:val="16"/>
        </w:rPr>
        <w:t>selfdevelopment</w:t>
      </w:r>
      <w:proofErr w:type="spellEnd"/>
      <w:r w:rsidRPr="008A66F1">
        <w:rPr>
          <w:sz w:val="16"/>
        </w:rPr>
        <w:t xml:space="preserve">. </w:t>
      </w:r>
      <w:proofErr w:type="spellStart"/>
      <w:r w:rsidRPr="008A66F1">
        <w:rPr>
          <w:sz w:val="16"/>
        </w:rPr>
        <w:t>Habermas</w:t>
      </w:r>
      <w:proofErr w:type="spellEnd"/>
      <w:r w:rsidRPr="008A66F1">
        <w:rPr>
          <w:sz w:val="16"/>
        </w:rPr>
        <w:t xml:space="preserve"> and Foucault describe the impact of the conditions of postmodernity on the possibility for efficacious political action in remarkably similar ways. </w:t>
      </w:r>
      <w:proofErr w:type="spellStart"/>
      <w:r w:rsidRPr="008A66F1">
        <w:rPr>
          <w:sz w:val="16"/>
        </w:rPr>
        <w:t>Habermas</w:t>
      </w:r>
      <w:proofErr w:type="spellEnd"/>
      <w:r w:rsidRPr="008A66F1">
        <w:rPr>
          <w:sz w:val="16"/>
        </w:rPr>
        <w:t xml:space="preserve"> describes a world where the possibilities for efficacious political action are quite limited. The escalating interdependence of state and economy, the expansive increase in bureaucratization, </w:t>
      </w:r>
      <w:r w:rsidRPr="00691F24">
        <w:rPr>
          <w:rStyle w:val="StyleBoldUnderline"/>
          <w:highlight w:val="yellow"/>
        </w:rPr>
        <w:t xml:space="preserve">the </w:t>
      </w:r>
      <w:r w:rsidRPr="00A21811">
        <w:rPr>
          <w:rStyle w:val="StyleBoldUnderline"/>
        </w:rPr>
        <w:t xml:space="preserve">increasingly </w:t>
      </w:r>
      <w:r w:rsidRPr="00691F24">
        <w:rPr>
          <w:rStyle w:val="StyleBoldUnderline"/>
          <w:highlight w:val="yellow"/>
        </w:rPr>
        <w:t xml:space="preserve">technical nature of </w:t>
      </w:r>
      <w:r w:rsidRPr="00A21811">
        <w:rPr>
          <w:rStyle w:val="StyleBoldUnderline"/>
        </w:rPr>
        <w:t xml:space="preserve">political </w:t>
      </w:r>
      <w:proofErr w:type="spellStart"/>
      <w:r w:rsidRPr="00691F24">
        <w:rPr>
          <w:rStyle w:val="StyleBoldUnderline"/>
          <w:highlight w:val="yellow"/>
        </w:rPr>
        <w:t>decisionmaking</w:t>
      </w:r>
      <w:proofErr w:type="spellEnd"/>
      <w:r w:rsidRPr="00A21811">
        <w:rPr>
          <w:rStyle w:val="StyleBoldUnderline"/>
        </w:rPr>
        <w:t xml:space="preserve">, and the subsequent colonization of a formerly sacred private sphere by a ubiquitous administrative state </w:t>
      </w:r>
      <w:r w:rsidRPr="00691F24">
        <w:rPr>
          <w:rStyle w:val="StyleBoldUnderline"/>
          <w:highlight w:val="yellow"/>
        </w:rPr>
        <w:t xml:space="preserve">render </w:t>
      </w:r>
      <w:r w:rsidRPr="00A21811">
        <w:rPr>
          <w:rStyle w:val="StyleBoldUnderline"/>
        </w:rPr>
        <w:t xml:space="preserve">traditional modes of </w:t>
      </w:r>
      <w:r w:rsidRPr="00691F24">
        <w:rPr>
          <w:rStyle w:val="StyleBoldUnderline"/>
          <w:highlight w:val="yellow"/>
        </w:rPr>
        <w:t>political participation unable to provide influence</w:t>
      </w:r>
      <w:r w:rsidRPr="00A21811">
        <w:rPr>
          <w:rStyle w:val="StyleBoldUnderline"/>
        </w:rPr>
        <w:t xml:space="preserve">, </w:t>
      </w:r>
      <w:r w:rsidRPr="008A66F1">
        <w:rPr>
          <w:sz w:val="16"/>
        </w:rPr>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w:t>
      </w:r>
      <w:proofErr w:type="spellStart"/>
      <w:r w:rsidRPr="008A66F1">
        <w:rPr>
          <w:sz w:val="16"/>
        </w:rPr>
        <w:t>privatism</w:t>
      </w:r>
      <w:proofErr w:type="spellEnd"/>
      <w:r w:rsidRPr="008A66F1">
        <w:rPr>
          <w:sz w:val="16"/>
        </w:rPr>
        <w:t xml:space="preserve">"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w:t>
      </w:r>
      <w:proofErr w:type="spellStart"/>
      <w:r w:rsidRPr="008A66F1">
        <w:rPr>
          <w:sz w:val="16"/>
        </w:rPr>
        <w:t>Habermas's</w:t>
      </w:r>
      <w:proofErr w:type="spellEnd"/>
      <w:r w:rsidRPr="008A66F1">
        <w:rPr>
          <w:sz w:val="16"/>
        </w:rPr>
        <w:t xml:space="preserve"> world </w:t>
      </w:r>
      <w:r w:rsidRPr="00A21811">
        <w:rPr>
          <w:rStyle w:val="StyleBoldUnderline"/>
        </w:rPr>
        <w:t xml:space="preserve">is </w:t>
      </w:r>
      <w:r w:rsidRPr="00691F24">
        <w:rPr>
          <w:rStyle w:val="StyleBoldUnderline"/>
          <w:highlight w:val="yellow"/>
        </w:rPr>
        <w:t>exacerbated by the added complexity of a political system structured by hierarchical gender and racial norm</w:t>
      </w:r>
      <w:r w:rsidRPr="00A21811">
        <w:rPr>
          <w:rStyle w:val="StyleBoldUnderline"/>
        </w:rPr>
        <w:t>s.</w:t>
      </w:r>
      <w:r w:rsidRPr="008A66F1">
        <w:rPr>
          <w:sz w:val="16"/>
        </w:rPr>
        <w:t xml:space="preserve"> Nancy Fraser uses </w:t>
      </w:r>
      <w:proofErr w:type="spellStart"/>
      <w:r w:rsidRPr="008A66F1">
        <w:rPr>
          <w:sz w:val="16"/>
        </w:rPr>
        <w:t>Habermas's</w:t>
      </w:r>
      <w:proofErr w:type="spellEnd"/>
      <w:r w:rsidRPr="008A66F1">
        <w:rPr>
          <w:sz w:val="16"/>
        </w:rPr>
        <w:t xml:space="preserve"> analysis of the contemporary situation to demonstrate how </w:t>
      </w:r>
      <w:r w:rsidRPr="00A21811">
        <w:rPr>
          <w:rStyle w:val="StyleBoldUnderline"/>
        </w:rPr>
        <w:t>the infusion of these hierarchical</w:t>
      </w:r>
      <w:r w:rsidRPr="008A66F1">
        <w:rPr>
          <w:sz w:val="16"/>
        </w:rPr>
        <w:t xml:space="preserve"> gender and racial </w:t>
      </w:r>
      <w:r w:rsidRPr="00A21811">
        <w:rPr>
          <w:rStyle w:val="StyleBoldUnderline"/>
        </w:rPr>
        <w:t>norms into the functioning of the state and economy ensures that political channels of communication between citizens and the state are unequally structured and therefore cannot function as mechanisms for the equal protection of interests.</w:t>
      </w:r>
      <w:r w:rsidRPr="008A66F1">
        <w:rPr>
          <w:sz w:val="16"/>
        </w:rPr>
        <w:t xml:space="preserve">' Accordingly, </w:t>
      </w:r>
      <w:r w:rsidRPr="00691F24">
        <w:rPr>
          <w:rStyle w:val="StyleBoldUnderline"/>
          <w:highlight w:val="yellow"/>
        </w:rPr>
        <w:t xml:space="preserve">theorists are much less optimistic about the possibilities for citizens to acquire </w:t>
      </w:r>
      <w:r w:rsidRPr="00A21811">
        <w:rPr>
          <w:rStyle w:val="StyleBoldUnderline"/>
        </w:rPr>
        <w:t xml:space="preserve">or develop feelings of autonomy and </w:t>
      </w:r>
      <w:r w:rsidRPr="00691F24">
        <w:rPr>
          <w:rStyle w:val="StyleBoldUnderline"/>
          <w:highlight w:val="yellow"/>
        </w:rPr>
        <w:t xml:space="preserve">efficacy </w:t>
      </w:r>
      <w:r w:rsidRPr="00A21811">
        <w:rPr>
          <w:rStyle w:val="StyleBoldUnderline"/>
        </w:rPr>
        <w:t xml:space="preserve">from the attempt to communicate interests </w:t>
      </w:r>
      <w:r w:rsidRPr="00691F24">
        <w:rPr>
          <w:rStyle w:val="StyleBoldUnderline"/>
          <w:highlight w:val="yellow"/>
        </w:rPr>
        <w:t xml:space="preserve">to a system that </w:t>
      </w:r>
      <w:r w:rsidRPr="00A21811">
        <w:rPr>
          <w:rStyle w:val="StyleBoldUnderline"/>
        </w:rPr>
        <w:t>is</w:t>
      </w:r>
      <w:r w:rsidRPr="008A66F1">
        <w:rPr>
          <w:sz w:val="16"/>
        </w:rPr>
        <w:t xml:space="preserve"> </w:t>
      </w:r>
      <w:r w:rsidRPr="008A66F1">
        <w:rPr>
          <w:rStyle w:val="StyleBoldUnderline"/>
        </w:rPr>
        <w:t xml:space="preserve">essentially impervious to citizen interests, eschews discussion of long-term goals, and </w:t>
      </w:r>
      <w:r w:rsidRPr="00691F24">
        <w:rPr>
          <w:rStyle w:val="StyleBoldUnderline"/>
          <w:highlight w:val="yellow"/>
        </w:rPr>
        <w:t xml:space="preserve">requires exclusively technical </w:t>
      </w:r>
      <w:r w:rsidRPr="008A66F1">
        <w:rPr>
          <w:rStyle w:val="StyleBoldUnderline"/>
        </w:rPr>
        <w:t xml:space="preserve">and instrumental </w:t>
      </w:r>
      <w:r w:rsidRPr="00691F24">
        <w:rPr>
          <w:rStyle w:val="StyleBoldUnderline"/>
          <w:highlight w:val="yellow"/>
        </w:rPr>
        <w:t>debate</w:t>
      </w:r>
      <w:r w:rsidRPr="008A66F1">
        <w:rPr>
          <w:rStyle w:val="StyleBoldUnderline"/>
        </w:rPr>
        <w:t>.</w:t>
      </w:r>
      <w:r w:rsidRPr="008A66F1">
        <w:rPr>
          <w:sz w:val="16"/>
        </w:rPr>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w:t>
      </w:r>
      <w:proofErr w:type="spellStart"/>
      <w:r w:rsidRPr="008A66F1">
        <w:rPr>
          <w:sz w:val="16"/>
        </w:rPr>
        <w:t>Habermas</w:t>
      </w:r>
      <w:proofErr w:type="spellEnd"/>
      <w:r w:rsidRPr="008A66F1">
        <w:rPr>
          <w:sz w:val="16"/>
        </w:rPr>
        <w:t xml:space="preserve"> and Foucault challenge the traditional understanding of participation, their combined insights further and irrevocably extend that challenge. Theoretical focus on the distinctions between </w:t>
      </w:r>
      <w:proofErr w:type="spellStart"/>
      <w:r w:rsidRPr="008A66F1">
        <w:rPr>
          <w:sz w:val="16"/>
        </w:rPr>
        <w:t>Habermas</w:t>
      </w:r>
      <w:proofErr w:type="spellEnd"/>
      <w:r w:rsidRPr="008A66F1">
        <w:rPr>
          <w:sz w:val="16"/>
        </w:rPr>
        <w:t xml:space="preserve"> and Foucault has all too often obscured important parallels between these two theorists. Specifically, the </w:t>
      </w:r>
      <w:proofErr w:type="spellStart"/>
      <w:r w:rsidRPr="008A66F1">
        <w:rPr>
          <w:sz w:val="16"/>
        </w:rPr>
        <w:t>HabermasFoucault</w:t>
      </w:r>
      <w:proofErr w:type="spellEnd"/>
      <w:r w:rsidRPr="008A66F1">
        <w:rPr>
          <w:sz w:val="16"/>
        </w:rPr>
        <w:t xml:space="preserve"> debate has underemphasized the extent to which </w:t>
      </w:r>
      <w:proofErr w:type="spellStart"/>
      <w:r w:rsidRPr="008A66F1">
        <w:rPr>
          <w:sz w:val="16"/>
        </w:rPr>
        <w:t>Habermas</w:t>
      </w:r>
      <w:proofErr w:type="spellEnd"/>
      <w:r w:rsidRPr="008A66F1">
        <w:rPr>
          <w:sz w:val="16"/>
        </w:rPr>
        <w:t xml:space="preserve"> also describes a disciplinary society. In his descriptions of bureaucracy, technocracy, and system colonization, </w:t>
      </w:r>
      <w:proofErr w:type="spellStart"/>
      <w:r w:rsidRPr="008A66F1">
        <w:rPr>
          <w:sz w:val="16"/>
        </w:rPr>
        <w:t>Habermas</w:t>
      </w:r>
      <w:proofErr w:type="spellEnd"/>
      <w:r w:rsidRPr="008A66F1">
        <w:rPr>
          <w:sz w:val="16"/>
        </w:rPr>
        <w:t xml:space="preserve"> is also describing a world where power is productive and dispersed and where political action is constrained and normalized. </w:t>
      </w:r>
      <w:proofErr w:type="spellStart"/>
      <w:r w:rsidRPr="008A66F1">
        <w:rPr>
          <w:sz w:val="16"/>
        </w:rPr>
        <w:t>Habermas</w:t>
      </w:r>
      <w:proofErr w:type="spellEnd"/>
      <w:r w:rsidRPr="008A66F1">
        <w:rPr>
          <w:sz w:val="16"/>
        </w:rPr>
        <w:t xml:space="preserve">,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power is not a power that is possessed by any individual or agency, but exists in the exercise of </w:t>
      </w:r>
      <w:proofErr w:type="spellStart"/>
      <w:r w:rsidRPr="008A66F1">
        <w:rPr>
          <w:sz w:val="16"/>
        </w:rPr>
        <w:t>decisionmaking</w:t>
      </w:r>
      <w:proofErr w:type="spellEnd"/>
      <w:r w:rsidRPr="008A66F1">
        <w:rPr>
          <w:sz w:val="16"/>
        </w:rPr>
        <w:t xml:space="preserve">. As Iris Young points out, we must "analyze the exercise of power [in contemporary societies] as the effect of often liberal and humane practices of education, bureaucratic administration, production and distribution of consumer goods, medicine and so on."' The very practices that </w:t>
      </w:r>
      <w:proofErr w:type="spellStart"/>
      <w:r w:rsidRPr="008A66F1">
        <w:rPr>
          <w:sz w:val="16"/>
        </w:rPr>
        <w:t>Habermas</w:t>
      </w:r>
      <w:proofErr w:type="spellEnd"/>
      <w:r w:rsidRPr="008A66F1">
        <w:rPr>
          <w:sz w:val="16"/>
        </w:rPr>
        <w:t xml:space="preserve">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w:t>
      </w:r>
      <w:proofErr w:type="spellStart"/>
      <w:r w:rsidRPr="008A66F1">
        <w:rPr>
          <w:sz w:val="16"/>
        </w:rPr>
        <w:t>Sawicki</w:t>
      </w:r>
      <w:proofErr w:type="spellEnd"/>
      <w:r w:rsidRPr="008A66F1">
        <w:rPr>
          <w:sz w:val="16"/>
        </w:rPr>
        <w:t xml:space="preserve">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w:t>
      </w:r>
      <w:proofErr w:type="spellStart"/>
      <w:r w:rsidRPr="008A66F1">
        <w:rPr>
          <w:sz w:val="16"/>
        </w:rPr>
        <w:t>decisionmaking</w:t>
      </w:r>
      <w:proofErr w:type="spellEnd"/>
      <w:r w:rsidRPr="008A66F1">
        <w:rPr>
          <w:sz w:val="16"/>
        </w:rPr>
        <w:t xml:space="preserve"> on which </w:t>
      </w:r>
      <w:proofErr w:type="spellStart"/>
      <w:r w:rsidRPr="008A66F1">
        <w:rPr>
          <w:sz w:val="16"/>
        </w:rPr>
        <w:t>Habermas</w:t>
      </w:r>
      <w:proofErr w:type="spellEnd"/>
      <w:r w:rsidRPr="008A66F1">
        <w:rPr>
          <w:sz w:val="16"/>
        </w:rPr>
        <w:t xml:space="preserve">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w:t>
      </w:r>
      <w:proofErr w:type="spellStart"/>
      <w:r w:rsidRPr="008A66F1">
        <w:rPr>
          <w:sz w:val="16"/>
        </w:rPr>
        <w:t>lifeworld</w:t>
      </w:r>
      <w:proofErr w:type="spellEnd"/>
      <w:r w:rsidRPr="008A66F1">
        <w:rPr>
          <w:sz w:val="16"/>
        </w:rPr>
        <w:t xml:space="preserve"> gender norms into the system creates the possibility for sexual harassment, job segregation, parental leave, and consensual corporate </w:t>
      </w:r>
      <w:proofErr w:type="spellStart"/>
      <w:r w:rsidRPr="008A66F1">
        <w:rPr>
          <w:sz w:val="16"/>
        </w:rPr>
        <w:t>decisionmaking</w:t>
      </w:r>
      <w:proofErr w:type="spellEnd"/>
      <w:r w:rsidRPr="008A66F1">
        <w:rPr>
          <w:sz w:val="16"/>
        </w:rPr>
        <w:t xml:space="preserve">.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w:t>
      </w:r>
      <w:r w:rsidRPr="008A66F1">
        <w:rPr>
          <w:sz w:val="16"/>
        </w:rPr>
        <w:lastRenderedPageBreak/>
        <w:t xml:space="preserve">described by Foucault and implied by </w:t>
      </w:r>
      <w:proofErr w:type="spellStart"/>
      <w:r w:rsidRPr="008A66F1">
        <w:rPr>
          <w:sz w:val="16"/>
        </w:rPr>
        <w:t>Habermas</w:t>
      </w:r>
      <w:proofErr w:type="spellEnd"/>
      <w:r w:rsidRPr="008A66F1">
        <w:rPr>
          <w:sz w:val="16"/>
        </w:rPr>
        <w:t xml:space="preserve">,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w:t>
      </w:r>
      <w:proofErr w:type="spellStart"/>
      <w:r w:rsidRPr="008A66F1">
        <w:rPr>
          <w:sz w:val="16"/>
        </w:rPr>
        <w:t>Habermasian</w:t>
      </w:r>
      <w:proofErr w:type="spellEnd"/>
      <w:r w:rsidRPr="008A66F1">
        <w:rPr>
          <w:sz w:val="16"/>
        </w:rPr>
        <w:t xml:space="preserve"> critique opens the door for exploring the postmodern character of </w:t>
      </w:r>
      <w:proofErr w:type="spellStart"/>
      <w:r w:rsidRPr="008A66F1">
        <w:rPr>
          <w:sz w:val="16"/>
        </w:rPr>
        <w:t>Habermasian</w:t>
      </w:r>
      <w:proofErr w:type="spellEnd"/>
      <w:r w:rsidRPr="008A66F1">
        <w:rPr>
          <w:sz w:val="16"/>
        </w:rPr>
        <w:t xml:space="preserve"> politics. Because </w:t>
      </w:r>
      <w:proofErr w:type="spellStart"/>
      <w:r w:rsidRPr="008A66F1">
        <w:rPr>
          <w:sz w:val="16"/>
        </w:rPr>
        <w:t>Habermas</w:t>
      </w:r>
      <w:proofErr w:type="spellEnd"/>
      <w:r w:rsidRPr="008A66F1">
        <w:rPr>
          <w:sz w:val="16"/>
        </w:rPr>
        <w:t xml:space="preserve">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w:t>
      </w:r>
      <w:proofErr w:type="spellStart"/>
      <w:r w:rsidRPr="008A66F1">
        <w:rPr>
          <w:sz w:val="16"/>
        </w:rPr>
        <w:t>performative</w:t>
      </w:r>
      <w:proofErr w:type="spellEnd"/>
      <w:r w:rsidRPr="008A66F1">
        <w:rPr>
          <w:sz w:val="16"/>
        </w:rPr>
        <w:t xml:space="preserve"> redefinition of participation that will reinvigorate the micro-politics demanded by Foucault, as well as provide a more nuanced version of the discursive politics demanded by </w:t>
      </w:r>
      <w:proofErr w:type="spellStart"/>
      <w:r w:rsidRPr="008A66F1">
        <w:rPr>
          <w:sz w:val="16"/>
        </w:rPr>
        <w:t>Habermas</w:t>
      </w:r>
      <w:proofErr w:type="spellEnd"/>
      <w:r w:rsidRPr="008A66F1">
        <w:rPr>
          <w:sz w:val="16"/>
        </w:rPr>
        <w:t xml:space="preserve">. III. </w:t>
      </w:r>
      <w:proofErr w:type="spellStart"/>
      <w:r w:rsidRPr="008A66F1">
        <w:rPr>
          <w:sz w:val="16"/>
        </w:rPr>
        <w:t>Habermas</w:t>
      </w:r>
      <w:proofErr w:type="spellEnd"/>
      <w:r w:rsidRPr="008A66F1">
        <w:rPr>
          <w:sz w:val="16"/>
        </w:rPr>
        <w:t xml:space="preserve"> and Discursive Participation </w:t>
      </w:r>
      <w:proofErr w:type="spellStart"/>
      <w:r w:rsidRPr="008A66F1">
        <w:rPr>
          <w:sz w:val="16"/>
        </w:rPr>
        <w:t>Habermas</w:t>
      </w:r>
      <w:proofErr w:type="spellEnd"/>
      <w:r w:rsidRPr="008A66F1">
        <w:rPr>
          <w:sz w:val="16"/>
        </w:rPr>
        <w:t xml:space="preserve"> </w:t>
      </w:r>
      <w:proofErr w:type="gramStart"/>
      <w:r w:rsidRPr="008A66F1">
        <w:rPr>
          <w:sz w:val="16"/>
        </w:rPr>
        <w:t>regards</w:t>
      </w:r>
      <w:proofErr w:type="gramEnd"/>
      <w:r w:rsidRPr="008A66F1">
        <w:rPr>
          <w:sz w:val="16"/>
        </w:rPr>
        <w:t xml:space="preserve"> a public sphere of rational debate as the only possible foundation for democratic politics in the contemporary world. For </w:t>
      </w:r>
      <w:proofErr w:type="spellStart"/>
      <w:r w:rsidRPr="008A66F1">
        <w:rPr>
          <w:sz w:val="16"/>
        </w:rPr>
        <w:t>Habermas</w:t>
      </w:r>
      <w:proofErr w:type="spellEnd"/>
      <w:r w:rsidRPr="008A66F1">
        <w:rPr>
          <w:sz w:val="16"/>
        </w:rPr>
        <w:t xml:space="preserve">,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w:t>
      </w:r>
      <w:proofErr w:type="spellStart"/>
      <w:r w:rsidRPr="008A66F1">
        <w:rPr>
          <w:sz w:val="16"/>
        </w:rPr>
        <w:t>Habermas</w:t>
      </w:r>
      <w:proofErr w:type="spellEnd"/>
      <w:r w:rsidRPr="008A66F1">
        <w:rPr>
          <w:sz w:val="16"/>
        </w:rPr>
        <w:t xml:space="preserve">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w:t>
      </w:r>
      <w:proofErr w:type="spellStart"/>
      <w:r w:rsidRPr="008A66F1">
        <w:rPr>
          <w:sz w:val="16"/>
        </w:rPr>
        <w:t>Habermas</w:t>
      </w:r>
      <w:proofErr w:type="spellEnd"/>
      <w:r w:rsidRPr="008A66F1">
        <w:rPr>
          <w:sz w:val="16"/>
        </w:rPr>
        <w:t xml:space="preserve"> moves the focus of participation away from policymaking and toward redefining legitimate democratic processes that serve as the necessary background for subsequent policymaking. While only a limited number of specially trained individuals can reasonably engage in </w:t>
      </w:r>
      <w:proofErr w:type="spellStart"/>
      <w:r w:rsidRPr="008A66F1">
        <w:rPr>
          <w:sz w:val="16"/>
        </w:rPr>
        <w:t>decisionmaking</w:t>
      </w:r>
      <w:proofErr w:type="spellEnd"/>
      <w:r w:rsidRPr="008A66F1">
        <w:rPr>
          <w:sz w:val="16"/>
        </w:rPr>
        <w:t xml:space="preserve"> participation, the entire populous can and must participate in the informal deliberation that takes place outside of, or uncoupled from, formal </w:t>
      </w:r>
      <w:proofErr w:type="spellStart"/>
      <w:r w:rsidRPr="008A66F1">
        <w:rPr>
          <w:sz w:val="16"/>
        </w:rPr>
        <w:t>decisionmaking</w:t>
      </w:r>
      <w:proofErr w:type="spellEnd"/>
      <w:r w:rsidRPr="008A66F1">
        <w:rPr>
          <w:sz w:val="16"/>
        </w:rPr>
        <w:t xml:space="preserve"> structures. This informal participation is primarily about generating "public discourses that 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w:t>
      </w:r>
      <w:proofErr w:type="spellStart"/>
      <w:r w:rsidRPr="008A66F1">
        <w:rPr>
          <w:sz w:val="16"/>
        </w:rPr>
        <w:t>Habermas</w:t>
      </w:r>
      <w:proofErr w:type="spellEnd"/>
      <w:r w:rsidRPr="008A66F1">
        <w:rPr>
          <w:sz w:val="16"/>
        </w:rPr>
        <w:t xml:space="preserve"> labels this the "signal" function. Second, informal participation must not only indicate when problems need to be addressed, it must also provide an "effective </w:t>
      </w:r>
      <w:proofErr w:type="spellStart"/>
      <w:r w:rsidRPr="008A66F1">
        <w:rPr>
          <w:sz w:val="16"/>
        </w:rPr>
        <w:t>problematization</w:t>
      </w:r>
      <w:proofErr w:type="spellEnd"/>
      <w:r w:rsidRPr="008A66F1">
        <w:rPr>
          <w:sz w:val="16"/>
        </w:rPr>
        <w:t xml:space="preserve">" of those issues; As </w:t>
      </w:r>
      <w:proofErr w:type="spellStart"/>
      <w:r w:rsidRPr="008A66F1">
        <w:rPr>
          <w:sz w:val="16"/>
        </w:rPr>
        <w:t>Habermas</w:t>
      </w:r>
      <w:proofErr w:type="spellEnd"/>
      <w:r w:rsidRPr="008A66F1">
        <w:rPr>
          <w:sz w:val="16"/>
        </w:rPr>
        <w:t xml:space="preserve"> argues, from the perspective of democratic theory, the public sphere must, in addition, amplify the pressure of problems, that is, not only detect and identify problems but also convincingly and influentially </w:t>
      </w:r>
      <w:proofErr w:type="spellStart"/>
      <w:r w:rsidRPr="008A66F1">
        <w:rPr>
          <w:sz w:val="16"/>
        </w:rPr>
        <w:t>thematize</w:t>
      </w:r>
      <w:proofErr w:type="spellEnd"/>
      <w:r w:rsidRPr="008A66F1">
        <w:rPr>
          <w:sz w:val="16"/>
        </w:rPr>
        <w:t xml:space="preserve"> them, furnish them with possible solutions, and dramatize them in such a way that they are taken up and dealt with by parliamentary complexes." Informal participation is crucial because it is the source of both legitimacy and innovation in formal </w:t>
      </w:r>
      <w:proofErr w:type="spellStart"/>
      <w:r w:rsidRPr="008A66F1">
        <w:rPr>
          <w:sz w:val="16"/>
        </w:rPr>
        <w:t>decisionmaking</w:t>
      </w:r>
      <w:proofErr w:type="spellEnd"/>
      <w:r w:rsidRPr="008A66F1">
        <w:rPr>
          <w:sz w:val="16"/>
        </w:rPr>
        <w:t xml:space="preserve">. As long as </w:t>
      </w:r>
      <w:proofErr w:type="spellStart"/>
      <w:r w:rsidRPr="008A66F1">
        <w:rPr>
          <w:sz w:val="16"/>
        </w:rPr>
        <w:t>decisionmaking</w:t>
      </w:r>
      <w:proofErr w:type="spellEnd"/>
      <w:r w:rsidRPr="008A66F1">
        <w:rPr>
          <w:sz w:val="16"/>
        </w:rPr>
        <w:t xml:space="preserve">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w:t>
      </w:r>
      <w:proofErr w:type="spellStart"/>
      <w:r w:rsidRPr="008A66F1">
        <w:rPr>
          <w:sz w:val="16"/>
        </w:rPr>
        <w:t>decisionmakers</w:t>
      </w:r>
      <w:proofErr w:type="spellEnd"/>
      <w:r w:rsidRPr="008A66F1">
        <w:rPr>
          <w:sz w:val="16"/>
        </w:rPr>
        <w:t xml:space="preserve"> have no connection to the center of democracy: the political public sphere. </w:t>
      </w:r>
      <w:proofErr w:type="spellStart"/>
      <w:r w:rsidRPr="008A66F1">
        <w:rPr>
          <w:sz w:val="16"/>
        </w:rPr>
        <w:t>Habermas's</w:t>
      </w:r>
      <w:proofErr w:type="spellEnd"/>
      <w:r w:rsidRPr="008A66F1">
        <w:rPr>
          <w:sz w:val="16"/>
        </w:rPr>
        <w:t xml:space="preserve">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w:t>
      </w:r>
      <w:proofErr w:type="spellStart"/>
      <w:r w:rsidRPr="008A66F1">
        <w:rPr>
          <w:sz w:val="16"/>
        </w:rPr>
        <w:t>Habermas</w:t>
      </w:r>
      <w:proofErr w:type="spellEnd"/>
      <w:r w:rsidRPr="008A66F1">
        <w:rPr>
          <w:sz w:val="16"/>
        </w:rPr>
        <w:t xml:space="preserve">, "the more they detach themselves from the public's physical presence and extend to the virtual presence of scattered readers, listeners, or viewers linked by public </w:t>
      </w:r>
      <w:proofErr w:type="gramStart"/>
      <w:r w:rsidRPr="008A66F1">
        <w:rPr>
          <w:sz w:val="16"/>
        </w:rPr>
        <w:t>media,</w:t>
      </w:r>
      <w:proofErr w:type="gramEnd"/>
      <w:r w:rsidRPr="008A66F1">
        <w:rPr>
          <w:sz w:val="16"/>
        </w:rPr>
        <w:t xml:space="preserve">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w:t>
      </w:r>
      <w:proofErr w:type="spellStart"/>
      <w:r w:rsidRPr="008A66F1">
        <w:rPr>
          <w:sz w:val="16"/>
        </w:rPr>
        <w:t>Habermas</w:t>
      </w:r>
      <w:proofErr w:type="spellEnd"/>
      <w:r w:rsidRPr="008A66F1">
        <w:rPr>
          <w:sz w:val="16"/>
        </w:rPr>
        <w:t xml:space="preserve">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w:t>
      </w:r>
      <w:proofErr w:type="spellStart"/>
      <w:r w:rsidRPr="008A66F1">
        <w:rPr>
          <w:sz w:val="16"/>
        </w:rPr>
        <w:t>Habermas's</w:t>
      </w:r>
      <w:proofErr w:type="spellEnd"/>
      <w:r w:rsidRPr="008A66F1">
        <w:rPr>
          <w:sz w:val="16"/>
        </w:rPr>
        <w:t xml:space="preserve"> broad definition of discursive participation. Even though limited resources may prevent active interventions in </w:t>
      </w:r>
      <w:proofErr w:type="spellStart"/>
      <w:r w:rsidRPr="008A66F1">
        <w:rPr>
          <w:sz w:val="16"/>
        </w:rPr>
        <w:t>decisionmaking</w:t>
      </w:r>
      <w:proofErr w:type="spellEnd"/>
      <w:r w:rsidRPr="008A66F1">
        <w:rPr>
          <w:sz w:val="16"/>
        </w:rPr>
        <w:t xml:space="preserve"> and policymaking processes, for </w:t>
      </w:r>
      <w:proofErr w:type="spellStart"/>
      <w:r w:rsidRPr="008A66F1">
        <w:rPr>
          <w:sz w:val="16"/>
        </w:rPr>
        <w:t>Habermas</w:t>
      </w:r>
      <w:proofErr w:type="spellEnd"/>
      <w:r w:rsidRPr="008A66F1">
        <w:rPr>
          <w:sz w:val="16"/>
        </w:rPr>
        <w:t xml:space="preserve"> the "communicative structures of the public sphere relieve the public of the burden of decision-making."" In a similar vein, </w:t>
      </w:r>
      <w:proofErr w:type="spellStart"/>
      <w:r w:rsidRPr="008A66F1">
        <w:rPr>
          <w:sz w:val="16"/>
        </w:rPr>
        <w:t>Habermas</w:t>
      </w:r>
      <w:proofErr w:type="spellEnd"/>
      <w:r w:rsidRPr="008A66F1">
        <w:rPr>
          <w:sz w:val="16"/>
        </w:rPr>
        <w:t xml:space="preserve">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w:t>
      </w:r>
      <w:proofErr w:type="spellStart"/>
      <w:r w:rsidRPr="008A66F1">
        <w:rPr>
          <w:sz w:val="16"/>
        </w:rPr>
        <w:t>thematized</w:t>
      </w:r>
      <w:proofErr w:type="spellEnd"/>
      <w:r w:rsidRPr="008A66F1">
        <w:rPr>
          <w:sz w:val="16"/>
        </w:rPr>
        <w:t xml:space="preserve"> by people potentially affected. However, </w:t>
      </w:r>
      <w:proofErr w:type="spellStart"/>
      <w:r w:rsidRPr="008A66F1">
        <w:rPr>
          <w:sz w:val="16"/>
        </w:rPr>
        <w:t>Habermas's</w:t>
      </w:r>
      <w:proofErr w:type="spellEnd"/>
      <w:r w:rsidRPr="008A66F1">
        <w:rPr>
          <w:sz w:val="16"/>
        </w:rPr>
        <w:t xml:space="preserve"> discursive formulation is inadequate primarily because it does not explicitly and rigorously attend to the disciplinary effects of contemporary societies explained so creatively by Foucault. </w:t>
      </w:r>
      <w:proofErr w:type="spellStart"/>
      <w:r w:rsidRPr="008A66F1">
        <w:rPr>
          <w:sz w:val="16"/>
        </w:rPr>
        <w:t>Habermas</w:t>
      </w:r>
      <w:proofErr w:type="spellEnd"/>
      <w:r w:rsidRPr="008A66F1">
        <w:rPr>
          <w:sz w:val="16"/>
        </w:rPr>
        <w:t xml:space="preserve"> has been routinely criticized for ignoring the productive nature of contemporary power. His juxtaposition of system and </w:t>
      </w:r>
      <w:proofErr w:type="spellStart"/>
      <w:r w:rsidRPr="008A66F1">
        <w:rPr>
          <w:sz w:val="16"/>
        </w:rPr>
        <w:t>lifeworld</w:t>
      </w:r>
      <w:proofErr w:type="spellEnd"/>
      <w:r w:rsidRPr="008A66F1">
        <w:rPr>
          <w:sz w:val="16"/>
        </w:rPr>
        <w:t xml:space="preserve"> in The Theory of Communicative Action relies on a separation of good power from bad (communicative power v. steering media), and posits an ideal speech situation freed from the distortions of power." More importantly, </w:t>
      </w:r>
      <w:proofErr w:type="spellStart"/>
      <w:r w:rsidRPr="008A66F1">
        <w:rPr>
          <w:sz w:val="16"/>
        </w:rPr>
        <w:t>Habermas's</w:t>
      </w:r>
      <w:proofErr w:type="spellEnd"/>
      <w:r w:rsidRPr="008A66F1">
        <w:rPr>
          <w:sz w:val="16"/>
        </w:rPr>
        <w:t xml:space="preserve"> theorization of discursive participation is exceedingly abstract and does not adequately attend to the ways in which power informs discourse. A number of theorists have effectively argued that </w:t>
      </w:r>
      <w:r w:rsidRPr="00A21811">
        <w:rPr>
          <w:rStyle w:val="StyleBoldUnderline"/>
        </w:rPr>
        <w:t>women and men do not stand in equal relationship to language</w:t>
      </w:r>
      <w:r w:rsidRPr="008A66F1">
        <w:rPr>
          <w:sz w:val="16"/>
        </w:rPr>
        <w:t xml:space="preserve">. For example, Linda </w:t>
      </w:r>
      <w:proofErr w:type="spellStart"/>
      <w:r w:rsidRPr="008A66F1">
        <w:rPr>
          <w:sz w:val="16"/>
        </w:rPr>
        <w:t>Zerilli</w:t>
      </w:r>
      <w:proofErr w:type="spellEnd"/>
      <w:r w:rsidRPr="008A66F1">
        <w:rPr>
          <w:sz w:val="16"/>
        </w:rPr>
        <w:t xml:space="preserve"> argues that</w:t>
      </w:r>
      <w:r w:rsidRPr="00A21811">
        <w:rPr>
          <w:rStyle w:val="StyleBoldUnderline"/>
        </w:rPr>
        <w:t xml:space="preserve"> discursive space is a "fraternal community </w:t>
      </w:r>
      <w:r w:rsidRPr="008A66F1">
        <w:rPr>
          <w:sz w:val="16"/>
        </w:rPr>
        <w:t xml:space="preserve">of unique and symbolic dimensions."23 </w:t>
      </w:r>
      <w:r w:rsidRPr="00A21811">
        <w:rPr>
          <w:rStyle w:val="StyleBoldUnderline"/>
        </w:rPr>
        <w:t>Women utilize language in this discursive world "whose `common' and symbolic language ... enables one user to understand what another is saying; just as it compels each speaker</w:t>
      </w:r>
      <w:r w:rsidRPr="008A66F1">
        <w:rPr>
          <w:sz w:val="16"/>
        </w:rPr>
        <w:t xml:space="preserve"> </w:t>
      </w:r>
      <w:r w:rsidRPr="008A66F1">
        <w:rPr>
          <w:rStyle w:val="StyleBoldUnderline"/>
        </w:rPr>
        <w:t>to constrain [themselves] within the limits of an existing political vocabulary.</w:t>
      </w:r>
      <w:r w:rsidRPr="008A66F1">
        <w:rPr>
          <w:sz w:val="16"/>
        </w:rPr>
        <w:t xml:space="preserve">"24 In this case </w:t>
      </w:r>
      <w:r w:rsidRPr="008A66F1">
        <w:rPr>
          <w:rStyle w:val="StyleBoldUnderline"/>
        </w:rPr>
        <w:t>the content of speech is systematically limited in direct violation of the</w:t>
      </w:r>
      <w:r w:rsidRPr="008A66F1">
        <w:rPr>
          <w:sz w:val="16"/>
        </w:rPr>
        <w:t xml:space="preserve"> required conditions for the </w:t>
      </w:r>
      <w:r w:rsidRPr="008A66F1">
        <w:rPr>
          <w:rStyle w:val="StyleBoldUnderline"/>
        </w:rPr>
        <w:t>ideal speech situation.</w:t>
      </w:r>
      <w:r w:rsidRPr="008A66F1">
        <w:rPr>
          <w:sz w:val="16"/>
        </w:rPr>
        <w:t xml:space="preserve"> </w:t>
      </w:r>
      <w:r w:rsidRPr="00691F24">
        <w:rPr>
          <w:rStyle w:val="StyleBoldUnderline"/>
          <w:highlight w:val="yellow"/>
        </w:rPr>
        <w:t>The foundations of communication</w:t>
      </w:r>
      <w:r w:rsidRPr="00691F24">
        <w:rPr>
          <w:sz w:val="16"/>
          <w:highlight w:val="yellow"/>
        </w:rPr>
        <w:t xml:space="preserve"> </w:t>
      </w:r>
      <w:r w:rsidRPr="008A66F1">
        <w:rPr>
          <w:sz w:val="16"/>
        </w:rPr>
        <w:t xml:space="preserve">are not the ideal equal relationships that </w:t>
      </w:r>
      <w:proofErr w:type="spellStart"/>
      <w:r w:rsidRPr="008A66F1">
        <w:rPr>
          <w:sz w:val="16"/>
        </w:rPr>
        <w:t>Habermas</w:t>
      </w:r>
      <w:proofErr w:type="spellEnd"/>
      <w:r w:rsidRPr="008A66F1">
        <w:rPr>
          <w:sz w:val="16"/>
        </w:rPr>
        <w:t xml:space="preserve"> imagines, but </w:t>
      </w:r>
      <w:r w:rsidRPr="00691F24">
        <w:rPr>
          <w:rStyle w:val="StyleBoldUnderline"/>
          <w:highlight w:val="yellow"/>
        </w:rPr>
        <w:t>are</w:t>
      </w:r>
      <w:r w:rsidRPr="00691F24">
        <w:rPr>
          <w:sz w:val="16"/>
          <w:highlight w:val="yellow"/>
        </w:rPr>
        <w:t xml:space="preserve"> </w:t>
      </w:r>
      <w:r w:rsidRPr="008A66F1">
        <w:rPr>
          <w:sz w:val="16"/>
        </w:rPr>
        <w:t xml:space="preserve">instead </w:t>
      </w:r>
      <w:r w:rsidRPr="00691F24">
        <w:rPr>
          <w:rStyle w:val="StyleBoldUnderline"/>
          <w:highlight w:val="yellow"/>
        </w:rPr>
        <w:t>an exclusive</w:t>
      </w:r>
      <w:r w:rsidRPr="008A66F1">
        <w:rPr>
          <w:rStyle w:val="StyleBoldUnderline"/>
        </w:rPr>
        <w:t xml:space="preserve">, learned, and gendered, </w:t>
      </w:r>
      <w:r w:rsidRPr="00691F24">
        <w:rPr>
          <w:rStyle w:val="StyleBoldUnderline"/>
          <w:highlight w:val="yellow"/>
        </w:rPr>
        <w:t>symbolic heritage</w:t>
      </w:r>
      <w:r w:rsidRPr="008A66F1">
        <w:rPr>
          <w:rStyle w:val="StyleBoldUnderline"/>
        </w:rPr>
        <w:t>.</w:t>
      </w:r>
      <w:r w:rsidRPr="008A66F1">
        <w:rPr>
          <w:sz w:val="16"/>
        </w:rPr>
        <w:t xml:space="preserve"> As Carole </w:t>
      </w:r>
      <w:proofErr w:type="spellStart"/>
      <w:r w:rsidRPr="008A66F1">
        <w:rPr>
          <w:sz w:val="16"/>
        </w:rPr>
        <w:t>Pateman</w:t>
      </w:r>
      <w:proofErr w:type="spellEnd"/>
      <w:r w:rsidRPr="008A66F1">
        <w:rPr>
          <w:sz w:val="16"/>
        </w:rPr>
        <w:t xml:space="preserve"> points out, women enter into public discussion on a very tenuous plane. </w:t>
      </w:r>
      <w:r w:rsidRPr="00A21811">
        <w:rPr>
          <w:rStyle w:val="StyleBoldUnderline"/>
        </w:rPr>
        <w:t xml:space="preserve">The symbolic heritage that defines the meaning of key communicative concepts such as </w:t>
      </w:r>
      <w:r w:rsidRPr="008A66F1">
        <w:rPr>
          <w:rStyle w:val="StyleBoldUnderline"/>
        </w:rPr>
        <w:t>consent</w:t>
      </w:r>
      <w:r w:rsidRPr="008A66F1">
        <w:rPr>
          <w:sz w:val="16"/>
        </w:rPr>
        <w:t xml:space="preserve"> </w:t>
      </w:r>
      <w:r w:rsidRPr="00A21811">
        <w:rPr>
          <w:rStyle w:val="StyleBoldUnderline"/>
        </w:rPr>
        <w:t>systematically excludes women from the category of individuals capable of consenting.</w:t>
      </w:r>
      <w:r w:rsidRPr="008A66F1">
        <w:rPr>
          <w:sz w:val="16"/>
        </w:rPr>
        <w:t xml:space="preserve"> 11 The mere existence of a debate over whether "no means no" with regard to consensual sexual relations and rape is a manifestation of this heritage. Women can </w:t>
      </w:r>
      <w:r w:rsidRPr="008A66F1">
        <w:rPr>
          <w:sz w:val="16"/>
        </w:rPr>
        <w:lastRenderedPageBreak/>
        <w:t xml:space="preserve">hardly be seen as equal participants when they do not have the same opportunity to express their intent. Certainly, one might suggest that the above cases are really just failures of speech, and, therefore, not a critique of ideal speech as it is formulated by </w:t>
      </w:r>
      <w:proofErr w:type="spellStart"/>
      <w:r w:rsidRPr="008A66F1">
        <w:rPr>
          <w:sz w:val="16"/>
        </w:rPr>
        <w:t>Habermas</w:t>
      </w:r>
      <w:proofErr w:type="spellEnd"/>
      <w:r w:rsidRPr="008A66F1">
        <w:rPr>
          <w:sz w:val="16"/>
        </w:rPr>
        <w:t xml:space="preserve">. Indeed </w:t>
      </w:r>
      <w:proofErr w:type="spellStart"/>
      <w:r w:rsidRPr="008A66F1">
        <w:rPr>
          <w:sz w:val="16"/>
        </w:rPr>
        <w:t>Seyla</w:t>
      </w:r>
      <w:proofErr w:type="spellEnd"/>
      <w:r w:rsidRPr="008A66F1">
        <w:rPr>
          <w:sz w:val="16"/>
        </w:rPr>
        <w:t xml:space="preserve"> </w:t>
      </w:r>
      <w:proofErr w:type="spellStart"/>
      <w:r w:rsidRPr="008A66F1">
        <w:rPr>
          <w:sz w:val="16"/>
        </w:rPr>
        <w:t>Benhabib</w:t>
      </w:r>
      <w:proofErr w:type="spellEnd"/>
      <w:r w:rsidRPr="008A66F1">
        <w:rPr>
          <w:sz w:val="16"/>
        </w:rPr>
        <w:t xml:space="preserve"> reformulates </w:t>
      </w:r>
      <w:proofErr w:type="spellStart"/>
      <w:r w:rsidRPr="008A66F1">
        <w:rPr>
          <w:sz w:val="16"/>
        </w:rPr>
        <w:t>Habermas's</w:t>
      </w:r>
      <w:proofErr w:type="spellEnd"/>
      <w:r w:rsidRPr="008A66F1">
        <w:rPr>
          <w:sz w:val="16"/>
        </w:rPr>
        <w:t xml:space="preserve">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w:t>
      </w:r>
      <w:proofErr w:type="spellStart"/>
      <w:r w:rsidRPr="008A66F1">
        <w:rPr>
          <w:sz w:val="16"/>
        </w:rPr>
        <w:t>Habermasian</w:t>
      </w:r>
      <w:proofErr w:type="spellEnd"/>
      <w:r w:rsidRPr="008A66F1">
        <w:rPr>
          <w:sz w:val="16"/>
        </w:rPr>
        <w:t xml:space="preserve"> requirement that all positions and issues be made </w:t>
      </w:r>
      <w:proofErr w:type="gramStart"/>
      <w:r w:rsidRPr="008A66F1">
        <w:rPr>
          <w:sz w:val="16"/>
        </w:rPr>
        <w:t>" `</w:t>
      </w:r>
      <w:proofErr w:type="gramEnd"/>
      <w:r w:rsidRPr="008A66F1">
        <w:rPr>
          <w:sz w:val="16"/>
        </w:rPr>
        <w:t xml:space="preserve">public' in the sense of making [them] accessible to debate, reflection, action and moral-political transformation."" The "radical </w:t>
      </w:r>
      <w:proofErr w:type="spellStart"/>
      <w:r w:rsidRPr="008A66F1">
        <w:rPr>
          <w:sz w:val="16"/>
        </w:rPr>
        <w:t>proceduralism</w:t>
      </w:r>
      <w:proofErr w:type="spellEnd"/>
      <w:r w:rsidRPr="008A66F1">
        <w:rPr>
          <w:sz w:val="16"/>
        </w:rPr>
        <w:t xml:space="preserve"> of the discourse model makes it ideally suited to identify inequities in communication because it precludes our accepting unexamined and unjustified positions." </w:t>
      </w:r>
      <w:r w:rsidRPr="00A21811">
        <w:rPr>
          <w:rStyle w:val="StyleBoldUnderline"/>
        </w:rPr>
        <w:t>Even</w:t>
      </w:r>
      <w:r w:rsidRPr="008A66F1">
        <w:rPr>
          <w:sz w:val="16"/>
        </w:rPr>
        <w:t xml:space="preserve"> such </w:t>
      </w:r>
      <w:r w:rsidRPr="00A21811">
        <w:rPr>
          <w:rStyle w:val="StyleBoldUnderline"/>
        </w:rPr>
        <w:t>a sophisticated</w:t>
      </w:r>
      <w:r w:rsidRPr="008A66F1">
        <w:rPr>
          <w:sz w:val="16"/>
        </w:rPr>
        <w:t xml:space="preserve"> and sensitive </w:t>
      </w:r>
      <w:r w:rsidRPr="00A21811">
        <w:rPr>
          <w:rStyle w:val="StyleBoldUnderline"/>
        </w:rPr>
        <w:t>approach</w:t>
      </w:r>
      <w:r w:rsidRPr="008A66F1">
        <w:rPr>
          <w:sz w:val="16"/>
        </w:rPr>
        <w:t xml:space="preserve"> to ideal speech as </w:t>
      </w:r>
      <w:proofErr w:type="spellStart"/>
      <w:r w:rsidRPr="008A66F1">
        <w:rPr>
          <w:sz w:val="16"/>
        </w:rPr>
        <w:t>Benhabib's</w:t>
      </w:r>
      <w:proofErr w:type="spellEnd"/>
      <w:r w:rsidRPr="008A66F1">
        <w:rPr>
          <w:sz w:val="16"/>
        </w:rPr>
        <w:t xml:space="preserve"> </w:t>
      </w:r>
      <w:r w:rsidRPr="00A21811">
        <w:rPr>
          <w:rStyle w:val="StyleBoldUnderline"/>
        </w:rPr>
        <w:t>cannot cleanse communicative action of its exclusivity.</w:t>
      </w:r>
      <w:r w:rsidRPr="008A66F1">
        <w:rPr>
          <w:sz w:val="16"/>
        </w:rPr>
        <w:t xml:space="preserve"> </w:t>
      </w:r>
      <w:r w:rsidRPr="00A21811">
        <w:rPr>
          <w:rStyle w:val="StyleBoldUnderline"/>
        </w:rPr>
        <w:t>It is not only that acquiring language is a process of mastering a symbolic heritage that is systematically gendered,</w:t>
      </w:r>
      <w:r w:rsidRPr="008A66F1">
        <w:rPr>
          <w:sz w:val="16"/>
        </w:rPr>
        <w:t xml:space="preserve"> </w:t>
      </w:r>
      <w:r w:rsidRPr="008A66F1">
        <w:rPr>
          <w:rStyle w:val="StyleBoldUnderline"/>
        </w:rPr>
        <w:t>but the entire attempt to set conditions for "ideal speech" is inevitably exclusive.</w:t>
      </w:r>
      <w:r w:rsidRPr="008A66F1">
        <w:rPr>
          <w:sz w:val="16"/>
        </w:rPr>
        <w:t xml:space="preserve"> </w:t>
      </w:r>
      <w:r w:rsidRPr="00A21811">
        <w:rPr>
          <w:rStyle w:val="StyleBoldUnderline"/>
        </w:rPr>
        <w:t>The model</w:t>
      </w:r>
      <w:r w:rsidRPr="008A66F1">
        <w:rPr>
          <w:sz w:val="16"/>
        </w:rPr>
        <w:t xml:space="preserve"> of an ideal speech situation </w:t>
      </w:r>
      <w:r w:rsidRPr="008A66F1">
        <w:rPr>
          <w:rStyle w:val="StyleBoldUnderline"/>
        </w:rPr>
        <w:t>establishes a norm of rational interaction that is defined by the very types of interaction it excludes.</w:t>
      </w:r>
      <w:r w:rsidRPr="008A66F1">
        <w:rPr>
          <w:sz w:val="16"/>
        </w:rPr>
        <w:t xml:space="preserve"> </w:t>
      </w:r>
      <w:r w:rsidRPr="00A21811">
        <w:rPr>
          <w:rStyle w:val="StyleBoldUnderline"/>
        </w:rPr>
        <w:t>The norm of rational debate favors critical argument and reasoned debate over other forms of communication.</w:t>
      </w:r>
      <w:r w:rsidRPr="008A66F1">
        <w:rPr>
          <w:sz w:val="16"/>
        </w:rPr>
        <w:t xml:space="preserve">29 </w:t>
      </w:r>
      <w:r w:rsidRPr="00691F24">
        <w:rPr>
          <w:rStyle w:val="StyleBoldUnderline"/>
          <w:highlight w:val="yellow"/>
        </w:rPr>
        <w:t xml:space="preserve">Defining ideal speech </w:t>
      </w:r>
      <w:r w:rsidRPr="008A66F1">
        <w:rPr>
          <w:rStyle w:val="StyleBoldUnderline"/>
        </w:rPr>
        <w:t>inevitably entails defining unacceptable speech.</w:t>
      </w:r>
      <w:r w:rsidRPr="008A66F1">
        <w:rPr>
          <w:sz w:val="16"/>
        </w:rPr>
        <w:t xml:space="preserve"> </w:t>
      </w:r>
      <w:r w:rsidRPr="00A21811">
        <w:rPr>
          <w:rStyle w:val="StyleBoldUnderline"/>
        </w:rPr>
        <w:t>What has been defined as unacceptable</w:t>
      </w:r>
      <w:r w:rsidRPr="008A66F1">
        <w:rPr>
          <w:sz w:val="16"/>
        </w:rPr>
        <w:t xml:space="preserve"> in </w:t>
      </w:r>
      <w:proofErr w:type="spellStart"/>
      <w:r w:rsidRPr="008A66F1">
        <w:rPr>
          <w:sz w:val="16"/>
        </w:rPr>
        <w:t>Habermas's</w:t>
      </w:r>
      <w:proofErr w:type="spellEnd"/>
      <w:r w:rsidRPr="008A66F1">
        <w:rPr>
          <w:sz w:val="16"/>
        </w:rPr>
        <w:t xml:space="preserve"> formulation </w:t>
      </w:r>
      <w:r w:rsidRPr="00A21811">
        <w:rPr>
          <w:rStyle w:val="StyleBoldUnderline"/>
        </w:rPr>
        <w:t>is any speech that is not intended to convey an idea.</w:t>
      </w:r>
      <w:r w:rsidRPr="008A66F1">
        <w:rPr>
          <w:sz w:val="16"/>
        </w:rPr>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A21811">
        <w:rPr>
          <w:rStyle w:val="StyleBoldUnderline"/>
        </w:rPr>
        <w:t>a definition of citizenship based on participation in an ideal form of interaction</w:t>
      </w:r>
      <w:r w:rsidRPr="008A66F1">
        <w:rPr>
          <w:sz w:val="16"/>
        </w:rPr>
        <w:t xml:space="preserve"> </w:t>
      </w:r>
      <w:r w:rsidRPr="00691F24">
        <w:rPr>
          <w:rStyle w:val="StyleBoldUnderline"/>
          <w:highlight w:val="yellow"/>
        </w:rPr>
        <w:t>can easily become a tool for the exclusion of deviant communicators</w:t>
      </w:r>
      <w:r w:rsidRPr="00691F24">
        <w:rPr>
          <w:sz w:val="16"/>
          <w:highlight w:val="yellow"/>
        </w:rPr>
        <w:t xml:space="preserve"> </w:t>
      </w:r>
      <w:r w:rsidRPr="008A66F1">
        <w:rPr>
          <w:sz w:val="16"/>
        </w:rPr>
        <w:t xml:space="preserve">from the category of citizens. </w:t>
      </w:r>
      <w:r w:rsidRPr="00A21811">
        <w:rPr>
          <w:rStyle w:val="StyleBoldUnderline"/>
        </w:rPr>
        <w:t>This sort of normalization creates citizens as subjects of rational debate. Correlatively</w:t>
      </w:r>
      <w:r w:rsidRPr="008A66F1">
        <w:rPr>
          <w:sz w:val="16"/>
        </w:rPr>
        <w:t xml:space="preserve">, as Fraser explains, </w:t>
      </w:r>
      <w:r w:rsidRPr="00A21811">
        <w:rPr>
          <w:rStyle w:val="StyleBoldUnderline"/>
        </w:rPr>
        <w:t>because the communicative action approach is procedural it is particularly unsuited to address issues of speech content</w:t>
      </w:r>
      <w:r w:rsidRPr="008A66F1">
        <w:rPr>
          <w:sz w:val="16"/>
        </w:rPr>
        <w:t xml:space="preserve">." </w:t>
      </w:r>
      <w:r w:rsidRPr="00A21811">
        <w:rPr>
          <w:rStyle w:val="StyleBoldUnderline"/>
        </w:rPr>
        <w:t xml:space="preserve">Therefore, by definition, </w:t>
      </w:r>
      <w:r w:rsidRPr="00691F24">
        <w:rPr>
          <w:rStyle w:val="StyleBoldUnderline"/>
          <w:highlight w:val="yellow"/>
        </w:rPr>
        <w:t>it</w:t>
      </w:r>
      <w:r w:rsidRPr="00691F24">
        <w:rPr>
          <w:sz w:val="16"/>
          <w:highlight w:val="yellow"/>
        </w:rPr>
        <w:t xml:space="preserve"> </w:t>
      </w:r>
      <w:r w:rsidRPr="00691F24">
        <w:rPr>
          <w:rStyle w:val="StyleBoldUnderline"/>
          <w:highlight w:val="yellow"/>
        </w:rPr>
        <w:t xml:space="preserve">misses the relationship between </w:t>
      </w:r>
      <w:proofErr w:type="gramStart"/>
      <w:r w:rsidRPr="00691F24">
        <w:rPr>
          <w:rStyle w:val="StyleBoldUnderline"/>
          <w:highlight w:val="yellow"/>
        </w:rPr>
        <w:t>procedure</w:t>
      </w:r>
      <w:proofErr w:type="gramEnd"/>
      <w:r w:rsidRPr="00691F24">
        <w:rPr>
          <w:rStyle w:val="StyleBoldUnderline"/>
          <w:highlight w:val="yellow"/>
        </w:rPr>
        <w:t xml:space="preserve"> and content</w:t>
      </w:r>
      <w:r w:rsidRPr="00691F24">
        <w:rPr>
          <w:sz w:val="16"/>
          <w:highlight w:val="yellow"/>
        </w:rPr>
        <w:t xml:space="preserve"> </w:t>
      </w:r>
      <w:r w:rsidRPr="00691F24">
        <w:rPr>
          <w:rStyle w:val="StyleBoldUnderline"/>
          <w:highlight w:val="yellow"/>
        </w:rPr>
        <w:t xml:space="preserve">that is at the core of </w:t>
      </w:r>
      <w:r w:rsidRPr="00A21811">
        <w:rPr>
          <w:rStyle w:val="StyleBoldUnderline"/>
        </w:rPr>
        <w:t xml:space="preserve">feminist and deconstructive </w:t>
      </w:r>
      <w:r w:rsidRPr="00691F24">
        <w:rPr>
          <w:rStyle w:val="StyleBoldUnderline"/>
          <w:highlight w:val="yellow"/>
        </w:rPr>
        <w:t>critiques of language</w:t>
      </w:r>
      <w:r w:rsidRPr="00A21811">
        <w:rPr>
          <w:rStyle w:val="StyleBoldUnderline"/>
        </w:rPr>
        <w:t>. A procedural approach can require that we accommodate all utterances and that we not marginalize speaking subjects. It cannot require that we take seriously or be convinced by the statements of such interlocutors.</w:t>
      </w:r>
      <w:r w:rsidRPr="008A66F1">
        <w:rPr>
          <w:sz w:val="16"/>
        </w:rPr>
        <w:t xml:space="preserve"> In other words, </w:t>
      </w:r>
      <w:r w:rsidRPr="008A66F1">
        <w:rPr>
          <w:rStyle w:val="StyleBoldUnderline"/>
        </w:rPr>
        <w:t>a procedural approach does not address the cultural context that makes some statements convincing and others not.</w:t>
      </w:r>
      <w:r w:rsidRPr="008A66F1">
        <w:rPr>
          <w:sz w:val="16"/>
        </w:rPr>
        <w:t xml:space="preserve"> I would suggest that </w:t>
      </w:r>
      <w:proofErr w:type="spellStart"/>
      <w:r w:rsidRPr="008A66F1">
        <w:rPr>
          <w:sz w:val="16"/>
        </w:rPr>
        <w:t>Habermas</w:t>
      </w:r>
      <w:proofErr w:type="spellEnd"/>
      <w:r w:rsidRPr="008A66F1">
        <w:rPr>
          <w:sz w:val="16"/>
        </w:rPr>
        <w:t xml:space="preserve"> recognizes this problem, but has yet to explicitly theorize it. As I noted above, </w:t>
      </w:r>
      <w:proofErr w:type="spellStart"/>
      <w:r w:rsidRPr="008A66F1">
        <w:rPr>
          <w:sz w:val="16"/>
        </w:rPr>
        <w:t>Habermas</w:t>
      </w:r>
      <w:proofErr w:type="spellEnd"/>
      <w:r w:rsidRPr="008A66F1">
        <w:rPr>
          <w:sz w:val="16"/>
        </w:rPr>
        <w:t xml:space="preserve"> requires that informal discursive participation not only identify problems but also "convincingly and influentially </w:t>
      </w:r>
      <w:proofErr w:type="spellStart"/>
      <w:r w:rsidRPr="008A66F1">
        <w:rPr>
          <w:sz w:val="16"/>
        </w:rPr>
        <w:t>thematize</w:t>
      </w:r>
      <w:proofErr w:type="spellEnd"/>
      <w:r w:rsidRPr="008A66F1">
        <w:rPr>
          <w:sz w:val="16"/>
        </w:rPr>
        <w:t xml:space="preserve"> them." A </w:t>
      </w:r>
      <w:proofErr w:type="spellStart"/>
      <w:r w:rsidRPr="008A66F1">
        <w:rPr>
          <w:sz w:val="16"/>
        </w:rPr>
        <w:t>thematization</w:t>
      </w:r>
      <w:proofErr w:type="spellEnd"/>
      <w:r w:rsidRPr="008A66F1">
        <w:rPr>
          <w:sz w:val="16"/>
        </w:rPr>
        <w:t xml:space="preserve"> is legitimate, </w:t>
      </w:r>
      <w:proofErr w:type="spellStart"/>
      <w:r w:rsidRPr="008A66F1">
        <w:rPr>
          <w:sz w:val="16"/>
        </w:rPr>
        <w:t>Habermas</w:t>
      </w:r>
      <w:proofErr w:type="spellEnd"/>
      <w:r w:rsidRPr="008A66F1">
        <w:rPr>
          <w:sz w:val="16"/>
        </w:rPr>
        <w:t xml:space="preserve">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w:t>
      </w:r>
      <w:proofErr w:type="spellStart"/>
      <w:r w:rsidRPr="008A66F1">
        <w:rPr>
          <w:sz w:val="16"/>
        </w:rPr>
        <w:t>Habermas</w:t>
      </w:r>
      <w:proofErr w:type="spellEnd"/>
      <w:r w:rsidRPr="008A66F1">
        <w:rPr>
          <w:sz w:val="16"/>
        </w:rPr>
        <w:t xml:space="preserve"> does not explicitly recognize is that whether a problem is convincingly </w:t>
      </w:r>
      <w:proofErr w:type="spellStart"/>
      <w:r w:rsidRPr="008A66F1">
        <w:rPr>
          <w:sz w:val="16"/>
        </w:rPr>
        <w:t>thematized</w:t>
      </w:r>
      <w:proofErr w:type="spellEnd"/>
      <w:r w:rsidRPr="008A66F1">
        <w:rPr>
          <w:sz w:val="16"/>
        </w:rPr>
        <w:t xml:space="preserve"> is not just a matter of utilizing correct procedure.</w:t>
      </w:r>
    </w:p>
    <w:p w:rsidR="00964470" w:rsidRDefault="00964470" w:rsidP="00964470"/>
    <w:p w:rsidR="00964470" w:rsidRDefault="00964470" w:rsidP="00964470"/>
    <w:p w:rsidR="00964470" w:rsidRDefault="00964470" w:rsidP="00964470">
      <w:pPr>
        <w:pStyle w:val="Heading3"/>
      </w:pPr>
      <w:r>
        <w:lastRenderedPageBreak/>
        <w:t xml:space="preserve">2ac </w:t>
      </w:r>
      <w:proofErr w:type="spellStart"/>
      <w:r>
        <w:t>Decisionmaking</w:t>
      </w:r>
      <w:proofErr w:type="spellEnd"/>
    </w:p>
    <w:p w:rsidR="00964470" w:rsidRPr="008A66F1" w:rsidRDefault="00964470" w:rsidP="00964470">
      <w:pPr>
        <w:pStyle w:val="Heading4"/>
      </w:pPr>
      <w:r w:rsidRPr="008A66F1">
        <w:t xml:space="preserve">The debate space can never be stable – the negative’s obsession with predictability and limits is disempowering – </w:t>
      </w:r>
    </w:p>
    <w:p w:rsidR="00964470" w:rsidRPr="008A66F1" w:rsidRDefault="00964470" w:rsidP="00964470">
      <w:r w:rsidRPr="008A66F1">
        <w:rPr>
          <w:rStyle w:val="StyleStyleBold12pt"/>
        </w:rPr>
        <w:t>De Cock 1</w:t>
      </w:r>
      <w:r>
        <w:t>—</w:t>
      </w:r>
      <w:r w:rsidRPr="008A66F1">
        <w:t xml:space="preserve">Christian De Cock, Professor of Organizational </w:t>
      </w:r>
      <w:proofErr w:type="spellStart"/>
      <w:r w:rsidRPr="008A66F1">
        <w:t>behaviour</w:t>
      </w:r>
      <w:proofErr w:type="spellEnd"/>
      <w:r w:rsidRPr="008A66F1">
        <w:t xml:space="preserve">, change management, creative problem solving </w:t>
      </w:r>
      <w:r>
        <w:t>[</w:t>
      </w:r>
      <w:r w:rsidRPr="008A66F1">
        <w:t>2001, “Of Philip K. Dick, reflexivity and shifting realities Organizing (writing) in our post-industrial society” in the book “Science Fictio</w:t>
      </w:r>
      <w:r>
        <w:t>n and Organization”]</w:t>
      </w:r>
    </w:p>
    <w:p w:rsidR="00964470" w:rsidRPr="00A21811" w:rsidRDefault="00964470" w:rsidP="00964470">
      <w:r w:rsidRPr="00A21811">
        <w:tab/>
      </w:r>
    </w:p>
    <w:p w:rsidR="00964470" w:rsidRDefault="00964470" w:rsidP="00964470">
      <w:r w:rsidRPr="00A21811">
        <w:t xml:space="preserve">'As Marx might have said more generally, 'all that is built or all that is "natural" melts into image' in the contemporary global economies of signs and space' (Lash and </w:t>
      </w:r>
      <w:proofErr w:type="spellStart"/>
      <w:r w:rsidRPr="00A21811">
        <w:t>Urry</w:t>
      </w:r>
      <w:proofErr w:type="spellEnd"/>
      <w:r w:rsidRPr="00A21811">
        <w:t xml:space="preserve">, 1994, p. 326). </w:t>
      </w:r>
      <w:r w:rsidRPr="008A66F1">
        <w:rPr>
          <w:rStyle w:val="StyleBoldUnderline"/>
        </w:rPr>
        <w:t xml:space="preserve">The opinion seems to be broadly shared among both academics and practitioners that </w:t>
      </w:r>
      <w:r w:rsidRPr="00691F24">
        <w:rPr>
          <w:rStyle w:val="StyleBoldUnderline"/>
          <w:highlight w:val="yellow"/>
        </w:rPr>
        <w:t xml:space="preserve">traditional conceptions of </w:t>
      </w:r>
      <w:r w:rsidRPr="008A66F1">
        <w:rPr>
          <w:rStyle w:val="StyleBoldUnderline"/>
        </w:rPr>
        <w:t xml:space="preserve">effective organizing and </w:t>
      </w:r>
      <w:r w:rsidRPr="00691F24">
        <w:rPr>
          <w:rStyle w:val="StyleBoldUnderline"/>
          <w:highlight w:val="yellow"/>
        </w:rPr>
        <w:t xml:space="preserve">decision-making are no longer viable because we live in </w:t>
      </w:r>
      <w:r w:rsidRPr="008A66F1">
        <w:rPr>
          <w:rStyle w:val="StyleBoldUnderline"/>
        </w:rPr>
        <w:t xml:space="preserve">a time of irredeemable turbulence and </w:t>
      </w:r>
      <w:r w:rsidRPr="00691F24">
        <w:rPr>
          <w:rStyle w:val="StyleBoldUnderline"/>
          <w:highlight w:val="yellow"/>
        </w:rPr>
        <w:t>ambiguity</w:t>
      </w:r>
      <w:r w:rsidRPr="00A21811">
        <w:t xml:space="preserve"> (</w:t>
      </w:r>
      <w:proofErr w:type="spellStart"/>
      <w:r w:rsidRPr="00A21811">
        <w:t>Gergen</w:t>
      </w:r>
      <w:proofErr w:type="spellEnd"/>
      <w:r w:rsidRPr="00A21811">
        <w:t xml:space="preserve">, 1995). The emerging digital or 'new' economy seems to be a technologically driven </w:t>
      </w:r>
      <w:proofErr w:type="gramStart"/>
      <w:r w:rsidRPr="00A21811">
        <w:t>vision</w:t>
      </w:r>
      <w:proofErr w:type="gramEnd"/>
      <w:r w:rsidRPr="00A21811">
        <w:t xml:space="preserve"> of new forms of organizing, relying heavily on notions of flexibility as a response this turbulence. Corporate dinosaurs must be replaced with smart networks that add value. Words such as 'cyberspace' 3 and '</w:t>
      </w:r>
      <w:proofErr w:type="spellStart"/>
      <w:r w:rsidRPr="00A21811">
        <w:t>cyborganization</w:t>
      </w:r>
      <w:proofErr w:type="spellEnd"/>
      <w:r w:rsidRPr="00A21811">
        <w:t xml:space="preserve">' drip easily from tongues (e.g. Parker and Cooper, 1998) and </w:t>
      </w:r>
      <w:r w:rsidRPr="008A66F1">
        <w:rPr>
          <w:rStyle w:val="StyleBoldUnderline"/>
        </w:rPr>
        <w:t xml:space="preserve">'the organization' becomes more difficult to conceptualize as it 'dissipates into cyberspace' and 'permeates its own boundaries' </w:t>
      </w:r>
      <w:r w:rsidRPr="00A21811">
        <w:t xml:space="preserve">(Hardy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(Giddens, 1990). </w:t>
      </w:r>
      <w:r w:rsidRPr="008A66F1">
        <w:rPr>
          <w:rStyle w:val="StyleBoldUnderline"/>
        </w:rPr>
        <w:t xml:space="preserve">In this new organizational world </w:t>
      </w:r>
      <w:r w:rsidRPr="00691F24">
        <w:rPr>
          <w:rStyle w:val="StyleBoldUnderline"/>
          <w:highlight w:val="yellow"/>
        </w:rPr>
        <w:t xml:space="preserve">'reality' seems to have become </w:t>
      </w:r>
      <w:r w:rsidRPr="008A66F1">
        <w:rPr>
          <w:rStyle w:val="StyleBoldUnderline"/>
        </w:rPr>
        <w:t xml:space="preserve">only a contract, </w:t>
      </w:r>
      <w:r w:rsidRPr="00691F24">
        <w:rPr>
          <w:rStyle w:val="StyleBoldUnderline"/>
          <w:highlight w:val="yellow"/>
        </w:rPr>
        <w:t xml:space="preserve">the fabrication of a consensus that can be modified </w:t>
      </w:r>
      <w:r w:rsidRPr="008A66F1">
        <w:rPr>
          <w:rStyle w:val="StyleBoldUnderline"/>
        </w:rPr>
        <w:t>or can break down at any time</w:t>
      </w:r>
      <w:r w:rsidRPr="00A21811">
        <w:t xml:space="preserve"> (</w:t>
      </w:r>
      <w:proofErr w:type="spellStart"/>
      <w:r w:rsidRPr="00A21811">
        <w:t>Kallinikos</w:t>
      </w:r>
      <w:proofErr w:type="spellEnd"/>
      <w:r w:rsidRPr="00A21811">
        <w:t xml:space="preserve">, 1997) and the witnessing point - the natural datum or physical reference point - seems to be in danger of being scrapped (Brown, 1997). This notion that </w:t>
      </w:r>
      <w:r w:rsidRPr="008A66F1">
        <w:rPr>
          <w:rStyle w:val="StyleBoldUnderline"/>
        </w:rPr>
        <w:t>reality is dissolving from the inside cannot but be related with feelings of disorientation and anxiety</w:t>
      </w:r>
      <w:r w:rsidRPr="00A21811">
        <w:t xml:space="preserve">. Casey (1995, pp. 70-1), for example, provides a vivid description of the position of 'the self' within these new organizational realities. </w:t>
      </w:r>
      <w:r w:rsidRPr="008A66F1">
        <w:rPr>
          <w:rStyle w:val="StyleBoldUnderline"/>
        </w:rPr>
        <w:t xml:space="preserve">This is a world where </w:t>
      </w:r>
      <w:r w:rsidRPr="00691F24">
        <w:rPr>
          <w:rStyle w:val="StyleBoldUnderline"/>
          <w:highlight w:val="yellow"/>
        </w:rPr>
        <w:t xml:space="preserve">everyone has </w:t>
      </w:r>
      <w:r w:rsidRPr="008A66F1">
        <w:rPr>
          <w:rStyle w:val="StyleBoldUnderline"/>
        </w:rPr>
        <w:t xml:space="preserve">lost a sense of everyday competence and </w:t>
      </w:r>
      <w:r w:rsidRPr="00691F24">
        <w:rPr>
          <w:rStyle w:val="StyleBoldUnderline"/>
          <w:highlight w:val="yellow"/>
        </w:rPr>
        <w:t>is dependent upon experts</w:t>
      </w:r>
      <w:r w:rsidRPr="008A66F1">
        <w:rPr>
          <w:rStyle w:val="StyleBoldUnderline"/>
        </w:rPr>
        <w:t xml:space="preserve">, where people become dependent </w:t>
      </w:r>
      <w:r w:rsidRPr="00691F24">
        <w:rPr>
          <w:rStyle w:val="StyleBoldUnderline"/>
          <w:highlight w:val="yellow"/>
        </w:rPr>
        <w:t xml:space="preserve">on corporate bureaucracy and mass culture </w:t>
      </w:r>
      <w:r w:rsidRPr="008A66F1">
        <w:rPr>
          <w:rStyle w:val="StyleBoldUnderline"/>
        </w:rPr>
        <w:t>to know what to do.</w:t>
      </w:r>
      <w:r w:rsidRPr="00A21811">
        <w:t xml:space="preserve"> The solidity (or absence of it) of reality has of course been debated at great length in the fields of philosophy and social theory, but it remains an interesting fact that organizational scholars have become preoccupied with this issue in recent years. </w:t>
      </w:r>
      <w:proofErr w:type="spellStart"/>
      <w:r w:rsidRPr="008A66F1">
        <w:rPr>
          <w:rStyle w:val="StyleBoldUnderline"/>
        </w:rPr>
        <w:t>Hassard</w:t>
      </w:r>
      <w:proofErr w:type="spellEnd"/>
      <w:r w:rsidRPr="008A66F1">
        <w:rPr>
          <w:rStyle w:val="StyleBoldUnderline"/>
        </w:rPr>
        <w:t xml:space="preserve"> and Holliday (1998), for example, talk about </w:t>
      </w:r>
      <w:r w:rsidRPr="00691F24">
        <w:rPr>
          <w:rStyle w:val="StyleBoldUnderline"/>
          <w:highlight w:val="yellow"/>
        </w:rPr>
        <w:t xml:space="preserve">the </w:t>
      </w:r>
      <w:r w:rsidRPr="008A66F1">
        <w:rPr>
          <w:rStyle w:val="StyleBoldUnderline"/>
        </w:rPr>
        <w:t xml:space="preserve">theoretical </w:t>
      </w:r>
      <w:r w:rsidRPr="00691F24">
        <w:rPr>
          <w:rStyle w:val="StyleBoldUnderline"/>
          <w:highlight w:val="yellow"/>
        </w:rPr>
        <w:t xml:space="preserve">imperative to explore the linkages between fact/fiction </w:t>
      </w:r>
      <w:r w:rsidRPr="008A66F1">
        <w:rPr>
          <w:rStyle w:val="StyleBoldUnderline"/>
        </w:rPr>
        <w:t>and illusion/reality.</w:t>
      </w:r>
      <w:r w:rsidRPr="00A21811">
        <w:t xml:space="preserve"> It is as if some fundamental metaphysical questions have finally descended into the metaphorical organizational street. Over the past decade or so, many academics who label themselves </w:t>
      </w:r>
      <w:r w:rsidRPr="008A66F1">
        <w:rPr>
          <w:rStyle w:val="StyleBoldUnderline"/>
        </w:rPr>
        <w:t xml:space="preserve">critical management theorists and/or postmodernists </w:t>
      </w:r>
      <w:r w:rsidRPr="00A21811">
        <w:t xml:space="preserve">(for once, let's not name any names) </w:t>
      </w:r>
      <w:r w:rsidRPr="008A66F1">
        <w:rPr>
          <w:rStyle w:val="StyleBoldUnderline"/>
        </w:rPr>
        <w:t>have taken issue with traditional modes of organizing</w:t>
      </w:r>
      <w:r w:rsidRPr="00A21811">
        <w:t xml:space="preserve"> (and ways of theorizing about this organizing) </w:t>
      </w:r>
      <w:r w:rsidRPr="008A66F1">
        <w:rPr>
          <w:rStyle w:val="StyleBoldUnderline"/>
        </w:rPr>
        <w:t>by highlighting many irrationalities and hidden power issues</w:t>
      </w:r>
      <w:r w:rsidRPr="00A21811">
        <w:t xml:space="preserve">. These academics have taken on board the idea that language has a role in the constitution of reality and </w:t>
      </w:r>
      <w:r w:rsidRPr="008A66F1">
        <w:rPr>
          <w:rStyle w:val="StyleBoldUnderline"/>
        </w:rPr>
        <w:t>their work is marked by a questioning of the nature of reality, of our conception of knowledge, cognition, perception and observation</w:t>
      </w:r>
      <w:r w:rsidRPr="00A21811">
        <w:t xml:space="preserve"> (e.g. Chia, 1996a; Cooper and Law, 1995; </w:t>
      </w:r>
      <w:proofErr w:type="spellStart"/>
      <w:r w:rsidRPr="00A21811">
        <w:t>Czarniawska</w:t>
      </w:r>
      <w:proofErr w:type="spellEnd"/>
      <w:r w:rsidRPr="00A21811">
        <w:t xml:space="preserve">,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t>
      </w:r>
      <w:proofErr w:type="spellStart"/>
      <w:r w:rsidRPr="00A21811">
        <w:t>Weiskopf</w:t>
      </w:r>
      <w:proofErr w:type="spellEnd"/>
      <w:r w:rsidRPr="00A21811">
        <w:t xml:space="preserve"> and </w:t>
      </w:r>
      <w:proofErr w:type="spellStart"/>
      <w:r w:rsidRPr="00A21811">
        <w:t>Willmott</w:t>
      </w:r>
      <w:proofErr w:type="spellEnd"/>
      <w:r w:rsidRPr="00A21811">
        <w:t xml:space="preserve">, 1997). </w:t>
      </w:r>
      <w:r w:rsidRPr="008A66F1">
        <w:rPr>
          <w:rStyle w:val="StyleBoldUnderline"/>
        </w:rPr>
        <w:t>Chia</w:t>
      </w:r>
      <w:r w:rsidRPr="00A21811">
        <w:t xml:space="preserve">, for example, </w:t>
      </w:r>
      <w:r w:rsidRPr="008A66F1">
        <w:rPr>
          <w:rStyle w:val="StyleBoldUnderline"/>
        </w:rPr>
        <w:t xml:space="preserve">writes about the radically untidy, ill-adjusted character of the fields of actual experience - </w:t>
      </w:r>
      <w:r w:rsidRPr="00691F24">
        <w:rPr>
          <w:rStyle w:val="StyleBoldUnderline"/>
          <w:highlight w:val="yellow"/>
        </w:rPr>
        <w:t xml:space="preserve">'It is only by … giving ourselves over to the powers of </w:t>
      </w:r>
      <w:r w:rsidRPr="008A66F1">
        <w:rPr>
          <w:rStyle w:val="StyleBoldUnderline"/>
        </w:rPr>
        <w:t xml:space="preserve">"chaos", </w:t>
      </w:r>
      <w:r w:rsidRPr="00691F24">
        <w:rPr>
          <w:rStyle w:val="StyleBoldUnderline"/>
          <w:highlight w:val="yellow"/>
        </w:rPr>
        <w:t>ambiguity</w:t>
      </w:r>
      <w:r w:rsidRPr="008A66F1">
        <w:rPr>
          <w:rStyle w:val="StyleBoldUnderline"/>
        </w:rPr>
        <w:t xml:space="preserve">, and confusion </w:t>
      </w:r>
      <w:r w:rsidRPr="00691F24">
        <w:rPr>
          <w:rStyle w:val="StyleBoldUnderline"/>
          <w:highlight w:val="yellow"/>
        </w:rPr>
        <w:t xml:space="preserve">that </w:t>
      </w:r>
      <w:r w:rsidRPr="008A66F1">
        <w:rPr>
          <w:rStyle w:val="StyleBoldUnderline"/>
        </w:rPr>
        <w:t xml:space="preserve">new and deeper insights and </w:t>
      </w:r>
      <w:r w:rsidRPr="00691F24">
        <w:rPr>
          <w:rStyle w:val="StyleBoldUnderline"/>
          <w:highlight w:val="yellow"/>
        </w:rPr>
        <w:t>understanding can be attained'</w:t>
      </w:r>
      <w:r w:rsidRPr="00691F24">
        <w:rPr>
          <w:highlight w:val="yellow"/>
        </w:rPr>
        <w:t xml:space="preserve"> </w:t>
      </w:r>
      <w:r w:rsidRPr="00A21811">
        <w:t xml:space="preserve">(Chia, 1996b, p. 423) - </w:t>
      </w:r>
      <w:r w:rsidRPr="008A66F1">
        <w:rPr>
          <w:rStyle w:val="StyleBoldUnderline"/>
        </w:rPr>
        <w:t xml:space="preserve">using arguments which could not be more tidy, analytical and precise. This of course raises the issue of reflexivity: if </w:t>
      </w:r>
      <w:r w:rsidRPr="00691F24">
        <w:rPr>
          <w:rStyle w:val="StyleBoldUnderline"/>
          <w:highlight w:val="yellow"/>
        </w:rPr>
        <w:t xml:space="preserve">reality can never be stabilized </w:t>
      </w:r>
      <w:r w:rsidRPr="008A66F1">
        <w:rPr>
          <w:rStyle w:val="StyleBoldUnderline"/>
        </w:rPr>
        <w:t xml:space="preserve">and </w:t>
      </w:r>
      <w:r w:rsidRPr="00691F24">
        <w:rPr>
          <w:rStyle w:val="StyleBoldUnderline"/>
          <w:highlight w:val="yellow"/>
        </w:rPr>
        <w:t>the research</w:t>
      </w:r>
      <w:r w:rsidRPr="008A66F1">
        <w:rPr>
          <w:rStyle w:val="StyleBoldUnderline"/>
        </w:rPr>
        <w:t xml:space="preserve">/theorizing </w:t>
      </w:r>
      <w:r w:rsidRPr="00691F24">
        <w:rPr>
          <w:rStyle w:val="StyleBoldUnderline"/>
          <w:highlight w:val="yellow"/>
        </w:rPr>
        <w:t>process 'is</w:t>
      </w:r>
      <w:r w:rsidRPr="008A66F1">
        <w:rPr>
          <w:rStyle w:val="StyleBoldUnderline"/>
        </w:rPr>
        <w:t xml:space="preserve"> </w:t>
      </w:r>
      <w:r w:rsidRPr="008A66F1">
        <w:rPr>
          <w:rStyle w:val="StyleBoldUnderline"/>
        </w:rPr>
        <w:lastRenderedPageBreak/>
        <w:t xml:space="preserve">always </w:t>
      </w:r>
      <w:r w:rsidRPr="00691F24">
        <w:rPr>
          <w:rStyle w:val="StyleBoldUnderline"/>
          <w:highlight w:val="yellow"/>
        </w:rPr>
        <w:t xml:space="preserve">necessarily </w:t>
      </w:r>
      <w:r w:rsidRPr="008A66F1">
        <w:rPr>
          <w:rStyle w:val="StyleBoldUnderline"/>
        </w:rPr>
        <w:t xml:space="preserve">precarious, </w:t>
      </w:r>
      <w:r w:rsidRPr="00691F24">
        <w:rPr>
          <w:rStyle w:val="StyleBoldUnderline"/>
          <w:highlight w:val="yellow"/>
        </w:rPr>
        <w:t>incomplete and fragmented'</w:t>
      </w:r>
      <w:r w:rsidRPr="008A66F1">
        <w:t xml:space="preserve"> </w:t>
      </w:r>
      <w:r w:rsidRPr="00A21811">
        <w:t xml:space="preserve">(Chia, 1996a, p. 54), then Chia's writing clearly sits rather uncomfortably with his ontological and epistemological beliefs. In this he is, of course, not alone (see, e.g., </w:t>
      </w:r>
      <w:proofErr w:type="spellStart"/>
      <w:r w:rsidRPr="00A21811">
        <w:t>Gephart</w:t>
      </w:r>
      <w:proofErr w:type="spellEnd"/>
      <w:r w:rsidRPr="00A21811">
        <w:t xml:space="preserve"> et al.., 1996; Cooper and Law, 1995). </w:t>
      </w:r>
      <w:r w:rsidRPr="00691F24">
        <w:rPr>
          <w:rStyle w:val="StyleBoldUnderline"/>
          <w:highlight w:val="yellow"/>
        </w:rPr>
        <w:t xml:space="preserve">This schizophrenia is evidence of </w:t>
      </w:r>
      <w:r w:rsidRPr="008A66F1">
        <w:rPr>
          <w:rStyle w:val="StyleBoldUnderline"/>
        </w:rPr>
        <w:t xml:space="preserve">rather peculiar discursive </w:t>
      </w:r>
      <w:r w:rsidRPr="00691F24">
        <w:rPr>
          <w:rStyle w:val="StyleBoldUnderline"/>
          <w:highlight w:val="yellow"/>
        </w:rPr>
        <w:t xml:space="preserve">rules where certain </w:t>
      </w:r>
      <w:r w:rsidRPr="008A66F1">
        <w:rPr>
          <w:rStyle w:val="StyleBoldUnderline"/>
        </w:rPr>
        <w:t xml:space="preserve">ontological and </w:t>
      </w:r>
      <w:r w:rsidRPr="00691F24">
        <w:rPr>
          <w:rStyle w:val="StyleBoldUnderline"/>
          <w:highlight w:val="yellow"/>
        </w:rPr>
        <w:t xml:space="preserve">epistemological statements are </w:t>
      </w:r>
      <w:r w:rsidRPr="008A66F1">
        <w:rPr>
          <w:rStyle w:val="StyleBoldUnderline"/>
        </w:rPr>
        <w:t xml:space="preserve">allowed and even </w:t>
      </w:r>
      <w:r w:rsidRPr="00691F24">
        <w:rPr>
          <w:rStyle w:val="StyleBoldUnderline"/>
          <w:highlight w:val="yellow"/>
        </w:rPr>
        <w:t xml:space="preserve">encouraged, but </w:t>
      </w:r>
      <w:proofErr w:type="gramStart"/>
      <w:r w:rsidRPr="00691F24">
        <w:rPr>
          <w:rStyle w:val="StyleBoldUnderline"/>
          <w:highlight w:val="yellow"/>
        </w:rPr>
        <w:t>the reciprocate</w:t>
      </w:r>
      <w:proofErr w:type="gramEnd"/>
      <w:r w:rsidRPr="00691F24">
        <w:rPr>
          <w:rStyle w:val="StyleBoldUnderline"/>
          <w:highlight w:val="yellow"/>
        </w:rPr>
        <w:t xml:space="preserve"> </w:t>
      </w:r>
      <w:r w:rsidRPr="008A66F1">
        <w:rPr>
          <w:rStyle w:val="StyleBoldUnderline"/>
        </w:rPr>
        <w:t xml:space="preserve">communicational </w:t>
      </w:r>
      <w:r w:rsidRPr="00691F24">
        <w:rPr>
          <w:rStyle w:val="StyleBoldUnderline"/>
          <w:highlight w:val="yellow"/>
        </w:rPr>
        <w:t>practices are disallowed</w:t>
      </w:r>
      <w:r w:rsidRPr="008A66F1">
        <w:rPr>
          <w:rStyle w:val="StyleBoldUnderline"/>
        </w:rPr>
        <w:t>. Even the people who are most adventurous in their ideas or statements (such as Chia) are still caught within rather confined communicational practices.</w:t>
      </w:r>
      <w:r w:rsidRPr="00A21811">
        <w:t xml:space="preserve"> To use Vickers' (1995) terminology: there is a disjunction between the ways in which organization theorists are ready to see and value the organizational world (their appreciative setting) and the ways in which they are ready to respond to it (their instrumental system). When we write about reflexivity, paradox and postmodernism in organizational analysis, it is expected that we do this unambiguously. 4 And yet</w:t>
      </w:r>
      <w:r w:rsidRPr="008A66F1">
        <w:rPr>
          <w:rStyle w:val="StyleBoldUnderline"/>
        </w:rPr>
        <w:t>, the notion that 'if not consistency, then chaos' is not admitted even by all logicians, and is rejected by many at the frontiers of natural science research - 'a contradiction causes only some hell to break loose'</w:t>
      </w:r>
      <w:r w:rsidRPr="00A21811">
        <w:t xml:space="preserve"> (McCloskey, 1994, p. 166). </w:t>
      </w:r>
    </w:p>
    <w:p w:rsidR="00964470" w:rsidRDefault="00964470" w:rsidP="00964470"/>
    <w:p w:rsidR="00964470" w:rsidRPr="00E44794" w:rsidRDefault="00964470" w:rsidP="00964470">
      <w:pPr>
        <w:pStyle w:val="Heading3"/>
      </w:pPr>
      <w:r>
        <w:lastRenderedPageBreak/>
        <w:t>AT: Topical Version</w:t>
      </w:r>
    </w:p>
    <w:p w:rsidR="00964470" w:rsidRPr="00E44794" w:rsidRDefault="00964470" w:rsidP="00964470">
      <w:pPr>
        <w:pStyle w:val="Heading4"/>
        <w:rPr>
          <w:rFonts w:cs="Arial"/>
        </w:rPr>
      </w:pPr>
      <w:r w:rsidRPr="00E44794">
        <w:rPr>
          <w:rFonts w:cs="Arial"/>
        </w:rPr>
        <w:t>Passivity</w:t>
      </w:r>
    </w:p>
    <w:p w:rsidR="00964470" w:rsidRPr="00E44794" w:rsidRDefault="00964470" w:rsidP="00964470">
      <w:r w:rsidRPr="00E44794">
        <w:rPr>
          <w:rStyle w:val="StyleStyleBold12pt"/>
        </w:rPr>
        <w:t>Antonio, 95</w:t>
      </w:r>
      <w:r w:rsidRPr="00E44794">
        <w:t xml:space="preserve"> – Professor of Sociology at the University of Kansas (Robert J., “Nietzsche's </w:t>
      </w:r>
      <w:proofErr w:type="spellStart"/>
      <w:r w:rsidRPr="00E44794">
        <w:t>Antisociology</w:t>
      </w:r>
      <w:proofErr w:type="spellEnd"/>
      <w:r w:rsidRPr="00E44794">
        <w:t xml:space="preserve">: </w:t>
      </w:r>
      <w:proofErr w:type="spellStart"/>
      <w:r w:rsidRPr="00E44794">
        <w:t>Subjectified</w:t>
      </w:r>
      <w:proofErr w:type="spellEnd"/>
      <w:r w:rsidRPr="00E44794">
        <w:t xml:space="preserve"> Culture and the End of History,” The American Journal of Sociology, 101.1, p. 14-15, 1995)</w:t>
      </w:r>
    </w:p>
    <w:p w:rsidR="00964470" w:rsidRPr="00E44794" w:rsidRDefault="00964470" w:rsidP="00964470">
      <w:r w:rsidRPr="00E44794">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691F24">
        <w:rPr>
          <w:highlight w:val="yellow"/>
          <w:u w:val="single"/>
        </w:rPr>
        <w:t>persons</w:t>
      </w:r>
      <w:r w:rsidRPr="00E44794">
        <w:t xml:space="preserve"> (especially male professionals) </w:t>
      </w:r>
      <w:r w:rsidRPr="00691F24">
        <w:rPr>
          <w:highlight w:val="yellow"/>
          <w:u w:val="single"/>
        </w:rPr>
        <w:t xml:space="preserve">in specialized occupations </w:t>
      </w:r>
      <w:proofErr w:type="spellStart"/>
      <w:r w:rsidRPr="00691F24">
        <w:rPr>
          <w:highlight w:val="yellow"/>
          <w:u w:val="single"/>
        </w:rPr>
        <w:t>overidentify</w:t>
      </w:r>
      <w:proofErr w:type="spellEnd"/>
      <w:r w:rsidRPr="00691F24">
        <w:rPr>
          <w:highlight w:val="yellow"/>
          <w:u w:val="single"/>
        </w:rPr>
        <w:t xml:space="preserve"> with their positions</w:t>
      </w:r>
      <w:r w:rsidRPr="00E44794">
        <w:t xml:space="preserve"> and engage in gross fabrications to obtain advancement. They look hesitantly to the opinion of others, asking themselves, "How ought </w:t>
      </w:r>
      <w:proofErr w:type="gramStart"/>
      <w:r w:rsidRPr="00E44794">
        <w:t>I</w:t>
      </w:r>
      <w:proofErr w:type="gramEnd"/>
      <w:r w:rsidRPr="00E44794">
        <w:t xml:space="preserve"> feel about this?" </w:t>
      </w:r>
      <w:r w:rsidRPr="00E44794">
        <w:rPr>
          <w:u w:val="single"/>
        </w:rPr>
        <w:t xml:space="preserve">They are so thoroughly absorbed in simulating effective role players that </w:t>
      </w:r>
      <w:r w:rsidRPr="00691F24">
        <w:rPr>
          <w:highlight w:val="yellow"/>
          <w:u w:val="single"/>
        </w:rPr>
        <w:t xml:space="preserve">they have trouble being anything but actors—"The role has </w:t>
      </w:r>
      <w:r w:rsidRPr="00E44794">
        <w:rPr>
          <w:u w:val="single"/>
        </w:rPr>
        <w:t xml:space="preserve">actually </w:t>
      </w:r>
      <w:r w:rsidRPr="00691F24">
        <w:rPr>
          <w:highlight w:val="yellow"/>
          <w:u w:val="single"/>
        </w:rPr>
        <w:t>become the character</w:t>
      </w:r>
      <w:r w:rsidRPr="00E44794">
        <w:rPr>
          <w:u w:val="single"/>
        </w:rPr>
        <w:t>."</w:t>
      </w:r>
      <w:r w:rsidRPr="00E44794">
        <w:t xml:space="preserve"> </w:t>
      </w:r>
      <w:r w:rsidRPr="00691F24">
        <w:rPr>
          <w:highlight w:val="yellow"/>
        </w:rPr>
        <w:t xml:space="preserve">This highly </w:t>
      </w:r>
      <w:proofErr w:type="spellStart"/>
      <w:r w:rsidRPr="00691F24">
        <w:rPr>
          <w:highlight w:val="yellow"/>
        </w:rPr>
        <w:t>subjectified</w:t>
      </w:r>
      <w:proofErr w:type="spellEnd"/>
      <w:r w:rsidRPr="00E44794">
        <w:t xml:space="preserve"> social self or simulator suffers devastating inauthenticity. </w:t>
      </w:r>
      <w:r w:rsidRPr="00E44794">
        <w:rPr>
          <w:u w:val="single"/>
        </w:rPr>
        <w:t>The powerful authority given the social greatly amplifies</w:t>
      </w:r>
      <w:r w:rsidRPr="00E44794">
        <w:t xml:space="preserve"> Socratic culture's already </w:t>
      </w:r>
      <w:r w:rsidRPr="00E44794">
        <w:rPr>
          <w:u w:val="single"/>
        </w:rPr>
        <w:t xml:space="preserve">self-indulgent "inwardness." </w:t>
      </w:r>
      <w:r w:rsidRPr="00E44794">
        <w:t xml:space="preserve">Integrity, decisiveness, spontaneity, and pleasure are undone by paralyzing </w:t>
      </w:r>
      <w:proofErr w:type="spellStart"/>
      <w:r w:rsidRPr="00E44794">
        <w:t>overconcern</w:t>
      </w:r>
      <w:proofErr w:type="spellEnd"/>
      <w:r w:rsidRPr="00E44794">
        <w:t xml:space="preserve"> about possible causes, meanings, and consequences of acts and unending internal dialogue about what others might think, expect, say, or do (Nietzsche 1983, pp. 83-86; 1986, pp. 39-40; 1974, pp. 302-4, 316-17). </w:t>
      </w:r>
      <w:r w:rsidRPr="00E44794">
        <w:rPr>
          <w:u w:val="single"/>
        </w:rPr>
        <w:t xml:space="preserve">Nervous </w:t>
      </w:r>
      <w:r w:rsidRPr="00691F24">
        <w:rPr>
          <w:highlight w:val="yellow"/>
          <w:u w:val="single"/>
        </w:rPr>
        <w:t>rotation of</w:t>
      </w:r>
      <w:r w:rsidRPr="00E44794">
        <w:rPr>
          <w:u w:val="single"/>
        </w:rPr>
        <w:t xml:space="preserve"> socially appropriate </w:t>
      </w:r>
      <w:r w:rsidRPr="00691F24">
        <w:rPr>
          <w:highlight w:val="yellow"/>
          <w:u w:val="single"/>
        </w:rPr>
        <w:t>"masks" reduces persons to hypostatized "shadows</w:t>
      </w:r>
      <w:r w:rsidRPr="00E44794">
        <w:rPr>
          <w:u w:val="single"/>
        </w:rPr>
        <w:t>,"</w:t>
      </w:r>
      <w:r w:rsidRPr="00E44794">
        <w:t xml:space="preserve"> "abstracts," </w:t>
      </w:r>
      <w:r w:rsidRPr="00691F24">
        <w:rPr>
          <w:highlight w:val="yellow"/>
          <w:u w:val="single"/>
        </w:rPr>
        <w:t>or simulacra</w:t>
      </w:r>
      <w:r w:rsidRPr="00E44794">
        <w:rPr>
          <w:u w:val="single"/>
        </w:rPr>
        <w:t xml:space="preserve">. </w:t>
      </w:r>
      <w:r w:rsidRPr="00691F24">
        <w:rPr>
          <w:highlight w:val="yellow"/>
          <w:u w:val="single"/>
        </w:rPr>
        <w:t>One adopts "many roles," playing them "badly and superficially" in the fashion of a stiff "puppet pl</w:t>
      </w:r>
      <w:r w:rsidRPr="00E44794">
        <w:rPr>
          <w:u w:val="single"/>
        </w:rPr>
        <w:t>ay."</w:t>
      </w:r>
      <w:r w:rsidRPr="00E44794">
        <w:t xml:space="preserve"> Nietzsche asked, "Are you genuine? </w:t>
      </w:r>
      <w:proofErr w:type="gramStart"/>
      <w:r w:rsidRPr="00E44794">
        <w:t>Or only an actor?</w:t>
      </w:r>
      <w:proofErr w:type="gramEnd"/>
      <w:r w:rsidRPr="00E44794">
        <w:t xml:space="preserve"> </w:t>
      </w:r>
      <w:proofErr w:type="gramStart"/>
      <w:r w:rsidRPr="00E44794">
        <w:t>A representative or that which is represented?</w:t>
      </w:r>
      <w:proofErr w:type="gramEnd"/>
      <w:r w:rsidRPr="00E44794">
        <w:t xml:space="preserve"> . . . </w:t>
      </w:r>
      <w:proofErr w:type="gramStart"/>
      <w:r w:rsidRPr="00E44794">
        <w:t>[Or] no more than an imitation of an actor?"</w:t>
      </w:r>
      <w:proofErr w:type="gramEnd"/>
      <w:r w:rsidRPr="00E44794">
        <w:t xml:space="preserve"> Simulation is so pervasive that it is hard to tell the copy from the genuine article; social selves "prefer the copies to the originals" (Nietzsche 1983, pp. 84-86; 1986, p. 136; 1974, pp. 232-33, 259; 1969b, pp. 268, 300, 302; 1968a, pp. 26-27). </w:t>
      </w:r>
      <w:r w:rsidRPr="00691F24">
        <w:rPr>
          <w:highlight w:val="yellow"/>
          <w:u w:val="single"/>
        </w:rPr>
        <w:t xml:space="preserve">Their inwardness and </w:t>
      </w:r>
      <w:proofErr w:type="spellStart"/>
      <w:r w:rsidRPr="00691F24">
        <w:rPr>
          <w:highlight w:val="yellow"/>
          <w:u w:val="single"/>
        </w:rPr>
        <w:t>aleatory</w:t>
      </w:r>
      <w:proofErr w:type="spellEnd"/>
      <w:r w:rsidRPr="00691F24">
        <w:rPr>
          <w:highlight w:val="yellow"/>
          <w:u w:val="single"/>
        </w:rPr>
        <w:t xml:space="preserve"> scripts foreclose genuine attachment to others</w:t>
      </w:r>
      <w:r w:rsidRPr="00E44794">
        <w:rPr>
          <w:u w:val="single"/>
        </w:rPr>
        <w:t>. This type of actor cannot plan for the long term or participate in enduring net-works of interdependence</w:t>
      </w:r>
      <w:r w:rsidRPr="00E44794">
        <w:t xml:space="preserve">; such a person is neither willing nor able to be a "stone" in the societal "edifice" (Nietzsche 1974, pp. 302-4; 1986a, pp. 93-94). Superficiality rules in the arid </w:t>
      </w:r>
      <w:proofErr w:type="spellStart"/>
      <w:r w:rsidRPr="00E44794">
        <w:t>subjectivized</w:t>
      </w:r>
      <w:proofErr w:type="spellEnd"/>
      <w:r w:rsidRPr="00E44794">
        <w:t xml:space="preserve"> landscape. </w:t>
      </w:r>
      <w:proofErr w:type="spellStart"/>
      <w:r w:rsidRPr="00E44794">
        <w:t>Neitzsche</w:t>
      </w:r>
      <w:proofErr w:type="spellEnd"/>
      <w:r w:rsidRPr="00E44794">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E44794">
        <w:t>ressentiment</w:t>
      </w:r>
      <w:proofErr w:type="spellEnd"/>
      <w:r w:rsidRPr="00E44794">
        <w:t xml:space="preserve"> creatively and to render the "sick" harmless. But he deeply feared the new simulated versions. Lacking the "born physician's" capacities,</w:t>
      </w:r>
      <w:r w:rsidRPr="00E44794">
        <w:rPr>
          <w:u w:val="single"/>
        </w:rPr>
        <w:t xml:space="preserve"> </w:t>
      </w:r>
      <w:r w:rsidRPr="00691F24">
        <w:rPr>
          <w:highlight w:val="yellow"/>
          <w:u w:val="single"/>
        </w:rPr>
        <w:t>these impostors amplify the worst inclinations of the herd</w:t>
      </w:r>
      <w:r w:rsidRPr="00E44794">
        <w:rPr>
          <w:u w:val="single"/>
        </w:rPr>
        <w:t>; they are "violent, envious, exploitative</w:t>
      </w:r>
      <w:r w:rsidRPr="00E44794">
        <w:t xml:space="preserve">, scheming, fawning, cringing, </w:t>
      </w:r>
      <w:proofErr w:type="gramStart"/>
      <w:r w:rsidRPr="00E44794">
        <w:t>arrogant</w:t>
      </w:r>
      <w:proofErr w:type="gramEnd"/>
      <w:r w:rsidRPr="00E44794">
        <w:t xml:space="preserve">, all according to circumstances." </w:t>
      </w:r>
      <w:r w:rsidRPr="00E44794">
        <w:rPr>
          <w:u w:val="single"/>
        </w:rPr>
        <w:t>Social selves are fodder for the</w:t>
      </w:r>
      <w:r w:rsidRPr="00E44794">
        <w:t xml:space="preserve"> "great man of the </w:t>
      </w:r>
      <w:r w:rsidRPr="00E44794">
        <w:rPr>
          <w:u w:val="single"/>
        </w:rPr>
        <w:t>masses</w:t>
      </w:r>
      <w:r w:rsidRPr="00E44794">
        <w:t xml:space="preserve">." Nietzsche held that </w:t>
      </w:r>
      <w:r w:rsidRPr="00E44794">
        <w:rPr>
          <w:u w:val="single"/>
        </w:rPr>
        <w:t>"</w:t>
      </w:r>
      <w:r w:rsidRPr="00691F24">
        <w:rPr>
          <w:highlight w:val="yellow"/>
          <w:u w:val="single"/>
        </w:rPr>
        <w:t>the less one knows how to command,</w:t>
      </w:r>
      <w:r w:rsidRPr="00691F24">
        <w:rPr>
          <w:highlight w:val="yellow"/>
        </w:rPr>
        <w:t xml:space="preserve"> </w:t>
      </w:r>
      <w:r w:rsidRPr="00691F24">
        <w:rPr>
          <w:highlight w:val="yellow"/>
          <w:u w:val="single"/>
        </w:rPr>
        <w:t>the more</w:t>
      </w:r>
      <w:r w:rsidRPr="00E44794">
        <w:rPr>
          <w:u w:val="single"/>
        </w:rPr>
        <w:t xml:space="preserve"> urgently </w:t>
      </w:r>
      <w:r w:rsidRPr="00691F24">
        <w:rPr>
          <w:highlight w:val="yellow"/>
          <w:u w:val="single"/>
        </w:rPr>
        <w:t>one covets someone</w:t>
      </w:r>
      <w:r w:rsidRPr="00E44794">
        <w:rPr>
          <w:u w:val="single"/>
        </w:rPr>
        <w:t xml:space="preserve"> who commands</w:t>
      </w:r>
      <w:r w:rsidRPr="00E44794">
        <w:t xml:space="preserve">, </w:t>
      </w:r>
      <w:r w:rsidRPr="00691F24">
        <w:rPr>
          <w:highlight w:val="yellow"/>
          <w:u w:val="single"/>
        </w:rPr>
        <w:t>who commands severely</w:t>
      </w:r>
      <w:r w:rsidRPr="00E44794">
        <w:t>—a god, prince, class, physician, father confessor, dogma, or party conscience."</w:t>
      </w:r>
      <w:r w:rsidRPr="00E44794">
        <w:rPr>
          <w:u w:val="single"/>
        </w:rPr>
        <w:t xml:space="preserve"> The deadly combination of desperate conforming and </w:t>
      </w:r>
      <w:r w:rsidRPr="00691F24">
        <w:rPr>
          <w:highlight w:val="yellow"/>
          <w:u w:val="single"/>
        </w:rPr>
        <w:t>overreaching and</w:t>
      </w:r>
      <w:r w:rsidRPr="00E44794">
        <w:rPr>
          <w:u w:val="single"/>
        </w:rPr>
        <w:t xml:space="preserve"> untrammeled </w:t>
      </w:r>
      <w:proofErr w:type="spellStart"/>
      <w:r w:rsidRPr="00691F24">
        <w:rPr>
          <w:highlight w:val="yellow"/>
          <w:u w:val="single"/>
        </w:rPr>
        <w:t>ressentiment</w:t>
      </w:r>
      <w:proofErr w:type="spellEnd"/>
      <w:r w:rsidRPr="00691F24">
        <w:rPr>
          <w:highlight w:val="yellow"/>
          <w:u w:val="single"/>
        </w:rPr>
        <w:t xml:space="preserve"> paves the way for a new</w:t>
      </w:r>
      <w:r w:rsidRPr="00E44794">
        <w:rPr>
          <w:u w:val="single"/>
        </w:rPr>
        <w:t xml:space="preserve"> type of </w:t>
      </w:r>
      <w:r w:rsidRPr="00691F24">
        <w:rPr>
          <w:highlight w:val="yellow"/>
          <w:u w:val="single"/>
        </w:rPr>
        <w:t>tyrant</w:t>
      </w:r>
      <w:r w:rsidRPr="00E44794">
        <w:rPr>
          <w:u w:val="single"/>
        </w:rPr>
        <w:t xml:space="preserve"> </w:t>
      </w:r>
      <w:r w:rsidRPr="00E44794">
        <w:t>(Nietzsche 1986, pp. 137, 168; 1974, pp. 117-18, 213, 288-89, 303-4).</w:t>
      </w:r>
    </w:p>
    <w:p w:rsidR="00964470" w:rsidRPr="00A21811" w:rsidRDefault="00964470" w:rsidP="00964470"/>
    <w:p w:rsidR="00964470" w:rsidRDefault="00964470" w:rsidP="00964470">
      <w:pPr>
        <w:pStyle w:val="Heading3"/>
      </w:pPr>
      <w:r>
        <w:lastRenderedPageBreak/>
        <w:t>Soldier k</w:t>
      </w:r>
    </w:p>
    <w:p w:rsidR="00964470" w:rsidRPr="00B87FD8" w:rsidRDefault="00964470" w:rsidP="00964470">
      <w:pPr>
        <w:pStyle w:val="Heading4"/>
      </w:pPr>
      <w:r w:rsidRPr="00B87FD8">
        <w:t xml:space="preserve">The 1ac relies on a fundamental assumption of what a veteran is – they say that one who goes through “war” is a veteran and that a veteran has to be in the “military”. This, however, always necessitates answering the question: “what is war?” and “what is the military” Unlike the 1ac, we acknowledge that we are all in a constant state of militarism. Calls to this state of “war” and specific “militaries” are what allow everyday forms of militarism to go unnoticed </w:t>
      </w:r>
    </w:p>
    <w:p w:rsidR="00964470" w:rsidRPr="0063465F" w:rsidRDefault="00964470" w:rsidP="00964470">
      <w:r w:rsidRPr="0063465F">
        <w:rPr>
          <w:rStyle w:val="StyleStyleBold12pt"/>
        </w:rPr>
        <w:t>Cuomo 1996</w:t>
      </w:r>
      <w:r w:rsidRPr="0063465F">
        <w:t>—PhD, University of Wisconsin-Madison, Department of Philos</w:t>
      </w:r>
      <w:r>
        <w:t>ophy, University of Cincinnati [</w:t>
      </w:r>
      <w:r w:rsidRPr="0063465F">
        <w:t xml:space="preserve">Chris, </w:t>
      </w:r>
      <w:proofErr w:type="spellStart"/>
      <w:r w:rsidRPr="0063465F">
        <w:t>Hypatia</w:t>
      </w:r>
      <w:proofErr w:type="spellEnd"/>
      <w:r w:rsidRPr="0063465F">
        <w:t xml:space="preserve"> Fall 1996</w:t>
      </w:r>
      <w:r>
        <w:t xml:space="preserve">, Vol. 11, Issue 3, </w:t>
      </w:r>
      <w:proofErr w:type="spellStart"/>
      <w:r>
        <w:t>pg</w:t>
      </w:r>
      <w:proofErr w:type="spellEnd"/>
      <w:r>
        <w:t xml:space="preserve"> 30]</w:t>
      </w:r>
    </w:p>
    <w:p w:rsidR="00964470" w:rsidRDefault="00964470" w:rsidP="00964470"/>
    <w:p w:rsidR="00964470" w:rsidRPr="0063465F" w:rsidRDefault="00964470" w:rsidP="00964470">
      <w:pPr>
        <w:rPr>
          <w:rFonts w:eastAsia="Times New Roman"/>
          <w:sz w:val="16"/>
          <w:szCs w:val="10"/>
        </w:rPr>
      </w:pPr>
      <w:r w:rsidRPr="0063465F">
        <w:rPr>
          <w:rFonts w:eastAsia="Times New Roman"/>
          <w:sz w:val="16"/>
          <w:szCs w:val="24"/>
        </w:rPr>
        <w:t xml:space="preserve">In "Gender and `Postmodern' War," Robin Schott introduces some of the ways in which </w:t>
      </w:r>
      <w:r w:rsidRPr="0063465F">
        <w:rPr>
          <w:rFonts w:eastAsia="Times New Roman"/>
          <w:color w:val="000000"/>
          <w:highlight w:val="yellow"/>
          <w:u w:val="single"/>
        </w:rPr>
        <w:t>war is</w:t>
      </w:r>
      <w:r w:rsidRPr="0063465F">
        <w:rPr>
          <w:rFonts w:eastAsia="Times New Roman"/>
          <w:sz w:val="16"/>
          <w:szCs w:val="24"/>
        </w:rPr>
        <w:t xml:space="preserve"> currently </w:t>
      </w:r>
      <w:r>
        <w:rPr>
          <w:rFonts w:eastAsia="Times New Roman"/>
          <w:color w:val="000000"/>
          <w:u w:val="single"/>
        </w:rPr>
        <w:t xml:space="preserve">best seen not as an event but as </w:t>
      </w:r>
      <w:r w:rsidRPr="0063465F">
        <w:rPr>
          <w:rFonts w:eastAsia="Times New Roman"/>
          <w:color w:val="000000"/>
          <w:highlight w:val="yellow"/>
          <w:u w:val="single"/>
        </w:rPr>
        <w:t>a presence</w:t>
      </w:r>
      <w:r w:rsidRPr="0063465F">
        <w:rPr>
          <w:rFonts w:eastAsia="Times New Roman"/>
          <w:sz w:val="16"/>
          <w:szCs w:val="24"/>
        </w:rPr>
        <w:t xml:space="preserve"> (</w:t>
      </w:r>
      <w:r w:rsidRPr="0063465F">
        <w:rPr>
          <w:rFonts w:eastAsia="Times New Roman"/>
          <w:sz w:val="16"/>
          <w:szCs w:val="10"/>
        </w:rPr>
        <w:t xml:space="preserve">Schott 1995). Schott argues that postmodern understandings of persons, states, and politics, as well as the high-tech nature of much contemporary warfare and the preponderance of civil and nationalist wars, render an </w:t>
      </w:r>
      <w:proofErr w:type="spellStart"/>
      <w:r w:rsidRPr="0063465F">
        <w:rPr>
          <w:rFonts w:eastAsia="Times New Roman"/>
          <w:sz w:val="16"/>
          <w:szCs w:val="10"/>
        </w:rPr>
        <w:t>eventbased</w:t>
      </w:r>
      <w:proofErr w:type="spellEnd"/>
      <w:r w:rsidRPr="0063465F">
        <w:rPr>
          <w:rFonts w:eastAsia="Times New Roman"/>
          <w:sz w:val="16"/>
          <w:szCs w:val="10"/>
        </w:rPr>
        <w:t xml:space="preserve">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w:t>
      </w:r>
      <w:r w:rsidRPr="0063465F">
        <w:rPr>
          <w:rFonts w:eastAsia="Times New Roman"/>
          <w:sz w:val="16"/>
          <w:szCs w:val="24"/>
        </w:rPr>
        <w:t xml:space="preserve">    </w:t>
      </w:r>
      <w:r w:rsidRPr="0063465F">
        <w:rPr>
          <w:rFonts w:eastAsia="Times New Roman"/>
          <w:color w:val="000000"/>
          <w:highlight w:val="yellow"/>
          <w:u w:val="single"/>
        </w:rPr>
        <w:t>Theory that does not investigate</w:t>
      </w:r>
      <w:r>
        <w:rPr>
          <w:rFonts w:eastAsia="Times New Roman"/>
          <w:color w:val="000000"/>
          <w:u w:val="single"/>
        </w:rPr>
        <w:t xml:space="preserve"> or even notice </w:t>
      </w:r>
      <w:r w:rsidRPr="0063465F">
        <w:rPr>
          <w:rFonts w:eastAsia="Times New Roman"/>
          <w:color w:val="000000"/>
          <w:highlight w:val="yellow"/>
          <w:u w:val="single"/>
        </w:rPr>
        <w:t xml:space="preserve">the </w:t>
      </w:r>
      <w:r w:rsidRPr="0063465F">
        <w:rPr>
          <w:rFonts w:eastAsia="Times New Roman"/>
          <w:b/>
          <w:color w:val="000000"/>
          <w:highlight w:val="yellow"/>
          <w:u w:val="single"/>
        </w:rPr>
        <w:t>omnipresence of militarism</w:t>
      </w:r>
      <w:r w:rsidRPr="0063465F">
        <w:rPr>
          <w:rFonts w:eastAsia="Times New Roman"/>
          <w:color w:val="000000"/>
          <w:highlight w:val="yellow"/>
          <w:u w:val="single"/>
        </w:rPr>
        <w:t xml:space="preserve"> cannot</w:t>
      </w:r>
      <w:r>
        <w:rPr>
          <w:rFonts w:eastAsia="Times New Roman"/>
          <w:color w:val="000000"/>
          <w:u w:val="single"/>
        </w:rPr>
        <w:t xml:space="preserve"> represent or </w:t>
      </w:r>
      <w:r w:rsidRPr="0063465F">
        <w:rPr>
          <w:rFonts w:eastAsia="Times New Roman"/>
          <w:color w:val="000000"/>
          <w:highlight w:val="yellow"/>
          <w:u w:val="single"/>
        </w:rPr>
        <w:t>address</w:t>
      </w:r>
      <w:r w:rsidRPr="0063465F">
        <w:rPr>
          <w:rFonts w:eastAsia="Times New Roman"/>
          <w:color w:val="000000"/>
          <w:u w:val="single"/>
        </w:rPr>
        <w:t xml:space="preserve"> </w:t>
      </w:r>
      <w:r>
        <w:rPr>
          <w:rFonts w:eastAsia="Times New Roman"/>
          <w:color w:val="000000"/>
          <w:u w:val="single"/>
        </w:rPr>
        <w:t xml:space="preserve">the depth and specificity of the </w:t>
      </w:r>
      <w:r w:rsidRPr="0063465F">
        <w:rPr>
          <w:rFonts w:eastAsia="Times New Roman"/>
          <w:color w:val="000000"/>
          <w:highlight w:val="yellow"/>
          <w:u w:val="single"/>
        </w:rPr>
        <w:t>everyday</w:t>
      </w:r>
      <w:r w:rsidRPr="0063465F">
        <w:rPr>
          <w:rFonts w:eastAsia="Times New Roman"/>
          <w:color w:val="000000"/>
          <w:u w:val="single"/>
        </w:rPr>
        <w:t xml:space="preserve"> </w:t>
      </w:r>
      <w:r>
        <w:rPr>
          <w:rFonts w:eastAsia="Times New Roman"/>
          <w:color w:val="000000"/>
          <w:u w:val="single"/>
        </w:rPr>
        <w:t xml:space="preserve">effects of </w:t>
      </w:r>
      <w:r w:rsidRPr="0063465F">
        <w:rPr>
          <w:rFonts w:eastAsia="Times New Roman"/>
          <w:color w:val="000000"/>
          <w:highlight w:val="yellow"/>
          <w:u w:val="single"/>
        </w:rPr>
        <w:t>militarism</w:t>
      </w:r>
      <w:r>
        <w:rPr>
          <w:rFonts w:eastAsia="Times New Roman"/>
          <w:color w:val="000000"/>
          <w:u w:val="single"/>
        </w:rPr>
        <w:t xml:space="preserve"> on women, on people living in occupied territories, on members of military institutions, and on the environment.</w:t>
      </w:r>
      <w:r w:rsidRPr="0063465F">
        <w:rPr>
          <w:rFonts w:eastAsia="Times New Roman"/>
          <w:sz w:val="16"/>
          <w:szCs w:val="24"/>
        </w:rPr>
        <w:t xml:space="preserve"> These effects are relevant to feminists in a number of ways because </w:t>
      </w:r>
      <w:r w:rsidRPr="0063465F">
        <w:rPr>
          <w:rFonts w:eastAsia="Times New Roman"/>
          <w:color w:val="000000"/>
          <w:highlight w:val="yellow"/>
          <w:u w:val="single"/>
        </w:rPr>
        <w:t>military practices</w:t>
      </w:r>
      <w:r w:rsidRPr="0063465F">
        <w:rPr>
          <w:rFonts w:eastAsia="Times New Roman"/>
          <w:sz w:val="16"/>
          <w:szCs w:val="24"/>
        </w:rPr>
        <w:t xml:space="preserve"> and institutions help </w:t>
      </w:r>
      <w:r>
        <w:rPr>
          <w:rFonts w:eastAsia="Times New Roman"/>
          <w:color w:val="000000"/>
          <w:u w:val="single"/>
        </w:rPr>
        <w:t xml:space="preserve">construct gendered and national identity, and because they </w:t>
      </w:r>
      <w:r w:rsidRPr="0063465F">
        <w:rPr>
          <w:rFonts w:eastAsia="Times New Roman"/>
          <w:color w:val="000000"/>
          <w:highlight w:val="yellow"/>
          <w:u w:val="single"/>
        </w:rPr>
        <w:t>justify</w:t>
      </w:r>
      <w:r w:rsidRPr="0063465F">
        <w:rPr>
          <w:rFonts w:eastAsia="Times New Roman"/>
          <w:color w:val="000000"/>
          <w:u w:val="single"/>
        </w:rPr>
        <w:t xml:space="preserve"> </w:t>
      </w:r>
      <w:r>
        <w:rPr>
          <w:rFonts w:eastAsia="Times New Roman"/>
          <w:color w:val="000000"/>
          <w:u w:val="single"/>
        </w:rPr>
        <w:t xml:space="preserve">the </w:t>
      </w:r>
      <w:r w:rsidRPr="0063465F">
        <w:rPr>
          <w:rFonts w:eastAsia="Times New Roman"/>
          <w:color w:val="000000"/>
          <w:highlight w:val="yellow"/>
          <w:u w:val="single"/>
        </w:rPr>
        <w:t>destruction</w:t>
      </w:r>
      <w:r w:rsidRPr="0063465F">
        <w:rPr>
          <w:rFonts w:eastAsia="Times New Roman"/>
          <w:color w:val="000000"/>
          <w:u w:val="single"/>
        </w:rPr>
        <w:t xml:space="preserve"> </w:t>
      </w:r>
      <w:r>
        <w:rPr>
          <w:rFonts w:eastAsia="Times New Roman"/>
          <w:color w:val="000000"/>
          <w:u w:val="single"/>
        </w:rPr>
        <w:t xml:space="preserve">of natural nonhuman entities and communities </w:t>
      </w:r>
      <w:r w:rsidRPr="0063465F">
        <w:rPr>
          <w:rFonts w:eastAsia="Times New Roman"/>
          <w:b/>
          <w:color w:val="000000"/>
          <w:highlight w:val="yellow"/>
          <w:u w:val="single"/>
        </w:rPr>
        <w:t>during peacetime</w:t>
      </w:r>
      <w:r w:rsidRPr="0063465F">
        <w:rPr>
          <w:rStyle w:val="StyleBoldUnderline"/>
          <w:highlight w:val="yellow"/>
        </w:rPr>
        <w:t xml:space="preserve">. </w:t>
      </w:r>
      <w:proofErr w:type="gramStart"/>
      <w:r w:rsidRPr="0063465F">
        <w:rPr>
          <w:rFonts w:eastAsia="Times New Roman"/>
          <w:color w:val="000000"/>
          <w:highlight w:val="yellow"/>
          <w:u w:val="single"/>
        </w:rPr>
        <w:t>Lack of attention</w:t>
      </w:r>
      <w:r w:rsidRPr="0063465F">
        <w:rPr>
          <w:rFonts w:eastAsia="Times New Roman"/>
          <w:color w:val="000000"/>
          <w:u w:val="single"/>
        </w:rPr>
        <w:t xml:space="preserve"> </w:t>
      </w:r>
      <w:r>
        <w:rPr>
          <w:rFonts w:eastAsia="Times New Roman"/>
          <w:color w:val="000000"/>
          <w:u w:val="single"/>
        </w:rPr>
        <w:t xml:space="preserve">to these aspects of the business of making or preventing military violence in an extremely technologized world </w:t>
      </w:r>
      <w:r w:rsidRPr="0063465F">
        <w:rPr>
          <w:rFonts w:eastAsia="Times New Roman"/>
          <w:b/>
          <w:color w:val="000000"/>
          <w:highlight w:val="yellow"/>
          <w:u w:val="single"/>
        </w:rPr>
        <w:t>results in theory that cannot accommodate the connections</w:t>
      </w:r>
      <w:r w:rsidRPr="0063465F">
        <w:rPr>
          <w:rFonts w:eastAsia="Times New Roman"/>
          <w:color w:val="000000"/>
          <w:highlight w:val="yellow"/>
          <w:u w:val="single"/>
        </w:rPr>
        <w:t xml:space="preserve"> among the constant presence of militarism</w:t>
      </w:r>
      <w:r>
        <w:rPr>
          <w:rFonts w:eastAsia="Times New Roman"/>
          <w:color w:val="000000"/>
          <w:u w:val="single"/>
        </w:rPr>
        <w:t xml:space="preserve">, </w:t>
      </w:r>
      <w:r w:rsidRPr="008D5661">
        <w:rPr>
          <w:rFonts w:eastAsia="Times New Roman"/>
          <w:color w:val="000000"/>
          <w:u w:val="single"/>
        </w:rPr>
        <w:t>declared wars, and other closely related social phenomena, such as nationalistic glorifications of motherhood, media violence, and current ideological gravitations to military solutions for social problems</w:t>
      </w:r>
      <w:r>
        <w:rPr>
          <w:rFonts w:eastAsia="Times New Roman"/>
          <w:color w:val="000000"/>
          <w:u w:val="single"/>
        </w:rPr>
        <w:t>.</w:t>
      </w:r>
      <w:proofErr w:type="gramEnd"/>
      <w:r>
        <w:rPr>
          <w:rFonts w:eastAsia="Times New Roman"/>
          <w:color w:val="000000"/>
          <w:u w:val="single"/>
        </w:rPr>
        <w:t xml:space="preserve"> </w:t>
      </w:r>
      <w:r w:rsidRPr="0063465F">
        <w:rPr>
          <w:rFonts w:eastAsia="Times New Roman"/>
          <w:color w:val="000000"/>
          <w:highlight w:val="yellow"/>
          <w:u w:val="single"/>
        </w:rPr>
        <w:t>Ethical approaches that do not attend to the ways in which warfare</w:t>
      </w:r>
      <w:r>
        <w:rPr>
          <w:rFonts w:eastAsia="Times New Roman"/>
          <w:color w:val="000000"/>
          <w:u w:val="single"/>
        </w:rPr>
        <w:t xml:space="preserve"> and military practices </w:t>
      </w:r>
      <w:r w:rsidRPr="0063465F">
        <w:rPr>
          <w:rFonts w:eastAsia="Times New Roman"/>
          <w:color w:val="000000"/>
          <w:highlight w:val="yellow"/>
          <w:u w:val="single"/>
        </w:rPr>
        <w:t>are woven into the very fabric of life</w:t>
      </w:r>
      <w:r>
        <w:rPr>
          <w:rFonts w:eastAsia="Times New Roman"/>
          <w:color w:val="000000"/>
          <w:u w:val="single"/>
        </w:rPr>
        <w:t xml:space="preserve"> in twenty-first century technological states </w:t>
      </w:r>
      <w:r w:rsidRPr="0063465F">
        <w:rPr>
          <w:rFonts w:eastAsia="Times New Roman"/>
          <w:b/>
          <w:color w:val="000000"/>
          <w:highlight w:val="yellow"/>
          <w:u w:val="single"/>
        </w:rPr>
        <w:t>lead to crisis-based politics</w:t>
      </w:r>
      <w:r w:rsidRPr="0063465F">
        <w:rPr>
          <w:rFonts w:eastAsia="Times New Roman"/>
          <w:b/>
          <w:color w:val="000000"/>
          <w:u w:val="single"/>
        </w:rPr>
        <w:t xml:space="preserve"> </w:t>
      </w:r>
      <w:r>
        <w:rPr>
          <w:rFonts w:eastAsia="Times New Roman"/>
          <w:b/>
          <w:color w:val="000000"/>
          <w:u w:val="single"/>
        </w:rPr>
        <w:t>and analyses</w:t>
      </w:r>
      <w:r w:rsidRPr="0063465F">
        <w:rPr>
          <w:rFonts w:eastAsia="Times New Roman"/>
          <w:sz w:val="16"/>
          <w:szCs w:val="24"/>
        </w:rPr>
        <w:t xml:space="preserve">. For any feminism that aims to resist oppression and create alternative social and political options, </w:t>
      </w:r>
      <w:r w:rsidRPr="0063465F">
        <w:rPr>
          <w:rFonts w:eastAsia="Times New Roman"/>
          <w:color w:val="000000"/>
          <w:highlight w:val="yellow"/>
          <w:u w:val="single"/>
        </w:rPr>
        <w:t>crisis-based ethics</w:t>
      </w:r>
      <w:r>
        <w:rPr>
          <w:rFonts w:eastAsia="Times New Roman"/>
          <w:color w:val="000000"/>
          <w:u w:val="single"/>
        </w:rPr>
        <w:t xml:space="preserve"> and politics are problematic because they </w:t>
      </w:r>
      <w:r w:rsidRPr="0063465F">
        <w:rPr>
          <w:rFonts w:eastAsia="Times New Roman"/>
          <w:b/>
          <w:color w:val="000000"/>
          <w:highlight w:val="yellow"/>
          <w:u w:val="single"/>
        </w:rPr>
        <w:t>distract attention</w:t>
      </w:r>
      <w:r w:rsidRPr="0063465F">
        <w:rPr>
          <w:rFonts w:eastAsia="Times New Roman"/>
          <w:color w:val="000000"/>
          <w:highlight w:val="yellow"/>
          <w:u w:val="single"/>
        </w:rPr>
        <w:t xml:space="preserve"> from the need for sustained</w:t>
      </w:r>
      <w:r w:rsidRPr="0063465F">
        <w:rPr>
          <w:rFonts w:eastAsia="Times New Roman"/>
          <w:color w:val="000000"/>
          <w:u w:val="single"/>
        </w:rPr>
        <w:t xml:space="preserve"> </w:t>
      </w:r>
      <w:r>
        <w:rPr>
          <w:rFonts w:eastAsia="Times New Roman"/>
          <w:color w:val="000000"/>
          <w:u w:val="single"/>
        </w:rPr>
        <w:t xml:space="preserve">resistance to the enmeshed, omnipresent systems of </w:t>
      </w:r>
      <w:r w:rsidRPr="0063465F">
        <w:rPr>
          <w:rFonts w:eastAsia="Times New Roman"/>
          <w:color w:val="000000"/>
          <w:highlight w:val="yellow"/>
          <w:u w:val="single"/>
        </w:rPr>
        <w:t>domination and oppression</w:t>
      </w:r>
      <w:r w:rsidRPr="0063465F">
        <w:rPr>
          <w:rFonts w:eastAsia="Times New Roman"/>
          <w:color w:val="000000"/>
          <w:u w:val="single"/>
        </w:rPr>
        <w:t xml:space="preserve"> </w:t>
      </w:r>
      <w:r>
        <w:rPr>
          <w:rFonts w:eastAsia="Times New Roman"/>
          <w:color w:val="000000"/>
          <w:u w:val="single"/>
        </w:rPr>
        <w:t>that so often function as givens in most people's lives</w:t>
      </w:r>
      <w:r w:rsidRPr="0063465F">
        <w:rPr>
          <w:rFonts w:eastAsia="Times New Roman"/>
          <w:sz w:val="16"/>
          <w:szCs w:val="24"/>
        </w:rPr>
        <w:t xml:space="preserve">. </w:t>
      </w:r>
      <w:r w:rsidRPr="0063465F">
        <w:rPr>
          <w:rFonts w:eastAsia="Times New Roman"/>
          <w:color w:val="000000"/>
          <w:highlight w:val="yellow"/>
          <w:u w:val="single"/>
        </w:rPr>
        <w:t>Neglecting</w:t>
      </w:r>
      <w:r w:rsidRPr="0063465F">
        <w:rPr>
          <w:rFonts w:eastAsia="Times New Roman"/>
          <w:color w:val="000000"/>
          <w:u w:val="single"/>
        </w:rPr>
        <w:t xml:space="preserve"> </w:t>
      </w:r>
      <w:r>
        <w:rPr>
          <w:rFonts w:eastAsia="Times New Roman"/>
          <w:color w:val="000000"/>
          <w:u w:val="single"/>
        </w:rPr>
        <w:t xml:space="preserve">the omnipresence of </w:t>
      </w:r>
      <w:r w:rsidRPr="0063465F">
        <w:rPr>
          <w:rFonts w:eastAsia="Times New Roman"/>
          <w:color w:val="000000"/>
          <w:highlight w:val="yellow"/>
          <w:u w:val="single"/>
        </w:rPr>
        <w:t xml:space="preserve">militarism allows the </w:t>
      </w:r>
      <w:r w:rsidRPr="0063465F">
        <w:rPr>
          <w:rFonts w:eastAsia="Times New Roman"/>
          <w:b/>
          <w:color w:val="000000"/>
          <w:highlight w:val="yellow"/>
          <w:u w:val="single"/>
        </w:rPr>
        <w:t>false belief</w:t>
      </w:r>
      <w:r w:rsidRPr="0063465F">
        <w:rPr>
          <w:rFonts w:eastAsia="Times New Roman"/>
          <w:color w:val="000000"/>
          <w:highlight w:val="yellow"/>
          <w:u w:val="single"/>
        </w:rPr>
        <w:t xml:space="preserve"> that the </w:t>
      </w:r>
      <w:r w:rsidRPr="0063465F">
        <w:rPr>
          <w:rFonts w:eastAsia="Times New Roman"/>
          <w:b/>
          <w:color w:val="000000"/>
          <w:highlight w:val="yellow"/>
          <w:u w:val="single"/>
        </w:rPr>
        <w:t>absence of</w:t>
      </w:r>
      <w:r w:rsidRPr="0063465F">
        <w:rPr>
          <w:rFonts w:eastAsia="Times New Roman"/>
          <w:b/>
          <w:color w:val="000000"/>
          <w:u w:val="single"/>
        </w:rPr>
        <w:t xml:space="preserve"> </w:t>
      </w:r>
      <w:r>
        <w:rPr>
          <w:rFonts w:eastAsia="Times New Roman"/>
          <w:b/>
          <w:color w:val="000000"/>
          <w:u w:val="single"/>
        </w:rPr>
        <w:t xml:space="preserve">declared </w:t>
      </w:r>
      <w:r w:rsidRPr="0063465F">
        <w:rPr>
          <w:rFonts w:eastAsia="Times New Roman"/>
          <w:b/>
          <w:color w:val="000000"/>
          <w:highlight w:val="yellow"/>
          <w:u w:val="single"/>
        </w:rPr>
        <w:t>armed conflicts is peace</w:t>
      </w:r>
      <w:r w:rsidRPr="0063465F">
        <w:rPr>
          <w:rFonts w:eastAsia="Times New Roman"/>
          <w:color w:val="000000"/>
          <w:u w:val="single"/>
        </w:rPr>
        <w:t xml:space="preserve">, </w:t>
      </w:r>
      <w:r>
        <w:rPr>
          <w:rFonts w:eastAsia="Times New Roman"/>
          <w:color w:val="000000"/>
          <w:u w:val="single"/>
        </w:rPr>
        <w:t>the polar opposite of war.</w:t>
      </w:r>
      <w:r w:rsidRPr="0063465F">
        <w:rPr>
          <w:rFonts w:eastAsia="Times New Roman"/>
          <w:sz w:val="16"/>
          <w:szCs w:val="24"/>
        </w:rPr>
        <w:t xml:space="preserve"> It is particularly easy for those whose lives are shaped by the safety of privilege, and who do not regularly encounter the realities of militarism, to maintain this false belief. </w:t>
      </w:r>
      <w:r>
        <w:rPr>
          <w:rFonts w:eastAsia="Times New Roman"/>
          <w:color w:val="000000"/>
          <w:u w:val="single"/>
        </w:rPr>
        <w:t xml:space="preserve">The </w:t>
      </w:r>
      <w:r w:rsidRPr="0063465F">
        <w:rPr>
          <w:rFonts w:eastAsia="Times New Roman"/>
          <w:color w:val="000000"/>
          <w:highlight w:val="yellow"/>
          <w:u w:val="single"/>
        </w:rPr>
        <w:t>belief that militarism is an ethical</w:t>
      </w:r>
      <w:r>
        <w:rPr>
          <w:rFonts w:eastAsia="Times New Roman"/>
          <w:color w:val="000000"/>
          <w:u w:val="single"/>
        </w:rPr>
        <w:t>, political concern only regarding armed conflict</w:t>
      </w:r>
      <w:r w:rsidRPr="0063465F">
        <w:rPr>
          <w:rStyle w:val="StyleBoldUnderline"/>
        </w:rPr>
        <w:t xml:space="preserve">, </w:t>
      </w:r>
      <w:r w:rsidRPr="0063465F">
        <w:rPr>
          <w:rFonts w:eastAsia="Times New Roman"/>
          <w:b/>
          <w:color w:val="000000"/>
          <w:highlight w:val="yellow"/>
          <w:u w:val="single"/>
        </w:rPr>
        <w:t>creates forms of resistance</w:t>
      </w:r>
      <w:r w:rsidRPr="0063465F">
        <w:rPr>
          <w:rFonts w:eastAsia="Times New Roman"/>
          <w:color w:val="000000"/>
          <w:highlight w:val="yellow"/>
          <w:u w:val="single"/>
        </w:rPr>
        <w:t xml:space="preserve"> to militarism that are merely e</w:t>
      </w:r>
      <w:r w:rsidRPr="0063465F">
        <w:rPr>
          <w:rFonts w:eastAsia="Times New Roman"/>
          <w:b/>
          <w:color w:val="000000"/>
          <w:highlight w:val="yellow"/>
          <w:u w:val="single"/>
        </w:rPr>
        <w:t>xercises</w:t>
      </w:r>
      <w:r w:rsidRPr="0063465F">
        <w:rPr>
          <w:rFonts w:eastAsia="Times New Roman"/>
          <w:b/>
          <w:color w:val="000000"/>
          <w:u w:val="single"/>
        </w:rPr>
        <w:t xml:space="preserve"> </w:t>
      </w:r>
      <w:r>
        <w:rPr>
          <w:rFonts w:eastAsia="Times New Roman"/>
          <w:b/>
          <w:color w:val="000000"/>
          <w:u w:val="single"/>
        </w:rPr>
        <w:t>in crisis control.</w:t>
      </w:r>
      <w:r>
        <w:rPr>
          <w:rFonts w:eastAsia="Times New Roman"/>
          <w:color w:val="000000"/>
          <w:u w:val="single"/>
        </w:rPr>
        <w:t xml:space="preserve"> Antiwar resistance is then mobilized when the "real" violence finally occurs, or when the stability of privilege is directly threatened, and at that point it is difficult not to respond in ways that make resisters drop all other political priorities. </w:t>
      </w:r>
      <w:r w:rsidRPr="0063465F">
        <w:rPr>
          <w:rFonts w:eastAsia="Times New Roman"/>
          <w:color w:val="000000"/>
          <w:highlight w:val="yellow"/>
          <w:u w:val="single"/>
        </w:rPr>
        <w:t>Crisis</w:t>
      </w:r>
      <w:r w:rsidRPr="0063465F">
        <w:rPr>
          <w:rFonts w:eastAsia="Times New Roman"/>
          <w:color w:val="000000"/>
          <w:u w:val="single"/>
        </w:rPr>
        <w:t>-</w:t>
      </w:r>
      <w:r>
        <w:rPr>
          <w:rFonts w:eastAsia="Times New Roman"/>
          <w:color w:val="000000"/>
          <w:u w:val="single"/>
        </w:rPr>
        <w:t xml:space="preserve">driven </w:t>
      </w:r>
      <w:r w:rsidRPr="0063465F">
        <w:rPr>
          <w:rFonts w:eastAsia="Times New Roman"/>
          <w:color w:val="000000"/>
          <w:highlight w:val="yellow"/>
          <w:u w:val="single"/>
        </w:rPr>
        <w:t>attention</w:t>
      </w:r>
      <w:r>
        <w:rPr>
          <w:rFonts w:eastAsia="Times New Roman"/>
          <w:color w:val="000000"/>
          <w:u w:val="single"/>
        </w:rPr>
        <w:t xml:space="preserve"> to declarations of war </w:t>
      </w:r>
      <w:r w:rsidRPr="0063465F">
        <w:rPr>
          <w:rFonts w:eastAsia="Times New Roman"/>
          <w:color w:val="000000"/>
          <w:highlight w:val="yellow"/>
          <w:u w:val="single"/>
        </w:rPr>
        <w:t xml:space="preserve">might actually </w:t>
      </w:r>
      <w:r w:rsidRPr="0063465F">
        <w:rPr>
          <w:rFonts w:eastAsia="Times New Roman"/>
          <w:b/>
          <w:color w:val="000000"/>
          <w:highlight w:val="yellow"/>
          <w:u w:val="single"/>
        </w:rPr>
        <w:t>keep resisters complacent abou</w:t>
      </w:r>
      <w:r w:rsidRPr="0063465F">
        <w:rPr>
          <w:rFonts w:eastAsia="Times New Roman"/>
          <w:b/>
          <w:color w:val="000000"/>
          <w:u w:val="single"/>
        </w:rPr>
        <w:t xml:space="preserve">t </w:t>
      </w:r>
      <w:r>
        <w:rPr>
          <w:rFonts w:eastAsia="Times New Roman"/>
          <w:b/>
          <w:color w:val="000000"/>
          <w:u w:val="single"/>
        </w:rPr>
        <w:t xml:space="preserve">and </w:t>
      </w:r>
      <w:proofErr w:type="spellStart"/>
      <w:r>
        <w:rPr>
          <w:rFonts w:eastAsia="Times New Roman"/>
          <w:b/>
          <w:color w:val="000000"/>
          <w:u w:val="single"/>
        </w:rPr>
        <w:t>complicitous</w:t>
      </w:r>
      <w:proofErr w:type="spellEnd"/>
      <w:r>
        <w:rPr>
          <w:rFonts w:eastAsia="Times New Roman"/>
          <w:b/>
          <w:color w:val="000000"/>
          <w:u w:val="single"/>
        </w:rPr>
        <w:t xml:space="preserve"> in the general presence of </w:t>
      </w:r>
      <w:r w:rsidRPr="0063465F">
        <w:rPr>
          <w:rFonts w:eastAsia="Times New Roman"/>
          <w:b/>
          <w:color w:val="000000"/>
          <w:highlight w:val="yellow"/>
          <w:u w:val="single"/>
        </w:rPr>
        <w:t>global militarism</w:t>
      </w:r>
      <w:r w:rsidRPr="0063465F">
        <w:rPr>
          <w:rFonts w:eastAsia="Times New Roman"/>
          <w:color w:val="000000"/>
          <w:u w:val="single"/>
        </w:rPr>
        <w:t xml:space="preserve">. </w:t>
      </w:r>
      <w:proofErr w:type="gramStart"/>
      <w:r>
        <w:rPr>
          <w:rFonts w:eastAsia="Times New Roman"/>
          <w:color w:val="000000"/>
          <w:u w:val="singl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rPr>
          <w:rFonts w:eastAsia="Times New Roman"/>
          <w:color w:val="000000"/>
          <w:u w:val="single"/>
        </w:rPr>
        <w:t xml:space="preserve">  </w:t>
      </w:r>
      <w:r w:rsidRPr="0063465F">
        <w:rPr>
          <w:rFonts w:eastAsia="Times New Roman"/>
          <w:sz w:val="16"/>
          <w:szCs w:val="24"/>
        </w:rPr>
        <w:t xml:space="preserve">  </w:t>
      </w:r>
      <w:r w:rsidRPr="0063465F">
        <w:rPr>
          <w:rFonts w:eastAsia="Times New Roman"/>
          <w:b/>
          <w:color w:val="000000"/>
          <w:highlight w:val="yellow"/>
          <w:u w:val="single"/>
        </w:rPr>
        <w:t xml:space="preserve">Moving away from crisis-driven politics </w:t>
      </w:r>
      <w:r>
        <w:rPr>
          <w:rFonts w:eastAsia="Times New Roman"/>
          <w:b/>
          <w:color w:val="000000"/>
          <w:u w:val="single"/>
        </w:rPr>
        <w:t xml:space="preserve">and ontologies </w:t>
      </w:r>
      <w:r>
        <w:rPr>
          <w:rFonts w:eastAsia="Times New Roman"/>
          <w:color w:val="000000"/>
          <w:u w:val="single"/>
        </w:rPr>
        <w:t xml:space="preserve">concerning war and military violence also </w:t>
      </w:r>
      <w:r>
        <w:rPr>
          <w:rFonts w:eastAsia="Times New Roman"/>
          <w:b/>
          <w:color w:val="000000"/>
          <w:u w:val="single"/>
        </w:rPr>
        <w:t>enables consideration</w:t>
      </w:r>
      <w:r>
        <w:rPr>
          <w:rFonts w:eastAsia="Times New Roman"/>
          <w:color w:val="000000"/>
          <w:u w:val="single"/>
        </w:rPr>
        <w:t xml:space="preserve"> of relationships among seemingly disparate phenomena, and therefore </w:t>
      </w:r>
      <w:r w:rsidRPr="0063465F">
        <w:rPr>
          <w:rFonts w:eastAsia="Times New Roman"/>
          <w:color w:val="000000"/>
          <w:highlight w:val="yellow"/>
          <w:u w:val="single"/>
        </w:rPr>
        <w:t>can shape more nuanced theoretical and practical forms of resistance</w:t>
      </w:r>
      <w:r w:rsidRPr="0063465F">
        <w:rPr>
          <w:rFonts w:eastAsia="Times New Roman"/>
          <w:sz w:val="16"/>
          <w:szCs w:val="24"/>
        </w:rPr>
        <w:t>. For example, i</w:t>
      </w:r>
      <w:r>
        <w:rPr>
          <w:rFonts w:eastAsia="Times New Roman"/>
          <w:color w:val="000000"/>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w:t>
      </w:r>
      <w:r>
        <w:rPr>
          <w:rFonts w:eastAsia="Times New Roman"/>
          <w:color w:val="000000"/>
          <w:u w:val="single"/>
        </w:rPr>
        <w:lastRenderedPageBreak/>
        <w:t>circumstances. It also provides a lens for considering the relationships among the various kinds of violence that get labeled "war</w:t>
      </w:r>
      <w:r w:rsidRPr="0063465F">
        <w:rPr>
          <w:rFonts w:eastAsia="Times New Roman"/>
          <w:sz w:val="16"/>
          <w:szCs w:val="24"/>
        </w:rPr>
        <w:t xml:space="preserve">." </w:t>
      </w:r>
      <w:r w:rsidRPr="0063465F">
        <w:rPr>
          <w:rFonts w:eastAsia="Times New Roman"/>
          <w:sz w:val="16"/>
          <w:szCs w:val="10"/>
        </w:rPr>
        <w:t>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w:t>
      </w:r>
      <w:r w:rsidRPr="0063465F">
        <w:rPr>
          <w:rFonts w:eastAsia="Times New Roman"/>
          <w:sz w:val="16"/>
          <w:szCs w:val="24"/>
        </w:rPr>
        <w:t xml:space="preserve"> </w:t>
      </w:r>
      <w:r>
        <w:rPr>
          <w:rFonts w:eastAsia="Times New Roman"/>
          <w:color w:val="000000"/>
          <w:u w:val="single"/>
        </w:rPr>
        <w:t xml:space="preserve">the dramatic nature of declared, large-scale conflicts should not obfuscate the ways in which military violence pervades most societies in increasingly technologically sophisticated ways and the significance of military institutions and </w:t>
      </w:r>
      <w:r w:rsidRPr="0063465F">
        <w:rPr>
          <w:rFonts w:eastAsia="Times New Roman"/>
          <w:color w:val="000000"/>
          <w:highlight w:val="yellow"/>
          <w:u w:val="single"/>
        </w:rPr>
        <w:t xml:space="preserve">everyday </w:t>
      </w:r>
      <w:r w:rsidRPr="0063465F">
        <w:rPr>
          <w:rFonts w:eastAsia="Times New Roman"/>
          <w:b/>
          <w:color w:val="000000"/>
          <w:highlight w:val="yellow"/>
          <w:u w:val="single"/>
        </w:rPr>
        <w:t>practices</w:t>
      </w:r>
      <w:r w:rsidRPr="0063465F">
        <w:rPr>
          <w:rFonts w:eastAsia="Times New Roman"/>
          <w:b/>
          <w:color w:val="000000"/>
          <w:u w:val="single"/>
        </w:rPr>
        <w:t xml:space="preserve"> </w:t>
      </w:r>
      <w:r>
        <w:rPr>
          <w:rFonts w:eastAsia="Times New Roman"/>
          <w:b/>
          <w:color w:val="000000"/>
          <w:u w:val="single"/>
        </w:rPr>
        <w:t xml:space="preserve">in </w:t>
      </w:r>
      <w:r w:rsidRPr="0063465F">
        <w:rPr>
          <w:rFonts w:eastAsia="Times New Roman"/>
          <w:b/>
          <w:color w:val="000000"/>
          <w:highlight w:val="yellow"/>
          <w:u w:val="single"/>
        </w:rPr>
        <w:t>shap</w:t>
      </w:r>
      <w:r>
        <w:rPr>
          <w:rFonts w:eastAsia="Times New Roman"/>
          <w:b/>
          <w:color w:val="000000"/>
          <w:u w:val="single"/>
        </w:rPr>
        <w:t>ing</w:t>
      </w:r>
      <w:r w:rsidRPr="0063465F">
        <w:rPr>
          <w:rFonts w:eastAsia="Times New Roman"/>
          <w:b/>
          <w:color w:val="000000"/>
          <w:u w:val="single"/>
        </w:rPr>
        <w:t xml:space="preserve"> </w:t>
      </w:r>
      <w:r w:rsidRPr="0063465F">
        <w:rPr>
          <w:rFonts w:eastAsia="Times New Roman"/>
          <w:b/>
          <w:color w:val="000000"/>
          <w:highlight w:val="yellow"/>
          <w:u w:val="single"/>
        </w:rPr>
        <w:t>reality</w:t>
      </w:r>
      <w:r>
        <w:rPr>
          <w:rFonts w:eastAsia="Times New Roman"/>
          <w:b/>
          <w:color w:val="000000"/>
          <w:u w:val="single"/>
        </w:rPr>
        <w:t>.</w:t>
      </w:r>
      <w:r w:rsidRPr="0063465F">
        <w:rPr>
          <w:rFonts w:eastAsia="Times New Roman"/>
          <w:sz w:val="16"/>
          <w:szCs w:val="24"/>
        </w:rPr>
        <w:t xml:space="preserve"> </w:t>
      </w:r>
      <w:proofErr w:type="gramStart"/>
      <w:r>
        <w:rPr>
          <w:rFonts w:eastAsia="Times New Roman"/>
          <w:color w:val="000000"/>
          <w:u w:val="single"/>
        </w:rPr>
        <w:t>Philosophical discussions that focus only on the ethics of declaring and fighting wars miss these connections</w:t>
      </w:r>
      <w:r w:rsidRPr="0063465F">
        <w:rPr>
          <w:rFonts w:eastAsia="Times New Roman"/>
          <w:color w:val="000000"/>
          <w:u w:val="single"/>
        </w:rPr>
        <w:t xml:space="preserve">, </w:t>
      </w:r>
      <w:r w:rsidRPr="0063465F">
        <w:rPr>
          <w:rFonts w:eastAsia="Times New Roman"/>
          <w:color w:val="000000"/>
          <w:highlight w:val="yellow"/>
          <w:u w:val="single"/>
        </w:rPr>
        <w:t>and</w:t>
      </w:r>
      <w:r>
        <w:rPr>
          <w:rFonts w:eastAsia="Times New Roman"/>
          <w:color w:val="000000"/>
          <w:u w:val="single"/>
        </w:rPr>
        <w:t xml:space="preserve"> also miss the ways in which even declared military conflicts are often experienced as omnipresent horrors.</w:t>
      </w:r>
      <w:proofErr w:type="gramEnd"/>
      <w:r>
        <w:rPr>
          <w:rFonts w:eastAsia="Times New Roman"/>
          <w:color w:val="000000"/>
          <w:u w:val="single"/>
        </w:rPr>
        <w:t xml:space="preserve"> These approaches also </w:t>
      </w:r>
      <w:r w:rsidRPr="0063465F">
        <w:rPr>
          <w:rFonts w:eastAsia="Times New Roman"/>
          <w:color w:val="000000"/>
          <w:highlight w:val="yellow"/>
          <w:u w:val="single"/>
        </w:rPr>
        <w:t xml:space="preserve">leave unquestioned tendencies to </w:t>
      </w:r>
      <w:r w:rsidRPr="0063465F">
        <w:rPr>
          <w:rFonts w:eastAsia="Times New Roman"/>
          <w:b/>
          <w:color w:val="000000"/>
          <w:highlight w:val="yellow"/>
          <w:u w:val="single"/>
        </w:rPr>
        <w:t xml:space="preserve">suspend or distort moral </w:t>
      </w:r>
      <w:proofErr w:type="spellStart"/>
      <w:r w:rsidRPr="0063465F">
        <w:rPr>
          <w:rFonts w:eastAsia="Times New Roman"/>
          <w:b/>
          <w:color w:val="000000"/>
          <w:highlight w:val="yellow"/>
          <w:u w:val="single"/>
        </w:rPr>
        <w:t>judgement</w:t>
      </w:r>
      <w:proofErr w:type="spellEnd"/>
      <w:r w:rsidRPr="0063465F">
        <w:rPr>
          <w:rFonts w:eastAsia="Times New Roman"/>
          <w:color w:val="000000"/>
          <w:highlight w:val="yellow"/>
          <w:u w:val="single"/>
        </w:rPr>
        <w:t xml:space="preserve"> in the face of what appears to be the inevitability of war</w:t>
      </w:r>
      <w:r>
        <w:rPr>
          <w:rFonts w:eastAsia="Times New Roman"/>
          <w:color w:val="000000"/>
          <w:u w:val="single"/>
        </w:rPr>
        <w:t xml:space="preserve"> and militarism.</w:t>
      </w:r>
    </w:p>
    <w:p w:rsidR="00964470" w:rsidRPr="00CD1E35" w:rsidRDefault="00964470" w:rsidP="00964470"/>
    <w:p w:rsidR="00964470" w:rsidRPr="00964470" w:rsidRDefault="00964470" w:rsidP="00964470">
      <w:pPr>
        <w:pStyle w:val="Heading4"/>
      </w:pPr>
      <w:r w:rsidRPr="00964470">
        <w:t>Their insistence on negativity and a particular starting point is problematic—only our inclusive approach can create movements and tangible change</w:t>
      </w:r>
    </w:p>
    <w:p w:rsidR="00964470" w:rsidRDefault="00964470" w:rsidP="00964470"/>
    <w:p w:rsidR="00964470" w:rsidRPr="00C63688" w:rsidRDefault="00964470" w:rsidP="00964470">
      <w:pPr>
        <w:rPr>
          <w:sz w:val="16"/>
          <w:szCs w:val="16"/>
        </w:rPr>
      </w:pPr>
      <w:r w:rsidRPr="003025B3">
        <w:rPr>
          <w:rStyle w:val="StyleStyleBold12pt"/>
        </w:rPr>
        <w:t>Brand-Jacobsen, 2005</w:t>
      </w:r>
      <w:r w:rsidRPr="00C63688">
        <w:rPr>
          <w:sz w:val="16"/>
          <w:szCs w:val="16"/>
        </w:rPr>
        <w:t xml:space="preserve">[Kai </w:t>
      </w:r>
      <w:proofErr w:type="spellStart"/>
      <w:r w:rsidRPr="00C63688">
        <w:rPr>
          <w:sz w:val="16"/>
          <w:szCs w:val="16"/>
        </w:rPr>
        <w:t>Frithjof</w:t>
      </w:r>
      <w:proofErr w:type="spellEnd"/>
      <w:r w:rsidRPr="00C63688">
        <w:rPr>
          <w:sz w:val="16"/>
          <w:szCs w:val="16"/>
        </w:rPr>
        <w:t xml:space="preserve"> Brand-Jacobsen is founder and Director of the Peace Action, Training and Research Institute of Romania (PATRIR) and Co-Director of TRANSCEND, and is on the Executive Board of the TRANSCEND Peace University (TPU) where he is Course Director for the courses Peacebuilding and Empowerment and War to Peace Transitions. He has worked in Afghanistan, India, Pakistan, Nepal, Russia, South Eastern Europe, North America, Colombia, Somalia, Cambodia, Aceh-Indonesia and the Middle East at the invitation of governments, inter-governmental </w:t>
      </w:r>
      <w:proofErr w:type="spellStart"/>
      <w:r w:rsidRPr="00C63688">
        <w:rPr>
          <w:sz w:val="16"/>
          <w:szCs w:val="16"/>
        </w:rPr>
        <w:t>organisations</w:t>
      </w:r>
      <w:proofErr w:type="spellEnd"/>
      <w:r w:rsidRPr="00C63688">
        <w:rPr>
          <w:sz w:val="16"/>
          <w:szCs w:val="16"/>
        </w:rPr>
        <w:t xml:space="preserve">, UN agencies, and local </w:t>
      </w:r>
      <w:proofErr w:type="spellStart"/>
      <w:r w:rsidRPr="00C63688">
        <w:rPr>
          <w:sz w:val="16"/>
          <w:szCs w:val="16"/>
        </w:rPr>
        <w:t>organisations</w:t>
      </w:r>
      <w:proofErr w:type="spellEnd"/>
      <w:r w:rsidRPr="00C63688">
        <w:rPr>
          <w:sz w:val="16"/>
          <w:szCs w:val="16"/>
        </w:rPr>
        <w:t xml:space="preserve"> and communities. He has written and published widely, and is author of The Struggle Continues: The Political Economy of </w:t>
      </w:r>
      <w:proofErr w:type="spellStart"/>
      <w:r w:rsidRPr="00C63688">
        <w:rPr>
          <w:sz w:val="16"/>
          <w:szCs w:val="16"/>
        </w:rPr>
        <w:t>Globalisation</w:t>
      </w:r>
      <w:proofErr w:type="spellEnd"/>
      <w:r w:rsidRPr="00C63688">
        <w:rPr>
          <w:sz w:val="16"/>
          <w:szCs w:val="16"/>
        </w:rPr>
        <w:t xml:space="preserve"> and People's Struggles for Peace (Pluto, forthcoming), co-author, together with Johan </w:t>
      </w:r>
      <w:proofErr w:type="spellStart"/>
      <w:r w:rsidRPr="00C63688">
        <w:rPr>
          <w:sz w:val="16"/>
          <w:szCs w:val="16"/>
        </w:rPr>
        <w:t>Galtung</w:t>
      </w:r>
      <w:proofErr w:type="spellEnd"/>
      <w:r w:rsidRPr="00C63688">
        <w:rPr>
          <w:sz w:val="16"/>
          <w:szCs w:val="16"/>
        </w:rPr>
        <w:t xml:space="preserve">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w:t>
      </w:r>
      <w:proofErr w:type="spellStart"/>
      <w:r w:rsidRPr="00C63688">
        <w:rPr>
          <w:sz w:val="16"/>
          <w:szCs w:val="16"/>
        </w:rPr>
        <w:t>Galtung</w:t>
      </w:r>
      <w:proofErr w:type="spellEnd"/>
      <w:r w:rsidRPr="00C63688">
        <w:rPr>
          <w:sz w:val="16"/>
          <w:szCs w:val="16"/>
        </w:rPr>
        <w:t xml:space="preserve">, he was founder of the Nordic Institute for Peace Research (NIFF). Since 1996 he has provided more than 250 training </w:t>
      </w:r>
      <w:proofErr w:type="spellStart"/>
      <w:r w:rsidRPr="00C63688">
        <w:rPr>
          <w:sz w:val="16"/>
          <w:szCs w:val="16"/>
        </w:rPr>
        <w:t>programmes</w:t>
      </w:r>
      <w:proofErr w:type="spellEnd"/>
      <w:r w:rsidRPr="00C63688">
        <w:rPr>
          <w:sz w:val="16"/>
          <w:szCs w:val="16"/>
        </w:rPr>
        <w:t xml:space="preserve"> in peacebuilding, development, and constructive conflict transformation to more than 4000 participants in 30 countries. </w:t>
      </w:r>
      <w:hyperlink r:id="rId11" w:history="1">
        <w:r w:rsidRPr="00A54AAE">
          <w:rPr>
            <w:rStyle w:val="Hyperlink"/>
            <w:sz w:val="16"/>
          </w:rPr>
          <w:t>http://www.globalsolidarity.org/articles/peace_means_kai.html</w:t>
        </w:r>
      </w:hyperlink>
      <w:r w:rsidRPr="00C63688">
        <w:rPr>
          <w:sz w:val="16"/>
          <w:szCs w:val="16"/>
        </w:rPr>
        <w:t>]</w:t>
      </w:r>
    </w:p>
    <w:p w:rsidR="00964470" w:rsidRDefault="00964470" w:rsidP="00964470">
      <w:pPr>
        <w:rPr>
          <w:rStyle w:val="Emphasis"/>
        </w:rPr>
      </w:pPr>
      <w:r w:rsidRPr="00C63688">
        <w:rPr>
          <w:sz w:val="16"/>
          <w:szCs w:val="16"/>
        </w:rPr>
        <w:br/>
      </w:r>
      <w:r w:rsidRPr="004B74D7">
        <w:rPr>
          <w:bCs/>
        </w:rPr>
        <w:t>Peace by Peaceful Means</w:t>
      </w:r>
      <w:r w:rsidRPr="00C63688">
        <w:rPr>
          <w:sz w:val="16"/>
          <w:szCs w:val="16"/>
        </w:rPr>
        <w:br/>
      </w:r>
      <w:r w:rsidRPr="00C63688">
        <w:rPr>
          <w:sz w:val="16"/>
          <w:szCs w:val="16"/>
        </w:rPr>
        <w:br/>
        <w:t xml:space="preserve">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celebrations in Oslo and the realities of what is occurring in the world today was stark. </w:t>
      </w:r>
      <w:r w:rsidRPr="00871CF0">
        <w:rPr>
          <w:rStyle w:val="StyleBoldUnderline"/>
          <w:highlight w:val="yellow"/>
        </w:rPr>
        <w:t>Questions of strategy</w:t>
      </w:r>
      <w:r w:rsidRPr="00C63688">
        <w:rPr>
          <w:rStyle w:val="StyleBoldUnderline"/>
        </w:rPr>
        <w:t xml:space="preserve">, tactics and visions </w:t>
      </w:r>
      <w:r w:rsidRPr="00871CF0">
        <w:rPr>
          <w:rStyle w:val="StyleBoldUnderline"/>
          <w:highlight w:val="yellow"/>
        </w:rPr>
        <w:t>for how we</w:t>
      </w:r>
      <w:r w:rsidRPr="00C63688">
        <w:rPr>
          <w:rStyle w:val="StyleBoldUnderline"/>
        </w:rPr>
        <w:t xml:space="preserve"> work to bring about change</w:t>
      </w:r>
      <w:r w:rsidRPr="00C63688">
        <w:rPr>
          <w:sz w:val="16"/>
          <w:szCs w:val="16"/>
        </w:rPr>
        <w:t xml:space="preserve">, to transform all forms of violent conflict -- direct, structural, and cultural -- </w:t>
      </w:r>
      <w:r w:rsidRPr="00C63688">
        <w:rPr>
          <w:rStyle w:val="StyleBoldUnderline"/>
        </w:rPr>
        <w:t xml:space="preserve">and to empower, </w:t>
      </w:r>
      <w:proofErr w:type="spellStart"/>
      <w:r w:rsidRPr="00C63688">
        <w:rPr>
          <w:rStyle w:val="StyleBoldUnderline"/>
        </w:rPr>
        <w:t>mobilise</w:t>
      </w:r>
      <w:proofErr w:type="spellEnd"/>
      <w:r w:rsidRPr="00C63688">
        <w:rPr>
          <w:rStyle w:val="StyleBoldUnderline"/>
        </w:rPr>
        <w:t xml:space="preserve">, and </w:t>
      </w:r>
      <w:r w:rsidRPr="00871CF0">
        <w:rPr>
          <w:rStyle w:val="StyleBoldUnderline"/>
          <w:highlight w:val="yellow"/>
        </w:rPr>
        <w:t>involve people in</w:t>
      </w:r>
      <w:r w:rsidRPr="00C63688">
        <w:rPr>
          <w:rStyle w:val="StyleBoldUnderline"/>
        </w:rPr>
        <w:t xml:space="preserve"> a mass, </w:t>
      </w:r>
      <w:r w:rsidRPr="00871CF0">
        <w:rPr>
          <w:rStyle w:val="StyleBoldUnderline"/>
          <w:highlight w:val="yellow"/>
        </w:rPr>
        <w:t>broad-based movement for peace</w:t>
      </w:r>
      <w:r w:rsidRPr="00C63688">
        <w:rPr>
          <w:sz w:val="16"/>
          <w:szCs w:val="16"/>
        </w:rPr>
        <w:t xml:space="preserve"> and to build the alternatives we are looking for, </w:t>
      </w:r>
      <w:r w:rsidRPr="00871CF0">
        <w:rPr>
          <w:rStyle w:val="StyleBoldUnderline"/>
          <w:highlight w:val="yellow"/>
        </w:rPr>
        <w:t xml:space="preserve">are </w:t>
      </w:r>
      <w:r w:rsidRPr="00871CF0">
        <w:rPr>
          <w:b/>
          <w:highlight w:val="yellow"/>
          <w:u w:val="single"/>
          <w:bdr w:val="single" w:sz="4" w:space="0" w:color="auto"/>
        </w:rPr>
        <w:t>vital</w:t>
      </w:r>
      <w:r w:rsidRPr="00C63688">
        <w:rPr>
          <w:sz w:val="16"/>
          <w:szCs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w:t>
      </w:r>
      <w:r w:rsidRPr="00871CF0">
        <w:rPr>
          <w:rStyle w:val="StyleBoldUnderline"/>
          <w:highlight w:val="yellow"/>
        </w:rPr>
        <w:t>Small groups of people</w:t>
      </w:r>
      <w:r w:rsidRPr="00C63688">
        <w:rPr>
          <w:sz w:val="16"/>
          <w:szCs w:val="16"/>
        </w:rPr>
        <w:t xml:space="preserve"> and 'NGOs', in Norway as in every single country, </w:t>
      </w:r>
      <w:r w:rsidRPr="00C63688">
        <w:rPr>
          <w:rStyle w:val="StyleBoldUnderline"/>
        </w:rPr>
        <w:t xml:space="preserve">are </w:t>
      </w:r>
      <w:r w:rsidRPr="00871CF0">
        <w:rPr>
          <w:rStyle w:val="StyleBoldUnderline"/>
          <w:highlight w:val="yellow"/>
        </w:rPr>
        <w:t>trying to bring forward alternatives</w:t>
      </w:r>
      <w:r w:rsidRPr="00C63688">
        <w:rPr>
          <w:sz w:val="16"/>
          <w:szCs w:val="16"/>
        </w:rPr>
        <w:t xml:space="preserve">, to raise their voices, and to protest/oppose what they think is wrong. While these </w:t>
      </w:r>
      <w:proofErr w:type="spellStart"/>
      <w:r w:rsidRPr="00C63688">
        <w:rPr>
          <w:sz w:val="16"/>
          <w:szCs w:val="16"/>
        </w:rPr>
        <w:t>organisations</w:t>
      </w:r>
      <w:proofErr w:type="spellEnd"/>
      <w:r w:rsidRPr="00C63688">
        <w:rPr>
          <w:sz w:val="16"/>
          <w:szCs w:val="16"/>
        </w:rPr>
        <w:t xml:space="preserve"> are in every case much smaller than our governments and militaries going to war, they often represent the social majority. </w:t>
      </w:r>
      <w:r w:rsidRPr="00871CF0">
        <w:rPr>
          <w:rStyle w:val="StyleBoldUnderline"/>
          <w:highlight w:val="yellow"/>
        </w:rPr>
        <w:t>A major challenge</w:t>
      </w:r>
      <w:r w:rsidRPr="00C63688">
        <w:rPr>
          <w:rStyle w:val="StyleBoldUnderline"/>
        </w:rPr>
        <w:t xml:space="preserve"> they face</w:t>
      </w:r>
      <w:r w:rsidRPr="00C63688">
        <w:rPr>
          <w:sz w:val="16"/>
          <w:szCs w:val="16"/>
        </w:rPr>
        <w:t xml:space="preserve">, however, </w:t>
      </w:r>
      <w:r w:rsidRPr="00871CF0">
        <w:rPr>
          <w:rStyle w:val="StyleBoldUnderline"/>
          <w:highlight w:val="yellow"/>
        </w:rPr>
        <w:t>is how to reach out to people</w:t>
      </w:r>
      <w:r w:rsidRPr="00C63688">
        <w:rPr>
          <w:sz w:val="16"/>
          <w:szCs w:val="16"/>
        </w:rPr>
        <w:t xml:space="preserve">, </w:t>
      </w:r>
      <w:r w:rsidRPr="00C63688">
        <w:rPr>
          <w:rStyle w:val="StyleBoldUnderline"/>
        </w:rPr>
        <w:t>how to involve people, and how to develop alternatives</w:t>
      </w:r>
      <w:r w:rsidRPr="00C63688">
        <w:rPr>
          <w:sz w:val="16"/>
          <w:szCs w:val="16"/>
        </w:rPr>
        <w:t xml:space="preserve"> which make sense to people tired of war and violence (whether of the kind we are seeing in Afghanistan, or of a global economic system killing 100,000 a day). </w:t>
      </w:r>
      <w:r w:rsidRPr="00871CF0">
        <w:rPr>
          <w:b/>
          <w:highlight w:val="yellow"/>
          <w:u w:val="single"/>
          <w:bdr w:val="single" w:sz="4" w:space="0" w:color="auto"/>
        </w:rPr>
        <w:t>Negative</w:t>
      </w:r>
      <w:r w:rsidRPr="00871CF0">
        <w:rPr>
          <w:rStyle w:val="StyleBoldUnderline"/>
          <w:highlight w:val="yellow"/>
        </w:rPr>
        <w:t xml:space="preserve"> </w:t>
      </w:r>
      <w:r w:rsidRPr="00871CF0">
        <w:rPr>
          <w:b/>
          <w:highlight w:val="yellow"/>
          <w:u w:val="single"/>
          <w:bdr w:val="single" w:sz="4" w:space="0" w:color="auto"/>
        </w:rPr>
        <w:t>slogans</w:t>
      </w:r>
      <w:r w:rsidRPr="00871CF0">
        <w:rPr>
          <w:rStyle w:val="StyleBoldUnderline"/>
          <w:highlight w:val="yellow"/>
        </w:rPr>
        <w:t xml:space="preserve"> and </w:t>
      </w:r>
      <w:r w:rsidRPr="00871CF0">
        <w:rPr>
          <w:b/>
          <w:highlight w:val="yellow"/>
          <w:u w:val="single"/>
          <w:bdr w:val="single" w:sz="4" w:space="0" w:color="auto"/>
        </w:rPr>
        <w:t>opposition</w:t>
      </w:r>
      <w:r w:rsidRPr="00C63688">
        <w:rPr>
          <w:rStyle w:val="StyleBoldUnderline"/>
        </w:rPr>
        <w:t xml:space="preserve"> to what is wrong </w:t>
      </w:r>
      <w:r w:rsidRPr="00871CF0">
        <w:rPr>
          <w:b/>
          <w:highlight w:val="yellow"/>
          <w:u w:val="single"/>
          <w:bdr w:val="single" w:sz="4" w:space="0" w:color="auto"/>
        </w:rPr>
        <w:t>is</w:t>
      </w:r>
      <w:r w:rsidRPr="00871CF0">
        <w:rPr>
          <w:rStyle w:val="Emphasis"/>
          <w:highlight w:val="yellow"/>
        </w:rPr>
        <w:t xml:space="preserve"> </w:t>
      </w:r>
      <w:r w:rsidRPr="00871CF0">
        <w:rPr>
          <w:b/>
          <w:highlight w:val="yellow"/>
          <w:u w:val="single"/>
          <w:bdr w:val="single" w:sz="4" w:space="0" w:color="auto"/>
        </w:rPr>
        <w:t>not</w:t>
      </w:r>
      <w:r w:rsidRPr="00871CF0">
        <w:rPr>
          <w:rStyle w:val="Emphasis"/>
          <w:highlight w:val="yellow"/>
        </w:rPr>
        <w:t xml:space="preserve"> </w:t>
      </w:r>
      <w:r w:rsidRPr="00871CF0">
        <w:rPr>
          <w:b/>
          <w:highlight w:val="yellow"/>
          <w:u w:val="single"/>
          <w:bdr w:val="single" w:sz="4" w:space="0" w:color="auto"/>
        </w:rPr>
        <w:t>enough</w:t>
      </w:r>
      <w:r w:rsidRPr="00C63688">
        <w:rPr>
          <w:sz w:val="16"/>
          <w:szCs w:val="16"/>
        </w:rPr>
        <w:t xml:space="preserve"> however. It is not enough, but it is necessary. </w:t>
      </w:r>
      <w:r w:rsidRPr="00C63688">
        <w:rPr>
          <w:rStyle w:val="StyleBoldUnderline"/>
        </w:rPr>
        <w:t>'</w:t>
      </w:r>
      <w:proofErr w:type="spellStart"/>
      <w:r w:rsidRPr="00C63688">
        <w:rPr>
          <w:rStyle w:val="StyleBoldUnderline"/>
        </w:rPr>
        <w:t>Basta</w:t>
      </w:r>
      <w:proofErr w:type="spellEnd"/>
      <w:r w:rsidRPr="00C63688">
        <w:rPr>
          <w:rStyle w:val="StyleBoldUnderline"/>
        </w:rPr>
        <w:t>!', 'Enough!' was perhaps the most 'revolutionary' cry of the last decade</w:t>
      </w:r>
      <w:r w:rsidRPr="00C63688">
        <w:rPr>
          <w:sz w:val="16"/>
          <w:szCs w:val="16"/>
        </w:rPr>
        <w:t xml:space="preserve">, and still is in many parts of the world. The simple, courageous act, of </w:t>
      </w:r>
      <w:r w:rsidRPr="00C63688">
        <w:rPr>
          <w:rStyle w:val="StyleBoldUnderline"/>
        </w:rPr>
        <w:t>standing up when we see that something is wrong</w:t>
      </w:r>
      <w:r w:rsidRPr="00C63688">
        <w:rPr>
          <w:sz w:val="16"/>
          <w:szCs w:val="16"/>
        </w:rPr>
        <w:t xml:space="preserve">, and stating that it is wrong, not cooperating with it, </w:t>
      </w:r>
      <w:r w:rsidRPr="00C63688">
        <w:rPr>
          <w:rStyle w:val="StyleBoldUnderline"/>
        </w:rPr>
        <w:t>can be a powerful and evocative symbol</w:t>
      </w:r>
      <w:r w:rsidRPr="00C63688">
        <w:rPr>
          <w:sz w:val="16"/>
          <w:szCs w:val="16"/>
        </w:rPr>
        <w:t xml:space="preserve">.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w:t>
      </w:r>
      <w:r w:rsidRPr="00871CF0">
        <w:rPr>
          <w:rStyle w:val="StyleBoldUnderline"/>
          <w:highlight w:val="yellow"/>
        </w:rPr>
        <w:t xml:space="preserve">The </w:t>
      </w:r>
      <w:r w:rsidRPr="00871CF0">
        <w:rPr>
          <w:rStyle w:val="Emphasis"/>
          <w:highlight w:val="yellow"/>
        </w:rPr>
        <w:t>vision, hope and ideas</w:t>
      </w:r>
      <w:r w:rsidRPr="00871CF0">
        <w:rPr>
          <w:rStyle w:val="StyleBoldUnderline"/>
          <w:highlight w:val="yellow"/>
        </w:rPr>
        <w:t xml:space="preserve"> which bring people to</w:t>
      </w:r>
      <w:r w:rsidRPr="00C63688">
        <w:rPr>
          <w:sz w:val="16"/>
          <w:szCs w:val="16"/>
        </w:rPr>
        <w:t xml:space="preserve"> these </w:t>
      </w:r>
      <w:r w:rsidRPr="00871CF0">
        <w:rPr>
          <w:rStyle w:val="StyleBoldUnderline"/>
          <w:highlight w:val="yellow"/>
        </w:rPr>
        <w:t>conferences</w:t>
      </w:r>
      <w:r w:rsidRPr="00871CF0">
        <w:rPr>
          <w:sz w:val="16"/>
          <w:szCs w:val="16"/>
          <w:highlight w:val="yellow"/>
        </w:rPr>
        <w:t xml:space="preserve"> </w:t>
      </w:r>
      <w:r w:rsidRPr="00871CF0">
        <w:rPr>
          <w:rStyle w:val="StyleBoldUnderline"/>
          <w:highlight w:val="yellow"/>
        </w:rPr>
        <w:t>are</w:t>
      </w:r>
      <w:r w:rsidRPr="00C63688">
        <w:rPr>
          <w:sz w:val="16"/>
          <w:szCs w:val="16"/>
        </w:rPr>
        <w:t xml:space="preserve">, in the vast majority of cases, </w:t>
      </w:r>
      <w:r w:rsidRPr="00C63688">
        <w:rPr>
          <w:rStyle w:val="StyleBoldUnderline"/>
        </w:rPr>
        <w:t xml:space="preserve">kept </w:t>
      </w:r>
      <w:proofErr w:type="spellStart"/>
      <w:r w:rsidRPr="00871CF0">
        <w:rPr>
          <w:rStyle w:val="StyleBoldUnderline"/>
          <w:highlight w:val="yellow"/>
        </w:rPr>
        <w:t>marginalised</w:t>
      </w:r>
      <w:proofErr w:type="spellEnd"/>
      <w:r w:rsidRPr="00C63688">
        <w:rPr>
          <w:rStyle w:val="StyleBoldUnderline"/>
        </w:rPr>
        <w:t>, on the periphery</w:t>
      </w:r>
      <w:r w:rsidRPr="00C63688">
        <w:rPr>
          <w:sz w:val="16"/>
          <w:szCs w:val="16"/>
        </w:rPr>
        <w:t xml:space="preserve">. </w:t>
      </w:r>
      <w:r w:rsidRPr="00C63688">
        <w:rPr>
          <w:rStyle w:val="Emphasis"/>
        </w:rPr>
        <w:t xml:space="preserve">Yet that is also part of our own responsibility, </w:t>
      </w:r>
      <w:r w:rsidRPr="00C63688">
        <w:rPr>
          <w:sz w:val="16"/>
          <w:szCs w:val="16"/>
        </w:rPr>
        <w:t xml:space="preserve">technique and </w:t>
      </w:r>
      <w:r w:rsidRPr="00871CF0">
        <w:rPr>
          <w:sz w:val="16"/>
          <w:szCs w:val="16"/>
        </w:rPr>
        <w:t>methods</w:t>
      </w:r>
      <w:r w:rsidRPr="00C63688">
        <w:rPr>
          <w:sz w:val="16"/>
          <w:szCs w:val="16"/>
        </w:rPr>
        <w:t xml:space="preserve">. </w:t>
      </w:r>
      <w:proofErr w:type="spellStart"/>
      <w:r w:rsidRPr="00C63688">
        <w:rPr>
          <w:sz w:val="16"/>
          <w:szCs w:val="16"/>
        </w:rPr>
        <w:t>Basta</w:t>
      </w:r>
      <w:proofErr w:type="spellEnd"/>
      <w:r w:rsidRPr="00C63688">
        <w:rPr>
          <w:sz w:val="16"/>
          <w:szCs w:val="16"/>
        </w:rPr>
        <w:t xml:space="preserve">! </w:t>
      </w:r>
      <w:proofErr w:type="gramStart"/>
      <w:r w:rsidRPr="00C63688">
        <w:rPr>
          <w:sz w:val="16"/>
          <w:szCs w:val="16"/>
        </w:rPr>
        <w:t>became</w:t>
      </w:r>
      <w:proofErr w:type="gramEnd"/>
      <w:r w:rsidRPr="00C63688">
        <w:rPr>
          <w:sz w:val="16"/>
          <w:szCs w:val="16"/>
        </w:rPr>
        <w:t xml:space="preserve"> a cry to inspire millions, because those who said it lived it, refusing to cooperate any longer with what they know to be wrong. </w:t>
      </w:r>
      <w:r w:rsidRPr="00C63688">
        <w:rPr>
          <w:rStyle w:val="StyleBoldUnderline"/>
        </w:rPr>
        <w:t xml:space="preserve">While </w:t>
      </w:r>
      <w:proofErr w:type="spellStart"/>
      <w:r w:rsidRPr="00C63688">
        <w:rPr>
          <w:rStyle w:val="StyleBoldUnderline"/>
        </w:rPr>
        <w:lastRenderedPageBreak/>
        <w:t>Basta</w:t>
      </w:r>
      <w:proofErr w:type="spellEnd"/>
      <w:r w:rsidRPr="00C63688">
        <w:rPr>
          <w:rStyle w:val="StyleBoldUnderline"/>
        </w:rPr>
        <w:t>! may be the most revolutionary cry or word today, transforming all forms of direct, structural, and cultural violence is the greatest challenge</w:t>
      </w:r>
      <w:r w:rsidRPr="00C63688">
        <w:rPr>
          <w:sz w:val="16"/>
          <w:szCs w:val="16"/>
        </w:rPr>
        <w:t xml:space="preserve">. </w:t>
      </w:r>
      <w:r w:rsidRPr="00871CF0">
        <w:rPr>
          <w:rStyle w:val="Emphasis"/>
          <w:highlight w:val="yellow"/>
        </w:rPr>
        <w:t xml:space="preserve">The two are </w:t>
      </w:r>
      <w:r w:rsidRPr="00871CF0">
        <w:rPr>
          <w:b/>
          <w:highlight w:val="yellow"/>
          <w:u w:val="single"/>
          <w:bdr w:val="single" w:sz="4" w:space="0" w:color="auto"/>
        </w:rPr>
        <w:t>inclusive</w:t>
      </w:r>
      <w:r w:rsidRPr="00871CF0">
        <w:rPr>
          <w:rStyle w:val="Emphasis"/>
          <w:highlight w:val="yellow"/>
        </w:rPr>
        <w:t xml:space="preserve"> and </w:t>
      </w:r>
      <w:r w:rsidRPr="00871CF0">
        <w:rPr>
          <w:b/>
          <w:highlight w:val="yellow"/>
          <w:u w:val="single"/>
          <w:bdr w:val="single" w:sz="4" w:space="0" w:color="auto"/>
        </w:rPr>
        <w:t>complementary</w:t>
      </w:r>
      <w:r w:rsidRPr="00871CF0">
        <w:rPr>
          <w:rStyle w:val="Emphasis"/>
          <w:highlight w:val="yellow"/>
        </w:rPr>
        <w:t>, not exclusive</w:t>
      </w:r>
      <w:r w:rsidRPr="00C63688">
        <w:rPr>
          <w:sz w:val="16"/>
          <w:szCs w:val="16"/>
        </w:rPr>
        <w:t xml:space="preserve">. </w:t>
      </w:r>
      <w:r w:rsidRPr="00871CF0">
        <w:rPr>
          <w:rStyle w:val="StyleBoldUnderline"/>
          <w:highlight w:val="yellow"/>
        </w:rPr>
        <w:t>We need to state clearly our opposition</w:t>
      </w:r>
      <w:r w:rsidRPr="00C63688">
        <w:rPr>
          <w:sz w:val="16"/>
          <w:szCs w:val="16"/>
        </w:rPr>
        <w:t xml:space="preserve"> to violence, war, injustice and exploitation (the 'peace movement' has often been willing to do the first two, not always as willing on the last two), </w:t>
      </w:r>
      <w:r w:rsidRPr="00C63688">
        <w:rPr>
          <w:rStyle w:val="StyleBoldUnderline"/>
        </w:rPr>
        <w:t xml:space="preserve">and </w:t>
      </w:r>
      <w:r w:rsidRPr="00871CF0">
        <w:rPr>
          <w:rStyle w:val="StyleBoldUnderline"/>
          <w:highlight w:val="yellow"/>
        </w:rPr>
        <w:t>we</w:t>
      </w:r>
      <w:r w:rsidRPr="00C63688">
        <w:rPr>
          <w:rStyle w:val="StyleBoldUnderline"/>
        </w:rPr>
        <w:t xml:space="preserve"> </w:t>
      </w:r>
      <w:r w:rsidRPr="00871CF0">
        <w:rPr>
          <w:rStyle w:val="StyleBoldUnderline"/>
          <w:highlight w:val="yellow"/>
        </w:rPr>
        <w:t>need also to build</w:t>
      </w:r>
      <w:r w:rsidRPr="00C63688">
        <w:rPr>
          <w:rStyle w:val="StyleBoldUnderline"/>
        </w:rPr>
        <w:t xml:space="preserve"> a </w:t>
      </w:r>
      <w:r w:rsidRPr="00871CF0">
        <w:rPr>
          <w:rStyle w:val="Emphasis"/>
          <w:highlight w:val="yellow"/>
        </w:rPr>
        <w:t>constructive</w:t>
      </w:r>
      <w:r w:rsidRPr="00871CF0">
        <w:rPr>
          <w:rStyle w:val="StyleBoldUnderline"/>
          <w:highlight w:val="yellow"/>
        </w:rPr>
        <w:t xml:space="preserve">, </w:t>
      </w:r>
      <w:r w:rsidRPr="00871CF0">
        <w:rPr>
          <w:rStyle w:val="Emphasis"/>
          <w:highlight w:val="yellow"/>
        </w:rPr>
        <w:t>positive</w:t>
      </w:r>
      <w:r w:rsidRPr="00871CF0">
        <w:rPr>
          <w:rStyle w:val="StyleBoldUnderline"/>
          <w:highlight w:val="yellow"/>
        </w:rPr>
        <w:t xml:space="preserve"> </w:t>
      </w:r>
      <w:proofErr w:type="spellStart"/>
      <w:r w:rsidRPr="00871CF0">
        <w:rPr>
          <w:rStyle w:val="Emphasis"/>
          <w:highlight w:val="yellow"/>
        </w:rPr>
        <w:t>programme</w:t>
      </w:r>
      <w:proofErr w:type="spellEnd"/>
      <w:r w:rsidRPr="00C63688">
        <w:rPr>
          <w:sz w:val="16"/>
          <w:szCs w:val="16"/>
        </w:rPr>
        <w:t xml:space="preserve">. </w:t>
      </w:r>
      <w:r w:rsidRPr="00C63688">
        <w:rPr>
          <w:rStyle w:val="StyleBoldUnderline"/>
        </w:rPr>
        <w:t>It is not only a question of what we are against, but what we are for</w:t>
      </w:r>
      <w:r w:rsidRPr="00C63688">
        <w:rPr>
          <w:sz w:val="16"/>
          <w:szCs w:val="16"/>
        </w:rPr>
        <w:t xml:space="preserve">. When we criticize what we think is wrong, </w:t>
      </w:r>
      <w:r w:rsidRPr="00C63688">
        <w:rPr>
          <w:rStyle w:val="StyleBoldUnderline"/>
        </w:rPr>
        <w:t>people will also want to know what we think could be done instead</w:t>
      </w:r>
      <w:r w:rsidRPr="00C63688">
        <w:rPr>
          <w:sz w:val="16"/>
          <w:szCs w:val="16"/>
        </w:rPr>
        <w:t xml:space="preserve">. In these cases, </w:t>
      </w:r>
      <w:r w:rsidRPr="00871CF0">
        <w:rPr>
          <w:rStyle w:val="Emphasis"/>
          <w:highlight w:val="yellow"/>
        </w:rPr>
        <w:t xml:space="preserve">our </w:t>
      </w:r>
      <w:r w:rsidRPr="00871CF0">
        <w:rPr>
          <w:b/>
          <w:highlight w:val="yellow"/>
          <w:u w:val="single"/>
          <w:bdr w:val="single" w:sz="4" w:space="0" w:color="auto"/>
        </w:rPr>
        <w:t>answers</w:t>
      </w:r>
      <w:r w:rsidRPr="00871CF0">
        <w:rPr>
          <w:rStyle w:val="Emphasis"/>
          <w:highlight w:val="yellow"/>
        </w:rPr>
        <w:t xml:space="preserve"> </w:t>
      </w:r>
      <w:r w:rsidRPr="00871CF0">
        <w:rPr>
          <w:b/>
          <w:highlight w:val="yellow"/>
          <w:u w:val="single"/>
          <w:bdr w:val="single" w:sz="4" w:space="0" w:color="auto"/>
        </w:rPr>
        <w:t>must</w:t>
      </w:r>
      <w:r w:rsidRPr="00871CF0">
        <w:rPr>
          <w:rStyle w:val="Emphasis"/>
          <w:highlight w:val="yellow"/>
        </w:rPr>
        <w:t xml:space="preserve"> </w:t>
      </w:r>
      <w:r w:rsidRPr="00871CF0">
        <w:rPr>
          <w:b/>
          <w:highlight w:val="yellow"/>
          <w:u w:val="single"/>
          <w:bdr w:val="single" w:sz="4" w:space="0" w:color="auto"/>
        </w:rPr>
        <w:t>seem</w:t>
      </w:r>
      <w:r w:rsidRPr="00871CF0">
        <w:rPr>
          <w:rStyle w:val="Emphasis"/>
          <w:highlight w:val="yellow"/>
        </w:rPr>
        <w:t xml:space="preserve"> </w:t>
      </w:r>
      <w:r w:rsidRPr="00871CF0">
        <w:rPr>
          <w:b/>
          <w:highlight w:val="yellow"/>
          <w:u w:val="single"/>
          <w:bdr w:val="single" w:sz="4" w:space="0" w:color="auto"/>
        </w:rPr>
        <w:t>real</w:t>
      </w:r>
      <w:r w:rsidRPr="00871CF0">
        <w:rPr>
          <w:rStyle w:val="Emphasis"/>
          <w:highlight w:val="yellow"/>
        </w:rPr>
        <w:t xml:space="preserve"> and </w:t>
      </w:r>
      <w:r w:rsidRPr="00871CF0">
        <w:rPr>
          <w:b/>
          <w:highlight w:val="yellow"/>
          <w:u w:val="single"/>
          <w:bdr w:val="single" w:sz="4" w:space="0" w:color="auto"/>
        </w:rPr>
        <w:t xml:space="preserve">viable </w:t>
      </w:r>
      <w:r w:rsidRPr="00871CF0">
        <w:rPr>
          <w:rStyle w:val="Emphasis"/>
          <w:highlight w:val="yellow"/>
        </w:rPr>
        <w:t>to people.</w:t>
      </w:r>
      <w:r>
        <w:rPr>
          <w:rStyle w:val="Emphasis"/>
        </w:rPr>
        <w:t>///</w:t>
      </w:r>
    </w:p>
    <w:p w:rsidR="00964470" w:rsidRDefault="00964470" w:rsidP="00964470">
      <w:pPr>
        <w:rPr>
          <w:rStyle w:val="Emphasis"/>
        </w:rPr>
      </w:pPr>
    </w:p>
    <w:p w:rsidR="00964470" w:rsidRDefault="00964470" w:rsidP="00964470">
      <w:pPr>
        <w:rPr>
          <w:rStyle w:val="Emphasis"/>
        </w:rPr>
      </w:pPr>
    </w:p>
    <w:p w:rsidR="00964470" w:rsidRDefault="00964470" w:rsidP="00964470">
      <w:pPr>
        <w:rPr>
          <w:sz w:val="16"/>
          <w:szCs w:val="16"/>
        </w:rPr>
      </w:pPr>
      <w:r w:rsidRPr="00C63688">
        <w:rPr>
          <w:rStyle w:val="Emphasis"/>
        </w:rPr>
        <w:t xml:space="preserve"> </w:t>
      </w:r>
      <w:r w:rsidRPr="00C63688">
        <w:rPr>
          <w:sz w:val="16"/>
          <w:szCs w:val="16"/>
        </w:rPr>
        <w:t>The 'anti-</w:t>
      </w:r>
      <w:proofErr w:type="spellStart"/>
      <w:r w:rsidRPr="00C63688">
        <w:rPr>
          <w:sz w:val="16"/>
          <w:szCs w:val="16"/>
        </w:rPr>
        <w:t>globalisation</w:t>
      </w:r>
      <w:proofErr w:type="spellEnd"/>
      <w:r w:rsidRPr="00C63688">
        <w:rPr>
          <w:sz w:val="16"/>
          <w:szCs w:val="16"/>
        </w:rPr>
        <w:t xml:space="preserve">' movement is therefore also a social justice movement; 'non-governmental </w:t>
      </w:r>
      <w:proofErr w:type="spellStart"/>
      <w:r w:rsidRPr="00C63688">
        <w:rPr>
          <w:sz w:val="16"/>
          <w:szCs w:val="16"/>
        </w:rPr>
        <w:t>organisations'</w:t>
      </w:r>
      <w:proofErr w:type="spellEnd"/>
      <w:r w:rsidRPr="00C63688">
        <w:rPr>
          <w:sz w:val="16"/>
          <w:szCs w:val="16"/>
        </w:rPr>
        <w:t xml:space="preserve"> should also be people's </w:t>
      </w:r>
      <w:proofErr w:type="spellStart"/>
      <w:r w:rsidRPr="00C63688">
        <w:rPr>
          <w:sz w:val="16"/>
          <w:szCs w:val="16"/>
        </w:rPr>
        <w:t>organisations</w:t>
      </w:r>
      <w:proofErr w:type="spellEnd"/>
      <w:r w:rsidRPr="00C63688">
        <w:rPr>
          <w:sz w:val="16"/>
          <w:szCs w:val="16"/>
        </w:rPr>
        <w:t xml:space="preserve"> or people's movements; and one of our challenges today will be to build upon the growing 'anti-war' movement, transforming it also into a peace movement. A step further, as many social and peace activists have </w:t>
      </w:r>
      <w:proofErr w:type="spellStart"/>
      <w:r w:rsidRPr="00C63688">
        <w:rPr>
          <w:sz w:val="16"/>
          <w:szCs w:val="16"/>
        </w:rPr>
        <w:t>recognised</w:t>
      </w:r>
      <w:proofErr w:type="spellEnd"/>
      <w:r w:rsidRPr="00C63688">
        <w:rPr>
          <w:sz w:val="16"/>
          <w:szCs w:val="16"/>
        </w:rPr>
        <w:t>, will be to link the peace and social justice movements. Slogans and messages are important, as are practice and vision</w:t>
      </w:r>
      <w:r w:rsidRPr="00C63688">
        <w:rPr>
          <w:rStyle w:val="StyleBoldUnderline"/>
        </w:rPr>
        <w:t xml:space="preserve">. </w:t>
      </w:r>
      <w:r w:rsidRPr="00871CF0">
        <w:rPr>
          <w:rStyle w:val="StyleBoldUnderline"/>
          <w:highlight w:val="yellow"/>
        </w:rPr>
        <w:t>It will not be possible</w:t>
      </w:r>
      <w:r w:rsidRPr="00C63688">
        <w:rPr>
          <w:rStyle w:val="StyleBoldUnderline"/>
        </w:rPr>
        <w:t xml:space="preserve"> today </w:t>
      </w:r>
      <w:r w:rsidRPr="00871CF0">
        <w:rPr>
          <w:rStyle w:val="StyleBoldUnderline"/>
          <w:highlight w:val="yellow"/>
        </w:rPr>
        <w:t>to unite broad numbers of people around issues whic</w:t>
      </w:r>
      <w:r w:rsidRPr="00C63688">
        <w:rPr>
          <w:rStyle w:val="StyleBoldUnderline"/>
        </w:rPr>
        <w:t xml:space="preserve">h they feel </w:t>
      </w:r>
      <w:r w:rsidRPr="00871CF0">
        <w:rPr>
          <w:rStyle w:val="StyleBoldUnderline"/>
          <w:highlight w:val="yellow"/>
        </w:rPr>
        <w:t>are</w:t>
      </w:r>
      <w:r w:rsidRPr="00C63688">
        <w:rPr>
          <w:rStyle w:val="StyleBoldUnderline"/>
        </w:rPr>
        <w:t xml:space="preserve"> too </w:t>
      </w:r>
      <w:r w:rsidRPr="00871CF0">
        <w:rPr>
          <w:rStyle w:val="StyleBoldUnderline"/>
          <w:highlight w:val="yellow"/>
        </w:rPr>
        <w:t>abstract</w:t>
      </w:r>
      <w:r w:rsidRPr="00C63688">
        <w:rPr>
          <w:rStyle w:val="StyleBoldUnderline"/>
        </w:rPr>
        <w:t xml:space="preserve"> and divorced</w:t>
      </w:r>
      <w:r w:rsidRPr="00C63688">
        <w:rPr>
          <w:sz w:val="16"/>
          <w:szCs w:val="16"/>
        </w:rPr>
        <w:t xml:space="preserve"> from them. </w:t>
      </w:r>
      <w:r w:rsidRPr="00C63688">
        <w:rPr>
          <w:rStyle w:val="StyleBoldUnderline"/>
        </w:rPr>
        <w:t xml:space="preserve">The 'abolish the debt' campaign/movement was successful because people were able to see the clear linkages between debt and the effective </w:t>
      </w:r>
      <w:proofErr w:type="spellStart"/>
      <w:r w:rsidRPr="00C63688">
        <w:rPr>
          <w:rStyle w:val="StyleBoldUnderline"/>
        </w:rPr>
        <w:t>colonisation</w:t>
      </w:r>
      <w:proofErr w:type="spellEnd"/>
      <w:r w:rsidRPr="00C63688">
        <w:rPr>
          <w:rStyle w:val="StyleBoldUnderline"/>
        </w:rPr>
        <w:t xml:space="preserve"> and enslavement of countries and people across the south</w:t>
      </w:r>
      <w:r w:rsidRPr="00C63688">
        <w:rPr>
          <w:sz w:val="16"/>
          <w:szCs w:val="16"/>
        </w:rPr>
        <w:t xml:space="preserve">, as well as the incredible suffering and destruction it brought. The Jubilee 2000 'campaign' however, unlike the Jubilee South movement which continues today, did not reach its objective of having the debt cancelled. Instead, while many people around the world believe the problem has been solved, the debt-system and the burden it places upon countries </w:t>
      </w:r>
      <w:proofErr w:type="gramStart"/>
      <w:r w:rsidRPr="00C63688">
        <w:rPr>
          <w:sz w:val="16"/>
          <w:szCs w:val="16"/>
        </w:rPr>
        <w:t>has</w:t>
      </w:r>
      <w:proofErr w:type="gramEnd"/>
      <w:r w:rsidRPr="00C63688">
        <w:rPr>
          <w:sz w:val="16"/>
          <w:szCs w:val="16"/>
        </w:rPr>
        <w:t xml:space="preserve"> become even more extreme. Going from 'campaigns' to movements will also be important, though even here </w:t>
      </w:r>
      <w:r w:rsidRPr="00871CF0">
        <w:rPr>
          <w:rStyle w:val="StyleBoldUnderline"/>
          <w:highlight w:val="yellow"/>
        </w:rPr>
        <w:t>it is not a question of 'either/or' but 'both/and'</w:t>
      </w:r>
      <w:r w:rsidRPr="00C63688">
        <w:rPr>
          <w:sz w:val="16"/>
          <w:szCs w:val="16"/>
        </w:rPr>
        <w:t xml:space="preserve"> with </w:t>
      </w:r>
      <w:r w:rsidRPr="00C63688">
        <w:rPr>
          <w:rStyle w:val="StyleBoldUnderline"/>
        </w:rPr>
        <w:t xml:space="preserve">individual campaigns extremely useful and effective at times for involving people, raising awareness and </w:t>
      </w:r>
      <w:proofErr w:type="spellStart"/>
      <w:r w:rsidRPr="00C63688">
        <w:rPr>
          <w:rStyle w:val="StyleBoldUnderline"/>
        </w:rPr>
        <w:t>mobilising</w:t>
      </w:r>
      <w:proofErr w:type="spellEnd"/>
      <w:r w:rsidRPr="00C63688">
        <w:rPr>
          <w:rStyle w:val="StyleBoldUnderline"/>
        </w:rPr>
        <w:t xml:space="preserve"> around specific issues, strengthening further the broader movements</w:t>
      </w:r>
      <w:r w:rsidRPr="00C63688">
        <w:rPr>
          <w:sz w:val="16"/>
          <w:szCs w:val="16"/>
        </w:rPr>
        <w:t xml:space="preserve"> of which they may be a part. Today, </w:t>
      </w:r>
      <w:r w:rsidRPr="00871CF0">
        <w:rPr>
          <w:rStyle w:val="Emphasis"/>
          <w:highlight w:val="yellow"/>
        </w:rPr>
        <w:t xml:space="preserve">a movement for </w:t>
      </w:r>
      <w:proofErr w:type="gramStart"/>
      <w:r w:rsidRPr="00871CF0">
        <w:rPr>
          <w:rStyle w:val="Emphasis"/>
          <w:highlight w:val="yellow"/>
        </w:rPr>
        <w:t>demos</w:t>
      </w:r>
      <w:proofErr w:type="gramEnd"/>
      <w:r w:rsidRPr="00871CF0">
        <w:rPr>
          <w:rStyle w:val="Emphasis"/>
          <w:highlight w:val="yellow"/>
        </w:rPr>
        <w:t xml:space="preserve"> </w:t>
      </w:r>
      <w:proofErr w:type="spellStart"/>
      <w:r w:rsidRPr="00871CF0">
        <w:rPr>
          <w:rStyle w:val="Emphasis"/>
          <w:highlight w:val="yellow"/>
        </w:rPr>
        <w:t>kratos</w:t>
      </w:r>
      <w:proofErr w:type="spellEnd"/>
      <w:r w:rsidRPr="00871CF0">
        <w:rPr>
          <w:rStyle w:val="Emphasis"/>
          <w:highlight w:val="yellow"/>
        </w:rPr>
        <w:t xml:space="preserve"> is necessary</w:t>
      </w:r>
      <w:r w:rsidRPr="00871CF0">
        <w:rPr>
          <w:sz w:val="16"/>
          <w:szCs w:val="16"/>
          <w:highlight w:val="yellow"/>
        </w:rPr>
        <w:t>,</w:t>
      </w:r>
      <w:r w:rsidRPr="00C63688">
        <w:rPr>
          <w:sz w:val="16"/>
          <w:szCs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w:t>
      </w:r>
      <w:proofErr w:type="spellStart"/>
      <w:r w:rsidRPr="00C63688">
        <w:rPr>
          <w:sz w:val="16"/>
          <w:szCs w:val="16"/>
        </w:rPr>
        <w:t>demagogia's</w:t>
      </w:r>
      <w:proofErr w:type="spellEnd"/>
      <w:r w:rsidRPr="00C63688">
        <w:rPr>
          <w:sz w:val="16"/>
          <w:szCs w:val="16"/>
        </w:rPr>
        <w:t xml:space="preserve">, where elites maintain power by promising the people what they will do for them (we call this 'elections'), but they are not system's or societies built upon people's power, demos </w:t>
      </w:r>
      <w:proofErr w:type="spellStart"/>
      <w:r w:rsidRPr="00C63688">
        <w:rPr>
          <w:sz w:val="16"/>
          <w:szCs w:val="16"/>
        </w:rPr>
        <w:t>kratos</w:t>
      </w:r>
      <w:proofErr w:type="spellEnd"/>
      <w:r w:rsidRPr="00C63688">
        <w:rPr>
          <w:sz w:val="16"/>
          <w:szCs w:val="16"/>
        </w:rPr>
        <w:t xml:space="preserve">.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w:t>
      </w:r>
      <w:proofErr w:type="spellStart"/>
      <w:r w:rsidRPr="00C63688">
        <w:rPr>
          <w:sz w:val="16"/>
          <w:szCs w:val="16"/>
        </w:rPr>
        <w:t>organisations</w:t>
      </w:r>
      <w:proofErr w:type="spellEnd"/>
      <w:r w:rsidRPr="00C63688">
        <w:rPr>
          <w:sz w:val="16"/>
          <w:szCs w:val="16"/>
        </w:rPr>
        <w:t xml:space="preserve"> who themselves frequently prefer the conference halls and well-funded projects to actually working democratically with people as part of the people themselves. An alternative today, what Johan </w:t>
      </w:r>
      <w:proofErr w:type="spellStart"/>
      <w:r w:rsidRPr="00C63688">
        <w:rPr>
          <w:sz w:val="16"/>
          <w:szCs w:val="16"/>
        </w:rPr>
        <w:t>Galtung</w:t>
      </w:r>
      <w:proofErr w:type="spellEnd"/>
      <w:r w:rsidRPr="00C63688">
        <w:rPr>
          <w:sz w:val="16"/>
          <w:szCs w:val="16"/>
        </w:rPr>
        <w:t xml:space="preserve"> has called for, with 10,000 dialogues, meetings, </w:t>
      </w:r>
      <w:r w:rsidRPr="00871CF0">
        <w:rPr>
          <w:rStyle w:val="StyleBoldUnderline"/>
          <w:highlight w:val="yellow"/>
        </w:rPr>
        <w:t>discussions</w:t>
      </w:r>
      <w:r w:rsidRPr="00C63688">
        <w:rPr>
          <w:rStyle w:val="StyleBoldUnderline"/>
        </w:rPr>
        <w:t xml:space="preserve"> </w:t>
      </w:r>
      <w:r w:rsidRPr="00871CF0">
        <w:rPr>
          <w:rStyle w:val="StyleBoldUnderline"/>
          <w:highlight w:val="yellow"/>
        </w:rPr>
        <w:t>at every level,</w:t>
      </w:r>
      <w:r w:rsidRPr="00C63688">
        <w:rPr>
          <w:rStyle w:val="StyleBoldUnderline"/>
        </w:rPr>
        <w:t xml:space="preserve"> </w:t>
      </w:r>
      <w:proofErr w:type="spellStart"/>
      <w:r w:rsidRPr="00C63688">
        <w:rPr>
          <w:rStyle w:val="StyleBoldUnderline"/>
        </w:rPr>
        <w:t>focussing</w:t>
      </w:r>
      <w:proofErr w:type="spellEnd"/>
      <w:r w:rsidRPr="00C63688">
        <w:rPr>
          <w:rStyle w:val="StyleBoldUnderline"/>
        </w:rPr>
        <w:t xml:space="preserve"> not only on what is wrong, but also on what we want therapy, </w:t>
      </w:r>
      <w:r w:rsidRPr="00871CF0">
        <w:rPr>
          <w:rStyle w:val="StyleBoldUnderline"/>
        </w:rPr>
        <w:t>ideas</w:t>
      </w:r>
      <w:r w:rsidRPr="00C63688">
        <w:rPr>
          <w:rStyle w:val="StyleBoldUnderline"/>
        </w:rPr>
        <w:t>, alternatives</w:t>
      </w:r>
      <w:r w:rsidRPr="00C63688">
        <w:rPr>
          <w:sz w:val="16"/>
          <w:szCs w:val="16"/>
        </w:rPr>
        <w:t xml:space="preserve">.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their policies, should not be 'who put them in power' -- though this is also important -- but why haven't we removed them from power yet_). They </w:t>
      </w:r>
      <w:r w:rsidRPr="00871CF0">
        <w:rPr>
          <w:rStyle w:val="StyleBoldUnderline"/>
          <w:highlight w:val="yellow"/>
        </w:rPr>
        <w:t>are</w:t>
      </w:r>
      <w:r w:rsidRPr="00C63688">
        <w:rPr>
          <w:sz w:val="16"/>
          <w:szCs w:val="16"/>
        </w:rPr>
        <w:t xml:space="preserve"> also </w:t>
      </w:r>
      <w:r w:rsidRPr="00871CF0">
        <w:rPr>
          <w:rStyle w:val="StyleBoldUnderline"/>
          <w:highlight w:val="yellow"/>
        </w:rPr>
        <w:t>empowering</w:t>
      </w:r>
      <w:r w:rsidRPr="00C63688">
        <w:rPr>
          <w:rStyle w:val="StyleBoldUnderline"/>
        </w:rPr>
        <w:t xml:space="preserve">, </w:t>
      </w:r>
      <w:r w:rsidRPr="00871CF0">
        <w:rPr>
          <w:rStyle w:val="StyleBoldUnderline"/>
        </w:rPr>
        <w:t>if we</w:t>
      </w:r>
      <w:r w:rsidRPr="00C63688">
        <w:rPr>
          <w:rStyle w:val="StyleBoldUnderline"/>
        </w:rPr>
        <w:t xml:space="preserve"> take the step beyond saying what is wrong to what </w:t>
      </w:r>
      <w:r w:rsidRPr="00C63688">
        <w:rPr>
          <w:rStyle w:val="Emphasis"/>
        </w:rPr>
        <w:t>could</w:t>
      </w:r>
      <w:r w:rsidRPr="00C63688">
        <w:rPr>
          <w:rStyle w:val="StyleBoldUnderline"/>
        </w:rPr>
        <w:t xml:space="preserve"> </w:t>
      </w:r>
      <w:r w:rsidRPr="00C63688">
        <w:rPr>
          <w:rStyle w:val="Emphasis"/>
        </w:rPr>
        <w:t>be</w:t>
      </w:r>
      <w:r w:rsidRPr="00C63688">
        <w:rPr>
          <w:rStyle w:val="StyleBoldUnderline"/>
        </w:rPr>
        <w:t xml:space="preserve"> </w:t>
      </w:r>
      <w:r w:rsidRPr="00C63688">
        <w:rPr>
          <w:rStyle w:val="Emphasis"/>
        </w:rPr>
        <w:t>done</w:t>
      </w:r>
      <w:r w:rsidRPr="00C63688">
        <w:rPr>
          <w:sz w:val="16"/>
          <w:szCs w:val="16"/>
        </w:rPr>
        <w:t xml:space="preserve">_, what should be done_, and then go further to discussing what I/we can do about it. </w:t>
      </w:r>
      <w:proofErr w:type="spellStart"/>
      <w:r w:rsidRPr="00C63688">
        <w:rPr>
          <w:sz w:val="16"/>
          <w:szCs w:val="16"/>
        </w:rPr>
        <w:t>Mobilising</w:t>
      </w:r>
      <w:proofErr w:type="spellEnd"/>
      <w:r w:rsidRPr="00C63688">
        <w:rPr>
          <w:sz w:val="16"/>
          <w:szCs w:val="16"/>
        </w:rPr>
        <w:t xml:space="preserve"> people for peace today is not simply about a slogan (though coming up with clearly expressed messages in a few words will of course help us to link people together and raise awareness). </w:t>
      </w:r>
      <w:r w:rsidRPr="00871CF0">
        <w:rPr>
          <w:rStyle w:val="StyleBoldUnderline"/>
          <w:highlight w:val="yellow"/>
        </w:rPr>
        <w:t>What is necessary</w:t>
      </w:r>
      <w:r w:rsidRPr="00C63688">
        <w:rPr>
          <w:rStyle w:val="StyleBoldUnderline"/>
        </w:rPr>
        <w:t xml:space="preserve">, beyond any single issue or top-level strategy for how to change the world, </w:t>
      </w:r>
      <w:r w:rsidRPr="00871CF0">
        <w:rPr>
          <w:rStyle w:val="StyleBoldUnderline"/>
          <w:highlight w:val="yellow"/>
        </w:rPr>
        <w:t xml:space="preserve">is the </w:t>
      </w:r>
      <w:r w:rsidRPr="00871CF0">
        <w:rPr>
          <w:rStyle w:val="Emphasis"/>
          <w:highlight w:val="yellow"/>
        </w:rPr>
        <w:t>process</w:t>
      </w:r>
      <w:r w:rsidRPr="00C63688">
        <w:rPr>
          <w:sz w:val="16"/>
          <w:szCs w:val="16"/>
        </w:rPr>
        <w:t>. The way is the goal. Perhaps the greatest achievement of the social justice/anti-</w:t>
      </w:r>
      <w:proofErr w:type="spellStart"/>
      <w:r w:rsidRPr="00C63688">
        <w:rPr>
          <w:sz w:val="16"/>
          <w:szCs w:val="16"/>
        </w:rPr>
        <w:t>globalisation</w:t>
      </w:r>
      <w:proofErr w:type="spellEnd"/>
      <w:r w:rsidRPr="00C63688">
        <w:rPr>
          <w:sz w:val="16"/>
          <w:szCs w:val="16"/>
        </w:rPr>
        <w:t xml:space="preserve"> movement is that it has </w:t>
      </w:r>
      <w:proofErr w:type="spellStart"/>
      <w:r w:rsidRPr="00C63688">
        <w:rPr>
          <w:sz w:val="16"/>
          <w:szCs w:val="16"/>
        </w:rPr>
        <w:t>mobilised</w:t>
      </w:r>
      <w:proofErr w:type="spellEnd"/>
      <w:r w:rsidRPr="00C63688">
        <w:rPr>
          <w:sz w:val="16"/>
          <w:szCs w:val="16"/>
        </w:rPr>
        <w:t xml:space="preserve">, involved, and empowered millions of people around the world in discussing, thinking about, and acting upon the realities around them. On the streets of Seattle, </w:t>
      </w:r>
      <w:proofErr w:type="spellStart"/>
      <w:r w:rsidRPr="00C63688">
        <w:rPr>
          <w:sz w:val="16"/>
          <w:szCs w:val="16"/>
        </w:rPr>
        <w:t>Praha</w:t>
      </w:r>
      <w:proofErr w:type="spellEnd"/>
      <w:r w:rsidRPr="00C63688">
        <w:rPr>
          <w:sz w:val="16"/>
          <w:szCs w:val="16"/>
        </w:rPr>
        <w:t xml:space="preserve">, Okinawa, Melbourne, </w:t>
      </w:r>
      <w:proofErr w:type="spellStart"/>
      <w:r w:rsidRPr="00C63688">
        <w:rPr>
          <w:sz w:val="16"/>
          <w:szCs w:val="16"/>
        </w:rPr>
        <w:t>Gotheburg</w:t>
      </w:r>
      <w:proofErr w:type="spellEnd"/>
      <w:r w:rsidRPr="00C63688">
        <w:rPr>
          <w:sz w:val="16"/>
          <w:szCs w:val="16"/>
        </w:rPr>
        <w:t xml:space="preserve">, Washington, Quebec, Genoa, Ottawa, people, many of whom refuse to vote, have been discussing foreign policy, domestic politics, people to people movements, and all the issues which politicians and well-established NGOs are not able and often not willing to discuss with people. </w:t>
      </w:r>
      <w:r w:rsidRPr="00C63688">
        <w:rPr>
          <w:rStyle w:val="StyleBoldUnderline"/>
        </w:rPr>
        <w:t>We have our</w:t>
      </w:r>
      <w:r w:rsidRPr="00C63688">
        <w:rPr>
          <w:sz w:val="16"/>
          <w:szCs w:val="16"/>
        </w:rPr>
        <w:t xml:space="preserve"> 'manifestos', our </w:t>
      </w:r>
      <w:r w:rsidRPr="00C63688">
        <w:rPr>
          <w:rStyle w:val="StyleBoldUnderline"/>
        </w:rPr>
        <w:t>policies and plans</w:t>
      </w:r>
      <w:r w:rsidRPr="00C63688">
        <w:rPr>
          <w:sz w:val="16"/>
          <w:szCs w:val="16"/>
        </w:rPr>
        <w:t xml:space="preserve"> which we wish to put forward in the name of people, </w:t>
      </w:r>
      <w:r w:rsidRPr="00C63688">
        <w:rPr>
          <w:rStyle w:val="StyleBoldUnderline"/>
        </w:rPr>
        <w:t>often addressing them to 'politicians'</w:t>
      </w:r>
      <w:r w:rsidRPr="00C63688">
        <w:rPr>
          <w:sz w:val="16"/>
          <w:szCs w:val="16"/>
        </w:rPr>
        <w:t xml:space="preserve"> and 'elites' believing, in a fundamentally undemocratic way, that they will be the ones to bring about and implement change for us. This is not to say that that is not an important level which we also </w:t>
      </w:r>
      <w:r w:rsidRPr="00C63688">
        <w:rPr>
          <w:rStyle w:val="StyleBoldUnderline"/>
        </w:rPr>
        <w:t>need to work at. The broader vision here is both/and, not either or, in terms of strategy as well often of vision. We also need, however, to be willing to take part in the much slower,</w:t>
      </w:r>
      <w:r w:rsidRPr="00C63688">
        <w:rPr>
          <w:sz w:val="16"/>
          <w:szCs w:val="16"/>
        </w:rPr>
        <w:t xml:space="preserve"> </w:t>
      </w:r>
      <w:proofErr w:type="gramStart"/>
      <w:r w:rsidRPr="00C63688">
        <w:rPr>
          <w:sz w:val="16"/>
          <w:szCs w:val="16"/>
        </w:rPr>
        <w:t>more timely</w:t>
      </w:r>
      <w:proofErr w:type="gramEnd"/>
      <w:r w:rsidRPr="00C63688">
        <w:rPr>
          <w:sz w:val="16"/>
          <w:szCs w:val="16"/>
        </w:rPr>
        <w:t xml:space="preserve">, </w:t>
      </w:r>
      <w:r w:rsidRPr="00C63688">
        <w:rPr>
          <w:rStyle w:val="StyleBoldUnderline"/>
        </w:rPr>
        <w:t>and more empowering process</w:t>
      </w:r>
      <w:r w:rsidRPr="00C63688">
        <w:rPr>
          <w:sz w:val="16"/>
          <w:szCs w:val="16"/>
        </w:rPr>
        <w:t xml:space="preserve">, </w:t>
      </w:r>
      <w:r w:rsidRPr="00C63688">
        <w:rPr>
          <w:rStyle w:val="StyleBoldUnderline"/>
        </w:rPr>
        <w:t>of tens of thousands of dialogues</w:t>
      </w:r>
      <w:r w:rsidRPr="00C63688">
        <w:rPr>
          <w:sz w:val="16"/>
          <w:szCs w:val="16"/>
        </w:rPr>
        <w:t xml:space="preserve"> together with people, communities, and </w:t>
      </w:r>
      <w:proofErr w:type="spellStart"/>
      <w:r w:rsidRPr="00C63688">
        <w:rPr>
          <w:sz w:val="16"/>
          <w:szCs w:val="16"/>
        </w:rPr>
        <w:t>organisations</w:t>
      </w:r>
      <w:proofErr w:type="spellEnd"/>
      <w:r w:rsidRPr="00C63688">
        <w:rPr>
          <w:sz w:val="16"/>
          <w:szCs w:val="16"/>
        </w:rPr>
        <w:t xml:space="preserve"> </w:t>
      </w:r>
      <w:r w:rsidRPr="00C63688">
        <w:rPr>
          <w:rStyle w:val="StyleBoldUnderline"/>
        </w:rPr>
        <w:t xml:space="preserve">at every level. Solidarity today is </w:t>
      </w:r>
      <w:r w:rsidRPr="00C63688">
        <w:rPr>
          <w:rStyle w:val="Emphasis"/>
        </w:rPr>
        <w:t>being</w:t>
      </w:r>
      <w:r w:rsidRPr="00C63688">
        <w:rPr>
          <w:rStyle w:val="StyleBoldUnderline"/>
        </w:rPr>
        <w:t xml:space="preserve"> </w:t>
      </w:r>
      <w:r w:rsidRPr="00C63688">
        <w:rPr>
          <w:rStyle w:val="Emphasis"/>
        </w:rPr>
        <w:t>built</w:t>
      </w:r>
      <w:r w:rsidRPr="00C63688">
        <w:rPr>
          <w:sz w:val="16"/>
          <w:szCs w:val="16"/>
        </w:rPr>
        <w:t xml:space="preserve"> upon and carried further into alliances </w:t>
      </w:r>
      <w:r w:rsidRPr="00C63688">
        <w:rPr>
          <w:rStyle w:val="StyleBoldUnderline"/>
        </w:rPr>
        <w:t>not just supporting people in their struggles for social justice</w:t>
      </w:r>
      <w:r w:rsidRPr="00C63688">
        <w:rPr>
          <w:sz w:val="16"/>
          <w:szCs w:val="16"/>
        </w:rPr>
        <w:t xml:space="preserve">, peace and freedom, </w:t>
      </w:r>
      <w:r w:rsidRPr="00C63688">
        <w:rPr>
          <w:rStyle w:val="StyleBoldUnderline"/>
        </w:rPr>
        <w:t>but carrying forward those struggles ourselves</w:t>
      </w:r>
      <w:r w:rsidRPr="00C63688">
        <w:rPr>
          <w:sz w:val="16"/>
          <w:szCs w:val="16"/>
        </w:rPr>
        <w:t xml:space="preserve"> in our own communities, our own towns, cities and villages. </w:t>
      </w:r>
      <w:r w:rsidRPr="00871CF0">
        <w:rPr>
          <w:rStyle w:val="StyleBoldUnderline"/>
          <w:highlight w:val="yellow"/>
        </w:rPr>
        <w:t xml:space="preserve">If we wish to change the injustices taking place in the world today </w:t>
      </w:r>
      <w:r w:rsidRPr="00871CF0">
        <w:rPr>
          <w:rStyle w:val="StyleBoldUnderline"/>
          <w:highlight w:val="yellow"/>
        </w:rPr>
        <w:lastRenderedPageBreak/>
        <w:t>we must of course work on a global level,</w:t>
      </w:r>
      <w:r w:rsidRPr="00C63688">
        <w:rPr>
          <w:sz w:val="16"/>
          <w:szCs w:val="16"/>
        </w:rPr>
        <w:t xml:space="preserve"> </w:t>
      </w:r>
      <w:r w:rsidRPr="00C63688">
        <w:rPr>
          <w:rStyle w:val="StyleBoldUnderline"/>
        </w:rPr>
        <w:t>but we must also work</w:t>
      </w:r>
      <w:r w:rsidRPr="00C63688">
        <w:rPr>
          <w:sz w:val="16"/>
          <w:szCs w:val="16"/>
        </w:rPr>
        <w:t xml:space="preserve">, just as importantly, </w:t>
      </w:r>
      <w:r w:rsidRPr="00C63688">
        <w:rPr>
          <w:rStyle w:val="StyleBoldUnderline"/>
        </w:rPr>
        <w:t>within our communities</w:t>
      </w:r>
      <w:r w:rsidRPr="00C63688">
        <w:rPr>
          <w:sz w:val="16"/>
          <w:szCs w:val="16"/>
        </w:rPr>
        <w:t xml:space="preserve">. </w:t>
      </w:r>
      <w:r w:rsidRPr="00C63688">
        <w:rPr>
          <w:rStyle w:val="StyleBoldUnderline"/>
        </w:rPr>
        <w:t xml:space="preserve">Again, </w:t>
      </w:r>
      <w:r w:rsidRPr="00871CF0">
        <w:rPr>
          <w:rStyle w:val="Emphasis"/>
          <w:highlight w:val="yellow"/>
        </w:rPr>
        <w:t>both</w:t>
      </w:r>
      <w:r w:rsidRPr="00871CF0">
        <w:rPr>
          <w:rStyle w:val="StyleBoldUnderline"/>
          <w:highlight w:val="yellow"/>
        </w:rPr>
        <w:t>/</w:t>
      </w:r>
      <w:r w:rsidRPr="00871CF0">
        <w:rPr>
          <w:rStyle w:val="Emphasis"/>
          <w:highlight w:val="yellow"/>
        </w:rPr>
        <w:t>and</w:t>
      </w:r>
      <w:r w:rsidRPr="00871CF0">
        <w:rPr>
          <w:rStyle w:val="StyleBoldUnderline"/>
          <w:highlight w:val="yellow"/>
        </w:rPr>
        <w:t xml:space="preserve"> rather than either or</w:t>
      </w:r>
      <w:r w:rsidRPr="00871CF0">
        <w:rPr>
          <w:sz w:val="16"/>
          <w:szCs w:val="16"/>
          <w:highlight w:val="yellow"/>
        </w:rPr>
        <w:t xml:space="preserve">. </w:t>
      </w:r>
      <w:r w:rsidRPr="00871CF0">
        <w:rPr>
          <w:rStyle w:val="Emphasis"/>
          <w:highlight w:val="yellow"/>
        </w:rPr>
        <w:t>We should also be wary when we say 'we must begin here', or 'this must be done first</w:t>
      </w:r>
      <w:r w:rsidRPr="00C63688">
        <w:rPr>
          <w:sz w:val="16"/>
          <w:szCs w:val="16"/>
        </w:rPr>
        <w:t>!</w:t>
      </w:r>
      <w:proofErr w:type="gramStart"/>
      <w:r w:rsidRPr="00C63688">
        <w:rPr>
          <w:sz w:val="16"/>
          <w:szCs w:val="16"/>
        </w:rPr>
        <w:t>',</w:t>
      </w:r>
      <w:proofErr w:type="gramEnd"/>
      <w:r w:rsidRPr="00C63688">
        <w:rPr>
          <w:sz w:val="16"/>
          <w:szCs w:val="16"/>
        </w:rPr>
        <w:t xml:space="preserve"> even when the message is very positive and constructive. </w:t>
      </w:r>
      <w:r w:rsidRPr="00871CF0">
        <w:rPr>
          <w:rStyle w:val="StyleBoldUnderline"/>
          <w:highlight w:val="yellow"/>
        </w:rPr>
        <w:t>'We must begin with the individual!</w:t>
      </w:r>
      <w:proofErr w:type="gramStart"/>
      <w:r w:rsidRPr="00871CF0">
        <w:rPr>
          <w:rStyle w:val="StyleBoldUnderline"/>
          <w:highlight w:val="yellow"/>
        </w:rPr>
        <w:t>'.</w:t>
      </w:r>
      <w:proofErr w:type="gramEnd"/>
      <w:r w:rsidRPr="00871CF0">
        <w:rPr>
          <w:rStyle w:val="StyleBoldUnderline"/>
          <w:highlight w:val="yellow"/>
        </w:rPr>
        <w:t xml:space="preserve"> 'We must begin by changing society!</w:t>
      </w:r>
      <w:proofErr w:type="gramStart"/>
      <w:r w:rsidRPr="00871CF0">
        <w:rPr>
          <w:rStyle w:val="StyleBoldUnderline"/>
          <w:highlight w:val="yellow"/>
        </w:rPr>
        <w:t>'.</w:t>
      </w:r>
      <w:proofErr w:type="gramEnd"/>
      <w:r w:rsidRPr="00871CF0">
        <w:rPr>
          <w:rStyle w:val="StyleBoldUnderline"/>
          <w:highlight w:val="yellow"/>
        </w:rPr>
        <w:t xml:space="preserve"> 'We must begin with a culture of peace!</w:t>
      </w:r>
      <w:proofErr w:type="gramStart"/>
      <w:r w:rsidRPr="00871CF0">
        <w:rPr>
          <w:rStyle w:val="StyleBoldUnderline"/>
          <w:highlight w:val="yellow"/>
        </w:rPr>
        <w:t>'.</w:t>
      </w:r>
      <w:proofErr w:type="gramEnd"/>
      <w:r w:rsidRPr="00C63688">
        <w:rPr>
          <w:rStyle w:val="StyleBoldUnderline"/>
        </w:rPr>
        <w:t xml:space="preserve"> 'We must begin by ending the debt!</w:t>
      </w:r>
      <w:proofErr w:type="gramStart"/>
      <w:r w:rsidRPr="00C63688">
        <w:rPr>
          <w:rStyle w:val="StyleBoldUnderline"/>
        </w:rPr>
        <w:t>'</w:t>
      </w:r>
      <w:r w:rsidRPr="00C63688">
        <w:rPr>
          <w:sz w:val="16"/>
          <w:szCs w:val="16"/>
        </w:rPr>
        <w:t>.</w:t>
      </w:r>
      <w:proofErr w:type="gramEnd"/>
      <w:r w:rsidRPr="00C63688">
        <w:rPr>
          <w:sz w:val="16"/>
          <w:szCs w:val="16"/>
        </w:rPr>
        <w:t xml:space="preserve"> </w:t>
      </w:r>
      <w:r w:rsidRPr="00871CF0">
        <w:rPr>
          <w:rStyle w:val="Emphasis"/>
          <w:highlight w:val="yellow"/>
        </w:rPr>
        <w:t>All of these</w:t>
      </w:r>
      <w:r w:rsidRPr="00871CF0">
        <w:rPr>
          <w:sz w:val="16"/>
          <w:szCs w:val="16"/>
          <w:highlight w:val="yellow"/>
        </w:rPr>
        <w:t xml:space="preserve">, </w:t>
      </w:r>
      <w:r w:rsidRPr="00871CF0">
        <w:rPr>
          <w:rStyle w:val="StyleBoldUnderline"/>
          <w:highlight w:val="yellow"/>
        </w:rPr>
        <w:t>and</w:t>
      </w:r>
      <w:r w:rsidRPr="00C63688">
        <w:rPr>
          <w:sz w:val="16"/>
          <w:szCs w:val="16"/>
        </w:rPr>
        <w:t xml:space="preserve"> the </w:t>
      </w:r>
      <w:r w:rsidRPr="00871CF0">
        <w:rPr>
          <w:rStyle w:val="Emphasis"/>
          <w:highlight w:val="yellow"/>
        </w:rPr>
        <w:t>many others</w:t>
      </w:r>
      <w:r w:rsidRPr="00C63688">
        <w:rPr>
          <w:sz w:val="16"/>
          <w:szCs w:val="16"/>
        </w:rPr>
        <w:t xml:space="preserve"> put forward, </w:t>
      </w:r>
      <w:r w:rsidRPr="00C63688">
        <w:rPr>
          <w:rStyle w:val="StyleBoldUnderline"/>
        </w:rPr>
        <w:t>are extremely important issues.</w:t>
      </w:r>
      <w:r w:rsidRPr="00C63688">
        <w:rPr>
          <w:sz w:val="16"/>
          <w:szCs w:val="16"/>
        </w:rPr>
        <w:t xml:space="preserve"> </w:t>
      </w:r>
      <w:r w:rsidRPr="00871CF0">
        <w:rPr>
          <w:rStyle w:val="Emphasis"/>
          <w:highlight w:val="yellow"/>
        </w:rPr>
        <w:t>They are also all linked together</w:t>
      </w:r>
      <w:r w:rsidRPr="00C63688">
        <w:rPr>
          <w:sz w:val="16"/>
          <w:szCs w:val="16"/>
        </w:rPr>
        <w:t xml:space="preserve">. Again, both/and. </w:t>
      </w:r>
      <w:r w:rsidRPr="00871CF0">
        <w:rPr>
          <w:rStyle w:val="StyleBoldUnderline"/>
          <w:highlight w:val="yellow"/>
        </w:rPr>
        <w:t>Exclusive and elitist visions</w:t>
      </w:r>
      <w:r w:rsidRPr="00C63688">
        <w:rPr>
          <w:rStyle w:val="StyleBoldUnderline"/>
        </w:rPr>
        <w:t xml:space="preserve"> will only serve to </w:t>
      </w:r>
      <w:r w:rsidRPr="00871CF0">
        <w:rPr>
          <w:rStyle w:val="Emphasis"/>
          <w:highlight w:val="yellow"/>
        </w:rPr>
        <w:t>further fragment</w:t>
      </w:r>
      <w:r w:rsidRPr="00871CF0">
        <w:rPr>
          <w:rStyle w:val="StyleBoldUnderline"/>
          <w:highlight w:val="yellow"/>
        </w:rPr>
        <w:t xml:space="preserve"> our efforts</w:t>
      </w:r>
      <w:r w:rsidRPr="00C63688">
        <w:rPr>
          <w:rStyle w:val="StyleBoldUnderline"/>
        </w:rPr>
        <w:t>, creating division and separation where what is needed is dialogue, solidarity, cooperation and alliances between</w:t>
      </w:r>
      <w:r w:rsidRPr="00C63688">
        <w:rPr>
          <w:sz w:val="16"/>
          <w:szCs w:val="16"/>
        </w:rPr>
        <w:t xml:space="preserve"> </w:t>
      </w:r>
      <w:r w:rsidRPr="00C63688">
        <w:rPr>
          <w:rStyle w:val="StyleBoldUnderline"/>
        </w:rPr>
        <w:t>movements</w:t>
      </w:r>
      <w:r w:rsidRPr="00C63688">
        <w:rPr>
          <w:sz w:val="16"/>
          <w:szCs w:val="16"/>
        </w:rPr>
        <w:t>/</w:t>
      </w:r>
      <w:proofErr w:type="spellStart"/>
      <w:r w:rsidRPr="00C63688">
        <w:rPr>
          <w:sz w:val="16"/>
          <w:szCs w:val="16"/>
        </w:rPr>
        <w:t>organisations</w:t>
      </w:r>
      <w:proofErr w:type="spellEnd"/>
      <w:r w:rsidRPr="00C63688">
        <w:rPr>
          <w:sz w:val="16"/>
          <w:szCs w:val="16"/>
        </w:rPr>
        <w:t xml:space="preserve"> </w:t>
      </w:r>
      <w:r w:rsidRPr="00C63688">
        <w:rPr>
          <w:rStyle w:val="StyleBoldUnderline"/>
        </w:rPr>
        <w:t xml:space="preserve">which often take diverse strategies and approaches to addressing deeply interlinking injustices </w:t>
      </w:r>
      <w:r w:rsidRPr="00C63688">
        <w:rPr>
          <w:sz w:val="16"/>
          <w:szCs w:val="16"/>
        </w:rPr>
        <w:t xml:space="preserve">and structures and cultures of violence. </w:t>
      </w:r>
      <w:proofErr w:type="spellStart"/>
      <w:r w:rsidRPr="00C63688">
        <w:rPr>
          <w:sz w:val="16"/>
          <w:szCs w:val="16"/>
        </w:rPr>
        <w:t>Conscientisation</w:t>
      </w:r>
      <w:proofErr w:type="spellEnd"/>
      <w:r w:rsidRPr="00C63688">
        <w:rPr>
          <w:sz w:val="16"/>
          <w:szCs w:val="16"/>
        </w:rPr>
        <w:t xml:space="preserve"> (</w:t>
      </w:r>
      <w:r w:rsidRPr="00C63688">
        <w:rPr>
          <w:rStyle w:val="StyleBoldUnderline"/>
        </w:rPr>
        <w:t>raising awareness</w:t>
      </w:r>
      <w:r w:rsidRPr="00C63688">
        <w:rPr>
          <w:sz w:val="16"/>
          <w:szCs w:val="16"/>
        </w:rPr>
        <w:t xml:space="preserve">, often political awareness -- but also social, cultural, economic), </w:t>
      </w:r>
      <w:proofErr w:type="spellStart"/>
      <w:r w:rsidRPr="00C63688">
        <w:rPr>
          <w:rStyle w:val="StyleBoldUnderline"/>
        </w:rPr>
        <w:t>organisation</w:t>
      </w:r>
      <w:proofErr w:type="spellEnd"/>
      <w:r w:rsidRPr="00C63688">
        <w:rPr>
          <w:sz w:val="16"/>
          <w:szCs w:val="16"/>
        </w:rPr>
        <w:t xml:space="preserve"> (we can do more together than we can apart, and it is necessary to </w:t>
      </w:r>
      <w:proofErr w:type="spellStart"/>
      <w:r w:rsidRPr="00C63688">
        <w:rPr>
          <w:sz w:val="16"/>
          <w:szCs w:val="16"/>
        </w:rPr>
        <w:t>organise</w:t>
      </w:r>
      <w:proofErr w:type="spellEnd"/>
      <w:r w:rsidRPr="00C63688">
        <w:rPr>
          <w:sz w:val="16"/>
          <w:szCs w:val="16"/>
        </w:rPr>
        <w:t xml:space="preserve"> -- though in many different ways -- to be able to bring about changes, both against what we think is wrong and for what we think is right), </w:t>
      </w:r>
      <w:proofErr w:type="spellStart"/>
      <w:r w:rsidRPr="00C63688">
        <w:rPr>
          <w:sz w:val="16"/>
          <w:szCs w:val="16"/>
        </w:rPr>
        <w:t>mobilisation</w:t>
      </w:r>
      <w:proofErr w:type="spellEnd"/>
      <w:r w:rsidRPr="00C63688">
        <w:rPr>
          <w:sz w:val="16"/>
          <w:szCs w:val="16"/>
        </w:rPr>
        <w:t xml:space="preserve"> (bringing in more and more people, </w:t>
      </w:r>
      <w:r w:rsidRPr="00C63688">
        <w:rPr>
          <w:rStyle w:val="StyleBoldUnderline"/>
        </w:rPr>
        <w:t>involving people in dialogues,</w:t>
      </w:r>
      <w:r w:rsidRPr="00C63688">
        <w:rPr>
          <w:sz w:val="16"/>
          <w:szCs w:val="16"/>
        </w:rPr>
        <w:t xml:space="preserve"> discussion, action, and work for change/transformation), </w:t>
      </w:r>
      <w:r w:rsidRPr="00C63688">
        <w:rPr>
          <w:rStyle w:val="StyleBoldUnderline"/>
        </w:rPr>
        <w:t>and empowerment</w:t>
      </w:r>
      <w:r w:rsidRPr="00C63688">
        <w:rPr>
          <w:sz w:val="16"/>
          <w:szCs w:val="16"/>
        </w:rPr>
        <w:t xml:space="preserve"> (I/we can, rather than 'I/we can't'; also important </w:t>
      </w:r>
      <w:proofErr w:type="spellStart"/>
      <w:r w:rsidRPr="00C63688">
        <w:rPr>
          <w:sz w:val="16"/>
          <w:szCs w:val="16"/>
        </w:rPr>
        <w:t>recognising</w:t>
      </w:r>
      <w:proofErr w:type="spellEnd"/>
      <w:r w:rsidRPr="00C63688">
        <w:rPr>
          <w:sz w:val="16"/>
          <w:szCs w:val="16"/>
        </w:rPr>
        <w:t xml:space="preserve"> the power we have to bring about change, rather than simply accepting existing, often extremely violent, power structures and believing that change can/should/must be implemented by those 'in power', whether slave owners, men, politicians, or </w:t>
      </w:r>
      <w:proofErr w:type="spellStart"/>
      <w:r w:rsidRPr="00C63688">
        <w:rPr>
          <w:sz w:val="16"/>
          <w:szCs w:val="16"/>
        </w:rPr>
        <w:t>fuhrers</w:t>
      </w:r>
      <w:proofErr w:type="spellEnd"/>
      <w:r w:rsidRPr="00C63688">
        <w:rPr>
          <w:sz w:val="16"/>
          <w:szCs w:val="16"/>
        </w:rPr>
        <w:t xml:space="preserve">) </w:t>
      </w:r>
      <w:r w:rsidRPr="00C63688">
        <w:rPr>
          <w:rStyle w:val="StyleBoldUnderline"/>
        </w:rPr>
        <w:t xml:space="preserve">are </w:t>
      </w:r>
      <w:r w:rsidRPr="00C63688">
        <w:rPr>
          <w:rStyle w:val="Emphasis"/>
        </w:rPr>
        <w:t>all necessary</w:t>
      </w:r>
      <w:r w:rsidRPr="00C63688">
        <w:rPr>
          <w:sz w:val="16"/>
          <w:szCs w:val="16"/>
        </w:rPr>
        <w:t xml:space="preserve">. </w:t>
      </w:r>
    </w:p>
    <w:p w:rsidR="00964470" w:rsidRDefault="00964470" w:rsidP="00964470">
      <w:pPr>
        <w:rPr>
          <w:sz w:val="16"/>
          <w:szCs w:val="16"/>
        </w:rPr>
      </w:pPr>
    </w:p>
    <w:p w:rsidR="00964470" w:rsidRDefault="00964470" w:rsidP="00964470">
      <w:pPr>
        <w:pStyle w:val="Heading4"/>
      </w:pPr>
      <w:r>
        <w:t>Appeals for institutional restrain are a crucial supplement to political resistance to executive power.</w:t>
      </w:r>
    </w:p>
    <w:p w:rsidR="00964470" w:rsidRDefault="00964470" w:rsidP="00964470"/>
    <w:p w:rsidR="00964470" w:rsidRDefault="00964470" w:rsidP="00964470">
      <w:r>
        <w:t xml:space="preserve">David </w:t>
      </w:r>
      <w:r w:rsidRPr="007B6FC1">
        <w:rPr>
          <w:b/>
          <w:u w:val="single"/>
        </w:rPr>
        <w:t>COLE</w:t>
      </w:r>
      <w:r>
        <w:t xml:space="preserve"> Law @ Georgetown </w:t>
      </w:r>
      <w:r>
        <w:rPr>
          <w:b/>
          <w:u w:val="single"/>
        </w:rPr>
        <w:t>’</w:t>
      </w:r>
      <w:r w:rsidRPr="007B6FC1">
        <w:rPr>
          <w:b/>
          <w:u w:val="single"/>
        </w:rPr>
        <w:t>12</w:t>
      </w:r>
      <w:r>
        <w:t xml:space="preserve"> “</w:t>
      </w:r>
      <w:r w:rsidRPr="007B6FC1">
        <w:t>The Politics of the Rule of Law: The Role of Civil Society in the Surprising Resilience of Human Rights in the Decade after 9/11</w:t>
      </w:r>
      <w:r>
        <w:t xml:space="preserve">” </w:t>
      </w:r>
      <w:r w:rsidRPr="000F1D0C">
        <w:t>http://www.law.uchicago.edu/files/files/Cole%201.12.12.pdf</w:t>
      </w:r>
      <w:r>
        <w:t xml:space="preserve"> p. 51-53</w:t>
      </w:r>
    </w:p>
    <w:p w:rsidR="00964470" w:rsidRDefault="00964470" w:rsidP="00964470"/>
    <w:p w:rsidR="00964470" w:rsidRPr="00964470" w:rsidRDefault="00964470" w:rsidP="00964470">
      <w:pPr>
        <w:rPr>
          <w:bCs/>
          <w:sz w:val="24"/>
          <w:highlight w:val="yellow"/>
          <w:u w:val="single"/>
        </w:rPr>
      </w:pPr>
      <w:r w:rsidRPr="00AF5253">
        <w:rPr>
          <w:sz w:val="16"/>
        </w:rPr>
        <w:t xml:space="preserve">As I have shown above, </w:t>
      </w:r>
      <w:r w:rsidRPr="00352D9B">
        <w:rPr>
          <w:rStyle w:val="StyleBoldUnderline"/>
          <w:highlight w:val="yellow"/>
        </w:rPr>
        <w:t>while political forces played a significant role in checking</w:t>
      </w:r>
      <w:r w:rsidRPr="004B395D">
        <w:rPr>
          <w:rStyle w:val="StyleBoldUnderline"/>
        </w:rPr>
        <w:t xml:space="preserve"> </w:t>
      </w:r>
      <w:r w:rsidRPr="00AF5253">
        <w:rPr>
          <w:sz w:val="16"/>
        </w:rPr>
        <w:t xml:space="preserve">President </w:t>
      </w:r>
      <w:r w:rsidRPr="00281870">
        <w:rPr>
          <w:rStyle w:val="StyleBoldUnderline"/>
          <w:highlight w:val="yellow"/>
        </w:rPr>
        <w:t>Bush</w:t>
      </w:r>
      <w:r w:rsidRPr="00AF5253">
        <w:rPr>
          <w:sz w:val="16"/>
          <w:highlight w:val="yellow"/>
        </w:rPr>
        <w:t>,</w:t>
      </w:r>
      <w:r w:rsidRPr="00AF5253">
        <w:rPr>
          <w:sz w:val="16"/>
        </w:rPr>
        <w:t xml:space="preserve"> what was significant was the particular substantive content of that politics; </w:t>
      </w:r>
      <w:r w:rsidRPr="00352D9B">
        <w:rPr>
          <w:rStyle w:val="StyleBoldUnderline"/>
          <w:highlight w:val="yellow"/>
        </w:rPr>
        <w:t>it was</w:t>
      </w:r>
      <w:r w:rsidRPr="004B395D">
        <w:rPr>
          <w:rStyle w:val="StyleBoldUnderline"/>
        </w:rPr>
        <w:t xml:space="preserve"> not just any political pressure</w:t>
      </w:r>
      <w:r w:rsidRPr="00AF5253">
        <w:rPr>
          <w:sz w:val="16"/>
        </w:rPr>
        <w:t xml:space="preserve">, </w:t>
      </w:r>
      <w:r w:rsidRPr="004B395D">
        <w:rPr>
          <w:rStyle w:val="StyleBoldUnderline"/>
        </w:rPr>
        <w:t xml:space="preserve">but </w:t>
      </w:r>
      <w:r w:rsidRPr="00352D9B">
        <w:rPr>
          <w:rStyle w:val="StyleBoldUnderline"/>
          <w:highlight w:val="yellow"/>
        </w:rPr>
        <w:t>pressure to maintain</w:t>
      </w:r>
      <w:r w:rsidRPr="004B395D">
        <w:rPr>
          <w:rStyle w:val="StyleBoldUnderline"/>
        </w:rPr>
        <w:t xml:space="preserve"> </w:t>
      </w:r>
      <w:r w:rsidRPr="00AF5253">
        <w:rPr>
          <w:sz w:val="16"/>
        </w:rPr>
        <w:t>fidelity to</w:t>
      </w:r>
      <w:r w:rsidRPr="004B395D">
        <w:rPr>
          <w:rStyle w:val="StyleBoldUnderline"/>
        </w:rPr>
        <w:t xml:space="preserve"> </w:t>
      </w:r>
      <w:r w:rsidRPr="00352D9B">
        <w:rPr>
          <w:rStyle w:val="StyleBoldUnderline"/>
          <w:highlight w:val="yellow"/>
        </w:rPr>
        <w:t xml:space="preserve">the </w:t>
      </w:r>
      <w:r w:rsidRPr="00352D9B">
        <w:rPr>
          <w:rStyle w:val="Emphasis"/>
          <w:highlight w:val="yellow"/>
        </w:rPr>
        <w:t>rule of law</w:t>
      </w:r>
      <w:r w:rsidRPr="00AF5253">
        <w:rPr>
          <w:sz w:val="16"/>
        </w:rPr>
        <w:t xml:space="preserve">. </w:t>
      </w:r>
      <w:r w:rsidRPr="00352D9B">
        <w:rPr>
          <w:rStyle w:val="StyleBoldUnderline"/>
          <w:highlight w:val="yellow"/>
        </w:rPr>
        <w:t>Poli</w:t>
      </w:r>
      <w:r w:rsidRPr="00281870">
        <w:rPr>
          <w:rStyle w:val="StyleBoldUnderline"/>
        </w:rPr>
        <w:t>t</w:t>
      </w:r>
      <w:r w:rsidRPr="00352D9B">
        <w:rPr>
          <w:rStyle w:val="StyleBoldUnderline"/>
          <w:highlight w:val="yellow"/>
        </w:rPr>
        <w:t>ics standing alone is as likely to fuel as to deter executive abuse</w:t>
      </w:r>
      <w:r w:rsidRPr="004B395D">
        <w:rPr>
          <w:rStyle w:val="StyleBoldUnderline"/>
        </w:rPr>
        <w:t>; consider the lynch mob, the Nazi Party</w:t>
      </w:r>
      <w:r w:rsidRPr="00AF5253">
        <w:rPr>
          <w:sz w:val="16"/>
        </w:rPr>
        <w:t xml:space="preserve"> in Germany, or </w:t>
      </w:r>
      <w:r w:rsidRPr="004B395D">
        <w:rPr>
          <w:rStyle w:val="StyleBoldUnderline"/>
        </w:rPr>
        <w:t>xenophobia</w:t>
      </w:r>
      <w:r w:rsidRPr="00AF5253">
        <w:rPr>
          <w:sz w:val="16"/>
        </w:rPr>
        <w:t xml:space="preserve"> more generally. </w:t>
      </w:r>
      <w:r w:rsidRPr="00281870">
        <w:rPr>
          <w:rStyle w:val="StyleBoldUnderline"/>
          <w:highlight w:val="yellow"/>
        </w:rPr>
        <w:t>What we need</w:t>
      </w:r>
      <w:r w:rsidRPr="00281870">
        <w:rPr>
          <w:rStyle w:val="StyleBoldUnderline"/>
        </w:rPr>
        <w:t xml:space="preserve"> if we are </w:t>
      </w:r>
      <w:r w:rsidRPr="00352D9B">
        <w:rPr>
          <w:rStyle w:val="StyleBoldUnderline"/>
          <w:highlight w:val="yellow"/>
        </w:rPr>
        <w:t xml:space="preserve">to check </w:t>
      </w:r>
      <w:r w:rsidRPr="00281870">
        <w:rPr>
          <w:rStyle w:val="StyleBoldUnderline"/>
        </w:rPr>
        <w:t xml:space="preserve">abuses of </w:t>
      </w:r>
      <w:r w:rsidRPr="00352D9B">
        <w:rPr>
          <w:rStyle w:val="StyleBoldUnderline"/>
          <w:highlight w:val="yellow"/>
        </w:rPr>
        <w:t xml:space="preserve">executive power is a politics that </w:t>
      </w:r>
      <w:r w:rsidRPr="00352D9B">
        <w:rPr>
          <w:rStyle w:val="Emphasis"/>
          <w:highlight w:val="yellow"/>
        </w:rPr>
        <w:t>champions the rule of law</w:t>
      </w:r>
      <w:r w:rsidRPr="004B395D">
        <w:rPr>
          <w:rStyle w:val="StyleBoldUnderline"/>
        </w:rPr>
        <w:t xml:space="preserve">. </w:t>
      </w:r>
      <w:r w:rsidRPr="00AF5253">
        <w:rPr>
          <w:sz w:val="16"/>
        </w:rPr>
        <w:t xml:space="preserve">Unlike the politics Posner and </w:t>
      </w:r>
      <w:proofErr w:type="spellStart"/>
      <w:r w:rsidRPr="00AF5253">
        <w:rPr>
          <w:sz w:val="16"/>
        </w:rPr>
        <w:t>Vermeule</w:t>
      </w:r>
      <w:proofErr w:type="spellEnd"/>
      <w:r w:rsidRPr="00AF5253">
        <w:rPr>
          <w:sz w:val="16"/>
        </w:rPr>
        <w:t xml:space="preserve"> imagine, </w:t>
      </w:r>
      <w:r w:rsidRPr="004B395D">
        <w:rPr>
          <w:rStyle w:val="StyleBoldUnderline"/>
        </w:rPr>
        <w:t>this</w:t>
      </w:r>
      <w:r w:rsidRPr="00AF5253">
        <w:rPr>
          <w:sz w:val="16"/>
        </w:rPr>
        <w:t xml:space="preserve"> type of </w:t>
      </w:r>
      <w:r w:rsidRPr="00352D9B">
        <w:rPr>
          <w:rStyle w:val="StyleBoldUnderline"/>
          <w:highlight w:val="yellow"/>
        </w:rPr>
        <w:t xml:space="preserve">politics cannot be segregated </w:t>
      </w:r>
      <w:r w:rsidRPr="00281870">
        <w:rPr>
          <w:rStyle w:val="StyleBoldUnderline"/>
        </w:rPr>
        <w:t xml:space="preserve">neatly </w:t>
      </w:r>
      <w:r w:rsidRPr="00352D9B">
        <w:rPr>
          <w:rStyle w:val="StyleBoldUnderline"/>
          <w:highlight w:val="yellow"/>
        </w:rPr>
        <w:t>from the law</w:t>
      </w:r>
      <w:r w:rsidRPr="00AF5253">
        <w:rPr>
          <w:sz w:val="16"/>
        </w:rPr>
        <w:t xml:space="preserve">. On the contrary, </w:t>
      </w:r>
      <w:r w:rsidRPr="00352D9B">
        <w:rPr>
          <w:rStyle w:val="StyleBoldUnderline"/>
          <w:highlight w:val="yellow"/>
        </w:rPr>
        <w:t>it will o</w:t>
      </w:r>
      <w:r w:rsidRPr="004B395D">
        <w:rPr>
          <w:rStyle w:val="StyleBoldUnderline"/>
        </w:rPr>
        <w:t xml:space="preserve">ften </w:t>
      </w:r>
      <w:r w:rsidRPr="00352D9B">
        <w:rPr>
          <w:rStyle w:val="StyleBoldUnderline"/>
          <w:highlight w:val="yellow"/>
        </w:rPr>
        <w:t>coalesce around a distinctly legal challenge</w:t>
      </w:r>
      <w:r w:rsidRPr="004B395D">
        <w:rPr>
          <w:rStyle w:val="StyleBoldUnderline"/>
        </w:rPr>
        <w:t>,</w:t>
      </w:r>
      <w:r w:rsidRPr="00AF5253">
        <w:rPr>
          <w:sz w:val="16"/>
        </w:rPr>
        <w:t xml:space="preserve"> </w:t>
      </w:r>
      <w:r w:rsidRPr="004B395D">
        <w:rPr>
          <w:rStyle w:val="StyleBoldUnderline"/>
        </w:rPr>
        <w:t xml:space="preserve">objecting to departures from </w:t>
      </w:r>
      <w:r w:rsidRPr="004B395D">
        <w:rPr>
          <w:rStyle w:val="Emphasis"/>
        </w:rPr>
        <w:t>distinctly legal norms</w:t>
      </w:r>
      <w:r w:rsidRPr="00AF5253">
        <w:rPr>
          <w:sz w:val="16"/>
        </w:rPr>
        <w:t xml:space="preserve">, heard in a court case, as we saw with Guantanamo. </w:t>
      </w:r>
      <w:r w:rsidRPr="004B395D">
        <w:rPr>
          <w:rStyle w:val="StyleBoldUnderline"/>
        </w:rPr>
        <w:t xml:space="preserve">Congress’s actions make clear that had </w:t>
      </w:r>
      <w:r w:rsidRPr="00281870">
        <w:rPr>
          <w:rStyle w:val="StyleBoldUnderline"/>
        </w:rPr>
        <w:t>Guantanamo</w:t>
      </w:r>
      <w:r w:rsidRPr="004B395D">
        <w:rPr>
          <w:rStyle w:val="StyleBoldUnderline"/>
        </w:rPr>
        <w:t xml:space="preserve"> been left to the political process, there would have been few if any advances</w:t>
      </w:r>
      <w:r w:rsidRPr="00AF5253">
        <w:rPr>
          <w:sz w:val="16"/>
        </w:rPr>
        <w:t xml:space="preserve">. </w:t>
      </w:r>
      <w:r w:rsidRPr="004B395D">
        <w:rPr>
          <w:rStyle w:val="StyleBoldUnderline"/>
        </w:rPr>
        <w:t xml:space="preserve">The litigation </w:t>
      </w:r>
      <w:r w:rsidRPr="00281870">
        <w:rPr>
          <w:rStyle w:val="StyleBoldUnderline"/>
        </w:rPr>
        <w:t xml:space="preserve">generated and </w:t>
      </w:r>
      <w:r w:rsidRPr="00281870">
        <w:rPr>
          <w:rStyle w:val="Emphasis"/>
        </w:rPr>
        <w:t>concentrated</w:t>
      </w:r>
      <w:r w:rsidRPr="00281870">
        <w:rPr>
          <w:rStyle w:val="StyleBoldUnderline"/>
        </w:rPr>
        <w:t xml:space="preserve"> </w:t>
      </w:r>
      <w:r w:rsidRPr="00281870">
        <w:rPr>
          <w:rStyle w:val="Emphasis"/>
        </w:rPr>
        <w:t>political pressure</w:t>
      </w:r>
      <w:r w:rsidRPr="00281870">
        <w:rPr>
          <w:rStyle w:val="StyleBoldUnderline"/>
        </w:rPr>
        <w:t xml:space="preserve"> on claims for a </w:t>
      </w:r>
      <w:r w:rsidRPr="00281870">
        <w:rPr>
          <w:rStyle w:val="Emphasis"/>
        </w:rPr>
        <w:t>restoration</w:t>
      </w:r>
      <w:r w:rsidRPr="00281870">
        <w:rPr>
          <w:rStyle w:val="StyleBoldUnderline"/>
        </w:rPr>
        <w:t xml:space="preserve"> of the values of </w:t>
      </w:r>
      <w:r w:rsidRPr="00281870">
        <w:rPr>
          <w:rStyle w:val="Emphasis"/>
        </w:rPr>
        <w:t>legality</w:t>
      </w:r>
      <w:r w:rsidRPr="004B395D">
        <w:rPr>
          <w:rStyle w:val="StyleBoldUnderline"/>
        </w:rPr>
        <w:t>,</w:t>
      </w:r>
      <w:r w:rsidRPr="00AF5253">
        <w:rPr>
          <w:sz w:val="16"/>
        </w:rPr>
        <w:t xml:space="preserve"> and, as discussed above, </w:t>
      </w:r>
      <w:r w:rsidRPr="004B395D">
        <w:rPr>
          <w:rStyle w:val="StyleBoldUnderline"/>
        </w:rPr>
        <w:t>that pressure then played a critical role in the litigation’s outcome, which in turn affected the political pressure for reform. T</w:t>
      </w:r>
      <w:r w:rsidRPr="00AF5253">
        <w:rPr>
          <w:sz w:val="16"/>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AF5253">
        <w:rPr>
          <w:sz w:val="16"/>
        </w:rPr>
        <w:t>andVermeule</w:t>
      </w:r>
      <w:proofErr w:type="spellEnd"/>
      <w:r w:rsidRPr="00AF5253">
        <w:rPr>
          <w:sz w:val="16"/>
        </w:rPr>
        <w:t xml:space="preserve"> identify. </w:t>
      </w:r>
      <w:r w:rsidRPr="00352D9B">
        <w:rPr>
          <w:rStyle w:val="StyleBoldUnderline"/>
          <w:highlight w:val="yellow"/>
        </w:rPr>
        <w:t>The answer</w:t>
      </w:r>
      <w:r w:rsidRPr="004B395D">
        <w:rPr>
          <w:rStyle w:val="StyleBoldUnderline"/>
        </w:rPr>
        <w:t xml:space="preserve">, however, </w:t>
      </w:r>
      <w:r w:rsidRPr="00352D9B">
        <w:rPr>
          <w:rStyle w:val="StyleBoldUnderline"/>
          <w:highlight w:val="yellow"/>
        </w:rPr>
        <w:t>is not to abandon the rule of law for politics, but to develop and nurture a political culture that values the rule of law itse</w:t>
      </w:r>
      <w:r w:rsidRPr="004B395D">
        <w:rPr>
          <w:rStyle w:val="StyleBoldUnderline"/>
        </w:rPr>
        <w:t>lf</w:t>
      </w:r>
      <w:r w:rsidRPr="00AF5253">
        <w:rPr>
          <w:sz w:val="16"/>
        </w:rPr>
        <w:t xml:space="preserve">. </w:t>
      </w:r>
      <w:r w:rsidRPr="004B395D">
        <w:rPr>
          <w:rStyle w:val="StyleBoldUnderline"/>
        </w:rPr>
        <w:t>Civil society organizations devoted to such values</w:t>
      </w:r>
      <w:r w:rsidRPr="00AF5253">
        <w:rPr>
          <w:sz w:val="16"/>
        </w:rPr>
        <w:t xml:space="preserve">, </w:t>
      </w:r>
      <w:r w:rsidRPr="004B395D">
        <w:rPr>
          <w:rStyle w:val="StyleBoldUnderline"/>
        </w:rPr>
        <w:t>such as Human Rights Watch, the Center for Constitutional Rights, and the American Civil Liberties Union, play a central role in facilitating, informing, and generating that politics</w:t>
      </w:r>
      <w:r w:rsidRPr="00AF5253">
        <w:rPr>
          <w:sz w:val="16"/>
        </w:rPr>
        <w:t xml:space="preserve">. Indeed, </w:t>
      </w:r>
      <w:r w:rsidRPr="004B395D">
        <w:rPr>
          <w:rStyle w:val="StyleBoldUnderline"/>
        </w:rPr>
        <w:t>they have no alternative.</w:t>
      </w:r>
      <w:r w:rsidRPr="00AF5253">
        <w:rPr>
          <w:sz w:val="16"/>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4B395D">
        <w:rPr>
          <w:rStyle w:val="StyleBoldUnderline"/>
        </w:rPr>
        <w:t xml:space="preserve">But </w:t>
      </w:r>
      <w:r w:rsidRPr="00352D9B">
        <w:rPr>
          <w:rStyle w:val="StyleBoldUnderline"/>
          <w:highlight w:val="yellow"/>
        </w:rPr>
        <w:t>they</w:t>
      </w:r>
      <w:r w:rsidRPr="004B395D">
        <w:rPr>
          <w:rStyle w:val="StyleBoldUnderline"/>
        </w:rPr>
        <w:t xml:space="preserve"> necessarily and </w:t>
      </w:r>
      <w:r w:rsidRPr="00352D9B">
        <w:rPr>
          <w:rStyle w:val="StyleBoldUnderline"/>
          <w:highlight w:val="yellow"/>
        </w:rPr>
        <w:t>simultaneously pursue these goals through political avenues – by appealing to the public for suppor</w:t>
      </w:r>
      <w:r w:rsidRPr="004B395D">
        <w:rPr>
          <w:rStyle w:val="StyleBoldUnderline"/>
        </w:rPr>
        <w:t xml:space="preserve">t, educating the public, exposing abuses, and engaging in public advocacy </w:t>
      </w:r>
      <w:r w:rsidRPr="004B395D">
        <w:rPr>
          <w:rStyle w:val="StyleBoldUnderline"/>
        </w:rPr>
        <w:lastRenderedPageBreak/>
        <w:t>around rule-of-law values</w:t>
      </w:r>
      <w:r w:rsidRPr="00AF5253">
        <w:rPr>
          <w:sz w:val="16"/>
        </w:rPr>
        <w:t xml:space="preserve">. Unlike ordinary politics, which tends to focus on the preferences of the moment, </w:t>
      </w:r>
      <w:r w:rsidRPr="004B395D">
        <w:rPr>
          <w:rStyle w:val="StyleBoldUnderline"/>
        </w:rPr>
        <w:t>the politics of the rule of law is committed to a set of long-term principles.</w:t>
      </w:r>
      <w:r w:rsidRPr="00AF5253">
        <w:rPr>
          <w:sz w:val="16"/>
        </w:rPr>
        <w:t xml:space="preserve"> </w:t>
      </w:r>
      <w:r w:rsidRPr="004B395D">
        <w:rPr>
          <w:rStyle w:val="StyleBoldUnderline"/>
        </w:rPr>
        <w:t>Civil society organizations are uniquely situated to bring these long-term interests to bear on the public debate.</w:t>
      </w:r>
      <w:r w:rsidRPr="00AF5253">
        <w:rPr>
          <w:sz w:val="16"/>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352D9B">
        <w:rPr>
          <w:rStyle w:val="StyleBoldUnderline"/>
          <w:highlight w:val="yellow"/>
        </w:rPr>
        <w:t xml:space="preserve">there is a </w:t>
      </w:r>
      <w:r w:rsidRPr="00352D9B">
        <w:rPr>
          <w:rStyle w:val="Emphasis"/>
          <w:highlight w:val="yellow"/>
        </w:rPr>
        <w:t>symbiotic relationship</w:t>
      </w:r>
      <w:r w:rsidRPr="004B395D">
        <w:rPr>
          <w:rStyle w:val="Emphasis"/>
        </w:rPr>
        <w:t xml:space="preserve"> </w:t>
      </w:r>
      <w:r w:rsidRPr="00352D9B">
        <w:rPr>
          <w:rStyle w:val="StyleBoldUnderline"/>
          <w:highlight w:val="yellow"/>
        </w:rPr>
        <w:t>between politics and law</w:t>
      </w:r>
      <w:r w:rsidRPr="00AF5253">
        <w:rPr>
          <w:sz w:val="16"/>
          <w:highlight w:val="yellow"/>
        </w:rPr>
        <w:t xml:space="preserve">: </w:t>
      </w:r>
      <w:r w:rsidRPr="00281870">
        <w:rPr>
          <w:rStyle w:val="StyleBoldUnderline"/>
        </w:rPr>
        <w:t>the appeal to law informs a particular politics, and that politics reinforces the law’s appeal</w:t>
      </w:r>
      <w:r w:rsidRPr="004B395D">
        <w:rPr>
          <w:rStyle w:val="StyleBoldUnderline"/>
        </w:rPr>
        <w:t>, in a mutually reinforcing relation</w:t>
      </w:r>
      <w:r w:rsidRPr="00AF5253">
        <w:rPr>
          <w:sz w:val="16"/>
        </w:rPr>
        <w:t xml:space="preserve">. </w:t>
      </w:r>
      <w:r w:rsidRPr="00352D9B">
        <w:rPr>
          <w:rStyle w:val="StyleBoldUnderline"/>
          <w:highlight w:val="yellow"/>
        </w:rPr>
        <w:t xml:space="preserve">Posner and </w:t>
      </w:r>
      <w:proofErr w:type="spellStart"/>
      <w:r w:rsidRPr="00352D9B">
        <w:rPr>
          <w:rStyle w:val="StyleBoldUnderline"/>
          <w:highlight w:val="yellow"/>
        </w:rPr>
        <w:t>Vermeule</w:t>
      </w:r>
      <w:proofErr w:type="spellEnd"/>
      <w:r w:rsidRPr="00352D9B">
        <w:rPr>
          <w:rStyle w:val="StyleBoldUnderline"/>
          <w:highlight w:val="yellow"/>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w:t>
      </w:r>
      <w:r w:rsidRPr="004B395D">
        <w:rPr>
          <w:rStyle w:val="StyleBoldUnderline"/>
        </w:rPr>
        <w:t>s</w:t>
      </w:r>
      <w:r w:rsidRPr="00AF5253">
        <w:rPr>
          <w:sz w:val="16"/>
        </w:rPr>
        <w:t xml:space="preserve"> – in short, the rule of law. Margulies and Metcalf recognize that politics as much as law determines the reality of rights protections, but fail to identify the unique role that civil society organizations play in that process</w:t>
      </w:r>
      <w:r w:rsidRPr="004B395D">
        <w:rPr>
          <w:rStyle w:val="StyleBoldUnderline"/>
        </w:rPr>
        <w:t>. It is not that the “rule of politics” has replaced the “rule of law,” but that, properly understood, a politics of law is a critical supplement to the rule of law.</w:t>
      </w:r>
      <w:r w:rsidRPr="00AF5253">
        <w:rPr>
          <w:sz w:val="16"/>
        </w:rPr>
        <w:t xml:space="preserve"> We cannot survive as a constitutional democracy true to our principles without both. And our survival turns, not only on a vibrant constitution, but on a vibrant civil society dedicated to reinforcing and defending constitutional values.</w:t>
      </w:r>
    </w:p>
    <w:p w:rsidR="00964470" w:rsidRDefault="00964470" w:rsidP="00964470"/>
    <w:p w:rsidR="00964470" w:rsidRPr="00964470" w:rsidRDefault="00964470" w:rsidP="00964470">
      <w:bookmarkStart w:id="0" w:name="_GoBack"/>
      <w:bookmarkEnd w:id="0"/>
    </w:p>
    <w:sectPr w:rsidR="00964470" w:rsidRPr="0096447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6F1" w:rsidRDefault="004316F1" w:rsidP="005F5576">
      <w:r>
        <w:separator/>
      </w:r>
    </w:p>
  </w:endnote>
  <w:endnote w:type="continuationSeparator" w:id="0">
    <w:p w:rsidR="004316F1" w:rsidRDefault="004316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6F1" w:rsidRDefault="004316F1" w:rsidP="005F5576">
      <w:r>
        <w:separator/>
      </w:r>
    </w:p>
  </w:footnote>
  <w:footnote w:type="continuationSeparator" w:id="0">
    <w:p w:rsidR="004316F1" w:rsidRDefault="004316F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70"/>
    <w:rsid w:val="00001B96"/>
    <w:rsid w:val="000022F2"/>
    <w:rsid w:val="00004158"/>
    <w:rsid w:val="0000459F"/>
    <w:rsid w:val="000049E2"/>
    <w:rsid w:val="00004EB4"/>
    <w:rsid w:val="000051E9"/>
    <w:rsid w:val="00010DAD"/>
    <w:rsid w:val="000114CB"/>
    <w:rsid w:val="00011ED6"/>
    <w:rsid w:val="00013B0F"/>
    <w:rsid w:val="000158A9"/>
    <w:rsid w:val="00020871"/>
    <w:rsid w:val="00021404"/>
    <w:rsid w:val="0002196C"/>
    <w:rsid w:val="00021E99"/>
    <w:rsid w:val="00021F29"/>
    <w:rsid w:val="00022F11"/>
    <w:rsid w:val="0002434F"/>
    <w:rsid w:val="00025A38"/>
    <w:rsid w:val="00025A3A"/>
    <w:rsid w:val="000262F2"/>
    <w:rsid w:val="000277C1"/>
    <w:rsid w:val="00027ADA"/>
    <w:rsid w:val="00027EED"/>
    <w:rsid w:val="0003041D"/>
    <w:rsid w:val="00033028"/>
    <w:rsid w:val="000331BA"/>
    <w:rsid w:val="00033493"/>
    <w:rsid w:val="000345E3"/>
    <w:rsid w:val="00034BBF"/>
    <w:rsid w:val="000351FC"/>
    <w:rsid w:val="000360A7"/>
    <w:rsid w:val="000367FB"/>
    <w:rsid w:val="0003723B"/>
    <w:rsid w:val="00037FB3"/>
    <w:rsid w:val="00041507"/>
    <w:rsid w:val="00042045"/>
    <w:rsid w:val="0004244D"/>
    <w:rsid w:val="000429F3"/>
    <w:rsid w:val="00047415"/>
    <w:rsid w:val="00047D83"/>
    <w:rsid w:val="0005052A"/>
    <w:rsid w:val="00050B2F"/>
    <w:rsid w:val="00052029"/>
    <w:rsid w:val="00052852"/>
    <w:rsid w:val="00052A1D"/>
    <w:rsid w:val="00053AB6"/>
    <w:rsid w:val="00055E12"/>
    <w:rsid w:val="00057C2D"/>
    <w:rsid w:val="00060C41"/>
    <w:rsid w:val="000611A6"/>
    <w:rsid w:val="00062166"/>
    <w:rsid w:val="000628BB"/>
    <w:rsid w:val="00062FEE"/>
    <w:rsid w:val="0006322E"/>
    <w:rsid w:val="000632B1"/>
    <w:rsid w:val="0006336C"/>
    <w:rsid w:val="00064A59"/>
    <w:rsid w:val="000664B0"/>
    <w:rsid w:val="00067022"/>
    <w:rsid w:val="00067485"/>
    <w:rsid w:val="0007062F"/>
    <w:rsid w:val="0007162E"/>
    <w:rsid w:val="000726E7"/>
    <w:rsid w:val="0007274E"/>
    <w:rsid w:val="00073B9A"/>
    <w:rsid w:val="00074B4C"/>
    <w:rsid w:val="000767CD"/>
    <w:rsid w:val="00080267"/>
    <w:rsid w:val="000841CF"/>
    <w:rsid w:val="00084F6B"/>
    <w:rsid w:val="000852B4"/>
    <w:rsid w:val="00085DC0"/>
    <w:rsid w:val="00086435"/>
    <w:rsid w:val="00090287"/>
    <w:rsid w:val="00090BA2"/>
    <w:rsid w:val="000911FA"/>
    <w:rsid w:val="000921BB"/>
    <w:rsid w:val="00092BE8"/>
    <w:rsid w:val="00092DBA"/>
    <w:rsid w:val="00094B17"/>
    <w:rsid w:val="000956CC"/>
    <w:rsid w:val="00096D70"/>
    <w:rsid w:val="000977AF"/>
    <w:rsid w:val="000978A3"/>
    <w:rsid w:val="00097D7E"/>
    <w:rsid w:val="000A11C0"/>
    <w:rsid w:val="000A1CBA"/>
    <w:rsid w:val="000A1D39"/>
    <w:rsid w:val="000A24D6"/>
    <w:rsid w:val="000A31CD"/>
    <w:rsid w:val="000A36C4"/>
    <w:rsid w:val="000A4F6C"/>
    <w:rsid w:val="000A4FA5"/>
    <w:rsid w:val="000A6776"/>
    <w:rsid w:val="000A6850"/>
    <w:rsid w:val="000A69B8"/>
    <w:rsid w:val="000A72D8"/>
    <w:rsid w:val="000B1671"/>
    <w:rsid w:val="000B1965"/>
    <w:rsid w:val="000B2BC4"/>
    <w:rsid w:val="000B32BA"/>
    <w:rsid w:val="000B32CC"/>
    <w:rsid w:val="000B4272"/>
    <w:rsid w:val="000B609B"/>
    <w:rsid w:val="000B61C8"/>
    <w:rsid w:val="000B63DF"/>
    <w:rsid w:val="000B6D1B"/>
    <w:rsid w:val="000B6D7A"/>
    <w:rsid w:val="000C0C26"/>
    <w:rsid w:val="000C1537"/>
    <w:rsid w:val="000C375F"/>
    <w:rsid w:val="000C3C0A"/>
    <w:rsid w:val="000C5040"/>
    <w:rsid w:val="000C531F"/>
    <w:rsid w:val="000C5407"/>
    <w:rsid w:val="000C60C3"/>
    <w:rsid w:val="000C68C3"/>
    <w:rsid w:val="000C767D"/>
    <w:rsid w:val="000C7FA0"/>
    <w:rsid w:val="000D0B76"/>
    <w:rsid w:val="000D16D1"/>
    <w:rsid w:val="000D2AB8"/>
    <w:rsid w:val="000D2AE5"/>
    <w:rsid w:val="000D3495"/>
    <w:rsid w:val="000D34B3"/>
    <w:rsid w:val="000D36C4"/>
    <w:rsid w:val="000D3A26"/>
    <w:rsid w:val="000D3B1B"/>
    <w:rsid w:val="000D3D8D"/>
    <w:rsid w:val="000D498A"/>
    <w:rsid w:val="000D5684"/>
    <w:rsid w:val="000D703C"/>
    <w:rsid w:val="000E0C83"/>
    <w:rsid w:val="000E176D"/>
    <w:rsid w:val="000E2131"/>
    <w:rsid w:val="000E262C"/>
    <w:rsid w:val="000E3151"/>
    <w:rsid w:val="000E3327"/>
    <w:rsid w:val="000E3BEF"/>
    <w:rsid w:val="000E41A3"/>
    <w:rsid w:val="000E5245"/>
    <w:rsid w:val="000E5618"/>
    <w:rsid w:val="000E7017"/>
    <w:rsid w:val="000E72B6"/>
    <w:rsid w:val="000E7983"/>
    <w:rsid w:val="000F08E4"/>
    <w:rsid w:val="000F0C58"/>
    <w:rsid w:val="000F13C3"/>
    <w:rsid w:val="000F2ECC"/>
    <w:rsid w:val="000F37E7"/>
    <w:rsid w:val="000F3D98"/>
    <w:rsid w:val="000F3DA6"/>
    <w:rsid w:val="000F3EED"/>
    <w:rsid w:val="000F5DCB"/>
    <w:rsid w:val="000F5F5F"/>
    <w:rsid w:val="000F6841"/>
    <w:rsid w:val="000F69D0"/>
    <w:rsid w:val="001000BD"/>
    <w:rsid w:val="001010F3"/>
    <w:rsid w:val="001030FE"/>
    <w:rsid w:val="00103331"/>
    <w:rsid w:val="00103E01"/>
    <w:rsid w:val="00107D51"/>
    <w:rsid w:val="0011125A"/>
    <w:rsid w:val="00111FA4"/>
    <w:rsid w:val="00113C68"/>
    <w:rsid w:val="00114663"/>
    <w:rsid w:val="00114E4E"/>
    <w:rsid w:val="00115128"/>
    <w:rsid w:val="001153F2"/>
    <w:rsid w:val="00116484"/>
    <w:rsid w:val="001164D4"/>
    <w:rsid w:val="00117E39"/>
    <w:rsid w:val="0012057B"/>
    <w:rsid w:val="00120A1D"/>
    <w:rsid w:val="0012156B"/>
    <w:rsid w:val="001230AF"/>
    <w:rsid w:val="001234B1"/>
    <w:rsid w:val="00123949"/>
    <w:rsid w:val="00124CC4"/>
    <w:rsid w:val="00124F7D"/>
    <w:rsid w:val="00125C1B"/>
    <w:rsid w:val="001268A1"/>
    <w:rsid w:val="00126D92"/>
    <w:rsid w:val="00127986"/>
    <w:rsid w:val="00127A79"/>
    <w:rsid w:val="00127D35"/>
    <w:rsid w:val="001301AC"/>
    <w:rsid w:val="001304DF"/>
    <w:rsid w:val="0013097A"/>
    <w:rsid w:val="001358C1"/>
    <w:rsid w:val="001363CF"/>
    <w:rsid w:val="00137317"/>
    <w:rsid w:val="00140397"/>
    <w:rsid w:val="0014072D"/>
    <w:rsid w:val="00141B5F"/>
    <w:rsid w:val="00141EDF"/>
    <w:rsid w:val="00141F7D"/>
    <w:rsid w:val="00141FBF"/>
    <w:rsid w:val="00142F62"/>
    <w:rsid w:val="001431A4"/>
    <w:rsid w:val="00143312"/>
    <w:rsid w:val="001444A6"/>
    <w:rsid w:val="00147376"/>
    <w:rsid w:val="00147B79"/>
    <w:rsid w:val="00150A04"/>
    <w:rsid w:val="00151602"/>
    <w:rsid w:val="0015177A"/>
    <w:rsid w:val="00151DEE"/>
    <w:rsid w:val="00152BDB"/>
    <w:rsid w:val="00153C1F"/>
    <w:rsid w:val="00154301"/>
    <w:rsid w:val="00154C52"/>
    <w:rsid w:val="00155682"/>
    <w:rsid w:val="00156C41"/>
    <w:rsid w:val="00156C46"/>
    <w:rsid w:val="00160227"/>
    <w:rsid w:val="00160DC6"/>
    <w:rsid w:val="0016136A"/>
    <w:rsid w:val="001626D8"/>
    <w:rsid w:val="00162D87"/>
    <w:rsid w:val="0016509D"/>
    <w:rsid w:val="001662B0"/>
    <w:rsid w:val="00166822"/>
    <w:rsid w:val="0016711C"/>
    <w:rsid w:val="0016711D"/>
    <w:rsid w:val="00167A9F"/>
    <w:rsid w:val="001711E1"/>
    <w:rsid w:val="001725E1"/>
    <w:rsid w:val="00172F2A"/>
    <w:rsid w:val="001733D1"/>
    <w:rsid w:val="00174034"/>
    <w:rsid w:val="00175018"/>
    <w:rsid w:val="001752FA"/>
    <w:rsid w:val="0017760E"/>
    <w:rsid w:val="00177828"/>
    <w:rsid w:val="00177A1E"/>
    <w:rsid w:val="00180016"/>
    <w:rsid w:val="00181AC6"/>
    <w:rsid w:val="00182D51"/>
    <w:rsid w:val="00182F00"/>
    <w:rsid w:val="00184495"/>
    <w:rsid w:val="0018565A"/>
    <w:rsid w:val="001863C2"/>
    <w:rsid w:val="0019130F"/>
    <w:rsid w:val="00191D36"/>
    <w:rsid w:val="00193AA0"/>
    <w:rsid w:val="00193F9D"/>
    <w:rsid w:val="0019587B"/>
    <w:rsid w:val="001961EF"/>
    <w:rsid w:val="00196619"/>
    <w:rsid w:val="00196CD7"/>
    <w:rsid w:val="001970A9"/>
    <w:rsid w:val="0019759D"/>
    <w:rsid w:val="00197D4C"/>
    <w:rsid w:val="001A0285"/>
    <w:rsid w:val="001A1926"/>
    <w:rsid w:val="001A19A0"/>
    <w:rsid w:val="001A281F"/>
    <w:rsid w:val="001A2F19"/>
    <w:rsid w:val="001A3285"/>
    <w:rsid w:val="001A3623"/>
    <w:rsid w:val="001A3EF8"/>
    <w:rsid w:val="001A483A"/>
    <w:rsid w:val="001A4F0E"/>
    <w:rsid w:val="001A5DC8"/>
    <w:rsid w:val="001A5FEB"/>
    <w:rsid w:val="001A60D1"/>
    <w:rsid w:val="001B012D"/>
    <w:rsid w:val="001B07DF"/>
    <w:rsid w:val="001B07F7"/>
    <w:rsid w:val="001B0A04"/>
    <w:rsid w:val="001B19B2"/>
    <w:rsid w:val="001B1E5B"/>
    <w:rsid w:val="001B2681"/>
    <w:rsid w:val="001B3CEC"/>
    <w:rsid w:val="001B4B7F"/>
    <w:rsid w:val="001B5F70"/>
    <w:rsid w:val="001C1D82"/>
    <w:rsid w:val="001C2147"/>
    <w:rsid w:val="001C2D1B"/>
    <w:rsid w:val="001C3126"/>
    <w:rsid w:val="001C487D"/>
    <w:rsid w:val="001C587E"/>
    <w:rsid w:val="001C60C0"/>
    <w:rsid w:val="001C7C90"/>
    <w:rsid w:val="001D0D51"/>
    <w:rsid w:val="001D318E"/>
    <w:rsid w:val="001D428B"/>
    <w:rsid w:val="001D54F8"/>
    <w:rsid w:val="001D677C"/>
    <w:rsid w:val="001D6A98"/>
    <w:rsid w:val="001D6E7F"/>
    <w:rsid w:val="001D74DE"/>
    <w:rsid w:val="001E179D"/>
    <w:rsid w:val="001E1B7C"/>
    <w:rsid w:val="001E273D"/>
    <w:rsid w:val="001E3954"/>
    <w:rsid w:val="001E455D"/>
    <w:rsid w:val="001E5115"/>
    <w:rsid w:val="001E5CA9"/>
    <w:rsid w:val="001E64EB"/>
    <w:rsid w:val="001E6ACA"/>
    <w:rsid w:val="001E6AE8"/>
    <w:rsid w:val="001E746C"/>
    <w:rsid w:val="001F0FBE"/>
    <w:rsid w:val="001F1110"/>
    <w:rsid w:val="001F134F"/>
    <w:rsid w:val="001F44F4"/>
    <w:rsid w:val="001F4550"/>
    <w:rsid w:val="001F6465"/>
    <w:rsid w:val="001F651C"/>
    <w:rsid w:val="001F67AB"/>
    <w:rsid w:val="001F7221"/>
    <w:rsid w:val="001F73E5"/>
    <w:rsid w:val="001F7572"/>
    <w:rsid w:val="0020006E"/>
    <w:rsid w:val="0020075B"/>
    <w:rsid w:val="002009AE"/>
    <w:rsid w:val="00201D5F"/>
    <w:rsid w:val="00204756"/>
    <w:rsid w:val="002060BF"/>
    <w:rsid w:val="00206465"/>
    <w:rsid w:val="00206C75"/>
    <w:rsid w:val="0020767E"/>
    <w:rsid w:val="002101DA"/>
    <w:rsid w:val="00210D80"/>
    <w:rsid w:val="00214165"/>
    <w:rsid w:val="002148C4"/>
    <w:rsid w:val="002164F3"/>
    <w:rsid w:val="00216785"/>
    <w:rsid w:val="00216AB1"/>
    <w:rsid w:val="00217499"/>
    <w:rsid w:val="0022094B"/>
    <w:rsid w:val="00220F45"/>
    <w:rsid w:val="002210A8"/>
    <w:rsid w:val="00222242"/>
    <w:rsid w:val="00222D81"/>
    <w:rsid w:val="00222D9A"/>
    <w:rsid w:val="00222E0D"/>
    <w:rsid w:val="00223E11"/>
    <w:rsid w:val="002254FF"/>
    <w:rsid w:val="00227028"/>
    <w:rsid w:val="00233377"/>
    <w:rsid w:val="002338AA"/>
    <w:rsid w:val="00233C43"/>
    <w:rsid w:val="00235411"/>
    <w:rsid w:val="0023566D"/>
    <w:rsid w:val="00235B09"/>
    <w:rsid w:val="0024023F"/>
    <w:rsid w:val="0024025C"/>
    <w:rsid w:val="00240C4E"/>
    <w:rsid w:val="00240D1B"/>
    <w:rsid w:val="002412AA"/>
    <w:rsid w:val="00243DC0"/>
    <w:rsid w:val="002448AD"/>
    <w:rsid w:val="002502D5"/>
    <w:rsid w:val="00250E16"/>
    <w:rsid w:val="002515D3"/>
    <w:rsid w:val="0025187E"/>
    <w:rsid w:val="00253306"/>
    <w:rsid w:val="00253BFE"/>
    <w:rsid w:val="00254853"/>
    <w:rsid w:val="00257696"/>
    <w:rsid w:val="00261C18"/>
    <w:rsid w:val="00262EDC"/>
    <w:rsid w:val="0026382E"/>
    <w:rsid w:val="00263FFD"/>
    <w:rsid w:val="002658D4"/>
    <w:rsid w:val="00266117"/>
    <w:rsid w:val="002676CA"/>
    <w:rsid w:val="00270CCF"/>
    <w:rsid w:val="00272786"/>
    <w:rsid w:val="00273D95"/>
    <w:rsid w:val="00274D24"/>
    <w:rsid w:val="00275167"/>
    <w:rsid w:val="002764D8"/>
    <w:rsid w:val="002773F4"/>
    <w:rsid w:val="00280819"/>
    <w:rsid w:val="002815C0"/>
    <w:rsid w:val="00281B01"/>
    <w:rsid w:val="002829D9"/>
    <w:rsid w:val="00283B6D"/>
    <w:rsid w:val="00284FBB"/>
    <w:rsid w:val="00287AB7"/>
    <w:rsid w:val="002907C2"/>
    <w:rsid w:val="00291639"/>
    <w:rsid w:val="00291E97"/>
    <w:rsid w:val="00292950"/>
    <w:rsid w:val="0029350A"/>
    <w:rsid w:val="00293776"/>
    <w:rsid w:val="002937EA"/>
    <w:rsid w:val="00294730"/>
    <w:rsid w:val="00294D00"/>
    <w:rsid w:val="002951A1"/>
    <w:rsid w:val="0029700B"/>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0C46"/>
    <w:rsid w:val="002C13FA"/>
    <w:rsid w:val="002C14B7"/>
    <w:rsid w:val="002C22F6"/>
    <w:rsid w:val="002C22FF"/>
    <w:rsid w:val="002C27A8"/>
    <w:rsid w:val="002C3006"/>
    <w:rsid w:val="002C50CC"/>
    <w:rsid w:val="002C53FA"/>
    <w:rsid w:val="002C571D"/>
    <w:rsid w:val="002C5772"/>
    <w:rsid w:val="002C602E"/>
    <w:rsid w:val="002C7745"/>
    <w:rsid w:val="002D0374"/>
    <w:rsid w:val="002D16E7"/>
    <w:rsid w:val="002D2946"/>
    <w:rsid w:val="002D2B27"/>
    <w:rsid w:val="002D47EE"/>
    <w:rsid w:val="002D529E"/>
    <w:rsid w:val="002D6BD6"/>
    <w:rsid w:val="002D6E2E"/>
    <w:rsid w:val="002D6FB0"/>
    <w:rsid w:val="002D728D"/>
    <w:rsid w:val="002E02BF"/>
    <w:rsid w:val="002E0C52"/>
    <w:rsid w:val="002E1D6D"/>
    <w:rsid w:val="002E2764"/>
    <w:rsid w:val="002E3A57"/>
    <w:rsid w:val="002E3DD6"/>
    <w:rsid w:val="002E4154"/>
    <w:rsid w:val="002E41DE"/>
    <w:rsid w:val="002E43C4"/>
    <w:rsid w:val="002E4DD9"/>
    <w:rsid w:val="002E4F92"/>
    <w:rsid w:val="002E600A"/>
    <w:rsid w:val="002E71AA"/>
    <w:rsid w:val="002E7C18"/>
    <w:rsid w:val="002F0091"/>
    <w:rsid w:val="002F0314"/>
    <w:rsid w:val="002F0EEF"/>
    <w:rsid w:val="002F39A0"/>
    <w:rsid w:val="002F4EAE"/>
    <w:rsid w:val="002F771C"/>
    <w:rsid w:val="002F7E1F"/>
    <w:rsid w:val="002F7EAC"/>
    <w:rsid w:val="003001A5"/>
    <w:rsid w:val="00301CF8"/>
    <w:rsid w:val="00302095"/>
    <w:rsid w:val="0030236D"/>
    <w:rsid w:val="00302C9A"/>
    <w:rsid w:val="00304860"/>
    <w:rsid w:val="00304E87"/>
    <w:rsid w:val="00305124"/>
    <w:rsid w:val="00305916"/>
    <w:rsid w:val="00305EA0"/>
    <w:rsid w:val="0030660E"/>
    <w:rsid w:val="003068E2"/>
    <w:rsid w:val="0030708D"/>
    <w:rsid w:val="00307272"/>
    <w:rsid w:val="003073DE"/>
    <w:rsid w:val="00310977"/>
    <w:rsid w:val="0031182D"/>
    <w:rsid w:val="00311993"/>
    <w:rsid w:val="003120C9"/>
    <w:rsid w:val="0031274D"/>
    <w:rsid w:val="00313AA2"/>
    <w:rsid w:val="0031421A"/>
    <w:rsid w:val="00314279"/>
    <w:rsid w:val="00314B9D"/>
    <w:rsid w:val="00314E73"/>
    <w:rsid w:val="00314E7D"/>
    <w:rsid w:val="00315CA2"/>
    <w:rsid w:val="003169EE"/>
    <w:rsid w:val="00316B1C"/>
    <w:rsid w:val="00316FEB"/>
    <w:rsid w:val="00317D94"/>
    <w:rsid w:val="00321466"/>
    <w:rsid w:val="00321847"/>
    <w:rsid w:val="00322033"/>
    <w:rsid w:val="00323ABF"/>
    <w:rsid w:val="0032605E"/>
    <w:rsid w:val="00326EEB"/>
    <w:rsid w:val="00327281"/>
    <w:rsid w:val="00327B75"/>
    <w:rsid w:val="00327C9D"/>
    <w:rsid w:val="0033078A"/>
    <w:rsid w:val="00331559"/>
    <w:rsid w:val="00332840"/>
    <w:rsid w:val="0033309D"/>
    <w:rsid w:val="00333C08"/>
    <w:rsid w:val="00334DF4"/>
    <w:rsid w:val="00334EE7"/>
    <w:rsid w:val="00335CE4"/>
    <w:rsid w:val="00336296"/>
    <w:rsid w:val="0033634C"/>
    <w:rsid w:val="00336848"/>
    <w:rsid w:val="00336C25"/>
    <w:rsid w:val="00337829"/>
    <w:rsid w:val="00340070"/>
    <w:rsid w:val="00340712"/>
    <w:rsid w:val="0034170B"/>
    <w:rsid w:val="00341D6C"/>
    <w:rsid w:val="00342840"/>
    <w:rsid w:val="00343148"/>
    <w:rsid w:val="00343914"/>
    <w:rsid w:val="003448B7"/>
    <w:rsid w:val="00344C51"/>
    <w:rsid w:val="00344E91"/>
    <w:rsid w:val="0034573C"/>
    <w:rsid w:val="00345F20"/>
    <w:rsid w:val="00347123"/>
    <w:rsid w:val="0034756E"/>
    <w:rsid w:val="00347E74"/>
    <w:rsid w:val="00351524"/>
    <w:rsid w:val="00351D97"/>
    <w:rsid w:val="0035377F"/>
    <w:rsid w:val="00354200"/>
    <w:rsid w:val="00354B5B"/>
    <w:rsid w:val="00354C44"/>
    <w:rsid w:val="00355D1E"/>
    <w:rsid w:val="00355EB1"/>
    <w:rsid w:val="00355F0F"/>
    <w:rsid w:val="00360FDD"/>
    <w:rsid w:val="00361D17"/>
    <w:rsid w:val="003623C2"/>
    <w:rsid w:val="00362933"/>
    <w:rsid w:val="00363713"/>
    <w:rsid w:val="003646FD"/>
    <w:rsid w:val="003663AE"/>
    <w:rsid w:val="0036642B"/>
    <w:rsid w:val="00366B93"/>
    <w:rsid w:val="003702CF"/>
    <w:rsid w:val="00370DAD"/>
    <w:rsid w:val="003735FA"/>
    <w:rsid w:val="00375E3F"/>
    <w:rsid w:val="00376020"/>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4FD"/>
    <w:rsid w:val="00396550"/>
    <w:rsid w:val="003A0747"/>
    <w:rsid w:val="003A090C"/>
    <w:rsid w:val="003A201E"/>
    <w:rsid w:val="003A2A3B"/>
    <w:rsid w:val="003A440C"/>
    <w:rsid w:val="003A44C6"/>
    <w:rsid w:val="003A4A8E"/>
    <w:rsid w:val="003A5A63"/>
    <w:rsid w:val="003A6954"/>
    <w:rsid w:val="003A7CC8"/>
    <w:rsid w:val="003B024E"/>
    <w:rsid w:val="003B027F"/>
    <w:rsid w:val="003B03DE"/>
    <w:rsid w:val="003B07B1"/>
    <w:rsid w:val="003B0B70"/>
    <w:rsid w:val="003B0C84"/>
    <w:rsid w:val="003B183E"/>
    <w:rsid w:val="003B214B"/>
    <w:rsid w:val="003B2393"/>
    <w:rsid w:val="003B2F3E"/>
    <w:rsid w:val="003B55B7"/>
    <w:rsid w:val="003B62DD"/>
    <w:rsid w:val="003B7692"/>
    <w:rsid w:val="003B7FC6"/>
    <w:rsid w:val="003C008C"/>
    <w:rsid w:val="003C1E94"/>
    <w:rsid w:val="003C22EA"/>
    <w:rsid w:val="003C27E7"/>
    <w:rsid w:val="003C2B3C"/>
    <w:rsid w:val="003C2E91"/>
    <w:rsid w:val="003C4D6B"/>
    <w:rsid w:val="003C6784"/>
    <w:rsid w:val="003C6918"/>
    <w:rsid w:val="003C734A"/>
    <w:rsid w:val="003C756E"/>
    <w:rsid w:val="003D02F7"/>
    <w:rsid w:val="003D0FA9"/>
    <w:rsid w:val="003D105E"/>
    <w:rsid w:val="003D1210"/>
    <w:rsid w:val="003D2C33"/>
    <w:rsid w:val="003D33B7"/>
    <w:rsid w:val="003D426B"/>
    <w:rsid w:val="003D6686"/>
    <w:rsid w:val="003D72CA"/>
    <w:rsid w:val="003E1061"/>
    <w:rsid w:val="003E110D"/>
    <w:rsid w:val="003E229D"/>
    <w:rsid w:val="003E276F"/>
    <w:rsid w:val="003E32FF"/>
    <w:rsid w:val="003E362A"/>
    <w:rsid w:val="003E3F2F"/>
    <w:rsid w:val="003E43AF"/>
    <w:rsid w:val="003E4831"/>
    <w:rsid w:val="003E4836"/>
    <w:rsid w:val="003E48DE"/>
    <w:rsid w:val="003E6127"/>
    <w:rsid w:val="003E62B1"/>
    <w:rsid w:val="003E7049"/>
    <w:rsid w:val="003E76A0"/>
    <w:rsid w:val="003E7E8B"/>
    <w:rsid w:val="003F2736"/>
    <w:rsid w:val="003F3030"/>
    <w:rsid w:val="003F40E5"/>
    <w:rsid w:val="003F47AE"/>
    <w:rsid w:val="003F6380"/>
    <w:rsid w:val="003F6F10"/>
    <w:rsid w:val="003F73BB"/>
    <w:rsid w:val="003F7AD8"/>
    <w:rsid w:val="004000E7"/>
    <w:rsid w:val="00400135"/>
    <w:rsid w:val="00400AAC"/>
    <w:rsid w:val="00400B25"/>
    <w:rsid w:val="004037FB"/>
    <w:rsid w:val="00403971"/>
    <w:rsid w:val="004039D7"/>
    <w:rsid w:val="00403A55"/>
    <w:rsid w:val="004052EE"/>
    <w:rsid w:val="00406D47"/>
    <w:rsid w:val="00407371"/>
    <w:rsid w:val="00407386"/>
    <w:rsid w:val="00410660"/>
    <w:rsid w:val="00410DC0"/>
    <w:rsid w:val="004138EF"/>
    <w:rsid w:val="0041392C"/>
    <w:rsid w:val="00414D5F"/>
    <w:rsid w:val="0041501E"/>
    <w:rsid w:val="0041780B"/>
    <w:rsid w:val="00420BA1"/>
    <w:rsid w:val="004212E0"/>
    <w:rsid w:val="004218C4"/>
    <w:rsid w:val="00422389"/>
    <w:rsid w:val="00422F6A"/>
    <w:rsid w:val="00423A50"/>
    <w:rsid w:val="00424930"/>
    <w:rsid w:val="00424D15"/>
    <w:rsid w:val="0042589A"/>
    <w:rsid w:val="004262E3"/>
    <w:rsid w:val="0043005B"/>
    <w:rsid w:val="004313F2"/>
    <w:rsid w:val="004316F1"/>
    <w:rsid w:val="004319DE"/>
    <w:rsid w:val="00431FF8"/>
    <w:rsid w:val="004321B3"/>
    <w:rsid w:val="004325CE"/>
    <w:rsid w:val="00432756"/>
    <w:rsid w:val="004339F2"/>
    <w:rsid w:val="00433E0F"/>
    <w:rsid w:val="00434396"/>
    <w:rsid w:val="0043445E"/>
    <w:rsid w:val="00435232"/>
    <w:rsid w:val="004355B8"/>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240"/>
    <w:rsid w:val="00445367"/>
    <w:rsid w:val="0044583C"/>
    <w:rsid w:val="00445A47"/>
    <w:rsid w:val="00446FDC"/>
    <w:rsid w:val="00447BEA"/>
    <w:rsid w:val="0045067B"/>
    <w:rsid w:val="00450882"/>
    <w:rsid w:val="00450FDB"/>
    <w:rsid w:val="0045150C"/>
    <w:rsid w:val="00451C20"/>
    <w:rsid w:val="00452001"/>
    <w:rsid w:val="00453AB1"/>
    <w:rsid w:val="0045414D"/>
    <w:rsid w:val="0045442E"/>
    <w:rsid w:val="0045493D"/>
    <w:rsid w:val="00454972"/>
    <w:rsid w:val="00455037"/>
    <w:rsid w:val="0045582B"/>
    <w:rsid w:val="004562F7"/>
    <w:rsid w:val="004564E2"/>
    <w:rsid w:val="00456717"/>
    <w:rsid w:val="00456A96"/>
    <w:rsid w:val="00457A70"/>
    <w:rsid w:val="00457A7A"/>
    <w:rsid w:val="00461492"/>
    <w:rsid w:val="00462418"/>
    <w:rsid w:val="00463D09"/>
    <w:rsid w:val="0046530A"/>
    <w:rsid w:val="0046658F"/>
    <w:rsid w:val="00467225"/>
    <w:rsid w:val="00467808"/>
    <w:rsid w:val="00471346"/>
    <w:rsid w:val="00471883"/>
    <w:rsid w:val="00471A70"/>
    <w:rsid w:val="004734DF"/>
    <w:rsid w:val="004735BF"/>
    <w:rsid w:val="004735F7"/>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CA9"/>
    <w:rsid w:val="00483DB6"/>
    <w:rsid w:val="00484D4B"/>
    <w:rsid w:val="00484F5E"/>
    <w:rsid w:val="00485276"/>
    <w:rsid w:val="00485992"/>
    <w:rsid w:val="00485A6A"/>
    <w:rsid w:val="0048627B"/>
    <w:rsid w:val="0049062F"/>
    <w:rsid w:val="00491304"/>
    <w:rsid w:val="00493138"/>
    <w:rsid w:val="004931DE"/>
    <w:rsid w:val="00493431"/>
    <w:rsid w:val="004934BF"/>
    <w:rsid w:val="0049482F"/>
    <w:rsid w:val="004952A4"/>
    <w:rsid w:val="00495461"/>
    <w:rsid w:val="0049614A"/>
    <w:rsid w:val="00496544"/>
    <w:rsid w:val="0049693C"/>
    <w:rsid w:val="00496CAE"/>
    <w:rsid w:val="004A0085"/>
    <w:rsid w:val="004A00D3"/>
    <w:rsid w:val="004A00F1"/>
    <w:rsid w:val="004A07F6"/>
    <w:rsid w:val="004A10AA"/>
    <w:rsid w:val="004A142D"/>
    <w:rsid w:val="004A1DF8"/>
    <w:rsid w:val="004A245E"/>
    <w:rsid w:val="004A2662"/>
    <w:rsid w:val="004A2ADB"/>
    <w:rsid w:val="004A3195"/>
    <w:rsid w:val="004A3A0A"/>
    <w:rsid w:val="004A3F44"/>
    <w:rsid w:val="004A4131"/>
    <w:rsid w:val="004A4431"/>
    <w:rsid w:val="004A46A4"/>
    <w:rsid w:val="004A49B6"/>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3AF2"/>
    <w:rsid w:val="004C4BA8"/>
    <w:rsid w:val="004C65E9"/>
    <w:rsid w:val="004C6BCA"/>
    <w:rsid w:val="004C7E68"/>
    <w:rsid w:val="004D3745"/>
    <w:rsid w:val="004D3987"/>
    <w:rsid w:val="004D3D52"/>
    <w:rsid w:val="004D4CE0"/>
    <w:rsid w:val="004D585A"/>
    <w:rsid w:val="004D5BA7"/>
    <w:rsid w:val="004D661A"/>
    <w:rsid w:val="004D69B6"/>
    <w:rsid w:val="004D7C75"/>
    <w:rsid w:val="004D7E31"/>
    <w:rsid w:val="004E1CC0"/>
    <w:rsid w:val="004E2146"/>
    <w:rsid w:val="004E2666"/>
    <w:rsid w:val="004E2816"/>
    <w:rsid w:val="004E28DA"/>
    <w:rsid w:val="004E294C"/>
    <w:rsid w:val="004E2CC8"/>
    <w:rsid w:val="004E2CD3"/>
    <w:rsid w:val="004E3132"/>
    <w:rsid w:val="004E3C17"/>
    <w:rsid w:val="004E5377"/>
    <w:rsid w:val="004E543C"/>
    <w:rsid w:val="004E545C"/>
    <w:rsid w:val="004E552E"/>
    <w:rsid w:val="004E656D"/>
    <w:rsid w:val="004E6AAD"/>
    <w:rsid w:val="004E78C6"/>
    <w:rsid w:val="004F0849"/>
    <w:rsid w:val="004F0905"/>
    <w:rsid w:val="004F173C"/>
    <w:rsid w:val="004F1B8C"/>
    <w:rsid w:val="004F33F3"/>
    <w:rsid w:val="004F3CFF"/>
    <w:rsid w:val="004F45B0"/>
    <w:rsid w:val="004F5108"/>
    <w:rsid w:val="004F665A"/>
    <w:rsid w:val="004F736C"/>
    <w:rsid w:val="00501FF2"/>
    <w:rsid w:val="005020C3"/>
    <w:rsid w:val="005022E2"/>
    <w:rsid w:val="005025DD"/>
    <w:rsid w:val="00502958"/>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0672"/>
    <w:rsid w:val="00521EB7"/>
    <w:rsid w:val="00522362"/>
    <w:rsid w:val="00523586"/>
    <w:rsid w:val="00523728"/>
    <w:rsid w:val="00523B63"/>
    <w:rsid w:val="00524F63"/>
    <w:rsid w:val="005252F4"/>
    <w:rsid w:val="005270D3"/>
    <w:rsid w:val="005272C4"/>
    <w:rsid w:val="00530181"/>
    <w:rsid w:val="0053187C"/>
    <w:rsid w:val="005335A1"/>
    <w:rsid w:val="00533BA6"/>
    <w:rsid w:val="00533E1C"/>
    <w:rsid w:val="005349E1"/>
    <w:rsid w:val="005350D1"/>
    <w:rsid w:val="0053669A"/>
    <w:rsid w:val="00537EE5"/>
    <w:rsid w:val="00537EF5"/>
    <w:rsid w:val="00541947"/>
    <w:rsid w:val="005420CC"/>
    <w:rsid w:val="00542DF6"/>
    <w:rsid w:val="005434D0"/>
    <w:rsid w:val="00543546"/>
    <w:rsid w:val="00543AD8"/>
    <w:rsid w:val="00544087"/>
    <w:rsid w:val="0054437C"/>
    <w:rsid w:val="0054446A"/>
    <w:rsid w:val="00545154"/>
    <w:rsid w:val="00546D61"/>
    <w:rsid w:val="00546EA4"/>
    <w:rsid w:val="00550861"/>
    <w:rsid w:val="005513A1"/>
    <w:rsid w:val="00555FF5"/>
    <w:rsid w:val="00556C21"/>
    <w:rsid w:val="005579BF"/>
    <w:rsid w:val="00560714"/>
    <w:rsid w:val="00560C3E"/>
    <w:rsid w:val="00560F13"/>
    <w:rsid w:val="005620EA"/>
    <w:rsid w:val="00563468"/>
    <w:rsid w:val="00564090"/>
    <w:rsid w:val="00564EC2"/>
    <w:rsid w:val="00565B04"/>
    <w:rsid w:val="00565BEE"/>
    <w:rsid w:val="00565EAE"/>
    <w:rsid w:val="00567026"/>
    <w:rsid w:val="005677BC"/>
    <w:rsid w:val="005720E1"/>
    <w:rsid w:val="00573035"/>
    <w:rsid w:val="00573677"/>
    <w:rsid w:val="00573FA1"/>
    <w:rsid w:val="005742AF"/>
    <w:rsid w:val="00575316"/>
    <w:rsid w:val="00575F7D"/>
    <w:rsid w:val="00580383"/>
    <w:rsid w:val="00580B96"/>
    <w:rsid w:val="00580C9F"/>
    <w:rsid w:val="00580E40"/>
    <w:rsid w:val="0058158F"/>
    <w:rsid w:val="00582FEE"/>
    <w:rsid w:val="00583D68"/>
    <w:rsid w:val="00583F78"/>
    <w:rsid w:val="00584356"/>
    <w:rsid w:val="00584BF3"/>
    <w:rsid w:val="005857D2"/>
    <w:rsid w:val="00586FAD"/>
    <w:rsid w:val="0058747A"/>
    <w:rsid w:val="00587841"/>
    <w:rsid w:val="00587BA8"/>
    <w:rsid w:val="00590731"/>
    <w:rsid w:val="00590A13"/>
    <w:rsid w:val="0059180A"/>
    <w:rsid w:val="005922D3"/>
    <w:rsid w:val="005924A7"/>
    <w:rsid w:val="0059300B"/>
    <w:rsid w:val="0059453A"/>
    <w:rsid w:val="005946D5"/>
    <w:rsid w:val="005958E7"/>
    <w:rsid w:val="00595A65"/>
    <w:rsid w:val="005A0C4D"/>
    <w:rsid w:val="005A1253"/>
    <w:rsid w:val="005A148D"/>
    <w:rsid w:val="005A15D1"/>
    <w:rsid w:val="005A36EA"/>
    <w:rsid w:val="005A506B"/>
    <w:rsid w:val="005A532D"/>
    <w:rsid w:val="005A5446"/>
    <w:rsid w:val="005A62FE"/>
    <w:rsid w:val="005A701C"/>
    <w:rsid w:val="005A71E9"/>
    <w:rsid w:val="005A7E4A"/>
    <w:rsid w:val="005B0C79"/>
    <w:rsid w:val="005B1864"/>
    <w:rsid w:val="005B23B1"/>
    <w:rsid w:val="005B2444"/>
    <w:rsid w:val="005B2790"/>
    <w:rsid w:val="005B27E1"/>
    <w:rsid w:val="005B2AEF"/>
    <w:rsid w:val="005B2B98"/>
    <w:rsid w:val="005B2D14"/>
    <w:rsid w:val="005B308F"/>
    <w:rsid w:val="005B3140"/>
    <w:rsid w:val="005B3DBC"/>
    <w:rsid w:val="005B4302"/>
    <w:rsid w:val="005B4375"/>
    <w:rsid w:val="005B6D81"/>
    <w:rsid w:val="005B712C"/>
    <w:rsid w:val="005B7DFD"/>
    <w:rsid w:val="005C0B05"/>
    <w:rsid w:val="005C0DE5"/>
    <w:rsid w:val="005C177B"/>
    <w:rsid w:val="005C230F"/>
    <w:rsid w:val="005C2343"/>
    <w:rsid w:val="005C2939"/>
    <w:rsid w:val="005C301E"/>
    <w:rsid w:val="005C3E83"/>
    <w:rsid w:val="005C4234"/>
    <w:rsid w:val="005C4DDE"/>
    <w:rsid w:val="005C5B7B"/>
    <w:rsid w:val="005C69CF"/>
    <w:rsid w:val="005C6B47"/>
    <w:rsid w:val="005C72B8"/>
    <w:rsid w:val="005C76CC"/>
    <w:rsid w:val="005D085C"/>
    <w:rsid w:val="005D1156"/>
    <w:rsid w:val="005D1454"/>
    <w:rsid w:val="005D1593"/>
    <w:rsid w:val="005D1F5F"/>
    <w:rsid w:val="005D364B"/>
    <w:rsid w:val="005D3E66"/>
    <w:rsid w:val="005D3FBB"/>
    <w:rsid w:val="005D57FE"/>
    <w:rsid w:val="005D5C1F"/>
    <w:rsid w:val="005D5D0A"/>
    <w:rsid w:val="005D67B4"/>
    <w:rsid w:val="005E0068"/>
    <w:rsid w:val="005E0681"/>
    <w:rsid w:val="005E099B"/>
    <w:rsid w:val="005E2482"/>
    <w:rsid w:val="005E2A2D"/>
    <w:rsid w:val="005E3296"/>
    <w:rsid w:val="005E3B08"/>
    <w:rsid w:val="005E3FE4"/>
    <w:rsid w:val="005E4B9E"/>
    <w:rsid w:val="005E4F94"/>
    <w:rsid w:val="005E572C"/>
    <w:rsid w:val="005E572E"/>
    <w:rsid w:val="005E5AEE"/>
    <w:rsid w:val="005E6389"/>
    <w:rsid w:val="005E66B8"/>
    <w:rsid w:val="005E7770"/>
    <w:rsid w:val="005E7DF2"/>
    <w:rsid w:val="005E7E87"/>
    <w:rsid w:val="005F0C03"/>
    <w:rsid w:val="005F1FC2"/>
    <w:rsid w:val="005F2380"/>
    <w:rsid w:val="005F278E"/>
    <w:rsid w:val="005F4FF9"/>
    <w:rsid w:val="005F5576"/>
    <w:rsid w:val="005F5939"/>
    <w:rsid w:val="0060139A"/>
    <w:rsid w:val="006013B0"/>
    <w:rsid w:val="006014AB"/>
    <w:rsid w:val="00601FED"/>
    <w:rsid w:val="00603842"/>
    <w:rsid w:val="0060480F"/>
    <w:rsid w:val="00605F20"/>
    <w:rsid w:val="00606442"/>
    <w:rsid w:val="00607977"/>
    <w:rsid w:val="00607D8F"/>
    <w:rsid w:val="0061050F"/>
    <w:rsid w:val="00611E79"/>
    <w:rsid w:val="00611EE9"/>
    <w:rsid w:val="00614B0E"/>
    <w:rsid w:val="0061680A"/>
    <w:rsid w:val="00617CB4"/>
    <w:rsid w:val="0062104A"/>
    <w:rsid w:val="00622D15"/>
    <w:rsid w:val="00623B70"/>
    <w:rsid w:val="00623BC4"/>
    <w:rsid w:val="00625999"/>
    <w:rsid w:val="00626220"/>
    <w:rsid w:val="00626F2F"/>
    <w:rsid w:val="00627299"/>
    <w:rsid w:val="006278A2"/>
    <w:rsid w:val="0062792D"/>
    <w:rsid w:val="00627A38"/>
    <w:rsid w:val="00630605"/>
    <w:rsid w:val="00630F52"/>
    <w:rsid w:val="0063175C"/>
    <w:rsid w:val="00631E58"/>
    <w:rsid w:val="00633879"/>
    <w:rsid w:val="00635289"/>
    <w:rsid w:val="0063578B"/>
    <w:rsid w:val="006357A8"/>
    <w:rsid w:val="00636B3D"/>
    <w:rsid w:val="00636B62"/>
    <w:rsid w:val="00636E23"/>
    <w:rsid w:val="00637787"/>
    <w:rsid w:val="006408E1"/>
    <w:rsid w:val="00641025"/>
    <w:rsid w:val="00641BCE"/>
    <w:rsid w:val="00642F8A"/>
    <w:rsid w:val="00643E30"/>
    <w:rsid w:val="00644720"/>
    <w:rsid w:val="00645AB3"/>
    <w:rsid w:val="006461DE"/>
    <w:rsid w:val="00646821"/>
    <w:rsid w:val="0064689E"/>
    <w:rsid w:val="0064711C"/>
    <w:rsid w:val="00650630"/>
    <w:rsid w:val="00650E31"/>
    <w:rsid w:val="00650E98"/>
    <w:rsid w:val="00650EA3"/>
    <w:rsid w:val="006518AB"/>
    <w:rsid w:val="00651E98"/>
    <w:rsid w:val="006524F8"/>
    <w:rsid w:val="00652B87"/>
    <w:rsid w:val="00653489"/>
    <w:rsid w:val="00654F69"/>
    <w:rsid w:val="006565FA"/>
    <w:rsid w:val="00656C61"/>
    <w:rsid w:val="0066008B"/>
    <w:rsid w:val="0066109B"/>
    <w:rsid w:val="00661950"/>
    <w:rsid w:val="00661EE4"/>
    <w:rsid w:val="00661F2E"/>
    <w:rsid w:val="00662149"/>
    <w:rsid w:val="00662E0A"/>
    <w:rsid w:val="00663D2E"/>
    <w:rsid w:val="00664056"/>
    <w:rsid w:val="006643CF"/>
    <w:rsid w:val="006653B5"/>
    <w:rsid w:val="00666418"/>
    <w:rsid w:val="006672D8"/>
    <w:rsid w:val="00670A84"/>
    <w:rsid w:val="00670D96"/>
    <w:rsid w:val="006716E4"/>
    <w:rsid w:val="00672877"/>
    <w:rsid w:val="00672A77"/>
    <w:rsid w:val="00675EC8"/>
    <w:rsid w:val="00677A7D"/>
    <w:rsid w:val="00677AE6"/>
    <w:rsid w:val="00681080"/>
    <w:rsid w:val="00683154"/>
    <w:rsid w:val="00683325"/>
    <w:rsid w:val="00684768"/>
    <w:rsid w:val="00687509"/>
    <w:rsid w:val="00687903"/>
    <w:rsid w:val="00690115"/>
    <w:rsid w:val="00690898"/>
    <w:rsid w:val="00691B7F"/>
    <w:rsid w:val="006922B6"/>
    <w:rsid w:val="00692742"/>
    <w:rsid w:val="00693039"/>
    <w:rsid w:val="00693A5A"/>
    <w:rsid w:val="00694618"/>
    <w:rsid w:val="00694D7C"/>
    <w:rsid w:val="00695B3D"/>
    <w:rsid w:val="00696F93"/>
    <w:rsid w:val="00697041"/>
    <w:rsid w:val="006A0906"/>
    <w:rsid w:val="006A090F"/>
    <w:rsid w:val="006A0C85"/>
    <w:rsid w:val="006A0DD4"/>
    <w:rsid w:val="006A35EC"/>
    <w:rsid w:val="006A488D"/>
    <w:rsid w:val="006A5D45"/>
    <w:rsid w:val="006A63AB"/>
    <w:rsid w:val="006A64A1"/>
    <w:rsid w:val="006A7B7B"/>
    <w:rsid w:val="006B04EF"/>
    <w:rsid w:val="006B069A"/>
    <w:rsid w:val="006B0A23"/>
    <w:rsid w:val="006B302F"/>
    <w:rsid w:val="006B316D"/>
    <w:rsid w:val="006B37B9"/>
    <w:rsid w:val="006B4605"/>
    <w:rsid w:val="006B4C1A"/>
    <w:rsid w:val="006B506A"/>
    <w:rsid w:val="006B50F1"/>
    <w:rsid w:val="006B5D69"/>
    <w:rsid w:val="006B6953"/>
    <w:rsid w:val="006C06F3"/>
    <w:rsid w:val="006C0E52"/>
    <w:rsid w:val="006C19C2"/>
    <w:rsid w:val="006C2443"/>
    <w:rsid w:val="006C25CF"/>
    <w:rsid w:val="006C423F"/>
    <w:rsid w:val="006C586D"/>
    <w:rsid w:val="006C601F"/>
    <w:rsid w:val="006C64D4"/>
    <w:rsid w:val="006C6F43"/>
    <w:rsid w:val="006C7AA5"/>
    <w:rsid w:val="006D12B5"/>
    <w:rsid w:val="006D171A"/>
    <w:rsid w:val="006D1F8D"/>
    <w:rsid w:val="006D274A"/>
    <w:rsid w:val="006D4376"/>
    <w:rsid w:val="006D5A07"/>
    <w:rsid w:val="006E079E"/>
    <w:rsid w:val="006E0A82"/>
    <w:rsid w:val="006E0DAA"/>
    <w:rsid w:val="006E1039"/>
    <w:rsid w:val="006E138A"/>
    <w:rsid w:val="006E15D3"/>
    <w:rsid w:val="006E2E10"/>
    <w:rsid w:val="006E38BF"/>
    <w:rsid w:val="006E42BB"/>
    <w:rsid w:val="006E53F0"/>
    <w:rsid w:val="006E59D7"/>
    <w:rsid w:val="006E6B75"/>
    <w:rsid w:val="006E6F17"/>
    <w:rsid w:val="006F1490"/>
    <w:rsid w:val="006F1D69"/>
    <w:rsid w:val="006F2DCF"/>
    <w:rsid w:val="006F40B0"/>
    <w:rsid w:val="006F46C3"/>
    <w:rsid w:val="006F56B5"/>
    <w:rsid w:val="006F7CAD"/>
    <w:rsid w:val="006F7CDF"/>
    <w:rsid w:val="006F7DB1"/>
    <w:rsid w:val="00700BDB"/>
    <w:rsid w:val="00700F70"/>
    <w:rsid w:val="0070121B"/>
    <w:rsid w:val="00701769"/>
    <w:rsid w:val="00701E73"/>
    <w:rsid w:val="00701F13"/>
    <w:rsid w:val="00702A4C"/>
    <w:rsid w:val="00702DBE"/>
    <w:rsid w:val="00702E49"/>
    <w:rsid w:val="00704448"/>
    <w:rsid w:val="00706030"/>
    <w:rsid w:val="00707E29"/>
    <w:rsid w:val="007106E8"/>
    <w:rsid w:val="00710731"/>
    <w:rsid w:val="00710DBD"/>
    <w:rsid w:val="007119F9"/>
    <w:rsid w:val="00711F5E"/>
    <w:rsid w:val="00711FE2"/>
    <w:rsid w:val="00712649"/>
    <w:rsid w:val="007133E1"/>
    <w:rsid w:val="00714BC9"/>
    <w:rsid w:val="0071564C"/>
    <w:rsid w:val="00715BCA"/>
    <w:rsid w:val="00716FE4"/>
    <w:rsid w:val="007174DD"/>
    <w:rsid w:val="007205DD"/>
    <w:rsid w:val="00721069"/>
    <w:rsid w:val="0072189E"/>
    <w:rsid w:val="00721EBD"/>
    <w:rsid w:val="00722320"/>
    <w:rsid w:val="0072320D"/>
    <w:rsid w:val="00723518"/>
    <w:rsid w:val="00723E73"/>
    <w:rsid w:val="00723F91"/>
    <w:rsid w:val="007249E3"/>
    <w:rsid w:val="00725623"/>
    <w:rsid w:val="00725C07"/>
    <w:rsid w:val="007266BE"/>
    <w:rsid w:val="00726B6A"/>
    <w:rsid w:val="00726C0F"/>
    <w:rsid w:val="00727B1B"/>
    <w:rsid w:val="007309E6"/>
    <w:rsid w:val="00731CA8"/>
    <w:rsid w:val="0073328B"/>
    <w:rsid w:val="007333E1"/>
    <w:rsid w:val="00733957"/>
    <w:rsid w:val="0073429D"/>
    <w:rsid w:val="00735B6C"/>
    <w:rsid w:val="00735D94"/>
    <w:rsid w:val="007361EB"/>
    <w:rsid w:val="0073721D"/>
    <w:rsid w:val="0073741E"/>
    <w:rsid w:val="00740FE8"/>
    <w:rsid w:val="0074132C"/>
    <w:rsid w:val="007429FC"/>
    <w:rsid w:val="00743059"/>
    <w:rsid w:val="00743AC6"/>
    <w:rsid w:val="00744F58"/>
    <w:rsid w:val="007453AF"/>
    <w:rsid w:val="007463AD"/>
    <w:rsid w:val="00747638"/>
    <w:rsid w:val="007478D0"/>
    <w:rsid w:val="00747BDA"/>
    <w:rsid w:val="007501F3"/>
    <w:rsid w:val="00750CED"/>
    <w:rsid w:val="0075108B"/>
    <w:rsid w:val="00751548"/>
    <w:rsid w:val="00752BF1"/>
    <w:rsid w:val="00754764"/>
    <w:rsid w:val="00754BD6"/>
    <w:rsid w:val="00754DF2"/>
    <w:rsid w:val="00755531"/>
    <w:rsid w:val="00755B6F"/>
    <w:rsid w:val="00756A76"/>
    <w:rsid w:val="007571D2"/>
    <w:rsid w:val="007572AC"/>
    <w:rsid w:val="00757430"/>
    <w:rsid w:val="007575E3"/>
    <w:rsid w:val="0076066A"/>
    <w:rsid w:val="00760A29"/>
    <w:rsid w:val="007653AD"/>
    <w:rsid w:val="00765933"/>
    <w:rsid w:val="0076655C"/>
    <w:rsid w:val="0076678A"/>
    <w:rsid w:val="0077061F"/>
    <w:rsid w:val="00770693"/>
    <w:rsid w:val="00771C03"/>
    <w:rsid w:val="00771E18"/>
    <w:rsid w:val="00772259"/>
    <w:rsid w:val="007739F1"/>
    <w:rsid w:val="00773E13"/>
    <w:rsid w:val="007745C6"/>
    <w:rsid w:val="00774BCE"/>
    <w:rsid w:val="00774D37"/>
    <w:rsid w:val="007755F6"/>
    <w:rsid w:val="007761AD"/>
    <w:rsid w:val="007770F1"/>
    <w:rsid w:val="00777298"/>
    <w:rsid w:val="00777387"/>
    <w:rsid w:val="0078073E"/>
    <w:rsid w:val="007815E5"/>
    <w:rsid w:val="007833B1"/>
    <w:rsid w:val="00784CB6"/>
    <w:rsid w:val="00785815"/>
    <w:rsid w:val="00785BF2"/>
    <w:rsid w:val="00786A1F"/>
    <w:rsid w:val="00787343"/>
    <w:rsid w:val="007879F0"/>
    <w:rsid w:val="00790BFA"/>
    <w:rsid w:val="00791121"/>
    <w:rsid w:val="007911E6"/>
    <w:rsid w:val="00791725"/>
    <w:rsid w:val="0079191C"/>
    <w:rsid w:val="00791C88"/>
    <w:rsid w:val="00793AAA"/>
    <w:rsid w:val="00793B8E"/>
    <w:rsid w:val="00793D0D"/>
    <w:rsid w:val="0079542D"/>
    <w:rsid w:val="007971A4"/>
    <w:rsid w:val="00797B76"/>
    <w:rsid w:val="007A1B86"/>
    <w:rsid w:val="007A2611"/>
    <w:rsid w:val="007A2B9B"/>
    <w:rsid w:val="007A37EC"/>
    <w:rsid w:val="007A3D06"/>
    <w:rsid w:val="007A43B5"/>
    <w:rsid w:val="007A4D83"/>
    <w:rsid w:val="007A645F"/>
    <w:rsid w:val="007A6623"/>
    <w:rsid w:val="007A7D89"/>
    <w:rsid w:val="007B383B"/>
    <w:rsid w:val="007B44EC"/>
    <w:rsid w:val="007B6035"/>
    <w:rsid w:val="007B6849"/>
    <w:rsid w:val="007B6E75"/>
    <w:rsid w:val="007B701A"/>
    <w:rsid w:val="007C1EE2"/>
    <w:rsid w:val="007C29A0"/>
    <w:rsid w:val="007C350D"/>
    <w:rsid w:val="007C3689"/>
    <w:rsid w:val="007C3C9B"/>
    <w:rsid w:val="007C41AB"/>
    <w:rsid w:val="007C4FD3"/>
    <w:rsid w:val="007C69DF"/>
    <w:rsid w:val="007C77ED"/>
    <w:rsid w:val="007D00A0"/>
    <w:rsid w:val="007D3012"/>
    <w:rsid w:val="007D33DD"/>
    <w:rsid w:val="007D65A7"/>
    <w:rsid w:val="007D6C3E"/>
    <w:rsid w:val="007D7006"/>
    <w:rsid w:val="007D7CF2"/>
    <w:rsid w:val="007E109E"/>
    <w:rsid w:val="007E1555"/>
    <w:rsid w:val="007E212C"/>
    <w:rsid w:val="007E297B"/>
    <w:rsid w:val="007E2A83"/>
    <w:rsid w:val="007E2D28"/>
    <w:rsid w:val="007E30E1"/>
    <w:rsid w:val="007E3F59"/>
    <w:rsid w:val="007E4D2E"/>
    <w:rsid w:val="007E5043"/>
    <w:rsid w:val="007E5183"/>
    <w:rsid w:val="007E6BD8"/>
    <w:rsid w:val="007E6F14"/>
    <w:rsid w:val="007E7CEB"/>
    <w:rsid w:val="007F22E9"/>
    <w:rsid w:val="007F355D"/>
    <w:rsid w:val="007F3EEF"/>
    <w:rsid w:val="007F46D1"/>
    <w:rsid w:val="007F5339"/>
    <w:rsid w:val="007F7A94"/>
    <w:rsid w:val="007F7F4E"/>
    <w:rsid w:val="0080067E"/>
    <w:rsid w:val="00800DD9"/>
    <w:rsid w:val="00801071"/>
    <w:rsid w:val="00801120"/>
    <w:rsid w:val="008012D1"/>
    <w:rsid w:val="008022D5"/>
    <w:rsid w:val="00803FE9"/>
    <w:rsid w:val="00805DAF"/>
    <w:rsid w:val="00806448"/>
    <w:rsid w:val="00811DBA"/>
    <w:rsid w:val="008121F8"/>
    <w:rsid w:val="008133F9"/>
    <w:rsid w:val="008146D1"/>
    <w:rsid w:val="00815334"/>
    <w:rsid w:val="008179B4"/>
    <w:rsid w:val="00820B4B"/>
    <w:rsid w:val="00822572"/>
    <w:rsid w:val="00822FAC"/>
    <w:rsid w:val="00823AAC"/>
    <w:rsid w:val="00823D78"/>
    <w:rsid w:val="008240BE"/>
    <w:rsid w:val="00825F98"/>
    <w:rsid w:val="00826DB9"/>
    <w:rsid w:val="0082763F"/>
    <w:rsid w:val="00827CE0"/>
    <w:rsid w:val="00827E3A"/>
    <w:rsid w:val="00830921"/>
    <w:rsid w:val="00830AB5"/>
    <w:rsid w:val="0083143A"/>
    <w:rsid w:val="008316D1"/>
    <w:rsid w:val="008329BD"/>
    <w:rsid w:val="0083316A"/>
    <w:rsid w:val="00834640"/>
    <w:rsid w:val="0083583E"/>
    <w:rsid w:val="00835EE7"/>
    <w:rsid w:val="00836197"/>
    <w:rsid w:val="0083629A"/>
    <w:rsid w:val="00841A98"/>
    <w:rsid w:val="00841DEF"/>
    <w:rsid w:val="00843346"/>
    <w:rsid w:val="00843B39"/>
    <w:rsid w:val="00844B61"/>
    <w:rsid w:val="00844FB4"/>
    <w:rsid w:val="008455E8"/>
    <w:rsid w:val="00846451"/>
    <w:rsid w:val="00846B4F"/>
    <w:rsid w:val="00847029"/>
    <w:rsid w:val="0084747B"/>
    <w:rsid w:val="00851950"/>
    <w:rsid w:val="00852232"/>
    <w:rsid w:val="00853243"/>
    <w:rsid w:val="00853883"/>
    <w:rsid w:val="00854C66"/>
    <w:rsid w:val="008553E1"/>
    <w:rsid w:val="00856A2A"/>
    <w:rsid w:val="00856BB6"/>
    <w:rsid w:val="00861CD9"/>
    <w:rsid w:val="008621F9"/>
    <w:rsid w:val="0086241F"/>
    <w:rsid w:val="00862851"/>
    <w:rsid w:val="00862A79"/>
    <w:rsid w:val="008632C2"/>
    <w:rsid w:val="00866658"/>
    <w:rsid w:val="00866F24"/>
    <w:rsid w:val="00867369"/>
    <w:rsid w:val="00870E6C"/>
    <w:rsid w:val="00874F8E"/>
    <w:rsid w:val="008763F3"/>
    <w:rsid w:val="0087643B"/>
    <w:rsid w:val="00877669"/>
    <w:rsid w:val="008809DE"/>
    <w:rsid w:val="0088125A"/>
    <w:rsid w:val="008832F7"/>
    <w:rsid w:val="00883567"/>
    <w:rsid w:val="00883D6B"/>
    <w:rsid w:val="00885415"/>
    <w:rsid w:val="00885E1A"/>
    <w:rsid w:val="0088789B"/>
    <w:rsid w:val="00887F0A"/>
    <w:rsid w:val="008914E1"/>
    <w:rsid w:val="0089172E"/>
    <w:rsid w:val="008921C9"/>
    <w:rsid w:val="008933BA"/>
    <w:rsid w:val="008948E7"/>
    <w:rsid w:val="00894C4F"/>
    <w:rsid w:val="00896214"/>
    <w:rsid w:val="00897F92"/>
    <w:rsid w:val="008A08D0"/>
    <w:rsid w:val="008A21FE"/>
    <w:rsid w:val="008A3CAB"/>
    <w:rsid w:val="008A64C9"/>
    <w:rsid w:val="008B180A"/>
    <w:rsid w:val="008B1D53"/>
    <w:rsid w:val="008B24B7"/>
    <w:rsid w:val="008B29C3"/>
    <w:rsid w:val="008B37D5"/>
    <w:rsid w:val="008B39A4"/>
    <w:rsid w:val="008B4D6A"/>
    <w:rsid w:val="008B6667"/>
    <w:rsid w:val="008B6F18"/>
    <w:rsid w:val="008C0B21"/>
    <w:rsid w:val="008C1437"/>
    <w:rsid w:val="008C29C8"/>
    <w:rsid w:val="008C2CD8"/>
    <w:rsid w:val="008C2D36"/>
    <w:rsid w:val="008C3569"/>
    <w:rsid w:val="008C3A74"/>
    <w:rsid w:val="008C3DDA"/>
    <w:rsid w:val="008C46AF"/>
    <w:rsid w:val="008C496B"/>
    <w:rsid w:val="008C4A8F"/>
    <w:rsid w:val="008C5743"/>
    <w:rsid w:val="008C5C09"/>
    <w:rsid w:val="008C661A"/>
    <w:rsid w:val="008C68EE"/>
    <w:rsid w:val="008C7A48"/>
    <w:rsid w:val="008C7F44"/>
    <w:rsid w:val="008C7FE3"/>
    <w:rsid w:val="008D0F21"/>
    <w:rsid w:val="008D113F"/>
    <w:rsid w:val="008D2158"/>
    <w:rsid w:val="008D2AD3"/>
    <w:rsid w:val="008D4273"/>
    <w:rsid w:val="008D4EF3"/>
    <w:rsid w:val="008D535E"/>
    <w:rsid w:val="008D7F4B"/>
    <w:rsid w:val="008E02BC"/>
    <w:rsid w:val="008E0373"/>
    <w:rsid w:val="008E0E4F"/>
    <w:rsid w:val="008E114D"/>
    <w:rsid w:val="008E1FD5"/>
    <w:rsid w:val="008E1FE1"/>
    <w:rsid w:val="008E2EC3"/>
    <w:rsid w:val="008E349D"/>
    <w:rsid w:val="008E4139"/>
    <w:rsid w:val="008E4207"/>
    <w:rsid w:val="008E461C"/>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54BD"/>
    <w:rsid w:val="008F57FF"/>
    <w:rsid w:val="008F7C90"/>
    <w:rsid w:val="00902A3C"/>
    <w:rsid w:val="00902DCF"/>
    <w:rsid w:val="0090417B"/>
    <w:rsid w:val="00904EE5"/>
    <w:rsid w:val="00905ABA"/>
    <w:rsid w:val="00905E98"/>
    <w:rsid w:val="009062A9"/>
    <w:rsid w:val="00906E61"/>
    <w:rsid w:val="00907DFE"/>
    <w:rsid w:val="00910544"/>
    <w:rsid w:val="009112B1"/>
    <w:rsid w:val="00911DDE"/>
    <w:rsid w:val="00913755"/>
    <w:rsid w:val="0091375E"/>
    <w:rsid w:val="00914596"/>
    <w:rsid w:val="009146BF"/>
    <w:rsid w:val="00914F41"/>
    <w:rsid w:val="00914FB0"/>
    <w:rsid w:val="0091513E"/>
    <w:rsid w:val="00915427"/>
    <w:rsid w:val="00915AD4"/>
    <w:rsid w:val="00915EF1"/>
    <w:rsid w:val="0091702A"/>
    <w:rsid w:val="009176A0"/>
    <w:rsid w:val="00917B01"/>
    <w:rsid w:val="009208FF"/>
    <w:rsid w:val="00921709"/>
    <w:rsid w:val="00921A8F"/>
    <w:rsid w:val="00921B09"/>
    <w:rsid w:val="00921C17"/>
    <w:rsid w:val="00921C22"/>
    <w:rsid w:val="00921D91"/>
    <w:rsid w:val="00922466"/>
    <w:rsid w:val="00922FDE"/>
    <w:rsid w:val="00923568"/>
    <w:rsid w:val="00923AF2"/>
    <w:rsid w:val="009248BE"/>
    <w:rsid w:val="009248D6"/>
    <w:rsid w:val="00924C08"/>
    <w:rsid w:val="00924DF7"/>
    <w:rsid w:val="0092535E"/>
    <w:rsid w:val="00926B63"/>
    <w:rsid w:val="00927D88"/>
    <w:rsid w:val="00927FD1"/>
    <w:rsid w:val="0093046D"/>
    <w:rsid w:val="009308A0"/>
    <w:rsid w:val="00930BD5"/>
    <w:rsid w:val="00930C68"/>
    <w:rsid w:val="00930D1F"/>
    <w:rsid w:val="009315E7"/>
    <w:rsid w:val="00933A33"/>
    <w:rsid w:val="0093436D"/>
    <w:rsid w:val="00935127"/>
    <w:rsid w:val="00935171"/>
    <w:rsid w:val="00935243"/>
    <w:rsid w:val="0093540D"/>
    <w:rsid w:val="00937CE6"/>
    <w:rsid w:val="0094025E"/>
    <w:rsid w:val="0094045B"/>
    <w:rsid w:val="009406AE"/>
    <w:rsid w:val="00941744"/>
    <w:rsid w:val="00941F4C"/>
    <w:rsid w:val="0094256C"/>
    <w:rsid w:val="0094297C"/>
    <w:rsid w:val="00943AC7"/>
    <w:rsid w:val="00943B6C"/>
    <w:rsid w:val="009444FD"/>
    <w:rsid w:val="00944661"/>
    <w:rsid w:val="00945B2A"/>
    <w:rsid w:val="009464C8"/>
    <w:rsid w:val="00950F77"/>
    <w:rsid w:val="00951A3A"/>
    <w:rsid w:val="00951E05"/>
    <w:rsid w:val="00952438"/>
    <w:rsid w:val="00952698"/>
    <w:rsid w:val="009529BC"/>
    <w:rsid w:val="00953F11"/>
    <w:rsid w:val="00954D49"/>
    <w:rsid w:val="00956399"/>
    <w:rsid w:val="00957845"/>
    <w:rsid w:val="0096136C"/>
    <w:rsid w:val="00964470"/>
    <w:rsid w:val="00964544"/>
    <w:rsid w:val="00964920"/>
    <w:rsid w:val="00964FED"/>
    <w:rsid w:val="00965A41"/>
    <w:rsid w:val="00965A56"/>
    <w:rsid w:val="009662EC"/>
    <w:rsid w:val="00966387"/>
    <w:rsid w:val="00967C3A"/>
    <w:rsid w:val="0097067D"/>
    <w:rsid w:val="009706C1"/>
    <w:rsid w:val="009726A8"/>
    <w:rsid w:val="0097307D"/>
    <w:rsid w:val="00974523"/>
    <w:rsid w:val="00976675"/>
    <w:rsid w:val="00976B75"/>
    <w:rsid w:val="00976DAF"/>
    <w:rsid w:val="00976FBF"/>
    <w:rsid w:val="009773D7"/>
    <w:rsid w:val="00977B64"/>
    <w:rsid w:val="00980A47"/>
    <w:rsid w:val="0098378D"/>
    <w:rsid w:val="00984B38"/>
    <w:rsid w:val="00987BCF"/>
    <w:rsid w:val="00992575"/>
    <w:rsid w:val="00995B65"/>
    <w:rsid w:val="009A0636"/>
    <w:rsid w:val="009A18EB"/>
    <w:rsid w:val="009A216C"/>
    <w:rsid w:val="009A34BE"/>
    <w:rsid w:val="009A37B9"/>
    <w:rsid w:val="009A43A7"/>
    <w:rsid w:val="009A49E8"/>
    <w:rsid w:val="009A5943"/>
    <w:rsid w:val="009A62A9"/>
    <w:rsid w:val="009A6FF5"/>
    <w:rsid w:val="009A74BB"/>
    <w:rsid w:val="009B0174"/>
    <w:rsid w:val="009B1D89"/>
    <w:rsid w:val="009B2B47"/>
    <w:rsid w:val="009B35DB"/>
    <w:rsid w:val="009B3985"/>
    <w:rsid w:val="009B49A0"/>
    <w:rsid w:val="009B4E9D"/>
    <w:rsid w:val="009B5150"/>
    <w:rsid w:val="009B5F37"/>
    <w:rsid w:val="009B67B5"/>
    <w:rsid w:val="009C01B2"/>
    <w:rsid w:val="009C1545"/>
    <w:rsid w:val="009C19F1"/>
    <w:rsid w:val="009C3A3E"/>
    <w:rsid w:val="009C4298"/>
    <w:rsid w:val="009C7AEA"/>
    <w:rsid w:val="009C7F1F"/>
    <w:rsid w:val="009C7F97"/>
    <w:rsid w:val="009D0927"/>
    <w:rsid w:val="009D173E"/>
    <w:rsid w:val="009D2898"/>
    <w:rsid w:val="009D318C"/>
    <w:rsid w:val="009D38AD"/>
    <w:rsid w:val="009D4DEB"/>
    <w:rsid w:val="009D6229"/>
    <w:rsid w:val="009D6420"/>
    <w:rsid w:val="009D6B1D"/>
    <w:rsid w:val="009D7289"/>
    <w:rsid w:val="009E2B0A"/>
    <w:rsid w:val="009E450E"/>
    <w:rsid w:val="009E4C8A"/>
    <w:rsid w:val="009E698B"/>
    <w:rsid w:val="009E6D21"/>
    <w:rsid w:val="009F0E41"/>
    <w:rsid w:val="009F2948"/>
    <w:rsid w:val="009F3045"/>
    <w:rsid w:val="009F69A8"/>
    <w:rsid w:val="009F6BCA"/>
    <w:rsid w:val="009F76D7"/>
    <w:rsid w:val="00A009F5"/>
    <w:rsid w:val="00A00D4D"/>
    <w:rsid w:val="00A013DF"/>
    <w:rsid w:val="00A02257"/>
    <w:rsid w:val="00A02DB9"/>
    <w:rsid w:val="00A02EEC"/>
    <w:rsid w:val="00A06CAA"/>
    <w:rsid w:val="00A06DA4"/>
    <w:rsid w:val="00A101BA"/>
    <w:rsid w:val="00A10598"/>
    <w:rsid w:val="00A10743"/>
    <w:rsid w:val="00A10B8B"/>
    <w:rsid w:val="00A10E08"/>
    <w:rsid w:val="00A11821"/>
    <w:rsid w:val="00A15150"/>
    <w:rsid w:val="00A175A5"/>
    <w:rsid w:val="00A17E55"/>
    <w:rsid w:val="00A20D78"/>
    <w:rsid w:val="00A2174A"/>
    <w:rsid w:val="00A2344C"/>
    <w:rsid w:val="00A24156"/>
    <w:rsid w:val="00A2499E"/>
    <w:rsid w:val="00A254D7"/>
    <w:rsid w:val="00A26733"/>
    <w:rsid w:val="00A27302"/>
    <w:rsid w:val="00A306E6"/>
    <w:rsid w:val="00A314BB"/>
    <w:rsid w:val="00A320AF"/>
    <w:rsid w:val="00A33073"/>
    <w:rsid w:val="00A33092"/>
    <w:rsid w:val="00A33412"/>
    <w:rsid w:val="00A33E42"/>
    <w:rsid w:val="00A33F7E"/>
    <w:rsid w:val="00A35280"/>
    <w:rsid w:val="00A3595E"/>
    <w:rsid w:val="00A35FE6"/>
    <w:rsid w:val="00A402D0"/>
    <w:rsid w:val="00A40760"/>
    <w:rsid w:val="00A40FF3"/>
    <w:rsid w:val="00A412BD"/>
    <w:rsid w:val="00A418D5"/>
    <w:rsid w:val="00A43173"/>
    <w:rsid w:val="00A447C7"/>
    <w:rsid w:val="00A45E13"/>
    <w:rsid w:val="00A46522"/>
    <w:rsid w:val="00A46C7F"/>
    <w:rsid w:val="00A5192E"/>
    <w:rsid w:val="00A52479"/>
    <w:rsid w:val="00A528DD"/>
    <w:rsid w:val="00A52CB1"/>
    <w:rsid w:val="00A549DA"/>
    <w:rsid w:val="00A55A08"/>
    <w:rsid w:val="00A5645D"/>
    <w:rsid w:val="00A56BA7"/>
    <w:rsid w:val="00A56FC0"/>
    <w:rsid w:val="00A5717D"/>
    <w:rsid w:val="00A57C68"/>
    <w:rsid w:val="00A60915"/>
    <w:rsid w:val="00A60C0C"/>
    <w:rsid w:val="00A60D22"/>
    <w:rsid w:val="00A6160B"/>
    <w:rsid w:val="00A61FA5"/>
    <w:rsid w:val="00A635C8"/>
    <w:rsid w:val="00A63DAE"/>
    <w:rsid w:val="00A63FF2"/>
    <w:rsid w:val="00A641A3"/>
    <w:rsid w:val="00A64749"/>
    <w:rsid w:val="00A647DC"/>
    <w:rsid w:val="00A64ED8"/>
    <w:rsid w:val="00A65900"/>
    <w:rsid w:val="00A7158A"/>
    <w:rsid w:val="00A72ADD"/>
    <w:rsid w:val="00A73245"/>
    <w:rsid w:val="00A733BD"/>
    <w:rsid w:val="00A74AD4"/>
    <w:rsid w:val="00A74CDC"/>
    <w:rsid w:val="00A76805"/>
    <w:rsid w:val="00A77145"/>
    <w:rsid w:val="00A80F69"/>
    <w:rsid w:val="00A8121B"/>
    <w:rsid w:val="00A81F6D"/>
    <w:rsid w:val="00A82989"/>
    <w:rsid w:val="00A83681"/>
    <w:rsid w:val="00A83A30"/>
    <w:rsid w:val="00A84353"/>
    <w:rsid w:val="00A84CE8"/>
    <w:rsid w:val="00A855FC"/>
    <w:rsid w:val="00A86396"/>
    <w:rsid w:val="00A863E6"/>
    <w:rsid w:val="00A86B0D"/>
    <w:rsid w:val="00A87429"/>
    <w:rsid w:val="00A87B47"/>
    <w:rsid w:val="00A87F15"/>
    <w:rsid w:val="00A904FE"/>
    <w:rsid w:val="00A915D9"/>
    <w:rsid w:val="00A9163C"/>
    <w:rsid w:val="00A91C17"/>
    <w:rsid w:val="00A91F7F"/>
    <w:rsid w:val="00A9262C"/>
    <w:rsid w:val="00A92C9B"/>
    <w:rsid w:val="00A934CB"/>
    <w:rsid w:val="00A96CC7"/>
    <w:rsid w:val="00A9755C"/>
    <w:rsid w:val="00AA03F5"/>
    <w:rsid w:val="00AA0749"/>
    <w:rsid w:val="00AA283E"/>
    <w:rsid w:val="00AA34C8"/>
    <w:rsid w:val="00AA3942"/>
    <w:rsid w:val="00AA4124"/>
    <w:rsid w:val="00AA46A9"/>
    <w:rsid w:val="00AA490E"/>
    <w:rsid w:val="00AA5197"/>
    <w:rsid w:val="00AA52A7"/>
    <w:rsid w:val="00AB0CD7"/>
    <w:rsid w:val="00AB1029"/>
    <w:rsid w:val="00AB2B07"/>
    <w:rsid w:val="00AB3B76"/>
    <w:rsid w:val="00AB5D89"/>
    <w:rsid w:val="00AB61DD"/>
    <w:rsid w:val="00AB61E5"/>
    <w:rsid w:val="00AB6AAE"/>
    <w:rsid w:val="00AC0884"/>
    <w:rsid w:val="00AC09A4"/>
    <w:rsid w:val="00AC1151"/>
    <w:rsid w:val="00AC1E03"/>
    <w:rsid w:val="00AC222F"/>
    <w:rsid w:val="00AC2243"/>
    <w:rsid w:val="00AC25CC"/>
    <w:rsid w:val="00AC272B"/>
    <w:rsid w:val="00AC2CC7"/>
    <w:rsid w:val="00AC2D3A"/>
    <w:rsid w:val="00AC4074"/>
    <w:rsid w:val="00AC53B2"/>
    <w:rsid w:val="00AC55D5"/>
    <w:rsid w:val="00AC5CFB"/>
    <w:rsid w:val="00AC7B3B"/>
    <w:rsid w:val="00AC7EFF"/>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5861"/>
    <w:rsid w:val="00AF72D1"/>
    <w:rsid w:val="00AF7A65"/>
    <w:rsid w:val="00B000D4"/>
    <w:rsid w:val="00B0024F"/>
    <w:rsid w:val="00B00FA3"/>
    <w:rsid w:val="00B029D4"/>
    <w:rsid w:val="00B056ED"/>
    <w:rsid w:val="00B0587D"/>
    <w:rsid w:val="00B05B68"/>
    <w:rsid w:val="00B06710"/>
    <w:rsid w:val="00B06B36"/>
    <w:rsid w:val="00B06CEB"/>
    <w:rsid w:val="00B06F9A"/>
    <w:rsid w:val="00B07EBF"/>
    <w:rsid w:val="00B10919"/>
    <w:rsid w:val="00B1182B"/>
    <w:rsid w:val="00B123F5"/>
    <w:rsid w:val="00B12CE0"/>
    <w:rsid w:val="00B12E07"/>
    <w:rsid w:val="00B13870"/>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5FF6"/>
    <w:rsid w:val="00B36126"/>
    <w:rsid w:val="00B403BE"/>
    <w:rsid w:val="00B40AB1"/>
    <w:rsid w:val="00B44862"/>
    <w:rsid w:val="00B46859"/>
    <w:rsid w:val="00B4725B"/>
    <w:rsid w:val="00B50A10"/>
    <w:rsid w:val="00B516E0"/>
    <w:rsid w:val="00B54307"/>
    <w:rsid w:val="00B564DB"/>
    <w:rsid w:val="00B60179"/>
    <w:rsid w:val="00B623EE"/>
    <w:rsid w:val="00B634D6"/>
    <w:rsid w:val="00B63DC9"/>
    <w:rsid w:val="00B65116"/>
    <w:rsid w:val="00B65717"/>
    <w:rsid w:val="00B65BEB"/>
    <w:rsid w:val="00B65E78"/>
    <w:rsid w:val="00B66437"/>
    <w:rsid w:val="00B66BD0"/>
    <w:rsid w:val="00B676FD"/>
    <w:rsid w:val="00B70603"/>
    <w:rsid w:val="00B71B60"/>
    <w:rsid w:val="00B76458"/>
    <w:rsid w:val="00B768B6"/>
    <w:rsid w:val="00B77184"/>
    <w:rsid w:val="00B771E4"/>
    <w:rsid w:val="00B77574"/>
    <w:rsid w:val="00B80C94"/>
    <w:rsid w:val="00B816A3"/>
    <w:rsid w:val="00B81D0F"/>
    <w:rsid w:val="00B81DDD"/>
    <w:rsid w:val="00B834E4"/>
    <w:rsid w:val="00B8473C"/>
    <w:rsid w:val="00B85A2A"/>
    <w:rsid w:val="00B8793E"/>
    <w:rsid w:val="00B87BD6"/>
    <w:rsid w:val="00B9066A"/>
    <w:rsid w:val="00B9074F"/>
    <w:rsid w:val="00B908D1"/>
    <w:rsid w:val="00B90A1D"/>
    <w:rsid w:val="00B91907"/>
    <w:rsid w:val="00B91A8B"/>
    <w:rsid w:val="00B92B7F"/>
    <w:rsid w:val="00B940D1"/>
    <w:rsid w:val="00B949A2"/>
    <w:rsid w:val="00B9544B"/>
    <w:rsid w:val="00B96696"/>
    <w:rsid w:val="00B9729F"/>
    <w:rsid w:val="00B9764F"/>
    <w:rsid w:val="00BA312C"/>
    <w:rsid w:val="00BA4CA8"/>
    <w:rsid w:val="00BA5B51"/>
    <w:rsid w:val="00BA6C31"/>
    <w:rsid w:val="00BA7FB2"/>
    <w:rsid w:val="00BB261E"/>
    <w:rsid w:val="00BB2BA4"/>
    <w:rsid w:val="00BB2D89"/>
    <w:rsid w:val="00BB362A"/>
    <w:rsid w:val="00BB37D9"/>
    <w:rsid w:val="00BB4112"/>
    <w:rsid w:val="00BB4A71"/>
    <w:rsid w:val="00BB58BD"/>
    <w:rsid w:val="00BB59B7"/>
    <w:rsid w:val="00BB6A26"/>
    <w:rsid w:val="00BB7F63"/>
    <w:rsid w:val="00BC034E"/>
    <w:rsid w:val="00BC1034"/>
    <w:rsid w:val="00BC12D9"/>
    <w:rsid w:val="00BC1945"/>
    <w:rsid w:val="00BC205F"/>
    <w:rsid w:val="00BC267B"/>
    <w:rsid w:val="00BC2895"/>
    <w:rsid w:val="00BC2FDA"/>
    <w:rsid w:val="00BC4886"/>
    <w:rsid w:val="00BC5F1D"/>
    <w:rsid w:val="00BC6578"/>
    <w:rsid w:val="00BC751B"/>
    <w:rsid w:val="00BD11F4"/>
    <w:rsid w:val="00BD3029"/>
    <w:rsid w:val="00BD5669"/>
    <w:rsid w:val="00BD5D58"/>
    <w:rsid w:val="00BD60D5"/>
    <w:rsid w:val="00BD6177"/>
    <w:rsid w:val="00BD78D4"/>
    <w:rsid w:val="00BE0516"/>
    <w:rsid w:val="00BE06DD"/>
    <w:rsid w:val="00BE2172"/>
    <w:rsid w:val="00BE2408"/>
    <w:rsid w:val="00BE3880"/>
    <w:rsid w:val="00BE3D97"/>
    <w:rsid w:val="00BE3EC6"/>
    <w:rsid w:val="00BE4D77"/>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2DB5"/>
    <w:rsid w:val="00C032FE"/>
    <w:rsid w:val="00C0383A"/>
    <w:rsid w:val="00C04C13"/>
    <w:rsid w:val="00C05F9D"/>
    <w:rsid w:val="00C0637B"/>
    <w:rsid w:val="00C06F02"/>
    <w:rsid w:val="00C10433"/>
    <w:rsid w:val="00C10734"/>
    <w:rsid w:val="00C10A42"/>
    <w:rsid w:val="00C11EF0"/>
    <w:rsid w:val="00C12754"/>
    <w:rsid w:val="00C13FB7"/>
    <w:rsid w:val="00C15546"/>
    <w:rsid w:val="00C16113"/>
    <w:rsid w:val="00C2074B"/>
    <w:rsid w:val="00C21B11"/>
    <w:rsid w:val="00C221CA"/>
    <w:rsid w:val="00C242C9"/>
    <w:rsid w:val="00C2475E"/>
    <w:rsid w:val="00C24AC7"/>
    <w:rsid w:val="00C27212"/>
    <w:rsid w:val="00C312E5"/>
    <w:rsid w:val="00C31A8F"/>
    <w:rsid w:val="00C3251D"/>
    <w:rsid w:val="00C33676"/>
    <w:rsid w:val="00C34185"/>
    <w:rsid w:val="00C34672"/>
    <w:rsid w:val="00C346F4"/>
    <w:rsid w:val="00C34CD6"/>
    <w:rsid w:val="00C3556C"/>
    <w:rsid w:val="00C35E39"/>
    <w:rsid w:val="00C4063E"/>
    <w:rsid w:val="00C4129E"/>
    <w:rsid w:val="00C42821"/>
    <w:rsid w:val="00C42DD6"/>
    <w:rsid w:val="00C45CD9"/>
    <w:rsid w:val="00C45F2D"/>
    <w:rsid w:val="00C461C0"/>
    <w:rsid w:val="00C465A3"/>
    <w:rsid w:val="00C477C6"/>
    <w:rsid w:val="00C5119A"/>
    <w:rsid w:val="00C51D22"/>
    <w:rsid w:val="00C52522"/>
    <w:rsid w:val="00C531A8"/>
    <w:rsid w:val="00C53258"/>
    <w:rsid w:val="00C53781"/>
    <w:rsid w:val="00C53D1F"/>
    <w:rsid w:val="00C53F97"/>
    <w:rsid w:val="00C545E7"/>
    <w:rsid w:val="00C54733"/>
    <w:rsid w:val="00C54FD5"/>
    <w:rsid w:val="00C569F4"/>
    <w:rsid w:val="00C60B72"/>
    <w:rsid w:val="00C61995"/>
    <w:rsid w:val="00C641B7"/>
    <w:rsid w:val="00C64604"/>
    <w:rsid w:val="00C65FA2"/>
    <w:rsid w:val="00C6672F"/>
    <w:rsid w:val="00C66858"/>
    <w:rsid w:val="00C66923"/>
    <w:rsid w:val="00C67E85"/>
    <w:rsid w:val="00C701C2"/>
    <w:rsid w:val="00C70B64"/>
    <w:rsid w:val="00C70FFB"/>
    <w:rsid w:val="00C71AD0"/>
    <w:rsid w:val="00C72490"/>
    <w:rsid w:val="00C729D9"/>
    <w:rsid w:val="00C72E69"/>
    <w:rsid w:val="00C730F8"/>
    <w:rsid w:val="00C7384A"/>
    <w:rsid w:val="00C7411E"/>
    <w:rsid w:val="00C74271"/>
    <w:rsid w:val="00C74819"/>
    <w:rsid w:val="00C75198"/>
    <w:rsid w:val="00C75A88"/>
    <w:rsid w:val="00C75DED"/>
    <w:rsid w:val="00C77BA2"/>
    <w:rsid w:val="00C8064A"/>
    <w:rsid w:val="00C81238"/>
    <w:rsid w:val="00C814D3"/>
    <w:rsid w:val="00C81E50"/>
    <w:rsid w:val="00C826A0"/>
    <w:rsid w:val="00C84161"/>
    <w:rsid w:val="00C84988"/>
    <w:rsid w:val="00C85637"/>
    <w:rsid w:val="00C9073B"/>
    <w:rsid w:val="00C9116E"/>
    <w:rsid w:val="00C91E63"/>
    <w:rsid w:val="00C949DA"/>
    <w:rsid w:val="00C95B76"/>
    <w:rsid w:val="00C975CC"/>
    <w:rsid w:val="00CA101B"/>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B"/>
    <w:rsid w:val="00CB4E6D"/>
    <w:rsid w:val="00CB68BC"/>
    <w:rsid w:val="00CC0490"/>
    <w:rsid w:val="00CC0978"/>
    <w:rsid w:val="00CC0EB1"/>
    <w:rsid w:val="00CC16C6"/>
    <w:rsid w:val="00CC23DE"/>
    <w:rsid w:val="00CC25D3"/>
    <w:rsid w:val="00CC3562"/>
    <w:rsid w:val="00CC37F3"/>
    <w:rsid w:val="00CC6BBB"/>
    <w:rsid w:val="00CD23B8"/>
    <w:rsid w:val="00CD2981"/>
    <w:rsid w:val="00CD3E3A"/>
    <w:rsid w:val="00CD418E"/>
    <w:rsid w:val="00CD7459"/>
    <w:rsid w:val="00CD7E46"/>
    <w:rsid w:val="00CE0702"/>
    <w:rsid w:val="00CE1149"/>
    <w:rsid w:val="00CE2174"/>
    <w:rsid w:val="00CE24FC"/>
    <w:rsid w:val="00CE2619"/>
    <w:rsid w:val="00CE281F"/>
    <w:rsid w:val="00CE4C50"/>
    <w:rsid w:val="00CE5391"/>
    <w:rsid w:val="00CE55A6"/>
    <w:rsid w:val="00CE567A"/>
    <w:rsid w:val="00CE5DEF"/>
    <w:rsid w:val="00CE6F6D"/>
    <w:rsid w:val="00CE704C"/>
    <w:rsid w:val="00CF13FC"/>
    <w:rsid w:val="00CF4AAF"/>
    <w:rsid w:val="00CF4ECB"/>
    <w:rsid w:val="00CF561A"/>
    <w:rsid w:val="00CF66B5"/>
    <w:rsid w:val="00CF67FC"/>
    <w:rsid w:val="00CF6C18"/>
    <w:rsid w:val="00CF6F4B"/>
    <w:rsid w:val="00CF6F6C"/>
    <w:rsid w:val="00CF70E5"/>
    <w:rsid w:val="00CF7170"/>
    <w:rsid w:val="00CF75BE"/>
    <w:rsid w:val="00CF7615"/>
    <w:rsid w:val="00CF7AF2"/>
    <w:rsid w:val="00CF7EA8"/>
    <w:rsid w:val="00D0039D"/>
    <w:rsid w:val="00D004DA"/>
    <w:rsid w:val="00D0054F"/>
    <w:rsid w:val="00D00B9F"/>
    <w:rsid w:val="00D00F46"/>
    <w:rsid w:val="00D01673"/>
    <w:rsid w:val="00D02C33"/>
    <w:rsid w:val="00D02ED2"/>
    <w:rsid w:val="00D0309A"/>
    <w:rsid w:val="00D03153"/>
    <w:rsid w:val="00D0332C"/>
    <w:rsid w:val="00D0422C"/>
    <w:rsid w:val="00D0554B"/>
    <w:rsid w:val="00D06F4F"/>
    <w:rsid w:val="00D07274"/>
    <w:rsid w:val="00D07AF0"/>
    <w:rsid w:val="00D07BA4"/>
    <w:rsid w:val="00D109BA"/>
    <w:rsid w:val="00D11347"/>
    <w:rsid w:val="00D11A39"/>
    <w:rsid w:val="00D12166"/>
    <w:rsid w:val="00D12631"/>
    <w:rsid w:val="00D14823"/>
    <w:rsid w:val="00D15318"/>
    <w:rsid w:val="00D161D7"/>
    <w:rsid w:val="00D175BE"/>
    <w:rsid w:val="00D176BE"/>
    <w:rsid w:val="00D17C4E"/>
    <w:rsid w:val="00D17CB0"/>
    <w:rsid w:val="00D20F9E"/>
    <w:rsid w:val="00D21359"/>
    <w:rsid w:val="00D215F6"/>
    <w:rsid w:val="00D220FF"/>
    <w:rsid w:val="00D22BE1"/>
    <w:rsid w:val="00D232EB"/>
    <w:rsid w:val="00D247FF"/>
    <w:rsid w:val="00D25B3F"/>
    <w:rsid w:val="00D25DAB"/>
    <w:rsid w:val="00D269C3"/>
    <w:rsid w:val="00D273FA"/>
    <w:rsid w:val="00D2765B"/>
    <w:rsid w:val="00D301CC"/>
    <w:rsid w:val="00D31C7F"/>
    <w:rsid w:val="00D31DF7"/>
    <w:rsid w:val="00D325A1"/>
    <w:rsid w:val="00D33793"/>
    <w:rsid w:val="00D33B91"/>
    <w:rsid w:val="00D34084"/>
    <w:rsid w:val="00D35437"/>
    <w:rsid w:val="00D35888"/>
    <w:rsid w:val="00D37F30"/>
    <w:rsid w:val="00D4029D"/>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16CC"/>
    <w:rsid w:val="00D65790"/>
    <w:rsid w:val="00D661CC"/>
    <w:rsid w:val="00D668DD"/>
    <w:rsid w:val="00D66ABC"/>
    <w:rsid w:val="00D6798C"/>
    <w:rsid w:val="00D7052E"/>
    <w:rsid w:val="00D71CFC"/>
    <w:rsid w:val="00D7306F"/>
    <w:rsid w:val="00D76F51"/>
    <w:rsid w:val="00D80C20"/>
    <w:rsid w:val="00D8119A"/>
    <w:rsid w:val="00D82880"/>
    <w:rsid w:val="00D83716"/>
    <w:rsid w:val="00D83AD0"/>
    <w:rsid w:val="00D86024"/>
    <w:rsid w:val="00D86B98"/>
    <w:rsid w:val="00D86F03"/>
    <w:rsid w:val="00D90B75"/>
    <w:rsid w:val="00D9154C"/>
    <w:rsid w:val="00D94CA3"/>
    <w:rsid w:val="00D9547F"/>
    <w:rsid w:val="00D9551A"/>
    <w:rsid w:val="00D95ACF"/>
    <w:rsid w:val="00D96595"/>
    <w:rsid w:val="00D978CA"/>
    <w:rsid w:val="00DA018C"/>
    <w:rsid w:val="00DA2031"/>
    <w:rsid w:val="00DA28DF"/>
    <w:rsid w:val="00DA2F4A"/>
    <w:rsid w:val="00DA3214"/>
    <w:rsid w:val="00DA3307"/>
    <w:rsid w:val="00DA3C9D"/>
    <w:rsid w:val="00DA45A4"/>
    <w:rsid w:val="00DA5BD3"/>
    <w:rsid w:val="00DA6236"/>
    <w:rsid w:val="00DA64C5"/>
    <w:rsid w:val="00DA6F1F"/>
    <w:rsid w:val="00DA7FD9"/>
    <w:rsid w:val="00DB01D4"/>
    <w:rsid w:val="00DB0F7E"/>
    <w:rsid w:val="00DB2474"/>
    <w:rsid w:val="00DB31F7"/>
    <w:rsid w:val="00DB3F50"/>
    <w:rsid w:val="00DB546A"/>
    <w:rsid w:val="00DB5489"/>
    <w:rsid w:val="00DB6C98"/>
    <w:rsid w:val="00DB760A"/>
    <w:rsid w:val="00DB79D5"/>
    <w:rsid w:val="00DC0E55"/>
    <w:rsid w:val="00DC2EF5"/>
    <w:rsid w:val="00DC3166"/>
    <w:rsid w:val="00DC701C"/>
    <w:rsid w:val="00DD0BDD"/>
    <w:rsid w:val="00DD19D0"/>
    <w:rsid w:val="00DD1FC0"/>
    <w:rsid w:val="00DD2880"/>
    <w:rsid w:val="00DD4A04"/>
    <w:rsid w:val="00DD5126"/>
    <w:rsid w:val="00DD6458"/>
    <w:rsid w:val="00DD7F91"/>
    <w:rsid w:val="00DE0D90"/>
    <w:rsid w:val="00DE2575"/>
    <w:rsid w:val="00DE298F"/>
    <w:rsid w:val="00DE7D01"/>
    <w:rsid w:val="00DF026C"/>
    <w:rsid w:val="00DF02CA"/>
    <w:rsid w:val="00DF0304"/>
    <w:rsid w:val="00DF1647"/>
    <w:rsid w:val="00DF178B"/>
    <w:rsid w:val="00DF18F1"/>
    <w:rsid w:val="00DF2D3C"/>
    <w:rsid w:val="00DF2F5A"/>
    <w:rsid w:val="00DF3B1F"/>
    <w:rsid w:val="00DF566A"/>
    <w:rsid w:val="00DF6DE0"/>
    <w:rsid w:val="00DF7151"/>
    <w:rsid w:val="00DF7BE0"/>
    <w:rsid w:val="00DF7BE3"/>
    <w:rsid w:val="00E00376"/>
    <w:rsid w:val="00E00641"/>
    <w:rsid w:val="00E00E7C"/>
    <w:rsid w:val="00E01016"/>
    <w:rsid w:val="00E021B8"/>
    <w:rsid w:val="00E02595"/>
    <w:rsid w:val="00E028C7"/>
    <w:rsid w:val="00E02EF0"/>
    <w:rsid w:val="00E03A6C"/>
    <w:rsid w:val="00E03C1E"/>
    <w:rsid w:val="00E043B1"/>
    <w:rsid w:val="00E07832"/>
    <w:rsid w:val="00E101C6"/>
    <w:rsid w:val="00E10DEB"/>
    <w:rsid w:val="00E112A5"/>
    <w:rsid w:val="00E11A0E"/>
    <w:rsid w:val="00E11D93"/>
    <w:rsid w:val="00E127B2"/>
    <w:rsid w:val="00E12942"/>
    <w:rsid w:val="00E12D8F"/>
    <w:rsid w:val="00E137A7"/>
    <w:rsid w:val="00E1410C"/>
    <w:rsid w:val="00E14B3E"/>
    <w:rsid w:val="00E14EBD"/>
    <w:rsid w:val="00E15FDF"/>
    <w:rsid w:val="00E16089"/>
    <w:rsid w:val="00E16734"/>
    <w:rsid w:val="00E16BF3"/>
    <w:rsid w:val="00E21758"/>
    <w:rsid w:val="00E228EE"/>
    <w:rsid w:val="00E23260"/>
    <w:rsid w:val="00E232E9"/>
    <w:rsid w:val="00E2367A"/>
    <w:rsid w:val="00E23A04"/>
    <w:rsid w:val="00E23F1B"/>
    <w:rsid w:val="00E2514E"/>
    <w:rsid w:val="00E258A8"/>
    <w:rsid w:val="00E25D07"/>
    <w:rsid w:val="00E26217"/>
    <w:rsid w:val="00E26754"/>
    <w:rsid w:val="00E27BC7"/>
    <w:rsid w:val="00E3087B"/>
    <w:rsid w:val="00E30EC0"/>
    <w:rsid w:val="00E30FD4"/>
    <w:rsid w:val="00E31C81"/>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3AC7"/>
    <w:rsid w:val="00E441A4"/>
    <w:rsid w:val="00E4635D"/>
    <w:rsid w:val="00E46966"/>
    <w:rsid w:val="00E46E4F"/>
    <w:rsid w:val="00E50380"/>
    <w:rsid w:val="00E518B5"/>
    <w:rsid w:val="00E51FB0"/>
    <w:rsid w:val="00E5568F"/>
    <w:rsid w:val="00E6041A"/>
    <w:rsid w:val="00E605E9"/>
    <w:rsid w:val="00E6159A"/>
    <w:rsid w:val="00E617F3"/>
    <w:rsid w:val="00E61D76"/>
    <w:rsid w:val="00E63769"/>
    <w:rsid w:val="00E6385A"/>
    <w:rsid w:val="00E63A54"/>
    <w:rsid w:val="00E63EF2"/>
    <w:rsid w:val="00E64A20"/>
    <w:rsid w:val="00E655BE"/>
    <w:rsid w:val="00E66621"/>
    <w:rsid w:val="00E66652"/>
    <w:rsid w:val="00E6688B"/>
    <w:rsid w:val="00E668C0"/>
    <w:rsid w:val="00E66CDB"/>
    <w:rsid w:val="00E674DB"/>
    <w:rsid w:val="00E67F2E"/>
    <w:rsid w:val="00E70912"/>
    <w:rsid w:val="00E722EF"/>
    <w:rsid w:val="00E728ED"/>
    <w:rsid w:val="00E74470"/>
    <w:rsid w:val="00E746EC"/>
    <w:rsid w:val="00E74DE7"/>
    <w:rsid w:val="00E75239"/>
    <w:rsid w:val="00E75F28"/>
    <w:rsid w:val="00E77405"/>
    <w:rsid w:val="00E77AC0"/>
    <w:rsid w:val="00E81410"/>
    <w:rsid w:val="00E81D06"/>
    <w:rsid w:val="00E8389D"/>
    <w:rsid w:val="00E8431A"/>
    <w:rsid w:val="00E8513E"/>
    <w:rsid w:val="00E857B2"/>
    <w:rsid w:val="00E861F9"/>
    <w:rsid w:val="00E90AA6"/>
    <w:rsid w:val="00E920DB"/>
    <w:rsid w:val="00E92C2B"/>
    <w:rsid w:val="00E93FB6"/>
    <w:rsid w:val="00E95014"/>
    <w:rsid w:val="00E9576B"/>
    <w:rsid w:val="00E95823"/>
    <w:rsid w:val="00E977B8"/>
    <w:rsid w:val="00E97AD1"/>
    <w:rsid w:val="00E97EF9"/>
    <w:rsid w:val="00EA0E1C"/>
    <w:rsid w:val="00EA109B"/>
    <w:rsid w:val="00EA15A8"/>
    <w:rsid w:val="00EA2926"/>
    <w:rsid w:val="00EA2B25"/>
    <w:rsid w:val="00EA2F59"/>
    <w:rsid w:val="00EA35C3"/>
    <w:rsid w:val="00EB127A"/>
    <w:rsid w:val="00EB26F3"/>
    <w:rsid w:val="00EB2CDE"/>
    <w:rsid w:val="00EB3653"/>
    <w:rsid w:val="00EB4FD7"/>
    <w:rsid w:val="00EB5841"/>
    <w:rsid w:val="00EB73C7"/>
    <w:rsid w:val="00EC0D7A"/>
    <w:rsid w:val="00EC176C"/>
    <w:rsid w:val="00EC1A81"/>
    <w:rsid w:val="00EC27FC"/>
    <w:rsid w:val="00EC318D"/>
    <w:rsid w:val="00EC3A9B"/>
    <w:rsid w:val="00EC4491"/>
    <w:rsid w:val="00EC66B4"/>
    <w:rsid w:val="00EC6BEA"/>
    <w:rsid w:val="00EC7185"/>
    <w:rsid w:val="00EC7AE3"/>
    <w:rsid w:val="00EC7E5C"/>
    <w:rsid w:val="00ED0D71"/>
    <w:rsid w:val="00ED1384"/>
    <w:rsid w:val="00ED1807"/>
    <w:rsid w:val="00ED1DFD"/>
    <w:rsid w:val="00ED22A8"/>
    <w:rsid w:val="00ED2445"/>
    <w:rsid w:val="00ED46F7"/>
    <w:rsid w:val="00ED68C7"/>
    <w:rsid w:val="00ED7081"/>
    <w:rsid w:val="00ED7698"/>
    <w:rsid w:val="00ED78F1"/>
    <w:rsid w:val="00EE1898"/>
    <w:rsid w:val="00EE2F6C"/>
    <w:rsid w:val="00EE3788"/>
    <w:rsid w:val="00EE37E4"/>
    <w:rsid w:val="00EE4B3E"/>
    <w:rsid w:val="00EE4DCA"/>
    <w:rsid w:val="00EE6CF9"/>
    <w:rsid w:val="00EE7389"/>
    <w:rsid w:val="00EF043B"/>
    <w:rsid w:val="00EF08D6"/>
    <w:rsid w:val="00EF0953"/>
    <w:rsid w:val="00EF0F41"/>
    <w:rsid w:val="00EF0F62"/>
    <w:rsid w:val="00EF15A4"/>
    <w:rsid w:val="00EF2F87"/>
    <w:rsid w:val="00EF3A59"/>
    <w:rsid w:val="00EF48BA"/>
    <w:rsid w:val="00EF5596"/>
    <w:rsid w:val="00EF5E57"/>
    <w:rsid w:val="00EF7185"/>
    <w:rsid w:val="00EF7235"/>
    <w:rsid w:val="00EF75F1"/>
    <w:rsid w:val="00F000E9"/>
    <w:rsid w:val="00F005B1"/>
    <w:rsid w:val="00F007E1"/>
    <w:rsid w:val="00F0134E"/>
    <w:rsid w:val="00F01CED"/>
    <w:rsid w:val="00F0206C"/>
    <w:rsid w:val="00F03269"/>
    <w:rsid w:val="00F04567"/>
    <w:rsid w:val="00F051B6"/>
    <w:rsid w:val="00F057C6"/>
    <w:rsid w:val="00F06085"/>
    <w:rsid w:val="00F103BF"/>
    <w:rsid w:val="00F11E20"/>
    <w:rsid w:val="00F123D0"/>
    <w:rsid w:val="00F1265B"/>
    <w:rsid w:val="00F15CBF"/>
    <w:rsid w:val="00F15E1C"/>
    <w:rsid w:val="00F17D96"/>
    <w:rsid w:val="00F20363"/>
    <w:rsid w:val="00F22565"/>
    <w:rsid w:val="00F237E6"/>
    <w:rsid w:val="00F24A4F"/>
    <w:rsid w:val="00F25B0E"/>
    <w:rsid w:val="00F30AB7"/>
    <w:rsid w:val="00F3378F"/>
    <w:rsid w:val="00F3380E"/>
    <w:rsid w:val="00F3458A"/>
    <w:rsid w:val="00F34AA6"/>
    <w:rsid w:val="00F358A4"/>
    <w:rsid w:val="00F36EB6"/>
    <w:rsid w:val="00F40459"/>
    <w:rsid w:val="00F40837"/>
    <w:rsid w:val="00F42F79"/>
    <w:rsid w:val="00F4383A"/>
    <w:rsid w:val="00F4566C"/>
    <w:rsid w:val="00F4613F"/>
    <w:rsid w:val="00F467D9"/>
    <w:rsid w:val="00F46D48"/>
    <w:rsid w:val="00F47560"/>
    <w:rsid w:val="00F47773"/>
    <w:rsid w:val="00F5019D"/>
    <w:rsid w:val="00F50B38"/>
    <w:rsid w:val="00F5216E"/>
    <w:rsid w:val="00F53C7B"/>
    <w:rsid w:val="00F55843"/>
    <w:rsid w:val="00F56308"/>
    <w:rsid w:val="00F5667A"/>
    <w:rsid w:val="00F57369"/>
    <w:rsid w:val="00F60459"/>
    <w:rsid w:val="00F605AE"/>
    <w:rsid w:val="00F60E1C"/>
    <w:rsid w:val="00F634D6"/>
    <w:rsid w:val="00F63A6D"/>
    <w:rsid w:val="00F63AC9"/>
    <w:rsid w:val="00F63E0B"/>
    <w:rsid w:val="00F64385"/>
    <w:rsid w:val="00F6473F"/>
    <w:rsid w:val="00F65009"/>
    <w:rsid w:val="00F65507"/>
    <w:rsid w:val="00F65D4A"/>
    <w:rsid w:val="00F670CB"/>
    <w:rsid w:val="00F678B1"/>
    <w:rsid w:val="00F678F9"/>
    <w:rsid w:val="00F67A3B"/>
    <w:rsid w:val="00F67B5F"/>
    <w:rsid w:val="00F70C15"/>
    <w:rsid w:val="00F73D82"/>
    <w:rsid w:val="00F74517"/>
    <w:rsid w:val="00F75EB1"/>
    <w:rsid w:val="00F76366"/>
    <w:rsid w:val="00F80213"/>
    <w:rsid w:val="00F805C0"/>
    <w:rsid w:val="00F807FD"/>
    <w:rsid w:val="00F81F6C"/>
    <w:rsid w:val="00F82AFA"/>
    <w:rsid w:val="00F82EE9"/>
    <w:rsid w:val="00F83068"/>
    <w:rsid w:val="00F838B1"/>
    <w:rsid w:val="00F844E0"/>
    <w:rsid w:val="00F84591"/>
    <w:rsid w:val="00F84603"/>
    <w:rsid w:val="00F84EC0"/>
    <w:rsid w:val="00F85A61"/>
    <w:rsid w:val="00F85B67"/>
    <w:rsid w:val="00F8602C"/>
    <w:rsid w:val="00F86623"/>
    <w:rsid w:val="00F90237"/>
    <w:rsid w:val="00F913D2"/>
    <w:rsid w:val="00F9280A"/>
    <w:rsid w:val="00F9320F"/>
    <w:rsid w:val="00F95AF0"/>
    <w:rsid w:val="00F95C59"/>
    <w:rsid w:val="00F96B3B"/>
    <w:rsid w:val="00F96CED"/>
    <w:rsid w:val="00F970A0"/>
    <w:rsid w:val="00FA0B3D"/>
    <w:rsid w:val="00FA378C"/>
    <w:rsid w:val="00FA3DCE"/>
    <w:rsid w:val="00FA4344"/>
    <w:rsid w:val="00FA50BF"/>
    <w:rsid w:val="00FA7044"/>
    <w:rsid w:val="00FB03C5"/>
    <w:rsid w:val="00FB07F1"/>
    <w:rsid w:val="00FB1257"/>
    <w:rsid w:val="00FB1745"/>
    <w:rsid w:val="00FB3AF1"/>
    <w:rsid w:val="00FB3D9E"/>
    <w:rsid w:val="00FB41C5"/>
    <w:rsid w:val="00FB4261"/>
    <w:rsid w:val="00FB43B1"/>
    <w:rsid w:val="00FB59BB"/>
    <w:rsid w:val="00FB6849"/>
    <w:rsid w:val="00FB7A2D"/>
    <w:rsid w:val="00FB7D3B"/>
    <w:rsid w:val="00FB7D47"/>
    <w:rsid w:val="00FC0608"/>
    <w:rsid w:val="00FC088A"/>
    <w:rsid w:val="00FC155E"/>
    <w:rsid w:val="00FC2155"/>
    <w:rsid w:val="00FC2A3B"/>
    <w:rsid w:val="00FC2CA7"/>
    <w:rsid w:val="00FC2D06"/>
    <w:rsid w:val="00FC3F42"/>
    <w:rsid w:val="00FC41A7"/>
    <w:rsid w:val="00FC41AB"/>
    <w:rsid w:val="00FC45EA"/>
    <w:rsid w:val="00FC617D"/>
    <w:rsid w:val="00FC74DF"/>
    <w:rsid w:val="00FD0439"/>
    <w:rsid w:val="00FD0E72"/>
    <w:rsid w:val="00FD2435"/>
    <w:rsid w:val="00FD4978"/>
    <w:rsid w:val="00FD55A1"/>
    <w:rsid w:val="00FD675B"/>
    <w:rsid w:val="00FD7483"/>
    <w:rsid w:val="00FE02DE"/>
    <w:rsid w:val="00FE0528"/>
    <w:rsid w:val="00FE142A"/>
    <w:rsid w:val="00FE14A4"/>
    <w:rsid w:val="00FE2292"/>
    <w:rsid w:val="00FE352F"/>
    <w:rsid w:val="00FE380E"/>
    <w:rsid w:val="00FE41EB"/>
    <w:rsid w:val="00FE4404"/>
    <w:rsid w:val="00FE46FD"/>
    <w:rsid w:val="00FE4BCF"/>
    <w:rsid w:val="00FE5816"/>
    <w:rsid w:val="00FE5A13"/>
    <w:rsid w:val="00FE7B6C"/>
    <w:rsid w:val="00FF0AF2"/>
    <w:rsid w:val="00FF3400"/>
    <w:rsid w:val="00FF3A69"/>
    <w:rsid w:val="00FF3BBF"/>
    <w:rsid w:val="00FF3D19"/>
    <w:rsid w:val="00FF4232"/>
    <w:rsid w:val="00FF4C39"/>
    <w:rsid w:val="00FF5E71"/>
    <w:rsid w:val="00FF7437"/>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964470"/>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96447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64470"/>
    <w:rPr>
      <w:rFonts w:ascii="Times New Roman" w:eastAsia="Malgun Gothic" w:hAnsi="Times New Roman" w:cs="Times New Roman"/>
      <w:sz w:val="21"/>
      <w:szCs w:val="24"/>
      <w:u w:val="single"/>
    </w:rPr>
  </w:style>
  <w:style w:type="character" w:customStyle="1" w:styleId="tinyChar">
    <w:name w:val="tiny Char"/>
    <w:link w:val="tiny"/>
    <w:rsid w:val="00964470"/>
    <w:rPr>
      <w:rFonts w:ascii="Georgia" w:eastAsia="Malgun Gothic" w:hAnsi="Georgia" w:cs="Times New Roman"/>
    </w:rPr>
  </w:style>
  <w:style w:type="character" w:customStyle="1" w:styleId="apple-style-span">
    <w:name w:val="apple-style-span"/>
    <w:rsid w:val="00964470"/>
  </w:style>
  <w:style w:type="character" w:customStyle="1" w:styleId="apple-converted-space">
    <w:name w:val="apple-converted-space"/>
    <w:rsid w:val="009644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964470"/>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96447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964470"/>
    <w:rPr>
      <w:rFonts w:ascii="Times New Roman" w:eastAsia="Malgun Gothic" w:hAnsi="Times New Roman" w:cs="Times New Roman"/>
      <w:sz w:val="21"/>
      <w:szCs w:val="24"/>
      <w:u w:val="single"/>
    </w:rPr>
  </w:style>
  <w:style w:type="character" w:customStyle="1" w:styleId="tinyChar">
    <w:name w:val="tiny Char"/>
    <w:link w:val="tiny"/>
    <w:rsid w:val="00964470"/>
    <w:rPr>
      <w:rFonts w:ascii="Georgia" w:eastAsia="Malgun Gothic" w:hAnsi="Georgia" w:cs="Times New Roman"/>
    </w:rPr>
  </w:style>
  <w:style w:type="character" w:customStyle="1" w:styleId="apple-style-span">
    <w:name w:val="apple-style-span"/>
    <w:rsid w:val="00964470"/>
  </w:style>
  <w:style w:type="character" w:customStyle="1" w:styleId="apple-converted-space">
    <w:name w:val="apple-converted-space"/>
    <w:rsid w:val="00964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globalsolidarity.org/articles/peace_means_kai.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33</Pages>
  <Words>19817</Words>
  <Characters>112962</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2014-02-22T17:44:00Z</dcterms:created>
  <dcterms:modified xsi:type="dcterms:W3CDTF">2014-02-22T17:47:00Z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