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3E1C61" w:rsidRDefault="003E1C61" w:rsidP="003E1C61">
      <w:pPr>
        <w:pStyle w:val="Heading2"/>
      </w:pPr>
    </w:p>
    <w:p w:rsidR="003E1C61" w:rsidRDefault="003E1C61" w:rsidP="003E1C61">
      <w:pPr>
        <w:pStyle w:val="Heading2"/>
      </w:pPr>
      <w:r>
        <w:lastRenderedPageBreak/>
        <w:t>*** 1NC</w:t>
      </w:r>
    </w:p>
    <w:p w:rsidR="003E1C61" w:rsidRDefault="003E1C61" w:rsidP="003E1C61">
      <w:pPr>
        <w:pStyle w:val="Heading3"/>
      </w:pPr>
      <w:r>
        <w:lastRenderedPageBreak/>
        <w:t>PIC</w:t>
      </w:r>
    </w:p>
    <w:p w:rsidR="003E1C61" w:rsidRDefault="003E1C61" w:rsidP="003E1C61">
      <w:pPr>
        <w:pStyle w:val="Heading4"/>
      </w:pPr>
      <w:r>
        <w:t>Jason and I advocate that there are some who should remain imprisoned.  Others should be released.</w:t>
      </w:r>
    </w:p>
    <w:p w:rsidR="003E1C61" w:rsidRPr="00FB5ECD" w:rsidRDefault="003E1C61" w:rsidP="003E1C61"/>
    <w:p w:rsidR="003E1C61" w:rsidRDefault="003E1C61" w:rsidP="003E1C61">
      <w:pPr>
        <w:pStyle w:val="Heading4"/>
      </w:pPr>
      <w:r>
        <w:t>It’s competitive b/c the aff advocates for universal abolition whereas our strategy is more fluid and allows for particular demands to be made.</w:t>
      </w:r>
    </w:p>
    <w:p w:rsidR="003E1C61" w:rsidRDefault="003E1C61" w:rsidP="003E1C61">
      <w:pPr>
        <w:pStyle w:val="Heading4"/>
      </w:pPr>
      <w:r>
        <w:t>Vote negative to endorse a radical embrace of uncertainty in place of a unitary executive and unitary theory of the structure of contemporary political space.</w:t>
      </w:r>
    </w:p>
    <w:p w:rsidR="003E1C61" w:rsidRPr="00C035C2" w:rsidRDefault="003E1C61" w:rsidP="003E1C61">
      <w:r w:rsidRPr="00C035C2">
        <w:t xml:space="preserve">Ernesto </w:t>
      </w:r>
      <w:r w:rsidRPr="008934CC">
        <w:rPr>
          <w:rStyle w:val="StyleStyleBold12pt"/>
        </w:rPr>
        <w:t>LACLAU</w:t>
      </w:r>
      <w:r w:rsidRPr="00C035C2">
        <w:t xml:space="preserve"> Political Theory @ Essex </w:t>
      </w:r>
      <w:r w:rsidRPr="008934CC">
        <w:rPr>
          <w:rStyle w:val="StyleStyleBold12pt"/>
        </w:rPr>
        <w:t>7</w:t>
      </w:r>
      <w:r w:rsidRPr="00C035C2">
        <w:t xml:space="preserve"> </w:t>
      </w:r>
      <w:r>
        <w:t>[</w:t>
      </w:r>
      <w:r w:rsidRPr="00C035C2">
        <w:rPr>
          <w:i/>
        </w:rPr>
        <w:t>Giorgio Agamben: Sovereignty and Life</w:t>
      </w:r>
      <w:r w:rsidRPr="00C035C2">
        <w:t xml:space="preserve"> eds. Matthew Calarco and Stev</w:t>
      </w:r>
      <w:r>
        <w:t>en DeCaroli p. 21-22]</w:t>
      </w:r>
    </w:p>
    <w:p w:rsidR="003E1C61" w:rsidRPr="00C035C2" w:rsidRDefault="003E1C61" w:rsidP="003E1C61"/>
    <w:p w:rsidR="003E1C61" w:rsidRPr="008934CC" w:rsidRDefault="003E1C61" w:rsidP="003E1C61">
      <w:pPr>
        <w:rPr>
          <w:sz w:val="16"/>
        </w:rPr>
      </w:pPr>
      <w:r w:rsidRPr="008934CC">
        <w:rPr>
          <w:sz w:val="16"/>
        </w:rPr>
        <w:t xml:space="preserve">Needless to say, </w:t>
      </w:r>
      <w:r w:rsidRPr="008934CC">
        <w:rPr>
          <w:rStyle w:val="StyleBoldUnderline"/>
          <w:highlight w:val="yellow"/>
        </w:rPr>
        <w:t>we</w:t>
      </w:r>
      <w:r w:rsidRPr="008934CC">
        <w:rPr>
          <w:rStyle w:val="StyleBoldUnderline"/>
        </w:rPr>
        <w:t xml:space="preserve"> fully </w:t>
      </w:r>
      <w:r w:rsidRPr="008934CC">
        <w:rPr>
          <w:rStyle w:val="StyleBoldUnderline"/>
          <w:highlight w:val="yellow"/>
        </w:rPr>
        <w:t>reject Agamben's</w:t>
      </w:r>
      <w:r w:rsidRPr="008934CC">
        <w:rPr>
          <w:sz w:val="16"/>
        </w:rPr>
        <w:t xml:space="preserve"> third </w:t>
      </w:r>
      <w:r w:rsidRPr="008934CC">
        <w:rPr>
          <w:rStyle w:val="StyleBoldUnderline"/>
          <w:highlight w:val="yellow"/>
        </w:rPr>
        <w:t>thesis</w:t>
      </w:r>
      <w:r w:rsidRPr="008934CC">
        <w:rPr>
          <w:sz w:val="16"/>
        </w:rPr>
        <w:t xml:space="preserve">, according to which </w:t>
      </w:r>
      <w:r w:rsidRPr="008934CC">
        <w:rPr>
          <w:rStyle w:val="StyleBoldUnderline"/>
          <w:highlight w:val="yellow"/>
        </w:rPr>
        <w:t xml:space="preserve">the </w:t>
      </w:r>
      <w:r w:rsidRPr="008934CC">
        <w:rPr>
          <w:rStyle w:val="Emphasis"/>
          <w:highlight w:val="yellow"/>
        </w:rPr>
        <w:t>concentration camp</w:t>
      </w:r>
      <w:r w:rsidRPr="008934CC">
        <w:rPr>
          <w:rStyle w:val="StyleBoldUnderline"/>
          <w:highlight w:val="yellow"/>
        </w:rPr>
        <w:t xml:space="preserve"> is the </w:t>
      </w:r>
      <w:r w:rsidRPr="008934CC">
        <w:rPr>
          <w:rStyle w:val="Emphasis"/>
          <w:highlight w:val="yellow"/>
        </w:rPr>
        <w:t>nomos</w:t>
      </w:r>
      <w:r w:rsidRPr="008934CC">
        <w:rPr>
          <w:rStyle w:val="StyleBoldUnderline"/>
          <w:highlight w:val="yellow"/>
        </w:rPr>
        <w:t xml:space="preserve"> or </w:t>
      </w:r>
      <w:r w:rsidRPr="008934CC">
        <w:rPr>
          <w:rStyle w:val="Emphasis"/>
          <w:highlight w:val="yellow"/>
        </w:rPr>
        <w:t>fundamental biopolitical paradigm</w:t>
      </w:r>
      <w:r w:rsidRPr="008934CC">
        <w:rPr>
          <w:rStyle w:val="StyleBoldUnderline"/>
          <w:highlight w:val="yellow"/>
        </w:rPr>
        <w:t xml:space="preserve"> of the West</w:t>
      </w:r>
      <w:r w:rsidRPr="008934CC">
        <w:rPr>
          <w:sz w:val="16"/>
          <w:highlight w:val="yellow"/>
        </w:rPr>
        <w:t xml:space="preserve">. </w:t>
      </w:r>
      <w:r w:rsidRPr="008934CC">
        <w:rPr>
          <w:rStyle w:val="StyleBoldUnderline"/>
          <w:highlight w:val="yellow"/>
        </w:rPr>
        <w:t>He asserts: The birth of the camp in our time appears as an event that</w:t>
      </w:r>
      <w:r w:rsidRPr="008934CC">
        <w:rPr>
          <w:rStyle w:val="StyleBoldUnderline"/>
        </w:rPr>
        <w:t xml:space="preserve"> decisively </w:t>
      </w:r>
      <w:r w:rsidRPr="008934CC">
        <w:rPr>
          <w:rStyle w:val="StyleBoldUnderline"/>
          <w:highlight w:val="yellow"/>
        </w:rPr>
        <w:t>signals the political space of modernity itself</w:t>
      </w:r>
      <w:r w:rsidRPr="008934CC">
        <w:rPr>
          <w:sz w:val="16"/>
        </w:rPr>
        <w:t xml:space="preserve">. </w:t>
      </w:r>
      <w:r w:rsidRPr="008934CC">
        <w:rPr>
          <w:rStyle w:val="StyleBoldUnderline"/>
        </w:rPr>
        <w:t>It is produced at the point at which the politi</w:t>
      </w:r>
      <w:r w:rsidRPr="008934CC">
        <w:rPr>
          <w:rStyle w:val="StyleBoldUnderline"/>
        </w:rPr>
        <w:softHyphen/>
        <w:t>cal system of the modern nation-state</w:t>
      </w:r>
      <w:r w:rsidRPr="008934CC">
        <w:rPr>
          <w:sz w:val="16"/>
        </w:rPr>
        <w:t xml:space="preserve">, which was founded on the functional nexus between a determinate localization (land) and a determinate order (the State) and mediated by automatic rules for the inscription of life (birth or the nation), enters into a lasting crisis, and </w:t>
      </w:r>
      <w:r w:rsidRPr="008934CC">
        <w:rPr>
          <w:rStyle w:val="StyleBoldUnderline"/>
        </w:rPr>
        <w:t>the State decides to assume directly the care of the nation's biological life as one of its proper tasks</w:t>
      </w:r>
      <w:r w:rsidRPr="008934CC">
        <w:rPr>
          <w:sz w:val="16"/>
        </w:rPr>
        <w:t xml:space="preserve">. . . . Something can no longer function within the traditional mechanisms that regulated this inscription, and the camp is the new, hidden regulator of the inscription of life in the order—or, rather, the sign of the system's inability to function without being transformed into a lethal machine. (HS, 174-75) </w:t>
      </w:r>
      <w:r w:rsidRPr="008934CC">
        <w:rPr>
          <w:rStyle w:val="StyleBoldUnderline"/>
          <w:highlight w:val="yellow"/>
        </w:rPr>
        <w:t>This series of</w:t>
      </w:r>
      <w:r w:rsidRPr="008934CC">
        <w:rPr>
          <w:rStyle w:val="StyleBoldUnderline"/>
        </w:rPr>
        <w:t xml:space="preserve"> wild </w:t>
      </w:r>
      <w:r w:rsidRPr="008934CC">
        <w:rPr>
          <w:rStyle w:val="StyleBoldUnderline"/>
          <w:highlight w:val="yellow"/>
        </w:rPr>
        <w:t>statements would only hold if the following</w:t>
      </w:r>
      <w:r w:rsidRPr="008934CC">
        <w:rPr>
          <w:rStyle w:val="StyleBoldUnderline"/>
        </w:rPr>
        <w:t xml:space="preserve"> set of rather dubious </w:t>
      </w:r>
      <w:r w:rsidRPr="008934CC">
        <w:rPr>
          <w:rStyle w:val="StyleBoldUnderline"/>
          <w:highlight w:val="yellow"/>
        </w:rPr>
        <w:t>premises were accepted</w:t>
      </w:r>
      <w:r w:rsidRPr="008934CC">
        <w:rPr>
          <w:sz w:val="16"/>
        </w:rPr>
        <w:t xml:space="preserve">: I. </w:t>
      </w:r>
      <w:r w:rsidRPr="008934CC">
        <w:rPr>
          <w:rStyle w:val="StyleBoldUnderline"/>
          <w:highlight w:val="yellow"/>
        </w:rPr>
        <w:t>That the crisis of the</w:t>
      </w:r>
      <w:r w:rsidRPr="008934CC">
        <w:rPr>
          <w:sz w:val="16"/>
        </w:rPr>
        <w:t xml:space="preserve"> functional </w:t>
      </w:r>
      <w:r w:rsidRPr="008934CC">
        <w:rPr>
          <w:rStyle w:val="StyleBoldUnderline"/>
          <w:highlight w:val="yellow"/>
        </w:rPr>
        <w:t>nexus between</w:t>
      </w:r>
      <w:r w:rsidRPr="008934CC">
        <w:rPr>
          <w:rStyle w:val="StyleBoldUnderline"/>
        </w:rPr>
        <w:t xml:space="preserve"> land, </w:t>
      </w:r>
      <w:r w:rsidRPr="008934CC">
        <w:rPr>
          <w:rStyle w:val="StyleBoldUnderline"/>
          <w:highlight w:val="yellow"/>
        </w:rPr>
        <w:t>State, and the</w:t>
      </w:r>
      <w:r w:rsidRPr="008934CC">
        <w:rPr>
          <w:rStyle w:val="StyleBoldUnderline"/>
        </w:rPr>
        <w:t xml:space="preserve"> automatic </w:t>
      </w:r>
      <w:r w:rsidRPr="008934CC">
        <w:rPr>
          <w:rStyle w:val="StyleBoldUnderline"/>
          <w:highlight w:val="yellow"/>
        </w:rPr>
        <w:t>rules for</w:t>
      </w:r>
      <w:r w:rsidRPr="008934CC">
        <w:rPr>
          <w:rStyle w:val="StyleBoldUnderline"/>
        </w:rPr>
        <w:t xml:space="preserve"> the inscription of </w:t>
      </w:r>
      <w:r w:rsidRPr="008934CC">
        <w:rPr>
          <w:rStyle w:val="StyleBoldUnderline"/>
          <w:highlight w:val="yellow"/>
        </w:rPr>
        <w:t>life has freed</w:t>
      </w:r>
      <w:r w:rsidRPr="008934CC">
        <w:rPr>
          <w:rStyle w:val="StyleBoldUnderline"/>
        </w:rPr>
        <w:t xml:space="preserve"> an entity called "biological</w:t>
      </w:r>
      <w:r w:rsidRPr="008934CC">
        <w:rPr>
          <w:sz w:val="16"/>
        </w:rPr>
        <w:t>—</w:t>
      </w:r>
      <w:r w:rsidRPr="008934CC">
        <w:rPr>
          <w:rStyle w:val="StyleBoldUnderline"/>
        </w:rPr>
        <w:t xml:space="preserve">or </w:t>
      </w:r>
      <w:r w:rsidRPr="008934CC">
        <w:rPr>
          <w:rStyle w:val="StyleBoldUnderline"/>
          <w:highlight w:val="yellow"/>
        </w:rPr>
        <w:t>bare—life"</w:t>
      </w:r>
      <w:r w:rsidRPr="008934CC">
        <w:rPr>
          <w:sz w:val="16"/>
          <w:highlight w:val="yellow"/>
        </w:rPr>
        <w:t xml:space="preserve"> </w:t>
      </w:r>
      <w:r w:rsidRPr="008934CC">
        <w:rPr>
          <w:rStyle w:val="StyleBoldUnderline"/>
          <w:highlight w:val="yellow"/>
        </w:rPr>
        <w:t>That the regulation of that freed entity has been assumed by a single</w:t>
      </w:r>
      <w:r w:rsidRPr="008934CC">
        <w:rPr>
          <w:rStyle w:val="StyleBoldUnderline"/>
        </w:rPr>
        <w:t xml:space="preserve"> and unified </w:t>
      </w:r>
      <w:r w:rsidRPr="008934CC">
        <w:rPr>
          <w:rStyle w:val="StyleBoldUnderline"/>
          <w:highlight w:val="yellow"/>
        </w:rPr>
        <w:t>entity called the State</w:t>
      </w:r>
      <w:r w:rsidRPr="008934CC">
        <w:rPr>
          <w:sz w:val="16"/>
        </w:rPr>
        <w:t xml:space="preserve"> That the inner logic of that entity necessarily leads it to treat the freed entities as entirely malleable objects whose archetypical form would be the ban Needless to say, </w:t>
      </w:r>
      <w:r w:rsidRPr="008934CC">
        <w:rPr>
          <w:rStyle w:val="StyleBoldUnderline"/>
          <w:highlight w:val="yellow"/>
        </w:rPr>
        <w:t>none of these presuppositions can be accepted</w:t>
      </w:r>
      <w:r w:rsidRPr="008934CC">
        <w:rPr>
          <w:sz w:val="16"/>
        </w:rPr>
        <w:t xml:space="preserve"> as they stand. </w:t>
      </w:r>
      <w:r w:rsidRPr="008934CC">
        <w:rPr>
          <w:rStyle w:val="StyleBoldUnderline"/>
          <w:highlight w:val="yellow"/>
        </w:rPr>
        <w:t>Agamben</w:t>
      </w:r>
      <w:r w:rsidRPr="008934CC">
        <w:rPr>
          <w:rStyle w:val="StyleBoldUnderline"/>
        </w:rPr>
        <w:t>,</w:t>
      </w:r>
      <w:r w:rsidRPr="008934CC">
        <w:rPr>
          <w:sz w:val="16"/>
        </w:rPr>
        <w:t xml:space="preserve"> who has presented a rather compelling analysis of the way</w:t>
      </w:r>
      <w:r w:rsidRPr="008934CC">
        <w:rPr>
          <w:rStyle w:val="CharacterStyle1"/>
          <w:spacing w:val="6"/>
          <w:sz w:val="16"/>
        </w:rPr>
        <w:t xml:space="preserve"> </w:t>
      </w:r>
      <w:r w:rsidRPr="008934CC">
        <w:rPr>
          <w:sz w:val="16"/>
        </w:rPr>
        <w:t xml:space="preserve">in which an ontology of potentiality should be structured, </w:t>
      </w:r>
      <w:r w:rsidRPr="008934CC">
        <w:rPr>
          <w:rStyle w:val="StyleBoldUnderline"/>
          <w:highlight w:val="yellow"/>
        </w:rPr>
        <w:t>clos</w:t>
      </w:r>
      <w:r w:rsidRPr="008934CC">
        <w:rPr>
          <w:rStyle w:val="StyleBoldUnderline"/>
          <w:highlight w:val="yellow"/>
        </w:rPr>
        <w:softHyphen/>
        <w:t>es his argument</w:t>
      </w:r>
      <w:r w:rsidRPr="008934CC">
        <w:rPr>
          <w:rStyle w:val="StyleBoldUnderline"/>
        </w:rPr>
        <w:t xml:space="preserve">, however, </w:t>
      </w:r>
      <w:r w:rsidRPr="008934CC">
        <w:rPr>
          <w:rStyle w:val="StyleBoldUnderline"/>
          <w:highlight w:val="yellow"/>
        </w:rPr>
        <w:t>with a naïve teleologism</w:t>
      </w:r>
      <w:r w:rsidRPr="008934CC">
        <w:rPr>
          <w:sz w:val="16"/>
          <w:highlight w:val="yellow"/>
        </w:rPr>
        <w:t xml:space="preserve">, </w:t>
      </w:r>
      <w:r w:rsidRPr="008934CC">
        <w:rPr>
          <w:rStyle w:val="StyleBoldUnderline"/>
          <w:highlight w:val="yellow"/>
        </w:rPr>
        <w:t xml:space="preserve">in which </w:t>
      </w:r>
      <w:r w:rsidRPr="008934CC">
        <w:rPr>
          <w:rStyle w:val="Emphasis"/>
          <w:highlight w:val="yellow"/>
        </w:rPr>
        <w:t>potentiality appears as</w:t>
      </w:r>
      <w:r w:rsidRPr="008934CC">
        <w:rPr>
          <w:rStyle w:val="Emphasis"/>
        </w:rPr>
        <w:t xml:space="preserve"> entirely </w:t>
      </w:r>
      <w:r w:rsidRPr="008934CC">
        <w:rPr>
          <w:rStyle w:val="Emphasis"/>
          <w:highlight w:val="yellow"/>
        </w:rPr>
        <w:t>subordinated to a pre-given actuality</w:t>
      </w:r>
      <w:r w:rsidRPr="008934CC">
        <w:rPr>
          <w:rStyle w:val="StyleBoldUnderline"/>
        </w:rPr>
        <w:t>.</w:t>
      </w:r>
      <w:r w:rsidRPr="008934CC">
        <w:rPr>
          <w:sz w:val="16"/>
        </w:rPr>
        <w:t xml:space="preserve"> This teleologism is, as a matter of fact, the symmetrical pendant of the "ethymologism" we have referred to at the beginning of this essay. </w:t>
      </w:r>
      <w:r w:rsidRPr="008934CC">
        <w:rPr>
          <w:rStyle w:val="StyleBoldUnderline"/>
          <w:highlight w:val="yellow"/>
        </w:rPr>
        <w:t>Their</w:t>
      </w:r>
      <w:r w:rsidRPr="008934CC">
        <w:rPr>
          <w:rStyle w:val="StyleBoldUnderline"/>
        </w:rPr>
        <w:t xml:space="preserve"> combined </w:t>
      </w:r>
      <w:r w:rsidRPr="008934CC">
        <w:rPr>
          <w:rStyle w:val="StyleBoldUnderline"/>
          <w:highlight w:val="yellow"/>
        </w:rPr>
        <w:t>effect is to divert Agamben's attention from</w:t>
      </w:r>
      <w:r w:rsidRPr="008934CC">
        <w:rPr>
          <w:rStyle w:val="StyleBoldUnderline"/>
        </w:rPr>
        <w:t xml:space="preserve"> the really </w:t>
      </w:r>
      <w:r w:rsidRPr="008934CC">
        <w:rPr>
          <w:rStyle w:val="StyleBoldUnderline"/>
          <w:highlight w:val="yellow"/>
        </w:rPr>
        <w:t>relevant question</w:t>
      </w:r>
      <w:r w:rsidRPr="008934CC">
        <w:rPr>
          <w:rStyle w:val="StyleBoldUnderline"/>
        </w:rPr>
        <w:t>,</w:t>
      </w:r>
      <w:r w:rsidRPr="008934CC">
        <w:rPr>
          <w:sz w:val="16"/>
        </w:rPr>
        <w:t xml:space="preserve"> which is </w:t>
      </w:r>
      <w:r w:rsidRPr="008934CC">
        <w:rPr>
          <w:rStyle w:val="StyleBoldUnderline"/>
        </w:rPr>
        <w:t>the system of structural possibilities that each new situation opens.</w:t>
      </w:r>
      <w:r w:rsidRPr="008934CC">
        <w:rPr>
          <w:sz w:val="16"/>
        </w:rPr>
        <w:t xml:space="preserve"> The most summary examination of that system would have revealed that: (1) </w:t>
      </w:r>
      <w:r w:rsidRPr="008934CC">
        <w:rPr>
          <w:rStyle w:val="StyleBoldUnderline"/>
          <w:highlight w:val="yellow"/>
        </w:rPr>
        <w:t>the crisis of the "automatic rules for the inscription of life" has freed many more entities than "bare life</w:t>
      </w:r>
      <w:r w:rsidRPr="008934CC">
        <w:rPr>
          <w:sz w:val="16"/>
        </w:rPr>
        <w:t xml:space="preserve">," and that </w:t>
      </w:r>
      <w:r w:rsidRPr="008934CC">
        <w:rPr>
          <w:rStyle w:val="StyleBoldUnderline"/>
          <w:highlight w:val="yellow"/>
        </w:rPr>
        <w:t xml:space="preserve">the reduction of the latter to the former takes place only in some extreme circumstances that </w:t>
      </w:r>
      <w:r w:rsidRPr="008934CC">
        <w:rPr>
          <w:rStyle w:val="Emphasis"/>
          <w:highlight w:val="yellow"/>
        </w:rPr>
        <w:t>cannot</w:t>
      </w:r>
      <w:r w:rsidRPr="008934CC">
        <w:rPr>
          <w:rStyle w:val="StyleBoldUnderline"/>
        </w:rPr>
        <w:t xml:space="preserve"> </w:t>
      </w:r>
      <w:r w:rsidRPr="008934CC">
        <w:rPr>
          <w:rFonts w:cs="Arial"/>
          <w:bCs/>
          <w:sz w:val="16"/>
          <w:szCs w:val="26"/>
        </w:rPr>
        <w:t>in the least</w:t>
      </w:r>
      <w:r w:rsidRPr="008934CC">
        <w:rPr>
          <w:rStyle w:val="StyleBoldUnderline"/>
        </w:rPr>
        <w:t xml:space="preserve"> </w:t>
      </w:r>
      <w:r w:rsidRPr="008934CC">
        <w:rPr>
          <w:rStyle w:val="StyleBoldUnderline"/>
          <w:highlight w:val="yellow"/>
        </w:rPr>
        <w:t xml:space="preserve">be considered as a </w:t>
      </w:r>
      <w:r w:rsidRPr="008934CC">
        <w:rPr>
          <w:rStyle w:val="Emphasis"/>
          <w:highlight w:val="yellow"/>
        </w:rPr>
        <w:t>hidden pattern</w:t>
      </w:r>
      <w:r w:rsidRPr="008934CC">
        <w:rPr>
          <w:rStyle w:val="StyleBoldUnderline"/>
          <w:highlight w:val="yellow"/>
        </w:rPr>
        <w:t xml:space="preserve"> of modernity</w:t>
      </w:r>
      <w:r w:rsidRPr="008934CC">
        <w:rPr>
          <w:sz w:val="16"/>
        </w:rPr>
        <w:t>; (z) that the pro</w:t>
      </w:r>
      <w:r w:rsidRPr="008934CC">
        <w:rPr>
          <w:sz w:val="16"/>
        </w:rPr>
        <w:softHyphen/>
        <w:t xml:space="preserve">cess of </w:t>
      </w:r>
      <w:r w:rsidRPr="008934CC">
        <w:rPr>
          <w:rStyle w:val="StyleBoldUnderline"/>
          <w:highlight w:val="yellow"/>
        </w:rPr>
        <w:t>social regulation</w:t>
      </w:r>
      <w:r w:rsidRPr="008934CC">
        <w:rPr>
          <w:rStyle w:val="StyleBoldUnderline"/>
        </w:rPr>
        <w:t xml:space="preserve"> </w:t>
      </w:r>
      <w:r w:rsidRPr="008934CC">
        <w:rPr>
          <w:sz w:val="16"/>
        </w:rPr>
        <w:t xml:space="preserve">to which the dissolution of the "automatic rules of inscription" </w:t>
      </w:r>
      <w:r w:rsidRPr="008934CC">
        <w:rPr>
          <w:rStyle w:val="StyleBoldUnderline"/>
        </w:rPr>
        <w:t xml:space="preserve">opens the way </w:t>
      </w:r>
      <w:r w:rsidRPr="008934CC">
        <w:rPr>
          <w:rStyle w:val="StyleBoldUnderline"/>
          <w:highlight w:val="yellow"/>
        </w:rPr>
        <w:t xml:space="preserve">involved a plurality of instances that were far from </w:t>
      </w:r>
      <w:r w:rsidRPr="008934CC">
        <w:rPr>
          <w:rStyle w:val="Emphasis"/>
          <w:highlight w:val="yellow"/>
        </w:rPr>
        <w:t>unified in</w:t>
      </w:r>
      <w:r w:rsidRPr="008934CC">
        <w:rPr>
          <w:rStyle w:val="Emphasis"/>
        </w:rPr>
        <w:t xml:space="preserve"> a single unity called "</w:t>
      </w:r>
      <w:r w:rsidRPr="008934CC">
        <w:rPr>
          <w:rStyle w:val="Emphasis"/>
          <w:highlight w:val="yellow"/>
        </w:rPr>
        <w:t>the State</w:t>
      </w:r>
      <w:r w:rsidRPr="008934CC">
        <w:rPr>
          <w:sz w:val="16"/>
        </w:rPr>
        <w:t xml:space="preserve">"; (3) that </w:t>
      </w:r>
      <w:r w:rsidRPr="008934CC">
        <w:rPr>
          <w:rStyle w:val="StyleBoldUnderline"/>
          <w:highlight w:val="yellow"/>
        </w:rPr>
        <w:t xml:space="preserve">the process of State building in modernity has involved a </w:t>
      </w:r>
      <w:r w:rsidRPr="008934CC">
        <w:rPr>
          <w:rStyle w:val="Emphasis"/>
          <w:highlight w:val="yellow"/>
        </w:rPr>
        <w:t>far more complex</w:t>
      </w:r>
      <w:r w:rsidRPr="008934CC">
        <w:rPr>
          <w:rStyle w:val="StyleBoldUnderline"/>
          <w:highlight w:val="yellow"/>
        </w:rPr>
        <w:t xml:space="preserve"> dialec</w:t>
      </w:r>
      <w:r w:rsidRPr="008934CC">
        <w:rPr>
          <w:rStyle w:val="StyleBoldUnderline"/>
          <w:highlight w:val="yellow"/>
        </w:rPr>
        <w:softHyphen/>
        <w:t>tic between homogeneity and heterogeneity than the one</w:t>
      </w:r>
      <w:r w:rsidRPr="008934CC">
        <w:rPr>
          <w:rStyle w:val="StyleBoldUnderline"/>
        </w:rPr>
        <w:t xml:space="preserve"> that </w:t>
      </w:r>
      <w:r w:rsidRPr="008934CC">
        <w:rPr>
          <w:rStyle w:val="StyleBoldUnderline"/>
          <w:highlight w:val="yellow"/>
        </w:rPr>
        <w:t>Agamben's ‘`</w:t>
      </w:r>
      <w:r w:rsidRPr="008934CC">
        <w:rPr>
          <w:rStyle w:val="Emphasis"/>
          <w:highlight w:val="yellow"/>
        </w:rPr>
        <w:t>camp-based" paradigm</w:t>
      </w:r>
      <w:r w:rsidRPr="008934CC">
        <w:rPr>
          <w:rStyle w:val="StyleBoldUnderline"/>
          <w:highlight w:val="yellow"/>
        </w:rPr>
        <w:t xml:space="preserve"> reflects</w:t>
      </w:r>
      <w:r w:rsidRPr="008934CC">
        <w:rPr>
          <w:sz w:val="16"/>
        </w:rPr>
        <w:t xml:space="preserve">. By </w:t>
      </w:r>
      <w:r w:rsidRPr="008934CC">
        <w:rPr>
          <w:rStyle w:val="StyleBoldUnderline"/>
          <w:highlight w:val="yellow"/>
        </w:rPr>
        <w:t>unifying the</w:t>
      </w:r>
      <w:r w:rsidRPr="008934CC">
        <w:rPr>
          <w:rStyle w:val="StyleBoldUnderline"/>
        </w:rPr>
        <w:t xml:space="preserve"> whole </w:t>
      </w:r>
      <w:r w:rsidRPr="008934CC">
        <w:rPr>
          <w:rStyle w:val="StyleBoldUnderline"/>
          <w:highlight w:val="yellow"/>
        </w:rPr>
        <w:t>process of mod</w:t>
      </w:r>
      <w:r w:rsidRPr="008934CC">
        <w:rPr>
          <w:rStyle w:val="StyleBoldUnderline"/>
          <w:highlight w:val="yellow"/>
        </w:rPr>
        <w:softHyphen/>
        <w:t>ern political construction around the extreme</w:t>
      </w:r>
      <w:r w:rsidRPr="008934CC">
        <w:rPr>
          <w:rStyle w:val="StyleBoldUnderline"/>
        </w:rPr>
        <w:t xml:space="preserve"> and absurd </w:t>
      </w:r>
      <w:r w:rsidRPr="008934CC">
        <w:rPr>
          <w:rStyle w:val="StyleBoldUnderline"/>
          <w:highlight w:val="yellow"/>
        </w:rPr>
        <w:t>paradigm of the concentration camp, Agamben does more than present a distorted his</w:t>
      </w:r>
      <w:r w:rsidRPr="008934CC">
        <w:rPr>
          <w:rStyle w:val="StyleBoldUnderline"/>
          <w:highlight w:val="yellow"/>
        </w:rPr>
        <w:softHyphen/>
        <w:t xml:space="preserve">tory: he </w:t>
      </w:r>
      <w:r w:rsidRPr="008934CC">
        <w:rPr>
          <w:rStyle w:val="Emphasis"/>
          <w:highlight w:val="yellow"/>
        </w:rPr>
        <w:t>blocks any</w:t>
      </w:r>
      <w:r w:rsidRPr="008934CC">
        <w:rPr>
          <w:rStyle w:val="Emphasis"/>
        </w:rPr>
        <w:t xml:space="preserve"> possible </w:t>
      </w:r>
      <w:r w:rsidRPr="008934CC">
        <w:rPr>
          <w:rStyle w:val="Emphasis"/>
          <w:highlight w:val="yellow"/>
        </w:rPr>
        <w:t>exploration of the emancipatory possibilities opened by our modern heritage</w:t>
      </w:r>
      <w:r w:rsidRPr="008934CC">
        <w:rPr>
          <w:b/>
          <w:sz w:val="16"/>
        </w:rPr>
        <w:t>.</w:t>
      </w:r>
      <w:r w:rsidRPr="008934CC">
        <w:rPr>
          <w:sz w:val="16"/>
        </w:rPr>
        <w:t xml:space="preserve"> Let me conclude with a reference to the question of the future as it can be thought from Agamben's perspective. He asserts: "Only if it is pos</w:t>
      </w:r>
      <w:r w:rsidRPr="008934CC">
        <w:rPr>
          <w:sz w:val="16"/>
        </w:rPr>
        <w:softHyphen/>
        <w:t xml:space="preserve">sible to think the </w:t>
      </w:r>
      <w:proofErr w:type="gramStart"/>
      <w:r w:rsidRPr="008934CC">
        <w:rPr>
          <w:sz w:val="16"/>
        </w:rPr>
        <w:t>Being</w:t>
      </w:r>
      <w:proofErr w:type="gramEnd"/>
      <w:r w:rsidRPr="008934CC">
        <w:rPr>
          <w:sz w:val="16"/>
        </w:rPr>
        <w:t xml:space="preserve"> of abandonment beyond every idea of law (even that of the empty form of laws being in force without significance) will </w:t>
      </w:r>
      <w:r w:rsidRPr="008934CC">
        <w:rPr>
          <w:sz w:val="16"/>
        </w:rPr>
        <w:lastRenderedPageBreak/>
        <w:t>we have moved out of the paradox of sovereignty towards a politics freed from every ban. A pure form of law is only the empty form of relation. Yet the empty form of relation is no longer a law but a zone of indistinguishabil</w:t>
      </w:r>
      <w:r w:rsidRPr="008934CC">
        <w:rPr>
          <w:sz w:val="16"/>
        </w:rPr>
        <w:softHyphen/>
        <w:t xml:space="preserve">ity between law and life, which is to say, a state of exception" (HS, 59). </w:t>
      </w:r>
      <w:r w:rsidRPr="008934CC">
        <w:rPr>
          <w:rStyle w:val="StyleBoldUnderline"/>
        </w:rPr>
        <w:t>We are not told anything about what a movement out of the paradox of sover</w:t>
      </w:r>
      <w:r w:rsidRPr="008934CC">
        <w:rPr>
          <w:rStyle w:val="StyleBoldUnderline"/>
        </w:rPr>
        <w:softHyphen/>
        <w:t>eignty</w:t>
      </w:r>
      <w:r w:rsidRPr="008934CC">
        <w:rPr>
          <w:sz w:val="16"/>
        </w:rPr>
        <w:t xml:space="preserve"> and "towards a politics freed from every ban" </w:t>
      </w:r>
      <w:r w:rsidRPr="008934CC">
        <w:rPr>
          <w:rStyle w:val="StyleBoldUnderline"/>
        </w:rPr>
        <w:t>would imply</w:t>
      </w:r>
      <w:r w:rsidRPr="008934CC">
        <w:rPr>
          <w:sz w:val="16"/>
        </w:rPr>
        <w:t xml:space="preserve">. </w:t>
      </w:r>
      <w:r w:rsidRPr="008934CC">
        <w:rPr>
          <w:rStyle w:val="StyleBoldUnderline"/>
        </w:rPr>
        <w:t xml:space="preserve">But we do not need to be told: </w:t>
      </w:r>
      <w:r w:rsidRPr="008934CC">
        <w:rPr>
          <w:rStyle w:val="StyleBoldUnderline"/>
          <w:highlight w:val="yellow"/>
        </w:rPr>
        <w:t>the formulation of the problem already involves its own answer</w:t>
      </w:r>
      <w:r w:rsidRPr="008934CC">
        <w:rPr>
          <w:sz w:val="16"/>
          <w:highlight w:val="yellow"/>
        </w:rPr>
        <w:t xml:space="preserve">. </w:t>
      </w:r>
      <w:r w:rsidRPr="008934CC">
        <w:rPr>
          <w:rStyle w:val="StyleBoldUnderline"/>
          <w:highlight w:val="yellow"/>
        </w:rPr>
        <w:t>To be beyond any ban and any sovereignty means</w:t>
      </w:r>
      <w:r w:rsidRPr="008934CC">
        <w:rPr>
          <w:rStyle w:val="StyleBoldUnderline"/>
        </w:rPr>
        <w:t xml:space="preserve">, simply, </w:t>
      </w:r>
      <w:r w:rsidRPr="008934CC">
        <w:rPr>
          <w:rStyle w:val="StyleBoldUnderline"/>
          <w:highlight w:val="yellow"/>
        </w:rPr>
        <w:t xml:space="preserve">to be </w:t>
      </w:r>
      <w:r w:rsidRPr="008934CC">
        <w:rPr>
          <w:rStyle w:val="Emphasis"/>
          <w:highlight w:val="yellow"/>
        </w:rPr>
        <w:t>beyond politics.</w:t>
      </w:r>
      <w:r w:rsidRPr="008934CC">
        <w:rPr>
          <w:sz w:val="16"/>
          <w:highlight w:val="yellow"/>
        </w:rPr>
        <w:t xml:space="preserve"> </w:t>
      </w:r>
      <w:r w:rsidRPr="008934CC">
        <w:rPr>
          <w:rStyle w:val="StyleBoldUnderline"/>
          <w:highlight w:val="yellow"/>
        </w:rPr>
        <w:t xml:space="preserve">The </w:t>
      </w:r>
      <w:r w:rsidRPr="008934CC">
        <w:rPr>
          <w:rStyle w:val="Emphasis"/>
          <w:highlight w:val="yellow"/>
        </w:rPr>
        <w:t>myth of a fully reconciled society</w:t>
      </w:r>
      <w:r w:rsidRPr="008934CC">
        <w:rPr>
          <w:rStyle w:val="StyleBoldUnderline"/>
          <w:highlight w:val="yellow"/>
        </w:rPr>
        <w:t xml:space="preserve"> is what governs the (non-)political discourse</w:t>
      </w:r>
      <w:r w:rsidRPr="008934CC">
        <w:rPr>
          <w:rStyle w:val="StyleBoldUnderline"/>
        </w:rPr>
        <w:t xml:space="preserve"> of Agamben.</w:t>
      </w:r>
      <w:r w:rsidRPr="008934CC">
        <w:rPr>
          <w:sz w:val="16"/>
        </w:rPr>
        <w:t xml:space="preserve"> And </w:t>
      </w:r>
      <w:r w:rsidRPr="008934CC">
        <w:rPr>
          <w:rStyle w:val="StyleBoldUnderline"/>
          <w:highlight w:val="yellow"/>
        </w:rPr>
        <w:t>it is</w:t>
      </w:r>
      <w:r w:rsidRPr="008934CC">
        <w:rPr>
          <w:rStyle w:val="StyleBoldUnderline"/>
        </w:rPr>
        <w:t xml:space="preserve"> also </w:t>
      </w:r>
      <w:r w:rsidRPr="008934CC">
        <w:rPr>
          <w:rStyle w:val="StyleBoldUnderline"/>
          <w:highlight w:val="yellow"/>
        </w:rPr>
        <w:t xml:space="preserve">what </w:t>
      </w:r>
      <w:r w:rsidRPr="008934CC">
        <w:rPr>
          <w:rStyle w:val="Emphasis"/>
          <w:highlight w:val="yellow"/>
        </w:rPr>
        <w:t>allows him to dismiss all political options</w:t>
      </w:r>
      <w:r w:rsidRPr="008934CC">
        <w:rPr>
          <w:rStyle w:val="StyleBoldUnderline"/>
        </w:rPr>
        <w:t xml:space="preserve"> in our societies </w:t>
      </w:r>
      <w:r w:rsidRPr="008934CC">
        <w:rPr>
          <w:rStyle w:val="StyleBoldUnderline"/>
          <w:highlight w:val="yellow"/>
        </w:rPr>
        <w:t>and to unify them in the concentration camp as their secret destiny.</w:t>
      </w:r>
      <w:r w:rsidRPr="008934CC">
        <w:rPr>
          <w:sz w:val="16"/>
          <w:highlight w:val="yellow"/>
        </w:rPr>
        <w:t xml:space="preserve"> </w:t>
      </w:r>
      <w:r w:rsidRPr="008934CC">
        <w:rPr>
          <w:rStyle w:val="StyleBoldUnderline"/>
          <w:highlight w:val="yellow"/>
        </w:rPr>
        <w:t>Instead of</w:t>
      </w:r>
      <w:r w:rsidRPr="008934CC">
        <w:rPr>
          <w:sz w:val="16"/>
        </w:rPr>
        <w:t xml:space="preserve"> deconstructing the logic of political institutions, </w:t>
      </w:r>
      <w:r w:rsidRPr="008934CC">
        <w:rPr>
          <w:rStyle w:val="StyleBoldUnderline"/>
          <w:highlight w:val="yellow"/>
        </w:rPr>
        <w:t xml:space="preserve">showing areas in which forms of struggle and resistance are possible, he closes them beforehand through </w:t>
      </w:r>
      <w:proofErr w:type="gramStart"/>
      <w:r w:rsidRPr="008934CC">
        <w:rPr>
          <w:rStyle w:val="StyleBoldUnderline"/>
          <w:highlight w:val="yellow"/>
        </w:rPr>
        <w:t>an essentialist</w:t>
      </w:r>
      <w:proofErr w:type="gramEnd"/>
      <w:r w:rsidRPr="008934CC">
        <w:rPr>
          <w:rStyle w:val="StyleBoldUnderline"/>
          <w:highlight w:val="yellow"/>
        </w:rPr>
        <w:t xml:space="preserve"> unification</w:t>
      </w:r>
      <w:r w:rsidRPr="008934CC">
        <w:rPr>
          <w:sz w:val="16"/>
          <w:highlight w:val="yellow"/>
        </w:rPr>
        <w:t xml:space="preserve">. </w:t>
      </w:r>
      <w:r w:rsidRPr="008934CC">
        <w:rPr>
          <w:rStyle w:val="StyleBoldUnderline"/>
          <w:highlight w:val="yellow"/>
        </w:rPr>
        <w:t>Political nihilism is his ultimate message</w:t>
      </w:r>
      <w:r w:rsidRPr="008934CC">
        <w:rPr>
          <w:sz w:val="16"/>
        </w:rPr>
        <w:t xml:space="preserve">. </w:t>
      </w:r>
    </w:p>
    <w:p w:rsidR="003E1C61" w:rsidRDefault="003E1C61" w:rsidP="003E1C61"/>
    <w:p w:rsidR="003E1C61" w:rsidRDefault="003E1C61" w:rsidP="003E1C61">
      <w:pPr>
        <w:pStyle w:val="Heading3"/>
      </w:pPr>
      <w:r>
        <w:lastRenderedPageBreak/>
        <w:t>T</w:t>
      </w:r>
    </w:p>
    <w:p w:rsidR="003E1C61" w:rsidRDefault="003E1C61" w:rsidP="003E1C61">
      <w:pPr>
        <w:pStyle w:val="Heading4"/>
      </w:pPr>
      <w:r>
        <w:t>FIRST OFF IS TOPICALITY—</w:t>
      </w:r>
    </w:p>
    <w:p w:rsidR="003E1C61" w:rsidRDefault="003E1C61" w:rsidP="003E1C61">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of the topic areas.</w:t>
      </w:r>
    </w:p>
    <w:p w:rsidR="003E1C61" w:rsidRPr="00830A8F" w:rsidRDefault="003E1C61" w:rsidP="003E1C61">
      <w:pPr>
        <w:pStyle w:val="Heading4"/>
      </w:pPr>
      <w:r w:rsidRPr="00830A8F">
        <w:t xml:space="preserve">“USFG should” means the debate is about a </w:t>
      </w:r>
      <w:r>
        <w:t>topical action</w:t>
      </w:r>
      <w:r w:rsidRPr="00830A8F">
        <w:t xml:space="preserve"> established by governmental means</w:t>
      </w:r>
    </w:p>
    <w:p w:rsidR="003E1C61" w:rsidRDefault="003E1C61" w:rsidP="003E1C61">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3E1C61" w:rsidRPr="00C17D88" w:rsidRDefault="003E1C61" w:rsidP="003E1C61"/>
    <w:p w:rsidR="003E1C61" w:rsidRDefault="003E1C61" w:rsidP="003E1C61">
      <w:pPr>
        <w:rPr>
          <w:sz w:val="16"/>
        </w:rPr>
      </w:pPr>
      <w:r w:rsidRPr="00830A8F">
        <w:rPr>
          <w:sz w:val="16"/>
        </w:rPr>
        <w:t>The Proposition of Policy: Urging Future Action</w:t>
      </w:r>
    </w:p>
    <w:p w:rsidR="003E1C61" w:rsidRPr="00830A8F" w:rsidRDefault="003E1C61" w:rsidP="003E1C61">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3E1C61" w:rsidRDefault="003E1C61" w:rsidP="003E1C61"/>
    <w:p w:rsidR="003E1C61" w:rsidRPr="00907FA8" w:rsidRDefault="003E1C61" w:rsidP="003E1C61">
      <w:pPr>
        <w:pStyle w:val="Heading4"/>
      </w:pPr>
      <w:r>
        <w:t>They don’t meet—they don’t do one of the 5.</w:t>
      </w:r>
    </w:p>
    <w:p w:rsidR="003E1C61" w:rsidRPr="005B28BD" w:rsidRDefault="003E1C61" w:rsidP="003E1C61">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3E1C61" w:rsidRDefault="003E1C61" w:rsidP="003E1C61"/>
    <w:p w:rsidR="003E1C61" w:rsidRPr="00020539" w:rsidRDefault="003E1C61" w:rsidP="003E1C61">
      <w:pPr>
        <w:rPr>
          <w:sz w:val="16"/>
        </w:rPr>
      </w:pPr>
      <w:r w:rsidRPr="00B2351F">
        <w:rPr>
          <w:sz w:val="16"/>
        </w:rPr>
        <w:t xml:space="preserve">In addition to direct </w:t>
      </w:r>
      <w:r w:rsidRPr="00020539">
        <w:rPr>
          <w:sz w:val="16"/>
        </w:rPr>
        <w:t xml:space="preserve">statutory overrides, </w:t>
      </w:r>
      <w:r w:rsidRPr="00020539">
        <w:rPr>
          <w:rStyle w:val="StyleBoldUnderline"/>
        </w:rPr>
        <w:t>there are a variety of statutory and nonstatutory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3E1C61" w:rsidRPr="00020539" w:rsidRDefault="003E1C61" w:rsidP="003E1C61">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r w:rsidRPr="00020539">
        <w:rPr>
          <w:rStyle w:val="Emphasis"/>
        </w:rPr>
        <w:t>nonstatutory</w:t>
      </w:r>
      <w:r w:rsidRPr="00020539">
        <w:rPr>
          <w:rStyle w:val="StyleBoldUnderline"/>
        </w:rPr>
        <w:t xml:space="preserve"> controls available to the Congress:</w:t>
      </w:r>
    </w:p>
    <w:p w:rsidR="003E1C61" w:rsidRPr="00020539" w:rsidRDefault="003E1C61" w:rsidP="003E1C61">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3E1C61" w:rsidRPr="00020539" w:rsidRDefault="003E1C61" w:rsidP="003E1C61">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3E1C61" w:rsidRPr="00020539" w:rsidRDefault="003E1C61" w:rsidP="003E1C61">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3E1C61" w:rsidRPr="00020539" w:rsidRDefault="003E1C61" w:rsidP="003E1C61">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3E1C61" w:rsidRPr="00020539" w:rsidRDefault="003E1C61" w:rsidP="003E1C61">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3E1C61" w:rsidRPr="00020539" w:rsidRDefault="003E1C61" w:rsidP="003E1C61">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r w:rsidRPr="00020539">
        <w:rPr>
          <w:rStyle w:val="StyleBoldUnderline"/>
        </w:rPr>
        <w:t xml:space="preserve">nonstatutory devices are more readily available and </w:t>
      </w:r>
      <w:r w:rsidRPr="00020539">
        <w:rPr>
          <w:rStyle w:val="StyleBoldUnderline"/>
        </w:rPr>
        <w:lastRenderedPageBreak/>
        <w:t xml:space="preserve">more easily effectuated </w:t>
      </w:r>
      <w:r w:rsidRPr="00020539">
        <w:rPr>
          <w:sz w:val="16"/>
        </w:rPr>
        <w:t>than controls imposed by statute. And some observers have attributed substantial influence to nonstatutory controls in regulatory as well as other matters.3</w:t>
      </w:r>
    </w:p>
    <w:p w:rsidR="003E1C61" w:rsidRPr="00B2351F" w:rsidRDefault="003E1C61" w:rsidP="003E1C61">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3E1C61" w:rsidRPr="00B2351F" w:rsidRDefault="003E1C61" w:rsidP="003E1C61">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3E1C61" w:rsidRPr="00B2351F" w:rsidRDefault="003E1C61" w:rsidP="003E1C61">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3E1C61" w:rsidRPr="00B2351F" w:rsidRDefault="003E1C61" w:rsidP="003E1C61">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3E1C61" w:rsidRPr="00B2351F" w:rsidRDefault="003E1C61" w:rsidP="003E1C61">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3E1C61" w:rsidRPr="005B28BD" w:rsidRDefault="003E1C61" w:rsidP="003E1C61">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3E1C61" w:rsidRDefault="003E1C61" w:rsidP="003E1C61"/>
    <w:p w:rsidR="003E1C61" w:rsidRDefault="003E1C61" w:rsidP="003E1C61">
      <w:pPr>
        <w:pStyle w:val="Heading4"/>
      </w:pPr>
      <w:r>
        <w:t>Judicial means the court</w:t>
      </w:r>
    </w:p>
    <w:p w:rsidR="003E1C61" w:rsidRDefault="003E1C61" w:rsidP="003E1C61">
      <w:r w:rsidRPr="00605746">
        <w:rPr>
          <w:rStyle w:val="StyleStyleBold12pt"/>
        </w:rPr>
        <w:t>WEST’S LAW 08</w:t>
      </w:r>
      <w:r>
        <w:t xml:space="preserve"> [West's Encyclopedia of American Law, edition 2. </w:t>
      </w:r>
      <w:r w:rsidRPr="00887431">
        <w:t>http://legal-dictionary.thefreedictionary.com/judicial</w:t>
      </w:r>
      <w:r>
        <w:t>]</w:t>
      </w:r>
    </w:p>
    <w:p w:rsidR="003E1C61" w:rsidRDefault="003E1C61" w:rsidP="003E1C61"/>
    <w:p w:rsidR="003E1C61" w:rsidRPr="00605746" w:rsidRDefault="003E1C61" w:rsidP="003E1C61">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3E1C61" w:rsidRPr="00605746" w:rsidRDefault="003E1C61" w:rsidP="003E1C61">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3E1C61" w:rsidRPr="00605746" w:rsidRDefault="003E1C61" w:rsidP="003E1C61">
      <w:pPr>
        <w:rPr>
          <w:sz w:val="16"/>
        </w:rPr>
      </w:pPr>
      <w:r w:rsidRPr="00605746">
        <w:rPr>
          <w:sz w:val="16"/>
        </w:rPr>
        <w:t>Judicial connotes the power to punish, sentence, and resolve conflicts.</w:t>
      </w:r>
    </w:p>
    <w:p w:rsidR="003E1C61" w:rsidRDefault="003E1C61" w:rsidP="003E1C61"/>
    <w:p w:rsidR="003E1C61" w:rsidRDefault="003E1C61" w:rsidP="003E1C61">
      <w:pPr>
        <w:pStyle w:val="Heading4"/>
      </w:pPr>
      <w:r>
        <w:t>Indefinite detention authority is Presidential war power authority to detain enemy combatants</w:t>
      </w:r>
    </w:p>
    <w:p w:rsidR="003E1C61" w:rsidRPr="00557643" w:rsidRDefault="003E1C61" w:rsidP="003E1C61">
      <w:r w:rsidRPr="006D40EF">
        <w:rPr>
          <w:rStyle w:val="StyleStyleBold12pt"/>
        </w:rPr>
        <w:t xml:space="preserve">MASUR </w:t>
      </w:r>
      <w:r>
        <w:rPr>
          <w:rStyle w:val="StyleStyleBold12pt"/>
        </w:rPr>
        <w:t>5</w:t>
      </w:r>
      <w:r w:rsidRPr="00557643">
        <w:t>—Law clerk to the Honorable Richard A. Posner, Seventh Circuit Court of Appeals, Chicago, IL. J.D., magna cum laude, Harvard Law [Jonathan Masur, A Hard Look or a Blind Eye: Administrative Law and Military Deference, Hastings Law Journal, February, 2005, 56 Hastings L.J. 441]</w:t>
      </w:r>
    </w:p>
    <w:p w:rsidR="003E1C61" w:rsidRDefault="003E1C61" w:rsidP="003E1C61"/>
    <w:p w:rsidR="003E1C61" w:rsidRPr="006D40EF" w:rsidRDefault="003E1C61" w:rsidP="003E1C61">
      <w:pPr>
        <w:rPr>
          <w:sz w:val="16"/>
        </w:rPr>
      </w:pPr>
      <w:r w:rsidRPr="006D40EF">
        <w:rPr>
          <w:sz w:val="16"/>
        </w:rPr>
        <w:t>While Padilla left factual scrutiny in service of the rule of law dangling by a "gossamer" thread, the Fourth Circuit's opinion in Hamdi sliced the remaining strand completely. The facts and procedural history of Hamdi v. Rumsfeld</w:t>
      </w:r>
      <w:r>
        <w:rPr>
          <w:sz w:val="16"/>
        </w:rPr>
        <w:t>—</w:t>
      </w:r>
      <w:r w:rsidRPr="006D40EF">
        <w:rPr>
          <w:sz w:val="16"/>
        </w:rPr>
        <w:t xml:space="preserve">consolidated alongside Padilla for </w:t>
      </w:r>
      <w:proofErr w:type="gramStart"/>
      <w:r w:rsidRPr="006D40EF">
        <w:rPr>
          <w:sz w:val="16"/>
        </w:rPr>
        <w:t>certiorari  [</w:t>
      </w:r>
      <w:proofErr w:type="gramEnd"/>
      <w:r w:rsidRPr="006D40EF">
        <w:rPr>
          <w:sz w:val="16"/>
        </w:rPr>
        <w:t>*466]  review by the Supreme Court n94</w:t>
      </w:r>
      <w:r>
        <w:rPr>
          <w:sz w:val="16"/>
        </w:rPr>
        <w:t>—</w:t>
      </w:r>
      <w:r w:rsidRPr="006D40EF">
        <w:rPr>
          <w:sz w:val="16"/>
        </w:rPr>
        <w:t xml:space="preserve">are by now as well known as those of its Second Circuit companion. Little further explication is necessary or instructive here. </w:t>
      </w:r>
      <w:proofErr w:type="gramStart"/>
      <w:r w:rsidRPr="006D40EF">
        <w:rPr>
          <w:sz w:val="16"/>
        </w:rPr>
        <w:t>n95</w:t>
      </w:r>
      <w:proofErr w:type="gramEnd"/>
      <w:r w:rsidRPr="006D40EF">
        <w:rPr>
          <w:sz w:val="16"/>
        </w:rPr>
        <w:t xml:space="preserve"> Indeed, the Fourth Circuit's approach and reasoning in Hamdi largely mimics the Padilla district court's n96 emphasis on the Executive's special constitutional role. The Hamdi appellate court first acknowledged that Yaser Hamdi, an American citizen, could not be held indefinitely by the Executive without some fashion of judicial review. </w:t>
      </w:r>
      <w:proofErr w:type="gramStart"/>
      <w:r w:rsidRPr="006D40EF">
        <w:rPr>
          <w:sz w:val="16"/>
        </w:rPr>
        <w:t>n97</w:t>
      </w:r>
      <w:proofErr w:type="gramEnd"/>
      <w:r w:rsidRPr="006D40EF">
        <w:rPr>
          <w:sz w:val="16"/>
        </w:rPr>
        <w:t xml:space="preserve"> The Fourth Circuit, like the Southern District of New York, understood that </w:t>
      </w:r>
      <w:r w:rsidRPr="006D40EF">
        <w:rPr>
          <w:rStyle w:val="StyleBoldUnderline"/>
        </w:rPr>
        <w:t xml:space="preserve">meaningful </w:t>
      </w:r>
      <w:r w:rsidRPr="006856E0">
        <w:rPr>
          <w:rStyle w:val="StyleBoldUnderline"/>
          <w:highlight w:val="yellow"/>
        </w:rPr>
        <w:t>judicial review of</w:t>
      </w:r>
      <w:r w:rsidRPr="006D40EF">
        <w:rPr>
          <w:rStyle w:val="StyleBoldUnderline"/>
        </w:rPr>
        <w:t xml:space="preserve"> the legality of</w:t>
      </w:r>
      <w:r w:rsidRPr="006D40EF">
        <w:rPr>
          <w:sz w:val="16"/>
        </w:rPr>
        <w:t xml:space="preserve"> an alleged </w:t>
      </w:r>
      <w:r w:rsidRPr="00557643">
        <w:rPr>
          <w:rStyle w:val="Emphasis"/>
          <w:highlight w:val="yellow"/>
        </w:rPr>
        <w:t>enemy combatant's</w:t>
      </w:r>
      <w:r w:rsidRPr="006856E0">
        <w:rPr>
          <w:rStyle w:val="StyleBoldUnderline"/>
          <w:highlight w:val="yellow"/>
        </w:rPr>
        <w:t xml:space="preserve"> detention required consideration of the</w:t>
      </w:r>
      <w:r w:rsidRPr="006D40EF">
        <w:rPr>
          <w:rStyle w:val="StyleBoldUnderline"/>
        </w:rPr>
        <w:t xml:space="preserve"> underlying </w:t>
      </w:r>
      <w:r w:rsidRPr="006856E0">
        <w:rPr>
          <w:rStyle w:val="StyleBoldUnderline"/>
          <w:highlight w:val="yellow"/>
        </w:rPr>
        <w:t xml:space="preserve">facts that gave rise to the President's war power authority to </w:t>
      </w:r>
      <w:r w:rsidRPr="00557643">
        <w:rPr>
          <w:rStyle w:val="Emphasis"/>
          <w:highlight w:val="yellow"/>
        </w:rPr>
        <w:t>detain combatants</w:t>
      </w:r>
      <w:r w:rsidRPr="006D40EF">
        <w:rPr>
          <w:sz w:val="16"/>
        </w:rPr>
        <w:t xml:space="preserve"> in the first instance. </w:t>
      </w:r>
      <w:proofErr w:type="gramStart"/>
      <w:r w:rsidRPr="006D40EF">
        <w:rPr>
          <w:sz w:val="16"/>
        </w:rPr>
        <w:t>n98</w:t>
      </w:r>
      <w:proofErr w:type="gramEnd"/>
      <w:r w:rsidRPr="006D40EF">
        <w:rPr>
          <w:sz w:val="16"/>
        </w:rPr>
        <w:t xml:space="preserve"> </w:t>
      </w:r>
      <w:r w:rsidRPr="006D40EF">
        <w:rPr>
          <w:rStyle w:val="StyleBoldUnderline"/>
        </w:rPr>
        <w:t>It is inappropriate</w:t>
      </w:r>
      <w:r w:rsidRPr="006D40EF">
        <w:rPr>
          <w:sz w:val="16"/>
        </w:rPr>
        <w:t xml:space="preserve">, explained the Hamdi appellate court, for Article III courts </w:t>
      </w:r>
      <w:r w:rsidRPr="006D40EF">
        <w:rPr>
          <w:rStyle w:val="StyleBoldUnderline"/>
        </w:rPr>
        <w:t>to second-guess lawful executive decisions in wartime</w:t>
      </w:r>
      <w:r w:rsidRPr="006D40EF">
        <w:rPr>
          <w:sz w:val="16"/>
        </w:rPr>
        <w:t>. However, courts must first ascertain whether those decisions were indeed lawful, an inquiry that demands examination of the predicate facts according to which executive action is taken. n99</w:t>
      </w:r>
    </w:p>
    <w:p w:rsidR="003E1C61" w:rsidRPr="006D40EF" w:rsidRDefault="003E1C61" w:rsidP="003E1C61">
      <w:pPr>
        <w:rPr>
          <w:sz w:val="16"/>
        </w:rPr>
      </w:pPr>
      <w:r w:rsidRPr="006D40EF">
        <w:rPr>
          <w:sz w:val="16"/>
        </w:rPr>
        <w:t xml:space="preserve"> [*467]  Yet the court selected an impossibly low standard for assessing the government's factual case against Hamdi: if the government has asserted facts that "would, if accurate, provide a legally valid basis for Hamdi's detention," the court will not inquire further</w:t>
      </w:r>
      <w:r>
        <w:rPr>
          <w:sz w:val="16"/>
        </w:rPr>
        <w:t>—</w:t>
      </w:r>
      <w:r w:rsidRPr="006D40EF">
        <w:rPr>
          <w:sz w:val="16"/>
        </w:rPr>
        <w:t xml:space="preserve">the court viewed the veracity of those asserted facts as beyond its purview. </w:t>
      </w:r>
      <w:proofErr w:type="gramStart"/>
      <w:r w:rsidRPr="006D40EF">
        <w:rPr>
          <w:sz w:val="16"/>
        </w:rPr>
        <w:t>n100</w:t>
      </w:r>
      <w:proofErr w:type="gramEnd"/>
      <w:r w:rsidRPr="006D40EF">
        <w:rPr>
          <w:sz w:val="16"/>
        </w:rPr>
        <w:t xml:space="preserve"> </w:t>
      </w:r>
      <w:r w:rsidRPr="006D40EF">
        <w:rPr>
          <w:rStyle w:val="StyleBoldUnderline"/>
        </w:rPr>
        <w:t xml:space="preserve">The </w:t>
      </w:r>
      <w:r w:rsidRPr="006856E0">
        <w:rPr>
          <w:rStyle w:val="StyleBoldUnderline"/>
          <w:highlight w:val="yellow"/>
        </w:rPr>
        <w:t>Hamdi</w:t>
      </w:r>
      <w:r w:rsidRPr="006D40EF">
        <w:rPr>
          <w:rStyle w:val="StyleBoldUnderline"/>
        </w:rPr>
        <w:t xml:space="preserve"> appellate court </w:t>
      </w:r>
      <w:r w:rsidRPr="006856E0">
        <w:rPr>
          <w:rStyle w:val="StyleBoldUnderline"/>
          <w:highlight w:val="yellow"/>
        </w:rPr>
        <w:t>located the Executive's right to</w:t>
      </w:r>
      <w:r w:rsidRPr="006D40EF">
        <w:rPr>
          <w:rStyle w:val="StyleBoldUnderline"/>
        </w:rPr>
        <w:t xml:space="preserve"> essentially </w:t>
      </w:r>
      <w:r w:rsidRPr="006856E0">
        <w:rPr>
          <w:rStyle w:val="StyleBoldUnderline"/>
          <w:highlight w:val="yellow"/>
        </w:rPr>
        <w:t>unfettered</w:t>
      </w:r>
      <w:r w:rsidRPr="006D40EF">
        <w:rPr>
          <w:rStyle w:val="StyleBoldUnderline"/>
        </w:rPr>
        <w:t xml:space="preserve"> discretion over the factual basis for Hamdi's </w:t>
      </w:r>
      <w:r w:rsidRPr="006856E0">
        <w:rPr>
          <w:rStyle w:val="StyleBoldUnderline"/>
          <w:highlight w:val="yellow"/>
        </w:rPr>
        <w:t>incarceration within the President's plenary constitutional authority</w:t>
      </w:r>
      <w:r w:rsidRPr="006D40EF">
        <w:rPr>
          <w:sz w:val="16"/>
        </w:rPr>
        <w:t xml:space="preserve"> over national security and foreign affairs, committing the same error of conflation made by the court in Padilla. n101 </w:t>
      </w:r>
      <w:r w:rsidRPr="006D40EF">
        <w:rPr>
          <w:rStyle w:val="StyleBoldUnderline"/>
        </w:rPr>
        <w:t xml:space="preserve">The Fourth Circuit stated further that </w:t>
      </w:r>
      <w:r w:rsidRPr="006D40EF">
        <w:rPr>
          <w:rStyle w:val="Emphasis"/>
        </w:rPr>
        <w:t xml:space="preserve">anything beyond token judicial </w:t>
      </w:r>
      <w:r w:rsidRPr="006D40EF">
        <w:rPr>
          <w:rStyle w:val="Emphasis"/>
        </w:rPr>
        <w:lastRenderedPageBreak/>
        <w:t>oversight</w:t>
      </w:r>
      <w:r w:rsidRPr="006D40EF">
        <w:rPr>
          <w:rStyle w:val="StyleBoldUnderline"/>
        </w:rPr>
        <w:t xml:space="preserve"> would encroach upon the Executive's Article II war-making powers</w:t>
      </w:r>
      <w:r w:rsidRPr="006D40EF">
        <w:rPr>
          <w:sz w:val="16"/>
        </w:rPr>
        <w:t>, ignoring the countervailing notion that judicial withdrawal might constitute an abdication of the court' own constitutional responsibilities. n102 The Fourth Circuit's overly deferential  [*468]  approach to the military compelled it to criticize the district court for engaging in more searching review and demanding from the government even a quantum of proof of Hamdi's putative guilt. n103 Such a standard strips much of the potency of the rule of law; the government need barely proffer any proof, much less "substantial" evidence or "a preponderance of the evidence," before being allowed to detain Yaser Hamdi indefinitely. By refusing to inquire meaningfully into the facts underlying and legitimating the government's deprivation of Hamdi's constitutionally guaranteed liberty, the Fourth Circuit had effectively demoted its powerful conception of the rights at stake to the status of mere precatory language. n104</w:t>
      </w:r>
    </w:p>
    <w:p w:rsidR="003E1C61" w:rsidRPr="009326BE" w:rsidRDefault="003E1C61" w:rsidP="003E1C61"/>
    <w:p w:rsidR="003E1C61" w:rsidRDefault="003E1C61" w:rsidP="003E1C61"/>
    <w:p w:rsidR="003E1C61" w:rsidRDefault="003E1C61" w:rsidP="003E1C61">
      <w:pPr>
        <w:pStyle w:val="Heading4"/>
      </w:pPr>
      <w:r>
        <w:t>Our interpretation is best—</w:t>
      </w:r>
    </w:p>
    <w:p w:rsidR="003E1C61" w:rsidRPr="00F6515E" w:rsidRDefault="003E1C61" w:rsidP="003E1C61">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3E1C61" w:rsidRPr="00F15F6B" w:rsidRDefault="003E1C61" w:rsidP="003E1C61"/>
    <w:p w:rsidR="003E1C61" w:rsidRDefault="003E1C61" w:rsidP="003E1C61">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3E1C61" w:rsidRDefault="003E1C61" w:rsidP="003E1C61">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3E1C61" w:rsidRPr="00933F2D" w:rsidRDefault="003E1C61" w:rsidP="003E1C61">
      <w:pPr>
        <w:tabs>
          <w:tab w:val="left" w:pos="3180"/>
        </w:tabs>
      </w:pPr>
    </w:p>
    <w:p w:rsidR="003E1C61" w:rsidRDefault="003E1C61" w:rsidP="003E1C61">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3E1C61" w:rsidRPr="00E613CE" w:rsidRDefault="003E1C61" w:rsidP="003E1C61">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(unempathetic)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3E1C61" w:rsidRDefault="003E1C61" w:rsidP="003E1C61">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3E1C61" w:rsidRDefault="003E1C61" w:rsidP="003E1C61">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decisionmaking.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decisionmaking therefore already is very much a part of our adjudicatory law, despite our commi</w:t>
      </w:r>
      <w:r>
        <w:rPr>
          <w:sz w:val="16"/>
        </w:rPr>
        <w:t>tment to the rule-of-law ideal.</w:t>
      </w:r>
    </w:p>
    <w:p w:rsidR="003E1C61" w:rsidRDefault="003E1C61" w:rsidP="003E1C61">
      <w:pPr>
        <w:rPr>
          <w:sz w:val="16"/>
        </w:rPr>
      </w:pPr>
      <w:r w:rsidRPr="00D821FA">
        <w:rPr>
          <w:sz w:val="16"/>
        </w:rPr>
        <w:t xml:space="preserve">Even when law is clear and relatively inflexible, however, it is not necessarily "unempathetic."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w:t>
      </w:r>
      <w:r w:rsidRPr="00D821FA">
        <w:rPr>
          <w:sz w:val="16"/>
        </w:rPr>
        <w:lastRenderedPageBreak/>
        <w:t xml:space="preserve">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w:t>
      </w:r>
      <w:r>
        <w:rPr>
          <w:sz w:val="16"/>
        </w:rPr>
        <w:t>to unempathetic ad hoc rulings.</w:t>
      </w:r>
    </w:p>
    <w:p w:rsidR="003E1C61" w:rsidRDefault="003E1C61" w:rsidP="003E1C61">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3E1C61" w:rsidRDefault="003E1C61" w:rsidP="003E1C61"/>
    <w:p w:rsidR="003E1C61" w:rsidRPr="00F6515E" w:rsidRDefault="003E1C61" w:rsidP="003E1C61">
      <w:pPr>
        <w:pStyle w:val="Heading4"/>
      </w:pPr>
      <w:r w:rsidRPr="00F6515E">
        <w:t>2. Ground</w:t>
      </w:r>
      <w:r>
        <w:t>—</w:t>
      </w:r>
      <w:r w:rsidRPr="00F6515E">
        <w:t>the resolution exists to create fair division of aff and neg ground</w:t>
      </w:r>
      <w:r>
        <w:t>—</w:t>
      </w:r>
      <w:r w:rsidRPr="00F6515E">
        <w:t>any alternative framework allows the aff to pick a moral high ground that destroys neg offense.</w:t>
      </w:r>
    </w:p>
    <w:p w:rsidR="003E1C61" w:rsidRDefault="003E1C61" w:rsidP="003E1C61">
      <w:pPr>
        <w:pStyle w:val="Heading4"/>
      </w:pPr>
      <w:r>
        <w:t xml:space="preserve">Our argument is a </w:t>
      </w:r>
      <w:r>
        <w:rPr>
          <w:i/>
        </w:rPr>
        <w:t>deliberative</w:t>
      </w:r>
      <w:r w:rsidRPr="0056256F">
        <w:t xml:space="preserve"> </w:t>
      </w:r>
      <w:r>
        <w:t>strategy to reach consensus about the best way to debate. Our argument is not that “the aff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3E1C61" w:rsidRDefault="003E1C61" w:rsidP="003E1C61"/>
    <w:p w:rsidR="003E1C61" w:rsidRDefault="003E1C61" w:rsidP="003E1C61">
      <w:pPr>
        <w:pStyle w:val="Heading4"/>
      </w:pPr>
      <w:r>
        <w:t>We should endorse procedures that ensure exposure of our positions to the best range of evidence and reasoning.</w:t>
      </w:r>
    </w:p>
    <w:p w:rsidR="003E1C61" w:rsidRDefault="003E1C61" w:rsidP="003E1C61">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95-97</w:t>
      </w:r>
    </w:p>
    <w:p w:rsidR="003E1C61" w:rsidRDefault="003E1C61" w:rsidP="003E1C61"/>
    <w:p w:rsidR="003E1C61" w:rsidRPr="00A176FC" w:rsidRDefault="003E1C61" w:rsidP="003E1C61">
      <w:pPr>
        <w:rPr>
          <w:sz w:val="16"/>
        </w:rPr>
      </w:pPr>
      <w:r w:rsidRPr="00A176FC">
        <w:rPr>
          <w:sz w:val="16"/>
        </w:rPr>
        <w:t xml:space="preserve">I have argued in Truth, Politics, Morality (2000) that when C. S. Peirce, the founder of pragmatism, unpacks the idea of the scientific method, the epistemic notions of truth and justification are strenuously linked to the political ideal of democracy and the values associated with it – </w:t>
      </w:r>
      <w:r w:rsidRPr="00993D0D">
        <w:rPr>
          <w:rStyle w:val="StyleBoldUnderline"/>
        </w:rPr>
        <w:t>the values of freedom of association, freedom of speech, listening to the views of others, expanding public spaces in which open debate can flourish</w:t>
      </w:r>
      <w:r w:rsidRPr="00A176FC">
        <w:rPr>
          <w:sz w:val="16"/>
        </w:rPr>
        <w:t xml:space="preserve">, etc. The epistemic argument for democracy which is implicit in Peirce’s thought is, in a nutshell, as follows. One of Peirce’s many lasting contributions to philosophy was </w:t>
      </w:r>
      <w:r w:rsidRPr="00993D0D">
        <w:rPr>
          <w:rStyle w:val="StyleBoldUnderline"/>
        </w:rPr>
        <w:t>the pragmatist account of truth</w:t>
      </w:r>
      <w:r w:rsidRPr="00A176FC">
        <w:rPr>
          <w:sz w:val="16"/>
        </w:rPr>
        <w:t xml:space="preserve">, </w:t>
      </w:r>
      <w:r w:rsidRPr="00993D0D">
        <w:rPr>
          <w:rStyle w:val="StyleBoldUnderline"/>
        </w:rPr>
        <w:t xml:space="preserve">on which </w:t>
      </w:r>
      <w:r w:rsidRPr="00CF21B2">
        <w:rPr>
          <w:rStyle w:val="StyleBoldUnderline"/>
          <w:highlight w:val="yellow"/>
        </w:rPr>
        <w:t xml:space="preserve">a true belief is one that would </w:t>
      </w:r>
      <w:r w:rsidRPr="00CF21B2">
        <w:rPr>
          <w:rStyle w:val="StyleBoldUnderline"/>
          <w:b/>
          <w:highlight w:val="yellow"/>
        </w:rPr>
        <w:t>stand up to inquiry</w:t>
      </w:r>
      <w:r w:rsidRPr="00CF21B2">
        <w:rPr>
          <w:sz w:val="16"/>
        </w:rPr>
        <w:t xml:space="preserve">. </w:t>
      </w:r>
      <w:r w:rsidRPr="00CF21B2">
        <w:rPr>
          <w:rStyle w:val="StyleBoldUnderline"/>
        </w:rPr>
        <w:t>A true belief</w:t>
      </w:r>
      <w:r w:rsidRPr="00CF21B2">
        <w:rPr>
          <w:sz w:val="16"/>
        </w:rPr>
        <w:t xml:space="preserve"> is one that is indefeasible – it would not be improved upon; it </w:t>
      </w:r>
      <w:r w:rsidRPr="00CF21B2">
        <w:rPr>
          <w:rStyle w:val="StyleBoldUnderline"/>
        </w:rPr>
        <w:t>would forever meet the challenges of reasons, arguments, and evidence</w:t>
      </w:r>
      <w:r w:rsidRPr="00CF21B2">
        <w:rPr>
          <w:sz w:val="16"/>
        </w:rPr>
        <w:t>. Peirce argues</w:t>
      </w:r>
      <w:r w:rsidRPr="00A176FC">
        <w:rPr>
          <w:sz w:val="16"/>
        </w:rPr>
        <w:t xml:space="preserve"> that the best method for achieving our aspirations to truth is what he calls the method of science. He has a minimalist conception of this method – it is just the method that pays attention to experience. Then here is the connection between truth and the method of science. </w:t>
      </w:r>
      <w:r w:rsidRPr="00993D0D">
        <w:rPr>
          <w:rStyle w:val="StyleBoldUnderline"/>
        </w:rPr>
        <w:t xml:space="preserve">A true belief is one that best fits with experience and argument, so one is committed, as an inquirer or truth-seeker, to taking </w:t>
      </w:r>
      <w:r w:rsidRPr="00CF21B2">
        <w:rPr>
          <w:rStyle w:val="StyleBoldUnderline"/>
        </w:rPr>
        <w:t>experience</w:t>
      </w:r>
      <w:r w:rsidRPr="00993D0D">
        <w:rPr>
          <w:rStyle w:val="StyleBoldUnderline"/>
        </w:rPr>
        <w:t xml:space="preserve"> seriously</w:t>
      </w:r>
      <w:r w:rsidRPr="00A176FC">
        <w:rPr>
          <w:sz w:val="16"/>
        </w:rPr>
        <w:t xml:space="preserve">. Hence, one is committed to the method of science and to trying to ensure that the experiences of all are taken into consideration. If a domain of inquiry is to aspire to truth, it must be open – it must encourage the free exchange of results, experiences, arguments, and ideas. Scientific inquiry can thus be seen as a democratic kind of inquiry. The contemporary pragmatist Hilary Putnam puts it this way: “Democracy is a requirement for experimental inquiry. . . . </w:t>
      </w:r>
      <w:proofErr w:type="gramStart"/>
      <w:r w:rsidRPr="00A176FC">
        <w:rPr>
          <w:sz w:val="16"/>
        </w:rPr>
        <w:t>To reject democracy is to reject the idea of being experimental” (Putnam 1994, 64; see also his 1992, 180).</w:t>
      </w:r>
      <w:proofErr w:type="gramEnd"/>
      <w:r w:rsidRPr="00A176FC">
        <w:rPr>
          <w:sz w:val="16"/>
        </w:rPr>
        <w:t xml:space="preserve"> Here is another way of putting the argument. </w:t>
      </w:r>
      <w:r w:rsidRPr="00CF21B2">
        <w:rPr>
          <w:rStyle w:val="StyleBoldUnderline"/>
          <w:highlight w:val="yellow"/>
        </w:rPr>
        <w:t>We should put our beliefs through</w:t>
      </w:r>
      <w:r w:rsidRPr="00993D0D">
        <w:rPr>
          <w:rStyle w:val="StyleBoldUnderline"/>
        </w:rPr>
        <w:t xml:space="preserve"> the </w:t>
      </w:r>
      <w:r w:rsidRPr="00CF21B2">
        <w:rPr>
          <w:rStyle w:val="StyleBoldUnderline"/>
          <w:highlight w:val="yellow"/>
        </w:rPr>
        <w:t>tests</w:t>
      </w:r>
      <w:r w:rsidRPr="00993D0D">
        <w:rPr>
          <w:rStyle w:val="StyleBoldUnderline"/>
        </w:rPr>
        <w:t xml:space="preserve"> of inquiry in order </w:t>
      </w:r>
      <w:r w:rsidRPr="00CF21B2">
        <w:rPr>
          <w:rStyle w:val="StyleBoldUnderline"/>
          <w:highlight w:val="yellow"/>
        </w:rPr>
        <w:t>to make them the best they can be.</w:t>
      </w:r>
      <w:r w:rsidRPr="00CF21B2">
        <w:rPr>
          <w:sz w:val="16"/>
          <w:highlight w:val="yellow"/>
        </w:rPr>
        <w:t xml:space="preserve"> </w:t>
      </w:r>
      <w:r w:rsidRPr="00CF21B2">
        <w:rPr>
          <w:rStyle w:val="StyleBoldUnderline"/>
          <w:highlight w:val="yellow"/>
        </w:rPr>
        <w:t>We should expose our beliefs to</w:t>
      </w:r>
      <w:r w:rsidRPr="00993D0D">
        <w:rPr>
          <w:rStyle w:val="StyleBoldUnderline"/>
        </w:rPr>
        <w:t xml:space="preserve"> </w:t>
      </w:r>
      <w:r w:rsidRPr="00993D0D">
        <w:rPr>
          <w:rStyle w:val="StyleBoldUnderline"/>
          <w:b/>
        </w:rPr>
        <w:t>reasons</w:t>
      </w:r>
      <w:r w:rsidRPr="00993D0D">
        <w:rPr>
          <w:rStyle w:val="StyleBoldUnderline"/>
        </w:rPr>
        <w:t xml:space="preserve">, </w:t>
      </w:r>
      <w:r w:rsidRPr="00CF21B2">
        <w:rPr>
          <w:rStyle w:val="StyleBoldUnderline"/>
          <w:b/>
          <w:highlight w:val="yellow"/>
        </w:rPr>
        <w:t>arguments</w:t>
      </w:r>
      <w:r w:rsidRPr="00CF21B2">
        <w:rPr>
          <w:rStyle w:val="StyleBoldUnderline"/>
          <w:highlight w:val="yellow"/>
        </w:rPr>
        <w:t xml:space="preserve">, and </w:t>
      </w:r>
      <w:r w:rsidRPr="00CF21B2">
        <w:rPr>
          <w:rStyle w:val="StyleBoldUnderline"/>
          <w:b/>
          <w:highlight w:val="yellow"/>
        </w:rPr>
        <w:t>evidence</w:t>
      </w:r>
      <w:r w:rsidRPr="00CF21B2">
        <w:rPr>
          <w:sz w:val="16"/>
          <w:highlight w:val="yellow"/>
        </w:rPr>
        <w:t xml:space="preserve">. </w:t>
      </w:r>
      <w:r w:rsidRPr="00CF21B2">
        <w:rPr>
          <w:rStyle w:val="StyleBoldUnderline"/>
          <w:highlight w:val="yellow"/>
        </w:rPr>
        <w:t>If we want to arrive at beliefs that will withstand criticism</w:t>
      </w:r>
      <w:r w:rsidRPr="00FE6629">
        <w:rPr>
          <w:rStyle w:val="StyleBoldUnderline"/>
        </w:rPr>
        <w:t xml:space="preserve"> and accommodate all the evidence, </w:t>
      </w:r>
      <w:r w:rsidRPr="00CF21B2">
        <w:rPr>
          <w:rStyle w:val="StyleBoldUnderline"/>
          <w:highlight w:val="yellow"/>
        </w:rPr>
        <w:t>then it is best to throw criticism</w:t>
      </w:r>
      <w:r w:rsidRPr="00FE6629">
        <w:rPr>
          <w:rStyle w:val="StyleBoldUnderline"/>
        </w:rPr>
        <w:t xml:space="preserve"> and evidence </w:t>
      </w:r>
      <w:r w:rsidRPr="00CF21B2">
        <w:rPr>
          <w:rStyle w:val="StyleBoldUnderline"/>
          <w:highlight w:val="yellow"/>
        </w:rPr>
        <w:t>at our beliefs so we know</w:t>
      </w:r>
      <w:r w:rsidRPr="00FE6629">
        <w:rPr>
          <w:rStyle w:val="StyleBoldUnderline"/>
        </w:rPr>
        <w:t xml:space="preserve"> whether </w:t>
      </w:r>
      <w:r w:rsidRPr="00CF21B2">
        <w:rPr>
          <w:rStyle w:val="StyleBoldUnderline"/>
          <w:highlight w:val="yellow"/>
        </w:rPr>
        <w:t>they might withstand it</w:t>
      </w:r>
      <w:r w:rsidRPr="00FE6629">
        <w:rPr>
          <w:rStyle w:val="StyleBoldUnderline"/>
        </w:rPr>
        <w:t>.</w:t>
      </w:r>
      <w:r w:rsidRPr="00A176FC">
        <w:rPr>
          <w:sz w:val="16"/>
        </w:rPr>
        <w:t xml:space="preserve"> Information, arguments, and evidence must be freely exchanged, so that we can ensure that our beliefs are responsive to them. Freedom of association, freedom of speech, etc. are necessary aspects of a deliberation that is suited to getting us the right answers to our </w:t>
      </w:r>
      <w:r w:rsidRPr="00A176FC">
        <w:rPr>
          <w:sz w:val="16"/>
        </w:rPr>
        <w:lastRenderedPageBreak/>
        <w:t xml:space="preserve">questions. On the Peircean view of truth, </w:t>
      </w:r>
      <w:r w:rsidRPr="00FE6629">
        <w:rPr>
          <w:rStyle w:val="StyleBoldUnderline"/>
        </w:rPr>
        <w:t>truth is a product of human inquiry. This holds for all domains of inquiry, but it is especially clear in political inquiry</w:t>
      </w:r>
      <w:r w:rsidRPr="00A176FC">
        <w:rPr>
          <w:sz w:val="16"/>
        </w:rPr>
        <w:t xml:space="preserve">. </w:t>
      </w:r>
      <w:r w:rsidRPr="00CF21B2">
        <w:rPr>
          <w:rStyle w:val="StyleBoldUnderline"/>
          <w:highlight w:val="yellow"/>
        </w:rPr>
        <w:t>Inquirers</w:t>
      </w:r>
      <w:r w:rsidRPr="00FE6629">
        <w:rPr>
          <w:rStyle w:val="StyleBoldUnderline"/>
        </w:rPr>
        <w:t xml:space="preserve"> take human interests and contexts seriously in the messy business of political deliberation</w:t>
      </w:r>
      <w:r w:rsidRPr="00A176FC">
        <w:rPr>
          <w:sz w:val="16"/>
        </w:rPr>
        <w:t xml:space="preserve"> (how could they not?). </w:t>
      </w:r>
      <w:r w:rsidRPr="00FE6629">
        <w:rPr>
          <w:rStyle w:val="StyleBoldUnderline"/>
        </w:rPr>
        <w:t xml:space="preserve">They </w:t>
      </w:r>
      <w:r w:rsidRPr="00CF21B2">
        <w:rPr>
          <w:rStyle w:val="StyleBoldUnderline"/>
          <w:highlight w:val="yellow"/>
        </w:rPr>
        <w:t>are fallible and they need to seek out</w:t>
      </w:r>
      <w:r w:rsidRPr="00FE6629">
        <w:rPr>
          <w:rStyle w:val="StyleBoldUnderline"/>
        </w:rPr>
        <w:t xml:space="preserve"> potentially </w:t>
      </w:r>
      <w:r w:rsidRPr="00CF21B2">
        <w:rPr>
          <w:rStyle w:val="StyleBoldUnderline"/>
          <w:highlight w:val="yellow"/>
        </w:rPr>
        <w:t>conflicting experience if their beliefs are going to be</w:t>
      </w:r>
      <w:r w:rsidRPr="00FE6629">
        <w:rPr>
          <w:rStyle w:val="StyleBoldUnderline"/>
        </w:rPr>
        <w:t xml:space="preserve"> properly </w:t>
      </w:r>
      <w:r w:rsidRPr="00CF21B2">
        <w:rPr>
          <w:rStyle w:val="StyleBoldUnderline"/>
          <w:highlight w:val="yellow"/>
        </w:rPr>
        <w:t>aimed at truth</w:t>
      </w:r>
      <w:r w:rsidRPr="00A176FC">
        <w:rPr>
          <w:sz w:val="16"/>
        </w:rPr>
        <w:t xml:space="preserve">. They never know that they have the truth in hand, but only that they are following a method that is conducive to finding the truth. </w:t>
      </w:r>
      <w:proofErr w:type="gramStart"/>
      <w:r w:rsidRPr="00A176FC">
        <w:rPr>
          <w:sz w:val="16"/>
        </w:rPr>
        <w:t>3 .</w:t>
      </w:r>
      <w:proofErr w:type="gramEnd"/>
      <w:r w:rsidRPr="00A176FC">
        <w:rPr>
          <w:sz w:val="16"/>
        </w:rPr>
        <w:t xml:space="preserve"> DEWEY, INQUIRY, AND DEMOCRACY Dewey was the most explicit of the classical pragmatists about linking democracy and inquiry. But just as Peirce’s view needs elucidation, so does Dewey’s. Putnam is one contemporary pragmatist who offers him a hand. His Dewey argues that there are two kinds of justification of something. You can aim your justification at the skeptic or you can aim it at those who are already a part of a community in that they presuppose certain things together. This is a thought at the very heart of pragmatism: Peirce, for instance, argued that the doubts of the skeptic are “tin” or “paper” doubts, not effective against living belief. Throughout the process of inquiry or deliberation, we are aiming at revising our beliefs when prompted by real doubt. Presaging Neurath’s metaphor about building our boat of knowledge while still at sea, Peirce says that </w:t>
      </w:r>
      <w:r w:rsidRPr="00FE6629">
        <w:rPr>
          <w:rStyle w:val="StyleBoldUnderline"/>
        </w:rPr>
        <w:t>inquiry is not standing upon the bedrock of fact. It is walking upon a bog, and can only say, this ground seems to hold for the present</w:t>
      </w:r>
      <w:r w:rsidRPr="00A176FC">
        <w:rPr>
          <w:sz w:val="16"/>
        </w:rPr>
        <w:t xml:space="preserve">. Here I will stay till it begins to give way. (CP 5.589, 18982) Peirce, James, and Dewey speak with one voice when they suggest that we are always immersed in a context of inquiry, where the decision to be made is a decision about what to believe from here, not what to believe were we able to start from scratch – from certain infallible foundations. Putnam (1992, 188) argues that Dewey starts with this basic pragmatist idea that we have to begin with our capacities and current practices and turns his interest to our capacities to intelligently initiate action, to talk, and to experiment. Democracy, he suggests, is a precondition of these practices. </w:t>
      </w:r>
      <w:r w:rsidRPr="00CF21B2">
        <w:rPr>
          <w:rStyle w:val="StyleBoldUnderline"/>
          <w:highlight w:val="yellow"/>
        </w:rPr>
        <w:t>The method</w:t>
      </w:r>
      <w:r w:rsidRPr="00FE6629">
        <w:rPr>
          <w:rStyle w:val="StyleBoldUnderline"/>
        </w:rPr>
        <w:t xml:space="preserve"> that </w:t>
      </w:r>
      <w:r w:rsidRPr="00CF21B2">
        <w:rPr>
          <w:rStyle w:val="StyleBoldUnderline"/>
          <w:highlight w:val="yellow"/>
        </w:rPr>
        <w:t>we use to solve problems</w:t>
      </w:r>
      <w:r w:rsidRPr="00FE6629">
        <w:rPr>
          <w:rStyle w:val="StyleBoldUnderline"/>
        </w:rPr>
        <w:t xml:space="preserve">, from physics to politics, </w:t>
      </w:r>
      <w:r w:rsidRPr="00CF21B2">
        <w:rPr>
          <w:rStyle w:val="StyleBoldUnderline"/>
          <w:highlight w:val="yellow"/>
        </w:rPr>
        <w:t>is to experiment, reflect, and discuss</w:t>
      </w:r>
      <w:r w:rsidRPr="00FE6629">
        <w:rPr>
          <w:rStyle w:val="StyleBoldUnderline"/>
        </w:rPr>
        <w:t>.</w:t>
      </w:r>
      <w:r w:rsidRPr="00A176FC">
        <w:rPr>
          <w:sz w:val="16"/>
        </w:rPr>
        <w:t xml:space="preserve"> The scientific method requires the unimpeded flow of information and the freedom to offer and to criticize hypotheses. Elizabeth Anderson (2006) describes Dewey’s account of inquiry this way. </w:t>
      </w:r>
      <w:r w:rsidRPr="00FE6629">
        <w:rPr>
          <w:rStyle w:val="StyleBoldUnderline"/>
        </w:rPr>
        <w:t>We propose solutions to the problems which press upon us, try to predict the consequences of the solutions’ implementations, and ask whether our reactions to those consequences would be positive or negative</w:t>
      </w:r>
      <w:r w:rsidRPr="00A176FC">
        <w:rPr>
          <w:sz w:val="16"/>
        </w:rPr>
        <w:t xml:space="preserve">. </w:t>
      </w:r>
      <w:r w:rsidRPr="00CF21B2">
        <w:rPr>
          <w:rStyle w:val="StyleBoldUnderline"/>
          <w:highlight w:val="yellow"/>
        </w:rPr>
        <w:t>We</w:t>
      </w:r>
      <w:r w:rsidRPr="00FE6629">
        <w:rPr>
          <w:rStyle w:val="StyleBoldUnderline"/>
        </w:rPr>
        <w:t xml:space="preserve"> then </w:t>
      </w:r>
      <w:r w:rsidRPr="00CF21B2">
        <w:rPr>
          <w:rStyle w:val="StyleBoldUnderline"/>
          <w:highlight w:val="yellow"/>
        </w:rPr>
        <w:t>test the solution that has withstood the challenge of testing in thought experiment</w:t>
      </w:r>
      <w:r w:rsidRPr="00FE6629">
        <w:rPr>
          <w:rStyle w:val="StyleBoldUnderline"/>
        </w:rPr>
        <w:t xml:space="preserve"> or experiment in the imagination.</w:t>
      </w:r>
      <w:r w:rsidRPr="00A176FC">
        <w:rPr>
          <w:sz w:val="16"/>
        </w:rPr>
        <w:t xml:space="preserve"> That is, we see what the results actually are. Dewey thought, with Peirce, that if a belief were to always withstand challenges, if it were to always stand up to experience and argument, there is nothing higher or better we could ask of it. He too, that is, sees the pragmatist account of truth as a central feature of the pragmatist’s epistemic argument for democracy. In order to flesh out that argument, we need to address some concerns about mixing truth and politics.</w:t>
      </w:r>
    </w:p>
    <w:p w:rsidR="003E1C61" w:rsidRDefault="003E1C61" w:rsidP="003E1C61"/>
    <w:p w:rsidR="003E1C61" w:rsidRPr="004A02BB" w:rsidRDefault="003E1C61" w:rsidP="003E1C61"/>
    <w:p w:rsidR="003E1C61" w:rsidRPr="00F21074" w:rsidRDefault="003E1C61" w:rsidP="003E1C61">
      <w:pPr>
        <w:pStyle w:val="Heading4"/>
      </w:pPr>
      <w:r>
        <w:t xml:space="preserve">Limits produce a rigorous </w:t>
      </w:r>
      <w:r>
        <w:rPr>
          <w:i/>
        </w:rPr>
        <w:t xml:space="preserve">culture of justification </w:t>
      </w:r>
      <w:r>
        <w:t xml:space="preserve">instead of a culture of </w:t>
      </w:r>
      <w:r>
        <w:rPr>
          <w:i/>
        </w:rPr>
        <w:t>assertion</w:t>
      </w:r>
      <w:r>
        <w:t xml:space="preserve"> or </w:t>
      </w:r>
      <w:r>
        <w:rPr>
          <w:i/>
        </w:rPr>
        <w:t>presumption</w:t>
      </w:r>
      <w:r>
        <w:t>.  Without a bridge for subjecting beliefs to a rigorous test, we are left with might-makes-right.  Limits are revisable – but revisions must also be open to well-researched testing.</w:t>
      </w:r>
    </w:p>
    <w:p w:rsidR="003E1C61" w:rsidRDefault="003E1C61" w:rsidP="003E1C61">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w:t>
      </w:r>
      <w:r w:rsidRPr="00A50486">
        <w:t>100</w:t>
      </w:r>
      <w:r>
        <w:t>-104</w:t>
      </w:r>
    </w:p>
    <w:p w:rsidR="003E1C61" w:rsidRDefault="003E1C61" w:rsidP="003E1C61"/>
    <w:p w:rsidR="003E1C61" w:rsidRPr="00CE292D" w:rsidRDefault="003E1C61" w:rsidP="003E1C61">
      <w:pPr>
        <w:rPr>
          <w:sz w:val="16"/>
        </w:rPr>
      </w:pPr>
      <w:r w:rsidRPr="00CE292D">
        <w:rPr>
          <w:sz w:val="16"/>
        </w:rPr>
        <w:t xml:space="preserve">The charge that </w:t>
      </w:r>
      <w:r w:rsidRPr="00FE6629">
        <w:rPr>
          <w:rStyle w:val="StyleBoldUnderline"/>
        </w:rPr>
        <w:t>Rorty</w:t>
      </w:r>
      <w:r w:rsidRPr="00CE292D">
        <w:rPr>
          <w:sz w:val="16"/>
        </w:rPr>
        <w:t xml:space="preserve"> has had to face again and again </w:t>
      </w:r>
      <w:r w:rsidRPr="00FE6629">
        <w:rPr>
          <w:rStyle w:val="StyleBoldUnderline"/>
        </w:rPr>
        <w:t>is</w:t>
      </w:r>
      <w:r w:rsidRPr="00CE292D">
        <w:rPr>
          <w:sz w:val="16"/>
        </w:rPr>
        <w:t xml:space="preserve"> that he </w:t>
      </w:r>
      <w:r w:rsidRPr="00FE6629">
        <w:rPr>
          <w:rStyle w:val="StyleBoldUnderline"/>
        </w:rPr>
        <w:t>really</w:t>
      </w:r>
      <w:r w:rsidRPr="00CE292D">
        <w:rPr>
          <w:sz w:val="16"/>
        </w:rPr>
        <w:t xml:space="preserve"> is </w:t>
      </w:r>
      <w:r w:rsidRPr="00FE6629">
        <w:rPr>
          <w:rStyle w:val="StyleBoldUnderline"/>
        </w:rPr>
        <w:t>a relativist,</w:t>
      </w:r>
      <w:r w:rsidRPr="00CE292D">
        <w:rPr>
          <w:sz w:val="16"/>
        </w:rPr>
        <w:t xml:space="preserve"> </w:t>
      </w:r>
      <w:r w:rsidRPr="00FE6629">
        <w:rPr>
          <w:rStyle w:val="StyleBoldUnderline"/>
        </w:rPr>
        <w:t xml:space="preserve">holding </w:t>
      </w:r>
      <w:r w:rsidRPr="00CE292D">
        <w:rPr>
          <w:sz w:val="16"/>
        </w:rPr>
        <w:t xml:space="preserve">that one belief is no better than another, and that </w:t>
      </w:r>
      <w:r w:rsidRPr="00FE6629">
        <w:rPr>
          <w:rStyle w:val="StyleBoldUnderline"/>
        </w:rPr>
        <w:t>one must “treat the epistemic standards of any and every epistemic community as on a par</w:t>
      </w:r>
      <w:r w:rsidRPr="00CE292D">
        <w:rPr>
          <w:sz w:val="16"/>
        </w:rPr>
        <w:t xml:space="preserve">” (Haack 1995, 136). </w:t>
      </w:r>
      <w:r w:rsidRPr="00CF21B2">
        <w:rPr>
          <w:rStyle w:val="StyleBoldUnderline"/>
          <w:highlight w:val="yellow"/>
        </w:rPr>
        <w:t>Rorty</w:t>
      </w:r>
      <w:r w:rsidRPr="00CE292D">
        <w:rPr>
          <w:sz w:val="16"/>
        </w:rPr>
        <w:t xml:space="preserve">, that is, </w:t>
      </w:r>
      <w:r w:rsidRPr="00CF21B2">
        <w:rPr>
          <w:rStyle w:val="StyleBoldUnderline"/>
          <w:highlight w:val="yellow"/>
        </w:rPr>
        <w:t xml:space="preserve">leaves us with no way of </w:t>
      </w:r>
      <w:r w:rsidRPr="00CF21B2">
        <w:rPr>
          <w:rStyle w:val="StyleBoldUnderline"/>
          <w:b/>
          <w:highlight w:val="yellow"/>
        </w:rPr>
        <w:t>adjudicating claims</w:t>
      </w:r>
      <w:r w:rsidRPr="00FE6629">
        <w:rPr>
          <w:rStyle w:val="StyleBoldUnderline"/>
        </w:rPr>
        <w:t xml:space="preserve"> that arise </w:t>
      </w:r>
      <w:r w:rsidRPr="00CF21B2">
        <w:rPr>
          <w:rStyle w:val="StyleBoldUnderline"/>
          <w:highlight w:val="yellow"/>
        </w:rPr>
        <w:t xml:space="preserve">in </w:t>
      </w:r>
      <w:r w:rsidRPr="00CF21B2">
        <w:rPr>
          <w:rStyle w:val="StyleBoldUnderline"/>
          <w:b/>
          <w:highlight w:val="yellow"/>
        </w:rPr>
        <w:t>different communities</w:t>
      </w:r>
      <w:r w:rsidRPr="00FE6629">
        <w:rPr>
          <w:rStyle w:val="StyleBoldUnderline"/>
        </w:rPr>
        <w:t xml:space="preserve">. </w:t>
      </w:r>
      <w:r w:rsidRPr="00CE292D">
        <w:rPr>
          <w:sz w:val="16"/>
        </w:rPr>
        <w:t xml:space="preserve">It is argued that this is not only an unsatisfactory view, but </w:t>
      </w:r>
      <w:r w:rsidRPr="00FE6629">
        <w:rPr>
          <w:rStyle w:val="StyleBoldUnderline"/>
        </w:rPr>
        <w:t xml:space="preserve">it is </w:t>
      </w:r>
      <w:r w:rsidRPr="00FE6629">
        <w:rPr>
          <w:rStyle w:val="StyleBoldUnderline"/>
          <w:b/>
        </w:rPr>
        <w:t>incompatible</w:t>
      </w:r>
      <w:r w:rsidRPr="00FE6629">
        <w:rPr>
          <w:rStyle w:val="StyleBoldUnderline"/>
        </w:rPr>
        <w:t xml:space="preserve"> with his </w:t>
      </w:r>
      <w:r w:rsidRPr="00FE6629">
        <w:rPr>
          <w:rStyle w:val="StyleBoldUnderline"/>
          <w:b/>
        </w:rPr>
        <w:t>commitment to his own set of beliefs</w:t>
      </w:r>
      <w:r w:rsidRPr="00FE6629">
        <w:rPr>
          <w:rStyle w:val="StyleBoldUnderline"/>
        </w:rPr>
        <w:t xml:space="preserve"> and with his practice of </w:t>
      </w:r>
      <w:r w:rsidRPr="00FE6629">
        <w:rPr>
          <w:rStyle w:val="StyleBoldUnderline"/>
          <w:b/>
        </w:rPr>
        <w:t>arguing</w:t>
      </w:r>
      <w:r w:rsidRPr="00FE6629">
        <w:rPr>
          <w:rStyle w:val="StyleBoldUnderline"/>
        </w:rPr>
        <w:t xml:space="preserve"> or </w:t>
      </w:r>
      <w:r w:rsidRPr="00FE6629">
        <w:rPr>
          <w:rStyle w:val="StyleBoldUnderline"/>
          <w:b/>
        </w:rPr>
        <w:t>giving</w:t>
      </w:r>
      <w:r w:rsidRPr="00FE6629">
        <w:rPr>
          <w:rStyle w:val="StyleBoldUnderline"/>
        </w:rPr>
        <w:t xml:space="preserve"> </w:t>
      </w:r>
      <w:r w:rsidRPr="00FE6629">
        <w:rPr>
          <w:rStyle w:val="StyleBoldUnderline"/>
          <w:b/>
        </w:rPr>
        <w:t>reasons</w:t>
      </w:r>
      <w:r w:rsidRPr="00FE6629">
        <w:rPr>
          <w:rStyle w:val="StyleBoldUnderline"/>
        </w:rPr>
        <w:t xml:space="preserve"> for them.</w:t>
      </w:r>
      <w:r w:rsidRPr="00CE292D">
        <w:rPr>
          <w:sz w:val="16"/>
        </w:rPr>
        <w:t xml:space="preserve"> Peirce would join in this charge, arguing that </w:t>
      </w:r>
      <w:r w:rsidRPr="00FE6629">
        <w:rPr>
          <w:rStyle w:val="StyleBoldUnderline"/>
        </w:rPr>
        <w:t>it is the community of inquirers or reasoners that matter, not this or that local community</w:t>
      </w:r>
      <w:r w:rsidRPr="00CE292D">
        <w:rPr>
          <w:sz w:val="16"/>
        </w:rPr>
        <w:t xml:space="preserve">. </w:t>
      </w:r>
      <w:r w:rsidRPr="00FE6629">
        <w:rPr>
          <w:rStyle w:val="StyleBoldUnderline"/>
        </w:rPr>
        <w:t>One of Rorty’s responses</w:t>
      </w:r>
      <w:r w:rsidRPr="00CE292D">
        <w:rPr>
          <w:sz w:val="16"/>
        </w:rPr>
        <w:t xml:space="preserve"> to this clutch of objections </w:t>
      </w:r>
      <w:r w:rsidRPr="00FE6629">
        <w:rPr>
          <w:rStyle w:val="StyleBoldUnderline"/>
        </w:rPr>
        <w:t>is to say</w:t>
      </w:r>
      <w:r w:rsidRPr="00CE292D">
        <w:rPr>
          <w:sz w:val="16"/>
        </w:rPr>
        <w:t xml:space="preserve"> that he doesn’t have to treat the epistemic standards of every community as on a par: “I prize communities which share more background beliefs with me above those which share fewer” (Rorty 1995b, 153). </w:t>
      </w:r>
      <w:r w:rsidRPr="00CF21B2">
        <w:rPr>
          <w:rStyle w:val="StyleBoldUnderline"/>
          <w:highlight w:val="yellow"/>
        </w:rPr>
        <w:t>There is nothing incoherent about asserting</w:t>
      </w:r>
      <w:r w:rsidRPr="00FE6629">
        <w:rPr>
          <w:rStyle w:val="StyleBoldUnderline"/>
        </w:rPr>
        <w:t xml:space="preserve"> that </w:t>
      </w:r>
      <w:r w:rsidRPr="00CF21B2">
        <w:rPr>
          <w:rStyle w:val="StyleBoldUnderline"/>
          <w:highlight w:val="yellow"/>
        </w:rPr>
        <w:t>your community has it right, for all “right” amounts to is what your community agrees upon</w:t>
      </w:r>
      <w:r w:rsidRPr="00CE292D">
        <w:rPr>
          <w:sz w:val="16"/>
        </w:rPr>
        <w:t xml:space="preserve">. I have argued (2000, 12ff) that this kind of comeback puts Rorty in a very difficult position, </w:t>
      </w:r>
      <w:r w:rsidRPr="00CF21B2">
        <w:rPr>
          <w:rStyle w:val="StyleBoldUnderline"/>
          <w:highlight w:val="yellow"/>
        </w:rPr>
        <w:t>giving him nothing to say against</w:t>
      </w:r>
      <w:r w:rsidRPr="00FE6629">
        <w:rPr>
          <w:rStyle w:val="StyleBoldUnderline"/>
        </w:rPr>
        <w:t xml:space="preserve"> the likes of Carl </w:t>
      </w:r>
      <w:r w:rsidRPr="00CF21B2">
        <w:rPr>
          <w:rStyle w:val="StyleBoldUnderline"/>
          <w:highlight w:val="yellow"/>
        </w:rPr>
        <w:t>Schmitt</w:t>
      </w:r>
      <w:r w:rsidRPr="00FE6629">
        <w:rPr>
          <w:rStyle w:val="StyleBoldUnderline"/>
        </w:rPr>
        <w:t>, the fascist legal philosopher who found it natural to join the Nazi bandwagon</w:t>
      </w:r>
      <w:r w:rsidRPr="00CE292D">
        <w:rPr>
          <w:sz w:val="16"/>
        </w:rPr>
        <w:t xml:space="preserve">. </w:t>
      </w:r>
      <w:r w:rsidRPr="00795BDB">
        <w:rPr>
          <w:rStyle w:val="StyleBoldUnderline"/>
          <w:highlight w:val="yellow"/>
        </w:rPr>
        <w:t>Schmitt</w:t>
      </w:r>
      <w:r w:rsidRPr="00CE292D">
        <w:rPr>
          <w:sz w:val="16"/>
        </w:rPr>
        <w:t xml:space="preserve">, like Rorty, </w:t>
      </w:r>
      <w:r w:rsidRPr="00795BDB">
        <w:rPr>
          <w:rStyle w:val="StyleBoldUnderline"/>
          <w:highlight w:val="yellow"/>
        </w:rPr>
        <w:t>argued</w:t>
      </w:r>
      <w:r w:rsidRPr="00FE6629">
        <w:rPr>
          <w:rStyle w:val="StyleBoldUnderline"/>
        </w:rPr>
        <w:t xml:space="preserve"> that </w:t>
      </w:r>
      <w:r w:rsidRPr="00795BDB">
        <w:rPr>
          <w:rStyle w:val="StyleBoldUnderline"/>
          <w:highlight w:val="yellow"/>
        </w:rPr>
        <w:t>there is no truth</w:t>
      </w:r>
      <w:r w:rsidRPr="00FE6629">
        <w:rPr>
          <w:rStyle w:val="StyleBoldUnderline"/>
        </w:rPr>
        <w:t xml:space="preserve"> and rationality </w:t>
      </w:r>
      <w:r w:rsidRPr="00795BDB">
        <w:rPr>
          <w:rStyle w:val="StyleBoldUnderline"/>
          <w:highlight w:val="yellow"/>
        </w:rPr>
        <w:t>in politics</w:t>
      </w:r>
      <w:r w:rsidRPr="00CE292D">
        <w:rPr>
          <w:sz w:val="16"/>
        </w:rPr>
        <w:t xml:space="preserve">. Rather, </w:t>
      </w:r>
      <w:r w:rsidRPr="00795BDB">
        <w:rPr>
          <w:rStyle w:val="StyleBoldUnderline"/>
          <w:highlight w:val="yellow"/>
        </w:rPr>
        <w:t xml:space="preserve">politics is the arena in which </w:t>
      </w:r>
      <w:r w:rsidRPr="00795BDB">
        <w:rPr>
          <w:rStyle w:val="StyleBoldUnderline"/>
          <w:b/>
          <w:highlight w:val="yellow"/>
        </w:rPr>
        <w:t>groups assert themselves</w:t>
      </w:r>
      <w:r w:rsidRPr="00CE292D">
        <w:rPr>
          <w:sz w:val="16"/>
        </w:rPr>
        <w:t xml:space="preserve">, with the strongest coming out on top and the weaker groups disappearing. </w:t>
      </w:r>
      <w:r w:rsidRPr="00795BDB">
        <w:rPr>
          <w:rStyle w:val="StyleBoldUnderline"/>
          <w:highlight w:val="yellow"/>
        </w:rPr>
        <w:t>One makes an existential choice</w:t>
      </w:r>
      <w:r w:rsidRPr="00FE6629">
        <w:rPr>
          <w:rStyle w:val="StyleBoldUnderline"/>
        </w:rPr>
        <w:t xml:space="preserve"> – opts for a conception of the good – </w:t>
      </w:r>
      <w:r w:rsidRPr="00795BDB">
        <w:rPr>
          <w:rStyle w:val="StyleBoldUnderline"/>
          <w:highlight w:val="yellow"/>
        </w:rPr>
        <w:t>and then tries to attain “substantive homogeneity” in the population</w:t>
      </w:r>
      <w:r w:rsidRPr="00795BDB">
        <w:rPr>
          <w:sz w:val="16"/>
          <w:highlight w:val="yellow"/>
        </w:rPr>
        <w:t xml:space="preserve">. </w:t>
      </w:r>
      <w:r w:rsidRPr="00795BDB">
        <w:rPr>
          <w:rStyle w:val="StyleBoldUnderline"/>
          <w:highlight w:val="yellow"/>
        </w:rPr>
        <w:t>Might ends up being right and the elimination of those who disagree</w:t>
      </w:r>
      <w:r w:rsidRPr="00FE6629">
        <w:rPr>
          <w:rStyle w:val="StyleBoldUnderline"/>
        </w:rPr>
        <w:t xml:space="preserve"> with us </w:t>
      </w:r>
      <w:r w:rsidRPr="00795BDB">
        <w:rPr>
          <w:rStyle w:val="StyleBoldUnderline"/>
          <w:highlight w:val="yellow"/>
        </w:rPr>
        <w:t>ends up being a fine method of reaching</w:t>
      </w:r>
      <w:r w:rsidRPr="00FE6629">
        <w:rPr>
          <w:rStyle w:val="StyleBoldUnderline"/>
        </w:rPr>
        <w:t xml:space="preserve"> our </w:t>
      </w:r>
      <w:r w:rsidRPr="00FE6629">
        <w:rPr>
          <w:rStyle w:val="StyleBoldUnderline"/>
        </w:rPr>
        <w:lastRenderedPageBreak/>
        <w:t xml:space="preserve">political </w:t>
      </w:r>
      <w:r w:rsidRPr="00795BDB">
        <w:rPr>
          <w:rStyle w:val="StyleBoldUnderline"/>
          <w:highlight w:val="yellow"/>
        </w:rPr>
        <w:t>decisions</w:t>
      </w:r>
      <w:r w:rsidRPr="00CE292D">
        <w:rPr>
          <w:sz w:val="16"/>
        </w:rPr>
        <w:t xml:space="preserve">. A democrat or liberal like Rorty has an impossible time in giving us – and himself – reasons for opting for his view rather than his fascist opponent’s view. Once you give up aiming at truth, once you give up aiming at something that goes beyond the standards of your own community, then you give up the wherewithal to argue against the might-is-right view. The charge I am trying to answer here, on behalf of the non-Rortian pragmatist, is that mixing truth and politics is dangerous. One of the points I want to make is that, whatever the dangers are in saying morals and politics aim at the truth, the dangers of denying it are even more alarming. If we were to get rid of the notion of truth, nothing would protect us from the idea that there is nothing to get right, no better or worse action, and no better or worse way of treating others. Nothing would protect us from the Schmittian worldview. Another point is that </w:t>
      </w:r>
      <w:r w:rsidRPr="00795BDB">
        <w:rPr>
          <w:rStyle w:val="StyleBoldUnderline"/>
          <w:highlight w:val="yellow"/>
        </w:rPr>
        <w:t>the pragmatist view</w:t>
      </w:r>
      <w:r w:rsidRPr="00FE6629">
        <w:rPr>
          <w:rStyle w:val="StyleBoldUnderline"/>
        </w:rPr>
        <w:t xml:space="preserve"> </w:t>
      </w:r>
      <w:r w:rsidRPr="00795BDB">
        <w:rPr>
          <w:rStyle w:val="StyleBoldUnderline"/>
          <w:highlight w:val="yellow"/>
        </w:rPr>
        <w:t>encourages</w:t>
      </w:r>
      <w:r w:rsidRPr="00CE292D">
        <w:rPr>
          <w:sz w:val="16"/>
        </w:rPr>
        <w:t xml:space="preserve"> something which is downright salutary, not dangerous at all. It encourages </w:t>
      </w:r>
      <w:r w:rsidRPr="00795BDB">
        <w:rPr>
          <w:rStyle w:val="StyleBoldUnderline"/>
          <w:highlight w:val="yellow"/>
        </w:rPr>
        <w:t xml:space="preserve">a </w:t>
      </w:r>
      <w:r w:rsidRPr="00795BDB">
        <w:rPr>
          <w:rStyle w:val="Emphasis"/>
          <w:highlight w:val="yellow"/>
        </w:rPr>
        <w:t>culture of justification</w:t>
      </w:r>
      <w:r w:rsidRPr="00795BDB">
        <w:rPr>
          <w:sz w:val="16"/>
          <w:highlight w:val="yellow"/>
        </w:rPr>
        <w:t xml:space="preserve">, </w:t>
      </w:r>
      <w:r w:rsidRPr="00795BDB">
        <w:rPr>
          <w:rStyle w:val="StyleBoldUnderline"/>
          <w:highlight w:val="yellow"/>
        </w:rPr>
        <w:t xml:space="preserve">a culture the importance of which grows as we face the challenges of living in a global society with </w:t>
      </w:r>
      <w:r w:rsidRPr="00795BDB">
        <w:rPr>
          <w:rStyle w:val="StyleBoldUnderline"/>
          <w:b/>
          <w:highlight w:val="yellow"/>
        </w:rPr>
        <w:t>worldviews struggling against each other</w:t>
      </w:r>
      <w:r w:rsidRPr="00FE6629">
        <w:rPr>
          <w:rStyle w:val="StyleBoldUnderline"/>
        </w:rPr>
        <w:t>.</w:t>
      </w:r>
      <w:r w:rsidRPr="00CE292D">
        <w:rPr>
          <w:sz w:val="16"/>
        </w:rPr>
        <w:t xml:space="preserve"> </w:t>
      </w:r>
      <w:r w:rsidRPr="00FE6629">
        <w:rPr>
          <w:rStyle w:val="StyleBoldUnderline"/>
        </w:rPr>
        <w:t>This thought was prominent in the debate about how the new democratic order in South Africa should be conceived</w:t>
      </w:r>
      <w:r w:rsidRPr="00CE292D">
        <w:rPr>
          <w:sz w:val="16"/>
        </w:rPr>
        <w:t xml:space="preserve">. Here is how Etienne Murienik put it: If </w:t>
      </w:r>
      <w:r w:rsidRPr="00FE6629">
        <w:rPr>
          <w:rStyle w:val="StyleBoldUnderline"/>
        </w:rPr>
        <w:t>the new constitution is a bridge away from a culture of authority, it is clear what it must be a bridge to. It must lead to a culture of justification – a culture in which every exercise of power is expected to be justified; in which the leadership given by government rests on the cogency of the case offered in defense of its decisions, not the fear inspired by the force of its command</w:t>
      </w:r>
      <w:r w:rsidRPr="00CE292D">
        <w:rPr>
          <w:sz w:val="16"/>
        </w:rPr>
        <w:t xml:space="preserve">. </w:t>
      </w:r>
      <w:r w:rsidRPr="00795BDB">
        <w:rPr>
          <w:rStyle w:val="StyleBoldUnderline"/>
          <w:highlight w:val="yellow"/>
        </w:rPr>
        <w:t>The new order must be</w:t>
      </w:r>
      <w:r w:rsidRPr="00FE6629">
        <w:rPr>
          <w:rStyle w:val="StyleBoldUnderline"/>
        </w:rPr>
        <w:t xml:space="preserve"> a community </w:t>
      </w:r>
      <w:r w:rsidRPr="00795BDB">
        <w:rPr>
          <w:rStyle w:val="StyleBoldUnderline"/>
          <w:b/>
          <w:highlight w:val="yellow"/>
        </w:rPr>
        <w:t>built on persuasion</w:t>
      </w:r>
      <w:r w:rsidRPr="00FE6629">
        <w:rPr>
          <w:rStyle w:val="StyleBoldUnderline"/>
          <w:b/>
        </w:rPr>
        <w:t>,</w:t>
      </w:r>
      <w:r w:rsidRPr="00CE292D">
        <w:rPr>
          <w:sz w:val="16"/>
        </w:rPr>
        <w:t xml:space="preserve"> not on coercion.4 </w:t>
      </w:r>
      <w:proofErr w:type="gramStart"/>
      <w:r w:rsidRPr="00CE292D">
        <w:rPr>
          <w:sz w:val="16"/>
        </w:rPr>
        <w:t>A</w:t>
      </w:r>
      <w:proofErr w:type="gramEnd"/>
      <w:r w:rsidRPr="00CE292D">
        <w:rPr>
          <w:sz w:val="16"/>
        </w:rPr>
        <w:t xml:space="preserve"> final point rests on the nature of the kinds of answers the pragmatist envisions. Rorty and Rawls seem to think that any view of truth carries with it the idea that there is one and only one true answer to every question. It is important to see that, </w:t>
      </w:r>
      <w:r w:rsidRPr="00FE6629">
        <w:rPr>
          <w:rStyle w:val="StyleBoldUnderline"/>
        </w:rPr>
        <w:t xml:space="preserve">whatever the case might be for other views of truth, the pragmatist’s view of truth does not entail anything about the precise nature of right answers. </w:t>
      </w:r>
      <w:r w:rsidRPr="00CE292D">
        <w:rPr>
          <w:sz w:val="16"/>
        </w:rPr>
        <w:t xml:space="preserve">On the Peircean view of truth, it might be true that the best solution to a problem is to compromise in a certain way. Or a question might have a number of equally right answers: it might be true that either A or B or C is an acceptable solution to a problem. That is, </w:t>
      </w:r>
      <w:r w:rsidRPr="00795BDB">
        <w:rPr>
          <w:rStyle w:val="StyleBoldUnderline"/>
          <w:highlight w:val="yellow"/>
        </w:rPr>
        <w:t>bringing truth into politics need not result in a view on which one theory of the good triumphs over the other</w:t>
      </w:r>
      <w:r w:rsidRPr="00CE292D">
        <w:rPr>
          <w:sz w:val="16"/>
        </w:rPr>
        <w:t xml:space="preserve">s. Indeed, the pragmatist account of truth does not require agreement at the end of the day (whatever that might mean) and it does not require the consent of all who are affected by a particular decision here and now. The right answer to a question might be one that only a few see is right. </w:t>
      </w:r>
      <w:r w:rsidRPr="00795BDB">
        <w:rPr>
          <w:rStyle w:val="StyleBoldUnderline"/>
          <w:highlight w:val="yellow"/>
        </w:rPr>
        <w:t>A right answer is the one that would be best</w:t>
      </w:r>
      <w:r w:rsidRPr="00FE6629">
        <w:rPr>
          <w:rStyle w:val="StyleBoldUnderline"/>
        </w:rPr>
        <w:t xml:space="preserve"> – would stand up to the evidence and arguments – </w:t>
      </w:r>
      <w:r w:rsidRPr="00795BDB">
        <w:rPr>
          <w:rStyle w:val="StyleBoldUnderline"/>
          <w:highlight w:val="yellow"/>
        </w:rPr>
        <w:t>were we to inquire into the matter as far as we</w:t>
      </w:r>
      <w:r w:rsidRPr="00FE6629">
        <w:rPr>
          <w:rStyle w:val="StyleBoldUnderline"/>
        </w:rPr>
        <w:t xml:space="preserve"> fruitfully </w:t>
      </w:r>
      <w:r w:rsidRPr="00795BDB">
        <w:rPr>
          <w:rStyle w:val="StyleBoldUnderline"/>
          <w:highlight w:val="yellow"/>
        </w:rPr>
        <w:t>could</w:t>
      </w:r>
      <w:r w:rsidRPr="00CE292D">
        <w:rPr>
          <w:sz w:val="16"/>
        </w:rPr>
        <w:t xml:space="preserve">. That is, </w:t>
      </w:r>
      <w:r w:rsidRPr="00795BDB">
        <w:rPr>
          <w:rStyle w:val="StyleBoldUnderline"/>
          <w:highlight w:val="yellow"/>
        </w:rPr>
        <w:t xml:space="preserve">we are </w:t>
      </w:r>
      <w:r w:rsidRPr="00795BDB">
        <w:rPr>
          <w:rStyle w:val="StyleBoldUnderline"/>
          <w:b/>
          <w:highlight w:val="yellow"/>
        </w:rPr>
        <w:t>not</w:t>
      </w:r>
      <w:r w:rsidRPr="00FE6629">
        <w:rPr>
          <w:rStyle w:val="StyleBoldUnderline"/>
          <w:b/>
        </w:rPr>
        <w:t xml:space="preserve"> primarily </w:t>
      </w:r>
      <w:r w:rsidRPr="00795BDB">
        <w:rPr>
          <w:rStyle w:val="StyleBoldUnderline"/>
          <w:b/>
          <w:highlight w:val="yellow"/>
        </w:rPr>
        <w:t>aiming at agreement</w:t>
      </w:r>
      <w:r w:rsidRPr="00795BDB">
        <w:rPr>
          <w:rStyle w:val="StyleBoldUnderline"/>
          <w:highlight w:val="yellow"/>
        </w:rPr>
        <w:t xml:space="preserve"> in </w:t>
      </w:r>
      <w:r w:rsidRPr="00795BDB">
        <w:rPr>
          <w:rStyle w:val="StyleBoldUnderline"/>
          <w:b/>
          <w:highlight w:val="yellow"/>
        </w:rPr>
        <w:t>deliberation</w:t>
      </w:r>
      <w:r w:rsidRPr="00795BDB">
        <w:rPr>
          <w:rStyle w:val="StyleBoldUnderline"/>
          <w:highlight w:val="yellow"/>
        </w:rPr>
        <w:t xml:space="preserve"> </w:t>
      </w:r>
      <w:r w:rsidRPr="00795BDB">
        <w:rPr>
          <w:sz w:val="16"/>
          <w:highlight w:val="yellow"/>
        </w:rPr>
        <w:t xml:space="preserve">– </w:t>
      </w:r>
      <w:r w:rsidRPr="00795BDB">
        <w:rPr>
          <w:rStyle w:val="StyleBoldUnderline"/>
          <w:highlight w:val="yellow"/>
        </w:rPr>
        <w:t xml:space="preserve">we are aiming at getting a view that will </w:t>
      </w:r>
      <w:r w:rsidRPr="00795BDB">
        <w:rPr>
          <w:rStyle w:val="StyleBoldUnderline"/>
          <w:b/>
          <w:highlight w:val="yellow"/>
        </w:rPr>
        <w:t>stand up to</w:t>
      </w:r>
      <w:r w:rsidRPr="00FE6629">
        <w:rPr>
          <w:rStyle w:val="StyleBoldUnderline"/>
          <w:b/>
        </w:rPr>
        <w:t xml:space="preserve"> reasons and </w:t>
      </w:r>
      <w:r w:rsidRPr="00795BDB">
        <w:rPr>
          <w:rStyle w:val="StyleBoldUnderline"/>
          <w:b/>
          <w:highlight w:val="yellow"/>
        </w:rPr>
        <w:t>evidence</w:t>
      </w:r>
      <w:r w:rsidRPr="00CE292D">
        <w:rPr>
          <w:b/>
          <w:sz w:val="16"/>
        </w:rPr>
        <w:t>.</w:t>
      </w:r>
      <w:r w:rsidRPr="00CE292D">
        <w:rPr>
          <w:sz w:val="16"/>
        </w:rPr>
        <w:t xml:space="preserve"> That said, there may be cases in moral and especially political deliberation in which we do aim for agreement because we think that what will best stand up to reasons in that case is a solution that is agreed upon by all or by all who are affected. But this will be just one kind of case amongst many. Right answers aren’t necessarily answers that are acceptable by all. Nor are right answers necessarily those that resolve a conflict with a compromise, although sometimes a compromise or cooperative solution may indeed be what is required. Nor is bargaining always not conducive to truth – in some cases, that may be exactly what is required. This view of truth does not lead to zeal, oppression, closing off of discussion, or a squashing of pluralism, even if it might happen to be the case that there is only one reasonable conception of the good out there. The idea is that we are always aiming at getting the best answer – whatever that may be – and to do that we need to take into account the views of all. </w:t>
      </w:r>
      <w:proofErr w:type="gramStart"/>
      <w:r w:rsidRPr="00CE292D">
        <w:rPr>
          <w:sz w:val="16"/>
        </w:rPr>
        <w:t>6 .</w:t>
      </w:r>
      <w:proofErr w:type="gramEnd"/>
      <w:r w:rsidRPr="00CE292D">
        <w:rPr>
          <w:sz w:val="16"/>
        </w:rPr>
        <w:t xml:space="preserve"> WHO DECIDES? One of the first questions put to those who would like to think of politics as a species of truth-oriented deliberation is this: why deliberate with the ignorant multitude? Would it not be better to expose our moral and political beliefs only to the reasons and experience of experts? Science, after all, doesn’t work by asking the person in the street what he or she thinks about quantum mechanics. The reason that the pragmatist’s epistemic justification is a justification of democratic politics, rather than of a hierarchical politics, in which an elite makes decisions, is that we do not and will not ever have an identifiable pool of moral and political experts. Dewey saw this clearly. As experts become specialized, “they are shut off from knowledge of the needs which they are supposed to serve” (Dewey 1926/1984, 364). </w:t>
      </w:r>
      <w:r w:rsidRPr="0090087A">
        <w:rPr>
          <w:rStyle w:val="StyleBoldUnderline"/>
          <w:highlight w:val="yellow"/>
        </w:rPr>
        <w:t>Everyone engages in</w:t>
      </w:r>
      <w:r w:rsidRPr="00FE6629">
        <w:rPr>
          <w:rStyle w:val="StyleBoldUnderline"/>
        </w:rPr>
        <w:t xml:space="preserve"> moral and </w:t>
      </w:r>
      <w:r w:rsidRPr="0090087A">
        <w:rPr>
          <w:rStyle w:val="StyleBoldUnderline"/>
        </w:rPr>
        <w:t xml:space="preserve">political </w:t>
      </w:r>
      <w:r w:rsidRPr="0090087A">
        <w:rPr>
          <w:rStyle w:val="StyleBoldUnderline"/>
          <w:highlight w:val="yellow"/>
        </w:rPr>
        <w:t>deliberation</w:t>
      </w:r>
      <w:r w:rsidRPr="00FE6629">
        <w:rPr>
          <w:rStyle w:val="StyleBoldUnderline"/>
        </w:rPr>
        <w:t xml:space="preserve"> and it is not obvious that having special education makes you better at it</w:t>
      </w:r>
      <w:r w:rsidRPr="00CE292D">
        <w:rPr>
          <w:sz w:val="16"/>
        </w:rPr>
        <w:t xml:space="preserve"> – just look at priests, politicians, and moral philosophers/political theorists and ask yourself if they seem especially decent or especially wise when it comes to practical matters. Some people are good at examining moral and political issues, but it’s not clear that they are the ones trained to do so. Even if we could identify genuinely wise people, this kind of expertise is liable to be corrupted merely by being identified – merely by the wise person starting to think of herself as a moral expert.5 And it is far from clear that the rule of the wise would really take the views and experiences of all into account better than the democratic rule of the people. So </w:t>
      </w:r>
      <w:r w:rsidRPr="0090087A">
        <w:rPr>
          <w:rStyle w:val="StyleBoldUnderline"/>
          <w:highlight w:val="yellow"/>
        </w:rPr>
        <w:t>how do we distinguish deliberating well and deliberating badly if we cannot appeal to education and training?</w:t>
      </w:r>
      <w:r w:rsidRPr="00CE292D">
        <w:rPr>
          <w:sz w:val="16"/>
        </w:rPr>
        <w:t xml:space="preserve"> No account of deliberative democracy can ignore the call to make the distinction. The trouble is that, in saying what good, as opposed to poor, deliberation amounts to, one finds oneself facing a justificatory problem: how can we specify what good deliberation is without simply assuming that our current standards of deliberation and inquiry are the gold standards? (This is the deep and central question of pragmatism: how do genuine norms arise out of contingent practices?) It will be unsurprising that I agree with Robert Talisse that the way forward is to focus on an epistemic justification of the whole range of deliberative virtues. Some of the </w:t>
      </w:r>
      <w:r w:rsidRPr="0090087A">
        <w:rPr>
          <w:rStyle w:val="StyleBoldUnderline"/>
          <w:highlight w:val="yellow"/>
        </w:rPr>
        <w:t>virtues</w:t>
      </w:r>
      <w:r w:rsidRPr="00CE292D">
        <w:rPr>
          <w:sz w:val="16"/>
        </w:rPr>
        <w:t xml:space="preserve"> we think </w:t>
      </w:r>
      <w:r w:rsidRPr="0090087A">
        <w:rPr>
          <w:rStyle w:val="StyleBoldUnderline"/>
          <w:highlight w:val="yellow"/>
        </w:rPr>
        <w:t>important in inquiry are open-mindedness</w:t>
      </w:r>
      <w:r w:rsidRPr="00CE292D">
        <w:rPr>
          <w:sz w:val="16"/>
        </w:rPr>
        <w:t xml:space="preserve">, </w:t>
      </w:r>
      <w:r w:rsidRPr="00FE6629">
        <w:rPr>
          <w:rStyle w:val="StyleBoldUnderline"/>
        </w:rPr>
        <w:t xml:space="preserve">courage, </w:t>
      </w:r>
      <w:r w:rsidRPr="0090087A">
        <w:rPr>
          <w:rStyle w:val="StyleBoldUnderline"/>
          <w:highlight w:val="yellow"/>
        </w:rPr>
        <w:t>honesty</w:t>
      </w:r>
      <w:r w:rsidRPr="00FE6629">
        <w:rPr>
          <w:rStyle w:val="StyleBoldUnderline"/>
        </w:rPr>
        <w:t xml:space="preserve">, integrity, rigor, </w:t>
      </w:r>
      <w:r w:rsidRPr="0090087A">
        <w:rPr>
          <w:rStyle w:val="StyleBoldUnderline"/>
          <w:highlight w:val="yellow"/>
        </w:rPr>
        <w:t>willingness to listen</w:t>
      </w:r>
      <w:r w:rsidRPr="00FE6629">
        <w:rPr>
          <w:rStyle w:val="StyleBoldUnderline"/>
        </w:rPr>
        <w:t xml:space="preserve"> to the views of others </w:t>
      </w:r>
      <w:r w:rsidRPr="0090087A">
        <w:rPr>
          <w:rStyle w:val="StyleBoldUnderline"/>
          <w:highlight w:val="yellow"/>
        </w:rPr>
        <w:t>and to</w:t>
      </w:r>
      <w:r w:rsidRPr="00FE6629">
        <w:rPr>
          <w:rStyle w:val="StyleBoldUnderline"/>
        </w:rPr>
        <w:t xml:space="preserve"> seriously </w:t>
      </w:r>
      <w:r w:rsidRPr="0090087A">
        <w:rPr>
          <w:rStyle w:val="StyleBoldUnderline"/>
          <w:highlight w:val="yellow"/>
        </w:rPr>
        <w:t>entertain challenges to one’s own views</w:t>
      </w:r>
      <w:r w:rsidRPr="00FE6629">
        <w:rPr>
          <w:rStyle w:val="StyleBoldUnderline"/>
        </w:rPr>
        <w:t>, willingness to put oneself in another’s shoes</w:t>
      </w:r>
      <w:r w:rsidRPr="00CE292D">
        <w:rPr>
          <w:sz w:val="16"/>
        </w:rPr>
        <w:t xml:space="preserve">, and the like. These virtues may well have a number of kinds of justifications – justifications, for instance, with their origins in the canons of etiquette or in this or that substantive moral or religious view. Politeness and Christianity (do unto others . . </w:t>
      </w:r>
      <w:proofErr w:type="gramStart"/>
      <w:r w:rsidRPr="00CE292D">
        <w:rPr>
          <w:sz w:val="16"/>
        </w:rPr>
        <w:t>. )</w:t>
      </w:r>
      <w:proofErr w:type="gramEnd"/>
      <w:r w:rsidRPr="00CE292D">
        <w:rPr>
          <w:sz w:val="16"/>
        </w:rPr>
        <w:t xml:space="preserve">, for instance,may both dictate that we should listen to the views of others. But this kind of justification doesn’t break out of the circle of local practices. Talisse argues that the virtues are justified because they lead to true belief. Listening to others is not merely the polite thing to do, but it is also good because we might learn something. The epistemic argument I have presented on Peirce’s behalf gets us this far: </w:t>
      </w:r>
      <w:r w:rsidRPr="00FE6629">
        <w:rPr>
          <w:rStyle w:val="StyleBoldUnderline"/>
        </w:rPr>
        <w:t xml:space="preserve">we need to expose our beliefs to the </w:t>
      </w:r>
      <w:r w:rsidRPr="00FE6629">
        <w:rPr>
          <w:rStyle w:val="StyleBoldUnderline"/>
        </w:rPr>
        <w:lastRenderedPageBreak/>
        <w:t xml:space="preserve">views of others if we are to follow a method that will get us good or better or true beliefs. </w:t>
      </w:r>
      <w:r w:rsidRPr="00CE292D">
        <w:rPr>
          <w:sz w:val="16"/>
        </w:rPr>
        <w:t xml:space="preserve">Talisse takes us the next step – there are other characteristics that make one an inquirer who aims at the truth. </w:t>
      </w:r>
      <w:r w:rsidRPr="00FE6629">
        <w:rPr>
          <w:rStyle w:val="StyleBoldUnderline"/>
        </w:rPr>
        <w:t>Honesty is the trait of following reasons and evidence, rather than self-interest. Modesty is the trait of taking your views to be fallible</w:t>
      </w:r>
      <w:r w:rsidRPr="00CE292D">
        <w:rPr>
          <w:sz w:val="16"/>
        </w:rPr>
        <w:t xml:space="preserve">. </w:t>
      </w:r>
      <w:r w:rsidRPr="00FE6629">
        <w:rPr>
          <w:rStyle w:val="StyleBoldUnderline"/>
        </w:rPr>
        <w:t>Charity is willingness to listen to the views of others. Integrity is willingness to uphold the deliberative process, no matter the difficulties encountered</w:t>
      </w:r>
      <w:r w:rsidRPr="00CE292D">
        <w:rPr>
          <w:sz w:val="16"/>
        </w:rPr>
        <w:t xml:space="preserve">. </w:t>
      </w:r>
      <w:r w:rsidRPr="0090087A">
        <w:rPr>
          <w:rStyle w:val="StyleBoldUnderline"/>
          <w:highlight w:val="yellow"/>
        </w:rPr>
        <w:t>The distinction between deliberating well</w:t>
      </w:r>
      <w:r w:rsidRPr="00CE292D">
        <w:rPr>
          <w:sz w:val="16"/>
        </w:rPr>
        <w:t xml:space="preserve"> (having deliberative virtues) </w:t>
      </w:r>
      <w:r w:rsidRPr="0090087A">
        <w:rPr>
          <w:rStyle w:val="StyleBoldUnderline"/>
          <w:highlight w:val="yellow"/>
        </w:rPr>
        <w:t>and deliberating badly</w:t>
      </w:r>
      <w:r w:rsidRPr="00CE292D">
        <w:rPr>
          <w:sz w:val="16"/>
        </w:rPr>
        <w:t xml:space="preserve"> (having deliberative vices), that is, </w:t>
      </w:r>
      <w:r w:rsidRPr="0090087A">
        <w:rPr>
          <w:rStyle w:val="StyleBoldUnderline"/>
          <w:highlight w:val="yellow"/>
        </w:rPr>
        <w:t>is drawn in terms of whether a method promotes beliefs which are responsive to and fit with the reasons and evidence</w:t>
      </w:r>
      <w:r w:rsidRPr="00CE292D">
        <w:rPr>
          <w:sz w:val="16"/>
        </w:rPr>
        <w:t xml:space="preserve">. </w:t>
      </w:r>
      <w:proofErr w:type="gramStart"/>
      <w:r w:rsidRPr="00CE292D">
        <w:rPr>
          <w:sz w:val="16"/>
        </w:rPr>
        <w:t>7 .</w:t>
      </w:r>
      <w:proofErr w:type="gramEnd"/>
      <w:r w:rsidRPr="00CE292D">
        <w:rPr>
          <w:sz w:val="16"/>
        </w:rPr>
        <w:t xml:space="preserve"> THE SOURCE OF AUTHORITY The pragmatist has offered us a compelling reason to take the views of others seriously and encourage the values associated with deliberative democratic politics. For </w:t>
      </w:r>
      <w:r w:rsidRPr="0090087A">
        <w:rPr>
          <w:rStyle w:val="StyleBoldUnderline"/>
          <w:highlight w:val="yellow"/>
        </w:rPr>
        <w:t>inquirers must engage in the ongoing project of continually subjecting their beliefs to the tests of further experience and argument</w:t>
      </w:r>
      <w:r w:rsidRPr="00CE292D">
        <w:rPr>
          <w:sz w:val="16"/>
        </w:rPr>
        <w:t xml:space="preserve">. The virtues inherent in a deliberative model of democratic citizenship must be cultivated if we are to come to good beliefs about how to treat others, how to resolve conflicts, and how to arrange society. The model of democratic citizenship which results is one that makes democratic citizenship part of a culture of justification. </w:t>
      </w:r>
      <w:proofErr w:type="gramStart"/>
      <w:r w:rsidRPr="00CE292D">
        <w:rPr>
          <w:sz w:val="16"/>
        </w:rPr>
        <w:t>Citizens search for how best to structure our institutions and how best to live our lives.</w:t>
      </w:r>
      <w:proofErr w:type="gramEnd"/>
      <w:r w:rsidRPr="00CE292D">
        <w:rPr>
          <w:sz w:val="16"/>
        </w:rPr>
        <w:t xml:space="preserve"> Democratic citizenship is a quest to get things right, with a genuine engagement in looking for right answers to pressing questions.</w:t>
      </w:r>
      <w:r w:rsidRPr="00FE6629">
        <w:rPr>
          <w:rStyle w:val="StyleBoldUnderline"/>
        </w:rPr>
        <w:t>We are not after mere agreement and we are not after the transformation of initial preferences into something that others can accept</w:t>
      </w:r>
      <w:r w:rsidRPr="00CE292D">
        <w:rPr>
          <w:sz w:val="16"/>
        </w:rPr>
        <w:t xml:space="preserve">. </w:t>
      </w:r>
      <w:r w:rsidRPr="0090087A">
        <w:rPr>
          <w:rStyle w:val="StyleBoldUnderline"/>
          <w:highlight w:val="yellow"/>
        </w:rPr>
        <w:t>We aim at</w:t>
      </w:r>
      <w:r w:rsidRPr="00FE6629">
        <w:rPr>
          <w:rStyle w:val="StyleBoldUnderline"/>
        </w:rPr>
        <w:t xml:space="preserve"> </w:t>
      </w:r>
      <w:r w:rsidRPr="00CE292D">
        <w:rPr>
          <w:sz w:val="16"/>
        </w:rPr>
        <w:t xml:space="preserve">getting things right – at </w:t>
      </w:r>
      <w:r w:rsidRPr="0090087A">
        <w:rPr>
          <w:rStyle w:val="StyleBoldUnderline"/>
          <w:highlight w:val="yellow"/>
        </w:rPr>
        <w:t>getting beliefs that would</w:t>
      </w:r>
      <w:r w:rsidRPr="00FE6629">
        <w:rPr>
          <w:rStyle w:val="StyleBoldUnderline"/>
        </w:rPr>
        <w:t xml:space="preserve"> forever </w:t>
      </w:r>
      <w:r w:rsidRPr="0090087A">
        <w:rPr>
          <w:rStyle w:val="StyleBoldUnderline"/>
          <w:highlight w:val="yellow"/>
        </w:rPr>
        <w:t>stand up to scrutiny</w:t>
      </w:r>
      <w:r w:rsidRPr="00FE6629">
        <w:rPr>
          <w:rStyle w:val="StyleBoldUnderline"/>
        </w:rPr>
        <w:t>.</w:t>
      </w:r>
      <w:r w:rsidRPr="00CE292D">
        <w:rPr>
          <w:sz w:val="16"/>
        </w:rPr>
        <w:t xml:space="preserve"> In so aiming, citizens commit themselves to abiding by the decisions produced by the democratic procedure. For those decisions are the best we can do here and now. Here we find the justification of the coercive power of democracies. Eventually there has to be a decision in politics. The question that faces all societies is who decides and who wields the power to coerce once the decision is made? My argument is that as more people deliberate and more reasons and experience go into the mix, it will become more likely that the decisions made will account for the reasons and experience of all. The more likely, that is, that the answer will be right. Decisions produced by a democratic deliberative process are made by a rational method and so they are enforceable.</w:t>
      </w:r>
    </w:p>
    <w:p w:rsidR="003E1C61" w:rsidRDefault="003E1C61" w:rsidP="003E1C61"/>
    <w:p w:rsidR="003E1C61" w:rsidRDefault="003E1C61" w:rsidP="003E1C61">
      <w:pPr>
        <w:pStyle w:val="Heading3"/>
      </w:pPr>
      <w:r>
        <w:lastRenderedPageBreak/>
        <w:t>1NC DA</w:t>
      </w:r>
    </w:p>
    <w:p w:rsidR="003E1C61" w:rsidRDefault="003E1C61" w:rsidP="003E1C61">
      <w:pPr>
        <w:pStyle w:val="Heading4"/>
      </w:pPr>
      <w:r>
        <w:t>Restricting detention creates a perverse incentive for drone use—that’s worse</w:t>
      </w:r>
    </w:p>
    <w:p w:rsidR="003E1C61" w:rsidRDefault="003E1C61" w:rsidP="003E1C61">
      <w:r w:rsidRPr="00BD2FC9">
        <w:rPr>
          <w:rStyle w:val="StyleStyleBold12pt"/>
        </w:rPr>
        <w:t>Gartenstein-Ross 12</w:t>
      </w:r>
      <w:r>
        <w:t>—Daveed Gartenstein-Ross,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w:t>
      </w:r>
      <w:r w:rsidRPr="00BD2FC9">
        <w:t xml:space="preserve"> [</w:t>
      </w:r>
      <w:r>
        <w:t>Dec 4 2012, “Gitmo's Troubling Afterlife: The Global Consequences of U.S. Detention Policy,” http://www.theatlantic.com/international/archive/2012/12/gitmos-troubling-afterlife-the-global-consequences-of-us-detention-policy/265862/]</w:t>
      </w:r>
    </w:p>
    <w:p w:rsidR="003E1C61" w:rsidRPr="00BD2FC9" w:rsidRDefault="003E1C61" w:rsidP="003E1C61"/>
    <w:p w:rsidR="003E1C61" w:rsidRPr="00BD2FC9" w:rsidRDefault="003E1C61" w:rsidP="003E1C61">
      <w:pPr>
        <w:rPr>
          <w:rStyle w:val="StyleBoldUnderline"/>
        </w:rPr>
      </w:pPr>
      <w:r w:rsidRPr="006C5320">
        <w:rPr>
          <w:rStyle w:val="StyleBoldUnderline"/>
        </w:rPr>
        <w:t>One option</w:t>
      </w:r>
      <w:r w:rsidRPr="00BD2FC9">
        <w:rPr>
          <w:sz w:val="16"/>
        </w:rPr>
        <w:t>, of course</w:t>
      </w:r>
      <w:r w:rsidRPr="00604EED">
        <w:rPr>
          <w:sz w:val="16"/>
        </w:rPr>
        <w:t xml:space="preserve">, </w:t>
      </w:r>
      <w:r w:rsidRPr="006C5320">
        <w:rPr>
          <w:rStyle w:val="StyleBoldUnderline"/>
        </w:rPr>
        <w:t xml:space="preserve">is </w:t>
      </w:r>
      <w:r w:rsidRPr="00282F8A">
        <w:rPr>
          <w:rStyle w:val="Emphasis"/>
          <w:highlight w:val="yellow"/>
        </w:rPr>
        <w:t xml:space="preserve">ending preventive detention </w:t>
      </w:r>
      <w:r w:rsidRPr="006C5320">
        <w:rPr>
          <w:rStyle w:val="Emphasis"/>
        </w:rPr>
        <w:t>entirely</w:t>
      </w:r>
      <w:r w:rsidRPr="003C5D19">
        <w:rPr>
          <w:rStyle w:val="StyleBoldUnderline"/>
        </w:rPr>
        <w:t>, which is favored by many</w:t>
      </w:r>
      <w:r w:rsidRPr="00BD2FC9">
        <w:rPr>
          <w:sz w:val="16"/>
        </w:rPr>
        <w:t xml:space="preserve"> of Obama's </w:t>
      </w:r>
      <w:r w:rsidRPr="00BD2FC9">
        <w:rPr>
          <w:rStyle w:val="StyleBoldUnderline"/>
        </w:rPr>
        <w:t>critics</w:t>
      </w:r>
      <w:r w:rsidRPr="00BD2FC9">
        <w:rPr>
          <w:sz w:val="16"/>
        </w:rPr>
        <w:t xml:space="preserve"> on the left. </w:t>
      </w:r>
      <w:r w:rsidRPr="006C5320">
        <w:rPr>
          <w:rStyle w:val="StyleBoldUnderline"/>
        </w:rPr>
        <w:t xml:space="preserve">But that </w:t>
      </w:r>
      <w:r w:rsidRPr="00282F8A">
        <w:rPr>
          <w:rStyle w:val="StyleBoldUnderline"/>
          <w:highlight w:val="yellow"/>
        </w:rPr>
        <w:t xml:space="preserve">carries second-order consequences </w:t>
      </w:r>
      <w:r w:rsidRPr="006C5320">
        <w:rPr>
          <w:rStyle w:val="StyleBoldUnderline"/>
        </w:rPr>
        <w:t>of its own, since al Qaeda has not ended its fight against the U</w:t>
      </w:r>
      <w:r w:rsidRPr="00BD2FC9">
        <w:rPr>
          <w:sz w:val="16"/>
        </w:rPr>
        <w:t xml:space="preserve">nited </w:t>
      </w:r>
      <w:r w:rsidRPr="006C5320">
        <w:rPr>
          <w:rStyle w:val="StyleBoldUnderline"/>
        </w:rPr>
        <w:t>S</w:t>
      </w:r>
      <w:r w:rsidRPr="00BD2FC9">
        <w:rPr>
          <w:sz w:val="16"/>
        </w:rPr>
        <w:t xml:space="preserve">tates, </w:t>
      </w:r>
      <w:r w:rsidRPr="00BD2FC9">
        <w:rPr>
          <w:rStyle w:val="StyleBoldUnderline"/>
        </w:rPr>
        <w:t xml:space="preserve">nor is the broader problem of violent non-state actors going to disappear. </w:t>
      </w:r>
      <w:r w:rsidRPr="006C5320">
        <w:rPr>
          <w:rStyle w:val="StyleBoldUnderline"/>
        </w:rPr>
        <w:t xml:space="preserve">If the U.S. doesn't employ preventive detention, doesn't this create </w:t>
      </w:r>
      <w:r w:rsidRPr="00282F8A">
        <w:rPr>
          <w:rStyle w:val="StyleBoldUnderline"/>
          <w:highlight w:val="yellow"/>
        </w:rPr>
        <w:t xml:space="preserve">a </w:t>
      </w:r>
      <w:r w:rsidRPr="00282F8A">
        <w:rPr>
          <w:rStyle w:val="Emphasis"/>
          <w:highlight w:val="yellow"/>
        </w:rPr>
        <w:t>perverse incentive for killing rather than capturing</w:t>
      </w:r>
      <w:r w:rsidRPr="00282F8A">
        <w:rPr>
          <w:rStyle w:val="StyleBoldUnderline"/>
          <w:highlight w:val="yellow"/>
        </w:rPr>
        <w:t xml:space="preserve"> the opponent?</w:t>
      </w:r>
      <w:r w:rsidRPr="00BD2FC9">
        <w:rPr>
          <w:rStyle w:val="StyleBoldUnderline"/>
        </w:rPr>
        <w:t xml:space="preserve"> As Wittes writes, "The increasing prevalence of kill operations rather than captures is probably not altogether unrelated to the fundamental change in the incentive structure facing our fighters and covert operatives."</w:t>
      </w:r>
    </w:p>
    <w:p w:rsidR="003E1C61" w:rsidRDefault="003E1C61" w:rsidP="003E1C61">
      <w:pPr>
        <w:rPr>
          <w:rStyle w:val="StyleBoldUnderline"/>
        </w:rPr>
      </w:pPr>
      <w:r w:rsidRPr="00BD2FC9">
        <w:rPr>
          <w:sz w:val="16"/>
        </w:rPr>
        <w:t xml:space="preserve">Moreover, </w:t>
      </w:r>
      <w:r w:rsidRPr="006C5320">
        <w:rPr>
          <w:rStyle w:val="StyleBoldUnderline"/>
        </w:rPr>
        <w:t xml:space="preserve">if the U.S. tries to wash its hands of preventive detention, </w:t>
      </w:r>
      <w:r w:rsidRPr="00282F8A">
        <w:rPr>
          <w:rStyle w:val="StyleBoldUnderline"/>
          <w:highlight w:val="yellow"/>
        </w:rPr>
        <w:t xml:space="preserve">detainees will </w:t>
      </w:r>
      <w:r w:rsidRPr="006C5320">
        <w:rPr>
          <w:rStyle w:val="StyleBoldUnderline"/>
        </w:rPr>
        <w:t xml:space="preserve">almost certainly </w:t>
      </w:r>
      <w:r w:rsidRPr="00282F8A">
        <w:rPr>
          <w:rStyle w:val="Emphasis"/>
          <w:highlight w:val="yellow"/>
        </w:rPr>
        <w:t>end up in worse conditions as a result</w:t>
      </w:r>
      <w:r w:rsidRPr="00282F8A">
        <w:rPr>
          <w:rStyle w:val="StyleBoldUnderline"/>
          <w:highlight w:val="yellow"/>
        </w:rPr>
        <w:t xml:space="preserve">. </w:t>
      </w:r>
      <w:r w:rsidRPr="006C5320">
        <w:rPr>
          <w:rStyle w:val="StyleBoldUnderline"/>
        </w:rPr>
        <w:t>The idea has seemingly taken hold that because detention of violent non-state actors by Western governments is unjustifiable and immoral,</w:t>
      </w:r>
      <w:r w:rsidRPr="00BD2FC9">
        <w:rPr>
          <w:rStyle w:val="StyleBoldUnderline"/>
        </w:rPr>
        <w:t xml:space="preserve"> "local" detention is preferable. So, for example, the United States supported recent military efforts by African Union, Somali, and Ke</w:t>
      </w:r>
    </w:p>
    <w:p w:rsidR="003E1C61" w:rsidRPr="00BD2FC9" w:rsidRDefault="003E1C61" w:rsidP="003E1C61">
      <w:pPr>
        <w:rPr>
          <w:sz w:val="16"/>
        </w:rPr>
      </w:pPr>
      <w:proofErr w:type="gramStart"/>
      <w:r w:rsidRPr="00BD2FC9">
        <w:rPr>
          <w:rStyle w:val="StyleBoldUnderline"/>
        </w:rPr>
        <w:t>nyan</w:t>
      </w:r>
      <w:proofErr w:type="gramEnd"/>
      <w:r w:rsidRPr="00BD2FC9">
        <w:rPr>
          <w:rStyle w:val="StyleBoldUnderline"/>
        </w:rPr>
        <w:t xml:space="preserve"> forces to push back the al Qaeda-aligned Shabaab militant group in southern Somalia. </w:t>
      </w:r>
      <w:r w:rsidRPr="00282F8A">
        <w:rPr>
          <w:rStyle w:val="StyleBoldUnderline"/>
          <w:highlight w:val="yellow"/>
        </w:rPr>
        <w:t>The U.S. did not take the lead in detaining enemy fighters, and instead its Somali allies did so</w:t>
      </w:r>
      <w:r w:rsidRPr="00BD2FC9">
        <w:rPr>
          <w:rStyle w:val="StyleBoldUnderline"/>
        </w:rPr>
        <w:t xml:space="preserve">. But when one compares, say, detention conditions in Somalia to those in Gitmo, the latter is far more humane. </w:t>
      </w:r>
      <w:r w:rsidRPr="006C5320">
        <w:rPr>
          <w:rStyle w:val="StyleBoldUnderline"/>
        </w:rPr>
        <w:t>If the U.S. and other Western countries eschew detention when fighting violent non-state actors</w:t>
      </w:r>
      <w:r w:rsidRPr="00282F8A">
        <w:rPr>
          <w:rStyle w:val="StyleBoldUnderline"/>
          <w:highlight w:val="yellow"/>
        </w:rPr>
        <w:t>, somebody is going to have to do it, and that alternative is</w:t>
      </w:r>
      <w:r w:rsidRPr="00C84172">
        <w:rPr>
          <w:rStyle w:val="StyleBoldUnderline"/>
        </w:rPr>
        <w:t xml:space="preserve"> </w:t>
      </w:r>
      <w:r w:rsidRPr="006C5320">
        <w:rPr>
          <w:rStyle w:val="Emphasis"/>
        </w:rPr>
        <w:t xml:space="preserve">almost certainly going to be </w:t>
      </w:r>
      <w:r w:rsidRPr="00282F8A">
        <w:rPr>
          <w:rStyle w:val="Emphasis"/>
          <w:highlight w:val="yellow"/>
        </w:rPr>
        <w:t>worse for the detainees</w:t>
      </w:r>
      <w:r w:rsidRPr="00C84172">
        <w:rPr>
          <w:rStyle w:val="Emphasis"/>
        </w:rPr>
        <w:t xml:space="preserve"> </w:t>
      </w:r>
      <w:r w:rsidRPr="006C5320">
        <w:rPr>
          <w:rStyle w:val="Emphasis"/>
        </w:rPr>
        <w:t>themselves</w:t>
      </w:r>
      <w:r w:rsidRPr="00C84172">
        <w:rPr>
          <w:sz w:val="16"/>
        </w:rPr>
        <w:t>.</w:t>
      </w:r>
    </w:p>
    <w:p w:rsidR="003E1C61" w:rsidRPr="00BD2FC9" w:rsidRDefault="003E1C61" w:rsidP="003E1C61">
      <w:pPr>
        <w:rPr>
          <w:sz w:val="16"/>
        </w:rPr>
      </w:pPr>
      <w:r w:rsidRPr="00BD2FC9">
        <w:rPr>
          <w:sz w:val="16"/>
        </w:rPr>
        <w:t>What these second-order consequences point to is the fact that reform of U.S. detention policy is more vital than moving detainees to other facilities. William Lietzau, the deputy assistant secretary of defense for rule of law and detainee policy, has told me that the detention of violent non-state actors is an unsettled area of law. To Lietzau, defined and developed rules govern the prosecution of criminals, while the Geneva Conventions govern detention of privileged belligerents under the law of war. But for unprivileged belligerents, such as violent non-state actors, the applicable law is largely undefined. Lietzau has even designed a chart, which has become famous among his colleagues, illustrating the law's lack of development.</w:t>
      </w:r>
    </w:p>
    <w:p w:rsidR="003E1C61" w:rsidRPr="00BD2FC9" w:rsidRDefault="003E1C61" w:rsidP="003E1C61">
      <w:pPr>
        <w:rPr>
          <w:sz w:val="16"/>
        </w:rPr>
      </w:pPr>
      <w:r w:rsidRPr="00BD2FC9">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3E1C61" w:rsidRPr="00BD2FC9" w:rsidRDefault="003E1C61" w:rsidP="003E1C61">
      <w:pPr>
        <w:rPr>
          <w:sz w:val="16"/>
        </w:rPr>
      </w:pPr>
      <w:r w:rsidRPr="00BD2FC9">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282F8A">
        <w:rPr>
          <w:rStyle w:val="StyleBoldUnderline"/>
          <w:highlight w:val="yellow"/>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w:t>
      </w:r>
      <w:r w:rsidRPr="00BD2FC9">
        <w:rPr>
          <w:rStyle w:val="StyleBoldUnderline"/>
        </w:rPr>
        <w:t xml:space="preserve"> in a large scale, and thus that the problems inherent to detaining unprivileged belligerents will have gone unaddressed</w:t>
      </w:r>
      <w:r w:rsidRPr="00BD2FC9">
        <w:rPr>
          <w:sz w:val="16"/>
        </w:rPr>
        <w:t>.</w:t>
      </w:r>
    </w:p>
    <w:p w:rsidR="003E1C61" w:rsidRDefault="003E1C61" w:rsidP="003E1C61"/>
    <w:p w:rsidR="003E1C61" w:rsidRPr="00870AE0" w:rsidRDefault="003E1C61" w:rsidP="003E1C61">
      <w:pPr>
        <w:pStyle w:val="Heading4"/>
      </w:pPr>
      <w:r w:rsidRPr="00870AE0">
        <w:t xml:space="preserve">Maximizing all lives is the only way to affirm equality </w:t>
      </w:r>
    </w:p>
    <w:p w:rsidR="003E1C61" w:rsidRPr="00AF0F26" w:rsidRDefault="003E1C61" w:rsidP="003E1C61">
      <w:r w:rsidRPr="00AF0F26">
        <w:rPr>
          <w:rStyle w:val="StyleStyleBold12pt"/>
        </w:rPr>
        <w:t>Cummiskey 90</w:t>
      </w:r>
      <w:r>
        <w:t>—</w:t>
      </w:r>
      <w:r w:rsidRPr="00AF0F26">
        <w:t xml:space="preserve">David, Professor of Philosophy, Bates </w:t>
      </w:r>
      <w:r>
        <w:t>[</w:t>
      </w:r>
      <w:r w:rsidRPr="00AF0F26">
        <w:t>Kantian Consequentialism, Ethi</w:t>
      </w:r>
      <w:r>
        <w:t>cs 100.3, p 601-2, p 606, JSTOR]</w:t>
      </w:r>
    </w:p>
    <w:p w:rsidR="003E1C61" w:rsidRPr="00AF0F26" w:rsidRDefault="003E1C61" w:rsidP="003E1C61"/>
    <w:p w:rsidR="003E1C61" w:rsidRPr="00AF0F26" w:rsidRDefault="003E1C61" w:rsidP="003E1C61">
      <w:pPr>
        <w:rPr>
          <w:sz w:val="16"/>
        </w:rPr>
      </w:pPr>
      <w:r w:rsidRPr="00AF0F26">
        <w:rPr>
          <w:rFonts w:eastAsia="Calibri"/>
          <w:sz w:val="16"/>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sz w:val="16"/>
        </w:rPr>
        <w:t xml:space="preserve">. </w:t>
      </w:r>
      <w:r w:rsidRPr="00AF0F26">
        <w:rPr>
          <w:rStyle w:val="StyleBoldUnderline"/>
        </w:rPr>
        <w:t>In such a situation, what would</w:t>
      </w:r>
      <w:r w:rsidRPr="00AF0F26">
        <w:rPr>
          <w:rFonts w:eastAsia="Calibri"/>
          <w:sz w:val="16"/>
        </w:rPr>
        <w:t xml:space="preserve"> a conscientious Kantian agent, </w:t>
      </w:r>
      <w:r w:rsidRPr="00AF0F26">
        <w:rPr>
          <w:rStyle w:val="StyleBoldUnderline"/>
        </w:rPr>
        <w:t xml:space="preserve">an agent motivated by the unconditional value of </w:t>
      </w:r>
      <w:r w:rsidRPr="00AF0F26">
        <w:rPr>
          <w:rFonts w:eastAsia="Calibri"/>
          <w:sz w:val="16"/>
        </w:rPr>
        <w:t xml:space="preserve">rational </w:t>
      </w:r>
      <w:r w:rsidRPr="00AF0F26">
        <w:rPr>
          <w:rStyle w:val="StyleBoldUnderline"/>
        </w:rPr>
        <w:t xml:space="preserve">beings, choose? </w:t>
      </w:r>
      <w:r w:rsidRPr="00AF0F26">
        <w:rPr>
          <w:rStyle w:val="StyleBoldUnderline"/>
          <w:highlight w:val="yellow"/>
        </w:rPr>
        <w:t>We have a duty to promote</w:t>
      </w:r>
      <w:r w:rsidRPr="00AF0F26">
        <w:rPr>
          <w:rStyle w:val="StyleBoldUnderline"/>
        </w:rPr>
        <w:t xml:space="preserve"> the conditions necessary for the </w:t>
      </w:r>
      <w:r w:rsidRPr="00AF0F26">
        <w:rPr>
          <w:rStyle w:val="StyleBoldUnderline"/>
          <w:highlight w:val="yellow"/>
        </w:rPr>
        <w:t>existence</w:t>
      </w:r>
      <w:r w:rsidRPr="00AF0F26">
        <w:rPr>
          <w:rStyle w:val="StyleBoldUnderline"/>
        </w:rPr>
        <w:t xml:space="preserve"> of </w:t>
      </w:r>
      <w:r w:rsidRPr="00AF0F26">
        <w:rPr>
          <w:rFonts w:eastAsia="Calibri"/>
          <w:sz w:val="16"/>
        </w:rPr>
        <w:t xml:space="preserve">rational </w:t>
      </w:r>
      <w:r w:rsidRPr="00AF0F26">
        <w:rPr>
          <w:rStyle w:val="StyleBoldUnderline"/>
        </w:rPr>
        <w:t>beings,</w:t>
      </w:r>
      <w:r w:rsidRPr="00AF0F26">
        <w:rPr>
          <w:rFonts w:eastAsia="Calibri"/>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sz w:val="16"/>
        </w:rPr>
        <w:t xml:space="preserve">rational </w:t>
      </w:r>
      <w:r w:rsidRPr="00AF0F26">
        <w:rPr>
          <w:rStyle w:val="StyleBoldUnderline"/>
        </w:rPr>
        <w:t>beings, I do not use them arbitrarily</w:t>
      </w:r>
      <w:r w:rsidRPr="00AF0F26">
        <w:rPr>
          <w:rFonts w:eastAsia="Calibri"/>
          <w:sz w:val="16"/>
        </w:rPr>
        <w:t xml:space="preserve"> </w:t>
      </w:r>
      <w:r w:rsidRPr="00AF0F26">
        <w:rPr>
          <w:rStyle w:val="StyleBoldUnderline"/>
        </w:rPr>
        <w:t xml:space="preserve">and I do not deny the unconditional value of </w:t>
      </w:r>
      <w:r w:rsidRPr="00AF0F26">
        <w:rPr>
          <w:rFonts w:eastAsia="Calibri"/>
          <w:sz w:val="16"/>
        </w:rPr>
        <w:t xml:space="preserve">rational </w:t>
      </w:r>
      <w:r w:rsidRPr="00AF0F26">
        <w:rPr>
          <w:rStyle w:val="StyleBoldUnderline"/>
        </w:rPr>
        <w:t>beings.</w:t>
      </w:r>
      <w:r w:rsidRPr="00AF0F26">
        <w:rPr>
          <w:rFonts w:eastAsia="Calibri"/>
          <w:sz w:val="16"/>
        </w:rPr>
        <w:t xml:space="preserve"> </w:t>
      </w:r>
      <w:r w:rsidRPr="00AF0F26">
        <w:rPr>
          <w:rStyle w:val="Emphasis"/>
          <w:highlight w:val="yellow"/>
        </w:rPr>
        <w:t>Persons</w:t>
      </w:r>
      <w:r w:rsidRPr="00AF0F26">
        <w:rPr>
          <w:rFonts w:eastAsia="Calibri"/>
          <w:sz w:val="16"/>
        </w:rPr>
        <w:t xml:space="preserve"> may </w:t>
      </w:r>
      <w:r w:rsidRPr="00AF0F26">
        <w:rPr>
          <w:rStyle w:val="Emphasis"/>
          <w:highlight w:val="yellow"/>
        </w:rPr>
        <w:t>have "dignity</w:t>
      </w:r>
      <w:r w:rsidRPr="00AF0F26">
        <w:rPr>
          <w:rFonts w:eastAsia="Calibri"/>
          <w:sz w:val="16"/>
        </w:rPr>
        <w:t xml:space="preserve">, an unconditional and incomparable value" that transcends any market value (GMM, p. 436), </w:t>
      </w:r>
      <w:r w:rsidRPr="00AF0F26">
        <w:rPr>
          <w:rStyle w:val="Emphasis"/>
          <w:highlight w:val="yellow"/>
        </w:rPr>
        <w:t>but</w:t>
      </w:r>
      <w:r w:rsidRPr="00AF0F26">
        <w:rPr>
          <w:rFonts w:eastAsia="Calibri"/>
          <w:sz w:val="16"/>
        </w:rPr>
        <w:t xml:space="preserve">, as rational beings, persons </w:t>
      </w:r>
      <w:r w:rsidRPr="00AF0F26">
        <w:rPr>
          <w:rStyle w:val="Emphasis"/>
          <w:highlight w:val="yellow"/>
        </w:rPr>
        <w:t>also</w:t>
      </w:r>
      <w:r w:rsidRPr="00AF0F26">
        <w:rPr>
          <w:rFonts w:eastAsia="Calibri"/>
          <w:sz w:val="16"/>
        </w:rPr>
        <w:t xml:space="preserve"> have </w:t>
      </w:r>
      <w:r w:rsidRPr="00AF0F26">
        <w:rPr>
          <w:rStyle w:val="Emphasis"/>
        </w:rPr>
        <w:t xml:space="preserve">a fundamental </w:t>
      </w:r>
      <w:r w:rsidRPr="00AF0F26">
        <w:rPr>
          <w:rStyle w:val="Emphasis"/>
          <w:highlight w:val="yellow"/>
        </w:rPr>
        <w:t>equality which dictates that some must</w:t>
      </w:r>
      <w:r w:rsidRPr="00AF0F26">
        <w:rPr>
          <w:rStyle w:val="StyleBoldUnderline"/>
        </w:rPr>
        <w:t xml:space="preserve"> sometimes </w:t>
      </w:r>
      <w:r w:rsidRPr="00AF0F26">
        <w:rPr>
          <w:rStyle w:val="Emphasis"/>
          <w:highlight w:val="yellow"/>
        </w:rPr>
        <w:t>give way for the sake of others</w:t>
      </w:r>
      <w:r w:rsidRPr="00AF0F26">
        <w:rPr>
          <w:sz w:val="16"/>
        </w:rPr>
        <w:t>. T</w:t>
      </w:r>
      <w:r w:rsidRPr="00AF0F26">
        <w:rPr>
          <w:rFonts w:eastAsia="Calibri"/>
          <w:sz w:val="16"/>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sz w:val="16"/>
        </w:rPr>
        <w:t>. [</w:t>
      </w:r>
      <w:proofErr w:type="gramStart"/>
      <w:r w:rsidRPr="00AF0F26">
        <w:rPr>
          <w:rFonts w:eastAsia="Calibri"/>
          <w:sz w:val="16"/>
        </w:rPr>
        <w:t>continues</w:t>
      </w:r>
      <w:proofErr w:type="gramEnd"/>
      <w:r w:rsidRPr="00AF0F26">
        <w:rPr>
          <w:rFonts w:eastAsia="Calibri"/>
          <w:sz w:val="16"/>
        </w:rPr>
        <w:t xml:space="preserve">] According to Kant, the objective end of moral action is the existence of rational beings. </w:t>
      </w:r>
      <w:r w:rsidRPr="00AF0F26">
        <w:rPr>
          <w:rStyle w:val="StyleBoldUnderline"/>
          <w:highlight w:val="yellow"/>
        </w:rPr>
        <w:t>Respect</w:t>
      </w:r>
      <w:r w:rsidRPr="00AF0F26">
        <w:rPr>
          <w:rStyle w:val="StyleBoldUnderline"/>
        </w:rPr>
        <w:t xml:space="preserve"> </w:t>
      </w:r>
      <w:r w:rsidRPr="00AF0F26">
        <w:rPr>
          <w:rFonts w:eastAsia="Calibri"/>
          <w:sz w:val="16"/>
        </w:rPr>
        <w:t xml:space="preserve">for rational beings </w:t>
      </w:r>
      <w:r w:rsidRPr="00AF0F26">
        <w:rPr>
          <w:rStyle w:val="StyleBoldUnderline"/>
          <w:highlight w:val="yellow"/>
        </w:rPr>
        <w:t>requires that</w:t>
      </w:r>
      <w:r w:rsidRPr="00AF0F26">
        <w:rPr>
          <w:rStyle w:val="StyleBoldUnderline"/>
        </w:rPr>
        <w:t xml:space="preserve">, in deciding what to do, </w:t>
      </w:r>
      <w:r w:rsidRPr="00AF0F26">
        <w:rPr>
          <w:rStyle w:val="StyleBoldUnderline"/>
          <w:highlight w:val="yellow"/>
        </w:rPr>
        <w:t>one give</w:t>
      </w:r>
      <w:r w:rsidRPr="00AF0F26">
        <w:rPr>
          <w:rStyle w:val="StyleBoldUnderline"/>
        </w:rPr>
        <w:t xml:space="preserve"> appropriate practical </w:t>
      </w:r>
      <w:r w:rsidRPr="00AF0F26">
        <w:rPr>
          <w:rStyle w:val="StyleBoldUnderline"/>
          <w:highlight w:val="yellow"/>
        </w:rPr>
        <w:t>consideration to the unconditional value of</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Fonts w:eastAsia="Calibri"/>
          <w:sz w:val="16"/>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AF0F26">
        <w:rPr>
          <w:rStyle w:val="StyleBoldUnderline"/>
          <w:highlight w:val="yellow"/>
        </w:rPr>
        <w:t>that one give equal respect to all</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Style w:val="StyleBoldUnderline"/>
        </w:rPr>
        <w:t xml:space="preserve"> lead to a consequentialist</w:t>
      </w:r>
      <w:r w:rsidRPr="00AF0F26">
        <w:rPr>
          <w:rFonts w:eastAsia="Calibri"/>
          <w:sz w:val="16"/>
        </w:rPr>
        <w:t xml:space="preserve"> normative </w:t>
      </w:r>
      <w:r w:rsidRPr="00AF0F26">
        <w:rPr>
          <w:rStyle w:val="StyleBoldUnderline"/>
        </w:rPr>
        <w:t>theory</w:t>
      </w:r>
      <w:r w:rsidRPr="00AF0F26">
        <w:rPr>
          <w:rFonts w:eastAsia="Calibri"/>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AF0F26">
        <w:rPr>
          <w:rStyle w:val="StyleBoldUnderline"/>
          <w:highlight w:val="yellow"/>
        </w:rPr>
        <w:t xml:space="preserve">does not involve doing evil so that good may come </w:t>
      </w:r>
      <w:r w:rsidRPr="00AF0F26">
        <w:rPr>
          <w:rStyle w:val="StyleBoldUnderline"/>
        </w:rPr>
        <w:t xml:space="preserve">of it. </w:t>
      </w:r>
      <w:r w:rsidRPr="00AF0F26">
        <w:rPr>
          <w:rStyle w:val="StyleBoldUnderline"/>
          <w:highlight w:val="yellow"/>
        </w:rPr>
        <w:t>It</w:t>
      </w:r>
      <w:r w:rsidRPr="00AF0F26">
        <w:rPr>
          <w:rStyle w:val="StyleBoldUnderline"/>
        </w:rPr>
        <w:t xml:space="preserve"> simply </w:t>
      </w:r>
      <w:r w:rsidRPr="00AF0F26">
        <w:rPr>
          <w:rStyle w:val="StyleBoldUnderline"/>
          <w:highlight w:val="yellow"/>
        </w:rPr>
        <w:t>requires</w:t>
      </w:r>
      <w:r w:rsidRPr="00AF0F26">
        <w:rPr>
          <w:rStyle w:val="StyleBoldUnderline"/>
        </w:rPr>
        <w:t xml:space="preserve"> an</w:t>
      </w:r>
      <w:r w:rsidRPr="00AF0F26">
        <w:rPr>
          <w:rFonts w:eastAsia="Calibri"/>
          <w:sz w:val="16"/>
        </w:rPr>
        <w:t xml:space="preserve"> uncompromising </w:t>
      </w:r>
      <w:r w:rsidRPr="00AF0F26">
        <w:rPr>
          <w:rStyle w:val="StyleBoldUnderline"/>
          <w:highlight w:val="yellow"/>
        </w:rPr>
        <w:t>commitment to the equal value</w:t>
      </w:r>
      <w:r w:rsidRPr="00AF0F26">
        <w:rPr>
          <w:rFonts w:eastAsia="Calibri"/>
          <w:sz w:val="16"/>
        </w:rPr>
        <w:t xml:space="preserve"> and equal claims </w:t>
      </w:r>
      <w:r w:rsidRPr="00AF0F26">
        <w:rPr>
          <w:rStyle w:val="StyleBoldUnderline"/>
          <w:highlight w:val="yellow"/>
        </w:rPr>
        <w:t>of all</w:t>
      </w:r>
      <w:r w:rsidRPr="00AF0F26">
        <w:rPr>
          <w:rStyle w:val="StyleBoldUnderline"/>
        </w:rPr>
        <w:t xml:space="preserve"> </w:t>
      </w:r>
      <w:r w:rsidRPr="00AF0F26">
        <w:rPr>
          <w:rFonts w:eastAsia="Calibri"/>
          <w:sz w:val="16"/>
        </w:rPr>
        <w:t xml:space="preserve">rational </w:t>
      </w:r>
      <w:r w:rsidRPr="00AF0F26">
        <w:rPr>
          <w:rStyle w:val="StyleBoldUnderline"/>
          <w:highlight w:val="yellow"/>
        </w:rPr>
        <w:t xml:space="preserve">beings and </w:t>
      </w:r>
      <w:proofErr w:type="gramStart"/>
      <w:r w:rsidRPr="00AF0F26">
        <w:rPr>
          <w:rStyle w:val="StyleBoldUnderline"/>
          <w:highlight w:val="yellow"/>
        </w:rPr>
        <w:t>a recognition</w:t>
      </w:r>
      <w:proofErr w:type="gramEnd"/>
      <w:r w:rsidRPr="00AF0F26">
        <w:rPr>
          <w:rStyle w:val="StyleBoldUnderline"/>
          <w:highlight w:val="yellow"/>
        </w:rPr>
        <w:t xml:space="preserve"> that</w:t>
      </w:r>
      <w:r w:rsidRPr="00AF0F26">
        <w:rPr>
          <w:rFonts w:eastAsia="Calibri"/>
          <w:sz w:val="16"/>
        </w:rPr>
        <w:t xml:space="preserve">, in the </w:t>
      </w:r>
      <w:r w:rsidRPr="00AF0F26">
        <w:rPr>
          <w:rStyle w:val="StyleBoldUnderline"/>
          <w:highlight w:val="yellow"/>
        </w:rPr>
        <w:t>moral</w:t>
      </w:r>
      <w:r w:rsidRPr="00AF0F26">
        <w:rPr>
          <w:rFonts w:eastAsia="Calibri"/>
          <w:sz w:val="16"/>
        </w:rPr>
        <w:t xml:space="preserve"> consideration of conduct, one's own </w:t>
      </w:r>
      <w:r w:rsidRPr="00AF0F26">
        <w:rPr>
          <w:rStyle w:val="StyleBoldUnderline"/>
          <w:highlight w:val="yellow"/>
        </w:rPr>
        <w:t>subjective concerns do not have overriding importance</w:t>
      </w:r>
      <w:r w:rsidRPr="00AF0F26">
        <w:rPr>
          <w:sz w:val="16"/>
        </w:rPr>
        <w:t>.</w:t>
      </w:r>
    </w:p>
    <w:p w:rsidR="003E1C61" w:rsidRPr="00870AE0" w:rsidRDefault="003E1C61" w:rsidP="003E1C61">
      <w:pPr>
        <w:rPr>
          <w:rFonts w:eastAsia="Calibri"/>
        </w:rPr>
      </w:pPr>
    </w:p>
    <w:p w:rsidR="003E1C61" w:rsidRDefault="003E1C61" w:rsidP="003E1C61">
      <w:pPr>
        <w:pStyle w:val="Heading3"/>
      </w:pPr>
      <w:r>
        <w:lastRenderedPageBreak/>
        <w:t>Solvency</w:t>
      </w:r>
    </w:p>
    <w:p w:rsidR="003E1C61" w:rsidRDefault="003E1C61" w:rsidP="003E1C61"/>
    <w:p w:rsidR="003E1C61" w:rsidRPr="00623092" w:rsidRDefault="003E1C61" w:rsidP="003E1C61">
      <w:pPr>
        <w:pStyle w:val="Heading4"/>
      </w:pPr>
      <w:r>
        <w:t>“</w:t>
      </w:r>
      <w:r w:rsidRPr="00623092">
        <w:t>Focusing on specific roadmaps and results is debilitative to movements and a misinterpretation of history – no one ever knew that a particular strategy would work – it’s all about work and testing strategies</w:t>
      </w:r>
      <w:r>
        <w:t>”</w:t>
      </w:r>
    </w:p>
    <w:p w:rsidR="003E1C61" w:rsidRPr="007C453D" w:rsidRDefault="003E1C61" w:rsidP="003E1C61">
      <w:pPr>
        <w:pStyle w:val="Heading4"/>
        <w:rPr>
          <w:rFonts w:ascii="Times New Roman" w:hAnsi="Times New Roman"/>
        </w:rPr>
      </w:pPr>
      <w:r>
        <w:rPr>
          <w:rFonts w:ascii="Times New Roman" w:hAnsi="Times New Roman"/>
        </w:rPr>
        <w:t>T</w:t>
      </w:r>
      <w:r w:rsidRPr="007C453D">
        <w:rPr>
          <w:rFonts w:ascii="Times New Roman" w:hAnsi="Times New Roman"/>
        </w:rPr>
        <w:t xml:space="preserve">he negative social view of the impaired impact all of society, causing it to recreate an ethic of exclusion </w:t>
      </w:r>
    </w:p>
    <w:p w:rsidR="003E1C61" w:rsidRPr="007C453D" w:rsidRDefault="003E1C61" w:rsidP="003E1C61">
      <w:pPr>
        <w:rPr>
          <w:rStyle w:val="StyleStyleBold12pt"/>
          <w:rFonts w:ascii="Times New Roman" w:hAnsi="Times New Roman"/>
          <w:b w:val="0"/>
        </w:rPr>
      </w:pPr>
      <w:proofErr w:type="gramStart"/>
      <w:r w:rsidRPr="007C453D">
        <w:rPr>
          <w:rStyle w:val="StyleStyleBold12pt"/>
          <w:rFonts w:ascii="Times New Roman" w:hAnsi="Times New Roman"/>
        </w:rPr>
        <w:t>Barnes, 1992.</w:t>
      </w:r>
      <w:proofErr w:type="gramEnd"/>
      <w:r w:rsidRPr="007C453D">
        <w:rPr>
          <w:rStyle w:val="StyleStyleBold12pt"/>
          <w:rFonts w:ascii="Times New Roman" w:hAnsi="Times New Roman"/>
        </w:rPr>
        <w:t xml:space="preserve"> Colin Barnes, Professor of Disability Studies in the </w:t>
      </w:r>
      <w:hyperlink r:id="rId11" w:history="1">
        <w:r w:rsidRPr="007C453D">
          <w:rPr>
            <w:rStyle w:val="StyleStyleBold12pt"/>
            <w:rFonts w:ascii="Times New Roman" w:hAnsi="Times New Roman"/>
          </w:rPr>
          <w:t>School of Social and Health Sciences Halmstad University</w:t>
        </w:r>
      </w:hyperlink>
      <w:r w:rsidRPr="007C453D">
        <w:rPr>
          <w:rStyle w:val="StyleStyleBold12pt"/>
          <w:rFonts w:ascii="Times New Roman" w:hAnsi="Times New Roman"/>
        </w:rPr>
        <w:t>, 1992, “</w:t>
      </w:r>
      <w:r w:rsidRPr="007C453D">
        <w:rPr>
          <w:rStyle w:val="StyleStyleBold12pt"/>
          <w:rFonts w:ascii="Times New Roman" w:hAnsi="Times New Roman"/>
          <w:i/>
        </w:rPr>
        <w:t>DISABLING IMAGERY AND THE MEDIA</w:t>
      </w:r>
      <w:r w:rsidRPr="007C453D">
        <w:rPr>
          <w:rStyle w:val="StyleStyleBold12pt"/>
          <w:rFonts w:ascii="Times New Roman" w:hAnsi="Times New Roman"/>
        </w:rPr>
        <w:t>” KL</w:t>
      </w:r>
    </w:p>
    <w:p w:rsidR="003E1C61" w:rsidRPr="007C453D" w:rsidRDefault="003E1C61" w:rsidP="003E1C61">
      <w:pPr>
        <w:rPr>
          <w:rFonts w:ascii="Times New Roman" w:hAnsi="Times New Roman"/>
          <w:sz w:val="16"/>
        </w:rPr>
      </w:pPr>
      <w:r w:rsidRPr="007C453D">
        <w:rPr>
          <w:rFonts w:ascii="Times New Roman" w:hAnsi="Times New Roman"/>
          <w:sz w:val="16"/>
        </w:rPr>
        <w:t xml:space="preserve">This section has demonstrated how </w:t>
      </w:r>
      <w:r w:rsidRPr="00D33562">
        <w:rPr>
          <w:rStyle w:val="StyleBoldUnderline"/>
          <w:highlight w:val="yellow"/>
        </w:rPr>
        <w:t>the vast majority of information about disability</w:t>
      </w:r>
      <w:r w:rsidRPr="007C453D">
        <w:rPr>
          <w:rStyle w:val="StyleBoldUnderline"/>
        </w:rPr>
        <w:t xml:space="preserve"> in the mass media </w:t>
      </w:r>
      <w:r w:rsidRPr="00D33562">
        <w:rPr>
          <w:rStyle w:val="StyleBoldUnderline"/>
          <w:highlight w:val="yellow"/>
        </w:rPr>
        <w:t>is</w:t>
      </w:r>
      <w:r w:rsidRPr="007C453D">
        <w:rPr>
          <w:rStyle w:val="StyleBoldUnderline"/>
        </w:rPr>
        <w:t xml:space="preserve"> extremely negative. </w:t>
      </w:r>
      <w:r w:rsidRPr="00D33562">
        <w:rPr>
          <w:rStyle w:val="StyleBoldUnderline"/>
          <w:highlight w:val="yellow"/>
        </w:rPr>
        <w:t>Disabling</w:t>
      </w:r>
      <w:r w:rsidRPr="007C453D">
        <w:rPr>
          <w:rStyle w:val="StyleBoldUnderline"/>
        </w:rPr>
        <w:t xml:space="preserve"> </w:t>
      </w:r>
      <w:r w:rsidRPr="00D33562">
        <w:rPr>
          <w:rStyle w:val="StyleBoldUnderline"/>
          <w:highlight w:val="yellow"/>
        </w:rPr>
        <w:t xml:space="preserve">stereotypes </w:t>
      </w:r>
      <w:r w:rsidRPr="00D33562">
        <w:rPr>
          <w:rStyle w:val="StyleBoldUnderline"/>
        </w:rPr>
        <w:t xml:space="preserve">which </w:t>
      </w:r>
      <w:r w:rsidRPr="00D33562">
        <w:rPr>
          <w:rStyle w:val="StyleBoldUnderline"/>
          <w:highlight w:val="yellow"/>
        </w:rPr>
        <w:t>medicalise, patronise, criminalise and dehumanise disabled</w:t>
      </w:r>
      <w:r w:rsidRPr="007C453D">
        <w:rPr>
          <w:rStyle w:val="StyleBoldUnderline"/>
        </w:rPr>
        <w:t xml:space="preserve"> </w:t>
      </w:r>
      <w:r w:rsidRPr="00D33562">
        <w:rPr>
          <w:rStyle w:val="StyleBoldUnderline"/>
          <w:highlight w:val="yellow"/>
        </w:rPr>
        <w:t>people</w:t>
      </w:r>
      <w:r w:rsidRPr="007C453D">
        <w:rPr>
          <w:rFonts w:ascii="Times New Roman" w:hAnsi="Times New Roman"/>
          <w:sz w:val="16"/>
        </w:rPr>
        <w:t xml:space="preserve"> abound in books, films, on television, and in the press. </w:t>
      </w:r>
      <w:r w:rsidRPr="00D33562">
        <w:rPr>
          <w:rStyle w:val="StyleBoldUnderline"/>
          <w:highlight w:val="yellow"/>
        </w:rPr>
        <w:t>They form the bed-rock on which the attitudes towards, assumptions and about and expectations of disabled people are based</w:t>
      </w:r>
      <w:r w:rsidRPr="007C453D">
        <w:rPr>
          <w:rStyle w:val="StyleBoldUnderline"/>
        </w:rPr>
        <w:t xml:space="preserve">. </w:t>
      </w:r>
      <w:r w:rsidRPr="00D33562">
        <w:rPr>
          <w:rStyle w:val="StyleBoldUnderline"/>
          <w:highlight w:val="yellow"/>
        </w:rPr>
        <w:t>They are fundamental to</w:t>
      </w:r>
      <w:r w:rsidRPr="007C453D">
        <w:rPr>
          <w:rStyle w:val="StyleBoldUnderline"/>
        </w:rPr>
        <w:t xml:space="preserve"> the </w:t>
      </w:r>
      <w:r w:rsidRPr="00D33562">
        <w:rPr>
          <w:rStyle w:val="StyleBoldUnderline"/>
          <w:highlight w:val="yellow"/>
        </w:rPr>
        <w:t>discrimination and exploitation</w:t>
      </w:r>
      <w:r w:rsidRPr="007C453D">
        <w:rPr>
          <w:rStyle w:val="StyleBoldUnderline"/>
        </w:rPr>
        <w:t xml:space="preserve"> which disabled people encounter daily, </w:t>
      </w:r>
      <w:r w:rsidRPr="00D33562">
        <w:rPr>
          <w:rStyle w:val="StyleBoldUnderline"/>
          <w:highlight w:val="yellow"/>
        </w:rPr>
        <w:t>and contribute</w:t>
      </w:r>
      <w:r w:rsidRPr="007C453D">
        <w:rPr>
          <w:rStyle w:val="StyleBoldUnderline"/>
        </w:rPr>
        <w:t xml:space="preserve"> significantly </w:t>
      </w:r>
      <w:r w:rsidRPr="00D33562">
        <w:rPr>
          <w:rStyle w:val="StyleBoldUnderline"/>
          <w:highlight w:val="yellow"/>
        </w:rPr>
        <w:t>to their systematic exclusion from mainstream community life</w:t>
      </w:r>
      <w:r w:rsidRPr="00D33562">
        <w:rPr>
          <w:rFonts w:ascii="Times New Roman" w:hAnsi="Times New Roman"/>
          <w:highlight w:val="yellow"/>
          <w:u w:val="single"/>
        </w:rPr>
        <w:t>.</w:t>
      </w:r>
      <w:r w:rsidRPr="007C453D">
        <w:rPr>
          <w:rFonts w:ascii="Times New Roman" w:hAnsi="Times New Roman"/>
          <w:sz w:val="16"/>
        </w:rPr>
        <w:t xml:space="preserve"> It is also clear that recent </w:t>
      </w:r>
      <w:r w:rsidRPr="007C453D">
        <w:rPr>
          <w:rStyle w:val="StyleBoldUnderline"/>
        </w:rPr>
        <w:t>attempts</w:t>
      </w:r>
      <w:r w:rsidRPr="007C453D">
        <w:rPr>
          <w:rFonts w:ascii="Times New Roman" w:hAnsi="Times New Roman"/>
          <w:sz w:val="16"/>
        </w:rPr>
        <w:t xml:space="preserve"> by some elements in the media </w:t>
      </w:r>
      <w:r w:rsidRPr="007C453D">
        <w:rPr>
          <w:rStyle w:val="StyleBoldUnderline"/>
        </w:rPr>
        <w:t xml:space="preserve">to remedy the situation and 'normalise' disabled people will only partly resolve the problem. The only solution with any hope of success is </w:t>
      </w:r>
      <w:r w:rsidRPr="007C453D">
        <w:rPr>
          <w:rFonts w:ascii="Times New Roman" w:hAnsi="Times New Roman"/>
          <w:sz w:val="16"/>
        </w:rPr>
        <w:t>for all media organisations</w:t>
      </w:r>
      <w:r w:rsidRPr="007C453D">
        <w:rPr>
          <w:rFonts w:ascii="Times New Roman" w:hAnsi="Times New Roman"/>
          <w:u w:val="single"/>
        </w:rPr>
        <w:t xml:space="preserve"> </w:t>
      </w:r>
      <w:r w:rsidRPr="007C453D">
        <w:rPr>
          <w:rStyle w:val="StyleBoldUnderline"/>
        </w:rPr>
        <w:t>to provide the kind of information and imagery which; firstly, acknowledges and</w:t>
      </w:r>
      <w:r w:rsidRPr="007C453D">
        <w:rPr>
          <w:rFonts w:ascii="Times New Roman" w:hAnsi="Times New Roman"/>
          <w:u w:val="single"/>
        </w:rPr>
        <w:t xml:space="preserve"> </w:t>
      </w:r>
      <w:r w:rsidRPr="007C453D">
        <w:rPr>
          <w:rStyle w:val="StyleBoldUnderline"/>
        </w:rPr>
        <w:t>explores the complexity of the experience of disability and a disabled identity and; secondly, facilitates the meaningful integration of all disabled people into the mainstream economic and social life of the community. Failure to adopt such an approach has important implications for both disabled people and society as a</w:t>
      </w:r>
      <w:r w:rsidRPr="007C453D">
        <w:rPr>
          <w:rFonts w:ascii="Times New Roman" w:hAnsi="Times New Roman"/>
          <w:u w:val="single"/>
        </w:rPr>
        <w:t xml:space="preserve"> </w:t>
      </w:r>
      <w:r w:rsidRPr="007C453D">
        <w:rPr>
          <w:rStyle w:val="StyleBoldUnderline"/>
        </w:rPr>
        <w:t>whole</w:t>
      </w:r>
      <w:r w:rsidRPr="007C453D">
        <w:rPr>
          <w:rFonts w:ascii="Times New Roman" w:hAnsi="Times New Roman"/>
          <w:u w:val="single"/>
        </w:rPr>
        <w:t>.</w:t>
      </w:r>
      <w:r w:rsidRPr="007C453D">
        <w:rPr>
          <w:rFonts w:ascii="Times New Roman" w:hAnsi="Times New Roman"/>
          <w:sz w:val="16"/>
        </w:rPr>
        <w:t xml:space="preserve"> At present around twelve per cent of Britain's population are disabled people. It is highly likely that this figure will increase dramatically in the next few years due to several factors including medical advances and an ageing population - the likelihood of acquiring </w:t>
      </w:r>
      <w:proofErr w:type="gramStart"/>
      <w:r w:rsidRPr="007C453D">
        <w:rPr>
          <w:rFonts w:ascii="Times New Roman" w:hAnsi="Times New Roman"/>
          <w:sz w:val="16"/>
        </w:rPr>
        <w:t>an impairment</w:t>
      </w:r>
      <w:proofErr w:type="gramEnd"/>
      <w:r w:rsidRPr="007C453D">
        <w:rPr>
          <w:rFonts w:ascii="Times New Roman" w:hAnsi="Times New Roman"/>
          <w:sz w:val="16"/>
        </w:rPr>
        <w:t xml:space="preserve"> increases significantly with age. Disablism in the media is no longer simply morally and socially reprehensible it is economically inept. </w:t>
      </w:r>
    </w:p>
    <w:p w:rsidR="003E1C61" w:rsidRPr="007C453D" w:rsidRDefault="003E1C61" w:rsidP="003E1C61">
      <w:pPr>
        <w:pStyle w:val="Heading4"/>
        <w:rPr>
          <w:rFonts w:ascii="Times New Roman" w:hAnsi="Times New Roman"/>
        </w:rPr>
      </w:pPr>
      <w:r w:rsidRPr="007C453D">
        <w:rPr>
          <w:rFonts w:ascii="Times New Roman" w:hAnsi="Times New Roman"/>
        </w:rPr>
        <w:t xml:space="preserve">Exposing and Complicating rhetoric is </w:t>
      </w:r>
      <w:proofErr w:type="gramStart"/>
      <w:r w:rsidRPr="007C453D">
        <w:rPr>
          <w:rFonts w:ascii="Times New Roman" w:hAnsi="Times New Roman"/>
        </w:rPr>
        <w:t>key</w:t>
      </w:r>
      <w:proofErr w:type="gramEnd"/>
      <w:r w:rsidRPr="007C453D">
        <w:rPr>
          <w:rFonts w:ascii="Times New Roman" w:hAnsi="Times New Roman"/>
        </w:rPr>
        <w:t xml:space="preserve"> to expose and stop the hegemonic unawareness and bias that hides in the language we use.</w:t>
      </w:r>
    </w:p>
    <w:p w:rsidR="003E1C61" w:rsidRPr="00F9503C" w:rsidRDefault="003E1C61" w:rsidP="003E1C61">
      <w:pPr>
        <w:rPr>
          <w:rFonts w:ascii="Times New Roman" w:hAnsi="Times New Roman"/>
          <w:i/>
          <w:sz w:val="16"/>
        </w:rPr>
      </w:pPr>
      <w:r w:rsidRPr="00F9503C">
        <w:rPr>
          <w:rFonts w:ascii="Times New Roman" w:hAnsi="Times New Roman"/>
          <w:b/>
          <w:szCs w:val="24"/>
          <w:u w:val="single"/>
        </w:rPr>
        <w:t>Lunsford 2005</w:t>
      </w:r>
      <w:r w:rsidRPr="00F9503C">
        <w:rPr>
          <w:rFonts w:ascii="Times New Roman" w:hAnsi="Times New Roman"/>
          <w:sz w:val="16"/>
        </w:rPr>
        <w:t xml:space="preserve"> </w:t>
      </w:r>
      <w:r w:rsidRPr="00F9503C">
        <w:rPr>
          <w:rFonts w:ascii="Times New Roman" w:hAnsi="Times New Roman"/>
          <w:i/>
          <w:sz w:val="16"/>
        </w:rPr>
        <w:t>(Scott, Scott Lunsford has his M.A. in writing and began his PhD in Rhetoric and Writing studies in 2005, January 1</w:t>
      </w:r>
      <w:r w:rsidRPr="00F9503C">
        <w:rPr>
          <w:rFonts w:ascii="Times New Roman" w:hAnsi="Times New Roman"/>
          <w:i/>
          <w:sz w:val="16"/>
          <w:vertAlign w:val="superscript"/>
        </w:rPr>
        <w:t>st</w:t>
      </w:r>
      <w:r w:rsidRPr="00F9503C">
        <w:rPr>
          <w:rFonts w:ascii="Times New Roman" w:hAnsi="Times New Roman"/>
          <w:i/>
          <w:sz w:val="16"/>
        </w:rPr>
        <w:t xml:space="preserve"> 2005, “ Seeking a Rhetoric of the Rhetoric of Dis/abilities”, Rhetoric and Composition PhD Papers, Department of English, </w:t>
      </w:r>
      <w:hyperlink r:id="rId12" w:anchor="search=%22disability%20rehtoric%22" w:history="1">
        <w:r w:rsidRPr="00F9503C">
          <w:rPr>
            <w:rStyle w:val="Hyperlink"/>
            <w:rFonts w:ascii="Times New Roman" w:hAnsi="Times New Roman"/>
            <w:i/>
            <w:sz w:val="16"/>
          </w:rPr>
          <w:t>http://digitalcommons.utep.edu/cgi/viewcontent.cgi?article=1000&amp;context=rhet_comp&amp;sei-redir=1&amp;referer=http%3A%2F%2Fwww.google.com%2Furl%3Fsa%3Dt%26rct%3Dj%26q%3Ddisability%2520and%2520rehtoric%26source%3Dweb%26cd%3D10%26ved%3D0CHsQFjAJ%26url%3Dhttp%253A%252F%252Fdigitalcommons.utep.edu%252Fcgi%252Fviewcontent.cgi%253Farticle%253D1000%2526context%253Drhet_comp%26ei%3DOaTsT_2lJIuY8gSI-6y-BQ%26usg%3DAFQjCNGi67PqtbUndsIS7f6HPkueRkRJ8A%26sig2%3DsO_68H9jX3Eo8B09DxEAPg#search=%22disability%20rehtoric%22</w:t>
        </w:r>
      </w:hyperlink>
      <w:r w:rsidRPr="00F9503C">
        <w:rPr>
          <w:rFonts w:ascii="Times New Roman" w:hAnsi="Times New Roman"/>
          <w:i/>
          <w:sz w:val="16"/>
        </w:rPr>
        <w:t>, accessed 6/28/12, JK)</w:t>
      </w:r>
    </w:p>
    <w:p w:rsidR="003E1C61" w:rsidRPr="007C453D" w:rsidRDefault="003E1C61" w:rsidP="003E1C61">
      <w:pPr>
        <w:rPr>
          <w:rStyle w:val="StyleBoldUnderline"/>
        </w:rPr>
      </w:pPr>
      <w:r w:rsidRPr="007C453D">
        <w:rPr>
          <w:rFonts w:ascii="Times New Roman" w:hAnsi="Times New Roman"/>
          <w:sz w:val="16"/>
        </w:rPr>
        <w:t xml:space="preserve">So, yes, </w:t>
      </w:r>
      <w:r w:rsidRPr="00D33562">
        <w:rPr>
          <w:rStyle w:val="StyleBoldUnderline"/>
          <w:highlight w:val="yellow"/>
        </w:rPr>
        <w:t>discussing words</w:t>
      </w:r>
      <w:r w:rsidRPr="007C453D">
        <w:rPr>
          <w:rStyle w:val="StyleBoldUnderline"/>
        </w:rPr>
        <w:t xml:space="preserve">, and ultimately asking why we valorize some words over others, </w:t>
      </w:r>
      <w:r w:rsidRPr="00D33562">
        <w:rPr>
          <w:rStyle w:val="StyleBoldUnderline"/>
          <w:highlight w:val="yellow"/>
        </w:rPr>
        <w:t>is important</w:t>
      </w:r>
      <w:r w:rsidRPr="007C453D">
        <w:rPr>
          <w:rStyle w:val="StyleBoldUnderline"/>
        </w:rPr>
        <w:t xml:space="preserve">. How else do we perform metadiscussions without these words, words appropriate or not? </w:t>
      </w:r>
      <w:r w:rsidRPr="00D33562">
        <w:rPr>
          <w:rStyle w:val="StyleBoldUnderline"/>
          <w:highlight w:val="yellow"/>
        </w:rPr>
        <w:t>When we stop interrogating the rhetoricity of rhetoric we stop theorizing about our own discipline</w:t>
      </w:r>
      <w:r w:rsidRPr="007C453D">
        <w:rPr>
          <w:rFonts w:ascii="Times New Roman" w:hAnsi="Times New Roman"/>
          <w:sz w:val="16"/>
        </w:rPr>
        <w:t>. I think it’s safe to say that we might never find the answers to Why</w:t>
      </w:r>
      <w:proofErr w:type="gramStart"/>
      <w:r w:rsidRPr="007C453D">
        <w:rPr>
          <w:rFonts w:ascii="Times New Roman" w:hAnsi="Times New Roman"/>
          <w:sz w:val="16"/>
        </w:rPr>
        <w:t>?,</w:t>
      </w:r>
      <w:proofErr w:type="gramEnd"/>
      <w:r w:rsidRPr="007C453D">
        <w:rPr>
          <w:rFonts w:ascii="Times New Roman" w:hAnsi="Times New Roman"/>
          <w:sz w:val="16"/>
        </w:rPr>
        <w:t xml:space="preserve"> but it doesn’t mean we shouldn’t ask the questions about our own rhetorics. </w:t>
      </w:r>
      <w:r w:rsidRPr="00D33562">
        <w:rPr>
          <w:rStyle w:val="StyleBoldUnderline"/>
          <w:highlight w:val="yellow"/>
        </w:rPr>
        <w:t>When we stop complicating</w:t>
      </w:r>
      <w:r w:rsidRPr="007C453D">
        <w:rPr>
          <w:rStyle w:val="StyleBoldUnderline"/>
        </w:rPr>
        <w:t xml:space="preserve"> any </w:t>
      </w:r>
      <w:r w:rsidRPr="00D33562">
        <w:rPr>
          <w:rStyle w:val="StyleBoldUnderline"/>
          <w:highlight w:val="yellow"/>
        </w:rPr>
        <w:t>rhetoric</w:t>
      </w:r>
      <w:r w:rsidRPr="007C453D">
        <w:rPr>
          <w:rStyle w:val="StyleBoldUnderline"/>
        </w:rPr>
        <w:t xml:space="preserve">, </w:t>
      </w:r>
      <w:r w:rsidRPr="00D33562">
        <w:rPr>
          <w:rStyle w:val="StyleBoldUnderline"/>
          <w:highlight w:val="yellow"/>
        </w:rPr>
        <w:t>its discourse may become fixed</w:t>
      </w:r>
      <w:r w:rsidRPr="007C453D">
        <w:rPr>
          <w:rStyle w:val="StyleBoldUnderline"/>
        </w:rPr>
        <w:t xml:space="preserve">, second-nature, and taken for granted. </w:t>
      </w:r>
      <w:r w:rsidRPr="00D33562">
        <w:rPr>
          <w:rStyle w:val="StyleBoldUnderline"/>
          <w:highlight w:val="yellow"/>
        </w:rPr>
        <w:t>We stop thinking about that discourse</w:t>
      </w:r>
      <w:r w:rsidRPr="007C453D">
        <w:rPr>
          <w:rStyle w:val="StyleBoldUnderline"/>
        </w:rPr>
        <w:t xml:space="preserve">, </w:t>
      </w:r>
      <w:r w:rsidRPr="00D33562">
        <w:rPr>
          <w:rStyle w:val="StyleBoldUnderline"/>
          <w:highlight w:val="yellow"/>
        </w:rPr>
        <w:t>and</w:t>
      </w:r>
      <w:r w:rsidRPr="007C453D">
        <w:rPr>
          <w:rStyle w:val="StyleBoldUnderline"/>
        </w:rPr>
        <w:t xml:space="preserve">, eventually, </w:t>
      </w:r>
      <w:r w:rsidRPr="00D33562">
        <w:rPr>
          <w:rStyle w:val="StyleBoldUnderline"/>
          <w:highlight w:val="yellow"/>
        </w:rPr>
        <w:t>it becomes trite and slips into silence and then invisibility.</w:t>
      </w:r>
      <w:r w:rsidRPr="007C453D">
        <w:rPr>
          <w:rStyle w:val="StyleBoldUnderline"/>
        </w:rPr>
        <w:t xml:space="preserve"> </w:t>
      </w:r>
      <w:r w:rsidRPr="00D33562">
        <w:rPr>
          <w:rStyle w:val="StyleBoldUnderline"/>
          <w:highlight w:val="yellow"/>
        </w:rPr>
        <w:t>We cannot stop questioning what becomes commonplace: “It must be that way because it’s always been that way.</w:t>
      </w:r>
      <w:r w:rsidRPr="007C453D">
        <w:rPr>
          <w:rStyle w:val="StyleBoldUnderline"/>
        </w:rPr>
        <w:t xml:space="preserve">” And, thus, we cannot stop questioning authority. </w:t>
      </w:r>
      <w:r w:rsidRPr="007C453D">
        <w:rPr>
          <w:rFonts w:ascii="Times New Roman" w:hAnsi="Times New Roman"/>
          <w:sz w:val="16"/>
        </w:rPr>
        <w:t>Science, for example, in its authoritative “absolutism” and “objectivity,” should not escape criticism of labels used about people with disabilities. Should we not question scientific terms which are set firm because of their very “scientificity</w:t>
      </w:r>
      <w:r w:rsidRPr="007C453D">
        <w:rPr>
          <w:rStyle w:val="StyleBoldUnderline"/>
        </w:rPr>
        <w:t xml:space="preserve">”? James Wilson takes on this question in his symposium article, “Evolving Metaphors of Disease in Postgenomic Science: Stigmatizing </w:t>
      </w:r>
      <w:r w:rsidRPr="007C453D">
        <w:rPr>
          <w:rStyle w:val="StyleBoldUnderline"/>
        </w:rPr>
        <w:lastRenderedPageBreak/>
        <w:t xml:space="preserve">Disability.” He examines terms used in eugenics, terms which can be figuratively attached to attributes shared by people with disabilities. The eugenics movement, Wilson says, attempts in part to “eliminate so-called ‘defectives’” such as “deadbeat,” </w:t>
      </w:r>
      <w:r w:rsidRPr="007C453D">
        <w:rPr>
          <w:rFonts w:ascii="Times New Roman" w:hAnsi="Times New Roman"/>
          <w:sz w:val="16"/>
        </w:rPr>
        <w:t xml:space="preserve">“oft-shifty,” “renegade,” and “immigrant” DNA sequences (199). </w:t>
      </w:r>
      <w:r w:rsidRPr="007C453D">
        <w:rPr>
          <w:rStyle w:val="StyleBoldUnderline"/>
        </w:rPr>
        <w:t xml:space="preserve">Genes termed as mutants, lesions, and errant “are cast as misfits that subvert the social collective” (198). Thus, </w:t>
      </w:r>
      <w:r w:rsidRPr="00D33562">
        <w:rPr>
          <w:rStyle w:val="StyleBoldUnderline"/>
          <w:highlight w:val="yellow"/>
        </w:rPr>
        <w:t>these metaphors “are profoundly disturbing to many members of the disability community</w:t>
      </w:r>
      <w:r w:rsidRPr="007C453D">
        <w:rPr>
          <w:rStyle w:val="StyleBoldUnderline"/>
        </w:rPr>
        <w:t>”</w:t>
      </w:r>
      <w:r w:rsidRPr="007C453D">
        <w:rPr>
          <w:rFonts w:ascii="Times New Roman" w:hAnsi="Times New Roman"/>
          <w:sz w:val="16"/>
        </w:rPr>
        <w:t xml:space="preserve"> (199). If these terms are set by science, what is the likelihood for change? Does science prevail while rhetoric continues only to ask questions? </w:t>
      </w:r>
      <w:proofErr w:type="gramStart"/>
      <w:r w:rsidRPr="007C453D">
        <w:rPr>
          <w:rFonts w:ascii="Times New Roman" w:hAnsi="Times New Roman"/>
          <w:sz w:val="16"/>
        </w:rPr>
        <w:t>Probably.</w:t>
      </w:r>
      <w:proofErr w:type="gramEnd"/>
      <w:r w:rsidRPr="007C453D">
        <w:rPr>
          <w:rFonts w:ascii="Times New Roman" w:hAnsi="Times New Roman"/>
          <w:sz w:val="16"/>
        </w:rPr>
        <w:t xml:space="preserve"> But </w:t>
      </w:r>
      <w:r w:rsidRPr="00D33562">
        <w:rPr>
          <w:rStyle w:val="StyleBoldUnderline"/>
          <w:highlight w:val="yellow"/>
        </w:rPr>
        <w:t>the fact that we are even asking questions about terms and tropes leads to awareness</w:t>
      </w:r>
      <w:r w:rsidRPr="007C453D">
        <w:rPr>
          <w:rStyle w:val="StyleBoldUnderline"/>
        </w:rPr>
        <w:t>. When we become aware that science is not always linguistically appropriate</w:t>
      </w:r>
      <w:r w:rsidRPr="007C453D">
        <w:rPr>
          <w:rFonts w:ascii="Times New Roman" w:hAnsi="Times New Roman"/>
          <w:sz w:val="16"/>
        </w:rPr>
        <w:t>, that there might just be a Hearing culture, that terms not yet created will someday be so and people will have their disagreements with these new terms as well—</w:t>
      </w:r>
      <w:r w:rsidRPr="007C453D">
        <w:rPr>
          <w:rStyle w:val="StyleBoldUnderline"/>
        </w:rPr>
        <w:t xml:space="preserve">when we become conscious of all of these and more, we will not return to hegemonic unawareness where dis/abilities are invisible. </w:t>
      </w:r>
      <w:r w:rsidRPr="00D33562">
        <w:rPr>
          <w:rStyle w:val="StyleBoldUnderline"/>
          <w:highlight w:val="yellow"/>
        </w:rPr>
        <w:t>Deconstructing questions must always be asked, for if we become satisfied with our answers, we run the risk of slipping back into our own comfortable silence.</w:t>
      </w:r>
    </w:p>
    <w:p w:rsidR="003E1C61" w:rsidRPr="0066748C" w:rsidRDefault="003E1C61" w:rsidP="003E1C61"/>
    <w:p w:rsidR="003E1C61" w:rsidRDefault="003E1C61" w:rsidP="003E1C61">
      <w:pPr>
        <w:pStyle w:val="Heading4"/>
      </w:pPr>
      <w:r>
        <w:t>Obama will disregard the demand.  He is on record that he will always keep detaining</w:t>
      </w:r>
    </w:p>
    <w:p w:rsidR="003E1C61" w:rsidRDefault="003E1C61" w:rsidP="003E1C61">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3E1C61" w:rsidRDefault="003E1C61" w:rsidP="003E1C61">
      <w:pPr>
        <w:rPr>
          <w:sz w:val="16"/>
          <w:szCs w:val="16"/>
        </w:rPr>
      </w:pPr>
    </w:p>
    <w:p w:rsidR="003E1C61" w:rsidRDefault="003E1C61" w:rsidP="003E1C61">
      <w:pPr>
        <w:rPr>
          <w:sz w:val="16"/>
          <w:szCs w:val="16"/>
        </w:rPr>
      </w:pPr>
      <w:r>
        <w:rPr>
          <w:sz w:val="16"/>
          <w:szCs w:val="16"/>
        </w:rPr>
        <w:t>Preventive Detention</w:t>
      </w:r>
    </w:p>
    <w:p w:rsidR="003E1C61" w:rsidRDefault="003E1C61" w:rsidP="003E1C61">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895486">
        <w:rPr>
          <w:rStyle w:val="StyleBoldUnderline"/>
        </w:rPr>
        <w:t>forcing judges to assume primary blame for</w:t>
      </w:r>
      <w:r w:rsidRPr="00895486">
        <w:rPr>
          <w:sz w:val="16"/>
        </w:rPr>
        <w:t xml:space="preserve"> any </w:t>
      </w:r>
      <w:r w:rsidRPr="00895486">
        <w:rPr>
          <w:rStyle w:val="StyleBoldUnderline"/>
        </w:rPr>
        <w:t>crimes</w:t>
      </w:r>
      <w:r w:rsidRPr="00895486">
        <w:rPr>
          <w:sz w:val="16"/>
        </w:rPr>
        <w:t xml:space="preserve"> against the United States </w:t>
      </w:r>
      <w:r w:rsidRPr="00895486">
        <w:rPr>
          <w:rStyle w:val="StyleBoldUnderline"/>
        </w:rPr>
        <w:t>committed by prisoners following a court-ordered release</w:t>
      </w:r>
      <w:r w:rsidRPr="00895486">
        <w:rPr>
          <w:sz w:val="16"/>
        </w:rPr>
        <w:t xml:space="preserve"> (Serwer 2009</w:t>
      </w:r>
      <w:r>
        <w:rPr>
          <w:sz w:val="16"/>
        </w:rPr>
        <w:t>).</w:t>
      </w:r>
    </w:p>
    <w:p w:rsidR="003E1C61" w:rsidRDefault="003E1C61" w:rsidP="003E1C61">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3E1C61" w:rsidRDefault="003E1C61" w:rsidP="003E1C61">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sidRPr="00895486">
        <w:rPr>
          <w:rStyle w:val="StyleBoldUnderline"/>
        </w:rPr>
        <w:t>The law was</w:t>
      </w:r>
      <w:r>
        <w:rPr>
          <w:rStyle w:val="StyleBoldUnderline"/>
        </w:rPr>
        <w:t xml:space="preserve"> patently </w:t>
      </w:r>
      <w:r w:rsidRPr="00895486">
        <w:rPr>
          <w:rStyle w:val="StyleBoldUnderline"/>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3E1C61" w:rsidRDefault="003E1C61" w:rsidP="003E1C61">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 xml:space="preserve">By talking out of both sides of his mouth simultaneously, Obama keeps hope alive for liberals and libertarians who believe in equal justice </w:t>
      </w:r>
      <w:r>
        <w:rPr>
          <w:rStyle w:val="StyleBoldUnderline"/>
        </w:rPr>
        <w:lastRenderedPageBreak/>
        <w:t>under law, while reassuring conservatives that America's justice will continue to be laced with revenge</w:t>
      </w:r>
      <w:r>
        <w:rPr>
          <w:sz w:val="16"/>
        </w:rPr>
        <w:t>.</w:t>
      </w:r>
    </w:p>
    <w:p w:rsidR="003E1C61" w:rsidRDefault="003E1C61" w:rsidP="003E1C61">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3E1C61" w:rsidRDefault="003E1C61" w:rsidP="003E1C61"/>
    <w:p w:rsidR="003E1C61" w:rsidRDefault="003E1C61" w:rsidP="003E1C61">
      <w:pPr>
        <w:pStyle w:val="Heading4"/>
      </w:pPr>
      <w:r>
        <w:t>The public wants security—not liberty—and they can’t alter that choice.  This is an enduring cognitive transformation.</w:t>
      </w:r>
    </w:p>
    <w:p w:rsidR="003E1C61" w:rsidRDefault="003E1C61" w:rsidP="003E1C61">
      <w:pPr>
        <w:rPr>
          <w:sz w:val="16"/>
          <w:szCs w:val="16"/>
        </w:rPr>
      </w:pPr>
      <w:r w:rsidRPr="005C71B9">
        <w:rPr>
          <w:rStyle w:val="StyleStyleBold12pt"/>
        </w:rPr>
        <w:t>Huq 12</w:t>
      </w:r>
      <w:r>
        <w:t>—</w:t>
      </w:r>
      <w:r w:rsidRPr="00127C6E">
        <w:rPr>
          <w:sz w:val="16"/>
        </w:rPr>
        <w:t>Professor of law @ University of Chicago</w:t>
      </w:r>
      <w:r>
        <w:rPr>
          <w:sz w:val="16"/>
          <w:szCs w:val="16"/>
        </w:rPr>
        <w:t xml:space="preserve"> [Aziz Z. Huq, “Structural Constitutionalism as Counterterrorism,” </w:t>
      </w:r>
      <w:r>
        <w:rPr>
          <w:sz w:val="16"/>
          <w:szCs w:val="16"/>
          <w:u w:val="single"/>
        </w:rPr>
        <w:t>California Law Review</w:t>
      </w:r>
      <w:r>
        <w:rPr>
          <w:sz w:val="16"/>
          <w:szCs w:val="16"/>
        </w:rPr>
        <w:t>, 100 Calif. L. Rev. 887, August, 2012]</w:t>
      </w:r>
    </w:p>
    <w:p w:rsidR="003E1C61" w:rsidRPr="004424B7" w:rsidRDefault="003E1C61" w:rsidP="003E1C61">
      <w:pPr>
        <w:rPr>
          <w:sz w:val="16"/>
          <w:szCs w:val="16"/>
        </w:rPr>
      </w:pPr>
      <w:r w:rsidRPr="004424B7">
        <w:rPr>
          <w:sz w:val="16"/>
          <w:szCs w:val="16"/>
        </w:rPr>
        <w:t>***TMT=Terror Management Theory</w:t>
      </w:r>
    </w:p>
    <w:p w:rsidR="003E1C61" w:rsidRDefault="003E1C61" w:rsidP="003E1C61">
      <w:pPr>
        <w:rPr>
          <w:szCs w:val="24"/>
        </w:rPr>
      </w:pPr>
    </w:p>
    <w:p w:rsidR="003E1C61" w:rsidRDefault="003E1C61" w:rsidP="003E1C61">
      <w:pPr>
        <w:rPr>
          <w:sz w:val="16"/>
        </w:rPr>
      </w:pPr>
      <w:r w:rsidRPr="00127C6E">
        <w:rPr>
          <w:rStyle w:val="StyleBoldUnderline"/>
        </w:rPr>
        <w:t xml:space="preserve">Evidence for </w:t>
      </w:r>
      <w:r>
        <w:rPr>
          <w:rStyle w:val="Emphasis"/>
        </w:rPr>
        <w:t>TMT</w:t>
      </w:r>
      <w:r w:rsidRPr="00127C6E">
        <w:rPr>
          <w:rStyle w:val="StyleBoldUnderline"/>
        </w:rPr>
        <w:t>'s application to terrorism derives from experimental studies in which control and treatment groups' preferences over candidates and policies are measured after the treatment group has been exposed to terrorism-related mortality reminders. Four studies are worth reporting</w:t>
      </w:r>
      <w:r>
        <w:rPr>
          <w:sz w:val="16"/>
        </w:rPr>
        <w:t xml:space="preserve">. </w:t>
      </w:r>
      <w:r w:rsidRPr="00127C6E">
        <w:rPr>
          <w:rStyle w:val="StyleBoldUnderline"/>
        </w:rPr>
        <w:t xml:space="preserve">The </w:t>
      </w:r>
      <w:r>
        <w:rPr>
          <w:rStyle w:val="Emphasis"/>
        </w:rPr>
        <w:t>first</w:t>
      </w:r>
      <w:r>
        <w:rPr>
          <w:sz w:val="16"/>
        </w:rPr>
        <w:t xml:space="preserve">, conducted before the 2004 presidential election, </w:t>
      </w:r>
      <w:r w:rsidRPr="00127C6E">
        <w:rPr>
          <w:rStyle w:val="StyleBoldUnderline"/>
        </w:rPr>
        <w:t xml:space="preserve">found </w:t>
      </w:r>
      <w:r w:rsidRPr="004424B7">
        <w:rPr>
          <w:rStyle w:val="StyleBoldUnderline"/>
          <w:highlight w:val="yellow"/>
        </w:rPr>
        <w:t>terrorism-related mortality reminders increased support for</w:t>
      </w:r>
      <w:r w:rsidRPr="00127C6E">
        <w:rPr>
          <w:rStyle w:val="StyleBoldUnderline"/>
        </w:rPr>
        <w:t xml:space="preserve"> </w:t>
      </w:r>
      <w:r>
        <w:rPr>
          <w:sz w:val="16"/>
        </w:rPr>
        <w:t xml:space="preserve">George W. </w:t>
      </w:r>
      <w:r w:rsidRPr="004424B7">
        <w:rPr>
          <w:rStyle w:val="StyleBoldUnderline"/>
          <w:highlight w:val="yellow"/>
        </w:rPr>
        <w:t>Bush over</w:t>
      </w:r>
      <w:r>
        <w:rPr>
          <w:sz w:val="16"/>
        </w:rPr>
        <w:t xml:space="preserve"> John </w:t>
      </w:r>
      <w:r w:rsidRPr="004424B7">
        <w:rPr>
          <w:rStyle w:val="StyleBoldUnderline"/>
          <w:highlight w:val="yellow"/>
        </w:rPr>
        <w:t>Kerry</w:t>
      </w:r>
      <w:r w:rsidRPr="00127C6E">
        <w:rPr>
          <w:rStyle w:val="StyleBoldUnderline"/>
        </w:rPr>
        <w:t xml:space="preserve"> </w:t>
      </w:r>
      <w:bookmarkStart w:id="1" w:name="PAGE_937_8050"/>
      <w:bookmarkEnd w:id="1"/>
      <w:r>
        <w:rPr>
          <w:sz w:val="16"/>
        </w:rPr>
        <w:t> [*937] </w:t>
      </w:r>
      <w:r w:rsidRPr="00127C6E">
        <w:rPr>
          <w:rStyle w:val="StyleBoldUnderline"/>
        </w:rPr>
        <w:t>among both liberals and conservatives, independent of rational Bayesian updating based on new info</w:t>
      </w:r>
      <w:r>
        <w:rPr>
          <w:sz w:val="16"/>
        </w:rPr>
        <w:t xml:space="preserve">rmation. </w:t>
      </w:r>
      <w:r w:rsidRPr="005C71B9">
        <w:rPr>
          <w:sz w:val="16"/>
        </w:rPr>
        <w:t>n261</w:t>
      </w:r>
      <w:r>
        <w:rPr>
          <w:sz w:val="16"/>
        </w:rPr>
        <w:t xml:space="preserve"> </w:t>
      </w:r>
      <w:r w:rsidRPr="004424B7">
        <w:rPr>
          <w:rStyle w:val="StyleBoldUnderline"/>
          <w:highlight w:val="yellow"/>
        </w:rPr>
        <w:t xml:space="preserve">A </w:t>
      </w:r>
      <w:r w:rsidRPr="004424B7">
        <w:rPr>
          <w:rStyle w:val="Emphasis"/>
          <w:highlight w:val="yellow"/>
        </w:rPr>
        <w:t>second</w:t>
      </w:r>
      <w:r>
        <w:rPr>
          <w:sz w:val="16"/>
        </w:rPr>
        <w:t xml:space="preserve"> 2004 </w:t>
      </w:r>
      <w:r w:rsidRPr="004424B7">
        <w:rPr>
          <w:rStyle w:val="StyleBoldUnderline"/>
          <w:highlight w:val="yellow"/>
        </w:rPr>
        <w:t>study found "registered voters</w:t>
      </w:r>
      <w:r>
        <w:rPr>
          <w:sz w:val="16"/>
        </w:rPr>
        <w:t xml:space="preserve"> ... </w:t>
      </w:r>
      <w:r w:rsidRPr="004424B7">
        <w:rPr>
          <w:rStyle w:val="StyleBoldUnderline"/>
          <w:highlight w:val="yellow"/>
        </w:rPr>
        <w:t>reported intending to vote for</w:t>
      </w:r>
      <w:r>
        <w:rPr>
          <w:sz w:val="16"/>
        </w:rPr>
        <w:t xml:space="preserve"> Senator John </w:t>
      </w:r>
      <w:r w:rsidRPr="004424B7">
        <w:rPr>
          <w:rStyle w:val="StyleBoldUnderline"/>
          <w:highlight w:val="yellow"/>
        </w:rPr>
        <w:t>Kerry by a huge margin in psychologically benign conditions, but favored Bush after a mortality salience induction</w:t>
      </w:r>
      <w:r>
        <w:rPr>
          <w:sz w:val="16"/>
        </w:rPr>
        <w:t xml:space="preserve">." </w:t>
      </w:r>
      <w:r w:rsidRPr="005C71B9">
        <w:rPr>
          <w:sz w:val="16"/>
        </w:rPr>
        <w:t>n262</w:t>
      </w:r>
      <w:r>
        <w:rPr>
          <w:sz w:val="16"/>
        </w:rPr>
        <w:t xml:space="preserve"> Similar to the first study, </w:t>
      </w:r>
      <w:r w:rsidRPr="00127C6E">
        <w:rPr>
          <w:rStyle w:val="StyleBoldUnderline"/>
        </w:rPr>
        <w:t>experimental subjects were not supplied with new info</w:t>
      </w:r>
      <w:r>
        <w:rPr>
          <w:sz w:val="16"/>
        </w:rPr>
        <w:t xml:space="preserve">rmation </w:t>
      </w:r>
      <w:r w:rsidRPr="00127C6E">
        <w:rPr>
          <w:rStyle w:val="StyleBoldUnderline"/>
        </w:rPr>
        <w:t>about the candidates</w:t>
      </w:r>
      <w:r>
        <w:rPr>
          <w:sz w:val="16"/>
        </w:rPr>
        <w:t xml:space="preserve">, which might have otherwise confounded the results of the study. </w:t>
      </w:r>
      <w:r w:rsidRPr="004424B7">
        <w:rPr>
          <w:rStyle w:val="StyleBoldUnderline"/>
          <w:highlight w:val="yellow"/>
        </w:rPr>
        <w:t xml:space="preserve">The </w:t>
      </w:r>
      <w:r w:rsidRPr="00A52A31">
        <w:rPr>
          <w:rStyle w:val="Emphasis"/>
          <w:highlight w:val="yellow"/>
        </w:rPr>
        <w:t>third</w:t>
      </w:r>
      <w:r w:rsidRPr="00A52A31">
        <w:rPr>
          <w:rStyle w:val="StyleBoldUnderline"/>
          <w:highlight w:val="yellow"/>
        </w:rPr>
        <w:t xml:space="preserve"> study </w:t>
      </w:r>
      <w:r w:rsidRPr="004424B7">
        <w:rPr>
          <w:rStyle w:val="StyleBoldUnderline"/>
          <w:highlight w:val="yellow"/>
        </w:rPr>
        <w:t>found</w:t>
      </w:r>
      <w:r w:rsidRPr="00127C6E">
        <w:rPr>
          <w:rStyle w:val="StyleBoldUnderline"/>
        </w:rPr>
        <w:t xml:space="preserve"> that </w:t>
      </w:r>
      <w:r w:rsidRPr="004424B7">
        <w:rPr>
          <w:rStyle w:val="StyleBoldUnderline"/>
          <w:highlight w:val="yellow"/>
        </w:rPr>
        <w:t>exposure to terrorism</w:t>
      </w:r>
      <w:r w:rsidRPr="00127C6E">
        <w:rPr>
          <w:rStyle w:val="StyleBoldUnderline"/>
        </w:rPr>
        <w:t xml:space="preserve">-related </w:t>
      </w:r>
      <w:r w:rsidRPr="004424B7">
        <w:rPr>
          <w:rStyle w:val="StyleBoldUnderline"/>
          <w:highlight w:val="yellow"/>
        </w:rPr>
        <w:t>material led subjects to view</w:t>
      </w:r>
      <w:r w:rsidRPr="00127C6E">
        <w:rPr>
          <w:rStyle w:val="StyleBoldUnderline"/>
        </w:rPr>
        <w:t xml:space="preserve"> President </w:t>
      </w:r>
      <w:r w:rsidRPr="004424B7">
        <w:rPr>
          <w:rStyle w:val="StyleBoldUnderline"/>
          <w:highlight w:val="yellow"/>
        </w:rPr>
        <w:t>Bush as</w:t>
      </w:r>
      <w:r w:rsidRPr="00127C6E">
        <w:rPr>
          <w:rStyle w:val="StyleBoldUnderline"/>
        </w:rPr>
        <w:t xml:space="preserve"> more charismatic and </w:t>
      </w:r>
      <w:r w:rsidRPr="004424B7">
        <w:rPr>
          <w:rStyle w:val="StyleBoldUnderline"/>
          <w:highlight w:val="yellow"/>
        </w:rPr>
        <w:t>less blameworthy for policy failures</w:t>
      </w:r>
      <w:r>
        <w:rPr>
          <w:sz w:val="16"/>
        </w:rPr>
        <w:t xml:space="preserve"> on his watch. </w:t>
      </w:r>
      <w:proofErr w:type="gramStart"/>
      <w:r w:rsidRPr="005C71B9">
        <w:rPr>
          <w:sz w:val="16"/>
        </w:rPr>
        <w:t>n263</w:t>
      </w:r>
      <w:proofErr w:type="gramEnd"/>
      <w:r>
        <w:rPr>
          <w:sz w:val="16"/>
        </w:rPr>
        <w:t xml:space="preserve"> More pertinent here, </w:t>
      </w:r>
      <w:r w:rsidRPr="00127C6E">
        <w:rPr>
          <w:rStyle w:val="StyleBoldUnderline"/>
        </w:rPr>
        <w:t>it also identified a positive effect for state-level politicians</w:t>
      </w:r>
      <w:r>
        <w:rPr>
          <w:sz w:val="16"/>
        </w:rPr>
        <w:t xml:space="preserve"> (for example, governors), </w:t>
      </w:r>
      <w:r w:rsidRPr="00127C6E">
        <w:rPr>
          <w:rStyle w:val="StyleBoldUnderline"/>
        </w:rPr>
        <w:t>who typically have few terrorism-related responsibilities</w:t>
      </w:r>
      <w:r>
        <w:rPr>
          <w:sz w:val="16"/>
        </w:rPr>
        <w:t xml:space="preserve">. </w:t>
      </w:r>
      <w:proofErr w:type="gramStart"/>
      <w:r w:rsidRPr="005C71B9">
        <w:rPr>
          <w:sz w:val="16"/>
        </w:rPr>
        <w:t>n264</w:t>
      </w:r>
      <w:proofErr w:type="gramEnd"/>
      <w:r>
        <w:rPr>
          <w:sz w:val="16"/>
        </w:rPr>
        <w:t xml:space="preserve"> </w:t>
      </w:r>
      <w:r w:rsidRPr="00127C6E">
        <w:rPr>
          <w:rStyle w:val="StyleBoldUnderline"/>
        </w:rPr>
        <w:t>The study found that subjects felt "particularly compelled to protect a given leader against accusations of wrongdoing" under conditions of terrorist threat</w:t>
      </w:r>
      <w:r>
        <w:rPr>
          <w:sz w:val="16"/>
        </w:rPr>
        <w:t xml:space="preserve">. </w:t>
      </w:r>
      <w:proofErr w:type="gramStart"/>
      <w:r w:rsidRPr="005C71B9">
        <w:rPr>
          <w:sz w:val="16"/>
        </w:rPr>
        <w:t>n265</w:t>
      </w:r>
      <w:proofErr w:type="gramEnd"/>
      <w:r>
        <w:rPr>
          <w:sz w:val="16"/>
        </w:rPr>
        <w:t xml:space="preserve"> In other words, threat induced the suppression of evidence inconsistent with a preference for a strong leader. </w:t>
      </w:r>
      <w:r w:rsidRPr="004424B7">
        <w:rPr>
          <w:rStyle w:val="StyleBoldUnderline"/>
          <w:highlight w:val="yellow"/>
        </w:rPr>
        <w:t xml:space="preserve">The </w:t>
      </w:r>
      <w:r w:rsidRPr="00A52A31">
        <w:rPr>
          <w:rStyle w:val="Emphasis"/>
          <w:highlight w:val="yellow"/>
        </w:rPr>
        <w:t>fourth</w:t>
      </w:r>
      <w:r w:rsidRPr="00A52A31">
        <w:rPr>
          <w:rStyle w:val="StyleBoldUnderline"/>
          <w:highlight w:val="yellow"/>
        </w:rPr>
        <w:t xml:space="preserve"> study </w:t>
      </w:r>
      <w:r w:rsidRPr="004424B7">
        <w:rPr>
          <w:rStyle w:val="StyleBoldUnderline"/>
          <w:highlight w:val="yellow"/>
        </w:rPr>
        <w:t>analyzed</w:t>
      </w:r>
      <w:r w:rsidRPr="00127C6E">
        <w:rPr>
          <w:rStyle w:val="StyleBoldUnderline"/>
        </w:rPr>
        <w:t xml:space="preserve"> cross-sectional national </w:t>
      </w:r>
      <w:r w:rsidRPr="004424B7">
        <w:rPr>
          <w:rStyle w:val="StyleBoldUnderline"/>
          <w:highlight w:val="yellow"/>
        </w:rPr>
        <w:t>polling data</w:t>
      </w:r>
      <w:r w:rsidRPr="00127C6E">
        <w:rPr>
          <w:rStyle w:val="StyleBoldUnderline"/>
        </w:rPr>
        <w:t xml:space="preserve"> from 2000, 2002, and 2004. </w:t>
      </w:r>
      <w:r w:rsidRPr="004424B7">
        <w:rPr>
          <w:rStyle w:val="StyleBoldUnderline"/>
          <w:highlight w:val="yellow"/>
        </w:rPr>
        <w:t>It found</w:t>
      </w:r>
      <w:r w:rsidRPr="00127C6E">
        <w:rPr>
          <w:rStyle w:val="StyleBoldUnderline"/>
        </w:rPr>
        <w:t xml:space="preserve"> that </w:t>
      </w:r>
      <w:r w:rsidRPr="004424B7">
        <w:rPr>
          <w:rStyle w:val="StyleBoldUnderline"/>
          <w:highlight w:val="yellow"/>
        </w:rPr>
        <w:t>positive feelings toward diverse out-groups</w:t>
      </w:r>
      <w:r>
        <w:rPr>
          <w:sz w:val="16"/>
        </w:rPr>
        <w:t xml:space="preserve">, both with and without affective connections to terrorism (e.g., both </w:t>
      </w:r>
      <w:r w:rsidRPr="00127C6E">
        <w:rPr>
          <w:rStyle w:val="StyleBoldUnderline"/>
        </w:rPr>
        <w:t>immigrants and homosexuals), "</w:t>
      </w:r>
      <w:r w:rsidRPr="004424B7">
        <w:rPr>
          <w:rStyle w:val="StyleBoldUnderline"/>
          <w:highlight w:val="yellow"/>
        </w:rPr>
        <w:t>decrease in the face of terrorist threat</w:t>
      </w:r>
      <w:r w:rsidRPr="00127C6E">
        <w:rPr>
          <w:rStyle w:val="StyleBoldUnderline"/>
        </w:rPr>
        <w:t>.</w:t>
      </w:r>
      <w:r>
        <w:rPr>
          <w:sz w:val="16"/>
        </w:rPr>
        <w:t xml:space="preserve">" </w:t>
      </w:r>
      <w:r w:rsidRPr="005C71B9">
        <w:rPr>
          <w:sz w:val="16"/>
        </w:rPr>
        <w:t>n266</w:t>
      </w:r>
      <w:r>
        <w:rPr>
          <w:sz w:val="16"/>
        </w:rPr>
        <w:t xml:space="preserve"> </w:t>
      </w:r>
      <w:proofErr w:type="gramStart"/>
      <w:r w:rsidRPr="00127C6E">
        <w:rPr>
          <w:rStyle w:val="StyleBoldUnderline"/>
        </w:rPr>
        <w:t>This</w:t>
      </w:r>
      <w:proofErr w:type="gramEnd"/>
      <w:r w:rsidRPr="00127C6E">
        <w:rPr>
          <w:rStyle w:val="StyleBoldUnderline"/>
        </w:rPr>
        <w:t xml:space="preserve"> study is significant because it is not vulnerable to the external validity critiques to which studies conducted with university students are often subjected</w:t>
      </w:r>
      <w:r>
        <w:rPr>
          <w:sz w:val="16"/>
        </w:rPr>
        <w:t>.</w:t>
      </w:r>
    </w:p>
    <w:p w:rsidR="003E1C61" w:rsidRDefault="003E1C61" w:rsidP="003E1C61">
      <w:pPr>
        <w:rPr>
          <w:sz w:val="16"/>
        </w:rPr>
      </w:pPr>
      <w:r w:rsidRPr="004424B7">
        <w:rPr>
          <w:rStyle w:val="StyleBoldUnderline"/>
          <w:highlight w:val="yellow"/>
        </w:rPr>
        <w:t>All</w:t>
      </w:r>
      <w:r w:rsidRPr="00127C6E">
        <w:rPr>
          <w:rStyle w:val="StyleBoldUnderline"/>
        </w:rPr>
        <w:t xml:space="preserve"> four </w:t>
      </w:r>
      <w:r w:rsidRPr="004424B7">
        <w:rPr>
          <w:rStyle w:val="StyleBoldUnderline"/>
          <w:highlight w:val="yellow"/>
        </w:rPr>
        <w:t>studies illustrate the effect of terrorism</w:t>
      </w:r>
      <w:r w:rsidRPr="00127C6E">
        <w:rPr>
          <w:rStyle w:val="StyleBoldUnderline"/>
        </w:rPr>
        <w:t xml:space="preserve"> on preferences</w:t>
      </w:r>
      <w:r>
        <w:rPr>
          <w:sz w:val="16"/>
        </w:rPr>
        <w:t xml:space="preserve">, even after controlling for the effect of new information. This last aspect of the studies merits emphasis. It might be thought that shifts in public preferences over </w:t>
      </w:r>
      <w:proofErr w:type="gramStart"/>
      <w:r>
        <w:rPr>
          <w:sz w:val="16"/>
        </w:rPr>
        <w:t xml:space="preserve">the </w:t>
      </w:r>
      <w:bookmarkStart w:id="2" w:name="PAGE_938_8050"/>
      <w:bookmarkEnd w:id="2"/>
      <w:r>
        <w:rPr>
          <w:sz w:val="16"/>
        </w:rPr>
        <w:t> [</w:t>
      </w:r>
      <w:proofErr w:type="gramEnd"/>
      <w:r>
        <w:rPr>
          <w:sz w:val="16"/>
        </w:rPr>
        <w:t xml:space="preserve">*938]  past decade are best explained by the simple fact that a terrorist event provides observers with new information about the world. When controlling for this possibility, </w:t>
      </w:r>
      <w:r w:rsidRPr="004424B7">
        <w:rPr>
          <w:rStyle w:val="StyleBoldUnderline"/>
          <w:highlight w:val="yellow"/>
        </w:rPr>
        <w:t>these</w:t>
      </w:r>
      <w:r w:rsidRPr="00127C6E">
        <w:rPr>
          <w:rStyle w:val="StyleBoldUnderline"/>
        </w:rPr>
        <w:t xml:space="preserve"> studies </w:t>
      </w:r>
      <w:r w:rsidRPr="004424B7">
        <w:rPr>
          <w:rStyle w:val="StyleBoldUnderline"/>
          <w:highlight w:val="yellow"/>
        </w:rPr>
        <w:t>isolate distortive</w:t>
      </w:r>
      <w:r w:rsidRPr="00127C6E">
        <w:rPr>
          <w:rStyle w:val="StyleBoldUnderline"/>
        </w:rPr>
        <w:t xml:space="preserve"> cognitive </w:t>
      </w:r>
      <w:r w:rsidRPr="004424B7">
        <w:rPr>
          <w:rStyle w:val="StyleBoldUnderline"/>
          <w:highlight w:val="yellow"/>
        </w:rPr>
        <w:t>effects</w:t>
      </w:r>
      <w:r w:rsidRPr="00127C6E">
        <w:rPr>
          <w:rStyle w:val="StyleBoldUnderline"/>
        </w:rPr>
        <w:t xml:space="preserve"> that are </w:t>
      </w:r>
      <w:r w:rsidRPr="004424B7">
        <w:rPr>
          <w:rStyle w:val="Emphasis"/>
          <w:highlight w:val="yellow"/>
        </w:rPr>
        <w:t>independent of empirical updating</w:t>
      </w:r>
      <w:r w:rsidRPr="00127C6E">
        <w:rPr>
          <w:rStyle w:val="StyleBoldUnderline"/>
        </w:rPr>
        <w:t>.</w:t>
      </w:r>
      <w:r>
        <w:rPr>
          <w:sz w:val="16"/>
        </w:rPr>
        <w:t xml:space="preserve"> </w:t>
      </w:r>
      <w:r w:rsidRPr="00127C6E">
        <w:rPr>
          <w:rStyle w:val="StyleBoldUnderline"/>
        </w:rPr>
        <w:t xml:space="preserve">The third study </w:t>
      </w:r>
      <w:r>
        <w:rPr>
          <w:sz w:val="16"/>
        </w:rPr>
        <w:t xml:space="preserve">additionally </w:t>
      </w:r>
      <w:r w:rsidRPr="00127C6E">
        <w:rPr>
          <w:rStyle w:val="StyleBoldUnderline"/>
        </w:rPr>
        <w:t>demonstrates that motivated cognitive responses to terrorism may dampen the processing of negative info</w:t>
      </w:r>
      <w:r>
        <w:rPr>
          <w:sz w:val="16"/>
        </w:rPr>
        <w:t xml:space="preserve">rmation </w:t>
      </w:r>
      <w:r w:rsidRPr="00127C6E">
        <w:rPr>
          <w:rStyle w:val="StyleBoldUnderline"/>
        </w:rPr>
        <w:t>about leaders in ways that leave incompetent or ill-intentioned leaders in place.</w:t>
      </w:r>
      <w:r>
        <w:rPr>
          <w:sz w:val="16"/>
        </w:rPr>
        <w:t xml:space="preserve"> </w:t>
      </w:r>
      <w:r w:rsidRPr="00127C6E">
        <w:rPr>
          <w:rStyle w:val="StyleBoldUnderline"/>
        </w:rPr>
        <w:t>And the final study suggests that judgments about in-groups and out-groups of all kinds change as terrorism risk perceptions change</w:t>
      </w:r>
      <w:r>
        <w:rPr>
          <w:sz w:val="16"/>
        </w:rPr>
        <w:t>.</w:t>
      </w:r>
    </w:p>
    <w:p w:rsidR="003E1C61" w:rsidRDefault="003E1C61" w:rsidP="003E1C61">
      <w:pPr>
        <w:rPr>
          <w:sz w:val="16"/>
        </w:rPr>
      </w:pPr>
      <w:r>
        <w:rPr>
          <w:sz w:val="16"/>
        </w:rPr>
        <w:t xml:space="preserve">In the aggregate, this </w:t>
      </w:r>
      <w:r w:rsidRPr="004424B7">
        <w:rPr>
          <w:rStyle w:val="StyleBoldUnderline"/>
          <w:highlight w:val="yellow"/>
        </w:rPr>
        <w:t>research demonstrates</w:t>
      </w:r>
      <w:r w:rsidRPr="00127C6E">
        <w:rPr>
          <w:rStyle w:val="StyleBoldUnderline"/>
        </w:rPr>
        <w:t xml:space="preserve"> that </w:t>
      </w:r>
      <w:r w:rsidRPr="004424B7">
        <w:rPr>
          <w:rStyle w:val="StyleBoldUnderline"/>
          <w:highlight w:val="yellow"/>
        </w:rPr>
        <w:t>the public will demand a</w:t>
      </w:r>
      <w:r w:rsidRPr="00127C6E">
        <w:rPr>
          <w:rStyle w:val="StyleBoldUnderline"/>
        </w:rPr>
        <w:t xml:space="preserve"> policy </w:t>
      </w:r>
      <w:r w:rsidRPr="004424B7">
        <w:rPr>
          <w:rStyle w:val="StyleBoldUnderline"/>
          <w:highlight w:val="yellow"/>
        </w:rPr>
        <w:t>response to terrorism based not merely on</w:t>
      </w:r>
      <w:r w:rsidRPr="00127C6E">
        <w:rPr>
          <w:rStyle w:val="StyleBoldUnderline"/>
        </w:rPr>
        <w:t xml:space="preserve"> new </w:t>
      </w:r>
      <w:r w:rsidRPr="004424B7">
        <w:rPr>
          <w:rStyle w:val="StyleBoldUnderline"/>
          <w:highlight w:val="yellow"/>
        </w:rPr>
        <w:t>info</w:t>
      </w:r>
      <w:r>
        <w:rPr>
          <w:sz w:val="16"/>
        </w:rPr>
        <w:t xml:space="preserve">rmation </w:t>
      </w:r>
      <w:r w:rsidRPr="004424B7">
        <w:rPr>
          <w:rStyle w:val="StyleBoldUnderline"/>
          <w:highlight w:val="yellow"/>
        </w:rPr>
        <w:t xml:space="preserve">about risk, but also based on a </w:t>
      </w:r>
      <w:r w:rsidRPr="004424B7">
        <w:rPr>
          <w:rStyle w:val="Emphasis"/>
          <w:highlight w:val="yellow"/>
        </w:rPr>
        <w:t xml:space="preserve">cognitive tendency to weigh </w:t>
      </w:r>
      <w:r w:rsidRPr="004424B7">
        <w:rPr>
          <w:rStyle w:val="Emphasis"/>
          <w:highlight w:val="yellow"/>
        </w:rPr>
        <w:lastRenderedPageBreak/>
        <w:t>terrorism risk heavily</w:t>
      </w:r>
      <w:r w:rsidRPr="00127C6E">
        <w:rPr>
          <w:rStyle w:val="StyleBoldUnderline"/>
        </w:rPr>
        <w:t>. They will</w:t>
      </w:r>
      <w:r>
        <w:rPr>
          <w:sz w:val="16"/>
        </w:rPr>
        <w:t xml:space="preserve"> also </w:t>
      </w:r>
      <w:r w:rsidRPr="00127C6E">
        <w:rPr>
          <w:rStyle w:val="StyleBoldUnderline"/>
        </w:rPr>
        <w:t>suppress info</w:t>
      </w:r>
      <w:r>
        <w:rPr>
          <w:sz w:val="16"/>
        </w:rPr>
        <w:t xml:space="preserve">rmation </w:t>
      </w:r>
      <w:r w:rsidRPr="00127C6E">
        <w:rPr>
          <w:rStyle w:val="StyleBoldUnderline"/>
        </w:rPr>
        <w:t>about the government's failures and impose superfluous burdens on disfavored out-groups</w:t>
      </w:r>
      <w:r>
        <w:rPr>
          <w:sz w:val="16"/>
        </w:rPr>
        <w:t>.</w:t>
      </w:r>
    </w:p>
    <w:p w:rsidR="003E1C61" w:rsidRDefault="003E1C61" w:rsidP="003E1C61">
      <w:pPr>
        <w:rPr>
          <w:sz w:val="16"/>
        </w:rPr>
      </w:pPr>
      <w:r>
        <w:rPr>
          <w:sz w:val="16"/>
        </w:rPr>
        <w:t xml:space="preserve">A second line of experiments tests how </w:t>
      </w:r>
      <w:r w:rsidRPr="00127C6E">
        <w:rPr>
          <w:rStyle w:val="StyleBoldUnderline"/>
        </w:rPr>
        <w:t xml:space="preserve">exposure to terror </w:t>
      </w:r>
      <w:r>
        <w:rPr>
          <w:sz w:val="16"/>
        </w:rPr>
        <w:t xml:space="preserve">or </w:t>
      </w:r>
      <w:r w:rsidRPr="00127C6E">
        <w:rPr>
          <w:rStyle w:val="StyleBoldUnderline"/>
        </w:rPr>
        <w:t>threat affects people's normative judgments</w:t>
      </w:r>
      <w:r>
        <w:rPr>
          <w:sz w:val="16"/>
        </w:rPr>
        <w:t xml:space="preserve">. It confirms that </w:t>
      </w:r>
      <w:r w:rsidRPr="004424B7">
        <w:rPr>
          <w:rStyle w:val="StyleBoldUnderline"/>
          <w:highlight w:val="yellow"/>
        </w:rPr>
        <w:t>terrorism</w:t>
      </w:r>
      <w:r w:rsidRPr="00127C6E">
        <w:rPr>
          <w:rStyle w:val="StyleBoldUnderline"/>
        </w:rPr>
        <w:t xml:space="preserve"> does not merely drive people to take more extreme versions of prior positions but </w:t>
      </w:r>
      <w:r w:rsidRPr="004424B7">
        <w:rPr>
          <w:rStyle w:val="Emphasis"/>
          <w:highlight w:val="yellow"/>
        </w:rPr>
        <w:t>pushes all toward pro-security policies</w:t>
      </w:r>
      <w:r>
        <w:rPr>
          <w:sz w:val="16"/>
        </w:rPr>
        <w:t xml:space="preserve">. This research uses a concept of "authoritarianism," which is defined to include a predisposition to submit to authority and to prefer "moral absolutism and conformity"; intolerance and castigation of dissidents and deviants; and animosity and aggression toward racial and ethnic out-groups. </w:t>
      </w:r>
      <w:proofErr w:type="gramStart"/>
      <w:r w:rsidRPr="005C71B9">
        <w:rPr>
          <w:sz w:val="16"/>
        </w:rPr>
        <w:t>n267</w:t>
      </w:r>
      <w:proofErr w:type="gramEnd"/>
      <w:r>
        <w:rPr>
          <w:sz w:val="16"/>
        </w:rPr>
        <w:t xml:space="preserve"> Consider a 2006 authoritarianism study of national cross-sectional data from the Cooperative Congressional Study. </w:t>
      </w:r>
      <w:proofErr w:type="gramStart"/>
      <w:r w:rsidRPr="005C71B9">
        <w:rPr>
          <w:sz w:val="16"/>
        </w:rPr>
        <w:t>n268</w:t>
      </w:r>
      <w:proofErr w:type="gramEnd"/>
      <w:r>
        <w:rPr>
          <w:sz w:val="16"/>
        </w:rPr>
        <w:t xml:space="preserve"> The sample was divided by degree of perceived threat. Among those who did not see terrorism as a significant threat, there was a significant gap in preferences between authoritarians and nonauthoritarians. Among those who did see a large threat, the gap narrowed: nonauthoritarians' preferences moved toward those of authoritarians. </w:t>
      </w:r>
      <w:proofErr w:type="gramStart"/>
      <w:r w:rsidRPr="005C71B9">
        <w:rPr>
          <w:sz w:val="16"/>
        </w:rPr>
        <w:t>n269</w:t>
      </w:r>
      <w:proofErr w:type="gramEnd"/>
      <w:r>
        <w:rPr>
          <w:sz w:val="16"/>
        </w:rPr>
        <w:t xml:space="preserve"> Under conditions of perceived threat, nonauthoritarians and authoritarians converged on a preference for military force over diplomacy. </w:t>
      </w:r>
      <w:proofErr w:type="gramStart"/>
      <w:r w:rsidRPr="005C71B9">
        <w:rPr>
          <w:sz w:val="16"/>
        </w:rPr>
        <w:t>n270</w:t>
      </w:r>
      <w:proofErr w:type="gramEnd"/>
      <w:r>
        <w:rPr>
          <w:sz w:val="16"/>
        </w:rPr>
        <w:t xml:space="preserve"> Terrorism's effect on political psychology also appears to be asymmetric in the sense that it affects those with different normative priors in different ways. </w:t>
      </w:r>
      <w:r w:rsidRPr="005C71B9">
        <w:rPr>
          <w:sz w:val="16"/>
        </w:rPr>
        <w:t>n271</w:t>
      </w:r>
    </w:p>
    <w:p w:rsidR="003E1C61" w:rsidRPr="004424B7" w:rsidRDefault="003E1C61" w:rsidP="003E1C61">
      <w:pPr>
        <w:rPr>
          <w:sz w:val="16"/>
          <w:szCs w:val="16"/>
        </w:rPr>
      </w:pPr>
      <w:bookmarkStart w:id="3" w:name="PAGE_939_8050"/>
      <w:bookmarkEnd w:id="3"/>
      <w:r>
        <w:rPr>
          <w:sz w:val="16"/>
        </w:rPr>
        <w:t xml:space="preserve"> [*939]  In sum, </w:t>
      </w:r>
      <w:r w:rsidRPr="00127C6E">
        <w:rPr>
          <w:rStyle w:val="StyleBoldUnderline"/>
        </w:rPr>
        <w:t xml:space="preserve">recent empirical work demonstrates that </w:t>
      </w:r>
      <w:r w:rsidRPr="004424B7">
        <w:rPr>
          <w:rStyle w:val="StyleBoldUnderline"/>
          <w:highlight w:val="yellow"/>
        </w:rPr>
        <w:t>terrorism triggers a need for increased security, predictability, and control</w:t>
      </w:r>
      <w:r w:rsidRPr="004424B7">
        <w:rPr>
          <w:sz w:val="16"/>
          <w:highlight w:val="yellow"/>
        </w:rPr>
        <w:t xml:space="preserve">. </w:t>
      </w:r>
      <w:r w:rsidRPr="004424B7">
        <w:rPr>
          <w:rStyle w:val="StyleBoldUnderline"/>
          <w:highlight w:val="yellow"/>
        </w:rPr>
        <w:t xml:space="preserve">This induces voters </w:t>
      </w:r>
      <w:r w:rsidRPr="004424B7">
        <w:rPr>
          <w:rStyle w:val="Emphasis"/>
          <w:highlight w:val="yellow"/>
        </w:rPr>
        <w:t>across the</w:t>
      </w:r>
      <w:r>
        <w:rPr>
          <w:rStyle w:val="Emphasis"/>
        </w:rPr>
        <w:t xml:space="preserve"> political </w:t>
      </w:r>
      <w:r w:rsidRPr="004424B7">
        <w:rPr>
          <w:rStyle w:val="Emphasis"/>
          <w:highlight w:val="yellow"/>
        </w:rPr>
        <w:t>spectrum</w:t>
      </w:r>
      <w:r w:rsidRPr="004424B7">
        <w:rPr>
          <w:rStyle w:val="StyleBoldUnderline"/>
          <w:highlight w:val="yellow"/>
        </w:rPr>
        <w:t xml:space="preserve"> to tilt toward</w:t>
      </w:r>
      <w:r w:rsidRPr="00127C6E">
        <w:rPr>
          <w:rStyle w:val="StyleBoldUnderline"/>
        </w:rPr>
        <w:t xml:space="preserve"> "resistance to change and </w:t>
      </w:r>
      <w:r w:rsidRPr="004424B7">
        <w:rPr>
          <w:rStyle w:val="StyleBoldUnderline"/>
          <w:highlight w:val="yellow"/>
        </w:rPr>
        <w:t>opposition to equality</w:t>
      </w:r>
      <w:r w:rsidRPr="00127C6E">
        <w:rPr>
          <w:rStyle w:val="StyleBoldUnderline"/>
        </w:rPr>
        <w:t>, which reduce uncertainty and threat</w:t>
      </w:r>
      <w:r>
        <w:rPr>
          <w:sz w:val="16"/>
        </w:rPr>
        <w:t xml:space="preserve">." </w:t>
      </w:r>
      <w:r w:rsidRPr="005C71B9">
        <w:t>n272</w:t>
      </w:r>
      <w:r w:rsidRPr="00127C6E">
        <w:rPr>
          <w:rStyle w:val="StyleBoldUnderline"/>
        </w:rPr>
        <w:t xml:space="preserve"> Such biasing effect is not transmitted via briefly experienced emotion</w:t>
      </w:r>
      <w:r>
        <w:rPr>
          <w:sz w:val="16"/>
        </w:rPr>
        <w:t xml:space="preserve">, </w:t>
      </w:r>
      <w:r w:rsidRPr="00127C6E">
        <w:rPr>
          <w:rStyle w:val="StyleBoldUnderline"/>
        </w:rPr>
        <w:t>but follows from a change in underlying cognitive demands</w:t>
      </w:r>
      <w:r>
        <w:rPr>
          <w:sz w:val="16"/>
        </w:rPr>
        <w:t xml:space="preserve">. </w:t>
      </w:r>
      <w:proofErr w:type="gramStart"/>
      <w:r w:rsidRPr="005C71B9">
        <w:rPr>
          <w:sz w:val="16"/>
        </w:rPr>
        <w:t>n273</w:t>
      </w:r>
      <w:proofErr w:type="gramEnd"/>
      <w:r>
        <w:rPr>
          <w:sz w:val="16"/>
        </w:rPr>
        <w:t xml:space="preserve"> </w:t>
      </w:r>
      <w:r w:rsidRPr="00127C6E">
        <w:rPr>
          <w:rStyle w:val="StyleBoldUnderline"/>
        </w:rPr>
        <w:t xml:space="preserve">The TMT </w:t>
      </w:r>
      <w:r w:rsidRPr="004424B7">
        <w:rPr>
          <w:rStyle w:val="StyleBoldUnderline"/>
          <w:highlight w:val="yellow"/>
        </w:rPr>
        <w:t>research</w:t>
      </w:r>
      <w:r w:rsidRPr="00127C6E">
        <w:rPr>
          <w:rStyle w:val="StyleBoldUnderline"/>
        </w:rPr>
        <w:t xml:space="preserve"> thus </w:t>
      </w:r>
      <w:r w:rsidRPr="004424B7">
        <w:rPr>
          <w:rStyle w:val="StyleBoldUnderline"/>
          <w:highlight w:val="yellow"/>
        </w:rPr>
        <w:t>suggests</w:t>
      </w:r>
      <w:r w:rsidRPr="00127C6E">
        <w:rPr>
          <w:rStyle w:val="StyleBoldUnderline"/>
        </w:rPr>
        <w:t xml:space="preserve"> that incidents of </w:t>
      </w:r>
      <w:r w:rsidRPr="004424B7">
        <w:rPr>
          <w:rStyle w:val="StyleBoldUnderline"/>
          <w:highlight w:val="yellow"/>
        </w:rPr>
        <w:t xml:space="preserve">terrorism can have </w:t>
      </w:r>
      <w:r w:rsidRPr="004424B7">
        <w:rPr>
          <w:rStyle w:val="Emphasis"/>
          <w:highlight w:val="yellow"/>
        </w:rPr>
        <w:t>enduring cognitive consequences</w:t>
      </w:r>
      <w:r>
        <w:rPr>
          <w:sz w:val="16"/>
        </w:rPr>
        <w:t>. Although experiments have not yet provided a satisfactory account of the temporal dimensions of cognitive change</w:t>
      </w:r>
      <w:r w:rsidRPr="00127C6E">
        <w:rPr>
          <w:rStyle w:val="StyleBoldUnderline"/>
        </w:rPr>
        <w:t xml:space="preserve">, one study found that </w:t>
      </w:r>
      <w:r w:rsidRPr="004424B7">
        <w:rPr>
          <w:rStyle w:val="StyleBoldUnderline"/>
        </w:rPr>
        <w:t xml:space="preserve">the effects of 9/11 </w:t>
      </w:r>
      <w:proofErr w:type="gramStart"/>
      <w:r w:rsidRPr="004424B7">
        <w:rPr>
          <w:rStyle w:val="StyleBoldUnderline"/>
        </w:rPr>
        <w:t xml:space="preserve">on </w:t>
      </w:r>
      <w:bookmarkStart w:id="4" w:name="PAGE_940_8050"/>
      <w:bookmarkEnd w:id="4"/>
      <w:r w:rsidRPr="004424B7">
        <w:rPr>
          <w:rStyle w:val="StyleBoldUnderline"/>
        </w:rPr>
        <w:t> </w:t>
      </w:r>
      <w:r w:rsidRPr="004424B7">
        <w:rPr>
          <w:sz w:val="16"/>
        </w:rPr>
        <w:t>[</w:t>
      </w:r>
      <w:proofErr w:type="gramEnd"/>
      <w:r w:rsidRPr="004424B7">
        <w:rPr>
          <w:sz w:val="16"/>
        </w:rPr>
        <w:t>*940] </w:t>
      </w:r>
      <w:r w:rsidRPr="004424B7">
        <w:rPr>
          <w:rStyle w:val="StyleBoldUnderline"/>
        </w:rPr>
        <w:t>attitudes towards civil liberties lingered five years after the event</w:t>
      </w:r>
      <w:r w:rsidRPr="004424B7">
        <w:rPr>
          <w:sz w:val="16"/>
        </w:rPr>
        <w:t xml:space="preserve">. </w:t>
      </w:r>
      <w:proofErr w:type="gramStart"/>
      <w:r w:rsidRPr="004424B7">
        <w:rPr>
          <w:sz w:val="16"/>
        </w:rPr>
        <w:t>n274</w:t>
      </w:r>
      <w:proofErr w:type="gramEnd"/>
      <w:r w:rsidRPr="004424B7">
        <w:rPr>
          <w:sz w:val="16"/>
        </w:rPr>
        <w:t xml:space="preserve"> </w:t>
      </w:r>
      <w:r w:rsidRPr="004424B7">
        <w:rPr>
          <w:rStyle w:val="StyleBoldUnderline"/>
        </w:rPr>
        <w:t>Other experimental TMT studies have f</w:t>
      </w:r>
      <w:r w:rsidRPr="00127C6E">
        <w:rPr>
          <w:rStyle w:val="StyleBoldUnderline"/>
        </w:rPr>
        <w:t>ound significant effects in responses to questions about terrorism years after 9/11</w:t>
      </w:r>
      <w:r>
        <w:rPr>
          <w:sz w:val="16"/>
        </w:rPr>
        <w:t xml:space="preserve">. </w:t>
      </w:r>
      <w:r w:rsidRPr="005C71B9">
        <w:rPr>
          <w:sz w:val="16"/>
        </w:rPr>
        <w:t>n275</w:t>
      </w:r>
      <w:r>
        <w:rPr>
          <w:sz w:val="16"/>
        </w:rPr>
        <w:t xml:space="preserve"> </w:t>
      </w:r>
      <w:r w:rsidRPr="00127C6E">
        <w:rPr>
          <w:rStyle w:val="StyleBoldUnderline"/>
        </w:rPr>
        <w:t xml:space="preserve">Thus, it might be posited that </w:t>
      </w:r>
      <w:r w:rsidRPr="004424B7">
        <w:rPr>
          <w:rStyle w:val="StyleBoldUnderline"/>
          <w:highlight w:val="yellow"/>
        </w:rPr>
        <w:t>the</w:t>
      </w:r>
      <w:r w:rsidRPr="00127C6E">
        <w:rPr>
          <w:rStyle w:val="StyleBoldUnderline"/>
        </w:rPr>
        <w:t xml:space="preserve"> operative </w:t>
      </w:r>
      <w:r w:rsidRPr="004424B7">
        <w:rPr>
          <w:rStyle w:val="StyleBoldUnderline"/>
          <w:highlight w:val="yellow"/>
        </w:rPr>
        <w:t>cognitive mechanism is not a short-term response</w:t>
      </w:r>
      <w:r w:rsidRPr="00127C6E">
        <w:rPr>
          <w:rStyle w:val="StyleBoldUnderline"/>
        </w:rPr>
        <w:t xml:space="preserve"> akin to quotidian fear or panic, </w:t>
      </w:r>
      <w:r w:rsidRPr="004424B7">
        <w:rPr>
          <w:rStyle w:val="StyleBoldUnderline"/>
          <w:highlight w:val="yellow"/>
        </w:rPr>
        <w:t xml:space="preserve">but a more </w:t>
      </w:r>
      <w:r w:rsidRPr="004424B7">
        <w:rPr>
          <w:rStyle w:val="Emphasis"/>
          <w:highlight w:val="yellow"/>
        </w:rPr>
        <w:t>enduring</w:t>
      </w:r>
      <w:r>
        <w:rPr>
          <w:rStyle w:val="Emphasis"/>
        </w:rPr>
        <w:t xml:space="preserve"> species of cognitive </w:t>
      </w:r>
      <w:r w:rsidRPr="004424B7">
        <w:rPr>
          <w:rStyle w:val="Emphasis"/>
          <w:highlight w:val="yellow"/>
        </w:rPr>
        <w:t>transformation</w:t>
      </w:r>
      <w:r w:rsidRPr="004424B7">
        <w:rPr>
          <w:sz w:val="16"/>
          <w:szCs w:val="16"/>
        </w:rPr>
        <w:t>.</w:t>
      </w:r>
    </w:p>
    <w:p w:rsidR="003E1C61" w:rsidRDefault="003E1C61" w:rsidP="003E1C61"/>
    <w:p w:rsidR="003E1C61" w:rsidRPr="00AF0F26" w:rsidRDefault="003E1C61" w:rsidP="003E1C61">
      <w:pPr>
        <w:pStyle w:val="Heading4"/>
      </w:pPr>
      <w:r>
        <w:t>P</w:t>
      </w:r>
      <w:r w:rsidRPr="00AF0F26">
        <w:t>olitics requires a higher level of attention to detail—means consequences aren’t just “blackmail” they’re a reality you have to confront</w:t>
      </w:r>
    </w:p>
    <w:p w:rsidR="003E1C61" w:rsidRPr="00AF0F26" w:rsidRDefault="003E1C61" w:rsidP="003E1C61">
      <w:r w:rsidRPr="00AF0F26">
        <w:rPr>
          <w:rStyle w:val="StyleStyleBold12pt"/>
        </w:rPr>
        <w:t>Issac 2</w:t>
      </w:r>
      <w:r w:rsidRPr="00AF0F26">
        <w:t xml:space="preserve">—Professor of Political Science at Indiana-Bloomington, Director of the Center for the Study of Democracy </w:t>
      </w:r>
      <w:r>
        <w:t>and Public Life, PhD from Yale [</w:t>
      </w:r>
      <w:r w:rsidRPr="00AF0F26">
        <w:t>Jeffery C., Dissent Magazine, Vol. 49, Iss. 2, “Ends, Mea</w:t>
      </w:r>
      <w:r>
        <w:t>ns, and Politics,” p. Proquest]</w:t>
      </w:r>
    </w:p>
    <w:p w:rsidR="003E1C61" w:rsidRPr="00AF0F26" w:rsidRDefault="003E1C61" w:rsidP="003E1C61"/>
    <w:p w:rsidR="003E1C61" w:rsidRPr="00AF0F26" w:rsidRDefault="003E1C61" w:rsidP="003E1C61">
      <w:pPr>
        <w:rPr>
          <w:sz w:val="16"/>
        </w:rPr>
      </w:pPr>
      <w:r w:rsidRPr="00AF0F26">
        <w:rPr>
          <w:sz w:val="16"/>
        </w:rPr>
        <w:t xml:space="preserve">As a result, the most important political questions are simply not asked. </w:t>
      </w:r>
      <w:r w:rsidRPr="00AF0F26">
        <w:rPr>
          <w:rStyle w:val="StyleBoldUnderline"/>
        </w:rPr>
        <w:t xml:space="preserve">It is assumed that U.S. military intervention is an act of "aggression," but no consideration is given to the aggression to which intervention is a response. </w:t>
      </w:r>
      <w:r w:rsidRPr="00D65FC4">
        <w:rPr>
          <w:rStyle w:val="StyleBoldUnderline"/>
        </w:rPr>
        <w:t>The status quo</w:t>
      </w:r>
      <w:r w:rsidRPr="00D65FC4">
        <w:rPr>
          <w:sz w:val="16"/>
        </w:rPr>
        <w:t xml:space="preserve"> ante in Afghanistan </w:t>
      </w:r>
      <w:r w:rsidRPr="00D65FC4">
        <w:rPr>
          <w:rStyle w:val="StyleBoldUnderline"/>
        </w:rPr>
        <w:t>is not</w:t>
      </w:r>
      <w:r w:rsidRPr="00D65FC4">
        <w:rPr>
          <w:sz w:val="16"/>
        </w:rPr>
        <w:t xml:space="preserve">, as peace activists would have it, </w:t>
      </w:r>
      <w:r w:rsidRPr="00D65FC4">
        <w:rPr>
          <w:rStyle w:val="StyleBoldUnderline"/>
        </w:rPr>
        <w:t>peace, but rather terrorist violence abetted by a regime</w:t>
      </w:r>
      <w:r w:rsidRPr="00D65FC4">
        <w:rPr>
          <w:sz w:val="16"/>
        </w:rPr>
        <w:t>--the Taliban--</w:t>
      </w:r>
      <w:r w:rsidRPr="00D65FC4">
        <w:rPr>
          <w:rStyle w:val="StyleBoldUnderline"/>
        </w:rPr>
        <w:t>that rose to power</w:t>
      </w:r>
      <w:r w:rsidRPr="00AF0F26">
        <w:rPr>
          <w:rStyle w:val="StyleBoldUnderline"/>
        </w:rPr>
        <w:t xml:space="preserve"> through brutality and repression</w:t>
      </w:r>
      <w:r w:rsidRPr="00AF0F26">
        <w:rPr>
          <w:sz w:val="16"/>
        </w:rPr>
        <w:t xml:space="preserve">. This requires us to ask a question that most "peace" activists would prefer not to ask: </w:t>
      </w:r>
      <w:r w:rsidRPr="00D65FC4">
        <w:rPr>
          <w:rStyle w:val="StyleBoldUnderline"/>
          <w:highlight w:val="yellow"/>
        </w:rPr>
        <w:t>What should be done to respond to</w:t>
      </w:r>
      <w:r w:rsidRPr="00AF0F26">
        <w:rPr>
          <w:rStyle w:val="StyleBoldUnderline"/>
        </w:rPr>
        <w:t xml:space="preserve"> the </w:t>
      </w:r>
      <w:r w:rsidRPr="00D65FC4">
        <w:rPr>
          <w:rStyle w:val="StyleBoldUnderline"/>
          <w:highlight w:val="yellow"/>
        </w:rPr>
        <w:t>violence</w:t>
      </w:r>
      <w:r w:rsidRPr="00AF0F26">
        <w:rPr>
          <w:sz w:val="16"/>
        </w:rPr>
        <w:t xml:space="preserve"> of a Saddam Hussein, or a Milosevic, or a Taliban regime? </w:t>
      </w:r>
      <w:r w:rsidRPr="00AF0F26">
        <w:rPr>
          <w:rStyle w:val="StyleBoldUnderline"/>
        </w:rPr>
        <w:t>What means are likely to stop violence</w:t>
      </w:r>
      <w:r w:rsidRPr="00AF0F26">
        <w:rPr>
          <w:sz w:val="16"/>
        </w:rPr>
        <w:t xml:space="preserve"> and bring criminals to justice? </w:t>
      </w:r>
      <w:r w:rsidRPr="00AF0F26">
        <w:rPr>
          <w:rStyle w:val="StyleBoldUnderline"/>
        </w:rPr>
        <w:t>Calls for diplomacy</w:t>
      </w:r>
      <w:r w:rsidRPr="00AF0F26">
        <w:rPr>
          <w:sz w:val="16"/>
        </w:rPr>
        <w:t xml:space="preserve"> and international law </w:t>
      </w:r>
      <w:r w:rsidRPr="00AF0F26">
        <w:rPr>
          <w:rStyle w:val="StyleBoldUnderline"/>
        </w:rPr>
        <w:t>are well intended and important</w:t>
      </w:r>
      <w:r w:rsidRPr="00AF0F26">
        <w:rPr>
          <w:sz w:val="16"/>
        </w:rPr>
        <w:t xml:space="preserve">; they implicate a decent and civilized ethic of global order. </w:t>
      </w:r>
      <w:r w:rsidRPr="00AF0F26">
        <w:rPr>
          <w:rStyle w:val="StyleBoldUnderline"/>
        </w:rPr>
        <w:t>But they are also vague and empty, because they are not accompanied by any account of how diplomacy</w:t>
      </w:r>
      <w:r w:rsidRPr="00AF0F26">
        <w:rPr>
          <w:sz w:val="16"/>
        </w:rPr>
        <w:t xml:space="preserve"> or international law </w:t>
      </w:r>
      <w:r w:rsidRPr="00AF0F26">
        <w:rPr>
          <w:rStyle w:val="StyleBoldUnderline"/>
        </w:rPr>
        <w:t xml:space="preserve">can work effectively to address the problem at hand. </w:t>
      </w:r>
      <w:r w:rsidRPr="00D65FC4">
        <w:rPr>
          <w:rStyle w:val="StyleBoldUnderline"/>
          <w:highlight w:val="yellow"/>
        </w:rPr>
        <w:t xml:space="preserve">The </w:t>
      </w:r>
      <w:r w:rsidRPr="00D65FC4">
        <w:rPr>
          <w:rStyle w:val="Emphasis"/>
          <w:highlight w:val="yellow"/>
        </w:rPr>
        <w:t>campus left offers no</w:t>
      </w:r>
      <w:r w:rsidRPr="00AF0F26">
        <w:rPr>
          <w:rStyle w:val="Emphasis"/>
        </w:rPr>
        <w:t xml:space="preserve"> such </w:t>
      </w:r>
      <w:r w:rsidRPr="00D65FC4">
        <w:rPr>
          <w:rStyle w:val="Emphasis"/>
          <w:highlight w:val="yellow"/>
        </w:rPr>
        <w:t>account</w:t>
      </w:r>
      <w:r w:rsidRPr="00D65FC4">
        <w:rPr>
          <w:rStyle w:val="StyleBoldUnderline"/>
          <w:highlight w:val="yellow"/>
        </w:rPr>
        <w:t>. To do so would require it to contemplate</w:t>
      </w:r>
      <w:r w:rsidRPr="00AF0F26">
        <w:rPr>
          <w:rStyle w:val="StyleBoldUnderline"/>
        </w:rPr>
        <w:t xml:space="preserve"> tragic </w:t>
      </w:r>
      <w:r w:rsidRPr="00D65FC4">
        <w:rPr>
          <w:rStyle w:val="StyleBoldUnderline"/>
          <w:highlight w:val="yellow"/>
        </w:rPr>
        <w:t xml:space="preserve">choices in which </w:t>
      </w:r>
      <w:r w:rsidRPr="00D65FC4">
        <w:rPr>
          <w:rStyle w:val="Emphasis"/>
          <w:highlight w:val="yellow"/>
        </w:rPr>
        <w:t>moral goodness is of limited utility</w:t>
      </w:r>
      <w:r w:rsidRPr="00AF0F26">
        <w:rPr>
          <w:rStyle w:val="StyleBoldUnderline"/>
        </w:rPr>
        <w:t xml:space="preserve">. Here what matters is not purity of intention but the intelligent exercise of power. Power is not a dirty word or an unfortunate feature of the world. It is the core of politics. Power is the ability to </w:t>
      </w:r>
      <w:proofErr w:type="gramStart"/>
      <w:r w:rsidRPr="00AF0F26">
        <w:rPr>
          <w:rStyle w:val="StyleBoldUnderline"/>
        </w:rPr>
        <w:t>effect</w:t>
      </w:r>
      <w:proofErr w:type="gramEnd"/>
      <w:r w:rsidRPr="00AF0F26">
        <w:rPr>
          <w:rStyle w:val="StyleBoldUnderline"/>
        </w:rPr>
        <w:t xml:space="preserve"> outcomes in the world. Politics</w:t>
      </w:r>
      <w:r w:rsidRPr="00AF0F26">
        <w:rPr>
          <w:sz w:val="16"/>
        </w:rPr>
        <w:t xml:space="preserve">, in large part, </w:t>
      </w:r>
      <w:r w:rsidRPr="00AF0F26">
        <w:rPr>
          <w:rStyle w:val="StyleBoldUnderline"/>
        </w:rPr>
        <w:t xml:space="preserve">involves contests over the distribution and use of power. </w:t>
      </w:r>
      <w:r w:rsidRPr="00D65FC4">
        <w:rPr>
          <w:rStyle w:val="StyleBoldUnderline"/>
          <w:highlight w:val="yellow"/>
        </w:rPr>
        <w:t>To accomplish anything</w:t>
      </w:r>
      <w:r w:rsidRPr="00AF0F26">
        <w:rPr>
          <w:rStyle w:val="StyleBoldUnderline"/>
        </w:rPr>
        <w:t xml:space="preserve"> in the political world, </w:t>
      </w:r>
      <w:r w:rsidRPr="00D65FC4">
        <w:rPr>
          <w:rStyle w:val="StyleBoldUnderline"/>
          <w:highlight w:val="yellow"/>
        </w:rPr>
        <w:t>one must attend to the means that are necessary</w:t>
      </w:r>
      <w:r w:rsidRPr="00AF0F26">
        <w:rPr>
          <w:rStyle w:val="StyleBoldUnderline"/>
        </w:rPr>
        <w:t xml:space="preserve"> to bring it about. And </w:t>
      </w:r>
      <w:r w:rsidRPr="00D65FC4">
        <w:rPr>
          <w:rStyle w:val="StyleBoldUnderline"/>
          <w:highlight w:val="yellow"/>
        </w:rPr>
        <w:t>to develop such means is to</w:t>
      </w:r>
      <w:r w:rsidRPr="00AF0F26">
        <w:rPr>
          <w:rStyle w:val="StyleBoldUnderline"/>
        </w:rPr>
        <w:t xml:space="preserve"> develop, and to </w:t>
      </w:r>
      <w:r w:rsidRPr="00D65FC4">
        <w:rPr>
          <w:rStyle w:val="StyleBoldUnderline"/>
          <w:highlight w:val="yellow"/>
        </w:rPr>
        <w:t>exercise, power</w:t>
      </w:r>
      <w:r w:rsidRPr="00AF0F26">
        <w:rPr>
          <w:rStyle w:val="StyleBoldUnderline"/>
        </w:rPr>
        <w:t xml:space="preserve">. To say this is not to say that power is beyond morality. It is to say that power is not reducible to </w:t>
      </w:r>
      <w:r w:rsidRPr="00AF0F26">
        <w:rPr>
          <w:rStyle w:val="StyleBoldUnderline"/>
        </w:rPr>
        <w:lastRenderedPageBreak/>
        <w:t>morality</w:t>
      </w:r>
      <w:r w:rsidRPr="00AF0F26">
        <w:rPr>
          <w:sz w:val="16"/>
        </w:rPr>
        <w:t xml:space="preserve">. As writers such as Niccolo Machiavelli, Max Weber, Reinhold Niebuhr, and Hannah Arendt have taught, an </w:t>
      </w:r>
      <w:r w:rsidRPr="00D65FC4">
        <w:rPr>
          <w:rStyle w:val="Emphasis"/>
          <w:highlight w:val="yellow"/>
        </w:rPr>
        <w:t>unyielding concern with moral goodness undercuts political responsibility</w:t>
      </w:r>
      <w:r w:rsidRPr="00D65FC4">
        <w:rPr>
          <w:rStyle w:val="StyleBoldUnderline"/>
          <w:highlight w:val="yellow"/>
        </w:rPr>
        <w:t>. The concern may be morally laudable</w:t>
      </w:r>
      <w:r w:rsidRPr="00AF0F26">
        <w:rPr>
          <w:rStyle w:val="StyleBoldUnderline"/>
        </w:rPr>
        <w:t>, reflecting</w:t>
      </w:r>
      <w:r w:rsidRPr="00AF0F26">
        <w:rPr>
          <w:sz w:val="16"/>
        </w:rPr>
        <w:t xml:space="preserve"> a kind of </w:t>
      </w:r>
      <w:r w:rsidRPr="00AF0F26">
        <w:rPr>
          <w:rStyle w:val="StyleBoldUnderline"/>
        </w:rPr>
        <w:t xml:space="preserve">personal integrity, </w:t>
      </w:r>
      <w:r w:rsidRPr="00D65FC4">
        <w:rPr>
          <w:rStyle w:val="StyleBoldUnderline"/>
          <w:highlight w:val="yellow"/>
        </w:rPr>
        <w:t>but</w:t>
      </w:r>
      <w:r w:rsidRPr="00AF0F26">
        <w:rPr>
          <w:rStyle w:val="StyleBoldUnderline"/>
        </w:rPr>
        <w:t xml:space="preserve"> it suffers from</w:t>
      </w:r>
      <w:r w:rsidRPr="00AF0F26">
        <w:rPr>
          <w:sz w:val="16"/>
        </w:rPr>
        <w:t xml:space="preserve"> three </w:t>
      </w:r>
      <w:r w:rsidRPr="00AF0F26">
        <w:rPr>
          <w:rStyle w:val="StyleBoldUnderline"/>
        </w:rPr>
        <w:t xml:space="preserve">fatal flaws: (1) </w:t>
      </w:r>
      <w:proofErr w:type="gramStart"/>
      <w:r w:rsidRPr="00D65FC4">
        <w:rPr>
          <w:rStyle w:val="StyleBoldUnderline"/>
          <w:highlight w:val="yellow"/>
        </w:rPr>
        <w:t>It</w:t>
      </w:r>
      <w:proofErr w:type="gramEnd"/>
      <w:r w:rsidRPr="00D65FC4">
        <w:rPr>
          <w:rStyle w:val="StyleBoldUnderline"/>
          <w:highlight w:val="yellow"/>
        </w:rPr>
        <w:t xml:space="preserve"> fails to see</w:t>
      </w:r>
      <w:r w:rsidRPr="00AF0F26">
        <w:rPr>
          <w:rStyle w:val="StyleBoldUnderline"/>
        </w:rPr>
        <w:t xml:space="preserve"> that </w:t>
      </w:r>
      <w:r w:rsidRPr="00D65FC4">
        <w:rPr>
          <w:rStyle w:val="StyleBoldUnderline"/>
          <w:highlight w:val="yellow"/>
        </w:rPr>
        <w:t>the purity of one's intention does not ensure</w:t>
      </w:r>
      <w:r w:rsidRPr="00AF0F26">
        <w:rPr>
          <w:rStyle w:val="StyleBoldUnderline"/>
        </w:rPr>
        <w:t xml:space="preserve"> the </w:t>
      </w:r>
      <w:r w:rsidRPr="00D65FC4">
        <w:rPr>
          <w:rStyle w:val="StyleBoldUnderline"/>
          <w:highlight w:val="yellow"/>
        </w:rPr>
        <w:t>achievement</w:t>
      </w:r>
      <w:r w:rsidRPr="00AF0F26">
        <w:rPr>
          <w:rStyle w:val="StyleBoldUnderline"/>
        </w:rPr>
        <w:t xml:space="preserve"> of what one intends. Abjuring violence or refusing to make common cause with morally compromised parties may seem like the right thing; but </w:t>
      </w:r>
      <w:r w:rsidRPr="00D65FC4">
        <w:rPr>
          <w:rStyle w:val="StyleBoldUnderline"/>
          <w:highlight w:val="yellow"/>
        </w:rPr>
        <w:t xml:space="preserve">if such tactics entail impotence, then it is </w:t>
      </w:r>
      <w:r w:rsidRPr="00D65FC4">
        <w:rPr>
          <w:rStyle w:val="Emphasis"/>
          <w:highlight w:val="yellow"/>
        </w:rPr>
        <w:t>hard to view them as serving any moral good beyond the clean conscience of their supporters</w:t>
      </w:r>
      <w:r w:rsidRPr="00D65FC4">
        <w:rPr>
          <w:rStyle w:val="StyleBoldUnderline"/>
        </w:rPr>
        <w:t>;</w:t>
      </w:r>
      <w:r w:rsidRPr="00AF0F26">
        <w:rPr>
          <w:rStyle w:val="StyleBoldUnderline"/>
        </w:rPr>
        <w:t xml:space="preserve"> (2) </w:t>
      </w:r>
      <w:r w:rsidRPr="00D65FC4">
        <w:rPr>
          <w:rStyle w:val="StyleBoldUnderline"/>
          <w:highlight w:val="yellow"/>
        </w:rPr>
        <w:t>it fails</w:t>
      </w:r>
      <w:r w:rsidRPr="00AF0F26">
        <w:rPr>
          <w:rStyle w:val="StyleBoldUnderline"/>
        </w:rPr>
        <w:t xml:space="preserve"> to see that </w:t>
      </w:r>
      <w:r w:rsidRPr="00D65FC4">
        <w:rPr>
          <w:rStyle w:val="StyleBoldUnderline"/>
          <w:highlight w:val="yellow"/>
        </w:rPr>
        <w:t>in a world of real violence</w:t>
      </w:r>
      <w:r w:rsidRPr="00AF0F26">
        <w:rPr>
          <w:rStyle w:val="StyleBoldUnderline"/>
        </w:rPr>
        <w:t xml:space="preserve"> and injustice, </w:t>
      </w:r>
      <w:r w:rsidRPr="00D65FC4">
        <w:rPr>
          <w:rStyle w:val="StyleBoldUnderline"/>
          <w:highlight w:val="yellow"/>
        </w:rPr>
        <w:t>moral purity is</w:t>
      </w:r>
      <w:r w:rsidRPr="00AF0F26">
        <w:rPr>
          <w:rStyle w:val="StyleBoldUnderline"/>
        </w:rPr>
        <w:t xml:space="preserve"> not simply a form of powerlessness; it is often a form of </w:t>
      </w:r>
      <w:r w:rsidRPr="00D65FC4">
        <w:rPr>
          <w:rStyle w:val="StyleBoldUnderline"/>
          <w:highlight w:val="yellow"/>
        </w:rPr>
        <w:t>complicity in injustice</w:t>
      </w:r>
      <w:r w:rsidRPr="00AF0F26">
        <w:rPr>
          <w:sz w:val="16"/>
        </w:rPr>
        <w:t xml:space="preserve">. This is </w:t>
      </w:r>
      <w:proofErr w:type="gramStart"/>
      <w:r w:rsidRPr="00AF0F26">
        <w:rPr>
          <w:sz w:val="16"/>
        </w:rPr>
        <w:t>why,</w:t>
      </w:r>
      <w:proofErr w:type="gramEnd"/>
      <w:r w:rsidRPr="00AF0F26">
        <w:rPr>
          <w:sz w:val="16"/>
        </w:rPr>
        <w:t xml:space="preserve"> </w:t>
      </w:r>
      <w:r w:rsidRPr="00AF0F26">
        <w:rPr>
          <w:rStyle w:val="StyleBoldUnderline"/>
        </w:rPr>
        <w:t>from the standpoint of politics</w:t>
      </w:r>
      <w:r w:rsidRPr="00AF0F26">
        <w:rPr>
          <w:sz w:val="16"/>
        </w:rPr>
        <w:t>--as opposed to religion--</w:t>
      </w:r>
      <w:r w:rsidRPr="00AF0F26">
        <w:rPr>
          <w:rStyle w:val="StyleBoldUnderline"/>
        </w:rPr>
        <w:t>pacifism is always a potentially immoral stand</w:t>
      </w:r>
      <w:r w:rsidRPr="00AF0F26">
        <w:rPr>
          <w:sz w:val="16"/>
        </w:rPr>
        <w:t xml:space="preserve">. In categorically repudiating violence, it refuses in principle to oppose certain violent injustices with any effect; </w:t>
      </w:r>
      <w:r w:rsidRPr="00AF0F26">
        <w:rPr>
          <w:rStyle w:val="StyleBoldUnderline"/>
        </w:rPr>
        <w:t xml:space="preserve">and (3) it fails to see that </w:t>
      </w:r>
      <w:r w:rsidRPr="006B7BDA">
        <w:rPr>
          <w:rStyle w:val="StyleBoldUnderline"/>
          <w:highlight w:val="yellow"/>
        </w:rPr>
        <w:t xml:space="preserve">politics </w:t>
      </w:r>
      <w:r w:rsidRPr="00D65FC4">
        <w:rPr>
          <w:rStyle w:val="StyleBoldUnderline"/>
          <w:highlight w:val="yellow"/>
        </w:rPr>
        <w:t xml:space="preserve">is </w:t>
      </w:r>
      <w:r w:rsidRPr="00D65FC4">
        <w:rPr>
          <w:rStyle w:val="Emphasis"/>
          <w:highlight w:val="yellow"/>
        </w:rPr>
        <w:t>as much about unintended consequences</w:t>
      </w:r>
      <w:r w:rsidRPr="00D65FC4">
        <w:rPr>
          <w:rStyle w:val="StyleBoldUnderline"/>
          <w:highlight w:val="yellow"/>
        </w:rPr>
        <w:t xml:space="preserve"> as</w:t>
      </w:r>
      <w:r w:rsidRPr="00AF0F26">
        <w:rPr>
          <w:rStyle w:val="StyleBoldUnderline"/>
        </w:rPr>
        <w:t xml:space="preserve"> it is about </w:t>
      </w:r>
      <w:r w:rsidRPr="00D65FC4">
        <w:rPr>
          <w:rStyle w:val="StyleBoldUnderline"/>
          <w:highlight w:val="yellow"/>
        </w:rPr>
        <w:t xml:space="preserve">intentions; </w:t>
      </w:r>
      <w:r w:rsidRPr="00D65FC4">
        <w:rPr>
          <w:rStyle w:val="Emphasis"/>
          <w:highlight w:val="yellow"/>
        </w:rPr>
        <w:t>it is the effects of action, rather than the motives</w:t>
      </w:r>
      <w:r w:rsidRPr="00AF0F26">
        <w:rPr>
          <w:rStyle w:val="Emphasis"/>
        </w:rPr>
        <w:t xml:space="preserve"> of action, </w:t>
      </w:r>
      <w:r w:rsidRPr="00D65FC4">
        <w:rPr>
          <w:rStyle w:val="Emphasis"/>
          <w:highlight w:val="yellow"/>
        </w:rPr>
        <w:t>that is most significant</w:t>
      </w:r>
      <w:r w:rsidRPr="00AF0F26">
        <w:rPr>
          <w:sz w:val="16"/>
        </w:rPr>
        <w:t xml:space="preserve">. </w:t>
      </w:r>
      <w:r w:rsidRPr="00AF0F26">
        <w:rPr>
          <w:rStyle w:val="StyleBoldUnderline"/>
        </w:rPr>
        <w:t xml:space="preserve">Just as the alignment with "good" may engender impotence, it is </w:t>
      </w:r>
      <w:r w:rsidRPr="00D65FC4">
        <w:rPr>
          <w:rStyle w:val="StyleBoldUnderline"/>
          <w:highlight w:val="yellow"/>
        </w:rPr>
        <w:t>often the pursuit of "good"</w:t>
      </w:r>
      <w:r w:rsidRPr="00AF0F26">
        <w:rPr>
          <w:rStyle w:val="StyleBoldUnderline"/>
        </w:rPr>
        <w:t xml:space="preserve"> that </w:t>
      </w:r>
      <w:r w:rsidRPr="00D65FC4">
        <w:rPr>
          <w:rStyle w:val="StyleBoldUnderline"/>
          <w:highlight w:val="yellow"/>
        </w:rPr>
        <w:t>generates evil</w:t>
      </w:r>
      <w:r w:rsidRPr="00AF0F26">
        <w:rPr>
          <w:sz w:val="16"/>
        </w:rPr>
        <w:t xml:space="preserve">. This is the lesson of communism in the twentieth century: it is not enough that one's goals be sincere or idealistic; </w:t>
      </w:r>
      <w:r w:rsidRPr="00D65FC4">
        <w:rPr>
          <w:rStyle w:val="StyleBoldUnderline"/>
          <w:highlight w:val="yellow"/>
        </w:rPr>
        <w:t>it is</w:t>
      </w:r>
      <w:r w:rsidRPr="00AF0F26">
        <w:rPr>
          <w:rStyle w:val="StyleBoldUnderline"/>
        </w:rPr>
        <w:t xml:space="preserve"> equally </w:t>
      </w:r>
      <w:r w:rsidRPr="00D65FC4">
        <w:rPr>
          <w:rStyle w:val="StyleBoldUnderline"/>
          <w:highlight w:val="yellow"/>
        </w:rPr>
        <w:t>important</w:t>
      </w:r>
      <w:r w:rsidRPr="00AF0F26">
        <w:rPr>
          <w:sz w:val="16"/>
        </w:rPr>
        <w:t xml:space="preserve">, always, </w:t>
      </w:r>
      <w:r w:rsidRPr="00D65FC4">
        <w:rPr>
          <w:rStyle w:val="StyleBoldUnderline"/>
          <w:highlight w:val="yellow"/>
        </w:rPr>
        <w:t>to ask about the effects of pursuing</w:t>
      </w:r>
      <w:r w:rsidRPr="00AF0F26">
        <w:rPr>
          <w:rStyle w:val="StyleBoldUnderline"/>
        </w:rPr>
        <w:t xml:space="preserve"> these </w:t>
      </w:r>
      <w:r w:rsidRPr="00D65FC4">
        <w:rPr>
          <w:rStyle w:val="StyleBoldUnderline"/>
          <w:highlight w:val="yellow"/>
        </w:rPr>
        <w:t>goals and to judge these effects</w:t>
      </w:r>
      <w:r w:rsidRPr="00AF0F26">
        <w:rPr>
          <w:rStyle w:val="StyleBoldUnderline"/>
        </w:rPr>
        <w:t xml:space="preserve"> in pragmatic and historically contextualized ways. </w:t>
      </w:r>
      <w:r w:rsidRPr="00D65FC4">
        <w:rPr>
          <w:rStyle w:val="StyleBoldUnderline"/>
          <w:highlight w:val="yellow"/>
        </w:rPr>
        <w:t>Moral absolutism</w:t>
      </w:r>
      <w:r w:rsidRPr="00AF0F26">
        <w:rPr>
          <w:rStyle w:val="StyleBoldUnderline"/>
        </w:rPr>
        <w:t xml:space="preserve"> inhibits this judgment. It alienates those who are not true believers. It promotes arrogance. And it </w:t>
      </w:r>
      <w:r w:rsidRPr="00D65FC4">
        <w:rPr>
          <w:rStyle w:val="Emphasis"/>
          <w:highlight w:val="yellow"/>
        </w:rPr>
        <w:t>undermines political effectiveness</w:t>
      </w:r>
      <w:r w:rsidRPr="00AF0F26">
        <w:rPr>
          <w:sz w:val="16"/>
        </w:rPr>
        <w:t>.</w:t>
      </w:r>
    </w:p>
    <w:p w:rsidR="003E1C61" w:rsidRDefault="003E1C61" w:rsidP="003E1C61"/>
    <w:p w:rsidR="003E1C61" w:rsidRDefault="003E1C61" w:rsidP="003E1C61">
      <w:pPr>
        <w:spacing w:after="200" w:line="276" w:lineRule="auto"/>
        <w:rPr>
          <w:rFonts w:asciiTheme="minorHAnsi" w:hAnsiTheme="minorHAnsi" w:cstheme="minorBidi"/>
        </w:rPr>
      </w:pPr>
    </w:p>
    <w:p w:rsidR="003E1C61" w:rsidRDefault="003E1C61" w:rsidP="003E1C61">
      <w:pPr>
        <w:pStyle w:val="Heading2"/>
      </w:pPr>
    </w:p>
    <w:p w:rsidR="003E1C61" w:rsidRDefault="003E1C61" w:rsidP="003E1C61">
      <w:pPr>
        <w:pStyle w:val="Heading2"/>
      </w:pPr>
      <w:r>
        <w:lastRenderedPageBreak/>
        <w:t>*** 2NC</w:t>
      </w:r>
    </w:p>
    <w:p w:rsidR="003E1C61" w:rsidRDefault="003E1C61" w:rsidP="003E1C61">
      <w:pPr>
        <w:pStyle w:val="Heading3"/>
      </w:pPr>
      <w:r>
        <w:lastRenderedPageBreak/>
        <w:t>T version</w:t>
      </w:r>
    </w:p>
    <w:p w:rsidR="003E1C61" w:rsidRPr="00572F77" w:rsidRDefault="003E1C61" w:rsidP="003E1C61">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3E1C61" w:rsidRDefault="003E1C61" w:rsidP="003E1C61">
      <w:r w:rsidRPr="000615E6">
        <w:rPr>
          <w:rStyle w:val="StyleStyleBold12pt"/>
        </w:rPr>
        <w:t>TALISSE 5</w:t>
      </w:r>
      <w:r>
        <w:t>—</w:t>
      </w:r>
      <w:r w:rsidRPr="000615E6">
        <w:t xml:space="preserve"> </w:t>
      </w:r>
      <w:r>
        <w:t xml:space="preserve">Robert, philosophy professor at Vanderbilt [“Deliberativist responses to activist challenges,” </w:t>
      </w:r>
      <w:r w:rsidRPr="000615E6">
        <w:rPr>
          <w:i/>
        </w:rPr>
        <w:t>Philosophy &amp; Social Criticism</w:t>
      </w:r>
      <w:r>
        <w:t>, 31.4]</w:t>
      </w:r>
    </w:p>
    <w:p w:rsidR="003E1C61" w:rsidRDefault="003E1C61" w:rsidP="003E1C61">
      <w:r>
        <w:t>***gendered language in this article refers to arguments made by two specific individuals in an article by Iris Young</w:t>
      </w:r>
    </w:p>
    <w:p w:rsidR="003E1C61" w:rsidRDefault="003E1C61" w:rsidP="003E1C61"/>
    <w:p w:rsidR="003E1C61" w:rsidRPr="000615E6" w:rsidRDefault="003E1C61" w:rsidP="003E1C61">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deliberativist—his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deliberativist, for the deliberativist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deliberativist,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3E1C61" w:rsidRPr="000615E6" w:rsidRDefault="003E1C61" w:rsidP="003E1C61">
      <w:pPr>
        <w:rPr>
          <w:sz w:val="16"/>
        </w:rPr>
      </w:pPr>
      <w:r w:rsidRPr="007955FA">
        <w:rPr>
          <w:rStyle w:val="StyleBoldUnderline"/>
        </w:rPr>
        <w:t>However</w:t>
      </w:r>
      <w:r w:rsidRPr="000615E6">
        <w:rPr>
          <w:sz w:val="16"/>
        </w:rPr>
        <w:t xml:space="preserve">, the deliberativist has a further consideration to </w:t>
      </w:r>
      <w:proofErr w:type="gramStart"/>
      <w:r w:rsidRPr="000615E6">
        <w:rPr>
          <w:sz w:val="16"/>
        </w:rPr>
        <w:t>raise</w:t>
      </w:r>
      <w:proofErr w:type="gramEnd"/>
      <w:r w:rsidRPr="000615E6">
        <w:rPr>
          <w:sz w:val="16"/>
        </w:rPr>
        <w:t xml:space="preserv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3E1C61" w:rsidRPr="000615E6" w:rsidRDefault="003E1C61" w:rsidP="003E1C61">
      <w:pPr>
        <w:rPr>
          <w:sz w:val="16"/>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3E1C61" w:rsidRPr="000615E6" w:rsidRDefault="003E1C61" w:rsidP="003E1C61">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w:t>
      </w:r>
      <w:r w:rsidRPr="003A70DC">
        <w:rPr>
          <w:rStyle w:val="StyleBoldUnderline"/>
          <w:highlight w:val="yellow"/>
        </w:rPr>
        <w:lastRenderedPageBreak/>
        <w:t>range of policy objectives, each claiming to be</w:t>
      </w:r>
      <w:r w:rsidRPr="000615E6">
        <w:rPr>
          <w:rStyle w:val="StyleBoldUnderline"/>
        </w:rPr>
        <w:t xml:space="preserve"> just, </w:t>
      </w:r>
      <w:r w:rsidRPr="003A70DC">
        <w:rPr>
          <w:rStyle w:val="StyleBoldUnderline"/>
          <w:highlight w:val="yellow"/>
        </w:rPr>
        <w:t>liberatory</w:t>
      </w:r>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3E1C61" w:rsidRPr="000615E6" w:rsidRDefault="003E1C61" w:rsidP="003E1C61">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deliberativist raises her earlier suspicions that, in practice, </w:t>
      </w:r>
      <w:r w:rsidRPr="003A70DC">
        <w:rPr>
          <w:rStyle w:val="StyleBoldUnderline"/>
          <w:highlight w:val="yellow"/>
        </w:rPr>
        <w:t>activism entails a politics based upon interestbased power struggles amongst adversarial factions</w:t>
      </w:r>
      <w:r w:rsidRPr="000615E6">
        <w:rPr>
          <w:sz w:val="16"/>
        </w:rPr>
        <w:t>.</w:t>
      </w:r>
    </w:p>
    <w:p w:rsidR="003E1C61" w:rsidRDefault="003E1C61" w:rsidP="003E1C61"/>
    <w:p w:rsidR="003E1C61" w:rsidRPr="001404E6" w:rsidRDefault="003E1C61" w:rsidP="003E1C61"/>
    <w:p w:rsidR="003E1C61" w:rsidRPr="00296962" w:rsidRDefault="003E1C61" w:rsidP="003E1C61">
      <w:pPr>
        <w:pStyle w:val="Heading3"/>
      </w:pPr>
      <w:r>
        <w:lastRenderedPageBreak/>
        <w:t>AT: Kappeler</w:t>
      </w:r>
    </w:p>
    <w:p w:rsidR="003E1C61" w:rsidRDefault="003E1C61" w:rsidP="003E1C61">
      <w:pPr>
        <w:pStyle w:val="Heading4"/>
      </w:pPr>
      <w:r>
        <w:t xml:space="preserve">The critique is </w:t>
      </w:r>
      <w:r w:rsidRPr="00434559">
        <w:t>disempowering</w:t>
      </w:r>
      <w:r>
        <w:t xml:space="preserve">—it </w:t>
      </w:r>
      <w:r w:rsidRPr="00434559">
        <w:t>cedes the political sphere</w:t>
      </w:r>
      <w:r>
        <w:t>.</w:t>
      </w:r>
    </w:p>
    <w:p w:rsidR="003E1C61" w:rsidRDefault="003E1C61" w:rsidP="003E1C61">
      <w:r w:rsidRPr="00434559">
        <w:t xml:space="preserve">Kath </w:t>
      </w:r>
      <w:r w:rsidRPr="00BF1A2C">
        <w:rPr>
          <w:rStyle w:val="StyleStyleBold12pt"/>
        </w:rPr>
        <w:t>Gelber</w:t>
      </w:r>
      <w:r w:rsidRPr="00434559">
        <w:t xml:space="preserve">, Lecturer in Australian Politics and Human Rights at the University of New South Wales, </w:t>
      </w:r>
      <w:r w:rsidRPr="00BF1A2C">
        <w:rPr>
          <w:rStyle w:val="StyleStyleBold12pt"/>
        </w:rPr>
        <w:t>1995</w:t>
      </w:r>
      <w:r>
        <w:t xml:space="preserve"> (</w:t>
      </w:r>
      <w:r w:rsidRPr="00434559">
        <w:t xml:space="preserve">“The Will To Oversimplify,” </w:t>
      </w:r>
      <w:r w:rsidRPr="00434559">
        <w:rPr>
          <w:i/>
        </w:rPr>
        <w:t>Green Left Weekly</w:t>
      </w:r>
      <w:r w:rsidRPr="00434559">
        <w:t>, Issue 198, August 16, Available Online at http://www.greenleft.org.au/back/1995/198/19</w:t>
      </w:r>
      <w:r>
        <w:t>8p26b.htm, Accessed 12-23-2004)</w:t>
      </w:r>
    </w:p>
    <w:p w:rsidR="003E1C61" w:rsidRPr="00434559" w:rsidRDefault="003E1C61" w:rsidP="003E1C61"/>
    <w:p w:rsidR="003E1C61" w:rsidRPr="002734B2" w:rsidRDefault="003E1C61" w:rsidP="003E1C61">
      <w:pPr>
        <w:rPr>
          <w:sz w:val="16"/>
        </w:rPr>
      </w:pPr>
      <w:r w:rsidRPr="002734B2">
        <w:rPr>
          <w:sz w:val="16"/>
        </w:rPr>
        <w:t>The Will to Violence presents a powerful and one-sided critique of the forces which enable violence between individuals to occur. Violence between individuals is taken in this context to mean all forms of violence, from personal experiences of assault to war.</w:t>
      </w:r>
    </w:p>
    <w:p w:rsidR="003E1C61" w:rsidRPr="002734B2" w:rsidRDefault="003E1C61" w:rsidP="003E1C61">
      <w:pPr>
        <w:rPr>
          <w:sz w:val="16"/>
        </w:rPr>
      </w:pPr>
      <w:r w:rsidRPr="002734B2">
        <w:rPr>
          <w:rStyle w:val="StyleBoldUnderline"/>
        </w:rPr>
        <w:t xml:space="preserve">Kappeler's thesis is that violence in all these cases is caused in the final instance by one overriding factor -- the individual choice to commit a violent act. </w:t>
      </w:r>
      <w:proofErr w:type="gramStart"/>
      <w:r w:rsidRPr="002734B2">
        <w:rPr>
          <w:rStyle w:val="StyleBoldUnderline"/>
        </w:rPr>
        <w:t>Of course, in one sense that is true</w:t>
      </w:r>
      <w:r w:rsidRPr="002734B2">
        <w:rPr>
          <w:sz w:val="16"/>
        </w:rPr>
        <w:t>.</w:t>
      </w:r>
      <w:proofErr w:type="gramEnd"/>
      <w:r w:rsidRPr="002734B2">
        <w:rPr>
          <w:sz w:val="16"/>
        </w:rPr>
        <w:t xml:space="preserve"> Acknowledging alternative models of human behaviour and analyses of the social causes of violence, Kappeler dismisses these as outside her subject matter and exhorts her readers not to ignore the “agent's decision to act as he [sic] did”, but to explore “the personal decision in favour of violence”.</w:t>
      </w:r>
    </w:p>
    <w:p w:rsidR="003E1C61" w:rsidRPr="002734B2" w:rsidRDefault="003E1C61" w:rsidP="003E1C61">
      <w:pPr>
        <w:rPr>
          <w:sz w:val="16"/>
        </w:rPr>
      </w:pPr>
      <w:r w:rsidRPr="002734B2">
        <w:rPr>
          <w:sz w:val="16"/>
        </w:rPr>
        <w:t>Having established this framework, she goes on to explore various aspects of personal decisions to commit violence. Ensuing chapters cover topics such as love of the “other”, psychotherapy, ego-philosophy and the legitimation of dominance.</w:t>
      </w:r>
    </w:p>
    <w:p w:rsidR="003E1C61" w:rsidRPr="002734B2" w:rsidRDefault="003E1C61" w:rsidP="003E1C61">
      <w:pPr>
        <w:rPr>
          <w:sz w:val="16"/>
        </w:rPr>
      </w:pPr>
      <w:r w:rsidRPr="002734B2">
        <w:rPr>
          <w:rStyle w:val="StyleBoldUnderline"/>
        </w:rPr>
        <w:t>However</w:t>
      </w:r>
      <w:r w:rsidRPr="002734B2">
        <w:rPr>
          <w:sz w:val="16"/>
        </w:rPr>
        <w:t xml:space="preserve">, it is the introduction which is most interesting. Already on the third page, </w:t>
      </w:r>
      <w:r w:rsidRPr="002734B2">
        <w:rPr>
          <w:rStyle w:val="StyleBoldUnderline"/>
          <w:highlight w:val="yellow"/>
        </w:rPr>
        <w:t xml:space="preserve">Kappeler is </w:t>
      </w:r>
      <w:r w:rsidRPr="002734B2">
        <w:rPr>
          <w:rStyle w:val="Emphasis"/>
          <w:highlight w:val="yellow"/>
        </w:rPr>
        <w:t>dismissive of social</w:t>
      </w:r>
      <w:r w:rsidRPr="002734B2">
        <w:rPr>
          <w:rStyle w:val="Emphasis"/>
        </w:rPr>
        <w:t xml:space="preserve"> or structural </w:t>
      </w:r>
      <w:r w:rsidRPr="002734B2">
        <w:rPr>
          <w:rStyle w:val="Emphasis"/>
          <w:highlight w:val="yellow"/>
        </w:rPr>
        <w:t>analyses</w:t>
      </w:r>
      <w:r w:rsidRPr="002734B2">
        <w:rPr>
          <w:rStyle w:val="StyleBoldUnderline"/>
          <w:highlight w:val="yellow"/>
        </w:rPr>
        <w:t xml:space="preserve"> of </w:t>
      </w:r>
      <w:r w:rsidRPr="002734B2">
        <w:rPr>
          <w:rStyle w:val="Emphasis"/>
          <w:highlight w:val="yellow"/>
        </w:rPr>
        <w:t>the multiple causes of</w:t>
      </w:r>
      <w:r w:rsidRPr="002734B2">
        <w:rPr>
          <w:rStyle w:val="Emphasis"/>
        </w:rPr>
        <w:t xml:space="preserve"> alienation, </w:t>
      </w:r>
      <w:r w:rsidRPr="002734B2">
        <w:rPr>
          <w:rStyle w:val="Emphasis"/>
          <w:highlight w:val="yellow"/>
        </w:rPr>
        <w:t>violence and war</w:t>
      </w:r>
      <w:r w:rsidRPr="002734B2">
        <w:rPr>
          <w:rStyle w:val="StyleBoldUnderline"/>
          <w:highlight w:val="yellow"/>
        </w:rPr>
        <w:t xml:space="preserve">. </w:t>
      </w:r>
      <w:r w:rsidRPr="002734B2">
        <w:rPr>
          <w:rStyle w:val="StyleBoldUnderline"/>
        </w:rPr>
        <w:t>She dismisses such analyses for their inability to deal with the personal decision to commit violence</w:t>
      </w:r>
      <w:r w:rsidRPr="002734B2">
        <w:rPr>
          <w:sz w:val="16"/>
        </w:rPr>
        <w:t>.</w:t>
      </w:r>
    </w:p>
    <w:p w:rsidR="003E1C61" w:rsidRPr="002734B2" w:rsidRDefault="003E1C61" w:rsidP="003E1C61">
      <w:pPr>
        <w:rPr>
          <w:sz w:val="16"/>
        </w:rPr>
      </w:pPr>
      <w:r w:rsidRPr="002734B2">
        <w:rPr>
          <w:sz w:val="16"/>
        </w:rPr>
        <w:t>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w:t>
      </w:r>
    </w:p>
    <w:p w:rsidR="003E1C61" w:rsidRPr="002734B2" w:rsidRDefault="003E1C61" w:rsidP="003E1C61">
      <w:pPr>
        <w:rPr>
          <w:sz w:val="16"/>
        </w:rPr>
      </w:pPr>
      <w:r w:rsidRPr="002734B2">
        <w:rPr>
          <w:sz w:val="16"/>
        </w:rPr>
        <w:t>Kappeler goes on to argue that, “although such oppression is a very real part of an agent's life context, these `explanations' ignore the fact that not everyone experiencing the same oppression uses violence”, i.e. the perpetrator has decided to violate.</w:t>
      </w:r>
    </w:p>
    <w:p w:rsidR="003E1C61" w:rsidRPr="002A3D3D" w:rsidRDefault="003E1C61" w:rsidP="003E1C61">
      <w:pPr>
        <w:rPr>
          <w:sz w:val="16"/>
        </w:rPr>
      </w:pPr>
      <w:r w:rsidRPr="002A3D3D">
        <w:rPr>
          <w:sz w:val="16"/>
        </w:rPr>
        <w:t xml:space="preserve">Kappeler's aim of course was to establish a framework for her particular project: a focus on the individual and the psychological to “find” a cause for violence. However, </w:t>
      </w:r>
      <w:r w:rsidRPr="002734B2">
        <w:rPr>
          <w:rStyle w:val="StyleBoldUnderline"/>
          <w:highlight w:val="yellow"/>
        </w:rPr>
        <w:t>her rejection</w:t>
      </w:r>
      <w:r w:rsidRPr="002734B2">
        <w:rPr>
          <w:rStyle w:val="StyleBoldUnderline"/>
        </w:rPr>
        <w:t xml:space="preserve"> of alternative analyses not only as of little use, but as actively contributing to the problem, </w:t>
      </w:r>
      <w:r w:rsidRPr="002734B2">
        <w:rPr>
          <w:rStyle w:val="StyleBoldUnderline"/>
          <w:highlight w:val="yellow"/>
        </w:rPr>
        <w:t>frames her</w:t>
      </w:r>
      <w:r w:rsidRPr="002734B2">
        <w:rPr>
          <w:rStyle w:val="StyleBoldUnderline"/>
        </w:rPr>
        <w:t xml:space="preserve"> own </w:t>
      </w:r>
      <w:r w:rsidRPr="002734B2">
        <w:rPr>
          <w:rStyle w:val="StyleBoldUnderline"/>
          <w:highlight w:val="yellow"/>
        </w:rPr>
        <w:t xml:space="preserve">thesis </w:t>
      </w:r>
      <w:r w:rsidRPr="002734B2">
        <w:rPr>
          <w:rStyle w:val="Emphasis"/>
        </w:rPr>
        <w:t xml:space="preserve">extremely </w:t>
      </w:r>
      <w:r w:rsidRPr="002734B2">
        <w:rPr>
          <w:rStyle w:val="Emphasis"/>
          <w:highlight w:val="yellow"/>
        </w:rPr>
        <w:t>narrowly</w:t>
      </w:r>
      <w:r w:rsidRPr="002734B2">
        <w:rPr>
          <w:rStyle w:val="StyleBoldUnderline"/>
          <w:highlight w:val="yellow"/>
        </w:rPr>
        <w:t>. Her argument suffers from</w:t>
      </w:r>
      <w:r w:rsidRPr="002734B2">
        <w:rPr>
          <w:rStyle w:val="StyleBoldUnderline"/>
        </w:rPr>
        <w:t xml:space="preserve"> </w:t>
      </w:r>
      <w:proofErr w:type="gramStart"/>
      <w:r w:rsidRPr="002734B2">
        <w:rPr>
          <w:rStyle w:val="StyleBoldUnderline"/>
        </w:rPr>
        <w:t xml:space="preserve">both </w:t>
      </w:r>
      <w:r w:rsidRPr="002734B2">
        <w:rPr>
          <w:rStyle w:val="StyleBoldUnderline"/>
          <w:highlight w:val="yellow"/>
        </w:rPr>
        <w:t xml:space="preserve">her </w:t>
      </w:r>
      <w:r w:rsidRPr="002734B2">
        <w:rPr>
          <w:rStyle w:val="Emphasis"/>
          <w:highlight w:val="yellow"/>
        </w:rPr>
        <w:t>inability</w:t>
      </w:r>
      <w:r w:rsidRPr="002734B2">
        <w:rPr>
          <w:rStyle w:val="StyleBoldUnderline"/>
          <w:highlight w:val="yellow"/>
        </w:rPr>
        <w:t xml:space="preserve">, </w:t>
      </w:r>
      <w:r w:rsidRPr="002734B2">
        <w:rPr>
          <w:rStyle w:val="StyleBoldUnderline"/>
        </w:rPr>
        <w:t>or</w:t>
      </w:r>
      <w:proofErr w:type="gramEnd"/>
      <w:r w:rsidRPr="002734B2">
        <w:rPr>
          <w:rStyle w:val="StyleBoldUnderline"/>
        </w:rPr>
        <w:t xml:space="preserve"> </w:t>
      </w:r>
      <w:r w:rsidRPr="002734B2">
        <w:rPr>
          <w:rStyle w:val="Emphasis"/>
        </w:rPr>
        <w:t>unwillingness</w:t>
      </w:r>
      <w:r w:rsidRPr="002734B2">
        <w:rPr>
          <w:rStyle w:val="StyleBoldUnderline"/>
        </w:rPr>
        <w:t xml:space="preserve">, </w:t>
      </w:r>
      <w:r w:rsidRPr="002734B2">
        <w:rPr>
          <w:rStyle w:val="StyleBoldUnderline"/>
          <w:highlight w:val="yellow"/>
        </w:rPr>
        <w:t xml:space="preserve">to discuss the bigger picture and a </w:t>
      </w:r>
      <w:r w:rsidRPr="002734B2">
        <w:rPr>
          <w:rStyle w:val="Emphasis"/>
          <w:highlight w:val="yellow"/>
        </w:rPr>
        <w:t>wilful distortion</w:t>
      </w:r>
      <w:r w:rsidRPr="002734B2">
        <w:rPr>
          <w:rStyle w:val="StyleBoldUnderline"/>
          <w:highlight w:val="yellow"/>
        </w:rPr>
        <w:t xml:space="preserve"> of</w:t>
      </w:r>
      <w:r w:rsidRPr="002734B2">
        <w:rPr>
          <w:rStyle w:val="StyleBoldUnderline"/>
        </w:rPr>
        <w:t xml:space="preserve"> what she sees as her opponents' </w:t>
      </w:r>
      <w:r w:rsidRPr="002734B2">
        <w:rPr>
          <w:rStyle w:val="StyleBoldUnderline"/>
          <w:highlight w:val="yellow"/>
        </w:rPr>
        <w:t>views</w:t>
      </w:r>
      <w:r w:rsidRPr="002A3D3D">
        <w:rPr>
          <w:sz w:val="16"/>
        </w:rPr>
        <w:t>.</w:t>
      </w:r>
    </w:p>
    <w:p w:rsidR="003E1C61" w:rsidRPr="002734B2" w:rsidRDefault="003E1C61" w:rsidP="003E1C61">
      <w:pPr>
        <w:rPr>
          <w:sz w:val="16"/>
        </w:rPr>
      </w:pPr>
      <w:r w:rsidRPr="002734B2">
        <w:rPr>
          <w:rStyle w:val="StyleBoldUnderline"/>
        </w:rPr>
        <w:t xml:space="preserve">The result is less than satisfactory. </w:t>
      </w:r>
      <w:r w:rsidRPr="002734B2">
        <w:rPr>
          <w:rStyle w:val="StyleBoldUnderline"/>
          <w:highlight w:val="yellow"/>
        </w:rPr>
        <w:t>Kappeler</w:t>
      </w:r>
      <w:r w:rsidRPr="002734B2">
        <w:rPr>
          <w:rStyle w:val="StyleBoldUnderline"/>
        </w:rPr>
        <w:t xml:space="preserve">'s book </w:t>
      </w:r>
      <w:r w:rsidRPr="002734B2">
        <w:rPr>
          <w:rStyle w:val="StyleBoldUnderline"/>
          <w:highlight w:val="yellow"/>
        </w:rPr>
        <w:t xml:space="preserve">reads more as a </w:t>
      </w:r>
      <w:r w:rsidRPr="002734B2">
        <w:rPr>
          <w:rStyle w:val="Emphasis"/>
          <w:highlight w:val="yellow"/>
        </w:rPr>
        <w:t>passionate plea</w:t>
      </w:r>
      <w:r w:rsidRPr="002734B2">
        <w:rPr>
          <w:rStyle w:val="StyleBoldUnderline"/>
        </w:rPr>
        <w:t xml:space="preserve"> than a </w:t>
      </w:r>
      <w:r w:rsidRPr="002734B2">
        <w:rPr>
          <w:rStyle w:val="Emphasis"/>
        </w:rPr>
        <w:t>coherent argument</w:t>
      </w:r>
      <w:r w:rsidRPr="002734B2">
        <w:rPr>
          <w:rStyle w:val="StyleBoldUnderline"/>
        </w:rPr>
        <w:t xml:space="preserve">. </w:t>
      </w:r>
      <w:r w:rsidRPr="002734B2">
        <w:rPr>
          <w:rStyle w:val="StyleBoldUnderline"/>
          <w:highlight w:val="yellow"/>
        </w:rPr>
        <w:t>Her overwhelming focus on the individual</w:t>
      </w:r>
      <w:r w:rsidRPr="002734B2">
        <w:rPr>
          <w:rStyle w:val="StyleBoldUnderline"/>
        </w:rPr>
        <w:t xml:space="preserve">, rather than providing a means with which to combat violence, in the end </w:t>
      </w:r>
      <w:r w:rsidRPr="002734B2">
        <w:rPr>
          <w:rStyle w:val="StyleBoldUnderline"/>
          <w:highlight w:val="yellow"/>
        </w:rPr>
        <w:t xml:space="preserve">leaves the reader feeling </w:t>
      </w:r>
      <w:r w:rsidRPr="002734B2">
        <w:rPr>
          <w:rStyle w:val="Emphasis"/>
          <w:highlight w:val="yellow"/>
        </w:rPr>
        <w:t>disempowered</w:t>
      </w:r>
      <w:r w:rsidRPr="002734B2">
        <w:rPr>
          <w:rStyle w:val="StyleBoldUnderline"/>
          <w:highlight w:val="yellow"/>
        </w:rPr>
        <w:t>. After all, there must be huge numbers of screwed up and vengeful people in the world</w:t>
      </w:r>
      <w:r w:rsidRPr="002734B2">
        <w:rPr>
          <w:rStyle w:val="StyleBoldUnderline"/>
        </w:rPr>
        <w:t xml:space="preserve"> to have chosen to litter history with war, environmental destruction and rape</w:t>
      </w:r>
      <w:r w:rsidRPr="002734B2">
        <w:rPr>
          <w:sz w:val="16"/>
        </w:rPr>
        <w:t>.</w:t>
      </w:r>
    </w:p>
    <w:p w:rsidR="003E1C61" w:rsidRPr="002734B2" w:rsidRDefault="003E1C61" w:rsidP="003E1C61">
      <w:pPr>
        <w:rPr>
          <w:sz w:val="16"/>
        </w:rPr>
      </w:pPr>
      <w:r w:rsidRPr="002734B2">
        <w:rPr>
          <w:rStyle w:val="StyleBoldUnderline"/>
        </w:rPr>
        <w:t xml:space="preserve">Where do we go from here? </w:t>
      </w:r>
      <w:r w:rsidRPr="002734B2">
        <w:rPr>
          <w:rStyle w:val="StyleBoldUnderline"/>
          <w:highlight w:val="yellow"/>
        </w:rPr>
        <w:t>Those</w:t>
      </w:r>
      <w:r w:rsidRPr="002734B2">
        <w:rPr>
          <w:rStyle w:val="StyleBoldUnderline"/>
        </w:rPr>
        <w:t xml:space="preserve"> lucky enough to have read Kappeler's book </w:t>
      </w:r>
      <w:r w:rsidRPr="002734B2">
        <w:rPr>
          <w:rStyle w:val="StyleBoldUnderline"/>
          <w:highlight w:val="yellow"/>
        </w:rPr>
        <w:t>are supposed to “decide not to use violence</w:t>
      </w:r>
      <w:r w:rsidRPr="002734B2">
        <w:rPr>
          <w:rStyle w:val="StyleBoldUnderline"/>
        </w:rPr>
        <w:t xml:space="preserve"> ourselves”. </w:t>
      </w:r>
      <w:r w:rsidRPr="002734B2">
        <w:rPr>
          <w:rStyle w:val="StyleBoldUnderline"/>
          <w:highlight w:val="yellow"/>
        </w:rPr>
        <w:t xml:space="preserve">A worthy endeavour, but </w:t>
      </w:r>
      <w:r w:rsidRPr="002734B2">
        <w:rPr>
          <w:rStyle w:val="Emphasis"/>
          <w:highlight w:val="yellow"/>
        </w:rPr>
        <w:t>hardly sufficient to change the world</w:t>
      </w:r>
      <w:r w:rsidRPr="002734B2">
        <w:rPr>
          <w:sz w:val="16"/>
        </w:rPr>
        <w:t>.</w:t>
      </w:r>
    </w:p>
    <w:p w:rsidR="003E1C61" w:rsidRPr="002533E9" w:rsidRDefault="003E1C61" w:rsidP="003E1C61"/>
    <w:p w:rsidR="003E1C61" w:rsidRPr="00F63270" w:rsidRDefault="003E1C61" w:rsidP="003E1C61"/>
    <w:p w:rsidR="003E1C61" w:rsidRDefault="003E1C61" w:rsidP="003E1C61">
      <w:pPr>
        <w:pStyle w:val="Heading2"/>
      </w:pPr>
    </w:p>
    <w:p w:rsidR="003E1C61" w:rsidRDefault="003E1C61" w:rsidP="003E1C61">
      <w:pPr>
        <w:pStyle w:val="Heading2"/>
      </w:pPr>
      <w:r>
        <w:lastRenderedPageBreak/>
        <w:t>*** 1NR</w:t>
      </w:r>
    </w:p>
    <w:p w:rsidR="003E1C61" w:rsidRDefault="003E1C61" w:rsidP="003E1C61"/>
    <w:p w:rsidR="003E1C61" w:rsidRDefault="003E1C61" w:rsidP="003E1C61">
      <w:pPr>
        <w:pStyle w:val="Heading3"/>
      </w:pPr>
      <w:r>
        <w:lastRenderedPageBreak/>
        <w:t>Ablism</w:t>
      </w:r>
    </w:p>
    <w:p w:rsidR="003E1C61" w:rsidRPr="007C453D" w:rsidRDefault="003E1C61" w:rsidP="003E1C61">
      <w:pPr>
        <w:pStyle w:val="Heading4"/>
        <w:rPr>
          <w:rFonts w:ascii="Times New Roman" w:hAnsi="Times New Roman"/>
        </w:rPr>
      </w:pPr>
      <w:r w:rsidRPr="007C453D">
        <w:rPr>
          <w:rFonts w:ascii="Times New Roman" w:hAnsi="Times New Roman"/>
        </w:rPr>
        <w:t xml:space="preserve">Ableist rhetoric is empirically based in xenophobic ideals and was used to exclude people for extermination, immigrants were considered “feebleminded”, leading to their systematic sterilization and institutionalization. Disability rhetoric paints people with disabilities as something to be controlled or eliminated in favor of “able-bodied” people. </w:t>
      </w:r>
    </w:p>
    <w:p w:rsidR="003E1C61" w:rsidRPr="007C453D" w:rsidRDefault="003E1C61" w:rsidP="003E1C61">
      <w:pPr>
        <w:pStyle w:val="Default"/>
        <w:rPr>
          <w:rFonts w:ascii="Times New Roman" w:hAnsi="Times New Roman" w:cs="Times New Roman"/>
          <w:i/>
        </w:rPr>
      </w:pPr>
      <w:r w:rsidRPr="007C453D">
        <w:rPr>
          <w:rFonts w:ascii="Times New Roman" w:hAnsi="Times New Roman" w:cs="Times New Roman"/>
          <w:b/>
          <w:u w:val="single"/>
        </w:rPr>
        <w:t>Wilson 2003</w:t>
      </w:r>
      <w:r w:rsidRPr="007C453D">
        <w:rPr>
          <w:rFonts w:ascii="Times New Roman" w:hAnsi="Times New Roman" w:cs="Times New Roman"/>
        </w:rPr>
        <w:t xml:space="preserve"> </w:t>
      </w:r>
      <w:r w:rsidRPr="007C453D">
        <w:rPr>
          <w:rFonts w:ascii="Times New Roman" w:hAnsi="Times New Roman" w:cs="Times New Roman"/>
          <w:i/>
        </w:rPr>
        <w:t>(James, James C. Wilson is a Professor of English at the University of Cincinnati, where he teaches in a pro-fessional writing and editing program, 2003, “Evolving Metaphors of Disease in Postgenomic Science: Stigmatizing Disability”,   Rhetoric Review, Volume 22, Page 197-202,</w:t>
      </w:r>
      <w:r w:rsidRPr="007C453D">
        <w:rPr>
          <w:rFonts w:ascii="Times New Roman" w:hAnsi="Times New Roman" w:cs="Times New Roman"/>
        </w:rPr>
        <w:t xml:space="preserve">  </w:t>
      </w:r>
      <w:hyperlink r:id="rId13" w:history="1">
        <w:r w:rsidRPr="007C453D">
          <w:rPr>
            <w:rStyle w:val="Hyperlink"/>
            <w:rFonts w:ascii="Times New Roman" w:hAnsi="Times New Roman" w:cs="Times New Roman"/>
          </w:rPr>
          <w:t>http://www.jstor.org/stable/3093041</w:t>
        </w:r>
      </w:hyperlink>
      <w:r w:rsidRPr="007C453D">
        <w:rPr>
          <w:rFonts w:ascii="Times New Roman" w:hAnsi="Times New Roman" w:cs="Times New Roman"/>
        </w:rPr>
        <w:t xml:space="preserve">, </w:t>
      </w:r>
      <w:r w:rsidRPr="007C453D">
        <w:rPr>
          <w:rFonts w:ascii="Times New Roman" w:hAnsi="Times New Roman" w:cs="Times New Roman"/>
          <w:i/>
        </w:rPr>
        <w:t xml:space="preserve"> Accessed 6/28/12, JK)</w:t>
      </w:r>
    </w:p>
    <w:p w:rsidR="003E1C61" w:rsidRPr="007C453D" w:rsidRDefault="003E1C61" w:rsidP="003E1C61">
      <w:pPr>
        <w:rPr>
          <w:rStyle w:val="StyleBoldUnderline"/>
        </w:rPr>
      </w:pPr>
      <w:r w:rsidRPr="007C453D">
        <w:rPr>
          <w:rStyle w:val="StyleBoldUnderline"/>
        </w:rPr>
        <w:t xml:space="preserve">Another common rhetorical strategy in postgenomic discourse is to describe the ongoing evolution of the human genome as a war between "positive" and Rhetoric "negative" selection </w:t>
      </w:r>
      <w:r w:rsidRPr="007C453D">
        <w:rPr>
          <w:rFonts w:ascii="Times New Roman" w:hAnsi="Times New Roman"/>
          <w:sz w:val="16"/>
        </w:rPr>
        <w:t xml:space="preserve">(Liberles). Positive selection is sometimes referred to as "purifying selection." For example, J. K. Pritchard, writing in a recent issue of the American Journal of Human Genetics, proposes "an explicit model for the evaluation of complex disease loci, incorporating mutation, random genetic drift, and the possibility of purifying selection against susceptibility mutations" (124). </w:t>
      </w:r>
      <w:r w:rsidRPr="007C453D">
        <w:rPr>
          <w:rStyle w:val="StyleBoldUnderline"/>
        </w:rPr>
        <w:t xml:space="preserve">Here we see the military metaphors so common to </w:t>
      </w:r>
      <w:r w:rsidRPr="00D94897">
        <w:rPr>
          <w:rStyle w:val="StyleBoldUnderline"/>
          <w:highlight w:val="yellow"/>
        </w:rPr>
        <w:t>medical discourse applied to genomics,</w:t>
      </w:r>
      <w:r w:rsidRPr="007C453D">
        <w:rPr>
          <w:rStyle w:val="StyleBoldUnderline"/>
        </w:rPr>
        <w:t xml:space="preserve"> as those elements of the human genome designated as socially dys-functional wage war against good citizen genes and the evolutionary forces of purification.</w:t>
      </w:r>
      <w:r w:rsidRPr="007C453D">
        <w:rPr>
          <w:rFonts w:ascii="Times New Roman" w:hAnsi="Times New Roman"/>
          <w:sz w:val="16"/>
        </w:rPr>
        <w:t xml:space="preserve"> According to this rhetorical scheme, proteins also participate in the military campaign to capture the genome. For example, the p53 protein, which is activated in response to DNA-damaging agents and which functions as a tumor suppresser, is often cast as a "key regulator" and "the 'guardian of the genome,"' (Verhagen). Proteins like p53 wage war against the socially undesirable elements of the genome. </w:t>
      </w:r>
      <w:r w:rsidRPr="007C453D">
        <w:rPr>
          <w:rStyle w:val="StyleBoldUnderline"/>
        </w:rPr>
        <w:t xml:space="preserve">The </w:t>
      </w:r>
      <w:proofErr w:type="gramStart"/>
      <w:r w:rsidRPr="007C453D">
        <w:rPr>
          <w:rStyle w:val="StyleBoldUnderline"/>
        </w:rPr>
        <w:t xml:space="preserve">ubiquity of </w:t>
      </w:r>
      <w:r w:rsidRPr="00D94897">
        <w:rPr>
          <w:rStyle w:val="StyleBoldUnderline"/>
          <w:highlight w:val="yellow"/>
        </w:rPr>
        <w:t>these tropes,</w:t>
      </w:r>
      <w:r w:rsidRPr="007C453D">
        <w:rPr>
          <w:rStyle w:val="StyleBoldUnderline"/>
        </w:rPr>
        <w:t xml:space="preserve"> as well as their historical echoes, </w:t>
      </w:r>
      <w:r w:rsidRPr="00D94897">
        <w:rPr>
          <w:rStyle w:val="StyleBoldUnderline"/>
          <w:highlight w:val="yellow"/>
        </w:rPr>
        <w:t>are</w:t>
      </w:r>
      <w:proofErr w:type="gramEnd"/>
      <w:r w:rsidRPr="00D94897">
        <w:rPr>
          <w:rStyle w:val="StyleBoldUnderline"/>
          <w:highlight w:val="yellow"/>
        </w:rPr>
        <w:t xml:space="preserve"> profoundly disturbing to many members of the disability community</w:t>
      </w:r>
      <w:r w:rsidRPr="007C453D">
        <w:rPr>
          <w:rStyle w:val="StyleBoldUnderline"/>
        </w:rPr>
        <w:t xml:space="preserve">. </w:t>
      </w:r>
      <w:r w:rsidRPr="00D94897">
        <w:rPr>
          <w:rStyle w:val="StyleBoldUnderline"/>
          <w:highlight w:val="yellow"/>
        </w:rPr>
        <w:t>Metaphors</w:t>
      </w:r>
      <w:r w:rsidRPr="007C453D">
        <w:rPr>
          <w:rStyle w:val="StyleBoldUnderline"/>
        </w:rPr>
        <w:t xml:space="preserve"> of "deadbeat,"" oft-shifty,"" renegade," and "immigrant" DNA sequences, when combined with the concept of genetic purification, </w:t>
      </w:r>
      <w:r w:rsidRPr="00D94897">
        <w:rPr>
          <w:rStyle w:val="StyleBoldUnderline"/>
          <w:highlight w:val="yellow"/>
        </w:rPr>
        <w:t>evoke the problematic history of an earlier science of purification: eugenics</w:t>
      </w:r>
      <w:r w:rsidRPr="007C453D">
        <w:rPr>
          <w:rStyle w:val="StyleBoldUnderline"/>
        </w:rPr>
        <w:t>. Based on Gregor Mendel's theory of heredity, the American eugenics movement</w:t>
      </w:r>
      <w:r w:rsidRPr="007C453D">
        <w:rPr>
          <w:rFonts w:ascii="Times New Roman" w:hAnsi="Times New Roman"/>
          <w:sz w:val="16"/>
        </w:rPr>
        <w:t xml:space="preserve"> (from about 1910 through 1939) </w:t>
      </w:r>
      <w:r w:rsidRPr="007C453D">
        <w:rPr>
          <w:rStyle w:val="StyleBoldUnderline"/>
        </w:rPr>
        <w:t>focused increasingly on "negative" eugenics-that is, on identifying, controlling, and eliminating so-called "defectives" so as to prevent them from passing on undesirable genetic traits.</w:t>
      </w:r>
      <w:r w:rsidRPr="007C453D">
        <w:rPr>
          <w:rFonts w:ascii="Times New Roman" w:hAnsi="Times New Roman"/>
          <w:sz w:val="16"/>
        </w:rPr>
        <w:t xml:space="preserve"> Charles B. Davenport founded and directed the Station for Experimental Evolution and the Eugenics Record Office at Cold Spring Harbor, Long Island, in 1910. </w:t>
      </w:r>
      <w:r w:rsidRPr="007C453D">
        <w:rPr>
          <w:rStyle w:val="StyleBoldUnderline"/>
        </w:rPr>
        <w:t xml:space="preserve">Davenport and others at the Eugenics Record Office attempted to establish the inheritability of social behaviors, intelligence, and personality." </w:t>
      </w:r>
      <w:r w:rsidRPr="00D94897">
        <w:rPr>
          <w:rStyle w:val="StyleBoldUnderline"/>
          <w:highlight w:val="yellow"/>
        </w:rPr>
        <w:t>Criminality,"" feeblemindedness,"" shiftlessness," and other such nebulous traits were among those found to be prevalent among certain populations, especially eastern Europeans, Mediterraneans, and Russian Jew</w:t>
      </w:r>
      <w:r w:rsidRPr="007C453D">
        <w:rPr>
          <w:rStyle w:val="StyleBoldUnderline"/>
        </w:rPr>
        <w:t xml:space="preserve">s. </w:t>
      </w:r>
      <w:r w:rsidRPr="00D94897">
        <w:rPr>
          <w:rStyle w:val="StyleBoldUnderline"/>
          <w:highlight w:val="yellow"/>
        </w:rPr>
        <w:t>This</w:t>
      </w:r>
      <w:r w:rsidRPr="007C453D">
        <w:rPr>
          <w:rStyle w:val="StyleBoldUnderline"/>
        </w:rPr>
        <w:t xml:space="preserve"> psuedo-scientific method of social control </w:t>
      </w:r>
      <w:r w:rsidRPr="00D94897">
        <w:rPr>
          <w:rStyle w:val="StyleBoldUnderline"/>
          <w:highlight w:val="yellow"/>
        </w:rPr>
        <w:t>was underwritten by a growing xenophobia</w:t>
      </w:r>
      <w:r w:rsidRPr="007C453D">
        <w:rPr>
          <w:rStyle w:val="StyleBoldUnderline"/>
        </w:rPr>
        <w:t xml:space="preserve">. </w:t>
      </w:r>
      <w:proofErr w:type="gramStart"/>
      <w:r w:rsidRPr="007C453D">
        <w:rPr>
          <w:rStyle w:val="StyleBoldUnderline"/>
        </w:rPr>
        <w:t xml:space="preserve">Increased immigration from southern and eastern Europe trig-gered a wave of hysteria that, in turn, led to eugenics-based anti-immigration legislation </w:t>
      </w:r>
      <w:r w:rsidRPr="007C453D">
        <w:rPr>
          <w:rFonts w:ascii="Times New Roman" w:hAnsi="Times New Roman"/>
          <w:sz w:val="16"/>
        </w:rPr>
        <w:t>such as the Johnson-Lodge Immigration Act of 1924.</w:t>
      </w:r>
      <w:proofErr w:type="gramEnd"/>
      <w:r w:rsidRPr="007C453D">
        <w:rPr>
          <w:rFonts w:ascii="Times New Roman" w:hAnsi="Times New Roman"/>
          <w:sz w:val="16"/>
        </w:rPr>
        <w:t xml:space="preserve"> Henry H. Goddard, a member of the Committee on Eugenics (with Charles B. Davenport), perfected the Binet-Simon intelligence scale as an instrument by which to screen immigrants for defective genes. Using his test, Goddard found, for example, that </w:t>
      </w:r>
      <w:r w:rsidRPr="007C453D">
        <w:rPr>
          <w:rStyle w:val="StyleBoldUnderline"/>
        </w:rPr>
        <w:t>40 to 50 percent of immigrants arriving at Ellis Island were "feebleminded."</w:t>
      </w:r>
      <w:r w:rsidRPr="007C453D">
        <w:rPr>
          <w:rFonts w:ascii="Times New Roman" w:hAnsi="Times New Roman"/>
          <w:sz w:val="16"/>
        </w:rPr>
        <w:t xml:space="preserve"> Another committee, </w:t>
      </w:r>
      <w:r w:rsidRPr="007C453D">
        <w:rPr>
          <w:rStyle w:val="StyleBoldUnderline"/>
        </w:rPr>
        <w:t xml:space="preserve">the Committee to Eradicate Feeblemindedness, was funded by members of some of America's most prominent families </w:t>
      </w:r>
      <w:r w:rsidRPr="007C453D">
        <w:rPr>
          <w:rFonts w:ascii="Times New Roman" w:hAnsi="Times New Roman"/>
          <w:sz w:val="16"/>
        </w:rPr>
        <w:t xml:space="preserve">(including the Vanderbilts and the Harrimans). </w:t>
      </w:r>
      <w:r w:rsidRPr="007C453D">
        <w:rPr>
          <w:rStyle w:val="StyleBoldUnderline"/>
        </w:rPr>
        <w:t>The committee sponsored various eugen-ics-based strategies to control the feebleminded, including institutionalization and forced sterilization.</w:t>
      </w:r>
      <w:r w:rsidRPr="007C453D">
        <w:rPr>
          <w:rFonts w:ascii="Times New Roman" w:hAnsi="Times New Roman"/>
          <w:sz w:val="16"/>
        </w:rPr>
        <w:t xml:space="preserve"> Eventually, more than 30 states complied by enacting laws designed to incarcerate and forcibly sterilize those designated as feeble-minded or otherwise defective.5 </w:t>
      </w:r>
      <w:r w:rsidRPr="007C453D">
        <w:rPr>
          <w:rStyle w:val="StyleBoldUnderline"/>
        </w:rPr>
        <w:t>The work of these committees might seem laughable today were it not for the harm they caused those who became the objects of their scrutiny.</w:t>
      </w:r>
      <w:r w:rsidRPr="007C453D">
        <w:rPr>
          <w:rFonts w:ascii="Times New Roman" w:hAnsi="Times New Roman"/>
          <w:sz w:val="16"/>
        </w:rPr>
        <w:t xml:space="preserve"> For example, </w:t>
      </w:r>
      <w:r w:rsidRPr="007C453D">
        <w:rPr>
          <w:rStyle w:val="StyleBoldUnderline"/>
        </w:rPr>
        <w:t xml:space="preserve">when Charles B. Davenport opened the Eugenics Record Office, he ap-pointed Princeton PhD </w:t>
      </w:r>
      <w:proofErr w:type="gramStart"/>
      <w:r w:rsidRPr="007C453D">
        <w:rPr>
          <w:rStyle w:val="StyleBoldUnderline"/>
        </w:rPr>
        <w:t>HarryW .</w:t>
      </w:r>
      <w:proofErr w:type="gramEnd"/>
      <w:r w:rsidRPr="007C453D">
        <w:rPr>
          <w:rStyle w:val="StyleBoldUnderline"/>
        </w:rPr>
        <w:t xml:space="preserve"> Laughlina is its </w:t>
      </w:r>
      <w:proofErr w:type="gramStart"/>
      <w:r w:rsidRPr="007C453D">
        <w:rPr>
          <w:rStyle w:val="StyleBoldUnderline"/>
        </w:rPr>
        <w:t>superintendent  and</w:t>
      </w:r>
      <w:proofErr w:type="gramEnd"/>
      <w:r w:rsidRPr="007C453D">
        <w:rPr>
          <w:rStyle w:val="StyleBoldUnderline"/>
        </w:rPr>
        <w:t xml:space="preserve"> hired graduates of Radcliffe, Vassar, and the Ivy League schools to interview people in poor and working class neighborhoods in New York and New Jersey. </w:t>
      </w:r>
      <w:r w:rsidRPr="007C453D">
        <w:rPr>
          <w:rFonts w:ascii="Times New Roman" w:hAnsi="Times New Roman"/>
          <w:sz w:val="16"/>
        </w:rPr>
        <w:t xml:space="preserve">After a few weeks of training, </w:t>
      </w:r>
      <w:r w:rsidRPr="007C453D">
        <w:rPr>
          <w:rStyle w:val="StyleBoldUnderline"/>
        </w:rPr>
        <w:t xml:space="preserve">Davenport's upper-class recruits considered themselves competent to diagnose, by sight alone, such conditions as </w:t>
      </w:r>
      <w:r w:rsidRPr="007C453D">
        <w:rPr>
          <w:rStyle w:val="StyleBoldUnderline"/>
        </w:rPr>
        <w:lastRenderedPageBreak/>
        <w:t>criminalism, feeblemind-edness, and shiftlessness.</w:t>
      </w:r>
      <w:r w:rsidRPr="007C453D">
        <w:rPr>
          <w:rFonts w:ascii="Times New Roman" w:hAnsi="Times New Roman"/>
          <w:sz w:val="16"/>
        </w:rPr>
        <w:t xml:space="preserve"> Of shiftlessness, Davenport determined the following: Let us take "shiftlessness" as an important element in poverty. Then classifying all persons in [...] two families as very shiftless, some-what shiftless, and industrious the following conclusions are reached. When both parents are very shiftless practically all children are "very shiftless" or "somewhat shiftless." Out of 62 offspring, 3 are [</w:t>
      </w:r>
      <w:proofErr w:type="gramStart"/>
      <w:r w:rsidRPr="007C453D">
        <w:rPr>
          <w:rFonts w:ascii="Times New Roman" w:hAnsi="Times New Roman"/>
          <w:sz w:val="16"/>
        </w:rPr>
        <w:t>.. .]</w:t>
      </w:r>
      <w:proofErr w:type="gramEnd"/>
      <w:r w:rsidRPr="007C453D">
        <w:rPr>
          <w:rFonts w:ascii="Times New Roman" w:hAnsi="Times New Roman"/>
          <w:sz w:val="16"/>
        </w:rPr>
        <w:t xml:space="preserve"> "</w:t>
      </w:r>
      <w:proofErr w:type="gramStart"/>
      <w:r w:rsidRPr="007C453D">
        <w:rPr>
          <w:rFonts w:ascii="Times New Roman" w:hAnsi="Times New Roman"/>
          <w:sz w:val="16"/>
        </w:rPr>
        <w:t>industrious</w:t>
      </w:r>
      <w:proofErr w:type="gramEnd"/>
      <w:r w:rsidRPr="007C453D">
        <w:rPr>
          <w:rFonts w:ascii="Times New Roman" w:hAnsi="Times New Roman"/>
          <w:sz w:val="16"/>
        </w:rPr>
        <w:t xml:space="preserve">" or about 5 per cent. When both parents are shiftless in some degree about 15 per cent of the known offspring are recorded as industrious. When one parent is more or less shiftless while the other is industrious only about 10 per cent of the children are "very shiftless." (Qtd. in Hubbard and Wald 18) Far from scientific, </w:t>
      </w:r>
      <w:r w:rsidRPr="007C453D">
        <w:rPr>
          <w:rStyle w:val="StyleBoldUnderline"/>
        </w:rPr>
        <w:t>these findings simply reveal the prejudices</w:t>
      </w:r>
      <w:r w:rsidRPr="007C453D">
        <w:rPr>
          <w:rFonts w:ascii="Times New Roman" w:hAnsi="Times New Roman"/>
          <w:sz w:val="16"/>
        </w:rPr>
        <w:t xml:space="preserve"> (of class, race, and ability) h</w:t>
      </w:r>
      <w:r w:rsidRPr="007C453D">
        <w:rPr>
          <w:rStyle w:val="StyleBoldUnderline"/>
        </w:rPr>
        <w:t>eld by Davenport and his colleagues. It is this unfortunate legacy of discrimination that resonates in the meta-phors used by Avise and the other biomedical researchers quoted above. As in eugenics discourse, physical difference has been transformed into social devi-ance. Problematic genes and proteins,</w:t>
      </w:r>
      <w:r w:rsidRPr="007C453D">
        <w:rPr>
          <w:rFonts w:ascii="Times New Roman" w:hAnsi="Times New Roman"/>
          <w:sz w:val="16"/>
        </w:rPr>
        <w:t xml:space="preserve"> construed as social misfits, </w:t>
      </w:r>
      <w:r w:rsidRPr="007C453D">
        <w:rPr>
          <w:rStyle w:val="StyleBoldUnderline"/>
        </w:rPr>
        <w:t xml:space="preserve">serve to under-mine the social collective </w:t>
      </w:r>
      <w:r w:rsidRPr="007C453D">
        <w:rPr>
          <w:rFonts w:ascii="Times New Roman" w:hAnsi="Times New Roman"/>
          <w:sz w:val="16"/>
        </w:rPr>
        <w:t xml:space="preserve">(the human genome) </w:t>
      </w:r>
      <w:r w:rsidRPr="007C453D">
        <w:rPr>
          <w:rStyle w:val="StyleBoldUnderline"/>
        </w:rPr>
        <w:t xml:space="preserve">much as the hordes of suppos-edly feebleminded and shiftless immigrants disembarking at Ellis Island were accused of undermining American society in the first decades of the twentieth century. By extension, then, people with disease/disability are postgenomic de-fectives to be controlled or eliminated by genetic engineers. The </w:t>
      </w:r>
      <w:r w:rsidRPr="00D94897">
        <w:rPr>
          <w:rStyle w:val="StyleBoldUnderline"/>
          <w:highlight w:val="yellow"/>
        </w:rPr>
        <w:t>metaphors that currently shape postgenomic research stigmatize disability in ways that are only beginning to be understood</w:t>
      </w:r>
    </w:p>
    <w:p w:rsidR="003E1C61" w:rsidRPr="00D17C4E" w:rsidRDefault="003E1C61" w:rsidP="003E1C61"/>
    <w:p w:rsidR="003E1C61" w:rsidRDefault="003E1C61" w:rsidP="003E1C61">
      <w:pPr>
        <w:pStyle w:val="Heading3"/>
      </w:pPr>
      <w:r>
        <w:lastRenderedPageBreak/>
        <w:t>Fairness O/W</w:t>
      </w:r>
    </w:p>
    <w:p w:rsidR="003E1C61" w:rsidRPr="00AC77BF" w:rsidRDefault="003E1C61" w:rsidP="003E1C61">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3E1C61" w:rsidRPr="00F2701D" w:rsidRDefault="003E1C61" w:rsidP="003E1C61">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3E1C61" w:rsidRPr="00F2701D" w:rsidRDefault="003E1C61" w:rsidP="003E1C61"/>
    <w:p w:rsidR="003E1C61" w:rsidRPr="00602677" w:rsidRDefault="003E1C61" w:rsidP="003E1C61">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Kateb, is unavoidable.  </w:t>
      </w:r>
      <w:r w:rsidRPr="003B4BA8">
        <w:rPr>
          <w:rStyle w:val="StyleBoldUnderline"/>
        </w:rPr>
        <w:t>It helps if we use an analogy</w:t>
      </w:r>
      <w:r w:rsidRPr="003B4BA8">
        <w:rPr>
          <w:sz w:val="16"/>
        </w:rPr>
        <w:t xml:space="preserve"> that Kateb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Kateb,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The Arendtian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3E1C61" w:rsidRPr="00296962" w:rsidRDefault="003E1C61" w:rsidP="003E1C61">
      <w:pPr>
        <w:pStyle w:val="Heading3"/>
      </w:pPr>
      <w:r>
        <w:lastRenderedPageBreak/>
        <w:t>AT: Kappeler</w:t>
      </w:r>
    </w:p>
    <w:p w:rsidR="003E1C61" w:rsidRDefault="003E1C61" w:rsidP="003E1C61">
      <w:pPr>
        <w:pStyle w:val="Heading4"/>
      </w:pPr>
      <w:r>
        <w:t xml:space="preserve">The critique is </w:t>
      </w:r>
      <w:r w:rsidRPr="00434559">
        <w:t>disempowering</w:t>
      </w:r>
      <w:r>
        <w:t xml:space="preserve">—it </w:t>
      </w:r>
      <w:r w:rsidRPr="00434559">
        <w:t>cedes the political sphere</w:t>
      </w:r>
      <w:r>
        <w:t>.</w:t>
      </w:r>
    </w:p>
    <w:p w:rsidR="003E1C61" w:rsidRDefault="003E1C61" w:rsidP="003E1C61">
      <w:r w:rsidRPr="00434559">
        <w:t xml:space="preserve">Kath </w:t>
      </w:r>
      <w:r w:rsidRPr="00BF1A2C">
        <w:rPr>
          <w:rStyle w:val="StyleStyleBold12pt"/>
        </w:rPr>
        <w:t>Gelber</w:t>
      </w:r>
      <w:r w:rsidRPr="00434559">
        <w:t xml:space="preserve">, Lecturer in Australian Politics and Human Rights at the University of New South Wales, </w:t>
      </w:r>
      <w:r w:rsidRPr="00BF1A2C">
        <w:rPr>
          <w:rStyle w:val="StyleStyleBold12pt"/>
        </w:rPr>
        <w:t>1995</w:t>
      </w:r>
      <w:r>
        <w:t xml:space="preserve"> (</w:t>
      </w:r>
      <w:r w:rsidRPr="00434559">
        <w:t xml:space="preserve">“The Will To Oversimplify,” </w:t>
      </w:r>
      <w:r w:rsidRPr="00434559">
        <w:rPr>
          <w:i/>
        </w:rPr>
        <w:t>Green Left Weekly</w:t>
      </w:r>
      <w:r w:rsidRPr="00434559">
        <w:t>, Issue 198, August 16, Available Online at http://www.greenleft.org.au/back/1995/198/19</w:t>
      </w:r>
      <w:r>
        <w:t>8p26b.htm, Accessed 12-23-2004)</w:t>
      </w:r>
    </w:p>
    <w:p w:rsidR="003E1C61" w:rsidRPr="00434559" w:rsidRDefault="003E1C61" w:rsidP="003E1C61"/>
    <w:p w:rsidR="003E1C61" w:rsidRPr="002734B2" w:rsidRDefault="003E1C61" w:rsidP="003E1C61">
      <w:pPr>
        <w:rPr>
          <w:sz w:val="16"/>
        </w:rPr>
      </w:pPr>
      <w:r w:rsidRPr="002734B2">
        <w:rPr>
          <w:sz w:val="16"/>
        </w:rPr>
        <w:t xml:space="preserve">The Will to Violence presents a powerful and one-sided critique of the forces which enable violence between individuals to occur. Violence </w:t>
      </w:r>
      <w:proofErr w:type="gramStart"/>
      <w:r w:rsidRPr="002734B2">
        <w:rPr>
          <w:sz w:val="16"/>
        </w:rPr>
        <w:t>between</w:t>
      </w:r>
      <w:proofErr w:type="gramEnd"/>
      <w:r w:rsidRPr="002734B2">
        <w:rPr>
          <w:sz w:val="16"/>
        </w:rPr>
        <w:t xml:space="preserve"> individuals is taken in this context to mean all forms of violence, from personal experiences of assault to war.</w:t>
      </w:r>
    </w:p>
    <w:p w:rsidR="003E1C61" w:rsidRPr="002734B2" w:rsidRDefault="003E1C61" w:rsidP="003E1C61">
      <w:pPr>
        <w:rPr>
          <w:sz w:val="16"/>
        </w:rPr>
      </w:pPr>
      <w:r w:rsidRPr="002734B2">
        <w:rPr>
          <w:rStyle w:val="StyleBoldUnderline"/>
        </w:rPr>
        <w:t xml:space="preserve">Kappeler's thesis is that violence in all these cases is caused in the final instance by one overriding factor -- the individual choice to commit a violent act. </w:t>
      </w:r>
      <w:proofErr w:type="gramStart"/>
      <w:r w:rsidRPr="002734B2">
        <w:rPr>
          <w:rStyle w:val="StyleBoldUnderline"/>
        </w:rPr>
        <w:t>Of course, in one sense that is true</w:t>
      </w:r>
      <w:r w:rsidRPr="002734B2">
        <w:rPr>
          <w:sz w:val="16"/>
        </w:rPr>
        <w:t>.</w:t>
      </w:r>
      <w:proofErr w:type="gramEnd"/>
      <w:r w:rsidRPr="002734B2">
        <w:rPr>
          <w:sz w:val="16"/>
        </w:rPr>
        <w:t xml:space="preserve"> Acknowledging alternative models of human behaviour and analyses of the social causes of violence, Kappeler dismisses these as outside her subject matter and exhorts her readers not to ignore the “agent's decision to act as he [sic] did”, but to explore “the personal decision in favour of violence”.</w:t>
      </w:r>
    </w:p>
    <w:p w:rsidR="003E1C61" w:rsidRPr="002734B2" w:rsidRDefault="003E1C61" w:rsidP="003E1C61">
      <w:pPr>
        <w:rPr>
          <w:sz w:val="16"/>
        </w:rPr>
      </w:pPr>
      <w:r w:rsidRPr="002734B2">
        <w:rPr>
          <w:sz w:val="16"/>
        </w:rPr>
        <w:t>Having established this framework, she goes on to explore various aspects of personal decisions to commit violence. Ensuing chapters cover topics such as love of the “other”, psychotherapy, ego-philosophy and the legitimation of dominance.</w:t>
      </w:r>
    </w:p>
    <w:p w:rsidR="003E1C61" w:rsidRPr="002734B2" w:rsidRDefault="003E1C61" w:rsidP="003E1C61">
      <w:pPr>
        <w:rPr>
          <w:sz w:val="16"/>
        </w:rPr>
      </w:pPr>
      <w:r w:rsidRPr="002734B2">
        <w:rPr>
          <w:rStyle w:val="StyleBoldUnderline"/>
        </w:rPr>
        <w:t>However</w:t>
      </w:r>
      <w:r w:rsidRPr="002734B2">
        <w:rPr>
          <w:sz w:val="16"/>
        </w:rPr>
        <w:t xml:space="preserve">, it is the introduction which is most interesting. Already on the third page, </w:t>
      </w:r>
      <w:r w:rsidRPr="002734B2">
        <w:rPr>
          <w:rStyle w:val="StyleBoldUnderline"/>
          <w:highlight w:val="yellow"/>
        </w:rPr>
        <w:t xml:space="preserve">Kappeler is </w:t>
      </w:r>
      <w:r w:rsidRPr="002734B2">
        <w:rPr>
          <w:rStyle w:val="Emphasis"/>
          <w:highlight w:val="yellow"/>
        </w:rPr>
        <w:t>dismissive of social</w:t>
      </w:r>
      <w:r w:rsidRPr="002734B2">
        <w:rPr>
          <w:rStyle w:val="Emphasis"/>
        </w:rPr>
        <w:t xml:space="preserve"> or structural </w:t>
      </w:r>
      <w:r w:rsidRPr="002734B2">
        <w:rPr>
          <w:rStyle w:val="Emphasis"/>
          <w:highlight w:val="yellow"/>
        </w:rPr>
        <w:t>analyses</w:t>
      </w:r>
      <w:r w:rsidRPr="002734B2">
        <w:rPr>
          <w:rStyle w:val="StyleBoldUnderline"/>
          <w:highlight w:val="yellow"/>
        </w:rPr>
        <w:t xml:space="preserve"> of </w:t>
      </w:r>
      <w:r w:rsidRPr="002734B2">
        <w:rPr>
          <w:rStyle w:val="Emphasis"/>
          <w:highlight w:val="yellow"/>
        </w:rPr>
        <w:t>the multiple causes of</w:t>
      </w:r>
      <w:r w:rsidRPr="002734B2">
        <w:rPr>
          <w:rStyle w:val="Emphasis"/>
        </w:rPr>
        <w:t xml:space="preserve"> alienation, </w:t>
      </w:r>
      <w:r w:rsidRPr="002734B2">
        <w:rPr>
          <w:rStyle w:val="Emphasis"/>
          <w:highlight w:val="yellow"/>
        </w:rPr>
        <w:t>violence and war</w:t>
      </w:r>
      <w:r w:rsidRPr="002734B2">
        <w:rPr>
          <w:rStyle w:val="StyleBoldUnderline"/>
          <w:highlight w:val="yellow"/>
        </w:rPr>
        <w:t xml:space="preserve">. </w:t>
      </w:r>
      <w:r w:rsidRPr="002734B2">
        <w:rPr>
          <w:rStyle w:val="StyleBoldUnderline"/>
        </w:rPr>
        <w:t>She dismisses such analyses for their inability to deal with the personal decision to commit violence</w:t>
      </w:r>
      <w:r w:rsidRPr="002734B2">
        <w:rPr>
          <w:sz w:val="16"/>
        </w:rPr>
        <w:t>.</w:t>
      </w:r>
    </w:p>
    <w:p w:rsidR="003E1C61" w:rsidRPr="002734B2" w:rsidRDefault="003E1C61" w:rsidP="003E1C61">
      <w:pPr>
        <w:rPr>
          <w:sz w:val="16"/>
        </w:rPr>
      </w:pPr>
      <w:r w:rsidRPr="002734B2">
        <w:rPr>
          <w:sz w:val="16"/>
        </w:rPr>
        <w:t>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w:t>
      </w:r>
    </w:p>
    <w:p w:rsidR="003E1C61" w:rsidRPr="002734B2" w:rsidRDefault="003E1C61" w:rsidP="003E1C61">
      <w:pPr>
        <w:rPr>
          <w:sz w:val="16"/>
        </w:rPr>
      </w:pPr>
      <w:r w:rsidRPr="002734B2">
        <w:rPr>
          <w:sz w:val="16"/>
        </w:rPr>
        <w:t>Kappeler goes on to argue that, “although such oppression is a very real part of an agent's life context, these `explanations' ignore the fact that not everyone experiencing the same oppression uses violence”, i.e. the perpetrator has decided to violate.</w:t>
      </w:r>
    </w:p>
    <w:p w:rsidR="003E1C61" w:rsidRPr="002A3D3D" w:rsidRDefault="003E1C61" w:rsidP="003E1C61">
      <w:pPr>
        <w:rPr>
          <w:sz w:val="16"/>
        </w:rPr>
      </w:pPr>
      <w:r w:rsidRPr="002A3D3D">
        <w:rPr>
          <w:sz w:val="16"/>
        </w:rPr>
        <w:t xml:space="preserve">Kappeler's aim of course was to establish a framework for her particular project: a focus on the individual and the psychological to “find” a cause for violence. However, </w:t>
      </w:r>
      <w:r w:rsidRPr="002734B2">
        <w:rPr>
          <w:rStyle w:val="StyleBoldUnderline"/>
          <w:highlight w:val="yellow"/>
        </w:rPr>
        <w:t>her rejection</w:t>
      </w:r>
      <w:r w:rsidRPr="002734B2">
        <w:rPr>
          <w:rStyle w:val="StyleBoldUnderline"/>
        </w:rPr>
        <w:t xml:space="preserve"> of alternative analyses not only as of little use, but as actively contributing to the problem, </w:t>
      </w:r>
      <w:r w:rsidRPr="002734B2">
        <w:rPr>
          <w:rStyle w:val="StyleBoldUnderline"/>
          <w:highlight w:val="yellow"/>
        </w:rPr>
        <w:t>frames her</w:t>
      </w:r>
      <w:r w:rsidRPr="002734B2">
        <w:rPr>
          <w:rStyle w:val="StyleBoldUnderline"/>
        </w:rPr>
        <w:t xml:space="preserve"> own </w:t>
      </w:r>
      <w:r w:rsidRPr="002734B2">
        <w:rPr>
          <w:rStyle w:val="StyleBoldUnderline"/>
          <w:highlight w:val="yellow"/>
        </w:rPr>
        <w:t xml:space="preserve">thesis </w:t>
      </w:r>
      <w:r w:rsidRPr="002734B2">
        <w:rPr>
          <w:rStyle w:val="Emphasis"/>
        </w:rPr>
        <w:t xml:space="preserve">extremely </w:t>
      </w:r>
      <w:r w:rsidRPr="002734B2">
        <w:rPr>
          <w:rStyle w:val="Emphasis"/>
          <w:highlight w:val="yellow"/>
        </w:rPr>
        <w:t>narrowly</w:t>
      </w:r>
      <w:r w:rsidRPr="002734B2">
        <w:rPr>
          <w:rStyle w:val="StyleBoldUnderline"/>
          <w:highlight w:val="yellow"/>
        </w:rPr>
        <w:t>. Her argument suffers from</w:t>
      </w:r>
      <w:r w:rsidRPr="002734B2">
        <w:rPr>
          <w:rStyle w:val="StyleBoldUnderline"/>
        </w:rPr>
        <w:t xml:space="preserve"> </w:t>
      </w:r>
      <w:proofErr w:type="gramStart"/>
      <w:r w:rsidRPr="002734B2">
        <w:rPr>
          <w:rStyle w:val="StyleBoldUnderline"/>
        </w:rPr>
        <w:t xml:space="preserve">both </w:t>
      </w:r>
      <w:r w:rsidRPr="002734B2">
        <w:rPr>
          <w:rStyle w:val="StyleBoldUnderline"/>
          <w:highlight w:val="yellow"/>
        </w:rPr>
        <w:t xml:space="preserve">her </w:t>
      </w:r>
      <w:r w:rsidRPr="002734B2">
        <w:rPr>
          <w:rStyle w:val="Emphasis"/>
          <w:highlight w:val="yellow"/>
        </w:rPr>
        <w:t>inability</w:t>
      </w:r>
      <w:r w:rsidRPr="002734B2">
        <w:rPr>
          <w:rStyle w:val="StyleBoldUnderline"/>
          <w:highlight w:val="yellow"/>
        </w:rPr>
        <w:t xml:space="preserve">, </w:t>
      </w:r>
      <w:r w:rsidRPr="002734B2">
        <w:rPr>
          <w:rStyle w:val="StyleBoldUnderline"/>
        </w:rPr>
        <w:t>or</w:t>
      </w:r>
      <w:proofErr w:type="gramEnd"/>
      <w:r w:rsidRPr="002734B2">
        <w:rPr>
          <w:rStyle w:val="StyleBoldUnderline"/>
        </w:rPr>
        <w:t xml:space="preserve"> </w:t>
      </w:r>
      <w:r w:rsidRPr="002734B2">
        <w:rPr>
          <w:rStyle w:val="Emphasis"/>
        </w:rPr>
        <w:t>unwillingness</w:t>
      </w:r>
      <w:r w:rsidRPr="002734B2">
        <w:rPr>
          <w:rStyle w:val="StyleBoldUnderline"/>
        </w:rPr>
        <w:t xml:space="preserve">, </w:t>
      </w:r>
      <w:r w:rsidRPr="002734B2">
        <w:rPr>
          <w:rStyle w:val="StyleBoldUnderline"/>
          <w:highlight w:val="yellow"/>
        </w:rPr>
        <w:t xml:space="preserve">to discuss the bigger picture and a </w:t>
      </w:r>
      <w:r w:rsidRPr="002734B2">
        <w:rPr>
          <w:rStyle w:val="Emphasis"/>
          <w:highlight w:val="yellow"/>
        </w:rPr>
        <w:t>wilful distortion</w:t>
      </w:r>
      <w:r w:rsidRPr="002734B2">
        <w:rPr>
          <w:rStyle w:val="StyleBoldUnderline"/>
          <w:highlight w:val="yellow"/>
        </w:rPr>
        <w:t xml:space="preserve"> of</w:t>
      </w:r>
      <w:r w:rsidRPr="002734B2">
        <w:rPr>
          <w:rStyle w:val="StyleBoldUnderline"/>
        </w:rPr>
        <w:t xml:space="preserve"> what she sees as her opponents' </w:t>
      </w:r>
      <w:r w:rsidRPr="002734B2">
        <w:rPr>
          <w:rStyle w:val="StyleBoldUnderline"/>
          <w:highlight w:val="yellow"/>
        </w:rPr>
        <w:t>views</w:t>
      </w:r>
      <w:r w:rsidRPr="002A3D3D">
        <w:rPr>
          <w:sz w:val="16"/>
        </w:rPr>
        <w:t>.</w:t>
      </w:r>
    </w:p>
    <w:p w:rsidR="003E1C61" w:rsidRPr="002734B2" w:rsidRDefault="003E1C61" w:rsidP="003E1C61">
      <w:pPr>
        <w:rPr>
          <w:sz w:val="16"/>
        </w:rPr>
      </w:pPr>
      <w:r w:rsidRPr="002734B2">
        <w:rPr>
          <w:rStyle w:val="StyleBoldUnderline"/>
        </w:rPr>
        <w:t xml:space="preserve">The result is less than satisfactory. </w:t>
      </w:r>
      <w:r w:rsidRPr="002734B2">
        <w:rPr>
          <w:rStyle w:val="StyleBoldUnderline"/>
          <w:highlight w:val="yellow"/>
        </w:rPr>
        <w:t>Kappeler</w:t>
      </w:r>
      <w:r w:rsidRPr="002734B2">
        <w:rPr>
          <w:rStyle w:val="StyleBoldUnderline"/>
        </w:rPr>
        <w:t xml:space="preserve">'s book </w:t>
      </w:r>
      <w:r w:rsidRPr="002734B2">
        <w:rPr>
          <w:rStyle w:val="StyleBoldUnderline"/>
          <w:highlight w:val="yellow"/>
        </w:rPr>
        <w:t xml:space="preserve">reads more as a </w:t>
      </w:r>
      <w:r w:rsidRPr="002734B2">
        <w:rPr>
          <w:rStyle w:val="Emphasis"/>
          <w:highlight w:val="yellow"/>
        </w:rPr>
        <w:t>passionate plea</w:t>
      </w:r>
      <w:r w:rsidRPr="002734B2">
        <w:rPr>
          <w:rStyle w:val="StyleBoldUnderline"/>
        </w:rPr>
        <w:t xml:space="preserve"> than a </w:t>
      </w:r>
      <w:r w:rsidRPr="002734B2">
        <w:rPr>
          <w:rStyle w:val="Emphasis"/>
        </w:rPr>
        <w:t>coherent argument</w:t>
      </w:r>
      <w:r w:rsidRPr="002734B2">
        <w:rPr>
          <w:rStyle w:val="StyleBoldUnderline"/>
        </w:rPr>
        <w:t xml:space="preserve">. </w:t>
      </w:r>
      <w:r w:rsidRPr="002734B2">
        <w:rPr>
          <w:rStyle w:val="StyleBoldUnderline"/>
          <w:highlight w:val="yellow"/>
        </w:rPr>
        <w:t>Her overwhelming focus on the individual</w:t>
      </w:r>
      <w:r w:rsidRPr="002734B2">
        <w:rPr>
          <w:rStyle w:val="StyleBoldUnderline"/>
        </w:rPr>
        <w:t xml:space="preserve">, rather than providing a means with which to combat violence, in the end </w:t>
      </w:r>
      <w:r w:rsidRPr="002734B2">
        <w:rPr>
          <w:rStyle w:val="StyleBoldUnderline"/>
          <w:highlight w:val="yellow"/>
        </w:rPr>
        <w:t xml:space="preserve">leaves the reader feeling </w:t>
      </w:r>
      <w:r w:rsidRPr="002734B2">
        <w:rPr>
          <w:rStyle w:val="Emphasis"/>
          <w:highlight w:val="yellow"/>
        </w:rPr>
        <w:t>disempowered</w:t>
      </w:r>
      <w:r w:rsidRPr="002734B2">
        <w:rPr>
          <w:rStyle w:val="StyleBoldUnderline"/>
          <w:highlight w:val="yellow"/>
        </w:rPr>
        <w:t>. After all, there must be huge numbers of screwed up and vengeful people in the world</w:t>
      </w:r>
      <w:r w:rsidRPr="002734B2">
        <w:rPr>
          <w:rStyle w:val="StyleBoldUnderline"/>
        </w:rPr>
        <w:t xml:space="preserve"> to have chosen to litter history with war, environmental destruction and rape</w:t>
      </w:r>
      <w:r w:rsidRPr="002734B2">
        <w:rPr>
          <w:sz w:val="16"/>
        </w:rPr>
        <w:t>.</w:t>
      </w:r>
    </w:p>
    <w:p w:rsidR="003E1C61" w:rsidRPr="002734B2" w:rsidRDefault="003E1C61" w:rsidP="003E1C61">
      <w:pPr>
        <w:rPr>
          <w:sz w:val="16"/>
        </w:rPr>
      </w:pPr>
      <w:r w:rsidRPr="002734B2">
        <w:rPr>
          <w:rStyle w:val="StyleBoldUnderline"/>
        </w:rPr>
        <w:t xml:space="preserve">Where do we go from here? </w:t>
      </w:r>
      <w:r w:rsidRPr="002734B2">
        <w:rPr>
          <w:rStyle w:val="StyleBoldUnderline"/>
          <w:highlight w:val="yellow"/>
        </w:rPr>
        <w:t>Those</w:t>
      </w:r>
      <w:r w:rsidRPr="002734B2">
        <w:rPr>
          <w:rStyle w:val="StyleBoldUnderline"/>
        </w:rPr>
        <w:t xml:space="preserve"> lucky enough to have read Kappeler's book </w:t>
      </w:r>
      <w:r w:rsidRPr="002734B2">
        <w:rPr>
          <w:rStyle w:val="StyleBoldUnderline"/>
          <w:highlight w:val="yellow"/>
        </w:rPr>
        <w:t>are supposed to “decide not to use violence</w:t>
      </w:r>
      <w:r w:rsidRPr="002734B2">
        <w:rPr>
          <w:rStyle w:val="StyleBoldUnderline"/>
        </w:rPr>
        <w:t xml:space="preserve"> ourselves”. </w:t>
      </w:r>
      <w:r w:rsidRPr="002734B2">
        <w:rPr>
          <w:rStyle w:val="StyleBoldUnderline"/>
          <w:highlight w:val="yellow"/>
        </w:rPr>
        <w:t xml:space="preserve">A worthy endeavour, but </w:t>
      </w:r>
      <w:r w:rsidRPr="002734B2">
        <w:rPr>
          <w:rStyle w:val="Emphasis"/>
          <w:highlight w:val="yellow"/>
        </w:rPr>
        <w:t>hardly sufficient to change the world</w:t>
      </w:r>
      <w:r w:rsidRPr="002734B2">
        <w:rPr>
          <w:sz w:val="16"/>
        </w:rPr>
        <w:t>.</w:t>
      </w:r>
    </w:p>
    <w:p w:rsidR="003E1C61" w:rsidRPr="002533E9" w:rsidRDefault="003E1C61" w:rsidP="003E1C61"/>
    <w:p w:rsidR="003E1C61" w:rsidRPr="00F63270" w:rsidRDefault="003E1C61" w:rsidP="003E1C61"/>
    <w:p w:rsidR="003E1C61" w:rsidRDefault="003E1C61" w:rsidP="003E1C61">
      <w:pPr>
        <w:pStyle w:val="Heading3"/>
      </w:pPr>
      <w:r>
        <w:lastRenderedPageBreak/>
        <w:t>Cp overview</w:t>
      </w:r>
    </w:p>
    <w:p w:rsidR="003E1C61" w:rsidRPr="00382C25" w:rsidRDefault="003E1C61" w:rsidP="003E1C61">
      <w:pPr>
        <w:pStyle w:val="Heading4"/>
      </w:pPr>
      <w:r>
        <w:t>Analogizing contemporary violence to a global concentration camp turns</w:t>
      </w:r>
      <w:r w:rsidRPr="00C035C2">
        <w:t xml:space="preserve"> into a victory for fascism. </w:t>
      </w:r>
      <w:r>
        <w:t xml:space="preserve">Their framing </w:t>
      </w:r>
      <w:r w:rsidRPr="00C035C2">
        <w:t xml:space="preserve">erases </w:t>
      </w:r>
      <w:r>
        <w:t>specific experiences, survival tactics, and suffering of concentration camp innmates.</w:t>
      </w:r>
    </w:p>
    <w:p w:rsidR="003E1C61" w:rsidRPr="00C035C2" w:rsidRDefault="003E1C61" w:rsidP="003E1C61">
      <w:r w:rsidRPr="00794ADB">
        <w:t xml:space="preserve">Dominick </w:t>
      </w:r>
      <w:r w:rsidRPr="00F14BC1">
        <w:rPr>
          <w:rStyle w:val="StyleStyleBold12pt"/>
        </w:rPr>
        <w:t>LaCAPRA</w:t>
      </w:r>
      <w:r w:rsidRPr="00C035C2">
        <w:t xml:space="preserve"> </w:t>
      </w:r>
      <w:r>
        <w:t xml:space="preserve">Bryce and Edith M. Bowmar Professor of Humanistic Studies @ Cornell </w:t>
      </w:r>
      <w:r w:rsidRPr="00F14BC1">
        <w:rPr>
          <w:rStyle w:val="StyleStyleBold12pt"/>
        </w:rPr>
        <w:t>4</w:t>
      </w:r>
      <w:r w:rsidRPr="00C035C2">
        <w:t xml:space="preserve"> </w:t>
      </w:r>
      <w:r>
        <w:t>[</w:t>
      </w:r>
      <w:r w:rsidRPr="00C035C2">
        <w:rPr>
          <w:i/>
        </w:rPr>
        <w:t>History in Transit: experience, identity, critical theory</w:t>
      </w:r>
      <w:r>
        <w:t xml:space="preserve"> p.</w:t>
      </w:r>
      <w:r w:rsidRPr="00C035C2">
        <w:t xml:space="preserve"> 180-185</w:t>
      </w:r>
      <w:r>
        <w:t>]</w:t>
      </w:r>
    </w:p>
    <w:p w:rsidR="003E1C61" w:rsidRPr="00C035C2" w:rsidRDefault="003E1C61" w:rsidP="003E1C61"/>
    <w:p w:rsidR="003E1C61" w:rsidRPr="00B3125B" w:rsidRDefault="003E1C61" w:rsidP="003E1C61">
      <w:pPr>
        <w:rPr>
          <w:rStyle w:val="CharacterStyle1"/>
          <w:sz w:val="16"/>
        </w:rPr>
      </w:pPr>
      <w:r w:rsidRPr="00F14BC1">
        <w:rPr>
          <w:rStyle w:val="StyleBoldUnderline"/>
          <w:highlight w:val="yellow"/>
        </w:rPr>
        <w:t>Agamben not only sees Primo Levi as speaking for the Muselmann but he generalizes the gray zone in a manner that threatens to undo significant distinctions and to eventuate in a view of all existence in terms of the limit event or situation as a state of exception</w:t>
      </w:r>
      <w:r w:rsidRPr="00B3125B">
        <w:rPr>
          <w:sz w:val="16"/>
        </w:rPr>
        <w:t>, if not emer</w:t>
      </w:r>
      <w:r w:rsidRPr="00B3125B">
        <w:rPr>
          <w:sz w:val="16"/>
        </w:rPr>
        <w:softHyphen/>
        <w:t>gency or crisis, in which the exception becomes the rule. I have noted that, from Agamben's postapocalyptic perspective, "Auschwitz marks the end and the ruin of every ethics of dignity and conformity to a norm" and "Levi, who bears witness to the drowned, speaking in their stead, is the cartographer of this new terra ethica, the implaca</w:t>
      </w:r>
      <w:r w:rsidRPr="00B3125B">
        <w:rPr>
          <w:sz w:val="16"/>
        </w:rPr>
        <w:softHyphen/>
        <w:t>ble land-surveyor of Muselmannland" (69). Of Levi, Agamben also writes: "He is the only one who consciously sets out to bear witness in place of the Muselmanner, the drowned, those who were demol</w:t>
      </w:r>
      <w:r w:rsidRPr="00B3125B">
        <w:rPr>
          <w:sz w:val="16"/>
        </w:rPr>
        <w:softHyphen/>
        <w:t>ished and touched bottom" (59). The problem here is not the argu</w:t>
      </w:r>
      <w:r w:rsidRPr="00B3125B">
        <w:rPr>
          <w:sz w:val="16"/>
        </w:rPr>
        <w:softHyphen/>
        <w:t xml:space="preserve">ment that Auschwitz, or the Muselmann in particular, poses distinctive problems for ethics or that it is dubious to impute essential dignity to the Muselmann, especially for self-serving reasons. </w:t>
      </w:r>
      <w:r w:rsidRPr="00F14BC1">
        <w:rPr>
          <w:rStyle w:val="StyleBoldUnderline"/>
          <w:highlight w:val="yellow"/>
        </w:rPr>
        <w:t>What is problem</w:t>
      </w:r>
      <w:r w:rsidRPr="00F14BC1">
        <w:rPr>
          <w:rStyle w:val="StyleBoldUnderline"/>
          <w:highlight w:val="yellow"/>
        </w:rPr>
        <w:softHyphen/>
        <w:t xml:space="preserve">atic pertains to </w:t>
      </w:r>
      <w:r w:rsidRPr="00F14BC1">
        <w:rPr>
          <w:rStyle w:val="StyleBoldUnderline"/>
        </w:rPr>
        <w:t xml:space="preserve">the synecdochic </w:t>
      </w:r>
      <w:r w:rsidRPr="00F14BC1">
        <w:rPr>
          <w:rStyle w:val="Emphasis"/>
          <w:highlight w:val="yellow"/>
        </w:rPr>
        <w:t>use of the Muselmann as a theoretical cypher to disprove human dignity</w:t>
      </w:r>
      <w:r w:rsidRPr="00F14BC1">
        <w:rPr>
          <w:rStyle w:val="StyleBoldUnderline"/>
          <w:highlight w:val="yellow"/>
        </w:rPr>
        <w:t xml:space="preserve"> and to </w:t>
      </w:r>
      <w:r w:rsidRPr="00F14BC1">
        <w:rPr>
          <w:rStyle w:val="Emphasis"/>
          <w:highlight w:val="yellow"/>
        </w:rPr>
        <w:t>discredit all preexisting</w:t>
      </w:r>
      <w:r w:rsidRPr="00B3125B">
        <w:rPr>
          <w:sz w:val="16"/>
        </w:rPr>
        <w:t xml:space="preserve"> (</w:t>
      </w:r>
      <w:r w:rsidRPr="00F14BC1">
        <w:rPr>
          <w:rStyle w:val="StyleBoldUnderline"/>
        </w:rPr>
        <w:t xml:space="preserve">perhaps all presently conceivable) </w:t>
      </w:r>
      <w:r w:rsidRPr="00F14BC1">
        <w:rPr>
          <w:rStyle w:val="Emphasis"/>
          <w:highlight w:val="yellow"/>
        </w:rPr>
        <w:t>forms of ethics</w:t>
      </w:r>
      <w:r w:rsidRPr="0086608C">
        <w:rPr>
          <w:rStyle w:val="StyleBoldUnderline"/>
          <w:highlight w:val="yellow"/>
        </w:rPr>
        <w:t xml:space="preserve">. What </w:t>
      </w:r>
      <w:r w:rsidRPr="00F14BC1">
        <w:rPr>
          <w:rStyle w:val="StyleBoldUnderline"/>
          <w:highlight w:val="yellow"/>
        </w:rPr>
        <w:t>remains of ethics</w:t>
      </w:r>
      <w:r w:rsidRPr="00B3125B">
        <w:rPr>
          <w:sz w:val="16"/>
        </w:rPr>
        <w:t xml:space="preserve"> (if it still can be called ethics) </w:t>
      </w:r>
      <w:r w:rsidRPr="00F14BC1">
        <w:rPr>
          <w:rStyle w:val="StyleBoldUnderline"/>
          <w:highlight w:val="yellow"/>
        </w:rPr>
        <w:t>in Agamben is dissociated from</w:t>
      </w:r>
      <w:r w:rsidRPr="00B3125B">
        <w:rPr>
          <w:sz w:val="16"/>
        </w:rPr>
        <w:t xml:space="preserve"> law and voided of </w:t>
      </w:r>
      <w:r w:rsidRPr="00F14BC1">
        <w:rPr>
          <w:rStyle w:val="StyleBoldUnderline"/>
          <w:highlight w:val="yellow"/>
        </w:rPr>
        <w:t>all forms of normativity</w:t>
      </w:r>
      <w:r w:rsidRPr="00B3125B">
        <w:rPr>
          <w:sz w:val="16"/>
          <w:highlight w:val="yellow"/>
        </w:rPr>
        <w:t xml:space="preserve"> (</w:t>
      </w:r>
      <w:r w:rsidRPr="00F14BC1">
        <w:rPr>
          <w:rStyle w:val="StyleBoldUnderline"/>
          <w:highlight w:val="yellow"/>
        </w:rPr>
        <w:t>including responsibility and guilt</w:t>
      </w:r>
      <w:r w:rsidRPr="00B3125B">
        <w:rPr>
          <w:sz w:val="16"/>
        </w:rPr>
        <w:t xml:space="preserve">). </w:t>
      </w:r>
      <w:r w:rsidRPr="00F14BC1">
        <w:rPr>
          <w:rStyle w:val="StyleBoldUnderline"/>
          <w:highlight w:val="yellow"/>
        </w:rPr>
        <w:t xml:space="preserve">It seems to eventuate in an </w:t>
      </w:r>
      <w:r w:rsidRPr="00F14BC1">
        <w:rPr>
          <w:rStyle w:val="Emphasis"/>
          <w:highlight w:val="yellow"/>
        </w:rPr>
        <w:t>empty utopianism</w:t>
      </w:r>
      <w:r w:rsidRPr="00F14BC1">
        <w:rPr>
          <w:rStyle w:val="StyleBoldUnderline"/>
          <w:highlight w:val="yellow"/>
        </w:rPr>
        <w:t xml:space="preserve"> and a form of </w:t>
      </w:r>
      <w:r w:rsidRPr="00F14BC1">
        <w:rPr>
          <w:rStyle w:val="Emphasis"/>
          <w:highlight w:val="yellow"/>
        </w:rPr>
        <w:t>political romanticism</w:t>
      </w:r>
      <w:r w:rsidRPr="00B3125B">
        <w:rPr>
          <w:sz w:val="16"/>
        </w:rPr>
        <w:t xml:space="preserve"> ("as Spinoza knew, the doctrine of the happy life" [24]). In any case, </w:t>
      </w:r>
      <w:r w:rsidRPr="00F14BC1">
        <w:rPr>
          <w:rStyle w:val="StyleBoldUnderline"/>
          <w:highlight w:val="yellow"/>
        </w:rPr>
        <w:t xml:space="preserve">Agamben takes a potential in humanity and, rather than examining closely its historical role in Auschwitz and comparing it carefully to other situations and </w:t>
      </w:r>
      <w:r w:rsidRPr="0086608C">
        <w:rPr>
          <w:rStyle w:val="StyleBoldUnderline"/>
          <w:highlight w:val="yellow"/>
        </w:rPr>
        <w:t xml:space="preserve">possibilities, actualizes </w:t>
      </w:r>
      <w:r w:rsidRPr="00F14BC1">
        <w:rPr>
          <w:rStyle w:val="StyleBoldUnderline"/>
          <w:highlight w:val="yellow"/>
        </w:rPr>
        <w:t xml:space="preserve">it in universal terms by </w:t>
      </w:r>
      <w:r w:rsidRPr="00F14BC1">
        <w:rPr>
          <w:rStyle w:val="Emphasis"/>
          <w:highlight w:val="yellow"/>
        </w:rPr>
        <w:t>generalizing the Muselmann as the prototype or exemplar of humanity</w:t>
      </w:r>
      <w:r w:rsidRPr="0086608C">
        <w:rPr>
          <w:rStyle w:val="StyleBoldUnderline"/>
          <w:highlight w:val="yellow"/>
        </w:rPr>
        <w:t>. This</w:t>
      </w:r>
      <w:r w:rsidRPr="00F14BC1">
        <w:rPr>
          <w:rStyle w:val="StyleBoldUnderline"/>
        </w:rPr>
        <w:t xml:space="preserve"> condition</w:t>
      </w:r>
      <w:r w:rsidRPr="00B3125B">
        <w:rPr>
          <w:sz w:val="16"/>
        </w:rPr>
        <w:t xml:space="preserve"> humaine, as "life in its most extreme degradation," </w:t>
      </w:r>
      <w:r w:rsidRPr="00F14BC1">
        <w:rPr>
          <w:rStyle w:val="StyleBoldUnderline"/>
          <w:highlight w:val="yellow"/>
        </w:rPr>
        <w:t>becomes "the touchstone by which to judge and measure all morality and dignity</w:t>
      </w:r>
      <w:r w:rsidRPr="00B3125B">
        <w:rPr>
          <w:sz w:val="16"/>
        </w:rPr>
        <w:t>" (ibid.)</w:t>
      </w:r>
      <w:proofErr w:type="gramStart"/>
      <w:r w:rsidRPr="00B3125B">
        <w:rPr>
          <w:sz w:val="16"/>
        </w:rPr>
        <w:t>.%</w:t>
      </w:r>
      <w:proofErr w:type="gramEnd"/>
      <w:r w:rsidRPr="00B3125B">
        <w:rPr>
          <w:sz w:val="16"/>
        </w:rPr>
        <w:t xml:space="preserve"> </w:t>
      </w:r>
      <w:r w:rsidRPr="00F14BC1">
        <w:rPr>
          <w:rStyle w:val="StyleBoldUnderline"/>
          <w:highlight w:val="yellow"/>
        </w:rPr>
        <w:t>The result is an unsi</w:t>
      </w:r>
      <w:r w:rsidRPr="00F14BC1">
        <w:rPr>
          <w:rStyle w:val="StyleBoldUnderline"/>
          <w:highlight w:val="yellow"/>
        </w:rPr>
        <w:softHyphen/>
        <w:t>tuated, extreme mode of victimology or identification with the abject and utterly disempowered</w:t>
      </w:r>
      <w:r w:rsidRPr="00B3125B">
        <w:rPr>
          <w:sz w:val="16"/>
        </w:rPr>
        <w:t>—something that, despite its transhistori</w:t>
      </w:r>
      <w:r w:rsidRPr="00B3125B">
        <w:rPr>
          <w:sz w:val="16"/>
        </w:rPr>
        <w:softHyphen/>
        <w:t xml:space="preserve">cal cast, might most generously be seen as a radical reversal of, or perhaps an overcompensation for, extreme victimization under the Nazis. See also Slavoj 2i2ek, Did Somebody Say Totalitarianism? </w:t>
      </w:r>
      <w:proofErr w:type="gramStart"/>
      <w:r w:rsidRPr="00B3125B">
        <w:rPr>
          <w:sz w:val="16"/>
        </w:rPr>
        <w:t>(London: Verso, 2001), chap. 2.</w:t>
      </w:r>
      <w:proofErr w:type="gramEnd"/>
      <w:r w:rsidRPr="00B3125B">
        <w:rPr>
          <w:sz w:val="16"/>
        </w:rPr>
        <w:t xml:space="preserve"> One difficulty with Agamben's generalization of the gray zone is that </w:t>
      </w:r>
      <w:r w:rsidRPr="00F14BC1">
        <w:rPr>
          <w:rStyle w:val="StyleBoldUnderline"/>
          <w:highlight w:val="yellow"/>
        </w:rPr>
        <w:t>it allows</w:t>
      </w:r>
      <w:r w:rsidRPr="00B3125B">
        <w:rPr>
          <w:sz w:val="16"/>
        </w:rPr>
        <w:t xml:space="preserve"> an illegitimate metaleptic </w:t>
      </w:r>
      <w:r w:rsidRPr="00F14BC1">
        <w:rPr>
          <w:rStyle w:val="Emphasis"/>
          <w:highlight w:val="yellow"/>
        </w:rPr>
        <w:t xml:space="preserve">slippage </w:t>
      </w:r>
      <w:r w:rsidRPr="00F14BC1">
        <w:rPr>
          <w:rStyle w:val="StyleBoldUnderline"/>
          <w:highlight w:val="yellow"/>
        </w:rPr>
        <w:t>from the</w:t>
      </w:r>
      <w:r w:rsidRPr="00B3125B">
        <w:rPr>
          <w:sz w:val="16"/>
        </w:rPr>
        <w:t xml:space="preserve"> defensible </w:t>
      </w:r>
      <w:r w:rsidRPr="00F14BC1">
        <w:rPr>
          <w:rStyle w:val="StyleBoldUnderline"/>
          <w:highlight w:val="yellow"/>
        </w:rPr>
        <w:t>view that</w:t>
      </w:r>
      <w:r w:rsidRPr="00B3125B">
        <w:rPr>
          <w:sz w:val="16"/>
        </w:rPr>
        <w:t xml:space="preserve"> there is an impor</w:t>
      </w:r>
      <w:r w:rsidRPr="00B3125B">
        <w:rPr>
          <w:sz w:val="16"/>
        </w:rPr>
        <w:softHyphen/>
        <w:t xml:space="preserve">tant sense in which </w:t>
      </w:r>
      <w:r w:rsidRPr="00F14BC1">
        <w:rPr>
          <w:rStyle w:val="StyleBoldUnderline"/>
          <w:highlight w:val="yellow"/>
        </w:rPr>
        <w:t>everyone is a potential Muselmann</w:t>
      </w:r>
      <w:r w:rsidRPr="00B3125B">
        <w:rPr>
          <w:sz w:val="16"/>
        </w:rPr>
        <w:t xml:space="preserve"> (or, for that matter, perpetra</w:t>
      </w:r>
      <w:r w:rsidRPr="00B3125B">
        <w:rPr>
          <w:sz w:val="16"/>
        </w:rPr>
        <w:softHyphen/>
        <w:t xml:space="preserve">tor) </w:t>
      </w:r>
      <w:r w:rsidRPr="00F14BC1">
        <w:rPr>
          <w:rStyle w:val="StyleBoldUnderline"/>
          <w:highlight w:val="yellow"/>
        </w:rPr>
        <w:t xml:space="preserve">to the dubious view that the </w:t>
      </w:r>
      <w:r w:rsidRPr="00F14BC1">
        <w:rPr>
          <w:rStyle w:val="Emphasis"/>
          <w:highlight w:val="yellow"/>
        </w:rPr>
        <w:t>Muselmann is everyman</w:t>
      </w:r>
      <w:r w:rsidRPr="00B3125B">
        <w:rPr>
          <w:sz w:val="16"/>
        </w:rPr>
        <w:t>. In his brief but trenchant reflections on ethics, Agamben apparently takes Auschwitz as an apocalyptic divide between past and present that delegitimates all uses in the present of past ethical assumptions or discourses. He even attributes such a view to Levi: "The Musel</w:t>
      </w:r>
      <w:r w:rsidRPr="00B3125B">
        <w:rPr>
          <w:sz w:val="16"/>
        </w:rPr>
        <w:softHyphen/>
        <w:t xml:space="preserve">mann, as Levi describes him, is the site of an experiment in which morality and humanity themselves are called into question" (63). Moreover: The unprecedented discovery made by Levi at Auschwitz concerns an area that is independent of every establishment of responsibility, an area in which Levi succeeded in isolating something like a new ethical element. Levi calls it the "gray zone." It is the zone in which the "long chain of conjunction between victim and executioner" comes loose, where the oppressed becomes oppressor and the executioner in turn appears as victim. A gray, incessant alchemy in which good and evil and, along with them, all the metals of traditional ethics reach their point of fusion. (21) There are many contestable features in these statements to which I shall return. Here </w:t>
      </w:r>
      <w:r w:rsidRPr="00F14BC1">
        <w:rPr>
          <w:rStyle w:val="StyleBoldUnderline"/>
          <w:highlight w:val="yellow"/>
        </w:rPr>
        <w:t xml:space="preserve">I would point out the dubiousness of seeing total ethical meltdown in </w:t>
      </w:r>
      <w:r w:rsidRPr="00F14BC1">
        <w:rPr>
          <w:rStyle w:val="Emphasis"/>
          <w:highlight w:val="yellow"/>
        </w:rPr>
        <w:t>Levi</w:t>
      </w:r>
      <w:r w:rsidRPr="0086608C">
        <w:rPr>
          <w:rStyle w:val="StyleBoldUnderline"/>
          <w:highlight w:val="yellow"/>
        </w:rPr>
        <w:t>, w</w:t>
      </w:r>
      <w:r w:rsidRPr="00F14BC1">
        <w:rPr>
          <w:rStyle w:val="StyleBoldUnderline"/>
          <w:highlight w:val="yellow"/>
        </w:rPr>
        <w:t xml:space="preserve">ho </w:t>
      </w:r>
      <w:r w:rsidRPr="00F14BC1">
        <w:rPr>
          <w:rStyle w:val="Emphasis"/>
          <w:highlight w:val="yellow"/>
        </w:rPr>
        <w:t>drew from traditional culture and ethics both to provide him with sustenance in the camps</w:t>
      </w:r>
      <w:r w:rsidRPr="00B3125B">
        <w:rPr>
          <w:sz w:val="16"/>
        </w:rPr>
        <w:t xml:space="preserve"> and, in a manner that was, if anything, perhaps insufficiently informed by the concerns that preoccupy Agamben, to inform his postwar reflections on his experience. If one recalls the quotation from Himmler's Posen speech, one may well sympathize with Agamben when he asserts of the Muselmeinner: "To speak of dignity and decency in their case would not be decent." Sympathy wavers when he adds, in his prevalent turn to a kind of free indirect style or middle voice: "The survivors [including Levi as Agamben speaks </w:t>
      </w:r>
      <w:proofErr w:type="gramStart"/>
      <w:r w:rsidRPr="00B3125B">
        <w:rPr>
          <w:sz w:val="16"/>
        </w:rPr>
        <w:t>with(</w:t>
      </w:r>
      <w:proofErr w:type="gramEnd"/>
      <w:r w:rsidRPr="00B3125B">
        <w:rPr>
          <w:sz w:val="16"/>
        </w:rPr>
        <w:t>in) and for him] are not only 'worse' in com</w:t>
      </w:r>
      <w:r w:rsidRPr="00B3125B">
        <w:rPr>
          <w:sz w:val="16"/>
        </w:rPr>
        <w:softHyphen/>
        <w:t>parison with the best ones—those whose strength rendered them less fit in the camp—they are also 'worse' in comparison with the anony</w:t>
      </w:r>
      <w:r w:rsidRPr="00B3125B">
        <w:rPr>
          <w:sz w:val="16"/>
        </w:rPr>
        <w:softHyphen/>
        <w:t>mous mass of the drowned, those whose death cannot be called death. This is the specific ethical aporia of Auschwitz: it is the site in which it is not decent to remain decent, in which those who believed them</w:t>
      </w:r>
      <w:r w:rsidRPr="00B3125B">
        <w:rPr>
          <w:sz w:val="16"/>
        </w:rPr>
        <w:softHyphen/>
        <w:t>selves to preserve their dignity and self-respect experience shame with respect to those who did not" (6o). Auschwitz epitomizes the absolute impossibility of "death with dignity" in the modern world, the way in which death gives way to the manufacture of corpses. "This means that in Auschwitz it is no longer possible to distinguish between death and mere decease, between dying and 'being liqui</w:t>
      </w:r>
      <w:r w:rsidRPr="00B3125B">
        <w:rPr>
          <w:sz w:val="16"/>
        </w:rPr>
        <w:softHyphen/>
        <w:t>dated" " (76).3' More generally, in the modern world one's unease about dying is related to its privatization, deritualization, and con</w:t>
      </w:r>
      <w:r w:rsidRPr="00B3125B">
        <w:rPr>
          <w:sz w:val="16"/>
        </w:rPr>
        <w:softHyphen/>
        <w:t xml:space="preserve">cealment from public view. </w:t>
      </w:r>
      <w:r w:rsidRPr="00F14BC1">
        <w:rPr>
          <w:rStyle w:val="StyleBoldUnderline"/>
        </w:rPr>
        <w:t>Agamben is touching on important issues here—</w:t>
      </w:r>
      <w:r w:rsidRPr="00B3125B">
        <w:rPr>
          <w:sz w:val="16"/>
        </w:rPr>
        <w:t xml:space="preserve">issues that should not be obliterated by any reservations </w:t>
      </w:r>
      <w:r w:rsidRPr="00B3125B">
        <w:rPr>
          <w:sz w:val="16"/>
        </w:rPr>
        <w:lastRenderedPageBreak/>
        <w:t xml:space="preserve">about his approach. Still, </w:t>
      </w:r>
      <w:r w:rsidRPr="00F14BC1">
        <w:rPr>
          <w:rStyle w:val="StyleBoldUnderline"/>
          <w:highlight w:val="yellow"/>
        </w:rPr>
        <w:t>Agamben is so concerned with the problem of death that he pays scant attention to processes of killing among the Nazis and their rela</w:t>
      </w:r>
      <w:r w:rsidRPr="00F14BC1">
        <w:rPr>
          <w:rStyle w:val="StyleBoldUnderline"/>
          <w:highlight w:val="yellow"/>
        </w:rPr>
        <w:softHyphen/>
        <w:t xml:space="preserve">tions to specific objects of </w:t>
      </w:r>
      <w:r w:rsidRPr="00B3125B">
        <w:rPr>
          <w:rStyle w:val="StyleBoldUnderline"/>
          <w:highlight w:val="yellow"/>
        </w:rPr>
        <w:t>victimization</w:t>
      </w:r>
      <w:r w:rsidRPr="00B3125B">
        <w:rPr>
          <w:rStyle w:val="StyleBoldUnderline"/>
        </w:rPr>
        <w:t>. In</w:t>
      </w:r>
      <w:r w:rsidRPr="00F14BC1">
        <w:rPr>
          <w:rStyle w:val="StyleBoldUnderline"/>
        </w:rPr>
        <w:t xml:space="preserve"> the relatively few refer</w:t>
      </w:r>
      <w:r w:rsidRPr="00F14BC1">
        <w:rPr>
          <w:rStyle w:val="StyleBoldUnderline"/>
        </w:rPr>
        <w:softHyphen/>
        <w:t>ences to the SS, even they undergo</w:t>
      </w:r>
      <w:r w:rsidRPr="00B3125B">
        <w:rPr>
          <w:sz w:val="16"/>
        </w:rPr>
        <w:t xml:space="preserve">, rather than activate, </w:t>
      </w:r>
      <w:r w:rsidRPr="00F14BC1">
        <w:rPr>
          <w:rStyle w:val="StyleBoldUnderline"/>
        </w:rPr>
        <w:t>processes and are often framed in the passive voice</w:t>
      </w:r>
      <w:r w:rsidRPr="00B3125B">
        <w:rPr>
          <w:sz w:val="16"/>
        </w:rPr>
        <w:t xml:space="preserve"> or in something approximating a bystander position or a position that almost seems to place them (as in the soccer game) on a gray on gray, level playing field with victims. "</w:t>
      </w:r>
      <w:r w:rsidRPr="00F14BC1">
        <w:rPr>
          <w:rStyle w:val="StyleBoldUnderline"/>
        </w:rPr>
        <w:t xml:space="preserve">The SS could not see the </w:t>
      </w:r>
      <w:proofErr w:type="gramStart"/>
      <w:r w:rsidRPr="00F14BC1">
        <w:rPr>
          <w:rStyle w:val="StyleBoldUnderline"/>
        </w:rPr>
        <w:t>Muselmann,</w:t>
      </w:r>
      <w:proofErr w:type="gramEnd"/>
      <w:r w:rsidRPr="00F14BC1">
        <w:rPr>
          <w:rStyle w:val="StyleBoldUnderline"/>
        </w:rPr>
        <w:t xml:space="preserve"> let alone bear witness to him</w:t>
      </w:r>
      <w:r w:rsidRPr="00B3125B">
        <w:rPr>
          <w:sz w:val="16"/>
        </w:rPr>
        <w:t>" (78). Or again: "Both the survivor's discomfort and testimony concern not merely what was done or suffered, but what could have been done or suffered. It is this capacity, this almost infinite potentiality to suffer that is inhuman—not the facts, actions, or omissions. And it is pre</w:t>
      </w:r>
      <w:r w:rsidRPr="00B3125B">
        <w:rPr>
          <w:sz w:val="16"/>
        </w:rPr>
        <w:softHyphen/>
        <w:t xml:space="preserve">cisely this capacity that is denied to the SS" (77). </w:t>
      </w:r>
      <w:r w:rsidRPr="00F14BC1">
        <w:rPr>
          <w:rStyle w:val="StyleBoldUnderline"/>
        </w:rPr>
        <w:t>There may be a worthwhile shock or scandal induced by accusing the SS of an incapacity to be inhuman</w:t>
      </w:r>
      <w:r w:rsidRPr="00B3125B">
        <w:rPr>
          <w:sz w:val="16"/>
        </w:rPr>
        <w:t>—a shock relating to an attempt to rethink the threshold between the human and the inhuman or non</w:t>
      </w:r>
      <w:r w:rsidRPr="00B3125B">
        <w:rPr>
          <w:sz w:val="16"/>
        </w:rPr>
        <w:softHyphen/>
        <w:t>human and to reposition ethics as other than purely humanistic. Agamben does not make explicit and explore the implications of this unsettling, seemingly paradoxical idea, for example, concerning the "rights" or claims of other-than-human animals. (Indeed, one danger of Agamben's sharp binary between the human and the inhuman or nonhuman, which he maps onto the opposition between the speak</w:t>
      </w:r>
      <w:r w:rsidRPr="00B3125B">
        <w:rPr>
          <w:sz w:val="16"/>
        </w:rPr>
        <w:softHyphen/>
        <w:t xml:space="preserve">ing being and mere or naked life, is the exclusion or even scapegoating of nonhuman animals who, by implication, seem reduced to mere life or raw material.) Moreover, pace Agamben and whatever may be the case concerning almost infinite potentiality, </w:t>
      </w:r>
      <w:r w:rsidRPr="00F14BC1">
        <w:rPr>
          <w:rStyle w:val="StyleBoldUnderline"/>
          <w:highlight w:val="yellow"/>
        </w:rPr>
        <w:t>the capacity to suffer is something humans share</w:t>
      </w:r>
      <w:r w:rsidRPr="00B3125B">
        <w:rPr>
          <w:sz w:val="16"/>
        </w:rPr>
        <w:t xml:space="preserve"> with other animals, and it is related to empathy, which the SS did not have for victims. </w:t>
      </w:r>
      <w:r w:rsidRPr="00F14BC1">
        <w:rPr>
          <w:rStyle w:val="StyleBoldUnderline"/>
          <w:highlight w:val="yellow"/>
        </w:rPr>
        <w:t>But this capacity</w:t>
      </w:r>
      <w:r w:rsidRPr="00B3125B">
        <w:rPr>
          <w:sz w:val="16"/>
        </w:rPr>
        <w:t xml:space="preserve"> (or Agamben's postulated incapacity, for that matter) </w:t>
      </w:r>
      <w:r w:rsidRPr="00F14BC1">
        <w:rPr>
          <w:rStyle w:val="StyleBoldUnderline"/>
          <w:highlight w:val="yellow"/>
        </w:rPr>
        <w:t>was not simply denied the SS as passive recipients</w:t>
      </w:r>
      <w:r w:rsidRPr="00B3125B">
        <w:rPr>
          <w:sz w:val="16"/>
          <w:highlight w:val="yellow"/>
        </w:rPr>
        <w:t xml:space="preserve">. </w:t>
      </w:r>
      <w:r w:rsidRPr="00F14BC1">
        <w:rPr>
          <w:rStyle w:val="StyleBoldUnderline"/>
          <w:highlight w:val="yellow"/>
        </w:rPr>
        <w:t>It was actively countered, blocked, or eliminated through ideological and related practical forces as well as through the dynamic of victimization that brought victims to the abject state Nazi ideology</w:t>
      </w:r>
      <w:r w:rsidRPr="00B3125B">
        <w:rPr>
          <w:sz w:val="16"/>
        </w:rPr>
        <w:t>, in circular and self-fulfilling fashion, attrib</w:t>
      </w:r>
      <w:r w:rsidRPr="00B3125B">
        <w:rPr>
          <w:sz w:val="16"/>
        </w:rPr>
        <w:softHyphen/>
        <w:t>uted to them. A particularly questionable feature of Agamben's ori</w:t>
      </w:r>
      <w:r w:rsidRPr="00B3125B">
        <w:rPr>
          <w:sz w:val="16"/>
        </w:rPr>
        <w:softHyphen/>
        <w:t>entation is that t</w:t>
      </w:r>
      <w:r w:rsidRPr="00F14BC1">
        <w:rPr>
          <w:rStyle w:val="StyleBoldUnderline"/>
        </w:rPr>
        <w:t xml:space="preserve">he deficit of the SS, in terms of a lack of inhumanity, is itself construed in terms of an almost infinite </w:t>
      </w:r>
      <w:r w:rsidRPr="00B3125B">
        <w:rPr>
          <w:sz w:val="16"/>
        </w:rPr>
        <w:t xml:space="preserve">(quasi-divine?) </w:t>
      </w:r>
      <w:r w:rsidRPr="00F14BC1">
        <w:rPr>
          <w:rStyle w:val="StyleBoldUnderline"/>
        </w:rPr>
        <w:t>capac</w:t>
      </w:r>
      <w:r w:rsidRPr="00F14BC1">
        <w:rPr>
          <w:rStyle w:val="StyleBoldUnderline"/>
        </w:rPr>
        <w:softHyphen/>
        <w:t>ity or potentiality for suffering</w:t>
      </w:r>
      <w:r w:rsidRPr="00B3125B">
        <w:rPr>
          <w:sz w:val="16"/>
        </w:rPr>
        <w:t>. No known being, human or other</w:t>
      </w:r>
      <w:r w:rsidRPr="00B3125B">
        <w:rPr>
          <w:sz w:val="16"/>
        </w:rPr>
        <w:softHyphen/>
        <w:t xml:space="preserve">wise, has this infinite capacity. Beyond a certain threshold of suffering, one blacks out, and it would seem that Agamben strives to write from, or even from beyond, that threshold. Once again </w:t>
      </w:r>
      <w:r w:rsidRPr="00F14BC1">
        <w:rPr>
          <w:rStyle w:val="StyleBoldUnderline"/>
        </w:rPr>
        <w:t>we seem to be in the vicinity of ethics understood in paradoxical terms as supraethical, supererogatory excess rather than in more socially and politically viable terms</w:t>
      </w:r>
      <w:r w:rsidRPr="00B3125B">
        <w:rPr>
          <w:sz w:val="16"/>
        </w:rPr>
        <w:t xml:space="preserve">. Does empathy for both human and other-than-human beings require an infinite capacity for suffering, or </w:t>
      </w:r>
      <w:proofErr w:type="gramStart"/>
      <w:r w:rsidRPr="00B3125B">
        <w:rPr>
          <w:sz w:val="16"/>
        </w:rPr>
        <w:t>does</w:t>
      </w:r>
      <w:proofErr w:type="gramEnd"/>
      <w:r w:rsidRPr="00B3125B">
        <w:rPr>
          <w:sz w:val="16"/>
        </w:rPr>
        <w:t xml:space="preserve"> the latter rad</w:t>
      </w:r>
      <w:r w:rsidRPr="00B3125B">
        <w:rPr>
          <w:sz w:val="16"/>
        </w:rPr>
        <w:softHyphen/>
        <w:t>ically transcend empathy into an ecstatically indistinct realm of sub</w:t>
      </w:r>
      <w:r w:rsidRPr="00B3125B">
        <w:rPr>
          <w:sz w:val="16"/>
        </w:rPr>
        <w:softHyphen/>
        <w:t>limity that would itself seem, in any social or political terms, to be isolating? (Almost involuntarily, I think of the unimaginably suffer</w:t>
      </w:r>
      <w:r w:rsidRPr="00B3125B">
        <w:rPr>
          <w:sz w:val="16"/>
        </w:rPr>
        <w:softHyphen/>
        <w:t xml:space="preserve">ing but transfigured Christ ascending into heaven.) Agamben's related understanding of the meaning of Himmler's Posen speech is curious at best. He sees it in line with his idea of the SS as not having the inhuman, almost infinite capacity to suffer. He relates the latter to another passive position with a paradoxical twist: the Befehlnotstand. "The executioners unanimously continue to repeat that they could not do other than as they did, that, in other words, they simply could not; they had to, and that is all. </w:t>
      </w:r>
      <w:proofErr w:type="gramStart"/>
      <w:r w:rsidRPr="00B3125B">
        <w:rPr>
          <w:sz w:val="16"/>
        </w:rPr>
        <w:t>In German, to act without being capable of acting is called Befehlnotstand, having to obey an order" (77-78).</w:t>
      </w:r>
      <w:proofErr w:type="gramEnd"/>
      <w:r w:rsidRPr="00B3125B">
        <w:rPr>
          <w:sz w:val="16"/>
        </w:rPr>
        <w:t xml:space="preserve"> Agamben then relates the perpetrator's claim to submit to orders that one must obey, thereby acting without really acting, to the passage from Himmler's Posen speech (which I earlier quoted in a somewhat different translation): "Most of you know what it means when ioo corpses lie there, or when 500 corpses lie there, or from a few exceptions caused by human weakness—to have remained decent, that has made us great. That is a page of glory in our history which has never been written and which will never be written" (quoted 78). Himmler himself shows a preference for passive or indeterminate constructions that veil somewhat the fact that those whom he addresses not only have beheld a scene but are responsible for having brought it about. One may analyze the functions of such a construc</w:t>
      </w:r>
      <w:r w:rsidRPr="00B3125B">
        <w:rPr>
          <w:sz w:val="16"/>
        </w:rPr>
        <w:softHyphen/>
        <w:t>tion but one ought not simply to repeat it transferentially in one's own analysis. Moreover, Himmler in this passage is not altogether like Eichmann on trial appealing to a distorted Kantian sense of duty in doing one's job and obeying orders; he does not simply appeal to a Befehlnotstand or the inability to do otherwise. There are in his words an appeal to the sublime (notably a mathematical sublime in the geo</w:t>
      </w:r>
      <w:r w:rsidRPr="00B3125B">
        <w:rPr>
          <w:sz w:val="16"/>
        </w:rPr>
        <w:softHyphen/>
        <w:t>metrically increasing expanse of corpses), to the fascination with excess and radical transgression in the form of unheard-of mass destruction, to the glory that the uninitiated will never understand, to the quasi-sacrificial allure of victimization in the absolute injunc</w:t>
      </w:r>
      <w:r w:rsidRPr="00B3125B">
        <w:rPr>
          <w:sz w:val="16"/>
        </w:rPr>
        <w:softHyphen/>
        <w:t>tion to kill all Jews without exception (by definition there is no such thing as a good Jew), and to the superhuman ability to become hard (interestingly mistranslated in the above quotation as "great"— "absolute greatness" characterized the sublime for Kant) by enduring (durchstehen) the aporia or combining in oneself the antinomic features of decency and radical transgression.' In other words, for Himmler, Nazis did look the Gorgon directly in the face, and this "sublime," petrifying gaze made them hard in a sense they desired. What is inter</w:t>
      </w:r>
      <w:r w:rsidRPr="00B3125B">
        <w:rPr>
          <w:sz w:val="16"/>
        </w:rPr>
        <w:softHyphen/>
        <w:t>esting is Agamben's inability to detect these aspects of the Posen speech and to focus instead on what would seem unaccentuated in, if not projectively inserted into, it." There is also a problem with respect to what might be termed, for lack of a better word, subject positions. For Levi as survivor to say that not he but the Muselmann is the true witness is, I think, an accept</w:t>
      </w:r>
      <w:r w:rsidRPr="00B3125B">
        <w:rPr>
          <w:sz w:val="16"/>
        </w:rPr>
        <w:softHyphen/>
        <w:t xml:space="preserve">able hyperbole. </w:t>
      </w:r>
      <w:r w:rsidRPr="00F14BC1">
        <w:rPr>
          <w:rStyle w:val="StyleBoldUnderline"/>
          <w:highlight w:val="yellow"/>
        </w:rPr>
        <w:t>For Agamben to identify with Levi and hence speak for (or in the stead of) Levi and hence for the Muselmann</w:t>
      </w:r>
      <w:r w:rsidRPr="00B3125B">
        <w:rPr>
          <w:sz w:val="16"/>
        </w:rPr>
        <w:t xml:space="preserve"> (as he believes Levi does) </w:t>
      </w:r>
      <w:r w:rsidRPr="00F14BC1">
        <w:rPr>
          <w:rStyle w:val="StyleBoldUnderline"/>
          <w:highlight w:val="yellow"/>
        </w:rPr>
        <w:t>may be</w:t>
      </w:r>
      <w:r w:rsidRPr="0086608C">
        <w:rPr>
          <w:rStyle w:val="StyleBoldUnderline"/>
        </w:rPr>
        <w:t xml:space="preserve"> </w:t>
      </w:r>
      <w:r w:rsidRPr="00F14BC1">
        <w:rPr>
          <w:rStyle w:val="StyleBoldUnderline"/>
        </w:rPr>
        <w:t xml:space="preserve">hyperbolic in an </w:t>
      </w:r>
      <w:r w:rsidRPr="00F14BC1">
        <w:rPr>
          <w:rStyle w:val="StyleBoldUnderline"/>
          <w:highlight w:val="yellow"/>
        </w:rPr>
        <w:t>objectionable</w:t>
      </w:r>
      <w:r w:rsidRPr="00F14BC1">
        <w:rPr>
          <w:rStyle w:val="StyleBoldUnderline"/>
        </w:rPr>
        <w:t xml:space="preserve"> sense</w:t>
      </w:r>
      <w:r w:rsidRPr="00B3125B">
        <w:rPr>
          <w:sz w:val="16"/>
        </w:rPr>
        <w:t xml:space="preserve">.' Moreover, </w:t>
      </w:r>
      <w:r w:rsidRPr="00F14BC1">
        <w:rPr>
          <w:rStyle w:val="StyleBoldUnderline"/>
          <w:highlight w:val="yellow"/>
        </w:rPr>
        <w:t>the idea that Auschwitz radically delegitimates all preex</w:t>
      </w:r>
      <w:r w:rsidRPr="00F14BC1">
        <w:rPr>
          <w:rStyle w:val="StyleBoldUnderline"/>
          <w:highlight w:val="yellow"/>
        </w:rPr>
        <w:softHyphen/>
        <w:t xml:space="preserve">isting ethics and all present appeals to them, including all notions of decency and dignity, paradoxically runs the risk of granting a </w:t>
      </w:r>
      <w:r w:rsidRPr="00F14BC1">
        <w:rPr>
          <w:rStyle w:val="Emphasis"/>
          <w:highlight w:val="yellow"/>
        </w:rPr>
        <w:t>posthu</w:t>
      </w:r>
      <w:r w:rsidRPr="00F14BC1">
        <w:rPr>
          <w:rStyle w:val="Emphasis"/>
          <w:highlight w:val="yellow"/>
        </w:rPr>
        <w:softHyphen/>
        <w:t>mous</w:t>
      </w:r>
      <w:r w:rsidRPr="00B3125B">
        <w:rPr>
          <w:sz w:val="16"/>
        </w:rPr>
        <w:t xml:space="preserve"> (</w:t>
      </w:r>
      <w:r w:rsidRPr="00B3125B">
        <w:rPr>
          <w:rFonts w:cs="Arial"/>
          <w:bCs/>
          <w:sz w:val="16"/>
          <w:szCs w:val="26"/>
        </w:rPr>
        <w:t>postapocalyptic?)</w:t>
      </w:r>
      <w:r w:rsidRPr="00B3125B">
        <w:rPr>
          <w:sz w:val="16"/>
        </w:rPr>
        <w:t xml:space="preserve"> </w:t>
      </w:r>
      <w:r w:rsidRPr="00F14BC1">
        <w:rPr>
          <w:rStyle w:val="Emphasis"/>
          <w:highlight w:val="yellow"/>
        </w:rPr>
        <w:t>victory to the Nazis</w:t>
      </w:r>
      <w:r w:rsidRPr="00B3125B">
        <w:rPr>
          <w:sz w:val="16"/>
        </w:rPr>
        <w:t xml:space="preserve">. In any event </w:t>
      </w:r>
      <w:r w:rsidRPr="00F14BC1">
        <w:rPr>
          <w:rStyle w:val="StyleBoldUnderline"/>
          <w:highlight w:val="yellow"/>
        </w:rPr>
        <w:t xml:space="preserve">it </w:t>
      </w:r>
      <w:r w:rsidRPr="00F14BC1">
        <w:rPr>
          <w:rStyle w:val="Emphasis"/>
          <w:highlight w:val="yellow"/>
        </w:rPr>
        <w:t>obviates a careful inquiry</w:t>
      </w:r>
      <w:r w:rsidRPr="00F14BC1">
        <w:rPr>
          <w:rStyle w:val="StyleBoldUnderline"/>
          <w:highlight w:val="yellow"/>
        </w:rPr>
        <w:t xml:space="preserve"> into the uses of such concepts by victims and sur</w:t>
      </w:r>
      <w:r w:rsidRPr="00F14BC1">
        <w:rPr>
          <w:rStyle w:val="StyleBoldUnderline"/>
          <w:highlight w:val="yellow"/>
        </w:rPr>
        <w:softHyphen/>
        <w:t xml:space="preserve">vivors themselves as well as their attempts to </w:t>
      </w:r>
      <w:r w:rsidRPr="00F14BC1">
        <w:rPr>
          <w:rStyle w:val="Emphasis"/>
          <w:highlight w:val="yellow"/>
        </w:rPr>
        <w:t>preserve some sense of dignity</w:t>
      </w:r>
      <w:r w:rsidRPr="00F14BC1">
        <w:rPr>
          <w:rStyle w:val="StyleBoldUnderline"/>
          <w:highlight w:val="yellow"/>
        </w:rPr>
        <w:t xml:space="preserve"> and decency in impossible situations</w:t>
      </w:r>
      <w:r w:rsidRPr="00B3125B">
        <w:rPr>
          <w:sz w:val="16"/>
        </w:rPr>
        <w:t xml:space="preserve"> (</w:t>
      </w:r>
      <w:r w:rsidRPr="00F14BC1">
        <w:rPr>
          <w:rStyle w:val="StyleBoldUnderline"/>
        </w:rPr>
        <w:t>for example, by washing themselves with filthy water</w:t>
      </w:r>
      <w:r w:rsidRPr="00B3125B">
        <w:rPr>
          <w:sz w:val="16"/>
        </w:rPr>
        <w:t xml:space="preserve">). </w:t>
      </w:r>
      <w:r w:rsidRPr="00F14BC1">
        <w:rPr>
          <w:rStyle w:val="StyleBoldUnderline"/>
          <w:highlight w:val="yellow"/>
        </w:rPr>
        <w:t xml:space="preserve">It also </w:t>
      </w:r>
      <w:r w:rsidRPr="00F14BC1">
        <w:rPr>
          <w:rStyle w:val="Emphasis"/>
          <w:highlight w:val="yellow"/>
        </w:rPr>
        <w:t>risks handing the concept of decency over to Himmler</w:t>
      </w:r>
      <w:r w:rsidRPr="00F14BC1">
        <w:rPr>
          <w:rStyle w:val="StyleBoldUnderline"/>
          <w:highlight w:val="yellow"/>
        </w:rPr>
        <w:t xml:space="preserve"> as his heritage rather than to struggle for and to </w:t>
      </w:r>
      <w:r w:rsidRPr="00F14BC1">
        <w:rPr>
          <w:rStyle w:val="StyleBoldUnderline"/>
          <w:highlight w:val="yellow"/>
        </w:rPr>
        <w:lastRenderedPageBreak/>
        <w:t>rethink it</w:t>
      </w:r>
      <w:r w:rsidRPr="00B3125B">
        <w:rPr>
          <w:sz w:val="16"/>
        </w:rPr>
        <w:t xml:space="preserve"> (for example, by criticizing any invidi</w:t>
      </w:r>
      <w:r w:rsidRPr="00B3125B">
        <w:rPr>
          <w:sz w:val="16"/>
        </w:rPr>
        <w:softHyphen/>
        <w:t>ous use of it to distinguish the human from the other-than-human, including the animal, which should not itself be reduced to bare or naked life or be understood in neo-Heideggerian terms as not having a world or a form of life)</w:t>
      </w:r>
      <w:r w:rsidRPr="00B3125B">
        <w:rPr>
          <w:rStyle w:val="CharacterStyle1"/>
          <w:sz w:val="16"/>
        </w:rPr>
        <w:t>.</w:t>
      </w:r>
    </w:p>
    <w:p w:rsidR="003E1C61" w:rsidRDefault="003E1C61" w:rsidP="003E1C61">
      <w:pPr>
        <w:rPr>
          <w:rStyle w:val="CharacterStyle1"/>
        </w:rPr>
      </w:pPr>
    </w:p>
    <w:p w:rsidR="003E1C61" w:rsidRDefault="003E1C61" w:rsidP="003E1C61">
      <w:pPr>
        <w:pStyle w:val="Heading4"/>
      </w:pPr>
      <w:r>
        <w:t>Globalizing the camp annihilates spatial and temporal difference.  This turns the case – compressing different phenomena into a singular coherent logical structure accelerates political activity into a messianic moment.</w:t>
      </w:r>
    </w:p>
    <w:p w:rsidR="003E1C61" w:rsidRDefault="003E1C61" w:rsidP="003E1C61">
      <w:r>
        <w:t xml:space="preserve">Ichiro </w:t>
      </w:r>
      <w:r w:rsidRPr="004F39BB">
        <w:rPr>
          <w:rStyle w:val="StyleStyleBold12pt"/>
        </w:rPr>
        <w:t>TAKAYOSHI</w:t>
      </w:r>
      <w:r>
        <w:t xml:space="preserve"> English @ Tufts </w:t>
      </w:r>
      <w:r w:rsidRPr="004F39BB">
        <w:rPr>
          <w:rStyle w:val="StyleStyleBold12pt"/>
        </w:rPr>
        <w:t>11</w:t>
      </w:r>
      <w:r>
        <w:t xml:space="preserve"> [“Can philosophy explain Nazi violence? Giorgio Agamben and the problem of the ‘historico-philosophical’ method” </w:t>
      </w:r>
      <w:r>
        <w:rPr>
          <w:i/>
        </w:rPr>
        <w:t>Journal of Genocide Research</w:t>
      </w:r>
      <w:r>
        <w:t xml:space="preserve"> 13 p. 60-62]</w:t>
      </w:r>
    </w:p>
    <w:p w:rsidR="003E1C61" w:rsidRPr="00B3125B" w:rsidRDefault="003E1C61" w:rsidP="003E1C61"/>
    <w:p w:rsidR="003E1C61" w:rsidRPr="004F39BB" w:rsidRDefault="003E1C61" w:rsidP="003E1C61">
      <w:pPr>
        <w:rPr>
          <w:sz w:val="16"/>
        </w:rPr>
      </w:pPr>
      <w:r w:rsidRPr="004F39BB">
        <w:rPr>
          <w:sz w:val="16"/>
        </w:rPr>
        <w:t xml:space="preserve">The second lesson is related to the larger problem that frames this case study: Can philosophy explain Nazi violence? </w:t>
      </w:r>
      <w:r w:rsidRPr="00B3125B">
        <w:rPr>
          <w:rStyle w:val="StyleBoldUnderline"/>
          <w:highlight w:val="yellow"/>
        </w:rPr>
        <w:t>The</w:t>
      </w:r>
      <w:r w:rsidRPr="004F39BB">
        <w:rPr>
          <w:sz w:val="16"/>
        </w:rPr>
        <w:t xml:space="preserve"> above assessment of Agamben’s </w:t>
      </w:r>
      <w:r w:rsidRPr="00B3125B">
        <w:rPr>
          <w:rStyle w:val="StyleBoldUnderline"/>
          <w:highlight w:val="yellow"/>
        </w:rPr>
        <w:t>treatment of the</w:t>
      </w:r>
      <w:r w:rsidRPr="004F39BB">
        <w:rPr>
          <w:sz w:val="16"/>
        </w:rPr>
        <w:t xml:space="preserve"> ‘euthanasia’, the </w:t>
      </w:r>
      <w:r w:rsidRPr="00B3125B">
        <w:rPr>
          <w:rStyle w:val="StyleBoldUnderline"/>
          <w:highlight w:val="yellow"/>
        </w:rPr>
        <w:t>camp</w:t>
      </w:r>
      <w:r w:rsidRPr="004F39BB">
        <w:rPr>
          <w:sz w:val="16"/>
        </w:rPr>
        <w:t xml:space="preserve"> system, and Hitler’s law </w:t>
      </w:r>
      <w:r w:rsidRPr="00B3125B">
        <w:rPr>
          <w:rStyle w:val="StyleBoldUnderline"/>
          <w:highlight w:val="yellow"/>
        </w:rPr>
        <w:t>revealed</w:t>
      </w:r>
      <w:r w:rsidRPr="004F39BB">
        <w:rPr>
          <w:sz w:val="16"/>
        </w:rPr>
        <w:t xml:space="preserve"> </w:t>
      </w:r>
      <w:r w:rsidRPr="00F75A32">
        <w:rPr>
          <w:rStyle w:val="StyleBoldUnderline"/>
        </w:rPr>
        <w:t xml:space="preserve">many </w:t>
      </w:r>
      <w:r w:rsidRPr="00B3125B">
        <w:rPr>
          <w:rStyle w:val="StyleBoldUnderline"/>
          <w:highlight w:val="yellow"/>
        </w:rPr>
        <w:t>tendencies characteristic of his ‘historico-philosophical’ method</w:t>
      </w:r>
      <w:r w:rsidRPr="004F39BB">
        <w:rPr>
          <w:sz w:val="16"/>
        </w:rPr>
        <w:t xml:space="preserve">. Among the most important are: (1) literalism; (2) failure to consider partial explanations; (3) </w:t>
      </w:r>
      <w:r w:rsidRPr="00B3125B">
        <w:rPr>
          <w:rStyle w:val="Emphasis"/>
          <w:highlight w:val="yellow"/>
        </w:rPr>
        <w:t>de-contextualization</w:t>
      </w:r>
      <w:r w:rsidRPr="004F39BB">
        <w:rPr>
          <w:sz w:val="16"/>
        </w:rPr>
        <w:t xml:space="preserve">; and (4) </w:t>
      </w:r>
      <w:r w:rsidRPr="00F75A32">
        <w:rPr>
          <w:rStyle w:val="StyleBoldUnderline"/>
        </w:rPr>
        <w:t xml:space="preserve">the naturalization of logic (that is, </w:t>
      </w:r>
      <w:r w:rsidRPr="00B3125B">
        <w:rPr>
          <w:rStyle w:val="Emphasis"/>
          <w:highlight w:val="yellow"/>
        </w:rPr>
        <w:t>conflation</w:t>
      </w:r>
      <w:r w:rsidRPr="00B3125B">
        <w:rPr>
          <w:rStyle w:val="StyleBoldUnderline"/>
          <w:highlight w:val="yellow"/>
        </w:rPr>
        <w:t xml:space="preserve"> of </w:t>
      </w:r>
      <w:r w:rsidRPr="00B3125B">
        <w:rPr>
          <w:rStyle w:val="Emphasis"/>
          <w:highlight w:val="yellow"/>
        </w:rPr>
        <w:t>conceptual reasoning</w:t>
      </w:r>
      <w:r w:rsidRPr="00B3125B">
        <w:rPr>
          <w:rStyle w:val="StyleBoldUnderline"/>
          <w:highlight w:val="yellow"/>
        </w:rPr>
        <w:t xml:space="preserve"> with the </w:t>
      </w:r>
      <w:r w:rsidRPr="00B3125B">
        <w:rPr>
          <w:rStyle w:val="Emphasis"/>
          <w:highlight w:val="yellow"/>
        </w:rPr>
        <w:t>logic of events</w:t>
      </w:r>
      <w:r w:rsidRPr="004F39BB">
        <w:rPr>
          <w:sz w:val="16"/>
        </w:rPr>
        <w:t xml:space="preserve">).41 </w:t>
      </w:r>
      <w:proofErr w:type="gramStart"/>
      <w:r w:rsidRPr="004F39BB">
        <w:rPr>
          <w:sz w:val="16"/>
        </w:rPr>
        <w:t>These</w:t>
      </w:r>
      <w:proofErr w:type="gramEnd"/>
      <w:r w:rsidRPr="004F39BB">
        <w:rPr>
          <w:sz w:val="16"/>
        </w:rPr>
        <w:t xml:space="preserve"> tactics can be traced to as many corresponding assumptions about the nature of historical investigation and the investigator’s relation to it. The first technique enables the philosopher to contrive a linguistic unity out of diverse phenomena. </w:t>
      </w:r>
      <w:r w:rsidRPr="00B3125B">
        <w:rPr>
          <w:rStyle w:val="StyleBoldUnderline"/>
          <w:highlight w:val="yellow"/>
        </w:rPr>
        <w:t>If one attaches the same label to different objects</w:t>
      </w:r>
      <w:r w:rsidRPr="00B3125B">
        <w:rPr>
          <w:sz w:val="16"/>
          <w:highlight w:val="yellow"/>
        </w:rPr>
        <w:t xml:space="preserve">, </w:t>
      </w:r>
      <w:r w:rsidRPr="00B3125B">
        <w:rPr>
          <w:rStyle w:val="StyleBoldUnderline"/>
          <w:highlight w:val="yellow"/>
        </w:rPr>
        <w:t>the oneness of these objects</w:t>
      </w:r>
      <w:r w:rsidRPr="00F75A32">
        <w:rPr>
          <w:rStyle w:val="StyleBoldUnderline"/>
        </w:rPr>
        <w:t xml:space="preserve">, no matter how incommensurable in other respects, </w:t>
      </w:r>
      <w:r w:rsidRPr="00B3125B">
        <w:rPr>
          <w:rStyle w:val="StyleBoldUnderline"/>
          <w:highlight w:val="yellow"/>
        </w:rPr>
        <w:t>is established</w:t>
      </w:r>
      <w:r w:rsidRPr="004F39BB">
        <w:rPr>
          <w:sz w:val="16"/>
        </w:rPr>
        <w:t xml:space="preserve"> verbally. This explains why Agamben tends to take rhetorical plays of historical documents on faith, when doing so furthers the amalgamation of disparate objects, events, sites, and actors. Also, the verbal unification of objective phenomena—the creation of the verbal ‘zone of indistinction’— reflects another assumption underlying the second shortcoming. As his impatience with partial answers attests, Agamben imagines the causes and goals behind the various instances of Nazi violence as singular. </w:t>
      </w:r>
      <w:r w:rsidRPr="00B3125B">
        <w:rPr>
          <w:rStyle w:val="StyleBoldUnderline"/>
          <w:highlight w:val="yellow"/>
        </w:rPr>
        <w:t>This faith in the single cause and single purpose</w:t>
      </w:r>
      <w:r w:rsidRPr="00F75A32">
        <w:rPr>
          <w:rStyle w:val="StyleBoldUnderline"/>
        </w:rPr>
        <w:t xml:space="preserve">, when the unity in operation cannot be found, </w:t>
      </w:r>
      <w:r w:rsidRPr="00B3125B">
        <w:rPr>
          <w:rStyle w:val="StyleBoldUnderline"/>
          <w:highlight w:val="yellow"/>
        </w:rPr>
        <w:t>leads the philosopher to supply the missing unity in language</w:t>
      </w:r>
      <w:r w:rsidRPr="004F39BB">
        <w:rPr>
          <w:sz w:val="16"/>
        </w:rPr>
        <w:t xml:space="preserve">. The faith in the unity of phenomena is a progenitor of the unity in discourse; the latter is a methodological necessity for the former. Agamben’s penchant for de-contextualization is quite expected in a thinker who defines ‘historico-philosophical’ method by opposition to historicism. By historicism I mean a pessimistic credo prevalent among researchers that a void in the body of knowledge can be partially filled over the long course of a cumulative process, but because this process is only additive and never transformative the void will remain open forever. It presupposes the imperfectability hard-wired in all research projects, and this presupposition is in turn informed by a secularist view that there will never come the Day of Judgement when humankind is redeemed and all moments in the past become citable.42 This hopelessness contrasts with Agamben’s optimism; he tells us that the truth has eluded his predecessors, including Hannah Arendt and Michel Foucault, the two main sources of inspiration in Homo Sacer, because they chose to occupy a wrong vantage point. </w:t>
      </w:r>
      <w:r w:rsidRPr="00B3125B">
        <w:rPr>
          <w:rStyle w:val="StyleBoldUnderline"/>
          <w:highlight w:val="yellow"/>
        </w:rPr>
        <w:t>The</w:t>
      </w:r>
      <w:r w:rsidRPr="004F39BB">
        <w:rPr>
          <w:sz w:val="16"/>
        </w:rPr>
        <w:t xml:space="preserve"> inevitable </w:t>
      </w:r>
      <w:r w:rsidRPr="00B3125B">
        <w:rPr>
          <w:rStyle w:val="StyleBoldUnderline"/>
          <w:highlight w:val="yellow"/>
        </w:rPr>
        <w:t>implication</w:t>
      </w:r>
      <w:r w:rsidRPr="00B3125B">
        <w:rPr>
          <w:sz w:val="16"/>
          <w:highlight w:val="yellow"/>
        </w:rPr>
        <w:t xml:space="preserve"> </w:t>
      </w:r>
      <w:r w:rsidRPr="00B3125B">
        <w:rPr>
          <w:rStyle w:val="StyleBoldUnderline"/>
          <w:highlight w:val="yellow"/>
        </w:rPr>
        <w:t>is</w:t>
      </w:r>
      <w:r w:rsidRPr="00F75A32">
        <w:rPr>
          <w:rStyle w:val="StyleBoldUnderline"/>
        </w:rPr>
        <w:t xml:space="preserve"> that </w:t>
      </w:r>
      <w:r w:rsidRPr="00B3125B">
        <w:rPr>
          <w:rStyle w:val="StyleBoldUnderline"/>
          <w:highlight w:val="yellow"/>
        </w:rPr>
        <w:t>an adjustment to the theoretic perspective</w:t>
      </w:r>
      <w:r w:rsidRPr="00B3125B">
        <w:rPr>
          <w:rStyle w:val="StyleBoldUnderline"/>
        </w:rPr>
        <w:t>, not</w:t>
      </w:r>
      <w:r w:rsidRPr="004F39BB">
        <w:rPr>
          <w:sz w:val="16"/>
        </w:rPr>
        <w:t xml:space="preserve"> an endless </w:t>
      </w:r>
      <w:r w:rsidRPr="00B3125B">
        <w:rPr>
          <w:rStyle w:val="StyleBoldUnderline"/>
        </w:rPr>
        <w:t xml:space="preserve">muddling through, </w:t>
      </w:r>
      <w:r w:rsidRPr="00B3125B">
        <w:rPr>
          <w:rStyle w:val="StyleBoldUnderline"/>
          <w:highlight w:val="yellow"/>
        </w:rPr>
        <w:t xml:space="preserve">opens the </w:t>
      </w:r>
      <w:r w:rsidRPr="00B3125B">
        <w:rPr>
          <w:rStyle w:val="Emphasis"/>
          <w:highlight w:val="yellow"/>
        </w:rPr>
        <w:t>passageway to historical truth</w:t>
      </w:r>
      <w:r w:rsidRPr="00B3125B">
        <w:rPr>
          <w:rStyle w:val="StyleBoldUnderline"/>
          <w:highlight w:val="yellow"/>
        </w:rPr>
        <w:t xml:space="preserve">. This </w:t>
      </w:r>
      <w:r w:rsidRPr="00B3125B">
        <w:rPr>
          <w:rStyle w:val="Emphasis"/>
          <w:highlight w:val="yellow"/>
        </w:rPr>
        <w:t>messianic perspectivism</w:t>
      </w:r>
      <w:r w:rsidRPr="004F39BB">
        <w:rPr>
          <w:sz w:val="16"/>
        </w:rPr>
        <w:t xml:space="preserve"> </w:t>
      </w:r>
      <w:r w:rsidRPr="00F75A32">
        <w:rPr>
          <w:rStyle w:val="StyleBoldUnderline"/>
        </w:rPr>
        <w:t xml:space="preserve">partially </w:t>
      </w:r>
      <w:r w:rsidRPr="00B3125B">
        <w:rPr>
          <w:rStyle w:val="StyleBoldUnderline"/>
          <w:highlight w:val="yellow"/>
        </w:rPr>
        <w:t>explains the</w:t>
      </w:r>
      <w:r w:rsidRPr="00F75A32">
        <w:rPr>
          <w:rStyle w:val="StyleBoldUnderline"/>
        </w:rPr>
        <w:t xml:space="preserve"> unusual </w:t>
      </w:r>
      <w:r w:rsidRPr="00B3125B">
        <w:rPr>
          <w:rStyle w:val="StyleBoldUnderline"/>
          <w:highlight w:val="yellow"/>
        </w:rPr>
        <w:t>proliferation of the ‘only from this perspective can we understand’ type of sentence constructions</w:t>
      </w:r>
      <w:r w:rsidRPr="004F39BB">
        <w:rPr>
          <w:sz w:val="16"/>
        </w:rPr>
        <w:t xml:space="preserve"> throughout Homo Sacer. </w:t>
      </w:r>
      <w:r w:rsidRPr="00B3125B">
        <w:rPr>
          <w:rStyle w:val="StyleBoldUnderline"/>
          <w:highlight w:val="yellow"/>
        </w:rPr>
        <w:t>An esoteric truth discloses itself ‘only if’ it is contemplated from a special ‘perspective</w:t>
      </w:r>
      <w:r w:rsidRPr="004F39BB">
        <w:rPr>
          <w:sz w:val="16"/>
        </w:rPr>
        <w:t xml:space="preserve">’ he recommends. Contra historicism, </w:t>
      </w:r>
      <w:r w:rsidRPr="00B3125B">
        <w:rPr>
          <w:rStyle w:val="StyleBoldUnderline"/>
          <w:highlight w:val="yellow"/>
        </w:rPr>
        <w:t xml:space="preserve">this modality of investigation conceives of </w:t>
      </w:r>
      <w:r w:rsidRPr="00B3125B">
        <w:rPr>
          <w:rStyle w:val="Emphasis"/>
          <w:highlight w:val="yellow"/>
        </w:rPr>
        <w:t>truth as an instantaneous and eternal epiphany</w:t>
      </w:r>
      <w:r w:rsidRPr="004F39BB">
        <w:rPr>
          <w:sz w:val="16"/>
        </w:rPr>
        <w:t xml:space="preserve"> (the two adjectives mean the same thing), a holographic figure that flashes before the eye of the spectator when gazed at from an appropriate angle. The whole secret would remain, Agamben warns the reader, ‘otherwise unintelligible’. And the secret Agamben discovers is often troubling. In one of the most uncertain passages in Homo Sacer, Agamben writes: The stadium in Bari into which the Italian police in 1991 provisionally herded all illegal Albanian immigrants before sending them back to their country, the winter cycle-racing track in which the Vichy authorities gathered the Jews before consigning them to the Germans, the Konzentrationslager fur Auslander in Cottbus-Sielow in which the Weimar Government gathered Jewish refugees from the East, or the zones d’attentes in French international airports in which foreigners asking for refugee status are detained will then all equally be the camps. (174) </w:t>
      </w:r>
      <w:proofErr w:type="gramStart"/>
      <w:r w:rsidRPr="008934CC">
        <w:rPr>
          <w:rStyle w:val="StyleBoldUnderline"/>
          <w:highlight w:val="yellow"/>
        </w:rPr>
        <w:t>If</w:t>
      </w:r>
      <w:proofErr w:type="gramEnd"/>
      <w:r w:rsidRPr="008934CC">
        <w:rPr>
          <w:rStyle w:val="StyleBoldUnderline"/>
          <w:highlight w:val="yellow"/>
        </w:rPr>
        <w:t xml:space="preserve"> we were to believe</w:t>
      </w:r>
      <w:r w:rsidRPr="00F75A32">
        <w:rPr>
          <w:rStyle w:val="StyleBoldUnderline"/>
        </w:rPr>
        <w:t xml:space="preserve"> Agamben, </w:t>
      </w:r>
      <w:r w:rsidRPr="008934CC">
        <w:rPr>
          <w:rStyle w:val="StyleBoldUnderline"/>
          <w:highlight w:val="yellow"/>
        </w:rPr>
        <w:t>all these dissimilar sites scattered across time and space share one decisive feature: they all exemplify the ‘creation of a space in which bare life and the juridical rule enter into a threshold of indistinction</w:t>
      </w:r>
      <w:r w:rsidRPr="00F75A32">
        <w:rPr>
          <w:rStyle w:val="StyleBoldUnderline"/>
        </w:rPr>
        <w:t>’</w:t>
      </w:r>
      <w:r w:rsidRPr="004F39BB">
        <w:rPr>
          <w:sz w:val="16"/>
        </w:rPr>
        <w:t xml:space="preserve"> (174). </w:t>
      </w:r>
      <w:r w:rsidRPr="00F75A32">
        <w:rPr>
          <w:rStyle w:val="StyleBoldUnderline"/>
        </w:rPr>
        <w:t xml:space="preserve">But </w:t>
      </w:r>
      <w:r w:rsidRPr="008934CC">
        <w:rPr>
          <w:rStyle w:val="StyleBoldUnderline"/>
          <w:highlight w:val="yellow"/>
        </w:rPr>
        <w:t>the unity of these objects is perspectival, existing only in the mind of the Knower by virtue of their contiguity and juxtaposition in his experience of knowing, the experience whose psychological reality overrides the reality of physical disjunctions</w:t>
      </w:r>
      <w:r w:rsidRPr="00F75A32">
        <w:rPr>
          <w:rStyle w:val="StyleBoldUnderline"/>
        </w:rPr>
        <w:t xml:space="preserve"> and blockages among these objects of contemplation</w:t>
      </w:r>
      <w:r w:rsidRPr="004F39BB">
        <w:rPr>
          <w:sz w:val="16"/>
        </w:rPr>
        <w:t xml:space="preserve">. This passage can be also read as an illustration of the fourth and last tactic, namely, Agamben’s tendency to naturalize the logic of thinking. The quote conveys a vivid feel of a certain style of thinking that is assured of its unmolested automaticity because it knows that its intellectual life is independent of the world, history, and experience. </w:t>
      </w:r>
      <w:proofErr w:type="gramStart"/>
      <w:r w:rsidRPr="004F39BB">
        <w:rPr>
          <w:sz w:val="16"/>
        </w:rPr>
        <w:t>‘If this is true, if the essence of the camp consists in the materialization of the state of exception . . . then’, so Agamben reasons.</w:t>
      </w:r>
      <w:proofErr w:type="gramEnd"/>
      <w:r w:rsidRPr="004F39BB">
        <w:rPr>
          <w:sz w:val="16"/>
        </w:rPr>
        <w:t xml:space="preserve"> Logic in human thought, however, often deviates from logic in nature and history, even if its starting-point is anchored in a robust referentiality. When one’s premise does not bottom out on historical experience in any meaningful way, as is often the casewith Agamben’s speculations, the best one could hope is to gain historical truth by happenstance.</w:t>
      </w:r>
    </w:p>
    <w:p w:rsidR="003E1C61" w:rsidRPr="003E1C61" w:rsidRDefault="003E1C61" w:rsidP="003E1C61"/>
    <w:sectPr w:rsidR="003E1C61" w:rsidRPr="003E1C6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F87" w:rsidRDefault="00026F87" w:rsidP="005F5576">
      <w:r>
        <w:separator/>
      </w:r>
    </w:p>
  </w:endnote>
  <w:endnote w:type="continuationSeparator" w:id="0">
    <w:p w:rsidR="00026F87" w:rsidRDefault="00026F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F87" w:rsidRDefault="00026F87" w:rsidP="005F5576">
      <w:r>
        <w:separator/>
      </w:r>
    </w:p>
  </w:footnote>
  <w:footnote w:type="continuationSeparator" w:id="0">
    <w:p w:rsidR="00026F87" w:rsidRDefault="00026F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61"/>
    <w:rsid w:val="000022F2"/>
    <w:rsid w:val="00004158"/>
    <w:rsid w:val="0000459F"/>
    <w:rsid w:val="00004EB4"/>
    <w:rsid w:val="00010DAD"/>
    <w:rsid w:val="000114CB"/>
    <w:rsid w:val="00011ED6"/>
    <w:rsid w:val="0002196C"/>
    <w:rsid w:val="00021F29"/>
    <w:rsid w:val="00022F11"/>
    <w:rsid w:val="0002434F"/>
    <w:rsid w:val="00025A38"/>
    <w:rsid w:val="00026F87"/>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8BB"/>
    <w:rsid w:val="0006322E"/>
    <w:rsid w:val="000632B1"/>
    <w:rsid w:val="00064A59"/>
    <w:rsid w:val="0007162E"/>
    <w:rsid w:val="00073B9A"/>
    <w:rsid w:val="00074B4C"/>
    <w:rsid w:val="00086435"/>
    <w:rsid w:val="00090287"/>
    <w:rsid w:val="00090BA2"/>
    <w:rsid w:val="000956CC"/>
    <w:rsid w:val="000978A3"/>
    <w:rsid w:val="00097D7E"/>
    <w:rsid w:val="000A1D39"/>
    <w:rsid w:val="000A4F6C"/>
    <w:rsid w:val="000A4FA5"/>
    <w:rsid w:val="000A6776"/>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703C"/>
    <w:rsid w:val="000E176D"/>
    <w:rsid w:val="000E2131"/>
    <w:rsid w:val="000E3151"/>
    <w:rsid w:val="000E41A3"/>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34B1"/>
    <w:rsid w:val="00124CC4"/>
    <w:rsid w:val="00124F7D"/>
    <w:rsid w:val="00125C1B"/>
    <w:rsid w:val="00126D92"/>
    <w:rsid w:val="00127A79"/>
    <w:rsid w:val="001301AC"/>
    <w:rsid w:val="001304DF"/>
    <w:rsid w:val="00140397"/>
    <w:rsid w:val="0014072D"/>
    <w:rsid w:val="00141B5F"/>
    <w:rsid w:val="00141ED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19B2"/>
    <w:rsid w:val="001B2681"/>
    <w:rsid w:val="001B3CEC"/>
    <w:rsid w:val="001B4B7F"/>
    <w:rsid w:val="001B5F70"/>
    <w:rsid w:val="001C1D82"/>
    <w:rsid w:val="001C2147"/>
    <w:rsid w:val="001C3126"/>
    <w:rsid w:val="001C587E"/>
    <w:rsid w:val="001C7C90"/>
    <w:rsid w:val="001D0D51"/>
    <w:rsid w:val="001D318E"/>
    <w:rsid w:val="001D6A98"/>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A0AF7"/>
    <w:rsid w:val="002A213E"/>
    <w:rsid w:val="002A5904"/>
    <w:rsid w:val="002A612B"/>
    <w:rsid w:val="002A7A42"/>
    <w:rsid w:val="002A7F4E"/>
    <w:rsid w:val="002B0736"/>
    <w:rsid w:val="002B0E67"/>
    <w:rsid w:val="002B1158"/>
    <w:rsid w:val="002B1EEE"/>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E7C18"/>
    <w:rsid w:val="002F0314"/>
    <w:rsid w:val="002F39A0"/>
    <w:rsid w:val="002F4EAE"/>
    <w:rsid w:val="002F7E1F"/>
    <w:rsid w:val="00302095"/>
    <w:rsid w:val="0030236D"/>
    <w:rsid w:val="00302C9A"/>
    <w:rsid w:val="00304860"/>
    <w:rsid w:val="00305916"/>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35FA"/>
    <w:rsid w:val="00376533"/>
    <w:rsid w:val="00377AE1"/>
    <w:rsid w:val="00377DFB"/>
    <w:rsid w:val="00381DAB"/>
    <w:rsid w:val="00383E0A"/>
    <w:rsid w:val="003847C7"/>
    <w:rsid w:val="00384F05"/>
    <w:rsid w:val="00385298"/>
    <w:rsid w:val="003852CE"/>
    <w:rsid w:val="00385A73"/>
    <w:rsid w:val="00392E92"/>
    <w:rsid w:val="00395C83"/>
    <w:rsid w:val="003A090C"/>
    <w:rsid w:val="003A2A3B"/>
    <w:rsid w:val="003A440C"/>
    <w:rsid w:val="003A4A8E"/>
    <w:rsid w:val="003B024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1C61"/>
    <w:rsid w:val="003E276F"/>
    <w:rsid w:val="003E362A"/>
    <w:rsid w:val="003E3F2F"/>
    <w:rsid w:val="003E4831"/>
    <w:rsid w:val="003E48DE"/>
    <w:rsid w:val="003E6127"/>
    <w:rsid w:val="003E62B1"/>
    <w:rsid w:val="003E7E8B"/>
    <w:rsid w:val="003F3030"/>
    <w:rsid w:val="003F40E5"/>
    <w:rsid w:val="003F47AE"/>
    <w:rsid w:val="003F73BB"/>
    <w:rsid w:val="004000E7"/>
    <w:rsid w:val="00400AAC"/>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BD"/>
    <w:rsid w:val="00445367"/>
    <w:rsid w:val="00446FDC"/>
    <w:rsid w:val="00450882"/>
    <w:rsid w:val="00450FDB"/>
    <w:rsid w:val="00451C20"/>
    <w:rsid w:val="00452001"/>
    <w:rsid w:val="0045414D"/>
    <w:rsid w:val="0045442E"/>
    <w:rsid w:val="0045493D"/>
    <w:rsid w:val="004564E2"/>
    <w:rsid w:val="00457A7A"/>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062F"/>
    <w:rsid w:val="004931DE"/>
    <w:rsid w:val="004934BF"/>
    <w:rsid w:val="004952A4"/>
    <w:rsid w:val="0049614A"/>
    <w:rsid w:val="0049693C"/>
    <w:rsid w:val="004A10AA"/>
    <w:rsid w:val="004A1DF8"/>
    <w:rsid w:val="004A245E"/>
    <w:rsid w:val="004A3195"/>
    <w:rsid w:val="004A6083"/>
    <w:rsid w:val="004A6E81"/>
    <w:rsid w:val="004A72A0"/>
    <w:rsid w:val="004A7806"/>
    <w:rsid w:val="004B0545"/>
    <w:rsid w:val="004B16B1"/>
    <w:rsid w:val="004B1906"/>
    <w:rsid w:val="004B50C5"/>
    <w:rsid w:val="004B7E46"/>
    <w:rsid w:val="004C0F3F"/>
    <w:rsid w:val="004C34C6"/>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A148D"/>
    <w:rsid w:val="005A15D1"/>
    <w:rsid w:val="005A36EA"/>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7977"/>
    <w:rsid w:val="00611E79"/>
    <w:rsid w:val="00614B0E"/>
    <w:rsid w:val="0061680A"/>
    <w:rsid w:val="00617CB4"/>
    <w:rsid w:val="00623B70"/>
    <w:rsid w:val="006278A2"/>
    <w:rsid w:val="0062792D"/>
    <w:rsid w:val="00627A38"/>
    <w:rsid w:val="0063175C"/>
    <w:rsid w:val="0063578B"/>
    <w:rsid w:val="00636B3D"/>
    <w:rsid w:val="00636E23"/>
    <w:rsid w:val="00637787"/>
    <w:rsid w:val="00641025"/>
    <w:rsid w:val="00641BCE"/>
    <w:rsid w:val="00642F8A"/>
    <w:rsid w:val="00646821"/>
    <w:rsid w:val="00650E98"/>
    <w:rsid w:val="00651E98"/>
    <w:rsid w:val="00654F69"/>
    <w:rsid w:val="006565FA"/>
    <w:rsid w:val="00656C61"/>
    <w:rsid w:val="0066008B"/>
    <w:rsid w:val="00661950"/>
    <w:rsid w:val="00662E0A"/>
    <w:rsid w:val="00663D2E"/>
    <w:rsid w:val="00664056"/>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7B7B"/>
    <w:rsid w:val="006B0A23"/>
    <w:rsid w:val="006B302F"/>
    <w:rsid w:val="006B316D"/>
    <w:rsid w:val="006C0E52"/>
    <w:rsid w:val="006C19C2"/>
    <w:rsid w:val="006C2443"/>
    <w:rsid w:val="006C25CF"/>
    <w:rsid w:val="006C601F"/>
    <w:rsid w:val="006C64D4"/>
    <w:rsid w:val="006C7AA5"/>
    <w:rsid w:val="006D171A"/>
    <w:rsid w:val="006D5A07"/>
    <w:rsid w:val="006E0DAA"/>
    <w:rsid w:val="006E1039"/>
    <w:rsid w:val="006E2E10"/>
    <w:rsid w:val="006E42BB"/>
    <w:rsid w:val="006E53F0"/>
    <w:rsid w:val="006E6F17"/>
    <w:rsid w:val="006F46C3"/>
    <w:rsid w:val="006F7CDF"/>
    <w:rsid w:val="00700BDB"/>
    <w:rsid w:val="0070121B"/>
    <w:rsid w:val="00701E73"/>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33F9"/>
    <w:rsid w:val="008146D1"/>
    <w:rsid w:val="00823AAC"/>
    <w:rsid w:val="00823D78"/>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3569"/>
    <w:rsid w:val="008C4A8F"/>
    <w:rsid w:val="008C5743"/>
    <w:rsid w:val="008C68EE"/>
    <w:rsid w:val="008C7A48"/>
    <w:rsid w:val="008C7F44"/>
    <w:rsid w:val="008C7FE3"/>
    <w:rsid w:val="008D0F21"/>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1B09"/>
    <w:rsid w:val="00922466"/>
    <w:rsid w:val="00923568"/>
    <w:rsid w:val="00923AF2"/>
    <w:rsid w:val="009248BE"/>
    <w:rsid w:val="009248D6"/>
    <w:rsid w:val="00924C08"/>
    <w:rsid w:val="00924DF7"/>
    <w:rsid w:val="00927D88"/>
    <w:rsid w:val="0093046D"/>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2EEC"/>
    <w:rsid w:val="00A06DA4"/>
    <w:rsid w:val="00A101BA"/>
    <w:rsid w:val="00A10B8B"/>
    <w:rsid w:val="00A175A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4353"/>
    <w:rsid w:val="00A86B0D"/>
    <w:rsid w:val="00A87F15"/>
    <w:rsid w:val="00A904FE"/>
    <w:rsid w:val="00A91F7F"/>
    <w:rsid w:val="00A9262C"/>
    <w:rsid w:val="00AA03F5"/>
    <w:rsid w:val="00AA0749"/>
    <w:rsid w:val="00AA34C8"/>
    <w:rsid w:val="00AA5197"/>
    <w:rsid w:val="00AB0CD7"/>
    <w:rsid w:val="00AB1029"/>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08F3"/>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3CAE"/>
    <w:rsid w:val="00BF66EE"/>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1AD0"/>
    <w:rsid w:val="00C72490"/>
    <w:rsid w:val="00C729D9"/>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BAB"/>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DCA"/>
    <w:rsid w:val="00EF043B"/>
    <w:rsid w:val="00EF0F62"/>
    <w:rsid w:val="00EF15A4"/>
    <w:rsid w:val="00EF48BA"/>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1F6C"/>
    <w:rsid w:val="00F82EE9"/>
    <w:rsid w:val="00F84591"/>
    <w:rsid w:val="00F85A61"/>
    <w:rsid w:val="00F85B67"/>
    <w:rsid w:val="00F8602C"/>
    <w:rsid w:val="00F90237"/>
    <w:rsid w:val="00F95AF0"/>
    <w:rsid w:val="00F96B3B"/>
    <w:rsid w:val="00FA0B3D"/>
    <w:rsid w:val="00FA4344"/>
    <w:rsid w:val="00FB1257"/>
    <w:rsid w:val="00FB1745"/>
    <w:rsid w:val="00FB3D9E"/>
    <w:rsid w:val="00FB4261"/>
    <w:rsid w:val="00FB43B1"/>
    <w:rsid w:val="00FB59BB"/>
    <w:rsid w:val="00FB7D3B"/>
    <w:rsid w:val="00FC0608"/>
    <w:rsid w:val="00FC088A"/>
    <w:rsid w:val="00FC155E"/>
    <w:rsid w:val="00FC2155"/>
    <w:rsid w:val="00FC2CA7"/>
    <w:rsid w:val="00FC41A7"/>
    <w:rsid w:val="00FC74DF"/>
    <w:rsid w:val="00FD0439"/>
    <w:rsid w:val="00FD55A1"/>
    <w:rsid w:val="00FD675B"/>
    <w:rsid w:val="00FD7483"/>
    <w:rsid w:val="00FE0528"/>
    <w:rsid w:val="00FE352F"/>
    <w:rsid w:val="00FE380E"/>
    <w:rsid w:val="00FE41EB"/>
    <w:rsid w:val="00FE4404"/>
    <w:rsid w:val="00FE5A13"/>
    <w:rsid w:val="00FF0AF2"/>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12,No Spacing2111,small space,Dont use,TAG,ta,Heading 2 Char2 Char,No Spacing5,Medium Grid 21,No Spacing112,No Spacing1121,t,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12 Char,No Spacing2111 Char,small space Char,Dont use Char,TAG Char,ta Char,t Char"/>
    <w:basedOn w:val="DefaultParagraphFont"/>
    <w:link w:val="Heading4"/>
    <w:uiPriority w:val="4"/>
    <w:rsid w:val="00D176BE"/>
    <w:rPr>
      <w:rFonts w:ascii="Garamond" w:eastAsiaTheme="majorEastAsia" w:hAnsi="Garamond" w:cstheme="majorBidi"/>
      <w:b/>
      <w:bCs/>
      <w:iCs/>
      <w:sz w:val="26"/>
    </w:rPr>
  </w:style>
  <w:style w:type="character" w:customStyle="1" w:styleId="CharacterStyle1">
    <w:name w:val="Character Style 1"/>
    <w:rsid w:val="003E1C61"/>
    <w:rPr>
      <w:sz w:val="20"/>
      <w:szCs w:val="20"/>
    </w:rPr>
  </w:style>
  <w:style w:type="paragraph" w:customStyle="1" w:styleId="Default">
    <w:name w:val="Default"/>
    <w:basedOn w:val="Normal"/>
    <w:rsid w:val="003E1C61"/>
    <w:pPr>
      <w:autoSpaceDE w:val="0"/>
      <w:autoSpaceDN w:val="0"/>
      <w:adjustRightInd w:val="0"/>
    </w:pPr>
    <w:rPr>
      <w:rFonts w:cs="AKDPE C+ Utopi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12,No Spacing2111,small space,Dont use,TAG,ta,Heading 2 Char2 Char,No Spacing5,Medium Grid 21,No Spacing112,No Spacing1121,t,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12 Char,No Spacing2111 Char,small space Char,Dont use Char,TAG Char,ta Char,t Char"/>
    <w:basedOn w:val="DefaultParagraphFont"/>
    <w:link w:val="Heading4"/>
    <w:uiPriority w:val="4"/>
    <w:rsid w:val="00D176BE"/>
    <w:rPr>
      <w:rFonts w:ascii="Garamond" w:eastAsiaTheme="majorEastAsia" w:hAnsi="Garamond" w:cstheme="majorBidi"/>
      <w:b/>
      <w:bCs/>
      <w:iCs/>
      <w:sz w:val="26"/>
    </w:rPr>
  </w:style>
  <w:style w:type="character" w:customStyle="1" w:styleId="CharacterStyle1">
    <w:name w:val="Character Style 1"/>
    <w:rsid w:val="003E1C61"/>
    <w:rPr>
      <w:sz w:val="20"/>
      <w:szCs w:val="20"/>
    </w:rPr>
  </w:style>
  <w:style w:type="paragraph" w:customStyle="1" w:styleId="Default">
    <w:name w:val="Default"/>
    <w:basedOn w:val="Normal"/>
    <w:rsid w:val="003E1C61"/>
    <w:pPr>
      <w:autoSpaceDE w:val="0"/>
      <w:autoSpaceDN w:val="0"/>
      <w:adjustRightInd w:val="0"/>
    </w:pPr>
    <w:rPr>
      <w:rFonts w:cs="AKDPE C+ Utop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stor.org/stable/3093041"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digitalcommons.utep.edu/cgi/viewcontent.cgi?article=1000&amp;context=rhet_comp&amp;sei-redir=1&amp;referer=http%3A%2F%2Fwww.google.com%2Furl%3Fsa%3Dt%26rct%3Dj%26q%3Ddisability%2520and%2520rehtoric%26source%3Dweb%26cd%3D10%26ved%3D0CHsQFjAJ%26url%3Dhttp%253A%252F%252Fdigitalcommons.utep.edu%252Fcgi%252Fviewcontent.cgi%253Farticle%253D1000%2526context%253Drhet_comp%26ei%3DOaTsT_2lJIuY8gSI-6y-BQ%26usg%3DAFQjCNGi67PqtbUndsIS7f6HPkueRkRJ8A%26sig2%3DsO_68H9jX3Eo8B09DxEAPg"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hh.se/english/research/professors/colinbarnes.8675.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15997</Words>
  <Characters>91188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2014-01-08T01:20:00Z</dcterms:created>
  <dcterms:modified xsi:type="dcterms:W3CDTF">2014-01-08T01:21:00Z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