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5F4A8E">
      <w:pPr>
        <w:pStyle w:val="Heading2"/>
      </w:pPr>
    </w:p>
    <w:p w:rsidR="005F4A8E" w:rsidRDefault="005F4A8E" w:rsidP="005F4A8E">
      <w:pPr>
        <w:pStyle w:val="Heading2"/>
      </w:pPr>
      <w:r>
        <w:lastRenderedPageBreak/>
        <w:t>*** 1NC</w:t>
      </w:r>
    </w:p>
    <w:p w:rsidR="005F4A8E" w:rsidRDefault="005F4A8E" w:rsidP="005F4A8E"/>
    <w:p w:rsidR="005F4A8E" w:rsidRDefault="005F4A8E" w:rsidP="005F4A8E">
      <w:pPr>
        <w:pStyle w:val="Heading3"/>
      </w:pPr>
      <w:r>
        <w:lastRenderedPageBreak/>
        <w:t>1NC DA</w:t>
      </w:r>
    </w:p>
    <w:p w:rsidR="005F4A8E" w:rsidRDefault="005F4A8E" w:rsidP="005F4A8E">
      <w:pPr>
        <w:pStyle w:val="Heading4"/>
      </w:pPr>
      <w:r>
        <w:t>Obama will win the debt ceiling fight – strength and resolve are key to forcing the GOP to bend</w:t>
      </w:r>
    </w:p>
    <w:p w:rsidR="005F4A8E" w:rsidRPr="00834A37" w:rsidRDefault="005F4A8E" w:rsidP="005F4A8E">
      <w:r w:rsidRPr="00834A37">
        <w:rPr>
          <w:rStyle w:val="StyleStyleBold12pt"/>
        </w:rPr>
        <w:t>POLITICO 10 – 1</w:t>
      </w:r>
      <w:r w:rsidRPr="00834A37">
        <w:t xml:space="preserve"> – 13 [“Government shutdown: President Obama holds the line” </w:t>
      </w:r>
      <w:r w:rsidRPr="00FA2BA6">
        <w:t>http://www.politico.com/story/2013/10/government-shutdown-president-obama-holds-the-line-97646.html?hp=f3</w:t>
      </w:r>
      <w:r w:rsidRPr="00834A37">
        <w:t>]</w:t>
      </w:r>
    </w:p>
    <w:p w:rsidR="005F4A8E" w:rsidRDefault="005F4A8E" w:rsidP="005F4A8E"/>
    <w:p w:rsidR="005F4A8E" w:rsidRDefault="005F4A8E" w:rsidP="005F4A8E">
      <w:pPr>
        <w:rPr>
          <w:sz w:val="14"/>
        </w:rPr>
      </w:pPr>
      <w:r w:rsidRPr="00BF2C27">
        <w:rPr>
          <w:sz w:val="14"/>
        </w:rPr>
        <w:t xml:space="preserve">President Barack </w:t>
      </w:r>
      <w:r w:rsidRPr="00FA2BA6">
        <w:rPr>
          <w:rStyle w:val="StyleBoldUnderline"/>
          <w:highlight w:val="yellow"/>
        </w:rPr>
        <w:t>Obama started September in an agonizing</w:t>
      </w:r>
      <w:r w:rsidRPr="00ED5BDB">
        <w:rPr>
          <w:rStyle w:val="StyleBoldUnderline"/>
        </w:rPr>
        <w:t xml:space="preserve">, extended </w:t>
      </w:r>
      <w:r w:rsidRPr="00FA2BA6">
        <w:rPr>
          <w:rStyle w:val="StyleBoldUnderline"/>
          <w:highlight w:val="yellow"/>
        </w:rPr>
        <w:t>display of how little sway he had</w:t>
      </w:r>
      <w:r w:rsidRPr="00ED5BDB">
        <w:rPr>
          <w:rStyle w:val="StyleBoldUnderline"/>
        </w:rPr>
        <w:t xml:space="preserve"> in Congress. </w:t>
      </w:r>
      <w:r w:rsidRPr="00FA2BA6">
        <w:rPr>
          <w:rStyle w:val="StyleBoldUnderline"/>
          <w:highlight w:val="yellow"/>
        </w:rPr>
        <w:t xml:space="preserve">He ended </w:t>
      </w:r>
      <w:r w:rsidRPr="00ED5BDB">
        <w:rPr>
          <w:rStyle w:val="StyleBoldUnderline"/>
        </w:rPr>
        <w:t xml:space="preserve">the month </w:t>
      </w:r>
      <w:r w:rsidRPr="00FA2BA6">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FA2BA6">
        <w:rPr>
          <w:rStyle w:val="Emphasis"/>
          <w:highlight w:val="yellow"/>
        </w:rPr>
        <w:t>resolve and strength</w:t>
      </w:r>
      <w:r w:rsidRPr="00FA2BA6">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FA2BA6">
        <w:rPr>
          <w:rStyle w:val="StyleBoldUnderline"/>
          <w:highlight w:val="yellow"/>
        </w:rPr>
        <w:t xml:space="preserve">he said no, and </w:t>
      </w:r>
      <w:r w:rsidRPr="00BF2C27">
        <w:rPr>
          <w:rStyle w:val="StyleBoldUnderline"/>
        </w:rPr>
        <w:t xml:space="preserve">he </w:t>
      </w:r>
      <w:r w:rsidRPr="00FA2BA6">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BF2C27">
        <w:rPr>
          <w:sz w:val="14"/>
        </w:rPr>
        <w:t>the sequester</w:t>
      </w:r>
      <w:proofErr w:type="gramEnd"/>
      <w:r w:rsidRPr="00BF2C27">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FA2BA6">
        <w:rPr>
          <w:rStyle w:val="StyleBoldUnderline"/>
          <w:highlight w:val="yellow"/>
        </w:rPr>
        <w:t xml:space="preserve">over and over </w:t>
      </w:r>
      <w:r w:rsidRPr="00ED5BDB">
        <w:rPr>
          <w:rStyle w:val="StyleBoldUnderline"/>
        </w:rPr>
        <w:t xml:space="preserve">and over again, Obama delivered </w:t>
      </w:r>
      <w:r w:rsidRPr="00FA2BA6">
        <w:rPr>
          <w:rStyle w:val="StyleBoldUnderline"/>
          <w:highlight w:val="yellow"/>
        </w:rPr>
        <w:t xml:space="preserve">the simple line: Republicans want to repeal a law </w:t>
      </w:r>
      <w:r w:rsidRPr="00ED5BDB">
        <w:rPr>
          <w:rStyle w:val="StyleBoldUnderline"/>
        </w:rPr>
        <w:t xml:space="preserve">that was </w:t>
      </w:r>
      <w:r w:rsidRPr="00FA2BA6">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FA2BA6">
        <w:rPr>
          <w:rStyle w:val="StyleBoldUnderline"/>
          <w:highlight w:val="yellow"/>
        </w:rPr>
        <w:t xml:space="preserve">or </w:t>
      </w:r>
      <w:r w:rsidRPr="00ED5BDB">
        <w:rPr>
          <w:rStyle w:val="StyleBoldUnderline"/>
        </w:rPr>
        <w:t xml:space="preserve">they’ll </w:t>
      </w:r>
      <w:r w:rsidRPr="00FA2BA6">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FA2BA6">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w:t>
      </w:r>
      <w:proofErr w:type="gramStart"/>
      <w:r w:rsidRPr="00BF2C27">
        <w:rPr>
          <w:sz w:val="14"/>
        </w:rPr>
        <w:t>Even at Christmas?”</w:t>
      </w:r>
      <w:proofErr w:type="gramEnd"/>
      <w:r w:rsidRPr="00BF2C27">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FA2BA6">
        <w:rPr>
          <w:rStyle w:val="StyleBoldUnderline"/>
          <w:highlight w:val="yellow"/>
        </w:rPr>
        <w:t>Democrats can win this</w:t>
      </w:r>
      <w:r w:rsidRPr="00ED5BDB">
        <w:rPr>
          <w:rStyle w:val="StyleBoldUnderline"/>
        </w:rPr>
        <w:t xml:space="preserve"> debate in the court of public opinion” </w:t>
      </w:r>
      <w:r w:rsidRPr="00FA2BA6">
        <w:rPr>
          <w:rStyle w:val="Emphasis"/>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FA2BA6">
        <w:rPr>
          <w:rStyle w:val="StyleBoldUnderline"/>
          <w:highlight w:val="yellow"/>
        </w:rPr>
        <w:t xml:space="preserve">Manley advised Obama to make sure people continue to see Boehner and </w:t>
      </w:r>
      <w:r w:rsidRPr="00BF35BA">
        <w:rPr>
          <w:rStyle w:val="StyleBoldUnderline"/>
        </w:rPr>
        <w:t xml:space="preserve">the </w:t>
      </w:r>
      <w:r w:rsidRPr="00FA2BA6">
        <w:rPr>
          <w:rStyle w:val="StyleBoldUnderline"/>
          <w:highlight w:val="yellow"/>
        </w:rPr>
        <w:t xml:space="preserve">House Republicans as the problem and not rush </w:t>
      </w:r>
      <w:r w:rsidRPr="00BF2C27">
        <w:rPr>
          <w:rStyle w:val="StyleBoldUnderline"/>
        </w:rPr>
        <w:t xml:space="preserve">into any more </w:t>
      </w:r>
      <w:r w:rsidRPr="00FA2BA6">
        <w:rPr>
          <w:rStyle w:val="StyleBoldUnderline"/>
          <w:highlight w:val="yellow"/>
        </w:rPr>
        <w:t xml:space="preserve">negotiations until </w:t>
      </w:r>
      <w:r w:rsidRPr="00BF2C27">
        <w:rPr>
          <w:rStyle w:val="StyleBoldUnderline"/>
        </w:rPr>
        <w:t xml:space="preserve">public </w:t>
      </w:r>
      <w:r w:rsidRPr="00FA2BA6">
        <w:rPr>
          <w:rStyle w:val="StyleBoldUnderline"/>
          <w:highlight w:val="yellow"/>
        </w:rPr>
        <w:t xml:space="preserve">outrage </w:t>
      </w:r>
      <w:r w:rsidRPr="00FA2BA6">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BF2C27">
        <w:rPr>
          <w:sz w:val="14"/>
        </w:rPr>
        <w:t>then</w:t>
      </w:r>
      <w:proofErr w:type="gramEnd"/>
      <w:r w:rsidRPr="00BF2C27">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FA2BA6">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5F4A8E" w:rsidRPr="00FA2BA6" w:rsidRDefault="005F4A8E" w:rsidP="005F4A8E"/>
    <w:p w:rsidR="005F4A8E" w:rsidRDefault="005F4A8E" w:rsidP="005F4A8E">
      <w:pPr>
        <w:pStyle w:val="Heading4"/>
      </w:pPr>
      <w:r>
        <w:t>Losing authority will embolden the GOP to fight on the debt ceiling</w:t>
      </w:r>
    </w:p>
    <w:p w:rsidR="005F4A8E" w:rsidRDefault="005F4A8E" w:rsidP="005F4A8E">
      <w:r w:rsidRPr="00DE38E4">
        <w:rPr>
          <w:rStyle w:val="StyleStyleBold12pt"/>
        </w:rPr>
        <w:t>SEEKING ALPHA 9 – 10</w:t>
      </w:r>
      <w:r>
        <w:t xml:space="preserve"> – 13 [“Syria Could Upend Debt Ceiling Fight” </w:t>
      </w:r>
      <w:r w:rsidRPr="00FA2BA6">
        <w:t>http://seekingalpha.com/article/1684082-syria-could-upend-debt-ceiling-fight</w:t>
      </w:r>
      <w:r>
        <w:t>]</w:t>
      </w:r>
    </w:p>
    <w:p w:rsidR="005F4A8E" w:rsidRDefault="005F4A8E" w:rsidP="005F4A8E"/>
    <w:p w:rsidR="005F4A8E" w:rsidRPr="00DE38E4" w:rsidRDefault="005F4A8E" w:rsidP="005F4A8E">
      <w:pPr>
        <w:rPr>
          <w:sz w:val="16"/>
        </w:rPr>
      </w:pPr>
      <w:r w:rsidRPr="00DE38E4">
        <w:rPr>
          <w:sz w:val="16"/>
        </w:rPr>
        <w:lastRenderedPageBreak/>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w:t>
      </w:r>
      <w:r w:rsidRPr="00260893">
        <w:rPr>
          <w:rStyle w:val="StyleBoldUnderline"/>
        </w:rPr>
        <w:t xml:space="preserve"> President has never </w:t>
      </w:r>
      <w:r w:rsidRPr="00BE772A">
        <w:rPr>
          <w:rStyle w:val="StyleBoldUnderline"/>
          <w:highlight w:val="yellow"/>
        </w:rPr>
        <w:t>lost</w:t>
      </w:r>
      <w:r w:rsidRPr="00260893">
        <w:rPr>
          <w:rStyle w:val="StyleBoldUnderline"/>
        </w:rPr>
        <w:t xml:space="preserve"> a </w:t>
      </w:r>
      <w:r w:rsidRPr="00BE772A">
        <w:rPr>
          <w:rStyle w:val="StyleBoldUnderline"/>
          <w:highlight w:val="yellow"/>
        </w:rPr>
        <w:t>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5F4A8E" w:rsidRPr="00DE38E4" w:rsidRDefault="005F4A8E" w:rsidP="005F4A8E">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5F4A8E" w:rsidRPr="00DE38E4" w:rsidRDefault="005F4A8E" w:rsidP="005F4A8E">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StyleBoldUnderline"/>
        </w:rPr>
        <w:t xml:space="preserve">spending and </w:t>
      </w:r>
      <w:r w:rsidRPr="00BE772A">
        <w:rPr>
          <w:rStyle w:val="StyleBoldUnderline"/>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5F4A8E" w:rsidRDefault="005F4A8E" w:rsidP="005F4A8E">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5F4A8E" w:rsidRPr="00DE38E4" w:rsidRDefault="005F4A8E" w:rsidP="005F4A8E">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5F4A8E" w:rsidRDefault="005F4A8E" w:rsidP="005F4A8E"/>
    <w:p w:rsidR="005F4A8E" w:rsidRDefault="005F4A8E" w:rsidP="005F4A8E">
      <w:pPr>
        <w:pStyle w:val="Heading4"/>
      </w:pPr>
      <w:r>
        <w:lastRenderedPageBreak/>
        <w:t>Destroys the global economy</w:t>
      </w:r>
    </w:p>
    <w:p w:rsidR="005F4A8E" w:rsidRDefault="005F4A8E" w:rsidP="005F4A8E">
      <w:r w:rsidRPr="00EE4B0A">
        <w:rPr>
          <w:rStyle w:val="StyleStyleBold12pt"/>
        </w:rPr>
        <w:t>DAVIDSON 9 – 15</w:t>
      </w:r>
      <w:r>
        <w:t xml:space="preserve"> – 13 co-founder and co-host of Planet Money, a co-production of the NYT and NPR [Adam Davidson, Our Debt to Society</w:t>
      </w:r>
      <w:proofErr w:type="gramStart"/>
      <w:r>
        <w:t xml:space="preserve">,  </w:t>
      </w:r>
      <w:r w:rsidRPr="00FA2BA6">
        <w:t>http</w:t>
      </w:r>
      <w:proofErr w:type="gramEnd"/>
      <w:r w:rsidRPr="00FA2BA6">
        <w:t>://www.nytimes.com/2013/09/15/magazine/our-debt-to-society.html?pagewanted=all&amp;_r=1&amp;</w:t>
      </w:r>
      <w:r>
        <w:t>]</w:t>
      </w:r>
    </w:p>
    <w:p w:rsidR="005F4A8E" w:rsidRDefault="005F4A8E" w:rsidP="005F4A8E"/>
    <w:p w:rsidR="005F4A8E" w:rsidRPr="00EE4B0A" w:rsidRDefault="005F4A8E" w:rsidP="005F4A8E">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5F4A8E" w:rsidRPr="00EE4B0A" w:rsidRDefault="005F4A8E" w:rsidP="005F4A8E">
      <w:pPr>
        <w:rPr>
          <w:rStyle w:val="StyleBoldUnderline"/>
        </w:rPr>
      </w:pPr>
      <w:r w:rsidRPr="00EE4B0A">
        <w:rPr>
          <w:sz w:val="16"/>
        </w:rPr>
        <w:t xml:space="preserve">This is the definition of a deficit, and it illustrates why </w:t>
      </w:r>
      <w:r w:rsidRPr="00EE4B0A">
        <w:rPr>
          <w:rStyle w:val="StyleBoldUnderline"/>
        </w:rPr>
        <w:t xml:space="preserve">the </w:t>
      </w:r>
      <w:r w:rsidRPr="00803E81">
        <w:rPr>
          <w:rStyle w:val="StyleBoldUnderline"/>
        </w:rPr>
        <w:t xml:space="preserve">government needs to borrow money almost every day </w:t>
      </w:r>
      <w:r w:rsidRPr="00803E81">
        <w:rPr>
          <w:sz w:val="16"/>
        </w:rPr>
        <w:t xml:space="preserve">to pay its bills. Of course, </w:t>
      </w:r>
      <w:r w:rsidRPr="00803E81">
        <w:rPr>
          <w:rStyle w:val="StyleBoldUnderline"/>
        </w:rPr>
        <w:t>all that daily borrowing adds up, and we are rapidly approaching what is called 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 xml:space="preserve">if they even </w:t>
      </w:r>
      <w:proofErr w:type="gramStart"/>
      <w:r w:rsidRPr="00EE4B0A">
        <w:rPr>
          <w:rStyle w:val="StyleBoldUnderline"/>
        </w:rPr>
        <w:t>raise</w:t>
      </w:r>
      <w:proofErr w:type="gramEnd"/>
      <w:r w:rsidRPr="00EE4B0A">
        <w:rPr>
          <w:rStyle w:val="StyleBoldUnderline"/>
        </w:rPr>
        <w:t xml:space="preserve"> it at all.</w:t>
      </w:r>
    </w:p>
    <w:p w:rsidR="005F4A8E" w:rsidRPr="00EE4B0A" w:rsidRDefault="005F4A8E" w:rsidP="005F4A8E">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5F4A8E" w:rsidRPr="00EE4B0A" w:rsidRDefault="005F4A8E" w:rsidP="005F4A8E">
      <w:pPr>
        <w:rPr>
          <w:sz w:val="16"/>
        </w:rPr>
      </w:pPr>
      <w:r w:rsidRPr="00EE4B0A">
        <w:rPr>
          <w:rStyle w:val="StyleBoldUnderline"/>
        </w:rPr>
        <w:t xml:space="preserve">Nearly everyone involved predicts that </w:t>
      </w:r>
      <w:r w:rsidRPr="003A22F3">
        <w:rPr>
          <w:rStyle w:val="StyleBoldUnderline"/>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3A22F3">
        <w:rPr>
          <w:rStyle w:val="StyleBoldUnderline"/>
        </w:rPr>
        <w:t>Yet a small number of House Republicans</w:t>
      </w:r>
      <w:r w:rsidRPr="00EE4B0A">
        <w:rPr>
          <w:sz w:val="16"/>
        </w:rPr>
        <w:t xml:space="preserve"> (one political analyst told me it’s no more than 20) </w:t>
      </w:r>
      <w:r w:rsidRPr="003A22F3">
        <w:rPr>
          <w:rStyle w:val="StyleBoldUnderline"/>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5F4A8E" w:rsidRPr="00EE4B0A" w:rsidRDefault="005F4A8E" w:rsidP="005F4A8E">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5F4A8E" w:rsidRPr="00EE4B0A" w:rsidRDefault="005F4A8E" w:rsidP="005F4A8E">
      <w:pPr>
        <w:rPr>
          <w:sz w:val="16"/>
        </w:rPr>
      </w:pPr>
      <w:r w:rsidRPr="00EE4B0A">
        <w:rPr>
          <w:sz w:val="16"/>
        </w:rPr>
        <w:t xml:space="preserve">Instead, Robert </w:t>
      </w:r>
      <w:r w:rsidRPr="001933ED">
        <w:rPr>
          <w:rStyle w:val="StyleBoldUnderline"/>
          <w:highlight w:val="yellow"/>
        </w:rPr>
        <w:t>Auwaerter</w:t>
      </w:r>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Auwaerter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5F4A8E" w:rsidRPr="00EE4B0A" w:rsidRDefault="005F4A8E" w:rsidP="005F4A8E">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global portfolio at Pimco, the world’s largest private bond fund, </w:t>
      </w:r>
      <w:r w:rsidRPr="00EE4B0A">
        <w:rPr>
          <w:rStyle w:val="StyleBoldUnderline"/>
        </w:rPr>
        <w:t xml:space="preserve">explained that while governments and institutions </w:t>
      </w:r>
      <w:r w:rsidRPr="00EE4B0A">
        <w:rPr>
          <w:rStyle w:val="StyleBoldUnderline"/>
        </w:rPr>
        <w:lastRenderedPageBreak/>
        <w:t>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5F4A8E" w:rsidRPr="00EE4B0A" w:rsidRDefault="005F4A8E" w:rsidP="005F4A8E">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5F4A8E" w:rsidRDefault="005F4A8E" w:rsidP="005F4A8E"/>
    <w:p w:rsidR="005F4A8E" w:rsidRPr="00080F39" w:rsidRDefault="005F4A8E" w:rsidP="005F4A8E">
      <w:pPr>
        <w:pStyle w:val="Heading4"/>
      </w:pPr>
      <w:r>
        <w:t>Global nuke wars</w:t>
      </w:r>
    </w:p>
    <w:p w:rsidR="005F4A8E" w:rsidRDefault="005F4A8E" w:rsidP="005F4A8E">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5F4A8E" w:rsidRDefault="005F4A8E" w:rsidP="005F4A8E">
      <w:pPr>
        <w:rPr>
          <w:sz w:val="16"/>
        </w:rPr>
      </w:pPr>
    </w:p>
    <w:p w:rsidR="005F4A8E" w:rsidRPr="005A5CCE" w:rsidRDefault="005F4A8E" w:rsidP="005F4A8E">
      <w:pPr>
        <w:rPr>
          <w:sz w:val="16"/>
        </w:rPr>
      </w:pPr>
      <w:r w:rsidRPr="005A5CCE">
        <w:rPr>
          <w:sz w:val="16"/>
        </w:rPr>
        <w:t xml:space="preserve">The second scenario, called Mayhem and Chaos, is the opposite of the first scenario; everything that can go wrong does go wrong. </w:t>
      </w:r>
      <w:r w:rsidRPr="00FA2BA6">
        <w:rPr>
          <w:rStyle w:val="StyleBoldUnderline"/>
          <w:highlight w:val="yellow"/>
        </w:rPr>
        <w:t>The</w:t>
      </w:r>
      <w:r w:rsidRPr="001C3529">
        <w:rPr>
          <w:rStyle w:val="StyleBoldUnderline"/>
        </w:rPr>
        <w:t xml:space="preserve"> world </w:t>
      </w:r>
      <w:r w:rsidRPr="00FA2BA6">
        <w:rPr>
          <w:rStyle w:val="StyleBoldUnderline"/>
          <w:highlight w:val="yellow"/>
        </w:rPr>
        <w:t>economic situation weakens</w:t>
      </w:r>
      <w:r w:rsidRPr="001C3529">
        <w:rPr>
          <w:rStyle w:val="StyleBoldUnderline"/>
        </w:rPr>
        <w:t xml:space="preserve"> rather than strengthens</w:t>
      </w:r>
      <w:r w:rsidRPr="005A5CCE">
        <w:rPr>
          <w:sz w:val="16"/>
        </w:rPr>
        <w:t xml:space="preserve">, and </w:t>
      </w:r>
      <w:r w:rsidRPr="00FA2BA6">
        <w:rPr>
          <w:rStyle w:val="StyleBoldUnderline"/>
          <w:highlight w:val="yellow"/>
        </w:rPr>
        <w:t>India, China, and Japan suffer</w:t>
      </w:r>
      <w:r w:rsidRPr="001C3529">
        <w:rPr>
          <w:rStyle w:val="StyleBoldUnderline"/>
        </w:rPr>
        <w:t xml:space="preserve"> a </w:t>
      </w:r>
      <w:r w:rsidRPr="00FA2BA6">
        <w:rPr>
          <w:rStyle w:val="StyleBoldUnderline"/>
          <w:highlight w:val="yellow"/>
        </w:rPr>
        <w:t>major reduction in</w:t>
      </w:r>
      <w:r w:rsidRPr="001C3529">
        <w:rPr>
          <w:rStyle w:val="StyleBoldUnderline"/>
        </w:rPr>
        <w:t xml:space="preserve"> their </w:t>
      </w:r>
      <w:r w:rsidRPr="00FA2BA6">
        <w:rPr>
          <w:rStyle w:val="StyleBoldUnderline"/>
          <w:highlight w:val="yellow"/>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FA2BA6">
        <w:rPr>
          <w:rStyle w:val="StyleBoldUnderline"/>
          <w:highlight w:val="yellow"/>
        </w:rPr>
        <w:t>energy demand falls</w:t>
      </w:r>
      <w:r w:rsidRPr="001C3529">
        <w:rPr>
          <w:rStyle w:val="StyleBoldUnderline"/>
        </w:rPr>
        <w:t xml:space="preserve"> and the price of fossil fuels plummets, </w:t>
      </w:r>
      <w:r w:rsidRPr="00FA2BA6">
        <w:rPr>
          <w:rStyle w:val="StyleBoldUnderline"/>
          <w:highlight w:val="yellow"/>
        </w:rPr>
        <w:t>leading to</w:t>
      </w:r>
      <w:r w:rsidRPr="001C3529">
        <w:rPr>
          <w:rStyle w:val="StyleBoldUnderline"/>
        </w:rPr>
        <w:t xml:space="preserve"> a </w:t>
      </w:r>
      <w:r w:rsidRPr="00FA2BA6">
        <w:rPr>
          <w:rStyle w:val="StyleBoldUnderline"/>
          <w:highlight w:val="yellow"/>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FA2BA6">
        <w:rPr>
          <w:rStyle w:val="StyleBoldUnderline"/>
          <w:highlight w:val="yellow"/>
        </w:rPr>
        <w:t>political unrest:</w:t>
      </w:r>
      <w:r w:rsidRPr="001C3529">
        <w:rPr>
          <w:rStyle w:val="StyleBoldUnderline"/>
        </w:rPr>
        <w:t xml:space="preserve"> and </w:t>
      </w:r>
      <w:r w:rsidRPr="00FA2BA6">
        <w:rPr>
          <w:rStyle w:val="StyleBoldUnderline"/>
          <w:highlight w:val="yellow"/>
        </w:rPr>
        <w:t>nurtures</w:t>
      </w:r>
      <w:r w:rsidRPr="005A5CCE">
        <w:rPr>
          <w:sz w:val="16"/>
        </w:rPr>
        <w:t xml:space="preserve"> different </w:t>
      </w:r>
      <w:r w:rsidRPr="00FA2BA6">
        <w:rPr>
          <w:rStyle w:val="StyleBoldUnderline"/>
          <w:highlight w:val="yellow"/>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FA2BA6">
        <w:rPr>
          <w:rStyle w:val="StyleBoldUnderline"/>
          <w:highlight w:val="yellow"/>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FA2BA6">
        <w:rPr>
          <w:rStyle w:val="StyleBoldUnderline"/>
          <w:highlight w:val="yellow"/>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FA2BA6">
        <w:rPr>
          <w:rStyle w:val="StyleBoldUnderline"/>
          <w:highlight w:val="yellow"/>
        </w:rPr>
        <w:t>collapse of</w:t>
      </w:r>
      <w:r w:rsidRPr="001C3529">
        <w:rPr>
          <w:rStyle w:val="StyleBoldUnderline"/>
        </w:rPr>
        <w:t xml:space="preserve"> the democratic government in </w:t>
      </w:r>
      <w:r w:rsidRPr="00FA2BA6">
        <w:rPr>
          <w:rStyle w:val="StyleBoldUnderline"/>
          <w:highlight w:val="yellow"/>
        </w:rPr>
        <w:t>Pakistan</w:t>
      </w:r>
      <w:r w:rsidRPr="001C3529">
        <w:rPr>
          <w:rStyle w:val="StyleBoldUnderline"/>
        </w:rPr>
        <w:t xml:space="preserve"> and its takeover by Muslim </w:t>
      </w:r>
      <w:r w:rsidRPr="00FA2BA6">
        <w:rPr>
          <w:rStyle w:val="StyleBoldUnderline"/>
          <w:highlight w:val="yellow"/>
        </w:rPr>
        <w:t>extremists</w:t>
      </w:r>
      <w:r w:rsidRPr="001C3529">
        <w:rPr>
          <w:rStyle w:val="StyleBoldUnderline"/>
        </w:rPr>
        <w:t xml:space="preserve">, who then </w:t>
      </w:r>
      <w:r w:rsidRPr="00FA2BA6">
        <w:rPr>
          <w:rStyle w:val="StyleBoldUnderline"/>
          <w:highlight w:val="yellow"/>
        </w:rPr>
        <w:t>take possession of</w:t>
      </w:r>
      <w:r w:rsidRPr="001C3529">
        <w:rPr>
          <w:rStyle w:val="StyleBoldUnderline"/>
        </w:rPr>
        <w:t xml:space="preserve"> a large number of </w:t>
      </w:r>
      <w:r w:rsidRPr="00FA2BA6">
        <w:rPr>
          <w:rStyle w:val="StyleBoldUnderline"/>
          <w:highlight w:val="yellow"/>
        </w:rPr>
        <w:t>nuclear weapons.</w:t>
      </w:r>
      <w:r w:rsidRPr="001C3529">
        <w:rPr>
          <w:rStyle w:val="StyleBoldUnderline"/>
        </w:rPr>
        <w:t xml:space="preserve"> The </w:t>
      </w:r>
      <w:r w:rsidRPr="00FA2BA6">
        <w:rPr>
          <w:rStyle w:val="StyleBoldUnderline"/>
          <w:highlight w:val="yellow"/>
        </w:rPr>
        <w:t>danger of war between India and Pakistan increases</w:t>
      </w:r>
      <w:r w:rsidRPr="001C3529">
        <w:rPr>
          <w:rStyle w:val="StyleBoldUnderline"/>
        </w:rPr>
        <w:t xml:space="preserve"> significantly</w:t>
      </w:r>
      <w:r w:rsidRPr="005A5CCE">
        <w:rPr>
          <w:sz w:val="16"/>
        </w:rPr>
        <w:t xml:space="preserve">. </w:t>
      </w:r>
      <w:r w:rsidRPr="00FA2BA6">
        <w:rPr>
          <w:rStyle w:val="StyleBoldUnderline"/>
          <w:highlight w:val="yellow"/>
        </w:rPr>
        <w:t>Iran</w:t>
      </w:r>
      <w:r w:rsidRPr="005A5CCE">
        <w:rPr>
          <w:sz w:val="16"/>
        </w:rPr>
        <w:t xml:space="preserve">, always worried about an extremist Pakistan, expands and </w:t>
      </w:r>
      <w:r w:rsidRPr="00FA2BA6">
        <w:rPr>
          <w:rStyle w:val="StyleBoldUnderline"/>
          <w:highlight w:val="yellow"/>
        </w:rPr>
        <w:t>weaponizes</w:t>
      </w:r>
      <w:r w:rsidRPr="001C3529">
        <w:rPr>
          <w:rStyle w:val="StyleBoldUnderline"/>
        </w:rPr>
        <w:t xml:space="preserve"> its nuclear program. </w:t>
      </w:r>
      <w:r w:rsidRPr="00FA2BA6">
        <w:rPr>
          <w:rStyle w:val="StyleBoldUnderline"/>
          <w:highlight w:val="yellow"/>
        </w:rPr>
        <w:t>That</w:t>
      </w:r>
      <w:r w:rsidRPr="005A5CCE">
        <w:rPr>
          <w:sz w:val="16"/>
        </w:rPr>
        <w:t xml:space="preserve"> further </w:t>
      </w:r>
      <w:r w:rsidRPr="00FA2BA6">
        <w:rPr>
          <w:rStyle w:val="StyleBoldUnderline"/>
          <w:highlight w:val="yellow"/>
        </w:rPr>
        <w:t>enhances</w:t>
      </w:r>
      <w:r w:rsidRPr="001C3529">
        <w:rPr>
          <w:rStyle w:val="StyleBoldUnderline"/>
        </w:rPr>
        <w:t xml:space="preserve"> nuclear </w:t>
      </w:r>
      <w:r w:rsidRPr="00FA2BA6">
        <w:rPr>
          <w:rStyle w:val="StyleBoldUnderline"/>
          <w:highlight w:val="yellow"/>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FA2BA6">
        <w:rPr>
          <w:rStyle w:val="StyleBoldUnderline"/>
          <w:highlight w:val="yellow"/>
        </w:rPr>
        <w:t>the possibility of a nuclear terrorist attack</w:t>
      </w:r>
      <w:r w:rsidRPr="001C3529">
        <w:rPr>
          <w:rStyle w:val="StyleBoldUnderline"/>
        </w:rPr>
        <w:t xml:space="preserve"> in either the Western world or in the oil-producing states </w:t>
      </w:r>
      <w:r w:rsidRPr="00FA2BA6">
        <w:rPr>
          <w:rStyle w:val="StyleBoldUnderline"/>
          <w:highlight w:val="yellow"/>
        </w:rPr>
        <w:t>may lead to a further devastating collapse</w:t>
      </w:r>
      <w:r w:rsidRPr="001C3529">
        <w:rPr>
          <w:rStyle w:val="StyleBoldUnderline"/>
        </w:rPr>
        <w:t xml:space="preserve"> of the world economic market, with a tsunami-like impact on stability. In this scenario, </w:t>
      </w:r>
      <w:r w:rsidRPr="00FA2BA6">
        <w:rPr>
          <w:rStyle w:val="StyleBoldUnderline"/>
          <w:highlight w:val="yellow"/>
        </w:rPr>
        <w:t>major disruptions can be expected, with dire consequences for</w:t>
      </w:r>
      <w:r w:rsidRPr="001C3529">
        <w:rPr>
          <w:rStyle w:val="StyleBoldUnderline"/>
        </w:rPr>
        <w:t xml:space="preserve"> two-thirds of </w:t>
      </w:r>
      <w:r w:rsidRPr="00FA2BA6">
        <w:rPr>
          <w:rStyle w:val="StyleBoldUnderline"/>
          <w:highlight w:val="yellow"/>
        </w:rPr>
        <w:t>the planet’s population</w:t>
      </w:r>
      <w:r w:rsidRPr="005A5CCE">
        <w:rPr>
          <w:sz w:val="16"/>
        </w:rPr>
        <w:t>.</w:t>
      </w:r>
    </w:p>
    <w:p w:rsidR="005F4A8E" w:rsidRDefault="005F4A8E" w:rsidP="005F4A8E"/>
    <w:p w:rsidR="005F4A8E" w:rsidRDefault="005F4A8E" w:rsidP="005F4A8E"/>
    <w:p w:rsidR="005F4A8E" w:rsidRDefault="005F4A8E" w:rsidP="005F4A8E">
      <w:pPr>
        <w:pStyle w:val="Heading3"/>
      </w:pPr>
      <w:r w:rsidRPr="00C43837">
        <w:lastRenderedPageBreak/>
        <w:t>1NC</w:t>
      </w:r>
      <w:r>
        <w:t xml:space="preserve"> T</w:t>
      </w:r>
    </w:p>
    <w:p w:rsidR="005F4A8E" w:rsidRDefault="005F4A8E" w:rsidP="005F4A8E">
      <w:pPr>
        <w:pStyle w:val="Heading4"/>
      </w:pPr>
      <w:r>
        <w:t>Authority over indefinite detention is the authority TO DETAIN</w:t>
      </w:r>
    </w:p>
    <w:p w:rsidR="005F4A8E" w:rsidRDefault="005F4A8E" w:rsidP="005F4A8E">
      <w:r w:rsidRPr="002729AF">
        <w:rPr>
          <w:rStyle w:val="StyleStyleBold12pt"/>
        </w:rPr>
        <w:t>GLAZIER 06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5F4A8E" w:rsidRDefault="005F4A8E" w:rsidP="005F4A8E"/>
    <w:p w:rsidR="005F4A8E" w:rsidRPr="002729AF" w:rsidRDefault="005F4A8E" w:rsidP="005F4A8E">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terrorist attacks of September 11, 2001, as an act of war has significant legal ramifications. Endorsed by Congress in the</w:t>
      </w:r>
      <w:r w:rsidRPr="00A36BB9">
        <w:rPr>
          <w:sz w:val="16"/>
        </w:rPr>
        <w:t xml:space="preserve"> Authorization for the Use of Military Force ("</w:t>
      </w:r>
      <w:r w:rsidRPr="00A36BB9">
        <w:rPr>
          <w:rStyle w:val="StyleBoldUnderline"/>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2729AF">
        <w:rPr>
          <w:rStyle w:val="StyleBoldUnderline"/>
        </w:rPr>
        <w:t xml:space="preserve">to </w:t>
      </w:r>
      <w:r w:rsidRPr="002729AF">
        <w:rPr>
          <w:rStyle w:val="Emphasis"/>
        </w:rPr>
        <w:t>treating terrorism as an armed conflict</w:t>
      </w:r>
      <w:r w:rsidRPr="002729AF">
        <w:rPr>
          <w:sz w:val="16"/>
        </w:rPr>
        <w:t xml:space="preserve"> allows the United States to exercise "fundamental incidents of waging war." n2 </w:t>
      </w:r>
      <w:r w:rsidRPr="00A36BB9">
        <w:rPr>
          <w:rStyle w:val="StyleBoldUnderline"/>
          <w:highlight w:val="green"/>
        </w:rPr>
        <w:t>Among</w:t>
      </w:r>
      <w:r w:rsidRPr="002729AF">
        <w:rPr>
          <w:rStyle w:val="StyleBoldUnderline"/>
        </w:rPr>
        <w:t xml:space="preserve"> these </w:t>
      </w:r>
      <w:r w:rsidRPr="00A36BB9">
        <w:rPr>
          <w:rStyle w:val="StyleBoldUnderline"/>
          <w:highlight w:val="green"/>
        </w:rPr>
        <w:t>fundamental war powers are the authorities to detain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5F4A8E" w:rsidRPr="001F449A" w:rsidRDefault="005F4A8E" w:rsidP="005F4A8E">
      <w:pPr>
        <w:pStyle w:val="Heading4"/>
      </w:pPr>
      <w:r w:rsidRPr="001F449A">
        <w:t>Restriction is a prohibition</w:t>
      </w:r>
      <w:r>
        <w:t xml:space="preserve"> on an ACTION – the aff must prohibit indefinite detention</w:t>
      </w:r>
    </w:p>
    <w:p w:rsidR="005F4A8E" w:rsidRPr="001F449A" w:rsidRDefault="005F4A8E" w:rsidP="005F4A8E">
      <w:r w:rsidRPr="007E3DC7">
        <w:rPr>
          <w:rStyle w:val="StyleStyleBold12pt"/>
        </w:rPr>
        <w:t>Northglenn 11</w:t>
      </w:r>
      <w:r w:rsidRPr="001F449A">
        <w:t xml:space="preserve"> (City of Northglenn Zoning Ordinance, “Rules of Construction – Definitions”, http://www.northglenn.org/municode/ch11/content_11-5.html)</w:t>
      </w:r>
    </w:p>
    <w:p w:rsidR="005F4A8E" w:rsidRPr="001F449A" w:rsidRDefault="005F4A8E" w:rsidP="005F4A8E">
      <w:pPr>
        <w:rPr>
          <w:sz w:val="16"/>
        </w:rPr>
      </w:pPr>
    </w:p>
    <w:p w:rsidR="005F4A8E" w:rsidRPr="001E167F" w:rsidRDefault="005F4A8E" w:rsidP="005F4A8E">
      <w:pPr>
        <w:rPr>
          <w:sz w:val="16"/>
        </w:rPr>
      </w:pPr>
      <w:r w:rsidRPr="001F449A">
        <w:rPr>
          <w:bCs/>
          <w:u w:val="single"/>
        </w:rPr>
        <w:t xml:space="preserve">Section 11-5-3. </w:t>
      </w:r>
      <w:proofErr w:type="gramStart"/>
      <w:r w:rsidRPr="00A36BB9">
        <w:rPr>
          <w:bCs/>
          <w:u w:val="single"/>
        </w:rPr>
        <w:t>Restrictions</w:t>
      </w:r>
      <w:r w:rsidRPr="001F449A">
        <w:rPr>
          <w:bCs/>
          <w:u w:val="single"/>
        </w:rPr>
        <w:t>.</w:t>
      </w:r>
      <w:proofErr w:type="gramEnd"/>
      <w:r w:rsidRPr="001F449A">
        <w:rPr>
          <w:bCs/>
          <w:u w:val="single"/>
        </w:rPr>
        <w:t xml:space="preserve"> As used in this Chapter 11 of the Municipal Code, </w:t>
      </w:r>
      <w:r w:rsidRPr="00A36BB9">
        <w:rPr>
          <w:bCs/>
          <w:highlight w:val="green"/>
          <w:u w:val="single"/>
        </w:rPr>
        <w:t>the</w:t>
      </w:r>
      <w:r w:rsidRPr="00A36BB9">
        <w:rPr>
          <w:b/>
          <w:iCs/>
          <w:highlight w:val="green"/>
          <w:u w:val="single"/>
          <w:bdr w:val="single" w:sz="4" w:space="0" w:color="auto"/>
        </w:rPr>
        <w:t xml:space="preserve"> term "restriction</w:t>
      </w:r>
      <w:r w:rsidRPr="001F449A">
        <w:rPr>
          <w:bCs/>
          <w:u w:val="single"/>
        </w:rPr>
        <w:t xml:space="preserve">" </w:t>
      </w:r>
      <w:r w:rsidRPr="00A36BB9">
        <w:rPr>
          <w:rStyle w:val="Emphasis"/>
          <w:highlight w:val="green"/>
        </w:rPr>
        <w:t>shall mean a prohibitive regulation</w:t>
      </w:r>
      <w:r w:rsidRPr="001F449A">
        <w:rPr>
          <w:bCs/>
          <w:u w:val="single"/>
        </w:rPr>
        <w:t xml:space="preserve">. </w:t>
      </w:r>
      <w:r w:rsidRPr="00A36BB9">
        <w:rPr>
          <w:bCs/>
          <w:u w:val="single"/>
        </w:rPr>
        <w:t>Any use, activity</w:t>
      </w:r>
      <w:r w:rsidRPr="001F449A">
        <w:rPr>
          <w:bCs/>
          <w:u w:val="single"/>
        </w:rPr>
        <w:t xml:space="preserve">, operation, building, structure or thing which is the subject of a restriction is prohibited, </w:t>
      </w:r>
      <w:r w:rsidRPr="00A36BB9">
        <w:rPr>
          <w:bCs/>
          <w:highlight w:val="green"/>
          <w:u w:val="single"/>
        </w:rPr>
        <w:t xml:space="preserve">and </w:t>
      </w:r>
      <w:r w:rsidRPr="00A36BB9">
        <w:rPr>
          <w:rStyle w:val="Emphasis"/>
          <w:highlight w:val="green"/>
        </w:rPr>
        <w:t>no</w:t>
      </w:r>
      <w:r w:rsidRPr="00A36BB9">
        <w:rPr>
          <w:bCs/>
          <w:highlight w:val="green"/>
          <w:u w:val="single"/>
        </w:rPr>
        <w:t xml:space="preserve"> such use, </w:t>
      </w:r>
      <w:r w:rsidRPr="00A36BB9">
        <w:rPr>
          <w:rStyle w:val="Emphasis"/>
          <w:highlight w:val="green"/>
        </w:rPr>
        <w:t>activity</w:t>
      </w:r>
      <w:r w:rsidRPr="001F449A">
        <w:rPr>
          <w:bCs/>
          <w:u w:val="single"/>
        </w:rPr>
        <w:t xml:space="preserve">, operation, building, structure or thing </w:t>
      </w:r>
      <w:r w:rsidRPr="00A36BB9">
        <w:rPr>
          <w:rStyle w:val="Emphasis"/>
          <w:highlight w:val="green"/>
        </w:rPr>
        <w:t>shall be authorized by any permit or license</w:t>
      </w:r>
      <w:r w:rsidRPr="00196352">
        <w:rPr>
          <w:sz w:val="16"/>
        </w:rPr>
        <w:t>.</w:t>
      </w:r>
    </w:p>
    <w:p w:rsidR="005F4A8E" w:rsidRDefault="005F4A8E" w:rsidP="005F4A8E">
      <w:pPr>
        <w:pStyle w:val="Heading4"/>
        <w:rPr>
          <w:rFonts w:asciiTheme="minorHAnsi" w:hAnsiTheme="minorHAnsi"/>
        </w:rPr>
      </w:pPr>
      <w:r w:rsidRPr="00C43837">
        <w:rPr>
          <w:rFonts w:asciiTheme="minorHAnsi" w:hAnsiTheme="minorHAnsi"/>
        </w:rPr>
        <w:t xml:space="preserve">The courts have NO AUTHORITY to decide to release prisoners – this is necessary to CORE NEGATIVE GROUND about circumvention related to the aff. It’s also not an authority of the president which explodes limits – they can talk about anything related to the 4 topic </w:t>
      </w:r>
      <w:proofErr w:type="gramStart"/>
      <w:r w:rsidRPr="00C43837">
        <w:rPr>
          <w:rFonts w:asciiTheme="minorHAnsi" w:hAnsiTheme="minorHAnsi"/>
        </w:rPr>
        <w:t>areas which makes</w:t>
      </w:r>
      <w:proofErr w:type="gramEnd"/>
      <w:r w:rsidRPr="00C43837">
        <w:rPr>
          <w:rFonts w:asciiTheme="minorHAnsi" w:hAnsiTheme="minorHAnsi"/>
        </w:rPr>
        <w:t xml:space="preserve"> research impossible. </w:t>
      </w:r>
    </w:p>
    <w:p w:rsidR="005F4A8E" w:rsidRPr="00C43837" w:rsidRDefault="005F4A8E" w:rsidP="005F4A8E">
      <w:pPr>
        <w:pStyle w:val="Heading4"/>
        <w:rPr>
          <w:rFonts w:asciiTheme="minorHAnsi" w:hAnsiTheme="minorHAnsi"/>
        </w:rPr>
      </w:pPr>
      <w:r w:rsidRPr="00C43837">
        <w:rPr>
          <w:rFonts w:asciiTheme="minorHAnsi" w:hAnsiTheme="minorHAnsi"/>
        </w:rPr>
        <w:t>Independently, the aff is extra topical which explodes limits and makes being neg impossible</w:t>
      </w:r>
      <w:r>
        <w:rPr>
          <w:rFonts w:asciiTheme="minorHAnsi" w:hAnsiTheme="minorHAnsi"/>
        </w:rPr>
        <w:t xml:space="preserve"> because it affects the executive’s immigration authority</w:t>
      </w:r>
    </w:p>
    <w:p w:rsidR="005F4A8E" w:rsidRDefault="005F4A8E" w:rsidP="005F4A8E"/>
    <w:p w:rsidR="005F4A8E" w:rsidRDefault="005F4A8E" w:rsidP="005F4A8E"/>
    <w:p w:rsidR="005F4A8E" w:rsidRDefault="005F4A8E" w:rsidP="005F4A8E">
      <w:pPr>
        <w:pStyle w:val="Heading3"/>
      </w:pPr>
      <w:r>
        <w:lastRenderedPageBreak/>
        <w:t xml:space="preserve">1NC K </w:t>
      </w:r>
    </w:p>
    <w:p w:rsidR="005F4A8E" w:rsidRPr="0078622F" w:rsidRDefault="005F4A8E" w:rsidP="005F4A8E">
      <w:pPr>
        <w:pStyle w:val="Heading4"/>
      </w:pPr>
      <w:r w:rsidRPr="0078622F">
        <w:t>Liberal institutionalism is an imperial ideology disguised by the language of science.  Liberal institutionalism requires the eliminati</w:t>
      </w:r>
      <w:r>
        <w:t>on of non-liberal forms of life to achieve national security</w:t>
      </w:r>
    </w:p>
    <w:p w:rsidR="005F4A8E" w:rsidRPr="0078622F" w:rsidRDefault="005F4A8E" w:rsidP="005F4A8E">
      <w:r w:rsidRPr="00C94074">
        <w:t xml:space="preserve">Tony </w:t>
      </w:r>
      <w:r w:rsidRPr="00FB4BB7">
        <w:rPr>
          <w:rStyle w:val="StyleStyleBold12pt"/>
        </w:rPr>
        <w:t>SMITH</w:t>
      </w:r>
      <w:r w:rsidRPr="0078622F">
        <w:t xml:space="preserve"> Poli Sci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Kurki p. 206-210</w:t>
      </w:r>
      <w:r>
        <w:t>]</w:t>
      </w:r>
    </w:p>
    <w:p w:rsidR="005F4A8E" w:rsidRPr="0078622F" w:rsidRDefault="005F4A8E" w:rsidP="005F4A8E"/>
    <w:p w:rsidR="005F4A8E" w:rsidRPr="00FB4BB7" w:rsidRDefault="005F4A8E" w:rsidP="005F4A8E">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excessively voluntaristic,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w:t>
      </w:r>
      <w:r w:rsidRPr="00302EAD">
        <w:rPr>
          <w:rStyle w:val="StyleBoldUnderline"/>
        </w:rPr>
        <w:lastRenderedPageBreak/>
        <w:t xml:space="preserve">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neo-Wilsonianism: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 xml:space="preserve">for </w:t>
      </w:r>
      <w:r w:rsidRPr="0096355D">
        <w:rPr>
          <w:rStyle w:val="Emphasis"/>
          <w:highlight w:val="yellow"/>
        </w:rPr>
        <w:t>making the world safe</w:t>
      </w:r>
      <w:r w:rsidRPr="0096355D">
        <w:rPr>
          <w:rStyle w:val="StyleBoldUnderline"/>
        </w:rPr>
        <w:t xml:space="preserve"> for democracy </w:t>
      </w:r>
      <w:r w:rsidRPr="00FB4BB7">
        <w:rPr>
          <w:rStyle w:val="StyleBoldUnderline"/>
          <w:highlight w:val="yellow"/>
        </w:rPr>
        <w:t>by democratising the world</w:t>
      </w:r>
      <w:r w:rsidRPr="00FB4BB7">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302EAD">
        <w:rPr>
          <w:rStyle w:val="StyleBoldUnderline"/>
        </w:rPr>
        <w:t xml:space="preserve">Wilsonians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 xml:space="preserve">and </w:t>
      </w:r>
      <w:r w:rsidRPr="00F90382">
        <w:rPr>
          <w:rStyle w:val="StyleBoldUnderline"/>
          <w:highlight w:val="yellow"/>
        </w:rPr>
        <w:lastRenderedPageBreak/>
        <w:t>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gramStart"/>
      <w:r w:rsidRPr="00FB4BB7">
        <w:rPr>
          <w:sz w:val="16"/>
        </w:rPr>
        <w:t>lCISS</w:t>
      </w:r>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a democratising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5F4A8E" w:rsidRDefault="005F4A8E" w:rsidP="005F4A8E"/>
    <w:p w:rsidR="005F4A8E" w:rsidRDefault="005F4A8E" w:rsidP="005F4A8E"/>
    <w:p w:rsidR="005F4A8E" w:rsidRDefault="005F4A8E" w:rsidP="005F4A8E">
      <w:pPr>
        <w:pStyle w:val="Heading4"/>
      </w:pPr>
      <w:r>
        <w:t>This drive to destroy non-liberal ways of life will culminate in extinction</w:t>
      </w:r>
    </w:p>
    <w:p w:rsidR="005F4A8E" w:rsidRPr="005C1677" w:rsidRDefault="005F4A8E" w:rsidP="005F4A8E">
      <w:r w:rsidRPr="009C2BEE">
        <w:rPr>
          <w:rStyle w:val="StyleStyleBold12pt"/>
        </w:rPr>
        <w:t>Batur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Handbook of The Sociology of Racial and Ethnic Relations, eds. Vera and Feagin, p. 44</w:t>
      </w:r>
      <w:r>
        <w:t>1-3</w:t>
      </w:r>
      <w:r w:rsidRPr="005C1677">
        <w:t>]</w:t>
      </w:r>
    </w:p>
    <w:p w:rsidR="005F4A8E" w:rsidRDefault="005F4A8E" w:rsidP="005F4A8E">
      <w:pPr>
        <w:tabs>
          <w:tab w:val="left" w:pos="1140"/>
        </w:tabs>
      </w:pPr>
    </w:p>
    <w:p w:rsidR="005F4A8E" w:rsidRPr="00782CC3" w:rsidRDefault="005F4A8E" w:rsidP="005F4A8E">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w:t>
      </w:r>
      <w:r w:rsidRPr="00782CC3">
        <w:rPr>
          <w:rStyle w:val="StyleBoldUnderline"/>
        </w:rPr>
        <w:t>The white racial frame arranges the routine operation of racist institutions, which enables social and economic repro-duction and amendment of racial privilege.</w:t>
      </w:r>
      <w:r w:rsidRPr="00782CC3">
        <w:rPr>
          <w:sz w:val="16"/>
        </w:rPr>
        <w:t xml:space="preserve"> It is this frame that defines the political and economic bases of cultural and historical </w:t>
      </w:r>
      <w:r w:rsidRPr="00782CC3">
        <w:rPr>
          <w:sz w:val="16"/>
        </w:rPr>
        <w:lastRenderedPageBreak/>
        <w:t xml:space="preserve">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(Balibar and Wallerstein 1991; Batur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5F4A8E" w:rsidRPr="0096355D" w:rsidRDefault="005F4A8E" w:rsidP="005F4A8E"/>
    <w:p w:rsidR="005F4A8E" w:rsidRPr="0083123A" w:rsidRDefault="005F4A8E" w:rsidP="005F4A8E"/>
    <w:p w:rsidR="005F4A8E" w:rsidRPr="004C3479" w:rsidRDefault="005F4A8E" w:rsidP="005F4A8E">
      <w:pPr>
        <w:pStyle w:val="Heading4"/>
      </w:pPr>
      <w:r>
        <w:lastRenderedPageBreak/>
        <w:t xml:space="preserve">Alternative—Challenge to </w:t>
      </w:r>
      <w:r>
        <w:rPr>
          <w:i/>
        </w:rPr>
        <w:t>conceptual</w:t>
      </w:r>
      <w:r>
        <w:t xml:space="preserve"> framework of national security.  Only our alternative displaces the source of executive overreach. Legal restraint without conceptual change is futile.  </w:t>
      </w:r>
    </w:p>
    <w:p w:rsidR="005F4A8E" w:rsidRDefault="005F4A8E" w:rsidP="005F4A8E">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5F4A8E" w:rsidRDefault="005F4A8E" w:rsidP="005F4A8E"/>
    <w:p w:rsidR="005F4A8E" w:rsidRPr="00785633" w:rsidRDefault="005F4A8E" w:rsidP="005F4A8E">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Arkin,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Brownson,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w:t>
      </w:r>
      <w:r w:rsidRPr="00785633">
        <w:rPr>
          <w:sz w:val="16"/>
        </w:rPr>
        <w:lastRenderedPageBreak/>
        <w:t xml:space="preserve">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gramStart"/>
      <w:r w:rsidRPr="00785633">
        <w:rPr>
          <w:sz w:val="16"/>
        </w:rPr>
        <w:t>preeminen[</w:t>
      </w:r>
      <w:proofErr w:type="gramEnd"/>
      <w:r w:rsidRPr="00785633">
        <w:rPr>
          <w:sz w:val="16"/>
        </w:rPr>
        <w:t xml:space="preserve">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requiring everincreasing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w:t>
      </w:r>
      <w:r w:rsidRPr="00785633">
        <w:rPr>
          <w:sz w:val="16"/>
        </w:rPr>
        <w:lastRenderedPageBreak/>
        <w:t xml:space="preserve">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5F4A8E" w:rsidRDefault="005F4A8E" w:rsidP="005F4A8E"/>
    <w:p w:rsidR="005F4A8E" w:rsidRPr="00C553B3" w:rsidRDefault="005F4A8E" w:rsidP="005F4A8E">
      <w:pPr>
        <w:rPr>
          <w:rFonts w:asciiTheme="minorHAnsi" w:hAnsiTheme="minorHAnsi"/>
        </w:rPr>
      </w:pPr>
    </w:p>
    <w:p w:rsidR="005F4A8E" w:rsidRPr="00C553B3" w:rsidRDefault="005F4A8E" w:rsidP="005F4A8E">
      <w:pPr>
        <w:pStyle w:val="Heading3"/>
      </w:pPr>
      <w:r w:rsidRPr="00C553B3">
        <w:lastRenderedPageBreak/>
        <w:t>1NC CP</w:t>
      </w:r>
    </w:p>
    <w:p w:rsidR="005F4A8E" w:rsidRPr="00C553B3" w:rsidRDefault="005F4A8E" w:rsidP="005F4A8E">
      <w:pPr>
        <w:pStyle w:val="Heading4"/>
      </w:pPr>
      <w:r w:rsidRPr="00C553B3">
        <w:t xml:space="preserve">Text: The Executive Branch of the United States should exercise its parole authority to release those imprisoned in Guantanamo Bay who have won their habeas corpus hearings in the Kiyemba v. Obama. </w:t>
      </w:r>
    </w:p>
    <w:p w:rsidR="005F4A8E" w:rsidRPr="00C553B3" w:rsidRDefault="005F4A8E" w:rsidP="005F4A8E">
      <w:pPr>
        <w:pStyle w:val="Heading4"/>
      </w:pPr>
      <w:r w:rsidRPr="00C553B3">
        <w:t xml:space="preserve">Parole solves – avoids the DA – it’s not a war powers fight. </w:t>
      </w:r>
    </w:p>
    <w:p w:rsidR="005F4A8E" w:rsidRPr="00C553B3" w:rsidRDefault="005F4A8E" w:rsidP="005F4A8E">
      <w:pPr>
        <w:rPr>
          <w:rFonts w:asciiTheme="minorHAnsi" w:hAnsiTheme="minorHAnsi"/>
          <w:sz w:val="16"/>
        </w:rPr>
      </w:pPr>
      <w:r w:rsidRPr="00A76C55">
        <w:rPr>
          <w:rStyle w:val="StyleStyleBold12pt"/>
        </w:rPr>
        <w:t>Hernandez 11</w:t>
      </w:r>
      <w:r w:rsidRPr="00C553B3">
        <w:rPr>
          <w:rStyle w:val="StyleStyleBold12pt"/>
          <w:rFonts w:asciiTheme="minorHAnsi" w:hAnsiTheme="minorHAnsi"/>
        </w:rPr>
        <w:t xml:space="preserve"> </w:t>
      </w:r>
      <w:r w:rsidRPr="00C553B3">
        <w:rPr>
          <w:rFonts w:asciiTheme="minorHAnsi" w:hAnsiTheme="minorHAnsi"/>
          <w:sz w:val="16"/>
        </w:rPr>
        <w:t>(Ernesto A. Hernandez, Chapman University School of Law Professor of Law, “Kiyemba, Guantanamo, and Immigration Law: An</w:t>
      </w:r>
      <w:r w:rsidRPr="00C553B3">
        <w:rPr>
          <w:rFonts w:asciiTheme="minorHAnsi" w:hAnsiTheme="minorHAnsi"/>
          <w:sz w:val="12"/>
        </w:rPr>
        <w:t xml:space="preserve"> </w:t>
      </w:r>
      <w:r w:rsidRPr="00C553B3">
        <w:rPr>
          <w:rFonts w:asciiTheme="minorHAnsi" w:hAnsiTheme="minorHAnsi"/>
          <w:sz w:val="16"/>
        </w:rPr>
        <w:t>Extraterritorial Constitution in a Plenary Power</w:t>
      </w:r>
      <w:r w:rsidRPr="00C553B3">
        <w:rPr>
          <w:rFonts w:asciiTheme="minorHAnsi" w:hAnsiTheme="minorHAnsi"/>
          <w:sz w:val="12"/>
        </w:rPr>
        <w:t xml:space="preserve"> </w:t>
      </w:r>
      <w:r w:rsidRPr="00C553B3">
        <w:rPr>
          <w:rFonts w:asciiTheme="minorHAnsi" w:hAnsiTheme="minorHAnsi"/>
          <w:sz w:val="16"/>
        </w:rPr>
        <w:t xml:space="preserve">World”, Available at: </w:t>
      </w:r>
      <w:hyperlink r:id="rId12" w:history="1">
        <w:r w:rsidRPr="00C553B3">
          <w:rPr>
            <w:rStyle w:val="Hyperlink"/>
            <w:rFonts w:asciiTheme="minorHAnsi" w:hAnsiTheme="minorHAnsi"/>
            <w:sz w:val="16"/>
          </w:rPr>
          <w:t>http://works.bepress.com/ernesto_hernandez/17</w:t>
        </w:r>
      </w:hyperlink>
      <w:r w:rsidRPr="00C553B3">
        <w:rPr>
          <w:rFonts w:asciiTheme="minorHAnsi" w:hAnsiTheme="minorHAnsi"/>
          <w:sz w:val="16"/>
        </w:rPr>
        <w:t>)</w:t>
      </w:r>
    </w:p>
    <w:p w:rsidR="005F4A8E" w:rsidRPr="00C553B3" w:rsidRDefault="005F4A8E" w:rsidP="005F4A8E">
      <w:pPr>
        <w:rPr>
          <w:rFonts w:asciiTheme="minorHAnsi" w:hAnsiTheme="minorHAnsi"/>
        </w:rPr>
      </w:pPr>
    </w:p>
    <w:p w:rsidR="005F4A8E" w:rsidRPr="00C553B3" w:rsidRDefault="005F4A8E" w:rsidP="005F4A8E">
      <w:pPr>
        <w:rPr>
          <w:rFonts w:asciiTheme="minorHAnsi" w:hAnsiTheme="minorHAnsi"/>
        </w:rPr>
      </w:pPr>
      <w:r w:rsidRPr="00C553B3">
        <w:rPr>
          <w:rFonts w:asciiTheme="minorHAnsi" w:hAnsiTheme="minorHAnsi"/>
        </w:rPr>
        <w:t>D. Parole: Political Limitations Trump Immigration Law’s Power to End Detentions</w:t>
      </w:r>
    </w:p>
    <w:p w:rsidR="005F4A8E" w:rsidRPr="00C553B3" w:rsidRDefault="005F4A8E" w:rsidP="005F4A8E">
      <w:pPr>
        <w:rPr>
          <w:rFonts w:asciiTheme="minorHAnsi" w:hAnsiTheme="minorHAnsi"/>
          <w:sz w:val="16"/>
        </w:rPr>
      </w:pPr>
      <w:r w:rsidRPr="00C553B3">
        <w:rPr>
          <w:rStyle w:val="StyleBoldUnderline"/>
          <w:rFonts w:asciiTheme="minorHAnsi" w:hAnsiTheme="minorHAnsi"/>
        </w:rPr>
        <w:t>Under the executive’s authority, parole remains a viable legal option</w:t>
      </w:r>
      <w:r w:rsidRPr="00C553B3">
        <w:rPr>
          <w:rFonts w:asciiTheme="minorHAnsi" w:hAnsiTheme="minorHAnsi"/>
          <w:sz w:val="16"/>
        </w:rPr>
        <w:t xml:space="preserve"> to</w:t>
      </w:r>
      <w:r w:rsidRPr="00C553B3">
        <w:rPr>
          <w:rFonts w:asciiTheme="minorHAnsi" w:hAnsiTheme="minorHAnsi"/>
          <w:sz w:val="12"/>
        </w:rPr>
        <w:t xml:space="preserve"> </w:t>
      </w:r>
      <w:r w:rsidRPr="00C553B3">
        <w:rPr>
          <w:rFonts w:asciiTheme="minorHAnsi" w:hAnsiTheme="minorHAnsi"/>
          <w:sz w:val="16"/>
        </w:rPr>
        <w:t xml:space="preserve">release the five Uighurs from the base. </w:t>
      </w:r>
      <w:r w:rsidRPr="00C553B3">
        <w:rPr>
          <w:rStyle w:val="StyleBoldUnderline"/>
          <w:rFonts w:asciiTheme="minorHAnsi" w:hAnsiTheme="minorHAnsi"/>
          <w:highlight w:val="green"/>
        </w:rPr>
        <w:t>With parole, the executive permits an alien</w:t>
      </w:r>
      <w:r w:rsidRPr="00C553B3">
        <w:rPr>
          <w:rStyle w:val="StyleBoldUnderline"/>
          <w:rFonts w:asciiTheme="minorHAnsi" w:hAnsiTheme="minorHAnsi"/>
          <w:sz w:val="12"/>
          <w:highlight w:val="green"/>
        </w:rPr>
        <w:t xml:space="preserve"> </w:t>
      </w:r>
      <w:r w:rsidRPr="00C553B3">
        <w:rPr>
          <w:rStyle w:val="StyleBoldUnderline"/>
          <w:rFonts w:asciiTheme="minorHAnsi" w:hAnsiTheme="minorHAnsi"/>
          <w:highlight w:val="green"/>
        </w:rPr>
        <w:t>to enter the</w:t>
      </w:r>
      <w:r w:rsidRPr="00C553B3">
        <w:rPr>
          <w:rStyle w:val="StyleBoldUnderline"/>
          <w:rFonts w:asciiTheme="minorHAnsi" w:hAnsiTheme="minorHAnsi"/>
        </w:rPr>
        <w:t xml:space="preserve"> </w:t>
      </w:r>
      <w:r w:rsidRPr="00C553B3">
        <w:rPr>
          <w:rStyle w:val="Emphasis"/>
          <w:rFonts w:asciiTheme="minorHAnsi" w:hAnsiTheme="minorHAnsi"/>
          <w:highlight w:val="green"/>
        </w:rPr>
        <w:t>U</w:t>
      </w:r>
      <w:r w:rsidRPr="00C553B3">
        <w:rPr>
          <w:rStyle w:val="StyleBoldUnderline"/>
          <w:rFonts w:asciiTheme="minorHAnsi" w:hAnsiTheme="minorHAnsi"/>
        </w:rPr>
        <w:t xml:space="preserve">nited </w:t>
      </w:r>
      <w:r w:rsidRPr="00C553B3">
        <w:rPr>
          <w:rStyle w:val="Emphasis"/>
          <w:rFonts w:asciiTheme="minorHAnsi" w:hAnsiTheme="minorHAnsi"/>
          <w:highlight w:val="green"/>
        </w:rPr>
        <w:t>S</w:t>
      </w:r>
      <w:r w:rsidRPr="00C553B3">
        <w:rPr>
          <w:rStyle w:val="StyleBoldUnderline"/>
          <w:rFonts w:asciiTheme="minorHAnsi" w:hAnsiTheme="minorHAnsi"/>
        </w:rPr>
        <w:t xml:space="preserve">tates </w:t>
      </w:r>
      <w:r w:rsidRPr="00C553B3">
        <w:rPr>
          <w:rStyle w:val="StyleBoldUnderline"/>
          <w:rFonts w:asciiTheme="minorHAnsi" w:hAnsiTheme="minorHAnsi"/>
          <w:highlight w:val="green"/>
        </w:rPr>
        <w:t>without any</w:t>
      </w:r>
      <w:r w:rsidRPr="000450DC">
        <w:rPr>
          <w:rStyle w:val="StyleBoldUnderline"/>
          <w:rFonts w:asciiTheme="minorHAnsi" w:hAnsiTheme="minorHAnsi"/>
        </w:rPr>
        <w:t xml:space="preserve"> particular </w:t>
      </w:r>
      <w:r w:rsidRPr="00C553B3">
        <w:rPr>
          <w:rStyle w:val="StyleBoldUnderline"/>
          <w:rFonts w:asciiTheme="minorHAnsi" w:hAnsiTheme="minorHAnsi"/>
          <w:highlight w:val="green"/>
        </w:rPr>
        <w:t>visa</w:t>
      </w:r>
      <w:r w:rsidRPr="000450DC">
        <w:rPr>
          <w:rStyle w:val="StyleBoldUnderline"/>
          <w:rFonts w:asciiTheme="minorHAnsi" w:hAnsiTheme="minorHAnsi"/>
        </w:rPr>
        <w:t xml:space="preserve"> or refugee status</w:t>
      </w:r>
      <w:r w:rsidRPr="00C553B3">
        <w:rPr>
          <w:rFonts w:asciiTheme="minorHAnsi" w:hAnsiTheme="minorHAnsi"/>
          <w:sz w:val="16"/>
        </w:rPr>
        <w:t xml:space="preserve">.210 </w:t>
      </w:r>
      <w:proofErr w:type="gramStart"/>
      <w:r w:rsidRPr="00C553B3">
        <w:rPr>
          <w:rStyle w:val="Emphasis"/>
          <w:rFonts w:asciiTheme="minorHAnsi" w:hAnsiTheme="minorHAnsi"/>
        </w:rPr>
        <w:t>The</w:t>
      </w:r>
      <w:proofErr w:type="gramEnd"/>
      <w:r w:rsidRPr="00C553B3">
        <w:rPr>
          <w:rStyle w:val="Emphasis"/>
          <w:rFonts w:asciiTheme="minorHAnsi" w:hAnsiTheme="minorHAnsi"/>
          <w:b w:val="0"/>
          <w:sz w:val="12"/>
        </w:rPr>
        <w:t xml:space="preserve"> </w:t>
      </w:r>
      <w:r w:rsidRPr="00C553B3">
        <w:rPr>
          <w:rStyle w:val="Emphasis"/>
          <w:rFonts w:asciiTheme="minorHAnsi" w:hAnsiTheme="minorHAnsi"/>
        </w:rPr>
        <w:t>court in Kiyemba I discounted this option, claiming it requires that an alien must be</w:t>
      </w:r>
      <w:r w:rsidRPr="00C553B3">
        <w:rPr>
          <w:rStyle w:val="Emphasis"/>
          <w:rFonts w:asciiTheme="minorHAnsi" w:hAnsiTheme="minorHAnsi"/>
          <w:b w:val="0"/>
          <w:sz w:val="12"/>
        </w:rPr>
        <w:t xml:space="preserve"> </w:t>
      </w:r>
      <w:r w:rsidRPr="00C553B3">
        <w:rPr>
          <w:rStyle w:val="Emphasis"/>
          <w:rFonts w:asciiTheme="minorHAnsi" w:hAnsiTheme="minorHAnsi"/>
        </w:rPr>
        <w:t xml:space="preserve">applying for admission and that an alien refugee cannot qualify </w:t>
      </w:r>
      <w:r w:rsidRPr="00C553B3">
        <w:rPr>
          <w:rFonts w:asciiTheme="minorHAnsi" w:hAnsiTheme="minorHAnsi"/>
          <w:sz w:val="16"/>
        </w:rPr>
        <w:t>unless it is for</w:t>
      </w:r>
      <w:r w:rsidRPr="00C553B3">
        <w:rPr>
          <w:rFonts w:asciiTheme="minorHAnsi" w:hAnsiTheme="minorHAnsi"/>
          <w:sz w:val="12"/>
        </w:rPr>
        <w:t xml:space="preserve"> </w:t>
      </w:r>
      <w:r w:rsidRPr="00C553B3">
        <w:rPr>
          <w:rFonts w:asciiTheme="minorHAnsi" w:hAnsiTheme="minorHAnsi"/>
          <w:sz w:val="16"/>
        </w:rPr>
        <w:t xml:space="preserve">“compelling reasons in the public interest.”211 </w:t>
      </w:r>
      <w:r w:rsidRPr="00C553B3">
        <w:rPr>
          <w:rStyle w:val="StyleBoldUnderline"/>
          <w:rFonts w:asciiTheme="minorHAnsi" w:hAnsiTheme="minorHAnsi"/>
        </w:rPr>
        <w:t>This is troubling given parole’s</w:t>
      </w:r>
      <w:r w:rsidRPr="00C553B3">
        <w:rPr>
          <w:rStyle w:val="StyleBoldUnderline"/>
          <w:rFonts w:asciiTheme="minorHAnsi" w:hAnsiTheme="minorHAnsi"/>
          <w:sz w:val="12"/>
        </w:rPr>
        <w:t xml:space="preserve"> </w:t>
      </w:r>
      <w:r w:rsidRPr="00C553B3">
        <w:rPr>
          <w:rStyle w:val="StyleBoldUnderline"/>
          <w:rFonts w:asciiTheme="minorHAnsi" w:hAnsiTheme="minorHAnsi"/>
        </w:rPr>
        <w:t xml:space="preserve">flexibility and historic use. </w:t>
      </w:r>
      <w:r w:rsidRPr="00C553B3">
        <w:rPr>
          <w:rFonts w:asciiTheme="minorHAnsi" w:hAnsiTheme="minorHAnsi"/>
          <w:sz w:val="16"/>
        </w:rPr>
        <w:t>It has been used by the United States on various</w:t>
      </w:r>
      <w:r w:rsidRPr="00C553B3">
        <w:rPr>
          <w:rFonts w:asciiTheme="minorHAnsi" w:hAnsiTheme="minorHAnsi"/>
          <w:sz w:val="12"/>
        </w:rPr>
        <w:t xml:space="preserve"> </w:t>
      </w:r>
      <w:r w:rsidRPr="00C553B3">
        <w:rPr>
          <w:rFonts w:asciiTheme="minorHAnsi" w:hAnsiTheme="minorHAnsi"/>
          <w:sz w:val="16"/>
        </w:rPr>
        <w:t>occasions when aliens did not have a designated legal right to enter the United</w:t>
      </w:r>
      <w:r w:rsidRPr="00C553B3">
        <w:rPr>
          <w:rFonts w:asciiTheme="minorHAnsi" w:hAnsiTheme="minorHAnsi"/>
          <w:sz w:val="12"/>
        </w:rPr>
        <w:t xml:space="preserve"> </w:t>
      </w:r>
      <w:r w:rsidRPr="00C553B3">
        <w:rPr>
          <w:rFonts w:asciiTheme="minorHAnsi" w:hAnsiTheme="minorHAnsi"/>
          <w:sz w:val="16"/>
        </w:rPr>
        <w:t>States, including Hungarian refugees after 1956, Cuban and Southeast Asian</w:t>
      </w:r>
      <w:r w:rsidRPr="00C553B3">
        <w:rPr>
          <w:rFonts w:asciiTheme="minorHAnsi" w:hAnsiTheme="minorHAnsi"/>
          <w:sz w:val="12"/>
        </w:rPr>
        <w:t xml:space="preserve"> </w:t>
      </w:r>
      <w:r w:rsidRPr="00C553B3">
        <w:rPr>
          <w:rFonts w:asciiTheme="minorHAnsi" w:hAnsiTheme="minorHAnsi"/>
          <w:sz w:val="16"/>
        </w:rPr>
        <w:t>refugees before the Refugee Act of 1980, Soviet Union nationals after 1988, and</w:t>
      </w:r>
      <w:r w:rsidRPr="00C553B3">
        <w:rPr>
          <w:rFonts w:asciiTheme="minorHAnsi" w:hAnsiTheme="minorHAnsi"/>
          <w:sz w:val="12"/>
        </w:rPr>
        <w:t xml:space="preserve"> </w:t>
      </w:r>
      <w:r w:rsidRPr="00C553B3">
        <w:rPr>
          <w:rFonts w:asciiTheme="minorHAnsi" w:hAnsiTheme="minorHAnsi"/>
          <w:sz w:val="16"/>
        </w:rPr>
        <w:t>Cuban refugees in 1994.212 Presidents have used the power of parole to permit the</w:t>
      </w:r>
      <w:r w:rsidRPr="00C553B3">
        <w:rPr>
          <w:rFonts w:asciiTheme="minorHAnsi" w:hAnsiTheme="minorHAnsi"/>
          <w:sz w:val="12"/>
        </w:rPr>
        <w:t xml:space="preserve"> </w:t>
      </w:r>
      <w:r w:rsidRPr="00C553B3">
        <w:rPr>
          <w:rFonts w:asciiTheme="minorHAnsi" w:hAnsiTheme="minorHAnsi"/>
          <w:sz w:val="16"/>
        </w:rPr>
        <w:t>entry of foreigners when visa categories did not neatly match up or were used up,</w:t>
      </w:r>
      <w:r w:rsidRPr="00C553B3">
        <w:rPr>
          <w:rFonts w:asciiTheme="minorHAnsi" w:hAnsiTheme="minorHAnsi"/>
          <w:sz w:val="12"/>
        </w:rPr>
        <w:t xml:space="preserve"> </w:t>
      </w:r>
      <w:r w:rsidRPr="00C553B3">
        <w:rPr>
          <w:rFonts w:asciiTheme="minorHAnsi" w:hAnsiTheme="minorHAnsi"/>
          <w:sz w:val="16"/>
        </w:rPr>
        <w:t>at times allowing entry for large groups of foreigners.21</w:t>
      </w:r>
    </w:p>
    <w:p w:rsidR="005F4A8E" w:rsidRPr="00C553B3" w:rsidRDefault="005F4A8E" w:rsidP="005F4A8E">
      <w:pPr>
        <w:rPr>
          <w:rFonts w:asciiTheme="minorHAnsi" w:hAnsiTheme="minorHAnsi"/>
          <w:b/>
          <w:bCs/>
          <w:u w:val="single"/>
        </w:rPr>
      </w:pPr>
      <w:r w:rsidRPr="000450DC">
        <w:rPr>
          <w:rStyle w:val="StyleBoldUnderline"/>
          <w:rFonts w:asciiTheme="minorHAnsi" w:hAnsiTheme="minorHAnsi"/>
        </w:rPr>
        <w:t xml:space="preserve">The court </w:t>
      </w:r>
      <w:r w:rsidRPr="00C553B3">
        <w:rPr>
          <w:rStyle w:val="StyleBoldUnderline"/>
          <w:rFonts w:asciiTheme="minorHAnsi" w:hAnsiTheme="minorHAnsi"/>
        </w:rPr>
        <w:t xml:space="preserve">though </w:t>
      </w:r>
      <w:r w:rsidRPr="000450DC">
        <w:rPr>
          <w:rStyle w:val="StyleBoldUnderline"/>
          <w:rFonts w:asciiTheme="minorHAnsi" w:hAnsiTheme="minorHAnsi"/>
        </w:rPr>
        <w:t xml:space="preserve">overlooks </w:t>
      </w:r>
      <w:r w:rsidRPr="000450DC">
        <w:rPr>
          <w:rStyle w:val="Emphasis"/>
          <w:rFonts w:asciiTheme="minorHAnsi" w:hAnsiTheme="minorHAnsi"/>
        </w:rPr>
        <w:t xml:space="preserve">how </w:t>
      </w:r>
      <w:r w:rsidRPr="00C553B3">
        <w:rPr>
          <w:rStyle w:val="Emphasis"/>
          <w:rFonts w:asciiTheme="minorHAnsi" w:hAnsiTheme="minorHAnsi"/>
          <w:highlight w:val="green"/>
        </w:rPr>
        <w:t>parole can</w:t>
      </w:r>
      <w:r w:rsidRPr="000450DC">
        <w:rPr>
          <w:rStyle w:val="Emphasis"/>
          <w:rFonts w:asciiTheme="minorHAnsi" w:hAnsiTheme="minorHAnsi"/>
        </w:rPr>
        <w:t xml:space="preserve"> easily </w:t>
      </w:r>
      <w:r w:rsidRPr="00C553B3">
        <w:rPr>
          <w:rStyle w:val="Emphasis"/>
          <w:rFonts w:asciiTheme="minorHAnsi" w:hAnsiTheme="minorHAnsi"/>
          <w:highlight w:val="green"/>
        </w:rPr>
        <w:t>remedy the problems of</w:t>
      </w:r>
      <w:r w:rsidRPr="000450DC">
        <w:rPr>
          <w:rStyle w:val="Emphasis"/>
          <w:rFonts w:asciiTheme="minorHAnsi" w:hAnsiTheme="minorHAnsi"/>
          <w:b w:val="0"/>
          <w:sz w:val="12"/>
        </w:rPr>
        <w:t xml:space="preserve"> </w:t>
      </w:r>
      <w:r w:rsidRPr="000450DC">
        <w:rPr>
          <w:rStyle w:val="Emphasis"/>
          <w:rFonts w:asciiTheme="minorHAnsi" w:hAnsiTheme="minorHAnsi"/>
        </w:rPr>
        <w:t xml:space="preserve">indefinite </w:t>
      </w:r>
      <w:r w:rsidRPr="00C553B3">
        <w:rPr>
          <w:rStyle w:val="Emphasis"/>
          <w:rFonts w:asciiTheme="minorHAnsi" w:hAnsiTheme="minorHAnsi"/>
          <w:highlight w:val="green"/>
        </w:rPr>
        <w:t>detention</w:t>
      </w:r>
      <w:r w:rsidRPr="00C553B3">
        <w:rPr>
          <w:rFonts w:asciiTheme="minorHAnsi" w:hAnsiTheme="minorHAnsi"/>
          <w:sz w:val="14"/>
        </w:rPr>
        <w:t xml:space="preserve">, </w:t>
      </w:r>
      <w:r w:rsidRPr="00C553B3">
        <w:rPr>
          <w:rStyle w:val="StyleBoldUnderline"/>
          <w:rFonts w:asciiTheme="minorHAnsi" w:hAnsiTheme="minorHAnsi"/>
        </w:rPr>
        <w:t>detainees without any specific right to enter the U</w:t>
      </w:r>
      <w:r w:rsidRPr="00C553B3">
        <w:rPr>
          <w:rFonts w:asciiTheme="minorHAnsi" w:hAnsiTheme="minorHAnsi"/>
          <w:sz w:val="14"/>
        </w:rPr>
        <w:t xml:space="preserve">nited </w:t>
      </w:r>
      <w:r w:rsidRPr="00C553B3">
        <w:rPr>
          <w:rStyle w:val="StyleBoldUnderline"/>
          <w:rFonts w:asciiTheme="minorHAnsi" w:hAnsiTheme="minorHAnsi"/>
        </w:rPr>
        <w:t>S</w:t>
      </w:r>
      <w:r w:rsidRPr="00C553B3">
        <w:rPr>
          <w:rFonts w:asciiTheme="minorHAnsi" w:hAnsiTheme="minorHAnsi"/>
          <w:sz w:val="14"/>
        </w:rPr>
        <w:t xml:space="preserve">tates, </w:t>
      </w:r>
      <w:r w:rsidRPr="000450DC">
        <w:rPr>
          <w:rStyle w:val="StyleBoldUnderline"/>
          <w:rFonts w:asciiTheme="minorHAnsi" w:hAnsiTheme="minorHAnsi"/>
        </w:rPr>
        <w:t>unclear extraterritorial reach of habeas remedies</w:t>
      </w:r>
      <w:r w:rsidRPr="000450DC">
        <w:rPr>
          <w:rFonts w:asciiTheme="minorHAnsi" w:hAnsiTheme="minorHAnsi"/>
          <w:sz w:val="14"/>
        </w:rPr>
        <w:t xml:space="preserve">, </w:t>
      </w:r>
      <w:r w:rsidRPr="000450DC">
        <w:rPr>
          <w:rStyle w:val="StyleBoldUnderline"/>
          <w:rFonts w:asciiTheme="minorHAnsi" w:hAnsiTheme="minorHAnsi"/>
        </w:rPr>
        <w:t>and an ineffective habeas</w:t>
      </w:r>
      <w:r w:rsidRPr="000450DC">
        <w:rPr>
          <w:rFonts w:asciiTheme="minorHAnsi" w:hAnsiTheme="minorHAnsi"/>
          <w:sz w:val="14"/>
        </w:rPr>
        <w:t xml:space="preserve"> </w:t>
      </w:r>
      <w:r w:rsidRPr="000450DC">
        <w:rPr>
          <w:rStyle w:val="StyleBoldUnderline"/>
          <w:rFonts w:asciiTheme="minorHAnsi" w:hAnsiTheme="minorHAnsi"/>
        </w:rPr>
        <w:t>release order</w:t>
      </w:r>
      <w:r w:rsidRPr="00C553B3">
        <w:rPr>
          <w:rFonts w:asciiTheme="minorHAnsi" w:hAnsiTheme="minorHAnsi"/>
          <w:sz w:val="14"/>
        </w:rPr>
        <w:t xml:space="preserve">. </w:t>
      </w:r>
      <w:r w:rsidRPr="000450DC">
        <w:rPr>
          <w:rStyle w:val="Emphasis"/>
          <w:rFonts w:asciiTheme="minorHAnsi" w:hAnsiTheme="minorHAnsi"/>
        </w:rPr>
        <w:t>Statutory law and migration practices</w:t>
      </w:r>
      <w:r w:rsidRPr="00C553B3">
        <w:rPr>
          <w:rStyle w:val="Emphasis"/>
          <w:rFonts w:asciiTheme="minorHAnsi" w:hAnsiTheme="minorHAnsi"/>
        </w:rPr>
        <w:t>, benefiting from a long history</w:t>
      </w:r>
      <w:r w:rsidRPr="00C553B3">
        <w:rPr>
          <w:rStyle w:val="Emphasis"/>
          <w:rFonts w:asciiTheme="minorHAnsi" w:hAnsiTheme="minorHAnsi"/>
          <w:b w:val="0"/>
          <w:sz w:val="12"/>
        </w:rPr>
        <w:t xml:space="preserve"> </w:t>
      </w:r>
      <w:r w:rsidRPr="00C553B3">
        <w:rPr>
          <w:rStyle w:val="Emphasis"/>
          <w:rFonts w:asciiTheme="minorHAnsi" w:hAnsiTheme="minorHAnsi"/>
        </w:rPr>
        <w:t xml:space="preserve">and case precedent, </w:t>
      </w:r>
      <w:r w:rsidRPr="000450DC">
        <w:rPr>
          <w:rStyle w:val="Emphasis"/>
          <w:rFonts w:asciiTheme="minorHAnsi" w:hAnsiTheme="minorHAnsi"/>
        </w:rPr>
        <w:t xml:space="preserve">suggest that </w:t>
      </w:r>
      <w:r w:rsidRPr="00C553B3">
        <w:rPr>
          <w:rStyle w:val="Emphasis"/>
          <w:rFonts w:asciiTheme="minorHAnsi" w:hAnsiTheme="minorHAnsi"/>
          <w:highlight w:val="green"/>
        </w:rPr>
        <w:t>the Uighurs can be paroled in the U</w:t>
      </w:r>
      <w:r w:rsidRPr="000450DC">
        <w:rPr>
          <w:rStyle w:val="Emphasis"/>
          <w:rFonts w:asciiTheme="minorHAnsi" w:hAnsiTheme="minorHAnsi"/>
        </w:rPr>
        <w:t xml:space="preserve">nited </w:t>
      </w:r>
      <w:r w:rsidRPr="00C553B3">
        <w:rPr>
          <w:rStyle w:val="Emphasis"/>
          <w:rFonts w:asciiTheme="minorHAnsi" w:hAnsiTheme="minorHAnsi"/>
          <w:highlight w:val="green"/>
        </w:rPr>
        <w:t>S</w:t>
      </w:r>
      <w:r w:rsidRPr="000450DC">
        <w:rPr>
          <w:rStyle w:val="Emphasis"/>
          <w:rFonts w:asciiTheme="minorHAnsi" w:hAnsiTheme="minorHAnsi"/>
        </w:rPr>
        <w:t>tates.</w:t>
      </w:r>
      <w:r w:rsidRPr="00C553B3">
        <w:rPr>
          <w:rFonts w:asciiTheme="minorHAnsi" w:hAnsiTheme="minorHAnsi"/>
          <w:sz w:val="14"/>
        </w:rPr>
        <w:t xml:space="preserve"> The problem is that the executive does not want to do so, given domestic political resistance and foreign relations concerns. </w:t>
      </w:r>
      <w:r w:rsidRPr="00C553B3">
        <w:rPr>
          <w:rStyle w:val="StyleBoldUnderline"/>
          <w:rFonts w:asciiTheme="minorHAnsi" w:hAnsiTheme="minorHAnsi"/>
          <w:highlight w:val="green"/>
        </w:rPr>
        <w:t xml:space="preserve">If the appropriate departments of the executive </w:t>
      </w:r>
      <w:r w:rsidRPr="000450DC">
        <w:rPr>
          <w:rStyle w:val="StyleBoldUnderline"/>
          <w:rFonts w:asciiTheme="minorHAnsi" w:hAnsiTheme="minorHAnsi"/>
        </w:rPr>
        <w:t>branch</w:t>
      </w:r>
      <w:r w:rsidRPr="00C553B3">
        <w:rPr>
          <w:rStyle w:val="StyleBoldUnderline"/>
          <w:rFonts w:asciiTheme="minorHAnsi" w:hAnsiTheme="minorHAnsi"/>
        </w:rPr>
        <w:t xml:space="preserve"> worked to </w:t>
      </w:r>
      <w:r w:rsidRPr="00C553B3">
        <w:rPr>
          <w:rStyle w:val="StyleBoldUnderline"/>
          <w:rFonts w:asciiTheme="minorHAnsi" w:hAnsiTheme="minorHAnsi"/>
          <w:highlight w:val="green"/>
        </w:rPr>
        <w:t>allow the Uighurs to enter the</w:t>
      </w:r>
      <w:r w:rsidRPr="00C553B3">
        <w:rPr>
          <w:rStyle w:val="StyleBoldUnderline"/>
          <w:rFonts w:asciiTheme="minorHAnsi" w:hAnsiTheme="minorHAnsi"/>
        </w:rPr>
        <w:t xml:space="preserve"> </w:t>
      </w:r>
      <w:r w:rsidRPr="00C553B3">
        <w:rPr>
          <w:rStyle w:val="Emphasis"/>
          <w:rFonts w:asciiTheme="minorHAnsi" w:hAnsiTheme="minorHAnsi"/>
          <w:highlight w:val="green"/>
        </w:rPr>
        <w:t>U</w:t>
      </w:r>
      <w:r w:rsidRPr="00C553B3">
        <w:rPr>
          <w:rStyle w:val="StyleBoldUnderline"/>
          <w:rFonts w:asciiTheme="minorHAnsi" w:hAnsiTheme="minorHAnsi"/>
        </w:rPr>
        <w:t xml:space="preserve">nited </w:t>
      </w:r>
      <w:r w:rsidRPr="00C553B3">
        <w:rPr>
          <w:rStyle w:val="Emphasis"/>
          <w:rFonts w:asciiTheme="minorHAnsi" w:hAnsiTheme="minorHAnsi"/>
          <w:highlight w:val="green"/>
        </w:rPr>
        <w:t>S</w:t>
      </w:r>
      <w:r w:rsidRPr="00C553B3">
        <w:rPr>
          <w:rStyle w:val="StyleBoldUnderline"/>
          <w:rFonts w:asciiTheme="minorHAnsi" w:hAnsiTheme="minorHAnsi"/>
        </w:rPr>
        <w:t>tates</w:t>
      </w:r>
      <w:r w:rsidRPr="00C553B3">
        <w:rPr>
          <w:rFonts w:asciiTheme="minorHAnsi" w:hAnsiTheme="minorHAnsi"/>
          <w:sz w:val="14"/>
        </w:rPr>
        <w:t xml:space="preserve">, </w:t>
      </w:r>
      <w:r w:rsidRPr="00C553B3">
        <w:rPr>
          <w:rStyle w:val="Emphasis"/>
          <w:rFonts w:asciiTheme="minorHAnsi" w:hAnsiTheme="minorHAnsi"/>
          <w:highlight w:val="green"/>
        </w:rPr>
        <w:t>they</w:t>
      </w:r>
      <w:r w:rsidRPr="00C553B3">
        <w:rPr>
          <w:rStyle w:val="Emphasis"/>
          <w:rFonts w:asciiTheme="minorHAnsi" w:hAnsiTheme="minorHAnsi"/>
          <w:b w:val="0"/>
          <w:sz w:val="12"/>
          <w:highlight w:val="green"/>
        </w:rPr>
        <w:t xml:space="preserve"> </w:t>
      </w:r>
      <w:r w:rsidRPr="00C553B3">
        <w:rPr>
          <w:rStyle w:val="Emphasis"/>
          <w:rFonts w:asciiTheme="minorHAnsi" w:hAnsiTheme="minorHAnsi"/>
          <w:highlight w:val="green"/>
        </w:rPr>
        <w:t>could</w:t>
      </w:r>
      <w:r w:rsidRPr="000450DC">
        <w:rPr>
          <w:rStyle w:val="Emphasis"/>
          <w:rFonts w:asciiTheme="minorHAnsi" w:hAnsiTheme="minorHAnsi"/>
        </w:rPr>
        <w:t xml:space="preserve"> easily </w:t>
      </w:r>
      <w:r w:rsidRPr="00C553B3">
        <w:rPr>
          <w:rStyle w:val="Emphasis"/>
          <w:rFonts w:asciiTheme="minorHAnsi" w:hAnsiTheme="minorHAnsi"/>
          <w:highlight w:val="green"/>
        </w:rPr>
        <w:t>be paroled</w:t>
      </w:r>
      <w:r w:rsidRPr="000450DC">
        <w:rPr>
          <w:rStyle w:val="Emphasis"/>
          <w:rFonts w:asciiTheme="minorHAnsi" w:hAnsiTheme="minorHAnsi"/>
        </w:rPr>
        <w:t xml:space="preserve"> without acting outside the authority of the Department of</w:t>
      </w:r>
      <w:r w:rsidRPr="000450DC">
        <w:rPr>
          <w:rStyle w:val="Emphasis"/>
          <w:rFonts w:asciiTheme="minorHAnsi" w:hAnsiTheme="minorHAnsi"/>
          <w:b w:val="0"/>
          <w:sz w:val="12"/>
        </w:rPr>
        <w:t xml:space="preserve"> </w:t>
      </w:r>
      <w:r w:rsidRPr="000450DC">
        <w:rPr>
          <w:rStyle w:val="Emphasis"/>
          <w:rFonts w:asciiTheme="minorHAnsi" w:hAnsiTheme="minorHAnsi"/>
        </w:rPr>
        <w:t>Homeland Security or State</w:t>
      </w:r>
      <w:r w:rsidRPr="00C553B3">
        <w:rPr>
          <w:rStyle w:val="Emphasis"/>
          <w:rFonts w:asciiTheme="minorHAnsi" w:hAnsiTheme="minorHAnsi"/>
        </w:rPr>
        <w:t>.</w:t>
      </w:r>
    </w:p>
    <w:p w:rsidR="005F4A8E" w:rsidRPr="00C553B3" w:rsidRDefault="005F4A8E" w:rsidP="005F4A8E">
      <w:pPr>
        <w:rPr>
          <w:rFonts w:asciiTheme="minorHAnsi" w:hAnsiTheme="minorHAnsi"/>
          <w:sz w:val="16"/>
        </w:rPr>
      </w:pPr>
      <w:r w:rsidRPr="00C553B3">
        <w:rPr>
          <w:rStyle w:val="StyleBoldUnderline"/>
          <w:rFonts w:asciiTheme="minorHAnsi" w:hAnsiTheme="minorHAnsi"/>
        </w:rPr>
        <w:t xml:space="preserve">Developed by the administrative ingenuity of immigration officials </w:t>
      </w:r>
      <w:r w:rsidRPr="00C553B3">
        <w:rPr>
          <w:rFonts w:asciiTheme="minorHAnsi" w:hAnsiTheme="minorHAnsi"/>
          <w:sz w:val="16"/>
        </w:rPr>
        <w:t>early last</w:t>
      </w:r>
      <w:r w:rsidRPr="00C553B3">
        <w:rPr>
          <w:rFonts w:asciiTheme="minorHAnsi" w:hAnsiTheme="minorHAnsi"/>
          <w:sz w:val="12"/>
        </w:rPr>
        <w:t xml:space="preserve"> </w:t>
      </w:r>
      <w:r w:rsidRPr="00C553B3">
        <w:rPr>
          <w:rFonts w:asciiTheme="minorHAnsi" w:hAnsiTheme="minorHAnsi"/>
          <w:sz w:val="16"/>
        </w:rPr>
        <w:t xml:space="preserve">century, </w:t>
      </w:r>
      <w:r w:rsidRPr="000877A7">
        <w:rPr>
          <w:rStyle w:val="StyleBoldUnderline"/>
          <w:rFonts w:asciiTheme="minorHAnsi" w:hAnsiTheme="minorHAnsi"/>
        </w:rPr>
        <w:t xml:space="preserve">parole is a remedy </w:t>
      </w:r>
      <w:r w:rsidRPr="000877A7">
        <w:rPr>
          <w:rStyle w:val="Emphasis"/>
          <w:rFonts w:asciiTheme="minorHAnsi" w:hAnsiTheme="minorHAnsi"/>
        </w:rPr>
        <w:t>allowing a noncitizen to travel away from the border</w:t>
      </w:r>
      <w:r w:rsidRPr="000877A7">
        <w:rPr>
          <w:rStyle w:val="Emphasis"/>
          <w:rFonts w:asciiTheme="minorHAnsi" w:hAnsiTheme="minorHAnsi"/>
          <w:b w:val="0"/>
          <w:sz w:val="12"/>
        </w:rPr>
        <w:t xml:space="preserve"> </w:t>
      </w:r>
      <w:r w:rsidRPr="000877A7">
        <w:rPr>
          <w:rStyle w:val="Emphasis"/>
          <w:rFonts w:asciiTheme="minorHAnsi" w:hAnsiTheme="minorHAnsi"/>
        </w:rPr>
        <w:t>and immigration detention</w:t>
      </w:r>
      <w:r w:rsidRPr="00C553B3">
        <w:rPr>
          <w:rFonts w:asciiTheme="minorHAnsi" w:hAnsiTheme="minorHAnsi"/>
          <w:sz w:val="16"/>
        </w:rPr>
        <w:t>.214 It is currently provided for in INA section</w:t>
      </w:r>
      <w:r w:rsidRPr="00C553B3">
        <w:rPr>
          <w:rFonts w:asciiTheme="minorHAnsi" w:hAnsiTheme="minorHAnsi"/>
          <w:sz w:val="12"/>
        </w:rPr>
        <w:t xml:space="preserve"> </w:t>
      </w:r>
      <w:r w:rsidRPr="00C553B3">
        <w:rPr>
          <w:rFonts w:asciiTheme="minorHAnsi" w:hAnsiTheme="minorHAnsi"/>
          <w:sz w:val="16"/>
        </w:rPr>
        <w:t>212(d</w:t>
      </w:r>
      <w:proofErr w:type="gramStart"/>
      <w:r w:rsidRPr="00C553B3">
        <w:rPr>
          <w:rFonts w:asciiTheme="minorHAnsi" w:hAnsiTheme="minorHAnsi"/>
          <w:sz w:val="16"/>
        </w:rPr>
        <w:t>)(</w:t>
      </w:r>
      <w:proofErr w:type="gramEnd"/>
      <w:r w:rsidRPr="00C553B3">
        <w:rPr>
          <w:rFonts w:asciiTheme="minorHAnsi" w:hAnsiTheme="minorHAnsi"/>
          <w:sz w:val="16"/>
        </w:rPr>
        <w:t xml:space="preserve">5),215 with its regulations in 8 C.F.R. § 212.5.216 </w:t>
      </w:r>
      <w:r w:rsidRPr="00C553B3">
        <w:rPr>
          <w:rStyle w:val="StyleBoldUnderline"/>
          <w:rFonts w:asciiTheme="minorHAnsi" w:hAnsiTheme="minorHAnsi"/>
        </w:rPr>
        <w:t>The Uighurs</w:t>
      </w:r>
      <w:r w:rsidRPr="00C553B3">
        <w:rPr>
          <w:rFonts w:asciiTheme="minorHAnsi" w:hAnsiTheme="minorHAnsi"/>
          <w:sz w:val="16"/>
        </w:rPr>
        <w:t xml:space="preserve"> arguably</w:t>
      </w:r>
      <w:r w:rsidRPr="00C553B3">
        <w:rPr>
          <w:rFonts w:asciiTheme="minorHAnsi" w:hAnsiTheme="minorHAnsi"/>
          <w:sz w:val="12"/>
        </w:rPr>
        <w:t xml:space="preserve"> </w:t>
      </w:r>
      <w:r w:rsidRPr="00C553B3">
        <w:rPr>
          <w:rStyle w:val="StyleBoldUnderline"/>
          <w:rFonts w:asciiTheme="minorHAnsi" w:hAnsiTheme="minorHAnsi"/>
        </w:rPr>
        <w:t>qualify for either of the two statutory justifications for parole</w:t>
      </w:r>
      <w:r w:rsidRPr="00C553B3">
        <w:rPr>
          <w:rFonts w:asciiTheme="minorHAnsi" w:hAnsiTheme="minorHAnsi"/>
          <w:sz w:val="16"/>
        </w:rPr>
        <w:t>, which are for</w:t>
      </w:r>
      <w:r w:rsidRPr="00C553B3">
        <w:rPr>
          <w:rFonts w:asciiTheme="minorHAnsi" w:hAnsiTheme="minorHAnsi"/>
          <w:sz w:val="12"/>
        </w:rPr>
        <w:t xml:space="preserve"> </w:t>
      </w:r>
      <w:r w:rsidRPr="00C553B3">
        <w:rPr>
          <w:rFonts w:asciiTheme="minorHAnsi" w:hAnsiTheme="minorHAnsi"/>
          <w:sz w:val="16"/>
        </w:rPr>
        <w:t xml:space="preserve">“urgent humanitarian reasons” or “significant public benefit.”217 </w:t>
      </w:r>
      <w:r w:rsidRPr="00C553B3">
        <w:rPr>
          <w:rStyle w:val="StyleBoldUnderline"/>
          <w:rFonts w:asciiTheme="minorHAnsi" w:hAnsiTheme="minorHAnsi"/>
        </w:rPr>
        <w:t>Their detention</w:t>
      </w:r>
      <w:r w:rsidRPr="00C553B3">
        <w:rPr>
          <w:rFonts w:asciiTheme="minorHAnsi" w:hAnsiTheme="minorHAnsi"/>
          <w:sz w:val="12"/>
        </w:rPr>
        <w:t xml:space="preserve"> </w:t>
      </w:r>
      <w:r w:rsidRPr="00C553B3">
        <w:rPr>
          <w:rFonts w:asciiTheme="minorHAnsi" w:hAnsiTheme="minorHAnsi"/>
          <w:sz w:val="16"/>
        </w:rPr>
        <w:t xml:space="preserve">for nine years on a U.S. base, capture in and transport from Pakistan, </w:t>
      </w:r>
      <w:r w:rsidRPr="00C553B3">
        <w:rPr>
          <w:rStyle w:val="Emphasis"/>
          <w:rFonts w:asciiTheme="minorHAnsi" w:hAnsiTheme="minorHAnsi"/>
        </w:rPr>
        <w:t>and inability</w:t>
      </w:r>
      <w:r w:rsidRPr="00C553B3">
        <w:rPr>
          <w:rStyle w:val="Emphasis"/>
          <w:rFonts w:asciiTheme="minorHAnsi" w:hAnsiTheme="minorHAnsi"/>
          <w:b w:val="0"/>
          <w:sz w:val="12"/>
        </w:rPr>
        <w:t xml:space="preserve"> </w:t>
      </w:r>
      <w:r w:rsidRPr="00C553B3">
        <w:rPr>
          <w:rStyle w:val="Emphasis"/>
          <w:rFonts w:asciiTheme="minorHAnsi" w:hAnsiTheme="minorHAnsi"/>
        </w:rPr>
        <w:t>to return home or to third countries may meet the humanitarian and public</w:t>
      </w:r>
      <w:r w:rsidRPr="00C553B3">
        <w:rPr>
          <w:rStyle w:val="Emphasis"/>
          <w:rFonts w:asciiTheme="minorHAnsi" w:hAnsiTheme="minorHAnsi"/>
          <w:b w:val="0"/>
          <w:sz w:val="12"/>
        </w:rPr>
        <w:t xml:space="preserve"> </w:t>
      </w:r>
      <w:r w:rsidRPr="00C553B3">
        <w:rPr>
          <w:rStyle w:val="Emphasis"/>
          <w:rFonts w:asciiTheme="minorHAnsi" w:hAnsiTheme="minorHAnsi"/>
        </w:rPr>
        <w:t>benefit justifications</w:t>
      </w:r>
      <w:r w:rsidRPr="00C553B3">
        <w:rPr>
          <w:rFonts w:asciiTheme="minorHAnsi" w:hAnsiTheme="minorHAnsi"/>
          <w:sz w:val="16"/>
        </w:rPr>
        <w:t xml:space="preserve">. </w:t>
      </w:r>
      <w:r w:rsidRPr="00C553B3">
        <w:rPr>
          <w:rStyle w:val="StyleBoldUnderline"/>
          <w:rFonts w:asciiTheme="minorHAnsi" w:hAnsiTheme="minorHAnsi"/>
        </w:rPr>
        <w:t>The regulations provide various examples of these</w:t>
      </w:r>
      <w:r w:rsidRPr="00C553B3">
        <w:rPr>
          <w:rStyle w:val="StyleBoldUnderline"/>
          <w:rFonts w:asciiTheme="minorHAnsi" w:hAnsiTheme="minorHAnsi"/>
          <w:sz w:val="12"/>
        </w:rPr>
        <w:t xml:space="preserve"> </w:t>
      </w:r>
      <w:r w:rsidRPr="00C553B3">
        <w:rPr>
          <w:rStyle w:val="StyleBoldUnderline"/>
          <w:rFonts w:asciiTheme="minorHAnsi" w:hAnsiTheme="minorHAnsi"/>
        </w:rPr>
        <w:t>justifications</w:t>
      </w:r>
      <w:r w:rsidRPr="00C553B3">
        <w:rPr>
          <w:rFonts w:asciiTheme="minorHAnsi" w:hAnsiTheme="minorHAnsi"/>
          <w:sz w:val="16"/>
        </w:rPr>
        <w:t>, involving juvenile, family, pregnancy, medical, and court appearance</w:t>
      </w:r>
      <w:r w:rsidRPr="00C553B3">
        <w:rPr>
          <w:rFonts w:asciiTheme="minorHAnsi" w:hAnsiTheme="minorHAnsi"/>
          <w:sz w:val="12"/>
        </w:rPr>
        <w:t xml:space="preserve"> </w:t>
      </w:r>
      <w:r w:rsidRPr="00C553B3">
        <w:rPr>
          <w:rFonts w:asciiTheme="minorHAnsi" w:hAnsiTheme="minorHAnsi"/>
          <w:sz w:val="16"/>
        </w:rPr>
        <w:t xml:space="preserve">reasons.218 </w:t>
      </w:r>
      <w:proofErr w:type="gramStart"/>
      <w:r w:rsidRPr="00C553B3">
        <w:rPr>
          <w:rStyle w:val="StyleBoldUnderline"/>
          <w:rFonts w:asciiTheme="minorHAnsi" w:hAnsiTheme="minorHAnsi"/>
          <w:highlight w:val="green"/>
        </w:rPr>
        <w:t>With</w:t>
      </w:r>
      <w:proofErr w:type="gramEnd"/>
      <w:r w:rsidRPr="00C553B3">
        <w:rPr>
          <w:rStyle w:val="StyleBoldUnderline"/>
          <w:rFonts w:asciiTheme="minorHAnsi" w:hAnsiTheme="minorHAnsi"/>
          <w:highlight w:val="green"/>
        </w:rPr>
        <w:t xml:space="preserve"> parole for</w:t>
      </w:r>
      <w:r w:rsidRPr="000877A7">
        <w:rPr>
          <w:rStyle w:val="StyleBoldUnderline"/>
          <w:rFonts w:asciiTheme="minorHAnsi" w:hAnsiTheme="minorHAnsi"/>
        </w:rPr>
        <w:t xml:space="preserve"> “urgent </w:t>
      </w:r>
      <w:r w:rsidRPr="00C553B3">
        <w:rPr>
          <w:rStyle w:val="StyleBoldUnderline"/>
          <w:rFonts w:asciiTheme="minorHAnsi" w:hAnsiTheme="minorHAnsi"/>
          <w:highlight w:val="green"/>
        </w:rPr>
        <w:t>humanitarian reasons,”</w:t>
      </w:r>
      <w:r w:rsidRPr="00C553B3">
        <w:rPr>
          <w:rFonts w:asciiTheme="minorHAnsi" w:hAnsiTheme="minorHAnsi"/>
          <w:sz w:val="16"/>
          <w:highlight w:val="green"/>
        </w:rPr>
        <w:t xml:space="preserve"> </w:t>
      </w:r>
      <w:r w:rsidRPr="00C553B3">
        <w:rPr>
          <w:rStyle w:val="StyleBoldUnderline"/>
          <w:rFonts w:asciiTheme="minorHAnsi" w:hAnsiTheme="minorHAnsi"/>
          <w:highlight w:val="green"/>
        </w:rPr>
        <w:t>the</w:t>
      </w:r>
      <w:r w:rsidRPr="00C553B3">
        <w:rPr>
          <w:rStyle w:val="Emphasis"/>
          <w:rFonts w:asciiTheme="minorHAnsi" w:hAnsiTheme="minorHAnsi"/>
          <w:highlight w:val="green"/>
        </w:rPr>
        <w:t xml:space="preserve"> U</w:t>
      </w:r>
      <w:r w:rsidRPr="00C553B3">
        <w:rPr>
          <w:rFonts w:asciiTheme="minorHAnsi" w:hAnsiTheme="minorHAnsi"/>
          <w:sz w:val="16"/>
        </w:rPr>
        <w:t xml:space="preserve">nited </w:t>
      </w:r>
      <w:r w:rsidRPr="00C553B3">
        <w:rPr>
          <w:rStyle w:val="Emphasis"/>
          <w:rFonts w:asciiTheme="minorHAnsi" w:hAnsiTheme="minorHAnsi"/>
          <w:highlight w:val="green"/>
        </w:rPr>
        <w:t>S</w:t>
      </w:r>
      <w:r w:rsidRPr="00C553B3">
        <w:rPr>
          <w:rFonts w:asciiTheme="minorHAnsi" w:hAnsiTheme="minorHAnsi"/>
          <w:sz w:val="16"/>
        </w:rPr>
        <w:t xml:space="preserve">tates </w:t>
      </w:r>
      <w:r w:rsidRPr="00C553B3">
        <w:rPr>
          <w:rStyle w:val="Emphasis"/>
          <w:rFonts w:asciiTheme="minorHAnsi" w:hAnsiTheme="minorHAnsi"/>
          <w:highlight w:val="green"/>
        </w:rPr>
        <w:t>could</w:t>
      </w:r>
      <w:r w:rsidRPr="00C553B3">
        <w:rPr>
          <w:rStyle w:val="Emphasis"/>
          <w:rFonts w:asciiTheme="minorHAnsi" w:hAnsiTheme="minorHAnsi"/>
          <w:b w:val="0"/>
          <w:sz w:val="12"/>
          <w:highlight w:val="green"/>
        </w:rPr>
        <w:t xml:space="preserve"> </w:t>
      </w:r>
      <w:r w:rsidRPr="00C553B3">
        <w:rPr>
          <w:rStyle w:val="Emphasis"/>
          <w:rFonts w:asciiTheme="minorHAnsi" w:hAnsiTheme="minorHAnsi"/>
          <w:highlight w:val="green"/>
        </w:rPr>
        <w:t>end their indefinite detention</w:t>
      </w:r>
      <w:r w:rsidRPr="00C553B3">
        <w:rPr>
          <w:rFonts w:asciiTheme="minorHAnsi" w:hAnsiTheme="minorHAnsi"/>
          <w:sz w:val="16"/>
          <w:highlight w:val="green"/>
        </w:rPr>
        <w:t>,</w:t>
      </w:r>
      <w:r w:rsidRPr="00C553B3">
        <w:rPr>
          <w:rFonts w:asciiTheme="minorHAnsi" w:hAnsiTheme="minorHAnsi"/>
          <w:sz w:val="16"/>
        </w:rPr>
        <w:t xml:space="preserve"> </w:t>
      </w:r>
      <w:r w:rsidRPr="00C553B3">
        <w:rPr>
          <w:rStyle w:val="StyleBoldUnderline"/>
          <w:rFonts w:asciiTheme="minorHAnsi" w:hAnsiTheme="minorHAnsi"/>
        </w:rPr>
        <w:t>which surely deprives them of important liberties</w:t>
      </w:r>
      <w:r w:rsidRPr="00C553B3">
        <w:rPr>
          <w:rFonts w:asciiTheme="minorHAnsi" w:hAnsiTheme="minorHAnsi"/>
          <w:sz w:val="16"/>
        </w:rPr>
        <w:t>.</w:t>
      </w:r>
      <w:r w:rsidRPr="00C553B3">
        <w:rPr>
          <w:rFonts w:asciiTheme="minorHAnsi" w:hAnsiTheme="minorHAnsi"/>
          <w:sz w:val="12"/>
        </w:rPr>
        <w:t xml:space="preserve"> </w:t>
      </w:r>
      <w:r w:rsidRPr="00C553B3">
        <w:rPr>
          <w:rFonts w:asciiTheme="minorHAnsi" w:hAnsiTheme="minorHAnsi"/>
          <w:sz w:val="16"/>
        </w:rPr>
        <w:t>While their parole entry into the United States would result in the “significant</w:t>
      </w:r>
      <w:r w:rsidRPr="00C553B3">
        <w:rPr>
          <w:rFonts w:asciiTheme="minorHAnsi" w:hAnsiTheme="minorHAnsi"/>
          <w:sz w:val="12"/>
        </w:rPr>
        <w:t xml:space="preserve"> </w:t>
      </w:r>
      <w:r w:rsidRPr="00C553B3">
        <w:rPr>
          <w:rFonts w:asciiTheme="minorHAnsi" w:hAnsiTheme="minorHAnsi"/>
          <w:sz w:val="16"/>
        </w:rPr>
        <w:t>public benefit” of ending this detention, it raises foreign relations and</w:t>
      </w:r>
      <w:r w:rsidRPr="00C553B3">
        <w:rPr>
          <w:rFonts w:asciiTheme="minorHAnsi" w:hAnsiTheme="minorHAnsi"/>
          <w:sz w:val="12"/>
        </w:rPr>
        <w:t xml:space="preserve"> </w:t>
      </w:r>
      <w:r w:rsidRPr="00C553B3">
        <w:rPr>
          <w:rFonts w:asciiTheme="minorHAnsi" w:hAnsiTheme="minorHAnsi"/>
          <w:sz w:val="16"/>
        </w:rPr>
        <w:t xml:space="preserve">constitutional habeas problems. </w:t>
      </w:r>
      <w:r w:rsidRPr="00C553B3">
        <w:rPr>
          <w:rStyle w:val="StyleBoldUnderline"/>
          <w:rFonts w:asciiTheme="minorHAnsi" w:hAnsiTheme="minorHAnsi"/>
        </w:rPr>
        <w:t>The most obvious way to craft a parole remedy</w:t>
      </w:r>
      <w:r w:rsidRPr="00C553B3">
        <w:rPr>
          <w:rFonts w:asciiTheme="minorHAnsi" w:hAnsiTheme="minorHAnsi"/>
          <w:sz w:val="12"/>
        </w:rPr>
        <w:t xml:space="preserve"> </w:t>
      </w:r>
      <w:r w:rsidRPr="00C553B3">
        <w:rPr>
          <w:rStyle w:val="StyleBoldUnderline"/>
          <w:rFonts w:asciiTheme="minorHAnsi" w:hAnsiTheme="minorHAnsi"/>
        </w:rPr>
        <w:t>would be to determine that their continued detention</w:t>
      </w:r>
      <w:r w:rsidRPr="00C553B3">
        <w:rPr>
          <w:rFonts w:asciiTheme="minorHAnsi" w:hAnsiTheme="minorHAnsi"/>
          <w:sz w:val="16"/>
        </w:rPr>
        <w:t xml:space="preserve"> </w:t>
      </w:r>
      <w:r w:rsidRPr="00C553B3">
        <w:rPr>
          <w:rStyle w:val="StyleBoldUnderline"/>
          <w:rFonts w:asciiTheme="minorHAnsi" w:hAnsiTheme="minorHAnsi"/>
        </w:rPr>
        <w:t>“is not in the public</w:t>
      </w:r>
      <w:r w:rsidRPr="00C553B3">
        <w:rPr>
          <w:rStyle w:val="StyleBoldUnderline"/>
          <w:rFonts w:asciiTheme="minorHAnsi" w:hAnsiTheme="minorHAnsi"/>
          <w:sz w:val="12"/>
        </w:rPr>
        <w:t xml:space="preserve"> </w:t>
      </w:r>
      <w:r w:rsidRPr="00C553B3">
        <w:rPr>
          <w:rStyle w:val="StyleBoldUnderline"/>
          <w:rFonts w:asciiTheme="minorHAnsi" w:hAnsiTheme="minorHAnsi"/>
        </w:rPr>
        <w:t xml:space="preserve">interest,” </w:t>
      </w:r>
      <w:r w:rsidRPr="00C553B3">
        <w:rPr>
          <w:rFonts w:asciiTheme="minorHAnsi" w:hAnsiTheme="minorHAnsi"/>
          <w:sz w:val="16"/>
        </w:rPr>
        <w:t xml:space="preserve">or that their entry into the United States fulfills a humanitarian </w:t>
      </w:r>
      <w:r w:rsidRPr="00C553B3">
        <w:rPr>
          <w:rFonts w:asciiTheme="minorHAnsi" w:hAnsiTheme="minorHAnsi"/>
          <w:sz w:val="16"/>
        </w:rPr>
        <w:lastRenderedPageBreak/>
        <w:t>need.</w:t>
      </w:r>
      <w:r w:rsidRPr="00C553B3">
        <w:rPr>
          <w:rFonts w:asciiTheme="minorHAnsi" w:hAnsiTheme="minorHAnsi"/>
          <w:sz w:val="12"/>
        </w:rPr>
        <w:t xml:space="preserve"> </w:t>
      </w:r>
      <w:r w:rsidRPr="00C553B3">
        <w:rPr>
          <w:rFonts w:asciiTheme="minorHAnsi" w:hAnsiTheme="minorHAnsi"/>
          <w:sz w:val="16"/>
        </w:rPr>
        <w:t xml:space="preserve">This could be determined by officials authorized to grant parole.219 </w:t>
      </w:r>
      <w:r w:rsidRPr="00C553B3">
        <w:rPr>
          <w:rStyle w:val="StyleBoldUnderline"/>
          <w:rFonts w:asciiTheme="minorHAnsi" w:hAnsiTheme="minorHAnsi"/>
        </w:rPr>
        <w:t>These are</w:t>
      </w:r>
      <w:r w:rsidRPr="00C553B3">
        <w:rPr>
          <w:rFonts w:asciiTheme="minorHAnsi" w:hAnsiTheme="minorHAnsi"/>
          <w:sz w:val="12"/>
        </w:rPr>
        <w:t xml:space="preserve"> </w:t>
      </w:r>
      <w:r w:rsidRPr="00C553B3">
        <w:rPr>
          <w:rStyle w:val="Emphasis"/>
          <w:rFonts w:asciiTheme="minorHAnsi" w:hAnsiTheme="minorHAnsi"/>
        </w:rPr>
        <w:t>mostly Assistant Secretary and Director level officials in the Department of</w:t>
      </w:r>
      <w:r w:rsidRPr="00C553B3">
        <w:rPr>
          <w:rStyle w:val="Emphasis"/>
          <w:rFonts w:asciiTheme="minorHAnsi" w:hAnsiTheme="minorHAnsi"/>
          <w:b w:val="0"/>
          <w:sz w:val="12"/>
        </w:rPr>
        <w:t xml:space="preserve"> </w:t>
      </w:r>
      <w:r w:rsidRPr="00C553B3">
        <w:rPr>
          <w:rStyle w:val="Emphasis"/>
          <w:rFonts w:asciiTheme="minorHAnsi" w:hAnsiTheme="minorHAnsi"/>
        </w:rPr>
        <w:t>Homeland Security</w:t>
      </w:r>
      <w:r w:rsidRPr="00C553B3">
        <w:rPr>
          <w:rFonts w:asciiTheme="minorHAnsi" w:hAnsiTheme="minorHAnsi"/>
          <w:sz w:val="16"/>
        </w:rPr>
        <w:t>, also including district directors, special agents, and field</w:t>
      </w:r>
      <w:r w:rsidRPr="00C553B3">
        <w:rPr>
          <w:rFonts w:asciiTheme="minorHAnsi" w:hAnsiTheme="minorHAnsi"/>
          <w:sz w:val="12"/>
        </w:rPr>
        <w:t xml:space="preserve"> </w:t>
      </w:r>
      <w:r w:rsidRPr="00C553B3">
        <w:rPr>
          <w:rFonts w:asciiTheme="minorHAnsi" w:hAnsiTheme="minorHAnsi"/>
          <w:sz w:val="16"/>
        </w:rPr>
        <w:t>directors.220 The regulations state that any parole justification is determined on a</w:t>
      </w:r>
      <w:r w:rsidRPr="00C553B3">
        <w:rPr>
          <w:rFonts w:asciiTheme="minorHAnsi" w:hAnsiTheme="minorHAnsi"/>
          <w:sz w:val="12"/>
        </w:rPr>
        <w:t xml:space="preserve"> </w:t>
      </w:r>
      <w:r w:rsidRPr="00C553B3">
        <w:rPr>
          <w:rFonts w:asciiTheme="minorHAnsi" w:hAnsiTheme="minorHAnsi"/>
          <w:sz w:val="16"/>
        </w:rPr>
        <w:t>“case-by-case basis,”221 suggesting legal precedent or parole categories would not</w:t>
      </w:r>
      <w:r w:rsidRPr="00C553B3">
        <w:rPr>
          <w:rFonts w:asciiTheme="minorHAnsi" w:hAnsiTheme="minorHAnsi"/>
          <w:sz w:val="12"/>
        </w:rPr>
        <w:t xml:space="preserve"> </w:t>
      </w:r>
      <w:r w:rsidRPr="00C553B3">
        <w:rPr>
          <w:rFonts w:asciiTheme="minorHAnsi" w:hAnsiTheme="minorHAnsi"/>
          <w:sz w:val="16"/>
        </w:rPr>
        <w:t>be created by such a remedy.</w:t>
      </w:r>
    </w:p>
    <w:p w:rsidR="005F4A8E" w:rsidRPr="00C553B3" w:rsidRDefault="005F4A8E" w:rsidP="005F4A8E">
      <w:pPr>
        <w:rPr>
          <w:rFonts w:asciiTheme="minorHAnsi" w:hAnsiTheme="minorHAnsi"/>
          <w:sz w:val="16"/>
        </w:rPr>
      </w:pPr>
      <w:r w:rsidRPr="00C553B3">
        <w:rPr>
          <w:rFonts w:asciiTheme="minorHAnsi" w:hAnsiTheme="minorHAnsi"/>
          <w:sz w:val="16"/>
        </w:rPr>
        <w:t>Political will is needed from the President or Secretary of Homeland Security</w:t>
      </w:r>
      <w:r w:rsidRPr="00C553B3">
        <w:rPr>
          <w:rFonts w:asciiTheme="minorHAnsi" w:hAnsiTheme="minorHAnsi"/>
          <w:sz w:val="12"/>
        </w:rPr>
        <w:t xml:space="preserve"> </w:t>
      </w:r>
      <w:r w:rsidRPr="00C553B3">
        <w:rPr>
          <w:rFonts w:asciiTheme="minorHAnsi" w:hAnsiTheme="minorHAnsi"/>
          <w:sz w:val="16"/>
        </w:rPr>
        <w:t>to decide to parole the Uighurs into the United States, and so far this has been</w:t>
      </w:r>
      <w:r w:rsidRPr="00C553B3">
        <w:rPr>
          <w:rFonts w:asciiTheme="minorHAnsi" w:hAnsiTheme="minorHAnsi"/>
          <w:sz w:val="12"/>
        </w:rPr>
        <w:t xml:space="preserve"> </w:t>
      </w:r>
      <w:r w:rsidRPr="00C553B3">
        <w:rPr>
          <w:rFonts w:asciiTheme="minorHAnsi" w:hAnsiTheme="minorHAnsi"/>
          <w:sz w:val="16"/>
        </w:rPr>
        <w:t>lacking,</w:t>
      </w:r>
      <w:r w:rsidRPr="00C553B3">
        <w:rPr>
          <w:rFonts w:asciiTheme="minorHAnsi" w:hAnsiTheme="minorHAnsi"/>
          <w:u w:val="single"/>
        </w:rPr>
        <w:t xml:space="preserve"> </w:t>
      </w:r>
      <w:r w:rsidRPr="00C553B3">
        <w:rPr>
          <w:rFonts w:asciiTheme="minorHAnsi" w:hAnsiTheme="minorHAnsi"/>
          <w:sz w:val="16"/>
        </w:rPr>
        <w:t>given the nonlegal context described below. These arguments assume</w:t>
      </w:r>
      <w:r w:rsidRPr="00C553B3">
        <w:rPr>
          <w:rFonts w:asciiTheme="minorHAnsi" w:hAnsiTheme="minorHAnsi"/>
          <w:sz w:val="12"/>
        </w:rPr>
        <w:t xml:space="preserve"> </w:t>
      </w:r>
      <w:r w:rsidRPr="00C553B3">
        <w:rPr>
          <w:rFonts w:asciiTheme="minorHAnsi" w:hAnsiTheme="minorHAnsi"/>
          <w:sz w:val="16"/>
        </w:rPr>
        <w:t>what is in the public and court record. It is arguable that the executive branch, in</w:t>
      </w:r>
      <w:r w:rsidRPr="00C553B3">
        <w:rPr>
          <w:rFonts w:asciiTheme="minorHAnsi" w:hAnsiTheme="minorHAnsi"/>
          <w:sz w:val="12"/>
        </w:rPr>
        <w:t xml:space="preserve"> </w:t>
      </w:r>
      <w:r w:rsidRPr="00C553B3">
        <w:rPr>
          <w:rFonts w:asciiTheme="minorHAnsi" w:hAnsiTheme="minorHAnsi"/>
          <w:sz w:val="16"/>
        </w:rPr>
        <w:t>the form of military, intelligence, homeland security, and foreign relations officials,</w:t>
      </w:r>
      <w:r w:rsidRPr="00C553B3">
        <w:rPr>
          <w:rFonts w:asciiTheme="minorHAnsi" w:hAnsiTheme="minorHAnsi"/>
          <w:sz w:val="12"/>
        </w:rPr>
        <w:t xml:space="preserve"> </w:t>
      </w:r>
      <w:r w:rsidRPr="00C553B3">
        <w:rPr>
          <w:rFonts w:asciiTheme="minorHAnsi" w:hAnsiTheme="minorHAnsi"/>
          <w:sz w:val="16"/>
        </w:rPr>
        <w:t>has access to information justifying decisions to deny parole for the detainees.</w:t>
      </w:r>
      <w:r w:rsidRPr="00C553B3">
        <w:rPr>
          <w:rFonts w:asciiTheme="minorHAnsi" w:hAnsiTheme="minorHAnsi"/>
          <w:sz w:val="12"/>
        </w:rPr>
        <w:t xml:space="preserve"> </w:t>
      </w:r>
      <w:r w:rsidRPr="00C553B3">
        <w:rPr>
          <w:rFonts w:asciiTheme="minorHAnsi" w:hAnsiTheme="minorHAnsi"/>
          <w:sz w:val="16"/>
        </w:rPr>
        <w:t>Parole is a remedy option provided that the alien does not “present a security risk” or “risk of absconding.”222 Information kept under seal may in theory suggest that</w:t>
      </w:r>
      <w:r w:rsidRPr="00C553B3">
        <w:rPr>
          <w:rFonts w:asciiTheme="minorHAnsi" w:hAnsiTheme="minorHAnsi"/>
          <w:sz w:val="12"/>
        </w:rPr>
        <w:t xml:space="preserve"> </w:t>
      </w:r>
      <w:r w:rsidRPr="00C553B3">
        <w:rPr>
          <w:rFonts w:asciiTheme="minorHAnsi" w:hAnsiTheme="minorHAnsi"/>
          <w:sz w:val="16"/>
        </w:rPr>
        <w:t>their security or flight risk is likely. Similarly, the executive may find that the</w:t>
      </w:r>
      <w:r w:rsidRPr="00C553B3">
        <w:rPr>
          <w:rFonts w:asciiTheme="minorHAnsi" w:hAnsiTheme="minorHAnsi"/>
          <w:sz w:val="12"/>
        </w:rPr>
        <w:t xml:space="preserve"> </w:t>
      </w:r>
      <w:r w:rsidRPr="00C553B3">
        <w:rPr>
          <w:rFonts w:asciiTheme="minorHAnsi" w:hAnsiTheme="minorHAnsi"/>
          <w:sz w:val="16"/>
        </w:rPr>
        <w:t>Uighurs’ parole into the United States could threaten diplomatic relations with</w:t>
      </w:r>
      <w:r w:rsidRPr="00C553B3">
        <w:rPr>
          <w:rFonts w:asciiTheme="minorHAnsi" w:hAnsiTheme="minorHAnsi"/>
          <w:sz w:val="12"/>
        </w:rPr>
        <w:t xml:space="preserve"> </w:t>
      </w:r>
      <w:r w:rsidRPr="00C553B3">
        <w:rPr>
          <w:rFonts w:asciiTheme="minorHAnsi" w:hAnsiTheme="minorHAnsi"/>
          <w:sz w:val="16"/>
        </w:rPr>
        <w:t>China, and is thus inconsistent with the “public interest.”223 These two political</w:t>
      </w:r>
      <w:r w:rsidRPr="00C553B3">
        <w:rPr>
          <w:rFonts w:asciiTheme="minorHAnsi" w:hAnsiTheme="minorHAnsi"/>
          <w:sz w:val="12"/>
        </w:rPr>
        <w:t xml:space="preserve"> </w:t>
      </w:r>
      <w:r w:rsidRPr="00C553B3">
        <w:rPr>
          <w:rFonts w:asciiTheme="minorHAnsi" w:hAnsiTheme="minorHAnsi"/>
          <w:sz w:val="16"/>
        </w:rPr>
        <w:t>determinations by the executive branch may preclude parole for these five men.</w:t>
      </w:r>
    </w:p>
    <w:p w:rsidR="005F4A8E" w:rsidRPr="00C553B3" w:rsidRDefault="005F4A8E" w:rsidP="005F4A8E">
      <w:pPr>
        <w:rPr>
          <w:rFonts w:asciiTheme="minorHAnsi" w:hAnsiTheme="minorHAnsi"/>
          <w:b/>
          <w:bCs/>
          <w:u w:val="single"/>
        </w:rPr>
      </w:pPr>
      <w:r w:rsidRPr="00C553B3">
        <w:rPr>
          <w:rFonts w:asciiTheme="minorHAnsi" w:hAnsiTheme="minorHAnsi"/>
          <w:sz w:val="16"/>
        </w:rPr>
        <w:t xml:space="preserve">Regardless, </w:t>
      </w:r>
      <w:r w:rsidRPr="00C553B3">
        <w:rPr>
          <w:rStyle w:val="Emphasis"/>
          <w:rFonts w:asciiTheme="minorHAnsi" w:hAnsiTheme="minorHAnsi"/>
          <w:highlight w:val="green"/>
        </w:rPr>
        <w:t>the court in Kiyemba</w:t>
      </w:r>
      <w:r w:rsidRPr="00C553B3">
        <w:rPr>
          <w:rStyle w:val="Emphasis"/>
          <w:rFonts w:asciiTheme="minorHAnsi" w:hAnsiTheme="minorHAnsi"/>
        </w:rPr>
        <w:t xml:space="preserve"> I quickly </w:t>
      </w:r>
      <w:r w:rsidRPr="00C553B3">
        <w:rPr>
          <w:rStyle w:val="Emphasis"/>
          <w:rFonts w:asciiTheme="minorHAnsi" w:hAnsiTheme="minorHAnsi"/>
          <w:highlight w:val="green"/>
        </w:rPr>
        <w:t>dismissed parole</w:t>
      </w:r>
      <w:r w:rsidRPr="00C553B3">
        <w:rPr>
          <w:rFonts w:asciiTheme="minorHAnsi" w:hAnsiTheme="minorHAnsi"/>
          <w:sz w:val="16"/>
          <w:highlight w:val="green"/>
        </w:rPr>
        <w:t xml:space="preserve">, </w:t>
      </w:r>
      <w:r w:rsidRPr="00C553B3">
        <w:rPr>
          <w:rStyle w:val="StyleBoldUnderline"/>
          <w:rFonts w:asciiTheme="minorHAnsi" w:hAnsiTheme="minorHAnsi"/>
          <w:highlight w:val="green"/>
        </w:rPr>
        <w:t>even though the</w:t>
      </w:r>
      <w:r w:rsidRPr="00C553B3">
        <w:rPr>
          <w:rStyle w:val="StyleBoldUnderline"/>
          <w:rFonts w:asciiTheme="minorHAnsi" w:hAnsiTheme="minorHAnsi"/>
          <w:sz w:val="12"/>
          <w:highlight w:val="green"/>
        </w:rPr>
        <w:t xml:space="preserve"> </w:t>
      </w:r>
      <w:r w:rsidRPr="00C553B3">
        <w:rPr>
          <w:rStyle w:val="StyleBoldUnderline"/>
          <w:rFonts w:asciiTheme="minorHAnsi" w:hAnsiTheme="minorHAnsi"/>
          <w:highlight w:val="green"/>
        </w:rPr>
        <w:t>remedy is a legal option within</w:t>
      </w:r>
      <w:r w:rsidRPr="000877A7">
        <w:rPr>
          <w:rStyle w:val="StyleBoldUnderline"/>
          <w:rFonts w:asciiTheme="minorHAnsi" w:hAnsiTheme="minorHAnsi"/>
        </w:rPr>
        <w:t xml:space="preserve"> the </w:t>
      </w:r>
      <w:r w:rsidRPr="00C553B3">
        <w:rPr>
          <w:rStyle w:val="StyleBoldUnderline"/>
          <w:rFonts w:asciiTheme="minorHAnsi" w:hAnsiTheme="minorHAnsi"/>
          <w:highlight w:val="green"/>
        </w:rPr>
        <w:t xml:space="preserve">immigration law </w:t>
      </w:r>
      <w:r w:rsidRPr="000877A7">
        <w:rPr>
          <w:rStyle w:val="StyleBoldUnderline"/>
          <w:rFonts w:asciiTheme="minorHAnsi" w:hAnsiTheme="minorHAnsi"/>
        </w:rPr>
        <w:t>framework</w:t>
      </w:r>
      <w:r w:rsidRPr="00C553B3">
        <w:rPr>
          <w:rFonts w:asciiTheme="minorHAnsi" w:hAnsiTheme="minorHAnsi"/>
          <w:sz w:val="16"/>
        </w:rPr>
        <w:t>. The Court could</w:t>
      </w:r>
      <w:r w:rsidRPr="00C553B3">
        <w:rPr>
          <w:rFonts w:asciiTheme="minorHAnsi" w:hAnsiTheme="minorHAnsi"/>
          <w:sz w:val="12"/>
        </w:rPr>
        <w:t xml:space="preserve"> </w:t>
      </w:r>
      <w:r w:rsidRPr="00C553B3">
        <w:rPr>
          <w:rFonts w:asciiTheme="minorHAnsi" w:hAnsiTheme="minorHAnsi"/>
          <w:sz w:val="16"/>
        </w:rPr>
        <w:t>have urged this option or have suggested that the executive explore it, instead of</w:t>
      </w:r>
      <w:r w:rsidRPr="00C553B3">
        <w:rPr>
          <w:rFonts w:asciiTheme="minorHAnsi" w:hAnsiTheme="minorHAnsi"/>
          <w:sz w:val="12"/>
        </w:rPr>
        <w:t xml:space="preserve"> </w:t>
      </w:r>
      <w:r w:rsidRPr="00C553B3">
        <w:rPr>
          <w:rFonts w:asciiTheme="minorHAnsi" w:hAnsiTheme="minorHAnsi"/>
          <w:sz w:val="16"/>
        </w:rPr>
        <w:t xml:space="preserve">quickly reverting to plenary reasoning and simple statutory bars. </w:t>
      </w:r>
      <w:r w:rsidRPr="00C553B3">
        <w:rPr>
          <w:rStyle w:val="StyleBoldUnderline"/>
          <w:rFonts w:asciiTheme="minorHAnsi" w:hAnsiTheme="minorHAnsi"/>
        </w:rPr>
        <w:t>Five men remain</w:t>
      </w:r>
      <w:r w:rsidRPr="00C553B3">
        <w:rPr>
          <w:rStyle w:val="StyleBoldUnderline"/>
          <w:rFonts w:asciiTheme="minorHAnsi" w:hAnsiTheme="minorHAnsi"/>
          <w:sz w:val="12"/>
        </w:rPr>
        <w:t xml:space="preserve"> </w:t>
      </w:r>
      <w:r w:rsidRPr="00C553B3">
        <w:rPr>
          <w:rStyle w:val="StyleBoldUnderline"/>
          <w:rFonts w:asciiTheme="minorHAnsi" w:hAnsiTheme="minorHAnsi"/>
        </w:rPr>
        <w:t>in detention indefinitely after they were brought against their will from Pakistan to</w:t>
      </w:r>
      <w:r w:rsidRPr="00C553B3">
        <w:rPr>
          <w:rStyle w:val="StyleBoldUnderline"/>
          <w:rFonts w:asciiTheme="minorHAnsi" w:hAnsiTheme="minorHAnsi"/>
          <w:sz w:val="12"/>
        </w:rPr>
        <w:t xml:space="preserve"> </w:t>
      </w:r>
      <w:r w:rsidRPr="00C553B3">
        <w:rPr>
          <w:rStyle w:val="StyleBoldUnderline"/>
          <w:rFonts w:asciiTheme="minorHAnsi" w:hAnsiTheme="minorHAnsi"/>
        </w:rPr>
        <w:t>Cuba.</w:t>
      </w:r>
      <w:r w:rsidRPr="00C553B3">
        <w:rPr>
          <w:rFonts w:asciiTheme="minorHAnsi" w:hAnsiTheme="minorHAnsi"/>
          <w:sz w:val="16"/>
        </w:rPr>
        <w:t xml:space="preserve"> </w:t>
      </w:r>
      <w:r w:rsidRPr="00C553B3">
        <w:rPr>
          <w:rStyle w:val="StyleBoldUnderline"/>
          <w:rFonts w:asciiTheme="minorHAnsi" w:hAnsiTheme="minorHAnsi"/>
        </w:rPr>
        <w:t>The Court justified detention on Guantánamo as legal within immigration</w:t>
      </w:r>
      <w:r w:rsidRPr="00C553B3">
        <w:rPr>
          <w:rFonts w:asciiTheme="minorHAnsi" w:hAnsiTheme="minorHAnsi"/>
          <w:sz w:val="12"/>
        </w:rPr>
        <w:t xml:space="preserve"> </w:t>
      </w:r>
      <w:r w:rsidRPr="00C553B3">
        <w:rPr>
          <w:rFonts w:asciiTheme="minorHAnsi" w:hAnsiTheme="minorHAnsi"/>
          <w:sz w:val="16"/>
        </w:rPr>
        <w:t xml:space="preserve">law. </w:t>
      </w:r>
      <w:r w:rsidRPr="00C553B3">
        <w:rPr>
          <w:rStyle w:val="Emphasis"/>
          <w:rFonts w:asciiTheme="minorHAnsi" w:hAnsiTheme="minorHAnsi"/>
        </w:rPr>
        <w:t xml:space="preserve">But </w:t>
      </w:r>
      <w:r w:rsidRPr="000877A7">
        <w:rPr>
          <w:rStyle w:val="Emphasis"/>
          <w:rFonts w:asciiTheme="minorHAnsi" w:hAnsiTheme="minorHAnsi"/>
        </w:rPr>
        <w:t>immigration law itself provides legal and established ways to permit entry</w:t>
      </w:r>
      <w:r w:rsidRPr="000877A7">
        <w:rPr>
          <w:rStyle w:val="Emphasis"/>
          <w:rFonts w:asciiTheme="minorHAnsi" w:hAnsiTheme="minorHAnsi"/>
          <w:b w:val="0"/>
          <w:sz w:val="12"/>
        </w:rPr>
        <w:t xml:space="preserve"> </w:t>
      </w:r>
      <w:r w:rsidRPr="000877A7">
        <w:rPr>
          <w:rStyle w:val="Emphasis"/>
          <w:rFonts w:asciiTheme="minorHAnsi" w:hAnsiTheme="minorHAnsi"/>
        </w:rPr>
        <w:t xml:space="preserve">in the United States. </w:t>
      </w:r>
      <w:r w:rsidRPr="000877A7">
        <w:rPr>
          <w:rStyle w:val="StyleBoldUnderline"/>
          <w:rFonts w:asciiTheme="minorHAnsi" w:hAnsiTheme="minorHAnsi"/>
          <w:highlight w:val="green"/>
        </w:rPr>
        <w:t xml:space="preserve">Parole is a flexible option that </w:t>
      </w:r>
      <w:r w:rsidRPr="000877A7">
        <w:rPr>
          <w:rStyle w:val="Emphasis"/>
          <w:rFonts w:asciiTheme="minorHAnsi" w:hAnsiTheme="minorHAnsi"/>
          <w:highlight w:val="green"/>
        </w:rPr>
        <w:t xml:space="preserve">respects </w:t>
      </w:r>
      <w:r w:rsidRPr="00C553B3">
        <w:rPr>
          <w:rStyle w:val="Emphasis"/>
          <w:rFonts w:asciiTheme="minorHAnsi" w:hAnsiTheme="minorHAnsi"/>
          <w:highlight w:val="green"/>
        </w:rPr>
        <w:t>the separation of</w:t>
      </w:r>
      <w:r w:rsidRPr="00C553B3">
        <w:rPr>
          <w:rStyle w:val="Emphasis"/>
          <w:rFonts w:asciiTheme="minorHAnsi" w:hAnsiTheme="minorHAnsi"/>
          <w:b w:val="0"/>
          <w:sz w:val="12"/>
          <w:highlight w:val="green"/>
        </w:rPr>
        <w:t xml:space="preserve"> </w:t>
      </w:r>
      <w:r w:rsidRPr="00C553B3">
        <w:rPr>
          <w:rStyle w:val="Emphasis"/>
          <w:rFonts w:asciiTheme="minorHAnsi" w:hAnsiTheme="minorHAnsi"/>
          <w:highlight w:val="green"/>
        </w:rPr>
        <w:t>power concerns</w:t>
      </w:r>
      <w:r w:rsidRPr="00C553B3">
        <w:rPr>
          <w:rStyle w:val="StyleBoldUnderline"/>
          <w:rFonts w:asciiTheme="minorHAnsi" w:hAnsiTheme="minorHAnsi"/>
          <w:highlight w:val="green"/>
        </w:rPr>
        <w:t xml:space="preserve"> and </w:t>
      </w:r>
      <w:r w:rsidRPr="00C553B3">
        <w:rPr>
          <w:rStyle w:val="Emphasis"/>
          <w:rFonts w:asciiTheme="minorHAnsi" w:hAnsiTheme="minorHAnsi"/>
          <w:highlight w:val="green"/>
        </w:rPr>
        <w:t>political questions used to justify the plenary power</w:t>
      </w:r>
      <w:r w:rsidRPr="00C553B3">
        <w:rPr>
          <w:rStyle w:val="Emphasis"/>
          <w:rFonts w:asciiTheme="minorHAnsi" w:hAnsiTheme="minorHAnsi"/>
          <w:b w:val="0"/>
          <w:sz w:val="12"/>
          <w:highlight w:val="green"/>
        </w:rPr>
        <w:t xml:space="preserve"> </w:t>
      </w:r>
      <w:r w:rsidRPr="00C553B3">
        <w:rPr>
          <w:rStyle w:val="Emphasis"/>
          <w:rFonts w:asciiTheme="minorHAnsi" w:hAnsiTheme="minorHAnsi"/>
          <w:highlight w:val="green"/>
        </w:rPr>
        <w:t>doctrine.</w:t>
      </w:r>
      <w:r w:rsidRPr="00C553B3">
        <w:rPr>
          <w:rFonts w:asciiTheme="minorHAnsi" w:hAnsiTheme="minorHAnsi"/>
          <w:sz w:val="16"/>
        </w:rPr>
        <w:t xml:space="preserve">224 </w:t>
      </w:r>
      <w:r w:rsidRPr="00C553B3">
        <w:rPr>
          <w:rStyle w:val="StyleBoldUnderline"/>
          <w:rFonts w:asciiTheme="minorHAnsi" w:hAnsiTheme="minorHAnsi"/>
          <w:highlight w:val="green"/>
        </w:rPr>
        <w:t>Parole’s legal codification</w:t>
      </w:r>
      <w:r w:rsidRPr="00C553B3">
        <w:rPr>
          <w:rFonts w:asciiTheme="minorHAnsi" w:hAnsiTheme="minorHAnsi"/>
          <w:sz w:val="16"/>
        </w:rPr>
        <w:t xml:space="preserve">, agency interpretation, </w:t>
      </w:r>
      <w:r w:rsidRPr="00C553B3">
        <w:rPr>
          <w:rStyle w:val="StyleBoldUnderline"/>
          <w:rFonts w:asciiTheme="minorHAnsi" w:hAnsiTheme="minorHAnsi"/>
          <w:highlight w:val="green"/>
        </w:rPr>
        <w:t xml:space="preserve">and varied </w:t>
      </w:r>
      <w:proofErr w:type="gramStart"/>
      <w:r w:rsidRPr="00C553B3">
        <w:rPr>
          <w:rStyle w:val="StyleBoldUnderline"/>
          <w:rFonts w:asciiTheme="minorHAnsi" w:hAnsiTheme="minorHAnsi"/>
          <w:highlight w:val="green"/>
        </w:rPr>
        <w:t>use</w:t>
      </w:r>
      <w:r w:rsidRPr="00C553B3">
        <w:rPr>
          <w:rStyle w:val="StyleBoldUnderline"/>
          <w:rFonts w:asciiTheme="minorHAnsi" w:hAnsiTheme="minorHAnsi"/>
        </w:rPr>
        <w:t xml:space="preserve"> for</w:t>
      </w:r>
      <w:r w:rsidRPr="00C553B3">
        <w:rPr>
          <w:rStyle w:val="StyleBoldUnderline"/>
          <w:rFonts w:asciiTheme="minorHAnsi" w:hAnsiTheme="minorHAnsi"/>
          <w:sz w:val="12"/>
        </w:rPr>
        <w:t xml:space="preserve"> </w:t>
      </w:r>
      <w:r w:rsidRPr="00C553B3">
        <w:rPr>
          <w:rStyle w:val="StyleBoldUnderline"/>
          <w:rFonts w:asciiTheme="minorHAnsi" w:hAnsiTheme="minorHAnsi"/>
        </w:rPr>
        <w:t xml:space="preserve">decades </w:t>
      </w:r>
      <w:r w:rsidRPr="00C553B3">
        <w:rPr>
          <w:rStyle w:val="Emphasis"/>
          <w:rFonts w:asciiTheme="minorHAnsi" w:hAnsiTheme="minorHAnsi"/>
          <w:highlight w:val="green"/>
        </w:rPr>
        <w:t>suggest</w:t>
      </w:r>
      <w:proofErr w:type="gramEnd"/>
      <w:r w:rsidRPr="00C553B3">
        <w:rPr>
          <w:rStyle w:val="Emphasis"/>
          <w:rFonts w:asciiTheme="minorHAnsi" w:hAnsiTheme="minorHAnsi"/>
          <w:highlight w:val="green"/>
        </w:rPr>
        <w:t xml:space="preserve"> that this remedy for the Uighurs could end indefinite detention</w:t>
      </w:r>
      <w:r w:rsidRPr="00C553B3">
        <w:rPr>
          <w:rStyle w:val="Emphasis"/>
          <w:rFonts w:asciiTheme="minorHAnsi" w:hAnsiTheme="minorHAnsi"/>
          <w:b w:val="0"/>
          <w:sz w:val="12"/>
          <w:highlight w:val="green"/>
        </w:rPr>
        <w:t xml:space="preserve"> </w:t>
      </w:r>
      <w:r w:rsidRPr="00C553B3">
        <w:rPr>
          <w:rStyle w:val="Emphasis"/>
          <w:rFonts w:asciiTheme="minorHAnsi" w:hAnsiTheme="minorHAnsi"/>
          <w:highlight w:val="green"/>
        </w:rPr>
        <w:t>and avoid encroaching on political authority.</w:t>
      </w:r>
    </w:p>
    <w:p w:rsidR="005F4A8E" w:rsidRPr="00C553B3" w:rsidRDefault="005F4A8E" w:rsidP="005F4A8E">
      <w:pPr>
        <w:rPr>
          <w:rFonts w:asciiTheme="minorHAnsi" w:hAnsiTheme="minorHAnsi"/>
          <w:b/>
          <w:iCs/>
          <w:u w:val="single"/>
          <w:bdr w:val="single" w:sz="18" w:space="0" w:color="auto" w:frame="1"/>
        </w:rPr>
      </w:pPr>
      <w:r w:rsidRPr="00C553B3">
        <w:rPr>
          <w:rStyle w:val="StyleBoldUnderline"/>
          <w:rFonts w:asciiTheme="minorHAnsi" w:hAnsiTheme="minorHAnsi"/>
        </w:rPr>
        <w:t>If the executive did choose to parole these five men</w:t>
      </w:r>
      <w:r w:rsidRPr="00C553B3">
        <w:rPr>
          <w:rFonts w:asciiTheme="minorHAnsi" w:hAnsiTheme="minorHAnsi"/>
          <w:sz w:val="16"/>
        </w:rPr>
        <w:t xml:space="preserve">, </w:t>
      </w:r>
      <w:r w:rsidRPr="00C553B3">
        <w:rPr>
          <w:rStyle w:val="StyleBoldUnderline"/>
          <w:rFonts w:asciiTheme="minorHAnsi" w:hAnsiTheme="minorHAnsi"/>
        </w:rPr>
        <w:t>it would be based on its</w:t>
      </w:r>
      <w:r w:rsidRPr="00C553B3">
        <w:rPr>
          <w:rStyle w:val="StyleBoldUnderline"/>
          <w:rFonts w:asciiTheme="minorHAnsi" w:hAnsiTheme="minorHAnsi"/>
          <w:sz w:val="12"/>
        </w:rPr>
        <w:t xml:space="preserve"> </w:t>
      </w:r>
      <w:r w:rsidRPr="00C553B3">
        <w:rPr>
          <w:rStyle w:val="StyleBoldUnderline"/>
          <w:rFonts w:asciiTheme="minorHAnsi" w:hAnsiTheme="minorHAnsi"/>
        </w:rPr>
        <w:t>political choices</w:t>
      </w:r>
      <w:r w:rsidRPr="00C553B3">
        <w:rPr>
          <w:rFonts w:asciiTheme="minorHAnsi" w:hAnsiTheme="minorHAnsi"/>
          <w:sz w:val="16"/>
        </w:rPr>
        <w:t xml:space="preserve">, weighing domestic and foreign relations issues. </w:t>
      </w:r>
      <w:r w:rsidRPr="00C553B3">
        <w:rPr>
          <w:rStyle w:val="Emphasis"/>
          <w:rFonts w:asciiTheme="minorHAnsi" w:hAnsiTheme="minorHAnsi"/>
        </w:rPr>
        <w:t>This option is</w:t>
      </w:r>
      <w:r w:rsidRPr="00C553B3">
        <w:rPr>
          <w:rStyle w:val="Emphasis"/>
          <w:rFonts w:asciiTheme="minorHAnsi" w:hAnsiTheme="minorHAnsi"/>
          <w:b w:val="0"/>
          <w:sz w:val="12"/>
        </w:rPr>
        <w:t xml:space="preserve"> </w:t>
      </w:r>
      <w:r w:rsidRPr="00C553B3">
        <w:rPr>
          <w:rStyle w:val="Emphasis"/>
          <w:rFonts w:asciiTheme="minorHAnsi" w:hAnsiTheme="minorHAnsi"/>
        </w:rPr>
        <w:t>consistent with immigration law practice and has been used historically</w:t>
      </w:r>
      <w:r w:rsidRPr="00C553B3">
        <w:rPr>
          <w:rFonts w:asciiTheme="minorHAnsi" w:hAnsiTheme="minorHAnsi"/>
          <w:sz w:val="16"/>
        </w:rPr>
        <w:t>, in</w:t>
      </w:r>
      <w:r w:rsidRPr="00C553B3">
        <w:rPr>
          <w:rFonts w:asciiTheme="minorHAnsi" w:hAnsiTheme="minorHAnsi"/>
          <w:sz w:val="12"/>
        </w:rPr>
        <w:t xml:space="preserve"> </w:t>
      </w:r>
      <w:r w:rsidRPr="00C553B3">
        <w:rPr>
          <w:rFonts w:asciiTheme="minorHAnsi" w:hAnsiTheme="minorHAnsi"/>
          <w:sz w:val="16"/>
        </w:rPr>
        <w:t xml:space="preserve">situations such as Mezei and Knauff, </w:t>
      </w:r>
      <w:r w:rsidRPr="00C553B3">
        <w:rPr>
          <w:rStyle w:val="StyleBoldUnderline"/>
          <w:rFonts w:asciiTheme="minorHAnsi" w:hAnsiTheme="minorHAnsi"/>
        </w:rPr>
        <w:t>when courts left an alien in indefinite exclusion</w:t>
      </w:r>
      <w:r w:rsidRPr="00C553B3">
        <w:rPr>
          <w:rFonts w:asciiTheme="minorHAnsi" w:hAnsiTheme="minorHAnsi"/>
          <w:sz w:val="12"/>
        </w:rPr>
        <w:t xml:space="preserve"> </w:t>
      </w:r>
      <w:r w:rsidRPr="00C553B3">
        <w:rPr>
          <w:rStyle w:val="StyleBoldUnderline"/>
          <w:rFonts w:asciiTheme="minorHAnsi" w:hAnsiTheme="minorHAnsi"/>
        </w:rPr>
        <w:t>or indefinite detention due to perceived foreign relations and national security</w:t>
      </w:r>
      <w:r w:rsidRPr="00C553B3">
        <w:rPr>
          <w:rStyle w:val="StyleBoldUnderline"/>
          <w:rFonts w:asciiTheme="minorHAnsi" w:hAnsiTheme="minorHAnsi"/>
          <w:sz w:val="12"/>
        </w:rPr>
        <w:t xml:space="preserve"> </w:t>
      </w:r>
      <w:r w:rsidRPr="00C553B3">
        <w:rPr>
          <w:rStyle w:val="StyleBoldUnderline"/>
          <w:rFonts w:asciiTheme="minorHAnsi" w:hAnsiTheme="minorHAnsi"/>
        </w:rPr>
        <w:t>concerns.</w:t>
      </w:r>
      <w:r w:rsidRPr="00C553B3">
        <w:rPr>
          <w:rFonts w:asciiTheme="minorHAnsi" w:hAnsiTheme="minorHAnsi"/>
          <w:sz w:val="16"/>
        </w:rPr>
        <w:t xml:space="preserve">225 </w:t>
      </w:r>
      <w:r w:rsidRPr="000877A7">
        <w:rPr>
          <w:rStyle w:val="Emphasis"/>
          <w:rFonts w:asciiTheme="minorHAnsi" w:hAnsiTheme="minorHAnsi"/>
        </w:rPr>
        <w:t>Parole is a flexible and legal option</w:t>
      </w:r>
      <w:r w:rsidRPr="00C553B3">
        <w:rPr>
          <w:rStyle w:val="Emphasis"/>
          <w:rFonts w:asciiTheme="minorHAnsi" w:hAnsiTheme="minorHAnsi"/>
        </w:rPr>
        <w:t xml:space="preserve"> applied for decades in situations</w:t>
      </w:r>
      <w:r w:rsidRPr="00C553B3">
        <w:rPr>
          <w:rStyle w:val="Emphasis"/>
          <w:rFonts w:asciiTheme="minorHAnsi" w:hAnsiTheme="minorHAnsi"/>
          <w:b w:val="0"/>
          <w:sz w:val="12"/>
        </w:rPr>
        <w:t xml:space="preserve"> </w:t>
      </w:r>
      <w:r w:rsidRPr="00C553B3">
        <w:rPr>
          <w:rStyle w:val="Emphasis"/>
          <w:rFonts w:asciiTheme="minorHAnsi" w:hAnsiTheme="minorHAnsi"/>
        </w:rPr>
        <w:t>like the ones faced by the Kiyemba detainees.</w:t>
      </w:r>
    </w:p>
    <w:p w:rsidR="005F4A8E" w:rsidRPr="00C553B3" w:rsidRDefault="005F4A8E" w:rsidP="005F4A8E">
      <w:pPr>
        <w:rPr>
          <w:rFonts w:asciiTheme="minorHAnsi" w:hAnsiTheme="minorHAnsi"/>
          <w:sz w:val="16"/>
        </w:rPr>
      </w:pPr>
      <w:r w:rsidRPr="00C553B3">
        <w:rPr>
          <w:rStyle w:val="StyleBoldUnderline"/>
          <w:rFonts w:asciiTheme="minorHAnsi" w:hAnsiTheme="minorHAnsi"/>
        </w:rPr>
        <w:t>The Supreme Court has argued that parole developed as an administrative</w:t>
      </w:r>
      <w:r w:rsidRPr="00C553B3">
        <w:rPr>
          <w:rStyle w:val="StyleBoldUnderline"/>
          <w:rFonts w:asciiTheme="minorHAnsi" w:hAnsiTheme="minorHAnsi"/>
          <w:sz w:val="12"/>
        </w:rPr>
        <w:t xml:space="preserve"> </w:t>
      </w:r>
      <w:r w:rsidRPr="00C553B3">
        <w:rPr>
          <w:rStyle w:val="StyleBoldUnderline"/>
          <w:rFonts w:asciiTheme="minorHAnsi" w:hAnsiTheme="minorHAnsi"/>
        </w:rPr>
        <w:t>tool is necessary to avoid “needless confinement”</w:t>
      </w:r>
      <w:r w:rsidRPr="00C553B3">
        <w:rPr>
          <w:rFonts w:asciiTheme="minorHAnsi" w:hAnsiTheme="minorHAnsi"/>
          <w:sz w:val="16"/>
        </w:rPr>
        <w:t xml:space="preserve"> </w:t>
      </w:r>
      <w:r w:rsidRPr="00C553B3">
        <w:rPr>
          <w:rStyle w:val="Emphasis"/>
          <w:rFonts w:asciiTheme="minorHAnsi" w:hAnsiTheme="minorHAnsi"/>
        </w:rPr>
        <w:t>and does not affect an alien’s</w:t>
      </w:r>
      <w:r w:rsidRPr="00C553B3">
        <w:rPr>
          <w:rStyle w:val="Emphasis"/>
          <w:rFonts w:asciiTheme="minorHAnsi" w:hAnsiTheme="minorHAnsi"/>
          <w:b w:val="0"/>
          <w:sz w:val="12"/>
        </w:rPr>
        <w:t xml:space="preserve"> </w:t>
      </w:r>
      <w:r w:rsidRPr="00C553B3">
        <w:rPr>
          <w:rStyle w:val="Emphasis"/>
          <w:rFonts w:asciiTheme="minorHAnsi" w:hAnsiTheme="minorHAnsi"/>
        </w:rPr>
        <w:t>immigration status</w:t>
      </w:r>
      <w:r w:rsidRPr="00C553B3">
        <w:rPr>
          <w:rFonts w:asciiTheme="minorHAnsi" w:hAnsiTheme="minorHAnsi"/>
          <w:sz w:val="16"/>
        </w:rPr>
        <w:t xml:space="preserve">.226 </w:t>
      </w:r>
      <w:proofErr w:type="gramStart"/>
      <w:r w:rsidRPr="00C553B3">
        <w:rPr>
          <w:rStyle w:val="StyleBoldUnderline"/>
          <w:rFonts w:asciiTheme="minorHAnsi" w:hAnsiTheme="minorHAnsi"/>
        </w:rPr>
        <w:t>Since</w:t>
      </w:r>
      <w:proofErr w:type="gramEnd"/>
      <w:r w:rsidRPr="00C553B3">
        <w:rPr>
          <w:rStyle w:val="StyleBoldUnderline"/>
          <w:rFonts w:asciiTheme="minorHAnsi" w:hAnsiTheme="minorHAnsi"/>
        </w:rPr>
        <w:t xml:space="preserve"> it eliminates detention for aliens who are not likely to</w:t>
      </w:r>
      <w:r w:rsidRPr="00C553B3">
        <w:rPr>
          <w:rStyle w:val="StyleBoldUnderline"/>
          <w:rFonts w:asciiTheme="minorHAnsi" w:hAnsiTheme="minorHAnsi"/>
          <w:sz w:val="12"/>
        </w:rPr>
        <w:t xml:space="preserve"> </w:t>
      </w:r>
      <w:r w:rsidRPr="00C553B3">
        <w:rPr>
          <w:rStyle w:val="StyleBoldUnderline"/>
          <w:rFonts w:asciiTheme="minorHAnsi" w:hAnsiTheme="minorHAnsi"/>
        </w:rPr>
        <w:t>abscond</w:t>
      </w:r>
      <w:r w:rsidRPr="00C553B3">
        <w:rPr>
          <w:rFonts w:asciiTheme="minorHAnsi" w:hAnsiTheme="minorHAnsi"/>
          <w:sz w:val="16"/>
        </w:rPr>
        <w:t>, it “reflects humane qualities of an enlightened civilization.”227 Parole is</w:t>
      </w:r>
      <w:r w:rsidRPr="00C553B3">
        <w:rPr>
          <w:rFonts w:asciiTheme="minorHAnsi" w:hAnsiTheme="minorHAnsi"/>
          <w:sz w:val="12"/>
        </w:rPr>
        <w:t xml:space="preserve"> </w:t>
      </w:r>
      <w:r w:rsidRPr="00C553B3">
        <w:rPr>
          <w:rFonts w:asciiTheme="minorHAnsi" w:hAnsiTheme="minorHAnsi"/>
          <w:sz w:val="16"/>
        </w:rPr>
        <w:t>not equivalent to admission.228 The executive may require detailed conditions for</w:t>
      </w:r>
      <w:r w:rsidRPr="00C553B3">
        <w:rPr>
          <w:rFonts w:asciiTheme="minorHAnsi" w:hAnsiTheme="minorHAnsi"/>
          <w:sz w:val="12"/>
        </w:rPr>
        <w:t xml:space="preserve"> </w:t>
      </w:r>
      <w:r w:rsidRPr="00C553B3">
        <w:rPr>
          <w:rFonts w:asciiTheme="minorHAnsi" w:hAnsiTheme="minorHAnsi"/>
          <w:sz w:val="16"/>
        </w:rPr>
        <w:t>any parole, including: assurances that the alien will appear in hearings or depart the</w:t>
      </w:r>
      <w:r w:rsidRPr="00C553B3">
        <w:rPr>
          <w:rFonts w:asciiTheme="minorHAnsi" w:hAnsiTheme="minorHAnsi"/>
          <w:sz w:val="12"/>
        </w:rPr>
        <w:t xml:space="preserve"> </w:t>
      </w:r>
      <w:r w:rsidRPr="00C553B3">
        <w:rPr>
          <w:rFonts w:asciiTheme="minorHAnsi" w:hAnsiTheme="minorHAnsi"/>
          <w:sz w:val="16"/>
        </w:rPr>
        <w:t>United States when required to do so; a paid bond; counsel or sponsor to ensure</w:t>
      </w:r>
      <w:r w:rsidRPr="00C553B3">
        <w:rPr>
          <w:rFonts w:asciiTheme="minorHAnsi" w:hAnsiTheme="minorHAnsi"/>
          <w:sz w:val="12"/>
        </w:rPr>
        <w:t xml:space="preserve"> </w:t>
      </w:r>
      <w:r w:rsidRPr="00C553B3">
        <w:rPr>
          <w:rFonts w:asciiTheme="minorHAnsi" w:hAnsiTheme="minorHAnsi"/>
          <w:sz w:val="16"/>
        </w:rPr>
        <w:t>their appearances and departure; community ties and known addresses of close</w:t>
      </w:r>
      <w:r w:rsidRPr="00C553B3">
        <w:rPr>
          <w:rFonts w:asciiTheme="minorHAnsi" w:hAnsiTheme="minorHAnsi"/>
          <w:sz w:val="12"/>
        </w:rPr>
        <w:t xml:space="preserve"> </w:t>
      </w:r>
      <w:r w:rsidRPr="00C553B3">
        <w:rPr>
          <w:rFonts w:asciiTheme="minorHAnsi" w:hAnsiTheme="minorHAnsi"/>
          <w:sz w:val="16"/>
        </w:rPr>
        <w:t>relatives; and periodic reporting.229 Parole is not automatically renewed and may be terminated without written notice.230</w:t>
      </w:r>
    </w:p>
    <w:p w:rsidR="005F4A8E" w:rsidRDefault="005F4A8E" w:rsidP="005F4A8E"/>
    <w:p w:rsidR="005F4A8E" w:rsidRDefault="005F4A8E" w:rsidP="005F4A8E">
      <w:pPr>
        <w:pStyle w:val="Heading3"/>
      </w:pPr>
      <w:r>
        <w:lastRenderedPageBreak/>
        <w:t>Solvency</w:t>
      </w:r>
    </w:p>
    <w:p w:rsidR="005F4A8E" w:rsidRDefault="005F4A8E" w:rsidP="005F4A8E">
      <w:pPr>
        <w:pStyle w:val="Heading4"/>
      </w:pPr>
      <w:r>
        <w:t xml:space="preserve">Wartime means Obama will ignore the decision.  Noncompliance </w:t>
      </w:r>
      <w:r w:rsidRPr="003A22F3">
        <w:rPr>
          <w:u w:val="single"/>
        </w:rPr>
        <w:t>undermines the Court’s legitimacy</w:t>
      </w:r>
      <w:r>
        <w:t xml:space="preserve"> and makes the plan worthless</w:t>
      </w:r>
    </w:p>
    <w:p w:rsidR="005F4A8E" w:rsidRDefault="005F4A8E" w:rsidP="005F4A8E">
      <w:r>
        <w:rPr>
          <w:rStyle w:val="StyleStyleBold12pt"/>
        </w:rPr>
        <w:t>Pushaw 4</w:t>
      </w:r>
      <w:r>
        <w:t>—</w:t>
      </w:r>
      <w:r>
        <w:rPr>
          <w:sz w:val="16"/>
          <w:szCs w:val="16"/>
        </w:rPr>
        <w:t>Professor of law @ Pepperdine University [Robert J. Pushaw, Jr., “Defending Deference: A Response to Professors Epstein and Wells,” Missouri Law Review, Vol. 69, 2004]</w:t>
      </w:r>
    </w:p>
    <w:p w:rsidR="005F4A8E" w:rsidRDefault="005F4A8E" w:rsidP="005F4A8E">
      <w:pPr>
        <w:rPr>
          <w:rStyle w:val="StyleBoldUnderline"/>
        </w:rPr>
      </w:pPr>
    </w:p>
    <w:p w:rsidR="005F4A8E" w:rsidRDefault="005F4A8E" w:rsidP="005F4A8E">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6D2DFF">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6D2DFF">
        <w:rPr>
          <w:rStyle w:val="StyleBoldUnderline"/>
          <w:highlight w:val="yellow"/>
        </w:rPr>
        <w:t>led federal judges to review warmaking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w:t>
      </w:r>
      <w:proofErr w:type="gramStart"/>
      <w:r>
        <w:rPr>
          <w:sz w:val="16"/>
        </w:rPr>
        <w:t>Hence</w:t>
      </w:r>
      <w:proofErr w:type="gramEnd"/>
      <w:r>
        <w:rPr>
          <w:sz w:val="16"/>
        </w:rPr>
        <w:t xml:space="preserv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5F4A8E" w:rsidRDefault="005F4A8E" w:rsidP="005F4A8E">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5F4A8E" w:rsidRDefault="005F4A8E" w:rsidP="005F4A8E">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5F4A8E" w:rsidRDefault="005F4A8E" w:rsidP="005F4A8E">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5F4A8E" w:rsidRDefault="005F4A8E" w:rsidP="005F4A8E">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6D2DFF">
        <w:rPr>
          <w:rStyle w:val="StyleBoldUnderline"/>
          <w:highlight w:val="yellow"/>
        </w:rPr>
        <w:t>he will not change</w:t>
      </w:r>
      <w:r w:rsidRPr="006D2DFF">
        <w:rPr>
          <w:sz w:val="16"/>
          <w:highlight w:val="yellow"/>
        </w:rPr>
        <w:t xml:space="preserve">, </w:t>
      </w:r>
      <w:r w:rsidRPr="006D2DFF">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assume that the Court in Korematsu</w:t>
      </w:r>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w:t>
      </w:r>
      <w:r>
        <w:rPr>
          <w:sz w:val="16"/>
        </w:rPr>
        <w:lastRenderedPageBreak/>
        <w:t xml:space="preserve">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5F4A8E" w:rsidRDefault="005F4A8E" w:rsidP="005F4A8E">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6D2DFF">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6D2DFF">
        <w:rPr>
          <w:rStyle w:val="StyleBoldUnderline"/>
          <w:highlight w:val="yellow"/>
        </w:rPr>
        <w:t xml:space="preserve">is </w:t>
      </w:r>
      <w:r w:rsidRPr="006D2DFF">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6D2DFF">
        <w:rPr>
          <w:rStyle w:val="StyleBoldUnderline"/>
          <w:highlight w:val="yellow"/>
        </w:rPr>
        <w:t>the Court should</w:t>
      </w:r>
      <w:r>
        <w:rPr>
          <w:rStyle w:val="StyleBoldUnderline"/>
        </w:rPr>
        <w:t xml:space="preserve"> simply </w:t>
      </w:r>
      <w:r w:rsidRPr="006D2DFF">
        <w:rPr>
          <w:rStyle w:val="StyleBoldUnderline"/>
          <w:highlight w:val="yellow"/>
        </w:rPr>
        <w:t>declare the matter to be</w:t>
      </w:r>
      <w:r>
        <w:rPr>
          <w:rStyle w:val="StyleBoldUnderline"/>
        </w:rPr>
        <w:t xml:space="preserve"> a </w:t>
      </w:r>
      <w:r w:rsidRPr="006D2DFF">
        <w:rPr>
          <w:rStyle w:val="StyleBoldUnderline"/>
          <w:highlight w:val="yellow"/>
        </w:rPr>
        <w:t>political</w:t>
      </w:r>
      <w:r>
        <w:rPr>
          <w:rStyle w:val="StyleBoldUnderline"/>
        </w:rPr>
        <w:t xml:space="preserve"> question </w:t>
      </w:r>
      <w:r w:rsidRPr="006D2DFF">
        <w:rPr>
          <w:rStyle w:val="StyleBoldUnderline"/>
          <w:highlight w:val="yellow"/>
        </w:rPr>
        <w:t>and dismiss the case</w:t>
      </w:r>
      <w:r>
        <w:rPr>
          <w:sz w:val="16"/>
        </w:rPr>
        <w:t xml:space="preserve">. Although such Bickelian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5F4A8E" w:rsidRDefault="005F4A8E" w:rsidP="005F4A8E">
      <w:pPr>
        <w:rPr>
          <w:rStyle w:val="StyleBoldUnderline"/>
        </w:rPr>
      </w:pPr>
    </w:p>
    <w:p w:rsidR="005F4A8E" w:rsidRPr="008F1C44" w:rsidRDefault="005F4A8E" w:rsidP="005F4A8E">
      <w:pPr>
        <w:pStyle w:val="Heading4"/>
        <w:rPr>
          <w:rFonts w:cs="Futura"/>
        </w:rPr>
      </w:pPr>
      <w:r>
        <w:rPr>
          <w:rFonts w:cs="Futura"/>
        </w:rPr>
        <w:t>That turns the case—takes out modeling</w:t>
      </w:r>
    </w:p>
    <w:p w:rsidR="005F4A8E" w:rsidRPr="008F1C44" w:rsidRDefault="005F4A8E" w:rsidP="005F4A8E">
      <w:pPr>
        <w:rPr>
          <w:rFonts w:cs="Futura"/>
          <w:sz w:val="16"/>
          <w:szCs w:val="16"/>
        </w:rPr>
      </w:pPr>
      <w:r w:rsidRPr="008F1C44">
        <w:rPr>
          <w:rFonts w:cs="Futura"/>
          <w:b/>
          <w:sz w:val="26"/>
          <w:szCs w:val="26"/>
        </w:rPr>
        <w:t>Marshall 08</w:t>
      </w:r>
      <w:r w:rsidRPr="008F1C44">
        <w:rPr>
          <w:rFonts w:cs="Futura"/>
        </w:rPr>
        <w:t xml:space="preserve"> </w:t>
      </w:r>
      <w:r w:rsidRPr="008F1C44">
        <w:rPr>
          <w:rFonts w:cs="Futura"/>
          <w:sz w:val="16"/>
          <w:szCs w:val="16"/>
        </w:rPr>
        <w:t xml:space="preserve">– Professor of Law @ University of North Carolina </w:t>
      </w:r>
      <w:proofErr w:type="gramStart"/>
      <w:r w:rsidRPr="008F1C44">
        <w:rPr>
          <w:rFonts w:cs="Futura"/>
          <w:sz w:val="16"/>
          <w:szCs w:val="16"/>
        </w:rPr>
        <w:t>[ William</w:t>
      </w:r>
      <w:proofErr w:type="gramEnd"/>
      <w:r w:rsidRPr="008F1C44">
        <w:rPr>
          <w:rFonts w:cs="Futura"/>
          <w:sz w:val="16"/>
          <w:szCs w:val="16"/>
        </w:rPr>
        <w:t xml:space="preserve"> P. Marshall, “Eleven Reasons Why Presidential Power Inevitably Expands and Why It Matters,” </w:t>
      </w:r>
      <w:r w:rsidRPr="008F1C44">
        <w:rPr>
          <w:rFonts w:cs="Futura"/>
          <w:sz w:val="16"/>
          <w:szCs w:val="16"/>
          <w:u w:val="single"/>
        </w:rPr>
        <w:t>Boston University Law Review</w:t>
      </w:r>
      <w:r w:rsidRPr="008F1C44">
        <w:rPr>
          <w:rFonts w:cs="Futura"/>
          <w:sz w:val="16"/>
          <w:szCs w:val="16"/>
        </w:rPr>
        <w:t>, Vol. 88, Issue 2 (April 2008), pp. 505-522</w:t>
      </w:r>
    </w:p>
    <w:p w:rsidR="005F4A8E" w:rsidRPr="008F1C44" w:rsidRDefault="005F4A8E" w:rsidP="005F4A8E">
      <w:pPr>
        <w:rPr>
          <w:rFonts w:cs="Futura"/>
          <w:sz w:val="16"/>
          <w:szCs w:val="16"/>
        </w:rPr>
      </w:pPr>
    </w:p>
    <w:p w:rsidR="005F4A8E" w:rsidRPr="008F1C44" w:rsidRDefault="005F4A8E" w:rsidP="005F4A8E">
      <w:pPr>
        <w:rPr>
          <w:rFonts w:cs="Futura"/>
          <w:sz w:val="16"/>
        </w:rPr>
      </w:pPr>
      <w:r w:rsidRPr="008F1C44">
        <w:rPr>
          <w:rFonts w:cs="Futura"/>
          <w:sz w:val="16"/>
        </w:rPr>
        <w:t xml:space="preserve">As Justice Jackson recognized in Youngstown, </w:t>
      </w:r>
      <w:r w:rsidRPr="008F1C44">
        <w:rPr>
          <w:rFonts w:cs="Futura"/>
          <w:u w:val="single"/>
        </w:rPr>
        <w:t xml:space="preserve">the power of </w:t>
      </w:r>
      <w:r w:rsidRPr="006F2357">
        <w:rPr>
          <w:rFonts w:cs="Futura"/>
          <w:highlight w:val="yellow"/>
          <w:u w:val="single"/>
        </w:rPr>
        <w:t>the Presidency</w:t>
      </w:r>
      <w:r w:rsidRPr="006F2357">
        <w:rPr>
          <w:rFonts w:cs="Futura"/>
          <w:sz w:val="12"/>
          <w:highlight w:val="yellow"/>
          <w:u w:val="single"/>
        </w:rPr>
        <w:t xml:space="preserve"> </w:t>
      </w:r>
      <w:r w:rsidRPr="006F2357">
        <w:rPr>
          <w:rFonts w:cs="Futura"/>
          <w:highlight w:val="yellow"/>
          <w:u w:val="single"/>
        </w:rPr>
        <w:t>has</w:t>
      </w:r>
      <w:r w:rsidRPr="008F1C44">
        <w:rPr>
          <w:rFonts w:cs="Futura"/>
          <w:sz w:val="16"/>
        </w:rPr>
        <w:t xml:space="preserve"> also </w:t>
      </w:r>
      <w:r w:rsidRPr="006F2357">
        <w:rPr>
          <w:rFonts w:cs="Futura"/>
          <w:highlight w:val="yellow"/>
          <w:u w:val="single"/>
        </w:rPr>
        <w:t>been magnified by</w:t>
      </w:r>
      <w:r w:rsidRPr="008F1C44">
        <w:rPr>
          <w:rFonts w:cs="Futura"/>
          <w:u w:val="single"/>
        </w:rPr>
        <w:t xml:space="preserve"> the nature of </w:t>
      </w:r>
      <w:r w:rsidRPr="006F2357">
        <w:rPr>
          <w:rFonts w:cs="Futura"/>
          <w:highlight w:val="yellow"/>
          <w:u w:val="single"/>
        </w:rPr>
        <w:t>media coverage. This coverage</w:t>
      </w:r>
      <w:r w:rsidRPr="008F1C44">
        <w:rPr>
          <w:rFonts w:cs="Futura"/>
          <w:u w:val="single"/>
        </w:rPr>
        <w:t>,</w:t>
      </w:r>
      <w:r w:rsidRPr="008F1C44">
        <w:rPr>
          <w:rFonts w:cs="Futura"/>
          <w:sz w:val="12"/>
          <w:u w:val="single"/>
        </w:rPr>
        <w:t xml:space="preserve"> </w:t>
      </w:r>
      <w:r w:rsidRPr="008F1C44">
        <w:rPr>
          <w:rFonts w:cs="Futura"/>
          <w:u w:val="single"/>
        </w:rPr>
        <w:t xml:space="preserve">which </w:t>
      </w:r>
      <w:r w:rsidRPr="006F2357">
        <w:rPr>
          <w:rFonts w:cs="Futura"/>
          <w:highlight w:val="yellow"/>
          <w:u w:val="single"/>
        </w:rPr>
        <w:t xml:space="preserve">focuses on the President as the </w:t>
      </w:r>
      <w:r w:rsidRPr="006F2357">
        <w:rPr>
          <w:rStyle w:val="Emphasis"/>
          <w:rFonts w:cs="Futura"/>
          <w:highlight w:val="yellow"/>
        </w:rPr>
        <w:t>center of national power</w:t>
      </w:r>
      <w:proofErr w:type="gramStart"/>
      <w:r w:rsidRPr="008F1C44">
        <w:rPr>
          <w:rFonts w:cs="Futura"/>
          <w:sz w:val="16"/>
        </w:rPr>
        <w:t>,</w:t>
      </w:r>
      <w:r w:rsidRPr="008F1C44">
        <w:rPr>
          <w:rFonts w:cs="Futura"/>
          <w:sz w:val="16"/>
          <w:szCs w:val="17"/>
        </w:rPr>
        <w:t>66</w:t>
      </w:r>
      <w:proofErr w:type="gramEnd"/>
      <w:r w:rsidRPr="008F1C44">
        <w:rPr>
          <w:rFonts w:cs="Futura"/>
          <w:sz w:val="16"/>
          <w:szCs w:val="17"/>
        </w:rPr>
        <w:t xml:space="preserve"> </w:t>
      </w:r>
      <w:r w:rsidRPr="008F1C44">
        <w:rPr>
          <w:rFonts w:cs="Futura"/>
          <w:u w:val="single"/>
        </w:rPr>
        <w:t>has only</w:t>
      </w:r>
      <w:r w:rsidRPr="008F1C44">
        <w:rPr>
          <w:rFonts w:cs="Futura"/>
          <w:sz w:val="12"/>
          <w:u w:val="single"/>
        </w:rPr>
        <w:t xml:space="preserve"> </w:t>
      </w:r>
      <w:r w:rsidRPr="008F1C44">
        <w:rPr>
          <w:rFonts w:cs="Futura"/>
          <w:u w:val="single"/>
        </w:rPr>
        <w:t xml:space="preserve">increased since Jackson's day as the dominance of </w:t>
      </w:r>
      <w:r w:rsidRPr="006F2357">
        <w:rPr>
          <w:rFonts w:cs="Futura"/>
          <w:highlight w:val="yellow"/>
          <w:u w:val="single"/>
        </w:rPr>
        <w:t>t</w:t>
      </w:r>
      <w:r w:rsidRPr="008F1C44">
        <w:rPr>
          <w:rFonts w:cs="Futura"/>
          <w:u w:val="single"/>
        </w:rPr>
        <w:t>ele</w:t>
      </w:r>
      <w:r w:rsidRPr="006F2357">
        <w:rPr>
          <w:rFonts w:cs="Futura"/>
          <w:highlight w:val="yellow"/>
          <w:u w:val="single"/>
        </w:rPr>
        <w:t>v</w:t>
      </w:r>
      <w:r w:rsidRPr="008F1C44">
        <w:rPr>
          <w:rFonts w:cs="Futura"/>
          <w:u w:val="single"/>
        </w:rPr>
        <w:t>ision has increasingly</w:t>
      </w:r>
      <w:r w:rsidRPr="008F1C44">
        <w:rPr>
          <w:rFonts w:cs="Futura"/>
          <w:sz w:val="12"/>
          <w:u w:val="single"/>
        </w:rPr>
        <w:t xml:space="preserve"> </w:t>
      </w:r>
      <w:r w:rsidRPr="006F2357">
        <w:rPr>
          <w:rStyle w:val="Emphasis"/>
          <w:rFonts w:cs="Futura"/>
          <w:highlight w:val="yellow"/>
        </w:rPr>
        <w:t>identified the image of the nation with the image of the</w:t>
      </w:r>
      <w:r w:rsidRPr="008F1C44">
        <w:rPr>
          <w:rStyle w:val="Emphasis"/>
          <w:rFonts w:cs="Futura"/>
        </w:rPr>
        <w:t xml:space="preserve"> particular </w:t>
      </w:r>
      <w:r w:rsidRPr="006F2357">
        <w:rPr>
          <w:rStyle w:val="Emphasis"/>
          <w:rFonts w:cs="Futura"/>
          <w:highlight w:val="yellow"/>
        </w:rPr>
        <w:t>President</w:t>
      </w:r>
      <w:r w:rsidRPr="008F1C44">
        <w:rPr>
          <w:rStyle w:val="Emphasis"/>
          <w:rFonts w:cs="Futura"/>
          <w:sz w:val="12"/>
        </w:rPr>
        <w:t xml:space="preserve"> </w:t>
      </w:r>
      <w:r w:rsidRPr="008F1C44">
        <w:rPr>
          <w:rStyle w:val="Emphasis"/>
          <w:rFonts w:cs="Futura"/>
        </w:rPr>
        <w:t>holding office</w:t>
      </w:r>
      <w:r w:rsidRPr="008F1C44">
        <w:rPr>
          <w:rFonts w:cs="Futura"/>
          <w:sz w:val="16"/>
        </w:rPr>
        <w:t xml:space="preserve">. </w:t>
      </w:r>
      <w:r w:rsidRPr="008F1C44">
        <w:rPr>
          <w:rFonts w:cs="Futura"/>
          <w:sz w:val="16"/>
          <w:szCs w:val="17"/>
        </w:rPr>
        <w:t xml:space="preserve">67 </w:t>
      </w:r>
      <w:r w:rsidRPr="008F1C44">
        <w:rPr>
          <w:rFonts w:cs="Futura"/>
          <w:u w:val="single"/>
        </w:rPr>
        <w:t>The effects of this image are substantial</w:t>
      </w:r>
      <w:r w:rsidRPr="008F1C44">
        <w:rPr>
          <w:rFonts w:cs="Futura"/>
          <w:sz w:val="16"/>
        </w:rPr>
        <w:t xml:space="preserve">. Because </w:t>
      </w:r>
      <w:r w:rsidRPr="006F2357">
        <w:rPr>
          <w:rFonts w:cs="Futura"/>
          <w:highlight w:val="yellow"/>
          <w:u w:val="single"/>
        </w:rPr>
        <w:t>the</w:t>
      </w:r>
      <w:r w:rsidRPr="006F2357">
        <w:rPr>
          <w:rFonts w:cs="Futura"/>
          <w:sz w:val="12"/>
          <w:highlight w:val="yellow"/>
          <w:u w:val="single"/>
        </w:rPr>
        <w:t xml:space="preserve"> </w:t>
      </w:r>
      <w:r w:rsidRPr="006F2357">
        <w:rPr>
          <w:rFonts w:cs="Futura"/>
          <w:highlight w:val="yellow"/>
          <w:u w:val="single"/>
        </w:rPr>
        <w:t>President is seen as speaking for the nation</w:t>
      </w:r>
      <w:r w:rsidRPr="008F1C44">
        <w:rPr>
          <w:rFonts w:cs="Futura"/>
          <w:u w:val="single"/>
        </w:rPr>
        <w:t>,</w:t>
      </w:r>
      <w:r w:rsidRPr="008F1C44">
        <w:rPr>
          <w:rFonts w:cs="Futura"/>
          <w:sz w:val="16"/>
        </w:rPr>
        <w:t xml:space="preserve"> the Presidency is imbued with a unique credibility. </w:t>
      </w:r>
      <w:r w:rsidRPr="006F2357">
        <w:rPr>
          <w:rFonts w:cs="Futura"/>
          <w:highlight w:val="yellow"/>
          <w:u w:val="single"/>
        </w:rPr>
        <w:t>The President</w:t>
      </w:r>
      <w:r w:rsidRPr="008F1C44">
        <w:rPr>
          <w:rFonts w:cs="Futura"/>
          <w:u w:val="single"/>
        </w:rPr>
        <w:t xml:space="preserve"> thereby </w:t>
      </w:r>
      <w:r w:rsidRPr="006F2357">
        <w:rPr>
          <w:rFonts w:cs="Futura"/>
          <w:highlight w:val="yellow"/>
          <w:u w:val="single"/>
        </w:rPr>
        <w:t>holds a</w:t>
      </w:r>
      <w:r w:rsidRPr="008F1C44">
        <w:rPr>
          <w:rFonts w:cs="Futura"/>
          <w:u w:val="single"/>
        </w:rPr>
        <w:t xml:space="preserve">n immediate and </w:t>
      </w:r>
      <w:r w:rsidRPr="006F2357">
        <w:rPr>
          <w:rFonts w:cs="Futura"/>
          <w:highlight w:val="yellow"/>
          <w:u w:val="single"/>
        </w:rPr>
        <w:t>substantial</w:t>
      </w:r>
      <w:r w:rsidRPr="006F2357">
        <w:rPr>
          <w:rFonts w:cs="Futura"/>
          <w:sz w:val="12"/>
          <w:highlight w:val="yellow"/>
          <w:u w:val="single"/>
        </w:rPr>
        <w:t xml:space="preserve"> </w:t>
      </w:r>
      <w:r w:rsidRPr="006F2357">
        <w:rPr>
          <w:rFonts w:cs="Futura"/>
          <w:highlight w:val="yellow"/>
          <w:u w:val="single"/>
        </w:rPr>
        <w:t>advantage in any political confrontation</w:t>
      </w:r>
      <w:r w:rsidRPr="008F1C44">
        <w:rPr>
          <w:rFonts w:cs="Futura"/>
          <w:sz w:val="16"/>
        </w:rPr>
        <w:t xml:space="preserve">. </w:t>
      </w:r>
      <w:r w:rsidRPr="008F1C44">
        <w:rPr>
          <w:rFonts w:cs="Futura"/>
          <w:sz w:val="16"/>
          <w:szCs w:val="17"/>
        </w:rPr>
        <w:t xml:space="preserve">68 </w:t>
      </w:r>
      <w:r w:rsidRPr="008F1C44">
        <w:rPr>
          <w:rFonts w:cs="Futura"/>
          <w:sz w:val="16"/>
        </w:rPr>
        <w:t xml:space="preserve">Additionally, unlike the Congress or the Court, </w:t>
      </w:r>
      <w:r w:rsidRPr="008F1C44">
        <w:rPr>
          <w:rFonts w:cs="Futura"/>
          <w:u w:val="single"/>
        </w:rPr>
        <w:t xml:space="preserve">the President is uniquely able </w:t>
      </w:r>
      <w:r w:rsidRPr="008F1C44">
        <w:rPr>
          <w:rStyle w:val="Emphasis"/>
          <w:rFonts w:cs="Futura"/>
        </w:rPr>
        <w:t>to demand the attention of the media</w:t>
      </w:r>
      <w:r w:rsidRPr="008F1C44">
        <w:rPr>
          <w:rFonts w:cs="Futura"/>
          <w:u w:val="single"/>
        </w:rPr>
        <w:t xml:space="preserve"> and</w:t>
      </w:r>
      <w:r w:rsidRPr="008F1C44">
        <w:rPr>
          <w:rFonts w:cs="Futura"/>
          <w:sz w:val="16"/>
        </w:rPr>
        <w:t xml:space="preserve">, in that way, </w:t>
      </w:r>
      <w:r w:rsidRPr="008F1C44">
        <w:rPr>
          <w:rFonts w:cs="Futura"/>
          <w:u w:val="single"/>
        </w:rPr>
        <w:t>can influence the Nation's political agenda</w:t>
      </w:r>
      <w:r w:rsidRPr="008F1C44">
        <w:rPr>
          <w:rFonts w:cs="Futura"/>
          <w:sz w:val="16"/>
        </w:rPr>
        <w:t xml:space="preserve"> to an extent that no other individual, or institution, can even approximate. Pg. 516</w:t>
      </w:r>
    </w:p>
    <w:p w:rsidR="005F4A8E" w:rsidRDefault="005F4A8E" w:rsidP="005F4A8E">
      <w:pPr>
        <w:rPr>
          <w:rStyle w:val="StyleBoldUnderline"/>
        </w:rPr>
      </w:pPr>
    </w:p>
    <w:p w:rsidR="005F4A8E" w:rsidRDefault="005F4A8E" w:rsidP="005F4A8E"/>
    <w:p w:rsidR="005F4A8E" w:rsidRDefault="005F4A8E" w:rsidP="005F4A8E">
      <w:pPr>
        <w:pStyle w:val="Heading4"/>
      </w:pPr>
      <w:r>
        <w:t>Obama will disregard the Court.  He is on record</w:t>
      </w:r>
    </w:p>
    <w:p w:rsidR="005F4A8E" w:rsidRDefault="005F4A8E" w:rsidP="005F4A8E">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5F4A8E" w:rsidRDefault="005F4A8E" w:rsidP="005F4A8E">
      <w:pPr>
        <w:rPr>
          <w:sz w:val="16"/>
          <w:szCs w:val="16"/>
        </w:rPr>
      </w:pPr>
    </w:p>
    <w:p w:rsidR="005F4A8E" w:rsidRDefault="005F4A8E" w:rsidP="005F4A8E">
      <w:pPr>
        <w:rPr>
          <w:sz w:val="16"/>
          <w:szCs w:val="16"/>
        </w:rPr>
      </w:pPr>
      <w:r>
        <w:rPr>
          <w:sz w:val="16"/>
          <w:szCs w:val="16"/>
        </w:rPr>
        <w:t>Preventive Detention</w:t>
      </w:r>
    </w:p>
    <w:p w:rsidR="005F4A8E" w:rsidRDefault="005F4A8E" w:rsidP="005F4A8E">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Pr>
          <w:sz w:val="16"/>
        </w:rPr>
        <w:t xml:space="preserve"> any </w:t>
      </w:r>
      <w:r>
        <w:rPr>
          <w:rStyle w:val="StyleBoldUnderline"/>
          <w:highlight w:val="yellow"/>
        </w:rPr>
        <w:t>crimes</w:t>
      </w:r>
      <w:r>
        <w:rPr>
          <w:sz w:val="16"/>
        </w:rPr>
        <w:t xml:space="preserve"> against the United States </w:t>
      </w:r>
      <w:r>
        <w:rPr>
          <w:rStyle w:val="StyleBoldUnderline"/>
          <w:highlight w:val="yellow"/>
        </w:rPr>
        <w:t>committed by prisoners</w:t>
      </w:r>
      <w:r>
        <w:rPr>
          <w:rStyle w:val="StyleBoldUnderline"/>
        </w:rPr>
        <w:t xml:space="preserve"> following a court-ordered release</w:t>
      </w:r>
      <w:r>
        <w:rPr>
          <w:sz w:val="16"/>
        </w:rPr>
        <w:t xml:space="preserve"> (Serwer 2009).</w:t>
      </w:r>
    </w:p>
    <w:p w:rsidR="005F4A8E" w:rsidRDefault="005F4A8E" w:rsidP="005F4A8E">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5F4A8E" w:rsidRDefault="005F4A8E" w:rsidP="005F4A8E">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 xml:space="preserve">its detention provisions were unnecessary, because he already had such powers as </w:t>
      </w:r>
      <w:r>
        <w:rPr>
          <w:rStyle w:val="StyleBoldUnderline"/>
          <w:highlight w:val="yellow"/>
        </w:rPr>
        <w:lastRenderedPageBreak/>
        <w:t>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5F4A8E" w:rsidRDefault="005F4A8E" w:rsidP="005F4A8E">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5F4A8E" w:rsidRDefault="005F4A8E" w:rsidP="005F4A8E">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5F4A8E" w:rsidRDefault="005F4A8E" w:rsidP="005F4A8E"/>
    <w:p w:rsidR="005F4A8E" w:rsidRPr="00653EEB" w:rsidRDefault="005F4A8E" w:rsidP="005F4A8E"/>
    <w:p w:rsidR="005F4A8E" w:rsidRDefault="005F4A8E" w:rsidP="005F4A8E">
      <w:pPr>
        <w:pStyle w:val="Heading3"/>
      </w:pPr>
      <w:r>
        <w:lastRenderedPageBreak/>
        <w:t>1NC Legitimacy</w:t>
      </w:r>
    </w:p>
    <w:p w:rsidR="005F4A8E" w:rsidRDefault="005F4A8E" w:rsidP="005F4A8E"/>
    <w:p w:rsidR="005F4A8E" w:rsidRDefault="005F4A8E" w:rsidP="005F4A8E">
      <w:pPr>
        <w:pStyle w:val="Heading4"/>
      </w:pPr>
      <w:r>
        <w:t xml:space="preserve">They can’t solve --- Knowles says that a non-deferential Court is </w:t>
      </w:r>
      <w:proofErr w:type="gramStart"/>
      <w:r>
        <w:t>key</w:t>
      </w:r>
      <w:proofErr w:type="gramEnd"/>
      <w:r>
        <w:t xml:space="preserve"> to legitimacy. The premise of their advantage is that the Judiciary sent this signal with Boumedeine, and then reversed course and hollowed it out with Kiyemba. Fiat can guarantee the plan but not a consistent position against deference. </w:t>
      </w:r>
    </w:p>
    <w:p w:rsidR="005F4A8E" w:rsidRPr="00C91651" w:rsidRDefault="005F4A8E" w:rsidP="005F4A8E">
      <w:pPr>
        <w:rPr>
          <w:sz w:val="18"/>
          <w:szCs w:val="18"/>
        </w:rPr>
      </w:pPr>
      <w:r w:rsidRPr="00C91651">
        <w:rPr>
          <w:rStyle w:val="Heading4Char"/>
        </w:rPr>
        <w:t>Knowles 9</w:t>
      </w:r>
      <w:r w:rsidRPr="00C91651">
        <w:rPr>
          <w:sz w:val="18"/>
          <w:szCs w:val="18"/>
        </w:rPr>
        <w:t xml:space="preserve"> [Spring, 2009, Robert Knowles is a Acting Assistant Professor, New York University School of Law, “American Hegemony and the Foreign Affairs Constitution”, ARIZONA STATE LAW JOURNAL, 41 Ariz. St. L.J. 87]</w:t>
      </w:r>
    </w:p>
    <w:p w:rsidR="005F4A8E" w:rsidRDefault="005F4A8E" w:rsidP="005F4A8E"/>
    <w:p w:rsidR="005F4A8E" w:rsidRPr="00C91651" w:rsidRDefault="005F4A8E" w:rsidP="005F4A8E">
      <w:pPr>
        <w:rPr>
          <w:sz w:val="18"/>
          <w:szCs w:val="18"/>
        </w:rPr>
      </w:pPr>
      <w:r w:rsidRPr="00C91651">
        <w:rPr>
          <w:sz w:val="18"/>
          <w:szCs w:val="18"/>
        </w:rPr>
        <w:t xml:space="preserve">ABSTRACT: This Article uses insights from international relations theory to challenge the received wisdom that U.S. courts are incompetent to decide foreign affairs issues. Since September 11 in particular, </w:t>
      </w:r>
      <w:r w:rsidRPr="00C91651">
        <w:rPr>
          <w:rStyle w:val="StyleBoldUnderline"/>
        </w:rPr>
        <w:t xml:space="preserve">proponents of broad executive power have argued that </w:t>
      </w:r>
      <w:r w:rsidRPr="008801F4">
        <w:rPr>
          <w:rStyle w:val="StyleBoldUnderline"/>
          <w:highlight w:val="yellow"/>
        </w:rPr>
        <w:t>the Judiciary lacks the Executive’s expertise</w:t>
      </w:r>
      <w:r w:rsidRPr="00C91651">
        <w:rPr>
          <w:rStyle w:val="StyleBoldUnderline"/>
        </w:rPr>
        <w:t xml:space="preserve">, speed, flexibility, uniformity, and political savvy necessary </w:t>
      </w:r>
      <w:r w:rsidRPr="008801F4">
        <w:rPr>
          <w:rStyle w:val="StyleBoldUnderline"/>
          <w:highlight w:val="yellow"/>
        </w:rPr>
        <w:t>in foreign affairs</w:t>
      </w:r>
      <w:r w:rsidRPr="00C91651">
        <w:rPr>
          <w:sz w:val="18"/>
          <w:szCs w:val="18"/>
        </w:rPr>
        <w:t xml:space="preserve">. </w:t>
      </w:r>
      <w:r w:rsidRPr="00C91651">
        <w:rPr>
          <w:rStyle w:val="StyleBoldUnderline"/>
        </w:rPr>
        <w:t xml:space="preserve">For these reasons, </w:t>
      </w:r>
      <w:r w:rsidRPr="008801F4">
        <w:rPr>
          <w:rStyle w:val="StyleBoldUnderline"/>
          <w:highlight w:val="yellow"/>
        </w:rPr>
        <w:t>legal doctrine has</w:t>
      </w:r>
      <w:r w:rsidRPr="00C91651">
        <w:rPr>
          <w:rStyle w:val="StyleBoldUnderline"/>
        </w:rPr>
        <w:t xml:space="preserve"> long </w:t>
      </w:r>
      <w:r w:rsidRPr="008801F4">
        <w:rPr>
          <w:rStyle w:val="StyleBoldUnderline"/>
          <w:highlight w:val="yellow"/>
        </w:rPr>
        <w:t>called for</w:t>
      </w:r>
      <w:r w:rsidRPr="00C91651">
        <w:rPr>
          <w:rStyle w:val="StyleBoldUnderline"/>
        </w:rPr>
        <w:t xml:space="preserve"> especially </w:t>
      </w:r>
      <w:r w:rsidRPr="008801F4">
        <w:rPr>
          <w:rStyle w:val="StyleBoldUnderline"/>
          <w:highlight w:val="yellow"/>
        </w:rPr>
        <w:t>strong</w:t>
      </w:r>
      <w:r w:rsidRPr="00C91651">
        <w:rPr>
          <w:rStyle w:val="StyleBoldUnderline"/>
        </w:rPr>
        <w:t xml:space="preserve"> foreign affairs </w:t>
      </w:r>
      <w:r w:rsidRPr="008801F4">
        <w:rPr>
          <w:rStyle w:val="StyleBoldUnderline"/>
          <w:highlight w:val="yellow"/>
        </w:rPr>
        <w:t>deference to the Executive</w:t>
      </w:r>
      <w:r w:rsidRPr="00C91651">
        <w:rPr>
          <w:sz w:val="18"/>
          <w:szCs w:val="18"/>
        </w:rPr>
        <w:t xml:space="preserve">. </w:t>
      </w:r>
      <w:r w:rsidRPr="00C91651">
        <w:rPr>
          <w:rStyle w:val="StyleBoldUnderline"/>
        </w:rPr>
        <w:t xml:space="preserve">This Article argues that special </w:t>
      </w:r>
      <w:r w:rsidRPr="008801F4">
        <w:rPr>
          <w:rStyle w:val="StyleBoldUnderline"/>
          <w:highlight w:val="yellow"/>
        </w:rPr>
        <w:t>deference is grounded in an outmoded version of</w:t>
      </w:r>
      <w:r w:rsidRPr="00C91651">
        <w:rPr>
          <w:rStyle w:val="StyleBoldUnderline"/>
        </w:rPr>
        <w:t xml:space="preserve"> the popular theory of international relations known as </w:t>
      </w:r>
      <w:r w:rsidRPr="008801F4">
        <w:rPr>
          <w:rStyle w:val="StyleBoldUnderline"/>
          <w:highlight w:val="yellow"/>
        </w:rPr>
        <w:t>realism</w:t>
      </w:r>
      <w:r w:rsidRPr="00C91651">
        <w:rPr>
          <w:sz w:val="18"/>
          <w:szCs w:val="18"/>
        </w:rPr>
        <w:t xml:space="preserve">. Realism views the world as anarchic, nations as opaque to the outside world, and geopolitics as though a few great powers manage the international system through realpolitik and the balance of power. When incorporated into constitutional foreign affairs law, these realist tenets lead to a model that prioritizes executive branch competences over judicial ones, but offers little guidance on how to weigh foreign affairs effectiveness against other constitutional values such as liberty and accountability.  </w:t>
      </w:r>
      <w:r w:rsidRPr="00C91651">
        <w:rPr>
          <w:rStyle w:val="StyleBoldUnderline"/>
        </w:rPr>
        <w:t>The author proposes a new, “hegemonic” model of desired institutional competences in foreign affairs law that takes account of the transformed post-Cold War world</w:t>
      </w:r>
      <w:r w:rsidRPr="00C91651">
        <w:rPr>
          <w:sz w:val="18"/>
          <w:szCs w:val="18"/>
        </w:rPr>
        <w:t xml:space="preserve">. America dominates the globe militarily, has a political system accessible to outsiders, provides public goods for the world, and plays a dominant role in defining enforceable international law. This American hegemonic order will persist for some time despite threats posed by terrorism and the rise of powers such as China and Russia. </w:t>
      </w:r>
      <w:r w:rsidRPr="008801F4">
        <w:rPr>
          <w:rStyle w:val="StyleBoldUnderline"/>
          <w:highlight w:val="yellow"/>
        </w:rPr>
        <w:t>Under the hegemonic model, courts serve</w:t>
      </w:r>
      <w:r w:rsidRPr="00C91651">
        <w:rPr>
          <w:rStyle w:val="StyleBoldUnderline"/>
        </w:rPr>
        <w:t xml:space="preserve"> America’s </w:t>
      </w:r>
      <w:r w:rsidRPr="008801F4">
        <w:rPr>
          <w:rStyle w:val="StyleBoldUnderline"/>
          <w:highlight w:val="yellow"/>
        </w:rPr>
        <w:t>foreign</w:t>
      </w:r>
      <w:r w:rsidRPr="00C91651">
        <w:rPr>
          <w:rStyle w:val="StyleBoldUnderline"/>
        </w:rPr>
        <w:t xml:space="preserve"> affairs </w:t>
      </w:r>
      <w:r w:rsidRPr="008801F4">
        <w:rPr>
          <w:rStyle w:val="StyleBoldUnderline"/>
          <w:highlight w:val="yellow"/>
        </w:rPr>
        <w:t>interests by</w:t>
      </w:r>
      <w:r w:rsidRPr="00C91651">
        <w:rPr>
          <w:rStyle w:val="StyleBoldUnderline"/>
        </w:rPr>
        <w:t xml:space="preserve"> maintaining </w:t>
      </w:r>
      <w:r w:rsidRPr="008801F4">
        <w:rPr>
          <w:rStyle w:val="StyleBoldUnderline"/>
          <w:highlight w:val="yellow"/>
        </w:rPr>
        <w:t>stable interpretation of</w:t>
      </w:r>
      <w:r w:rsidRPr="00C91651">
        <w:rPr>
          <w:rStyle w:val="StyleBoldUnderline"/>
        </w:rPr>
        <w:t xml:space="preserve"> the </w:t>
      </w:r>
      <w:r w:rsidRPr="008801F4">
        <w:rPr>
          <w:rStyle w:val="StyleBoldUnderline"/>
          <w:highlight w:val="yellow"/>
        </w:rPr>
        <w:t>law and bestowing legitimacy on acts</w:t>
      </w:r>
      <w:r w:rsidRPr="00C91651">
        <w:rPr>
          <w:rStyle w:val="StyleBoldUnderline"/>
        </w:rPr>
        <w:t xml:space="preserve"> of the political branches. Special deference is now unwarranted</w:t>
      </w:r>
      <w:r w:rsidRPr="00C91651">
        <w:rPr>
          <w:sz w:val="18"/>
          <w:szCs w:val="18"/>
        </w:rPr>
        <w:t>. This Article concludes by explaining why Boumediene v. Bush and other recent enemy combatant cases are consistent with the hegemonic model.</w:t>
      </w:r>
    </w:p>
    <w:p w:rsidR="005F4A8E" w:rsidRDefault="005F4A8E" w:rsidP="005F4A8E"/>
    <w:p w:rsidR="005F4A8E" w:rsidRPr="00AC2200" w:rsidRDefault="005F4A8E" w:rsidP="005F4A8E">
      <w:pPr>
        <w:pStyle w:val="Heading4"/>
      </w:pPr>
      <w:r>
        <w:t>One case isn’t enough</w:t>
      </w:r>
    </w:p>
    <w:p w:rsidR="005F4A8E" w:rsidRDefault="005F4A8E" w:rsidP="005F4A8E">
      <w:r w:rsidRPr="004A11CF">
        <w:rPr>
          <w:rStyle w:val="StyleStyleBold12pt"/>
        </w:rPr>
        <w:t>SCHEPPELE 12 Laurance S. Rockefeller Professor of Sociology and Public Affairs in the Woodrow Wilson School and University Center for Human Values; Director of the Program in Law and Public Affairs, Princeton University</w:t>
      </w:r>
      <w:r>
        <w:t xml:space="preserve"> [Kim Lane Scheppele, The New Judicial </w:t>
      </w:r>
      <w:r w:rsidRPr="00485A7B">
        <w:rPr>
          <w:b/>
        </w:rPr>
        <w:t>Deference</w:t>
      </w:r>
      <w:r>
        <w:t>, Boston University Law Review, 92 B.U. L. Rev. 89 2012]</w:t>
      </w:r>
    </w:p>
    <w:p w:rsidR="005F4A8E" w:rsidRPr="004A11CF" w:rsidRDefault="005F4A8E" w:rsidP="005F4A8E"/>
    <w:p w:rsidR="005F4A8E" w:rsidRPr="00AC2200" w:rsidRDefault="005F4A8E" w:rsidP="005F4A8E">
      <w:pPr>
        <w:rPr>
          <w:rStyle w:val="StyleBoldUnderline"/>
        </w:rPr>
      </w:pPr>
      <w:r w:rsidRPr="004A11CF">
        <w:rPr>
          <w:sz w:val="16"/>
        </w:rPr>
        <w:t>Bad though the legal plight of suspected terrorists has been, one might well</w:t>
      </w:r>
      <w:r>
        <w:rPr>
          <w:sz w:val="16"/>
        </w:rPr>
        <w:t xml:space="preserve"> </w:t>
      </w:r>
      <w:r w:rsidRPr="004A11CF">
        <w:rPr>
          <w:sz w:val="16"/>
        </w:rPr>
        <w:t xml:space="preserve">have expected it to be worse. </w:t>
      </w:r>
      <w:r w:rsidRPr="00AC2200">
        <w:rPr>
          <w:rStyle w:val="StyleBoldUnderline"/>
        </w:rPr>
        <w:t>Before 9/11, the dominant response of courts</w:t>
      </w:r>
      <w:r>
        <w:rPr>
          <w:rStyle w:val="StyleBoldUnderline"/>
        </w:rPr>
        <w:t xml:space="preserve"> </w:t>
      </w:r>
      <w:r w:rsidRPr="00AC2200">
        <w:rPr>
          <w:rStyle w:val="StyleBoldUnderline"/>
        </w:rPr>
        <w:t>around the world during wars and other public emergencies was to engage in</w:t>
      </w:r>
      <w:r>
        <w:rPr>
          <w:rStyle w:val="StyleBoldUnderline"/>
        </w:rPr>
        <w:t xml:space="preserve"> </w:t>
      </w:r>
      <w:r w:rsidRPr="00AC2200">
        <w:rPr>
          <w:rStyle w:val="StyleBoldUnderline"/>
        </w:rPr>
        <w:t xml:space="preserve">judicial </w:t>
      </w:r>
      <w:r w:rsidRPr="00485A7B">
        <w:rPr>
          <w:rStyle w:val="StyleBoldUnderline"/>
          <w:b/>
        </w:rPr>
        <w:t>deference</w:t>
      </w:r>
      <w:r w:rsidRPr="004A11CF">
        <w:rPr>
          <w:sz w:val="16"/>
        </w:rPr>
        <w:t xml:space="preserve">.7 </w:t>
      </w:r>
      <w:r w:rsidRPr="00485A7B">
        <w:rPr>
          <w:b/>
          <w:sz w:val="16"/>
        </w:rPr>
        <w:t>Deference</w:t>
      </w:r>
      <w:r w:rsidRPr="004A11CF">
        <w:rPr>
          <w:sz w:val="16"/>
        </w:rPr>
        <w:t xml:space="preserve"> counseled courts to stay out of matters when</w:t>
      </w:r>
      <w:r>
        <w:rPr>
          <w:sz w:val="16"/>
        </w:rPr>
        <w:t xml:space="preserve"> </w:t>
      </w:r>
      <w:r w:rsidRPr="004A11CF">
        <w:rPr>
          <w:sz w:val="16"/>
        </w:rPr>
        <w:t>governments argued that national security concerns were central. As a result,</w:t>
      </w:r>
      <w:r>
        <w:rPr>
          <w:sz w:val="16"/>
        </w:rPr>
        <w:t xml:space="preserve"> </w:t>
      </w:r>
      <w:r w:rsidRPr="004A11CF">
        <w:rPr>
          <w:sz w:val="16"/>
        </w:rPr>
        <w:t>judges would generally indicate that they had no role to play once the bullets</w:t>
      </w:r>
      <w:r>
        <w:rPr>
          <w:sz w:val="16"/>
        </w:rPr>
        <w:t xml:space="preserve"> </w:t>
      </w:r>
      <w:r w:rsidRPr="004A11CF">
        <w:rPr>
          <w:sz w:val="16"/>
        </w:rPr>
        <w:t>started flying or an emergency was declared. If individuals became collateral</w:t>
      </w:r>
      <w:r>
        <w:rPr>
          <w:sz w:val="16"/>
        </w:rPr>
        <w:t xml:space="preserve"> </w:t>
      </w:r>
      <w:r w:rsidRPr="004A11CF">
        <w:rPr>
          <w:sz w:val="16"/>
        </w:rPr>
        <w:t>damage in wartime, there was generally no judicial recourse to address their</w:t>
      </w:r>
      <w:r>
        <w:rPr>
          <w:sz w:val="16"/>
        </w:rPr>
        <w:t xml:space="preserve"> </w:t>
      </w:r>
      <w:r w:rsidRPr="004A11CF">
        <w:rPr>
          <w:sz w:val="16"/>
        </w:rPr>
        <w:t>harms while the war was going on. As the saying goes, inter anna silent leges:</w:t>
      </w:r>
      <w:r>
        <w:rPr>
          <w:sz w:val="16"/>
        </w:rPr>
        <w:t xml:space="preserve"> </w:t>
      </w:r>
      <w:r w:rsidRPr="004A11CF">
        <w:rPr>
          <w:sz w:val="16"/>
        </w:rPr>
        <w:t xml:space="preserve">in war, the law is mute. </w:t>
      </w:r>
      <w:r w:rsidRPr="00AC2200">
        <w:rPr>
          <w:rStyle w:val="StyleBoldUnderline"/>
        </w:rPr>
        <w:t>After 9/11</w:t>
      </w:r>
      <w:r w:rsidRPr="004A11CF">
        <w:rPr>
          <w:sz w:val="16"/>
        </w:rPr>
        <w:t>, however, and while the conflict</w:t>
      </w:r>
      <w:r>
        <w:rPr>
          <w:sz w:val="16"/>
        </w:rPr>
        <w:t xml:space="preserve"> </w:t>
      </w:r>
      <w:r w:rsidRPr="004A11CF">
        <w:rPr>
          <w:sz w:val="16"/>
        </w:rPr>
        <w:t>occasioned by those attacks was still "hot</w:t>
      </w:r>
      <w:r w:rsidRPr="00AC2200">
        <w:rPr>
          <w:rStyle w:val="StyleBoldUnderline"/>
        </w:rPr>
        <w:t>," courts jumped right in,</w:t>
      </w:r>
      <w:r w:rsidRPr="004A11CF">
        <w:rPr>
          <w:sz w:val="16"/>
        </w:rPr>
        <w:t xml:space="preserve"> dealing</w:t>
      </w:r>
      <w:r>
        <w:rPr>
          <w:sz w:val="16"/>
        </w:rPr>
        <w:t xml:space="preserve"> </w:t>
      </w:r>
      <w:r w:rsidRPr="004A11CF">
        <w:rPr>
          <w:sz w:val="16"/>
        </w:rPr>
        <w:t xml:space="preserve">governments one loss after another.8 After 9/11, </w:t>
      </w:r>
      <w:r w:rsidRPr="00AC2200">
        <w:rPr>
          <w:rStyle w:val="StyleBoldUnderline"/>
        </w:rPr>
        <w:t xml:space="preserve">it </w:t>
      </w:r>
      <w:r w:rsidRPr="00AC2200">
        <w:rPr>
          <w:rStyle w:val="Emphasis"/>
        </w:rPr>
        <w:t>appears</w:t>
      </w:r>
      <w:r w:rsidRPr="00AC2200">
        <w:rPr>
          <w:rStyle w:val="StyleBoldUnderline"/>
        </w:rPr>
        <w:t xml:space="preserve"> that </w:t>
      </w:r>
      <w:r w:rsidRPr="00485A7B">
        <w:rPr>
          <w:rStyle w:val="StyleBoldUnderline"/>
          <w:b/>
        </w:rPr>
        <w:t>deference</w:t>
      </w:r>
      <w:r w:rsidRPr="00AC2200">
        <w:rPr>
          <w:rStyle w:val="StyleBoldUnderline"/>
        </w:rPr>
        <w:t xml:space="preserve"> is</w:t>
      </w:r>
      <w:r>
        <w:rPr>
          <w:rStyle w:val="StyleBoldUnderline"/>
        </w:rPr>
        <w:t xml:space="preserve"> </w:t>
      </w:r>
      <w:r w:rsidRPr="00AC2200">
        <w:rPr>
          <w:rStyle w:val="StyleBoldUnderline"/>
        </w:rPr>
        <w:t>dead.</w:t>
      </w:r>
    </w:p>
    <w:p w:rsidR="005F4A8E" w:rsidRPr="004A11CF" w:rsidRDefault="005F4A8E" w:rsidP="005F4A8E">
      <w:pPr>
        <w:rPr>
          <w:sz w:val="16"/>
        </w:rPr>
      </w:pPr>
      <w:r w:rsidRPr="004A11CF">
        <w:rPr>
          <w:sz w:val="16"/>
        </w:rPr>
        <w:t xml:space="preserve">But, I will argue, </w:t>
      </w:r>
      <w:r w:rsidRPr="00485A7B">
        <w:rPr>
          <w:b/>
          <w:sz w:val="16"/>
        </w:rPr>
        <w:t>deference</w:t>
      </w:r>
      <w:r w:rsidRPr="004A11CF">
        <w:rPr>
          <w:sz w:val="16"/>
        </w:rPr>
        <w:t xml:space="preserve"> is still alive and well. We are simply seeing a</w:t>
      </w:r>
      <w:r>
        <w:rPr>
          <w:sz w:val="16"/>
        </w:rPr>
        <w:t xml:space="preserve"> </w:t>
      </w:r>
      <w:r w:rsidRPr="004A11CF">
        <w:rPr>
          <w:sz w:val="16"/>
        </w:rPr>
        <w:t xml:space="preserve">new sort of </w:t>
      </w:r>
      <w:r w:rsidRPr="00485A7B">
        <w:rPr>
          <w:b/>
          <w:sz w:val="16"/>
        </w:rPr>
        <w:t>deference</w:t>
      </w:r>
      <w:r w:rsidRPr="004A11CF">
        <w:rPr>
          <w:sz w:val="16"/>
        </w:rPr>
        <w:t xml:space="preserve"> born out of the ashes of the familiar variety. </w:t>
      </w:r>
      <w:r w:rsidRPr="00AC2200">
        <w:rPr>
          <w:rStyle w:val="StyleBoldUnderline"/>
        </w:rPr>
        <w:t>While</w:t>
      </w:r>
      <w:r>
        <w:rPr>
          <w:rStyle w:val="StyleBoldUnderline"/>
        </w:rPr>
        <w:t xml:space="preserve"> </w:t>
      </w:r>
      <w:r w:rsidRPr="00AC2200">
        <w:rPr>
          <w:rStyle w:val="StyleBoldUnderline"/>
        </w:rPr>
        <w:t>governments used to win national security cases by convincing the courts to</w:t>
      </w:r>
      <w:r>
        <w:rPr>
          <w:rStyle w:val="StyleBoldUnderline"/>
        </w:rPr>
        <w:t xml:space="preserve"> </w:t>
      </w:r>
      <w:r w:rsidRPr="00AC2200">
        <w:rPr>
          <w:rStyle w:val="StyleBoldUnderline"/>
        </w:rPr>
        <w:t>decline any serious review</w:t>
      </w:r>
      <w:r w:rsidRPr="004A11CF">
        <w:rPr>
          <w:sz w:val="16"/>
        </w:rPr>
        <w:t xml:space="preserve"> of official conduct </w:t>
      </w:r>
      <w:r w:rsidRPr="008801F4">
        <w:rPr>
          <w:rStyle w:val="StyleBoldUnderline"/>
          <w:highlight w:val="yellow"/>
        </w:rPr>
        <w:t>in wartime</w:t>
      </w:r>
      <w:r w:rsidRPr="00AC2200">
        <w:rPr>
          <w:rStyle w:val="StyleBoldUnderline"/>
        </w:rPr>
        <w:t xml:space="preserve">, now </w:t>
      </w:r>
      <w:r w:rsidRPr="008801F4">
        <w:rPr>
          <w:rStyle w:val="StyleBoldUnderline"/>
          <w:highlight w:val="yellow"/>
        </w:rPr>
        <w:t>governments win</w:t>
      </w:r>
      <w:r w:rsidRPr="00AC2200">
        <w:rPr>
          <w:rStyle w:val="StyleBoldUnderline"/>
        </w:rPr>
        <w:t xml:space="preserve"> first </w:t>
      </w:r>
      <w:r w:rsidRPr="008801F4">
        <w:rPr>
          <w:rStyle w:val="StyleBoldUnderline"/>
          <w:highlight w:val="yellow"/>
        </w:rPr>
        <w:t>by losing</w:t>
      </w:r>
      <w:r w:rsidRPr="00AC2200">
        <w:rPr>
          <w:rStyle w:val="StyleBoldUnderline"/>
        </w:rPr>
        <w:t xml:space="preserve"> these </w:t>
      </w:r>
      <w:r w:rsidRPr="008801F4">
        <w:rPr>
          <w:rStyle w:val="StyleBoldUnderline"/>
          <w:highlight w:val="yellow"/>
        </w:rPr>
        <w:t>cases on principle and then by getting</w:t>
      </w:r>
      <w:r w:rsidRPr="00AC2200">
        <w:rPr>
          <w:rStyle w:val="StyleBoldUnderline"/>
        </w:rPr>
        <w:t xml:space="preserve"> implicit</w:t>
      </w:r>
      <w:r>
        <w:rPr>
          <w:rStyle w:val="StyleBoldUnderline"/>
        </w:rPr>
        <w:t xml:space="preserve"> </w:t>
      </w:r>
      <w:r w:rsidRPr="008801F4">
        <w:rPr>
          <w:rStyle w:val="StyleBoldUnderline"/>
          <w:highlight w:val="yellow"/>
        </w:rPr>
        <w:t>permission to carry on the losing policy</w:t>
      </w:r>
      <w:r w:rsidRPr="00AC2200">
        <w:rPr>
          <w:rStyle w:val="StyleBoldUnderline"/>
        </w:rPr>
        <w:t xml:space="preserve"> in concrete cases for a while longer,</w:t>
      </w:r>
      <w:r>
        <w:rPr>
          <w:rStyle w:val="StyleBoldUnderline"/>
        </w:rPr>
        <w:t xml:space="preserve"> </w:t>
      </w:r>
      <w:r w:rsidRPr="008801F4">
        <w:rPr>
          <w:rStyle w:val="Emphasis"/>
          <w:highlight w:val="yellow"/>
        </w:rPr>
        <w:lastRenderedPageBreak/>
        <w:t>giving governments a victory in practice</w:t>
      </w:r>
      <w:r w:rsidRPr="004A11CF">
        <w:rPr>
          <w:sz w:val="16"/>
        </w:rPr>
        <w:t xml:space="preserve">. 9 </w:t>
      </w:r>
      <w:r w:rsidRPr="008801F4">
        <w:rPr>
          <w:rStyle w:val="StyleBoldUnderline"/>
          <w:highlight w:val="yellow"/>
        </w:rPr>
        <w:t>Suspected terrorists</w:t>
      </w:r>
      <w:r w:rsidRPr="00AC2200">
        <w:rPr>
          <w:rStyle w:val="StyleBoldUnderline"/>
        </w:rPr>
        <w:t xml:space="preserve"> have </w:t>
      </w:r>
      <w:r w:rsidRPr="008801F4">
        <w:rPr>
          <w:rStyle w:val="StyleBoldUnderline"/>
          <w:highlight w:val="yellow"/>
        </w:rPr>
        <w:t>received</w:t>
      </w:r>
      <w:r>
        <w:rPr>
          <w:rStyle w:val="StyleBoldUnderline"/>
        </w:rPr>
        <w:t xml:space="preserve"> </w:t>
      </w:r>
      <w:r w:rsidRPr="00AC2200">
        <w:rPr>
          <w:rStyle w:val="StyleBoldUnderline"/>
        </w:rPr>
        <w:t xml:space="preserve">from courts a </w:t>
      </w:r>
      <w:r w:rsidRPr="008801F4">
        <w:rPr>
          <w:rStyle w:val="StyleBoldUnderline"/>
          <w:highlight w:val="yellow"/>
        </w:rPr>
        <w:t>vindication of the abstract principle</w:t>
      </w:r>
      <w:r w:rsidRPr="00AC2200">
        <w:rPr>
          <w:rStyle w:val="StyleBoldUnderline"/>
        </w:rPr>
        <w:t xml:space="preserve"> that </w:t>
      </w:r>
      <w:r w:rsidRPr="008801F4">
        <w:rPr>
          <w:rStyle w:val="StyleBoldUnderline"/>
          <w:highlight w:val="yellow"/>
        </w:rPr>
        <w:t>they have rights without</w:t>
      </w:r>
      <w:r>
        <w:rPr>
          <w:rStyle w:val="StyleBoldUnderline"/>
        </w:rPr>
        <w:t xml:space="preserve"> </w:t>
      </w:r>
      <w:r w:rsidRPr="00AC2200">
        <w:rPr>
          <w:rStyle w:val="StyleBoldUnderline"/>
        </w:rPr>
        <w:t xml:space="preserve">also </w:t>
      </w:r>
      <w:r w:rsidRPr="008801F4">
        <w:rPr>
          <w:rStyle w:val="StyleBoldUnderline"/>
          <w:highlight w:val="yellow"/>
        </w:rPr>
        <w:t>getting an order</w:t>
      </w:r>
      <w:r w:rsidRPr="00AC2200">
        <w:rPr>
          <w:rStyle w:val="StyleBoldUnderline"/>
        </w:rPr>
        <w:t xml:space="preserve"> that </w:t>
      </w:r>
      <w:r w:rsidRPr="008801F4">
        <w:rPr>
          <w:rStyle w:val="StyleBoldUnderline"/>
          <w:highlight w:val="yellow"/>
        </w:rPr>
        <w:t>the abusive practices</w:t>
      </w:r>
      <w:r w:rsidRPr="00AC2200">
        <w:rPr>
          <w:rStyle w:val="StyleBoldUnderline"/>
        </w:rPr>
        <w:t xml:space="preserve"> that have directly affected them</w:t>
      </w:r>
      <w:r>
        <w:rPr>
          <w:rStyle w:val="StyleBoldUnderline"/>
        </w:rPr>
        <w:t xml:space="preserve"> </w:t>
      </w:r>
      <w:r w:rsidRPr="008801F4">
        <w:rPr>
          <w:rStyle w:val="StyleBoldUnderline"/>
          <w:highlight w:val="yellow"/>
        </w:rPr>
        <w:t>must be stopped</w:t>
      </w:r>
      <w:r w:rsidRPr="00AC2200">
        <w:rPr>
          <w:rStyle w:val="StyleBoldUnderline"/>
        </w:rPr>
        <w:t xml:space="preserve"> immediately</w:t>
      </w:r>
      <w:r w:rsidRPr="004A11CF">
        <w:rPr>
          <w:sz w:val="16"/>
        </w:rPr>
        <w:t xml:space="preserve">. Instead, </w:t>
      </w:r>
      <w:r w:rsidRPr="008801F4">
        <w:rPr>
          <w:rStyle w:val="StyleBoldUnderline"/>
          <w:highlight w:val="yellow"/>
        </w:rPr>
        <w:t>governments are given time</w:t>
      </w:r>
      <w:r w:rsidRPr="00AC2200">
        <w:rPr>
          <w:rStyle w:val="StyleBoldUnderline"/>
        </w:rPr>
        <w:t xml:space="preserve"> to change</w:t>
      </w:r>
      <w:r>
        <w:rPr>
          <w:rStyle w:val="StyleBoldUnderline"/>
        </w:rPr>
        <w:t xml:space="preserve"> </w:t>
      </w:r>
      <w:r w:rsidRPr="00AC2200">
        <w:rPr>
          <w:rStyle w:val="StyleBoldUnderline"/>
        </w:rPr>
        <w:t xml:space="preserve">their policies </w:t>
      </w:r>
      <w:r w:rsidRPr="004A11CF">
        <w:rPr>
          <w:sz w:val="16"/>
        </w:rPr>
        <w:t>while still holding suspected terrorists in legal limbo. As a result,</w:t>
      </w:r>
      <w:r>
        <w:rPr>
          <w:sz w:val="16"/>
        </w:rPr>
        <w:t xml:space="preserve"> </w:t>
      </w:r>
      <w:r w:rsidRPr="004A11CF">
        <w:rPr>
          <w:sz w:val="16"/>
        </w:rPr>
        <w:t>despite winning their legal arguments, suspected terrorists lose the practical</w:t>
      </w:r>
      <w:r>
        <w:rPr>
          <w:sz w:val="16"/>
        </w:rPr>
        <w:t xml:space="preserve"> </w:t>
      </w:r>
      <w:r w:rsidRPr="004A11CF">
        <w:rPr>
          <w:sz w:val="16"/>
        </w:rPr>
        <w:t>battle to change their daily lives.</w:t>
      </w:r>
    </w:p>
    <w:p w:rsidR="005F4A8E" w:rsidRPr="00AC2200" w:rsidRDefault="005F4A8E" w:rsidP="005F4A8E">
      <w:pPr>
        <w:rPr>
          <w:rStyle w:val="Emphasis"/>
        </w:rPr>
      </w:pPr>
      <w:r w:rsidRPr="008801F4">
        <w:rPr>
          <w:rStyle w:val="StyleBoldUnderline"/>
        </w:rPr>
        <w:t>Courts may appear</w:t>
      </w:r>
      <w:r w:rsidRPr="00AC2200">
        <w:rPr>
          <w:rStyle w:val="StyleBoldUnderline"/>
        </w:rPr>
        <w:t xml:space="preserve"> to be </w:t>
      </w:r>
      <w:r w:rsidRPr="008801F4">
        <w:rPr>
          <w:rStyle w:val="StyleBoldUnderline"/>
        </w:rPr>
        <w:t>bold</w:t>
      </w:r>
      <w:r w:rsidRPr="004A11CF">
        <w:rPr>
          <w:sz w:val="16"/>
        </w:rPr>
        <w:t xml:space="preserve"> in these cases </w:t>
      </w:r>
      <w:r w:rsidRPr="00AC2200">
        <w:rPr>
          <w:rStyle w:val="StyleBoldUnderline"/>
        </w:rPr>
        <w:t>because they tell governments</w:t>
      </w:r>
      <w:r>
        <w:rPr>
          <w:rStyle w:val="StyleBoldUnderline"/>
        </w:rPr>
        <w:t xml:space="preserve"> </w:t>
      </w:r>
      <w:r w:rsidRPr="00AC2200">
        <w:rPr>
          <w:rStyle w:val="StyleBoldUnderline"/>
        </w:rPr>
        <w:t xml:space="preserve">to craft new policies </w:t>
      </w:r>
      <w:r w:rsidRPr="004A11CF">
        <w:rPr>
          <w:sz w:val="16"/>
        </w:rPr>
        <w:t xml:space="preserve">to deal with terrorism. </w:t>
      </w:r>
      <w:r w:rsidRPr="008801F4">
        <w:rPr>
          <w:rStyle w:val="StyleBoldUnderline"/>
        </w:rPr>
        <w:t xml:space="preserve">But </w:t>
      </w:r>
      <w:r w:rsidRPr="008801F4">
        <w:rPr>
          <w:rStyle w:val="StyleBoldUnderline"/>
          <w:highlight w:val="yellow"/>
        </w:rPr>
        <w:t>because the new policies</w:t>
      </w:r>
      <w:r w:rsidRPr="00AC2200">
        <w:rPr>
          <w:rStyle w:val="StyleBoldUnderline"/>
        </w:rPr>
        <w:t xml:space="preserve"> then</w:t>
      </w:r>
      <w:r>
        <w:rPr>
          <w:rStyle w:val="StyleBoldUnderline"/>
        </w:rPr>
        <w:t xml:space="preserve"> </w:t>
      </w:r>
      <w:r w:rsidRPr="008801F4">
        <w:rPr>
          <w:rStyle w:val="StyleBoldUnderline"/>
          <w:highlight w:val="yellow"/>
        </w:rPr>
        <w:t>have to be tested</w:t>
      </w:r>
      <w:r w:rsidRPr="004A11CF">
        <w:rPr>
          <w:sz w:val="16"/>
        </w:rPr>
        <w:t xml:space="preserve"> to see whether they meet the new criteria courts have laid</w:t>
      </w:r>
      <w:r>
        <w:rPr>
          <w:sz w:val="16"/>
        </w:rPr>
        <w:t xml:space="preserve"> </w:t>
      </w:r>
      <w:r w:rsidRPr="004A11CF">
        <w:rPr>
          <w:sz w:val="16"/>
        </w:rPr>
        <w:t xml:space="preserve">down, </w:t>
      </w:r>
      <w:r w:rsidRPr="008801F4">
        <w:rPr>
          <w:rStyle w:val="StyleBoldUnderline"/>
          <w:highlight w:val="yellow"/>
        </w:rPr>
        <w:t>the</w:t>
      </w:r>
      <w:r w:rsidRPr="00AC2200">
        <w:rPr>
          <w:rStyle w:val="StyleBoldUnderline"/>
        </w:rPr>
        <w:t xml:space="preserve"> final </w:t>
      </w:r>
      <w:r w:rsidRPr="008801F4">
        <w:rPr>
          <w:rStyle w:val="StyleBoldUnderline"/>
          <w:highlight w:val="yellow"/>
        </w:rPr>
        <w:t>approval may take years, during which time suspected terrorists may</w:t>
      </w:r>
      <w:r w:rsidRPr="00AC2200">
        <w:rPr>
          <w:rStyle w:val="StyleBoldUnderline"/>
        </w:rPr>
        <w:t xml:space="preserve"> still </w:t>
      </w:r>
      <w:r w:rsidRPr="008801F4">
        <w:rPr>
          <w:rStyle w:val="StyleBoldUnderline"/>
          <w:highlight w:val="yellow"/>
        </w:rPr>
        <w:t>be</w:t>
      </w:r>
      <w:r w:rsidRPr="00AC2200">
        <w:rPr>
          <w:rStyle w:val="StyleBoldUnderline"/>
        </w:rPr>
        <w:t xml:space="preserve"> generally </w:t>
      </w:r>
      <w:r w:rsidRPr="008801F4">
        <w:rPr>
          <w:rStyle w:val="StyleBoldUnderline"/>
          <w:highlight w:val="yellow"/>
        </w:rPr>
        <w:t>subjected to the treatment</w:t>
      </w:r>
      <w:r w:rsidRPr="00AC2200">
        <w:rPr>
          <w:rStyle w:val="StyleBoldUnderline"/>
        </w:rPr>
        <w:t xml:space="preserve"> that </w:t>
      </w:r>
      <w:r w:rsidRPr="008801F4">
        <w:rPr>
          <w:rStyle w:val="StyleBoldUnderline"/>
          <w:highlight w:val="yellow"/>
        </w:rPr>
        <w:t>courts</w:t>
      </w:r>
      <w:r w:rsidRPr="00AC2200">
        <w:rPr>
          <w:rStyle w:val="StyleBoldUnderline"/>
        </w:rPr>
        <w:t xml:space="preserve"> have </w:t>
      </w:r>
      <w:r w:rsidRPr="008801F4">
        <w:rPr>
          <w:rStyle w:val="StyleBoldUnderline"/>
          <w:highlight w:val="yellow"/>
        </w:rPr>
        <w:t>said was impermissible</w:t>
      </w:r>
      <w:r w:rsidRPr="00AC2200">
        <w:rPr>
          <w:rStyle w:val="StyleBoldUnderline"/>
        </w:rPr>
        <w:t>.</w:t>
      </w:r>
      <w:r w:rsidRPr="004A11CF">
        <w:rPr>
          <w:sz w:val="16"/>
        </w:rPr>
        <w:t xml:space="preserve"> Because judicial review of anti-terrorism policies itself drags</w:t>
      </w:r>
      <w:r>
        <w:rPr>
          <w:sz w:val="16"/>
        </w:rPr>
        <w:t xml:space="preserve"> </w:t>
      </w:r>
      <w:r w:rsidRPr="004A11CF">
        <w:rPr>
          <w:sz w:val="16"/>
        </w:rPr>
        <w:t>out the time during which suspected terrorists may be detained, suspected</w:t>
      </w:r>
      <w:r>
        <w:rPr>
          <w:sz w:val="16"/>
        </w:rPr>
        <w:t xml:space="preserve"> </w:t>
      </w:r>
      <w:r w:rsidRPr="004A11CF">
        <w:rPr>
          <w:sz w:val="16"/>
        </w:rPr>
        <w:t>terrorists win legal victories that take a very long time to result in change that</w:t>
      </w:r>
      <w:r>
        <w:rPr>
          <w:sz w:val="16"/>
        </w:rPr>
        <w:t xml:space="preserve"> </w:t>
      </w:r>
      <w:r w:rsidRPr="004A11CF">
        <w:rPr>
          <w:sz w:val="16"/>
        </w:rPr>
        <w:t xml:space="preserve">they can discern. As a result, </w:t>
      </w:r>
      <w:r w:rsidRPr="00AC2200">
        <w:rPr>
          <w:rStyle w:val="StyleBoldUnderline"/>
        </w:rPr>
        <w:t>governments win the policy on the ground until</w:t>
      </w:r>
      <w:r>
        <w:rPr>
          <w:rStyle w:val="StyleBoldUnderline"/>
        </w:rPr>
        <w:t xml:space="preserve"> </w:t>
      </w:r>
      <w:r w:rsidRPr="00AC2200">
        <w:rPr>
          <w:rStyle w:val="StyleBoldUnderline"/>
        </w:rPr>
        <w:t>court challenges have run their course and the courts make decisions that</w:t>
      </w:r>
      <w:r>
        <w:rPr>
          <w:rStyle w:val="StyleBoldUnderline"/>
        </w:rPr>
        <w:t xml:space="preserve"> </w:t>
      </w:r>
      <w:r w:rsidRPr="00AC2200">
        <w:rPr>
          <w:rStyle w:val="StyleBoldUnderline"/>
        </w:rPr>
        <w:t>contribute to the time that the litigation takes</w:t>
      </w:r>
      <w:r w:rsidRPr="004A11CF">
        <w:rPr>
          <w:sz w:val="16"/>
        </w:rPr>
        <w:t xml:space="preserve">. </w:t>
      </w:r>
      <w:r w:rsidRPr="00AC2200">
        <w:rPr>
          <w:rStyle w:val="Emphasis"/>
        </w:rPr>
        <w:t>This is the new face of judicial</w:t>
      </w:r>
      <w:r>
        <w:rPr>
          <w:rStyle w:val="Emphasis"/>
        </w:rPr>
        <w:t xml:space="preserve"> </w:t>
      </w:r>
      <w:r w:rsidRPr="00485A7B">
        <w:rPr>
          <w:rStyle w:val="Emphasis"/>
        </w:rPr>
        <w:t>deference</w:t>
      </w:r>
      <w:r w:rsidRPr="00AC2200">
        <w:rPr>
          <w:rStyle w:val="Emphasis"/>
        </w:rPr>
        <w:t>.</w:t>
      </w:r>
    </w:p>
    <w:p w:rsidR="005F4A8E" w:rsidRDefault="005F4A8E" w:rsidP="005F4A8E"/>
    <w:p w:rsidR="005F4A8E" w:rsidRPr="00CE4CE7" w:rsidRDefault="005F4A8E" w:rsidP="005F4A8E">
      <w:pPr>
        <w:pStyle w:val="Heading4"/>
      </w:pPr>
      <w:r w:rsidRPr="00CE4CE7">
        <w:t>US decline will not spark wars.</w:t>
      </w:r>
    </w:p>
    <w:p w:rsidR="005F4A8E" w:rsidRPr="006F2E65" w:rsidRDefault="005F4A8E" w:rsidP="005F4A8E">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5F4A8E" w:rsidRPr="00FF0EA3" w:rsidRDefault="005F4A8E" w:rsidP="005F4A8E">
      <w:pPr>
        <w:rPr>
          <w:sz w:val="16"/>
        </w:rPr>
      </w:pPr>
    </w:p>
    <w:p w:rsidR="005F4A8E" w:rsidRPr="00FF0EA3" w:rsidRDefault="005F4A8E" w:rsidP="005F4A8E">
      <w:pPr>
        <w:rPr>
          <w:sz w:val="16"/>
        </w:rPr>
      </w:pPr>
      <w:r w:rsidRPr="006D551C">
        <w:rPr>
          <w:rStyle w:val="StyleBoldUnderline"/>
        </w:rPr>
        <w:t>Our findings are directly relevant to what appears to be an impending great power transition between China and the United States</w:t>
      </w:r>
      <w:r w:rsidRPr="00FF0EA3">
        <w:rPr>
          <w:sz w:val="16"/>
        </w:rPr>
        <w:t>.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Mearsheimer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5F4A8E" w:rsidRDefault="005F4A8E" w:rsidP="005F4A8E">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5F4A8E" w:rsidRDefault="005F4A8E" w:rsidP="005F4A8E">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5F4A8E" w:rsidRPr="00FF0EA3" w:rsidRDefault="005F4A8E" w:rsidP="005F4A8E">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the AngloAmerican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w:t>
      </w:r>
      <w:r w:rsidRPr="00FF0EA3">
        <w:rPr>
          <w:sz w:val="16"/>
        </w:rPr>
        <w:lastRenderedPageBreak/>
        <w:t>domestic political challenges, including strains among rival regions, which may complicate its ability to sustain its economic performance or engage in foreign policy adventurism. 94</w:t>
      </w:r>
    </w:p>
    <w:p w:rsidR="005F4A8E" w:rsidRPr="00FF0EA3" w:rsidRDefault="005F4A8E" w:rsidP="005F4A8E">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5F4A8E" w:rsidRDefault="005F4A8E" w:rsidP="005F4A8E"/>
    <w:p w:rsidR="005F4A8E" w:rsidRDefault="005F4A8E" w:rsidP="005F4A8E">
      <w:pPr>
        <w:pStyle w:val="Heading3"/>
      </w:pPr>
      <w:r>
        <w:lastRenderedPageBreak/>
        <w:t>1NC Democracy</w:t>
      </w:r>
    </w:p>
    <w:p w:rsidR="005F4A8E" w:rsidRDefault="005F4A8E" w:rsidP="005F4A8E"/>
    <w:p w:rsidR="005F4A8E" w:rsidRDefault="005F4A8E" w:rsidP="005F4A8E">
      <w:pPr>
        <w:pStyle w:val="Heading4"/>
      </w:pPr>
      <w:r>
        <w:t xml:space="preserve">Their Suto evidence takes out their internal link --- concedes that Courts are not modeled now, and says the only way to change that is via </w:t>
      </w:r>
      <w:r w:rsidRPr="00CA1E50">
        <w:rPr>
          <w:rStyle w:val="StyleBoldUnderline"/>
        </w:rPr>
        <w:t>judicial public diplomacy</w:t>
      </w:r>
      <w:r>
        <w:t xml:space="preserve">. It’s not enough to make different decisions, the Courts must change the way they </w:t>
      </w:r>
      <w:r w:rsidRPr="00CA1E50">
        <w:rPr>
          <w:rStyle w:val="StyleBoldUnderline"/>
        </w:rPr>
        <w:t>broadcast</w:t>
      </w:r>
      <w:r>
        <w:t xml:space="preserve"> them.</w:t>
      </w:r>
    </w:p>
    <w:p w:rsidR="005F4A8E" w:rsidRPr="00E90217" w:rsidRDefault="005F4A8E" w:rsidP="005F4A8E">
      <w:pPr>
        <w:rPr>
          <w:sz w:val="18"/>
          <w:szCs w:val="18"/>
        </w:rPr>
      </w:pPr>
      <w:r w:rsidRPr="00E90217">
        <w:rPr>
          <w:sz w:val="18"/>
          <w:szCs w:val="18"/>
        </w:rPr>
        <w:t xml:space="preserve">Ryan </w:t>
      </w:r>
      <w:r w:rsidRPr="00E90217">
        <w:rPr>
          <w:rStyle w:val="Heading4Char"/>
        </w:rPr>
        <w:t>Suto</w:t>
      </w:r>
      <w:r w:rsidRPr="00E90217">
        <w:rPr>
          <w:sz w:val="18"/>
          <w:szCs w:val="18"/>
        </w:rPr>
        <w:t>, 7/15/</w:t>
      </w:r>
      <w:r w:rsidRPr="00E90217">
        <w:rPr>
          <w:rStyle w:val="Heading4Char"/>
        </w:rPr>
        <w:t>2011</w:t>
      </w:r>
      <w:r w:rsidRPr="00E90217">
        <w:rPr>
          <w:sz w:val="18"/>
          <w:szCs w:val="18"/>
        </w:rPr>
        <w:t xml:space="preserve">. Pursuing a joint degree at Syracuse University, and will graduate with degrees in law, post-conflict reconstruction, international relations and public relations. He is a recent graduate of The Pennsylvania State University with degrees in political science and philosophy. </w:t>
      </w:r>
      <w:proofErr w:type="gramStart"/>
      <w:r w:rsidRPr="00E90217">
        <w:rPr>
          <w:sz w:val="18"/>
          <w:szCs w:val="18"/>
        </w:rPr>
        <w:t>“Judicial Diplomacy: The International Impact of the Supreme Court,” The Jurist, http://jurist.org/dateline/2011/07/ryan-suto-judicial-diplomacy.php.</w:t>
      </w:r>
      <w:proofErr w:type="gramEnd"/>
    </w:p>
    <w:p w:rsidR="005F4A8E" w:rsidRDefault="005F4A8E" w:rsidP="005F4A8E"/>
    <w:p w:rsidR="005F4A8E" w:rsidRPr="00CA1E50" w:rsidRDefault="005F4A8E" w:rsidP="005F4A8E">
      <w:pPr>
        <w:rPr>
          <w:sz w:val="18"/>
          <w:szCs w:val="18"/>
        </w:rPr>
      </w:pPr>
      <w:r w:rsidRPr="00CA1E50">
        <w:rPr>
          <w:sz w:val="18"/>
          <w:szCs w:val="18"/>
        </w:rPr>
        <w:t xml:space="preserve">The reasons for the American Revolution were submitted to a candid world in the Declaration of Independence. Later, these values were enshrined in the Constitution and the Bill of Rights. These distinctly American works are among the most influential legal documents of the modern era. Nonetheless, over the course of two centuries that once candid world has changed greatly. </w:t>
      </w:r>
      <w:r w:rsidRPr="00E90217">
        <w:rPr>
          <w:rStyle w:val="StyleBoldUnderline"/>
        </w:rPr>
        <w:t>The influence of the US, both legally and otherwise, has waxed and, more recently, waned</w:t>
      </w:r>
      <w:r w:rsidRPr="00CA1E50">
        <w:rPr>
          <w:sz w:val="18"/>
          <w:szCs w:val="18"/>
        </w:rPr>
        <w:t xml:space="preserve">. However, </w:t>
      </w:r>
      <w:r w:rsidRPr="00E90217">
        <w:rPr>
          <w:rStyle w:val="StyleBoldUnderline"/>
        </w:rPr>
        <w:t xml:space="preserve">if the US wishes to maintain its position as one of the world's leading legal systems, </w:t>
      </w:r>
      <w:r w:rsidRPr="008801F4">
        <w:rPr>
          <w:rStyle w:val="StyleBoldUnderline"/>
          <w:highlight w:val="yellow"/>
        </w:rPr>
        <w:t>the</w:t>
      </w:r>
      <w:r w:rsidRPr="00E90217">
        <w:rPr>
          <w:rStyle w:val="StyleBoldUnderline"/>
        </w:rPr>
        <w:t xml:space="preserve"> nation's Supreme </w:t>
      </w:r>
      <w:r w:rsidRPr="008801F4">
        <w:rPr>
          <w:rStyle w:val="StyleBoldUnderline"/>
          <w:highlight w:val="yellow"/>
        </w:rPr>
        <w:t>Court could</w:t>
      </w:r>
      <w:r w:rsidRPr="00E90217">
        <w:rPr>
          <w:rStyle w:val="StyleBoldUnderline"/>
        </w:rPr>
        <w:t xml:space="preserve"> stand not only to </w:t>
      </w:r>
      <w:r w:rsidRPr="008801F4">
        <w:rPr>
          <w:rStyle w:val="StyleBoldUnderline"/>
          <w:highlight w:val="yellow"/>
        </w:rPr>
        <w:t>be</w:t>
      </w:r>
      <w:r w:rsidRPr="00E90217">
        <w:rPr>
          <w:rStyle w:val="StyleBoldUnderline"/>
        </w:rPr>
        <w:t xml:space="preserve"> more </w:t>
      </w:r>
      <w:r w:rsidRPr="008801F4">
        <w:rPr>
          <w:rStyle w:val="StyleBoldUnderline"/>
          <w:highlight w:val="yellow"/>
        </w:rPr>
        <w:t>cognizant of the impact its decisions have</w:t>
      </w:r>
      <w:r w:rsidRPr="00E90217">
        <w:rPr>
          <w:rStyle w:val="StyleBoldUnderline"/>
        </w:rPr>
        <w:t xml:space="preserve"> in legal systems all </w:t>
      </w:r>
      <w:r w:rsidRPr="008801F4">
        <w:rPr>
          <w:rStyle w:val="StyleBoldUnderline"/>
          <w:highlight w:val="yellow"/>
        </w:rPr>
        <w:t>over the world</w:t>
      </w:r>
      <w:r w:rsidRPr="00E90217">
        <w:rPr>
          <w:rStyle w:val="StyleBoldUnderline"/>
        </w:rPr>
        <w:t xml:space="preserve">, </w:t>
      </w:r>
      <w:r w:rsidRPr="00E90217">
        <w:rPr>
          <w:rStyle w:val="StyleBoldUnderline"/>
          <w:b/>
        </w:rPr>
        <w:t>it could stand to work to maximize that impact</w:t>
      </w:r>
      <w:r w:rsidRPr="00CA1E50">
        <w:rPr>
          <w:sz w:val="18"/>
          <w:szCs w:val="18"/>
        </w:rPr>
        <w:t>.</w:t>
      </w:r>
    </w:p>
    <w:p w:rsidR="005F4A8E" w:rsidRPr="00CA1E50" w:rsidRDefault="005F4A8E" w:rsidP="005F4A8E">
      <w:pPr>
        <w:rPr>
          <w:sz w:val="18"/>
          <w:szCs w:val="18"/>
        </w:rPr>
      </w:pPr>
      <w:r w:rsidRPr="00CA1E50">
        <w:rPr>
          <w:sz w:val="18"/>
          <w:szCs w:val="18"/>
        </w:rPr>
        <w:t xml:space="preserve">To enhance American legal influence, </w:t>
      </w:r>
      <w:r w:rsidRPr="008801F4">
        <w:rPr>
          <w:rStyle w:val="StyleBoldUnderline"/>
          <w:b/>
          <w:highlight w:val="yellow"/>
        </w:rPr>
        <w:t>the Supreme Court must engage in</w:t>
      </w:r>
      <w:r w:rsidRPr="00CA1E50">
        <w:rPr>
          <w:sz w:val="18"/>
          <w:szCs w:val="18"/>
        </w:rPr>
        <w:t xml:space="preserve"> what can be termed as </w:t>
      </w:r>
      <w:r w:rsidRPr="008801F4">
        <w:rPr>
          <w:rStyle w:val="StyleBoldUnderline"/>
          <w:b/>
          <w:highlight w:val="yellow"/>
        </w:rPr>
        <w:t>public diplomacy</w:t>
      </w:r>
      <w:r w:rsidRPr="00CA1E50">
        <w:rPr>
          <w:sz w:val="18"/>
          <w:szCs w:val="18"/>
        </w:rPr>
        <w:t>. Public diplomacy can be defined as the image of a state or its people, as maintained by a government, organization or people. As such, the Court should endeavor to facilitate the understanding of its decisions, which are used to explain and test US legal values the world over. The world currently faces challenges that are inherently global in nature. For example, the legal questions associated with WikiLeaks, the Arab Spring and Internet neutrality and censorship, are all matters that transcend borders. While the international nature of these issues proves political and legal isolationism faulty, hard power intervention also has grave shortcomings. As such, the Court's ability to indirectly apply legal force and influence presents itself as an attractive alternative, and it should be maximized accordingly.</w:t>
      </w:r>
    </w:p>
    <w:p w:rsidR="005F4A8E" w:rsidRPr="00CA1E50" w:rsidRDefault="005F4A8E" w:rsidP="005F4A8E">
      <w:pPr>
        <w:rPr>
          <w:sz w:val="18"/>
          <w:szCs w:val="18"/>
        </w:rPr>
      </w:pPr>
      <w:r w:rsidRPr="008801F4">
        <w:rPr>
          <w:rStyle w:val="StyleBoldUnderline"/>
          <w:highlight w:val="yellow"/>
        </w:rPr>
        <w:t>The US has</w:t>
      </w:r>
      <w:r w:rsidRPr="00E90217">
        <w:rPr>
          <w:rStyle w:val="StyleBoldUnderline"/>
        </w:rPr>
        <w:t xml:space="preserve"> its greatest </w:t>
      </w:r>
      <w:r w:rsidRPr="008801F4">
        <w:rPr>
          <w:rStyle w:val="StyleBoldUnderline"/>
          <w:highlight w:val="yellow"/>
        </w:rPr>
        <w:t>potential for influence in</w:t>
      </w:r>
      <w:r w:rsidRPr="00E90217">
        <w:rPr>
          <w:rStyle w:val="StyleBoldUnderline"/>
        </w:rPr>
        <w:t xml:space="preserve"> nations drafting </w:t>
      </w:r>
      <w:r w:rsidRPr="008801F4">
        <w:rPr>
          <w:rStyle w:val="StyleBoldUnderline"/>
          <w:highlight w:val="yellow"/>
        </w:rPr>
        <w:t>new constitutions, forming new governments</w:t>
      </w:r>
      <w:r w:rsidRPr="00E90217">
        <w:rPr>
          <w:rStyle w:val="StyleBoldUnderline"/>
        </w:rPr>
        <w:t xml:space="preserve"> and otherwise attempting to progress and modernize</w:t>
      </w:r>
      <w:r w:rsidRPr="00CA1E50">
        <w:rPr>
          <w:sz w:val="18"/>
          <w:szCs w:val="18"/>
        </w:rPr>
        <w:t>. In these countries legal foundations are often still being set, making them more likely to look to foreign decisions for guidance and precedent. The fact that many foreign courts have cited US Supreme Court opinions demonstrates their influence beyond US borders. For example, quite recently India's Supreme Court found a constitutional right to counsel, citing many Supreme Court decisions as precedent. In its own precedential decision, the Supreme Court of India wrote, "[i]n our opinion, a criminal case should not be decided against the accused in the absence of counsel. We are fortified in the view we are taking by a decision of the US Supreme Court in Powell v. Alabama." The Court further cited Gideon v. Wainwright and Brewer v. Williams in its holding.</w:t>
      </w:r>
    </w:p>
    <w:p w:rsidR="005F4A8E" w:rsidRPr="00CA1E50" w:rsidRDefault="005F4A8E" w:rsidP="005F4A8E">
      <w:pPr>
        <w:rPr>
          <w:sz w:val="18"/>
          <w:szCs w:val="18"/>
        </w:rPr>
      </w:pPr>
      <w:r w:rsidRPr="008801F4">
        <w:rPr>
          <w:rStyle w:val="StyleBoldUnderline"/>
          <w:highlight w:val="yellow"/>
        </w:rPr>
        <w:t>Nonetheless, foreign court decisions that cite</w:t>
      </w:r>
      <w:r w:rsidRPr="00E90217">
        <w:rPr>
          <w:rStyle w:val="StyleBoldUnderline"/>
        </w:rPr>
        <w:t xml:space="preserve"> to </w:t>
      </w:r>
      <w:r w:rsidRPr="008801F4">
        <w:rPr>
          <w:rStyle w:val="StyleBoldUnderline"/>
          <w:highlight w:val="yellow"/>
        </w:rPr>
        <w:t>the Supreme Court have</w:t>
      </w:r>
      <w:r w:rsidRPr="00E90217">
        <w:rPr>
          <w:rStyle w:val="StyleBoldUnderline"/>
        </w:rPr>
        <w:t> </w:t>
      </w:r>
      <w:r w:rsidRPr="008801F4">
        <w:rPr>
          <w:rStyle w:val="StyleBoldUnderline"/>
        </w:rPr>
        <w:t xml:space="preserve">generally </w:t>
      </w:r>
      <w:r w:rsidRPr="008801F4">
        <w:rPr>
          <w:rStyle w:val="StyleBoldUnderline"/>
          <w:highlight w:val="yellow"/>
        </w:rPr>
        <w:t>declined</w:t>
      </w:r>
      <w:r w:rsidRPr="008801F4">
        <w:rPr>
          <w:sz w:val="18"/>
          <w:szCs w:val="18"/>
          <w:highlight w:val="yellow"/>
        </w:rPr>
        <w:t xml:space="preserve">. </w:t>
      </w:r>
      <w:r w:rsidRPr="008801F4">
        <w:rPr>
          <w:rStyle w:val="StyleBoldUnderline"/>
          <w:highlight w:val="yellow"/>
        </w:rPr>
        <w:t>This</w:t>
      </w:r>
      <w:r w:rsidRPr="00E90217">
        <w:rPr>
          <w:rStyle w:val="StyleBoldUnderline"/>
        </w:rPr>
        <w:t xml:space="preserve"> likely </w:t>
      </w:r>
      <w:r w:rsidRPr="008801F4">
        <w:rPr>
          <w:rStyle w:val="StyleBoldUnderline"/>
          <w:highlight w:val="yellow"/>
        </w:rPr>
        <w:t>reflects either a decreased foreign interest</w:t>
      </w:r>
      <w:r w:rsidRPr="00E90217">
        <w:rPr>
          <w:rStyle w:val="StyleBoldUnderline"/>
        </w:rPr>
        <w:t xml:space="preserve"> in the US legal system </w:t>
      </w:r>
      <w:r w:rsidRPr="008801F4">
        <w:rPr>
          <w:rStyle w:val="StyleBoldUnderline"/>
          <w:highlight w:val="yellow"/>
        </w:rPr>
        <w:t xml:space="preserve">or </w:t>
      </w:r>
      <w:r w:rsidRPr="008801F4">
        <w:rPr>
          <w:rStyle w:val="StyleBoldUnderline"/>
          <w:b/>
          <w:highlight w:val="yellow"/>
        </w:rPr>
        <w:t>the US's decreased interest in public</w:t>
      </w:r>
      <w:r w:rsidRPr="00E90217">
        <w:rPr>
          <w:rStyle w:val="StyleBoldUnderline"/>
          <w:b/>
        </w:rPr>
        <w:t xml:space="preserve"> legal </w:t>
      </w:r>
      <w:r w:rsidRPr="008801F4">
        <w:rPr>
          <w:rStyle w:val="StyleBoldUnderline"/>
          <w:b/>
          <w:highlight w:val="yellow"/>
        </w:rPr>
        <w:t>diplomacy</w:t>
      </w:r>
      <w:r w:rsidRPr="00CA1E50">
        <w:rPr>
          <w:sz w:val="18"/>
          <w:szCs w:val="18"/>
        </w:rPr>
        <w:t>. Either way, it remains important that the US recover its jurisprudential influence, as this is a tool too valuable to lose.</w:t>
      </w:r>
    </w:p>
    <w:p w:rsidR="005F4A8E" w:rsidRPr="00CA1E50" w:rsidRDefault="005F4A8E" w:rsidP="005F4A8E">
      <w:pPr>
        <w:rPr>
          <w:sz w:val="18"/>
          <w:szCs w:val="18"/>
        </w:rPr>
      </w:pPr>
      <w:proofErr w:type="gramStart"/>
      <w:r w:rsidRPr="00CA1E50">
        <w:rPr>
          <w:sz w:val="18"/>
          <w:szCs w:val="18"/>
        </w:rPr>
        <w:t>First Amendment protections in general and freedom of speech in particular, provides</w:t>
      </w:r>
      <w:proofErr w:type="gramEnd"/>
      <w:r w:rsidRPr="00CA1E50">
        <w:rPr>
          <w:sz w:val="18"/>
          <w:szCs w:val="18"/>
        </w:rPr>
        <w:t xml:space="preserve"> an illustration of how the Court may utilize public diplomacy to expand the influence of the US legal tradition. In legal terms, the US has only arrived at its current approach to the First Amendment in the last 50 years, and the meaning of those 45 words is still evolving. However, in that time the US has been at the forefront of developing human rights such as freedom of expression and individual liberty. During the twentieth century these legal principles have been our greatest and most valuable export. For example, the Court expressed the extensive protection of speech and acts offered by the First Amendment in its 1989 decision, Texas v. Johnson. </w:t>
      </w:r>
      <w:r w:rsidRPr="00E90217">
        <w:rPr>
          <w:rStyle w:val="StyleBoldUnderline"/>
        </w:rPr>
        <w:t>In Johnson, the Court held that the First Amendment protected the burning of the US flag as a means of protest</w:t>
      </w:r>
      <w:r w:rsidRPr="00CA1E50">
        <w:rPr>
          <w:sz w:val="18"/>
          <w:szCs w:val="18"/>
        </w:rPr>
        <w:t>. Justice William Brennan, writing for the majority, stated that "[t]he way to preserve the flag's special role is not to punish those who feel differently about these matters. It is to persuade them that they are wrong." The Court voiced to the world that disagreeable and offensive speech must be tolerated as freedom of expression and the protection of individual liberties are at the core of a free society.</w:t>
      </w:r>
    </w:p>
    <w:p w:rsidR="005F4A8E" w:rsidRPr="00CA1E50" w:rsidRDefault="005F4A8E" w:rsidP="005F4A8E">
      <w:pPr>
        <w:rPr>
          <w:sz w:val="18"/>
          <w:szCs w:val="18"/>
        </w:rPr>
      </w:pPr>
      <w:r w:rsidRPr="00CA1E50">
        <w:rPr>
          <w:sz w:val="18"/>
          <w:szCs w:val="18"/>
        </w:rPr>
        <w:t xml:space="preserve">The </w:t>
      </w:r>
      <w:r w:rsidRPr="00E90217">
        <w:rPr>
          <w:rStyle w:val="StyleBoldUnderline"/>
        </w:rPr>
        <w:t xml:space="preserve">vital </w:t>
      </w:r>
      <w:r w:rsidRPr="008801F4">
        <w:rPr>
          <w:rStyle w:val="StyleBoldUnderline"/>
          <w:highlight w:val="yellow"/>
        </w:rPr>
        <w:t>discussion of societal values</w:t>
      </w:r>
      <w:r w:rsidRPr="00E90217">
        <w:rPr>
          <w:rStyle w:val="StyleBoldUnderline"/>
        </w:rPr>
        <w:t xml:space="preserve"> was at the forefront of the Johnson decision</w:t>
      </w:r>
      <w:r w:rsidRPr="00CA1E50">
        <w:rPr>
          <w:sz w:val="18"/>
          <w:szCs w:val="18"/>
        </w:rPr>
        <w:t xml:space="preserve">, </w:t>
      </w:r>
      <w:r w:rsidRPr="00E90217">
        <w:rPr>
          <w:rStyle w:val="StyleBoldUnderline"/>
        </w:rPr>
        <w:t xml:space="preserve">and </w:t>
      </w:r>
      <w:r w:rsidRPr="00E90217">
        <w:rPr>
          <w:rStyle w:val="StyleBoldUnderline"/>
          <w:b/>
        </w:rPr>
        <w:t xml:space="preserve">it </w:t>
      </w:r>
      <w:r w:rsidRPr="008801F4">
        <w:rPr>
          <w:rStyle w:val="StyleBoldUnderline"/>
          <w:b/>
        </w:rPr>
        <w:t>is</w:t>
      </w:r>
      <w:r w:rsidRPr="00E90217">
        <w:rPr>
          <w:rStyle w:val="StyleBoldUnderline"/>
          <w:b/>
        </w:rPr>
        <w:t xml:space="preserve"> this exact discussion that </w:t>
      </w:r>
      <w:r w:rsidRPr="008801F4">
        <w:rPr>
          <w:rStyle w:val="StyleBoldUnderline"/>
          <w:b/>
          <w:highlight w:val="yellow"/>
        </w:rPr>
        <w:t>is absent from the</w:t>
      </w:r>
      <w:r w:rsidRPr="00E90217">
        <w:rPr>
          <w:rStyle w:val="StyleBoldUnderline"/>
          <w:b/>
        </w:rPr>
        <w:t xml:space="preserve"> current </w:t>
      </w:r>
      <w:r w:rsidRPr="008801F4">
        <w:rPr>
          <w:rStyle w:val="StyleBoldUnderline"/>
          <w:b/>
          <w:highlight w:val="yellow"/>
        </w:rPr>
        <w:t>Court's decisions</w:t>
      </w:r>
      <w:r w:rsidRPr="00CA1E50">
        <w:rPr>
          <w:sz w:val="18"/>
          <w:szCs w:val="18"/>
        </w:rPr>
        <w:t xml:space="preserve">. </w:t>
      </w:r>
      <w:r w:rsidRPr="00E90217">
        <w:rPr>
          <w:rStyle w:val="StyleBoldUnderline"/>
        </w:rPr>
        <w:t>For example, Snyder v. Phelps, a case decided this year, presented a perfect opportunity to engage in public diplomacy with regard to free speech</w:t>
      </w:r>
      <w:r w:rsidRPr="00CA1E50">
        <w:rPr>
          <w:sz w:val="18"/>
          <w:szCs w:val="18"/>
        </w:rPr>
        <w:t xml:space="preserve">. In this case, tort damages were sought against the Westboro Baptist Church for protesting at a soldier's </w:t>
      </w:r>
      <w:r w:rsidRPr="00CA1E50">
        <w:rPr>
          <w:sz w:val="18"/>
          <w:szCs w:val="18"/>
        </w:rPr>
        <w:lastRenderedPageBreak/>
        <w:t xml:space="preserve">funeral, spouting hate speech at the burial itself and on the Internet. While this case was viewed as controversial by the media and the general public, it garnered strong consensus on the Court. </w:t>
      </w:r>
      <w:r w:rsidRPr="00E90217">
        <w:rPr>
          <w:rStyle w:val="StyleBoldUnderline"/>
        </w:rPr>
        <w:t>In an 8-1 decision, the majority held that the First Amendment protects those who stage peaceful protests near the funeral of a military service member from tort liability</w:t>
      </w:r>
      <w:r w:rsidRPr="00CA1E50">
        <w:rPr>
          <w:sz w:val="18"/>
          <w:szCs w:val="18"/>
        </w:rPr>
        <w:t>.</w:t>
      </w:r>
    </w:p>
    <w:p w:rsidR="005F4A8E" w:rsidRDefault="005F4A8E" w:rsidP="005F4A8E">
      <w:pPr>
        <w:rPr>
          <w:sz w:val="18"/>
          <w:szCs w:val="18"/>
        </w:rPr>
      </w:pPr>
      <w:r w:rsidRPr="00E90217">
        <w:rPr>
          <w:rStyle w:val="StyleBoldUnderline"/>
        </w:rPr>
        <w:t>The majority opinion written by Chief Justice John Roberts is certainly on firm ground legally speaking</w:t>
      </w:r>
      <w:r w:rsidRPr="00CA1E50">
        <w:rPr>
          <w:sz w:val="18"/>
          <w:szCs w:val="18"/>
        </w:rPr>
        <w:t xml:space="preserve">. </w:t>
      </w:r>
      <w:r w:rsidRPr="00E90217">
        <w:rPr>
          <w:rStyle w:val="StyleBoldUnderline"/>
        </w:rPr>
        <w:t>However, he and the other justices that joined his opinion missed an excellent opportunity to engage in public diplomacy</w:t>
      </w:r>
      <w:r w:rsidRPr="00CA1E50">
        <w:rPr>
          <w:sz w:val="18"/>
          <w:szCs w:val="18"/>
        </w:rPr>
        <w:t xml:space="preserve">. At a time where many post-conflict, developing and emerging societies are grappling with the concept and consequences of free speech, </w:t>
      </w:r>
      <w:r w:rsidRPr="008801F4">
        <w:rPr>
          <w:rStyle w:val="StyleBoldUnderline"/>
          <w:b/>
          <w:highlight w:val="yellow"/>
        </w:rPr>
        <w:t>the Court would do well to offer non-doctrinal reasons for ideologically illustrative decisions</w:t>
      </w:r>
      <w:r w:rsidRPr="00CA1E50">
        <w:rPr>
          <w:sz w:val="18"/>
          <w:szCs w:val="18"/>
        </w:rPr>
        <w:t xml:space="preserve">. Understandably, the idea of allowing the actions of the Westboro Baptist Church to go unpunished in a society that values respect and order over individual liberties seems offensive and repugnant. </w:t>
      </w:r>
      <w:r w:rsidRPr="00E90217">
        <w:rPr>
          <w:rStyle w:val="StyleBoldUnderline"/>
        </w:rPr>
        <w:t xml:space="preserve">However, </w:t>
      </w:r>
      <w:r w:rsidRPr="008801F4">
        <w:rPr>
          <w:rStyle w:val="StyleBoldUnderline"/>
          <w:highlight w:val="yellow"/>
        </w:rPr>
        <w:t>rather than engaging in</w:t>
      </w:r>
      <w:r w:rsidRPr="00E90217">
        <w:rPr>
          <w:rStyle w:val="StyleBoldUnderline"/>
        </w:rPr>
        <w:t xml:space="preserve"> constructive </w:t>
      </w:r>
      <w:r w:rsidRPr="008801F4">
        <w:rPr>
          <w:rStyle w:val="StyleBoldUnderline"/>
          <w:highlight w:val="yellow"/>
        </w:rPr>
        <w:t>dialogue or explaining why the US values free speech, the Court does little more than state</w:t>
      </w:r>
      <w:r w:rsidRPr="00E90217">
        <w:rPr>
          <w:rStyle w:val="StyleBoldUnderline"/>
        </w:rPr>
        <w:t xml:space="preserve"> that </w:t>
      </w:r>
      <w:r w:rsidRPr="008801F4">
        <w:rPr>
          <w:rStyle w:val="StyleBoldUnderline"/>
          <w:highlight w:val="yellow"/>
        </w:rPr>
        <w:t>speech is powerful</w:t>
      </w:r>
      <w:r w:rsidRPr="00E90217">
        <w:rPr>
          <w:rStyle w:val="StyleBoldUnderline"/>
        </w:rPr>
        <w:t xml:space="preserve"> and that in spite of the pain it can cause, this nation has chosen a path that protects it. The Court insufficiently explains the value of free speech</w:t>
      </w:r>
      <w:r w:rsidRPr="00CA1E50">
        <w:rPr>
          <w:sz w:val="18"/>
          <w:szCs w:val="18"/>
        </w:rPr>
        <w:t>. While previous decisions of the Court have noted how important free speech is for the development and maintenance of a healthy society, political vibrancy and open and honest debate, the Court's current decisions avoid such commentary.</w:t>
      </w:r>
    </w:p>
    <w:p w:rsidR="005F4A8E" w:rsidRPr="00C75BC4" w:rsidRDefault="005F4A8E" w:rsidP="005F4A8E">
      <w:pPr>
        <w:rPr>
          <w:b/>
        </w:rPr>
      </w:pPr>
      <w:r w:rsidRPr="00C75BC4">
        <w:rPr>
          <w:b/>
        </w:rPr>
        <w:t>---Cal’s Card Starts Here---</w:t>
      </w:r>
    </w:p>
    <w:p w:rsidR="005F4A8E" w:rsidRPr="00CA1E50" w:rsidRDefault="005F4A8E" w:rsidP="005F4A8E">
      <w:pPr>
        <w:rPr>
          <w:sz w:val="18"/>
          <w:szCs w:val="18"/>
        </w:rPr>
      </w:pPr>
      <w:r w:rsidRPr="00CA1E50">
        <w:rPr>
          <w:sz w:val="18"/>
          <w:szCs w:val="18"/>
        </w:rPr>
        <w:t xml:space="preserve">The Court is certainly the best institution to explain to scholars, governments, lawyers and lay people alike the enduring legal values of the US, why they have been chosen and how they contribute to the development of a stable and democratic society. A return to the mentality that one of America's most important exports is its legal traditions would certainly benefit the US and stands to benefit nations building and developing their own legal traditions, and our relations with them. Furthermore, it stands to increase the influence and higher the profile of the bench. </w:t>
      </w:r>
      <w:r w:rsidRPr="00E90217">
        <w:rPr>
          <w:rStyle w:val="StyleBoldUnderline"/>
        </w:rPr>
        <w:t>The Court already engages in the exercise of dispensing justice and interpreting the Constitution, and to deliver its opinions with an eye toward their diplomatic value would take only minimal effort and has the potential for high returns</w:t>
      </w:r>
      <w:r w:rsidRPr="00CA1E50">
        <w:rPr>
          <w:sz w:val="18"/>
          <w:szCs w:val="18"/>
        </w:rPr>
        <w:t>. While the Court is indeed the best body to conduct legal diplomacy, it has been falling short in doing so in recent sessions.</w:t>
      </w:r>
    </w:p>
    <w:p w:rsidR="005F4A8E" w:rsidRPr="00CA1E50" w:rsidRDefault="005F4A8E" w:rsidP="005F4A8E">
      <w:pPr>
        <w:rPr>
          <w:sz w:val="18"/>
          <w:szCs w:val="18"/>
        </w:rPr>
      </w:pPr>
      <w:r w:rsidRPr="00CA1E50">
        <w:rPr>
          <w:sz w:val="18"/>
          <w:szCs w:val="18"/>
        </w:rPr>
        <w:t xml:space="preserve">We are at a critical moment in world history. People in the Middle East and North Africa are asserting discontent with their governments. Many nations in Africa, Asia, and Eurasia are grappling with new technologies, repressive regimes and economic despair. With the development of new countries, such asSouth Sudan, the formation of new governments, as is occurring in Egypt, and the development of new constitutions, as is occurring in Nepal, it is important that the US welcome and engage in legal diplomacy and informative two-way dialogue. As a nation with lasting and sustainable legal values and traditions, the Supreme Court should be at the forefront of public legal diplomacy. </w:t>
      </w:r>
      <w:r w:rsidRPr="00E90217">
        <w:rPr>
          <w:rStyle w:val="StyleBoldUnderline"/>
        </w:rPr>
        <w:t>With each decision, the Supreme Court has the opportunity to better define, explain and defend key legal concepts</w:t>
      </w:r>
      <w:r w:rsidRPr="00CA1E50">
        <w:rPr>
          <w:sz w:val="18"/>
          <w:szCs w:val="18"/>
        </w:rPr>
        <w:t>. This is an opportunity that should not be wasted.</w:t>
      </w:r>
    </w:p>
    <w:p w:rsidR="005F4A8E" w:rsidRPr="00C75BC4" w:rsidRDefault="005F4A8E" w:rsidP="005F4A8E">
      <w:pPr>
        <w:rPr>
          <w:b/>
        </w:rPr>
      </w:pPr>
      <w:r w:rsidRPr="00C75BC4">
        <w:rPr>
          <w:b/>
        </w:rPr>
        <w:t>---Cal’s Card Ends Here---</w:t>
      </w:r>
    </w:p>
    <w:p w:rsidR="005F4A8E" w:rsidRDefault="005F4A8E" w:rsidP="005F4A8E"/>
    <w:p w:rsidR="005F4A8E" w:rsidRDefault="005F4A8E" w:rsidP="005F4A8E">
      <w:pPr>
        <w:pStyle w:val="Heading4"/>
      </w:pPr>
      <w:r>
        <w:t>Their CJA internal link proves our one-case not enough argument --- it’s an Amici from RASUL v Bush that is using the same language of “this case is a key test” that Schulz uses for Kiyemba.</w:t>
      </w:r>
    </w:p>
    <w:p w:rsidR="005F4A8E" w:rsidRPr="00310CAC" w:rsidRDefault="005F4A8E" w:rsidP="005F4A8E">
      <w:pPr>
        <w:rPr>
          <w:rFonts w:cstheme="minorHAnsi"/>
        </w:rPr>
      </w:pPr>
      <w:r w:rsidRPr="00310CAC">
        <w:rPr>
          <w:rFonts w:cstheme="minorHAnsi"/>
          <w:b/>
          <w:bCs/>
          <w:sz w:val="26"/>
        </w:rPr>
        <w:t>CJA 4</w:t>
      </w:r>
      <w:r w:rsidRPr="00310CAC">
        <w:rPr>
          <w:rFonts w:cstheme="minorHAnsi"/>
        </w:rPr>
        <w:t>, Center for Justice and Accountability</w:t>
      </w:r>
    </w:p>
    <w:p w:rsidR="005F4A8E" w:rsidRPr="00C91651" w:rsidRDefault="005F4A8E" w:rsidP="005F4A8E">
      <w:pPr>
        <w:rPr>
          <w:rFonts w:cstheme="minorHAnsi"/>
          <w:sz w:val="18"/>
          <w:szCs w:val="18"/>
        </w:rPr>
      </w:pPr>
      <w:r w:rsidRPr="00C91651">
        <w:rPr>
          <w:rFonts w:cstheme="minorHAnsi"/>
          <w:sz w:val="18"/>
          <w:szCs w:val="18"/>
        </w:rPr>
        <w:t>[OCTOBER 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5F4A8E" w:rsidRDefault="005F4A8E" w:rsidP="005F4A8E"/>
    <w:p w:rsidR="005F4A8E" w:rsidRDefault="005F4A8E" w:rsidP="005F4A8E">
      <w:pPr>
        <w:rPr>
          <w:sz w:val="18"/>
          <w:szCs w:val="18"/>
        </w:rPr>
      </w:pPr>
      <w:r w:rsidRPr="00C91651">
        <w:rPr>
          <w:rStyle w:val="StyleBoldUnderline"/>
        </w:rPr>
        <w:t>SUMMARY OF ARGUMENT</w:t>
      </w:r>
      <w:r w:rsidRPr="00C91651">
        <w:rPr>
          <w:sz w:val="18"/>
          <w:szCs w:val="18"/>
        </w:rPr>
        <w:t xml:space="preserve"> For more than two hundred years, this Court has stood as a bulwark against unilateral action by the executive. In so doing, this Court has fulfilled its constitutional obligations. Still more, </w:t>
      </w:r>
      <w:r w:rsidRPr="008801F4">
        <w:rPr>
          <w:rStyle w:val="StyleBoldUnderline"/>
          <w:highlight w:val="yellow"/>
        </w:rPr>
        <w:t>this Court</w:t>
      </w:r>
      <w:r w:rsidRPr="00C91651">
        <w:rPr>
          <w:rStyle w:val="StyleBoldUnderline"/>
        </w:rPr>
        <w:t xml:space="preserve"> has </w:t>
      </w:r>
      <w:r w:rsidRPr="008801F4">
        <w:rPr>
          <w:rStyle w:val="StyleBoldUnderline"/>
          <w:highlight w:val="yellow"/>
        </w:rPr>
        <w:t>helped</w:t>
      </w:r>
      <w:r w:rsidRPr="00C91651">
        <w:rPr>
          <w:rStyle w:val="StyleBoldUnderline"/>
        </w:rPr>
        <w:t xml:space="preserve"> to </w:t>
      </w:r>
      <w:r w:rsidRPr="008801F4">
        <w:rPr>
          <w:rStyle w:val="StyleBoldUnderline"/>
          <w:highlight w:val="yellow"/>
        </w:rPr>
        <w:t>make the U</w:t>
      </w:r>
      <w:r w:rsidRPr="00C91651">
        <w:rPr>
          <w:rStyle w:val="StyleBoldUnderline"/>
        </w:rPr>
        <w:t xml:space="preserve">nited </w:t>
      </w:r>
      <w:r w:rsidRPr="008801F4">
        <w:rPr>
          <w:rStyle w:val="StyleBoldUnderline"/>
          <w:highlight w:val="yellow"/>
        </w:rPr>
        <w:t>S</w:t>
      </w:r>
      <w:r w:rsidRPr="00C91651">
        <w:rPr>
          <w:rStyle w:val="StyleBoldUnderline"/>
        </w:rPr>
        <w:t xml:space="preserve">tates </w:t>
      </w:r>
      <w:r w:rsidRPr="008801F4">
        <w:rPr>
          <w:rStyle w:val="StyleBoldUnderline"/>
          <w:highlight w:val="yellow"/>
        </w:rPr>
        <w:t>a model for emerging democracies</w:t>
      </w:r>
      <w:r w:rsidRPr="00C91651">
        <w:rPr>
          <w:rStyle w:val="StyleBoldUnderline"/>
        </w:rPr>
        <w:t xml:space="preserve"> seeking to secure fundamental rights from encroachment by unchecked executive power</w:t>
      </w:r>
      <w:r w:rsidRPr="00C91651">
        <w:rPr>
          <w:sz w:val="18"/>
          <w:szCs w:val="18"/>
        </w:rPr>
        <w:t xml:space="preserve">. </w:t>
      </w:r>
      <w:r w:rsidRPr="008801F4">
        <w:rPr>
          <w:rStyle w:val="StyleBoldUnderline"/>
          <w:highlight w:val="yellow"/>
        </w:rPr>
        <w:t>This case threatens to break that</w:t>
      </w:r>
      <w:r w:rsidRPr="00C91651">
        <w:rPr>
          <w:rStyle w:val="StyleBoldUnderline"/>
        </w:rPr>
        <w:t xml:space="preserve"> fundamental </w:t>
      </w:r>
      <w:r w:rsidRPr="008801F4">
        <w:rPr>
          <w:rStyle w:val="StyleBoldUnderline"/>
          <w:highlight w:val="yellow"/>
        </w:rPr>
        <w:t>line of defense against</w:t>
      </w:r>
      <w:r w:rsidRPr="00C91651">
        <w:rPr>
          <w:rStyle w:val="StyleBoldUnderline"/>
        </w:rPr>
        <w:t xml:space="preserve"> the </w:t>
      </w:r>
      <w:r w:rsidRPr="008801F4">
        <w:rPr>
          <w:rStyle w:val="StyleBoldUnderline"/>
          <w:highlight w:val="yellow"/>
        </w:rPr>
        <w:t>tyranny</w:t>
      </w:r>
      <w:r w:rsidRPr="00C91651">
        <w:rPr>
          <w:rStyle w:val="StyleBoldUnderline"/>
        </w:rPr>
        <w:t xml:space="preserve"> of executive power</w:t>
      </w:r>
      <w:r w:rsidRPr="00C91651">
        <w:rPr>
          <w:sz w:val="18"/>
          <w:szCs w:val="18"/>
        </w:rPr>
        <w:t xml:space="preserve">. </w:t>
      </w:r>
      <w:r w:rsidRPr="008801F4">
        <w:rPr>
          <w:rStyle w:val="StyleBoldUnderline"/>
        </w:rPr>
        <w:t>The executive claims that it can put its actions beyond the reach of the judiciary by holding people in the United States Naval Base at Guantánamo</w:t>
      </w:r>
      <w:r w:rsidRPr="00C91651">
        <w:rPr>
          <w:rStyle w:val="StyleBoldUnderline"/>
        </w:rPr>
        <w:t xml:space="preserve"> Bay</w:t>
      </w:r>
      <w:r w:rsidRPr="00C91651">
        <w:rPr>
          <w:sz w:val="18"/>
          <w:szCs w:val="18"/>
        </w:rPr>
        <w:t xml:space="preserve">, Cuba. This effort to place itself outside judicial control is fundamentally inconsistent with the structure of the U.S. government. The Constitution divides federal power among three co-equal branches, and no branch has the power to eliminate, unilaterally, the power of the others to review and, if necessary, correct its actions. Although this Court has at times deferred to the decisions of the </w:t>
      </w:r>
      <w:r w:rsidRPr="00C91651">
        <w:rPr>
          <w:sz w:val="18"/>
          <w:szCs w:val="18"/>
        </w:rPr>
        <w:lastRenderedPageBreak/>
        <w:t xml:space="preserve">executive and legislature when they act together, it has never abdicated its constitutional obligation to review the unilateral actions of either the executive or the legislature. Domestically, </w:t>
      </w:r>
      <w:r w:rsidRPr="008801F4">
        <w:rPr>
          <w:rStyle w:val="StyleBoldUnderline"/>
          <w:highlight w:val="yellow"/>
        </w:rPr>
        <w:t>this case</w:t>
      </w:r>
      <w:r w:rsidRPr="009C57FD">
        <w:rPr>
          <w:rStyle w:val="StyleBoldUnderline"/>
        </w:rPr>
        <w:t xml:space="preserve"> therefore </w:t>
      </w:r>
      <w:r w:rsidRPr="008801F4">
        <w:rPr>
          <w:rStyle w:val="StyleBoldUnderline"/>
          <w:highlight w:val="yellow"/>
        </w:rPr>
        <w:t>represents an important test of</w:t>
      </w:r>
      <w:r w:rsidRPr="009C57FD">
        <w:rPr>
          <w:rStyle w:val="StyleBoldUnderline"/>
        </w:rPr>
        <w:t xml:space="preserve"> this country’s </w:t>
      </w:r>
      <w:r w:rsidRPr="008801F4">
        <w:rPr>
          <w:rStyle w:val="StyleBoldUnderline"/>
          <w:highlight w:val="yellow"/>
        </w:rPr>
        <w:t>commitment to the independence of the judiciary</w:t>
      </w:r>
      <w:r w:rsidRPr="00C91651">
        <w:rPr>
          <w:sz w:val="18"/>
          <w:szCs w:val="18"/>
        </w:rPr>
        <w:t xml:space="preserve">. This is chiefly, but not solely, a domestic concern. People around the world have long noted that the United States’ experiment with a tripartite government and an independent judiciary has, with some notable and regretted missteps, 7 succeeded in living up to the ideals expressed in its Constitution. They have noted that the federal judiciary, specifically this Court, has managed to guarantee civil liberties even in times of strife. This success has made the U.S. system a model for countries around the world, particularly countries seeking to construct a civil society after decades of tyranny and oppression. However, these attempts to construct civil societies are consistently under assault. And as in this case, often the lead argument for dismantling such systems is national security. Indeed, </w:t>
      </w:r>
      <w:r w:rsidRPr="008801F4">
        <w:rPr>
          <w:rStyle w:val="StyleBoldUnderline"/>
        </w:rPr>
        <w:t>some would-be democracies</w:t>
      </w:r>
      <w:r w:rsidRPr="009C57FD">
        <w:rPr>
          <w:rStyle w:val="StyleBoldUnderline"/>
        </w:rPr>
        <w:t xml:space="preserve"> already have begun to justify prolonged detentions without judicial review on the basis of the detentions at Guantánamo Bay</w:t>
      </w:r>
      <w:r w:rsidRPr="00C91651">
        <w:rPr>
          <w:sz w:val="18"/>
          <w:szCs w:val="18"/>
        </w:rPr>
        <w:t>. Amici urge this Court to exercise jurisdiction over the claims asserted by the detainees at Guantánamo Bay not only because it is the only result consistent with more than two hundred years of legal precedent in this country, but also because the people of countries around the world look to the United States to uphold the ideals so elegantly reflected in its Constitution. When the United States fails to live up to these ideals, the cause of individual rights is diminished not just here but everywhere.</w:t>
      </w:r>
    </w:p>
    <w:p w:rsidR="005F4A8E" w:rsidRDefault="005F4A8E" w:rsidP="005F4A8E"/>
    <w:p w:rsidR="005F4A8E" w:rsidRDefault="005F4A8E" w:rsidP="005F4A8E">
      <w:pPr>
        <w:pStyle w:val="Heading4"/>
      </w:pPr>
      <w:r>
        <w:t xml:space="preserve">None of their evidence establishes a </w:t>
      </w:r>
      <w:r w:rsidRPr="00C37C75">
        <w:rPr>
          <w:rStyle w:val="StyleBoldUnderline"/>
        </w:rPr>
        <w:t>warrant</w:t>
      </w:r>
      <w:r>
        <w:t xml:space="preserve"> for reverse causality --- sure, other countries have cited Guantanamo to justify their detention actions. Countries have an incentive to rationalize decisions they have already made. If the U.S. ended Gitmo, they would simply find another justification. When push comes to shove, autocrats gonna autocrat. </w:t>
      </w:r>
    </w:p>
    <w:p w:rsidR="005F4A8E" w:rsidRDefault="005F4A8E" w:rsidP="005F4A8E"/>
    <w:p w:rsidR="005F4A8E" w:rsidRDefault="005F4A8E" w:rsidP="005F4A8E">
      <w:pPr>
        <w:pStyle w:val="Heading4"/>
      </w:pPr>
      <w:r>
        <w:t>Their Uighurs impact is ridiculous. The Davis card starts out with “Alternate Futures” and then says “the scenario most worrisome to the Chinese would be.” It doesn’t actually establish that this scenario is likely. Also, can’t solve perceptions of unequal economic development or instability in neighboring countries.</w:t>
      </w:r>
    </w:p>
    <w:p w:rsidR="005F4A8E" w:rsidRPr="0000042D" w:rsidRDefault="005F4A8E" w:rsidP="005F4A8E">
      <w:pPr>
        <w:rPr>
          <w:sz w:val="18"/>
          <w:szCs w:val="18"/>
        </w:rPr>
      </w:pPr>
      <w:r w:rsidRPr="0000042D">
        <w:rPr>
          <w:rStyle w:val="Heading4Char"/>
        </w:rPr>
        <w:t>Davis 8</w:t>
      </w:r>
      <w:r w:rsidRPr="0000042D">
        <w:rPr>
          <w:sz w:val="18"/>
          <w:szCs w:val="18"/>
        </w:rPr>
        <w:t>, division director and professor of liberal arts and international studies at Colorado School of Mines, Dr. Elizabeth Van Wie, 2008, "Uyghur Muslim Ethnic Separatism in Xinjiang, China," Asian Affairs: An American Review, 2008, Vol. 35, Issue 1, pg. 15-30, ebsco</w:t>
      </w:r>
    </w:p>
    <w:p w:rsidR="005F4A8E" w:rsidRPr="00310CAC" w:rsidRDefault="005F4A8E" w:rsidP="005F4A8E"/>
    <w:p w:rsidR="005F4A8E" w:rsidRPr="0000042D" w:rsidRDefault="005F4A8E" w:rsidP="005F4A8E">
      <w:pPr>
        <w:rPr>
          <w:sz w:val="18"/>
          <w:szCs w:val="18"/>
        </w:rPr>
      </w:pPr>
      <w:r w:rsidRPr="0000042D">
        <w:rPr>
          <w:sz w:val="18"/>
          <w:szCs w:val="18"/>
        </w:rPr>
        <w:t xml:space="preserve">Alternative Futures¶ </w:t>
      </w:r>
      <w:r w:rsidRPr="008801F4">
        <w:rPr>
          <w:rStyle w:val="StyleBoldUnderline"/>
          <w:highlight w:val="yellow"/>
        </w:rPr>
        <w:t>The scenario most worrisome</w:t>
      </w:r>
      <w:r w:rsidRPr="0000042D">
        <w:rPr>
          <w:rStyle w:val="StyleBoldUnderline"/>
        </w:rPr>
        <w:t xml:space="preserve"> to the Chinese </w:t>
      </w:r>
      <w:r w:rsidRPr="008801F4">
        <w:rPr>
          <w:rStyle w:val="StyleBoldUnderline"/>
          <w:highlight w:val="yellow"/>
        </w:rPr>
        <w:t>would be the Uyghur</w:t>
      </w:r>
      <w:r w:rsidRPr="0000042D">
        <w:rPr>
          <w:rStyle w:val="StyleBoldUnderline"/>
        </w:rPr>
        <w:t xml:space="preserve"> Muslim </w:t>
      </w:r>
      <w:r w:rsidRPr="008801F4">
        <w:rPr>
          <w:rStyle w:val="StyleBoldUnderline"/>
          <w:highlight w:val="yellow"/>
        </w:rPr>
        <w:t>movement</w:t>
      </w:r>
      <w:r w:rsidRPr="0000042D">
        <w:rPr>
          <w:rStyle w:val="StyleBoldUnderline"/>
        </w:rPr>
        <w:t xml:space="preserve"> in Xinjiang externally </w:t>
      </w:r>
      <w:r w:rsidRPr="008801F4">
        <w:rPr>
          <w:rStyle w:val="StyleBoldUnderline"/>
          <w:highlight w:val="yellow"/>
        </w:rPr>
        <w:t>joining with international Muslim movements</w:t>
      </w:r>
      <w:r w:rsidRPr="0000042D">
        <w:rPr>
          <w:sz w:val="18"/>
          <w:szCs w:val="18"/>
        </w:rPr>
        <w:t xml:space="preserve"> throughout Asia and the Middle East, bringing an influx of Islamic extremism and a desire to challenge the central government. The Chinese also fear the Uyghur movement could internally radicalize other minorities, whether the ethnic Tibetans or the Muslim Hui. </w:t>
      </w:r>
      <w:r w:rsidRPr="008801F4">
        <w:rPr>
          <w:rStyle w:val="StyleBoldUnderline"/>
          <w:highlight w:val="yellow"/>
        </w:rPr>
        <w:t>Beijing is</w:t>
      </w:r>
      <w:r w:rsidRPr="0000042D">
        <w:rPr>
          <w:rStyle w:val="StyleBoldUnderline"/>
        </w:rPr>
        <w:t xml:space="preserve"> currently </w:t>
      </w:r>
      <w:r w:rsidRPr="008801F4">
        <w:rPr>
          <w:rStyle w:val="StyleBoldUnderline"/>
          <w:highlight w:val="yellow"/>
        </w:rPr>
        <w:t>successfully managing the separatist movements</w:t>
      </w:r>
      <w:r w:rsidRPr="0000042D">
        <w:rPr>
          <w:rStyle w:val="StyleBoldUnderline"/>
        </w:rPr>
        <w:t xml:space="preserve"> in China, </w:t>
      </w:r>
      <w:r w:rsidRPr="008801F4">
        <w:rPr>
          <w:rStyle w:val="StyleBoldUnderline"/>
          <w:highlight w:val="yellow"/>
        </w:rPr>
        <w:t>but the possibility of</w:t>
      </w:r>
      <w:r w:rsidRPr="0000042D">
        <w:rPr>
          <w:rStyle w:val="StyleBoldUnderline"/>
        </w:rPr>
        <w:t xml:space="preserve"> increased </w:t>
      </w:r>
      <w:r w:rsidRPr="008801F4">
        <w:rPr>
          <w:rStyle w:val="StyleBoldUnderline"/>
          <w:highlight w:val="yellow"/>
        </w:rPr>
        <w:t xml:space="preserve">difficulty is </w:t>
      </w:r>
      <w:r w:rsidRPr="008801F4">
        <w:rPr>
          <w:rStyle w:val="StyleBoldUnderline"/>
          <w:b/>
          <w:highlight w:val="yellow"/>
        </w:rPr>
        <w:t>linked</w:t>
      </w:r>
      <w:r w:rsidRPr="0000042D">
        <w:rPr>
          <w:rStyle w:val="StyleBoldUnderline"/>
          <w:b/>
        </w:rPr>
        <w:t xml:space="preserve"> partly </w:t>
      </w:r>
      <w:r w:rsidRPr="008801F4">
        <w:rPr>
          <w:rStyle w:val="StyleBoldUnderline"/>
          <w:b/>
          <w:highlight w:val="yellow"/>
        </w:rPr>
        <w:t>to elements outside Chinese control</w:t>
      </w:r>
      <w:r w:rsidRPr="008801F4">
        <w:rPr>
          <w:rStyle w:val="StyleBoldUnderline"/>
          <w:highlight w:val="yellow"/>
        </w:rPr>
        <w:t>, such as political instability or</w:t>
      </w:r>
      <w:r w:rsidRPr="0000042D">
        <w:rPr>
          <w:rStyle w:val="StyleBoldUnderline"/>
        </w:rPr>
        <w:t xml:space="preserve"> increased Islamic </w:t>
      </w:r>
      <w:r w:rsidRPr="008801F4">
        <w:rPr>
          <w:rStyle w:val="StyleBoldUnderline"/>
          <w:highlight w:val="yellow"/>
        </w:rPr>
        <w:t>extremism in</w:t>
      </w:r>
      <w:r w:rsidRPr="0000042D">
        <w:rPr>
          <w:rStyle w:val="StyleBoldUnderline"/>
        </w:rPr>
        <w:t xml:space="preserve"> neighboring </w:t>
      </w:r>
      <w:r w:rsidRPr="008801F4">
        <w:rPr>
          <w:rStyle w:val="StyleBoldUnderline"/>
          <w:highlight w:val="yellow"/>
        </w:rPr>
        <w:t>Pakistan</w:t>
      </w:r>
      <w:r w:rsidRPr="0000042D">
        <w:rPr>
          <w:rStyle w:val="StyleBoldUnderline"/>
        </w:rPr>
        <w:t>, Afghanistan, Tajikistan, Kyrgyzstan, and Kazakhstan</w:t>
      </w:r>
      <w:r w:rsidRPr="0000042D">
        <w:rPr>
          <w:sz w:val="18"/>
          <w:szCs w:val="18"/>
        </w:rPr>
        <w:t xml:space="preserve">. Chinese policies and reactions, however, will largely determine the progress of separatist movements in China. If “strike hard” campaigns are seen to discriminate against nonviolent Uyghurs and </w:t>
      </w:r>
      <w:r w:rsidRPr="008801F4">
        <w:rPr>
          <w:rStyle w:val="StyleBoldUnderline"/>
          <w:highlight w:val="yellow"/>
        </w:rPr>
        <w:t>if the perception</w:t>
      </w:r>
      <w:r w:rsidRPr="0000042D">
        <w:rPr>
          <w:rStyle w:val="StyleBoldUnderline"/>
        </w:rPr>
        <w:t xml:space="preserve"> that </w:t>
      </w:r>
      <w:r w:rsidRPr="008801F4">
        <w:rPr>
          <w:rStyle w:val="StyleBoldUnderline"/>
          <w:highlight w:val="yellow"/>
        </w:rPr>
        <w:t>economic development</w:t>
      </w:r>
      <w:r w:rsidRPr="0000042D">
        <w:rPr>
          <w:rStyle w:val="StyleBoldUnderline"/>
        </w:rPr>
        <w:t xml:space="preserve"> in Xinjiang </w:t>
      </w:r>
      <w:r w:rsidRPr="008801F4">
        <w:rPr>
          <w:rStyle w:val="StyleBoldUnderline"/>
          <w:highlight w:val="yellow"/>
        </w:rPr>
        <w:t>aids Han Chinese at the expense of Uyghurs, the separatist movements will be fueled</w:t>
      </w:r>
      <w:r w:rsidRPr="0000042D">
        <w:rPr>
          <w:sz w:val="18"/>
          <w:szCs w:val="18"/>
        </w:rPr>
        <w:t xml:space="preserve">.¶ </w:t>
      </w:r>
      <w:proofErr w:type="gramStart"/>
      <w:r w:rsidRPr="0000042D">
        <w:rPr>
          <w:sz w:val="18"/>
          <w:szCs w:val="18"/>
        </w:rPr>
        <w:t>The</w:t>
      </w:r>
      <w:proofErr w:type="gramEnd"/>
      <w:r w:rsidRPr="0000042D">
        <w:rPr>
          <w:sz w:val="18"/>
          <w:szCs w:val="18"/>
        </w:rPr>
        <w:t xml:space="preserve"> whole region has concerns about growing Uyghur violence. Central Asian countries, especially those with sizable Uyghur minorities, already worry about Uyghur violence and agitation. Many of the regional governments, especially secular authoritarian governments in South Asia and Central Asia, are worried about the contagion of increasing Muslim radicalization. The governments of Southeast Asia are also worried about growing radical networks and training camps, but they also fear the idea of a fragmenting China. Political instability in China would impact all of Asia.</w:t>
      </w:r>
    </w:p>
    <w:p w:rsidR="005F4A8E" w:rsidRDefault="005F4A8E" w:rsidP="005F4A8E"/>
    <w:p w:rsidR="005F4A8E" w:rsidRDefault="005F4A8E" w:rsidP="005F4A8E">
      <w:pPr>
        <w:pStyle w:val="Heading4"/>
      </w:pPr>
      <w:r>
        <w:t>Also, this card says it “would impact all of Asia.” That is not the same as “cause an Asian war.”</w:t>
      </w:r>
    </w:p>
    <w:p w:rsidR="005F4A8E" w:rsidRDefault="005F4A8E" w:rsidP="005F4A8E"/>
    <w:p w:rsidR="005F4A8E" w:rsidRDefault="005F4A8E" w:rsidP="005F4A8E">
      <w:pPr>
        <w:pStyle w:val="Heading4"/>
      </w:pPr>
      <w:r>
        <w:lastRenderedPageBreak/>
        <w:t xml:space="preserve">Their Kersch democracy evidence is not defending an </w:t>
      </w:r>
      <w:proofErr w:type="gramStart"/>
      <w:r>
        <w:t>argument,</w:t>
      </w:r>
      <w:proofErr w:type="gramEnd"/>
      <w:r>
        <w:t xml:space="preserve"> it’s just summarizing other positions. Here is the part of their article from right before explaining the “realist” perspective.”</w:t>
      </w:r>
    </w:p>
    <w:p w:rsidR="005F4A8E" w:rsidRPr="00310CAC" w:rsidRDefault="005F4A8E" w:rsidP="005F4A8E">
      <w:pPr>
        <w:rPr>
          <w:rFonts w:cstheme="minorHAnsi"/>
          <w:b/>
          <w:bCs/>
        </w:rPr>
      </w:pPr>
      <w:r w:rsidRPr="00310CAC">
        <w:rPr>
          <w:rFonts w:cstheme="minorHAnsi"/>
          <w:b/>
          <w:bCs/>
        </w:rPr>
        <w:t>Kersch 6, Assistant Professor of Politics</w:t>
      </w:r>
    </w:p>
    <w:p w:rsidR="005F4A8E" w:rsidRPr="00310CAC" w:rsidRDefault="005F4A8E" w:rsidP="005F4A8E">
      <w:pPr>
        <w:rPr>
          <w:rFonts w:cstheme="minorHAnsi"/>
          <w:sz w:val="16"/>
        </w:rPr>
      </w:pPr>
      <w:proofErr w:type="gramStart"/>
      <w:r w:rsidRPr="00310CAC">
        <w:rPr>
          <w:rFonts w:cstheme="minorHAnsi"/>
          <w:sz w:val="16"/>
        </w:rPr>
        <w:t>[2006, Ken I. Kersch, Assistant Professor of Politics, Princeton University.</w:t>
      </w:r>
      <w:proofErr w:type="gramEnd"/>
      <w:r w:rsidRPr="00310CAC">
        <w:rPr>
          <w:rFonts w:cstheme="minorHAnsi"/>
          <w:sz w:val="16"/>
        </w:rPr>
        <w:t xml:space="preserve"> </w:t>
      </w:r>
      <w:proofErr w:type="gramStart"/>
      <w:r w:rsidRPr="00310CAC">
        <w:rPr>
          <w:rFonts w:cstheme="minorHAnsi"/>
          <w:sz w:val="16"/>
        </w:rPr>
        <w:t>B.A., Williams; J.D., Northwestern; Ph.D., Cornell.</w:t>
      </w:r>
      <w:proofErr w:type="gramEnd"/>
      <w:r w:rsidRPr="00310CAC">
        <w:rPr>
          <w:rFonts w:cstheme="minorHAnsi"/>
          <w:sz w:val="16"/>
        </w:rPr>
        <w:t xml:space="preserve">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5F4A8E" w:rsidRDefault="005F4A8E" w:rsidP="005F4A8E"/>
    <w:p w:rsidR="005F4A8E" w:rsidRPr="00070454" w:rsidRDefault="005F4A8E" w:rsidP="005F4A8E">
      <w:pPr>
        <w:rPr>
          <w:sz w:val="18"/>
          <w:szCs w:val="18"/>
        </w:rPr>
      </w:pPr>
      <w:r w:rsidRPr="00070454">
        <w:rPr>
          <w:sz w:val="18"/>
          <w:szCs w:val="18"/>
        </w:rPr>
        <w:t>A. Realism </w:t>
      </w:r>
      <w:r w:rsidRPr="00070454">
        <w:rPr>
          <w:sz w:val="18"/>
          <w:szCs w:val="18"/>
        </w:rPr>
        <w:br/>
      </w:r>
      <w:r w:rsidRPr="008801F4">
        <w:rPr>
          <w:rStyle w:val="StyleBoldUnderline"/>
          <w:highlight w:val="yellow"/>
        </w:rPr>
        <w:t>Realists</w:t>
      </w:r>
      <w:r w:rsidRPr="00070454">
        <w:rPr>
          <w:rStyle w:val="StyleBoldUnderline"/>
        </w:rPr>
        <w:t xml:space="preserve"> are international relations traditionalists. They </w:t>
      </w:r>
      <w:r w:rsidRPr="008801F4">
        <w:rPr>
          <w:rStyle w:val="StyleBoldUnderline"/>
          <w:highlight w:val="yellow"/>
        </w:rPr>
        <w:t>believe in</w:t>
      </w:r>
      <w:r w:rsidRPr="00070454">
        <w:rPr>
          <w:rStyle w:val="StyleBoldUnderline"/>
        </w:rPr>
        <w:t xml:space="preserve"> the primacy of </w:t>
      </w:r>
      <w:r w:rsidRPr="008801F4">
        <w:rPr>
          <w:rStyle w:val="StyleBoldUnderline"/>
          <w:highlight w:val="yellow"/>
        </w:rPr>
        <w:t>sovereignty and the centrality of nation-states</w:t>
      </w:r>
      <w:r w:rsidRPr="00070454">
        <w:rPr>
          <w:rStyle w:val="StyleBoldUnderline"/>
        </w:rPr>
        <w:t xml:space="preserve"> in the international sphere</w:t>
      </w:r>
      <w:r w:rsidRPr="00070454">
        <w:rPr>
          <w:sz w:val="18"/>
          <w:szCs w:val="18"/>
        </w:rPr>
        <w:t>. (18) Moreover, they look at these states as, at the most basic level, power-seeking and interest-pursuing entities. (19) "</w:t>
      </w:r>
      <w:r w:rsidRPr="00070454">
        <w:rPr>
          <w:rStyle w:val="StyleBoldUnderline"/>
        </w:rPr>
        <w:t>At realism's core is the belief that </w:t>
      </w:r>
      <w:proofErr w:type="gramStart"/>
      <w:r w:rsidRPr="00070454">
        <w:rPr>
          <w:rStyle w:val="StyleBoldUnderline"/>
        </w:rPr>
        <w:t>international affairs is</w:t>
      </w:r>
      <w:proofErr w:type="gramEnd"/>
      <w:r w:rsidRPr="00070454">
        <w:rPr>
          <w:rStyle w:val="StyleBoldUnderline"/>
        </w:rPr>
        <w:t xml:space="preserve"> a struggle for power among self-interested states</w:t>
      </w:r>
      <w:r w:rsidRPr="00070454">
        <w:rPr>
          <w:sz w:val="18"/>
          <w:szCs w:val="18"/>
        </w:rPr>
        <w:t>." (20) This perspective is a Hobbesian vision. (21) As such, it sees contention, conflict, and struggle as central to the international order. (22) It also sees all three as perpetual--and inevitable. (23) </w:t>
      </w:r>
      <w:r w:rsidRPr="00070454">
        <w:rPr>
          <w:sz w:val="18"/>
          <w:szCs w:val="18"/>
        </w:rPr>
        <w:br/>
      </w:r>
      <w:r w:rsidRPr="00070454">
        <w:rPr>
          <w:rStyle w:val="StyleBoldUnderline"/>
        </w:rPr>
        <w:t>Traditional foreign policy realism has little or no place for values and normative considerations in its outlook</w:t>
      </w:r>
      <w:r w:rsidRPr="00070454">
        <w:rPr>
          <w:sz w:val="18"/>
          <w:szCs w:val="18"/>
        </w:rPr>
        <w:t>. (24) Most realists treat states as essentially interchangeable, power-seeking entities, all of which play by the same set of rules--rules that apply to states qua states. (25) So far as their behavior in the international arena is concerned, international relations realists do not draw any significant distinctions between democratic and non-democratic states. (26) </w:t>
      </w:r>
      <w:r w:rsidRPr="00070454">
        <w:rPr>
          <w:sz w:val="18"/>
          <w:szCs w:val="18"/>
        </w:rPr>
        <w:br/>
        <w:t>This does not mean that all thinkers who begin within the realist framework find values to be irrelevant. Foreign policy realism in certain incarnations (that is, in its less pure forms) can have a prescriptive, normative dimension. For realists, it is perfectly legitimate for states to pursue the interests of their citizens--and sometimes contentiously, in the international arena. (27) It is "legitimate," though, not because it is morally right as a matter of the application, a priori, of some moral theory of proper behavior, but because that is all states can do and will do, either because that behavior is inherent in the nature of a state, (28) or because the international system is structured so as to require that they behave that way. (29) We might even say that not only do states behave this way, they should behave this way. Working to advance the self-interest of the people of a sovereign state is part of the normal duties of governments, in addition to being part of their ordinary practice. This duty is, of course, all the more justifiable (albeit on non-realist grounds) if it involves democratic states. (30) </w:t>
      </w:r>
      <w:r w:rsidRPr="00070454">
        <w:rPr>
          <w:sz w:val="18"/>
          <w:szCs w:val="18"/>
        </w:rPr>
        <w:br/>
      </w:r>
      <w:r w:rsidRPr="00070454">
        <w:rPr>
          <w:rStyle w:val="StyleBoldUnderline"/>
        </w:rPr>
        <w:t>Foreign policy realists</w:t>
      </w:r>
      <w:r w:rsidRPr="00070454">
        <w:rPr>
          <w:sz w:val="18"/>
          <w:szCs w:val="18"/>
        </w:rPr>
        <w:t xml:space="preserve"> are believers in realpolitik. (31) They </w:t>
      </w:r>
      <w:r w:rsidRPr="00070454">
        <w:rPr>
          <w:rStyle w:val="StyleBoldUnderline"/>
        </w:rPr>
        <w:t>tend to be skeptical about the ability of international law and international institutions to constrain states seeking to advance their own interests</w:t>
      </w:r>
      <w:r w:rsidRPr="00070454">
        <w:rPr>
          <w:sz w:val="18"/>
          <w:szCs w:val="18"/>
        </w:rPr>
        <w:t xml:space="preserve">. They tend to view both as instruments of powerful, and power-seeking, states. Those states will leverage international law and international institutions as much as possible to yield the maximum benefits for themselves while, at the same time, manipulating them to constrain challenges to their interests from rival states in the international arena. In this Hobbesian vision, </w:t>
      </w:r>
      <w:r w:rsidRPr="00070454">
        <w:rPr>
          <w:rStyle w:val="StyleBoldUnderline"/>
        </w:rPr>
        <w:t>international relations realists tend to view "hard" power--power exercised most importantly by direct or implied military or economic coercion--as, by and large, the real power in international politics</w:t>
      </w:r>
      <w:r w:rsidRPr="00070454">
        <w:rPr>
          <w:sz w:val="18"/>
          <w:szCs w:val="18"/>
        </w:rPr>
        <w:t>. (32) </w:t>
      </w:r>
      <w:r w:rsidRPr="00070454">
        <w:rPr>
          <w:sz w:val="18"/>
          <w:szCs w:val="18"/>
        </w:rPr>
        <w:br/>
      </w:r>
      <w:r w:rsidRPr="00070454">
        <w:rPr>
          <w:rStyle w:val="StyleBoldUnderline"/>
        </w:rPr>
        <w:t>Courts and judges, who have neither "the sword or the purse ... but merely judgment</w:t>
      </w:r>
      <w:r w:rsidRPr="00070454">
        <w:rPr>
          <w:sz w:val="18"/>
          <w:szCs w:val="18"/>
        </w:rPr>
        <w:t xml:space="preserve">," (33) </w:t>
      </w:r>
      <w:r w:rsidRPr="00070454">
        <w:rPr>
          <w:rStyle w:val="StyleBoldUnderline"/>
        </w:rPr>
        <w:t>are not likely to loom large as important actors in a realist foreign policy vision that places its greatest emphasis on hard power rather than on law</w:t>
      </w:r>
      <w:r w:rsidRPr="00070454">
        <w:rPr>
          <w:sz w:val="18"/>
          <w:szCs w:val="18"/>
        </w:rPr>
        <w:t xml:space="preserve">. Realists are likely to consider arguments about judicial globalization as something of asideshow. This is especially the case where so-called "values" issues are at stake. Realists will tend to see those issues as implicating rhetoric more than reality. </w:t>
      </w:r>
      <w:r w:rsidRPr="00070454">
        <w:rPr>
          <w:rStyle w:val="StyleBoldUnderline"/>
        </w:rPr>
        <w:t>Judges may tend towards jawboning on these matters. In the end, however, that jawboning is likely to be of little concrete effect, at least so far as international relations are concerned</w:t>
      </w:r>
      <w:r w:rsidRPr="00070454">
        <w:rPr>
          <w:sz w:val="18"/>
          <w:szCs w:val="18"/>
        </w:rPr>
        <w:t>. (34) </w:t>
      </w:r>
      <w:r w:rsidRPr="00070454">
        <w:rPr>
          <w:sz w:val="18"/>
          <w:szCs w:val="18"/>
        </w:rPr>
        <w:br/>
        <w:t>Foreign policy realists might favor judicial globalization--but only where the lines between some versions of it and liberalism become porous. If one holds to the view that, in the post-War era, an array of "constitutional" international institutions like the International Monetary Fund, Bretton Woods, and the World Bank were created and serve to advance the interests of the era's hegemonic state--the United States--one could conclude that a globalized American judiciary is one way of augmenting American influence throughout the world, and hence American power. From this perspective, a preoccupation by opponents of the citation by American judges of foreign practices and precedents emerging from within the hegemonic state can seem rather narrow-minded, and, indeed, inverted. The cost of these sometimes glancing references in Supreme Court opinions (35) (which few take to be matters of binding law) (36) is relatively minimal. At the same time, the benefits of having American judges working with their counterparts overseas more routinely are clear: such interactions will work to expand American influence outwards. Put otherwise, realists will see American judges operating globally as agents of American power. To be sure, a realist--who looks at the world through the prism of force--would likely be skeptical about the ability of American judges to persuade judges in other states to adopt policies that advance American interest against the interest of their own countries. Judges, after all, wield "soft" rather than "hard power"--that is, they work by providing information, prestige, and persuasion. (37) That said, while realists might not place any great faith in an increasingly globalized judiciary, they might not view it as any great danger, either. </w:t>
      </w:r>
      <w:r w:rsidRPr="00070454">
        <w:rPr>
          <w:sz w:val="18"/>
          <w:szCs w:val="18"/>
        </w:rPr>
        <w:br/>
      </w:r>
      <w:r w:rsidRPr="00070454">
        <w:rPr>
          <w:sz w:val="18"/>
          <w:szCs w:val="18"/>
        </w:rPr>
        <w:lastRenderedPageBreak/>
        <w:t>Of course, realists might just as easily view things from precisely the opposite perspective. Realists are the chief proponents of traditional "balance of power" theory in international relations. (38) As described by Jack Snyder, "[s]tandard realist doctrine predicts that weaker states will ally to protect themselves from stronger ones and thereby form and reform a balance of power." (39) As such, realists could just as likely see efforts to appeal to international law, international institutions, and emerging global standards as means used by weaker and rival powers (such as the European Union) to constrain the United States. (40) The manifestations of such dynamics, however--and they are particularly relevant in the courts--would not fit readily into standard definitions of realism. Snyder writes:</w:t>
      </w:r>
    </w:p>
    <w:p w:rsidR="005F4A8E" w:rsidRPr="00070454" w:rsidRDefault="005F4A8E" w:rsidP="005F4A8E">
      <w:pPr>
        <w:rPr>
          <w:sz w:val="18"/>
          <w:szCs w:val="18"/>
        </w:rPr>
      </w:pPr>
      <w:r w:rsidRPr="00070454">
        <w:rPr>
          <w:sz w:val="18"/>
          <w:szCs w:val="18"/>
        </w:rPr>
        <w:t xml:space="preserve">   The United States' strained relations with Europe offer    ambiguous evidence [for the descriptive and predictive value    of foreign policy realism]: French and German opposition to    recent U.S. policies could be seen as classic balancing, but    they do not resist U.S. dominance militarily. Instead, these    states have tried to undermine U.S. moral legitimacy and    constrain the superpower in a web of multilateral    institutions and treaty regimes--not what standard realist    theory predicts. (41) </w:t>
      </w:r>
      <w:r w:rsidRPr="00070454">
        <w:rPr>
          <w:sz w:val="18"/>
          <w:szCs w:val="18"/>
        </w:rPr>
        <w:br/>
        <w:t xml:space="preserve">In the end it is hard to imagine realists believing that American judges (who are, after all, state actors) would ultimately act in the interest of outside states seeking to challenge and constrain the pursuit of American interests, at least in the long term. Federal judges may be relatively independent so far as government actors go. (42) But if they appear to be acting against American interests in the service of foreign powers, pressure will nevertheless be brought to bear on them. The recent enthusiasm on the Supreme Court for citing foreign practices and precedent has sparked both public criticism and, more concretely, suggestions </w:t>
      </w:r>
      <w:proofErr w:type="gramStart"/>
      <w:r w:rsidRPr="00070454">
        <w:rPr>
          <w:sz w:val="18"/>
          <w:szCs w:val="18"/>
        </w:rPr>
        <w:t>that,</w:t>
      </w:r>
      <w:proofErr w:type="gramEnd"/>
      <w:r w:rsidRPr="00070454">
        <w:rPr>
          <w:sz w:val="18"/>
          <w:szCs w:val="18"/>
        </w:rPr>
        <w:t xml:space="preserve"> were these trends to continue and develop, impeachment might be an option. (43) As this behavior becomes more prominent, political parties will take a position on it in increasingly public ways. If judges come to be perceived as siding with foreign powers (like the Europeans) in balance of power situations, appointees for the Court will be vetted for their views on the matter and questioned about it in their confirmation hearings before the U.S. Senate--just as Chief Justice John Roberts and Associate Justice Samuel Alito were vetted during their confirmation hearings. (44) </w:t>
      </w:r>
      <w:r w:rsidRPr="00070454">
        <w:rPr>
          <w:sz w:val="18"/>
          <w:szCs w:val="18"/>
        </w:rPr>
        <w:br/>
        <w:t xml:space="preserve">One of the conceptual problems here, of course, is determining when a globalized American judge is acting against United States interests by alluding to foreign practices and precedents in domestic constitutional decisions. There is </w:t>
      </w:r>
      <w:proofErr w:type="gramStart"/>
      <w:r w:rsidRPr="00070454">
        <w:rPr>
          <w:sz w:val="18"/>
          <w:szCs w:val="18"/>
        </w:rPr>
        <w:t>a certain</w:t>
      </w:r>
      <w:proofErr w:type="gramEnd"/>
      <w:r w:rsidRPr="00070454">
        <w:rPr>
          <w:sz w:val="18"/>
          <w:szCs w:val="18"/>
        </w:rPr>
        <w:t xml:space="preserve"> circularity in arriving at the determination. If one starts from the realist presumption that state actors (including judges) will, ultimately, and on balance, act in the state's interest in the international sphere, then whatever a judge does will be viewed, by definition, as in the state's interest. (45) If an American judge like Antonin Scalia rejects global standards, or even global references, for example, in holding the death penalty for juveniles (46) or the mentally retarded to be constitutional, (47) or holding laws restricting hate speech unconstitutional, (48) he can be presumed to be defending the prerogatives of American sovereignty, power, and interest. If that same judge consults foreign practices and precedents, but ultimately rejects their applicability to the case before him (what Anne-Marie Slaughter has called "informed divergence" (49)), he can also be seen to be acting in America's interest. And if the judge follows the foreign practice or precedent, and in the process pleases transnational activists, the officials of international institutions, and diplomats and judges in foreign capitals, he can also be seen as advancing American interests. (50) This is particularly the case for that subset of realists who believe that power can be pressed too far, that part of the strategy behind staying on top as a state involves the judicious forswearing of power, in cases in which that helps to maintain one's dominance. (51) </w:t>
      </w:r>
      <w:r w:rsidRPr="00070454">
        <w:rPr>
          <w:sz w:val="18"/>
          <w:szCs w:val="18"/>
        </w:rPr>
        <w:br/>
        <w:t xml:space="preserve">Foreign policy liberals and foreign policy constructivist/idealists (to be discussed next) have a place in their views for courts and judges, and consider their role in the emerging international order as a significant one. Foreign policy realists do not. Moreover, even to the degree that (what might be a non-traditional) realist vision did take courts and judges and international law and institutions more </w:t>
      </w:r>
      <w:proofErr w:type="gramStart"/>
      <w:r w:rsidRPr="00070454">
        <w:rPr>
          <w:sz w:val="18"/>
          <w:szCs w:val="18"/>
        </w:rPr>
        <w:t>seriously,</w:t>
      </w:r>
      <w:proofErr w:type="gramEnd"/>
      <w:r w:rsidRPr="00070454">
        <w:rPr>
          <w:sz w:val="18"/>
          <w:szCs w:val="18"/>
        </w:rPr>
        <w:t xml:space="preserve"> it is not clear whether realism would favor judicial globalization or oppose it. Given its general skepticism about those institutions, its defense of sovereignty, and its emphasis on hard power, realists are more likely than not to oppose that globalization. But, </w:t>
      </w:r>
      <w:r w:rsidRPr="008801F4">
        <w:rPr>
          <w:rStyle w:val="StyleBoldUnderline"/>
          <w:highlight w:val="yellow"/>
        </w:rPr>
        <w:t>for</w:t>
      </w:r>
      <w:r w:rsidRPr="00070454">
        <w:rPr>
          <w:rStyle w:val="StyleBoldUnderline"/>
        </w:rPr>
        <w:t xml:space="preserve"> the most part, the bottom line for international relations </w:t>
      </w:r>
      <w:r w:rsidRPr="008801F4">
        <w:rPr>
          <w:rStyle w:val="StyleBoldUnderline"/>
          <w:highlight w:val="yellow"/>
        </w:rPr>
        <w:t>realists</w:t>
      </w:r>
      <w:r w:rsidRPr="00070454">
        <w:rPr>
          <w:rStyle w:val="StyleBoldUnderline"/>
        </w:rPr>
        <w:t xml:space="preserve"> is that </w:t>
      </w:r>
      <w:r w:rsidRPr="008801F4">
        <w:rPr>
          <w:rStyle w:val="StyleBoldUnderline"/>
          <w:highlight w:val="yellow"/>
        </w:rPr>
        <w:t>courts and judges are</w:t>
      </w:r>
      <w:r w:rsidRPr="00070454">
        <w:rPr>
          <w:rStyle w:val="StyleBoldUnderline"/>
        </w:rPr>
        <w:t xml:space="preserve"> likely to be </w:t>
      </w:r>
      <w:r w:rsidRPr="008801F4">
        <w:rPr>
          <w:rStyle w:val="StyleBoldUnderline"/>
          <w:highlight w:val="yellow"/>
        </w:rPr>
        <w:t>beside the point</w:t>
      </w:r>
      <w:r w:rsidRPr="00070454">
        <w:rPr>
          <w:rStyle w:val="StyleBoldUnderline"/>
        </w:rPr>
        <w:t>. The Supreme Court's recent doodlings and gestures in this area are of no real significance</w:t>
      </w:r>
      <w:r w:rsidRPr="00070454">
        <w:rPr>
          <w:sz w:val="18"/>
          <w:szCs w:val="18"/>
        </w:rPr>
        <w:t>--at least so far as the things international relations realists care most about are concerned. They are by no means beside the point, however, for international relations liberals. </w:t>
      </w:r>
    </w:p>
    <w:p w:rsidR="005F4A8E" w:rsidRPr="00070454" w:rsidRDefault="005F4A8E" w:rsidP="005F4A8E"/>
    <w:p w:rsidR="005F4A8E" w:rsidRPr="00154A72" w:rsidRDefault="005F4A8E" w:rsidP="005F4A8E">
      <w:pPr>
        <w:pStyle w:val="Heading4"/>
      </w:pPr>
      <w:r w:rsidRPr="00154A72">
        <w:t xml:space="preserve">No Asia wars -- international organizations and stability. </w:t>
      </w:r>
    </w:p>
    <w:p w:rsidR="005F4A8E" w:rsidRPr="00064B9B" w:rsidRDefault="005F4A8E" w:rsidP="005F4A8E">
      <w:pPr>
        <w:rPr>
          <w:sz w:val="16"/>
        </w:rPr>
      </w:pPr>
      <w:r>
        <w:rPr>
          <w:rStyle w:val="StyleStyleBold12pt"/>
        </w:rPr>
        <w:t>Desker</w:t>
      </w:r>
      <w:r w:rsidRPr="00154A72">
        <w:rPr>
          <w:rStyle w:val="StyleStyleBold12pt"/>
        </w:rPr>
        <w:t xml:space="preserve"> 8 </w:t>
      </w:r>
      <w:r w:rsidRPr="00064B9B">
        <w:rPr>
          <w:sz w:val="16"/>
        </w:rPr>
        <w:t xml:space="preserve">[Barry, Dean of the S Rajaratnam School of International Studies, At the IISS-JIIA Conference 2-4 June 2008, “Why War is Unlikely in Asia: Facing the Challenge from China”, </w:t>
      </w:r>
      <w:r w:rsidRPr="00CD39E6">
        <w:rPr>
          <w:sz w:val="16"/>
        </w:rPr>
        <w:t>http://www.iiss.org/conferences/asias-strategic-challenges-in-search-of-a-common-agenda/conference-papers/why-war-in-asia-remains-unlikely-barry-desker/</w:t>
      </w:r>
      <w:r w:rsidRPr="00064B9B">
        <w:rPr>
          <w:sz w:val="16"/>
        </w:rPr>
        <w:t>]</w:t>
      </w:r>
    </w:p>
    <w:p w:rsidR="005F4A8E" w:rsidRPr="00064B9B" w:rsidRDefault="005F4A8E" w:rsidP="005F4A8E">
      <w:pPr>
        <w:rPr>
          <w:sz w:val="16"/>
        </w:rPr>
      </w:pPr>
    </w:p>
    <w:p w:rsidR="005F4A8E" w:rsidRPr="00064B9B" w:rsidRDefault="005F4A8E" w:rsidP="005F4A8E">
      <w:pPr>
        <w:rPr>
          <w:sz w:val="16"/>
        </w:rPr>
      </w:pPr>
      <w:r w:rsidRPr="005541EC">
        <w:rPr>
          <w:bCs/>
          <w:szCs w:val="28"/>
          <w:highlight w:val="green"/>
          <w:u w:val="single"/>
        </w:rPr>
        <w:t>War in Asia is</w:t>
      </w:r>
      <w:r w:rsidRPr="00064B9B">
        <w:rPr>
          <w:sz w:val="16"/>
        </w:rPr>
        <w:t xml:space="preserve"> thinkable but it is </w:t>
      </w:r>
      <w:r w:rsidRPr="005541EC">
        <w:rPr>
          <w:bCs/>
          <w:szCs w:val="28"/>
          <w:highlight w:val="green"/>
          <w:u w:val="single"/>
        </w:rPr>
        <w:t>unlikely</w:t>
      </w:r>
      <w:r w:rsidRPr="002F6107">
        <w:rPr>
          <w:bCs/>
          <w:szCs w:val="28"/>
          <w:u w:val="single"/>
        </w:rPr>
        <w:t>.  The Asia-Pacific region can</w:t>
      </w:r>
      <w:r w:rsidRPr="002F6107">
        <w:rPr>
          <w:szCs w:val="24"/>
          <w:u w:val="single"/>
        </w:rPr>
        <w:t>,</w:t>
      </w:r>
      <w:r w:rsidRPr="00064B9B">
        <w:rPr>
          <w:sz w:val="16"/>
        </w:rPr>
        <w:t xml:space="preserve"> paradoxically, </w:t>
      </w:r>
      <w:r w:rsidRPr="002F6107">
        <w:rPr>
          <w:bCs/>
          <w:szCs w:val="28"/>
          <w:u w:val="single"/>
        </w:rPr>
        <w:t>be regarded as a zone both of relative insecurity and of relative strategic stability</w:t>
      </w:r>
      <w:r w:rsidRPr="002F6107">
        <w:rPr>
          <w:b/>
          <w:szCs w:val="24"/>
          <w:u w:val="single"/>
        </w:rPr>
        <w:t>.</w:t>
      </w:r>
      <w:r w:rsidRPr="00064B9B">
        <w:rPr>
          <w:sz w:val="16"/>
        </w:rPr>
        <w:t xml:space="preserve">  On the one hand, the region contains some of the world’s most significant flashpoints – </w:t>
      </w:r>
      <w:r w:rsidRPr="002F6107">
        <w:rPr>
          <w:bCs/>
          <w:szCs w:val="28"/>
          <w:u w:val="single"/>
        </w:rPr>
        <w:t>the Korean peninsula, the Taiwan Strait</w:t>
      </w:r>
      <w:r w:rsidRPr="00064B9B">
        <w:rPr>
          <w:sz w:val="16"/>
        </w:rPr>
        <w:t xml:space="preserve">, the Siachen glacier – </w:t>
      </w:r>
      <w:r w:rsidRPr="002F6107">
        <w:rPr>
          <w:szCs w:val="24"/>
          <w:u w:val="single"/>
        </w:rPr>
        <w:t xml:space="preserve">where </w:t>
      </w:r>
      <w:r w:rsidRPr="002F6107">
        <w:rPr>
          <w:b/>
          <w:bCs/>
          <w:szCs w:val="28"/>
          <w:u w:val="single"/>
        </w:rPr>
        <w:t>tensions</w:t>
      </w:r>
      <w:r w:rsidRPr="00064B9B">
        <w:rPr>
          <w:sz w:val="16"/>
        </w:rPr>
        <w:t xml:space="preserve"> between nations </w:t>
      </w:r>
      <w:r w:rsidRPr="002F6107">
        <w:rPr>
          <w:bCs/>
          <w:szCs w:val="28"/>
          <w:u w:val="single"/>
        </w:rPr>
        <w:t>could escalate</w:t>
      </w:r>
      <w:r w:rsidRPr="00064B9B">
        <w:rPr>
          <w:b/>
        </w:rPr>
        <w:t xml:space="preserve"> </w:t>
      </w:r>
      <w:r w:rsidRPr="00064B9B">
        <w:rPr>
          <w:sz w:val="16"/>
        </w:rPr>
        <w:t xml:space="preserve">to the point of resulting in a major war.  The region is replete with border issues, the site of acts of terrorism (the Bali bombings, Manila superferry bombing, Kashmir, etc.), and it is an area of overlapping maritime claims (the Spratly Islands, Diaoyutai islands, etc).  Finally, the Asia-Pacific is an area of strategic significance, sitting astride key sea lines of communication (SLOCS) and important chokepoints.  </w:t>
      </w:r>
      <w:r w:rsidRPr="002F6107">
        <w:rPr>
          <w:bCs/>
          <w:szCs w:val="28"/>
          <w:u w:val="single"/>
        </w:rPr>
        <w:t>Nevertheless, the Asia-Pacific region is</w:t>
      </w:r>
      <w:r w:rsidRPr="00064B9B">
        <w:rPr>
          <w:b/>
        </w:rPr>
        <w:t xml:space="preserve"> </w:t>
      </w:r>
      <w:r w:rsidRPr="00064B9B">
        <w:rPr>
          <w:sz w:val="16"/>
        </w:rPr>
        <w:t xml:space="preserve">more </w:t>
      </w:r>
      <w:r w:rsidRPr="002F6107">
        <w:rPr>
          <w:bCs/>
          <w:szCs w:val="28"/>
          <w:u w:val="single"/>
        </w:rPr>
        <w:t>stable</w:t>
      </w:r>
      <w:r w:rsidRPr="00064B9B">
        <w:rPr>
          <w:b/>
        </w:rPr>
        <w:t xml:space="preserve"> </w:t>
      </w:r>
      <w:r w:rsidRPr="00064B9B">
        <w:rPr>
          <w:sz w:val="16"/>
        </w:rPr>
        <w:t xml:space="preserve">than one might believe.  </w:t>
      </w:r>
      <w:r w:rsidRPr="005541EC">
        <w:rPr>
          <w:bCs/>
          <w:szCs w:val="28"/>
          <w:highlight w:val="green"/>
          <w:u w:val="single"/>
        </w:rPr>
        <w:t xml:space="preserve">Separatism remains a challenge but the break-up of states is unlikely.  Terrorism is a nuisance but its impact is contained.  The </w:t>
      </w:r>
      <w:r w:rsidRPr="002F6107">
        <w:rPr>
          <w:bCs/>
          <w:szCs w:val="28"/>
          <w:u w:val="single"/>
        </w:rPr>
        <w:t xml:space="preserve">North </w:t>
      </w:r>
      <w:r w:rsidRPr="005541EC">
        <w:rPr>
          <w:bCs/>
          <w:szCs w:val="28"/>
          <w:highlight w:val="green"/>
          <w:u w:val="single"/>
        </w:rPr>
        <w:t>Korean nuclear issue</w:t>
      </w:r>
      <w:r w:rsidRPr="00064B9B">
        <w:rPr>
          <w:sz w:val="16"/>
        </w:rPr>
        <w:t xml:space="preserve">, while not fully resolved, </w:t>
      </w:r>
      <w:r w:rsidRPr="005541EC">
        <w:rPr>
          <w:bCs/>
          <w:szCs w:val="28"/>
          <w:highlight w:val="green"/>
          <w:u w:val="single"/>
        </w:rPr>
        <w:t>is</w:t>
      </w:r>
      <w:r w:rsidRPr="00064B9B">
        <w:rPr>
          <w:sz w:val="16"/>
        </w:rPr>
        <w:t xml:space="preserve"> at least </w:t>
      </w:r>
      <w:r w:rsidRPr="005541EC">
        <w:rPr>
          <w:bCs/>
          <w:szCs w:val="28"/>
          <w:highlight w:val="green"/>
          <w:u w:val="single"/>
        </w:rPr>
        <w:t>moving toward a conclusion</w:t>
      </w:r>
      <w:r w:rsidRPr="00064B9B">
        <w:rPr>
          <w:b/>
        </w:rPr>
        <w:t xml:space="preserve"> </w:t>
      </w:r>
      <w:r w:rsidRPr="00064B9B">
        <w:rPr>
          <w:sz w:val="16"/>
        </w:rPr>
        <w:t xml:space="preserve">with the likely denuclearization of the peninsula.  </w:t>
      </w:r>
      <w:r w:rsidRPr="002F6107">
        <w:rPr>
          <w:bCs/>
          <w:szCs w:val="28"/>
          <w:u w:val="single"/>
        </w:rPr>
        <w:t>Tensions between China and Taiwan</w:t>
      </w:r>
      <w:r w:rsidRPr="00064B9B">
        <w:rPr>
          <w:sz w:val="16"/>
        </w:rPr>
        <w:t xml:space="preserve">, while always just beneath the surface, </w:t>
      </w:r>
      <w:r w:rsidRPr="005541EC">
        <w:rPr>
          <w:bCs/>
          <w:szCs w:val="28"/>
          <w:highlight w:val="green"/>
          <w:u w:val="single"/>
        </w:rPr>
        <w:t>seem unlikely to erupt in open conflict</w:t>
      </w:r>
      <w:r w:rsidRPr="00064B9B">
        <w:rPr>
          <w:sz w:val="16"/>
        </w:rPr>
        <w:t xml:space="preserve"> (especially after the KMT victories in Taiwan).  </w:t>
      </w:r>
      <w:r w:rsidRPr="005541EC">
        <w:rPr>
          <w:bCs/>
          <w:szCs w:val="28"/>
          <w:highlight w:val="green"/>
          <w:u w:val="single"/>
        </w:rPr>
        <w:t xml:space="preserve">The </w:t>
      </w:r>
      <w:r w:rsidRPr="005541EC">
        <w:rPr>
          <w:bCs/>
          <w:szCs w:val="28"/>
          <w:highlight w:val="green"/>
          <w:u w:val="single"/>
        </w:rPr>
        <w:lastRenderedPageBreak/>
        <w:t>region also possesses significant multilateral structures such as</w:t>
      </w:r>
      <w:r w:rsidRPr="00064B9B">
        <w:rPr>
          <w:sz w:val="16"/>
        </w:rPr>
        <w:t xml:space="preserve"> the Asia-Pacific Economic Cooperation (</w:t>
      </w:r>
      <w:r w:rsidRPr="005541EC">
        <w:rPr>
          <w:bCs/>
          <w:szCs w:val="28"/>
          <w:highlight w:val="green"/>
          <w:u w:val="single"/>
        </w:rPr>
        <w:t>APEC</w:t>
      </w:r>
      <w:r w:rsidRPr="00064B9B">
        <w:rPr>
          <w:sz w:val="16"/>
        </w:rPr>
        <w:t>) forum, the Shanghai Cooperation Organization (</w:t>
      </w:r>
      <w:r w:rsidRPr="005541EC">
        <w:rPr>
          <w:bCs/>
          <w:szCs w:val="28"/>
          <w:highlight w:val="green"/>
          <w:u w:val="single"/>
        </w:rPr>
        <w:t>SCO</w:t>
      </w:r>
      <w:r w:rsidRPr="00064B9B">
        <w:rPr>
          <w:sz w:val="16"/>
        </w:rPr>
        <w:t xml:space="preserve">), the nascent Six Party Talks forum and, in particular, </w:t>
      </w:r>
      <w:r w:rsidRPr="005541EC">
        <w:rPr>
          <w:bCs/>
          <w:szCs w:val="28"/>
          <w:highlight w:val="green"/>
          <w:u w:val="single"/>
        </w:rPr>
        <w:t>ASEAN, an</w:t>
      </w:r>
      <w:r w:rsidRPr="005541EC">
        <w:rPr>
          <w:szCs w:val="24"/>
          <w:highlight w:val="green"/>
          <w:u w:val="single"/>
        </w:rPr>
        <w:t>d</w:t>
      </w:r>
      <w:r w:rsidRPr="00064B9B">
        <w:rPr>
          <w:sz w:val="16"/>
        </w:rPr>
        <w:t xml:space="preserve"> institutions such as the EAs, ASEAN + 3, </w:t>
      </w:r>
      <w:r w:rsidRPr="005541EC">
        <w:rPr>
          <w:bCs/>
          <w:szCs w:val="28"/>
          <w:highlight w:val="green"/>
          <w:u w:val="single"/>
        </w:rPr>
        <w:t>ARF</w:t>
      </w:r>
      <w:r w:rsidRPr="00064B9B">
        <w:rPr>
          <w:sz w:val="16"/>
        </w:rPr>
        <w:t xml:space="preserve"> which ASEAN has conceived.  Although the United States has been the hegemon in the Asia-Pacific since the end of World War II, it will probably not remain the dominant presence in the region over the next 25 years.  A rising China will pose the critical foreign policy challenge, probably more difficult than the challenge posed by the Soviet Union during the Cold War.  This development will lead to the most profound change in the strategic environment of the Asia-Pacific.  On the other hand, the rise of China does not automatically mean that conflict is more likely.  First, </w:t>
      </w:r>
      <w:r w:rsidRPr="005541EC">
        <w:rPr>
          <w:bCs/>
          <w:szCs w:val="28"/>
          <w:highlight w:val="green"/>
          <w:u w:val="single"/>
        </w:rPr>
        <w:t>the emergence of a more assertive China does not mean a more aggressive China.</w:t>
      </w:r>
      <w:r w:rsidRPr="002F6107">
        <w:rPr>
          <w:bCs/>
          <w:szCs w:val="28"/>
          <w:u w:val="single"/>
        </w:rPr>
        <w:t xml:space="preserve">  </w:t>
      </w:r>
      <w:r w:rsidRPr="005541EC">
        <w:rPr>
          <w:bCs/>
          <w:szCs w:val="28"/>
          <w:highlight w:val="green"/>
          <w:u w:val="single"/>
        </w:rPr>
        <w:t>Beijing appears content to press its claims peacefully</w:t>
      </w:r>
      <w:r w:rsidRPr="00064B9B">
        <w:rPr>
          <w:sz w:val="16"/>
        </w:rPr>
        <w:t xml:space="preserve"> (if forcefully), through existing avenues and institutions of international relations.  Second, </w:t>
      </w:r>
      <w:r w:rsidRPr="002F6107">
        <w:rPr>
          <w:bCs/>
          <w:szCs w:val="28"/>
          <w:u w:val="single"/>
        </w:rPr>
        <w:t>when we look more closely at the Chinese military buildup, we find that there may be less than some might have us believe</w:t>
      </w:r>
      <w:r w:rsidRPr="00064B9B">
        <w:rPr>
          <w:sz w:val="16"/>
        </w:rPr>
        <w:t>, and that</w:t>
      </w:r>
      <w:r w:rsidRPr="002F6107">
        <w:rPr>
          <w:b/>
          <w:szCs w:val="24"/>
          <w:u w:val="single"/>
        </w:rPr>
        <w:t xml:space="preserve"> </w:t>
      </w:r>
      <w:r w:rsidRPr="002F6107">
        <w:rPr>
          <w:bCs/>
          <w:szCs w:val="28"/>
          <w:u w:val="single"/>
        </w:rPr>
        <w:t>the Chinese war machine is not quite as threatening – as some might argue</w:t>
      </w:r>
      <w:r w:rsidRPr="002F6107">
        <w:rPr>
          <w:u w:val="single"/>
        </w:rPr>
        <w:t>.</w:t>
      </w:r>
      <w:r w:rsidRPr="00064B9B">
        <w:rPr>
          <w:sz w:val="16"/>
        </w:rPr>
        <w:t xml:space="preserve">  Instead of Washington perspectives shaping Asia-Pacific affairs, the rise of China is likely to see a new paradigm in international affairs – the “Beijing Consensus” – founded on the leadership role of the authoritarian party state, a technocratic approach to governance, the significance of social rights and obligations, a reassertion of the principles of national sovereignty and non-interference, coupled with support for freer markets and stronger regional and international institutions.  The emphasis is on good governance.  Japan fits easily in this paradigm.  Just as Western dominance in the past century led to Western ideas shaping international institutions and global values, Asian leaders and Asian thinkers will increasingly participate in and shape the global discourse, whether it is on the role of international institutions, the rules governing international trade or the doctrines which under-gird responses to humanitarian crises.  An emerging Beijing Consensus is not premised on the rise of the ‘East’ and decline of the ‘West’, as sometimes seemed to be the sub-text of the earlier Asian values debate.  I do not share the triumphalism of my friends Kishore Mahbubani and Tommy Koh.  However, like the Asian values debate, this new debate reflects alternative philosophical traditions.  The issue is the appropriate balance between the rights of the individual and those of the state.  This debate will highlight the shared identity and shared values between China and the states in the region.  I do not agree with those in the US who argue that Sino-US competition will result in “intense security competition with considerable potential for war” in which most of China’s neighbours “will join with the United States to contain China’s power.”[1</w:t>
      </w:r>
      <w:proofErr w:type="gramStart"/>
      <w:r w:rsidRPr="00064B9B">
        <w:rPr>
          <w:sz w:val="16"/>
        </w:rPr>
        <w:t>]  These</w:t>
      </w:r>
      <w:proofErr w:type="gramEnd"/>
      <w:r w:rsidRPr="00064B9B">
        <w:rPr>
          <w:sz w:val="16"/>
        </w:rPr>
        <w:t xml:space="preserve"> shared values are likely to reduce the risk of conflict and result in regional pressure for an accommodation with China and the adoption of policies of engagement with China, rather than confrontation with an emerging China.  China is increasingly economically inter-dependent, part of a network of over-lapping cooperative regional institutions.  In Asia, the focus is on economic growth and facilitating China’s integration into regional and global affairs.  An interesting feature is that in China’s interactions with states in the region, China is beginning to be interested in issues of proper governance, the development of domestic institutions and the strengthening of regional institutional mechanisms.  Chinese policy is not unchanging, even on the issue of sovereignty.  For example, there has been an evolution in Chinese thinking on the question of freedom of passage through the Straits of Malacca and Singapore.  While China supported the claims of the littoral states to sovereign control over the Straits when the Law of the Sea Convention was concluded in 1982, China’s increasing dependence on imported oil shipped through the Straits has led to a shift in favour of burden-sharing, the recognition of the rights of user states and the need for cooperation between littoral states and user states.  Engagement as part of global and regional institutions has resulted in revisions to China’s earlier advocacy of strict non-intervention and non-interference.  Recent Chinese support for global initiatives in peace-keeping, disaster relief, counter-terrorism, nuclear non-proliferation and anti-drug trafficking, its lack of resort to the use of its veto as a permanent member of the UN Security Council and its active role within the World Trade Organisation participation in global institutions can be influential in shaping perceptions of a rising China.  </w:t>
      </w:r>
      <w:r w:rsidRPr="005541EC">
        <w:rPr>
          <w:bCs/>
          <w:szCs w:val="28"/>
          <w:highlight w:val="green"/>
          <w:u w:val="single"/>
        </w:rPr>
        <w:t>Beijing has greatly lowered the tone and rhetoric of its strategic competition</w:t>
      </w:r>
      <w:r w:rsidRPr="002F6107">
        <w:rPr>
          <w:bCs/>
          <w:szCs w:val="28"/>
          <w:u w:val="single"/>
        </w:rPr>
        <w:t xml:space="preserve"> with the United States</w:t>
      </w:r>
      <w:r w:rsidRPr="002F6107">
        <w:rPr>
          <w:b/>
          <w:bCs/>
          <w:szCs w:val="28"/>
          <w:u w:val="single"/>
        </w:rPr>
        <w:t>,</w:t>
      </w:r>
      <w:r w:rsidRPr="00064B9B">
        <w:rPr>
          <w:sz w:val="16"/>
        </w:rPr>
        <w:t xml:space="preserve"> actions which have gone a long way toward reassuring the countries of Southeast Asia of China’s sincerity in pursuing a non-confrontational foreign and security strategy.  Beijing’s approach is significant as most Southeast Asian states prefer not to have to choose between alignment with the US and alignment with China and have adopted ‘hedging’ strategies in their relationships with the two powers.  Beijing now adopts a more subtle approach towards the United States: not directly challenging US leadership in Asia, partnering with Washington where the two countries have shared interests, and, above all, promoting multilateral security processes that, in turn, constrain US power, influence and hegemony in the Asia-Pacific.  The People’s Liberation Army (PLA) is certainly in the midst of perhaps the most ambitious upgrading of its combat capabilities since the early 1960s, and it is adding both quantitatively and qualitatively to its arsenal of military equipment.  Its current national defence doctrine is centered on the ability to fight “Limited Local Wars”.  PLA operations emphasize preemption, surprise, and shock value, given that the earliest stages of conflict may be crucial to the outcome of a war.  The PLA has increasingly pursued the acquisition of weapons for asymmetric warfare.  The PLA mimics the United States in terms of the ambition and scope of its transformational efforts – and therefore challenges the U.S. military at its own game.  Nevertheless, we should note that </w:t>
      </w:r>
      <w:r w:rsidRPr="005541EC">
        <w:rPr>
          <w:szCs w:val="24"/>
          <w:highlight w:val="green"/>
          <w:u w:val="single"/>
        </w:rPr>
        <w:t>China,</w:t>
      </w:r>
      <w:r w:rsidRPr="005541EC">
        <w:rPr>
          <w:highlight w:val="green"/>
          <w:u w:val="single"/>
        </w:rPr>
        <w:t xml:space="preserve"> despite </w:t>
      </w:r>
      <w:r w:rsidRPr="005541EC">
        <w:rPr>
          <w:b/>
          <w:szCs w:val="24"/>
          <w:highlight w:val="green"/>
          <w:u w:val="single"/>
        </w:rPr>
        <w:t>a</w:t>
      </w:r>
      <w:r w:rsidRPr="002F6107">
        <w:rPr>
          <w:b/>
          <w:szCs w:val="24"/>
          <w:u w:val="single"/>
        </w:rPr>
        <w:t xml:space="preserve"> “deliberate and focused course </w:t>
      </w:r>
      <w:r w:rsidRPr="002F6107">
        <w:rPr>
          <w:bCs/>
          <w:szCs w:val="28"/>
          <w:u w:val="single"/>
        </w:rPr>
        <w:t xml:space="preserve">of </w:t>
      </w:r>
      <w:r w:rsidRPr="005541EC">
        <w:rPr>
          <w:bCs/>
          <w:szCs w:val="28"/>
          <w:highlight w:val="green"/>
          <w:u w:val="single"/>
        </w:rPr>
        <w:t>military modernization,” is</w:t>
      </w:r>
      <w:r w:rsidRPr="002F6107">
        <w:rPr>
          <w:bCs/>
          <w:szCs w:val="28"/>
          <w:u w:val="single"/>
        </w:rPr>
        <w:t xml:space="preserve"> still at least </w:t>
      </w:r>
      <w:r w:rsidRPr="005541EC">
        <w:rPr>
          <w:bCs/>
          <w:szCs w:val="28"/>
          <w:highlight w:val="green"/>
          <w:u w:val="single"/>
        </w:rPr>
        <w:t>two decades behind the United States</w:t>
      </w:r>
      <w:r w:rsidRPr="00064B9B">
        <w:rPr>
          <w:sz w:val="16"/>
        </w:rPr>
        <w:t xml:space="preserve"> in terms of defence capabilities and technology.  There is very little evidence that the Chinese military is engaged in an RMA-like overhaul of its organizational or institutional structures.  While the Chinese military is certainly acquiring new and better equipment, its RMA-related activities are embryonic and equipment upgrades by themselves do not constitute an RMA.  China’s current military buildup is still more indicative of a process of evolutionary, steady-state, and sustaining – rather than disruptive or revolutionary – innovation and change.  </w:t>
      </w:r>
      <w:r w:rsidRPr="002F6107">
        <w:rPr>
          <w:bCs/>
          <w:szCs w:val="28"/>
          <w:u w:val="single"/>
        </w:rPr>
        <w:t>In conclusion, war in the Asia-Pacific is unlikely</w:t>
      </w:r>
      <w:r w:rsidRPr="00064B9B">
        <w:rPr>
          <w:sz w:val="16"/>
        </w:rPr>
        <w:t xml:space="preserve"> but the emergence of East Asia, especially China, will require adjustments by the West, just as Asian societies have had to adjust to Western norms and values during the American century.  The challenge for liberal democracies like the United States will be to embark on a course of self-restraint.</w:t>
      </w:r>
    </w:p>
    <w:p w:rsidR="005F4A8E" w:rsidRPr="00064B9B" w:rsidRDefault="005F4A8E" w:rsidP="005F4A8E"/>
    <w:p w:rsidR="005F4A8E" w:rsidRDefault="005F4A8E" w:rsidP="005F4A8E">
      <w:pPr>
        <w:pStyle w:val="Heading2"/>
      </w:pPr>
    </w:p>
    <w:p w:rsidR="005F4A8E" w:rsidRDefault="005F4A8E" w:rsidP="005F4A8E">
      <w:pPr>
        <w:pStyle w:val="Heading2"/>
      </w:pPr>
      <w:r>
        <w:lastRenderedPageBreak/>
        <w:t>*** 2NC</w:t>
      </w:r>
    </w:p>
    <w:p w:rsidR="005F4A8E" w:rsidRDefault="005F4A8E" w:rsidP="005F4A8E"/>
    <w:p w:rsidR="005F4A8E" w:rsidRDefault="005F4A8E" w:rsidP="005F4A8E"/>
    <w:p w:rsidR="005F4A8E" w:rsidRDefault="005F4A8E" w:rsidP="005F4A8E">
      <w:pPr>
        <w:pStyle w:val="Heading3"/>
      </w:pPr>
      <w:r>
        <w:lastRenderedPageBreak/>
        <w:t>2NC Impact</w:t>
      </w:r>
    </w:p>
    <w:p w:rsidR="005F4A8E" w:rsidRPr="00644C57" w:rsidRDefault="005F4A8E" w:rsidP="005F4A8E">
      <w:pPr>
        <w:pStyle w:val="Heading4"/>
      </w:pPr>
      <w:r w:rsidRPr="00644C57">
        <w:t xml:space="preserve">Colonialism is an unacceptable ethical violation. You should refuse to vote affirmative regardless of the good they claim to achieve.  </w:t>
      </w:r>
    </w:p>
    <w:p w:rsidR="005F4A8E" w:rsidRDefault="005F4A8E" w:rsidP="005F4A8E">
      <w:r>
        <w:t xml:space="preserve">Nermeen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5F4A8E" w:rsidRDefault="005F4A8E" w:rsidP="005F4A8E"/>
    <w:p w:rsidR="005F4A8E" w:rsidRPr="002330E7" w:rsidRDefault="005F4A8E" w:rsidP="005F4A8E">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Anatol Lieven (2007) points out, </w:t>
      </w:r>
      <w:r w:rsidRPr="005456A1">
        <w:rPr>
          <w:rStyle w:val="Emphasis"/>
        </w:rPr>
        <w:t>even 'the most ghastly</w:t>
      </w:r>
      <w:r w:rsidRPr="005456A1">
        <w:rPr>
          <w:sz w:val="16"/>
        </w:rPr>
        <w:t xml:space="preserve"> European </w:t>
      </w:r>
      <w:r w:rsidRPr="005456A1">
        <w:rPr>
          <w:rStyle w:val="StyleBoldUnderline"/>
        </w:rPr>
        <w:t>colonial project of all</w:t>
      </w:r>
      <w:r w:rsidRPr="005456A1">
        <w:rPr>
          <w:sz w:val="16"/>
        </w:rPr>
        <w:t xml:space="preserve">, King </w:t>
      </w:r>
      <w:r w:rsidRPr="005456A1">
        <w:rPr>
          <w:rStyle w:val="StyleBoldUnderline"/>
        </w:rPr>
        <w:t>Leopold of Belgium's conquest</w:t>
      </w:r>
      <w:r w:rsidRPr="005456A1">
        <w:rPr>
          <w:sz w:val="16"/>
        </w:rPr>
        <w:t xml:space="preserve"> of the Congo, </w:t>
      </w:r>
      <w:r w:rsidRPr="005456A1">
        <w:rPr>
          <w:rStyle w:val="StyleBoldUnderline"/>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colour,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Gayatri Chakravorty Spivak points out, </w:t>
      </w:r>
      <w:r w:rsidRPr="005456A1">
        <w:rPr>
          <w:rStyle w:val="StyleBoldUnderline"/>
          <w:highlight w:val="yellow"/>
        </w:rPr>
        <w:t xml:space="preserve">colonialism can always be interpreted as an </w:t>
      </w:r>
      <w:r w:rsidRPr="005456A1">
        <w:rPr>
          <w:rStyle w:val="Emphasis"/>
          <w:highlight w:val="yellow"/>
        </w:rPr>
        <w:t>'enabling violation'</w:t>
      </w:r>
      <w:r w:rsidRPr="005456A1">
        <w:rPr>
          <w:rStyle w:val="StyleBoldUnderline"/>
          <w:highlight w:val="yellow"/>
        </w:rPr>
        <w:t xml:space="preserve">, it remains a violation: </w:t>
      </w:r>
      <w:r w:rsidRPr="005456A1">
        <w:rPr>
          <w:rStyle w:val="Emphasis"/>
          <w:highlight w:val="yellow"/>
        </w:rPr>
        <w:t>the systematic eradication</w:t>
      </w:r>
      <w:r w:rsidRPr="005456A1">
        <w:rPr>
          <w:rStyle w:val="StyleBoldUnderline"/>
          <w:highlight w:val="yellow"/>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5456A1">
        <w:rPr>
          <w:rStyle w:val="Emphasis"/>
          <w:highlight w:val="yellow"/>
        </w:rPr>
        <w:t>The enablement cannot be advanced</w:t>
      </w:r>
      <w:r w:rsidRPr="002330E7">
        <w:rPr>
          <w:rStyle w:val="StyleBoldUnderline"/>
        </w:rPr>
        <w:t>, t</w:t>
      </w:r>
      <w:r w:rsidRPr="0038321A">
        <w:rPr>
          <w:rStyle w:val="StyleBoldUnderline"/>
        </w:rPr>
        <w:t xml:space="preserve">herefore, </w:t>
      </w:r>
      <w:r w:rsidRPr="005456A1">
        <w:rPr>
          <w:rStyle w:val="Emphasis"/>
          <w:highlight w:val="yellow"/>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impera in the arcana imperii). Mahmood Mamdani cites the banalization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5456A1">
        <w:rPr>
          <w:rStyle w:val="StyleBoldUnderline"/>
          <w:highlight w:val="yellow"/>
        </w:rPr>
        <w:t>The violence of colonialism</w:t>
      </w:r>
      <w:r w:rsidRPr="002330E7">
        <w:rPr>
          <w:sz w:val="16"/>
        </w:rPr>
        <w:t xml:space="preserve">, Mamdani suggests, thus </w:t>
      </w:r>
      <w:r w:rsidRPr="005456A1">
        <w:rPr>
          <w:rStyle w:val="StyleBoldUnderline"/>
          <w:highlight w:val="yellow"/>
        </w:rPr>
        <w:t>operated on two levels</w:t>
      </w:r>
      <w:r w:rsidRPr="002330E7">
        <w:rPr>
          <w:sz w:val="16"/>
        </w:rPr>
        <w:t xml:space="preserve">: on the one hand, </w:t>
      </w:r>
      <w:r w:rsidRPr="005456A1">
        <w:rPr>
          <w:rStyle w:val="StyleBoldUnderline"/>
          <w:highlight w:val="yellow"/>
        </w:rPr>
        <w:t>there was the violence</w:t>
      </w:r>
      <w:r w:rsidRPr="002330E7">
        <w:rPr>
          <w:sz w:val="16"/>
        </w:rPr>
        <w:t xml:space="preserve"> (determined by race) </w:t>
      </w:r>
      <w:r w:rsidRPr="005456A1">
        <w:rPr>
          <w:rStyle w:val="StyleBoldUnderline"/>
          <w:highlight w:val="yellow"/>
        </w:rPr>
        <w:t>between the colonizer and the colonized; then</w:t>
      </w:r>
      <w:r w:rsidRPr="0038321A">
        <w:rPr>
          <w:rStyle w:val="StyleBoldUnderline"/>
        </w:rPr>
        <w:t>, with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5456A1">
        <w:rPr>
          <w:rStyle w:val="Emphasis"/>
          <w:highlight w:val="yellow"/>
        </w:rPr>
        <w:t>within the colonized population itself</w:t>
      </w:r>
      <w:r w:rsidRPr="002330E7">
        <w:rPr>
          <w:sz w:val="16"/>
        </w:rPr>
        <w:t xml:space="preserve">. The Rwandan genocide of 1994, which Mamdani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5456A1">
        <w:rPr>
          <w:rStyle w:val="StyleBoldUnderline"/>
          <w:highlight w:val="yellow"/>
        </w:rPr>
        <w:t>it is sufficient to mark the</w:t>
      </w:r>
      <w:r w:rsidRPr="002330E7">
        <w:rPr>
          <w:sz w:val="16"/>
        </w:rPr>
        <w:t xml:space="preserve"> significance (and </w:t>
      </w:r>
      <w:r w:rsidRPr="005456A1">
        <w:rPr>
          <w:rStyle w:val="Emphasis"/>
          <w:highlight w:val="yellow"/>
        </w:rPr>
        <w:t>persistence) of the colonial</w:t>
      </w:r>
      <w:r w:rsidRPr="005456A1">
        <w:rPr>
          <w:rStyle w:val="StyleBoldUnderline"/>
          <w:highlight w:val="yellow"/>
        </w:rPr>
        <w:t xml:space="preserve"> antecedents to </w:t>
      </w:r>
      <w:r w:rsidRPr="005456A1">
        <w:rPr>
          <w:rStyle w:val="Emphasis"/>
          <w:highlight w:val="yellow"/>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5456A1">
        <w:rPr>
          <w:rStyle w:val="StyleBoldUnderline"/>
          <w:highlight w:val="yellow"/>
        </w:rPr>
        <w:t>good intentions should not</w:t>
      </w:r>
      <w:r w:rsidRPr="0038321A">
        <w:rPr>
          <w:rStyle w:val="StyleBoldUnderline"/>
        </w:rPr>
        <w:t xml:space="preserve"> become an </w:t>
      </w:r>
      <w:r w:rsidRPr="005456A1">
        <w:rPr>
          <w:rStyle w:val="StyleBoldUnderline"/>
          <w:highlight w:val="yellow"/>
        </w:rPr>
        <w:t>excuse</w:t>
      </w:r>
      <w:r w:rsidRPr="0038321A">
        <w:rPr>
          <w:rStyle w:val="StyleBoldUnderline"/>
        </w:rPr>
        <w:t xml:space="preserve"> to overlook the </w:t>
      </w:r>
      <w:r w:rsidRPr="005456A1">
        <w:rPr>
          <w:rStyle w:val="Emphasis"/>
          <w:highlight w:val="yellow"/>
        </w:rPr>
        <w:t>unintended consequences</w:t>
      </w:r>
      <w:r w:rsidRPr="002330E7">
        <w:rPr>
          <w:sz w:val="16"/>
        </w:rPr>
        <w:t xml:space="preserve">. In this particular instance, rather than indulging fatuous theories about 'primordial' loyalties, the </w:t>
      </w:r>
      <w:r w:rsidRPr="002330E7">
        <w:rPr>
          <w:sz w:val="16"/>
        </w:rPr>
        <w:lastRenderedPageBreak/>
        <w:t xml:space="preserve">'backwardness' of 'premodern' peoples, the African state as an aberration standing outside modernity, and so forth, </w:t>
      </w:r>
      <w:r w:rsidRPr="005456A1">
        <w:rPr>
          <w:rStyle w:val="StyleBoldUnderline"/>
          <w:highlight w:val="yellow"/>
        </w:rPr>
        <w:t>it makes</w:t>
      </w:r>
      <w:r w:rsidRPr="002330E7">
        <w:rPr>
          <w:sz w:val="16"/>
        </w:rPr>
        <w:t xml:space="preserve"> more </w:t>
      </w:r>
      <w:r w:rsidRPr="005456A1">
        <w:rPr>
          <w:rStyle w:val="StyleBoldUnderline"/>
          <w:highlight w:val="yellow"/>
        </w:rPr>
        <w:t>sense to situate</w:t>
      </w:r>
      <w:r w:rsidRPr="002330E7">
        <w:rPr>
          <w:sz w:val="16"/>
        </w:rPr>
        <w:t xml:space="preserve"> the Rwandan </w:t>
      </w:r>
      <w:r w:rsidRPr="005456A1">
        <w:rPr>
          <w:rStyle w:val="StyleBoldUnderline"/>
          <w:highlight w:val="yellow"/>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(Anidjar, 2003, 2007).</w:t>
      </w:r>
    </w:p>
    <w:p w:rsidR="005F4A8E" w:rsidRPr="00BE13EA" w:rsidRDefault="005F4A8E" w:rsidP="005F4A8E"/>
    <w:p w:rsidR="005F4A8E" w:rsidRPr="00CD4481" w:rsidRDefault="005F4A8E" w:rsidP="005F4A8E">
      <w:pPr>
        <w:pStyle w:val="Heading4"/>
      </w:pPr>
      <w:r w:rsidRPr="00CD4481">
        <w:t>Their magnitude and escalation claims support an imperial paradigm of war against illiberal ways of life.  Narratives of global vulnerability and extinction support recolonization by the global North.</w:t>
      </w:r>
    </w:p>
    <w:p w:rsidR="005F4A8E" w:rsidRPr="00CD4481" w:rsidRDefault="005F4A8E" w:rsidP="005F4A8E">
      <w:pPr>
        <w:rPr>
          <w:rFonts w:cs="Arial"/>
          <w:bCs/>
          <w:szCs w:val="26"/>
        </w:rPr>
      </w:pPr>
      <w:r w:rsidRPr="00CD4481">
        <w:rPr>
          <w:rFonts w:cs="Arial"/>
          <w:bCs/>
          <w:szCs w:val="26"/>
        </w:rPr>
        <w:t xml:space="preserve">Mark </w:t>
      </w:r>
      <w:r w:rsidRPr="002330E7">
        <w:rPr>
          <w:rStyle w:val="StyleStyleBold12pt"/>
        </w:rPr>
        <w:t>DUFFIELD</w:t>
      </w:r>
      <w:r w:rsidRPr="00CD4481">
        <w:rPr>
          <w:rFonts w:cs="Arial"/>
          <w:bCs/>
          <w:szCs w:val="26"/>
        </w:rPr>
        <w:t xml:space="preserve"> Global Insecurities Centre &amp; Politics @ Bristol (UK) </w:t>
      </w:r>
      <w:r w:rsidRPr="002330E7">
        <w:rPr>
          <w:rStyle w:val="StyleStyleBold12pt"/>
        </w:rPr>
        <w:t>10</w:t>
      </w:r>
      <w:r w:rsidRPr="00CD4481">
        <w:rPr>
          <w:rFonts w:cs="Arial"/>
          <w:bCs/>
          <w:szCs w:val="26"/>
        </w:rPr>
        <w:t xml:space="preserve"> </w:t>
      </w:r>
      <w:r>
        <w:rPr>
          <w:rFonts w:cs="Arial"/>
          <w:bCs/>
          <w:szCs w:val="26"/>
        </w:rPr>
        <w:t>[</w:t>
      </w:r>
      <w:r w:rsidRPr="00CD4481">
        <w:rPr>
          <w:rFonts w:cs="Arial"/>
          <w:bCs/>
          <w:szCs w:val="26"/>
        </w:rPr>
        <w:t>“Global Insecurities Centre, Department of Politics</w:t>
      </w:r>
      <w:r w:rsidRPr="00CD4481">
        <w:t xml:space="preserve"> </w:t>
      </w:r>
      <w:r w:rsidRPr="00CD4481">
        <w:rPr>
          <w:rFonts w:cs="Arial"/>
          <w:bCs/>
          <w:szCs w:val="26"/>
        </w:rPr>
        <w:t>Exploring the Global Life-Chance Divide</w:t>
      </w:r>
      <w:r>
        <w:rPr>
          <w:rFonts w:cs="Arial"/>
          <w:bCs/>
          <w:szCs w:val="26"/>
        </w:rPr>
        <w:t xml:space="preserve">” </w:t>
      </w:r>
      <w:r>
        <w:rPr>
          <w:rFonts w:cs="Arial"/>
          <w:bCs/>
          <w:i/>
          <w:szCs w:val="26"/>
        </w:rPr>
        <w:t>Security Dialogue</w:t>
      </w:r>
      <w:r>
        <w:rPr>
          <w:rFonts w:cs="Arial"/>
          <w:bCs/>
          <w:szCs w:val="26"/>
        </w:rPr>
        <w:t xml:space="preserve"> 41 p. </w:t>
      </w:r>
      <w:r w:rsidRPr="00CD4481">
        <w:rPr>
          <w:rFonts w:cs="Arial"/>
          <w:bCs/>
          <w:szCs w:val="26"/>
        </w:rPr>
        <w:t>67-69</w:t>
      </w:r>
      <w:r>
        <w:rPr>
          <w:rFonts w:cs="Arial"/>
          <w:bCs/>
          <w:szCs w:val="26"/>
        </w:rPr>
        <w:t>]</w:t>
      </w:r>
    </w:p>
    <w:p w:rsidR="005F4A8E" w:rsidRPr="002330E7" w:rsidRDefault="005F4A8E" w:rsidP="005F4A8E"/>
    <w:p w:rsidR="005F4A8E" w:rsidRPr="002330E7" w:rsidRDefault="005F4A8E" w:rsidP="005F4A8E">
      <w:pPr>
        <w:rPr>
          <w:sz w:val="16"/>
        </w:rPr>
      </w:pPr>
      <w:r w:rsidRPr="0038321A">
        <w:rPr>
          <w:rStyle w:val="StyleBoldUnderline"/>
        </w:rPr>
        <w:t>With the ending of the Cold War</w:t>
      </w:r>
      <w:r w:rsidRPr="002330E7">
        <w:rPr>
          <w:rFonts w:cs="Arial"/>
          <w:bCs/>
          <w:sz w:val="16"/>
          <w:szCs w:val="26"/>
        </w:rPr>
        <w:t xml:space="preserve">, the steady increase in humanitarian disasters plus </w:t>
      </w:r>
      <w:r w:rsidRPr="00CA4D37">
        <w:rPr>
          <w:rStyle w:val="StyleBoldUnderline"/>
        </w:rPr>
        <w:t>the organizational imperative of a growing international rescue industry have helped justify a step-change in humanitarian, development</w:t>
      </w:r>
      <w:r w:rsidRPr="0038321A">
        <w:rPr>
          <w:rStyle w:val="StyleBoldUnderline"/>
        </w:rPr>
        <w:t xml:space="preserve"> and peace </w:t>
      </w:r>
      <w:r w:rsidRPr="005456A1">
        <w:rPr>
          <w:rStyle w:val="StyleBoldUnderline"/>
        </w:rPr>
        <w:t>interventionism</w:t>
      </w:r>
      <w:r w:rsidRPr="002330E7">
        <w:rPr>
          <w:rFonts w:cs="Arial"/>
          <w:bCs/>
          <w:sz w:val="16"/>
          <w:szCs w:val="26"/>
        </w:rPr>
        <w:t xml:space="preserve">—indeed, in </w:t>
      </w:r>
      <w:r w:rsidRPr="0038321A">
        <w:rPr>
          <w:rStyle w:val="StyleBoldUnderline"/>
        </w:rPr>
        <w:t xml:space="preserve">all forms of </w:t>
      </w:r>
      <w:r w:rsidRPr="005456A1">
        <w:rPr>
          <w:rStyle w:val="StyleBoldUnderline"/>
          <w:highlight w:val="yellow"/>
        </w:rPr>
        <w:t>liberal interventionism</w:t>
      </w:r>
      <w:r w:rsidRPr="002330E7">
        <w:rPr>
          <w:rFonts w:cs="Arial"/>
          <w:bCs/>
          <w:sz w:val="16"/>
          <w:szCs w:val="26"/>
        </w:rPr>
        <w:t xml:space="preserve">. The permanent emergency of adaptive self-reliance provides a backdrop for the now well-rehearsed cartography of breakdown and anarchy in the global borderlands (Kaplan, 1994). It includes the discovery of livelihood wars fought by non-state actors on and through the modalities of subsistence, wars where the endemic abuse of human rights is part of the fabric of conflict itself (Le Billon, 2000). </w:t>
      </w:r>
      <w:r w:rsidRPr="00CA4D37">
        <w:rPr>
          <w:rStyle w:val="StyleBoldUnderline"/>
        </w:rPr>
        <w:t xml:space="preserve">Such wars </w:t>
      </w:r>
      <w:r w:rsidRPr="005456A1">
        <w:rPr>
          <w:rStyle w:val="StyleBoldUnderline"/>
          <w:highlight w:val="yellow"/>
        </w:rPr>
        <w:t>have generated</w:t>
      </w:r>
      <w:r w:rsidRPr="00486AE4">
        <w:rPr>
          <w:rStyle w:val="StyleBoldUnderline"/>
        </w:rPr>
        <w:t xml:space="preserve"> their own </w:t>
      </w:r>
      <w:r w:rsidRPr="005456A1">
        <w:rPr>
          <w:rStyle w:val="StyleBoldUnderline"/>
          <w:highlight w:val="yellow"/>
        </w:rPr>
        <w:t>narratives of state failure</w:t>
      </w:r>
      <w:r w:rsidRPr="0038321A">
        <w:rPr>
          <w:rStyle w:val="StyleBoldUnderline"/>
        </w:rPr>
        <w:t xml:space="preserve"> and state fragility</w:t>
      </w:r>
      <w:r w:rsidRPr="002330E7">
        <w:rPr>
          <w:rFonts w:cs="Arial"/>
          <w:bCs/>
          <w:sz w:val="16"/>
          <w:szCs w:val="26"/>
        </w:rPr>
        <w:t xml:space="preserve"> (DFID, 2005), </w:t>
      </w:r>
      <w:r w:rsidRPr="0038321A">
        <w:rPr>
          <w:rStyle w:val="StyleBoldUnderline"/>
        </w:rPr>
        <w:t>together with the associated fears of uncontrolled refugee surges</w:t>
      </w:r>
      <w:r w:rsidRPr="002330E7">
        <w:rPr>
          <w:rFonts w:cs="Arial"/>
          <w:bCs/>
          <w:sz w:val="16"/>
          <w:szCs w:val="26"/>
        </w:rPr>
        <w:t xml:space="preserve"> (Cabinet Office, 2008). At the same time, these ‘</w:t>
      </w:r>
      <w:r w:rsidRPr="005456A1">
        <w:rPr>
          <w:rStyle w:val="StyleBoldUnderline"/>
          <w:highlight w:val="yellow"/>
        </w:rPr>
        <w:t>ungoverned spaces’ are argued to lend themselves to</w:t>
      </w:r>
      <w:r w:rsidRPr="00486AE4">
        <w:rPr>
          <w:rStyle w:val="StyleBoldUnderline"/>
        </w:rPr>
        <w:t xml:space="preserve"> capture and occupation by </w:t>
      </w:r>
      <w:r w:rsidRPr="005456A1">
        <w:rPr>
          <w:rStyle w:val="StyleBoldUnderline"/>
          <w:highlight w:val="yellow"/>
        </w:rPr>
        <w:t>terrorist networks hostile to Western interests</w:t>
      </w:r>
      <w:r w:rsidRPr="002330E7">
        <w:rPr>
          <w:sz w:val="16"/>
        </w:rPr>
        <w:t xml:space="preserve"> </w:t>
      </w:r>
      <w:r w:rsidRPr="002330E7">
        <w:rPr>
          <w:rFonts w:cs="Arial"/>
          <w:bCs/>
          <w:sz w:val="16"/>
          <w:szCs w:val="26"/>
        </w:rPr>
        <w:t xml:space="preserve">(Development Assistance Committee, 2003). This endemic reimagining of underdevelopment as dangerous, however, also renders self-reliance ambiguous. </w:t>
      </w:r>
      <w:r w:rsidRPr="0038321A">
        <w:rPr>
          <w:rStyle w:val="StyleBoldUnderline"/>
        </w:rPr>
        <w:t xml:space="preserve">The </w:t>
      </w:r>
      <w:r w:rsidRPr="005456A1">
        <w:rPr>
          <w:rStyle w:val="StyleBoldUnderline"/>
          <w:highlight w:val="yellow"/>
        </w:rPr>
        <w:t>liberal</w:t>
      </w:r>
      <w:r w:rsidRPr="0038321A">
        <w:rPr>
          <w:rStyle w:val="StyleBoldUnderline"/>
        </w:rPr>
        <w:t xml:space="preserve"> way of </w:t>
      </w:r>
      <w:r w:rsidRPr="005456A1">
        <w:rPr>
          <w:rStyle w:val="StyleBoldUnderline"/>
          <w:highlight w:val="yellow"/>
        </w:rPr>
        <w:t>development privileges adaptive self-reliance</w:t>
      </w:r>
      <w:r w:rsidRPr="002330E7">
        <w:rPr>
          <w:rFonts w:cs="Arial"/>
          <w:bCs/>
          <w:sz w:val="16"/>
          <w:szCs w:val="26"/>
        </w:rPr>
        <w:t xml:space="preserve">. Importantly, </w:t>
      </w:r>
      <w:r w:rsidRPr="0038321A">
        <w:rPr>
          <w:rStyle w:val="StyleBoldUnderline"/>
        </w:rPr>
        <w:t>however</w:t>
      </w:r>
      <w:r w:rsidRPr="002330E7">
        <w:rPr>
          <w:rFonts w:cs="Arial"/>
          <w:bCs/>
          <w:sz w:val="16"/>
          <w:szCs w:val="26"/>
        </w:rPr>
        <w:t xml:space="preserve">, this is a particular form of self-reliance, </w:t>
      </w:r>
      <w:r w:rsidRPr="0038321A">
        <w:rPr>
          <w:rStyle w:val="StyleBoldUnderline"/>
        </w:rPr>
        <w:t>namely, those modes of existence</w:t>
      </w:r>
      <w:r w:rsidRPr="002330E7">
        <w:rPr>
          <w:rFonts w:cs="Arial"/>
          <w:bCs/>
          <w:sz w:val="16"/>
          <w:szCs w:val="26"/>
        </w:rPr>
        <w:t xml:space="preserve"> and lines of change </w:t>
      </w:r>
      <w:r w:rsidRPr="0038321A">
        <w:rPr>
          <w:rStyle w:val="StyleBoldUnderline"/>
        </w:rPr>
        <w:t>deeme</w:t>
      </w:r>
      <w:r w:rsidRPr="002330E7">
        <w:rPr>
          <w:rFonts w:cs="Arial"/>
          <w:bCs/>
          <w:sz w:val="16"/>
          <w:szCs w:val="26"/>
        </w:rPr>
        <w:t xml:space="preserve">d to be </w:t>
      </w:r>
      <w:r w:rsidRPr="0038321A">
        <w:rPr>
          <w:rStyle w:val="StyleBoldUnderline"/>
        </w:rPr>
        <w:t>safe or appropriate</w:t>
      </w:r>
      <w:r w:rsidRPr="002330E7">
        <w:rPr>
          <w:rFonts w:cs="Arial"/>
          <w:bCs/>
          <w:sz w:val="16"/>
          <w:szCs w:val="26"/>
        </w:rPr>
        <w:t xml:space="preserve">. Like beauty, sustainability is in the eye of the beholder. In practice, sustainability denotes internationally acceptable and pacific forms of self-reliance. </w:t>
      </w:r>
      <w:r w:rsidRPr="0038321A">
        <w:rPr>
          <w:rStyle w:val="StyleBoldUnderline"/>
        </w:rPr>
        <w:t>It is the self-reliance of NGO-audited microcredit projects</w:t>
      </w:r>
      <w:r w:rsidRPr="002330E7">
        <w:rPr>
          <w:sz w:val="16"/>
        </w:rPr>
        <w:t>,</w:t>
      </w:r>
      <w:r w:rsidRPr="002330E7">
        <w:rPr>
          <w:rFonts w:cs="Arial"/>
          <w:bCs/>
          <w:sz w:val="16"/>
          <w:szCs w:val="26"/>
        </w:rPr>
        <w:t xml:space="preserve"> legal forms of economic</w:t>
      </w:r>
      <w:r w:rsidRPr="002330E7">
        <w:rPr>
          <w:sz w:val="16"/>
        </w:rPr>
        <w:t xml:space="preserve"> </w:t>
      </w:r>
      <w:r w:rsidRPr="002330E7">
        <w:rPr>
          <w:rFonts w:cs="Arial"/>
          <w:bCs/>
          <w:sz w:val="16"/>
          <w:szCs w:val="26"/>
        </w:rPr>
        <w:t xml:space="preserve">self-help, or the planting of commercial crops as substitutes for narcotics. These are approved forms of adaptive self-reliance. However, the reimagining of underdevelopment as dangerous in, for example, </w:t>
      </w:r>
      <w:r w:rsidRPr="0038321A">
        <w:rPr>
          <w:rStyle w:val="StyleBoldUnderline"/>
        </w:rPr>
        <w:t>the literature on war economies</w:t>
      </w:r>
      <w:r w:rsidRPr="002330E7">
        <w:rPr>
          <w:rFonts w:cs="Arial"/>
          <w:bCs/>
          <w:sz w:val="16"/>
          <w:szCs w:val="26"/>
        </w:rPr>
        <w:t xml:space="preserve"> (Kaldor, 1999) or descriptions of international criminal networks (Castells, 1998), </w:t>
      </w:r>
      <w:r w:rsidRPr="0038321A">
        <w:rPr>
          <w:rStyle w:val="StyleBoldUnderline"/>
        </w:rPr>
        <w:t xml:space="preserve">points to another more challenging and edgy form of selfreliance. </w:t>
      </w:r>
      <w:r w:rsidRPr="00CA4D37">
        <w:rPr>
          <w:rStyle w:val="StyleBoldUnderline"/>
          <w:highlight w:val="yellow"/>
        </w:rPr>
        <w:t>This is adaptive self-reliance as radical autonomy. It signals the discovery of effective means of existence beyond states</w:t>
      </w:r>
      <w:r w:rsidRPr="0038321A">
        <w:rPr>
          <w:rStyle w:val="StyleBoldUnderline"/>
        </w:rPr>
        <w:t xml:space="preserve"> and free of aid agencies</w:t>
      </w:r>
      <w:r w:rsidRPr="002330E7">
        <w:rPr>
          <w:rFonts w:cs="Arial"/>
          <w:bCs/>
          <w:sz w:val="16"/>
          <w:szCs w:val="26"/>
        </w:rPr>
        <w:t xml:space="preserve">. It includes novel forms of military self-provisioning, complete with radical means of global circulation and evasion. This is the self-reliance of constantly mutating transnational shadow economies, changing diaspora dynamics and complex adaptive systems that security actors worry are capable of sustaining adversary cultures (McFate, 2004). There is a tension between internationally acceptable forms of adaptive self-reliance and, arising from the impossibility (and for many the undesirability) of this form of existence, what could be called actually existing development (Duffield, 2002)—that is, those forms of adaptation, legitimacy and survival that exist despite, and often in opposition to, official aid efforts. </w:t>
      </w:r>
      <w:r w:rsidRPr="00CA4D37">
        <w:rPr>
          <w:rStyle w:val="StyleBoldUnderline"/>
          <w:highlight w:val="yellow"/>
        </w:rPr>
        <w:t>This tension</w:t>
      </w:r>
      <w:r w:rsidRPr="00CA4D37">
        <w:rPr>
          <w:rFonts w:cs="Arial"/>
          <w:bCs/>
          <w:sz w:val="16"/>
          <w:szCs w:val="26"/>
          <w:highlight w:val="yellow"/>
        </w:rPr>
        <w:t xml:space="preserve"> </w:t>
      </w:r>
      <w:r w:rsidRPr="00CA4D37">
        <w:rPr>
          <w:rStyle w:val="StyleBoldUnderline"/>
          <w:highlight w:val="yellow"/>
        </w:rPr>
        <w:t>marks the point where</w:t>
      </w:r>
      <w:r w:rsidRPr="0038321A">
        <w:rPr>
          <w:rStyle w:val="StyleBoldUnderline"/>
        </w:rPr>
        <w:t xml:space="preserve"> </w:t>
      </w:r>
      <w:r w:rsidRPr="00486AE4">
        <w:rPr>
          <w:rStyle w:val="StyleBoldUnderline"/>
        </w:rPr>
        <w:t xml:space="preserve">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shades into</w:t>
      </w:r>
      <w:r w:rsidRPr="002330E7">
        <w:rPr>
          <w:rFonts w:cs="Arial"/>
          <w:bCs/>
          <w:sz w:val="16"/>
          <w:szCs w:val="26"/>
        </w:rPr>
        <w:t xml:space="preserve"> what Dillon and Reid (2009) have described as </w:t>
      </w:r>
      <w:r w:rsidRPr="00CA4D37">
        <w:rPr>
          <w:rStyle w:val="StyleBoldUnderline"/>
          <w:highlight w:val="yellow"/>
        </w:rPr>
        <w:t xml:space="preserve">the </w:t>
      </w:r>
      <w:r w:rsidRPr="00CA4D37">
        <w:rPr>
          <w:rStyle w:val="Emphasis"/>
          <w:highlight w:val="yellow"/>
        </w:rPr>
        <w:t>liberal way of war</w:t>
      </w:r>
      <w:r w:rsidRPr="002330E7">
        <w:rPr>
          <w:sz w:val="16"/>
        </w:rPr>
        <w:t>.</w:t>
      </w:r>
      <w:r w:rsidRPr="002330E7">
        <w:rPr>
          <w:rFonts w:cs="Arial"/>
          <w:bCs/>
          <w:sz w:val="16"/>
          <w:szCs w:val="26"/>
        </w:rPr>
        <w:t xml:space="preserve"> It marks a stage </w:t>
      </w:r>
      <w:r w:rsidRPr="00CA4D37">
        <w:rPr>
          <w:rStyle w:val="StyleBoldUnderline"/>
          <w:highlight w:val="yellow"/>
        </w:rPr>
        <w:t>where</w:t>
      </w:r>
      <w:r w:rsidRPr="00486AE4">
        <w:rPr>
          <w:rStyle w:val="StyleBoldUnderline"/>
        </w:rPr>
        <w:t xml:space="preserve"> actually existing </w:t>
      </w:r>
      <w:r w:rsidRPr="00CA4D37">
        <w:rPr>
          <w:rStyle w:val="StyleBoldUnderline"/>
          <w:highlight w:val="yellow"/>
        </w:rPr>
        <w:t>development tips</w:t>
      </w:r>
      <w:r w:rsidRPr="00486AE4">
        <w:rPr>
          <w:rStyle w:val="StyleBoldUnderline"/>
        </w:rPr>
        <w:t xml:space="preserve"> from being acceptable </w:t>
      </w:r>
      <w:r w:rsidRPr="00CA4D37">
        <w:rPr>
          <w:rStyle w:val="StyleBoldUnderline"/>
          <w:highlight w:val="yellow"/>
        </w:rPr>
        <w:t xml:space="preserve">into an </w:t>
      </w:r>
      <w:r w:rsidRPr="00CA4D37">
        <w:rPr>
          <w:rStyle w:val="Emphasis"/>
          <w:highlight w:val="yellow"/>
        </w:rPr>
        <w:t>unacceptable way of life</w:t>
      </w:r>
      <w:r w:rsidRPr="00CA4D37">
        <w:rPr>
          <w:rStyle w:val="StyleBoldUnderline"/>
          <w:highlight w:val="yellow"/>
        </w:rPr>
        <w:t>. When forms of</w:t>
      </w:r>
      <w:r w:rsidRPr="00486AE4">
        <w:rPr>
          <w:rStyle w:val="StyleBoldUnderline"/>
        </w:rPr>
        <w:t xml:space="preserve"> radical </w:t>
      </w:r>
      <w:r w:rsidRPr="00CA4D37">
        <w:rPr>
          <w:rStyle w:val="StyleBoldUnderline"/>
          <w:highlight w:val="yellow"/>
        </w:rPr>
        <w:t>autonomy</w:t>
      </w:r>
      <w:r w:rsidRPr="00486AE4">
        <w:rPr>
          <w:rStyle w:val="StyleBoldUnderline"/>
        </w:rPr>
        <w:t xml:space="preserve"> and emergence </w:t>
      </w:r>
      <w:r w:rsidRPr="00CA4D37">
        <w:rPr>
          <w:rStyle w:val="StyleBoldUnderline"/>
          <w:highlight w:val="yellow"/>
        </w:rPr>
        <w:t>are deemed to</w:t>
      </w:r>
      <w:r w:rsidRPr="00486AE4">
        <w:rPr>
          <w:rStyle w:val="StyleBoldUnderline"/>
        </w:rPr>
        <w:t xml:space="preserve"> be a </w:t>
      </w:r>
      <w:r w:rsidRPr="00CA4D37">
        <w:rPr>
          <w:rStyle w:val="StyleBoldUnderline"/>
          <w:highlight w:val="yellow"/>
        </w:rPr>
        <w:t>risk</w:t>
      </w:r>
      <w:r w:rsidRPr="00486AE4">
        <w:rPr>
          <w:rStyle w:val="StyleBoldUnderline"/>
        </w:rPr>
        <w:t xml:space="preserve"> to </w:t>
      </w:r>
      <w:r w:rsidRPr="00CA4D37">
        <w:rPr>
          <w:rStyle w:val="StyleBoldUnderline"/>
        </w:rPr>
        <w:t>the system</w:t>
      </w:r>
      <w:r w:rsidRPr="00486AE4">
        <w:rPr>
          <w:rStyle w:val="StyleBoldUnderline"/>
        </w:rPr>
        <w:t xml:space="preserve"> as a whole</w:t>
      </w:r>
      <w:r>
        <w:rPr>
          <w:rStyle w:val="StyleBoldUnderline"/>
        </w:rPr>
        <w:t>—</w:t>
      </w:r>
      <w:r w:rsidRPr="0038321A">
        <w:rPr>
          <w:rStyle w:val="StyleBoldUnderline"/>
        </w:rPr>
        <w:t xml:space="preserve">indeed, </w:t>
      </w:r>
      <w:r w:rsidRPr="00486AE4">
        <w:rPr>
          <w:rStyle w:val="StyleBoldUnderline"/>
        </w:rPr>
        <w:t xml:space="preserve">to </w:t>
      </w:r>
      <w:r w:rsidRPr="00CA4D37">
        <w:rPr>
          <w:rStyle w:val="Emphasis"/>
          <w:highlight w:val="yellow"/>
        </w:rPr>
        <w:t>global-life itself</w:t>
      </w:r>
      <w:r w:rsidRPr="00CA4D37">
        <w:rPr>
          <w:rStyle w:val="StyleBoldUnderline"/>
          <w:highlight w:val="yellow"/>
        </w:rPr>
        <w:t>—then the liberal way of war</w:t>
      </w:r>
      <w:r w:rsidRPr="00486AE4">
        <w:rPr>
          <w:rStyle w:val="StyleBoldUnderline"/>
        </w:rPr>
        <w:t xml:space="preserve"> itself </w:t>
      </w:r>
      <w:r w:rsidRPr="00CA4D37">
        <w:rPr>
          <w:rStyle w:val="StyleBoldUnderline"/>
          <w:highlight w:val="yellow"/>
        </w:rPr>
        <w:t>threatens to go global</w:t>
      </w:r>
      <w:r w:rsidRPr="00486AE4">
        <w:rPr>
          <w:rStyle w:val="StyleBoldUnderline"/>
        </w:rPr>
        <w:t xml:space="preserve">, unrestrained and </w:t>
      </w:r>
      <w:r w:rsidRPr="00CA4D37">
        <w:rPr>
          <w:rStyle w:val="StyleBoldUnderline"/>
          <w:highlight w:val="yellow"/>
        </w:rPr>
        <w:t>unlimited in discharging its new security responsibilities</w:t>
      </w:r>
      <w:r w:rsidRPr="002330E7">
        <w:rPr>
          <w:rFonts w:cs="Arial"/>
          <w:bCs/>
          <w:sz w:val="16"/>
          <w:szCs w:val="26"/>
        </w:rPr>
        <w:t xml:space="preserve"> (Reid, 2009). Connecting Mass Consumer Societies and Fragile States Given the circulatory powers of actually existing development, </w:t>
      </w:r>
      <w:r w:rsidRPr="00CA4D37">
        <w:rPr>
          <w:rStyle w:val="StyleBoldUnderline"/>
          <w:highlight w:val="yellow"/>
        </w:rPr>
        <w:t>the struggle over</w:t>
      </w:r>
      <w:r w:rsidRPr="00486AE4">
        <w:rPr>
          <w:rStyle w:val="StyleBoldUnderline"/>
        </w:rPr>
        <w:t xml:space="preserve"> acceptable and unacceptable </w:t>
      </w:r>
      <w:r w:rsidRPr="00CA4D37">
        <w:rPr>
          <w:rStyle w:val="StyleBoldUnderline"/>
          <w:highlight w:val="yellow"/>
        </w:rPr>
        <w:t>ways of life in the</w:t>
      </w:r>
      <w:r w:rsidRPr="00486AE4">
        <w:rPr>
          <w:rStyle w:val="StyleBoldUnderline"/>
        </w:rPr>
        <w:t xml:space="preserve"> global </w:t>
      </w:r>
      <w:r w:rsidRPr="00CA4D37">
        <w:rPr>
          <w:rStyle w:val="StyleBoldUnderline"/>
          <w:highlight w:val="yellow"/>
        </w:rPr>
        <w:t>south interconnects with the security of the global north</w:t>
      </w:r>
      <w:r w:rsidRPr="00486AE4">
        <w:rPr>
          <w:rStyle w:val="StyleBoldUnderline"/>
        </w:rPr>
        <w:t xml:space="preserve">. </w:t>
      </w:r>
      <w:r w:rsidRPr="002330E7">
        <w:rPr>
          <w:sz w:val="16"/>
        </w:rPr>
        <w:t>Once war becomes a struggle over ways of life, and life itself is characterized by powers of emergence and radical interconnectivity</w:t>
      </w:r>
      <w:r w:rsidRPr="002330E7">
        <w:rPr>
          <w:rFonts w:cs="Arial"/>
          <w:bCs/>
          <w:sz w:val="16"/>
          <w:szCs w:val="26"/>
        </w:rPr>
        <w:t xml:space="preserve"> (Duffield, 2002), then the old dichotomy between the national and the international, a division that still structures academic life, collapses within political imagination (Blair, 2001). While a Fortress Europe remains an essential perimeter defence, the geopolitics of immigration control now appears inadequate on its own. Since the end of the Cold War, the welfare bureaucracies and critical infrastructures of mass consumer society, essential for a developed-life, have been reimagined as sources of systemic vulnerability. Non-intentional disasters like foot and mouth disease in pigs, Creutzfeldt–Jakob disease in cattle, failures in the electricity grid, losses of computerized personal data, the fragility of just-in-time fuel deliveries</w:t>
      </w:r>
      <w:r w:rsidRPr="002330E7">
        <w:rPr>
          <w:sz w:val="16"/>
        </w:rPr>
        <w:t xml:space="preserve"> </w:t>
      </w:r>
      <w:r w:rsidRPr="002330E7">
        <w:rPr>
          <w:rFonts w:cs="Arial"/>
          <w:bCs/>
          <w:sz w:val="16"/>
          <w:szCs w:val="26"/>
        </w:rPr>
        <w:t xml:space="preserve">and now swine flu are constant reminders of the integrated nature of these infrastructures and their problematic resilience (Cabinet Office, </w:t>
      </w:r>
      <w:r w:rsidRPr="002330E7">
        <w:rPr>
          <w:rFonts w:cs="Arial"/>
          <w:bCs/>
          <w:sz w:val="16"/>
          <w:szCs w:val="26"/>
        </w:rPr>
        <w:lastRenderedPageBreak/>
        <w:t xml:space="preserve">2008). Contemporary disasters are made intelligible through enacting the possibility of catastrophic system-failure in terms of damage to one strategic node having a radiating impact on others with which it is networked to produce a complex (cumulative and multileveled) disaster having society-wide effects. </w:t>
      </w:r>
      <w:r w:rsidRPr="00486AE4">
        <w:rPr>
          <w:rStyle w:val="StyleBoldUnderline"/>
        </w:rPr>
        <w:t>When one factors in radical global interconnectivity</w:t>
      </w:r>
      <w:r>
        <w:rPr>
          <w:rStyle w:val="StyleBoldUnderline"/>
        </w:rPr>
        <w:t>—</w:t>
      </w:r>
      <w:r w:rsidRPr="00486AE4">
        <w:rPr>
          <w:rStyle w:val="StyleBoldUnderline"/>
        </w:rPr>
        <w:t>for example, refugee surges from failed states, geopolitical threats to fuel supplies, health pandemics emerging from inadequate infrastructure or,</w:t>
      </w:r>
      <w:r w:rsidRPr="002330E7">
        <w:rPr>
          <w:rFonts w:cs="Arial"/>
          <w:bCs/>
          <w:sz w:val="16"/>
          <w:szCs w:val="26"/>
        </w:rPr>
        <w:t xml:space="preserve"> not least, the intentionality of </w:t>
      </w:r>
      <w:r w:rsidRPr="00486AE4">
        <w:rPr>
          <w:rStyle w:val="StyleBoldUnderline"/>
        </w:rPr>
        <w:t>terrorism</w:t>
      </w:r>
      <w:r w:rsidRPr="0038321A">
        <w:rPr>
          <w:rStyle w:val="StyleBoldUnderline"/>
        </w:rPr>
        <w:t xml:space="preserve"> </w:t>
      </w:r>
      <w:r w:rsidRPr="002330E7">
        <w:rPr>
          <w:rFonts w:cs="Arial"/>
          <w:bCs/>
          <w:sz w:val="16"/>
          <w:szCs w:val="26"/>
        </w:rPr>
        <w:t>(de Goede, 2008)—</w:t>
      </w:r>
      <w:r w:rsidRPr="00486AE4">
        <w:rPr>
          <w:rStyle w:val="StyleBoldUnderline"/>
        </w:rPr>
        <w:t>then mass consumer societies begin to appear inherently vulnerable.</w:t>
      </w:r>
      <w:r w:rsidRPr="002330E7">
        <w:rPr>
          <w:rFonts w:cs="Arial"/>
          <w:bCs/>
          <w:sz w:val="16"/>
          <w:szCs w:val="26"/>
        </w:rPr>
        <w:t xml:space="preserve"> Their integrated critical infrastructures, vital to maintaining a developed but dependent way of life, become so many complex disasters waiting to happen. While the geopolitics of border control provides an important means of spatial ordering, new sovereign frontiers and biopolitical campaigns have opened within mass consumer societies and the global borderlands. Having its origins in decolonization, a global security framework has emerged that now works across the collapsed national–international, or inside–outside, dichotomy (Bigo, 2001). Struggles against potential enemies internal to mass consumer society and operations waged against external networks or the ungoverned spaces of the global borderland are now part of the same strategic terrain (IPPR, 2008). The overt geopolitical violence of the initial phase of the ‘War on Terror’ (Graham, 2006) has now given way to an unending war that, rather than extermination, privileges the biopolitical management and regulation of life within its appropriate social habitat (Gregory, 2008). Reconnecting with the turn to conflict resolution already evident in aid policy during the 1990s, the initial neoconservative excesses in Iraq and Afghanistan have now vectored into counterinsurgency (Gonzalez, 2007). </w:t>
      </w:r>
      <w:r w:rsidRPr="00CA4D37">
        <w:rPr>
          <w:rStyle w:val="StyleBoldUnderline"/>
          <w:highlight w:val="yellow"/>
        </w:rPr>
        <w:t>With catastrophic violence having done its</w:t>
      </w:r>
      <w:r w:rsidRPr="00486AE4">
        <w:rPr>
          <w:rStyle w:val="StyleBoldUnderline"/>
        </w:rPr>
        <w:t xml:space="preserve"> familiar </w:t>
      </w:r>
      <w:r w:rsidRPr="00CA4D37">
        <w:rPr>
          <w:rStyle w:val="StyleBoldUnderline"/>
          <w:highlight w:val="yellow"/>
        </w:rPr>
        <w:t>job of redrawing spheres of influence</w:t>
      </w:r>
      <w:r w:rsidRPr="00486AE4">
        <w:rPr>
          <w:rStyle w:val="StyleBoldUnderline"/>
        </w:rPr>
        <w:t xml:space="preserve"> and reasserting racial hierarchies</w:t>
      </w:r>
      <w:r w:rsidRPr="002330E7">
        <w:rPr>
          <w:rFonts w:cs="Arial"/>
          <w:bCs/>
          <w:sz w:val="16"/>
          <w:szCs w:val="26"/>
        </w:rPr>
        <w:t xml:space="preserve"> (Duffield, 2007: 191–197), </w:t>
      </w:r>
      <w:r w:rsidRPr="00CA4D37">
        <w:rPr>
          <w:rStyle w:val="StyleBoldUnderline"/>
          <w:highlight w:val="yellow"/>
        </w:rPr>
        <w:t>it’s</w:t>
      </w:r>
      <w:r w:rsidRPr="00486AE4">
        <w:rPr>
          <w:rStyle w:val="StyleBoldUnderline"/>
        </w:rPr>
        <w:t xml:space="preserve"> now </w:t>
      </w:r>
      <w:r w:rsidRPr="00CA4D37">
        <w:rPr>
          <w:rStyle w:val="StyleBoldUnderline"/>
          <w:highlight w:val="yellow"/>
        </w:rPr>
        <w:t>business as usual as</w:t>
      </w:r>
      <w:r w:rsidRPr="00486AE4">
        <w:rPr>
          <w:rStyle w:val="StyleBoldUnderline"/>
        </w:rPr>
        <w:t xml:space="preserve"> 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moves</w:t>
      </w:r>
      <w:r w:rsidRPr="00486AE4">
        <w:rPr>
          <w:rStyle w:val="StyleBoldUnderline"/>
        </w:rPr>
        <w:t xml:space="preserve"> back </w:t>
      </w:r>
      <w:r w:rsidRPr="00CA4D37">
        <w:rPr>
          <w:rStyle w:val="StyleBoldUnderline"/>
          <w:highlight w:val="yellow"/>
        </w:rPr>
        <w:t>to the political foreground</w:t>
      </w:r>
      <w:r w:rsidRPr="002330E7">
        <w:rPr>
          <w:sz w:val="16"/>
        </w:rPr>
        <w:t>.</w:t>
      </w:r>
    </w:p>
    <w:p w:rsidR="005F4A8E" w:rsidRDefault="005F4A8E" w:rsidP="005F4A8E"/>
    <w:p w:rsidR="005F4A8E" w:rsidRDefault="005F4A8E" w:rsidP="005F4A8E"/>
    <w:p w:rsidR="005F4A8E" w:rsidRDefault="005F4A8E" w:rsidP="005F4A8E">
      <w:pPr>
        <w:pStyle w:val="Heading3"/>
      </w:pPr>
      <w:r>
        <w:lastRenderedPageBreak/>
        <w:t>ALT—Anti-Subordination Framing</w:t>
      </w:r>
    </w:p>
    <w:p w:rsidR="005F4A8E" w:rsidRDefault="005F4A8E" w:rsidP="005F4A8E">
      <w:pPr>
        <w:pStyle w:val="Heading4"/>
      </w:pPr>
      <w:r>
        <w:t xml:space="preserve">We should frame the question of executive power in terms of racialized harm and otherization. Refusing accommodation with values of the security state is a </w:t>
      </w:r>
      <w:r w:rsidRPr="001F0AD9">
        <w:rPr>
          <w:i/>
        </w:rPr>
        <w:t>precondition</w:t>
      </w:r>
      <w:r>
        <w:t xml:space="preserve"> for preventing racialized hierarchy.</w:t>
      </w:r>
    </w:p>
    <w:p w:rsidR="005F4A8E" w:rsidRDefault="005F4A8E" w:rsidP="005F4A8E">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Villanova Law Review, Vol. 50, Iss. 4</w:t>
      </w:r>
      <w:r>
        <w:t xml:space="preserve">, p. 1075-1076 </w:t>
      </w:r>
    </w:p>
    <w:p w:rsidR="005F4A8E" w:rsidRDefault="005F4A8E" w:rsidP="005F4A8E"/>
    <w:p w:rsidR="005F4A8E" w:rsidRPr="00BE2C2E" w:rsidRDefault="005F4A8E" w:rsidP="005F4A8E">
      <w:pPr>
        <w:rPr>
          <w:sz w:val="16"/>
        </w:rPr>
      </w:pPr>
      <w:r w:rsidRPr="00BE2C2E">
        <w:rPr>
          <w:sz w:val="16"/>
        </w:rPr>
        <w:t xml:space="preserve">Anti-subordinationist principles require taking more complete account of how enemy groups are racialized,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xml:space="preserve">. Applying anti-subordinationist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anti-subordinationist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to be identitybased</w:t>
      </w:r>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decisionism precisely at the interface of law and security, an anomic frontier along which are likely to arise identity-based regimes of exception and evolving race-based forms of subordination. Part I analyzes </w:t>
      </w:r>
      <w:r w:rsidRPr="00BE2C2E">
        <w:rPr>
          <w:rStyle w:val="Emphasis"/>
          <w:highlight w:val="yellow"/>
        </w:rPr>
        <w:t>accommodationist</w:t>
      </w:r>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accommodationist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racebased status harm</w:t>
      </w:r>
      <w:r w:rsidRPr="00BE2C2E">
        <w:rPr>
          <w:sz w:val="16"/>
        </w:rPr>
        <w:t>-Muslims, Arabs and South Asians in the United States-</w:t>
      </w:r>
      <w:r w:rsidRPr="00BE2C2E">
        <w:rPr>
          <w:rStyle w:val="StyleBoldUnderline"/>
          <w:highlight w:val="yellow"/>
        </w:rPr>
        <w:t>are ineffectively engaged through accommodationist frameworks</w:t>
      </w:r>
      <w:r w:rsidRPr="00BE2C2E">
        <w:rPr>
          <w:sz w:val="16"/>
        </w:rPr>
        <w:t>. The decisionist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racebased subordination through the racialization of "security threats."</w:t>
      </w:r>
    </w:p>
    <w:p w:rsidR="005F4A8E" w:rsidRPr="00BE2C2E" w:rsidRDefault="005F4A8E" w:rsidP="005F4A8E"/>
    <w:p w:rsidR="005F4A8E" w:rsidRDefault="005F4A8E" w:rsidP="005F4A8E"/>
    <w:p w:rsidR="005F4A8E" w:rsidRPr="0065187F" w:rsidRDefault="005F4A8E" w:rsidP="005F4A8E"/>
    <w:p w:rsidR="005F4A8E" w:rsidRDefault="005F4A8E" w:rsidP="005F4A8E">
      <w:pPr>
        <w:pStyle w:val="Heading3"/>
      </w:pPr>
      <w:r>
        <w:lastRenderedPageBreak/>
        <w:t>AT: Perm (w/Multilat)</w:t>
      </w:r>
    </w:p>
    <w:p w:rsidR="005F4A8E" w:rsidRDefault="005F4A8E" w:rsidP="005F4A8E">
      <w:pPr>
        <w:pStyle w:val="Heading4"/>
      </w:pPr>
      <w:r>
        <w:t>The multilateral vision of American leadership is no less Orientalist—they still divide the world between liberal democracies and illiberal peoples.  Rejecting the aff’s justifications is a pre-requisite for genuine change.</w:t>
      </w:r>
    </w:p>
    <w:p w:rsidR="005F4A8E" w:rsidRDefault="005F4A8E" w:rsidP="005F4A8E">
      <w:r>
        <w:t xml:space="preserve">Richard </w:t>
      </w:r>
      <w:r w:rsidRPr="003D2348">
        <w:rPr>
          <w:rStyle w:val="StyleStyleBold12pt"/>
        </w:rPr>
        <w:t>FALK</w:t>
      </w:r>
      <w:r>
        <w:t xml:space="preserve"> Emeritus Int’l Law @ Princeton </w:t>
      </w:r>
      <w:r w:rsidRPr="003D2348">
        <w:rPr>
          <w:rStyle w:val="StyleStyleBold12pt"/>
        </w:rPr>
        <w:t>9</w:t>
      </w:r>
      <w:r w:rsidRPr="003D2348">
        <w:t xml:space="preserve"> </w:t>
      </w:r>
      <w:r>
        <w:t>[</w:t>
      </w:r>
      <w:r>
        <w:rPr>
          <w:i/>
        </w:rPr>
        <w:t>Achieving Human Rights</w:t>
      </w:r>
      <w:r>
        <w:t xml:space="preserve"> p. 52-53]</w:t>
      </w:r>
    </w:p>
    <w:p w:rsidR="005F4A8E" w:rsidRDefault="005F4A8E" w:rsidP="005F4A8E"/>
    <w:p w:rsidR="005F4A8E" w:rsidRPr="003D2348" w:rsidRDefault="005F4A8E" w:rsidP="005F4A8E">
      <w:pPr>
        <w:rPr>
          <w:sz w:val="16"/>
        </w:rPr>
      </w:pPr>
      <w:r w:rsidRPr="003D2348">
        <w:rPr>
          <w:sz w:val="16"/>
        </w:rPr>
        <w:t xml:space="preserve">The transition to a regulated structure of world order is underway and is assured unless a catastrophic breakdown occurs, due to ecological, economic, or political collapse. That is, the Westphalian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C23D0B">
        <w:rPr>
          <w:rStyle w:val="StyleBoldUnderline"/>
          <w:highlight w:val="yellow"/>
        </w:rPr>
        <w:t>normative developments</w:t>
      </w:r>
      <w:r w:rsidRPr="003D2348">
        <w:rPr>
          <w:sz w:val="16"/>
          <w:highlight w:val="yellow"/>
        </w:rPr>
        <w:t xml:space="preserve"> </w:t>
      </w:r>
      <w:r w:rsidRPr="00C23D0B">
        <w:rPr>
          <w:rStyle w:val="StyleBoldUnderline"/>
          <w:highlight w:val="yellow"/>
        </w:rPr>
        <w:t>are</w:t>
      </w:r>
      <w:r w:rsidRPr="00C414A8">
        <w:rPr>
          <w:rStyle w:val="StyleBoldUnderline"/>
        </w:rPr>
        <w:t xml:space="preserve"> now</w:t>
      </w:r>
      <w:r w:rsidRPr="003D2348">
        <w:rPr>
          <w:sz w:val="16"/>
        </w:rPr>
        <w:t xml:space="preserve"> </w:t>
      </w:r>
      <w:r w:rsidRPr="00C23D0B">
        <w:rPr>
          <w:rStyle w:val="StyleBoldUnderline"/>
          <w:highlight w:val="yellow"/>
        </w:rPr>
        <w:t>associated with</w:t>
      </w:r>
      <w:r w:rsidRPr="00C414A8">
        <w:rPr>
          <w:rStyle w:val="StyleBoldUnderline"/>
        </w:rPr>
        <w:t xml:space="preserve"> international </w:t>
      </w:r>
      <w:r w:rsidRPr="00C23D0B">
        <w:rPr>
          <w:rStyle w:val="StyleBoldUnderline"/>
          <w:highlight w:val="yellow"/>
        </w:rPr>
        <w:t>accountability</w:t>
      </w:r>
      <w:r w:rsidRPr="003D2348">
        <w:rPr>
          <w:sz w:val="16"/>
          <w:highlight w:val="yellow"/>
        </w:rPr>
        <w:t xml:space="preserve"> </w:t>
      </w:r>
      <w:r w:rsidRPr="00C23D0B">
        <w:rPr>
          <w:rStyle w:val="StyleBoldUnderline"/>
          <w:highlight w:val="yellow"/>
        </w:rPr>
        <w:t>for</w:t>
      </w:r>
      <w:r w:rsidRPr="00C414A8">
        <w:rPr>
          <w:rStyle w:val="StyleBoldUnderline"/>
        </w:rPr>
        <w:t xml:space="preserve"> gross violations of </w:t>
      </w:r>
      <w:r w:rsidRPr="00C23D0B">
        <w:rPr>
          <w:rStyle w:val="StyleBoldUnderline"/>
          <w:highlight w:val="yellow"/>
        </w:rPr>
        <w:t>human rights</w:t>
      </w:r>
      <w:r w:rsidRPr="003D2348">
        <w:rPr>
          <w:sz w:val="16"/>
        </w:rPr>
        <w:t xml:space="preserve"> and for the commission of such crimes as genocide, torture, and ethnic cleansing. </w:t>
      </w:r>
      <w:r w:rsidRPr="00C414A8">
        <w:rPr>
          <w:rStyle w:val="StyleBoldUnderline"/>
        </w:rPr>
        <w:t xml:space="preserve">Much of </w:t>
      </w:r>
      <w:r w:rsidRPr="00C23D0B">
        <w:rPr>
          <w:rStyle w:val="StyleBoldUnderline"/>
          <w:highlight w:val="yellow"/>
        </w:rPr>
        <w:t>the literature</w:t>
      </w:r>
      <w:r w:rsidRPr="00C414A8">
        <w:rPr>
          <w:rStyle w:val="StyleBoldUnderline"/>
        </w:rPr>
        <w:t xml:space="preserve"> that </w:t>
      </w:r>
      <w:r w:rsidRPr="00C23D0B">
        <w:rPr>
          <w:rStyle w:val="StyleBoldUnderline"/>
          <w:highlight w:val="yellow"/>
        </w:rPr>
        <w:t xml:space="preserve">recognizes this emergent global governance stresses the </w:t>
      </w:r>
      <w:r w:rsidRPr="00C23D0B">
        <w:rPr>
          <w:rStyle w:val="StyleBoldUnderline"/>
          <w:b/>
          <w:highlight w:val="yellow"/>
        </w:rPr>
        <w:t>inevitability</w:t>
      </w:r>
      <w:r w:rsidRPr="003D2348">
        <w:rPr>
          <w:sz w:val="16"/>
          <w:highlight w:val="yellow"/>
        </w:rPr>
        <w:t xml:space="preserve"> </w:t>
      </w:r>
      <w:r w:rsidRPr="00C23D0B">
        <w:rPr>
          <w:rStyle w:val="StyleBoldUnderline"/>
          <w:highlight w:val="yellow"/>
        </w:rPr>
        <w:t xml:space="preserve">of </w:t>
      </w:r>
      <w:r w:rsidRPr="00C23D0B">
        <w:rPr>
          <w:rStyle w:val="StyleBoldUnderline"/>
          <w:b/>
          <w:highlight w:val="yellow"/>
        </w:rPr>
        <w:t>American leadership</w:t>
      </w:r>
      <w:r w:rsidRPr="003D2348">
        <w:rPr>
          <w:sz w:val="16"/>
          <w:highlight w:val="yellow"/>
        </w:rPr>
        <w:t xml:space="preserve">. </w:t>
      </w:r>
      <w:r w:rsidRPr="00C23D0B">
        <w:rPr>
          <w:rStyle w:val="StyleBoldUnderline"/>
          <w:highlight w:val="yellow"/>
        </w:rPr>
        <w:t xml:space="preserve">The </w:t>
      </w:r>
      <w:r w:rsidRPr="00C23D0B">
        <w:rPr>
          <w:rStyle w:val="StyleBoldUnderline"/>
          <w:b/>
          <w:highlight w:val="yellow"/>
        </w:rPr>
        <w:t>mainstream</w:t>
      </w:r>
      <w:r w:rsidRPr="00C23D0B">
        <w:rPr>
          <w:rStyle w:val="StyleBoldUnderline"/>
          <w:highlight w:val="yellow"/>
        </w:rPr>
        <w:t xml:space="preserve"> debate is whether this leadership will take a </w:t>
      </w:r>
      <w:r w:rsidRPr="00C23D0B">
        <w:rPr>
          <w:rStyle w:val="StyleBoldUnderline"/>
          <w:b/>
          <w:highlight w:val="yellow"/>
        </w:rPr>
        <w:t>cooperative</w:t>
      </w:r>
      <w:r w:rsidRPr="00C414A8">
        <w:rPr>
          <w:rStyle w:val="StyleBoldUnderline"/>
        </w:rPr>
        <w:t xml:space="preserve">, economic </w:t>
      </w:r>
      <w:r w:rsidRPr="00C23D0B">
        <w:rPr>
          <w:rStyle w:val="StyleBoldUnderline"/>
          <w:highlight w:val="yellow"/>
        </w:rPr>
        <w:t>form</w:t>
      </w:r>
      <w:r w:rsidRPr="00C414A8">
        <w:rPr>
          <w:rStyle w:val="StyleBoldUnderline"/>
        </w:rPr>
        <w:t xml:space="preserve"> as it did in the 1990s </w:t>
      </w:r>
      <w:r w:rsidRPr="00C23D0B">
        <w:rPr>
          <w:rStyle w:val="StyleBoldUnderline"/>
          <w:highlight w:val="yellow"/>
        </w:rPr>
        <w:t>or move in direction of the unilateralist, coercive form</w:t>
      </w:r>
      <w:r w:rsidRPr="003D2348">
        <w:rPr>
          <w:sz w:val="16"/>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C414A8">
        <w:rPr>
          <w:rStyle w:val="StyleBoldUnderline"/>
        </w:rPr>
        <w:t>The main argument being made seems likely to be unaffected by a change in the elected leadership</w:t>
      </w:r>
      <w:r w:rsidRPr="003D2348">
        <w:rPr>
          <w:sz w:val="16"/>
        </w:rPr>
        <w:t xml:space="preserve"> of the United States, </w:t>
      </w:r>
      <w:r w:rsidRPr="00C414A8">
        <w:rPr>
          <w:rStyle w:val="StyleBoldUnderline"/>
        </w:rPr>
        <w:t>although</w:t>
      </w:r>
      <w:r w:rsidRPr="003D2348">
        <w:rPr>
          <w:sz w:val="16"/>
        </w:rPr>
        <w:t xml:space="preserve"> the 2008 </w:t>
      </w:r>
      <w:r w:rsidRPr="00C414A8">
        <w:rPr>
          <w:rStyle w:val="StyleBoldUnderline"/>
        </w:rPr>
        <w:t xml:space="preserve">presidential elections might produce </w:t>
      </w:r>
      <w:r w:rsidRPr="003D2348">
        <w:rPr>
          <w:sz w:val="16"/>
        </w:rPr>
        <w:t>some</w:t>
      </w:r>
      <w:r w:rsidRPr="00C414A8">
        <w:rPr>
          <w:rStyle w:val="StyleBoldUnderline"/>
        </w:rPr>
        <w:t xml:space="preserve"> </w:t>
      </w:r>
      <w:r w:rsidRPr="00C414A8">
        <w:rPr>
          <w:rStyle w:val="StyleBoldUnderline"/>
          <w:b/>
        </w:rPr>
        <w:t>tactical adjustments</w:t>
      </w:r>
      <w:r w:rsidRPr="003D2348">
        <w:rPr>
          <w:sz w:val="16"/>
        </w:rPr>
        <w:t xml:space="preserve"> </w:t>
      </w:r>
      <w:r w:rsidRPr="00C414A8">
        <w:rPr>
          <w:rStyle w:val="StyleBoldUnderline"/>
        </w:rPr>
        <w:t>associated with the high costs of</w:t>
      </w:r>
      <w:r w:rsidRPr="003D2348">
        <w:rPr>
          <w:sz w:val="16"/>
        </w:rPr>
        <w:t xml:space="preserve"> continuing the Iraq </w:t>
      </w:r>
      <w:r w:rsidRPr="00C414A8">
        <w:rPr>
          <w:rStyle w:val="StyleBoldUnderline"/>
        </w:rPr>
        <w:t>War</w:t>
      </w:r>
      <w:r w:rsidRPr="003D2348">
        <w:rPr>
          <w:sz w:val="16"/>
        </w:rPr>
        <w:t xml:space="preserve">. </w:t>
      </w:r>
      <w:r w:rsidRPr="00C23D0B">
        <w:rPr>
          <w:rStyle w:val="StyleBoldUnderline"/>
          <w:b/>
          <w:highlight w:val="yellow"/>
        </w:rPr>
        <w:t>Either</w:t>
      </w:r>
      <w:r w:rsidRPr="00C23D0B">
        <w:rPr>
          <w:rStyle w:val="StyleBoldUnderline"/>
          <w:highlight w:val="yellow"/>
        </w:rPr>
        <w:t xml:space="preserve"> foreign policy </w:t>
      </w:r>
      <w:r w:rsidRPr="00C23D0B">
        <w:rPr>
          <w:rStyle w:val="StyleBoldUnderline"/>
          <w:b/>
          <w:highlight w:val="yellow"/>
        </w:rPr>
        <w:t>path</w:t>
      </w:r>
      <w:r w:rsidRPr="00C23D0B">
        <w:rPr>
          <w:rStyle w:val="StyleBoldUnderline"/>
          <w:highlight w:val="yellow"/>
        </w:rPr>
        <w:t xml:space="preserve"> is </w:t>
      </w:r>
      <w:r w:rsidRPr="00C23D0B">
        <w:rPr>
          <w:rStyle w:val="StyleBoldUnderline"/>
          <w:b/>
          <w:highlight w:val="yellow"/>
        </w:rPr>
        <w:t>essentially Orientalist</w:t>
      </w:r>
      <w:r w:rsidRPr="003D2348">
        <w:rPr>
          <w:sz w:val="16"/>
          <w:highlight w:val="yellow"/>
        </w:rPr>
        <w:t xml:space="preserve"> </w:t>
      </w:r>
      <w:r w:rsidRPr="00C23D0B">
        <w:rPr>
          <w:rStyle w:val="StyleBoldUnderline"/>
          <w:highlight w:val="yellow"/>
        </w:rPr>
        <w:t xml:space="preserve">in the sense of building a future world order on the basis of </w:t>
      </w:r>
      <w:r w:rsidRPr="00C23D0B">
        <w:rPr>
          <w:rStyle w:val="StyleBoldUnderline"/>
          <w:b/>
          <w:highlight w:val="yellow"/>
        </w:rPr>
        <w:t>American interests</w:t>
      </w:r>
      <w:r w:rsidRPr="003D2348">
        <w:rPr>
          <w:sz w:val="16"/>
          <w:highlight w:val="yellow"/>
        </w:rPr>
        <w:t xml:space="preserve">, </w:t>
      </w:r>
      <w:r w:rsidRPr="00C23D0B">
        <w:rPr>
          <w:rStyle w:val="StyleBoldUnderline"/>
          <w:b/>
          <w:highlight w:val="yellow"/>
        </w:rPr>
        <w:t>an American worldview</w:t>
      </w:r>
      <w:r w:rsidRPr="003D2348">
        <w:rPr>
          <w:sz w:val="16"/>
          <w:highlight w:val="yellow"/>
        </w:rPr>
        <w:t xml:space="preserve">, </w:t>
      </w:r>
      <w:r w:rsidRPr="00C23D0B">
        <w:rPr>
          <w:rStyle w:val="StyleBoldUnderline"/>
          <w:highlight w:val="yellow"/>
        </w:rPr>
        <w:t xml:space="preserve">and an </w:t>
      </w:r>
      <w:r w:rsidRPr="00C23D0B">
        <w:rPr>
          <w:rStyle w:val="StyleBoldUnderline"/>
          <w:b/>
          <w:highlight w:val="yellow"/>
        </w:rPr>
        <w:t>American model</w:t>
      </w:r>
      <w:r w:rsidRPr="00C23D0B">
        <w:rPr>
          <w:rStyle w:val="StyleBoldUnderline"/>
          <w:highlight w:val="yellow"/>
        </w:rPr>
        <w:t xml:space="preserve"> of</w:t>
      </w:r>
      <w:r w:rsidRPr="00C414A8">
        <w:rPr>
          <w:rStyle w:val="StyleBoldUnderline"/>
        </w:rPr>
        <w:t xml:space="preserve"> constitutional </w:t>
      </w:r>
      <w:r w:rsidRPr="00C23D0B">
        <w:rPr>
          <w:rStyle w:val="StyleBoldUnderline"/>
          <w:highlight w:val="yellow"/>
        </w:rPr>
        <w:t>democracy</w:t>
      </w:r>
      <w:r w:rsidRPr="003D2348">
        <w:rPr>
          <w:sz w:val="16"/>
        </w:rPr>
        <w:t xml:space="preserve">. Neither is sensitive, in the slightest, to the ordeal of the Palestinian people, and </w:t>
      </w:r>
      <w:r w:rsidRPr="00C414A8">
        <w:rPr>
          <w:rStyle w:val="StyleBoldUnderline"/>
        </w:rPr>
        <w:t xml:space="preserve">thus </w:t>
      </w:r>
      <w:r w:rsidRPr="00C23D0B">
        <w:rPr>
          <w:rStyle w:val="StyleBoldUnderline"/>
          <w:highlight w:val="yellow"/>
        </w:rPr>
        <w:t>bitter resentments directed at the U</w:t>
      </w:r>
      <w:r w:rsidRPr="003D2348">
        <w:rPr>
          <w:sz w:val="16"/>
        </w:rPr>
        <w:t xml:space="preserve">nited </w:t>
      </w:r>
      <w:r w:rsidRPr="00C23D0B">
        <w:rPr>
          <w:rStyle w:val="StyleBoldUnderline"/>
          <w:highlight w:val="yellow"/>
        </w:rPr>
        <w:t>S</w:t>
      </w:r>
      <w:r w:rsidRPr="003D2348">
        <w:rPr>
          <w:sz w:val="16"/>
        </w:rPr>
        <w:t xml:space="preserve">tates </w:t>
      </w:r>
      <w:r w:rsidRPr="00C23D0B">
        <w:rPr>
          <w:rStyle w:val="StyleBoldUnderline"/>
          <w:highlight w:val="yellow"/>
        </w:rPr>
        <w:t>will be kept alive</w:t>
      </w:r>
      <w:r w:rsidRPr="00C414A8">
        <w:rPr>
          <w:rStyle w:val="StyleBoldUnderline"/>
        </w:rPr>
        <w:t>,</w:t>
      </w:r>
      <w:r w:rsidRPr="003D2348">
        <w:rPr>
          <w:sz w:val="16"/>
        </w:rPr>
        <w:t xml:space="preserve"> especially in the Arab world. </w:t>
      </w:r>
      <w:r w:rsidRPr="00C23D0B">
        <w:rPr>
          <w:rStyle w:val="StyleBoldUnderline"/>
          <w:highlight w:val="yellow"/>
        </w:rPr>
        <w:t>I</w:t>
      </w:r>
      <w:r w:rsidRPr="00C414A8">
        <w:rPr>
          <w:rStyle w:val="StyleBoldUnderline"/>
        </w:rPr>
        <w:t xml:space="preserve">nternational </w:t>
      </w:r>
      <w:r w:rsidRPr="00C23D0B">
        <w:rPr>
          <w:rStyle w:val="StyleBoldUnderline"/>
          <w:highlight w:val="yellow"/>
        </w:rPr>
        <w:t>law will</w:t>
      </w:r>
      <w:r w:rsidRPr="00C414A8">
        <w:rPr>
          <w:rStyle w:val="StyleBoldUnderline"/>
        </w:rPr>
        <w:t xml:space="preserve"> continue to </w:t>
      </w:r>
      <w:r w:rsidRPr="00C23D0B">
        <w:rPr>
          <w:rStyle w:val="StyleBoldUnderline"/>
          <w:highlight w:val="yellow"/>
        </w:rPr>
        <w:t>play a double role</w:t>
      </w:r>
      <w:r w:rsidRPr="003D2348">
        <w:rPr>
          <w:sz w:val="16"/>
          <w:highlight w:val="yellow"/>
        </w:rPr>
        <w:t>, f</w:t>
      </w:r>
      <w:r w:rsidRPr="00C23D0B">
        <w:rPr>
          <w:rStyle w:val="StyleBoldUnderline"/>
          <w:highlight w:val="yellow"/>
        </w:rPr>
        <w:t>acilitating the pretensions of the American model of "democracy" as an expression of a commitment to the realization of</w:t>
      </w:r>
      <w:r w:rsidRPr="00C414A8">
        <w:rPr>
          <w:rStyle w:val="StyleBoldUnderline"/>
        </w:rPr>
        <w:t xml:space="preserve"> international </w:t>
      </w:r>
      <w:r w:rsidRPr="00C23D0B">
        <w:rPr>
          <w:rStyle w:val="StyleBoldUnderline"/>
          <w:highlight w:val="yellow"/>
        </w:rPr>
        <w:t>human rights and offering opponents of this model legal standards and principles by which to validate their anti-imperial</w:t>
      </w:r>
      <w:r w:rsidRPr="00C414A8">
        <w:rPr>
          <w:rStyle w:val="StyleBoldUnderline"/>
        </w:rPr>
        <w:t xml:space="preserve">, antiAmerican </w:t>
      </w:r>
      <w:r w:rsidRPr="00C23D0B">
        <w:rPr>
          <w:rStyle w:val="StyleBoldUnderline"/>
          <w:highlight w:val="yellow"/>
        </w:rPr>
        <w:t>resistance</w:t>
      </w:r>
      <w:r w:rsidRPr="003D2348">
        <w:rPr>
          <w:sz w:val="16"/>
        </w:rPr>
        <w:t xml:space="preserve">. In my view, </w:t>
      </w:r>
      <w:r w:rsidRPr="00C23D0B">
        <w:rPr>
          <w:rStyle w:val="StyleBoldUnderline"/>
          <w:highlight w:val="yellow"/>
        </w:rPr>
        <w:t xml:space="preserve">only a </w:t>
      </w:r>
      <w:r w:rsidRPr="00C23D0B">
        <w:rPr>
          <w:rStyle w:val="StyleBoldUnderline"/>
          <w:b/>
          <w:highlight w:val="yellow"/>
        </w:rPr>
        <w:t>non-Orientalist reshaping</w:t>
      </w:r>
      <w:r w:rsidRPr="00C23D0B">
        <w:rPr>
          <w:rStyle w:val="StyleBoldUnderline"/>
          <w:highlight w:val="yellow"/>
        </w:rPr>
        <w:t xml:space="preserve"> of global governance can be beneficial for the peoples of the world and </w:t>
      </w:r>
      <w:r w:rsidRPr="00C23D0B">
        <w:rPr>
          <w:rStyle w:val="StyleBoldUnderline"/>
          <w:b/>
          <w:highlight w:val="yellow"/>
        </w:rPr>
        <w:t>sustainable</w:t>
      </w:r>
      <w:r w:rsidRPr="00C23D0B">
        <w:rPr>
          <w:rStyle w:val="StyleBoldUnderline"/>
          <w:highlight w:val="yellow"/>
        </w:rPr>
        <w:t xml:space="preserve"> over time</w:t>
      </w:r>
      <w:r w:rsidRPr="00C414A8">
        <w:rPr>
          <w:rStyle w:val="StyleBoldUnderline"/>
        </w:rPr>
        <w:t xml:space="preserve">. In that process, </w:t>
      </w:r>
      <w:r w:rsidRPr="00C23D0B">
        <w:rPr>
          <w:rStyle w:val="StyleBoldUnderline"/>
          <w:highlight w:val="yellow"/>
        </w:rPr>
        <w:t xml:space="preserve">the </w:t>
      </w:r>
      <w:r w:rsidRPr="00C23D0B">
        <w:rPr>
          <w:rStyle w:val="StyleBoldUnderline"/>
          <w:b/>
          <w:highlight w:val="yellow"/>
        </w:rPr>
        <w:t>de-Orientalizing</w:t>
      </w:r>
      <w:r w:rsidRPr="00C23D0B">
        <w:rPr>
          <w:rStyle w:val="StyleBoldUnderline"/>
          <w:highlight w:val="yellow"/>
        </w:rPr>
        <w:t xml:space="preserve"> of the </w:t>
      </w:r>
      <w:r w:rsidRPr="00C23D0B">
        <w:rPr>
          <w:rStyle w:val="StyleBoldUnderline"/>
          <w:b/>
          <w:highlight w:val="yellow"/>
        </w:rPr>
        <w:t>normative order</w:t>
      </w:r>
      <w:r w:rsidRPr="00C23D0B">
        <w:rPr>
          <w:rStyle w:val="StyleBoldUnderline"/>
          <w:highlight w:val="yellow"/>
        </w:rPr>
        <w:t xml:space="preserve"> is of </w:t>
      </w:r>
      <w:r w:rsidRPr="00C23D0B">
        <w:rPr>
          <w:rStyle w:val="StyleBoldUnderline"/>
          <w:b/>
          <w:highlight w:val="yellow"/>
        </w:rPr>
        <w:t>paramount importance</w:t>
      </w:r>
      <w:r w:rsidRPr="00C23D0B">
        <w:rPr>
          <w:rStyle w:val="StyleBoldUnderline"/>
          <w:highlight w:val="yellow"/>
        </w:rPr>
        <w:t>, providing positive images of accountability</w:t>
      </w:r>
      <w:r w:rsidRPr="00C414A8">
        <w:rPr>
          <w:rStyle w:val="StyleBoldUnderline"/>
        </w:rPr>
        <w:t xml:space="preserve">, participation, and justice </w:t>
      </w:r>
      <w:r w:rsidRPr="00C23D0B">
        <w:rPr>
          <w:rStyle w:val="StyleBoldUnderline"/>
          <w:highlight w:val="yellow"/>
        </w:rPr>
        <w:t>that do not universalize the</w:t>
      </w:r>
      <w:r>
        <w:rPr>
          <w:rStyle w:val="StyleBoldUnderline"/>
        </w:rPr>
        <w:t xml:space="preserve"> </w:t>
      </w:r>
      <w:r w:rsidRPr="003D2348">
        <w:rPr>
          <w:sz w:val="16"/>
        </w:rPr>
        <w:t>mythic or</w:t>
      </w:r>
      <w:r w:rsidRPr="00C414A8">
        <w:rPr>
          <w:rStyle w:val="StyleBoldUnderline"/>
        </w:rPr>
        <w:t xml:space="preserve"> </w:t>
      </w:r>
      <w:r w:rsidRPr="00C23D0B">
        <w:rPr>
          <w:rStyle w:val="StyleBoldUnderline"/>
          <w:highlight w:val="yellow"/>
        </w:rPr>
        <w:t>existential realities of the American experience</w:t>
      </w:r>
      <w:r w:rsidRPr="003D2348">
        <w:rPr>
          <w:sz w:val="16"/>
          <w:highlight w:val="yellow"/>
        </w:rPr>
        <w:t xml:space="preserve"> </w:t>
      </w:r>
      <w:r w:rsidRPr="00C23D0B">
        <w:rPr>
          <w:rStyle w:val="StyleBoldUnderline"/>
          <w:highlight w:val="yellow"/>
        </w:rPr>
        <w:t>and that draw</w:t>
      </w:r>
      <w:r w:rsidRPr="00C414A8">
        <w:rPr>
          <w:rStyle w:val="StyleBoldUnderline"/>
        </w:rPr>
        <w:t xml:space="preserve"> fully </w:t>
      </w:r>
      <w:r w:rsidRPr="00C23D0B">
        <w:rPr>
          <w:rStyle w:val="StyleBoldUnderline"/>
          <w:highlight w:val="yellow"/>
        </w:rPr>
        <w:t>upon the creative energies and cultural worldviews of the diverse civilizations that</w:t>
      </w:r>
      <w:r w:rsidRPr="00C414A8">
        <w:rPr>
          <w:rStyle w:val="StyleBoldUnderline"/>
        </w:rPr>
        <w:t xml:space="preserve"> together </w:t>
      </w:r>
      <w:r w:rsidRPr="00C23D0B">
        <w:rPr>
          <w:rStyle w:val="StyleBoldUnderline"/>
          <w:highlight w:val="yellow"/>
        </w:rPr>
        <w:t>constitute the world</w:t>
      </w:r>
      <w:r w:rsidRPr="003D2348">
        <w:rPr>
          <w:sz w:val="16"/>
          <w:highlight w:val="yellow"/>
        </w:rPr>
        <w:t xml:space="preserve">. </w:t>
      </w:r>
      <w:r w:rsidRPr="00C23D0B">
        <w:rPr>
          <w:rStyle w:val="StyleBoldUnderline"/>
          <w:highlight w:val="yellow"/>
        </w:rPr>
        <w:t>Such expectations may</w:t>
      </w:r>
      <w:r w:rsidRPr="00C414A8">
        <w:rPr>
          <w:rStyle w:val="StyleBoldUnderline"/>
        </w:rPr>
        <w:t xml:space="preserve"> presently </w:t>
      </w:r>
      <w:r w:rsidRPr="00C23D0B">
        <w:rPr>
          <w:rStyle w:val="StyleBoldUnderline"/>
          <w:highlight w:val="yellow"/>
        </w:rPr>
        <w:t xml:space="preserve">seem </w:t>
      </w:r>
      <w:proofErr w:type="gramStart"/>
      <w:r w:rsidRPr="00C23D0B">
        <w:rPr>
          <w:rStyle w:val="StyleBoldUnderline"/>
          <w:highlight w:val="yellow"/>
        </w:rPr>
        <w:t>utopian ,</w:t>
      </w:r>
      <w:proofErr w:type="gramEnd"/>
      <w:r w:rsidRPr="00C23D0B">
        <w:rPr>
          <w:rStyle w:val="StyleBoldUnderline"/>
          <w:highlight w:val="yellow"/>
        </w:rPr>
        <w:t xml:space="preserve"> but that is</w:t>
      </w:r>
      <w:r w:rsidRPr="00C414A8">
        <w:rPr>
          <w:rStyle w:val="StyleBoldUnderline"/>
        </w:rPr>
        <w:t xml:space="preserve"> only </w:t>
      </w:r>
      <w:r w:rsidRPr="00C23D0B">
        <w:rPr>
          <w:rStyle w:val="StyleBoldUnderline"/>
          <w:highlight w:val="yellow"/>
        </w:rPr>
        <w:t xml:space="preserve">because our horizons are now clouded by </w:t>
      </w:r>
      <w:r w:rsidRPr="00C23D0B">
        <w:rPr>
          <w:rStyle w:val="StyleBoldUnderline"/>
          <w:b/>
          <w:highlight w:val="yellow"/>
        </w:rPr>
        <w:t>warmongering "realists"</w:t>
      </w:r>
      <w:r w:rsidRPr="00C23D0B">
        <w:rPr>
          <w:rStyle w:val="StyleBoldUnderline"/>
          <w:highlight w:val="yellow"/>
        </w:rPr>
        <w:t xml:space="preserve"> and </w:t>
      </w:r>
      <w:r w:rsidRPr="00C23D0B">
        <w:rPr>
          <w:rStyle w:val="StyleBoldUnderline"/>
          <w:b/>
          <w:highlight w:val="yellow"/>
        </w:rPr>
        <w:t>global imperialists</w:t>
      </w:r>
      <w:r w:rsidRPr="00C23D0B">
        <w:rPr>
          <w:rStyle w:val="StyleBoldUnderline"/>
          <w:highlight w:val="yellow"/>
        </w:rPr>
        <w:t>.</w:t>
      </w:r>
      <w:r w:rsidRPr="003D2348">
        <w:rPr>
          <w:sz w:val="16"/>
          <w:highlight w:val="yellow"/>
        </w:rPr>
        <w:t xml:space="preserve"> </w:t>
      </w:r>
      <w:r w:rsidRPr="00C23D0B">
        <w:rPr>
          <w:rStyle w:val="StyleBoldUnderline"/>
          <w:highlight w:val="yellow"/>
        </w:rPr>
        <w:t xml:space="preserve">To </w:t>
      </w:r>
      <w:r w:rsidRPr="00C23D0B">
        <w:rPr>
          <w:rStyle w:val="StyleBoldUnderline"/>
          <w:b/>
          <w:highlight w:val="yellow"/>
        </w:rPr>
        <w:t>dream freely</w:t>
      </w:r>
      <w:r w:rsidRPr="00C23D0B">
        <w:rPr>
          <w:rStyle w:val="StyleBoldUnderline"/>
          <w:highlight w:val="yellow"/>
        </w:rPr>
        <w:t xml:space="preserve"> of a benevolent future is the only way to encourage the </w:t>
      </w:r>
      <w:r w:rsidRPr="00C23D0B">
        <w:rPr>
          <w:rStyle w:val="StyleBoldUnderline"/>
          <w:b/>
          <w:highlight w:val="yellow"/>
        </w:rPr>
        <w:t>moral and political imagination</w:t>
      </w:r>
      <w:r w:rsidRPr="00C23D0B">
        <w:rPr>
          <w:rStyle w:val="StyleBoldUnderline"/>
          <w:highlight w:val="yellow"/>
        </w:rPr>
        <w:t xml:space="preserve"> of people throughout the world to take responsibility for their own future</w:t>
      </w:r>
      <w:r w:rsidRPr="003D2348">
        <w:rPr>
          <w:sz w:val="16"/>
          <w:highlight w:val="yellow"/>
        </w:rPr>
        <w:t xml:space="preserve">, </w:t>
      </w:r>
      <w:r w:rsidRPr="00C23D0B">
        <w:rPr>
          <w:rStyle w:val="StyleBoldUnderline"/>
          <w:highlight w:val="yellow"/>
        </w:rPr>
        <w:t>thereby repudiating in the most decisive way the deforming impacts of Orientalism in all of its sinister forms</w:t>
      </w:r>
      <w:r w:rsidRPr="003D2348">
        <w:rPr>
          <w:sz w:val="16"/>
        </w:rPr>
        <w:t>.</w:t>
      </w:r>
    </w:p>
    <w:p w:rsidR="005F4A8E" w:rsidRDefault="005F4A8E" w:rsidP="005F4A8E"/>
    <w:p w:rsidR="005F4A8E" w:rsidRPr="005861A0" w:rsidRDefault="005F4A8E" w:rsidP="005F4A8E"/>
    <w:p w:rsidR="005F4A8E" w:rsidRDefault="005F4A8E" w:rsidP="005F4A8E">
      <w:pPr>
        <w:pStyle w:val="Heading3"/>
      </w:pPr>
      <w:r>
        <w:lastRenderedPageBreak/>
        <w:t>2NC K Prior</w:t>
      </w:r>
      <w:r>
        <w:t xml:space="preserve"> </w:t>
      </w:r>
    </w:p>
    <w:p w:rsidR="005F4A8E" w:rsidRDefault="005F4A8E" w:rsidP="005F4A8E">
      <w:pPr>
        <w:pStyle w:val="Heading4"/>
      </w:pPr>
      <w:r>
        <w:t xml:space="preserve">Legitimacy is a weapon for the national-security apparatus.  Legal restrictions enable the U.S. to wage more precisely regulated and brutal forms of war. </w:t>
      </w:r>
    </w:p>
    <w:p w:rsidR="005F4A8E" w:rsidRDefault="005F4A8E" w:rsidP="005F4A8E">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5F4A8E" w:rsidRDefault="005F4A8E" w:rsidP="005F4A8E"/>
    <w:p w:rsidR="005F4A8E" w:rsidRPr="00452888" w:rsidRDefault="005F4A8E" w:rsidP="005F4A8E">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in today’s age of ‘</w:t>
      </w:r>
      <w:r w:rsidRPr="00886208">
        <w:rPr>
          <w:rStyle w:val="Emphasis"/>
          <w:highlight w:val="yellow"/>
        </w:rPr>
        <w:t>lawfare’</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886208">
        <w:rPr>
          <w:rStyle w:val="Emphasis"/>
          <w:highlight w:val="yellow"/>
        </w:rPr>
        <w:t>strategic</w:t>
      </w:r>
      <w:r w:rsidRPr="00886208">
        <w:rPr>
          <w:rStyle w:val="StyleBoldUnderline"/>
          <w:highlight w:val="yellow"/>
        </w:rPr>
        <w:t xml:space="preserve"> </w:t>
      </w:r>
      <w:r w:rsidRPr="00886208">
        <w:rPr>
          <w:rStyle w:val="Emphasis"/>
          <w:highlight w:val="yellow"/>
        </w:rPr>
        <w:t>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w:t>
      </w:r>
      <w:r w:rsidRPr="00171C39">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defence’</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t>
      </w:r>
      <w:proofErr w:type="gramStart"/>
      <w:r w:rsidRPr="00452888">
        <w:rPr>
          <w:sz w:val="16"/>
        </w:rPr>
        <w:t>,which</w:t>
      </w:r>
      <w:proofErr w:type="gramEnd"/>
      <w:r w:rsidRPr="00452888">
        <w:rPr>
          <w:sz w:val="16"/>
        </w:rPr>
        <w:t xml:space="preserve">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171C39">
        <w:rPr>
          <w:rStyle w:val="StyleBoldUnderline"/>
          <w:highlight w:val="yellow"/>
        </w:rPr>
        <w:t>war, judging</w:t>
      </w:r>
      <w:r w:rsidRPr="00886208">
        <w:rPr>
          <w:rStyle w:val="StyleBoldUnderline"/>
          <w:highlight w:val="yellow"/>
        </w:rPr>
        <w:t xml:space="preserve"> it as just or unjust</w:t>
      </w:r>
      <w:r w:rsidRPr="00551690">
        <w:rPr>
          <w:rStyle w:val="StyleBoldUnderline"/>
        </w:rPr>
        <w:t>, while offering itself as a code of conduct to limit violence on the 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w:t>
      </w:r>
      <w:r w:rsidRPr="00551690">
        <w:rPr>
          <w:rStyle w:val="StyleBoldUnderline"/>
        </w:rPr>
        <w:lastRenderedPageBreak/>
        <w:t xml:space="preserve">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law has been weaponized</w:t>
      </w:r>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5F4A8E" w:rsidRDefault="005F4A8E" w:rsidP="005F4A8E"/>
    <w:p w:rsidR="005F4A8E" w:rsidRDefault="005F4A8E" w:rsidP="005F4A8E">
      <w:pPr>
        <w:pStyle w:val="Heading2"/>
      </w:pPr>
    </w:p>
    <w:p w:rsidR="005F4A8E" w:rsidRPr="005F4A8E" w:rsidRDefault="005F4A8E" w:rsidP="005F4A8E">
      <w:pPr>
        <w:pStyle w:val="Heading2"/>
      </w:pPr>
      <w:r>
        <w:lastRenderedPageBreak/>
        <w:t>*** 1NR</w:t>
      </w:r>
    </w:p>
    <w:p w:rsidR="005F4A8E" w:rsidRDefault="005F4A8E" w:rsidP="005F4A8E">
      <w:pPr>
        <w:pStyle w:val="Heading3"/>
      </w:pPr>
      <w:r>
        <w:lastRenderedPageBreak/>
        <w:t>AT: Case Outweighs (Hegemony)</w:t>
      </w:r>
    </w:p>
    <w:p w:rsidR="005F4A8E" w:rsidRDefault="005F4A8E" w:rsidP="005F4A8E">
      <w:pPr>
        <w:pStyle w:val="Heading4"/>
      </w:pPr>
      <w:r>
        <w:t>We should try to see the consequences of hegemony from the outside in—incredible destruction, further instability, and tyranny.  Their impacts are constructed by our refusal to see beyond insular American IR.</w:t>
      </w:r>
    </w:p>
    <w:p w:rsidR="005F4A8E" w:rsidRDefault="005F4A8E" w:rsidP="005F4A8E">
      <w:r>
        <w:rPr>
          <w:rStyle w:val="StyleStyleBold12pt"/>
        </w:rPr>
        <w:t>Von Eschen 5</w:t>
      </w:r>
      <w:r>
        <w:t xml:space="preserve">—Penny Von Eschen, History @ Michigan [“Enduring Public Diplomacy,” </w:t>
      </w:r>
      <w:r>
        <w:rPr>
          <w:i/>
        </w:rPr>
        <w:t xml:space="preserve">American Quarterly </w:t>
      </w:r>
      <w:r>
        <w:t>57.2 MUSE]</w:t>
      </w:r>
    </w:p>
    <w:p w:rsidR="005F4A8E" w:rsidRDefault="005F4A8E" w:rsidP="005F4A8E"/>
    <w:p w:rsidR="005F4A8E" w:rsidRDefault="005F4A8E" w:rsidP="005F4A8E">
      <w:pPr>
        <w:rPr>
          <w:sz w:val="16"/>
        </w:rPr>
      </w:pPr>
      <w:r>
        <w:rPr>
          <w:sz w:val="16"/>
        </w:rPr>
        <w:t xml:space="preserve">An account of U.S. public diplomacy and empire in Iraq can be constructed only through engaging fields outside the sphere of American studies. Political scientist Mahmood </w:t>
      </w:r>
      <w:r>
        <w:rPr>
          <w:rStyle w:val="StyleBoldUnderline"/>
        </w:rPr>
        <w:t xml:space="preserve">Mamdani locates the roots of the current global crisis in </w:t>
      </w:r>
      <w:r>
        <w:rPr>
          <w:sz w:val="16"/>
        </w:rPr>
        <w:t xml:space="preserve">[End Page 339] </w:t>
      </w:r>
      <w:r>
        <w:rPr>
          <w:rStyle w:val="StyleBoldUnderline"/>
          <w:highlight w:val="yellow"/>
        </w:rPr>
        <w:t>U.S. cold war policies</w:t>
      </w:r>
      <w:r>
        <w:rPr>
          <w:sz w:val="16"/>
        </w:rPr>
        <w:t xml:space="preserve">. Focusing on the proxy wars of the later cold war that led to CIA </w:t>
      </w:r>
      <w:r>
        <w:rPr>
          <w:rStyle w:val="StyleBoldUnderline"/>
          <w:highlight w:val="yellow"/>
        </w:rPr>
        <w:t>support of Osama Bin Laden</w:t>
      </w:r>
      <w:r>
        <w:rPr>
          <w:sz w:val="16"/>
        </w:rPr>
        <w:t xml:space="preserve"> and drew </w:t>
      </w:r>
      <w:r>
        <w:rPr>
          <w:rStyle w:val="StyleBoldUnderline"/>
          <w:highlight w:val="yellow"/>
        </w:rPr>
        <w:t>Iraq</w:t>
      </w:r>
      <w:r>
        <w:rPr>
          <w:sz w:val="16"/>
        </w:rPr>
        <w:t xml:space="preserve"> and Saddam Hussein into the U.S. orbit as allies </w:t>
      </w:r>
      <w:r>
        <w:rPr>
          <w:rStyle w:val="StyleBoldUnderline"/>
        </w:rPr>
        <w:t>against the Iranians</w:t>
      </w:r>
      <w:r>
        <w:rPr>
          <w:sz w:val="16"/>
        </w:rPr>
        <w:t xml:space="preserve">, Mamdani also reminds us of </w:t>
      </w:r>
      <w:r>
        <w:rPr>
          <w:rStyle w:val="StyleBoldUnderline"/>
          <w:highlight w:val="yellow"/>
        </w:rPr>
        <w:t>disrupted democratic projects</w:t>
      </w:r>
      <w:r>
        <w:rPr>
          <w:rStyle w:val="StyleBoldUnderline"/>
        </w:rPr>
        <w:t xml:space="preserve"> and of the </w:t>
      </w:r>
      <w:r>
        <w:rPr>
          <w:rStyle w:val="StyleBoldUnderline"/>
          <w:highlight w:val="yellow"/>
        </w:rPr>
        <w:t>arming and destabilization of Africa and the Middle East</w:t>
      </w:r>
      <w:r>
        <w:rPr>
          <w:sz w:val="16"/>
        </w:rPr>
        <w:t xml:space="preserve"> by the superpowers, reaching back to the 1953 CIA-backed coup ousting Mussadeq in Iran and the tyrannical rule of Idi Amin in Uganda. For Mamdani, </w:t>
      </w:r>
      <w:r>
        <w:rPr>
          <w:rStyle w:val="StyleBoldUnderline"/>
          <w:highlight w:val="yellow"/>
        </w:rPr>
        <w:t>the roots of contemporary terrorism</w:t>
      </w:r>
      <w:r>
        <w:rPr>
          <w:sz w:val="16"/>
        </w:rPr>
        <w:t xml:space="preserve"> must be located in politics, not the "culture" of Islam. Along with the work of Tariq Ali and Rashid Khalidi, Mamdani's account of the post–1945 world takes us through those places where U.S. policy has supported and armed military dictatorships, as in Pakistan and Iraq, or intervened clandestinely, from Iraq and throughout the Middle East to Afghanistan and the Congo. For these scholars, </w:t>
      </w:r>
      <w:r>
        <w:rPr>
          <w:rStyle w:val="StyleBoldUnderline"/>
        </w:rPr>
        <w:t xml:space="preserve">these events </w:t>
      </w:r>
      <w:r>
        <w:rPr>
          <w:rStyle w:val="StyleBoldUnderline"/>
          <w:highlight w:val="yellow"/>
        </w:rPr>
        <w:t xml:space="preserve">belong at the </w:t>
      </w:r>
      <w:r>
        <w:rPr>
          <w:rStyle w:val="Emphasis"/>
          <w:highlight w:val="yellow"/>
        </w:rPr>
        <w:t>center</w:t>
      </w:r>
      <w:r>
        <w:rPr>
          <w:rStyle w:val="StyleBoldUnderline"/>
          <w:highlight w:val="yellow"/>
        </w:rPr>
        <w:t xml:space="preserve"> of twentieth-century history, rather than on the periphery, with interventions</w:t>
      </w:r>
      <w:r>
        <w:rPr>
          <w:rStyle w:val="StyleBoldUnderline"/>
        </w:rPr>
        <w:t xml:space="preserve"> and coups </w:t>
      </w:r>
      <w:r>
        <w:rPr>
          <w:rStyle w:val="Emphasis"/>
          <w:highlight w:val="yellow"/>
        </w:rPr>
        <w:t>portrayed as unfortunate anomalies</w:t>
      </w:r>
      <w:r>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5F4A8E" w:rsidRDefault="005F4A8E" w:rsidP="005F4A8E">
      <w:pPr>
        <w:rPr>
          <w:sz w:val="16"/>
        </w:rPr>
      </w:pPr>
      <w:r>
        <w:rPr>
          <w:sz w:val="16"/>
        </w:rPr>
        <w:t xml:space="preserve">Stretching across multiple regions, but just as crucial for reading U.S. military practices in Iraq, Yoko </w:t>
      </w:r>
      <w:r>
        <w:rPr>
          <w:rStyle w:val="StyleBoldUnderline"/>
          <w:highlight w:val="yellow"/>
        </w:rPr>
        <w:t>Fukumura</w:t>
      </w:r>
      <w:r>
        <w:rPr>
          <w:sz w:val="16"/>
        </w:rPr>
        <w:t xml:space="preserve"> and Martha Matsuoka's "Redefining Security: Okinawa Women's Resistance to U.S. Militarism" </w:t>
      </w:r>
      <w:r>
        <w:rPr>
          <w:rStyle w:val="StyleBoldUnderline"/>
          <w:highlight w:val="yellow"/>
        </w:rPr>
        <w:t>reveals the human and environmental destruction wrought by U.S. military bases</w:t>
      </w:r>
      <w:r>
        <w:rPr>
          <w:rStyle w:val="StyleBoldUnderline"/>
        </w:rPr>
        <w:t xml:space="preserve"> in Asia through the living archive of activists who are demanding redress of the toxic contamination and violence against women endemic to base communities</w:t>
      </w:r>
      <w:r>
        <w:rPr>
          <w:sz w:val="16"/>
        </w:rPr>
        <w:t xml:space="preserve">.9 Attention to the development of exploitative and violent sex industries allows us to place such recent horrors as the abuse, torture, and debasement at Abu Ghraib prison in Iraq in a history of military practices.10 Taken together, </w:t>
      </w:r>
      <w:r>
        <w:rPr>
          <w:rStyle w:val="StyleBoldUnderline"/>
        </w:rPr>
        <w:t xml:space="preserve">these </w:t>
      </w:r>
      <w:r>
        <w:rPr>
          <w:sz w:val="16"/>
        </w:rPr>
        <w:t xml:space="preserve">works </w:t>
      </w:r>
      <w:r>
        <w:rPr>
          <w:rStyle w:val="StyleBoldUnderline"/>
        </w:rPr>
        <w:t xml:space="preserve">are exemplary, </w:t>
      </w:r>
      <w:r>
        <w:rPr>
          <w:rStyle w:val="StyleBoldUnderline"/>
          <w:highlight w:val="yellow"/>
        </w:rPr>
        <w:t>inviting us to revisit the imposition of U.S. power in East and South Asia, the Middle East, and Africa</w:t>
      </w:r>
      <w:r>
        <w:rPr>
          <w:rStyle w:val="StyleBoldUnderline"/>
        </w:rPr>
        <w:t xml:space="preserve">, regions where the instrumental role of U.S. power in the creation of undemocratic military </w:t>
      </w:r>
      <w:proofErr w:type="gramStart"/>
      <w:r>
        <w:rPr>
          <w:rStyle w:val="StyleBoldUnderline"/>
        </w:rPr>
        <w:t>regimes</w:t>
      </w:r>
      <w:proofErr w:type="gramEnd"/>
      <w:r>
        <w:rPr>
          <w:rStyle w:val="StyleBoldUnderline"/>
        </w:rPr>
        <w:t xml:space="preserve"> has often been overlooked. That none of these works has been produced by scholars who were trained in American studies is </w:t>
      </w:r>
      <w:r>
        <w:rPr>
          <w:sz w:val="16"/>
        </w:rPr>
        <w:t xml:space="preserve">perhaps not accidental, but rather </w:t>
      </w:r>
      <w:r>
        <w:rPr>
          <w:rStyle w:val="StyleBoldUnderline"/>
          <w:highlight w:val="yellow"/>
        </w:rPr>
        <w:t>symptomatic of a field still shaped by insularity</w:t>
      </w:r>
      <w:r>
        <w:rPr>
          <w:sz w:val="16"/>
        </w:rPr>
        <w:t xml:space="preserve"> despite increasing and </w:t>
      </w:r>
      <w:r>
        <w:rPr>
          <w:rStyle w:val="StyleBoldUnderline"/>
        </w:rPr>
        <w:t xml:space="preserve">trenchant critiques of this insularity </w:t>
      </w:r>
      <w:r>
        <w:rPr>
          <w:sz w:val="16"/>
        </w:rPr>
        <w:t xml:space="preserve">by such American studies scholars as Amy Kaplan and John Carlos Rowe.11 In recommending that American studies scholars collaborate with those in other fields and areas of study and by </w:t>
      </w:r>
      <w:r>
        <w:rPr>
          <w:rStyle w:val="StyleBoldUnderline"/>
        </w:rPr>
        <w:t xml:space="preserve">articulating warnings about </w:t>
      </w:r>
      <w:r>
        <w:rPr>
          <w:sz w:val="16"/>
        </w:rPr>
        <w:t xml:space="preserve">how easily attempts to "internationalize" can hurtle down </w:t>
      </w:r>
      <w:r>
        <w:rPr>
          <w:rStyle w:val="StyleBoldUnderline"/>
        </w:rPr>
        <w:t xml:space="preserve">the </w:t>
      </w:r>
      <w:r>
        <w:rPr>
          <w:rStyle w:val="Emphasis"/>
        </w:rPr>
        <w:t>slippery slope</w:t>
      </w:r>
      <w:r>
        <w:rPr>
          <w:rStyle w:val="StyleBoldUnderline"/>
        </w:rPr>
        <w:t xml:space="preserve"> of neoliberal expansion, </w:t>
      </w:r>
      <w:r>
        <w:rPr>
          <w:rStyle w:val="StyleBoldUnderline"/>
          <w:highlight w:val="yellow"/>
        </w:rPr>
        <w:t>Kennedy and Lucas join</w:t>
      </w:r>
      <w:r>
        <w:rPr>
          <w:rStyle w:val="StyleBoldUnderline"/>
        </w:rPr>
        <w:t xml:space="preserve"> such </w:t>
      </w:r>
      <w:r>
        <w:rPr>
          <w:rStyle w:val="StyleBoldUnderline"/>
          <w:highlight w:val="yellow"/>
        </w:rPr>
        <w:t xml:space="preserve">scholars in furthering the project of viewing U.S. hegemony </w:t>
      </w:r>
      <w:r>
        <w:rPr>
          <w:rStyle w:val="Emphasis"/>
          <w:highlight w:val="yellow"/>
        </w:rPr>
        <w:t>from the outside in</w:t>
      </w:r>
      <w:r>
        <w:rPr>
          <w:rStyle w:val="StyleBoldUnderline"/>
        </w:rPr>
        <w:t xml:space="preserve">. They </w:t>
      </w:r>
      <w:r>
        <w:rPr>
          <w:sz w:val="16"/>
        </w:rPr>
        <w:t xml:space="preserve">[End Page 340] </w:t>
      </w:r>
      <w:r>
        <w:rPr>
          <w:rStyle w:val="StyleBoldUnderline"/>
        </w:rPr>
        <w:t xml:space="preserve">expose the insularity that has been an abiding feature of U.S. </w:t>
      </w:r>
      <w:r>
        <w:rPr>
          <w:sz w:val="16"/>
        </w:rPr>
        <w:t xml:space="preserve">politics and </w:t>
      </w:r>
      <w:r>
        <w:rPr>
          <w:rStyle w:val="StyleBoldUnderline"/>
        </w:rPr>
        <w:t>public discourse</w:t>
      </w:r>
      <w:r>
        <w:rPr>
          <w:sz w:val="16"/>
        </w:rPr>
        <w:t>.</w:t>
      </w:r>
    </w:p>
    <w:p w:rsidR="005F4A8E" w:rsidRDefault="005F4A8E" w:rsidP="005F4A8E"/>
    <w:p w:rsidR="005F4A8E" w:rsidRDefault="005F4A8E" w:rsidP="005F4A8E">
      <w:pPr>
        <w:pStyle w:val="Heading3"/>
      </w:pPr>
      <w:r>
        <w:lastRenderedPageBreak/>
        <w:t>Democratic Peace K—Turns Case</w:t>
      </w:r>
    </w:p>
    <w:p w:rsidR="005F4A8E" w:rsidRPr="00FA61BF" w:rsidRDefault="005F4A8E" w:rsidP="005F4A8E">
      <w:pPr>
        <w:pStyle w:val="Heading4"/>
      </w:pPr>
      <w:r w:rsidRPr="00FA61BF">
        <w:t>Stability offered by liberal-democratic assistance comes at a price</w:t>
      </w:r>
      <w:r>
        <w:t>—</w:t>
      </w:r>
      <w:r w:rsidRPr="00FA61BF">
        <w:t xml:space="preserve">they establish the conditions for long-term exploitation and genocide. The historical record of democratic interventions proves the reality of solvency </w:t>
      </w:r>
      <w:r>
        <w:t>never lives up to the rhetoric</w:t>
      </w:r>
    </w:p>
    <w:p w:rsidR="005F4A8E" w:rsidRPr="00FA61BF" w:rsidRDefault="005F4A8E" w:rsidP="005F4A8E">
      <w:r w:rsidRPr="00FA61BF">
        <w:t xml:space="preserve">Oliver </w:t>
      </w:r>
      <w:r w:rsidRPr="00240D94">
        <w:rPr>
          <w:rStyle w:val="StyleStyleBold12pt"/>
        </w:rPr>
        <w:t>RICHMOND</w:t>
      </w:r>
      <w:r w:rsidRPr="009502DC">
        <w:t xml:space="preserve"> IR and Director of Centre for Peace and Conflict Studies @ St. Andrews </w:t>
      </w:r>
      <w:r w:rsidRPr="00240D94">
        <w:rPr>
          <w:rStyle w:val="StyleStyleBold12pt"/>
        </w:rPr>
        <w:t>9</w:t>
      </w:r>
      <w:r w:rsidRPr="009502DC">
        <w:t xml:space="preserve"> </w:t>
      </w:r>
      <w:r>
        <w:t>[</w:t>
      </w:r>
      <w:r w:rsidRPr="009502DC">
        <w:rPr>
          <w:i/>
        </w:rPr>
        <w:t>New Perspectives on liberal peacebuilding</w:t>
      </w:r>
      <w:r w:rsidRPr="009502DC">
        <w:t xml:space="preserve"> eds. Newman, Paris &amp; Richmond p. </w:t>
      </w:r>
      <w:r w:rsidRPr="00FA61BF">
        <w:t>59-63</w:t>
      </w:r>
      <w:r>
        <w:t>]</w:t>
      </w:r>
    </w:p>
    <w:p w:rsidR="005F4A8E" w:rsidRPr="00FA61BF" w:rsidRDefault="005F4A8E" w:rsidP="005F4A8E"/>
    <w:p w:rsidR="005F4A8E" w:rsidRPr="00D06BD2" w:rsidRDefault="005F4A8E" w:rsidP="005F4A8E">
      <w:pPr>
        <w:rPr>
          <w:sz w:val="16"/>
        </w:rPr>
      </w:pPr>
      <w:r w:rsidRPr="00302EAD">
        <w:rPr>
          <w:rStyle w:val="StyleBoldUnderline"/>
        </w:rPr>
        <w:t xml:space="preserve">Backsliding: Emerging problems with the liberal peace </w:t>
      </w:r>
      <w:proofErr w:type="gramStart"/>
      <w:r w:rsidRPr="00302EAD">
        <w:rPr>
          <w:rStyle w:val="StyleBoldUnderline"/>
        </w:rPr>
        <w:t>The</w:t>
      </w:r>
      <w:proofErr w:type="gramEnd"/>
      <w:r w:rsidRPr="00302EAD">
        <w:rPr>
          <w:rStyle w:val="StyleBoldUnderline"/>
        </w:rPr>
        <w:t xml:space="preserve"> </w:t>
      </w:r>
      <w:r w:rsidRPr="00240D94">
        <w:rPr>
          <w:rStyle w:val="StyleBoldUnderline"/>
          <w:highlight w:val="yellow"/>
        </w:rPr>
        <w:t>liberal peace offers a blueprint</w:t>
      </w:r>
      <w:r w:rsidRPr="00302EAD">
        <w:rPr>
          <w:rStyle w:val="StyleBoldUnderline"/>
        </w:rPr>
        <w:t xml:space="preserve"> and process </w:t>
      </w:r>
      <w:r w:rsidRPr="00240D94">
        <w:rPr>
          <w:rStyle w:val="StyleBoldUnderline"/>
          <w:highlight w:val="yellow"/>
        </w:rPr>
        <w:t>for stabilizing</w:t>
      </w:r>
      <w:r w:rsidRPr="00302EAD">
        <w:rPr>
          <w:rStyle w:val="StyleBoldUnderline"/>
        </w:rPr>
        <w:t xml:space="preserve"> postconflict </w:t>
      </w:r>
      <w:r w:rsidRPr="00240D94">
        <w:rPr>
          <w:rStyle w:val="StyleBoldUnderline"/>
          <w:highlight w:val="yellow"/>
        </w:rPr>
        <w:t>societies</w:t>
      </w:r>
      <w:r w:rsidRPr="00D06BD2">
        <w:rPr>
          <w:sz w:val="16"/>
          <w:highlight w:val="yellow"/>
        </w:rPr>
        <w:t xml:space="preserve">. </w:t>
      </w:r>
      <w:r w:rsidRPr="00240D94">
        <w:rPr>
          <w:rStyle w:val="StyleBoldUnderline"/>
          <w:highlight w:val="yellow"/>
        </w:rPr>
        <w:t>Yet it has shown</w:t>
      </w:r>
      <w:r w:rsidRPr="00302EAD">
        <w:rPr>
          <w:rStyle w:val="StyleBoldUnderline"/>
        </w:rPr>
        <w:t xml:space="preserve"> a marked </w:t>
      </w:r>
      <w:r w:rsidRPr="00240D94">
        <w:rPr>
          <w:rStyle w:val="StyleBoldUnderline"/>
          <w:highlight w:val="yellow"/>
        </w:rPr>
        <w:t>propensity for backsliding. In</w:t>
      </w:r>
      <w:r w:rsidRPr="00302EAD">
        <w:rPr>
          <w:rStyle w:val="StyleBoldUnderline"/>
        </w:rPr>
        <w:t xml:space="preserve"> cases including </w:t>
      </w:r>
      <w:r w:rsidRPr="00240D94">
        <w:rPr>
          <w:rStyle w:val="StyleBoldUnderline"/>
          <w:highlight w:val="yellow"/>
        </w:rPr>
        <w:t>Cambodia, the Middle East, Sri Lanka</w:t>
      </w:r>
      <w:r w:rsidRPr="00302EAD">
        <w:rPr>
          <w:rStyle w:val="StyleBoldUnderline"/>
        </w:rPr>
        <w:t xml:space="preserve">, Lebanon, </w:t>
      </w:r>
      <w:r w:rsidRPr="00240D94">
        <w:rPr>
          <w:rStyle w:val="StyleBoldUnderline"/>
          <w:highlight w:val="yellow"/>
        </w:rPr>
        <w:t>Kosovo, Bosnia and Timor-Leste</w:t>
      </w:r>
      <w:r w:rsidRPr="00302EAD">
        <w:rPr>
          <w:rStyle w:val="StyleBoldUnderline"/>
        </w:rPr>
        <w:t xml:space="preserve">, direct or indirect </w:t>
      </w:r>
      <w:r w:rsidRPr="00240D94">
        <w:rPr>
          <w:rStyle w:val="StyleBoldUnderline"/>
          <w:highlight w:val="yellow"/>
        </w:rPr>
        <w:t>attempts have been made</w:t>
      </w:r>
      <w:r w:rsidRPr="00302EAD">
        <w:rPr>
          <w:rStyle w:val="StyleBoldUnderline"/>
        </w:rPr>
        <w:t xml:space="preserve"> through donor conditionality</w:t>
      </w:r>
      <w:r w:rsidRPr="00D06BD2">
        <w:rPr>
          <w:sz w:val="16"/>
        </w:rPr>
        <w:t xml:space="preserve">, arrangements with the World Bank, or </w:t>
      </w:r>
      <w:r w:rsidRPr="00302EAD">
        <w:rPr>
          <w:rStyle w:val="StyleBoldUnderline"/>
        </w:rPr>
        <w:t xml:space="preserve">diplomatic and strategic relations </w:t>
      </w:r>
      <w:r w:rsidRPr="00240D94">
        <w:rPr>
          <w:rStyle w:val="StyleBoldUnderline"/>
          <w:highlight w:val="yellow"/>
        </w:rPr>
        <w:t>to instil democratization</w:t>
      </w:r>
      <w:r w:rsidRPr="00302EAD">
        <w:rPr>
          <w:rStyle w:val="StyleBoldUnderline"/>
        </w:rPr>
        <w:t xml:space="preserve">, pluralism, </w:t>
      </w:r>
      <w:r w:rsidRPr="00240D94">
        <w:rPr>
          <w:rStyle w:val="StyleBoldUnderline"/>
          <w:highlight w:val="yellow"/>
        </w:rPr>
        <w:t>the rule of law</w:t>
      </w:r>
      <w:r w:rsidRPr="00302EAD">
        <w:rPr>
          <w:rStyle w:val="StyleBoldUnderline"/>
        </w:rPr>
        <w:t xml:space="preserve">, human rights </w:t>
      </w:r>
      <w:r w:rsidRPr="00240D94">
        <w:rPr>
          <w:rStyle w:val="StyleBoldUnderline"/>
          <w:highlight w:val="yellow"/>
        </w:rPr>
        <w:t>and neo-liberal</w:t>
      </w:r>
      <w:r w:rsidRPr="00302EAD">
        <w:rPr>
          <w:rStyle w:val="StyleBoldUnderline"/>
        </w:rPr>
        <w:t xml:space="preserve"> forms of </w:t>
      </w:r>
      <w:r w:rsidRPr="00240D94">
        <w:rPr>
          <w:rStyle w:val="StyleBoldUnderline"/>
          <w:highlight w:val="yellow"/>
        </w:rPr>
        <w:t>marketization</w:t>
      </w:r>
      <w:r w:rsidRPr="00D06BD2">
        <w:rPr>
          <w:sz w:val="16"/>
        </w:rPr>
        <w:t xml:space="preserve">. Broad </w:t>
      </w:r>
      <w:r w:rsidRPr="00302EAD">
        <w:rPr>
          <w:rStyle w:val="StyleBoldUnderline"/>
        </w:rPr>
        <w:t>agreement on these terms is normally apparent amongst peacebuilders</w:t>
      </w:r>
      <w:r w:rsidRPr="00D06BD2">
        <w:rPr>
          <w:sz w:val="16"/>
        </w:rPr>
        <w:t>, which I have previously described as a weak "peace building consensus" about the liberal peace</w:t>
      </w:r>
      <w:proofErr w:type="gramStart"/>
      <w:r w:rsidRPr="00D06BD2">
        <w:rPr>
          <w:sz w:val="16"/>
        </w:rPr>
        <w:t>,26</w:t>
      </w:r>
      <w:proofErr w:type="gramEnd"/>
      <w:r w:rsidRPr="00D06BD2">
        <w:rPr>
          <w:sz w:val="16"/>
        </w:rPr>
        <w:t xml:space="preserve"> and local actors often nominally join this consensus. </w:t>
      </w:r>
      <w:r w:rsidRPr="00302EAD">
        <w:rPr>
          <w:rStyle w:val="StyleBoldUnderline"/>
        </w:rPr>
        <w:t xml:space="preserve">Yet, in comparative work in a number of cases, </w:t>
      </w:r>
      <w:r w:rsidRPr="00D06BD2">
        <w:rPr>
          <w:rStyle w:val="StyleBoldUnderline"/>
          <w:highlight w:val="yellow"/>
        </w:rPr>
        <w:t>research indicates</w:t>
      </w:r>
      <w:r w:rsidRPr="00302EAD">
        <w:rPr>
          <w:rStyle w:val="StyleBoldUnderline"/>
        </w:rPr>
        <w:t xml:space="preserve"> that, </w:t>
      </w:r>
      <w:r w:rsidRPr="00D06BD2">
        <w:rPr>
          <w:rStyle w:val="StyleBoldUnderline"/>
          <w:highlight w:val="yellow"/>
        </w:rPr>
        <w:t>despite the construction of liberal</w:t>
      </w:r>
      <w:r w:rsidRPr="00302EAD">
        <w:rPr>
          <w:rStyle w:val="StyleBoldUnderline"/>
        </w:rPr>
        <w:t xml:space="preserve"> conditionality and </w:t>
      </w:r>
      <w:r w:rsidRPr="00D06BD2">
        <w:rPr>
          <w:rStyle w:val="StyleBoldUnderline"/>
          <w:highlight w:val="yellow"/>
        </w:rPr>
        <w:t xml:space="preserve">institutions, little changes in the </w:t>
      </w:r>
      <w:r w:rsidRPr="00D06BD2">
        <w:rPr>
          <w:rStyle w:val="Emphasis"/>
          <w:highlight w:val="yellow"/>
        </w:rPr>
        <w:t>discursive political frameworks</w:t>
      </w:r>
      <w:r w:rsidRPr="00D06BD2">
        <w:rPr>
          <w:rStyle w:val="StyleBoldUnderline"/>
          <w:highlight w:val="yellow"/>
        </w:rPr>
        <w:t xml:space="preserve"> in post-conflict settings</w:t>
      </w:r>
      <w:r w:rsidRPr="00D06BD2">
        <w:rPr>
          <w:sz w:val="16"/>
        </w:rPr>
        <w:t xml:space="preserve">. Nationalists in Bosnia still threaten the unity ofpost-Dayton Bosnia and </w:t>
      </w:r>
      <w:r w:rsidRPr="00D06BD2">
        <w:rPr>
          <w:rStyle w:val="StyleBoldUnderline"/>
          <w:highlight w:val="yellow"/>
        </w:rPr>
        <w:t>few reforms have been internalized</w:t>
      </w:r>
      <w:r w:rsidRPr="00D06BD2">
        <w:rPr>
          <w:sz w:val="16"/>
        </w:rPr>
        <w:t xml:space="preserve">. </w:t>
      </w:r>
      <w:r w:rsidRPr="00302EAD">
        <w:rPr>
          <w:rStyle w:val="StyleBoldUnderline"/>
        </w:rPr>
        <w:t>In Kosovo, ethnic violence is a regular occurrence and ethnic difference looks set to be the basis for the state that will emerge from the recent declaration of independence.</w:t>
      </w:r>
      <w:r w:rsidRPr="00D06BD2">
        <w:rPr>
          <w:sz w:val="16"/>
        </w:rPr>
        <w:t xml:space="preserve"> </w:t>
      </w:r>
      <w:r w:rsidRPr="00302EAD">
        <w:rPr>
          <w:rStyle w:val="StyleBoldUnderline"/>
        </w:rPr>
        <w:t>In Timor-Leste, political and socioeconomic problems led to the complete collapse of the liberal state in 2006</w:t>
      </w:r>
      <w:r w:rsidRPr="00D06BD2">
        <w:rPr>
          <w:sz w:val="16"/>
        </w:rPr>
        <w:t xml:space="preserve">, four years after the United Nations withdrew and independence was achieved. Recent moves in Timor-Leste have seen welfare and cultural issues placed at the forefront of political debate (and a concurrent stabilization). 2 7 </w:t>
      </w:r>
      <w:r w:rsidRPr="00302EAD">
        <w:rPr>
          <w:rStyle w:val="StyleBoldUnderline"/>
        </w:rPr>
        <w:t xml:space="preserve">The liberal international </w:t>
      </w:r>
      <w:proofErr w:type="gramStart"/>
      <w:r w:rsidRPr="00302EAD">
        <w:rPr>
          <w:rStyle w:val="StyleBoldUnderline"/>
        </w:rPr>
        <w:t>" bubble</w:t>
      </w:r>
      <w:proofErr w:type="gramEnd"/>
      <w:r w:rsidRPr="00302EAD">
        <w:rPr>
          <w:rStyle w:val="StyleBoldUnderline"/>
        </w:rPr>
        <w:t>" in Afghanistan barely covers all of Kabul.</w:t>
      </w:r>
      <w:r w:rsidRPr="00D06BD2">
        <w:rPr>
          <w:sz w:val="16"/>
        </w:rPr>
        <w:t xml:space="preserve"> In many of these cases, a "draw-down" is currently taking place, but there is little indication that what has been achieved is self-sustainable.28 Kant was clear that his perpetual peace system would not advance progressively, but would be subject to attacks, obstacles and problems, both internally and externally. It is also important to note that Kant believed that his system needed to be able to conduct peaceful relations with nonliberal others and should not be used as an excuse for hegemonic practices or wars with such others. It should not become a basis for new and exclusionary practices, as Macmillan argues, against non-liberal others. 29 Any hope of developing a broader peace in these terms therefore requires a broader engagement than is often projected by theorists of the democratic peace—in other words, more liberalism, not a reversion to illiberalism in the hope it will avert any "backsliding". Thus, Kantian approaches to peace required a focus not just on democracy and trade but also on the broader root causes of conflict, including welfare and culture. 30 In this way, Kant was not merely a pillar of his establishment but actually sought to unsettle the comfortable assumptions that his own thinking might lead to, though he also extended Rousseau's thinking on peace by favouring democracy.31 So, extending this line of thought, backsliding for Kant was more than just a structural obstacle; it was also representative of the failure of the putative " liberal" polity to encounter the other in a reflexive and pluralist manner, without reverting to coercive and conditional hegemonic engagement. </w:t>
      </w:r>
      <w:r w:rsidRPr="00302EAD">
        <w:rPr>
          <w:rStyle w:val="StyleBoldUnderline"/>
        </w:rPr>
        <w:t>Kant would not have wanted to see the democratic peace argument</w:t>
      </w:r>
      <w:r w:rsidRPr="00D06BD2">
        <w:rPr>
          <w:sz w:val="16"/>
        </w:rPr>
        <w:t xml:space="preserve">, for example, </w:t>
      </w:r>
      <w:r w:rsidRPr="00302EAD">
        <w:rPr>
          <w:rStyle w:val="StyleBoldUnderline"/>
        </w:rPr>
        <w:t>become a reason for colonialism or imperialism redux</w:t>
      </w:r>
      <w:r w:rsidRPr="00D06BD2">
        <w:rPr>
          <w:sz w:val="16"/>
        </w:rPr>
        <w:t xml:space="preserve">, as J ahn has shown.32 </w:t>
      </w:r>
      <w:r w:rsidRPr="00D06BD2">
        <w:rPr>
          <w:rStyle w:val="StyleBoldUnderline"/>
          <w:highlight w:val="yellow"/>
        </w:rPr>
        <w:t>Backsliding is as much about post-conflict polities failing</w:t>
      </w:r>
      <w:r w:rsidRPr="00302EAD">
        <w:rPr>
          <w:rStyle w:val="StyleBoldUnderline"/>
        </w:rPr>
        <w:t xml:space="preserve"> to achieve and maintain liberal standards </w:t>
      </w:r>
      <w:r w:rsidRPr="00D06BD2">
        <w:rPr>
          <w:rStyle w:val="StyleBoldUnderline"/>
          <w:highlight w:val="yellow"/>
        </w:rPr>
        <w:t>as it is about a peace building consensus being imposed with little regard for the</w:t>
      </w:r>
      <w:r w:rsidRPr="00302EAD">
        <w:rPr>
          <w:rStyle w:val="StyleBoldUnderline"/>
        </w:rPr>
        <w:t xml:space="preserve"> "local" and </w:t>
      </w:r>
      <w:r w:rsidRPr="00D06BD2">
        <w:rPr>
          <w:rStyle w:val="StyleBoldUnderline"/>
          <w:highlight w:val="yellow"/>
        </w:rPr>
        <w:t>indigenous and</w:t>
      </w:r>
      <w:r w:rsidRPr="00302EAD">
        <w:rPr>
          <w:rStyle w:val="StyleBoldUnderline"/>
        </w:rPr>
        <w:t xml:space="preserve">, of course, </w:t>
      </w:r>
      <w:r w:rsidRPr="00D06BD2">
        <w:rPr>
          <w:rStyle w:val="StyleBoldUnderline"/>
          <w:highlight w:val="yellow"/>
        </w:rPr>
        <w:t>with simplistic assumptions about the universality and transferability of</w:t>
      </w:r>
      <w:r w:rsidRPr="00302EAD">
        <w:rPr>
          <w:rStyle w:val="StyleBoldUnderline"/>
        </w:rPr>
        <w:t xml:space="preserve"> technical and contextual solutions for </w:t>
      </w:r>
      <w:r w:rsidRPr="00D06BD2">
        <w:rPr>
          <w:rStyle w:val="StyleBoldUnderline"/>
          <w:highlight w:val="yellow"/>
        </w:rPr>
        <w:t>peace</w:t>
      </w:r>
      <w:r w:rsidRPr="00D06BD2">
        <w:rPr>
          <w:sz w:val="16"/>
        </w:rPr>
        <w:t xml:space="preserve">. It also points to the need for a move beyond liberalism. Institutional responses to the problems of liberal peacebuilding often focus on coordination and efficiency in peace building operations, rather than on the deeper issues that have also appeared. These are as follows. As Mann and Snyder have argued, </w:t>
      </w:r>
      <w:r w:rsidRPr="00D06BD2">
        <w:rPr>
          <w:rStyle w:val="Emphasis"/>
          <w:highlight w:val="yellow"/>
        </w:rPr>
        <w:t>democratization</w:t>
      </w:r>
      <w:r w:rsidRPr="00D06BD2">
        <w:rPr>
          <w:rStyle w:val="StyleBoldUnderline"/>
          <w:highlight w:val="yellow"/>
        </w:rPr>
        <w:t xml:space="preserve"> can lead to</w:t>
      </w:r>
      <w:r w:rsidRPr="00D06BD2">
        <w:rPr>
          <w:sz w:val="16"/>
        </w:rPr>
        <w:t xml:space="preserve"> </w:t>
      </w:r>
      <w:r w:rsidRPr="00D06BD2">
        <w:rPr>
          <w:rFonts w:cs="Arial"/>
          <w:bCs/>
          <w:sz w:val="16"/>
          <w:szCs w:val="26"/>
        </w:rPr>
        <w:t>ethnic polarization and even</w:t>
      </w:r>
      <w:r w:rsidRPr="00D06BD2">
        <w:rPr>
          <w:sz w:val="16"/>
        </w:rPr>
        <w:t xml:space="preserve"> </w:t>
      </w:r>
      <w:r w:rsidRPr="00D06BD2">
        <w:rPr>
          <w:rStyle w:val="Emphasis"/>
          <w:highlight w:val="yellow"/>
        </w:rPr>
        <w:t>genocidal violence</w:t>
      </w:r>
      <w:r w:rsidRPr="00D06BD2">
        <w:rPr>
          <w:sz w:val="16"/>
        </w:rPr>
        <w:t xml:space="preserve">. 33 Certainly, such </w:t>
      </w:r>
      <w:r w:rsidRPr="00302EAD">
        <w:rPr>
          <w:rStyle w:val="StyleBoldUnderline"/>
        </w:rPr>
        <w:t>polarization has occurred in Bosnia and Kosovo.</w:t>
      </w:r>
      <w:r w:rsidRPr="00D06BD2">
        <w:rPr>
          <w:sz w:val="16"/>
        </w:rPr>
        <w:t xml:space="preserve"> Liberal human rights can be culturally inappropriate or contested, as can be seen in cultural settings where communities, tribes or clans, rather than individuals, are the unit of analysis, as in much of sub-Saharan Africa, the Pacific or Asia. 34 </w:t>
      </w:r>
      <w:r w:rsidRPr="00D06BD2">
        <w:rPr>
          <w:rStyle w:val="StyleBoldUnderline"/>
          <w:highlight w:val="yellow"/>
        </w:rPr>
        <w:t>The rule of law</w:t>
      </w:r>
      <w:r w:rsidRPr="00302EAD">
        <w:rPr>
          <w:rStyle w:val="StyleBoldUnderline"/>
        </w:rPr>
        <w:t xml:space="preserve"> can </w:t>
      </w:r>
      <w:r w:rsidRPr="00D06BD2">
        <w:rPr>
          <w:rStyle w:val="StyleBoldUnderline"/>
          <w:highlight w:val="yellow"/>
        </w:rPr>
        <w:t>mask inequity</w:t>
      </w:r>
      <w:r w:rsidRPr="00D06BD2">
        <w:rPr>
          <w:rStyle w:val="StyleBoldUnderline"/>
        </w:rPr>
        <w:t xml:space="preserve"> and the </w:t>
      </w:r>
      <w:r w:rsidRPr="00D06BD2">
        <w:rPr>
          <w:rStyle w:val="Emphasis"/>
        </w:rPr>
        <w:t>privatization of state functions at the expense of the needy</w:t>
      </w:r>
      <w:r w:rsidRPr="00D06BD2">
        <w:rPr>
          <w:sz w:val="16"/>
        </w:rPr>
        <w:t xml:space="preserve">, as appears to be the case across all peacebuilding interventions, where subsistence and unemployment rates rarely improve. 35 </w:t>
      </w:r>
      <w:r w:rsidRPr="00302EAD">
        <w:rPr>
          <w:rStyle w:val="StyleBoldUnderline"/>
        </w:rPr>
        <w:t>Civil society building is often subject to "forum shopping" and an instrumentalist project mentality rather than looking at localized needs</w:t>
      </w:r>
      <w:r w:rsidRPr="00D06BD2">
        <w:rPr>
          <w:sz w:val="16"/>
        </w:rPr>
        <w:t xml:space="preserve">. </w:t>
      </w:r>
      <w:r w:rsidRPr="00302EAD">
        <w:rPr>
          <w:rStyle w:val="StyleBoldUnderline"/>
        </w:rPr>
        <w:t>Development, in its neo-liberal or modernization forms, can marginalize the needy</w:t>
      </w:r>
      <w:r w:rsidRPr="00D06BD2">
        <w:rPr>
          <w:sz w:val="16"/>
        </w:rPr>
        <w:t xml:space="preserve">.36 Indeed, because liberal peace building is more or less always </w:t>
      </w:r>
      <w:r w:rsidRPr="00D06BD2">
        <w:rPr>
          <w:sz w:val="16"/>
        </w:rPr>
        <w:lastRenderedPageBreak/>
        <w:t xml:space="preserve">imagined within </w:t>
      </w:r>
      <w:r w:rsidRPr="00D06BD2">
        <w:rPr>
          <w:rStyle w:val="StyleBoldUnderline"/>
          <w:highlight w:val="yellow"/>
        </w:rPr>
        <w:t>a liberal</w:t>
      </w:r>
      <w:r w:rsidRPr="00302EAD">
        <w:rPr>
          <w:rStyle w:val="StyleBoldUnderline"/>
        </w:rPr>
        <w:t xml:space="preserve"> </w:t>
      </w:r>
      <w:r w:rsidRPr="00D06BD2">
        <w:rPr>
          <w:sz w:val="16"/>
        </w:rPr>
        <w:t xml:space="preserve">and neo-liberal state </w:t>
      </w:r>
      <w:r w:rsidRPr="00D06BD2">
        <w:rPr>
          <w:rStyle w:val="StyleBoldUnderline"/>
          <w:highlight w:val="yellow"/>
        </w:rPr>
        <w:t>framework</w:t>
      </w:r>
      <w:r w:rsidRPr="00D06BD2">
        <w:rPr>
          <w:sz w:val="16"/>
        </w:rPr>
        <w:t xml:space="preserve">, it </w:t>
      </w:r>
      <w:r w:rsidRPr="00D06BD2">
        <w:rPr>
          <w:rStyle w:val="StyleBoldUnderline"/>
          <w:highlight w:val="yellow"/>
        </w:rPr>
        <w:t>can become an agent of</w:t>
      </w:r>
      <w:r w:rsidRPr="00D06BD2">
        <w:rPr>
          <w:sz w:val="16"/>
        </w:rPr>
        <w:t xml:space="preserve"> ethnocentric self-determination, nationalism and </w:t>
      </w:r>
      <w:r w:rsidRPr="00D06BD2">
        <w:rPr>
          <w:rStyle w:val="StyleBoldUnderline"/>
          <w:highlight w:val="yellow"/>
        </w:rPr>
        <w:t>a "</w:t>
      </w:r>
      <w:r w:rsidRPr="00D06BD2">
        <w:rPr>
          <w:rStyle w:val="Emphasis"/>
          <w:highlight w:val="yellow"/>
        </w:rPr>
        <w:t>bare" socioeconomic life</w:t>
      </w:r>
      <w:r w:rsidRPr="00D06BD2">
        <w:rPr>
          <w:rStyle w:val="StyleBoldUnderline"/>
          <w:highlight w:val="yellow"/>
        </w:rPr>
        <w:t xml:space="preserve"> because such states cannot compete</w:t>
      </w:r>
      <w:r w:rsidRPr="00302EAD">
        <w:rPr>
          <w:rStyle w:val="StyleBoldUnderline"/>
        </w:rPr>
        <w:t xml:space="preserve"> internationally </w:t>
      </w:r>
      <w:r w:rsidRPr="00D06BD2">
        <w:rPr>
          <w:rStyle w:val="StyleBoldUnderline"/>
          <w:highlight w:val="yellow"/>
        </w:rPr>
        <w:t>in an open market</w:t>
      </w:r>
      <w:r w:rsidRPr="00302EAD">
        <w:rPr>
          <w:rStyle w:val="StyleBoldUnderline"/>
        </w:rPr>
        <w:t xml:space="preserve"> and do not have the resources to establish an economic base</w:t>
      </w:r>
      <w:r w:rsidRPr="00D06BD2">
        <w:rPr>
          <w:sz w:val="16"/>
        </w:rPr>
        <w:t xml:space="preserve">. This emergence of bare life for citizens means that the aspired-to liberal social contract between government and citizen is not achieved, and, indeed, citizens may choose to move into grey or black markets, militias or transnational crime. 37 These unintended dynamics are major sources of backsliding and can be observed across a range of peace operations since the end of the Cold War. Do these criticisms mean that the liberal peace is a failed project, or is it merely suffering from stress and can be salvaged? The editors of this volume disagree significantly on this point. Quite clearly </w:t>
      </w:r>
      <w:r w:rsidRPr="00302EAD">
        <w:rPr>
          <w:rStyle w:val="StyleBoldUnderline"/>
        </w:rPr>
        <w:t>it is a top-down project, promoted by an alliance of liberal, hegemonic actors</w:t>
      </w:r>
      <w:r w:rsidRPr="00D06BD2">
        <w:rPr>
          <w:sz w:val="16"/>
        </w:rPr>
        <w:t xml:space="preserve">. The peacebuilding consensus behind it is broad, but the liberal peace project is under considerable strain because it does not deliver all that it promises in conflict zones. What is more, it is onto logically incoherent, which is reflected in its coordination. It offers several different states of being—for a state-centric world dominated by sovereign constitutional democracies, a world dominated by institutions, a world in which human rights and selfdetermination are valued. The only way in which this peace system can be coherent is if it is taken to be hierarchical and regulative, which then provides the framework in which human rights and self-determination can be observed. </w:t>
      </w:r>
      <w:r w:rsidRPr="00302EAD">
        <w:rPr>
          <w:rStyle w:val="StyleBoldUnderline"/>
        </w:rPr>
        <w:t>Democracy provides the political system in which this process is made nationally representative</w:t>
      </w:r>
      <w:r w:rsidRPr="00D06BD2">
        <w:rPr>
          <w:sz w:val="16"/>
        </w:rPr>
        <w:t xml:space="preserve">. </w:t>
      </w:r>
      <w:r w:rsidRPr="00302EAD">
        <w:rPr>
          <w:rStyle w:val="StyleBoldUnderline"/>
        </w:rPr>
        <w:t>The trouble with this is that the individual is subservient to the structure and system</w:t>
      </w:r>
      <w:r w:rsidRPr="00D06BD2">
        <w:rPr>
          <w:sz w:val="16"/>
        </w:rPr>
        <w:t xml:space="preserve">, which may be enabling in some contexts but not in others. </w:t>
      </w:r>
      <w:r w:rsidRPr="00D06BD2">
        <w:rPr>
          <w:rStyle w:val="StyleBoldUnderline"/>
          <w:highlight w:val="yellow"/>
        </w:rPr>
        <w:t>Where enforcement</w:t>
      </w:r>
      <w:r w:rsidRPr="00302EAD">
        <w:rPr>
          <w:rStyle w:val="StyleBoldUnderline"/>
        </w:rPr>
        <w:t xml:space="preserve"> and surveillance </w:t>
      </w:r>
      <w:r w:rsidRPr="00D06BD2">
        <w:rPr>
          <w:rStyle w:val="StyleBoldUnderline"/>
          <w:highlight w:val="yellow"/>
        </w:rPr>
        <w:t>are weak, abuses</w:t>
      </w:r>
      <w:r w:rsidRPr="00302EAD">
        <w:rPr>
          <w:rStyle w:val="StyleBoldUnderline"/>
        </w:rPr>
        <w:t xml:space="preserve"> generally follow and </w:t>
      </w:r>
      <w:r w:rsidRPr="00D06BD2">
        <w:rPr>
          <w:rStyle w:val="StyleBoldUnderline"/>
          <w:highlight w:val="yellow"/>
        </w:rPr>
        <w:t>are committed by the elites who control the</w:t>
      </w:r>
      <w:r w:rsidRPr="00302EAD">
        <w:rPr>
          <w:rStyle w:val="StyleBoldUnderline"/>
        </w:rPr>
        <w:t xml:space="preserve"> various </w:t>
      </w:r>
      <w:r w:rsidRPr="00D06BD2">
        <w:rPr>
          <w:rStyle w:val="StyleBoldUnderline"/>
          <w:highlight w:val="yellow"/>
        </w:rPr>
        <w:t>systems that make up the liberal peace</w:t>
      </w:r>
      <w:r w:rsidRPr="00302EAD">
        <w:rPr>
          <w:rStyle w:val="StyleBoldUnderline"/>
        </w:rPr>
        <w:t xml:space="preserve">. </w:t>
      </w:r>
      <w:r w:rsidRPr="00D06BD2">
        <w:rPr>
          <w:sz w:val="16"/>
        </w:rPr>
        <w:t xml:space="preserve">This means that </w:t>
      </w:r>
      <w:r w:rsidRPr="00D06BD2">
        <w:rPr>
          <w:rStyle w:val="StyleBoldUnderline"/>
          <w:highlight w:val="yellow"/>
        </w:rPr>
        <w:t xml:space="preserve">the post-conflict </w:t>
      </w:r>
      <w:r w:rsidRPr="00D06BD2">
        <w:rPr>
          <w:rStyle w:val="Emphasis"/>
          <w:highlight w:val="yellow"/>
        </w:rPr>
        <w:t>individual</w:t>
      </w:r>
      <w:r w:rsidRPr="00D06BD2">
        <w:rPr>
          <w:sz w:val="16"/>
        </w:rPr>
        <w:t xml:space="preserve">, who is relatively </w:t>
      </w:r>
      <w:r w:rsidRPr="00302EAD">
        <w:rPr>
          <w:rStyle w:val="StyleBoldUnderline"/>
        </w:rPr>
        <w:t xml:space="preserve">powerless, </w:t>
      </w:r>
      <w:r w:rsidRPr="00D06BD2">
        <w:rPr>
          <w:rStyle w:val="StyleBoldUnderline"/>
          <w:highlight w:val="yellow"/>
        </w:rPr>
        <w:t xml:space="preserve">is </w:t>
      </w:r>
      <w:r w:rsidRPr="00D06BD2">
        <w:rPr>
          <w:rStyle w:val="Emphasis"/>
          <w:highlight w:val="yellow"/>
        </w:rPr>
        <w:t>required to perform "liberal peace acts", such as voting, paying taxes, engaging in the</w:t>
      </w:r>
      <w:r w:rsidRPr="00D06BD2">
        <w:rPr>
          <w:rStyle w:val="Emphasis"/>
        </w:rPr>
        <w:t xml:space="preserve"> free</w:t>
      </w:r>
      <w:r w:rsidRPr="000713F0">
        <w:rPr>
          <w:rStyle w:val="Emphasis"/>
        </w:rPr>
        <w:t xml:space="preserve"> </w:t>
      </w:r>
      <w:r w:rsidRPr="00D06BD2">
        <w:rPr>
          <w:rStyle w:val="Emphasis"/>
          <w:highlight w:val="yellow"/>
        </w:rPr>
        <w:t>market and expecting rights</w:t>
      </w:r>
      <w:r w:rsidRPr="00302EAD">
        <w:rPr>
          <w:rStyle w:val="StyleBoldUnderline"/>
        </w:rPr>
        <w:t xml:space="preserve">, in order </w:t>
      </w:r>
      <w:r w:rsidRPr="00D06BD2">
        <w:rPr>
          <w:rStyle w:val="StyleBoldUnderline"/>
          <w:highlight w:val="yellow"/>
        </w:rPr>
        <w:t xml:space="preserve">to </w:t>
      </w:r>
      <w:r w:rsidRPr="00D06BD2">
        <w:rPr>
          <w:rStyle w:val="Emphasis"/>
          <w:highlight w:val="yellow"/>
        </w:rPr>
        <w:t>keep the international gaze satisfied, but is not to expect</w:t>
      </w:r>
      <w:r w:rsidRPr="000713F0">
        <w:rPr>
          <w:rStyle w:val="Emphasis"/>
        </w:rPr>
        <w:t xml:space="preserve"> that </w:t>
      </w:r>
      <w:r w:rsidRPr="00D06BD2">
        <w:rPr>
          <w:rStyle w:val="Emphasis"/>
          <w:highlight w:val="yellow"/>
        </w:rPr>
        <w:t>this performance carries any weight</w:t>
      </w:r>
      <w:r w:rsidRPr="00D06BD2">
        <w:rPr>
          <w:rStyle w:val="StyleBoldUnderline"/>
          <w:highlight w:val="yellow"/>
        </w:rPr>
        <w:t>. The liberal peace is</w:t>
      </w:r>
      <w:r w:rsidRPr="00302EAD">
        <w:rPr>
          <w:rStyle w:val="StyleBoldUnderline"/>
        </w:rPr>
        <w:t xml:space="preserve"> easily </w:t>
      </w:r>
      <w:r w:rsidRPr="00D06BD2">
        <w:rPr>
          <w:rStyle w:val="StyleBoldUnderline"/>
          <w:highlight w:val="yellow"/>
        </w:rPr>
        <w:t>rendered virtual</w:t>
      </w:r>
      <w:r w:rsidRPr="00302EAD">
        <w:rPr>
          <w:rStyle w:val="StyleBoldUnderline"/>
        </w:rPr>
        <w:t xml:space="preserve"> or hyperreal; the copy does not represent the actual intention of the international community.</w:t>
      </w:r>
      <w:r w:rsidRPr="00D06BD2">
        <w:rPr>
          <w:sz w:val="16"/>
        </w:rPr>
        <w:t xml:space="preserve"> Thus the liberal peace becomes a virtual peace; more strongly associated with conservative forms of liberalism and underpinned by realist theory. In this sense </w:t>
      </w:r>
      <w:r w:rsidRPr="00D06BD2">
        <w:rPr>
          <w:rStyle w:val="StyleBoldUnderline"/>
          <w:highlight w:val="yellow"/>
        </w:rPr>
        <w:t>the liberal peace</w:t>
      </w:r>
      <w:r w:rsidRPr="00D06BD2">
        <w:rPr>
          <w:sz w:val="16"/>
        </w:rPr>
        <w:t xml:space="preserve"> produced by realist and idealist thinking, and even in the contexts of constructivism and critical theory, </w:t>
      </w:r>
      <w:r w:rsidRPr="00302EAD">
        <w:rPr>
          <w:rStyle w:val="StyleBoldUnderline"/>
        </w:rPr>
        <w:t xml:space="preserve">is </w:t>
      </w:r>
      <w:proofErr w:type="gramStart"/>
      <w:r w:rsidRPr="00302EAD">
        <w:rPr>
          <w:rStyle w:val="StyleBoldUnderline"/>
        </w:rPr>
        <w:t>virtual</w:t>
      </w:r>
      <w:proofErr w:type="gramEnd"/>
      <w:r w:rsidRPr="00302EAD">
        <w:rPr>
          <w:rStyle w:val="StyleBoldUnderline"/>
        </w:rPr>
        <w:t xml:space="preserve"> and </w:t>
      </w:r>
      <w:r w:rsidRPr="00D06BD2">
        <w:rPr>
          <w:rStyle w:val="StyleBoldUnderline"/>
          <w:highlight w:val="yellow"/>
        </w:rPr>
        <w:t>is constructed</w:t>
      </w:r>
      <w:r w:rsidRPr="00302EAD">
        <w:rPr>
          <w:rStyle w:val="StyleBoldUnderline"/>
        </w:rPr>
        <w:t xml:space="preserve"> primarily </w:t>
      </w:r>
      <w:r w:rsidRPr="00D06BD2">
        <w:rPr>
          <w:rStyle w:val="StyleBoldUnderline"/>
          <w:highlight w:val="yellow"/>
        </w:rPr>
        <w:t>for the benefit of the international community</w:t>
      </w:r>
      <w:r w:rsidRPr="00D06BD2">
        <w:rPr>
          <w:sz w:val="16"/>
        </w:rPr>
        <w:t xml:space="preserve">, in the hope that locals will benefit later when it becomes internalized and the local is 'converted'. </w:t>
      </w:r>
      <w:proofErr w:type="gramStart"/>
      <w:r w:rsidRPr="00D06BD2">
        <w:rPr>
          <w:sz w:val="16"/>
        </w:rPr>
        <w:t>Post-structuralist contributions to international relations theory, which turn this process on its head and argue for the recognition, contextualization, emancipation and de-securitization of the individual, fail to offer a way out of this impasse.</w:t>
      </w:r>
      <w:proofErr w:type="gramEnd"/>
      <w:r w:rsidRPr="00D06BD2">
        <w:rPr>
          <w:sz w:val="16"/>
        </w:rPr>
        <w:t xml:space="preserve"> Indeed, the </w:t>
      </w:r>
      <w:r w:rsidRPr="00D06BD2">
        <w:rPr>
          <w:rStyle w:val="StyleBoldUnderline"/>
          <w:highlight w:val="yellow"/>
        </w:rPr>
        <w:t>mainstream debates</w:t>
      </w:r>
      <w:r w:rsidRPr="00302EAD">
        <w:rPr>
          <w:rStyle w:val="StyleBoldUnderline"/>
        </w:rPr>
        <w:t xml:space="preserve"> have even managed to </w:t>
      </w:r>
      <w:r w:rsidRPr="00D06BD2">
        <w:rPr>
          <w:rStyle w:val="StyleBoldUnderline"/>
          <w:highlight w:val="yellow"/>
        </w:rPr>
        <w:t>co-opt</w:t>
      </w:r>
      <w:r w:rsidRPr="00D06BD2">
        <w:rPr>
          <w:sz w:val="16"/>
        </w:rPr>
        <w:t xml:space="preserve"> aspects of the post-structural agenda—in particular the </w:t>
      </w:r>
      <w:r w:rsidRPr="00D06BD2">
        <w:rPr>
          <w:rStyle w:val="StyleBoldUnderline"/>
          <w:highlight w:val="yellow"/>
        </w:rPr>
        <w:t>requirements for emancipation</w:t>
      </w:r>
      <w:r w:rsidRPr="00302EAD">
        <w:rPr>
          <w:rStyle w:val="StyleBoldUnderline"/>
        </w:rPr>
        <w:t>, empathy and care</w:t>
      </w:r>
      <w:r w:rsidRPr="00D06BD2">
        <w:rPr>
          <w:sz w:val="16"/>
        </w:rPr>
        <w:t xml:space="preserve"> (</w:t>
      </w:r>
      <w:r w:rsidRPr="00302EAD">
        <w:rPr>
          <w:rStyle w:val="StyleBoldUnderline"/>
        </w:rPr>
        <w:t>but not the recognition of alterity)—into the mainstream consensus</w:t>
      </w:r>
      <w:r w:rsidRPr="00D06BD2">
        <w:rPr>
          <w:sz w:val="16"/>
        </w:rPr>
        <w:t xml:space="preserve">, </w:t>
      </w:r>
      <w:r w:rsidRPr="00D06BD2">
        <w:rPr>
          <w:rStyle w:val="StyleBoldUnderline"/>
          <w:highlight w:val="yellow"/>
        </w:rPr>
        <w:t>producing an emancipatory form</w:t>
      </w:r>
      <w:r w:rsidRPr="00302EAD">
        <w:rPr>
          <w:rStyle w:val="StyleBoldUnderline"/>
        </w:rPr>
        <w:t xml:space="preserve"> of liberalism</w:t>
      </w:r>
      <w:r w:rsidRPr="00D06BD2">
        <w:rPr>
          <w:sz w:val="16"/>
        </w:rPr>
        <w:t xml:space="preserve">, at least </w:t>
      </w:r>
      <w:r w:rsidRPr="00D06BD2">
        <w:rPr>
          <w:rStyle w:val="StyleBoldUnderline"/>
          <w:highlight w:val="yellow"/>
        </w:rPr>
        <w:t xml:space="preserve">in </w:t>
      </w:r>
      <w:r w:rsidRPr="00D06BD2">
        <w:rPr>
          <w:rStyle w:val="Emphasis"/>
          <w:highlight w:val="yellow"/>
        </w:rPr>
        <w:t>rhetorical</w:t>
      </w:r>
      <w:r w:rsidRPr="00D06BD2">
        <w:rPr>
          <w:rStyle w:val="StyleBoldUnderline"/>
          <w:highlight w:val="yellow"/>
        </w:rPr>
        <w:t xml:space="preserve"> terms</w:t>
      </w:r>
      <w:r w:rsidRPr="00D06BD2">
        <w:rPr>
          <w:sz w:val="16"/>
        </w:rPr>
        <w:t xml:space="preserve">. The international and academic consensus on the liberal peace across the board has been achieved on the assumption that its norms and governance frameworks are universal. But this conclusion has been reached only on the basis of a limited consultation, mainly among the victors of the Second World War. Unfortunately, as is well known, </w:t>
      </w:r>
      <w:r w:rsidRPr="00D06BD2">
        <w:rPr>
          <w:rStyle w:val="StyleBoldUnderline"/>
          <w:highlight w:val="yellow"/>
        </w:rPr>
        <w:t>this conversation has reinforced</w:t>
      </w:r>
      <w:r w:rsidRPr="00302EAD">
        <w:rPr>
          <w:rStyle w:val="StyleBoldUnderline"/>
        </w:rPr>
        <w:t xml:space="preserve"> and favoured </w:t>
      </w:r>
      <w:r w:rsidRPr="00D06BD2">
        <w:rPr>
          <w:rStyle w:val="StyleBoldUnderline"/>
          <w:highlight w:val="yellow"/>
        </w:rPr>
        <w:t>the hegemony of official actors</w:t>
      </w:r>
      <w:r w:rsidRPr="00D06BD2">
        <w:rPr>
          <w:sz w:val="16"/>
        </w:rPr>
        <w:t xml:space="preserve">, key states and their organizations, </w:t>
      </w:r>
      <w:r w:rsidRPr="00D06BD2">
        <w:rPr>
          <w:rStyle w:val="StyleBoldUnderline"/>
          <w:highlight w:val="yellow"/>
        </w:rPr>
        <w:t>and</w:t>
      </w:r>
      <w:r w:rsidRPr="00302EAD">
        <w:rPr>
          <w:rStyle w:val="StyleBoldUnderline"/>
        </w:rPr>
        <w:t xml:space="preserve"> has </w:t>
      </w:r>
      <w:r w:rsidRPr="00D06BD2">
        <w:rPr>
          <w:rStyle w:val="StyleBoldUnderline"/>
          <w:highlight w:val="yellow"/>
        </w:rPr>
        <w:t>resulted in the</w:t>
      </w:r>
      <w:r w:rsidRPr="00302EAD">
        <w:rPr>
          <w:rStyle w:val="StyleBoldUnderline"/>
        </w:rPr>
        <w:t xml:space="preserve"> relative </w:t>
      </w:r>
      <w:r w:rsidRPr="00D06BD2">
        <w:rPr>
          <w:rStyle w:val="StyleBoldUnderline"/>
          <w:highlight w:val="yellow"/>
        </w:rPr>
        <w:t>marginalization of non-state actors</w:t>
      </w:r>
      <w:r w:rsidRPr="00302EAD">
        <w:rPr>
          <w:rStyle w:val="StyleBoldUnderline"/>
        </w:rPr>
        <w:t>, developing states, postcolonial states, individuals, communities and other identity groupings.</w:t>
      </w:r>
      <w:r w:rsidRPr="00D06BD2">
        <w:rPr>
          <w:sz w:val="16"/>
        </w:rPr>
        <w:t xml:space="preserve"> This can also be described as </w:t>
      </w:r>
      <w:r w:rsidRPr="00302EAD">
        <w:rPr>
          <w:rStyle w:val="StyleBoldUnderline"/>
        </w:rPr>
        <w:t>a form of orientalism</w:t>
      </w:r>
      <w:r w:rsidRPr="00D06BD2">
        <w:rPr>
          <w:sz w:val="16"/>
        </w:rPr>
        <w:t xml:space="preserve">, </w:t>
      </w:r>
      <w:r w:rsidRPr="00302EAD">
        <w:rPr>
          <w:rStyle w:val="StyleBoldUnderline"/>
        </w:rPr>
        <w:t xml:space="preserve">in which liberal epistemic communities of peacebuilders transfer governance regimes through a process of conditional funding, training and dependency creation to more </w:t>
      </w:r>
      <w:proofErr w:type="gramStart"/>
      <w:r w:rsidRPr="00302EAD">
        <w:rPr>
          <w:rStyle w:val="StyleBoldUnderline"/>
        </w:rPr>
        <w:t>" primitive</w:t>
      </w:r>
      <w:proofErr w:type="gramEnd"/>
      <w:r w:rsidRPr="00302EAD">
        <w:rPr>
          <w:rStyle w:val="StyleBoldUnderline"/>
        </w:rPr>
        <w:t>" recipients in conflict zones</w:t>
      </w:r>
      <w:r w:rsidRPr="00D06BD2">
        <w:rPr>
          <w:sz w:val="16"/>
        </w:rPr>
        <w:t xml:space="preserve">. </w:t>
      </w:r>
      <w:r w:rsidRPr="00302EAD">
        <w:rPr>
          <w:rStyle w:val="StyleBoldUnderline"/>
        </w:rPr>
        <w:t>This process is supported by the ideological hegemony of contemporary forms of liberalism</w:t>
      </w:r>
      <w:r w:rsidRPr="00D06BD2">
        <w:rPr>
          <w:sz w:val="16"/>
        </w:rPr>
        <w:t xml:space="preserve">, which are </w:t>
      </w:r>
      <w:r w:rsidRPr="00302EAD">
        <w:rPr>
          <w:rStyle w:val="StyleBoldUnderline"/>
        </w:rPr>
        <w:t xml:space="preserve">projected </w:t>
      </w:r>
      <w:r w:rsidRPr="00D06BD2">
        <w:rPr>
          <w:sz w:val="16"/>
        </w:rPr>
        <w:t xml:space="preserve">through the various mediums of print capitalism </w:t>
      </w:r>
      <w:r w:rsidRPr="00302EAD">
        <w:rPr>
          <w:rStyle w:val="StyleBoldUnderline"/>
        </w:rPr>
        <w:t>as unassailable</w:t>
      </w:r>
      <w:r w:rsidRPr="00D06BD2">
        <w:rPr>
          <w:sz w:val="16"/>
        </w:rPr>
        <w:t xml:space="preserve">. They aim to make recipients internalize the liberal peace while contradictorily gaining agency and autonomy. There are a number of reasons why this has not worked. First, despite the fact that the Cold War is over, </w:t>
      </w:r>
      <w:r w:rsidRPr="00302EAD">
        <w:rPr>
          <w:rStyle w:val="StyleBoldUnderline"/>
        </w:rPr>
        <w:t>there is a varying resistance to the different ideological aspects and basic assumptions of this liberal peace</w:t>
      </w:r>
      <w:r w:rsidRPr="00D06BD2">
        <w:rPr>
          <w:sz w:val="16"/>
        </w:rPr>
        <w:t xml:space="preserve">. Though most accept that democratization should be a cornerstone of political organization, parts of the Middle East, South Asia and subSaharan Africa are led by governments that do not aspire to democracy. This is not to say that the populations of these regions do not aspire to democratic self-determination, but democratic aspirations are very often closely linked with secessionist aspirations and state creation where identity minorities desire separation in order to avoid minority status. </w:t>
      </w:r>
      <w:r w:rsidRPr="00D06BD2">
        <w:rPr>
          <w:rStyle w:val="StyleBoldUnderline"/>
        </w:rPr>
        <w:t>Democratization has been shown regularly to result in only a softening of feudal or corrupt politics rather than radical reform</w:t>
      </w:r>
      <w:r w:rsidRPr="00D06BD2">
        <w:rPr>
          <w:sz w:val="16"/>
        </w:rPr>
        <w:t xml:space="preserve">. Many across the world aspire to free markets and unfettered trade, but the vast majority of the populations affected by war and conflict are economically disadvantaged because of both war and free trade. Many more see the international political economy as redistributing resources in favour of the elites that drive the neo-liberal character of the liberal peace, meaning that neo-liberal economic policies generally disadvantage the already marginalized. Many resist the neo-liberal development strategies that accompany the liberal peace. Some resist the universal claims of the human rights rhetoric. Many traditional elites have adopted what van der Walle has called the " partial reform syndrome",38 in which </w:t>
      </w:r>
      <w:r w:rsidRPr="00D06BD2">
        <w:rPr>
          <w:rStyle w:val="StyleBoldUnderline"/>
        </w:rPr>
        <w:t xml:space="preserve">local elites use the institutions and dynamics of the liberal peace to their own advantage by literally freeriding on the resources that it provides and by </w:t>
      </w:r>
      <w:r w:rsidRPr="00D06BD2">
        <w:rPr>
          <w:rStyle w:val="StyleBoldUnderline"/>
        </w:rPr>
        <w:lastRenderedPageBreak/>
        <w:t>only partially implementing its demands</w:t>
      </w:r>
      <w:r w:rsidRPr="00D06BD2">
        <w:rPr>
          <w:sz w:val="16"/>
        </w:rPr>
        <w:t xml:space="preserve">. In this sense, the liberal peace agenda is driven by a neo-liberal notion of power—money and resources can be used to induce institutional development and reform in conflict zones. </w:t>
      </w:r>
      <w:r w:rsidRPr="00D06BD2">
        <w:rPr>
          <w:rStyle w:val="StyleBoldUnderline"/>
        </w:rPr>
        <w:t>Local elites</w:t>
      </w:r>
      <w:r w:rsidRPr="00D06BD2">
        <w:rPr>
          <w:sz w:val="16"/>
        </w:rPr>
        <w:t xml:space="preserve"> often </w:t>
      </w:r>
      <w:r w:rsidRPr="00D06BD2">
        <w:rPr>
          <w:rStyle w:val="StyleBoldUnderline"/>
        </w:rPr>
        <w:t>use this to camouflage the lack of reform</w:t>
      </w:r>
      <w:r w:rsidRPr="00D06BD2">
        <w:rPr>
          <w:sz w:val="16"/>
        </w:rPr>
        <w:t xml:space="preserve">. Much of the critical focus on this liberal version of peace, however, is on how it concentrates on institutions, officialdom and top-down reform, and thus results in the creation of "empty states" in which citizens are generally not seen or heard. In fact, there has been a major attempt to engage with this problem in order to identify and empower isolated and marginalized groups in post-conflict zones, and indeed to provide every citizen with rights and agency as befits their status in the liberal peace. Yet, inevitably, this has been a troubled process, far outweighed by the more traditional assumption that, if one builds institutions first, then every other aspect of the liberal peace will automatically fall into place. This, of course, means that most energy is expended on the top-down model of the liberal peace. Some, such as Ignatieff, have called this a "rough and ready peace";39 others, such as Fukuyama, have argued that this in effect results in the destruction of what little local or indigenous capacity was already in existence.4o In other words, the liberal peace agenda is far from uncontested, coherent or proven in practice. It is marked by local co-option, backsliding and international unease. </w:t>
      </w:r>
    </w:p>
    <w:p w:rsidR="005F4A8E" w:rsidRDefault="005F4A8E" w:rsidP="005F4A8E"/>
    <w:p w:rsidR="005F4A8E" w:rsidRDefault="005F4A8E" w:rsidP="005F4A8E">
      <w:pPr>
        <w:pStyle w:val="Heading3"/>
      </w:pPr>
      <w:r>
        <w:lastRenderedPageBreak/>
        <w:t>AT: Overturn Liberal Order</w:t>
      </w:r>
    </w:p>
    <w:p w:rsidR="005F4A8E" w:rsidRPr="00CE4CE7" w:rsidRDefault="005F4A8E" w:rsidP="005F4A8E">
      <w:pPr>
        <w:pStyle w:val="Heading4"/>
      </w:pPr>
      <w:r w:rsidRPr="00CE4CE7">
        <w:t>Rising powers will preserve the liberal order—US isn’t key</w:t>
      </w:r>
    </w:p>
    <w:p w:rsidR="005F4A8E" w:rsidRDefault="005F4A8E" w:rsidP="005F4A8E">
      <w:r w:rsidRPr="00737B34">
        <w:rPr>
          <w:rStyle w:val="StyleStyleBold12pt"/>
        </w:rPr>
        <w:t>Ikenberry 11</w:t>
      </w:r>
      <w:r>
        <w:t xml:space="preserve">—PhD, </w:t>
      </w:r>
      <w:r w:rsidRPr="003C2A53">
        <w:t>Albert G. Milbank Professor of Politics and International Affairs at Princeton University in the Department of Politics and the Woodrow Wilson School of P</w:t>
      </w:r>
      <w:r>
        <w:t xml:space="preserve">ublic and International Affairs [May/June issue of Foreign Affairs, G. John, “The Future of the Liberal World Order,” </w:t>
      </w:r>
      <w:r w:rsidRPr="0063553D">
        <w:t>http://www.foreignaffairs.com/articles/67730/g-john-ikenberry/the-future-of-the-liberal-world-order?page=show</w:t>
      </w:r>
      <w:r>
        <w:t>]</w:t>
      </w:r>
    </w:p>
    <w:p w:rsidR="005F4A8E" w:rsidRPr="0063553D" w:rsidRDefault="005F4A8E" w:rsidP="005F4A8E">
      <w:pPr>
        <w:rPr>
          <w:sz w:val="16"/>
        </w:rPr>
      </w:pPr>
    </w:p>
    <w:p w:rsidR="005F4A8E" w:rsidRPr="0063553D" w:rsidRDefault="005F4A8E" w:rsidP="005F4A8E">
      <w:pPr>
        <w:rPr>
          <w:sz w:val="16"/>
        </w:rPr>
      </w:pPr>
      <w:r w:rsidRPr="0063553D">
        <w:rPr>
          <w:sz w:val="16"/>
        </w:rPr>
        <w:t xml:space="preserve">For all these reasons, </w:t>
      </w:r>
      <w:r w:rsidRPr="0063553D">
        <w:rPr>
          <w:rStyle w:val="StyleBoldUnderline"/>
        </w:rPr>
        <w:t>many observers have concluded that world politics is experiencing not just a changing of the guard but also a transition in the ideas and principles that underlie the global order.</w:t>
      </w:r>
      <w:r w:rsidRPr="0063553D">
        <w:rPr>
          <w:sz w:val="16"/>
        </w:rPr>
        <w:t xml:space="preserve"> The journalist Gideon Rachman, for example, says that a cluster of liberal internationalist ideas -- such as faith in democratization, confidence in free markets, and the acceptability of U.S. military power -- are all being called into question. </w:t>
      </w:r>
      <w:r w:rsidRPr="0063553D">
        <w:rPr>
          <w:rStyle w:val="StyleBoldUnderline"/>
        </w:rPr>
        <w:t>According to this worldview, the future of international order will be shaped above all by China,</w:t>
      </w:r>
      <w:r w:rsidRPr="0063553D">
        <w:rPr>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C83D4B">
        <w:rPr>
          <w:rStyle w:val="StyleBoldUnderline"/>
        </w:rPr>
        <w:t>pessimists argue that an authoritarian capitalist alternative to Western neoliberal ideas has already emerged.</w:t>
      </w:r>
      <w:r w:rsidRPr="00C83D4B">
        <w:rPr>
          <w:sz w:val="16"/>
        </w:rPr>
        <w:t xml:space="preserve"> According to the scholar Stefan Halper, </w:t>
      </w:r>
      <w:r w:rsidRPr="00C83D4B">
        <w:rPr>
          <w:rStyle w:val="StyleBoldUnderline"/>
        </w:rPr>
        <w:t>emerging-market states "are learning to combine market economics with traditional autocratic or semiautocratic politics in a process that signals an intellectual rejection of the Western economic model."</w:t>
      </w:r>
      <w:r w:rsidRPr="00C83D4B">
        <w:rPr>
          <w:sz w:val="16"/>
        </w:rPr>
        <w:t xml:space="preserve"> Today's international order is not really American or Western--even if it initially appeared that way. </w:t>
      </w:r>
      <w:r w:rsidRPr="00C83D4B">
        <w:rPr>
          <w:rStyle w:val="StyleBoldUnderline"/>
        </w:rPr>
        <w:t>But this panicked narrative misses a deeper reality</w:t>
      </w:r>
      <w:r w:rsidRPr="0063553D">
        <w:rPr>
          <w:rStyle w:val="StyleBoldUnderline"/>
        </w:rPr>
        <w:t xml:space="preserve">: </w:t>
      </w:r>
      <w:r w:rsidRPr="00737B34">
        <w:rPr>
          <w:rStyle w:val="StyleBoldUnderline"/>
          <w:highlight w:val="yellow"/>
        </w:rPr>
        <w:t>although the U</w:t>
      </w:r>
      <w:r w:rsidRPr="00C83D4B">
        <w:rPr>
          <w:sz w:val="16"/>
        </w:rPr>
        <w:t xml:space="preserve">nited </w:t>
      </w:r>
      <w:r w:rsidRPr="00737B34">
        <w:rPr>
          <w:rStyle w:val="StyleBoldUnderline"/>
          <w:highlight w:val="yellow"/>
        </w:rPr>
        <w:t>S</w:t>
      </w:r>
      <w:r w:rsidRPr="00C83D4B">
        <w:rPr>
          <w:sz w:val="16"/>
        </w:rPr>
        <w:t xml:space="preserve">tates' </w:t>
      </w:r>
      <w:r w:rsidRPr="00737B34">
        <w:rPr>
          <w:rStyle w:val="StyleBoldUnderline"/>
          <w:highlight w:val="yellow"/>
        </w:rPr>
        <w:t>position</w:t>
      </w:r>
      <w:r w:rsidRPr="0063553D">
        <w:rPr>
          <w:rStyle w:val="StyleBoldUnderline"/>
        </w:rPr>
        <w:t xml:space="preserve"> in the global system </w:t>
      </w:r>
      <w:r w:rsidRPr="00737B34">
        <w:rPr>
          <w:rStyle w:val="StyleBoldUnderline"/>
          <w:highlight w:val="yellow"/>
        </w:rPr>
        <w:t>is changing, the liberal</w:t>
      </w:r>
      <w:r w:rsidRPr="0063553D">
        <w:rPr>
          <w:rStyle w:val="StyleBoldUnderline"/>
        </w:rPr>
        <w:t xml:space="preserve"> international </w:t>
      </w:r>
      <w:r w:rsidRPr="00737B34">
        <w:rPr>
          <w:rStyle w:val="StyleBoldUnderline"/>
          <w:highlight w:val="yellow"/>
        </w:rPr>
        <w:t>order is alive</w:t>
      </w:r>
      <w:r w:rsidRPr="0063553D">
        <w:rPr>
          <w:rStyle w:val="StyleBoldUnderline"/>
        </w:rPr>
        <w:t xml:space="preserve"> and well.</w:t>
      </w:r>
      <w:r w:rsidRPr="0063553D">
        <w:rPr>
          <w:sz w:val="16"/>
        </w:rPr>
        <w:t xml:space="preserve"> </w:t>
      </w:r>
      <w:r w:rsidRPr="0063553D">
        <w:rPr>
          <w:rStyle w:val="StyleBoldUnderline"/>
        </w:rPr>
        <w:t>The struggle</w:t>
      </w:r>
      <w:r w:rsidRPr="0063553D">
        <w:rPr>
          <w:sz w:val="16"/>
        </w:rPr>
        <w:t xml:space="preserve"> over international order today </w:t>
      </w:r>
      <w:r w:rsidRPr="0063553D">
        <w:rPr>
          <w:rStyle w:val="StyleBoldUnderline"/>
        </w:rPr>
        <w:t>is not about fundamental principles</w:t>
      </w:r>
      <w:r w:rsidRPr="0063553D">
        <w:rPr>
          <w:sz w:val="16"/>
        </w:rPr>
        <w:t xml:space="preserve">. China and other </w:t>
      </w:r>
      <w:r w:rsidRPr="00737B34">
        <w:rPr>
          <w:rStyle w:val="StyleBoldUnderline"/>
          <w:highlight w:val="yellow"/>
        </w:rPr>
        <w:t>emerging great powers do not want to contest the</w:t>
      </w:r>
      <w:r w:rsidRPr="0063553D">
        <w:rPr>
          <w:rStyle w:val="StyleBoldUnderline"/>
        </w:rPr>
        <w:t xml:space="preserve"> basic </w:t>
      </w:r>
      <w:r w:rsidRPr="00737B34">
        <w:rPr>
          <w:rStyle w:val="StyleBoldUnderline"/>
          <w:highlight w:val="yellow"/>
        </w:rPr>
        <w:t>rules</w:t>
      </w:r>
      <w:r w:rsidRPr="0063553D">
        <w:rPr>
          <w:rStyle w:val="StyleBoldUnderline"/>
        </w:rPr>
        <w:t xml:space="preserve"> and principles</w:t>
      </w:r>
      <w:r w:rsidRPr="0063553D">
        <w:rPr>
          <w:sz w:val="16"/>
        </w:rPr>
        <w:t xml:space="preserve"> of the liberal international order; </w:t>
      </w:r>
      <w:r w:rsidRPr="00737B34">
        <w:rPr>
          <w:rStyle w:val="StyleBoldUnderline"/>
          <w:highlight w:val="yellow"/>
        </w:rPr>
        <w:t>they wish to gain</w:t>
      </w:r>
      <w:r w:rsidRPr="0063553D">
        <w:rPr>
          <w:rStyle w:val="StyleBoldUnderline"/>
        </w:rPr>
        <w:t xml:space="preserve"> more authority and </w:t>
      </w:r>
      <w:r w:rsidRPr="00737B34">
        <w:rPr>
          <w:rStyle w:val="StyleBoldUnderline"/>
          <w:highlight w:val="yellow"/>
        </w:rPr>
        <w:t>leadership within it</w:t>
      </w:r>
      <w:r w:rsidRPr="0063553D">
        <w:rPr>
          <w:rStyle w:val="StyleBoldUnderline"/>
        </w:rPr>
        <w:t>.</w:t>
      </w:r>
      <w:r w:rsidRPr="0063553D">
        <w:rPr>
          <w:sz w:val="16"/>
        </w:rPr>
        <w:t xml:space="preserve"> Indeed, </w:t>
      </w:r>
      <w:r w:rsidRPr="0063553D">
        <w:rPr>
          <w:rStyle w:val="StyleBoldUnderline"/>
        </w:rPr>
        <w:t xml:space="preserve">today's power transition represents not the defeat of the liberal order but its ultimate ascendance. </w:t>
      </w:r>
      <w:r w:rsidRPr="00737B34">
        <w:rPr>
          <w:rStyle w:val="StyleBoldUnderline"/>
          <w:highlight w:val="yellow"/>
        </w:rPr>
        <w:t>Brazil, China, and India have all become more prosperous</w:t>
      </w:r>
      <w:r w:rsidRPr="0063553D">
        <w:rPr>
          <w:rStyle w:val="StyleBoldUnderline"/>
        </w:rPr>
        <w:t xml:space="preserve"> and capable </w:t>
      </w:r>
      <w:r w:rsidRPr="00737B34">
        <w:rPr>
          <w:rStyle w:val="StyleBoldUnderline"/>
          <w:highlight w:val="yellow"/>
        </w:rPr>
        <w:t>by operating inside the existing</w:t>
      </w:r>
      <w:r w:rsidRPr="0063553D">
        <w:rPr>
          <w:rStyle w:val="StyleBoldUnderline"/>
        </w:rPr>
        <w:t xml:space="preserve"> international </w:t>
      </w:r>
      <w:r w:rsidRPr="00737B34">
        <w:rPr>
          <w:rStyle w:val="StyleBoldUnderline"/>
          <w:highlight w:val="yellow"/>
        </w:rPr>
        <w:t>order</w:t>
      </w:r>
      <w:r w:rsidRPr="0063553D">
        <w:rPr>
          <w:sz w:val="16"/>
        </w:rPr>
        <w:t xml:space="preserve"> -- benefiting from its rules, practices, and institutions, including the World Trade Organization (WTO) and the newly organized G-20. </w:t>
      </w:r>
      <w:r w:rsidRPr="00737B34">
        <w:rPr>
          <w:rStyle w:val="StyleBoldUnderline"/>
          <w:highlight w:val="yellow"/>
        </w:rPr>
        <w:t>Their</w:t>
      </w:r>
      <w:r w:rsidRPr="0063553D">
        <w:rPr>
          <w:rStyle w:val="StyleBoldUnderline"/>
        </w:rPr>
        <w:t xml:space="preserve"> economic </w:t>
      </w:r>
      <w:r w:rsidRPr="00737B34">
        <w:rPr>
          <w:rStyle w:val="StyleBoldUnderline"/>
          <w:highlight w:val="yellow"/>
        </w:rPr>
        <w:t>success</w:t>
      </w:r>
      <w:r w:rsidRPr="00C83D4B">
        <w:rPr>
          <w:rStyle w:val="StyleBoldUnderline"/>
        </w:rPr>
        <w:t xml:space="preserve"> and growing influence </w:t>
      </w:r>
      <w:r w:rsidRPr="00737B34">
        <w:rPr>
          <w:rStyle w:val="StyleBoldUnderline"/>
          <w:highlight w:val="yellow"/>
        </w:rPr>
        <w:t>are tied to the liberal</w:t>
      </w:r>
      <w:r w:rsidRPr="0063553D">
        <w:rPr>
          <w:rStyle w:val="StyleBoldUnderline"/>
        </w:rPr>
        <w:t xml:space="preserve"> internationalist </w:t>
      </w:r>
      <w:r w:rsidRPr="00737B34">
        <w:rPr>
          <w:rStyle w:val="StyleBoldUnderline"/>
          <w:highlight w:val="yellow"/>
        </w:rPr>
        <w:t>organization</w:t>
      </w:r>
      <w:r w:rsidRPr="0063553D">
        <w:rPr>
          <w:rStyle w:val="StyleBoldUnderline"/>
        </w:rPr>
        <w:t xml:space="preserve"> of world politics, and </w:t>
      </w:r>
      <w:r w:rsidRPr="00737B34">
        <w:rPr>
          <w:rStyle w:val="StyleBoldUnderline"/>
          <w:highlight w:val="yellow"/>
        </w:rPr>
        <w:t>they have deep interests in preserving that system</w:t>
      </w:r>
      <w:r w:rsidRPr="0063553D">
        <w:rPr>
          <w:rStyle w:val="StyleBoldUnderline"/>
        </w:rPr>
        <w:t xml:space="preserve">. </w:t>
      </w:r>
      <w:r w:rsidRPr="0063553D">
        <w:rPr>
          <w:sz w:val="16"/>
        </w:rPr>
        <w:t xml:space="preserve">In the meantime, </w:t>
      </w:r>
      <w:r w:rsidRPr="0063553D">
        <w:rPr>
          <w:rStyle w:val="StyleBoldUnderline"/>
        </w:rPr>
        <w:t>alternatives to an open and rule-based order have yet to crystallize.</w:t>
      </w:r>
      <w:r w:rsidRPr="0063553D">
        <w:rPr>
          <w:sz w:val="16"/>
        </w:rPr>
        <w:t xml:space="preserve"> </w:t>
      </w:r>
      <w:r w:rsidRPr="0063553D">
        <w:rPr>
          <w:rStyle w:val="StyleBoldUnderline"/>
        </w:rPr>
        <w:t>Even though the last decade has brought remarkable upheavals in the global system</w:t>
      </w:r>
      <w:r w:rsidRPr="0063553D">
        <w:rPr>
          <w:sz w:val="16"/>
        </w:rPr>
        <w:t xml:space="preserve"> -- the emergence of new powers, bitter disputes among Western allies over the United States' unipolar ambitions, and a global financial crisis and recession -- </w:t>
      </w:r>
      <w:r w:rsidRPr="00C83D4B">
        <w:rPr>
          <w:rStyle w:val="StyleBoldUnderline"/>
        </w:rPr>
        <w:t>the liberal international order has no competitors</w:t>
      </w:r>
      <w:r w:rsidRPr="0063553D">
        <w:rPr>
          <w:sz w:val="16"/>
        </w:rPr>
        <w:t xml:space="preserve">. On the contrary, the rise of non-Western powers and the growth of economic and security interdependence are creating new constituencies for it. </w:t>
      </w:r>
      <w:r w:rsidRPr="0063553D">
        <w:rPr>
          <w:rStyle w:val="StyleBoldUnderline"/>
        </w:rPr>
        <w:t xml:space="preserve">To be sure, </w:t>
      </w:r>
      <w:r w:rsidRPr="00C83D4B">
        <w:rPr>
          <w:rStyle w:val="StyleBoldUnderline"/>
        </w:rPr>
        <w:t xml:space="preserve">as wealth and power become less concentrated in the United States' hands, the country will be less able to shape world politics. But </w:t>
      </w:r>
      <w:r w:rsidRPr="00737B34">
        <w:rPr>
          <w:rStyle w:val="StyleBoldUnderline"/>
          <w:highlight w:val="yellow"/>
        </w:rPr>
        <w:t>the</w:t>
      </w:r>
      <w:r w:rsidRPr="0063553D">
        <w:rPr>
          <w:rStyle w:val="StyleBoldUnderline"/>
        </w:rPr>
        <w:t xml:space="preserve"> underlying </w:t>
      </w:r>
      <w:r w:rsidRPr="00737B34">
        <w:rPr>
          <w:rStyle w:val="StyleBoldUnderline"/>
          <w:highlight w:val="yellow"/>
        </w:rPr>
        <w:t>foundations of the liberal</w:t>
      </w:r>
      <w:r w:rsidRPr="0063553D">
        <w:rPr>
          <w:rStyle w:val="StyleBoldUnderline"/>
        </w:rPr>
        <w:t xml:space="preserve"> international </w:t>
      </w:r>
      <w:r w:rsidRPr="00737B34">
        <w:rPr>
          <w:rStyle w:val="StyleBoldUnderline"/>
          <w:highlight w:val="yellow"/>
        </w:rPr>
        <w:t>order will survive</w:t>
      </w:r>
      <w:r w:rsidRPr="0063553D">
        <w:rPr>
          <w:rStyle w:val="StyleBoldUnderline"/>
        </w:rPr>
        <w:t xml:space="preserve"> and thrive.</w:t>
      </w:r>
      <w:r w:rsidRPr="0063553D">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5F4A8E" w:rsidRPr="00C83D4B" w:rsidRDefault="005F4A8E" w:rsidP="005F4A8E"/>
    <w:p w:rsidR="005F4A8E" w:rsidRDefault="005F4A8E" w:rsidP="005F4A8E"/>
    <w:p w:rsidR="005F4A8E" w:rsidRDefault="005F4A8E" w:rsidP="005F4A8E"/>
    <w:p w:rsidR="005F4A8E" w:rsidRDefault="005F4A8E" w:rsidP="005F4A8E">
      <w:pPr>
        <w:pStyle w:val="Heading3"/>
      </w:pPr>
      <w:r>
        <w:lastRenderedPageBreak/>
        <w:t>Demo</w:t>
      </w:r>
    </w:p>
    <w:p w:rsidR="005F4A8E" w:rsidRPr="007F4F20" w:rsidRDefault="005F4A8E" w:rsidP="005F4A8E">
      <w:pPr>
        <w:pStyle w:val="Heading4"/>
      </w:pPr>
      <w:r>
        <w:t>U.S. Court decisions are not modeled.</w:t>
      </w:r>
    </w:p>
    <w:p w:rsidR="005F4A8E" w:rsidRPr="007F4F20" w:rsidRDefault="005F4A8E" w:rsidP="005F4A8E">
      <w:pPr>
        <w:rPr>
          <w:sz w:val="16"/>
          <w:szCs w:val="16"/>
        </w:rPr>
      </w:pPr>
      <w:r w:rsidRPr="007F4F20">
        <w:rPr>
          <w:b/>
          <w:sz w:val="26"/>
          <w:szCs w:val="26"/>
        </w:rPr>
        <w:t>Law &amp; Versteeg 12</w:t>
      </w:r>
      <w:r w:rsidRPr="007F4F20">
        <w:t xml:space="preserve"> </w:t>
      </w:r>
      <w:r w:rsidRPr="007F4F20">
        <w:rPr>
          <w:sz w:val="16"/>
          <w:szCs w:val="16"/>
        </w:rPr>
        <w:t xml:space="preserve">– Professor of Comparative Constitutional Law @ Washington University &amp; Professor of Comparative Constitutional Law @ University of Virginia [David S. Law &amp; Mila Versteeg, “The Declining Influence of the United States Constitution,” </w:t>
      </w:r>
      <w:r w:rsidRPr="007F4F20">
        <w:rPr>
          <w:sz w:val="16"/>
          <w:szCs w:val="16"/>
          <w:u w:val="single"/>
        </w:rPr>
        <w:t>New York University Law Review</w:t>
      </w:r>
      <w:r w:rsidRPr="007F4F20">
        <w:rPr>
          <w:sz w:val="16"/>
          <w:szCs w:val="16"/>
        </w:rPr>
        <w:t>, Vol. 87, 2012</w:t>
      </w:r>
    </w:p>
    <w:p w:rsidR="005F4A8E" w:rsidRPr="007F4F20" w:rsidRDefault="005F4A8E" w:rsidP="005F4A8E"/>
    <w:p w:rsidR="005F4A8E" w:rsidRPr="007F4F20" w:rsidRDefault="005F4A8E" w:rsidP="005F4A8E">
      <w:pPr>
        <w:rPr>
          <w:sz w:val="16"/>
        </w:rPr>
      </w:pPr>
      <w:r w:rsidRPr="006544A4">
        <w:rPr>
          <w:highlight w:val="yellow"/>
          <w:u w:val="single"/>
        </w:rPr>
        <w:t>The appeal of American constitutionalism as a model for other countries</w:t>
      </w:r>
      <w:r w:rsidRPr="006544A4">
        <w:rPr>
          <w:sz w:val="12"/>
          <w:highlight w:val="yellow"/>
          <w:u w:val="single"/>
        </w:rPr>
        <w:t xml:space="preserve"> </w:t>
      </w:r>
      <w:r w:rsidRPr="006544A4">
        <w:rPr>
          <w:highlight w:val="yellow"/>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6544A4">
        <w:rPr>
          <w:rStyle w:val="Emphasis"/>
          <w:highlight w:val="yellow"/>
        </w:rPr>
        <w:t>foreign courts cite</w:t>
      </w:r>
      <w:r w:rsidRPr="006544A4">
        <w:rPr>
          <w:highlight w:val="yellow"/>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6544A4">
        <w:rPr>
          <w:highlight w:val="yellow"/>
          <w:u w:val="single"/>
        </w:rPr>
        <w:t>Supreme Court less frequently than before</w:t>
      </w:r>
      <w:r w:rsidRPr="007F4F20">
        <w:rPr>
          <w:sz w:val="16"/>
        </w:rPr>
        <w:t xml:space="preserve">.267 </w:t>
      </w:r>
      <w:proofErr w:type="gramStart"/>
      <w:r w:rsidRPr="007F4F20">
        <w:rPr>
          <w:sz w:val="16"/>
        </w:rPr>
        <w:t>But</w:t>
      </w:r>
      <w:proofErr w:type="gramEnd"/>
      <w:r w:rsidRPr="007F4F20">
        <w:rPr>
          <w:sz w:val="16"/>
        </w:rPr>
        <w:t xml:space="preserve"> the behavior of those who draft and revise actual constitutions exhibits a similar pattern. </w:t>
      </w:r>
      <w:r w:rsidRPr="006544A4">
        <w:rPr>
          <w:highlight w:val="yellow"/>
          <w:u w:val="single"/>
        </w:rPr>
        <w:t xml:space="preserve">Our </w:t>
      </w:r>
      <w:r w:rsidRPr="006544A4">
        <w:rPr>
          <w:rStyle w:val="Emphasis"/>
          <w:highlight w:val="yellow"/>
        </w:rPr>
        <w:t>empirical analysis</w:t>
      </w:r>
      <w:r w:rsidRPr="006544A4">
        <w:rPr>
          <w:highlight w:val="yellow"/>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6544A4">
        <w:rPr>
          <w:highlight w:val="yellow"/>
          <w:u w:val="single"/>
        </w:rPr>
        <w:t xml:space="preserve">other countries have become </w:t>
      </w:r>
      <w:r w:rsidRPr="006544A4">
        <w:rPr>
          <w:rStyle w:val="Emphasis"/>
          <w:highlight w:val="yellow"/>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presidentialism,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5F4A8E" w:rsidRPr="006544A4" w:rsidRDefault="005F4A8E" w:rsidP="005F4A8E">
      <w:pPr>
        <w:rPr>
          <w:sz w:val="16"/>
          <w:highlight w:val="yellow"/>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6544A4">
        <w:rPr>
          <w:highlight w:val="yellow"/>
          <w:u w:val="single"/>
        </w:rPr>
        <w:t>the</w:t>
      </w:r>
      <w:r w:rsidRPr="007F4F20">
        <w:rPr>
          <w:u w:val="single"/>
        </w:rPr>
        <w:t xml:space="preserve"> actual </w:t>
      </w:r>
      <w:r w:rsidRPr="006544A4">
        <w:rPr>
          <w:highlight w:val="yellow"/>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6544A4">
        <w:rPr>
          <w:rStyle w:val="StyleBoldUnderline"/>
          <w:highlight w:val="yellow"/>
        </w:rPr>
        <w:t>more attractive competitor</w:t>
      </w:r>
      <w:r w:rsidRPr="007F4F20">
        <w:rPr>
          <w:sz w:val="16"/>
        </w:rPr>
        <w:t xml:space="preserve">; (2) </w:t>
      </w:r>
      <w:r w:rsidRPr="007F4F20">
        <w:rPr>
          <w:u w:val="single"/>
        </w:rPr>
        <w:t>a</w:t>
      </w:r>
      <w:r w:rsidRPr="007F4F20">
        <w:rPr>
          <w:sz w:val="12"/>
          <w:u w:val="single"/>
        </w:rPr>
        <w:t xml:space="preserve"> </w:t>
      </w:r>
      <w:r w:rsidRPr="006544A4">
        <w:rPr>
          <w:highlight w:val="yellow"/>
          <w:u w:val="single"/>
        </w:rPr>
        <w:t>general decline in</w:t>
      </w:r>
      <w:r w:rsidRPr="007F4F20">
        <w:rPr>
          <w:sz w:val="16"/>
        </w:rPr>
        <w:t xml:space="preserve"> American </w:t>
      </w:r>
      <w:r w:rsidRPr="006544A4">
        <w:rPr>
          <w:highlight w:val="yellow"/>
          <w:u w:val="single"/>
        </w:rPr>
        <w:t>hegemony</w:t>
      </w:r>
      <w:r w:rsidRPr="007F4F20">
        <w:rPr>
          <w:u w:val="single"/>
        </w:rPr>
        <w:t>;</w:t>
      </w:r>
      <w:r w:rsidRPr="007F4F20">
        <w:rPr>
          <w:sz w:val="16"/>
        </w:rPr>
        <w:t xml:space="preserve"> (3) </w:t>
      </w:r>
      <w:r w:rsidRPr="006544A4">
        <w:rPr>
          <w:highlight w:val="yellow"/>
          <w:u w:val="single"/>
        </w:rPr>
        <w:t>judicial parochialism</w:t>
      </w:r>
      <w:r w:rsidRPr="006544A4">
        <w:rPr>
          <w:sz w:val="16"/>
          <w:highlight w:val="yellow"/>
        </w:rPr>
        <w:t>;</w:t>
      </w:r>
      <w:r w:rsidRPr="007F4F20">
        <w:rPr>
          <w:sz w:val="16"/>
        </w:rPr>
        <w:t xml:space="preserve"> (4) </w:t>
      </w:r>
      <w:r w:rsidRPr="006544A4">
        <w:rPr>
          <w:highlight w:val="yellow"/>
          <w:u w:val="single"/>
        </w:rPr>
        <w:t>constitutional obsolescence</w:t>
      </w:r>
      <w:r w:rsidRPr="006544A4">
        <w:rPr>
          <w:sz w:val="16"/>
          <w:highlight w:val="yellow"/>
        </w:rPr>
        <w:t xml:space="preserve">; </w:t>
      </w:r>
      <w:r w:rsidRPr="006544A4">
        <w:rPr>
          <w:highlight w:val="yellow"/>
          <w:u w:val="single"/>
        </w:rPr>
        <w:t>and</w:t>
      </w:r>
      <w:r w:rsidRPr="007F4F20">
        <w:rPr>
          <w:sz w:val="16"/>
        </w:rPr>
        <w:t xml:space="preserve"> (5) </w:t>
      </w:r>
      <w:r w:rsidRPr="007F4F20">
        <w:rPr>
          <w:u w:val="single"/>
        </w:rPr>
        <w:t xml:space="preserve">a creed of </w:t>
      </w:r>
      <w:r w:rsidRPr="006544A4">
        <w:rPr>
          <w:highlight w:val="yellow"/>
          <w:u w:val="single"/>
        </w:rPr>
        <w:t>American exceptionalism</w:t>
      </w:r>
      <w:r w:rsidRPr="006544A4">
        <w:rPr>
          <w:sz w:val="16"/>
          <w:highlight w:val="yellow"/>
        </w:rPr>
        <w:t>.</w:t>
      </w:r>
    </w:p>
    <w:p w:rsidR="005F4A8E" w:rsidRPr="007F4F20" w:rsidRDefault="005F4A8E" w:rsidP="005F4A8E">
      <w:pPr>
        <w:rPr>
          <w:sz w:val="16"/>
        </w:rPr>
      </w:pPr>
      <w:r w:rsidRPr="006544A4">
        <w:rPr>
          <w:sz w:val="16"/>
        </w:rPr>
        <w:t>With respect to the first hypothesis, there is little indication that the U.S. Constitution has been</w:t>
      </w:r>
      <w:r w:rsidRPr="007F4F20">
        <w:rPr>
          <w:sz w:val="16"/>
        </w:rPr>
        <w:t xml:space="preserve"> displaced by any specific competitor.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5F4A8E" w:rsidRPr="007F4F20" w:rsidRDefault="005F4A8E" w:rsidP="005F4A8E">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6544A4">
        <w:rPr>
          <w:highlight w:val="yellow"/>
          <w:u w:val="single"/>
        </w:rPr>
        <w:t>erosion of the</w:t>
      </w:r>
      <w:r w:rsidRPr="006544A4">
        <w:rPr>
          <w:sz w:val="12"/>
          <w:highlight w:val="yellow"/>
          <w:u w:val="single"/>
        </w:rPr>
        <w:t xml:space="preserve"> </w:t>
      </w:r>
      <w:r w:rsidRPr="006544A4">
        <w:rPr>
          <w:highlight w:val="yellow"/>
          <w:u w:val="single"/>
        </w:rPr>
        <w:t>American brand</w:t>
      </w:r>
      <w:r w:rsidRPr="007F4F20">
        <w:rPr>
          <w:sz w:val="16"/>
        </w:rPr>
        <w:t xml:space="preserve"> may also </w:t>
      </w:r>
      <w:r w:rsidRPr="006544A4">
        <w:rPr>
          <w:highlight w:val="yellow"/>
          <w:u w:val="single"/>
        </w:rPr>
        <w:t>diminish the appeal of the Constitution for reasons that</w:t>
      </w:r>
      <w:r w:rsidRPr="006544A4">
        <w:rPr>
          <w:sz w:val="12"/>
          <w:highlight w:val="yellow"/>
          <w:u w:val="single"/>
        </w:rPr>
        <w:t xml:space="preserve"> </w:t>
      </w:r>
      <w:r w:rsidRPr="006544A4">
        <w:rPr>
          <w:highlight w:val="yellow"/>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5F4A8E" w:rsidRPr="007F4F20" w:rsidRDefault="005F4A8E" w:rsidP="005F4A8E">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6544A4">
        <w:rPr>
          <w:highlight w:val="yellow"/>
          <w:u w:val="single"/>
        </w:rPr>
        <w:t>the Supreme Court</w:t>
      </w:r>
      <w:r w:rsidRPr="006544A4">
        <w:rPr>
          <w:sz w:val="12"/>
          <w:highlight w:val="yellow"/>
          <w:u w:val="single"/>
        </w:rPr>
        <w:t xml:space="preserve"> </w:t>
      </w:r>
      <w:r w:rsidRPr="006544A4">
        <w:rPr>
          <w:highlight w:val="yellow"/>
          <w:u w:val="single"/>
        </w:rPr>
        <w:t xml:space="preserve">has </w:t>
      </w:r>
      <w:r w:rsidRPr="006544A4">
        <w:rPr>
          <w:rStyle w:val="Emphasis"/>
          <w:highlight w:val="yellow"/>
        </w:rPr>
        <w:t>undermined the global appeal of its own jurisprudence by failing to acknowledge the relevant intellectual contributions of foreign courts</w:t>
      </w:r>
      <w:r w:rsidRPr="007F4F20">
        <w:rPr>
          <w:u w:val="single"/>
        </w:rPr>
        <w:t xml:space="preserve"> </w:t>
      </w:r>
      <w:r w:rsidRPr="007F4F20">
        <w:rPr>
          <w:sz w:val="16"/>
        </w:rPr>
        <w:t xml:space="preserve">on questions of common concern,273 </w:t>
      </w:r>
      <w:r w:rsidRPr="007F4F20">
        <w:rPr>
          <w:u w:val="single"/>
        </w:rPr>
        <w:t>and by pursuing interp</w:t>
      </w:r>
      <w:bookmarkStart w:id="0" w:name="_GoBack"/>
      <w:bookmarkEnd w:id="0"/>
      <w:r w:rsidRPr="007F4F20">
        <w:rPr>
          <w:u w:val="single"/>
        </w:rPr>
        <w:t>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5F4A8E" w:rsidRPr="007F4F20" w:rsidRDefault="005F4A8E" w:rsidP="005F4A8E">
      <w:pPr>
        <w:rPr>
          <w:sz w:val="16"/>
        </w:rPr>
      </w:pPr>
      <w:r w:rsidRPr="007F4F20">
        <w:rPr>
          <w:sz w:val="16"/>
        </w:rPr>
        <w:lastRenderedPageBreak/>
        <w:t xml:space="preserve">It is equally </w:t>
      </w:r>
      <w:proofErr w:type="gramStart"/>
      <w:r w:rsidRPr="007F4F20">
        <w:rPr>
          <w:sz w:val="16"/>
        </w:rPr>
        <w:t>plausible,</w:t>
      </w:r>
      <w:proofErr w:type="gramEnd"/>
      <w:r w:rsidRPr="007F4F20">
        <w:rPr>
          <w:sz w:val="16"/>
        </w:rPr>
        <w:t xml:space="preserv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xml:space="preserve">, and one of the most rarely amended constitutions in the world,276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6544A4">
        <w:rPr>
          <w:highlight w:val="yellow"/>
          <w:u w:val="single"/>
        </w:rPr>
        <w:t>the U.S. Constitution</w:t>
      </w:r>
      <w:r w:rsidRPr="006544A4">
        <w:rPr>
          <w:sz w:val="12"/>
          <w:highlight w:val="yellow"/>
        </w:rPr>
        <w:t>¶</w:t>
      </w:r>
      <w:r w:rsidRPr="006544A4">
        <w:rPr>
          <w:sz w:val="12"/>
          <w:highlight w:val="yellow"/>
          <w:u w:val="single"/>
        </w:rPr>
        <w:t xml:space="preserve"> </w:t>
      </w:r>
      <w:r w:rsidRPr="006544A4">
        <w:rPr>
          <w:highlight w:val="yellow"/>
          <w:u w:val="single"/>
        </w:rPr>
        <w:t>strikes</w:t>
      </w:r>
      <w:r w:rsidRPr="007F4F20">
        <w:rPr>
          <w:sz w:val="16"/>
        </w:rPr>
        <w:t xml:space="preserve"> those in </w:t>
      </w:r>
      <w:r w:rsidRPr="006544A4">
        <w:rPr>
          <w:highlight w:val="yellow"/>
          <w:u w:val="single"/>
        </w:rPr>
        <w:t>other countries</w:t>
      </w:r>
      <w:r w:rsidRPr="007F4F20">
        <w:rPr>
          <w:sz w:val="16"/>
        </w:rPr>
        <w:t>–or, indeed, members of the U.S. Supreme Court279–</w:t>
      </w:r>
      <w:r w:rsidRPr="006544A4">
        <w:rPr>
          <w:highlight w:val="yellow"/>
          <w:u w:val="single"/>
        </w:rPr>
        <w:t xml:space="preserve">as </w:t>
      </w:r>
      <w:r w:rsidRPr="006544A4">
        <w:rPr>
          <w:rStyle w:val="Emphasis"/>
          <w:highlight w:val="yellow"/>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5F4A8E" w:rsidRPr="007F4F20" w:rsidRDefault="005F4A8E" w:rsidP="005F4A8E">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6544A4">
        <w:rPr>
          <w:highlight w:val="yellow"/>
          <w:u w:val="single"/>
        </w:rPr>
        <w:t>there is only so</w:t>
      </w:r>
      <w:r w:rsidRPr="006544A4">
        <w:rPr>
          <w:sz w:val="12"/>
          <w:highlight w:val="yellow"/>
        </w:rPr>
        <w:t xml:space="preserve"> </w:t>
      </w:r>
      <w:r w:rsidRPr="006544A4">
        <w:rPr>
          <w:highlight w:val="yellow"/>
          <w:u w:val="single"/>
        </w:rPr>
        <w:t>much that the U.S. Supreme Court can do to make the U.S</w:t>
      </w:r>
      <w:r w:rsidRPr="006544A4">
        <w:rPr>
          <w:sz w:val="16"/>
          <w:highlight w:val="yellow"/>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6544A4">
        <w:rPr>
          <w:highlight w:val="yellow"/>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6544A4">
        <w:rPr>
          <w:highlight w:val="yellow"/>
          <w:u w:val="single"/>
        </w:rPr>
        <w:t>No amount of</w:t>
      </w:r>
      <w:r w:rsidRPr="006544A4">
        <w:rPr>
          <w:sz w:val="12"/>
          <w:highlight w:val="yellow"/>
        </w:rPr>
        <w:t xml:space="preserve"> </w:t>
      </w:r>
      <w:r w:rsidRPr="006544A4">
        <w:rPr>
          <w:highlight w:val="yellow"/>
          <w:u w:val="single"/>
        </w:rPr>
        <w:t>ingenuity or solicitude</w:t>
      </w:r>
      <w:r w:rsidRPr="007F4F20">
        <w:rPr>
          <w:u w:val="single"/>
        </w:rPr>
        <w:t xml:space="preserve"> for foreign law on the part of the Court</w:t>
      </w:r>
      <w:r w:rsidRPr="007F4F20">
        <w:rPr>
          <w:sz w:val="16"/>
        </w:rPr>
        <w:t xml:space="preserve"> </w:t>
      </w:r>
      <w:r w:rsidRPr="006544A4">
        <w:rPr>
          <w:sz w:val="16"/>
          <w:highlight w:val="yellow"/>
        </w:rPr>
        <w:t>can</w:t>
      </w:r>
      <w:r w:rsidRPr="007F4F20">
        <w:rPr>
          <w:sz w:val="16"/>
        </w:rPr>
        <w:t xml:space="preserve"> </w:t>
      </w:r>
      <w:r w:rsidRPr="007F4F20">
        <w:rPr>
          <w:u w:val="single"/>
        </w:rPr>
        <w:t xml:space="preserve">entirely </w:t>
      </w:r>
      <w:r w:rsidRPr="006544A4">
        <w:rPr>
          <w:highlight w:val="yellow"/>
          <w:u w:val="single"/>
        </w:rPr>
        <w:t>divert</w:t>
      </w:r>
      <w:r w:rsidRPr="006544A4">
        <w:rPr>
          <w:sz w:val="12"/>
          <w:highlight w:val="yellow"/>
          <w:u w:val="single"/>
        </w:rPr>
        <w:t xml:space="preserve"> </w:t>
      </w:r>
      <w:r w:rsidRPr="006544A4">
        <w:rPr>
          <w:highlight w:val="yellow"/>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5F4A8E" w:rsidRPr="007F4F20" w:rsidRDefault="005F4A8E" w:rsidP="005F4A8E">
      <w:pPr>
        <w:rPr>
          <w:sz w:val="16"/>
          <w:szCs w:val="16"/>
        </w:rPr>
      </w:pPr>
      <w:r w:rsidRPr="007F4F20">
        <w:rPr>
          <w:sz w:val="16"/>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5F4A8E" w:rsidRPr="007F4F20" w:rsidRDefault="005F4A8E" w:rsidP="005F4A8E">
      <w:pPr>
        <w:rPr>
          <w:sz w:val="16"/>
          <w:szCs w:val="16"/>
        </w:rPr>
      </w:pPr>
      <w:r w:rsidRPr="007F4F20">
        <w:rPr>
          <w:sz w:val="16"/>
          <w:szCs w:val="16"/>
        </w:rPr>
        <w:t>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5F4A8E" w:rsidRPr="007F4F20" w:rsidRDefault="005F4A8E" w:rsidP="005F4A8E">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5F4A8E" w:rsidRDefault="005F4A8E" w:rsidP="005F4A8E"/>
    <w:p w:rsidR="005F4A8E" w:rsidRDefault="005F4A8E" w:rsidP="005F4A8E"/>
    <w:p w:rsidR="005F4A8E" w:rsidRPr="00E24319" w:rsidRDefault="005F4A8E" w:rsidP="005F4A8E">
      <w:pPr>
        <w:pStyle w:val="Heading4"/>
      </w:pPr>
      <w:r>
        <w:t>Shared interests solve</w:t>
      </w:r>
    </w:p>
    <w:p w:rsidR="005F4A8E" w:rsidRDefault="005F4A8E" w:rsidP="005F4A8E">
      <w:pPr>
        <w:rPr>
          <w:rFonts w:eastAsia="Calibri"/>
        </w:rPr>
      </w:pPr>
      <w:r w:rsidRPr="00E24319">
        <w:rPr>
          <w:rStyle w:val="StyleStyleBold12pt"/>
        </w:rPr>
        <w:t xml:space="preserve">Weitz </w:t>
      </w:r>
      <w:r>
        <w:rPr>
          <w:rStyle w:val="StyleStyleBold12pt"/>
        </w:rPr>
        <w:t>‘</w:t>
      </w:r>
      <w:r w:rsidRPr="00E24319">
        <w:rPr>
          <w:rStyle w:val="StyleStyleBold12pt"/>
        </w:rPr>
        <w:t>11</w:t>
      </w:r>
      <w:r>
        <w:rPr>
          <w:rFonts w:eastAsia="Calibri"/>
        </w:rPr>
        <w:t xml:space="preserve"> (Richard, </w:t>
      </w:r>
      <w:r w:rsidRPr="00E24319">
        <w:rPr>
          <w:rFonts w:eastAsia="Calibri"/>
        </w:rPr>
        <w:t>Director, Center for Political-Military Analysis Senior Fellow Hudson Institute</w:t>
      </w:r>
      <w:r>
        <w:rPr>
          <w:rFonts w:eastAsia="Calibri"/>
        </w:rPr>
        <w:t>, PhD in pol sci from Harvard</w:t>
      </w:r>
      <w:r w:rsidRPr="00E24319">
        <w:rPr>
          <w:rFonts w:eastAsia="Calibri"/>
        </w:rPr>
        <w:t xml:space="preserve">, China-Russia relations and the United States: At a turning point?, </w:t>
      </w:r>
      <w:hyperlink r:id="rId13" w:history="1">
        <w:r w:rsidRPr="00E24319">
          <w:rPr>
            <w:rFonts w:eastAsia="Calibri"/>
          </w:rPr>
          <w:t>http://en.rian.ru/valdai_op/20110414/163523421.html</w:t>
        </w:r>
      </w:hyperlink>
      <w:r>
        <w:rPr>
          <w:rFonts w:eastAsia="Calibri"/>
        </w:rPr>
        <w:t>, 2011</w:t>
      </w:r>
      <w:r w:rsidRPr="00E24319">
        <w:rPr>
          <w:rFonts w:eastAsia="Calibri"/>
        </w:rPr>
        <w:t>)</w:t>
      </w:r>
    </w:p>
    <w:p w:rsidR="005F4A8E" w:rsidRPr="00E24319" w:rsidRDefault="005F4A8E" w:rsidP="005F4A8E">
      <w:pPr>
        <w:rPr>
          <w:rFonts w:eastAsia="Calibri"/>
        </w:rPr>
      </w:pPr>
    </w:p>
    <w:p w:rsidR="005F4A8E" w:rsidRPr="0038664D" w:rsidRDefault="005F4A8E" w:rsidP="005F4A8E">
      <w:pPr>
        <w:ind w:right="288"/>
        <w:rPr>
          <w:rFonts w:eastAsia="Calibri"/>
        </w:rPr>
      </w:pPr>
      <w:r w:rsidRPr="0038664D">
        <w:rPr>
          <w:rFonts w:eastAsia="Calibri"/>
        </w:rPr>
        <w:t xml:space="preserve">Since the end of the Cold War, </w:t>
      </w:r>
      <w:r w:rsidRPr="0038664D">
        <w:rPr>
          <w:rStyle w:val="StyleBoldUnderline"/>
        </w:rPr>
        <w:t>the improved</w:t>
      </w:r>
      <w:r w:rsidRPr="0038664D">
        <w:rPr>
          <w:rFonts w:eastAsia="Calibri"/>
        </w:rPr>
        <w:t xml:space="preserve"> </w:t>
      </w:r>
      <w:r w:rsidRPr="0038664D">
        <w:rPr>
          <w:rStyle w:val="StyleBoldUnderline"/>
        </w:rPr>
        <w:t>political and economic relationship between Beijing and Moscow has affected</w:t>
      </w:r>
      <w:r w:rsidRPr="0038664D">
        <w:rPr>
          <w:rFonts w:eastAsia="Calibri"/>
        </w:rPr>
        <w:t xml:space="preserve"> a range of international security </w:t>
      </w:r>
      <w:r w:rsidRPr="0038664D">
        <w:rPr>
          <w:rStyle w:val="StyleBoldUnderline"/>
        </w:rPr>
        <w:t>issues</w:t>
      </w:r>
      <w:r w:rsidRPr="0038664D">
        <w:rPr>
          <w:rFonts w:eastAsia="Calibri"/>
        </w:rPr>
        <w:t xml:space="preserve">. </w:t>
      </w:r>
      <w:r w:rsidRPr="00452031">
        <w:rPr>
          <w:rStyle w:val="StyleBoldUnderline"/>
          <w:highlight w:val="yellow"/>
        </w:rPr>
        <w:t>China and Russia</w:t>
      </w:r>
      <w:r w:rsidRPr="0038664D">
        <w:rPr>
          <w:rFonts w:eastAsia="Calibri"/>
        </w:rPr>
        <w:t xml:space="preserve"> have </w:t>
      </w:r>
      <w:r w:rsidRPr="00452031">
        <w:rPr>
          <w:rStyle w:val="StyleBoldUnderline"/>
          <w:highlight w:val="yellow"/>
        </w:rPr>
        <w:t>expanded</w:t>
      </w:r>
      <w:r w:rsidRPr="0038664D">
        <w:rPr>
          <w:rFonts w:eastAsia="Calibri"/>
        </w:rPr>
        <w:t xml:space="preserve"> their </w:t>
      </w:r>
      <w:r w:rsidRPr="0038664D">
        <w:rPr>
          <w:rFonts w:eastAsia="Calibri"/>
          <w:bCs/>
        </w:rPr>
        <w:t>bilateral</w:t>
      </w:r>
      <w:r w:rsidRPr="0038664D">
        <w:rPr>
          <w:rFonts w:eastAsia="Calibri"/>
        </w:rPr>
        <w:t xml:space="preserve"> </w:t>
      </w:r>
      <w:r w:rsidRPr="0038664D">
        <w:rPr>
          <w:rStyle w:val="StyleBoldUnderline"/>
        </w:rPr>
        <w:t xml:space="preserve">economic and security </w:t>
      </w:r>
      <w:r w:rsidRPr="00452031">
        <w:rPr>
          <w:rStyle w:val="StyleBoldUnderline"/>
          <w:highlight w:val="yellow"/>
        </w:rPr>
        <w:t>cooperation</w:t>
      </w:r>
      <w:r w:rsidRPr="0038664D">
        <w:rPr>
          <w:rFonts w:eastAsia="Calibri"/>
        </w:rPr>
        <w:t xml:space="preserve">. In addition, </w:t>
      </w:r>
      <w:r w:rsidRPr="0038664D">
        <w:rPr>
          <w:rStyle w:val="StyleBoldUnderline"/>
        </w:rPr>
        <w:t>they</w:t>
      </w:r>
      <w:r w:rsidRPr="0038664D">
        <w:rPr>
          <w:rFonts w:eastAsia="Calibri"/>
        </w:rPr>
        <w:t xml:space="preserve"> have </w:t>
      </w:r>
      <w:r w:rsidRPr="0038664D">
        <w:rPr>
          <w:rStyle w:val="StyleBoldUnderline"/>
        </w:rPr>
        <w:t>pursue</w:t>
      </w:r>
      <w:r w:rsidRPr="0038664D">
        <w:rPr>
          <w:rFonts w:eastAsia="Calibri"/>
        </w:rPr>
        <w:t xml:space="preserve">d distinct, yet </w:t>
      </w:r>
      <w:r w:rsidRPr="0038664D">
        <w:rPr>
          <w:rStyle w:val="StyleBoldUnderline"/>
        </w:rPr>
        <w:t>parallel, policies regarding many global</w:t>
      </w:r>
      <w:r w:rsidRPr="0038664D">
        <w:rPr>
          <w:rFonts w:eastAsia="Calibri"/>
        </w:rPr>
        <w:t xml:space="preserve"> and regional </w:t>
      </w:r>
      <w:r w:rsidRPr="0038664D">
        <w:rPr>
          <w:rStyle w:val="StyleBoldUnderline"/>
        </w:rPr>
        <w:t>issues</w:t>
      </w:r>
      <w:r w:rsidRPr="0038664D">
        <w:rPr>
          <w:rFonts w:eastAsia="Calibri"/>
        </w:rPr>
        <w:t>.</w:t>
      </w:r>
      <w:r>
        <w:rPr>
          <w:rFonts w:eastAsia="Calibri"/>
        </w:rPr>
        <w:t xml:space="preserve"> </w:t>
      </w:r>
      <w:r w:rsidRPr="0038664D">
        <w:rPr>
          <w:rFonts w:eastAsia="Calibri"/>
        </w:rPr>
        <w:t>Yet, Chinese and Russian approaches to a range of significant subjects are still largely uncoordinated and at times in conflict. Economic exchanges between China and Russia remain minimal compared to those found between most friendly countries, let alone allies.</w:t>
      </w:r>
      <w:r>
        <w:rPr>
          <w:rFonts w:eastAsia="Calibri"/>
        </w:rPr>
        <w:t xml:space="preserve"> </w:t>
      </w:r>
      <w:r w:rsidRPr="0038664D">
        <w:rPr>
          <w:rFonts w:eastAsia="Calibri"/>
        </w:rPr>
        <w:t>Although stronger Chinese-Russian ties could present greater challenges to other countries (e.g., the establishment of a Moscow-Beijing condominium over Central Asia), several factors make it unlikely that the two countries will form such a bloc.</w:t>
      </w:r>
      <w:r>
        <w:rPr>
          <w:rFonts w:eastAsia="Calibri"/>
        </w:rPr>
        <w:t xml:space="preserve"> </w:t>
      </w:r>
      <w:r w:rsidRPr="0038664D">
        <w:rPr>
          <w:rFonts w:eastAsia="Calibri"/>
        </w:rPr>
        <w:t xml:space="preserve">The relationship between the Chinese and Russian governments </w:t>
      </w:r>
      <w:r w:rsidRPr="0038664D">
        <w:rPr>
          <w:rFonts w:eastAsia="Calibri"/>
        </w:rPr>
        <w:lastRenderedPageBreak/>
        <w:t xml:space="preserve">is perhaps the best it has ever been. </w:t>
      </w:r>
      <w:r w:rsidRPr="00452031">
        <w:rPr>
          <w:rStyle w:val="StyleBoldUnderline"/>
          <w:highlight w:val="yellow"/>
        </w:rPr>
        <w:t>The</w:t>
      </w:r>
      <w:r w:rsidRPr="0038664D">
        <w:rPr>
          <w:rStyle w:val="StyleBoldUnderline"/>
        </w:rPr>
        <w:t xml:space="preserve"> leaders of both countries </w:t>
      </w:r>
      <w:r w:rsidRPr="00452031">
        <w:rPr>
          <w:rStyle w:val="StyleBoldUnderline"/>
          <w:highlight w:val="yellow"/>
        </w:rPr>
        <w:t xml:space="preserve">engage in </w:t>
      </w:r>
      <w:r w:rsidRPr="0038664D">
        <w:rPr>
          <w:rStyle w:val="StyleBoldUnderline"/>
        </w:rPr>
        <w:t xml:space="preserve">numerous </w:t>
      </w:r>
      <w:r w:rsidRPr="00452031">
        <w:rPr>
          <w:rStyle w:val="StyleBoldUnderline"/>
          <w:highlight w:val="yellow"/>
        </w:rPr>
        <w:t>high-level exchanges</w:t>
      </w:r>
      <w:r w:rsidRPr="0038664D">
        <w:rPr>
          <w:rStyle w:val="StyleBoldUnderline"/>
        </w:rPr>
        <w:t xml:space="preserve">, </w:t>
      </w:r>
      <w:r w:rsidRPr="00452031">
        <w:rPr>
          <w:rStyle w:val="StyleBoldUnderline"/>
          <w:highlight w:val="yellow"/>
        </w:rPr>
        <w:t>make</w:t>
      </w:r>
      <w:r w:rsidRPr="0038664D">
        <w:rPr>
          <w:rFonts w:eastAsia="Calibri"/>
        </w:rPr>
        <w:t xml:space="preserve"> many </w:t>
      </w:r>
      <w:r w:rsidRPr="0038664D">
        <w:rPr>
          <w:rStyle w:val="StyleBoldUnderline"/>
        </w:rPr>
        <w:t xml:space="preserve">mutually </w:t>
      </w:r>
      <w:r w:rsidRPr="00452031">
        <w:rPr>
          <w:rStyle w:val="StyleBoldUnderline"/>
          <w:highlight w:val="yellow"/>
        </w:rPr>
        <w:t>supportive statements, and manifest other displays of</w:t>
      </w:r>
      <w:r w:rsidRPr="0038664D">
        <w:rPr>
          <w:rFonts w:eastAsia="Calibri"/>
        </w:rPr>
        <w:t xml:space="preserve"> Russian-Chinese </w:t>
      </w:r>
      <w:r w:rsidRPr="00452031">
        <w:rPr>
          <w:rStyle w:val="StyleBoldUnderline"/>
          <w:highlight w:val="yellow"/>
        </w:rPr>
        <w:t>cooperation</w:t>
      </w:r>
      <w:r w:rsidRPr="0038664D">
        <w:rPr>
          <w:rStyle w:val="StyleBoldUnderline"/>
        </w:rPr>
        <w:t xml:space="preserve"> in what both</w:t>
      </w:r>
      <w:r w:rsidRPr="0038664D">
        <w:rPr>
          <w:rFonts w:eastAsia="Calibri"/>
        </w:rPr>
        <w:t xml:space="preserve"> governments </w:t>
      </w:r>
      <w:r w:rsidRPr="0038664D">
        <w:rPr>
          <w:rStyle w:val="StyleBoldUnderline"/>
        </w:rPr>
        <w:t>refer to as their developing</w:t>
      </w:r>
      <w:r w:rsidRPr="0038664D">
        <w:rPr>
          <w:rFonts w:eastAsia="Calibri"/>
        </w:rPr>
        <w:t xml:space="preserve"> strategic </w:t>
      </w:r>
      <w:r w:rsidRPr="0038664D">
        <w:rPr>
          <w:rStyle w:val="StyleBoldUnderline"/>
        </w:rPr>
        <w:t>partnership</w:t>
      </w:r>
      <w:r w:rsidRPr="0038664D">
        <w:rPr>
          <w:rFonts w:eastAsia="Calibri"/>
        </w:rPr>
        <w:t>.</w:t>
      </w:r>
      <w:r>
        <w:rPr>
          <w:rFonts w:eastAsia="Calibri"/>
        </w:rPr>
        <w:t xml:space="preserve"> </w:t>
      </w:r>
      <w:r w:rsidRPr="0038664D">
        <w:rPr>
          <w:rFonts w:eastAsia="Calibri"/>
        </w:rPr>
        <w:t>The current benign situation is due less to common values and shared interests than to the fact that Chinese and Russian security concerns are predominately directed elsewhere.</w:t>
      </w:r>
      <w:r>
        <w:rPr>
          <w:rFonts w:eastAsia="Calibri"/>
        </w:rPr>
        <w:t xml:space="preserve"> </w:t>
      </w:r>
      <w:r w:rsidRPr="0038664D">
        <w:rPr>
          <w:rFonts w:eastAsia="Calibri"/>
        </w:rPr>
        <w:t>Although both countries have experienced a geopolitical resurgence during the past two decades, Chinese and Russian security concerns are not directed at each other but rather focus on different areas and issues, with the notable exceptions of maintaining stability in Central Asia and constraining North Korea’s nuclear activities.</w:t>
      </w:r>
      <w:r>
        <w:rPr>
          <w:rFonts w:eastAsia="Calibri"/>
        </w:rPr>
        <w:t xml:space="preserve"> </w:t>
      </w:r>
      <w:r w:rsidRPr="0038664D">
        <w:rPr>
          <w:rFonts w:eastAsia="Calibri"/>
        </w:rPr>
        <w:t>Most Chinese policy makers worry about the rise of separatist movements and Islamist terrorism in western China and about a potential military clash with the United States in the Asia-Pacific region, especially regarding Taiwan and the contested maritime regions of the South China and East China Seas.</w:t>
      </w:r>
      <w:r>
        <w:rPr>
          <w:rFonts w:eastAsia="Calibri"/>
        </w:rPr>
        <w:t xml:space="preserve"> </w:t>
      </w:r>
      <w:r w:rsidRPr="0038664D">
        <w:rPr>
          <w:rFonts w:eastAsia="Calibri"/>
        </w:rPr>
        <w:t>In contrast, most Russian analysts see terrorism in the North Caucasus, maintaining influence in Europe, and managing security relations with Washington as the main security challenges to their country.</w:t>
      </w:r>
      <w:r>
        <w:rPr>
          <w:rFonts w:eastAsia="Calibri"/>
        </w:rPr>
        <w:t xml:space="preserve"> </w:t>
      </w:r>
      <w:r w:rsidRPr="00452031">
        <w:rPr>
          <w:rStyle w:val="StyleBoldUnderline"/>
          <w:highlight w:val="yellow"/>
        </w:rPr>
        <w:t>Neither</w:t>
      </w:r>
      <w:r w:rsidRPr="0038664D">
        <w:rPr>
          <w:rStyle w:val="StyleBoldUnderline"/>
        </w:rPr>
        <w:t xml:space="preserve"> Chinese nor Russian</w:t>
      </w:r>
      <w:r w:rsidRPr="0038664D">
        <w:rPr>
          <w:rFonts w:eastAsia="Calibri"/>
        </w:rPr>
        <w:t xml:space="preserve"> military </w:t>
      </w:r>
      <w:r w:rsidRPr="0038664D">
        <w:rPr>
          <w:rStyle w:val="StyleBoldUnderline"/>
        </w:rPr>
        <w:t xml:space="preserve">experts </w:t>
      </w:r>
      <w:r w:rsidRPr="00452031">
        <w:rPr>
          <w:rStyle w:val="StyleBoldUnderline"/>
          <w:highlight w:val="yellow"/>
        </w:rPr>
        <w:t>perceive a</w:t>
      </w:r>
      <w:r w:rsidRPr="0038664D">
        <w:rPr>
          <w:rFonts w:eastAsia="Calibri"/>
        </w:rPr>
        <w:t xml:space="preserve"> near-term military </w:t>
      </w:r>
      <w:r w:rsidRPr="00452031">
        <w:rPr>
          <w:rStyle w:val="StyleBoldUnderline"/>
          <w:highlight w:val="yellow"/>
        </w:rPr>
        <w:t>threat from the other</w:t>
      </w:r>
      <w:r w:rsidRPr="0038664D">
        <w:rPr>
          <w:rStyle w:val="StyleBoldUnderline"/>
        </w:rPr>
        <w:t>’s country</w:t>
      </w:r>
      <w:r w:rsidRPr="0038664D">
        <w:rPr>
          <w:rFonts w:eastAsia="Calibri"/>
        </w:rPr>
        <w:t xml:space="preserve">. The </w:t>
      </w:r>
      <w:r w:rsidRPr="0038664D">
        <w:rPr>
          <w:rStyle w:val="StyleBoldUnderline"/>
        </w:rPr>
        <w:t>Russia</w:t>
      </w:r>
      <w:r w:rsidRPr="0038664D">
        <w:rPr>
          <w:rFonts w:eastAsia="Calibri"/>
        </w:rPr>
        <w:t xml:space="preserve">n government has even </w:t>
      </w:r>
      <w:r w:rsidRPr="0038664D">
        <w:rPr>
          <w:rStyle w:val="StyleBoldUnderline"/>
        </w:rPr>
        <w:t>provided</w:t>
      </w:r>
      <w:r w:rsidRPr="0038664D">
        <w:rPr>
          <w:rFonts w:eastAsia="Calibri"/>
        </w:rPr>
        <w:t xml:space="preserve"> sophisticated navy, air, and air </w:t>
      </w:r>
      <w:r w:rsidRPr="0038664D">
        <w:rPr>
          <w:rStyle w:val="StyleBoldUnderline"/>
        </w:rPr>
        <w:t>defense platforms to the Chinese military</w:t>
      </w:r>
      <w:r w:rsidRPr="0038664D">
        <w:rPr>
          <w:rFonts w:eastAsia="Calibri"/>
        </w:rPr>
        <w:t xml:space="preserve">, confident that the People’s Liberation Army (PLA) would only employ these systems, if at all, against other countries. In addition, </w:t>
      </w:r>
      <w:r w:rsidRPr="00452031">
        <w:rPr>
          <w:rStyle w:val="StyleBoldUnderline"/>
          <w:highlight w:val="yellow"/>
        </w:rPr>
        <w:t>China and Russia</w:t>
      </w:r>
      <w:r w:rsidRPr="0038664D">
        <w:rPr>
          <w:rStyle w:val="StyleBoldUnderline"/>
        </w:rPr>
        <w:t xml:space="preserve"> </w:t>
      </w:r>
      <w:r w:rsidRPr="0038664D">
        <w:rPr>
          <w:rFonts w:eastAsia="Calibri"/>
        </w:rPr>
        <w:t xml:space="preserve">have </w:t>
      </w:r>
      <w:r w:rsidRPr="00452031">
        <w:rPr>
          <w:rStyle w:val="StyleBoldUnderline"/>
          <w:highlight w:val="yellow"/>
        </w:rPr>
        <w:t>resolved their</w:t>
      </w:r>
      <w:r w:rsidRPr="0038664D">
        <w:rPr>
          <w:rFonts w:eastAsia="Calibri"/>
        </w:rPr>
        <w:t xml:space="preserve"> </w:t>
      </w:r>
      <w:r w:rsidRPr="0038664D">
        <w:rPr>
          <w:rStyle w:val="StyleBoldUnderline"/>
        </w:rPr>
        <w:t xml:space="preserve">longstanding </w:t>
      </w:r>
      <w:r w:rsidRPr="00452031">
        <w:rPr>
          <w:rStyle w:val="StyleBoldUnderline"/>
          <w:highlight w:val="yellow"/>
        </w:rPr>
        <w:t xml:space="preserve">border disputes as well as contained their rivalries in Central Asia, the </w:t>
      </w:r>
      <w:r w:rsidRPr="0038664D">
        <w:rPr>
          <w:rStyle w:val="StyleBoldUnderline"/>
        </w:rPr>
        <w:t xml:space="preserve">Korean </w:t>
      </w:r>
      <w:r w:rsidRPr="00452031">
        <w:rPr>
          <w:rStyle w:val="StyleBoldUnderline"/>
          <w:highlight w:val="yellow"/>
        </w:rPr>
        <w:t>Peninsula, and other regions.</w:t>
      </w:r>
      <w:r>
        <w:rPr>
          <w:rStyle w:val="StyleBoldUnderline"/>
        </w:rPr>
        <w:t xml:space="preserve"> </w:t>
      </w:r>
      <w:r w:rsidRPr="00452031">
        <w:rPr>
          <w:rStyle w:val="StyleBoldUnderline"/>
          <w:highlight w:val="yellow"/>
        </w:rPr>
        <w:t>Since the</w:t>
      </w:r>
      <w:r w:rsidRPr="0038664D">
        <w:rPr>
          <w:rFonts w:eastAsia="Calibri"/>
          <w:bCs/>
        </w:rPr>
        <w:t xml:space="preserve"> Soviet </w:t>
      </w:r>
      <w:r w:rsidRPr="0038664D">
        <w:rPr>
          <w:rStyle w:val="StyleBoldUnderline"/>
        </w:rPr>
        <w:t>Union’s</w:t>
      </w:r>
      <w:r w:rsidRPr="0038664D">
        <w:rPr>
          <w:rFonts w:eastAsia="Calibri"/>
          <w:bCs/>
        </w:rPr>
        <w:t xml:space="preserve"> </w:t>
      </w:r>
      <w:r w:rsidRPr="00452031">
        <w:rPr>
          <w:rStyle w:val="StyleBoldUnderline"/>
          <w:highlight w:val="yellow"/>
        </w:rPr>
        <w:t>disintegration</w:t>
      </w:r>
      <w:r w:rsidRPr="0038664D">
        <w:rPr>
          <w:rFonts w:eastAsia="Calibri"/>
          <w:bCs/>
        </w:rPr>
        <w:t xml:space="preserve"> in the early 1990s, </w:t>
      </w:r>
      <w:r w:rsidRPr="00452031">
        <w:rPr>
          <w:rStyle w:val="StyleBoldUnderline"/>
          <w:highlight w:val="yellow"/>
        </w:rPr>
        <w:t>China and Russia</w:t>
      </w:r>
      <w:r w:rsidRPr="0038664D">
        <w:rPr>
          <w:rFonts w:eastAsia="Calibri"/>
          <w:bCs/>
        </w:rPr>
        <w:t xml:space="preserve"> have </w:t>
      </w:r>
      <w:r w:rsidRPr="00452031">
        <w:rPr>
          <w:rStyle w:val="StyleBoldUnderline"/>
          <w:highlight w:val="yellow"/>
        </w:rPr>
        <w:t>resolved</w:t>
      </w:r>
      <w:r w:rsidRPr="00452031">
        <w:rPr>
          <w:rFonts w:eastAsia="Calibri"/>
          <w:bCs/>
          <w:highlight w:val="yellow"/>
        </w:rPr>
        <w:t xml:space="preserve"> </w:t>
      </w:r>
      <w:r w:rsidRPr="0038664D">
        <w:rPr>
          <w:rStyle w:val="StyleBoldUnderline"/>
        </w:rPr>
        <w:t xml:space="preserve">important sources of </w:t>
      </w:r>
      <w:r w:rsidRPr="00452031">
        <w:rPr>
          <w:rStyle w:val="StyleBoldUnderline"/>
          <w:highlight w:val="yellow"/>
        </w:rPr>
        <w:t>their</w:t>
      </w:r>
      <w:r w:rsidRPr="0038664D">
        <w:rPr>
          <w:rFonts w:eastAsia="Calibri"/>
          <w:bCs/>
        </w:rPr>
        <w:t xml:space="preserve"> </w:t>
      </w:r>
      <w:r w:rsidRPr="0038664D">
        <w:rPr>
          <w:rStyle w:val="StyleBoldUnderline"/>
        </w:rPr>
        <w:t>Cold War</w:t>
      </w:r>
      <w:r w:rsidRPr="0038664D">
        <w:rPr>
          <w:rFonts w:eastAsia="Calibri"/>
          <w:bCs/>
        </w:rPr>
        <w:t xml:space="preserve">-era </w:t>
      </w:r>
      <w:r w:rsidRPr="00452031">
        <w:rPr>
          <w:rStyle w:val="StyleBoldUnderline"/>
          <w:highlight w:val="yellow"/>
        </w:rPr>
        <w:t>tensions</w:t>
      </w:r>
      <w:r w:rsidRPr="0038664D">
        <w:rPr>
          <w:rFonts w:eastAsia="Calibri"/>
          <w:bCs/>
        </w:rPr>
        <w:t xml:space="preserve">. </w:t>
      </w:r>
      <w:r w:rsidRPr="0038664D">
        <w:rPr>
          <w:rStyle w:val="StyleBoldUnderline"/>
        </w:rPr>
        <w:t>Through</w:t>
      </w:r>
      <w:r w:rsidRPr="0038664D">
        <w:rPr>
          <w:rFonts w:eastAsia="Calibri"/>
          <w:bCs/>
        </w:rPr>
        <w:t xml:space="preserve"> protracted </w:t>
      </w:r>
      <w:r w:rsidRPr="0038664D">
        <w:rPr>
          <w:rStyle w:val="StyleBoldUnderline"/>
        </w:rPr>
        <w:t>negotiations</w:t>
      </w:r>
      <w:r w:rsidRPr="0038664D">
        <w:rPr>
          <w:rFonts w:eastAsia="Calibri"/>
          <w:bCs/>
        </w:rPr>
        <w:t xml:space="preserve">, </w:t>
      </w:r>
      <w:r w:rsidRPr="0038664D">
        <w:rPr>
          <w:rStyle w:val="StyleBoldUnderline"/>
        </w:rPr>
        <w:t xml:space="preserve">the two </w:t>
      </w:r>
      <w:r w:rsidRPr="0038664D">
        <w:rPr>
          <w:rFonts w:eastAsia="Calibri"/>
          <w:bCs/>
        </w:rPr>
        <w:t xml:space="preserve">governments have largely </w:t>
      </w:r>
      <w:r w:rsidRPr="0038664D">
        <w:rPr>
          <w:rStyle w:val="StyleBoldUnderline"/>
        </w:rPr>
        <w:t>solved their boundary disputes</w:t>
      </w:r>
      <w:r w:rsidRPr="0038664D">
        <w:rPr>
          <w:rFonts w:eastAsia="Calibri"/>
          <w:bCs/>
        </w:rPr>
        <w:t xml:space="preserve">, which had erupted in armed border clashes in the late 1960s and early 1970s. The stoking of anti-Chinese sentiment by politicians in the Russian Far East impeded the ability of Russia’s first President, Boris Yeltsin, to make substantial progress during the 1990s in demarcating the Russia-China border. These politicians sought to rally local support by accusing Moscow of planning to surrender territory to Beijing. By the mid-2000s, Yeltsin’s successor, Vladimir Putin, managed to centralize sufficient political power in the Kremlin to ignore these local sentiments. Furthermore, </w:t>
      </w:r>
      <w:r w:rsidRPr="00452031">
        <w:rPr>
          <w:rStyle w:val="StyleBoldUnderline"/>
          <w:highlight w:val="yellow"/>
        </w:rPr>
        <w:t>Russia and China</w:t>
      </w:r>
      <w:r w:rsidRPr="0038664D">
        <w:rPr>
          <w:rFonts w:eastAsia="Calibri"/>
          <w:bCs/>
        </w:rPr>
        <w:t xml:space="preserve"> have </w:t>
      </w:r>
      <w:r w:rsidRPr="00452031">
        <w:rPr>
          <w:rStyle w:val="StyleBoldUnderline"/>
          <w:highlight w:val="yellow"/>
        </w:rPr>
        <w:t>demilitarized their</w:t>
      </w:r>
      <w:r w:rsidRPr="0038664D">
        <w:rPr>
          <w:rStyle w:val="StyleBoldUnderline"/>
        </w:rPr>
        <w:t xml:space="preserve"> </w:t>
      </w:r>
      <w:r w:rsidRPr="0038664D">
        <w:rPr>
          <w:rFonts w:eastAsia="Calibri"/>
          <w:bCs/>
        </w:rPr>
        <w:t xml:space="preserve">lengthy </w:t>
      </w:r>
      <w:r w:rsidRPr="0038664D">
        <w:rPr>
          <w:rStyle w:val="StyleBoldUnderline"/>
        </w:rPr>
        <w:t xml:space="preserve">shared </w:t>
      </w:r>
      <w:r w:rsidRPr="00452031">
        <w:rPr>
          <w:rStyle w:val="StyleBoldUnderline"/>
          <w:highlight w:val="yellow"/>
        </w:rPr>
        <w:t>frontier</w:t>
      </w:r>
      <w:r w:rsidRPr="0038664D">
        <w:rPr>
          <w:rFonts w:eastAsia="Calibri"/>
          <w:bCs/>
        </w:rPr>
        <w:t xml:space="preserve"> </w:t>
      </w:r>
      <w:r w:rsidRPr="0038664D">
        <w:rPr>
          <w:rStyle w:val="StyleBoldUnderline"/>
        </w:rPr>
        <w:t xml:space="preserve">through </w:t>
      </w:r>
      <w:r w:rsidRPr="0038664D">
        <w:rPr>
          <w:rFonts w:eastAsia="Calibri"/>
          <w:bCs/>
        </w:rPr>
        <w:t xml:space="preserve">a series of </w:t>
      </w:r>
      <w:r w:rsidRPr="0038664D">
        <w:rPr>
          <w:rStyle w:val="StyleBoldUnderline"/>
        </w:rPr>
        <w:t>arms control and disarmament measures.</w:t>
      </w:r>
      <w:r>
        <w:rPr>
          <w:rStyle w:val="StyleBoldUnderline"/>
        </w:rPr>
        <w:t xml:space="preserve"> </w:t>
      </w:r>
      <w:r w:rsidRPr="0038664D">
        <w:rPr>
          <w:rFonts w:eastAsia="Calibri"/>
        </w:rPr>
        <w:t>Chinese and Russian leaders share a commitment to a philosophy of state sovereignty (non-interference) and territorial integrity (against separatism). Although Russian and Chinese leaders defend national sovereignty by appealing to international law, their opposition also reflects more pragmatic considerations---a shared desire to shield their human rights and civil liberties practices, and those of their allies, from Western criticism.</w:t>
      </w:r>
      <w:r>
        <w:rPr>
          <w:rFonts w:eastAsia="Calibri"/>
        </w:rPr>
        <w:t xml:space="preserve"> </w:t>
      </w:r>
      <w:r w:rsidRPr="0038664D">
        <w:rPr>
          <w:rFonts w:eastAsia="Calibri"/>
        </w:rPr>
        <w:t>Chinese and Russian officials refuse to criticize each other’s foreign and domestic policies in public. They also have issued many joint statements calling for a multi-polar world in which no one country (e.g., the United States) dominates. During the past few years, their leaders have commonly blamed American economic mismanagement for precipitating the global recession.</w:t>
      </w:r>
      <w:r>
        <w:rPr>
          <w:rFonts w:eastAsia="Calibri"/>
        </w:rPr>
        <w:t xml:space="preserve"> </w:t>
      </w:r>
      <w:r w:rsidRPr="0038664D">
        <w:rPr>
          <w:rFonts w:eastAsia="Calibri"/>
        </w:rPr>
        <w:t>They regularly advocate traditional interpretations of national sovereignty that exempt a government’s internal policies from foreign criticism. Beijing and Moscow oppose American democracy promotion efforts, U.S. missile defense programs, and Washington’s alleged plans to militarize outer space.</w:t>
      </w:r>
      <w:r>
        <w:rPr>
          <w:rFonts w:eastAsia="Calibri"/>
        </w:rPr>
        <w:t xml:space="preserve"> </w:t>
      </w:r>
      <w:r w:rsidRPr="0038664D">
        <w:rPr>
          <w:rFonts w:eastAsia="Calibri"/>
        </w:rPr>
        <w:t>The two countries strive to uphold the authority of the United Nations, where the Chinese and Russian delegations frequently collaborate to dilute resolutions seeking to impose sanctions on Burma, Iran, Zimbabwe, and other governments they consider friendly. In July 2008, they finally demarcated the last pieces of their 4,300-km (2,700 mile) frontier, one of the world’s longest land borders, ending a decades-long dispute.</w:t>
      </w:r>
      <w:r>
        <w:rPr>
          <w:rFonts w:eastAsia="Calibri"/>
        </w:rPr>
        <w:t xml:space="preserve"> </w:t>
      </w:r>
      <w:r w:rsidRPr="0038664D">
        <w:rPr>
          <w:rFonts w:eastAsia="Calibri"/>
        </w:rPr>
        <w:t>Chinese and Russian officials have expressed concern about the efforts by the United States and its allies to strengthen their ballistic missile defense (BMD) capabilities. Their professed fear is that these strategic defense systems, in combination with the strong American offensive nuclear capabilities, might enable the United States to obtain nuclear superiority over China and Russia.</w:t>
      </w:r>
      <w:r>
        <w:rPr>
          <w:rFonts w:eastAsia="Calibri"/>
        </w:rPr>
        <w:t xml:space="preserve"> </w:t>
      </w:r>
      <w:r w:rsidRPr="0038664D">
        <w:rPr>
          <w:rFonts w:eastAsia="Calibri"/>
        </w:rPr>
        <w:t xml:space="preserve">Both governments have also expressed unease regarding U.S. military programs in the realm of outer space. Russian and Chinese experts claim that the United States is seeking to acquire the means to orchestrate attacks in space against Russian and Chinese reconnaissance satellites and long-range ballistic missiles, whose trajectories passes through the upper atmosphere. In response, the Russian and Chinese governments have proposed various arms control initiatives purportedly aimed at preventing the </w:t>
      </w:r>
      <w:r w:rsidRPr="0038664D">
        <w:rPr>
          <w:rFonts w:eastAsia="Calibri"/>
        </w:rPr>
        <w:lastRenderedPageBreak/>
        <w:t>militarization of space.</w:t>
      </w:r>
      <w:r>
        <w:rPr>
          <w:rFonts w:eastAsia="Calibri"/>
        </w:rPr>
        <w:t xml:space="preserve"> </w:t>
      </w:r>
      <w:r w:rsidRPr="0038664D">
        <w:rPr>
          <w:rFonts w:eastAsia="Calibri"/>
        </w:rPr>
        <w:t>For example, the Russian and Chinese representatives have unsuccessfully sought for years at the UN Conference on Disarmament to negotiate a treaty on the “Prevention of an Arms Race in Outer Space,” which would seek to prohibit the militarization of outer space. More recently, China and Russia have submitted a joint Space Treaty to the Conference on Disarmament in Geneva, which would impose legal constraints on how the United States could use outer space. They have sought to link progress on other international arms control initiatives to the adoption of these space limitations.</w:t>
      </w:r>
      <w:r>
        <w:rPr>
          <w:rFonts w:eastAsia="Calibri"/>
        </w:rPr>
        <w:t xml:space="preserve"> </w:t>
      </w:r>
      <w:r w:rsidRPr="0038664D">
        <w:rPr>
          <w:rFonts w:eastAsia="Calibri"/>
        </w:rPr>
        <w:t>The bilateral defense relationship has evolved in recent years to become more institutionalized and better integrated. As befits two large and powerful neighbors, the senior military leaders of Russia and China now meet frequently in various formats. Their direct encounters include annual meetings of their defense ministers and their armed forces chiefs of staff. Since 1997, they have also organized yearly “strategic consultations” between their deputy chiefs of the general staff.</w:t>
      </w:r>
      <w:r>
        <w:rPr>
          <w:rFonts w:eastAsia="Calibri"/>
        </w:rPr>
        <w:t xml:space="preserve"> </w:t>
      </w:r>
      <w:r w:rsidRPr="0038664D">
        <w:rPr>
          <w:rFonts w:eastAsia="Calibri"/>
        </w:rPr>
        <w:t>In March 2008, the Chinese defense minister established a direct telephone line with his Russian counterpart, the first suchministerial hotline ever created by China and another country.</w:t>
      </w:r>
      <w:r>
        <w:rPr>
          <w:rFonts w:eastAsia="Calibri"/>
        </w:rPr>
        <w:t xml:space="preserve"> </w:t>
      </w:r>
      <w:r w:rsidRPr="0038664D">
        <w:rPr>
          <w:rFonts w:eastAsia="Calibri"/>
        </w:rPr>
        <w:t>In December 2008, the chiefs of the Chinese and Russian general staffs created their own direct link.</w:t>
      </w:r>
      <w:r>
        <w:rPr>
          <w:rFonts w:eastAsia="Calibri"/>
        </w:rPr>
        <w:t xml:space="preserve"> </w:t>
      </w:r>
      <w:r w:rsidRPr="0038664D">
        <w:rPr>
          <w:rFonts w:eastAsia="Calibri"/>
        </w:rPr>
        <w:t>Senior Russian and Chinese defense officials also typically participate in the regular heads of government meetings between Russia and China, which occur about once a year as bilateral summits. They also confer frequently at sessions of multinational gatherings, such as at meetings of the SCO, which host regular sessions for defense ministers. Contacts are even more common among mid-level military officers, especially those in charge of border security units and military units in neighboring Chinese and Russian territories.</w:t>
      </w:r>
      <w:r>
        <w:rPr>
          <w:rFonts w:eastAsia="Calibri"/>
        </w:rPr>
        <w:t xml:space="preserve"> </w:t>
      </w:r>
      <w:r w:rsidRPr="0038664D">
        <w:rPr>
          <w:rFonts w:eastAsia="Calibri"/>
        </w:rPr>
        <w:t>Russian and Chinese military experts also engage in regular direct discussions related to their functional expertise such as communications, engineering, and mapping. Substantial academic exchanges also regularly occur. More than 1,000 Chinese students have studied at over 20 Russian military academies since 1996. The two defense communities conduct a number of larger exchanges and engagements. The best known are the major biennial military exercises that they have been holding since 2005, but smaller-scale engagements also frequently occur.</w:t>
      </w:r>
      <w:r>
        <w:rPr>
          <w:rFonts w:eastAsia="Calibri"/>
        </w:rPr>
        <w:t xml:space="preserve"> </w:t>
      </w:r>
      <w:r w:rsidRPr="0038664D">
        <w:rPr>
          <w:rFonts w:eastAsia="Calibri"/>
        </w:rPr>
        <w:t>Chinese and Russian leaders also have developed shared perspectives and independent offensive capabilities regarding governmental activities in the cyber domain. The two governments have been developing their information warfare capabilities and now possess an extensive variety of offensive and defensive tools in this domain.</w:t>
      </w:r>
      <w:r>
        <w:rPr>
          <w:rFonts w:eastAsia="Calibri"/>
        </w:rPr>
        <w:t xml:space="preserve"> </w:t>
      </w:r>
      <w:r w:rsidRPr="0038664D">
        <w:rPr>
          <w:rFonts w:eastAsia="Calibri"/>
        </w:rPr>
        <w:t>Furthermore, recent revelations regarding Chinese cyber-espionage activities suggest the extent to which Chinese operatives have penetrated Western information networks. In Russia’s case, cyber attacks against Estonia, Georgia, and other countries illustrate the extensive offensive capabilities available to that country’s forces. Russia’s hybrid August 2008 campaign against Georgia was particularly effective in disabling Georgia’s infrastructure as well as demonstrating a potential capacity to inflict widespread physical damage.</w:t>
      </w:r>
      <w:r>
        <w:rPr>
          <w:rFonts w:eastAsia="Calibri"/>
        </w:rPr>
        <w:t xml:space="preserve"> </w:t>
      </w:r>
      <w:r w:rsidRPr="0038664D">
        <w:rPr>
          <w:rFonts w:eastAsia="Calibri"/>
        </w:rPr>
        <w:t>Both countries appear to have already conducted extensive surveying of U.S. digital vulnerabilities and to have prepared targeted campaign plans to exploit U.S. network vulnerabilities if necessary. Although these offensive and defensive preparations are being conducted independently, the Chinese and Russian governments are collaborating, along with other Eurasian allies in the SCO, to deny Internet resources to civil liberties groups and other opponents of their regimes.</w:t>
      </w:r>
      <w:r>
        <w:rPr>
          <w:rFonts w:eastAsia="Calibri"/>
        </w:rPr>
        <w:t xml:space="preserve"> </w:t>
      </w:r>
      <w:r w:rsidRPr="0038664D">
        <w:rPr>
          <w:rFonts w:eastAsia="Calibri"/>
        </w:rPr>
        <w:t xml:space="preserve">Central Asia perhaps represents the geographic region where the security interests of China and Russia most overlap. </w:t>
      </w:r>
      <w:r w:rsidRPr="0038664D">
        <w:rPr>
          <w:rStyle w:val="StyleBoldUnderline"/>
        </w:rPr>
        <w:t>Although China and Russia often compete for Central Asian energy</w:t>
      </w:r>
      <w:r w:rsidRPr="0038664D">
        <w:rPr>
          <w:rFonts w:eastAsia="Calibri"/>
        </w:rPr>
        <w:t xml:space="preserve"> supplies and commercial opportunities, </w:t>
      </w:r>
      <w:r w:rsidRPr="0038664D">
        <w:rPr>
          <w:rStyle w:val="StyleBoldUnderline"/>
        </w:rPr>
        <w:t>the two</w:t>
      </w:r>
      <w:r w:rsidRPr="0038664D">
        <w:rPr>
          <w:rFonts w:eastAsia="Calibri"/>
        </w:rPr>
        <w:t xml:space="preserve"> governments </w:t>
      </w:r>
      <w:r w:rsidRPr="0038664D">
        <w:rPr>
          <w:rStyle w:val="StyleBoldUnderline"/>
        </w:rPr>
        <w:t>share a desire to limit</w:t>
      </w:r>
      <w:r w:rsidRPr="0038664D">
        <w:rPr>
          <w:rFonts w:eastAsia="Calibri"/>
        </w:rPr>
        <w:t xml:space="preserve"> potential </w:t>
      </w:r>
      <w:r w:rsidRPr="0038664D">
        <w:rPr>
          <w:rStyle w:val="StyleBoldUnderline"/>
        </w:rPr>
        <w:t>instability</w:t>
      </w:r>
      <w:r w:rsidRPr="0038664D">
        <w:rPr>
          <w:rFonts w:eastAsia="Calibri"/>
        </w:rPr>
        <w:t xml:space="preserve"> in the region. </w:t>
      </w:r>
      <w:r w:rsidRPr="0038664D">
        <w:rPr>
          <w:rStyle w:val="StyleBoldUnderline"/>
        </w:rPr>
        <w:t>They</w:t>
      </w:r>
      <w:r w:rsidRPr="0038664D">
        <w:rPr>
          <w:rFonts w:eastAsia="Calibri"/>
        </w:rPr>
        <w:t xml:space="preserve"> especially </w:t>
      </w:r>
      <w:r w:rsidRPr="0038664D">
        <w:rPr>
          <w:rStyle w:val="StyleBoldUnderline"/>
        </w:rPr>
        <w:t>fear</w:t>
      </w:r>
      <w:r w:rsidRPr="0038664D">
        <w:rPr>
          <w:rFonts w:eastAsia="Calibri"/>
        </w:rPr>
        <w:t xml:space="preserve"> ethnic </w:t>
      </w:r>
      <w:r w:rsidRPr="0038664D">
        <w:rPr>
          <w:rStyle w:val="StyleBoldUnderline"/>
        </w:rPr>
        <w:t>separatism</w:t>
      </w:r>
      <w:r w:rsidRPr="0038664D">
        <w:rPr>
          <w:rFonts w:eastAsia="Calibri"/>
        </w:rPr>
        <w:t xml:space="preserve"> in their border territories supported by Islamic fundamentalist movements in Central Asia. Russian authorities dread the prospect of continued instability in the northern Caucasus, especially Chechnya and neighboring Dagestan. China’s leaders worry about separatist agitation in the Xinjiang Uighur Autonomous Region.</w:t>
      </w:r>
      <w:r>
        <w:rPr>
          <w:rFonts w:eastAsia="Calibri"/>
        </w:rPr>
        <w:t xml:space="preserve"> </w:t>
      </w:r>
      <w:r w:rsidRPr="0038664D">
        <w:rPr>
          <w:rStyle w:val="StyleBoldUnderline"/>
        </w:rPr>
        <w:t xml:space="preserve">The </w:t>
      </w:r>
      <w:r w:rsidRPr="00452031">
        <w:rPr>
          <w:rStyle w:val="StyleBoldUnderline"/>
          <w:highlight w:val="yellow"/>
        </w:rPr>
        <w:t>shared</w:t>
      </w:r>
      <w:r w:rsidRPr="0038664D">
        <w:rPr>
          <w:rStyle w:val="StyleBoldUnderline"/>
        </w:rPr>
        <w:t xml:space="preserve"> regional </w:t>
      </w:r>
      <w:r w:rsidRPr="00452031">
        <w:rPr>
          <w:rStyle w:val="StyleBoldUnderline"/>
          <w:highlight w:val="yellow"/>
        </w:rPr>
        <w:t>security interests</w:t>
      </w:r>
      <w:r w:rsidRPr="0038664D">
        <w:rPr>
          <w:rFonts w:eastAsia="Calibri"/>
        </w:rPr>
        <w:t xml:space="preserve"> between Beijing and Moscow have meant that the newly independent states of Central Asia---Kazakhstan, Kyrgyzstan, Tajikistan, Turkmenistan, and Uzbekistan---</w:t>
      </w:r>
      <w:r w:rsidRPr="00452031">
        <w:rPr>
          <w:rStyle w:val="StyleBoldUnderline"/>
          <w:highlight w:val="yellow"/>
        </w:rPr>
        <w:t>have become a</w:t>
      </w:r>
      <w:r w:rsidRPr="0038664D">
        <w:rPr>
          <w:rFonts w:eastAsia="Calibri"/>
        </w:rPr>
        <w:t xml:space="preserve"> generally </w:t>
      </w:r>
      <w:r w:rsidRPr="00452031">
        <w:rPr>
          <w:rStyle w:val="StyleBoldUnderline"/>
          <w:highlight w:val="yellow"/>
        </w:rPr>
        <w:t>unifying element in</w:t>
      </w:r>
      <w:r w:rsidRPr="0038664D">
        <w:rPr>
          <w:rStyle w:val="StyleBoldUnderline"/>
        </w:rPr>
        <w:t xml:space="preserve"> Chinese-Russian </w:t>
      </w:r>
      <w:r w:rsidRPr="00452031">
        <w:rPr>
          <w:rStyle w:val="StyleBoldUnderline"/>
          <w:highlight w:val="yellow"/>
        </w:rPr>
        <w:t>relations</w:t>
      </w:r>
      <w:r w:rsidRPr="0038664D">
        <w:rPr>
          <w:rFonts w:eastAsia="Calibri"/>
        </w:rPr>
        <w:t xml:space="preserve">. </w:t>
      </w:r>
      <w:r w:rsidRPr="0038664D">
        <w:rPr>
          <w:rStyle w:val="StyleBoldUnderline"/>
        </w:rPr>
        <w:t xml:space="preserve">Their </w:t>
      </w:r>
      <w:r w:rsidRPr="00452031">
        <w:rPr>
          <w:rStyle w:val="StyleBoldUnderline"/>
          <w:highlight w:val="yellow"/>
        </w:rPr>
        <w:t>overlapping</w:t>
      </w:r>
      <w:r w:rsidRPr="0038664D">
        <w:rPr>
          <w:rFonts w:eastAsia="Calibri"/>
        </w:rPr>
        <w:t xml:space="preserve"> security </w:t>
      </w:r>
      <w:r w:rsidRPr="00452031">
        <w:rPr>
          <w:rStyle w:val="StyleBoldUnderline"/>
          <w:highlight w:val="yellow"/>
        </w:rPr>
        <w:t>interests</w:t>
      </w:r>
      <w:r w:rsidRPr="0038664D">
        <w:rPr>
          <w:rStyle w:val="StyleBoldUnderline"/>
        </w:rPr>
        <w:t xml:space="preserve"> in Central</w:t>
      </w:r>
      <w:r w:rsidRPr="0038664D">
        <w:rPr>
          <w:rFonts w:eastAsia="Calibri"/>
        </w:rPr>
        <w:t xml:space="preserve"> </w:t>
      </w:r>
      <w:r w:rsidRPr="0038664D">
        <w:rPr>
          <w:rStyle w:val="StyleBoldUnderline"/>
        </w:rPr>
        <w:t>Asia</w:t>
      </w:r>
      <w:r w:rsidRPr="0038664D">
        <w:rPr>
          <w:rFonts w:eastAsia="Calibri"/>
        </w:rPr>
        <w:t xml:space="preserve"> have </w:t>
      </w:r>
      <w:r w:rsidRPr="00452031">
        <w:rPr>
          <w:rStyle w:val="StyleBoldUnderline"/>
          <w:highlight w:val="yellow"/>
        </w:rPr>
        <w:t>manifested</w:t>
      </w:r>
      <w:r w:rsidRPr="0038664D">
        <w:rPr>
          <w:rStyle w:val="StyleBoldUnderline"/>
        </w:rPr>
        <w:t xml:space="preserve"> themselves</w:t>
      </w:r>
      <w:r w:rsidRPr="0038664D">
        <w:rPr>
          <w:rFonts w:eastAsia="Calibri"/>
        </w:rPr>
        <w:t xml:space="preserve"> most visibly </w:t>
      </w:r>
      <w:r w:rsidRPr="00452031">
        <w:rPr>
          <w:rStyle w:val="StyleBoldUnderline"/>
          <w:highlight w:val="yellow"/>
        </w:rPr>
        <w:t>in the</w:t>
      </w:r>
      <w:r w:rsidRPr="0038664D">
        <w:rPr>
          <w:rStyle w:val="StyleBoldUnderline"/>
        </w:rPr>
        <w:t xml:space="preserve"> </w:t>
      </w:r>
      <w:r w:rsidRPr="0038664D">
        <w:rPr>
          <w:rFonts w:eastAsia="Calibri"/>
          <w:bCs/>
        </w:rPr>
        <w:t>Shanghai</w:t>
      </w:r>
      <w:r w:rsidRPr="0038664D">
        <w:rPr>
          <w:rFonts w:eastAsia="Calibri"/>
        </w:rPr>
        <w:t xml:space="preserve"> Cooperation Organization (</w:t>
      </w:r>
      <w:r w:rsidRPr="00452031">
        <w:rPr>
          <w:rStyle w:val="StyleBoldUnderline"/>
          <w:highlight w:val="yellow"/>
        </w:rPr>
        <w:t>SCO</w:t>
      </w:r>
      <w:r w:rsidRPr="0038664D">
        <w:rPr>
          <w:rFonts w:eastAsia="Calibri"/>
        </w:rPr>
        <w:t>).</w:t>
      </w:r>
    </w:p>
    <w:p w:rsidR="005F4A8E" w:rsidRPr="0038664D" w:rsidRDefault="005F4A8E" w:rsidP="005F4A8E"/>
    <w:p w:rsidR="005F4A8E" w:rsidRDefault="005F4A8E" w:rsidP="005F4A8E">
      <w:pPr>
        <w:pStyle w:val="Heading4"/>
      </w:pPr>
      <w:r>
        <w:lastRenderedPageBreak/>
        <w:t>No Russian War</w:t>
      </w:r>
    </w:p>
    <w:p w:rsidR="005F4A8E" w:rsidRPr="002E405A" w:rsidRDefault="005F4A8E" w:rsidP="005F4A8E">
      <w:r w:rsidRPr="002E405A">
        <w:rPr>
          <w:rStyle w:val="StyleStyleBold12pt"/>
        </w:rPr>
        <w:t>Weitz ‘11</w:t>
      </w:r>
      <w:r w:rsidRPr="002E405A">
        <w:t xml:space="preserve"> (Richard, senior fellow at the Hudson Institute and a World Politics Review senior editor, “Global Insights: Putin not a Game-Changer for U.S.-Russia Ties,” </w:t>
      </w:r>
      <w:hyperlink r:id="rId14" w:history="1">
        <w:r w:rsidRPr="002E405A">
          <w:rPr>
            <w:rStyle w:val="Hyperlink"/>
          </w:rPr>
          <w:t>http://www.scribd.com/doc/66579517/Global-Insights-Putin-not-a-Game-Changer-for-U-S-Russia-Ties</w:t>
        </w:r>
      </w:hyperlink>
      <w:r w:rsidRPr="002E405A">
        <w:t>, September 27, 2011)</w:t>
      </w:r>
    </w:p>
    <w:p w:rsidR="005F4A8E" w:rsidRPr="003C618A" w:rsidRDefault="005F4A8E" w:rsidP="005F4A8E">
      <w:pPr>
        <w:rPr>
          <w:rStyle w:val="StyleStyleBold12pt"/>
          <w:b w:val="0"/>
        </w:rPr>
      </w:pPr>
    </w:p>
    <w:p w:rsidR="005F4A8E" w:rsidRPr="003262FB" w:rsidRDefault="005F4A8E" w:rsidP="005F4A8E">
      <w:pPr>
        <w:rPr>
          <w:sz w:val="16"/>
        </w:rPr>
      </w:pPr>
      <w:r w:rsidRPr="003262FB">
        <w:rPr>
          <w:sz w:val="16"/>
        </w:rPr>
        <w:t xml:space="preserve">Fifth, </w:t>
      </w:r>
      <w:r w:rsidRPr="00452031">
        <w:rPr>
          <w:rStyle w:val="StyleBoldUnderline"/>
          <w:highlight w:val="yellow"/>
        </w:rPr>
        <w:t>there will inevitably be areas of conflict</w:t>
      </w:r>
      <w:r w:rsidRPr="002E405A">
        <w:rPr>
          <w:rStyle w:val="StyleBoldUnderline"/>
        </w:rPr>
        <w:t xml:space="preserve"> between Russia and the</w:t>
      </w:r>
      <w:r w:rsidRPr="003262FB">
        <w:rPr>
          <w:sz w:val="16"/>
        </w:rPr>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452031">
        <w:rPr>
          <w:rStyle w:val="StyleBoldUnderline"/>
          <w:highlight w:val="yellow"/>
        </w:rPr>
        <w:t>Russians will always object to</w:t>
      </w:r>
      <w:r w:rsidRPr="002E405A">
        <w:rPr>
          <w:rStyle w:val="StyleBoldUnderline"/>
        </w:rPr>
        <w:t xml:space="preserve"> NATO's </w:t>
      </w:r>
      <w:r w:rsidRPr="00452031">
        <w:rPr>
          <w:rStyle w:val="StyleBoldUnderline"/>
          <w:highlight w:val="yellow"/>
        </w:rPr>
        <w:t>missile defense</w:t>
      </w:r>
      <w:r w:rsidRPr="002E405A">
        <w:rPr>
          <w:rStyle w:val="StyleBoldUnderline"/>
        </w:rPr>
        <w:t xml:space="preserve"> efforts</w:t>
      </w:r>
      <w:r w:rsidRPr="003262FB">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3262FB">
        <w:rPr>
          <w:sz w:val="16"/>
        </w:rPr>
        <w:t>an Iranian</w:t>
      </w:r>
      <w:proofErr w:type="gramEnd"/>
      <w:r w:rsidRPr="003262FB">
        <w:rPr>
          <w:sz w:val="16"/>
        </w:rPr>
        <w:t xml:space="preserve">-Western reconciliation. On the other hand, </w:t>
      </w:r>
      <w:r w:rsidRPr="002E405A">
        <w:rPr>
          <w:rStyle w:val="StyleBoldUnderline"/>
        </w:rPr>
        <w:t xml:space="preserve">these </w:t>
      </w:r>
      <w:r w:rsidRPr="00452031">
        <w:rPr>
          <w:rStyle w:val="StyleBoldUnderline"/>
          <w:highlight w:val="yellow"/>
        </w:rPr>
        <w:t>conflicts</w:t>
      </w:r>
      <w:r w:rsidRPr="002E405A">
        <w:rPr>
          <w:rStyle w:val="StyleBoldUnderline"/>
        </w:rPr>
        <w:t xml:space="preserve"> can be managed, since they </w:t>
      </w:r>
      <w:r w:rsidRPr="00452031">
        <w:rPr>
          <w:rStyle w:val="StyleBoldUnderline"/>
          <w:highlight w:val="yellow"/>
        </w:rPr>
        <w:t>will</w:t>
      </w:r>
      <w:r w:rsidRPr="002E405A">
        <w:rPr>
          <w:rStyle w:val="StyleBoldUnderline"/>
        </w:rPr>
        <w:t xml:space="preserve"> likely </w:t>
      </w:r>
      <w:r w:rsidRPr="00452031">
        <w:rPr>
          <w:rStyle w:val="Emphasis"/>
          <w:highlight w:val="yellow"/>
        </w:rPr>
        <w:t>remain limited and compartmentalized</w:t>
      </w:r>
      <w:r w:rsidRPr="003262FB">
        <w:rPr>
          <w:sz w:val="16"/>
          <w:highlight w:val="yellow"/>
        </w:rPr>
        <w:t xml:space="preserve">. </w:t>
      </w:r>
      <w:r w:rsidRPr="00452031">
        <w:rPr>
          <w:rStyle w:val="StyleBoldUnderline"/>
          <w:highlight w:val="yellow"/>
        </w:rPr>
        <w:t xml:space="preserve">Russia and the West </w:t>
      </w:r>
      <w:r w:rsidRPr="00452031">
        <w:rPr>
          <w:rStyle w:val="Emphasis"/>
          <w:highlight w:val="yellow"/>
        </w:rPr>
        <w:t>do not have fundamentally conflicting</w:t>
      </w:r>
      <w:r w:rsidRPr="004B5E02">
        <w:rPr>
          <w:rStyle w:val="Emphasis"/>
        </w:rPr>
        <w:t xml:space="preserve"> </w:t>
      </w:r>
      <w:r w:rsidRPr="002E405A">
        <w:rPr>
          <w:rStyle w:val="Emphasis"/>
        </w:rPr>
        <w:t xml:space="preserve">vital </w:t>
      </w:r>
      <w:r w:rsidRPr="00452031">
        <w:rPr>
          <w:rStyle w:val="Emphasis"/>
          <w:highlight w:val="yellow"/>
        </w:rPr>
        <w:t>interests of the kind countries</w:t>
      </w:r>
      <w:r w:rsidRPr="002E405A">
        <w:rPr>
          <w:rStyle w:val="Emphasis"/>
        </w:rPr>
        <w:t xml:space="preserve"> would </w:t>
      </w:r>
      <w:r w:rsidRPr="00452031">
        <w:rPr>
          <w:rStyle w:val="Emphasis"/>
          <w:highlight w:val="yellow"/>
        </w:rPr>
        <w:t>go to war over</w:t>
      </w:r>
      <w:r w:rsidRPr="003262FB">
        <w:rPr>
          <w:sz w:val="16"/>
        </w:rPr>
        <w:t xml:space="preserve">. And as the Cold War demonstrated, </w:t>
      </w:r>
      <w:r w:rsidRPr="00452031">
        <w:rPr>
          <w:rStyle w:val="StyleBoldUnderline"/>
          <w:highlight w:val="yellow"/>
        </w:rPr>
        <w:t>nuclear weapons are a</w:t>
      </w:r>
      <w:r w:rsidRPr="002E405A">
        <w:rPr>
          <w:rStyle w:val="StyleBoldUnderline"/>
        </w:rPr>
        <w:t xml:space="preserve"> great </w:t>
      </w:r>
      <w:r w:rsidRPr="00452031">
        <w:rPr>
          <w:rStyle w:val="StyleBoldUnderline"/>
          <w:highlight w:val="yellow"/>
        </w:rPr>
        <w:t>pacifier</w:t>
      </w:r>
      <w:r w:rsidRPr="002E405A">
        <w:rPr>
          <w:rStyle w:val="StyleBoldUnderline"/>
        </w:rPr>
        <w:t xml:space="preserve"> under such conditions.</w:t>
      </w:r>
      <w:r w:rsidRPr="003262FB">
        <w:rPr>
          <w:sz w:val="16"/>
        </w:rPr>
        <w:t xml:space="preserve"> Another novel development is </w:t>
      </w:r>
      <w:r w:rsidRPr="002E405A">
        <w:rPr>
          <w:rStyle w:val="StyleBoldUnderline"/>
        </w:rPr>
        <w:t xml:space="preserve">that </w:t>
      </w:r>
      <w:r w:rsidRPr="00452031">
        <w:rPr>
          <w:rStyle w:val="StyleBoldUnderline"/>
          <w:highlight w:val="yellow"/>
        </w:rPr>
        <w:t>Russia is</w:t>
      </w:r>
      <w:r w:rsidRPr="002E405A">
        <w:rPr>
          <w:rStyle w:val="StyleBoldUnderline"/>
        </w:rPr>
        <w:t xml:space="preserve"> much more </w:t>
      </w:r>
      <w:r w:rsidRPr="00452031">
        <w:rPr>
          <w:rStyle w:val="StyleBoldUnderline"/>
          <w:highlight w:val="yellow"/>
        </w:rPr>
        <w:t>integrated into the</w:t>
      </w:r>
      <w:r w:rsidRPr="002E405A">
        <w:rPr>
          <w:rStyle w:val="StyleBoldUnderline"/>
        </w:rPr>
        <w:t xml:space="preserve"> international </w:t>
      </w:r>
      <w:r w:rsidRPr="00452031">
        <w:rPr>
          <w:rStyle w:val="StyleBoldUnderline"/>
          <w:highlight w:val="yellow"/>
        </w:rPr>
        <w:t>economy</w:t>
      </w:r>
      <w:r w:rsidRPr="002E405A">
        <w:rPr>
          <w:rStyle w:val="StyleBoldUnderline"/>
        </w:rPr>
        <w:t xml:space="preserve"> and global society than the Soviet Union was, and Putin's popularity depends heavily on his economic track record</w:t>
      </w:r>
      <w:r w:rsidRPr="003262FB">
        <w:rPr>
          <w:sz w:val="16"/>
        </w:rPr>
        <w:t xml:space="preserve">. Beyond that, there are objective criteria, such as </w:t>
      </w:r>
      <w:r w:rsidRPr="002E405A">
        <w:rPr>
          <w:rStyle w:val="StyleBoldUnderline"/>
        </w:rPr>
        <w:t xml:space="preserve">the smaller size of the Russian population and economy as well as the </w:t>
      </w:r>
      <w:r w:rsidRPr="00452031">
        <w:rPr>
          <w:rStyle w:val="StyleBoldUnderline"/>
          <w:highlight w:val="yellow"/>
        </w:rPr>
        <w:t>difficulty</w:t>
      </w:r>
      <w:r w:rsidRPr="002E405A">
        <w:rPr>
          <w:rStyle w:val="StyleBoldUnderline"/>
        </w:rPr>
        <w:t xml:space="preserve"> of </w:t>
      </w:r>
      <w:r w:rsidRPr="00452031">
        <w:rPr>
          <w:rStyle w:val="StyleBoldUnderline"/>
          <w:highlight w:val="yellow"/>
        </w:rPr>
        <w:t>controlling</w:t>
      </w:r>
      <w:r w:rsidRPr="002E405A">
        <w:rPr>
          <w:rStyle w:val="StyleBoldUnderline"/>
        </w:rPr>
        <w:t xml:space="preserve"> modern means of social </w:t>
      </w:r>
      <w:proofErr w:type="gramStart"/>
      <w:r w:rsidRPr="00452031">
        <w:rPr>
          <w:rStyle w:val="StyleBoldUnderline"/>
          <w:highlight w:val="yellow"/>
        </w:rPr>
        <w:t>communication</w:t>
      </w:r>
      <w:r w:rsidRPr="002E405A">
        <w:rPr>
          <w:rStyle w:val="StyleBoldUnderline"/>
        </w:rPr>
        <w:t>, that</w:t>
      </w:r>
      <w:proofErr w:type="gramEnd"/>
      <w:r w:rsidRPr="002E405A">
        <w:rPr>
          <w:rStyle w:val="StyleBoldUnderline"/>
        </w:rPr>
        <w:t xml:space="preserve"> </w:t>
      </w:r>
      <w:r w:rsidRPr="00452031">
        <w:rPr>
          <w:rStyle w:val="StyleBoldUnderline"/>
          <w:highlight w:val="yellow"/>
        </w:rPr>
        <w:t>will constrain</w:t>
      </w:r>
      <w:r w:rsidRPr="002E405A">
        <w:rPr>
          <w:rStyle w:val="StyleBoldUnderline"/>
        </w:rPr>
        <w:t xml:space="preserve"> whoever is in charge of </w:t>
      </w:r>
      <w:r w:rsidRPr="00452031">
        <w:rPr>
          <w:rStyle w:val="StyleBoldUnderline"/>
          <w:highlight w:val="yellow"/>
        </w:rPr>
        <w:t>Russia</w:t>
      </w:r>
      <w:r w:rsidRPr="003262FB">
        <w:rPr>
          <w:sz w:val="16"/>
        </w:rPr>
        <w:t>.</w:t>
      </w:r>
    </w:p>
    <w:p w:rsidR="005F4A8E" w:rsidRPr="00076447" w:rsidRDefault="005F4A8E" w:rsidP="005F4A8E"/>
    <w:p w:rsidR="005F4A8E" w:rsidRPr="00D17C4E" w:rsidRDefault="005F4A8E" w:rsidP="005F4A8E"/>
    <w:p w:rsidR="005F4A8E" w:rsidRPr="005F4A8E" w:rsidRDefault="005F4A8E" w:rsidP="005F4A8E"/>
    <w:p w:rsidR="005F4A8E" w:rsidRPr="005F4A8E" w:rsidRDefault="005F4A8E" w:rsidP="005F4A8E"/>
    <w:sectPr w:rsidR="005F4A8E" w:rsidRPr="005F4A8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5AC" w:rsidRDefault="004F45AC" w:rsidP="005F5576">
      <w:r>
        <w:separator/>
      </w:r>
    </w:p>
  </w:endnote>
  <w:endnote w:type="continuationSeparator" w:id="0">
    <w:p w:rsidR="004F45AC" w:rsidRDefault="004F45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Futura">
    <w:altName w:val="Arial"/>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5AC" w:rsidRDefault="004F45AC" w:rsidP="005F5576">
      <w:r>
        <w:separator/>
      </w:r>
    </w:p>
  </w:footnote>
  <w:footnote w:type="continuationSeparator" w:id="0">
    <w:p w:rsidR="004F45AC" w:rsidRDefault="004F45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A0124"/>
    <w:multiLevelType w:val="hybridMultilevel"/>
    <w:tmpl w:val="1794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3C5BF7"/>
    <w:multiLevelType w:val="hybridMultilevel"/>
    <w:tmpl w:val="AED0F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A8E"/>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208F3"/>
    <w:rsid w:val="00020F16"/>
    <w:rsid w:val="000214BC"/>
    <w:rsid w:val="0002196C"/>
    <w:rsid w:val="00021F29"/>
    <w:rsid w:val="00022197"/>
    <w:rsid w:val="00022387"/>
    <w:rsid w:val="000227C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4F44"/>
    <w:rsid w:val="0003553C"/>
    <w:rsid w:val="000360A7"/>
    <w:rsid w:val="00036D8D"/>
    <w:rsid w:val="000375BB"/>
    <w:rsid w:val="00037CC8"/>
    <w:rsid w:val="00037DFD"/>
    <w:rsid w:val="00040DFA"/>
    <w:rsid w:val="00042A29"/>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3E2A"/>
    <w:rsid w:val="00074232"/>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4B3"/>
    <w:rsid w:val="000A1C74"/>
    <w:rsid w:val="000A1D39"/>
    <w:rsid w:val="000A1FD3"/>
    <w:rsid w:val="000A28A4"/>
    <w:rsid w:val="000A3827"/>
    <w:rsid w:val="000A3FD9"/>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F052C"/>
    <w:rsid w:val="000F16E8"/>
    <w:rsid w:val="000F37E7"/>
    <w:rsid w:val="000F3B74"/>
    <w:rsid w:val="000F4057"/>
    <w:rsid w:val="000F48A2"/>
    <w:rsid w:val="000F4C1A"/>
    <w:rsid w:val="000F5FAF"/>
    <w:rsid w:val="000F6249"/>
    <w:rsid w:val="000F633A"/>
    <w:rsid w:val="000F7C84"/>
    <w:rsid w:val="000F7F0A"/>
    <w:rsid w:val="000F7F67"/>
    <w:rsid w:val="0010261F"/>
    <w:rsid w:val="00102FCD"/>
    <w:rsid w:val="00102FF9"/>
    <w:rsid w:val="00104C0C"/>
    <w:rsid w:val="00106110"/>
    <w:rsid w:val="0010655F"/>
    <w:rsid w:val="00106D10"/>
    <w:rsid w:val="00107264"/>
    <w:rsid w:val="00107369"/>
    <w:rsid w:val="00110987"/>
    <w:rsid w:val="0011110A"/>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815"/>
    <w:rsid w:val="00125C60"/>
    <w:rsid w:val="001263D2"/>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37AE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57BCC"/>
    <w:rsid w:val="001621DC"/>
    <w:rsid w:val="001622F0"/>
    <w:rsid w:val="00164160"/>
    <w:rsid w:val="00164495"/>
    <w:rsid w:val="00164A3D"/>
    <w:rsid w:val="00164C37"/>
    <w:rsid w:val="0016509D"/>
    <w:rsid w:val="00165B8E"/>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FC3"/>
    <w:rsid w:val="00181208"/>
    <w:rsid w:val="0018230E"/>
    <w:rsid w:val="00182D51"/>
    <w:rsid w:val="00182D74"/>
    <w:rsid w:val="0018424B"/>
    <w:rsid w:val="001851E1"/>
    <w:rsid w:val="0018556C"/>
    <w:rsid w:val="0018565A"/>
    <w:rsid w:val="00185D19"/>
    <w:rsid w:val="0018678D"/>
    <w:rsid w:val="00187EB0"/>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4D"/>
    <w:rsid w:val="001E0AF2"/>
    <w:rsid w:val="001E20B7"/>
    <w:rsid w:val="001E2973"/>
    <w:rsid w:val="001E2F03"/>
    <w:rsid w:val="001E3A0E"/>
    <w:rsid w:val="001E4A31"/>
    <w:rsid w:val="001E64A4"/>
    <w:rsid w:val="001F0A2A"/>
    <w:rsid w:val="001F11CD"/>
    <w:rsid w:val="001F1C9F"/>
    <w:rsid w:val="001F2F33"/>
    <w:rsid w:val="001F4523"/>
    <w:rsid w:val="001F501E"/>
    <w:rsid w:val="001F5B2C"/>
    <w:rsid w:val="001F69FE"/>
    <w:rsid w:val="001F7572"/>
    <w:rsid w:val="001F75E5"/>
    <w:rsid w:val="0020006E"/>
    <w:rsid w:val="002009AE"/>
    <w:rsid w:val="00201117"/>
    <w:rsid w:val="002012DE"/>
    <w:rsid w:val="00203C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0B8"/>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A95"/>
    <w:rsid w:val="0024023F"/>
    <w:rsid w:val="0024076E"/>
    <w:rsid w:val="00240C4E"/>
    <w:rsid w:val="0024118B"/>
    <w:rsid w:val="0024126F"/>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6CC9"/>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1F14"/>
    <w:rsid w:val="00282AB6"/>
    <w:rsid w:val="0028367A"/>
    <w:rsid w:val="002851FC"/>
    <w:rsid w:val="00285836"/>
    <w:rsid w:val="00285A27"/>
    <w:rsid w:val="00286228"/>
    <w:rsid w:val="00286FDE"/>
    <w:rsid w:val="00287AB7"/>
    <w:rsid w:val="00291DB7"/>
    <w:rsid w:val="00291F26"/>
    <w:rsid w:val="00292F60"/>
    <w:rsid w:val="00293899"/>
    <w:rsid w:val="00294070"/>
    <w:rsid w:val="00294D00"/>
    <w:rsid w:val="00296CB3"/>
    <w:rsid w:val="00297A3E"/>
    <w:rsid w:val="002A0EE7"/>
    <w:rsid w:val="002A1840"/>
    <w:rsid w:val="002A213E"/>
    <w:rsid w:val="002A612B"/>
    <w:rsid w:val="002A7154"/>
    <w:rsid w:val="002A7E10"/>
    <w:rsid w:val="002B13D1"/>
    <w:rsid w:val="002B1D0B"/>
    <w:rsid w:val="002B20FF"/>
    <w:rsid w:val="002B25BD"/>
    <w:rsid w:val="002B2C71"/>
    <w:rsid w:val="002B4004"/>
    <w:rsid w:val="002B4337"/>
    <w:rsid w:val="002B4853"/>
    <w:rsid w:val="002B55CC"/>
    <w:rsid w:val="002B68A4"/>
    <w:rsid w:val="002B6EA0"/>
    <w:rsid w:val="002B773D"/>
    <w:rsid w:val="002C0FD6"/>
    <w:rsid w:val="002C2FF1"/>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20A1"/>
    <w:rsid w:val="003227D5"/>
    <w:rsid w:val="00323F8E"/>
    <w:rsid w:val="003255C7"/>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D7B"/>
    <w:rsid w:val="003A440C"/>
    <w:rsid w:val="003A44DC"/>
    <w:rsid w:val="003A4727"/>
    <w:rsid w:val="003A5667"/>
    <w:rsid w:val="003A6FE0"/>
    <w:rsid w:val="003B024E"/>
    <w:rsid w:val="003B0947"/>
    <w:rsid w:val="003B0C84"/>
    <w:rsid w:val="003B183E"/>
    <w:rsid w:val="003B1B1E"/>
    <w:rsid w:val="003B1F6F"/>
    <w:rsid w:val="003B260A"/>
    <w:rsid w:val="003B2F3E"/>
    <w:rsid w:val="003B39FD"/>
    <w:rsid w:val="003B3B60"/>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E8A"/>
    <w:rsid w:val="003C682A"/>
    <w:rsid w:val="003C6D82"/>
    <w:rsid w:val="003C756E"/>
    <w:rsid w:val="003C7A85"/>
    <w:rsid w:val="003D1007"/>
    <w:rsid w:val="003D2C33"/>
    <w:rsid w:val="003D3189"/>
    <w:rsid w:val="003D3301"/>
    <w:rsid w:val="003D3B29"/>
    <w:rsid w:val="003D43DD"/>
    <w:rsid w:val="003D5466"/>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1687"/>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36F34"/>
    <w:rsid w:val="004400E9"/>
    <w:rsid w:val="004400EA"/>
    <w:rsid w:val="00442D2B"/>
    <w:rsid w:val="00442F21"/>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460"/>
    <w:rsid w:val="00462723"/>
    <w:rsid w:val="0046281E"/>
    <w:rsid w:val="00462F3B"/>
    <w:rsid w:val="00463CA5"/>
    <w:rsid w:val="00463FFE"/>
    <w:rsid w:val="004652E8"/>
    <w:rsid w:val="004655AE"/>
    <w:rsid w:val="0046686E"/>
    <w:rsid w:val="0046740D"/>
    <w:rsid w:val="004677FC"/>
    <w:rsid w:val="0047006A"/>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AC"/>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7344"/>
    <w:rsid w:val="00520153"/>
    <w:rsid w:val="00520BE5"/>
    <w:rsid w:val="00520D87"/>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0F32"/>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1AB3"/>
    <w:rsid w:val="00572B3F"/>
    <w:rsid w:val="00572EB7"/>
    <w:rsid w:val="00572FBB"/>
    <w:rsid w:val="00573677"/>
    <w:rsid w:val="00574337"/>
    <w:rsid w:val="0057460D"/>
    <w:rsid w:val="00575F7D"/>
    <w:rsid w:val="00576233"/>
    <w:rsid w:val="00577AA0"/>
    <w:rsid w:val="00577C09"/>
    <w:rsid w:val="00580383"/>
    <w:rsid w:val="00580928"/>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93"/>
    <w:rsid w:val="00593FAA"/>
    <w:rsid w:val="0059410D"/>
    <w:rsid w:val="00595451"/>
    <w:rsid w:val="00595848"/>
    <w:rsid w:val="0059587E"/>
    <w:rsid w:val="00596010"/>
    <w:rsid w:val="00597E73"/>
    <w:rsid w:val="005A03F0"/>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4A8E"/>
    <w:rsid w:val="005F5576"/>
    <w:rsid w:val="005F67AB"/>
    <w:rsid w:val="005F7354"/>
    <w:rsid w:val="005F759E"/>
    <w:rsid w:val="005F7EDF"/>
    <w:rsid w:val="00600A48"/>
    <w:rsid w:val="006010A3"/>
    <w:rsid w:val="006011DD"/>
    <w:rsid w:val="006014AB"/>
    <w:rsid w:val="00601804"/>
    <w:rsid w:val="00601DEE"/>
    <w:rsid w:val="00601F4F"/>
    <w:rsid w:val="0060247C"/>
    <w:rsid w:val="006038DF"/>
    <w:rsid w:val="00603C25"/>
    <w:rsid w:val="006042FC"/>
    <w:rsid w:val="00604C5C"/>
    <w:rsid w:val="00605F20"/>
    <w:rsid w:val="00607CD8"/>
    <w:rsid w:val="006108FD"/>
    <w:rsid w:val="00610904"/>
    <w:rsid w:val="00614A4F"/>
    <w:rsid w:val="00614F49"/>
    <w:rsid w:val="00614F97"/>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0725"/>
    <w:rsid w:val="00641025"/>
    <w:rsid w:val="00641AE6"/>
    <w:rsid w:val="00641B8E"/>
    <w:rsid w:val="0064285B"/>
    <w:rsid w:val="006439E4"/>
    <w:rsid w:val="00644872"/>
    <w:rsid w:val="00644873"/>
    <w:rsid w:val="00644FCA"/>
    <w:rsid w:val="00646C5F"/>
    <w:rsid w:val="006473DF"/>
    <w:rsid w:val="0065058B"/>
    <w:rsid w:val="00650B19"/>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1DA6"/>
    <w:rsid w:val="00693039"/>
    <w:rsid w:val="00693945"/>
    <w:rsid w:val="00693A5A"/>
    <w:rsid w:val="006941CF"/>
    <w:rsid w:val="006953FE"/>
    <w:rsid w:val="0069625A"/>
    <w:rsid w:val="0069699A"/>
    <w:rsid w:val="006A1833"/>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2D7B"/>
    <w:rsid w:val="00723BBA"/>
    <w:rsid w:val="00723CD1"/>
    <w:rsid w:val="00723F91"/>
    <w:rsid w:val="00724971"/>
    <w:rsid w:val="00725623"/>
    <w:rsid w:val="00725679"/>
    <w:rsid w:val="00725D73"/>
    <w:rsid w:val="00726CD3"/>
    <w:rsid w:val="007276DF"/>
    <w:rsid w:val="00727811"/>
    <w:rsid w:val="00730689"/>
    <w:rsid w:val="0073069D"/>
    <w:rsid w:val="00731399"/>
    <w:rsid w:val="0073182C"/>
    <w:rsid w:val="00731C2B"/>
    <w:rsid w:val="00731E9E"/>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E49"/>
    <w:rsid w:val="007635CE"/>
    <w:rsid w:val="00763D76"/>
    <w:rsid w:val="0076405C"/>
    <w:rsid w:val="007651CD"/>
    <w:rsid w:val="00766293"/>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E78"/>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196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1D0"/>
    <w:rsid w:val="007F72F5"/>
    <w:rsid w:val="00803978"/>
    <w:rsid w:val="00803B34"/>
    <w:rsid w:val="00804858"/>
    <w:rsid w:val="00804DDF"/>
    <w:rsid w:val="008051F6"/>
    <w:rsid w:val="00805426"/>
    <w:rsid w:val="0080705C"/>
    <w:rsid w:val="0081004D"/>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57A4"/>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3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72A"/>
    <w:rsid w:val="00870EE0"/>
    <w:rsid w:val="00871397"/>
    <w:rsid w:val="00871D23"/>
    <w:rsid w:val="00872B8C"/>
    <w:rsid w:val="0087365F"/>
    <w:rsid w:val="008754BA"/>
    <w:rsid w:val="0087643B"/>
    <w:rsid w:val="0087680A"/>
    <w:rsid w:val="00876A0D"/>
    <w:rsid w:val="0087750B"/>
    <w:rsid w:val="00877669"/>
    <w:rsid w:val="00881211"/>
    <w:rsid w:val="008814B5"/>
    <w:rsid w:val="0088151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9B"/>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4ACC"/>
    <w:rsid w:val="008B54C6"/>
    <w:rsid w:val="008B5A48"/>
    <w:rsid w:val="008B6207"/>
    <w:rsid w:val="008B7A83"/>
    <w:rsid w:val="008C09AA"/>
    <w:rsid w:val="008C1FDD"/>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E0E4F"/>
    <w:rsid w:val="008E1FD5"/>
    <w:rsid w:val="008E23AC"/>
    <w:rsid w:val="008E3DA4"/>
    <w:rsid w:val="008E4139"/>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952"/>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1360"/>
    <w:rsid w:val="009920EF"/>
    <w:rsid w:val="009924A0"/>
    <w:rsid w:val="009928C0"/>
    <w:rsid w:val="009935E5"/>
    <w:rsid w:val="009938E1"/>
    <w:rsid w:val="009940E9"/>
    <w:rsid w:val="009944AD"/>
    <w:rsid w:val="00994D9C"/>
    <w:rsid w:val="0099799F"/>
    <w:rsid w:val="00997E02"/>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318C"/>
    <w:rsid w:val="009D34BD"/>
    <w:rsid w:val="009D36DD"/>
    <w:rsid w:val="009D3979"/>
    <w:rsid w:val="009D3B56"/>
    <w:rsid w:val="009D4201"/>
    <w:rsid w:val="009D6A69"/>
    <w:rsid w:val="009D7F28"/>
    <w:rsid w:val="009D7F5A"/>
    <w:rsid w:val="009E2411"/>
    <w:rsid w:val="009E25DF"/>
    <w:rsid w:val="009E3C1D"/>
    <w:rsid w:val="009E3CF6"/>
    <w:rsid w:val="009E3D0E"/>
    <w:rsid w:val="009E5CC2"/>
    <w:rsid w:val="009E6327"/>
    <w:rsid w:val="009F0731"/>
    <w:rsid w:val="009F0782"/>
    <w:rsid w:val="009F0B57"/>
    <w:rsid w:val="009F0B85"/>
    <w:rsid w:val="009F1000"/>
    <w:rsid w:val="009F10FB"/>
    <w:rsid w:val="009F1A45"/>
    <w:rsid w:val="009F2B2C"/>
    <w:rsid w:val="009F3E6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30024"/>
    <w:rsid w:val="00A30E6B"/>
    <w:rsid w:val="00A319C7"/>
    <w:rsid w:val="00A32698"/>
    <w:rsid w:val="00A32AC8"/>
    <w:rsid w:val="00A3589E"/>
    <w:rsid w:val="00A3595E"/>
    <w:rsid w:val="00A35CDC"/>
    <w:rsid w:val="00A36780"/>
    <w:rsid w:val="00A36A90"/>
    <w:rsid w:val="00A36D74"/>
    <w:rsid w:val="00A37088"/>
    <w:rsid w:val="00A371F9"/>
    <w:rsid w:val="00A37A52"/>
    <w:rsid w:val="00A40A26"/>
    <w:rsid w:val="00A40D7A"/>
    <w:rsid w:val="00A40FF5"/>
    <w:rsid w:val="00A450B6"/>
    <w:rsid w:val="00A45436"/>
    <w:rsid w:val="00A46313"/>
    <w:rsid w:val="00A4687E"/>
    <w:rsid w:val="00A46C7F"/>
    <w:rsid w:val="00A46F78"/>
    <w:rsid w:val="00A471B4"/>
    <w:rsid w:val="00A47404"/>
    <w:rsid w:val="00A5077B"/>
    <w:rsid w:val="00A51B6A"/>
    <w:rsid w:val="00A5224C"/>
    <w:rsid w:val="00A53B14"/>
    <w:rsid w:val="00A550CF"/>
    <w:rsid w:val="00A55303"/>
    <w:rsid w:val="00A5635A"/>
    <w:rsid w:val="00A572B6"/>
    <w:rsid w:val="00A60026"/>
    <w:rsid w:val="00A61E17"/>
    <w:rsid w:val="00A62DC6"/>
    <w:rsid w:val="00A63107"/>
    <w:rsid w:val="00A65A3B"/>
    <w:rsid w:val="00A66203"/>
    <w:rsid w:val="00A6659C"/>
    <w:rsid w:val="00A671B1"/>
    <w:rsid w:val="00A70246"/>
    <w:rsid w:val="00A7047C"/>
    <w:rsid w:val="00A71D3A"/>
    <w:rsid w:val="00A73245"/>
    <w:rsid w:val="00A7368C"/>
    <w:rsid w:val="00A738A1"/>
    <w:rsid w:val="00A75ED6"/>
    <w:rsid w:val="00A76DDF"/>
    <w:rsid w:val="00A77145"/>
    <w:rsid w:val="00A773E7"/>
    <w:rsid w:val="00A77C1F"/>
    <w:rsid w:val="00A77D85"/>
    <w:rsid w:val="00A82989"/>
    <w:rsid w:val="00A832C1"/>
    <w:rsid w:val="00A832DC"/>
    <w:rsid w:val="00A85766"/>
    <w:rsid w:val="00A87C33"/>
    <w:rsid w:val="00A87DE1"/>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C7EB0"/>
    <w:rsid w:val="00AC7EEE"/>
    <w:rsid w:val="00AD17CB"/>
    <w:rsid w:val="00AD3CE6"/>
    <w:rsid w:val="00AD4BAF"/>
    <w:rsid w:val="00AD4F79"/>
    <w:rsid w:val="00AD5E9A"/>
    <w:rsid w:val="00AD72B3"/>
    <w:rsid w:val="00AE1271"/>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D83"/>
    <w:rsid w:val="00B12B9A"/>
    <w:rsid w:val="00B12DF0"/>
    <w:rsid w:val="00B1462E"/>
    <w:rsid w:val="00B1503F"/>
    <w:rsid w:val="00B1511D"/>
    <w:rsid w:val="00B15C75"/>
    <w:rsid w:val="00B166CB"/>
    <w:rsid w:val="00B17937"/>
    <w:rsid w:val="00B21D20"/>
    <w:rsid w:val="00B22608"/>
    <w:rsid w:val="00B23404"/>
    <w:rsid w:val="00B235E1"/>
    <w:rsid w:val="00B23809"/>
    <w:rsid w:val="00B2384B"/>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60A"/>
    <w:rsid w:val="00B34EB0"/>
    <w:rsid w:val="00B357BA"/>
    <w:rsid w:val="00B35E17"/>
    <w:rsid w:val="00B37DCA"/>
    <w:rsid w:val="00B419A5"/>
    <w:rsid w:val="00B422B0"/>
    <w:rsid w:val="00B42AA1"/>
    <w:rsid w:val="00B50000"/>
    <w:rsid w:val="00B5066B"/>
    <w:rsid w:val="00B516AC"/>
    <w:rsid w:val="00B52A80"/>
    <w:rsid w:val="00B5356E"/>
    <w:rsid w:val="00B54104"/>
    <w:rsid w:val="00B5484C"/>
    <w:rsid w:val="00B54D8F"/>
    <w:rsid w:val="00B5517F"/>
    <w:rsid w:val="00B55510"/>
    <w:rsid w:val="00B55F2E"/>
    <w:rsid w:val="00B564DB"/>
    <w:rsid w:val="00B56E06"/>
    <w:rsid w:val="00B56F8D"/>
    <w:rsid w:val="00B61937"/>
    <w:rsid w:val="00B61C7E"/>
    <w:rsid w:val="00B61D38"/>
    <w:rsid w:val="00B622CB"/>
    <w:rsid w:val="00B624EE"/>
    <w:rsid w:val="00B64220"/>
    <w:rsid w:val="00B642BE"/>
    <w:rsid w:val="00B651BF"/>
    <w:rsid w:val="00B6563E"/>
    <w:rsid w:val="00B657BF"/>
    <w:rsid w:val="00B67D65"/>
    <w:rsid w:val="00B71832"/>
    <w:rsid w:val="00B749A2"/>
    <w:rsid w:val="00B74F06"/>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25B"/>
    <w:rsid w:val="00BA2EA3"/>
    <w:rsid w:val="00BA3888"/>
    <w:rsid w:val="00BA5A9A"/>
    <w:rsid w:val="00BA5B12"/>
    <w:rsid w:val="00BA7082"/>
    <w:rsid w:val="00BA714C"/>
    <w:rsid w:val="00BA78A9"/>
    <w:rsid w:val="00BA7E19"/>
    <w:rsid w:val="00BA7F92"/>
    <w:rsid w:val="00BB190C"/>
    <w:rsid w:val="00BB196E"/>
    <w:rsid w:val="00BB1EA7"/>
    <w:rsid w:val="00BB209C"/>
    <w:rsid w:val="00BB23B8"/>
    <w:rsid w:val="00BB35BC"/>
    <w:rsid w:val="00BB3CA7"/>
    <w:rsid w:val="00BB41AC"/>
    <w:rsid w:val="00BB4D00"/>
    <w:rsid w:val="00BB58BD"/>
    <w:rsid w:val="00BB6A26"/>
    <w:rsid w:val="00BB71B9"/>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1BF"/>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71E"/>
    <w:rsid w:val="00C44D76"/>
    <w:rsid w:val="00C44DC4"/>
    <w:rsid w:val="00C473F4"/>
    <w:rsid w:val="00C50B22"/>
    <w:rsid w:val="00C5349A"/>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36A"/>
    <w:rsid w:val="00C87448"/>
    <w:rsid w:val="00C876E5"/>
    <w:rsid w:val="00C9110A"/>
    <w:rsid w:val="00C91495"/>
    <w:rsid w:val="00C91B72"/>
    <w:rsid w:val="00C92374"/>
    <w:rsid w:val="00C93C70"/>
    <w:rsid w:val="00C93D46"/>
    <w:rsid w:val="00C953D6"/>
    <w:rsid w:val="00C95B58"/>
    <w:rsid w:val="00C95D7B"/>
    <w:rsid w:val="00C96136"/>
    <w:rsid w:val="00C963CD"/>
    <w:rsid w:val="00C968D6"/>
    <w:rsid w:val="00C97CD0"/>
    <w:rsid w:val="00C97D84"/>
    <w:rsid w:val="00CA1DD8"/>
    <w:rsid w:val="00CA1F47"/>
    <w:rsid w:val="00CA375A"/>
    <w:rsid w:val="00CA38FA"/>
    <w:rsid w:val="00CA3D82"/>
    <w:rsid w:val="00CA4295"/>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4AD"/>
    <w:rsid w:val="00CD5FDB"/>
    <w:rsid w:val="00CD61AA"/>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E21"/>
    <w:rsid w:val="00D0309A"/>
    <w:rsid w:val="00D045E7"/>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876"/>
    <w:rsid w:val="00D35F54"/>
    <w:rsid w:val="00D40AFB"/>
    <w:rsid w:val="00D415C6"/>
    <w:rsid w:val="00D41D8D"/>
    <w:rsid w:val="00D420EA"/>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3413"/>
    <w:rsid w:val="00D7357F"/>
    <w:rsid w:val="00D7556B"/>
    <w:rsid w:val="00D76B1D"/>
    <w:rsid w:val="00D771C9"/>
    <w:rsid w:val="00D811F3"/>
    <w:rsid w:val="00D81E0F"/>
    <w:rsid w:val="00D8339C"/>
    <w:rsid w:val="00D842D1"/>
    <w:rsid w:val="00D84626"/>
    <w:rsid w:val="00D847AF"/>
    <w:rsid w:val="00D85585"/>
    <w:rsid w:val="00D86024"/>
    <w:rsid w:val="00D8643C"/>
    <w:rsid w:val="00D866F1"/>
    <w:rsid w:val="00D87837"/>
    <w:rsid w:val="00D901FF"/>
    <w:rsid w:val="00D9123D"/>
    <w:rsid w:val="00D93F10"/>
    <w:rsid w:val="00D94131"/>
    <w:rsid w:val="00D94622"/>
    <w:rsid w:val="00D94CA3"/>
    <w:rsid w:val="00D950C1"/>
    <w:rsid w:val="00D95BEE"/>
    <w:rsid w:val="00D95C93"/>
    <w:rsid w:val="00D96595"/>
    <w:rsid w:val="00D971C0"/>
    <w:rsid w:val="00D97B3C"/>
    <w:rsid w:val="00D97EB9"/>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701C"/>
    <w:rsid w:val="00DC71B2"/>
    <w:rsid w:val="00DC7223"/>
    <w:rsid w:val="00DC7295"/>
    <w:rsid w:val="00DC771F"/>
    <w:rsid w:val="00DD1669"/>
    <w:rsid w:val="00DD1972"/>
    <w:rsid w:val="00DD1E28"/>
    <w:rsid w:val="00DD31D4"/>
    <w:rsid w:val="00DD407E"/>
    <w:rsid w:val="00DD5063"/>
    <w:rsid w:val="00DD5DA4"/>
    <w:rsid w:val="00DD7051"/>
    <w:rsid w:val="00DD7F91"/>
    <w:rsid w:val="00DE0B3E"/>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1A"/>
    <w:rsid w:val="00E53668"/>
    <w:rsid w:val="00E5554D"/>
    <w:rsid w:val="00E559BF"/>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5EC6"/>
    <w:rsid w:val="00E86822"/>
    <w:rsid w:val="00E87015"/>
    <w:rsid w:val="00E87916"/>
    <w:rsid w:val="00E87DC6"/>
    <w:rsid w:val="00E9046C"/>
    <w:rsid w:val="00E90AA6"/>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22A"/>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CEB"/>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6C9D"/>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12B"/>
    <w:rsid w:val="00F42F79"/>
    <w:rsid w:val="00F43095"/>
    <w:rsid w:val="00F433D2"/>
    <w:rsid w:val="00F43CA7"/>
    <w:rsid w:val="00F44B00"/>
    <w:rsid w:val="00F450B9"/>
    <w:rsid w:val="00F464DB"/>
    <w:rsid w:val="00F46909"/>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4BEC"/>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5E1B"/>
    <w:rsid w:val="00F9772D"/>
    <w:rsid w:val="00FA2D67"/>
    <w:rsid w:val="00FA33E3"/>
    <w:rsid w:val="00FA340A"/>
    <w:rsid w:val="00FA4293"/>
    <w:rsid w:val="00FA5D68"/>
    <w:rsid w:val="00FA60EE"/>
    <w:rsid w:val="00FA63E6"/>
    <w:rsid w:val="00FA7337"/>
    <w:rsid w:val="00FB0E9C"/>
    <w:rsid w:val="00FB24A2"/>
    <w:rsid w:val="00FB3B28"/>
    <w:rsid w:val="00FB3BB3"/>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1FB1"/>
    <w:rsid w:val="00FD25A5"/>
    <w:rsid w:val="00FD2902"/>
    <w:rsid w:val="00FD293F"/>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6A8"/>
    <w:rsid w:val="00FF6EA0"/>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5F4A8E"/>
    <w:pPr>
      <w:ind w:left="288" w:right="288"/>
    </w:pPr>
    <w:rPr>
      <w:rFonts w:asciiTheme="minorHAnsi" w:hAnsiTheme="minorHAnsi" w:cstheme="minorBidi"/>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5F4A8E"/>
    <w:pPr>
      <w:ind w:left="288" w:right="288"/>
    </w:pPr>
    <w:rPr>
      <w:rFonts w:asciiTheme="minorHAnsi" w:hAnsiTheme="minorHAnsi" w:cstheme="minorBidi"/>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rian.ru/valdai_op/20110414/163523421.html"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orks.bepress.com/ernesto_hernandez/17"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scribd.com/doc/66579517/Global-Insights-Putin-not-a-Game-Changer-for-U-S-Russia-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49</Pages>
  <Words>31021</Words>
  <Characters>176825</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2013-10-07T14:06:00Z</dcterms:created>
  <dcterms:modified xsi:type="dcterms:W3CDTF">2013-10-07T14:07:00Z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