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E09B2" w:rsidRDefault="001E09B2" w:rsidP="00D17C4E"/>
    <w:p w:rsidR="001E09B2" w:rsidRDefault="001E09B2" w:rsidP="001E09B2">
      <w:pPr>
        <w:pStyle w:val="Heading2"/>
      </w:pPr>
    </w:p>
    <w:p w:rsidR="001E09B2" w:rsidRDefault="001E09B2" w:rsidP="001E09B2">
      <w:pPr>
        <w:pStyle w:val="Heading2"/>
      </w:pPr>
      <w:r>
        <w:lastRenderedPageBreak/>
        <w:t>*** 1NC</w:t>
      </w:r>
    </w:p>
    <w:p w:rsidR="001E09B2" w:rsidRDefault="001E09B2" w:rsidP="001E09B2"/>
    <w:p w:rsidR="001E09B2" w:rsidRDefault="001E09B2" w:rsidP="001E09B2">
      <w:pPr>
        <w:pStyle w:val="Heading3"/>
      </w:pPr>
      <w:r>
        <w:lastRenderedPageBreak/>
        <w:t>1NC K</w:t>
      </w:r>
      <w:bookmarkStart w:id="0" w:name="_GoBack"/>
      <w:bookmarkEnd w:id="0"/>
    </w:p>
    <w:p w:rsidR="001E09B2" w:rsidRPr="0078622F" w:rsidRDefault="001E09B2" w:rsidP="001E09B2">
      <w:pPr>
        <w:pStyle w:val="Heading4"/>
      </w:pPr>
      <w:r w:rsidRPr="0078622F">
        <w:t xml:space="preserve">Liberal </w:t>
      </w:r>
      <w:r>
        <w:t xml:space="preserve">legitimacy and hegemony </w:t>
      </w:r>
      <w:r w:rsidRPr="0078622F">
        <w:t>is an imperial ideology disguised by the language of science.  Liberal institutionalism requires the eliminati</w:t>
      </w:r>
      <w:r>
        <w:t>on of non-liberal forms of life to achieve national security</w:t>
      </w:r>
    </w:p>
    <w:p w:rsidR="001E09B2" w:rsidRPr="0078622F" w:rsidRDefault="001E09B2" w:rsidP="001E09B2">
      <w:r w:rsidRPr="00C94074">
        <w:t xml:space="preserve">Tony </w:t>
      </w:r>
      <w:r w:rsidRPr="00FB4BB7">
        <w:rPr>
          <w:rStyle w:val="StyleStyleBold12pt"/>
        </w:rPr>
        <w:t>SMITH</w:t>
      </w:r>
      <w:r w:rsidRPr="0078622F">
        <w:t xml:space="preserve"> </w:t>
      </w:r>
      <w:proofErr w:type="spellStart"/>
      <w:r w:rsidRPr="0078622F">
        <w:t>Poli</w:t>
      </w:r>
      <w:proofErr w:type="spellEnd"/>
      <w:r w:rsidRPr="0078622F">
        <w:t xml:space="preserve"> </w:t>
      </w:r>
      <w:proofErr w:type="spellStart"/>
      <w:r w:rsidRPr="0078622F">
        <w:t>Sci</w:t>
      </w:r>
      <w:proofErr w:type="spellEnd"/>
      <w:r w:rsidRPr="0078622F">
        <w:t xml:space="preserve">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w:t>
      </w:r>
      <w:proofErr w:type="spellStart"/>
      <w:r w:rsidRPr="00C94074">
        <w:t>Kurki</w:t>
      </w:r>
      <w:proofErr w:type="spellEnd"/>
      <w:r w:rsidRPr="00C94074">
        <w:t xml:space="preserve"> p. 206-210</w:t>
      </w:r>
      <w:r>
        <w:t>]</w:t>
      </w:r>
    </w:p>
    <w:p w:rsidR="001E09B2" w:rsidRPr="0078622F" w:rsidRDefault="001E09B2" w:rsidP="001E09B2"/>
    <w:p w:rsidR="001E09B2" w:rsidRPr="00FB4BB7" w:rsidRDefault="001E09B2" w:rsidP="001E09B2">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 xml:space="preserve">excessively </w:t>
      </w:r>
      <w:proofErr w:type="spellStart"/>
      <w:r w:rsidRPr="00302EAD">
        <w:rPr>
          <w:rStyle w:val="StyleBoldUnderline"/>
        </w:rPr>
        <w:t>voluntaristic</w:t>
      </w:r>
      <w:proofErr w:type="spellEnd"/>
      <w:r w:rsidRPr="00302EAD">
        <w:rPr>
          <w:rStyle w:val="StyleBoldUnderline"/>
        </w:rPr>
        <w:t>,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w:t>
      </w:r>
      <w:r w:rsidRPr="00302EAD">
        <w:rPr>
          <w:rStyle w:val="StyleBoldUnderline"/>
        </w:rPr>
        <w:lastRenderedPageBreak/>
        <w:t xml:space="preserve">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t>
      </w:r>
      <w:proofErr w:type="spellStart"/>
      <w:r w:rsidRPr="00302EAD">
        <w:rPr>
          <w:rStyle w:val="StyleBoldUnderline"/>
        </w:rPr>
        <w:t>Wilsonianism</w:t>
      </w:r>
      <w:proofErr w:type="spellEnd"/>
      <w:r w:rsidRPr="00302EAD">
        <w:rPr>
          <w:rStyle w:val="StyleBoldUnderline"/>
        </w:rPr>
        <w:t xml:space="preserve">: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 xml:space="preserve">for </w:t>
      </w:r>
      <w:r w:rsidRPr="0096355D">
        <w:rPr>
          <w:rStyle w:val="Emphasis"/>
          <w:highlight w:val="yellow"/>
        </w:rPr>
        <w:t>making the world safe</w:t>
      </w:r>
      <w:r w:rsidRPr="0096355D">
        <w:rPr>
          <w:rStyle w:val="StyleBoldUnderline"/>
        </w:rPr>
        <w:t xml:space="preserve"> for democracy </w:t>
      </w:r>
      <w:r w:rsidRPr="00FB4BB7">
        <w:rPr>
          <w:rStyle w:val="StyleBoldUnderline"/>
          <w:highlight w:val="yellow"/>
        </w:rPr>
        <w:t xml:space="preserve">by </w:t>
      </w:r>
      <w:proofErr w:type="spellStart"/>
      <w:r w:rsidRPr="00FB4BB7">
        <w:rPr>
          <w:rStyle w:val="StyleBoldUnderline"/>
          <w:highlight w:val="yellow"/>
        </w:rPr>
        <w:t>democratising</w:t>
      </w:r>
      <w:proofErr w:type="spellEnd"/>
      <w:r w:rsidRPr="00FB4BB7">
        <w:rPr>
          <w:rStyle w:val="StyleBoldUnderline"/>
          <w:highlight w:val="yellow"/>
        </w:rPr>
        <w:t xml:space="preserve"> the world</w:t>
      </w:r>
      <w:r w:rsidRPr="00FB4BB7">
        <w:rPr>
          <w:sz w:val="16"/>
        </w:rPr>
        <w:t xml:space="preserve">, thereby realizing through 'democratic globalism' the century-old </w:t>
      </w:r>
      <w:proofErr w:type="spellStart"/>
      <w:r w:rsidRPr="00FB4BB7">
        <w:rPr>
          <w:sz w:val="16"/>
        </w:rPr>
        <w:t>Wilsonian</w:t>
      </w:r>
      <w:proofErr w:type="spellEnd"/>
      <w:r w:rsidRPr="00FB4BB7">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sidRPr="00FB4BB7">
        <w:rPr>
          <w:sz w:val="16"/>
        </w:rPr>
        <w:t>MarxismLeninism</w:t>
      </w:r>
      <w:proofErr w:type="spellEnd"/>
      <w:r w:rsidRPr="00FB4BB7">
        <w:rPr>
          <w:sz w:val="16"/>
        </w:rPr>
        <w:t xml:space="preserve">,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sidRPr="00302EAD">
        <w:rPr>
          <w:rStyle w:val="StyleBoldUnderline"/>
        </w:rPr>
        <w:t>Wilsonians</w:t>
      </w:r>
      <w:proofErr w:type="spellEnd"/>
      <w:r w:rsidRPr="00302EAD">
        <w:rPr>
          <w:rStyle w:val="StyleBoldUnderline"/>
        </w:rPr>
        <w:t xml:space="preserve">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t>
      </w:r>
      <w:proofErr w:type="spellStart"/>
      <w:r w:rsidRPr="00FB4BB7">
        <w:rPr>
          <w:sz w:val="16"/>
        </w:rPr>
        <w:t>Wilsonians</w:t>
      </w:r>
      <w:proofErr w:type="spellEnd"/>
      <w:r w:rsidRPr="00FB4BB7">
        <w:rPr>
          <w:sz w:val="16"/>
        </w:rPr>
        <w:t xml:space="preserve">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sidRPr="00FB4BB7">
        <w:rPr>
          <w:sz w:val="16"/>
        </w:rPr>
        <w:t>organisations</w:t>
      </w:r>
      <w:proofErr w:type="spellEnd"/>
      <w:r w:rsidRPr="00FB4BB7">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w:t>
      </w:r>
      <w:proofErr w:type="spellStart"/>
      <w:r w:rsidRPr="00FB4BB7">
        <w:rPr>
          <w:sz w:val="16"/>
        </w:rPr>
        <w:t>ising</w:t>
      </w:r>
      <w:proofErr w:type="spellEnd"/>
      <w:r w:rsidRPr="00FB4BB7">
        <w:rPr>
          <w:sz w:val="16"/>
        </w:rPr>
        <w:t xml:space="preserve"> the </w:t>
      </w:r>
      <w:proofErr w:type="spellStart"/>
      <w:r w:rsidRPr="00FB4BB7">
        <w:rPr>
          <w:sz w:val="16"/>
        </w:rPr>
        <w:t>behaviour</w:t>
      </w:r>
      <w:proofErr w:type="spellEnd"/>
      <w:r w:rsidRPr="00FB4BB7">
        <w:rPr>
          <w:sz w:val="16"/>
        </w:rPr>
        <w:t xml:space="preserve"> of states (</w:t>
      </w:r>
      <w:proofErr w:type="spellStart"/>
      <w:r w:rsidRPr="00FB4BB7">
        <w:rPr>
          <w:sz w:val="16"/>
        </w:rPr>
        <w:t>Moravcsik</w:t>
      </w:r>
      <w:proofErr w:type="spellEnd"/>
      <w:r w:rsidRPr="00FB4BB7">
        <w:rPr>
          <w:sz w:val="16"/>
        </w:rPr>
        <w:t xml:space="preserve"> 1997). And liberal political philosophers could maintain on the basis of democratic peace theory that a Kantian (or </w:t>
      </w:r>
      <w:proofErr w:type="spellStart"/>
      <w:r w:rsidRPr="00FB4BB7">
        <w:rPr>
          <w:sz w:val="16"/>
        </w:rPr>
        <w:t>Wilsonian</w:t>
      </w:r>
      <w:proofErr w:type="spellEnd"/>
      <w:r w:rsidRPr="00FB4BB7">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sidRPr="00FB4BB7">
        <w:rPr>
          <w:sz w:val="16"/>
        </w:rPr>
        <w:t>democratised</w:t>
      </w:r>
      <w:proofErr w:type="spellEnd"/>
      <w:r w:rsidRPr="00FB4BB7">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 xml:space="preserve">and </w:t>
      </w:r>
      <w:r w:rsidRPr="00F90382">
        <w:rPr>
          <w:rStyle w:val="StyleBoldUnderline"/>
          <w:highlight w:val="yellow"/>
        </w:rPr>
        <w:lastRenderedPageBreak/>
        <w:t>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w:t>
      </w:r>
      <w:proofErr w:type="spellStart"/>
      <w:r w:rsidRPr="00FB4BB7">
        <w:rPr>
          <w:sz w:val="16"/>
        </w:rPr>
        <w:t>democratisation</w:t>
      </w:r>
      <w:proofErr w:type="spellEnd"/>
      <w:r w:rsidRPr="00FB4BB7">
        <w:rPr>
          <w:sz w:val="16"/>
        </w:rPr>
        <w:t xml:space="preserve">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spellStart"/>
      <w:proofErr w:type="gramStart"/>
      <w:r w:rsidRPr="00FB4BB7">
        <w:rPr>
          <w:sz w:val="16"/>
        </w:rPr>
        <w:t>lCISS</w:t>
      </w:r>
      <w:proofErr w:type="spellEnd"/>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 xml:space="preserve">a </w:t>
      </w:r>
      <w:proofErr w:type="spellStart"/>
      <w:r w:rsidRPr="00F90382">
        <w:rPr>
          <w:rStyle w:val="StyleBoldUnderline"/>
          <w:highlight w:val="yellow"/>
        </w:rPr>
        <w:t>democratising</w:t>
      </w:r>
      <w:proofErr w:type="spellEnd"/>
      <w:r w:rsidRPr="00F90382">
        <w:rPr>
          <w:rStyle w:val="StyleBoldUnderline"/>
          <w:highlight w:val="yellow"/>
        </w:rPr>
        <w:t xml:space="preserve">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1E09B2" w:rsidRDefault="001E09B2" w:rsidP="001E09B2"/>
    <w:p w:rsidR="001E09B2" w:rsidRDefault="001E09B2" w:rsidP="001E09B2"/>
    <w:p w:rsidR="001E09B2" w:rsidRDefault="001E09B2" w:rsidP="001E09B2">
      <w:pPr>
        <w:pStyle w:val="Heading4"/>
      </w:pPr>
      <w:r>
        <w:t>This drive to destroy non-liberal ways of life will culminate in extinction</w:t>
      </w:r>
    </w:p>
    <w:p w:rsidR="001E09B2" w:rsidRPr="005C1677" w:rsidRDefault="001E09B2" w:rsidP="001E09B2">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1E09B2" w:rsidRDefault="001E09B2" w:rsidP="001E09B2">
      <w:pPr>
        <w:tabs>
          <w:tab w:val="left" w:pos="1140"/>
        </w:tabs>
      </w:pPr>
    </w:p>
    <w:p w:rsidR="001E09B2" w:rsidRPr="00782CC3" w:rsidRDefault="001E09B2" w:rsidP="001E09B2">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w:t>
      </w:r>
      <w:r w:rsidRPr="00782CC3">
        <w:rPr>
          <w:sz w:val="16"/>
        </w:rPr>
        <w:lastRenderedPageBreak/>
        <w:t xml:space="preserve">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1E09B2" w:rsidRPr="0096355D" w:rsidRDefault="001E09B2" w:rsidP="001E09B2"/>
    <w:p w:rsidR="001E09B2" w:rsidRPr="0083123A" w:rsidRDefault="001E09B2" w:rsidP="001E09B2"/>
    <w:p w:rsidR="001E09B2" w:rsidRPr="004C3479" w:rsidRDefault="001E09B2" w:rsidP="001E09B2">
      <w:pPr>
        <w:pStyle w:val="Heading4"/>
      </w:pPr>
      <w:r>
        <w:lastRenderedPageBreak/>
        <w:t xml:space="preserve">Alternative—Challenge to </w:t>
      </w:r>
      <w:r>
        <w:rPr>
          <w:i/>
        </w:rPr>
        <w:t>conceptual</w:t>
      </w:r>
      <w:r>
        <w:t xml:space="preserve"> framework of national security.  Only our alternative displaces the source of executive overreach. Legal restraint without conceptual change is futile.  </w:t>
      </w:r>
    </w:p>
    <w:p w:rsidR="001E09B2" w:rsidRDefault="001E09B2" w:rsidP="001E09B2">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1E09B2" w:rsidRDefault="001E09B2" w:rsidP="001E09B2"/>
    <w:p w:rsidR="001E09B2" w:rsidRPr="00785633" w:rsidRDefault="001E09B2" w:rsidP="001E09B2">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w:t>
      </w:r>
      <w:r w:rsidRPr="00785633">
        <w:rPr>
          <w:sz w:val="16"/>
        </w:rPr>
        <w:lastRenderedPageBreak/>
        <w:t xml:space="preserve">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w:t>
      </w:r>
      <w:r w:rsidRPr="00785633">
        <w:rPr>
          <w:sz w:val="16"/>
        </w:rPr>
        <w:lastRenderedPageBreak/>
        <w:t xml:space="preserve">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1E09B2" w:rsidRDefault="001E09B2" w:rsidP="001E09B2"/>
    <w:p w:rsidR="001E09B2" w:rsidRDefault="001E09B2" w:rsidP="001E09B2"/>
    <w:p w:rsidR="001E09B2" w:rsidRPr="002244C9" w:rsidRDefault="001E09B2" w:rsidP="001E09B2"/>
    <w:p w:rsidR="001E09B2" w:rsidRDefault="001E09B2" w:rsidP="001E09B2"/>
    <w:p w:rsidR="001E09B2" w:rsidRDefault="001E09B2" w:rsidP="001E09B2"/>
    <w:p w:rsidR="001E09B2" w:rsidRDefault="001E09B2" w:rsidP="001E09B2">
      <w:pPr>
        <w:pStyle w:val="Heading3"/>
      </w:pPr>
      <w:r>
        <w:lastRenderedPageBreak/>
        <w:t>1NC DA</w:t>
      </w:r>
    </w:p>
    <w:p w:rsidR="001E09B2" w:rsidRDefault="001E09B2" w:rsidP="001E09B2">
      <w:pPr>
        <w:pStyle w:val="Heading4"/>
      </w:pPr>
      <w:r>
        <w:t>Obama will win the debt ceiling fight – strength and resolve are key to forcing the GOP to bend</w:t>
      </w:r>
    </w:p>
    <w:p w:rsidR="001E09B2" w:rsidRPr="00834A37" w:rsidRDefault="001E09B2" w:rsidP="001E09B2">
      <w:r w:rsidRPr="00834A37">
        <w:rPr>
          <w:rStyle w:val="StyleStyleBold12pt"/>
        </w:rPr>
        <w:t>POLITICO 10 – 1</w:t>
      </w:r>
      <w:r w:rsidRPr="00834A37">
        <w:t xml:space="preserve"> – 13 [“Government shutdown: President Obama holds the line” </w:t>
      </w:r>
      <w:r w:rsidRPr="00FA2BA6">
        <w:t>http://www.politico.com/story/2013/10/government-shutdown-president-obama-holds-the-line-97646.html?hp=f3</w:t>
      </w:r>
      <w:r w:rsidRPr="00834A37">
        <w:t>]</w:t>
      </w:r>
    </w:p>
    <w:p w:rsidR="001E09B2" w:rsidRDefault="001E09B2" w:rsidP="001E09B2"/>
    <w:p w:rsidR="001E09B2" w:rsidRDefault="001E09B2" w:rsidP="001E09B2">
      <w:pPr>
        <w:rPr>
          <w:sz w:val="14"/>
        </w:rPr>
      </w:pPr>
      <w:r w:rsidRPr="00BF2C27">
        <w:rPr>
          <w:sz w:val="14"/>
        </w:rPr>
        <w:t xml:space="preserve">President Barack </w:t>
      </w:r>
      <w:r w:rsidRPr="00FA2BA6">
        <w:rPr>
          <w:rStyle w:val="StyleBoldUnderline"/>
          <w:highlight w:val="yellow"/>
        </w:rPr>
        <w:t>Obama started September in an agonizing</w:t>
      </w:r>
      <w:r w:rsidRPr="00ED5BDB">
        <w:rPr>
          <w:rStyle w:val="StyleBoldUnderline"/>
        </w:rPr>
        <w:t xml:space="preserve">, extended </w:t>
      </w:r>
      <w:r w:rsidRPr="00FA2BA6">
        <w:rPr>
          <w:rStyle w:val="StyleBoldUnderline"/>
          <w:highlight w:val="yellow"/>
        </w:rPr>
        <w:t>display of how little sway he had</w:t>
      </w:r>
      <w:r w:rsidRPr="00ED5BDB">
        <w:rPr>
          <w:rStyle w:val="StyleBoldUnderline"/>
        </w:rPr>
        <w:t xml:space="preserve"> in Congress. </w:t>
      </w:r>
      <w:r w:rsidRPr="00FA2BA6">
        <w:rPr>
          <w:rStyle w:val="StyleBoldUnderline"/>
          <w:highlight w:val="yellow"/>
        </w:rPr>
        <w:t xml:space="preserve">He ended </w:t>
      </w:r>
      <w:r w:rsidRPr="00ED5BDB">
        <w:rPr>
          <w:rStyle w:val="StyleBoldUnderline"/>
        </w:rPr>
        <w:t xml:space="preserve">the month </w:t>
      </w:r>
      <w:r w:rsidRPr="00FA2BA6">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FA2BA6">
        <w:rPr>
          <w:rStyle w:val="Emphasis"/>
          <w:highlight w:val="yellow"/>
        </w:rPr>
        <w:t>resolve and strength</w:t>
      </w:r>
      <w:r w:rsidRPr="00FA2BA6">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FA2BA6">
        <w:rPr>
          <w:rStyle w:val="StyleBoldUnderline"/>
          <w:highlight w:val="yellow"/>
        </w:rPr>
        <w:t xml:space="preserve">he said no, and </w:t>
      </w:r>
      <w:r w:rsidRPr="00BF2C27">
        <w:rPr>
          <w:rStyle w:val="StyleBoldUnderline"/>
        </w:rPr>
        <w:t xml:space="preserve">he </w:t>
      </w:r>
      <w:r w:rsidRPr="00FA2BA6">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w:t>
      </w:r>
      <w:proofErr w:type="spellStart"/>
      <w:r w:rsidRPr="00BF2C27">
        <w:rPr>
          <w:sz w:val="14"/>
        </w:rPr>
        <w:t>Obamacare</w:t>
      </w:r>
      <w:proofErr w:type="spellEnd"/>
      <w:r w:rsidRPr="00BF2C27">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BF2C27">
        <w:rPr>
          <w:sz w:val="14"/>
        </w:rPr>
        <w:t>the sequester</w:t>
      </w:r>
      <w:proofErr w:type="gramEnd"/>
      <w:r w:rsidRPr="00BF2C27">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FA2BA6">
        <w:rPr>
          <w:rStyle w:val="StyleBoldUnderline"/>
          <w:highlight w:val="yellow"/>
        </w:rPr>
        <w:t xml:space="preserve">over and over </w:t>
      </w:r>
      <w:r w:rsidRPr="00ED5BDB">
        <w:rPr>
          <w:rStyle w:val="StyleBoldUnderline"/>
        </w:rPr>
        <w:t xml:space="preserve">and over again, Obama delivered </w:t>
      </w:r>
      <w:r w:rsidRPr="00FA2BA6">
        <w:rPr>
          <w:rStyle w:val="StyleBoldUnderline"/>
          <w:highlight w:val="yellow"/>
        </w:rPr>
        <w:t xml:space="preserve">the simple line: Republicans want to repeal a law </w:t>
      </w:r>
      <w:r w:rsidRPr="00ED5BDB">
        <w:rPr>
          <w:rStyle w:val="StyleBoldUnderline"/>
        </w:rPr>
        <w:t xml:space="preserve">that was </w:t>
      </w:r>
      <w:r w:rsidRPr="00FA2BA6">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FA2BA6">
        <w:rPr>
          <w:rStyle w:val="StyleBoldUnderline"/>
          <w:highlight w:val="yellow"/>
        </w:rPr>
        <w:t xml:space="preserve">or </w:t>
      </w:r>
      <w:r w:rsidRPr="00ED5BDB">
        <w:rPr>
          <w:rStyle w:val="StyleBoldUnderline"/>
        </w:rPr>
        <w:t xml:space="preserve">they’ll </w:t>
      </w:r>
      <w:r w:rsidRPr="00FA2BA6">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FA2BA6">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w:t>
      </w:r>
      <w:proofErr w:type="spellStart"/>
      <w:r w:rsidRPr="00BF2C27">
        <w:rPr>
          <w:sz w:val="14"/>
        </w:rPr>
        <w:t>Obamacare</w:t>
      </w:r>
      <w:proofErr w:type="spellEnd"/>
      <w:r w:rsidRPr="00BF2C27">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BF2C27">
        <w:rPr>
          <w:sz w:val="14"/>
        </w:rPr>
        <w:t>Even at Christmas?”</w:t>
      </w:r>
      <w:proofErr w:type="gramEnd"/>
      <w:r w:rsidRPr="00BF2C27">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BF2C27">
        <w:rPr>
          <w:sz w:val="14"/>
        </w:rPr>
        <w:t>Obamacare</w:t>
      </w:r>
      <w:proofErr w:type="spellEnd"/>
      <w:r w:rsidRPr="00BF2C27">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FA2BA6">
        <w:rPr>
          <w:rStyle w:val="StyleBoldUnderline"/>
          <w:highlight w:val="yellow"/>
        </w:rPr>
        <w:t>Democrats can win this</w:t>
      </w:r>
      <w:r w:rsidRPr="00ED5BDB">
        <w:rPr>
          <w:rStyle w:val="StyleBoldUnderline"/>
        </w:rPr>
        <w:t xml:space="preserve"> debate in the court of public opinion” </w:t>
      </w:r>
      <w:r w:rsidRPr="00FA2BA6">
        <w:rPr>
          <w:rStyle w:val="Emphasis"/>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BF2C27">
        <w:rPr>
          <w:sz w:val="14"/>
        </w:rPr>
        <w:t>Rouhani</w:t>
      </w:r>
      <w:proofErr w:type="spellEnd"/>
      <w:r w:rsidRPr="00BF2C27">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FA2BA6">
        <w:rPr>
          <w:rStyle w:val="StyleBoldUnderline"/>
          <w:highlight w:val="yellow"/>
        </w:rPr>
        <w:t xml:space="preserve">Manley advised Obama to make sure people continue to see Boehner and </w:t>
      </w:r>
      <w:r w:rsidRPr="00BF35BA">
        <w:rPr>
          <w:rStyle w:val="StyleBoldUnderline"/>
        </w:rPr>
        <w:t xml:space="preserve">the </w:t>
      </w:r>
      <w:r w:rsidRPr="00FA2BA6">
        <w:rPr>
          <w:rStyle w:val="StyleBoldUnderline"/>
          <w:highlight w:val="yellow"/>
        </w:rPr>
        <w:t xml:space="preserve">House Republicans as the problem and not rush </w:t>
      </w:r>
      <w:r w:rsidRPr="00BF2C27">
        <w:rPr>
          <w:rStyle w:val="StyleBoldUnderline"/>
        </w:rPr>
        <w:t xml:space="preserve">into any more </w:t>
      </w:r>
      <w:r w:rsidRPr="00FA2BA6">
        <w:rPr>
          <w:rStyle w:val="StyleBoldUnderline"/>
          <w:highlight w:val="yellow"/>
        </w:rPr>
        <w:t xml:space="preserve">negotiations until </w:t>
      </w:r>
      <w:r w:rsidRPr="00BF2C27">
        <w:rPr>
          <w:rStyle w:val="StyleBoldUnderline"/>
        </w:rPr>
        <w:t xml:space="preserve">public </w:t>
      </w:r>
      <w:r w:rsidRPr="00FA2BA6">
        <w:rPr>
          <w:rStyle w:val="StyleBoldUnderline"/>
          <w:highlight w:val="yellow"/>
        </w:rPr>
        <w:t xml:space="preserve">outrage </w:t>
      </w:r>
      <w:r w:rsidRPr="00FA2BA6">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BF2C27">
        <w:rPr>
          <w:sz w:val="14"/>
        </w:rPr>
        <w:t>then</w:t>
      </w:r>
      <w:proofErr w:type="gramEnd"/>
      <w:r w:rsidRPr="00BF2C27">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FA2BA6">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1E09B2" w:rsidRPr="00FA2BA6" w:rsidRDefault="001E09B2" w:rsidP="001E09B2"/>
    <w:p w:rsidR="001E09B2" w:rsidRDefault="001E09B2" w:rsidP="001E09B2">
      <w:pPr>
        <w:pStyle w:val="Heading4"/>
      </w:pPr>
      <w:r>
        <w:t>Plan kills Obama’s agenda</w:t>
      </w:r>
    </w:p>
    <w:p w:rsidR="001E09B2" w:rsidRPr="005A0AF9" w:rsidRDefault="001E09B2" w:rsidP="001E09B2">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1E09B2" w:rsidRDefault="001E09B2" w:rsidP="001E09B2"/>
    <w:p w:rsidR="001E09B2" w:rsidRPr="001728B5" w:rsidRDefault="001E09B2" w:rsidP="001E09B2">
      <w:pPr>
        <w:rPr>
          <w:sz w:val="16"/>
        </w:rPr>
      </w:pPr>
      <w:r w:rsidRPr="001728B5">
        <w:rPr>
          <w:sz w:val="16"/>
        </w:rPr>
        <w:lastRenderedPageBreak/>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1E09B2" w:rsidRDefault="001E09B2" w:rsidP="001E09B2">
      <w:pPr>
        <w:rPr>
          <w:sz w:val="16"/>
        </w:rPr>
      </w:pPr>
      <w:proofErr w:type="gramStart"/>
      <w:r w:rsidRPr="001728B5">
        <w:rPr>
          <w:sz w:val="16"/>
        </w:rPr>
        <w:t>By contrast.</w:t>
      </w:r>
      <w:proofErr w:type="gramEnd"/>
      <w:r w:rsidRPr="001728B5">
        <w:rPr>
          <w:sz w:val="16"/>
        </w:rPr>
        <w:t xml:space="preserve"> </w:t>
      </w:r>
      <w:proofErr w:type="gramStart"/>
      <w:r w:rsidRPr="005A0AF9">
        <w:rPr>
          <w:rStyle w:val="StyleBoldUnderline"/>
          <w:highlight w:val="yellow"/>
        </w:rPr>
        <w:t>measuring</w:t>
      </w:r>
      <w:proofErr w:type="gramEnd"/>
      <w:r w:rsidRPr="005A0AF9">
        <w:rPr>
          <w:rStyle w:val="StyleBoldUnderline"/>
          <w:highlight w:val="yellow"/>
        </w:rPr>
        <w:t xml:space="preserve">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1E09B2" w:rsidRDefault="001E09B2" w:rsidP="001E09B2"/>
    <w:p w:rsidR="001E09B2" w:rsidRDefault="001E09B2" w:rsidP="001E09B2">
      <w:pPr>
        <w:pStyle w:val="Heading4"/>
      </w:pPr>
      <w:r>
        <w:t>Losing military authority will embolden the GOP to fight on the debt ceiling</w:t>
      </w:r>
    </w:p>
    <w:p w:rsidR="001E09B2" w:rsidRDefault="001E09B2" w:rsidP="001E09B2">
      <w:r w:rsidRPr="00DE38E4">
        <w:rPr>
          <w:rStyle w:val="StyleStyleBold12pt"/>
        </w:rPr>
        <w:t>SEEKING ALPHA 9 – 10</w:t>
      </w:r>
      <w:r>
        <w:t xml:space="preserve"> – 13 [“Syria Could Upend Debt Ceiling Fight” </w:t>
      </w:r>
      <w:r w:rsidRPr="00FA2BA6">
        <w:t>http://seekingalpha.com/article/1684082-syria-could-upend-debt-ceiling-fight</w:t>
      </w:r>
      <w:r>
        <w:t>]</w:t>
      </w:r>
    </w:p>
    <w:p w:rsidR="001E09B2" w:rsidRDefault="001E09B2" w:rsidP="001E09B2"/>
    <w:p w:rsidR="001E09B2" w:rsidRPr="00DE38E4" w:rsidRDefault="001E09B2" w:rsidP="001E09B2">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w:t>
      </w:r>
      <w:r w:rsidRPr="00260893">
        <w:rPr>
          <w:rStyle w:val="StyleBoldUnderline"/>
        </w:rPr>
        <w:t xml:space="preserve"> President has never </w:t>
      </w:r>
      <w:r w:rsidRPr="00BE772A">
        <w:rPr>
          <w:rStyle w:val="StyleBoldUnderline"/>
          <w:highlight w:val="yellow"/>
        </w:rPr>
        <w:t>lost</w:t>
      </w:r>
      <w:r w:rsidRPr="00260893">
        <w:rPr>
          <w:rStyle w:val="StyleBoldUnderline"/>
        </w:rPr>
        <w:t xml:space="preserve"> a </w:t>
      </w:r>
      <w:r w:rsidRPr="00BE772A">
        <w:rPr>
          <w:rStyle w:val="StyleBoldUnderline"/>
          <w:highlight w:val="yellow"/>
        </w:rPr>
        <w:t>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1E09B2" w:rsidRPr="00DE38E4" w:rsidRDefault="001E09B2" w:rsidP="001E09B2">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1E09B2" w:rsidRPr="00DE38E4" w:rsidRDefault="001E09B2" w:rsidP="001E09B2">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StyleBoldUnderline"/>
        </w:rPr>
        <w:t xml:space="preserve">spending and </w:t>
      </w:r>
      <w:r w:rsidRPr="00BE772A">
        <w:rPr>
          <w:rStyle w:val="StyleBoldUnderline"/>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1E09B2" w:rsidRDefault="001E09B2" w:rsidP="001E09B2">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1E09B2" w:rsidRPr="00DE38E4" w:rsidRDefault="001E09B2" w:rsidP="001E09B2">
      <w:pPr>
        <w:rPr>
          <w:rFonts w:eastAsia="Cambria" w:cs="Times New Roman"/>
          <w:sz w:val="16"/>
        </w:rPr>
      </w:pPr>
      <w:r w:rsidRPr="00DE38E4">
        <w:rPr>
          <w:sz w:val="16"/>
        </w:rPr>
        <w:lastRenderedPageBreak/>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1E09B2" w:rsidRDefault="001E09B2" w:rsidP="001E09B2"/>
    <w:p w:rsidR="001E09B2" w:rsidRDefault="001E09B2" w:rsidP="001E09B2">
      <w:pPr>
        <w:pStyle w:val="Heading4"/>
      </w:pPr>
      <w:r>
        <w:t>Destroys the global economy</w:t>
      </w:r>
    </w:p>
    <w:p w:rsidR="001E09B2" w:rsidRDefault="001E09B2" w:rsidP="001E09B2">
      <w:r w:rsidRPr="00EE4B0A">
        <w:rPr>
          <w:rStyle w:val="StyleStyleBold12pt"/>
        </w:rPr>
        <w:t>DAVIDSON 9 – 15</w:t>
      </w:r>
      <w:r>
        <w:t xml:space="preserve"> – 13 co-founder and co-host of Planet Money, a co-production of the NYT and NPR [Adam Davidson, Our Debt to Society</w:t>
      </w:r>
      <w:proofErr w:type="gramStart"/>
      <w:r>
        <w:t xml:space="preserve">,  </w:t>
      </w:r>
      <w:r w:rsidRPr="00FA2BA6">
        <w:t>http</w:t>
      </w:r>
      <w:proofErr w:type="gramEnd"/>
      <w:r w:rsidRPr="00FA2BA6">
        <w:t>://www.nytimes.com/2013/09/15/magazine/our-debt-to-society.html?pagewanted=all&amp;_r=1&amp;</w:t>
      </w:r>
      <w:r>
        <w:t>]</w:t>
      </w:r>
    </w:p>
    <w:p w:rsidR="001E09B2" w:rsidRDefault="001E09B2" w:rsidP="001E09B2"/>
    <w:p w:rsidR="001E09B2" w:rsidRPr="00EE4B0A" w:rsidRDefault="001E09B2" w:rsidP="001E09B2">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1E09B2" w:rsidRPr="00EE4B0A" w:rsidRDefault="001E09B2" w:rsidP="001E09B2">
      <w:pPr>
        <w:rPr>
          <w:rStyle w:val="StyleBoldUnderline"/>
        </w:rPr>
      </w:pPr>
      <w:r w:rsidRPr="00EE4B0A">
        <w:rPr>
          <w:sz w:val="16"/>
        </w:rPr>
        <w:t xml:space="preserve">This is the definition of a deficit, and it illustrates why </w:t>
      </w:r>
      <w:r w:rsidRPr="00EE4B0A">
        <w:rPr>
          <w:rStyle w:val="StyleBoldUnderline"/>
        </w:rPr>
        <w:t xml:space="preserve">the government needs to borrow money almost every day </w:t>
      </w:r>
      <w:r w:rsidRPr="00EE4B0A">
        <w:rPr>
          <w:sz w:val="16"/>
        </w:rPr>
        <w:t xml:space="preserve">to pay its bills. Of course, </w:t>
      </w:r>
      <w:r w:rsidRPr="00EE4B0A">
        <w:rPr>
          <w:rStyle w:val="StyleBoldUnderline"/>
        </w:rPr>
        <w:t xml:space="preserve">all that daily </w:t>
      </w:r>
      <w:r w:rsidRPr="00B46509">
        <w:rPr>
          <w:rStyle w:val="StyleBoldUnderline"/>
          <w:highlight w:val="yellow"/>
        </w:rPr>
        <w:t>borrowing adds up</w:t>
      </w:r>
      <w:r w:rsidRPr="00EE4B0A">
        <w:rPr>
          <w:rStyle w:val="StyleBoldUnderline"/>
        </w:rPr>
        <w:t xml:space="preserve">, and </w:t>
      </w:r>
      <w:r w:rsidRPr="00B46509">
        <w:rPr>
          <w:rStyle w:val="StyleBoldUnderline"/>
          <w:highlight w:val="yellow"/>
        </w:rPr>
        <w:t>we are</w:t>
      </w:r>
      <w:r w:rsidRPr="00EE4B0A">
        <w:rPr>
          <w:rStyle w:val="StyleBoldUnderline"/>
        </w:rPr>
        <w:t xml:space="preserve"> rapidly </w:t>
      </w:r>
      <w:r w:rsidRPr="00B46509">
        <w:rPr>
          <w:rStyle w:val="StyleBoldUnderline"/>
          <w:highlight w:val="yellow"/>
        </w:rPr>
        <w:t>approaching</w:t>
      </w:r>
      <w:r w:rsidRPr="00EE4B0A">
        <w:rPr>
          <w:rStyle w:val="StyleBoldUnderline"/>
        </w:rPr>
        <w:t xml:space="preserve"> what is called </w:t>
      </w:r>
      <w:r w:rsidRPr="00B46509">
        <w:rPr>
          <w:rStyle w:val="StyleBoldUnderline"/>
          <w:highlight w:val="yellow"/>
        </w:rPr>
        <w:t>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 xml:space="preserve">if they even </w:t>
      </w:r>
      <w:proofErr w:type="gramStart"/>
      <w:r w:rsidRPr="00EE4B0A">
        <w:rPr>
          <w:rStyle w:val="StyleBoldUnderline"/>
        </w:rPr>
        <w:t>raise</w:t>
      </w:r>
      <w:proofErr w:type="gramEnd"/>
      <w:r w:rsidRPr="00EE4B0A">
        <w:rPr>
          <w:rStyle w:val="StyleBoldUnderline"/>
        </w:rPr>
        <w:t xml:space="preserve"> it at all.</w:t>
      </w:r>
    </w:p>
    <w:p w:rsidR="001E09B2" w:rsidRPr="00EE4B0A" w:rsidRDefault="001E09B2" w:rsidP="001E09B2">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1E09B2" w:rsidRPr="00EE4B0A" w:rsidRDefault="001E09B2" w:rsidP="001E09B2">
      <w:pPr>
        <w:rPr>
          <w:sz w:val="16"/>
        </w:rPr>
      </w:pPr>
      <w:r w:rsidRPr="00EE4B0A">
        <w:rPr>
          <w:rStyle w:val="StyleBoldUnderline"/>
        </w:rPr>
        <w:t xml:space="preserve">Nearly everyone involved predicts that </w:t>
      </w:r>
      <w:r w:rsidRPr="001933ED">
        <w:rPr>
          <w:rStyle w:val="StyleBoldUnderline"/>
          <w:highlight w:val="yellow"/>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1933ED">
        <w:rPr>
          <w:rStyle w:val="StyleBoldUnderline"/>
          <w:highlight w:val="yellow"/>
        </w:rPr>
        <w:t>Yet a small number of House Republicans</w:t>
      </w:r>
      <w:r w:rsidRPr="00EE4B0A">
        <w:rPr>
          <w:sz w:val="16"/>
        </w:rPr>
        <w:t xml:space="preserve"> (one political analyst told me it’s no more than 20) </w:t>
      </w:r>
      <w:r w:rsidRPr="001933ED">
        <w:rPr>
          <w:rStyle w:val="StyleBoldUnderline"/>
          <w:highlight w:val="yellow"/>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w:t>
      </w:r>
      <w:r w:rsidRPr="00EE4B0A">
        <w:rPr>
          <w:sz w:val="16"/>
        </w:rPr>
        <w:lastRenderedPageBreak/>
        <w:t xml:space="preserve">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1E09B2" w:rsidRPr="00EE4B0A" w:rsidRDefault="001E09B2" w:rsidP="001E09B2">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1E09B2" w:rsidRPr="00EE4B0A" w:rsidRDefault="001E09B2" w:rsidP="001E09B2">
      <w:pPr>
        <w:rPr>
          <w:sz w:val="16"/>
        </w:rPr>
      </w:pPr>
      <w:r w:rsidRPr="00EE4B0A">
        <w:rPr>
          <w:sz w:val="16"/>
        </w:rPr>
        <w:t xml:space="preserve">Instead, Robert </w:t>
      </w:r>
      <w:proofErr w:type="spellStart"/>
      <w:r w:rsidRPr="001933ED">
        <w:rPr>
          <w:rStyle w:val="StyleBoldUnderline"/>
          <w:highlight w:val="yellow"/>
        </w:rPr>
        <w:t>Auwaerter</w:t>
      </w:r>
      <w:proofErr w:type="spellEnd"/>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w:t>
      </w:r>
      <w:proofErr w:type="spellStart"/>
      <w:r w:rsidRPr="00EE4B0A">
        <w:rPr>
          <w:sz w:val="16"/>
        </w:rPr>
        <w:t>Auwaerter</w:t>
      </w:r>
      <w:proofErr w:type="spellEnd"/>
      <w:r w:rsidRPr="00EE4B0A">
        <w:rPr>
          <w:sz w:val="16"/>
        </w:rPr>
        <w:t xml:space="preserve">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1E09B2" w:rsidRPr="00EE4B0A" w:rsidRDefault="001E09B2" w:rsidP="001E09B2">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global portfolio at </w:t>
      </w:r>
      <w:proofErr w:type="spellStart"/>
      <w:r w:rsidRPr="00EE4B0A">
        <w:rPr>
          <w:sz w:val="16"/>
        </w:rPr>
        <w:t>Pimco</w:t>
      </w:r>
      <w:proofErr w:type="spellEnd"/>
      <w:r w:rsidRPr="00EE4B0A">
        <w:rPr>
          <w:sz w:val="16"/>
        </w:rPr>
        <w:t xml:space="preserve">, the world’s largest private bond fund, </w:t>
      </w:r>
      <w:r w:rsidRPr="00EE4B0A">
        <w:rPr>
          <w:rStyle w:val="StyleBoldUnderline"/>
        </w:rPr>
        <w:t>explained that while governments and institutions 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1E09B2" w:rsidRPr="00EE4B0A" w:rsidRDefault="001E09B2" w:rsidP="001E09B2">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1E09B2" w:rsidRDefault="001E09B2" w:rsidP="001E09B2"/>
    <w:p w:rsidR="001E09B2" w:rsidRPr="00080F39" w:rsidRDefault="001E09B2" w:rsidP="001E09B2">
      <w:pPr>
        <w:pStyle w:val="Heading4"/>
      </w:pPr>
      <w:r>
        <w:t>Global nuke wars</w:t>
      </w:r>
    </w:p>
    <w:p w:rsidR="001E09B2" w:rsidRDefault="001E09B2" w:rsidP="001E09B2">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1E09B2" w:rsidRDefault="001E09B2" w:rsidP="001E09B2">
      <w:pPr>
        <w:rPr>
          <w:sz w:val="16"/>
        </w:rPr>
      </w:pPr>
    </w:p>
    <w:p w:rsidR="001E09B2" w:rsidRPr="005A5CCE" w:rsidRDefault="001E09B2" w:rsidP="001E09B2">
      <w:pPr>
        <w:rPr>
          <w:sz w:val="16"/>
        </w:rPr>
      </w:pPr>
      <w:r w:rsidRPr="005A5CCE">
        <w:rPr>
          <w:sz w:val="16"/>
        </w:rPr>
        <w:t xml:space="preserve">The second scenario, called Mayhem and Chaos, is the opposite of the first scenario; everything that can go wrong does go wrong. </w:t>
      </w:r>
      <w:r w:rsidRPr="00FA2BA6">
        <w:rPr>
          <w:rStyle w:val="StyleBoldUnderline"/>
          <w:highlight w:val="yellow"/>
        </w:rPr>
        <w:t>The</w:t>
      </w:r>
      <w:r w:rsidRPr="001C3529">
        <w:rPr>
          <w:rStyle w:val="StyleBoldUnderline"/>
        </w:rPr>
        <w:t xml:space="preserve"> world </w:t>
      </w:r>
      <w:r w:rsidRPr="00FA2BA6">
        <w:rPr>
          <w:rStyle w:val="StyleBoldUnderline"/>
          <w:highlight w:val="yellow"/>
        </w:rPr>
        <w:t>economic situation weakens</w:t>
      </w:r>
      <w:r w:rsidRPr="001C3529">
        <w:rPr>
          <w:rStyle w:val="StyleBoldUnderline"/>
        </w:rPr>
        <w:t xml:space="preserve"> rather than strengthens</w:t>
      </w:r>
      <w:r w:rsidRPr="005A5CCE">
        <w:rPr>
          <w:sz w:val="16"/>
        </w:rPr>
        <w:t xml:space="preserve">, and </w:t>
      </w:r>
      <w:r w:rsidRPr="00FA2BA6">
        <w:rPr>
          <w:rStyle w:val="StyleBoldUnderline"/>
          <w:highlight w:val="yellow"/>
        </w:rPr>
        <w:t>India, China, and Japan suffer</w:t>
      </w:r>
      <w:r w:rsidRPr="001C3529">
        <w:rPr>
          <w:rStyle w:val="StyleBoldUnderline"/>
        </w:rPr>
        <w:t xml:space="preserve"> a </w:t>
      </w:r>
      <w:r w:rsidRPr="00FA2BA6">
        <w:rPr>
          <w:rStyle w:val="StyleBoldUnderline"/>
          <w:highlight w:val="yellow"/>
        </w:rPr>
        <w:t>major reduction in</w:t>
      </w:r>
      <w:r w:rsidRPr="001C3529">
        <w:rPr>
          <w:rStyle w:val="StyleBoldUnderline"/>
        </w:rPr>
        <w:t xml:space="preserve"> their </w:t>
      </w:r>
      <w:r w:rsidRPr="00FA2BA6">
        <w:rPr>
          <w:rStyle w:val="StyleBoldUnderline"/>
          <w:highlight w:val="yellow"/>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FA2BA6">
        <w:rPr>
          <w:rStyle w:val="StyleBoldUnderline"/>
          <w:highlight w:val="yellow"/>
        </w:rPr>
        <w:t>energy demand falls</w:t>
      </w:r>
      <w:r w:rsidRPr="001C3529">
        <w:rPr>
          <w:rStyle w:val="StyleBoldUnderline"/>
        </w:rPr>
        <w:t xml:space="preserve"> and the price of fossil fuels plummets, </w:t>
      </w:r>
      <w:r w:rsidRPr="00FA2BA6">
        <w:rPr>
          <w:rStyle w:val="StyleBoldUnderline"/>
          <w:highlight w:val="yellow"/>
        </w:rPr>
        <w:t>leading to</w:t>
      </w:r>
      <w:r w:rsidRPr="001C3529">
        <w:rPr>
          <w:rStyle w:val="StyleBoldUnderline"/>
        </w:rPr>
        <w:t xml:space="preserve"> a </w:t>
      </w:r>
      <w:r w:rsidRPr="00FA2BA6">
        <w:rPr>
          <w:rStyle w:val="StyleBoldUnderline"/>
          <w:highlight w:val="yellow"/>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FA2BA6">
        <w:rPr>
          <w:rStyle w:val="StyleBoldUnderline"/>
          <w:highlight w:val="yellow"/>
        </w:rPr>
        <w:t>political unrest:</w:t>
      </w:r>
      <w:r w:rsidRPr="001C3529">
        <w:rPr>
          <w:rStyle w:val="StyleBoldUnderline"/>
        </w:rPr>
        <w:t xml:space="preserve"> and </w:t>
      </w:r>
      <w:r w:rsidRPr="00FA2BA6">
        <w:rPr>
          <w:rStyle w:val="StyleBoldUnderline"/>
          <w:highlight w:val="yellow"/>
        </w:rPr>
        <w:t>nurtures</w:t>
      </w:r>
      <w:r w:rsidRPr="005A5CCE">
        <w:rPr>
          <w:sz w:val="16"/>
        </w:rPr>
        <w:t xml:space="preserve"> different </w:t>
      </w:r>
      <w:r w:rsidRPr="00FA2BA6">
        <w:rPr>
          <w:rStyle w:val="StyleBoldUnderline"/>
          <w:highlight w:val="yellow"/>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FA2BA6">
        <w:rPr>
          <w:rStyle w:val="StyleBoldUnderline"/>
          <w:highlight w:val="yellow"/>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FA2BA6">
        <w:rPr>
          <w:rStyle w:val="StyleBoldUnderline"/>
          <w:highlight w:val="yellow"/>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FA2BA6">
        <w:rPr>
          <w:rStyle w:val="StyleBoldUnderline"/>
          <w:highlight w:val="yellow"/>
        </w:rPr>
        <w:t>collapse of</w:t>
      </w:r>
      <w:r w:rsidRPr="001C3529">
        <w:rPr>
          <w:rStyle w:val="StyleBoldUnderline"/>
        </w:rPr>
        <w:t xml:space="preserve"> the democratic government in </w:t>
      </w:r>
      <w:r w:rsidRPr="00FA2BA6">
        <w:rPr>
          <w:rStyle w:val="StyleBoldUnderline"/>
          <w:highlight w:val="yellow"/>
        </w:rPr>
        <w:t>Pakistan</w:t>
      </w:r>
      <w:r w:rsidRPr="001C3529">
        <w:rPr>
          <w:rStyle w:val="StyleBoldUnderline"/>
        </w:rPr>
        <w:t xml:space="preserve"> and its takeover by Muslim </w:t>
      </w:r>
      <w:r w:rsidRPr="00FA2BA6">
        <w:rPr>
          <w:rStyle w:val="StyleBoldUnderline"/>
          <w:highlight w:val="yellow"/>
        </w:rPr>
        <w:t>extremists</w:t>
      </w:r>
      <w:r w:rsidRPr="001C3529">
        <w:rPr>
          <w:rStyle w:val="StyleBoldUnderline"/>
        </w:rPr>
        <w:t xml:space="preserve">, who then </w:t>
      </w:r>
      <w:r w:rsidRPr="00FA2BA6">
        <w:rPr>
          <w:rStyle w:val="StyleBoldUnderline"/>
          <w:highlight w:val="yellow"/>
        </w:rPr>
        <w:lastRenderedPageBreak/>
        <w:t>take possession of</w:t>
      </w:r>
      <w:r w:rsidRPr="001C3529">
        <w:rPr>
          <w:rStyle w:val="StyleBoldUnderline"/>
        </w:rPr>
        <w:t xml:space="preserve"> a large number of </w:t>
      </w:r>
      <w:r w:rsidRPr="00FA2BA6">
        <w:rPr>
          <w:rStyle w:val="StyleBoldUnderline"/>
          <w:highlight w:val="yellow"/>
        </w:rPr>
        <w:t>nuclear weapons.</w:t>
      </w:r>
      <w:r w:rsidRPr="001C3529">
        <w:rPr>
          <w:rStyle w:val="StyleBoldUnderline"/>
        </w:rPr>
        <w:t xml:space="preserve"> The </w:t>
      </w:r>
      <w:r w:rsidRPr="00FA2BA6">
        <w:rPr>
          <w:rStyle w:val="StyleBoldUnderline"/>
          <w:highlight w:val="yellow"/>
        </w:rPr>
        <w:t>danger of war between India and Pakistan increases</w:t>
      </w:r>
      <w:r w:rsidRPr="001C3529">
        <w:rPr>
          <w:rStyle w:val="StyleBoldUnderline"/>
        </w:rPr>
        <w:t xml:space="preserve"> significantly</w:t>
      </w:r>
      <w:r w:rsidRPr="005A5CCE">
        <w:rPr>
          <w:sz w:val="16"/>
        </w:rPr>
        <w:t xml:space="preserve">. </w:t>
      </w:r>
      <w:r w:rsidRPr="00FA2BA6">
        <w:rPr>
          <w:rStyle w:val="StyleBoldUnderline"/>
          <w:highlight w:val="yellow"/>
        </w:rPr>
        <w:t>Iran</w:t>
      </w:r>
      <w:r w:rsidRPr="005A5CCE">
        <w:rPr>
          <w:sz w:val="16"/>
        </w:rPr>
        <w:t xml:space="preserve">, always worried about an extremist Pakistan, expands and </w:t>
      </w:r>
      <w:proofErr w:type="spellStart"/>
      <w:r w:rsidRPr="00FA2BA6">
        <w:rPr>
          <w:rStyle w:val="StyleBoldUnderline"/>
          <w:highlight w:val="yellow"/>
        </w:rPr>
        <w:t>weaponizes</w:t>
      </w:r>
      <w:proofErr w:type="spellEnd"/>
      <w:r w:rsidRPr="001C3529">
        <w:rPr>
          <w:rStyle w:val="StyleBoldUnderline"/>
        </w:rPr>
        <w:t xml:space="preserve"> its nuclear program. </w:t>
      </w:r>
      <w:r w:rsidRPr="00FA2BA6">
        <w:rPr>
          <w:rStyle w:val="StyleBoldUnderline"/>
          <w:highlight w:val="yellow"/>
        </w:rPr>
        <w:t>That</w:t>
      </w:r>
      <w:r w:rsidRPr="005A5CCE">
        <w:rPr>
          <w:sz w:val="16"/>
        </w:rPr>
        <w:t xml:space="preserve"> further </w:t>
      </w:r>
      <w:r w:rsidRPr="00FA2BA6">
        <w:rPr>
          <w:rStyle w:val="StyleBoldUnderline"/>
          <w:highlight w:val="yellow"/>
        </w:rPr>
        <w:t>enhances</w:t>
      </w:r>
      <w:r w:rsidRPr="001C3529">
        <w:rPr>
          <w:rStyle w:val="StyleBoldUnderline"/>
        </w:rPr>
        <w:t xml:space="preserve"> nuclear </w:t>
      </w:r>
      <w:r w:rsidRPr="00FA2BA6">
        <w:rPr>
          <w:rStyle w:val="StyleBoldUnderline"/>
          <w:highlight w:val="yellow"/>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FA2BA6">
        <w:rPr>
          <w:rStyle w:val="StyleBoldUnderline"/>
          <w:highlight w:val="yellow"/>
        </w:rPr>
        <w:t>the possibility of a nuclear terrorist attack</w:t>
      </w:r>
      <w:r w:rsidRPr="001C3529">
        <w:rPr>
          <w:rStyle w:val="StyleBoldUnderline"/>
        </w:rPr>
        <w:t xml:space="preserve"> in either the Western world or in the oil-producing states </w:t>
      </w:r>
      <w:r w:rsidRPr="00FA2BA6">
        <w:rPr>
          <w:rStyle w:val="StyleBoldUnderline"/>
          <w:highlight w:val="yellow"/>
        </w:rPr>
        <w:t>may lead to a further devastating collapse</w:t>
      </w:r>
      <w:r w:rsidRPr="001C3529">
        <w:rPr>
          <w:rStyle w:val="StyleBoldUnderline"/>
        </w:rPr>
        <w:t xml:space="preserve"> of the world economic market, with a tsunami-like impact on stability. In this scenario, </w:t>
      </w:r>
      <w:r w:rsidRPr="00FA2BA6">
        <w:rPr>
          <w:rStyle w:val="StyleBoldUnderline"/>
          <w:highlight w:val="yellow"/>
        </w:rPr>
        <w:t>major disruptions can be expected, with dire consequences for</w:t>
      </w:r>
      <w:r w:rsidRPr="001C3529">
        <w:rPr>
          <w:rStyle w:val="StyleBoldUnderline"/>
        </w:rPr>
        <w:t xml:space="preserve"> two-thirds of </w:t>
      </w:r>
      <w:r w:rsidRPr="00FA2BA6">
        <w:rPr>
          <w:rStyle w:val="StyleBoldUnderline"/>
          <w:highlight w:val="yellow"/>
        </w:rPr>
        <w:t>the planet’s population</w:t>
      </w:r>
      <w:r w:rsidRPr="005A5CCE">
        <w:rPr>
          <w:sz w:val="16"/>
        </w:rPr>
        <w:t>.</w:t>
      </w:r>
    </w:p>
    <w:p w:rsidR="001E09B2" w:rsidRDefault="001E09B2" w:rsidP="001E09B2"/>
    <w:p w:rsidR="001E09B2" w:rsidRDefault="001E09B2" w:rsidP="001E09B2"/>
    <w:p w:rsidR="001E09B2" w:rsidRDefault="001E09B2" w:rsidP="001E09B2">
      <w:pPr>
        <w:pStyle w:val="Heading3"/>
      </w:pPr>
      <w:r>
        <w:lastRenderedPageBreak/>
        <w:t>1NC CP</w:t>
      </w:r>
    </w:p>
    <w:p w:rsidR="001E09B2" w:rsidRDefault="001E09B2" w:rsidP="001E09B2">
      <w:pPr>
        <w:pStyle w:val="Heading4"/>
      </w:pPr>
      <w:r>
        <w:t>Text: The Office of Legal Counsel should determine that the Executive Branch lacks the legal authority indefinite detention without providing a trial for all terrorist suspects in an Article III court. The President should require the Office of Legal Counsel to publish any legal opinions regarding policies adopted by the Executive Branch.</w:t>
      </w:r>
    </w:p>
    <w:p w:rsidR="001E09B2" w:rsidRDefault="001E09B2" w:rsidP="001E09B2"/>
    <w:p w:rsidR="001E09B2" w:rsidRDefault="001E09B2" w:rsidP="001E09B2">
      <w:pPr>
        <w:pStyle w:val="Heading4"/>
      </w:pPr>
      <w:r>
        <w:t>The CP is competitive and solves the case—OLC rulings do not actually remove authority but nevertheless hold binding precedential value on the executive.</w:t>
      </w:r>
    </w:p>
    <w:p w:rsidR="001E09B2" w:rsidRPr="00E85705" w:rsidRDefault="001E09B2" w:rsidP="001E09B2">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1E09B2" w:rsidRDefault="001E09B2" w:rsidP="001E09B2"/>
    <w:p w:rsidR="001E09B2" w:rsidRPr="00E85705" w:rsidRDefault="001E09B2" w:rsidP="001E09B2">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1" w:name="r49"/>
      <w:r w:rsidRPr="00E85705">
        <w:rPr>
          <w:sz w:val="16"/>
          <w:szCs w:val="18"/>
        </w:rPr>
        <w:t>n49</w:t>
      </w:r>
      <w:bookmarkEnd w:id="1"/>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2" w:name="r50"/>
      <w:r w:rsidRPr="00E85705">
        <w:rPr>
          <w:sz w:val="16"/>
          <w:szCs w:val="18"/>
        </w:rPr>
        <w:t>n50</w:t>
      </w:r>
      <w:bookmarkEnd w:id="2"/>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3" w:name="PAGE_1462_8324"/>
      <w:bookmarkEnd w:id="3"/>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4" w:name="r51"/>
      <w:proofErr w:type="gramStart"/>
      <w:r w:rsidRPr="00E85705">
        <w:rPr>
          <w:sz w:val="16"/>
          <w:szCs w:val="18"/>
        </w:rPr>
        <w:t>n51</w:t>
      </w:r>
      <w:bookmarkEnd w:id="4"/>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5" w:name="r52"/>
      <w:proofErr w:type="gramStart"/>
      <w:r w:rsidRPr="00E85705">
        <w:rPr>
          <w:sz w:val="16"/>
          <w:szCs w:val="18"/>
        </w:rPr>
        <w:t>n52</w:t>
      </w:r>
      <w:bookmarkEnd w:id="5"/>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E85705">
        <w:rPr>
          <w:sz w:val="16"/>
          <w:szCs w:val="18"/>
        </w:rPr>
        <w:t>n53</w:t>
      </w:r>
      <w:bookmarkEnd w:id="6"/>
    </w:p>
    <w:p w:rsidR="001E09B2" w:rsidRPr="00E85705" w:rsidRDefault="001E09B2" w:rsidP="001E09B2">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7" w:name="PAGE_1463_8324"/>
      <w:bookmarkEnd w:id="7"/>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1E09B2" w:rsidRPr="00E85705" w:rsidRDefault="001E09B2" w:rsidP="001E09B2">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proofErr w:type="gramStart"/>
      <w:r w:rsidRPr="00E85705">
        <w:rPr>
          <w:sz w:val="16"/>
          <w:szCs w:val="18"/>
        </w:rPr>
        <w:t>n54</w:t>
      </w:r>
      <w:bookmarkEnd w:id="8"/>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1E09B2" w:rsidRPr="00E85705" w:rsidRDefault="001E09B2" w:rsidP="001E09B2">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1E09B2" w:rsidRPr="00E85705" w:rsidRDefault="001E09B2" w:rsidP="001E09B2">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10" w:name="PAGE_1464_8324"/>
      <w:bookmarkEnd w:id="10"/>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1" w:name="r56"/>
      <w:proofErr w:type="gramStart"/>
      <w:r w:rsidRPr="00E85705">
        <w:rPr>
          <w:rStyle w:val="StyleBoldUnderline"/>
        </w:rPr>
        <w:t>n56</w:t>
      </w:r>
      <w:bookmarkEnd w:id="11"/>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 xml:space="preserve">constrain the </w:t>
      </w:r>
      <w:r w:rsidRPr="00B53375">
        <w:rPr>
          <w:rStyle w:val="StyleBoldUnderline"/>
          <w:highlight w:val="yellow"/>
        </w:rPr>
        <w:lastRenderedPageBreak/>
        <w:t>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1E09B2" w:rsidRPr="00E85705" w:rsidRDefault="001E09B2" w:rsidP="001E09B2">
      <w:pPr>
        <w:rPr>
          <w:sz w:val="16"/>
          <w:szCs w:val="18"/>
        </w:rPr>
      </w:pPr>
      <w:r w:rsidRPr="00E85705">
        <w:rPr>
          <w:rStyle w:val="StyleBoldUnderline"/>
        </w:rPr>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3" w:name="r58"/>
      <w:proofErr w:type="gramStart"/>
      <w:r w:rsidRPr="00E85705">
        <w:rPr>
          <w:sz w:val="16"/>
          <w:szCs w:val="18"/>
        </w:rPr>
        <w:t>n58</w:t>
      </w:r>
      <w:bookmarkEnd w:id="13"/>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4" w:name="r59"/>
      <w:proofErr w:type="gramStart"/>
      <w:r w:rsidRPr="00E85705">
        <w:rPr>
          <w:sz w:val="16"/>
          <w:szCs w:val="18"/>
        </w:rPr>
        <w:t>n59</w:t>
      </w:r>
      <w:bookmarkEnd w:id="14"/>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5" w:name="r60"/>
      <w:proofErr w:type="gramStart"/>
      <w:r w:rsidRPr="00E85705">
        <w:rPr>
          <w:sz w:val="16"/>
          <w:szCs w:val="18"/>
        </w:rPr>
        <w:t>n60</w:t>
      </w:r>
      <w:bookmarkEnd w:id="15"/>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6" w:name="r61"/>
      <w:proofErr w:type="gramStart"/>
      <w:r w:rsidRPr="00E85705">
        <w:rPr>
          <w:sz w:val="16"/>
          <w:szCs w:val="18"/>
        </w:rPr>
        <w:t>n61</w:t>
      </w:r>
      <w:bookmarkEnd w:id="16"/>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7" w:name="r62"/>
      <w:r w:rsidRPr="00E85705">
        <w:rPr>
          <w:sz w:val="16"/>
          <w:szCs w:val="18"/>
        </w:rPr>
        <w:t>n62</w:t>
      </w:r>
      <w:bookmarkEnd w:id="17"/>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8" w:name="PAGE_1465_8324"/>
      <w:bookmarkEnd w:id="18"/>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9" w:name="r63"/>
      <w:proofErr w:type="gramStart"/>
      <w:r w:rsidRPr="00E85705">
        <w:rPr>
          <w:sz w:val="16"/>
          <w:szCs w:val="18"/>
        </w:rPr>
        <w:t>n63</w:t>
      </w:r>
      <w:bookmarkEnd w:id="19"/>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1E09B2" w:rsidRPr="00E85705" w:rsidRDefault="001E09B2" w:rsidP="001E09B2">
      <w:pPr>
        <w:rPr>
          <w:sz w:val="16"/>
          <w:szCs w:val="18"/>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20" w:name="r64"/>
      <w:proofErr w:type="gramStart"/>
      <w:r w:rsidRPr="00E85705">
        <w:rPr>
          <w:sz w:val="16"/>
          <w:szCs w:val="18"/>
        </w:rPr>
        <w:t>n64</w:t>
      </w:r>
      <w:bookmarkEnd w:id="20"/>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1" w:name="r65"/>
      <w:r w:rsidRPr="00E85705">
        <w:rPr>
          <w:sz w:val="16"/>
          <w:szCs w:val="18"/>
        </w:rPr>
        <w:t>n65</w:t>
      </w:r>
      <w:bookmarkEnd w:id="21"/>
      <w:r w:rsidRPr="00E85705">
        <w:rPr>
          <w:rStyle w:val="StyleBoldUnderline"/>
        </w:rPr>
        <w:t xml:space="preserve"> </w:t>
      </w:r>
      <w:r w:rsidRPr="00B53375">
        <w:rPr>
          <w:rStyle w:val="StyleBoldUnderline"/>
          <w:highlight w:val="yellow"/>
        </w:rPr>
        <w:t>an agency's decision not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1E09B2" w:rsidRPr="00E85705" w:rsidRDefault="001E09B2" w:rsidP="001E09B2">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5" w:name="r69"/>
      <w:r w:rsidRPr="00E85705">
        <w:rPr>
          <w:sz w:val="16"/>
          <w:szCs w:val="18"/>
        </w:rPr>
        <w:t>n69</w:t>
      </w:r>
      <w:bookmarkEnd w:id="25"/>
    </w:p>
    <w:p w:rsidR="001E09B2" w:rsidRPr="00E85705" w:rsidRDefault="001E09B2" w:rsidP="001E09B2">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7" w:name="r70"/>
      <w:proofErr w:type="gramStart"/>
      <w:r w:rsidRPr="00E85705">
        <w:rPr>
          <w:sz w:val="16"/>
          <w:szCs w:val="18"/>
        </w:rPr>
        <w:t>n70</w:t>
      </w:r>
      <w:bookmarkEnd w:id="27"/>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proofErr w:type="gramStart"/>
      <w:r w:rsidRPr="00E85705">
        <w:rPr>
          <w:sz w:val="16"/>
          <w:szCs w:val="18"/>
        </w:rPr>
        <w:t>n73</w:t>
      </w:r>
      <w:bookmarkEnd w:id="30"/>
      <w:proofErr w:type="gramEnd"/>
      <w:r w:rsidRPr="00E85705">
        <w:rPr>
          <w:sz w:val="16"/>
          <w:szCs w:val="18"/>
        </w:rPr>
        <w:t xml:space="preserve"> So </w:t>
      </w:r>
      <w:r w:rsidRPr="00E85705">
        <w:rPr>
          <w:rStyle w:val="StyleBoldUnderline"/>
        </w:rPr>
        <w:t>the President needs at least a plausible legal basis for </w:t>
      </w:r>
      <w:bookmarkStart w:id="31" w:name="PAGE_1467_8324"/>
      <w:bookmarkEnd w:id="31"/>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1E09B2" w:rsidRPr="00E85705" w:rsidRDefault="001E09B2" w:rsidP="001E09B2">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3" w:name="r75"/>
      <w:proofErr w:type="gramStart"/>
      <w:r w:rsidRPr="00E85705">
        <w:rPr>
          <w:sz w:val="16"/>
          <w:szCs w:val="18"/>
        </w:rPr>
        <w:t>n75</w:t>
      </w:r>
      <w:bookmarkEnd w:id="33"/>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w:t>
      </w:r>
      <w:r w:rsidRPr="00E85705">
        <w:rPr>
          <w:sz w:val="16"/>
          <w:szCs w:val="18"/>
        </w:rPr>
        <w:lastRenderedPageBreak/>
        <w:t xml:space="preserve">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4" w:name="PAGE_1468_8324"/>
      <w:bookmarkEnd w:id="34"/>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5" w:name="r76"/>
      <w:r w:rsidRPr="00E85705">
        <w:rPr>
          <w:sz w:val="16"/>
          <w:szCs w:val="18"/>
        </w:rPr>
        <w:t>n76</w:t>
      </w:r>
      <w:bookmarkEnd w:id="35"/>
    </w:p>
    <w:p w:rsidR="001E09B2" w:rsidRPr="00E85705" w:rsidRDefault="001E09B2" w:rsidP="001E09B2">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proofErr w:type="gramStart"/>
      <w:r w:rsidRPr="00E85705">
        <w:rPr>
          <w:sz w:val="16"/>
          <w:szCs w:val="18"/>
        </w:rPr>
        <w:t>n78</w:t>
      </w:r>
      <w:bookmarkEnd w:id="37"/>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8" w:name="r79"/>
      <w:proofErr w:type="gramStart"/>
      <w:r w:rsidRPr="00E85705">
        <w:rPr>
          <w:sz w:val="16"/>
          <w:szCs w:val="18"/>
        </w:rPr>
        <w:t>n79</w:t>
      </w:r>
      <w:bookmarkEnd w:id="38"/>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1E09B2" w:rsidRDefault="001E09B2" w:rsidP="001E09B2"/>
    <w:p w:rsidR="001E09B2" w:rsidRDefault="001E09B2" w:rsidP="001E09B2">
      <w:pPr>
        <w:pStyle w:val="Heading3"/>
      </w:pPr>
      <w:bookmarkStart w:id="39" w:name="_Toc240132071"/>
      <w:r>
        <w:lastRenderedPageBreak/>
        <w:t>1NC No Solvency—</w:t>
      </w:r>
      <w:proofErr w:type="spellStart"/>
      <w:r>
        <w:t>Prez</w:t>
      </w:r>
      <w:proofErr w:type="spellEnd"/>
      <w:r>
        <w:t xml:space="preserve"> reject</w:t>
      </w:r>
      <w:bookmarkEnd w:id="39"/>
    </w:p>
    <w:p w:rsidR="001E09B2" w:rsidRDefault="001E09B2" w:rsidP="001E09B2">
      <w:pPr>
        <w:pStyle w:val="Heading4"/>
      </w:pPr>
      <w:r>
        <w:t>Wartime means Obama will ignore the decision.  Noncompliance undermines the Court’s legitimacy and makes the plan worthless</w:t>
      </w:r>
    </w:p>
    <w:p w:rsidR="001E09B2" w:rsidRDefault="001E09B2" w:rsidP="001E09B2">
      <w:proofErr w:type="spellStart"/>
      <w:r>
        <w:rPr>
          <w:rStyle w:val="StyleStyleBold12pt"/>
        </w:rPr>
        <w:t>Pushaw</w:t>
      </w:r>
      <w:proofErr w:type="spellEnd"/>
      <w:r>
        <w:rPr>
          <w:rStyle w:val="StyleStyleBold12pt"/>
        </w:rPr>
        <w:t xml:space="preserve"> 4</w:t>
      </w:r>
      <w:r>
        <w:t>—</w:t>
      </w:r>
      <w:r>
        <w:rPr>
          <w:sz w:val="16"/>
          <w:szCs w:val="16"/>
        </w:rPr>
        <w:t xml:space="preserve">Professor of law @ Pepperdine University [Robert J. </w:t>
      </w:r>
      <w:proofErr w:type="spellStart"/>
      <w:r>
        <w:rPr>
          <w:sz w:val="16"/>
          <w:szCs w:val="16"/>
        </w:rPr>
        <w:t>Pushaw</w:t>
      </w:r>
      <w:proofErr w:type="spellEnd"/>
      <w:r>
        <w:rPr>
          <w:sz w:val="16"/>
          <w:szCs w:val="16"/>
        </w:rPr>
        <w:t>, Jr., “Defending Deference: A Response to Professors Epstein and Wells,” Missouri Law Review, Vol. 69, 2004]</w:t>
      </w:r>
    </w:p>
    <w:p w:rsidR="001E09B2" w:rsidRDefault="001E09B2" w:rsidP="001E09B2">
      <w:pPr>
        <w:rPr>
          <w:rStyle w:val="StyleBoldUnderline"/>
        </w:rPr>
      </w:pPr>
    </w:p>
    <w:p w:rsidR="001E09B2" w:rsidRDefault="001E09B2" w:rsidP="001E09B2">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6D2DFF">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6D2DFF">
        <w:rPr>
          <w:rStyle w:val="StyleBoldUnderline"/>
          <w:highlight w:val="yellow"/>
        </w:rPr>
        <w:t xml:space="preserve">led federal judges to review </w:t>
      </w:r>
      <w:proofErr w:type="spellStart"/>
      <w:r w:rsidRPr="006D2DFF">
        <w:rPr>
          <w:rStyle w:val="StyleBoldUnderline"/>
          <w:highlight w:val="yellow"/>
        </w:rPr>
        <w:t>warmaking</w:t>
      </w:r>
      <w:proofErr w:type="spellEnd"/>
      <w:r w:rsidRPr="006D2DFF">
        <w:rPr>
          <w:rStyle w:val="StyleBoldUnderline"/>
          <w:highlight w:val="yellow"/>
        </w:rPr>
        <w:t xml:space="preserve">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w:t>
      </w:r>
      <w:proofErr w:type="gramStart"/>
      <w:r>
        <w:rPr>
          <w:sz w:val="16"/>
        </w:rPr>
        <w:t>Hence</w:t>
      </w:r>
      <w:proofErr w:type="gramEnd"/>
      <w:r>
        <w:rPr>
          <w:sz w:val="16"/>
        </w:rPr>
        <w:t xml:space="preserv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1E09B2" w:rsidRDefault="001E09B2" w:rsidP="001E09B2">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1E09B2" w:rsidRDefault="001E09B2" w:rsidP="001E09B2">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 xml:space="preserve">.64 Professor </w:t>
      </w:r>
      <w:proofErr w:type="spellStart"/>
      <w:r>
        <w:rPr>
          <w:sz w:val="16"/>
        </w:rPr>
        <w:t>Wells’s</w:t>
      </w:r>
      <w:proofErr w:type="spellEnd"/>
      <w:r>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1E09B2" w:rsidRDefault="001E09B2" w:rsidP="001E09B2">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w:t>
      </w:r>
      <w:proofErr w:type="spellStart"/>
      <w:r>
        <w:rPr>
          <w:sz w:val="16"/>
        </w:rPr>
        <w:t>pretextual</w:t>
      </w:r>
      <w:proofErr w:type="spellEnd"/>
      <w:r>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1E09B2" w:rsidRDefault="001E09B2" w:rsidP="001E09B2">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6D2DFF">
        <w:rPr>
          <w:rStyle w:val="StyleBoldUnderline"/>
          <w:highlight w:val="yellow"/>
        </w:rPr>
        <w:t>he will not change</w:t>
      </w:r>
      <w:r w:rsidRPr="006D2DFF">
        <w:rPr>
          <w:sz w:val="16"/>
          <w:highlight w:val="yellow"/>
        </w:rPr>
        <w:t xml:space="preserve">, </w:t>
      </w:r>
      <w:r w:rsidRPr="006D2DFF">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 xml:space="preserve">assume that the Court in </w:t>
      </w:r>
      <w:proofErr w:type="spellStart"/>
      <w:r>
        <w:rPr>
          <w:rStyle w:val="StyleBoldUnderline"/>
        </w:rPr>
        <w:t>Korematsu</w:t>
      </w:r>
      <w:proofErr w:type="spellEnd"/>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w:t>
      </w:r>
      <w:r>
        <w:rPr>
          <w:sz w:val="16"/>
        </w:rPr>
        <w:lastRenderedPageBreak/>
        <w:t xml:space="preserve">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1E09B2" w:rsidRDefault="001E09B2" w:rsidP="001E09B2">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6D2DFF">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6D2DFF">
        <w:rPr>
          <w:rStyle w:val="StyleBoldUnderline"/>
          <w:highlight w:val="yellow"/>
        </w:rPr>
        <w:t xml:space="preserve">is </w:t>
      </w:r>
      <w:r w:rsidRPr="006D2DFF">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6D2DFF">
        <w:rPr>
          <w:rStyle w:val="StyleBoldUnderline"/>
          <w:highlight w:val="yellow"/>
        </w:rPr>
        <w:t>the Court should</w:t>
      </w:r>
      <w:r>
        <w:rPr>
          <w:rStyle w:val="StyleBoldUnderline"/>
        </w:rPr>
        <w:t xml:space="preserve"> simply </w:t>
      </w:r>
      <w:r w:rsidRPr="006D2DFF">
        <w:rPr>
          <w:rStyle w:val="StyleBoldUnderline"/>
          <w:highlight w:val="yellow"/>
        </w:rPr>
        <w:t>declare the matter to be</w:t>
      </w:r>
      <w:r>
        <w:rPr>
          <w:rStyle w:val="StyleBoldUnderline"/>
        </w:rPr>
        <w:t xml:space="preserve"> a </w:t>
      </w:r>
      <w:r w:rsidRPr="006D2DFF">
        <w:rPr>
          <w:rStyle w:val="StyleBoldUnderline"/>
          <w:highlight w:val="yellow"/>
        </w:rPr>
        <w:t>political</w:t>
      </w:r>
      <w:r>
        <w:rPr>
          <w:rStyle w:val="StyleBoldUnderline"/>
        </w:rPr>
        <w:t xml:space="preserve"> question </w:t>
      </w:r>
      <w:r w:rsidRPr="006D2DFF">
        <w:rPr>
          <w:rStyle w:val="StyleBoldUnderline"/>
          <w:highlight w:val="yellow"/>
        </w:rPr>
        <w:t>and dismiss the case</w:t>
      </w:r>
      <w:r>
        <w:rPr>
          <w:sz w:val="16"/>
        </w:rPr>
        <w:t xml:space="preserve">. Although such </w:t>
      </w:r>
      <w:proofErr w:type="spellStart"/>
      <w:r>
        <w:rPr>
          <w:sz w:val="16"/>
        </w:rPr>
        <w:t>Bickelian</w:t>
      </w:r>
      <w:proofErr w:type="spellEnd"/>
      <w:r>
        <w:rPr>
          <w:sz w:val="16"/>
        </w:rPr>
        <w:t xml:space="preserve">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1E09B2" w:rsidRDefault="001E09B2" w:rsidP="001E09B2">
      <w:pPr>
        <w:pStyle w:val="Heading4"/>
      </w:pPr>
      <w:r>
        <w:t>Obama will disregard the Court.  He is on record</w:t>
      </w:r>
    </w:p>
    <w:p w:rsidR="001E09B2" w:rsidRDefault="001E09B2" w:rsidP="001E09B2">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1E09B2" w:rsidRDefault="001E09B2" w:rsidP="001E09B2">
      <w:pPr>
        <w:rPr>
          <w:sz w:val="16"/>
          <w:szCs w:val="16"/>
        </w:rPr>
      </w:pPr>
    </w:p>
    <w:p w:rsidR="001E09B2" w:rsidRDefault="001E09B2" w:rsidP="001E09B2">
      <w:pPr>
        <w:rPr>
          <w:sz w:val="16"/>
          <w:szCs w:val="16"/>
        </w:rPr>
      </w:pPr>
      <w:r>
        <w:rPr>
          <w:sz w:val="16"/>
          <w:szCs w:val="16"/>
        </w:rPr>
        <w:t>Preventive Detention</w:t>
      </w:r>
    </w:p>
    <w:p w:rsidR="001E09B2" w:rsidRDefault="001E09B2" w:rsidP="001E09B2">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Pr>
          <w:sz w:val="16"/>
        </w:rPr>
        <w:t xml:space="preserve"> any </w:t>
      </w:r>
      <w:r>
        <w:rPr>
          <w:rStyle w:val="StyleBoldUnderline"/>
          <w:highlight w:val="yellow"/>
        </w:rPr>
        <w:t>crimes</w:t>
      </w:r>
      <w:r>
        <w:rPr>
          <w:sz w:val="16"/>
        </w:rPr>
        <w:t xml:space="preserve"> against the United States </w:t>
      </w:r>
      <w:r>
        <w:rPr>
          <w:rStyle w:val="StyleBoldUnderline"/>
          <w:highlight w:val="yellow"/>
        </w:rPr>
        <w:t>committed by prisoners</w:t>
      </w:r>
      <w:r>
        <w:rPr>
          <w:rStyle w:val="StyleBoldUnderline"/>
        </w:rPr>
        <w:t xml:space="preserve"> following a court-ordered release</w:t>
      </w:r>
      <w:r>
        <w:rPr>
          <w:sz w:val="16"/>
        </w:rPr>
        <w:t xml:space="preserve"> (</w:t>
      </w:r>
      <w:proofErr w:type="spellStart"/>
      <w:r>
        <w:rPr>
          <w:sz w:val="16"/>
        </w:rPr>
        <w:t>Serwer</w:t>
      </w:r>
      <w:proofErr w:type="spellEnd"/>
      <w:r>
        <w:rPr>
          <w:sz w:val="16"/>
        </w:rPr>
        <w:t xml:space="preserve"> 2009).</w:t>
      </w:r>
    </w:p>
    <w:p w:rsidR="001E09B2" w:rsidRDefault="001E09B2" w:rsidP="001E09B2">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1E09B2" w:rsidRDefault="001E09B2" w:rsidP="001E09B2">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1E09B2" w:rsidRDefault="001E09B2" w:rsidP="001E09B2">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Pr>
          <w:sz w:val="16"/>
        </w:rPr>
        <w:t>Bagram</w:t>
      </w:r>
      <w:proofErr w:type="spellEnd"/>
      <w:r>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Pr>
          <w:sz w:val="16"/>
        </w:rPr>
        <w:t>Scahill</w:t>
      </w:r>
      <w:proofErr w:type="spellEnd"/>
      <w:r>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1E09B2" w:rsidRDefault="001E09B2" w:rsidP="001E09B2">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 xml:space="preserve">or to those in Congress and the corporations that profit from it. Moreover, were the president to revive the torture policy, there would be insufficient opposition in Congress to stop him. The Democrats are too busy stimulating the economies of their </w:t>
      </w:r>
      <w:r>
        <w:rPr>
          <w:sz w:val="16"/>
        </w:rPr>
        <w:lastRenderedPageBreak/>
        <w:t>constituents and too timid to defend the rule of law. The Republicans are similarly preoccupied, but actually favor torture, provided it can be camouflaged with euphemisms like “enhanced interrogation techniques” (Editorial 2011b).</w:t>
      </w:r>
    </w:p>
    <w:p w:rsidR="001E09B2" w:rsidRDefault="001E09B2" w:rsidP="001E09B2"/>
    <w:p w:rsidR="001E09B2" w:rsidRDefault="001E09B2" w:rsidP="001E09B2">
      <w:pPr>
        <w:pStyle w:val="Heading4"/>
      </w:pPr>
      <w:r>
        <w:t xml:space="preserve">Congress will backlash.  It will functionally bar the Court from exercising its authority </w:t>
      </w:r>
    </w:p>
    <w:p w:rsidR="001E09B2" w:rsidRDefault="001E09B2" w:rsidP="001E09B2">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rsidR="001E09B2" w:rsidRDefault="001E09B2" w:rsidP="001E09B2">
      <w:pPr>
        <w:rPr>
          <w:rFonts w:cs="Times New Roman"/>
          <w:sz w:val="16"/>
          <w:szCs w:val="16"/>
        </w:rPr>
      </w:pPr>
    </w:p>
    <w:p w:rsidR="001E09B2" w:rsidRDefault="001E09B2" w:rsidP="001E09B2">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1E09B2" w:rsidRDefault="001E09B2" w:rsidP="001E09B2">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provision as applied to the Guantánamo detainees</w:t>
      </w:r>
      <w:proofErr w:type="gramStart"/>
      <w:r>
        <w:rPr>
          <w:sz w:val="16"/>
        </w:rPr>
        <w:t>,48</w:t>
      </w:r>
      <w:proofErr w:type="gramEnd"/>
      <w:r>
        <w:rPr>
          <w:sz w:val="16"/>
        </w:rPr>
        <w:t xml:space="preserve">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1E09B2" w:rsidRDefault="001E09B2" w:rsidP="001E09B2">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proofErr w:type="gramStart"/>
      <w:r>
        <w:rPr>
          <w:sz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1E09B2" w:rsidRDefault="001E09B2" w:rsidP="001E09B2">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1E09B2" w:rsidRDefault="001E09B2" w:rsidP="001E09B2">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1E09B2" w:rsidRDefault="001E09B2" w:rsidP="001E09B2"/>
    <w:p w:rsidR="001E09B2" w:rsidRDefault="001E09B2" w:rsidP="001E09B2">
      <w:pPr>
        <w:pStyle w:val="Heading3"/>
      </w:pPr>
      <w:r>
        <w:lastRenderedPageBreak/>
        <w:t>Terror</w:t>
      </w:r>
    </w:p>
    <w:p w:rsidR="001E09B2" w:rsidRPr="00B92770" w:rsidRDefault="001E09B2" w:rsidP="001E09B2">
      <w:pPr>
        <w:pStyle w:val="Heading4"/>
      </w:pPr>
      <w:r>
        <w:t>Exec flexibility on detention powers now</w:t>
      </w:r>
    </w:p>
    <w:p w:rsidR="001E09B2" w:rsidRDefault="001E09B2" w:rsidP="001E09B2">
      <w:proofErr w:type="spellStart"/>
      <w:r w:rsidRPr="006975A3">
        <w:rPr>
          <w:rStyle w:val="StyleStyleBold12pt"/>
        </w:rPr>
        <w:t>Tomatz</w:t>
      </w:r>
      <w:proofErr w:type="spellEnd"/>
      <w:r w:rsidRPr="006975A3">
        <w:rPr>
          <w:rStyle w:val="StyleStyleBold12pt"/>
        </w:rPr>
        <w:t xml:space="preserve"> 13</w:t>
      </w:r>
      <w:r w:rsidRPr="009F23DB">
        <w:t>—</w:t>
      </w:r>
      <w:r>
        <w:t xml:space="preserve">Michael,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w:t>
      </w:r>
    </w:p>
    <w:p w:rsidR="001E09B2" w:rsidRDefault="001E09B2" w:rsidP="001E09B2"/>
    <w:p w:rsidR="001E09B2" w:rsidRPr="009F23DB" w:rsidRDefault="001E09B2" w:rsidP="001E09B2">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282F8A">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282F8A">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282F8A">
        <w:rPr>
          <w:rStyle w:val="Emphasis"/>
          <w:highlight w:val="yellow"/>
        </w:rPr>
        <w:t>flexibility</w:t>
      </w:r>
      <w:r w:rsidRPr="00282F8A">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282F8A">
        <w:rPr>
          <w:rStyle w:val="StyleBoldUnderline"/>
          <w:highlight w:val="yellow"/>
        </w:rPr>
        <w:t>new legislation does not limit</w:t>
      </w:r>
      <w:r w:rsidRPr="00E84901">
        <w:rPr>
          <w:rStyle w:val="StyleBoldUnderline"/>
        </w:rPr>
        <w:t xml:space="preserve"> or expand the scope of </w:t>
      </w:r>
      <w:r w:rsidRPr="00282F8A">
        <w:rPr>
          <w:rStyle w:val="StyleBoldUnderline"/>
          <w:highlight w:val="yellow"/>
        </w:rPr>
        <w:t>Presidential authority under the AUMF</w:t>
      </w:r>
      <w:r w:rsidRPr="00E84901">
        <w:rPr>
          <w:rStyle w:val="StyleBoldUnderline"/>
        </w:rPr>
        <w:t xml:space="preserve"> or affect existing authorities "</w:t>
      </w:r>
      <w:r w:rsidRPr="00282F8A">
        <w:rPr>
          <w:rStyle w:val="StyleBoldUnderline"/>
          <w:highlight w:val="yellow"/>
        </w:rPr>
        <w:t>relating to</w:t>
      </w:r>
      <w:r w:rsidRPr="00CC042A">
        <w:rPr>
          <w:sz w:val="16"/>
        </w:rPr>
        <w:t xml:space="preserve"> the </w:t>
      </w:r>
      <w:r w:rsidRPr="00282F8A">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CC042A">
        <w:rPr>
          <w:sz w:val="16"/>
        </w:rPr>
        <w:t>n117</w:t>
      </w:r>
      <w:proofErr w:type="gramEnd"/>
      <w:r w:rsidRPr="00CC042A">
        <w:rPr>
          <w:sz w:val="16"/>
        </w:rPr>
        <w:t xml:space="preserve"> </w:t>
      </w:r>
      <w:r w:rsidRPr="00282F8A">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282F8A">
        <w:rPr>
          <w:rStyle w:val="StyleBoldUnderline"/>
          <w:highlight w:val="yellow"/>
        </w:rPr>
        <w:t>the Administration is in lock-step</w:t>
      </w:r>
      <w:r w:rsidRPr="00E84901">
        <w:rPr>
          <w:rStyle w:val="StyleBoldUnderline"/>
        </w:rPr>
        <w:t xml:space="preserve"> with Congress </w:t>
      </w:r>
      <w:r w:rsidRPr="00282F8A">
        <w:rPr>
          <w:rStyle w:val="StyleBoldUnderline"/>
          <w:highlight w:val="yellow"/>
        </w:rPr>
        <w:t xml:space="preserve">that the NDAA should neither expand nor diminish </w:t>
      </w:r>
      <w:r w:rsidRPr="000278E1">
        <w:rPr>
          <w:rStyle w:val="StyleBoldUnderline"/>
        </w:rPr>
        <w:t xml:space="preserve">the President's </w:t>
      </w:r>
      <w:r w:rsidRPr="00282F8A">
        <w:rPr>
          <w:rStyle w:val="StyleBoldUnderline"/>
          <w:highlight w:val="yellow"/>
        </w:rPr>
        <w:t>detention authority</w:t>
      </w:r>
      <w:r w:rsidRPr="00E84901">
        <w:rPr>
          <w:rStyle w:val="StyleBoldUnderline"/>
        </w:rPr>
        <w:t xml:space="preserve">. </w:t>
      </w:r>
      <w:r w:rsidRPr="00CC042A">
        <w:rPr>
          <w:sz w:val="16"/>
        </w:rPr>
        <w:t xml:space="preserve">On the other hand, policy considerations led the President to express an intention to narrowly exercise this detention authority over American citizens.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282F8A">
        <w:rPr>
          <w:rStyle w:val="StyleBoldUnderline"/>
          <w:highlight w:val="yellow"/>
        </w:rPr>
        <w:t xml:space="preserve">This is a dynamic </w:t>
      </w:r>
      <w:r w:rsidRPr="000278E1">
        <w:rPr>
          <w:rStyle w:val="StyleBoldUnderline"/>
        </w:rPr>
        <w:t xml:space="preserve">and changing </w:t>
      </w:r>
      <w:r w:rsidRPr="00282F8A">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w:t>
      </w:r>
      <w:proofErr w:type="gramStart"/>
      <w:r w:rsidRPr="00CC042A">
        <w:rPr>
          <w:sz w:val="16"/>
        </w:rPr>
        <w:t>criminal</w:t>
      </w:r>
      <w:proofErr w:type="gramEnd"/>
      <w:r w:rsidRPr="00CC042A">
        <w:rPr>
          <w:sz w:val="16"/>
        </w:rPr>
        <w:t xml:space="preserve">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282F8A">
        <w:rPr>
          <w:rStyle w:val="StyleBoldUnderline"/>
          <w:highlight w:val="yellow"/>
        </w:rPr>
        <w:t>detention is</w:t>
      </w:r>
      <w:r w:rsidRPr="00E84901">
        <w:rPr>
          <w:rStyle w:val="StyleBoldUnderline"/>
        </w:rPr>
        <w:t xml:space="preserve"> not only preferred but </w:t>
      </w:r>
      <w:r w:rsidRPr="00282F8A">
        <w:rPr>
          <w:rStyle w:val="StyleBoldUnderline"/>
          <w:highlight w:val="yellow"/>
        </w:rPr>
        <w:t xml:space="preserve">vital to </w:t>
      </w:r>
      <w:r w:rsidRPr="00282F8A">
        <w:rPr>
          <w:rStyle w:val="Emphasis"/>
          <w:highlight w:val="yellow"/>
        </w:rPr>
        <w:t>thwarting the attack, conducting interrogations</w:t>
      </w:r>
      <w:r w:rsidRPr="00E84901">
        <w:rPr>
          <w:rStyle w:val="StyleBoldUnderline"/>
        </w:rPr>
        <w:t xml:space="preserve"> about known and hidden dangers, </w:t>
      </w:r>
      <w:r w:rsidRPr="00282F8A">
        <w:rPr>
          <w:rStyle w:val="StyleBoldUnderline"/>
          <w:highlight w:val="yellow"/>
        </w:rPr>
        <w:t xml:space="preserve">and </w:t>
      </w:r>
      <w:r w:rsidRPr="00282F8A">
        <w:rPr>
          <w:rStyle w:val="Emphasis"/>
          <w:highlight w:val="yellow"/>
        </w:rPr>
        <w:t>preventing terrorists from continuing the fight</w:t>
      </w:r>
      <w:r w:rsidRPr="009F23DB">
        <w:t>.</w:t>
      </w:r>
    </w:p>
    <w:p w:rsidR="001E09B2" w:rsidRDefault="001E09B2" w:rsidP="001E09B2">
      <w:pPr>
        <w:rPr>
          <w:rStyle w:val="StyleBoldUnderline"/>
        </w:rPr>
      </w:pPr>
    </w:p>
    <w:p w:rsidR="001E09B2" w:rsidRDefault="001E09B2" w:rsidP="001E09B2">
      <w:pPr>
        <w:pStyle w:val="Heading4"/>
      </w:pPr>
      <w:r>
        <w:t xml:space="preserve">Reforms result in catastrophic terrorism—releases them and kills </w:t>
      </w:r>
      <w:proofErr w:type="spellStart"/>
      <w:proofErr w:type="gramStart"/>
      <w:r>
        <w:t>intel</w:t>
      </w:r>
      <w:proofErr w:type="spellEnd"/>
      <w:proofErr w:type="gramEnd"/>
      <w:r>
        <w:t xml:space="preserve"> gathering</w:t>
      </w:r>
    </w:p>
    <w:p w:rsidR="001E09B2" w:rsidRPr="008F0FE9" w:rsidRDefault="001E09B2" w:rsidP="001E09B2">
      <w:r>
        <w:rPr>
          <w:rStyle w:val="StyleStyleBold12pt"/>
        </w:rPr>
        <w:t xml:space="preserve">Goldsmith </w:t>
      </w:r>
      <w:r w:rsidRPr="008F0FE9">
        <w:rPr>
          <w:rStyle w:val="StyleStyleBold12pt"/>
        </w:rPr>
        <w:t>9</w:t>
      </w:r>
      <w:r>
        <w:t>—Jack, Henry L. Shattuck Professor at Harvard Law School [February 4, 2009, “Long-Term Terrorist Detention and Our National Security Court,” http://www.brookings.edu/~/media/research/files/papers/2009/2/09%20detention%20goldsmith/0209_detention_goldsmith.pdf]</w:t>
      </w:r>
    </w:p>
    <w:p w:rsidR="001E09B2" w:rsidRDefault="001E09B2" w:rsidP="001E09B2"/>
    <w:p w:rsidR="001E09B2" w:rsidRDefault="001E09B2" w:rsidP="001E09B2">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282F8A">
        <w:rPr>
          <w:rStyle w:val="Emphasis"/>
          <w:highlight w:val="yellow"/>
        </w:rPr>
        <w:t>it is too risky for the U.S.</w:t>
      </w:r>
      <w:r w:rsidRPr="00516FAE">
        <w:rPr>
          <w:rStyle w:val="Emphasis"/>
        </w:rPr>
        <w:t xml:space="preserve"> government to </w:t>
      </w:r>
      <w:r w:rsidRPr="00282F8A">
        <w:rPr>
          <w:rStyle w:val="Emphasis"/>
          <w:highlight w:val="yellow"/>
        </w:rPr>
        <w:t>deny itself</w:t>
      </w:r>
      <w:r w:rsidRPr="00516FAE">
        <w:rPr>
          <w:rStyle w:val="Emphasis"/>
        </w:rPr>
        <w:t xml:space="preserve"> the </w:t>
      </w:r>
      <w:r w:rsidRPr="00282F8A">
        <w:rPr>
          <w:rStyle w:val="Emphasis"/>
          <w:highlight w:val="yellow"/>
        </w:rPr>
        <w:t>traditional</w:t>
      </w:r>
      <w:r w:rsidRPr="00516FAE">
        <w:rPr>
          <w:rStyle w:val="Emphasis"/>
        </w:rPr>
        <w:t xml:space="preserve"> military </w:t>
      </w:r>
      <w:r w:rsidRPr="00282F8A">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w:t>
      </w:r>
      <w:r w:rsidRPr="00C954CD">
        <w:rPr>
          <w:sz w:val="16"/>
        </w:rPr>
        <w:lastRenderedPageBreak/>
        <w:t xml:space="preserve">another, </w:t>
      </w:r>
      <w:r w:rsidRPr="00282F8A">
        <w:rPr>
          <w:rStyle w:val="Emphasis"/>
          <w:highlight w:val="yellow"/>
        </w:rPr>
        <w:t>we</w:t>
      </w:r>
      <w:r w:rsidRPr="008D5245">
        <w:rPr>
          <w:rStyle w:val="Emphasis"/>
        </w:rPr>
        <w:t xml:space="preserve"> likely </w:t>
      </w:r>
      <w:r w:rsidRPr="00282F8A">
        <w:rPr>
          <w:rStyle w:val="Emphasis"/>
          <w:highlight w:val="yellow"/>
        </w:rPr>
        <w:t>cannot secure convictions of all</w:t>
      </w:r>
      <w:r w:rsidRPr="008D5245">
        <w:rPr>
          <w:rStyle w:val="Emphasis"/>
        </w:rPr>
        <w:t xml:space="preserve"> of the dangerous </w:t>
      </w:r>
      <w:r w:rsidRPr="00282F8A">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282F8A">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282F8A">
        <w:rPr>
          <w:rStyle w:val="StyleBoldUnderline"/>
          <w:highlight w:val="yellow"/>
        </w:rPr>
        <w:t xml:space="preserve">standards of trials, </w:t>
      </w:r>
      <w:r w:rsidRPr="00282F8A">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282F8A">
        <w:rPr>
          <w:rStyle w:val="StyleBoldUnderline"/>
          <w:highlight w:val="yellow"/>
        </w:rPr>
        <w:t>are much higher than</w:t>
      </w:r>
      <w:r w:rsidRPr="00A24C58">
        <w:rPr>
          <w:rStyle w:val="StyleBoldUnderline"/>
        </w:rPr>
        <w:t xml:space="preserve"> the analogous standards </w:t>
      </w:r>
      <w:r w:rsidRPr="00282F8A">
        <w:rPr>
          <w:rStyle w:val="StyleBoldUnderline"/>
          <w:highlight w:val="yellow"/>
        </w:rPr>
        <w:t>for detention.</w:t>
      </w:r>
      <w:r w:rsidRPr="00A24C58">
        <w:rPr>
          <w:rStyle w:val="StyleBoldUnderline"/>
        </w:rPr>
        <w:t xml:space="preserve"> With some terrorists too menacing to set free, the </w:t>
      </w:r>
      <w:r w:rsidRPr="00282F8A">
        <w:rPr>
          <w:rStyle w:val="StyleBoldUnderline"/>
          <w:highlight w:val="yellow"/>
        </w:rPr>
        <w:t>standards will prove difficult</w:t>
      </w:r>
      <w:r w:rsidRPr="00A24C58">
        <w:rPr>
          <w:rStyle w:val="StyleBoldUnderline"/>
        </w:rPr>
        <w:t xml:space="preserve"> to satisfy. </w:t>
      </w:r>
      <w:r w:rsidRPr="00282F8A">
        <w:rPr>
          <w:rStyle w:val="StyleBoldUnderline"/>
          <w:highlight w:val="yellow"/>
        </w:rPr>
        <w:t>Key evidence</w:t>
      </w:r>
      <w:r w:rsidRPr="00A24C58">
        <w:rPr>
          <w:rStyle w:val="StyleBoldUnderline"/>
        </w:rPr>
        <w:t xml:space="preserve"> in a given case </w:t>
      </w:r>
      <w:r w:rsidRPr="00282F8A">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282F8A">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282F8A">
        <w:rPr>
          <w:rStyle w:val="StyleBoldUnderline"/>
          <w:highlight w:val="yellow"/>
        </w:rPr>
        <w:t>the use of such evidence</w:t>
      </w:r>
      <w:r w:rsidRPr="00A24C58">
        <w:rPr>
          <w:rStyle w:val="StyleBoldUnderline"/>
        </w:rPr>
        <w:t xml:space="preserve"> in a criminal process </w:t>
      </w:r>
      <w:r w:rsidRPr="00282F8A">
        <w:rPr>
          <w:rStyle w:val="Emphasis"/>
          <w:highlight w:val="yellow"/>
        </w:rPr>
        <w:t>may compromise intel</w:t>
      </w:r>
      <w:r w:rsidRPr="00095A1F">
        <w:rPr>
          <w:rStyle w:val="Emphasis"/>
        </w:rPr>
        <w:t xml:space="preserve">ligence </w:t>
      </w:r>
      <w:r w:rsidRPr="00282F8A">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A24C58">
        <w:rPr>
          <w:rStyle w:val="StyleBoldUnderline"/>
        </w:rPr>
        <w:t xml:space="preserve">A final problem with using </w:t>
      </w:r>
      <w:r w:rsidRPr="00282F8A">
        <w:rPr>
          <w:rStyle w:val="Emphasis"/>
          <w:highlight w:val="yellow"/>
        </w:rPr>
        <w:t>any trial system</w:t>
      </w:r>
      <w:r w:rsidRPr="00516FAE">
        <w:rPr>
          <w:rStyle w:val="Emphasis"/>
        </w:rPr>
        <w:t xml:space="preserve">, civilian or military, as the sole lawful basis for terrorist detention is that the trials </w:t>
      </w:r>
      <w:r w:rsidRPr="00282F8A">
        <w:rPr>
          <w:rStyle w:val="Emphasis"/>
          <w:highlight w:val="yellow"/>
        </w:rPr>
        <w:t>can result in short sentences</w:t>
      </w:r>
      <w:r w:rsidRPr="00C954CD">
        <w:rPr>
          <w:sz w:val="16"/>
        </w:rPr>
        <w:t xml:space="preserve"> (as the first military commission trial did) </w:t>
      </w:r>
      <w:r w:rsidRPr="00282F8A">
        <w:rPr>
          <w:rStyle w:val="Emphasis"/>
          <w:highlight w:val="yellow"/>
        </w:rPr>
        <w:t>or</w:t>
      </w:r>
      <w:r w:rsidRPr="00A24C58">
        <w:rPr>
          <w:rStyle w:val="Emphasis"/>
        </w:rPr>
        <w:t xml:space="preserve"> even </w:t>
      </w:r>
      <w:r w:rsidRPr="00282F8A">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282F8A">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282F8A">
        <w:rPr>
          <w:rStyle w:val="StyleBoldUnderline"/>
          <w:highlight w:val="yellow"/>
        </w:rPr>
        <w:t>factors beyond</w:t>
      </w:r>
      <w:r w:rsidRPr="00A24C58">
        <w:rPr>
          <w:rStyle w:val="StyleBoldUnderline"/>
        </w:rPr>
        <w:t xml:space="preserve"> the defendant's </w:t>
      </w:r>
      <w:r w:rsidRPr="00282F8A">
        <w:rPr>
          <w:rStyle w:val="StyleBoldUnderline"/>
          <w:highlight w:val="yellow"/>
        </w:rPr>
        <w:t>innocence. These</w:t>
      </w:r>
      <w:r w:rsidRPr="00A24C58">
        <w:rPr>
          <w:rStyle w:val="StyleBoldUnderline"/>
        </w:rPr>
        <w:t xml:space="preserve"> factors </w:t>
      </w:r>
      <w:r w:rsidRPr="00282F8A">
        <w:rPr>
          <w:rStyle w:val="StyleBoldUnderline"/>
          <w:highlight w:val="yellow"/>
        </w:rPr>
        <w:t>are</w:t>
      </w:r>
      <w:r w:rsidRPr="00A24C58">
        <w:rPr>
          <w:rStyle w:val="StyleBoldUnderline"/>
        </w:rPr>
        <w:t xml:space="preserve"> all </w:t>
      </w:r>
      <w:r w:rsidRPr="00282F8A">
        <w:rPr>
          <w:rStyle w:val="StyleBoldUnderline"/>
          <w:highlight w:val="yellow"/>
        </w:rPr>
        <w:t>exacerbated</w:t>
      </w:r>
      <w:r w:rsidRPr="00A24C58">
        <w:rPr>
          <w:rStyle w:val="StyleBoldUnderline"/>
        </w:rPr>
        <w:t xml:space="preserve"> in terrorist trials </w:t>
      </w:r>
      <w:r w:rsidRPr="00282F8A">
        <w:rPr>
          <w:rStyle w:val="StyleBoldUnderline"/>
          <w:highlight w:val="yellow"/>
        </w:rPr>
        <w:t>by the difficulties of getting info</w:t>
      </w:r>
      <w:r w:rsidRPr="00A24C58">
        <w:rPr>
          <w:rStyle w:val="StyleBoldUnderline"/>
        </w:rPr>
        <w:t xml:space="preserve">rmation from the place of capture, </w:t>
      </w:r>
      <w:r w:rsidRPr="00282F8A">
        <w:rPr>
          <w:rStyle w:val="StyleBoldUnderline"/>
          <w:highlight w:val="yellow"/>
        </w:rPr>
        <w:t>by</w:t>
      </w:r>
      <w:r w:rsidRPr="00A24C58">
        <w:rPr>
          <w:rStyle w:val="StyleBoldUnderline"/>
        </w:rPr>
        <w:t xml:space="preserve"> classified information </w:t>
      </w:r>
      <w:r w:rsidRPr="00282F8A">
        <w:rPr>
          <w:rStyle w:val="StyleBoldUnderline"/>
          <w:highlight w:val="yellow"/>
        </w:rPr>
        <w:t>restrictions, and</w:t>
      </w:r>
      <w:r w:rsidRPr="00A24C58">
        <w:rPr>
          <w:rStyle w:val="StyleBoldUnderline"/>
        </w:rPr>
        <w:t xml:space="preserve"> by </w:t>
      </w:r>
      <w:r w:rsidRPr="00282F8A">
        <w:rPr>
          <w:rStyle w:val="StyleBoldUnderline"/>
          <w:highlight w:val="yellow"/>
        </w:rPr>
        <w:t>stale</w:t>
      </w:r>
      <w:r w:rsidRPr="00A24C58">
        <w:rPr>
          <w:rStyle w:val="StyleBoldUnderline"/>
        </w:rPr>
        <w:t xml:space="preserve"> or tainted </w:t>
      </w:r>
      <w:r w:rsidRPr="00282F8A">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 As a result of these considerations, </w:t>
      </w:r>
      <w:r w:rsidRPr="00D43936">
        <w:rPr>
          <w:rStyle w:val="StyleBoldUnderline"/>
        </w:rPr>
        <w:t>insistence on</w:t>
      </w:r>
      <w:r w:rsidRPr="00A24C58">
        <w:rPr>
          <w:rStyle w:val="StyleBoldUnderline"/>
        </w:rPr>
        <w:t xml:space="preserve"> the exclusive use of criminal </w:t>
      </w:r>
      <w:r w:rsidRPr="00282F8A">
        <w:rPr>
          <w:rStyle w:val="StyleBoldUnderline"/>
          <w:highlight w:val="yellow"/>
        </w:rPr>
        <w:t>trials and</w:t>
      </w:r>
      <w:r w:rsidRPr="00A24C58">
        <w:rPr>
          <w:rStyle w:val="StyleBoldUnderline"/>
        </w:rPr>
        <w:t xml:space="preserve"> the </w:t>
      </w:r>
      <w:r w:rsidRPr="00282F8A">
        <w:rPr>
          <w:rStyle w:val="StyleBoldUnderline"/>
          <w:highlight w:val="yellow"/>
        </w:rPr>
        <w:t>elimination of</w:t>
      </w:r>
      <w:r w:rsidRPr="00A24C58">
        <w:rPr>
          <w:rStyle w:val="StyleBoldUnderline"/>
        </w:rPr>
        <w:t xml:space="preserve"> non-criminal </w:t>
      </w:r>
      <w:r w:rsidRPr="00282F8A">
        <w:rPr>
          <w:rStyle w:val="StyleBoldUnderline"/>
          <w:highlight w:val="yellow"/>
        </w:rPr>
        <w:t xml:space="preserve">detention would </w:t>
      </w:r>
      <w:r w:rsidRPr="00282F8A">
        <w:rPr>
          <w:rStyle w:val="Emphasis"/>
          <w:highlight w:val="yellow"/>
        </w:rPr>
        <w:t>significantly raise</w:t>
      </w:r>
      <w:r w:rsidRPr="00A24C58">
        <w:rPr>
          <w:rStyle w:val="Emphasis"/>
        </w:rPr>
        <w:t xml:space="preserve"> the </w:t>
      </w:r>
      <w:r w:rsidRPr="00282F8A">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282F8A">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282F8A">
        <w:rPr>
          <w:rStyle w:val="Emphasis"/>
          <w:highlight w:val="yellow"/>
        </w:rPr>
        <w:t>because tech</w:t>
      </w:r>
      <w:r w:rsidRPr="00516FAE">
        <w:rPr>
          <w:rStyle w:val="Emphasis"/>
        </w:rPr>
        <w:t xml:space="preserve">nological </w:t>
      </w:r>
      <w:r w:rsidRPr="00282F8A">
        <w:rPr>
          <w:rStyle w:val="Emphasis"/>
          <w:highlight w:val="yellow"/>
        </w:rPr>
        <w:t>advances are creating</w:t>
      </w:r>
      <w:r w:rsidRPr="00516FAE">
        <w:rPr>
          <w:rStyle w:val="Emphasis"/>
        </w:rPr>
        <w:t xml:space="preserve"> ever-smaller and ever-</w:t>
      </w:r>
      <w:r w:rsidRPr="00282F8A">
        <w:rPr>
          <w:rStyle w:val="Emphasis"/>
          <w:highlight w:val="yellow"/>
        </w:rPr>
        <w:t>deadlier weapons</w:t>
      </w:r>
      <w:r w:rsidRPr="00282F8A">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w:t>
      </w:r>
      <w:r>
        <w:rPr>
          <w:sz w:val="16"/>
        </w:rPr>
        <w:t>eflect that change makes sense.</w:t>
      </w:r>
    </w:p>
    <w:p w:rsidR="001E09B2" w:rsidRDefault="001E09B2" w:rsidP="001E09B2"/>
    <w:p w:rsidR="001E09B2" w:rsidRPr="00A26FE6" w:rsidRDefault="001E09B2" w:rsidP="001E09B2">
      <w:pPr>
        <w:pStyle w:val="Heading4"/>
      </w:pPr>
      <w:r>
        <w:t>No impact to bioweapons—multiple reasons</w:t>
      </w:r>
    </w:p>
    <w:p w:rsidR="001E09B2" w:rsidRPr="00913766" w:rsidRDefault="001E09B2" w:rsidP="001E09B2">
      <w:r w:rsidRPr="00737B34">
        <w:rPr>
          <w:rStyle w:val="StyleStyleBold12pt"/>
        </w:rPr>
        <w:t>Mueller 10</w:t>
      </w:r>
      <w:r w:rsidRPr="00913766">
        <w:t xml:space="preserve"> </w:t>
      </w:r>
      <w:r>
        <w:t>[</w:t>
      </w:r>
      <w:r w:rsidRPr="00913766">
        <w:t xml:space="preserve">John, Woody Hayes Chair of National Security Studies at the </w:t>
      </w:r>
      <w:proofErr w:type="spellStart"/>
      <w:r w:rsidRPr="00913766">
        <w:t>Mershon</w:t>
      </w:r>
      <w:proofErr w:type="spellEnd"/>
      <w:r w:rsidRPr="00913766">
        <w:t xml:space="preserve"> Center for International Security Studies and a Professor of Political Science at The Ohio State University, A.B. from the University of Chicago, M.A. and Ph.D. @ UCLA, Atomic Obsession – Nuclear Alarmism from Hiroshima to Al-Qaeda, Oxford Uni</w:t>
      </w:r>
      <w:r>
        <w:t>versity Press]</w:t>
      </w:r>
    </w:p>
    <w:p w:rsidR="001E09B2" w:rsidRPr="00913766" w:rsidRDefault="001E09B2" w:rsidP="001E09B2"/>
    <w:p w:rsidR="001E09B2" w:rsidRPr="00913766" w:rsidRDefault="001E09B2" w:rsidP="001E09B2">
      <w:pPr>
        <w:rPr>
          <w:rStyle w:val="StyleBoldUnderline"/>
        </w:rPr>
      </w:pPr>
      <w:r w:rsidRPr="00737B34">
        <w:rPr>
          <w:rStyle w:val="StyleBoldUnderline"/>
        </w:rPr>
        <w:t>Properly developed and deployed</w:t>
      </w:r>
      <w:r w:rsidRPr="00913766">
        <w:rPr>
          <w:sz w:val="16"/>
        </w:rPr>
        <w:t xml:space="preserve">, biological weapons </w:t>
      </w:r>
      <w:r w:rsidRPr="00737B34">
        <w:rPr>
          <w:rStyle w:val="StyleBoldUnderline"/>
        </w:rPr>
        <w:t>could potentially</w:t>
      </w:r>
      <w:r w:rsidRPr="00737B34">
        <w:rPr>
          <w:sz w:val="16"/>
        </w:rPr>
        <w:t xml:space="preserve">, if thus far only in theory, </w:t>
      </w:r>
      <w:r w:rsidRPr="00737B34">
        <w:rPr>
          <w:rStyle w:val="StyleBoldUnderline"/>
        </w:rPr>
        <w:t>kill hundreds of thousands</w:t>
      </w:r>
      <w:r w:rsidRPr="00737B34">
        <w:rPr>
          <w:sz w:val="16"/>
        </w:rPr>
        <w:t xml:space="preserve">, perhaps even millions, of people. </w:t>
      </w:r>
      <w:r w:rsidRPr="00737B34">
        <w:rPr>
          <w:rStyle w:val="StyleBoldUnderline"/>
        </w:rPr>
        <w:t xml:space="preserve">The </w:t>
      </w:r>
      <w:r w:rsidRPr="00737B34">
        <w:rPr>
          <w:sz w:val="16"/>
        </w:rPr>
        <w:t xml:space="preserve">discussion </w:t>
      </w:r>
      <w:r w:rsidRPr="00737B34">
        <w:rPr>
          <w:rStyle w:val="StyleBoldUnderline"/>
        </w:rPr>
        <w:t xml:space="preserve">remains </w:t>
      </w:r>
      <w:r w:rsidRPr="00737B34">
        <w:rPr>
          <w:rStyle w:val="Emphasis"/>
        </w:rPr>
        <w:t>theoretical</w:t>
      </w:r>
      <w:r w:rsidRPr="00737B34">
        <w:rPr>
          <w:rStyle w:val="StyleBoldUnderline"/>
        </w:rPr>
        <w:t xml:space="preserve"> because </w:t>
      </w:r>
      <w:r w:rsidRPr="00737B34">
        <w:rPr>
          <w:rStyle w:val="StyleBoldUnderline"/>
          <w:highlight w:val="yellow"/>
        </w:rPr>
        <w:t>biological weapons have scarcely</w:t>
      </w:r>
      <w:r w:rsidRPr="00913766">
        <w:rPr>
          <w:rStyle w:val="StyleBoldUnderline"/>
        </w:rPr>
        <w:t xml:space="preserve"> ever </w:t>
      </w:r>
      <w:r w:rsidRPr="00737B34">
        <w:rPr>
          <w:rStyle w:val="StyleBoldUnderline"/>
          <w:highlight w:val="yellow"/>
        </w:rPr>
        <w:t>been used</w:t>
      </w:r>
      <w:r w:rsidRPr="00737B34">
        <w:rPr>
          <w:rStyle w:val="StyleBoldUnderline"/>
        </w:rPr>
        <w:t xml:space="preserve">. For the most destructive results, </w:t>
      </w:r>
      <w:r w:rsidRPr="00737B34">
        <w:rPr>
          <w:rStyle w:val="StyleBoldUnderline"/>
          <w:highlight w:val="yellow"/>
        </w:rPr>
        <w:t xml:space="preserve">they need to be </w:t>
      </w:r>
      <w:r w:rsidRPr="00737B34">
        <w:rPr>
          <w:rStyle w:val="Emphasis"/>
          <w:highlight w:val="yellow"/>
        </w:rPr>
        <w:t>dispersed</w:t>
      </w:r>
      <w:r w:rsidRPr="00737B34">
        <w:rPr>
          <w:rStyle w:val="StyleBoldUnderline"/>
          <w:highlight w:val="yellow"/>
        </w:rPr>
        <w:t xml:space="preserve"> in</w:t>
      </w:r>
      <w:r w:rsidRPr="00913766">
        <w:rPr>
          <w:rStyle w:val="StyleBoldUnderline"/>
        </w:rPr>
        <w:t xml:space="preserve"> very </w:t>
      </w:r>
      <w:r w:rsidRPr="00737B34">
        <w:rPr>
          <w:rStyle w:val="Emphasis"/>
          <w:highlight w:val="yellow"/>
        </w:rPr>
        <w:t>low-altitude</w:t>
      </w:r>
      <w:r w:rsidRPr="00737B34">
        <w:rPr>
          <w:rStyle w:val="StyleBoldUnderline"/>
          <w:highlight w:val="yellow"/>
        </w:rPr>
        <w:t xml:space="preserve"> aerosol clouds. Since aerosols do not</w:t>
      </w:r>
      <w:r w:rsidRPr="00913766">
        <w:rPr>
          <w:rStyle w:val="StyleBoldUnderline"/>
        </w:rPr>
        <w:t xml:space="preserve"> appreciably </w:t>
      </w:r>
      <w:r w:rsidRPr="00737B34">
        <w:rPr>
          <w:rStyle w:val="StyleBoldUnderline"/>
          <w:highlight w:val="yellow"/>
        </w:rPr>
        <w:t>settle, pathogens</w:t>
      </w:r>
      <w:r w:rsidRPr="00913766">
        <w:rPr>
          <w:rStyle w:val="StyleBoldUnderline"/>
        </w:rPr>
        <w:t xml:space="preserve"> like anthrax</w:t>
      </w:r>
      <w:r w:rsidRPr="00913766">
        <w:rPr>
          <w:sz w:val="16"/>
        </w:rPr>
        <w:t xml:space="preserve"> (which is not easy to spread or catch and is not contagious) would probably </w:t>
      </w:r>
      <w:r w:rsidRPr="00737B34">
        <w:rPr>
          <w:rStyle w:val="StyleBoldUnderline"/>
          <w:highlight w:val="yellow"/>
        </w:rPr>
        <w:t xml:space="preserve">have to be sprayed </w:t>
      </w:r>
      <w:r w:rsidRPr="00737B34">
        <w:rPr>
          <w:rStyle w:val="Emphasis"/>
          <w:highlight w:val="yellow"/>
        </w:rPr>
        <w:t>near nose level</w:t>
      </w:r>
      <w:r w:rsidRPr="00913766">
        <w:rPr>
          <w:sz w:val="16"/>
        </w:rPr>
        <w:t xml:space="preserve">. Moreover, </w:t>
      </w:r>
      <w:r w:rsidRPr="00737B34">
        <w:rPr>
          <w:rStyle w:val="Emphasis"/>
          <w:highlight w:val="yellow"/>
        </w:rPr>
        <w:t>90 percent</w:t>
      </w:r>
      <w:r w:rsidRPr="00737B34">
        <w:rPr>
          <w:rStyle w:val="StyleBoldUnderline"/>
          <w:highlight w:val="yellow"/>
        </w:rPr>
        <w:t xml:space="preserve"> of the microorganisms</w:t>
      </w:r>
      <w:r w:rsidRPr="00737B34">
        <w:rPr>
          <w:rStyle w:val="StyleBoldUnderline"/>
        </w:rPr>
        <w:t xml:space="preserve"> are likely to </w:t>
      </w:r>
      <w:r w:rsidRPr="00737B34">
        <w:rPr>
          <w:rStyle w:val="Emphasis"/>
          <w:highlight w:val="yellow"/>
        </w:rPr>
        <w:t>die</w:t>
      </w:r>
      <w:r w:rsidRPr="00737B34">
        <w:rPr>
          <w:rStyle w:val="StyleBoldUnderline"/>
          <w:highlight w:val="yellow"/>
        </w:rPr>
        <w:t xml:space="preserve"> during</w:t>
      </w:r>
      <w:r w:rsidRPr="00913766">
        <w:rPr>
          <w:rStyle w:val="StyleBoldUnderline"/>
        </w:rPr>
        <w:t xml:space="preserve"> the process of </w:t>
      </w:r>
      <w:proofErr w:type="spellStart"/>
      <w:r w:rsidRPr="00737B34">
        <w:rPr>
          <w:rStyle w:val="StyleBoldUnderline"/>
          <w:highlight w:val="yellow"/>
        </w:rPr>
        <w:t>aerosolization</w:t>
      </w:r>
      <w:proofErr w:type="spellEnd"/>
      <w:r w:rsidRPr="00737B34">
        <w:rPr>
          <w:rStyle w:val="StyleBoldUnderline"/>
          <w:highlight w:val="yellow"/>
        </w:rPr>
        <w:t>, while</w:t>
      </w:r>
      <w:r w:rsidRPr="00913766">
        <w:rPr>
          <w:rStyle w:val="StyleBoldUnderline"/>
        </w:rPr>
        <w:t xml:space="preserve"> their </w:t>
      </w:r>
      <w:r w:rsidRPr="00737B34">
        <w:rPr>
          <w:rStyle w:val="StyleBoldUnderline"/>
          <w:highlight w:val="yellow"/>
        </w:rPr>
        <w:t>effectiveness could be reduced</w:t>
      </w:r>
      <w:r w:rsidRPr="00913766">
        <w:rPr>
          <w:rStyle w:val="StyleBoldUnderline"/>
        </w:rPr>
        <w:t xml:space="preserve"> still </w:t>
      </w:r>
      <w:r w:rsidRPr="00737B34">
        <w:rPr>
          <w:rStyle w:val="StyleBoldUnderline"/>
          <w:highlight w:val="yellow"/>
        </w:rPr>
        <w:t xml:space="preserve">further by </w:t>
      </w:r>
      <w:r w:rsidRPr="00737B34">
        <w:rPr>
          <w:rStyle w:val="Emphasis"/>
          <w:highlight w:val="yellow"/>
        </w:rPr>
        <w:t>sunlight</w:t>
      </w:r>
      <w:r w:rsidRPr="00737B34">
        <w:rPr>
          <w:sz w:val="16"/>
          <w:highlight w:val="yellow"/>
        </w:rPr>
        <w:t>,</w:t>
      </w:r>
      <w:r w:rsidRPr="00737B34">
        <w:rPr>
          <w:rStyle w:val="StyleBoldUnderline"/>
          <w:highlight w:val="yellow"/>
        </w:rPr>
        <w:t xml:space="preserve"> </w:t>
      </w:r>
      <w:r w:rsidRPr="00737B34">
        <w:rPr>
          <w:rStyle w:val="Emphasis"/>
          <w:highlight w:val="yellow"/>
        </w:rPr>
        <w:t>smog</w:t>
      </w:r>
      <w:r w:rsidRPr="00737B34">
        <w:rPr>
          <w:sz w:val="16"/>
          <w:highlight w:val="yellow"/>
        </w:rPr>
        <w:t>,</w:t>
      </w:r>
      <w:r w:rsidRPr="00737B34">
        <w:rPr>
          <w:rStyle w:val="StyleBoldUnderline"/>
          <w:highlight w:val="yellow"/>
        </w:rPr>
        <w:t xml:space="preserve"> </w:t>
      </w:r>
      <w:r w:rsidRPr="00737B34">
        <w:rPr>
          <w:rStyle w:val="Emphasis"/>
          <w:highlight w:val="yellow"/>
        </w:rPr>
        <w:t>humidity</w:t>
      </w:r>
      <w:r w:rsidRPr="00737B34">
        <w:rPr>
          <w:sz w:val="16"/>
          <w:highlight w:val="yellow"/>
        </w:rPr>
        <w:t>,</w:t>
      </w:r>
      <w:r w:rsidRPr="00737B34">
        <w:rPr>
          <w:rStyle w:val="StyleBoldUnderline"/>
          <w:highlight w:val="yellow"/>
        </w:rPr>
        <w:t xml:space="preserve"> and </w:t>
      </w:r>
      <w:r w:rsidRPr="00737B34">
        <w:rPr>
          <w:rStyle w:val="Emphasis"/>
          <w:highlight w:val="yellow"/>
        </w:rPr>
        <w:t>temperature changes</w:t>
      </w:r>
      <w:r w:rsidRPr="00913766">
        <w:rPr>
          <w:sz w:val="16"/>
        </w:rPr>
        <w:t xml:space="preserve">. Explosive methods of </w:t>
      </w:r>
      <w:r w:rsidRPr="00737B34">
        <w:rPr>
          <w:rStyle w:val="StyleBoldUnderline"/>
          <w:highlight w:val="yellow"/>
        </w:rPr>
        <w:t>dispersion may destroy the organisms</w:t>
      </w:r>
      <w:r w:rsidRPr="00913766">
        <w:rPr>
          <w:rStyle w:val="StyleBoldUnderline"/>
        </w:rPr>
        <w:t xml:space="preserve">, and, except for anthrax spores, long-term </w:t>
      </w:r>
      <w:r w:rsidRPr="00737B34">
        <w:rPr>
          <w:rStyle w:val="Emphasis"/>
          <w:highlight w:val="yellow"/>
        </w:rPr>
        <w:t>storage</w:t>
      </w:r>
      <w:r w:rsidRPr="00737B34">
        <w:rPr>
          <w:rStyle w:val="StyleBoldUnderline"/>
          <w:highlight w:val="yellow"/>
        </w:rPr>
        <w:t xml:space="preserve"> of lethal organisms</w:t>
      </w:r>
      <w:r w:rsidRPr="00913766">
        <w:rPr>
          <w:rStyle w:val="StyleBoldUnderline"/>
        </w:rPr>
        <w:t xml:space="preserve"> in bombs or warheads </w:t>
      </w:r>
      <w:r w:rsidRPr="00737B34">
        <w:rPr>
          <w:rStyle w:val="StyleBoldUnderline"/>
          <w:highlight w:val="yellow"/>
        </w:rPr>
        <w:t>is difficult</w:t>
      </w:r>
      <w:r w:rsidRPr="00737B34">
        <w:rPr>
          <w:rStyle w:val="StyleBoldUnderline"/>
        </w:rPr>
        <w:t xml:space="preserve">: even if refrigerated, </w:t>
      </w:r>
      <w:r w:rsidRPr="00737B34">
        <w:rPr>
          <w:rStyle w:val="StyleBoldUnderline"/>
          <w:highlight w:val="yellow"/>
        </w:rPr>
        <w:t>most</w:t>
      </w:r>
      <w:r w:rsidRPr="00737B34">
        <w:rPr>
          <w:rStyle w:val="StyleBoldUnderline"/>
        </w:rPr>
        <w:t xml:space="preserve"> of the </w:t>
      </w:r>
      <w:r w:rsidRPr="00737B34">
        <w:rPr>
          <w:rStyle w:val="StyleBoldUnderline"/>
          <w:highlight w:val="yellow"/>
        </w:rPr>
        <w:t xml:space="preserve">organisms have a </w:t>
      </w:r>
      <w:r w:rsidRPr="00737B34">
        <w:rPr>
          <w:rStyle w:val="Emphasis"/>
          <w:highlight w:val="yellow"/>
        </w:rPr>
        <w:t>limited lifetime</w:t>
      </w:r>
      <w:r w:rsidRPr="00913766">
        <w:rPr>
          <w:sz w:val="16"/>
        </w:rPr>
        <w:t xml:space="preserve">. Such </w:t>
      </w:r>
      <w:r w:rsidRPr="00737B34">
        <w:rPr>
          <w:rStyle w:val="StyleBoldUnderline"/>
          <w:highlight w:val="yellow"/>
        </w:rPr>
        <w:t>weapons can take</w:t>
      </w:r>
      <w:r w:rsidRPr="00913766">
        <w:rPr>
          <w:rStyle w:val="StyleBoldUnderline"/>
        </w:rPr>
        <w:t xml:space="preserve"> days or </w:t>
      </w:r>
      <w:r w:rsidRPr="00737B34">
        <w:rPr>
          <w:rStyle w:val="Emphasis"/>
          <w:highlight w:val="yellow"/>
        </w:rPr>
        <w:t>weeks</w:t>
      </w:r>
      <w:r w:rsidRPr="00737B34">
        <w:rPr>
          <w:rStyle w:val="StyleBoldUnderline"/>
          <w:highlight w:val="yellow"/>
        </w:rPr>
        <w:t xml:space="preserve"> to have </w:t>
      </w:r>
      <w:r w:rsidRPr="00737B34">
        <w:rPr>
          <w:rStyle w:val="Emphasis"/>
          <w:highlight w:val="yellow"/>
        </w:rPr>
        <w:t>full effect</w:t>
      </w:r>
      <w:r w:rsidRPr="00737B34">
        <w:rPr>
          <w:rStyle w:val="StyleBoldUnderline"/>
          <w:highlight w:val="yellow"/>
        </w:rPr>
        <w:t xml:space="preserve">, during which time they can be </w:t>
      </w:r>
      <w:r w:rsidRPr="00737B34">
        <w:rPr>
          <w:rStyle w:val="Emphasis"/>
          <w:highlight w:val="yellow"/>
        </w:rPr>
        <w:t>countered</w:t>
      </w:r>
      <w:r w:rsidRPr="00737B34">
        <w:rPr>
          <w:rStyle w:val="StyleBoldUnderline"/>
          <w:highlight w:val="yellow"/>
        </w:rPr>
        <w:t xml:space="preserve"> with</w:t>
      </w:r>
      <w:r w:rsidRPr="00913766">
        <w:rPr>
          <w:rStyle w:val="StyleBoldUnderline"/>
        </w:rPr>
        <w:t xml:space="preserve"> medical and civil </w:t>
      </w:r>
      <w:r w:rsidRPr="00737B34">
        <w:rPr>
          <w:rStyle w:val="StyleBoldUnderline"/>
          <w:highlight w:val="yellow"/>
        </w:rPr>
        <w:t>defense measures</w:t>
      </w:r>
      <w:r w:rsidRPr="00913766">
        <w:rPr>
          <w:rStyle w:val="StyleBoldUnderline"/>
        </w:rPr>
        <w:t>.</w:t>
      </w:r>
      <w:r w:rsidRPr="00913766">
        <w:rPr>
          <w:sz w:val="16"/>
        </w:rPr>
        <w:t xml:space="preserve"> In the summary judgment of two careful analysts, </w:t>
      </w:r>
      <w:r w:rsidRPr="00737B34">
        <w:rPr>
          <w:rStyle w:val="StyleBoldUnderline"/>
          <w:highlight w:val="yellow"/>
        </w:rPr>
        <w:t>delivering microbes</w:t>
      </w:r>
      <w:r w:rsidRPr="00913766">
        <w:rPr>
          <w:rStyle w:val="StyleBoldUnderline"/>
        </w:rPr>
        <w:t xml:space="preserve"> and toxins </w:t>
      </w:r>
      <w:r w:rsidRPr="00737B34">
        <w:rPr>
          <w:rStyle w:val="StyleBoldUnderline"/>
        </w:rPr>
        <w:t>over a wide area in the form</w:t>
      </w:r>
      <w:r w:rsidRPr="00913766">
        <w:rPr>
          <w:rStyle w:val="StyleBoldUnderline"/>
        </w:rPr>
        <w:t xml:space="preserve"> most </w:t>
      </w:r>
      <w:r w:rsidRPr="00737B34">
        <w:rPr>
          <w:rStyle w:val="StyleBoldUnderline"/>
          <w:highlight w:val="yellow"/>
        </w:rPr>
        <w:t>suitable for inflicting</w:t>
      </w:r>
      <w:r w:rsidRPr="00737B34">
        <w:rPr>
          <w:rStyle w:val="StyleBoldUnderline"/>
        </w:rPr>
        <w:t xml:space="preserve"> mass </w:t>
      </w:r>
      <w:r w:rsidRPr="00737B34">
        <w:rPr>
          <w:rStyle w:val="StyleBoldUnderline"/>
          <w:highlight w:val="yellow"/>
        </w:rPr>
        <w:t>casualties</w:t>
      </w:r>
      <w:r w:rsidRPr="00913766">
        <w:rPr>
          <w:rStyle w:val="StyleBoldUnderline"/>
        </w:rPr>
        <w:t>-as an aerosol that could be inhaled-</w:t>
      </w:r>
      <w:r w:rsidRPr="00737B34">
        <w:rPr>
          <w:rStyle w:val="StyleBoldUnderline"/>
          <w:highlight w:val="yellow"/>
        </w:rPr>
        <w:t xml:space="preserve">requires a delivery system of </w:t>
      </w:r>
      <w:r w:rsidRPr="00737B34">
        <w:rPr>
          <w:rStyle w:val="Emphasis"/>
          <w:highlight w:val="yellow"/>
        </w:rPr>
        <w:t>enormous sophistication</w:t>
      </w:r>
      <w:r w:rsidRPr="00737B34">
        <w:rPr>
          <w:rStyle w:val="StyleBoldUnderline"/>
          <w:highlight w:val="yellow"/>
        </w:rPr>
        <w:t xml:space="preserve">, and </w:t>
      </w:r>
      <w:r w:rsidRPr="00737B34">
        <w:rPr>
          <w:rStyle w:val="Emphasis"/>
          <w:highlight w:val="yellow"/>
        </w:rPr>
        <w:t>even then</w:t>
      </w:r>
      <w:r w:rsidRPr="00737B34">
        <w:rPr>
          <w:rStyle w:val="StyleBoldUnderline"/>
          <w:highlight w:val="yellow"/>
        </w:rPr>
        <w:t xml:space="preserve"> effective dispersal could </w:t>
      </w:r>
      <w:r w:rsidRPr="00737B34">
        <w:rPr>
          <w:rStyle w:val="Emphasis"/>
          <w:highlight w:val="yellow"/>
        </w:rPr>
        <w:t>easily be disrupted</w:t>
      </w:r>
      <w:r w:rsidRPr="00737B34">
        <w:rPr>
          <w:rStyle w:val="StyleBoldUnderline"/>
          <w:highlight w:val="yellow"/>
        </w:rPr>
        <w:t xml:space="preserve"> by unfavorable</w:t>
      </w:r>
      <w:r w:rsidRPr="00913766">
        <w:rPr>
          <w:rStyle w:val="StyleBoldUnderline"/>
        </w:rPr>
        <w:t xml:space="preserve"> environmental and </w:t>
      </w:r>
      <w:r w:rsidRPr="00737B34">
        <w:rPr>
          <w:rStyle w:val="StyleBoldUnderline"/>
          <w:highlight w:val="yellow"/>
        </w:rPr>
        <w:t>meteorological conditions</w:t>
      </w:r>
      <w:r w:rsidRPr="00913766">
        <w:rPr>
          <w:rStyle w:val="StyleBoldUnderline"/>
        </w:rPr>
        <w:t>.</w:t>
      </w:r>
    </w:p>
    <w:p w:rsidR="001E09B2" w:rsidRPr="00737B34" w:rsidRDefault="001E09B2" w:rsidP="001E09B2"/>
    <w:p w:rsidR="001E09B2" w:rsidRPr="00682934" w:rsidRDefault="001E09B2" w:rsidP="001E09B2"/>
    <w:p w:rsidR="001E09B2" w:rsidRDefault="001E09B2" w:rsidP="001E09B2">
      <w:pPr>
        <w:pStyle w:val="Heading3"/>
      </w:pPr>
      <w:r>
        <w:lastRenderedPageBreak/>
        <w:t>1NC—</w:t>
      </w:r>
      <w:proofErr w:type="spellStart"/>
      <w:r>
        <w:t>Hege</w:t>
      </w:r>
      <w:proofErr w:type="spellEnd"/>
    </w:p>
    <w:p w:rsidR="001E09B2" w:rsidRDefault="001E09B2" w:rsidP="001E09B2">
      <w:pPr>
        <w:pStyle w:val="Heading4"/>
      </w:pPr>
      <w:r w:rsidRPr="007E6B9A">
        <w:rPr>
          <w:u w:val="single"/>
        </w:rPr>
        <w:t>Consensus of legal experts</w:t>
      </w:r>
      <w:r>
        <w:t xml:space="preserve"> say their </w:t>
      </w:r>
      <w:proofErr w:type="spellStart"/>
      <w:r>
        <w:t>aff</w:t>
      </w:r>
      <w:proofErr w:type="spellEnd"/>
      <w:r>
        <w:t xml:space="preserve"> doesn’t solve jack taco—sends the same signal as the </w:t>
      </w:r>
      <w:proofErr w:type="spellStart"/>
      <w:r>
        <w:t>squo</w:t>
      </w:r>
      <w:proofErr w:type="spellEnd"/>
      <w:r>
        <w:t xml:space="preserve"> system</w:t>
      </w:r>
    </w:p>
    <w:p w:rsidR="001E09B2" w:rsidRDefault="001E09B2" w:rsidP="001E09B2">
      <w:r w:rsidRPr="007E6B9A">
        <w:rPr>
          <w:rStyle w:val="StyleStyleBold12pt"/>
        </w:rPr>
        <w:t>IPS 9</w:t>
      </w:r>
      <w:r>
        <w:t>—William Fisher writes for Inter Press Service [May 20, 2009, “Special 'Terror' Courts Worry Legal Experts,” http://ipsnorthamerica.net/news.php?idnews=2254]</w:t>
      </w:r>
    </w:p>
    <w:p w:rsidR="001E09B2" w:rsidRDefault="001E09B2" w:rsidP="001E09B2"/>
    <w:p w:rsidR="001E09B2" w:rsidRPr="00282F8A" w:rsidRDefault="001E09B2" w:rsidP="001E09B2">
      <w:pPr>
        <w:rPr>
          <w:sz w:val="16"/>
          <w:highlight w:val="yellow"/>
        </w:rPr>
      </w:pPr>
      <w:r w:rsidRPr="0022600A">
        <w:rPr>
          <w:rStyle w:val="StyleBoldUnderline"/>
        </w:rPr>
        <w:t>Prof</w:t>
      </w:r>
      <w:r w:rsidRPr="007E6B9A">
        <w:rPr>
          <w:sz w:val="16"/>
        </w:rPr>
        <w:t xml:space="preserve">. Francis </w:t>
      </w:r>
      <w:r w:rsidRPr="00282F8A">
        <w:rPr>
          <w:rStyle w:val="StyleBoldUnderline"/>
          <w:highlight w:val="yellow"/>
        </w:rPr>
        <w:t>Boyl</w:t>
      </w:r>
      <w:r w:rsidRPr="0022600A">
        <w:rPr>
          <w:rStyle w:val="StyleBoldUnderline"/>
        </w:rPr>
        <w:t>e of the</w:t>
      </w:r>
      <w:r w:rsidRPr="007E6B9A">
        <w:rPr>
          <w:sz w:val="16"/>
        </w:rPr>
        <w:t xml:space="preserve"> University of </w:t>
      </w:r>
      <w:r w:rsidRPr="0022600A">
        <w:rPr>
          <w:rStyle w:val="StyleBoldUnderline"/>
        </w:rPr>
        <w:t>Illinois law school</w:t>
      </w:r>
      <w:r w:rsidRPr="007E6B9A">
        <w:rPr>
          <w:sz w:val="16"/>
        </w:rPr>
        <w:t xml:space="preserve"> agrees. He </w:t>
      </w:r>
      <w:r w:rsidRPr="007E6B9A">
        <w:rPr>
          <w:rStyle w:val="StyleBoldUnderline"/>
        </w:rPr>
        <w:t>told</w:t>
      </w:r>
      <w:r w:rsidRPr="007E6B9A">
        <w:rPr>
          <w:sz w:val="16"/>
        </w:rPr>
        <w:t xml:space="preserve"> IPS, "</w:t>
      </w:r>
      <w:r w:rsidRPr="00282F8A">
        <w:rPr>
          <w:rStyle w:val="StyleBoldUnderline"/>
          <w:highlight w:val="yellow"/>
        </w:rPr>
        <w:t>The proposal to establish a 'N</w:t>
      </w:r>
      <w:r w:rsidRPr="007E6B9A">
        <w:rPr>
          <w:rStyle w:val="StyleBoldUnderline"/>
        </w:rPr>
        <w:t xml:space="preserve">ational </w:t>
      </w:r>
      <w:r w:rsidRPr="00282F8A">
        <w:rPr>
          <w:rStyle w:val="StyleBoldUnderline"/>
          <w:highlight w:val="yellow"/>
        </w:rPr>
        <w:t>S</w:t>
      </w:r>
      <w:r w:rsidRPr="007E6B9A">
        <w:rPr>
          <w:rStyle w:val="StyleBoldUnderline"/>
        </w:rPr>
        <w:t xml:space="preserve">ecurity </w:t>
      </w:r>
      <w:r w:rsidRPr="00282F8A">
        <w:rPr>
          <w:rStyle w:val="StyleBoldUnderline"/>
          <w:highlight w:val="yellow"/>
        </w:rPr>
        <w:t>C</w:t>
      </w:r>
      <w:r w:rsidRPr="007E6B9A">
        <w:rPr>
          <w:rStyle w:val="StyleBoldUnderline"/>
        </w:rPr>
        <w:t>ourt' here in the U</w:t>
      </w:r>
      <w:r w:rsidRPr="007E6B9A">
        <w:rPr>
          <w:sz w:val="16"/>
        </w:rPr>
        <w:t xml:space="preserve">nited </w:t>
      </w:r>
      <w:r w:rsidRPr="007E6B9A">
        <w:rPr>
          <w:rStyle w:val="StyleBoldUnderline"/>
        </w:rPr>
        <w:t>S</w:t>
      </w:r>
      <w:r w:rsidRPr="007E6B9A">
        <w:rPr>
          <w:sz w:val="16"/>
        </w:rPr>
        <w:t xml:space="preserve">tates </w:t>
      </w:r>
      <w:r w:rsidRPr="00282F8A">
        <w:rPr>
          <w:rStyle w:val="StyleBoldUnderline"/>
          <w:highlight w:val="yellow"/>
        </w:rPr>
        <w:t>would constitute</w:t>
      </w:r>
      <w:r w:rsidRPr="007E6B9A">
        <w:rPr>
          <w:rStyle w:val="StyleBoldUnderline"/>
        </w:rPr>
        <w:t xml:space="preserve"> a</w:t>
      </w:r>
      <w:r w:rsidRPr="007E6B9A">
        <w:rPr>
          <w:sz w:val="16"/>
        </w:rPr>
        <w:t xml:space="preserve"> U.S. </w:t>
      </w:r>
      <w:r w:rsidRPr="00282F8A">
        <w:rPr>
          <w:rStyle w:val="Emphasis"/>
          <w:highlight w:val="yellow"/>
        </w:rPr>
        <w:t>Constitutional abomination</w:t>
      </w:r>
      <w:r w:rsidRPr="00282F8A">
        <w:rPr>
          <w:sz w:val="16"/>
          <w:highlight w:val="yellow"/>
        </w:rPr>
        <w:t>."</w:t>
      </w:r>
    </w:p>
    <w:p w:rsidR="001E09B2" w:rsidRPr="007E6B9A" w:rsidRDefault="001E09B2" w:rsidP="001E09B2">
      <w:pPr>
        <w:rPr>
          <w:sz w:val="16"/>
        </w:rPr>
      </w:pPr>
      <w:r w:rsidRPr="00282F8A">
        <w:rPr>
          <w:sz w:val="16"/>
          <w:highlight w:val="yellow"/>
        </w:rPr>
        <w:t>"</w:t>
      </w:r>
      <w:r w:rsidRPr="00282F8A">
        <w:rPr>
          <w:rStyle w:val="StyleBoldUnderline"/>
          <w:highlight w:val="yellow"/>
        </w:rPr>
        <w:t xml:space="preserve">It would simply </w:t>
      </w:r>
      <w:r w:rsidRPr="00282F8A">
        <w:rPr>
          <w:rStyle w:val="Emphasis"/>
          <w:highlight w:val="yellow"/>
        </w:rPr>
        <w:t>import the Gitmo kangaroo courts</w:t>
      </w:r>
      <w:r w:rsidRPr="007E6B9A">
        <w:rPr>
          <w:rStyle w:val="StyleBoldUnderline"/>
        </w:rPr>
        <w:t xml:space="preserve"> into the U</w:t>
      </w:r>
      <w:r w:rsidRPr="007E6B9A">
        <w:rPr>
          <w:sz w:val="16"/>
        </w:rPr>
        <w:t xml:space="preserve">nited </w:t>
      </w:r>
      <w:r w:rsidRPr="007E6B9A">
        <w:rPr>
          <w:rStyle w:val="StyleBoldUnderline"/>
        </w:rPr>
        <w:t>S</w:t>
      </w:r>
      <w:r w:rsidRPr="007E6B9A">
        <w:rPr>
          <w:sz w:val="16"/>
        </w:rPr>
        <w:t xml:space="preserve">tates itself </w:t>
      </w:r>
      <w:r w:rsidRPr="00282F8A">
        <w:rPr>
          <w:rStyle w:val="StyleBoldUnderline"/>
          <w:highlight w:val="yellow"/>
        </w:rPr>
        <w:t>and purport to render these U.S. domestic kangaroo national security courts part of our longstanding constitutional system for the administration of justice</w:t>
      </w:r>
      <w:r w:rsidRPr="007E6B9A">
        <w:rPr>
          <w:sz w:val="16"/>
        </w:rPr>
        <w:t xml:space="preserve"> going back to the foundation of our Republic," </w:t>
      </w:r>
      <w:r w:rsidRPr="007E6B9A">
        <w:rPr>
          <w:rStyle w:val="StyleBoldUnderline"/>
        </w:rPr>
        <w:t>he said</w:t>
      </w:r>
      <w:r w:rsidRPr="007E6B9A">
        <w:rPr>
          <w:sz w:val="16"/>
        </w:rPr>
        <w:t>.</w:t>
      </w:r>
    </w:p>
    <w:p w:rsidR="001E09B2" w:rsidRPr="007E6B9A" w:rsidRDefault="001E09B2" w:rsidP="001E09B2">
      <w:pPr>
        <w:rPr>
          <w:sz w:val="16"/>
        </w:rPr>
      </w:pPr>
      <w:r w:rsidRPr="007E6B9A">
        <w:rPr>
          <w:rStyle w:val="StyleBoldUnderline"/>
        </w:rPr>
        <w:t>A similar view is expressed by</w:t>
      </w:r>
      <w:r w:rsidRPr="007E6B9A">
        <w:rPr>
          <w:sz w:val="16"/>
        </w:rPr>
        <w:t xml:space="preserve"> Chip </w:t>
      </w:r>
      <w:r w:rsidRPr="00282F8A">
        <w:rPr>
          <w:rStyle w:val="StyleBoldUnderline"/>
          <w:highlight w:val="yellow"/>
        </w:rPr>
        <w:t>Pitts</w:t>
      </w:r>
      <w:r w:rsidRPr="007E6B9A">
        <w:rPr>
          <w:rStyle w:val="StyleBoldUnderline"/>
        </w:rPr>
        <w:t xml:space="preserve">, president of the Board of Directors of the Bill of Rights </w:t>
      </w:r>
      <w:proofErr w:type="spellStart"/>
      <w:r w:rsidRPr="007E6B9A">
        <w:rPr>
          <w:rStyle w:val="StyleBoldUnderline"/>
        </w:rPr>
        <w:t>Defence</w:t>
      </w:r>
      <w:proofErr w:type="spellEnd"/>
      <w:r w:rsidRPr="007E6B9A">
        <w:rPr>
          <w:rStyle w:val="StyleBoldUnderline"/>
        </w:rPr>
        <w:t xml:space="preserve"> Committee. He told</w:t>
      </w:r>
      <w:r w:rsidRPr="007E6B9A">
        <w:rPr>
          <w:sz w:val="16"/>
        </w:rPr>
        <w:t xml:space="preserve"> IPS, </w:t>
      </w:r>
    </w:p>
    <w:p w:rsidR="001E09B2" w:rsidRDefault="001E09B2" w:rsidP="001E09B2">
      <w:pPr>
        <w:rPr>
          <w:rStyle w:val="StyleBoldUnderline"/>
        </w:rPr>
      </w:pPr>
      <w:r w:rsidRPr="007E6B9A">
        <w:rPr>
          <w:sz w:val="16"/>
        </w:rPr>
        <w:t>"</w:t>
      </w:r>
      <w:r w:rsidRPr="00282F8A">
        <w:rPr>
          <w:rStyle w:val="StyleBoldUnderline"/>
          <w:highlight w:val="yellow"/>
        </w:rPr>
        <w:t>The basic problem with National Security Courts is similar to that with military commissions or other second-tier systems not offering the full panoply of basic human rights and civil liberties to defendants: they posit a category of people</w:t>
      </w:r>
      <w:r>
        <w:rPr>
          <w:rStyle w:val="StyleBoldUnderline"/>
        </w:rPr>
        <w:t>//</w:t>
      </w:r>
    </w:p>
    <w:p w:rsidR="001E09B2" w:rsidRDefault="001E09B2" w:rsidP="001E09B2">
      <w:pPr>
        <w:rPr>
          <w:rStyle w:val="StyleBoldUnderline"/>
        </w:rPr>
      </w:pPr>
    </w:p>
    <w:p w:rsidR="001E09B2" w:rsidRDefault="001E09B2" w:rsidP="001E09B2">
      <w:pPr>
        <w:rPr>
          <w:rStyle w:val="StyleBoldUnderline"/>
        </w:rPr>
      </w:pPr>
    </w:p>
    <w:p w:rsidR="001E09B2" w:rsidRPr="007E6B9A" w:rsidRDefault="001E09B2" w:rsidP="001E09B2">
      <w:pPr>
        <w:rPr>
          <w:sz w:val="16"/>
        </w:rPr>
      </w:pPr>
      <w:r w:rsidRPr="007E6B9A">
        <w:rPr>
          <w:rStyle w:val="StyleBoldUnderline"/>
        </w:rPr>
        <w:t xml:space="preserve"> (</w:t>
      </w:r>
      <w:proofErr w:type="gramStart"/>
      <w:r w:rsidRPr="007E6B9A">
        <w:rPr>
          <w:rStyle w:val="StyleBoldUnderline"/>
        </w:rPr>
        <w:t>suspected</w:t>
      </w:r>
      <w:proofErr w:type="gramEnd"/>
      <w:r w:rsidRPr="007E6B9A">
        <w:rPr>
          <w:rStyle w:val="StyleBoldUnderline"/>
        </w:rPr>
        <w:t xml:space="preserve"> terrorists) purportedly not entitled to basic constitutional and human rights including a full and genuine presumption of innocence with the associated opportunities to fairly defend themselves</w:t>
      </w:r>
      <w:r w:rsidRPr="007E6B9A">
        <w:rPr>
          <w:sz w:val="16"/>
        </w:rPr>
        <w:t>."</w:t>
      </w:r>
    </w:p>
    <w:p w:rsidR="001E09B2" w:rsidRPr="007E6B9A" w:rsidRDefault="001E09B2" w:rsidP="001E09B2">
      <w:pPr>
        <w:rPr>
          <w:sz w:val="16"/>
        </w:rPr>
      </w:pPr>
      <w:r w:rsidRPr="007E6B9A">
        <w:rPr>
          <w:sz w:val="16"/>
        </w:rPr>
        <w:t>He added, "</w:t>
      </w:r>
      <w:r w:rsidRPr="00282F8A">
        <w:rPr>
          <w:rStyle w:val="Emphasis"/>
          <w:highlight w:val="yellow"/>
        </w:rPr>
        <w:t>These have been the very concerns prompting the U.S. to routinely object when such courts are used by other countries</w:t>
      </w:r>
      <w:r w:rsidRPr="007E6B9A">
        <w:rPr>
          <w:sz w:val="16"/>
        </w:rPr>
        <w:t>."</w:t>
      </w:r>
    </w:p>
    <w:p w:rsidR="001E09B2" w:rsidRPr="007E6B9A" w:rsidRDefault="001E09B2" w:rsidP="001E09B2">
      <w:pPr>
        <w:rPr>
          <w:sz w:val="16"/>
        </w:rPr>
      </w:pPr>
      <w:r w:rsidRPr="007E6B9A">
        <w:rPr>
          <w:sz w:val="16"/>
        </w:rPr>
        <w:t xml:space="preserve">He said, "The bottom-line is that </w:t>
      </w:r>
      <w:r w:rsidRPr="007E6B9A">
        <w:rPr>
          <w:rStyle w:val="StyleBoldUnderline"/>
        </w:rPr>
        <w:t xml:space="preserve">such </w:t>
      </w:r>
      <w:r w:rsidRPr="00282F8A">
        <w:rPr>
          <w:rStyle w:val="StyleBoldUnderline"/>
          <w:highlight w:val="yellow"/>
        </w:rPr>
        <w:t>courts – like military commissions applying outside of the usual circumstances</w:t>
      </w:r>
      <w:r w:rsidRPr="007E6B9A">
        <w:rPr>
          <w:sz w:val="16"/>
        </w:rPr>
        <w:t xml:space="preserve"> (real-world war, with battlefields </w:t>
      </w:r>
      <w:proofErr w:type="spellStart"/>
      <w:r w:rsidRPr="007E6B9A">
        <w:rPr>
          <w:sz w:val="16"/>
        </w:rPr>
        <w:t>etc</w:t>
      </w:r>
      <w:proofErr w:type="spellEnd"/>
      <w:r w:rsidRPr="007E6B9A">
        <w:rPr>
          <w:sz w:val="16"/>
        </w:rPr>
        <w:t xml:space="preserve">) – </w:t>
      </w:r>
      <w:r w:rsidRPr="00282F8A">
        <w:rPr>
          <w:rStyle w:val="StyleBoldUnderline"/>
          <w:highlight w:val="yellow"/>
        </w:rPr>
        <w:t xml:space="preserve">are neither needed nor a good idea. They would </w:t>
      </w:r>
      <w:r w:rsidRPr="00282F8A">
        <w:rPr>
          <w:rStyle w:val="Emphasis"/>
          <w:highlight w:val="yellow"/>
        </w:rPr>
        <w:t>risk being broadened and subjected to mission creep</w:t>
      </w:r>
      <w:r w:rsidRPr="00282F8A">
        <w:rPr>
          <w:rStyle w:val="StyleBoldUnderline"/>
          <w:highlight w:val="yellow"/>
        </w:rPr>
        <w:t>,</w:t>
      </w:r>
      <w:r w:rsidRPr="007E6B9A">
        <w:rPr>
          <w:rStyle w:val="StyleBoldUnderline"/>
        </w:rPr>
        <w:t xml:space="preserve"> but even if they can be limited to the circumstances contemplated would be an alarming step along the road toward a very different country indeed</w:t>
      </w:r>
      <w:r w:rsidRPr="007E6B9A">
        <w:rPr>
          <w:sz w:val="16"/>
        </w:rPr>
        <w:t xml:space="preserve"> from what our founders envisioned."</w:t>
      </w:r>
    </w:p>
    <w:p w:rsidR="001E09B2" w:rsidRPr="007E6B9A" w:rsidRDefault="001E09B2" w:rsidP="001E09B2">
      <w:pPr>
        <w:rPr>
          <w:sz w:val="16"/>
          <w:szCs w:val="16"/>
        </w:rPr>
      </w:pPr>
      <w:r w:rsidRPr="007E6B9A">
        <w:rPr>
          <w:sz w:val="16"/>
          <w:szCs w:val="16"/>
        </w:rPr>
        <w:t>"The rule of law, by contrast, has proven to be a pretty good idea, along with its associated notions of human rights/civil liberties," he said.</w:t>
      </w:r>
    </w:p>
    <w:p w:rsidR="001E09B2" w:rsidRPr="007E6B9A" w:rsidRDefault="001E09B2" w:rsidP="001E09B2">
      <w:pPr>
        <w:rPr>
          <w:sz w:val="16"/>
        </w:rPr>
      </w:pPr>
      <w:r w:rsidRPr="007E6B9A">
        <w:rPr>
          <w:sz w:val="16"/>
        </w:rPr>
        <w:t xml:space="preserve">Jonathan </w:t>
      </w:r>
      <w:proofErr w:type="spellStart"/>
      <w:r w:rsidRPr="007E6B9A">
        <w:rPr>
          <w:rStyle w:val="StyleBoldUnderline"/>
        </w:rPr>
        <w:t>Hafetz</w:t>
      </w:r>
      <w:proofErr w:type="spellEnd"/>
      <w:r w:rsidRPr="007E6B9A">
        <w:rPr>
          <w:rStyle w:val="StyleBoldUnderline"/>
        </w:rPr>
        <w:t>, an attorney with the A</w:t>
      </w:r>
      <w:r w:rsidRPr="007E6B9A">
        <w:rPr>
          <w:sz w:val="16"/>
        </w:rPr>
        <w:t xml:space="preserve">merican </w:t>
      </w:r>
      <w:r w:rsidRPr="007E6B9A">
        <w:rPr>
          <w:rStyle w:val="StyleBoldUnderline"/>
        </w:rPr>
        <w:t>C</w:t>
      </w:r>
      <w:r w:rsidRPr="007E6B9A">
        <w:rPr>
          <w:sz w:val="16"/>
        </w:rPr>
        <w:t xml:space="preserve">ivil </w:t>
      </w:r>
      <w:r w:rsidRPr="007E6B9A">
        <w:rPr>
          <w:rStyle w:val="StyleBoldUnderline"/>
        </w:rPr>
        <w:t>L</w:t>
      </w:r>
      <w:r w:rsidRPr="007E6B9A">
        <w:rPr>
          <w:sz w:val="16"/>
        </w:rPr>
        <w:t xml:space="preserve">iberties </w:t>
      </w:r>
      <w:r w:rsidRPr="007E6B9A">
        <w:rPr>
          <w:rStyle w:val="StyleBoldUnderline"/>
        </w:rPr>
        <w:t>U</w:t>
      </w:r>
      <w:r w:rsidRPr="007E6B9A">
        <w:rPr>
          <w:sz w:val="16"/>
        </w:rPr>
        <w:t>nion</w:t>
      </w:r>
      <w:r w:rsidRPr="007E6B9A">
        <w:rPr>
          <w:rStyle w:val="StyleBoldUnderline"/>
        </w:rPr>
        <w:t>'s</w:t>
      </w:r>
      <w:r w:rsidRPr="007E6B9A">
        <w:rPr>
          <w:sz w:val="16"/>
        </w:rPr>
        <w:t xml:space="preserve"> </w:t>
      </w:r>
      <w:r w:rsidRPr="007E6B9A">
        <w:rPr>
          <w:rStyle w:val="StyleBoldUnderline"/>
        </w:rPr>
        <w:t xml:space="preserve">National Security Project, believes the </w:t>
      </w:r>
      <w:r w:rsidRPr="00282F8A">
        <w:rPr>
          <w:rStyle w:val="StyleBoldUnderline"/>
          <w:highlight w:val="yellow"/>
        </w:rPr>
        <w:t xml:space="preserve">establishment of National Security Courts "would be a </w:t>
      </w:r>
      <w:r w:rsidRPr="00282F8A">
        <w:rPr>
          <w:rStyle w:val="Emphasis"/>
          <w:highlight w:val="yellow"/>
        </w:rPr>
        <w:t>terrible mistake</w:t>
      </w:r>
      <w:r w:rsidRPr="00282F8A">
        <w:rPr>
          <w:rStyle w:val="StyleBoldUnderline"/>
          <w:highlight w:val="yellow"/>
        </w:rPr>
        <w:t>."</w:t>
      </w:r>
    </w:p>
    <w:p w:rsidR="001E09B2" w:rsidRPr="007E6B9A" w:rsidRDefault="001E09B2" w:rsidP="001E09B2">
      <w:pPr>
        <w:rPr>
          <w:sz w:val="16"/>
        </w:rPr>
      </w:pPr>
      <w:r w:rsidRPr="007E6B9A">
        <w:rPr>
          <w:sz w:val="16"/>
        </w:rPr>
        <w:t xml:space="preserve">He told IPS that </w:t>
      </w:r>
      <w:r w:rsidRPr="00282F8A">
        <w:rPr>
          <w:rStyle w:val="StyleBoldUnderline"/>
          <w:highlight w:val="yellow"/>
        </w:rPr>
        <w:t>these</w:t>
      </w:r>
      <w:r w:rsidRPr="00282F8A">
        <w:rPr>
          <w:sz w:val="16"/>
          <w:highlight w:val="yellow"/>
        </w:rPr>
        <w:t xml:space="preserve"> n</w:t>
      </w:r>
      <w:r w:rsidRPr="007E6B9A">
        <w:rPr>
          <w:sz w:val="16"/>
        </w:rPr>
        <w:t xml:space="preserve">ew </w:t>
      </w:r>
      <w:r w:rsidRPr="00282F8A">
        <w:rPr>
          <w:rStyle w:val="StyleBoldUnderline"/>
          <w:highlight w:val="yellow"/>
        </w:rPr>
        <w:t xml:space="preserve">courts "would </w:t>
      </w:r>
      <w:proofErr w:type="spellStart"/>
      <w:r w:rsidRPr="00282F8A">
        <w:rPr>
          <w:rStyle w:val="StyleBoldUnderline"/>
          <w:highlight w:val="yellow"/>
        </w:rPr>
        <w:t>institutionalise</w:t>
      </w:r>
      <w:proofErr w:type="spellEnd"/>
      <w:r w:rsidRPr="00282F8A">
        <w:rPr>
          <w:rStyle w:val="StyleBoldUnderline"/>
          <w:highlight w:val="yellow"/>
        </w:rPr>
        <w:t xml:space="preserve"> many of the worst features of Bush</w:t>
      </w:r>
      <w:r w:rsidRPr="007E6B9A">
        <w:rPr>
          <w:sz w:val="16"/>
        </w:rPr>
        <w:t xml:space="preserve"> administration </w:t>
      </w:r>
      <w:r w:rsidRPr="00282F8A">
        <w:rPr>
          <w:rStyle w:val="StyleBoldUnderline"/>
          <w:highlight w:val="yellow"/>
        </w:rPr>
        <w:t xml:space="preserve">policies, </w:t>
      </w:r>
      <w:r w:rsidRPr="00282F8A">
        <w:rPr>
          <w:rStyle w:val="Emphasis"/>
          <w:highlight w:val="yellow"/>
        </w:rPr>
        <w:t>perpetuating</w:t>
      </w:r>
      <w:r w:rsidRPr="00282F8A">
        <w:rPr>
          <w:rStyle w:val="StyleBoldUnderline"/>
          <w:highlight w:val="yellow"/>
        </w:rPr>
        <w:t xml:space="preserve"> both </w:t>
      </w:r>
      <w:r w:rsidRPr="00282F8A">
        <w:rPr>
          <w:rStyle w:val="Emphasis"/>
          <w:highlight w:val="yellow"/>
        </w:rPr>
        <w:t>indefinite detention</w:t>
      </w:r>
      <w:r w:rsidRPr="00282F8A">
        <w:rPr>
          <w:rStyle w:val="StyleBoldUnderline"/>
          <w:highlight w:val="yellow"/>
        </w:rPr>
        <w:t xml:space="preserve"> and trial of terrorism suspects outside the established federal criminal courts</w:t>
      </w:r>
      <w:r w:rsidRPr="00282F8A">
        <w:rPr>
          <w:sz w:val="16"/>
          <w:highlight w:val="yellow"/>
        </w:rPr>
        <w:t>."</w:t>
      </w:r>
    </w:p>
    <w:p w:rsidR="001E09B2" w:rsidRPr="007E6B9A" w:rsidRDefault="001E09B2" w:rsidP="001E09B2">
      <w:pPr>
        <w:rPr>
          <w:sz w:val="16"/>
        </w:rPr>
      </w:pPr>
      <w:r w:rsidRPr="007E6B9A">
        <w:rPr>
          <w:rStyle w:val="StyleBoldUnderline"/>
        </w:rPr>
        <w:t>He added, "National security court proposals are riddled with constitutional flaws including reliance on secret evidence, elimination of core constitutional safeguards like the right to confront one's accusers, and the absence of protections against the use of evidence obtained by coercion</w:t>
      </w:r>
      <w:r w:rsidRPr="007E6B9A">
        <w:rPr>
          <w:sz w:val="16"/>
        </w:rPr>
        <w:t>."</w:t>
      </w:r>
    </w:p>
    <w:p w:rsidR="001E09B2" w:rsidRPr="007E6B9A" w:rsidRDefault="001E09B2" w:rsidP="001E09B2">
      <w:pPr>
        <w:rPr>
          <w:rStyle w:val="StyleBoldUnderline"/>
        </w:rPr>
      </w:pPr>
      <w:r w:rsidRPr="007E6B9A">
        <w:rPr>
          <w:rStyle w:val="StyleBoldUnderline"/>
        </w:rPr>
        <w:t>"</w:t>
      </w:r>
      <w:r w:rsidRPr="00282F8A">
        <w:rPr>
          <w:rStyle w:val="StyleBoldUnderline"/>
          <w:highlight w:val="yellow"/>
        </w:rPr>
        <w:t xml:space="preserve">While they might be sold as a reform measure, national security courts are </w:t>
      </w:r>
      <w:r w:rsidRPr="00282F8A">
        <w:rPr>
          <w:rStyle w:val="Emphasis"/>
          <w:highlight w:val="yellow"/>
        </w:rPr>
        <w:t>part of an agenda to continue the failed Guantanamo system</w:t>
      </w:r>
      <w:r w:rsidRPr="00282F8A">
        <w:rPr>
          <w:rStyle w:val="StyleBoldUnderline"/>
          <w:highlight w:val="yellow"/>
        </w:rPr>
        <w:t xml:space="preserve"> rather than to end it,"</w:t>
      </w:r>
      <w:r w:rsidRPr="007E6B9A">
        <w:rPr>
          <w:rStyle w:val="StyleBoldUnderline"/>
        </w:rPr>
        <w:t xml:space="preserve"> he said.</w:t>
      </w:r>
    </w:p>
    <w:p w:rsidR="001E09B2" w:rsidRPr="007E6B9A" w:rsidRDefault="001E09B2" w:rsidP="001E09B2">
      <w:pPr>
        <w:rPr>
          <w:sz w:val="16"/>
          <w:szCs w:val="16"/>
        </w:rPr>
      </w:pPr>
      <w:r w:rsidRPr="007E6B9A">
        <w:rPr>
          <w:sz w:val="16"/>
          <w:szCs w:val="16"/>
        </w:rPr>
        <w:t>Brian J. Foley, visiting associate professor at the Boston University law school, says U.S. detention policy "needs rethinking".</w:t>
      </w:r>
    </w:p>
    <w:p w:rsidR="001E09B2" w:rsidRPr="007E6B9A" w:rsidRDefault="001E09B2" w:rsidP="001E09B2">
      <w:pPr>
        <w:rPr>
          <w:sz w:val="16"/>
          <w:szCs w:val="16"/>
        </w:rPr>
      </w:pPr>
      <w:r w:rsidRPr="007E6B9A">
        <w:rPr>
          <w:sz w:val="16"/>
          <w:szCs w:val="16"/>
        </w:rPr>
        <w:t>He told IPS, "The current Guantanamo system has rules that are too soft and allow roundups of suspected terrorists based on unreliable evidence. Interrogating these people using harsh methods leads to false confessions and other statements calculated to end the abuse. Threatening them with trial by what amounts to a kangaroo court will also cause many to confess falsely."</w:t>
      </w:r>
    </w:p>
    <w:p w:rsidR="001E09B2" w:rsidRPr="007E6B9A" w:rsidRDefault="001E09B2" w:rsidP="001E09B2">
      <w:pPr>
        <w:rPr>
          <w:sz w:val="16"/>
        </w:rPr>
      </w:pPr>
      <w:r w:rsidRPr="007E6B9A">
        <w:rPr>
          <w:sz w:val="16"/>
        </w:rPr>
        <w:lastRenderedPageBreak/>
        <w:t xml:space="preserve">He says the result is that "U.S. anti-terror officials end up with a false picture of the enemy and waste their time chasing false leads and phantoms, which can distract them from actual terrorists. </w:t>
      </w:r>
      <w:r w:rsidRPr="007E6B9A">
        <w:rPr>
          <w:rStyle w:val="StyleBoldUnderline"/>
        </w:rPr>
        <w:t>If the U.S. is to have a special court system for terrorists, it should be focused on coming to accurate results, not simply politically expedient convictions</w:t>
      </w:r>
      <w:r w:rsidRPr="007E6B9A">
        <w:rPr>
          <w:sz w:val="16"/>
        </w:rPr>
        <w:t>."</w:t>
      </w:r>
    </w:p>
    <w:p w:rsidR="001E09B2" w:rsidRPr="007E6B9A" w:rsidRDefault="001E09B2" w:rsidP="001E09B2">
      <w:pPr>
        <w:rPr>
          <w:sz w:val="16"/>
          <w:szCs w:val="16"/>
        </w:rPr>
      </w:pPr>
      <w:r w:rsidRPr="007E6B9A">
        <w:rPr>
          <w:sz w:val="16"/>
          <w:szCs w:val="16"/>
        </w:rPr>
        <w:t>Foley sees the current debate as an "opportunity for policymakers to think really hard about accuracy and about how rules can foster accuracy."</w:t>
      </w:r>
    </w:p>
    <w:p w:rsidR="001E09B2" w:rsidRPr="007E6B9A" w:rsidRDefault="001E09B2" w:rsidP="001E09B2">
      <w:pPr>
        <w:rPr>
          <w:sz w:val="16"/>
          <w:szCs w:val="16"/>
        </w:rPr>
      </w:pPr>
      <w:r w:rsidRPr="007E6B9A">
        <w:rPr>
          <w:sz w:val="16"/>
          <w:szCs w:val="16"/>
        </w:rPr>
        <w:t>He explains: "Most discussions right now are 'rights'- based. Accuracy, though, should be the focus on any such new court system."</w:t>
      </w:r>
    </w:p>
    <w:p w:rsidR="001E09B2" w:rsidRPr="007E6B9A" w:rsidRDefault="001E09B2" w:rsidP="001E09B2">
      <w:pPr>
        <w:rPr>
          <w:sz w:val="16"/>
          <w:szCs w:val="16"/>
        </w:rPr>
      </w:pPr>
      <w:r w:rsidRPr="007E6B9A">
        <w:rPr>
          <w:sz w:val="16"/>
          <w:szCs w:val="16"/>
        </w:rPr>
        <w:t>He said he is "not convinced that alleged terrorists and war criminals and war criminals should not be tried in our regular courts. It would be easier to tinker with the existing system - which has developed slowly over the years - if necessary rather than building an entirely new one."</w:t>
      </w:r>
    </w:p>
    <w:p w:rsidR="001E09B2" w:rsidRPr="007E6B9A" w:rsidRDefault="001E09B2" w:rsidP="001E09B2">
      <w:pPr>
        <w:rPr>
          <w:sz w:val="16"/>
        </w:rPr>
      </w:pPr>
      <w:r w:rsidRPr="007E6B9A">
        <w:rPr>
          <w:sz w:val="16"/>
        </w:rPr>
        <w:t xml:space="preserve">Mark </w:t>
      </w:r>
      <w:r w:rsidRPr="007E6B9A">
        <w:rPr>
          <w:rStyle w:val="StyleBoldUnderline"/>
        </w:rPr>
        <w:t>Shulman, a professor at the Pace University law school, sees an ominous similarity between the current discussion and the experiences of other countries</w:t>
      </w:r>
      <w:r w:rsidRPr="007E6B9A">
        <w:rPr>
          <w:sz w:val="16"/>
        </w:rPr>
        <w:t>.</w:t>
      </w:r>
    </w:p>
    <w:p w:rsidR="001E09B2" w:rsidRPr="007E6B9A" w:rsidRDefault="001E09B2" w:rsidP="001E09B2">
      <w:pPr>
        <w:rPr>
          <w:rStyle w:val="StyleBoldUnderline"/>
        </w:rPr>
      </w:pPr>
      <w:r w:rsidRPr="007E6B9A">
        <w:rPr>
          <w:rStyle w:val="StyleBoldUnderline"/>
        </w:rPr>
        <w:t>"National security or terrorist courts in other countries offer troubling lessons, mostly because of their implications for the respect for civil liberties generally - not only of the accused, but of the wider population," he said.</w:t>
      </w:r>
    </w:p>
    <w:p w:rsidR="001E09B2" w:rsidRPr="007E6B9A" w:rsidRDefault="001E09B2" w:rsidP="001E09B2">
      <w:pPr>
        <w:rPr>
          <w:rStyle w:val="StyleBoldUnderline"/>
        </w:rPr>
      </w:pPr>
      <w:r w:rsidRPr="007E6B9A">
        <w:rPr>
          <w:sz w:val="16"/>
        </w:rPr>
        <w:t>"</w:t>
      </w:r>
      <w:r w:rsidRPr="007E6B9A">
        <w:rPr>
          <w:rStyle w:val="StyleBoldUnderline"/>
        </w:rPr>
        <w:t>Existing proposals to create such a court in the U</w:t>
      </w:r>
      <w:r w:rsidRPr="007E6B9A">
        <w:rPr>
          <w:sz w:val="16"/>
        </w:rPr>
        <w:t xml:space="preserve">nited </w:t>
      </w:r>
      <w:r w:rsidRPr="007E6B9A">
        <w:rPr>
          <w:rStyle w:val="StyleBoldUnderline"/>
        </w:rPr>
        <w:t>S</w:t>
      </w:r>
      <w:r w:rsidRPr="007E6B9A">
        <w:rPr>
          <w:sz w:val="16"/>
        </w:rPr>
        <w:t xml:space="preserve">tates </w:t>
      </w:r>
      <w:r w:rsidRPr="007E6B9A">
        <w:rPr>
          <w:rStyle w:val="StyleBoldUnderline"/>
        </w:rPr>
        <w:t>inadequately account for this risk, or explain how it would be minimized or mitigated</w:t>
      </w:r>
      <w:proofErr w:type="gramStart"/>
      <w:r w:rsidRPr="007E6B9A">
        <w:rPr>
          <w:rStyle w:val="StyleBoldUnderline"/>
        </w:rPr>
        <w:t>. "</w:t>
      </w:r>
      <w:proofErr w:type="gramEnd"/>
      <w:r w:rsidRPr="007E6B9A">
        <w:rPr>
          <w:rStyle w:val="StyleBoldUnderline"/>
        </w:rPr>
        <w:t>Emergency systems in other countries have invariably reduced civil liberties for the general population."</w:t>
      </w:r>
    </w:p>
    <w:p w:rsidR="001E09B2" w:rsidRPr="007E6B9A" w:rsidRDefault="001E09B2" w:rsidP="001E09B2">
      <w:pPr>
        <w:rPr>
          <w:sz w:val="16"/>
          <w:szCs w:val="16"/>
        </w:rPr>
      </w:pPr>
      <w:r w:rsidRPr="007E6B9A">
        <w:rPr>
          <w:sz w:val="16"/>
          <w:szCs w:val="16"/>
        </w:rPr>
        <w:t xml:space="preserve">He </w:t>
      </w:r>
      <w:proofErr w:type="spellStart"/>
      <w:r w:rsidRPr="007E6B9A">
        <w:rPr>
          <w:sz w:val="16"/>
          <w:szCs w:val="16"/>
        </w:rPr>
        <w:t>emphasised</w:t>
      </w:r>
      <w:proofErr w:type="spellEnd"/>
      <w:r w:rsidRPr="007E6B9A">
        <w:rPr>
          <w:sz w:val="16"/>
          <w:szCs w:val="16"/>
        </w:rPr>
        <w:t xml:space="preserve"> that "it is important to </w:t>
      </w:r>
      <w:proofErr w:type="spellStart"/>
      <w:r w:rsidRPr="007E6B9A">
        <w:rPr>
          <w:sz w:val="16"/>
          <w:szCs w:val="16"/>
        </w:rPr>
        <w:t>recognise</w:t>
      </w:r>
      <w:proofErr w:type="spellEnd"/>
      <w:r w:rsidRPr="007E6B9A">
        <w:rPr>
          <w:sz w:val="16"/>
          <w:szCs w:val="16"/>
        </w:rPr>
        <w:t xml:space="preserve"> that these emergency systems in such diverse jurisdictions as Great Britain, Malaysia, and South Africa have diminished freedoms for society as a whole."</w:t>
      </w:r>
    </w:p>
    <w:p w:rsidR="001E09B2" w:rsidRDefault="001E09B2" w:rsidP="001E09B2"/>
    <w:p w:rsidR="001E09B2" w:rsidRPr="00065E7C" w:rsidRDefault="001E09B2" w:rsidP="001E09B2"/>
    <w:p w:rsidR="001E09B2" w:rsidRPr="00CE4CE7" w:rsidRDefault="001E09B2" w:rsidP="001E09B2">
      <w:pPr>
        <w:pStyle w:val="Heading4"/>
      </w:pPr>
      <w:r w:rsidRPr="00CE4CE7">
        <w:t>US decline will not spark wars.</w:t>
      </w:r>
    </w:p>
    <w:p w:rsidR="001E09B2" w:rsidRPr="006F2E65" w:rsidRDefault="001E09B2" w:rsidP="001E09B2">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1E09B2" w:rsidRPr="00FF0EA3" w:rsidRDefault="001E09B2" w:rsidP="001E09B2">
      <w:pPr>
        <w:rPr>
          <w:sz w:val="16"/>
        </w:rPr>
      </w:pPr>
    </w:p>
    <w:p w:rsidR="001E09B2" w:rsidRPr="00FF0EA3" w:rsidRDefault="001E09B2" w:rsidP="001E09B2">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1E09B2" w:rsidRDefault="001E09B2" w:rsidP="001E09B2">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1E09B2" w:rsidRDefault="001E09B2" w:rsidP="001E09B2">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1E09B2" w:rsidRPr="00FF0EA3" w:rsidRDefault="001E09B2" w:rsidP="001E09B2">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w:t>
      </w:r>
      <w:r w:rsidRPr="00904084">
        <w:rPr>
          <w:rStyle w:val="StyleBoldUnderline"/>
        </w:rPr>
        <w:lastRenderedPageBreak/>
        <w:t>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1E09B2" w:rsidRPr="00FF0EA3" w:rsidRDefault="001E09B2" w:rsidP="001E09B2">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1E09B2" w:rsidRDefault="001E09B2" w:rsidP="001E09B2"/>
    <w:p w:rsidR="001E09B2" w:rsidRPr="00CE4CE7" w:rsidRDefault="001E09B2" w:rsidP="001E09B2">
      <w:pPr>
        <w:pStyle w:val="Heading4"/>
      </w:pPr>
      <w:r w:rsidRPr="00CE4CE7">
        <w:t>The only comprehensive study proves no transition impact.</w:t>
      </w:r>
    </w:p>
    <w:p w:rsidR="001E09B2" w:rsidRPr="006F2E65" w:rsidRDefault="001E09B2" w:rsidP="001E09B2">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1E09B2" w:rsidRPr="00A779E0" w:rsidRDefault="001E09B2" w:rsidP="001E09B2">
      <w:pPr>
        <w:rPr>
          <w:sz w:val="16"/>
        </w:rPr>
      </w:pPr>
    </w:p>
    <w:p w:rsidR="001E09B2" w:rsidRPr="00A779E0" w:rsidRDefault="001E09B2" w:rsidP="001E09B2">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1E09B2" w:rsidRPr="003A73BE" w:rsidRDefault="001E09B2" w:rsidP="001E09B2">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1E09B2" w:rsidRPr="006F2E65" w:rsidRDefault="001E09B2" w:rsidP="001E09B2">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1E09B2" w:rsidRPr="003A73BE" w:rsidRDefault="001E09B2" w:rsidP="001E09B2">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 xml:space="preserve">decline are less likely to </w:t>
      </w:r>
      <w:r w:rsidRPr="00737B34">
        <w:rPr>
          <w:rStyle w:val="StyleBoldUnderline"/>
          <w:highlight w:val="yellow"/>
        </w:rPr>
        <w:lastRenderedPageBreak/>
        <w:t>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1E09B2" w:rsidRDefault="001E09B2" w:rsidP="001E09B2"/>
    <w:p w:rsidR="001E09B2" w:rsidRPr="00682934" w:rsidRDefault="001E09B2" w:rsidP="001E09B2"/>
    <w:p w:rsidR="001E09B2" w:rsidRDefault="001E09B2" w:rsidP="001E09B2">
      <w:pPr>
        <w:pStyle w:val="Heading2"/>
      </w:pPr>
    </w:p>
    <w:p w:rsidR="001E09B2" w:rsidRDefault="001E09B2" w:rsidP="001E09B2">
      <w:pPr>
        <w:pStyle w:val="Heading2"/>
      </w:pPr>
      <w:r>
        <w:lastRenderedPageBreak/>
        <w:t>*** 2NC</w:t>
      </w:r>
    </w:p>
    <w:p w:rsidR="001E09B2" w:rsidRDefault="001E09B2" w:rsidP="001E09B2"/>
    <w:p w:rsidR="001E09B2" w:rsidRDefault="001E09B2" w:rsidP="001E09B2"/>
    <w:p w:rsidR="001E09B2" w:rsidRDefault="001E09B2" w:rsidP="001E09B2"/>
    <w:p w:rsidR="001E09B2" w:rsidRDefault="001E09B2" w:rsidP="001E09B2">
      <w:pPr>
        <w:pStyle w:val="Heading3"/>
      </w:pPr>
      <w:r>
        <w:lastRenderedPageBreak/>
        <w:t>2NC Impact</w:t>
      </w:r>
    </w:p>
    <w:p w:rsidR="001E09B2" w:rsidRPr="00644C57" w:rsidRDefault="001E09B2" w:rsidP="001E09B2">
      <w:pPr>
        <w:pStyle w:val="Heading4"/>
      </w:pPr>
      <w:r w:rsidRPr="00644C57">
        <w:t xml:space="preserve">Colonialism is an unacceptable ethical violation. You should refuse to vote affirmative regardless of the good they claim to achieve.  </w:t>
      </w:r>
    </w:p>
    <w:p w:rsidR="001E09B2" w:rsidRDefault="001E09B2" w:rsidP="001E09B2">
      <w:proofErr w:type="spellStart"/>
      <w:r>
        <w:t>Nermeen</w:t>
      </w:r>
      <w:proofErr w:type="spellEnd"/>
      <w:r>
        <w:t xml:space="preserve"> </w:t>
      </w:r>
      <w:proofErr w:type="spellStart"/>
      <w:r w:rsidRPr="002330E7">
        <w:rPr>
          <w:rStyle w:val="StyleStyleBold12pt"/>
        </w:rPr>
        <w:t>Shaikh</w:t>
      </w:r>
      <w:proofErr w:type="spellEnd"/>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1E09B2" w:rsidRDefault="001E09B2" w:rsidP="001E09B2"/>
    <w:p w:rsidR="001E09B2" w:rsidRPr="002330E7" w:rsidRDefault="001E09B2" w:rsidP="001E09B2">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5456A1">
        <w:rPr>
          <w:rStyle w:val="Emphasis"/>
        </w:rPr>
        <w:t>even 'the most ghastly</w:t>
      </w:r>
      <w:r w:rsidRPr="005456A1">
        <w:rPr>
          <w:sz w:val="16"/>
        </w:rPr>
        <w:t xml:space="preserve"> European </w:t>
      </w:r>
      <w:r w:rsidRPr="005456A1">
        <w:rPr>
          <w:rStyle w:val="StyleBoldUnderline"/>
        </w:rPr>
        <w:t>colonial project of all</w:t>
      </w:r>
      <w:r w:rsidRPr="005456A1">
        <w:rPr>
          <w:sz w:val="16"/>
        </w:rPr>
        <w:t xml:space="preserve">, King </w:t>
      </w:r>
      <w:r w:rsidRPr="005456A1">
        <w:rPr>
          <w:rStyle w:val="StyleBoldUnderline"/>
        </w:rPr>
        <w:t>Leopold of Belgium's conquest</w:t>
      </w:r>
      <w:r w:rsidRPr="005456A1">
        <w:rPr>
          <w:sz w:val="16"/>
        </w:rPr>
        <w:t xml:space="preserve"> of the Congo, </w:t>
      </w:r>
      <w:r w:rsidRPr="005456A1">
        <w:rPr>
          <w:rStyle w:val="StyleBoldUnderline"/>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w:t>
      </w:r>
      <w:proofErr w:type="spellStart"/>
      <w:r w:rsidRPr="002330E7">
        <w:rPr>
          <w:sz w:val="16"/>
        </w:rPr>
        <w:t>Spivak</w:t>
      </w:r>
      <w:proofErr w:type="spellEnd"/>
      <w:r w:rsidRPr="002330E7">
        <w:rPr>
          <w:sz w:val="16"/>
        </w:rPr>
        <w:t xml:space="preserve"> points out, </w:t>
      </w:r>
      <w:r w:rsidRPr="005456A1">
        <w:rPr>
          <w:rStyle w:val="StyleBoldUnderline"/>
          <w:highlight w:val="yellow"/>
        </w:rPr>
        <w:t xml:space="preserve">colonialism can always be interpreted as an </w:t>
      </w:r>
      <w:r w:rsidRPr="005456A1">
        <w:rPr>
          <w:rStyle w:val="Emphasis"/>
          <w:highlight w:val="yellow"/>
        </w:rPr>
        <w:t>'enabling violation'</w:t>
      </w:r>
      <w:r w:rsidRPr="005456A1">
        <w:rPr>
          <w:rStyle w:val="StyleBoldUnderline"/>
          <w:highlight w:val="yellow"/>
        </w:rPr>
        <w:t xml:space="preserve">, it remains a violation: </w:t>
      </w:r>
      <w:r w:rsidRPr="005456A1">
        <w:rPr>
          <w:rStyle w:val="Emphasis"/>
          <w:highlight w:val="yellow"/>
        </w:rPr>
        <w:t>the systematic eradication</w:t>
      </w:r>
      <w:r w:rsidRPr="005456A1">
        <w:rPr>
          <w:rStyle w:val="StyleBoldUnderline"/>
          <w:highlight w:val="yellow"/>
        </w:rPr>
        <w:t xml:space="preserve"> of ways of thinking, speaking, and being</w:t>
      </w:r>
      <w:r w:rsidRPr="002330E7">
        <w:rPr>
          <w:sz w:val="16"/>
        </w:rPr>
        <w:t xml:space="preserve">. Pursuing this line of thought, </w:t>
      </w:r>
      <w:proofErr w:type="spellStart"/>
      <w:r w:rsidRPr="0038321A">
        <w:rPr>
          <w:rStyle w:val="StyleBoldUnderline"/>
        </w:rPr>
        <w:t>Spivak</w:t>
      </w:r>
      <w:proofErr w:type="spellEnd"/>
      <w:r w:rsidRPr="0038321A">
        <w:rPr>
          <w:rStyle w:val="StyleBoldUnderline"/>
        </w:rPr>
        <w:t xml:space="preserve">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5456A1">
        <w:rPr>
          <w:rStyle w:val="Emphasis"/>
          <w:highlight w:val="yellow"/>
        </w:rPr>
        <w:t>The enablement cannot be advanced</w:t>
      </w:r>
      <w:r w:rsidRPr="002330E7">
        <w:rPr>
          <w:rStyle w:val="StyleBoldUnderline"/>
        </w:rPr>
        <w:t>, t</w:t>
      </w:r>
      <w:r w:rsidRPr="0038321A">
        <w:rPr>
          <w:rStyle w:val="StyleBoldUnderline"/>
        </w:rPr>
        <w:t xml:space="preserve">herefore, </w:t>
      </w:r>
      <w:r w:rsidRPr="005456A1">
        <w:rPr>
          <w:rStyle w:val="Emphasis"/>
          <w:highlight w:val="yellow"/>
        </w:rPr>
        <w:t>as a justification of the violation</w:t>
      </w:r>
      <w:r w:rsidRPr="002330E7">
        <w:rPr>
          <w:sz w:val="16"/>
        </w:rPr>
        <w:t>. Even as vernacular languages, and all habits of mind and being associated with them, were denigrated or eradicated, some of the native population was taught a hegemonic—and foreign—language (English) (</w:t>
      </w:r>
      <w:proofErr w:type="spellStart"/>
      <w:r w:rsidRPr="002330E7">
        <w:rPr>
          <w:sz w:val="16"/>
        </w:rPr>
        <w:t>Spivak</w:t>
      </w:r>
      <w:proofErr w:type="spellEnd"/>
      <w:r w:rsidRPr="002330E7">
        <w:rPr>
          <w:sz w:val="16"/>
        </w:rPr>
        <w:t xml:space="preserve">,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w:t>
      </w:r>
      <w:proofErr w:type="spellStart"/>
      <w:r w:rsidRPr="002330E7">
        <w:rPr>
          <w:sz w:val="16"/>
        </w:rPr>
        <w:t>Mahmood</w:t>
      </w:r>
      <w:proofErr w:type="spellEnd"/>
      <w:r w:rsidRPr="002330E7">
        <w:rPr>
          <w:sz w:val="16"/>
        </w:rPr>
        <w:t xml:space="preserve">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5456A1">
        <w:rPr>
          <w:rStyle w:val="StyleBoldUnderline"/>
          <w:highlight w:val="yellow"/>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5456A1">
        <w:rPr>
          <w:rStyle w:val="StyleBoldUnderline"/>
          <w:highlight w:val="yellow"/>
        </w:rPr>
        <w:t>operated on two levels</w:t>
      </w:r>
      <w:r w:rsidRPr="002330E7">
        <w:rPr>
          <w:sz w:val="16"/>
        </w:rPr>
        <w:t xml:space="preserve">: on the one hand, </w:t>
      </w:r>
      <w:r w:rsidRPr="005456A1">
        <w:rPr>
          <w:rStyle w:val="StyleBoldUnderline"/>
          <w:highlight w:val="yellow"/>
        </w:rPr>
        <w:t>there was the violence</w:t>
      </w:r>
      <w:r w:rsidRPr="002330E7">
        <w:rPr>
          <w:sz w:val="16"/>
        </w:rPr>
        <w:t xml:space="preserve"> (determined by race) </w:t>
      </w:r>
      <w:r w:rsidRPr="005456A1">
        <w:rPr>
          <w:rStyle w:val="StyleBoldUnderline"/>
          <w:highlight w:val="yellow"/>
        </w:rPr>
        <w:t>between the colonizer and the colonized; then</w:t>
      </w:r>
      <w:r w:rsidRPr="0038321A">
        <w:rPr>
          <w:rStyle w:val="StyleBoldUnderline"/>
        </w:rPr>
        <w:t>, with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5456A1">
        <w:rPr>
          <w:rStyle w:val="Emphasis"/>
          <w:highlight w:val="yellow"/>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5456A1">
        <w:rPr>
          <w:rStyle w:val="StyleBoldUnderline"/>
          <w:highlight w:val="yellow"/>
        </w:rPr>
        <w:t>it is sufficient to mark the</w:t>
      </w:r>
      <w:r w:rsidRPr="002330E7">
        <w:rPr>
          <w:sz w:val="16"/>
        </w:rPr>
        <w:t xml:space="preserve"> significance (and </w:t>
      </w:r>
      <w:r w:rsidRPr="005456A1">
        <w:rPr>
          <w:rStyle w:val="Emphasis"/>
          <w:highlight w:val="yellow"/>
        </w:rPr>
        <w:t>persistence) of the colonial</w:t>
      </w:r>
      <w:r w:rsidRPr="005456A1">
        <w:rPr>
          <w:rStyle w:val="StyleBoldUnderline"/>
          <w:highlight w:val="yellow"/>
        </w:rPr>
        <w:t xml:space="preserve"> antecedents to </w:t>
      </w:r>
      <w:r w:rsidRPr="005456A1">
        <w:rPr>
          <w:rStyle w:val="Emphasis"/>
          <w:highlight w:val="yellow"/>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5456A1">
        <w:rPr>
          <w:rStyle w:val="StyleBoldUnderline"/>
          <w:highlight w:val="yellow"/>
        </w:rPr>
        <w:t>good intentions should not</w:t>
      </w:r>
      <w:r w:rsidRPr="0038321A">
        <w:rPr>
          <w:rStyle w:val="StyleBoldUnderline"/>
        </w:rPr>
        <w:t xml:space="preserve"> become an </w:t>
      </w:r>
      <w:r w:rsidRPr="005456A1">
        <w:rPr>
          <w:rStyle w:val="StyleBoldUnderline"/>
          <w:highlight w:val="yellow"/>
        </w:rPr>
        <w:t>excuse</w:t>
      </w:r>
      <w:r w:rsidRPr="0038321A">
        <w:rPr>
          <w:rStyle w:val="StyleBoldUnderline"/>
        </w:rPr>
        <w:t xml:space="preserve"> to overlook the </w:t>
      </w:r>
      <w:r w:rsidRPr="005456A1">
        <w:rPr>
          <w:rStyle w:val="Emphasis"/>
          <w:highlight w:val="yellow"/>
        </w:rPr>
        <w:t>unintended consequences</w:t>
      </w:r>
      <w:r w:rsidRPr="002330E7">
        <w:rPr>
          <w:sz w:val="16"/>
        </w:rPr>
        <w:t xml:space="preserve">. In this particular instance, rather than indulging fatuous theories about 'primordial' loyalties, the </w:t>
      </w:r>
      <w:r w:rsidRPr="002330E7">
        <w:rPr>
          <w:sz w:val="16"/>
        </w:rPr>
        <w:lastRenderedPageBreak/>
        <w:t>'backwardness' of '</w:t>
      </w:r>
      <w:proofErr w:type="spellStart"/>
      <w:r w:rsidRPr="002330E7">
        <w:rPr>
          <w:sz w:val="16"/>
        </w:rPr>
        <w:t>premodern</w:t>
      </w:r>
      <w:proofErr w:type="spellEnd"/>
      <w:r w:rsidRPr="002330E7">
        <w:rPr>
          <w:sz w:val="16"/>
        </w:rPr>
        <w:t xml:space="preserve">' peoples, the African state as an aberration standing outside modernity, and so forth, </w:t>
      </w:r>
      <w:r w:rsidRPr="005456A1">
        <w:rPr>
          <w:rStyle w:val="StyleBoldUnderline"/>
          <w:highlight w:val="yellow"/>
        </w:rPr>
        <w:t>it makes</w:t>
      </w:r>
      <w:r w:rsidRPr="002330E7">
        <w:rPr>
          <w:sz w:val="16"/>
        </w:rPr>
        <w:t xml:space="preserve"> more </w:t>
      </w:r>
      <w:r w:rsidRPr="005456A1">
        <w:rPr>
          <w:rStyle w:val="StyleBoldUnderline"/>
          <w:highlight w:val="yellow"/>
        </w:rPr>
        <w:t>sense to situate</w:t>
      </w:r>
      <w:r w:rsidRPr="002330E7">
        <w:rPr>
          <w:sz w:val="16"/>
        </w:rPr>
        <w:t xml:space="preserve"> the Rwandan </w:t>
      </w:r>
      <w:r w:rsidRPr="005456A1">
        <w:rPr>
          <w:rStyle w:val="StyleBoldUnderline"/>
          <w:highlight w:val="yellow"/>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w:t>
      </w:r>
      <w:proofErr w:type="spellStart"/>
      <w:r w:rsidRPr="002330E7">
        <w:rPr>
          <w:sz w:val="16"/>
        </w:rPr>
        <w:t>Pandey</w:t>
      </w:r>
      <w:proofErr w:type="spellEnd"/>
      <w:r w:rsidRPr="002330E7">
        <w:rPr>
          <w:sz w:val="16"/>
        </w:rPr>
        <w:t xml:space="preserve">,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1E09B2" w:rsidRPr="00BE13EA" w:rsidRDefault="001E09B2" w:rsidP="001E09B2"/>
    <w:p w:rsidR="001E09B2" w:rsidRPr="00CD4481" w:rsidRDefault="001E09B2" w:rsidP="001E09B2">
      <w:pPr>
        <w:pStyle w:val="Heading4"/>
      </w:pPr>
      <w:r w:rsidRPr="00CD4481">
        <w:t xml:space="preserve">Their magnitude and escalation claims support an imperial paradigm of war against illiberal ways of life.  Narratives of global vulnerability and extinction support </w:t>
      </w:r>
      <w:proofErr w:type="spellStart"/>
      <w:r w:rsidRPr="00CD4481">
        <w:t>recolonization</w:t>
      </w:r>
      <w:proofErr w:type="spellEnd"/>
      <w:r w:rsidRPr="00CD4481">
        <w:t xml:space="preserve"> by the global North.</w:t>
      </w:r>
    </w:p>
    <w:p w:rsidR="001E09B2" w:rsidRPr="00CD4481" w:rsidRDefault="001E09B2" w:rsidP="001E09B2">
      <w:pPr>
        <w:rPr>
          <w:rFonts w:cs="Arial"/>
          <w:bCs/>
          <w:szCs w:val="26"/>
        </w:rPr>
      </w:pPr>
      <w:r w:rsidRPr="00CD4481">
        <w:rPr>
          <w:rFonts w:cs="Arial"/>
          <w:bCs/>
          <w:szCs w:val="26"/>
        </w:rPr>
        <w:t xml:space="preserve">Mark </w:t>
      </w:r>
      <w:r w:rsidRPr="002330E7">
        <w:rPr>
          <w:rStyle w:val="StyleStyleBold12pt"/>
        </w:rPr>
        <w:t>DUFFIELD</w:t>
      </w:r>
      <w:r w:rsidRPr="00CD4481">
        <w:rPr>
          <w:rFonts w:cs="Arial"/>
          <w:bCs/>
          <w:szCs w:val="26"/>
        </w:rPr>
        <w:t xml:space="preserve"> Global Insecurities Centre &amp; Politics @ Bristol (UK) </w:t>
      </w:r>
      <w:r w:rsidRPr="002330E7">
        <w:rPr>
          <w:rStyle w:val="StyleStyleBold12pt"/>
        </w:rPr>
        <w:t>10</w:t>
      </w:r>
      <w:r w:rsidRPr="00CD4481">
        <w:rPr>
          <w:rFonts w:cs="Arial"/>
          <w:bCs/>
          <w:szCs w:val="26"/>
        </w:rPr>
        <w:t xml:space="preserve"> </w:t>
      </w:r>
      <w:r>
        <w:rPr>
          <w:rFonts w:cs="Arial"/>
          <w:bCs/>
          <w:szCs w:val="26"/>
        </w:rPr>
        <w:t>[</w:t>
      </w:r>
      <w:r w:rsidRPr="00CD4481">
        <w:rPr>
          <w:rFonts w:cs="Arial"/>
          <w:bCs/>
          <w:szCs w:val="26"/>
        </w:rPr>
        <w:t>“Global Insecurities Centre, Department of Politics</w:t>
      </w:r>
      <w:r w:rsidRPr="00CD4481">
        <w:t xml:space="preserve"> </w:t>
      </w:r>
      <w:r w:rsidRPr="00CD4481">
        <w:rPr>
          <w:rFonts w:cs="Arial"/>
          <w:bCs/>
          <w:szCs w:val="26"/>
        </w:rPr>
        <w:t>Exploring the Global Life-Chance Divide</w:t>
      </w:r>
      <w:r>
        <w:rPr>
          <w:rFonts w:cs="Arial"/>
          <w:bCs/>
          <w:szCs w:val="26"/>
        </w:rPr>
        <w:t xml:space="preserve">” </w:t>
      </w:r>
      <w:r>
        <w:rPr>
          <w:rFonts w:cs="Arial"/>
          <w:bCs/>
          <w:i/>
          <w:szCs w:val="26"/>
        </w:rPr>
        <w:t>Security Dialogue</w:t>
      </w:r>
      <w:r>
        <w:rPr>
          <w:rFonts w:cs="Arial"/>
          <w:bCs/>
          <w:szCs w:val="26"/>
        </w:rPr>
        <w:t xml:space="preserve"> 41 p. </w:t>
      </w:r>
      <w:r w:rsidRPr="00CD4481">
        <w:rPr>
          <w:rFonts w:cs="Arial"/>
          <w:bCs/>
          <w:szCs w:val="26"/>
        </w:rPr>
        <w:t>67-69</w:t>
      </w:r>
      <w:r>
        <w:rPr>
          <w:rFonts w:cs="Arial"/>
          <w:bCs/>
          <w:szCs w:val="26"/>
        </w:rPr>
        <w:t>]</w:t>
      </w:r>
    </w:p>
    <w:p w:rsidR="001E09B2" w:rsidRPr="002330E7" w:rsidRDefault="001E09B2" w:rsidP="001E09B2"/>
    <w:p w:rsidR="001E09B2" w:rsidRPr="002330E7" w:rsidRDefault="001E09B2" w:rsidP="001E09B2">
      <w:pPr>
        <w:rPr>
          <w:sz w:val="16"/>
        </w:rPr>
      </w:pPr>
      <w:r w:rsidRPr="0038321A">
        <w:rPr>
          <w:rStyle w:val="StyleBoldUnderline"/>
        </w:rPr>
        <w:t>With the ending of the Cold War</w:t>
      </w:r>
      <w:r w:rsidRPr="002330E7">
        <w:rPr>
          <w:rFonts w:cs="Arial"/>
          <w:bCs/>
          <w:sz w:val="16"/>
          <w:szCs w:val="26"/>
        </w:rPr>
        <w:t xml:space="preserve">, the steady increase in humanitarian disasters plus </w:t>
      </w:r>
      <w:r w:rsidRPr="00CA4D37">
        <w:rPr>
          <w:rStyle w:val="StyleBoldUnderline"/>
        </w:rPr>
        <w:t>the organizational imperative of a growing international rescue industry have helped justify a step-change in humanitarian, development</w:t>
      </w:r>
      <w:r w:rsidRPr="0038321A">
        <w:rPr>
          <w:rStyle w:val="StyleBoldUnderline"/>
        </w:rPr>
        <w:t xml:space="preserve"> and peace </w:t>
      </w:r>
      <w:r w:rsidRPr="005456A1">
        <w:rPr>
          <w:rStyle w:val="StyleBoldUnderline"/>
        </w:rPr>
        <w:t>interventionism</w:t>
      </w:r>
      <w:r w:rsidRPr="002330E7">
        <w:rPr>
          <w:rFonts w:cs="Arial"/>
          <w:bCs/>
          <w:sz w:val="16"/>
          <w:szCs w:val="26"/>
        </w:rPr>
        <w:t xml:space="preserve">—indeed, in </w:t>
      </w:r>
      <w:r w:rsidRPr="0038321A">
        <w:rPr>
          <w:rStyle w:val="StyleBoldUnderline"/>
        </w:rPr>
        <w:t xml:space="preserve">all forms of </w:t>
      </w:r>
      <w:r w:rsidRPr="005456A1">
        <w:rPr>
          <w:rStyle w:val="StyleBoldUnderline"/>
          <w:highlight w:val="yellow"/>
        </w:rPr>
        <w:t>liberal interventionism</w:t>
      </w:r>
      <w:r w:rsidRPr="002330E7">
        <w:rPr>
          <w:rFonts w:cs="Arial"/>
          <w:bCs/>
          <w:sz w:val="16"/>
          <w:szCs w:val="26"/>
        </w:rPr>
        <w:t xml:space="preserve">. The permanent emergency of adaptive self-reliance provides a backdrop for the now well-rehearsed cartography of breakdown and anarchy in the global borderlands (Kaplan, 1994). It includes the discovery of livelihood wars fought by non-state actors on and through the modalities of subsistence, wars where the endemic abuse of human rights is part of the fabric of conflict itself (Le Billon, 2000). </w:t>
      </w:r>
      <w:r w:rsidRPr="00CA4D37">
        <w:rPr>
          <w:rStyle w:val="StyleBoldUnderline"/>
        </w:rPr>
        <w:t xml:space="preserve">Such wars </w:t>
      </w:r>
      <w:r w:rsidRPr="005456A1">
        <w:rPr>
          <w:rStyle w:val="StyleBoldUnderline"/>
          <w:highlight w:val="yellow"/>
        </w:rPr>
        <w:t>have generated</w:t>
      </w:r>
      <w:r w:rsidRPr="00486AE4">
        <w:rPr>
          <w:rStyle w:val="StyleBoldUnderline"/>
        </w:rPr>
        <w:t xml:space="preserve"> their own </w:t>
      </w:r>
      <w:r w:rsidRPr="005456A1">
        <w:rPr>
          <w:rStyle w:val="StyleBoldUnderline"/>
          <w:highlight w:val="yellow"/>
        </w:rPr>
        <w:t>narratives of state failure</w:t>
      </w:r>
      <w:r w:rsidRPr="0038321A">
        <w:rPr>
          <w:rStyle w:val="StyleBoldUnderline"/>
        </w:rPr>
        <w:t xml:space="preserve"> and state fragility</w:t>
      </w:r>
      <w:r w:rsidRPr="002330E7">
        <w:rPr>
          <w:rFonts w:cs="Arial"/>
          <w:bCs/>
          <w:sz w:val="16"/>
          <w:szCs w:val="26"/>
        </w:rPr>
        <w:t xml:space="preserve"> (DFID, 2005), </w:t>
      </w:r>
      <w:r w:rsidRPr="0038321A">
        <w:rPr>
          <w:rStyle w:val="StyleBoldUnderline"/>
        </w:rPr>
        <w:t>together with the associated fears of uncontrolled refugee surges</w:t>
      </w:r>
      <w:r w:rsidRPr="002330E7">
        <w:rPr>
          <w:rFonts w:cs="Arial"/>
          <w:bCs/>
          <w:sz w:val="16"/>
          <w:szCs w:val="26"/>
        </w:rPr>
        <w:t xml:space="preserve"> (Cabinet Office, 2008). At the same time, these ‘</w:t>
      </w:r>
      <w:r w:rsidRPr="005456A1">
        <w:rPr>
          <w:rStyle w:val="StyleBoldUnderline"/>
          <w:highlight w:val="yellow"/>
        </w:rPr>
        <w:t>ungoverned spaces’ are argued to lend themselves to</w:t>
      </w:r>
      <w:r w:rsidRPr="00486AE4">
        <w:rPr>
          <w:rStyle w:val="StyleBoldUnderline"/>
        </w:rPr>
        <w:t xml:space="preserve"> capture and occupation by </w:t>
      </w:r>
      <w:r w:rsidRPr="005456A1">
        <w:rPr>
          <w:rStyle w:val="StyleBoldUnderline"/>
          <w:highlight w:val="yellow"/>
        </w:rPr>
        <w:t>terrorist networks hostile to Western interests</w:t>
      </w:r>
      <w:r w:rsidRPr="002330E7">
        <w:rPr>
          <w:sz w:val="16"/>
        </w:rPr>
        <w:t xml:space="preserve"> </w:t>
      </w:r>
      <w:r w:rsidRPr="002330E7">
        <w:rPr>
          <w:rFonts w:cs="Arial"/>
          <w:bCs/>
          <w:sz w:val="16"/>
          <w:szCs w:val="26"/>
        </w:rPr>
        <w:t xml:space="preserve">(Development Assistance Committee, 2003). This endemic reimagining of underdevelopment as dangerous, however, also renders self-reliance ambiguous. </w:t>
      </w:r>
      <w:r w:rsidRPr="0038321A">
        <w:rPr>
          <w:rStyle w:val="StyleBoldUnderline"/>
        </w:rPr>
        <w:t xml:space="preserve">The </w:t>
      </w:r>
      <w:r w:rsidRPr="005456A1">
        <w:rPr>
          <w:rStyle w:val="StyleBoldUnderline"/>
          <w:highlight w:val="yellow"/>
        </w:rPr>
        <w:t>liberal</w:t>
      </w:r>
      <w:r w:rsidRPr="0038321A">
        <w:rPr>
          <w:rStyle w:val="StyleBoldUnderline"/>
        </w:rPr>
        <w:t xml:space="preserve"> way of </w:t>
      </w:r>
      <w:r w:rsidRPr="005456A1">
        <w:rPr>
          <w:rStyle w:val="StyleBoldUnderline"/>
          <w:highlight w:val="yellow"/>
        </w:rPr>
        <w:t>development privileges adaptive self-reliance</w:t>
      </w:r>
      <w:r w:rsidRPr="002330E7">
        <w:rPr>
          <w:rFonts w:cs="Arial"/>
          <w:bCs/>
          <w:sz w:val="16"/>
          <w:szCs w:val="26"/>
        </w:rPr>
        <w:t xml:space="preserve">. Importantly, </w:t>
      </w:r>
      <w:r w:rsidRPr="0038321A">
        <w:rPr>
          <w:rStyle w:val="StyleBoldUnderline"/>
        </w:rPr>
        <w:t>however</w:t>
      </w:r>
      <w:r w:rsidRPr="002330E7">
        <w:rPr>
          <w:rFonts w:cs="Arial"/>
          <w:bCs/>
          <w:sz w:val="16"/>
          <w:szCs w:val="26"/>
        </w:rPr>
        <w:t xml:space="preserve">, this is a particular form of self-reliance, </w:t>
      </w:r>
      <w:r w:rsidRPr="0038321A">
        <w:rPr>
          <w:rStyle w:val="StyleBoldUnderline"/>
        </w:rPr>
        <w:t>namely, those modes of existence</w:t>
      </w:r>
      <w:r w:rsidRPr="002330E7">
        <w:rPr>
          <w:rFonts w:cs="Arial"/>
          <w:bCs/>
          <w:sz w:val="16"/>
          <w:szCs w:val="26"/>
        </w:rPr>
        <w:t xml:space="preserve"> and lines of change </w:t>
      </w:r>
      <w:r w:rsidRPr="0038321A">
        <w:rPr>
          <w:rStyle w:val="StyleBoldUnderline"/>
        </w:rPr>
        <w:t>deeme</w:t>
      </w:r>
      <w:r w:rsidRPr="002330E7">
        <w:rPr>
          <w:rFonts w:cs="Arial"/>
          <w:bCs/>
          <w:sz w:val="16"/>
          <w:szCs w:val="26"/>
        </w:rPr>
        <w:t xml:space="preserve">d to be </w:t>
      </w:r>
      <w:r w:rsidRPr="0038321A">
        <w:rPr>
          <w:rStyle w:val="StyleBoldUnderline"/>
        </w:rPr>
        <w:t>safe or appropriate</w:t>
      </w:r>
      <w:r w:rsidRPr="002330E7">
        <w:rPr>
          <w:rFonts w:cs="Arial"/>
          <w:bCs/>
          <w:sz w:val="16"/>
          <w:szCs w:val="26"/>
        </w:rPr>
        <w:t xml:space="preserve">. Like beauty, sustainability is in the eye of the beholder. In practice, sustainability denotes internationally acceptable and pacific forms of self-reliance. </w:t>
      </w:r>
      <w:r w:rsidRPr="0038321A">
        <w:rPr>
          <w:rStyle w:val="StyleBoldUnderline"/>
        </w:rPr>
        <w:t>It is the self-reliance of NGO-audited microcredit projects</w:t>
      </w:r>
      <w:r w:rsidRPr="002330E7">
        <w:rPr>
          <w:sz w:val="16"/>
        </w:rPr>
        <w:t>,</w:t>
      </w:r>
      <w:r w:rsidRPr="002330E7">
        <w:rPr>
          <w:rFonts w:cs="Arial"/>
          <w:bCs/>
          <w:sz w:val="16"/>
          <w:szCs w:val="26"/>
        </w:rPr>
        <w:t xml:space="preserve"> legal forms of economic</w:t>
      </w:r>
      <w:r w:rsidRPr="002330E7">
        <w:rPr>
          <w:sz w:val="16"/>
        </w:rPr>
        <w:t xml:space="preserve"> </w:t>
      </w:r>
      <w:r w:rsidRPr="002330E7">
        <w:rPr>
          <w:rFonts w:cs="Arial"/>
          <w:bCs/>
          <w:sz w:val="16"/>
          <w:szCs w:val="26"/>
        </w:rPr>
        <w:t xml:space="preserve">self-help, or the planting of commercial crops as substitutes for narcotics. These are approved forms of adaptive self-reliance. However, the reimagining of underdevelopment as dangerous in, for example, </w:t>
      </w:r>
      <w:r w:rsidRPr="0038321A">
        <w:rPr>
          <w:rStyle w:val="StyleBoldUnderline"/>
        </w:rPr>
        <w:t>the literature on war economies</w:t>
      </w:r>
      <w:r w:rsidRPr="002330E7">
        <w:rPr>
          <w:rFonts w:cs="Arial"/>
          <w:bCs/>
          <w:sz w:val="16"/>
          <w:szCs w:val="26"/>
        </w:rPr>
        <w:t xml:space="preserve"> (</w:t>
      </w:r>
      <w:proofErr w:type="spellStart"/>
      <w:r w:rsidRPr="002330E7">
        <w:rPr>
          <w:rFonts w:cs="Arial"/>
          <w:bCs/>
          <w:sz w:val="16"/>
          <w:szCs w:val="26"/>
        </w:rPr>
        <w:t>Kaldor</w:t>
      </w:r>
      <w:proofErr w:type="spellEnd"/>
      <w:r w:rsidRPr="002330E7">
        <w:rPr>
          <w:rFonts w:cs="Arial"/>
          <w:bCs/>
          <w:sz w:val="16"/>
          <w:szCs w:val="26"/>
        </w:rPr>
        <w:t xml:space="preserve">, 1999) or descriptions of international criminal networks (Castells, 1998), </w:t>
      </w:r>
      <w:r w:rsidRPr="0038321A">
        <w:rPr>
          <w:rStyle w:val="StyleBoldUnderline"/>
        </w:rPr>
        <w:t xml:space="preserve">points to another more challenging and edgy form of </w:t>
      </w:r>
      <w:proofErr w:type="spellStart"/>
      <w:r w:rsidRPr="0038321A">
        <w:rPr>
          <w:rStyle w:val="StyleBoldUnderline"/>
        </w:rPr>
        <w:t>selfreliance</w:t>
      </w:r>
      <w:proofErr w:type="spellEnd"/>
      <w:r w:rsidRPr="0038321A">
        <w:rPr>
          <w:rStyle w:val="StyleBoldUnderline"/>
        </w:rPr>
        <w:t xml:space="preserve">. </w:t>
      </w:r>
      <w:r w:rsidRPr="00CA4D37">
        <w:rPr>
          <w:rStyle w:val="StyleBoldUnderline"/>
          <w:highlight w:val="yellow"/>
        </w:rPr>
        <w:t>This is adaptive self-reliance as radical autonomy. It signals the discovery of effective means of existence beyond states</w:t>
      </w:r>
      <w:r w:rsidRPr="0038321A">
        <w:rPr>
          <w:rStyle w:val="StyleBoldUnderline"/>
        </w:rPr>
        <w:t xml:space="preserve"> and free of aid agencies</w:t>
      </w:r>
      <w:r w:rsidRPr="002330E7">
        <w:rPr>
          <w:rFonts w:cs="Arial"/>
          <w:bCs/>
          <w:sz w:val="16"/>
          <w:szCs w:val="26"/>
        </w:rPr>
        <w:t>. It includes novel forms of military self-provisioning, complete with radical means of global circulation and evasion. This is the self-reliance of constantly mutating transnational shadow economies, changing diaspora dynamics and complex adaptive systems that security actors worry are capable of sustaining adversary cultures (</w:t>
      </w:r>
      <w:proofErr w:type="spellStart"/>
      <w:r w:rsidRPr="002330E7">
        <w:rPr>
          <w:rFonts w:cs="Arial"/>
          <w:bCs/>
          <w:sz w:val="16"/>
          <w:szCs w:val="26"/>
        </w:rPr>
        <w:t>McFate</w:t>
      </w:r>
      <w:proofErr w:type="spellEnd"/>
      <w:r w:rsidRPr="002330E7">
        <w:rPr>
          <w:rFonts w:cs="Arial"/>
          <w:bCs/>
          <w:sz w:val="16"/>
          <w:szCs w:val="26"/>
        </w:rPr>
        <w:t xml:space="preserve">, 2004). There is a tension between internationally acceptable forms of adaptive self-reliance and, arising from the impossibility (and for many the undesirability) of this form of existence, what could be called actually existing development (Duffield, 2002)—that is, those forms of adaptation, legitimacy and survival that exist despite, and often in opposition to, official aid efforts. </w:t>
      </w:r>
      <w:r w:rsidRPr="00CA4D37">
        <w:rPr>
          <w:rStyle w:val="StyleBoldUnderline"/>
          <w:highlight w:val="yellow"/>
        </w:rPr>
        <w:t>This tension</w:t>
      </w:r>
      <w:r w:rsidRPr="00CA4D37">
        <w:rPr>
          <w:rFonts w:cs="Arial"/>
          <w:bCs/>
          <w:sz w:val="16"/>
          <w:szCs w:val="26"/>
          <w:highlight w:val="yellow"/>
        </w:rPr>
        <w:t xml:space="preserve"> </w:t>
      </w:r>
      <w:r w:rsidRPr="00CA4D37">
        <w:rPr>
          <w:rStyle w:val="StyleBoldUnderline"/>
          <w:highlight w:val="yellow"/>
        </w:rPr>
        <w:t>marks the point where</w:t>
      </w:r>
      <w:r w:rsidRPr="0038321A">
        <w:rPr>
          <w:rStyle w:val="StyleBoldUnderline"/>
        </w:rPr>
        <w:t xml:space="preserve"> </w:t>
      </w:r>
      <w:r w:rsidRPr="00486AE4">
        <w:rPr>
          <w:rStyle w:val="StyleBoldUnderline"/>
        </w:rPr>
        <w:t xml:space="preserve">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shades into</w:t>
      </w:r>
      <w:r w:rsidRPr="002330E7">
        <w:rPr>
          <w:rFonts w:cs="Arial"/>
          <w:bCs/>
          <w:sz w:val="16"/>
          <w:szCs w:val="26"/>
        </w:rPr>
        <w:t xml:space="preserve"> what Dillon and Reid (2009) have described as </w:t>
      </w:r>
      <w:r w:rsidRPr="00CA4D37">
        <w:rPr>
          <w:rStyle w:val="StyleBoldUnderline"/>
          <w:highlight w:val="yellow"/>
        </w:rPr>
        <w:t xml:space="preserve">the </w:t>
      </w:r>
      <w:r w:rsidRPr="00CA4D37">
        <w:rPr>
          <w:rStyle w:val="Emphasis"/>
          <w:highlight w:val="yellow"/>
        </w:rPr>
        <w:t>liberal way of war</w:t>
      </w:r>
      <w:r w:rsidRPr="002330E7">
        <w:rPr>
          <w:sz w:val="16"/>
        </w:rPr>
        <w:t>.</w:t>
      </w:r>
      <w:r w:rsidRPr="002330E7">
        <w:rPr>
          <w:rFonts w:cs="Arial"/>
          <w:bCs/>
          <w:sz w:val="16"/>
          <w:szCs w:val="26"/>
        </w:rPr>
        <w:t xml:space="preserve"> It marks a stage </w:t>
      </w:r>
      <w:r w:rsidRPr="00CA4D37">
        <w:rPr>
          <w:rStyle w:val="StyleBoldUnderline"/>
          <w:highlight w:val="yellow"/>
        </w:rPr>
        <w:t>where</w:t>
      </w:r>
      <w:r w:rsidRPr="00486AE4">
        <w:rPr>
          <w:rStyle w:val="StyleBoldUnderline"/>
        </w:rPr>
        <w:t xml:space="preserve"> actually existing </w:t>
      </w:r>
      <w:r w:rsidRPr="00CA4D37">
        <w:rPr>
          <w:rStyle w:val="StyleBoldUnderline"/>
          <w:highlight w:val="yellow"/>
        </w:rPr>
        <w:t>development tips</w:t>
      </w:r>
      <w:r w:rsidRPr="00486AE4">
        <w:rPr>
          <w:rStyle w:val="StyleBoldUnderline"/>
        </w:rPr>
        <w:t xml:space="preserve"> from being acceptable </w:t>
      </w:r>
      <w:r w:rsidRPr="00CA4D37">
        <w:rPr>
          <w:rStyle w:val="StyleBoldUnderline"/>
          <w:highlight w:val="yellow"/>
        </w:rPr>
        <w:t xml:space="preserve">into an </w:t>
      </w:r>
      <w:r w:rsidRPr="00CA4D37">
        <w:rPr>
          <w:rStyle w:val="Emphasis"/>
          <w:highlight w:val="yellow"/>
        </w:rPr>
        <w:t>unacceptable way of life</w:t>
      </w:r>
      <w:r w:rsidRPr="00CA4D37">
        <w:rPr>
          <w:rStyle w:val="StyleBoldUnderline"/>
          <w:highlight w:val="yellow"/>
        </w:rPr>
        <w:t>. When forms of</w:t>
      </w:r>
      <w:r w:rsidRPr="00486AE4">
        <w:rPr>
          <w:rStyle w:val="StyleBoldUnderline"/>
        </w:rPr>
        <w:t xml:space="preserve"> radical </w:t>
      </w:r>
      <w:r w:rsidRPr="00CA4D37">
        <w:rPr>
          <w:rStyle w:val="StyleBoldUnderline"/>
          <w:highlight w:val="yellow"/>
        </w:rPr>
        <w:t>autonomy</w:t>
      </w:r>
      <w:r w:rsidRPr="00486AE4">
        <w:rPr>
          <w:rStyle w:val="StyleBoldUnderline"/>
        </w:rPr>
        <w:t xml:space="preserve"> and emergence </w:t>
      </w:r>
      <w:r w:rsidRPr="00CA4D37">
        <w:rPr>
          <w:rStyle w:val="StyleBoldUnderline"/>
          <w:highlight w:val="yellow"/>
        </w:rPr>
        <w:t>are deemed to</w:t>
      </w:r>
      <w:r w:rsidRPr="00486AE4">
        <w:rPr>
          <w:rStyle w:val="StyleBoldUnderline"/>
        </w:rPr>
        <w:t xml:space="preserve"> be a </w:t>
      </w:r>
      <w:r w:rsidRPr="00CA4D37">
        <w:rPr>
          <w:rStyle w:val="StyleBoldUnderline"/>
          <w:highlight w:val="yellow"/>
        </w:rPr>
        <w:t>risk</w:t>
      </w:r>
      <w:r w:rsidRPr="00486AE4">
        <w:rPr>
          <w:rStyle w:val="StyleBoldUnderline"/>
        </w:rPr>
        <w:t xml:space="preserve"> to </w:t>
      </w:r>
      <w:r w:rsidRPr="00CA4D37">
        <w:rPr>
          <w:rStyle w:val="StyleBoldUnderline"/>
        </w:rPr>
        <w:t>the system</w:t>
      </w:r>
      <w:r w:rsidRPr="00486AE4">
        <w:rPr>
          <w:rStyle w:val="StyleBoldUnderline"/>
        </w:rPr>
        <w:t xml:space="preserve"> as a whole</w:t>
      </w:r>
      <w:r>
        <w:rPr>
          <w:rStyle w:val="StyleBoldUnderline"/>
        </w:rPr>
        <w:t>—</w:t>
      </w:r>
      <w:r w:rsidRPr="0038321A">
        <w:rPr>
          <w:rStyle w:val="StyleBoldUnderline"/>
        </w:rPr>
        <w:t xml:space="preserve">indeed, </w:t>
      </w:r>
      <w:r w:rsidRPr="00486AE4">
        <w:rPr>
          <w:rStyle w:val="StyleBoldUnderline"/>
        </w:rPr>
        <w:t xml:space="preserve">to </w:t>
      </w:r>
      <w:r w:rsidRPr="00CA4D37">
        <w:rPr>
          <w:rStyle w:val="Emphasis"/>
          <w:highlight w:val="yellow"/>
        </w:rPr>
        <w:t>global-life itself</w:t>
      </w:r>
      <w:r w:rsidRPr="00CA4D37">
        <w:rPr>
          <w:rStyle w:val="StyleBoldUnderline"/>
          <w:highlight w:val="yellow"/>
        </w:rPr>
        <w:t>—then the liberal way of war</w:t>
      </w:r>
      <w:r w:rsidRPr="00486AE4">
        <w:rPr>
          <w:rStyle w:val="StyleBoldUnderline"/>
        </w:rPr>
        <w:t xml:space="preserve"> itself </w:t>
      </w:r>
      <w:r w:rsidRPr="00CA4D37">
        <w:rPr>
          <w:rStyle w:val="StyleBoldUnderline"/>
          <w:highlight w:val="yellow"/>
        </w:rPr>
        <w:t>threatens to go global</w:t>
      </w:r>
      <w:r w:rsidRPr="00486AE4">
        <w:rPr>
          <w:rStyle w:val="StyleBoldUnderline"/>
        </w:rPr>
        <w:t xml:space="preserve">, unrestrained and </w:t>
      </w:r>
      <w:r w:rsidRPr="00CA4D37">
        <w:rPr>
          <w:rStyle w:val="StyleBoldUnderline"/>
          <w:highlight w:val="yellow"/>
        </w:rPr>
        <w:t>unlimited in discharging its new security responsibilities</w:t>
      </w:r>
      <w:r w:rsidRPr="002330E7">
        <w:rPr>
          <w:rFonts w:cs="Arial"/>
          <w:bCs/>
          <w:sz w:val="16"/>
          <w:szCs w:val="26"/>
        </w:rPr>
        <w:t xml:space="preserve"> (Reid, 2009). Connecting Mass Consumer Societies and Fragile States Given the circulatory powers of actually existing development, </w:t>
      </w:r>
      <w:r w:rsidRPr="00CA4D37">
        <w:rPr>
          <w:rStyle w:val="StyleBoldUnderline"/>
          <w:highlight w:val="yellow"/>
        </w:rPr>
        <w:t>the struggle over</w:t>
      </w:r>
      <w:r w:rsidRPr="00486AE4">
        <w:rPr>
          <w:rStyle w:val="StyleBoldUnderline"/>
        </w:rPr>
        <w:t xml:space="preserve"> acceptable and unacceptable </w:t>
      </w:r>
      <w:r w:rsidRPr="00CA4D37">
        <w:rPr>
          <w:rStyle w:val="StyleBoldUnderline"/>
          <w:highlight w:val="yellow"/>
        </w:rPr>
        <w:t>ways of life in the</w:t>
      </w:r>
      <w:r w:rsidRPr="00486AE4">
        <w:rPr>
          <w:rStyle w:val="StyleBoldUnderline"/>
        </w:rPr>
        <w:t xml:space="preserve"> global </w:t>
      </w:r>
      <w:r w:rsidRPr="00CA4D37">
        <w:rPr>
          <w:rStyle w:val="StyleBoldUnderline"/>
          <w:highlight w:val="yellow"/>
        </w:rPr>
        <w:t>south interconnects with the security of the global north</w:t>
      </w:r>
      <w:r w:rsidRPr="00486AE4">
        <w:rPr>
          <w:rStyle w:val="StyleBoldUnderline"/>
        </w:rPr>
        <w:t xml:space="preserve">. </w:t>
      </w:r>
      <w:r w:rsidRPr="002330E7">
        <w:rPr>
          <w:sz w:val="16"/>
        </w:rPr>
        <w:t>Once war becomes a struggle over ways of life, and life itself is characterized by powers of emergence and radical interconnectivity</w:t>
      </w:r>
      <w:r w:rsidRPr="002330E7">
        <w:rPr>
          <w:rFonts w:cs="Arial"/>
          <w:bCs/>
          <w:sz w:val="16"/>
          <w:szCs w:val="26"/>
        </w:rPr>
        <w:t xml:space="preserve"> (Duffield, 2002), then the old dichotomy between the national and the international, a division that still structures academic life, collapses within political imagination (Blair, 2001). While a Fortress Europe remains an essential perimeter </w:t>
      </w:r>
      <w:proofErr w:type="spellStart"/>
      <w:r w:rsidRPr="002330E7">
        <w:rPr>
          <w:rFonts w:cs="Arial"/>
          <w:bCs/>
          <w:sz w:val="16"/>
          <w:szCs w:val="26"/>
        </w:rPr>
        <w:t>defence</w:t>
      </w:r>
      <w:proofErr w:type="spellEnd"/>
      <w:r w:rsidRPr="002330E7">
        <w:rPr>
          <w:rFonts w:cs="Arial"/>
          <w:bCs/>
          <w:sz w:val="16"/>
          <w:szCs w:val="26"/>
        </w:rPr>
        <w:t xml:space="preserve">, the geopolitics of immigration control now appears inadequate on its own. Since the end of the Cold War, the welfare bureaucracies and critical infrastructures of mass consumer society, essential for a developed-life, have been reimagined as sources of systemic vulnerability. Non-intentional disasters like foot and mouth disease in pigs, </w:t>
      </w:r>
      <w:proofErr w:type="spellStart"/>
      <w:r w:rsidRPr="002330E7">
        <w:rPr>
          <w:rFonts w:cs="Arial"/>
          <w:bCs/>
          <w:sz w:val="16"/>
          <w:szCs w:val="26"/>
        </w:rPr>
        <w:t>Creutzfeldt</w:t>
      </w:r>
      <w:proofErr w:type="spellEnd"/>
      <w:r w:rsidRPr="002330E7">
        <w:rPr>
          <w:rFonts w:cs="Arial"/>
          <w:bCs/>
          <w:sz w:val="16"/>
          <w:szCs w:val="26"/>
        </w:rPr>
        <w:t>–</w:t>
      </w:r>
      <w:proofErr w:type="spellStart"/>
      <w:r w:rsidRPr="002330E7">
        <w:rPr>
          <w:rFonts w:cs="Arial"/>
          <w:bCs/>
          <w:sz w:val="16"/>
          <w:szCs w:val="26"/>
        </w:rPr>
        <w:t>Jakob</w:t>
      </w:r>
      <w:proofErr w:type="spellEnd"/>
      <w:r w:rsidRPr="002330E7">
        <w:rPr>
          <w:rFonts w:cs="Arial"/>
          <w:bCs/>
          <w:sz w:val="16"/>
          <w:szCs w:val="26"/>
        </w:rPr>
        <w:t xml:space="preserve"> disease in cattle, failures in the electricity grid, losses of computerized personal data, the fragility of just-in-time fuel deliveries</w:t>
      </w:r>
      <w:r w:rsidRPr="002330E7">
        <w:rPr>
          <w:sz w:val="16"/>
        </w:rPr>
        <w:t xml:space="preserve"> </w:t>
      </w:r>
      <w:r w:rsidRPr="002330E7">
        <w:rPr>
          <w:rFonts w:cs="Arial"/>
          <w:bCs/>
          <w:sz w:val="16"/>
          <w:szCs w:val="26"/>
        </w:rPr>
        <w:t xml:space="preserve">and now swine flu are constant reminders of the integrated nature of these infrastructures and their problematic resilience (Cabinet Office, </w:t>
      </w:r>
      <w:r w:rsidRPr="002330E7">
        <w:rPr>
          <w:rFonts w:cs="Arial"/>
          <w:bCs/>
          <w:sz w:val="16"/>
          <w:szCs w:val="26"/>
        </w:rPr>
        <w:lastRenderedPageBreak/>
        <w:t xml:space="preserve">2008). Contemporary disasters are made intelligible through enacting the possibility of catastrophic system-failure in terms of damage to one strategic node having a radiating impact on others with which it is networked to produce a complex (cumulative and multileveled) disaster having society-wide effects. </w:t>
      </w:r>
      <w:r w:rsidRPr="00486AE4">
        <w:rPr>
          <w:rStyle w:val="StyleBoldUnderline"/>
        </w:rPr>
        <w:t>When one factors in radical global interconnectivity</w:t>
      </w:r>
      <w:r>
        <w:rPr>
          <w:rStyle w:val="StyleBoldUnderline"/>
        </w:rPr>
        <w:t>—</w:t>
      </w:r>
      <w:r w:rsidRPr="00486AE4">
        <w:rPr>
          <w:rStyle w:val="StyleBoldUnderline"/>
        </w:rPr>
        <w:t>for example, refugee surges from failed states, geopolitical threats to fuel supplies, health pandemics emerging from inadequate infrastructure or,</w:t>
      </w:r>
      <w:r w:rsidRPr="002330E7">
        <w:rPr>
          <w:rFonts w:cs="Arial"/>
          <w:bCs/>
          <w:sz w:val="16"/>
          <w:szCs w:val="26"/>
        </w:rPr>
        <w:t xml:space="preserve"> not least, the intentionality of </w:t>
      </w:r>
      <w:r w:rsidRPr="00486AE4">
        <w:rPr>
          <w:rStyle w:val="StyleBoldUnderline"/>
        </w:rPr>
        <w:t>terrorism</w:t>
      </w:r>
      <w:r w:rsidRPr="0038321A">
        <w:rPr>
          <w:rStyle w:val="StyleBoldUnderline"/>
        </w:rPr>
        <w:t xml:space="preserve"> </w:t>
      </w:r>
      <w:r w:rsidRPr="002330E7">
        <w:rPr>
          <w:rFonts w:cs="Arial"/>
          <w:bCs/>
          <w:sz w:val="16"/>
          <w:szCs w:val="26"/>
        </w:rPr>
        <w:t xml:space="preserve">(de </w:t>
      </w:r>
      <w:proofErr w:type="spellStart"/>
      <w:r w:rsidRPr="002330E7">
        <w:rPr>
          <w:rFonts w:cs="Arial"/>
          <w:bCs/>
          <w:sz w:val="16"/>
          <w:szCs w:val="26"/>
        </w:rPr>
        <w:t>Goede</w:t>
      </w:r>
      <w:proofErr w:type="spellEnd"/>
      <w:r w:rsidRPr="002330E7">
        <w:rPr>
          <w:rFonts w:cs="Arial"/>
          <w:bCs/>
          <w:sz w:val="16"/>
          <w:szCs w:val="26"/>
        </w:rPr>
        <w:t>, 2008)—</w:t>
      </w:r>
      <w:r w:rsidRPr="00486AE4">
        <w:rPr>
          <w:rStyle w:val="StyleBoldUnderline"/>
        </w:rPr>
        <w:t>then mass consumer societies begin to appear inherently vulnerable.</w:t>
      </w:r>
      <w:r w:rsidRPr="002330E7">
        <w:rPr>
          <w:rFonts w:cs="Arial"/>
          <w:bCs/>
          <w:sz w:val="16"/>
          <w:szCs w:val="26"/>
        </w:rPr>
        <w:t xml:space="preserve"> Their integrated critical infrastructures, vital to maintaining a developed but dependent way of life, become so many complex disasters waiting to happen. While the geopolitics of border control provides an important means of spatial ordering, new sovereign frontiers and </w:t>
      </w:r>
      <w:proofErr w:type="spellStart"/>
      <w:r w:rsidRPr="002330E7">
        <w:rPr>
          <w:rFonts w:cs="Arial"/>
          <w:bCs/>
          <w:sz w:val="16"/>
          <w:szCs w:val="26"/>
        </w:rPr>
        <w:t>biopolitical</w:t>
      </w:r>
      <w:proofErr w:type="spellEnd"/>
      <w:r w:rsidRPr="002330E7">
        <w:rPr>
          <w:rFonts w:cs="Arial"/>
          <w:bCs/>
          <w:sz w:val="16"/>
          <w:szCs w:val="26"/>
        </w:rPr>
        <w:t xml:space="preserve"> campaigns have opened within mass consumer societies and the global borderlands. Having its origins in decolonization, a global security framework has emerged that now works across the collapsed national–international, or inside–outside, dichotomy (</w:t>
      </w:r>
      <w:proofErr w:type="spellStart"/>
      <w:r w:rsidRPr="002330E7">
        <w:rPr>
          <w:rFonts w:cs="Arial"/>
          <w:bCs/>
          <w:sz w:val="16"/>
          <w:szCs w:val="26"/>
        </w:rPr>
        <w:t>Bigo</w:t>
      </w:r>
      <w:proofErr w:type="spellEnd"/>
      <w:r w:rsidRPr="002330E7">
        <w:rPr>
          <w:rFonts w:cs="Arial"/>
          <w:bCs/>
          <w:sz w:val="16"/>
          <w:szCs w:val="26"/>
        </w:rPr>
        <w:t xml:space="preserve">, 2001). Struggles against potential enemies internal to mass consumer society and operations waged against external networks or the ungoverned spaces of the global borderland are now part of the same strategic terrain (IPPR, 2008). The overt geopolitical violence of the initial phase of the ‘War on Terror’ (Graham, 2006) has now given way to an unending war that, rather than extermination, privileges the </w:t>
      </w:r>
      <w:proofErr w:type="spellStart"/>
      <w:r w:rsidRPr="002330E7">
        <w:rPr>
          <w:rFonts w:cs="Arial"/>
          <w:bCs/>
          <w:sz w:val="16"/>
          <w:szCs w:val="26"/>
        </w:rPr>
        <w:t>biopolitical</w:t>
      </w:r>
      <w:proofErr w:type="spellEnd"/>
      <w:r w:rsidRPr="002330E7">
        <w:rPr>
          <w:rFonts w:cs="Arial"/>
          <w:bCs/>
          <w:sz w:val="16"/>
          <w:szCs w:val="26"/>
        </w:rPr>
        <w:t xml:space="preserve"> management and regulation of life within its appropriate social habitat (Gregory, 2008). Reconnecting with the turn to conflict resolution already evident in aid policy during the 1990s, the initial neoconservative excesses in Iraq and Afghanistan have now vectored into counterinsurgency (Gonzalez, 2007). </w:t>
      </w:r>
      <w:r w:rsidRPr="00CA4D37">
        <w:rPr>
          <w:rStyle w:val="StyleBoldUnderline"/>
          <w:highlight w:val="yellow"/>
        </w:rPr>
        <w:t>With catastrophic violence having done its</w:t>
      </w:r>
      <w:r w:rsidRPr="00486AE4">
        <w:rPr>
          <w:rStyle w:val="StyleBoldUnderline"/>
        </w:rPr>
        <w:t xml:space="preserve"> familiar </w:t>
      </w:r>
      <w:r w:rsidRPr="00CA4D37">
        <w:rPr>
          <w:rStyle w:val="StyleBoldUnderline"/>
          <w:highlight w:val="yellow"/>
        </w:rPr>
        <w:t>job of redrawing spheres of influence</w:t>
      </w:r>
      <w:r w:rsidRPr="00486AE4">
        <w:rPr>
          <w:rStyle w:val="StyleBoldUnderline"/>
        </w:rPr>
        <w:t xml:space="preserve"> and reasserting racial hierarchies</w:t>
      </w:r>
      <w:r w:rsidRPr="002330E7">
        <w:rPr>
          <w:rFonts w:cs="Arial"/>
          <w:bCs/>
          <w:sz w:val="16"/>
          <w:szCs w:val="26"/>
        </w:rPr>
        <w:t xml:space="preserve"> (Duffield, 2007: 191–197), </w:t>
      </w:r>
      <w:r w:rsidRPr="00CA4D37">
        <w:rPr>
          <w:rStyle w:val="StyleBoldUnderline"/>
          <w:highlight w:val="yellow"/>
        </w:rPr>
        <w:t>it’s</w:t>
      </w:r>
      <w:r w:rsidRPr="00486AE4">
        <w:rPr>
          <w:rStyle w:val="StyleBoldUnderline"/>
        </w:rPr>
        <w:t xml:space="preserve"> now </w:t>
      </w:r>
      <w:r w:rsidRPr="00CA4D37">
        <w:rPr>
          <w:rStyle w:val="StyleBoldUnderline"/>
          <w:highlight w:val="yellow"/>
        </w:rPr>
        <w:t>business as usual as</w:t>
      </w:r>
      <w:r w:rsidRPr="00486AE4">
        <w:rPr>
          <w:rStyle w:val="StyleBoldUnderline"/>
        </w:rPr>
        <w:t xml:space="preserve"> 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moves</w:t>
      </w:r>
      <w:r w:rsidRPr="00486AE4">
        <w:rPr>
          <w:rStyle w:val="StyleBoldUnderline"/>
        </w:rPr>
        <w:t xml:space="preserve"> back </w:t>
      </w:r>
      <w:r w:rsidRPr="00CA4D37">
        <w:rPr>
          <w:rStyle w:val="StyleBoldUnderline"/>
          <w:highlight w:val="yellow"/>
        </w:rPr>
        <w:t>to the political foreground</w:t>
      </w:r>
      <w:r w:rsidRPr="002330E7">
        <w:rPr>
          <w:sz w:val="16"/>
        </w:rPr>
        <w:t>.</w:t>
      </w:r>
    </w:p>
    <w:p w:rsidR="001E09B2" w:rsidRDefault="001E09B2" w:rsidP="001E09B2"/>
    <w:p w:rsidR="001E09B2" w:rsidRDefault="001E09B2" w:rsidP="001E09B2">
      <w:pPr>
        <w:rPr>
          <w:rStyle w:val="StyleBoldUnderline"/>
        </w:rPr>
      </w:pPr>
    </w:p>
    <w:p w:rsidR="001E09B2" w:rsidRDefault="001E09B2" w:rsidP="001E09B2">
      <w:pPr>
        <w:pStyle w:val="Heading3"/>
      </w:pPr>
      <w:r>
        <w:lastRenderedPageBreak/>
        <w:t>AT: Case Outweighs (Hegemony)</w:t>
      </w:r>
    </w:p>
    <w:p w:rsidR="001E09B2" w:rsidRDefault="001E09B2" w:rsidP="001E09B2">
      <w:pPr>
        <w:pStyle w:val="Heading4"/>
      </w:pPr>
      <w:r>
        <w:t>We should try to see the consequences of hegemony from the outside in—incredible destruction, further instability, and tyranny.  Their impacts are constructed by our refusal to see beyond insular American IR.</w:t>
      </w:r>
    </w:p>
    <w:p w:rsidR="001E09B2" w:rsidRDefault="001E09B2" w:rsidP="001E09B2">
      <w:r>
        <w:rPr>
          <w:rStyle w:val="StyleStyleBold12pt"/>
        </w:rPr>
        <w:t xml:space="preserve">Von </w:t>
      </w:r>
      <w:proofErr w:type="spellStart"/>
      <w:r>
        <w:rPr>
          <w:rStyle w:val="StyleStyleBold12pt"/>
        </w:rPr>
        <w:t>Eschen</w:t>
      </w:r>
      <w:proofErr w:type="spellEnd"/>
      <w:r>
        <w:rPr>
          <w:rStyle w:val="StyleStyleBold12pt"/>
        </w:rPr>
        <w:t xml:space="preserve"> 5</w:t>
      </w:r>
      <w:r>
        <w:t xml:space="preserve">—Penny Von </w:t>
      </w:r>
      <w:proofErr w:type="spellStart"/>
      <w:r>
        <w:t>Eschen</w:t>
      </w:r>
      <w:proofErr w:type="spellEnd"/>
      <w:r>
        <w:t xml:space="preserve">, History @ Michigan [“Enduring Public Diplomacy,” </w:t>
      </w:r>
      <w:r>
        <w:rPr>
          <w:i/>
        </w:rPr>
        <w:t xml:space="preserve">American Quarterly </w:t>
      </w:r>
      <w:r>
        <w:t>57.2 MUSE]</w:t>
      </w:r>
    </w:p>
    <w:p w:rsidR="001E09B2" w:rsidRDefault="001E09B2" w:rsidP="001E09B2"/>
    <w:p w:rsidR="001E09B2" w:rsidRDefault="001E09B2" w:rsidP="001E09B2">
      <w:pPr>
        <w:rPr>
          <w:sz w:val="16"/>
        </w:rPr>
      </w:pPr>
      <w:r>
        <w:rPr>
          <w:sz w:val="16"/>
        </w:rPr>
        <w:t xml:space="preserve">An account of U.S. public diplomacy and empire in Iraq can be constructed only through engaging fields outside the sphere of American studies. Political scientist </w:t>
      </w:r>
      <w:proofErr w:type="spellStart"/>
      <w:r>
        <w:rPr>
          <w:sz w:val="16"/>
        </w:rPr>
        <w:t>Mahmood</w:t>
      </w:r>
      <w:proofErr w:type="spellEnd"/>
      <w:r>
        <w:rPr>
          <w:sz w:val="16"/>
        </w:rPr>
        <w:t xml:space="preserve"> </w:t>
      </w:r>
      <w:proofErr w:type="spellStart"/>
      <w:r>
        <w:rPr>
          <w:rStyle w:val="StyleBoldUnderline"/>
        </w:rPr>
        <w:t>Mamdani</w:t>
      </w:r>
      <w:proofErr w:type="spellEnd"/>
      <w:r>
        <w:rPr>
          <w:rStyle w:val="StyleBoldUnderline"/>
        </w:rPr>
        <w:t xml:space="preserve"> locates the roots of the current global crisis in </w:t>
      </w:r>
      <w:r>
        <w:rPr>
          <w:sz w:val="16"/>
        </w:rPr>
        <w:t xml:space="preserve">[End Page 339] </w:t>
      </w:r>
      <w:r>
        <w:rPr>
          <w:rStyle w:val="StyleBoldUnderline"/>
          <w:highlight w:val="yellow"/>
        </w:rPr>
        <w:t>U.S. cold war policies</w:t>
      </w:r>
      <w:r>
        <w:rPr>
          <w:sz w:val="16"/>
        </w:rPr>
        <w:t xml:space="preserve">. Focusing on the proxy wars of the later cold war that led to CIA </w:t>
      </w:r>
      <w:r>
        <w:rPr>
          <w:rStyle w:val="StyleBoldUnderline"/>
          <w:highlight w:val="yellow"/>
        </w:rPr>
        <w:t>support of Osama Bin Laden</w:t>
      </w:r>
      <w:r>
        <w:rPr>
          <w:sz w:val="16"/>
        </w:rPr>
        <w:t xml:space="preserve"> and drew </w:t>
      </w:r>
      <w:r>
        <w:rPr>
          <w:rStyle w:val="StyleBoldUnderline"/>
          <w:highlight w:val="yellow"/>
        </w:rPr>
        <w:t>Iraq</w:t>
      </w:r>
      <w:r>
        <w:rPr>
          <w:sz w:val="16"/>
        </w:rPr>
        <w:t xml:space="preserve"> and Saddam Hussein into the U.S. orbit as allies </w:t>
      </w:r>
      <w:r>
        <w:rPr>
          <w:rStyle w:val="StyleBoldUnderline"/>
        </w:rPr>
        <w:t>against the Iranians</w:t>
      </w:r>
      <w:r>
        <w:rPr>
          <w:sz w:val="16"/>
        </w:rPr>
        <w:t xml:space="preserve">, </w:t>
      </w:r>
      <w:proofErr w:type="spellStart"/>
      <w:r>
        <w:rPr>
          <w:sz w:val="16"/>
        </w:rPr>
        <w:t>Mamdani</w:t>
      </w:r>
      <w:proofErr w:type="spellEnd"/>
      <w:r>
        <w:rPr>
          <w:sz w:val="16"/>
        </w:rPr>
        <w:t xml:space="preserve"> also reminds us of </w:t>
      </w:r>
      <w:r>
        <w:rPr>
          <w:rStyle w:val="StyleBoldUnderline"/>
          <w:highlight w:val="yellow"/>
        </w:rPr>
        <w:t>disrupted democratic projects</w:t>
      </w:r>
      <w:r>
        <w:rPr>
          <w:rStyle w:val="StyleBoldUnderline"/>
        </w:rPr>
        <w:t xml:space="preserve"> and of the </w:t>
      </w:r>
      <w:r>
        <w:rPr>
          <w:rStyle w:val="StyleBoldUnderline"/>
          <w:highlight w:val="yellow"/>
        </w:rPr>
        <w:t>arming and destabilization of Africa and the Middle East</w:t>
      </w:r>
      <w:r>
        <w:rPr>
          <w:sz w:val="16"/>
        </w:rPr>
        <w:t xml:space="preserve"> by the superpowers, reaching back to the 1953 CIA-backed coup ousting </w:t>
      </w:r>
      <w:proofErr w:type="spellStart"/>
      <w:r>
        <w:rPr>
          <w:sz w:val="16"/>
        </w:rPr>
        <w:t>Mussadeq</w:t>
      </w:r>
      <w:proofErr w:type="spellEnd"/>
      <w:r>
        <w:rPr>
          <w:sz w:val="16"/>
        </w:rPr>
        <w:t xml:space="preserve"> in Iran and the tyrannical rule of Idi Amin in Uganda. For </w:t>
      </w:r>
      <w:proofErr w:type="spellStart"/>
      <w:r>
        <w:rPr>
          <w:sz w:val="16"/>
        </w:rPr>
        <w:t>Mamdani</w:t>
      </w:r>
      <w:proofErr w:type="spellEnd"/>
      <w:r>
        <w:rPr>
          <w:sz w:val="16"/>
        </w:rPr>
        <w:t xml:space="preserve">, </w:t>
      </w:r>
      <w:r>
        <w:rPr>
          <w:rStyle w:val="StyleBoldUnderline"/>
          <w:highlight w:val="yellow"/>
        </w:rPr>
        <w:t>the roots of contemporary terrorism</w:t>
      </w:r>
      <w:r>
        <w:rPr>
          <w:sz w:val="16"/>
        </w:rPr>
        <w:t xml:space="preserve"> must be located in politics, not the "culture" of Islam. Along with the work of Tariq Ali and Rashid </w:t>
      </w:r>
      <w:proofErr w:type="spellStart"/>
      <w:r>
        <w:rPr>
          <w:sz w:val="16"/>
        </w:rPr>
        <w:t>Khalidi</w:t>
      </w:r>
      <w:proofErr w:type="spellEnd"/>
      <w:r>
        <w:rPr>
          <w:sz w:val="16"/>
        </w:rPr>
        <w:t xml:space="preserve">, </w:t>
      </w:r>
      <w:proofErr w:type="spellStart"/>
      <w:r>
        <w:rPr>
          <w:sz w:val="16"/>
        </w:rPr>
        <w:t>Mamdani's</w:t>
      </w:r>
      <w:proofErr w:type="spellEnd"/>
      <w:r>
        <w:rPr>
          <w:sz w:val="16"/>
        </w:rPr>
        <w:t xml:space="preserve"> account of the post–1945 world takes us through those places where U.S. policy has supported and armed military dictatorships, as in Pakistan and Iraq, or intervened clandestinely, from Iraq and throughout the Middle East to Afghanistan and the Congo. For these scholars, </w:t>
      </w:r>
      <w:r>
        <w:rPr>
          <w:rStyle w:val="StyleBoldUnderline"/>
        </w:rPr>
        <w:t xml:space="preserve">these events </w:t>
      </w:r>
      <w:r>
        <w:rPr>
          <w:rStyle w:val="StyleBoldUnderline"/>
          <w:highlight w:val="yellow"/>
        </w:rPr>
        <w:t xml:space="preserve">belong at the </w:t>
      </w:r>
      <w:r>
        <w:rPr>
          <w:rStyle w:val="Emphasis"/>
          <w:highlight w:val="yellow"/>
        </w:rPr>
        <w:t>center</w:t>
      </w:r>
      <w:r>
        <w:rPr>
          <w:rStyle w:val="StyleBoldUnderline"/>
          <w:highlight w:val="yellow"/>
        </w:rPr>
        <w:t xml:space="preserve"> of twentieth-century history, rather than on the periphery, with interventions</w:t>
      </w:r>
      <w:r>
        <w:rPr>
          <w:rStyle w:val="StyleBoldUnderline"/>
        </w:rPr>
        <w:t xml:space="preserve"> and coups </w:t>
      </w:r>
      <w:r>
        <w:rPr>
          <w:rStyle w:val="Emphasis"/>
          <w:highlight w:val="yellow"/>
        </w:rPr>
        <w:t>portrayed as unfortunate anomalies</w:t>
      </w:r>
      <w:r>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1E09B2" w:rsidRDefault="001E09B2" w:rsidP="001E09B2">
      <w:pPr>
        <w:rPr>
          <w:sz w:val="16"/>
        </w:rPr>
      </w:pPr>
      <w:r>
        <w:rPr>
          <w:sz w:val="16"/>
        </w:rPr>
        <w:t xml:space="preserve">Stretching across multiple regions, but just as crucial for reading U.S. military practices in Iraq, Yoko </w:t>
      </w:r>
      <w:proofErr w:type="spellStart"/>
      <w:r>
        <w:rPr>
          <w:rStyle w:val="StyleBoldUnderline"/>
          <w:highlight w:val="yellow"/>
        </w:rPr>
        <w:t>Fukumura</w:t>
      </w:r>
      <w:proofErr w:type="spellEnd"/>
      <w:r>
        <w:rPr>
          <w:sz w:val="16"/>
        </w:rPr>
        <w:t xml:space="preserve"> and Martha Matsuoka's "Redefining Security: Okinawa Women's Resistance to U.S. Militarism" </w:t>
      </w:r>
      <w:r>
        <w:rPr>
          <w:rStyle w:val="StyleBoldUnderline"/>
          <w:highlight w:val="yellow"/>
        </w:rPr>
        <w:t>reveals the human and environmental destruction wrought by U.S. military bases</w:t>
      </w:r>
      <w:r>
        <w:rPr>
          <w:rStyle w:val="StyleBoldUnderline"/>
        </w:rPr>
        <w:t xml:space="preserve"> in Asia through the living archive of activists who are demanding redress of the toxic contamination and violence against women endemic to base communities</w:t>
      </w:r>
      <w:r>
        <w:rPr>
          <w:sz w:val="16"/>
        </w:rPr>
        <w:t xml:space="preserve">.9 Attention to the development of exploitative and violent sex industries allows us to place such recent horrors as the abuse, torture, and debasement at Abu Ghraib prison in Iraq in a history of military practices.10 Taken together, </w:t>
      </w:r>
      <w:r>
        <w:rPr>
          <w:rStyle w:val="StyleBoldUnderline"/>
        </w:rPr>
        <w:t xml:space="preserve">these </w:t>
      </w:r>
      <w:r>
        <w:rPr>
          <w:sz w:val="16"/>
        </w:rPr>
        <w:t xml:space="preserve">works </w:t>
      </w:r>
      <w:r>
        <w:rPr>
          <w:rStyle w:val="StyleBoldUnderline"/>
        </w:rPr>
        <w:t xml:space="preserve">are exemplary, </w:t>
      </w:r>
      <w:r>
        <w:rPr>
          <w:rStyle w:val="StyleBoldUnderline"/>
          <w:highlight w:val="yellow"/>
        </w:rPr>
        <w:t>inviting us to revisit the imposition of U.S. power in East and South Asia, the Middle East, and Africa</w:t>
      </w:r>
      <w:r>
        <w:rPr>
          <w:rStyle w:val="StyleBoldUnderline"/>
        </w:rPr>
        <w:t xml:space="preserve">, regions where the instrumental role of U.S. power in the creation of undemocratic military regimes has often been overlooked. That none of these works has been produced by scholars who were trained in American studies is </w:t>
      </w:r>
      <w:r>
        <w:rPr>
          <w:sz w:val="16"/>
        </w:rPr>
        <w:t xml:space="preserve">perhaps not accidental, but rather </w:t>
      </w:r>
      <w:r>
        <w:rPr>
          <w:rStyle w:val="StyleBoldUnderline"/>
          <w:highlight w:val="yellow"/>
        </w:rPr>
        <w:t>symptomatic of a field still shaped by insularity</w:t>
      </w:r>
      <w:r>
        <w:rPr>
          <w:sz w:val="16"/>
        </w:rPr>
        <w:t xml:space="preserve"> despite increasing and </w:t>
      </w:r>
      <w:r>
        <w:rPr>
          <w:rStyle w:val="StyleBoldUnderline"/>
        </w:rPr>
        <w:t xml:space="preserve">trenchant critiques of this insularity </w:t>
      </w:r>
      <w:r>
        <w:rPr>
          <w:sz w:val="16"/>
        </w:rPr>
        <w:t xml:space="preserve">by such American studies scholars as Amy Kaplan and John Carlos Rowe.11 In recommending that American studies scholars collaborate with those in other fields and areas of study and by </w:t>
      </w:r>
      <w:r>
        <w:rPr>
          <w:rStyle w:val="StyleBoldUnderline"/>
        </w:rPr>
        <w:t xml:space="preserve">articulating warnings about </w:t>
      </w:r>
      <w:r>
        <w:rPr>
          <w:sz w:val="16"/>
        </w:rPr>
        <w:t xml:space="preserve">how easily attempts to "internationalize" can hurtle down </w:t>
      </w:r>
      <w:r>
        <w:rPr>
          <w:rStyle w:val="StyleBoldUnderline"/>
        </w:rPr>
        <w:t xml:space="preserve">the </w:t>
      </w:r>
      <w:r>
        <w:rPr>
          <w:rStyle w:val="Emphasis"/>
        </w:rPr>
        <w:t>slippery slope</w:t>
      </w:r>
      <w:r>
        <w:rPr>
          <w:rStyle w:val="StyleBoldUnderline"/>
        </w:rPr>
        <w:t xml:space="preserve"> of neoliberal expansion, </w:t>
      </w:r>
      <w:r>
        <w:rPr>
          <w:rStyle w:val="StyleBoldUnderline"/>
          <w:highlight w:val="yellow"/>
        </w:rPr>
        <w:t>Kennedy and Lucas join</w:t>
      </w:r>
      <w:r>
        <w:rPr>
          <w:rStyle w:val="StyleBoldUnderline"/>
        </w:rPr>
        <w:t xml:space="preserve"> such </w:t>
      </w:r>
      <w:r>
        <w:rPr>
          <w:rStyle w:val="StyleBoldUnderline"/>
          <w:highlight w:val="yellow"/>
        </w:rPr>
        <w:t xml:space="preserve">scholars in furthering the project of viewing U.S. hegemony </w:t>
      </w:r>
      <w:r>
        <w:rPr>
          <w:rStyle w:val="Emphasis"/>
          <w:highlight w:val="yellow"/>
        </w:rPr>
        <w:t>from the outside in</w:t>
      </w:r>
      <w:r>
        <w:rPr>
          <w:rStyle w:val="StyleBoldUnderline"/>
        </w:rPr>
        <w:t xml:space="preserve">. They </w:t>
      </w:r>
      <w:r>
        <w:rPr>
          <w:sz w:val="16"/>
        </w:rPr>
        <w:t xml:space="preserve">[End Page 340] </w:t>
      </w:r>
      <w:r>
        <w:rPr>
          <w:rStyle w:val="StyleBoldUnderline"/>
        </w:rPr>
        <w:t xml:space="preserve">expose the insularity that has been an abiding feature of U.S. </w:t>
      </w:r>
      <w:r>
        <w:rPr>
          <w:sz w:val="16"/>
        </w:rPr>
        <w:t xml:space="preserve">politics and </w:t>
      </w:r>
      <w:r>
        <w:rPr>
          <w:rStyle w:val="StyleBoldUnderline"/>
        </w:rPr>
        <w:t>public discourse</w:t>
      </w:r>
      <w:r>
        <w:rPr>
          <w:sz w:val="16"/>
        </w:rPr>
        <w:t>.</w:t>
      </w:r>
    </w:p>
    <w:p w:rsidR="001E09B2" w:rsidRDefault="001E09B2" w:rsidP="001E09B2"/>
    <w:p w:rsidR="001E09B2" w:rsidRPr="005861A0" w:rsidRDefault="001E09B2" w:rsidP="001E09B2"/>
    <w:p w:rsidR="001E09B2" w:rsidRDefault="001E09B2" w:rsidP="001E09B2"/>
    <w:p w:rsidR="001E09B2" w:rsidRDefault="001E09B2" w:rsidP="001E09B2">
      <w:pPr>
        <w:pStyle w:val="Heading3"/>
      </w:pPr>
      <w:r>
        <w:lastRenderedPageBreak/>
        <w:t>AT: Case Outweighs (Terrorism)</w:t>
      </w:r>
    </w:p>
    <w:p w:rsidR="001E09B2" w:rsidRPr="007954D2" w:rsidRDefault="001E09B2" w:rsidP="001E09B2">
      <w:pPr>
        <w:pStyle w:val="Heading4"/>
      </w:pPr>
      <w:r>
        <w:t>Extinction level impact scenarios structurally distort risk analysis.  Their case impact solidifies an ideology of national security at all costs.</w:t>
      </w:r>
    </w:p>
    <w:p w:rsidR="001E09B2" w:rsidRDefault="001E09B2" w:rsidP="001E09B2">
      <w:r>
        <w:t xml:space="preserve">Oliver </w:t>
      </w:r>
      <w:r w:rsidRPr="00FC22A3">
        <w:rPr>
          <w:rStyle w:val="StyleStyleBold12pt"/>
        </w:rPr>
        <w:t>KESSLER</w:t>
      </w:r>
      <w:r>
        <w:t xml:space="preserve"> Sociology @ Bielefeld </w:t>
      </w:r>
      <w:r w:rsidRPr="00FC22A3">
        <w:rPr>
          <w:rStyle w:val="StyleStyleBold12pt"/>
        </w:rPr>
        <w:t>AND</w:t>
      </w:r>
      <w:r>
        <w:t xml:space="preserve"> Christopher </w:t>
      </w:r>
      <w:r w:rsidRPr="00FC22A3">
        <w:rPr>
          <w:rStyle w:val="StyleStyleBold12pt"/>
        </w:rPr>
        <w:t>DAASE</w:t>
      </w:r>
      <w:r>
        <w:t xml:space="preserve"> </w:t>
      </w:r>
      <w:proofErr w:type="spellStart"/>
      <w:r>
        <w:t>Poli</w:t>
      </w:r>
      <w:proofErr w:type="spellEnd"/>
      <w:r>
        <w:t xml:space="preserve"> </w:t>
      </w:r>
      <w:proofErr w:type="spellStart"/>
      <w:r>
        <w:t>Sci</w:t>
      </w:r>
      <w:proofErr w:type="spellEnd"/>
      <w:r>
        <w:t xml:space="preserve"> @ Munich </w:t>
      </w:r>
      <w:r w:rsidRPr="00FC22A3">
        <w:rPr>
          <w:rStyle w:val="StyleStyleBold12pt"/>
        </w:rPr>
        <w:t>8</w:t>
      </w:r>
      <w:r>
        <w:t xml:space="preserve"> [“From Insecurity to Uncertainty: Risk and the Paradox of Security Politics” </w:t>
      </w:r>
      <w:r>
        <w:rPr>
          <w:i/>
        </w:rPr>
        <w:t>Alternatives</w:t>
      </w:r>
      <w:r>
        <w:t xml:space="preserve"> 33 p. 223-228]</w:t>
      </w:r>
    </w:p>
    <w:p w:rsidR="001E09B2" w:rsidRDefault="001E09B2" w:rsidP="001E09B2"/>
    <w:p w:rsidR="001E09B2" w:rsidRPr="00FC22A3" w:rsidRDefault="001E09B2" w:rsidP="001E09B2">
      <w:pPr>
        <w:rPr>
          <w:sz w:val="16"/>
        </w:rPr>
      </w:pPr>
      <w:r w:rsidRPr="00FC22A3">
        <w:rPr>
          <w:sz w:val="16"/>
        </w:rPr>
        <w:t xml:space="preserve">The objective is to develop means and methods to deal with uncertainty and reduce it to risk.46 Uncertainty is subsequently redefined in terms of contingency: One may not know what the next state of the world exactly is going to be but one can have a good guess and possibly find some insurance. </w:t>
      </w:r>
      <w:r w:rsidRPr="00B17030">
        <w:rPr>
          <w:rStyle w:val="StyleBoldUnderline"/>
        </w:rPr>
        <w:t>To calculate risks does not mean that they can be measured objectively</w:t>
      </w:r>
      <w:r w:rsidRPr="00FC22A3">
        <w:rPr>
          <w:sz w:val="16"/>
        </w:rPr>
        <w:t xml:space="preserve">. </w:t>
      </w:r>
      <w:r w:rsidRPr="00D90E8F">
        <w:rPr>
          <w:rStyle w:val="StyleBoldUnderline"/>
          <w:highlight w:val="yellow"/>
        </w:rPr>
        <w:t>Not all uncertainties are</w:t>
      </w:r>
      <w:r w:rsidRPr="00B17030">
        <w:rPr>
          <w:rStyle w:val="StyleBoldUnderline"/>
        </w:rPr>
        <w:t xml:space="preserve"> of </w:t>
      </w:r>
      <w:r w:rsidRPr="00D90E8F">
        <w:rPr>
          <w:rStyle w:val="StyleBoldUnderline"/>
          <w:highlight w:val="yellow"/>
        </w:rPr>
        <w:t>quantitative</w:t>
      </w:r>
      <w:r w:rsidRPr="00B17030">
        <w:rPr>
          <w:rStyle w:val="StyleBoldUnderline"/>
        </w:rPr>
        <w:t xml:space="preserve"> nature </w:t>
      </w:r>
      <w:r w:rsidRPr="00D90E8F">
        <w:rPr>
          <w:rStyle w:val="StyleBoldUnderline"/>
          <w:highlight w:val="yellow"/>
        </w:rPr>
        <w:t>and</w:t>
      </w:r>
      <w:r w:rsidRPr="00B17030">
        <w:rPr>
          <w:rStyle w:val="StyleBoldUnderline"/>
        </w:rPr>
        <w:t xml:space="preserve"> thus </w:t>
      </w:r>
      <w:r w:rsidRPr="00D90E8F">
        <w:rPr>
          <w:rStyle w:val="StyleBoldUnderline"/>
          <w:highlight w:val="yellow"/>
        </w:rPr>
        <w:t>understandable within</w:t>
      </w:r>
      <w:r w:rsidRPr="00B17030">
        <w:rPr>
          <w:rStyle w:val="StyleBoldUnderline"/>
        </w:rPr>
        <w:t xml:space="preserve"> the common definition of </w:t>
      </w:r>
      <w:r w:rsidRPr="00D90E8F">
        <w:rPr>
          <w:rStyle w:val="StyleBoldUnderline"/>
          <w:highlight w:val="yellow"/>
        </w:rPr>
        <w:t>rationality</w:t>
      </w:r>
      <w:r w:rsidRPr="00FC22A3">
        <w:rPr>
          <w:sz w:val="16"/>
        </w:rPr>
        <w:t xml:space="preserve">.47 In particular, the evaluation of risks may vary according to the political interests or cultural </w:t>
      </w:r>
      <w:proofErr w:type="spellStart"/>
      <w:r w:rsidRPr="00FC22A3">
        <w:rPr>
          <w:sz w:val="16"/>
        </w:rPr>
        <w:t>contextes</w:t>
      </w:r>
      <w:proofErr w:type="spellEnd"/>
      <w:r w:rsidRPr="00FC22A3">
        <w:rPr>
          <w:sz w:val="16"/>
        </w:rPr>
        <w:t xml:space="preserve"> </w:t>
      </w:r>
      <w:proofErr w:type="gramStart"/>
      <w:r w:rsidRPr="00FC22A3">
        <w:rPr>
          <w:sz w:val="16"/>
        </w:rPr>
        <w:t>If</w:t>
      </w:r>
      <w:proofErr w:type="gramEnd"/>
      <w:r w:rsidRPr="00FC22A3">
        <w:rPr>
          <w:sz w:val="16"/>
        </w:rPr>
        <w:t xml:space="preserve"> this is acknowledged, </w:t>
      </w:r>
      <w:r w:rsidRPr="00B17030">
        <w:rPr>
          <w:rStyle w:val="StyleBoldUnderline"/>
        </w:rPr>
        <w:t xml:space="preserve">the traditional concept of </w:t>
      </w:r>
      <w:r w:rsidRPr="00D90E8F">
        <w:rPr>
          <w:rStyle w:val="Emphasis"/>
          <w:highlight w:val="yellow"/>
        </w:rPr>
        <w:t>deterministic causality loses its validity</w:t>
      </w:r>
      <w:r w:rsidRPr="00B17030">
        <w:rPr>
          <w:rStyle w:val="StyleBoldUnderline"/>
        </w:rPr>
        <w:t>.</w:t>
      </w:r>
      <w:r w:rsidRPr="00FC22A3">
        <w:rPr>
          <w:sz w:val="16"/>
        </w:rPr>
        <w:t xml:space="preserve"> Uncertain political results and uncertain strategies do not follow predetermined laws, but, if anything, probabilistic laws. Thus, what political scientists can achieve at best is probabilistic knowledge—that is, knowledge about necessary and sufficient reasons and causes that may not be able to predict single events but that do identify the conditions under which the realization of specific events is more or less likely. </w:t>
      </w:r>
      <w:r w:rsidRPr="00921F83">
        <w:rPr>
          <w:rStyle w:val="StyleBoldUnderline"/>
        </w:rPr>
        <w:t xml:space="preserve">If this is accepted, the question of how big the threat of international terrorism currently is </w:t>
      </w:r>
      <w:r w:rsidRPr="00921F83">
        <w:rPr>
          <w:rStyle w:val="Emphasis"/>
        </w:rPr>
        <w:t>can no longer be answered</w:t>
      </w:r>
      <w:r w:rsidRPr="00921F83">
        <w:rPr>
          <w:rStyle w:val="StyleBoldUnderline"/>
        </w:rPr>
        <w:t xml:space="preserve"> by </w:t>
      </w:r>
      <w:r w:rsidRPr="00921F83">
        <w:rPr>
          <w:rStyle w:val="Emphasis"/>
        </w:rPr>
        <w:t>pointing to the next terrorist act</w:t>
      </w:r>
      <w:r w:rsidRPr="00D90E8F">
        <w:rPr>
          <w:rStyle w:val="StyleBoldUnderline"/>
        </w:rPr>
        <w:t xml:space="preserve"> that will</w:t>
      </w:r>
      <w:r w:rsidRPr="00B17030">
        <w:rPr>
          <w:rStyle w:val="StyleBoldUnderline"/>
        </w:rPr>
        <w:t xml:space="preserve"> </w:t>
      </w:r>
      <w:r w:rsidRPr="00B17030">
        <w:rPr>
          <w:rStyle w:val="Emphasis"/>
        </w:rPr>
        <w:t xml:space="preserve">surely </w:t>
      </w:r>
      <w:r w:rsidRPr="00D90E8F">
        <w:rPr>
          <w:rStyle w:val="Emphasis"/>
        </w:rPr>
        <w:t>happen</w:t>
      </w:r>
      <w:r w:rsidRPr="00B17030">
        <w:rPr>
          <w:rStyle w:val="StyleBoldUnderline"/>
        </w:rPr>
        <w:t xml:space="preserve"> at some point in the future</w:t>
      </w:r>
      <w:r w:rsidRPr="00FC22A3">
        <w:rPr>
          <w:sz w:val="16"/>
        </w:rPr>
        <w:t xml:space="preserve">. For the fact that the current calm is just the calm before the next storm is as true as it is trivial. </w:t>
      </w:r>
      <w:r w:rsidRPr="00921F83">
        <w:rPr>
          <w:sz w:val="16"/>
        </w:rPr>
        <w:t>However</w:t>
      </w:r>
      <w:r w:rsidRPr="00FC22A3">
        <w:rPr>
          <w:sz w:val="16"/>
        </w:rPr>
        <w:t xml:space="preserve">, </w:t>
      </w:r>
      <w:r w:rsidRPr="00B17030">
        <w:rPr>
          <w:rStyle w:val="StyleBoldUnderline"/>
        </w:rPr>
        <w:t xml:space="preserve">exactly </w:t>
      </w:r>
      <w:r w:rsidRPr="00921F83">
        <w:rPr>
          <w:rStyle w:val="StyleBoldUnderline"/>
        </w:rPr>
        <w:t>such trivial insights that the next terrorist "attack" will happen determine</w:t>
      </w:r>
      <w:r w:rsidRPr="00B17030">
        <w:rPr>
          <w:rStyle w:val="StyleBoldUnderline"/>
        </w:rPr>
        <w:t xml:space="preserve"> current </w:t>
      </w:r>
      <w:r w:rsidRPr="00921F83">
        <w:rPr>
          <w:rStyle w:val="StyleBoldUnderline"/>
        </w:rPr>
        <w:t>security</w:t>
      </w:r>
      <w:r w:rsidRPr="00B17030">
        <w:rPr>
          <w:rStyle w:val="StyleBoldUnderline"/>
        </w:rPr>
        <w:t xml:space="preserve"> policy </w:t>
      </w:r>
      <w:r w:rsidRPr="00921F83">
        <w:rPr>
          <w:rStyle w:val="StyleBoldUnderline"/>
        </w:rPr>
        <w:t>discourses</w:t>
      </w:r>
      <w:r w:rsidRPr="00FC22A3">
        <w:rPr>
          <w:sz w:val="16"/>
        </w:rPr>
        <w:t xml:space="preserve">. There are two reasons for this. First, </w:t>
      </w:r>
      <w:r w:rsidRPr="00921F83">
        <w:rPr>
          <w:rStyle w:val="StyleBoldUnderline"/>
          <w:highlight w:val="yellow"/>
        </w:rPr>
        <w:t>there are two</w:t>
      </w:r>
      <w:r w:rsidRPr="00B17030">
        <w:rPr>
          <w:rStyle w:val="StyleBoldUnderline"/>
        </w:rPr>
        <w:t xml:space="preserve"> equally </w:t>
      </w:r>
      <w:r w:rsidRPr="00921F83">
        <w:rPr>
          <w:rStyle w:val="StyleBoldUnderline"/>
          <w:highlight w:val="yellow"/>
        </w:rPr>
        <w:t>inadequate</w:t>
      </w:r>
      <w:r w:rsidRPr="00B17030">
        <w:rPr>
          <w:rStyle w:val="StyleBoldUnderline"/>
        </w:rPr>
        <w:t xml:space="preserve"> standard </w:t>
      </w:r>
      <w:r w:rsidRPr="00921F83">
        <w:rPr>
          <w:rStyle w:val="StyleBoldUnderline"/>
          <w:highlight w:val="yellow"/>
        </w:rPr>
        <w:t>models to examine</w:t>
      </w:r>
      <w:r w:rsidRPr="00921F83">
        <w:rPr>
          <w:rStyle w:val="StyleBoldUnderline"/>
        </w:rPr>
        <w:t xml:space="preserve"> the risk</w:t>
      </w:r>
      <w:r w:rsidRPr="00B17030">
        <w:rPr>
          <w:rStyle w:val="StyleBoldUnderline"/>
        </w:rPr>
        <w:t xml:space="preserve"> of </w:t>
      </w:r>
      <w:r w:rsidRPr="00921F83">
        <w:rPr>
          <w:rStyle w:val="StyleBoldUnderline"/>
          <w:highlight w:val="yellow"/>
        </w:rPr>
        <w:t>terrorism</w:t>
      </w:r>
      <w:r w:rsidRPr="00B17030">
        <w:rPr>
          <w:rStyle w:val="StyleBoldUnderline"/>
        </w:rPr>
        <w:t>.</w:t>
      </w:r>
      <w:r w:rsidRPr="00FC22A3">
        <w:rPr>
          <w:sz w:val="16"/>
        </w:rPr>
        <w:t xml:space="preserve">49 </w:t>
      </w:r>
      <w:proofErr w:type="gramStart"/>
      <w:r w:rsidRPr="00B17030">
        <w:rPr>
          <w:rStyle w:val="StyleBoldUnderline"/>
        </w:rPr>
        <w:t>The</w:t>
      </w:r>
      <w:proofErr w:type="gramEnd"/>
      <w:r w:rsidRPr="00B17030">
        <w:rPr>
          <w:rStyle w:val="StyleBoldUnderline"/>
        </w:rPr>
        <w:t xml:space="preserve"> </w:t>
      </w:r>
      <w:r w:rsidRPr="00921F83">
        <w:rPr>
          <w:rStyle w:val="StyleBoldUnderline"/>
          <w:highlight w:val="yellow"/>
        </w:rPr>
        <w:t xml:space="preserve">one </w:t>
      </w:r>
      <w:proofErr w:type="spellStart"/>
      <w:r w:rsidRPr="00D90E8F">
        <w:rPr>
          <w:rStyle w:val="StyleBoldUnderline"/>
          <w:highlight w:val="yellow"/>
        </w:rPr>
        <w:t>inquires</w:t>
      </w:r>
      <w:proofErr w:type="spellEnd"/>
      <w:r w:rsidRPr="00D90E8F">
        <w:rPr>
          <w:rStyle w:val="StyleBoldUnderline"/>
          <w:highlight w:val="yellow"/>
        </w:rPr>
        <w:t xml:space="preserve"> into the motivation</w:t>
      </w:r>
      <w:r w:rsidRPr="00921F83">
        <w:rPr>
          <w:sz w:val="16"/>
        </w:rPr>
        <w:t xml:space="preserve">al structure </w:t>
      </w:r>
      <w:r w:rsidRPr="00D90E8F">
        <w:rPr>
          <w:rStyle w:val="StyleBoldUnderline"/>
          <w:highlight w:val="yellow"/>
        </w:rPr>
        <w:t>of terrorist groups</w:t>
      </w:r>
      <w:r w:rsidRPr="00FC22A3">
        <w:rPr>
          <w:sz w:val="16"/>
        </w:rPr>
        <w:t xml:space="preserve"> and individual terrorists </w:t>
      </w:r>
      <w:r w:rsidRPr="00D90E8F">
        <w:rPr>
          <w:rStyle w:val="StyleBoldUnderline"/>
          <w:highlight w:val="yellow"/>
        </w:rPr>
        <w:t>and</w:t>
      </w:r>
      <w:r w:rsidRPr="00921F83">
        <w:rPr>
          <w:rStyle w:val="StyleBoldUnderline"/>
        </w:rPr>
        <w:t xml:space="preserve"> tries to </w:t>
      </w:r>
      <w:r w:rsidRPr="00D90E8F">
        <w:rPr>
          <w:rStyle w:val="StyleBoldUnderline"/>
          <w:highlight w:val="yellow"/>
        </w:rPr>
        <w:t>extrapolate future attacks from past</w:t>
      </w:r>
      <w:r w:rsidRPr="00B17030">
        <w:rPr>
          <w:rStyle w:val="StyleBoldUnderline"/>
        </w:rPr>
        <w:t xml:space="preserve"> terrorist </w:t>
      </w:r>
      <w:r w:rsidRPr="00D90E8F">
        <w:rPr>
          <w:rStyle w:val="StyleBoldUnderline"/>
          <w:highlight w:val="yellow"/>
        </w:rPr>
        <w:t>activities</w:t>
      </w:r>
      <w:r w:rsidRPr="00D90E8F">
        <w:rPr>
          <w:sz w:val="16"/>
          <w:highlight w:val="yellow"/>
        </w:rPr>
        <w:t xml:space="preserve">. </w:t>
      </w:r>
      <w:r w:rsidRPr="00D90E8F">
        <w:rPr>
          <w:rStyle w:val="StyleBoldUnderline"/>
          <w:highlight w:val="yellow"/>
        </w:rPr>
        <w:t>The other</w:t>
      </w:r>
      <w:r w:rsidRPr="00B17030">
        <w:rPr>
          <w:rStyle w:val="StyleBoldUnderline"/>
        </w:rPr>
        <w:t xml:space="preserve"> attempts to </w:t>
      </w:r>
      <w:r w:rsidRPr="00D90E8F">
        <w:rPr>
          <w:rStyle w:val="StyleBoldUnderline"/>
          <w:highlight w:val="yellow"/>
        </w:rPr>
        <w:t xml:space="preserve">calculate the risk by </w:t>
      </w:r>
      <w:r w:rsidRPr="00D90E8F">
        <w:rPr>
          <w:rStyle w:val="Emphasis"/>
          <w:highlight w:val="yellow"/>
        </w:rPr>
        <w:t>multiplying expected losses</w:t>
      </w:r>
      <w:r w:rsidRPr="00D90E8F">
        <w:rPr>
          <w:rStyle w:val="StyleBoldUnderline"/>
          <w:highlight w:val="yellow"/>
        </w:rPr>
        <w:t xml:space="preserve"> by their </w:t>
      </w:r>
      <w:r w:rsidRPr="00D90E8F">
        <w:rPr>
          <w:rStyle w:val="Emphasis"/>
          <w:highlight w:val="yellow"/>
        </w:rPr>
        <w:t>probability</w:t>
      </w:r>
      <w:r w:rsidRPr="00B17030">
        <w:rPr>
          <w:rStyle w:val="Emphasis"/>
        </w:rPr>
        <w:t xml:space="preserve"> of occurrence</w:t>
      </w:r>
      <w:r w:rsidRPr="00FC22A3">
        <w:rPr>
          <w:sz w:val="16"/>
        </w:rPr>
        <w:t xml:space="preserve">. </w:t>
      </w:r>
      <w:r w:rsidRPr="00921F83">
        <w:rPr>
          <w:rStyle w:val="StyleBoldUnderline"/>
        </w:rPr>
        <w:t>The former is preferred by terrorism experts</w:t>
      </w:r>
      <w:r w:rsidRPr="00B17030">
        <w:rPr>
          <w:rStyle w:val="StyleBoldUnderline"/>
        </w:rPr>
        <w:t xml:space="preserve"> and regional specialists, </w:t>
      </w:r>
      <w:r w:rsidRPr="00921F83">
        <w:rPr>
          <w:rStyle w:val="StyleBoldUnderline"/>
        </w:rPr>
        <w:t>the latter by decision makers</w:t>
      </w:r>
      <w:r w:rsidRPr="00B17030">
        <w:rPr>
          <w:rStyle w:val="StyleBoldUnderline"/>
        </w:rPr>
        <w:t xml:space="preserve"> and security analysts. The problem of </w:t>
      </w:r>
      <w:r w:rsidRPr="00D90E8F">
        <w:rPr>
          <w:rStyle w:val="StyleBoldUnderline"/>
          <w:highlight w:val="yellow"/>
        </w:rPr>
        <w:t>the first method</w:t>
      </w:r>
      <w:r w:rsidRPr="00B17030">
        <w:rPr>
          <w:rStyle w:val="StyleBoldUnderline"/>
        </w:rPr>
        <w:t xml:space="preserve">, however, is that it </w:t>
      </w:r>
      <w:r w:rsidRPr="00D90E8F">
        <w:rPr>
          <w:rStyle w:val="StyleBoldUnderline"/>
          <w:highlight w:val="yellow"/>
        </w:rPr>
        <w:t>cannot account for</w:t>
      </w:r>
      <w:r w:rsidRPr="00B17030">
        <w:rPr>
          <w:rStyle w:val="StyleBoldUnderline"/>
        </w:rPr>
        <w:t xml:space="preserve"> new developments and </w:t>
      </w:r>
      <w:r w:rsidRPr="00D90E8F">
        <w:rPr>
          <w:rStyle w:val="StyleBoldUnderline"/>
          <w:highlight w:val="yellow"/>
        </w:rPr>
        <w:t>spontaneous changes in terrorist practices</w:t>
      </w:r>
      <w:r w:rsidRPr="00FC22A3">
        <w:rPr>
          <w:sz w:val="16"/>
        </w:rPr>
        <w:t xml:space="preserve">. There is always a first time when new strategies are used or new targets are selected. Even using planes as cruise missiles in order to destroy skyscrapers was an innovation not clearly foreseen by specialists, because such behavior was nearly unimaginable at the time. Extrapolation methods to determine terrorism risks are thus inherently conservative and tend to underestimate the danger. The problem of the second method is that it is very difficult to "calculate" politically unacceptable losses. </w:t>
      </w:r>
      <w:r w:rsidRPr="00921F83">
        <w:rPr>
          <w:rStyle w:val="StyleBoldUnderline"/>
          <w:highlight w:val="yellow"/>
        </w:rPr>
        <w:t>If</w:t>
      </w:r>
      <w:r w:rsidRPr="00921F83">
        <w:rPr>
          <w:rStyle w:val="StyleBoldUnderline"/>
        </w:rPr>
        <w:t xml:space="preserve"> the </w:t>
      </w:r>
      <w:r w:rsidRPr="00D90E8F">
        <w:rPr>
          <w:rStyle w:val="StyleBoldUnderline"/>
          <w:highlight w:val="yellow"/>
        </w:rPr>
        <w:t>risk</w:t>
      </w:r>
      <w:r w:rsidRPr="00B17030">
        <w:rPr>
          <w:rStyle w:val="StyleBoldUnderline"/>
        </w:rPr>
        <w:t xml:space="preserve"> of terrorism </w:t>
      </w:r>
      <w:r w:rsidRPr="00D90E8F">
        <w:rPr>
          <w:rStyle w:val="StyleBoldUnderline"/>
          <w:highlight w:val="yellow"/>
        </w:rPr>
        <w:t>is defined</w:t>
      </w:r>
      <w:r w:rsidRPr="00921F83">
        <w:rPr>
          <w:rStyle w:val="StyleBoldUnderline"/>
        </w:rPr>
        <w:t xml:space="preserve"> in traditional terms </w:t>
      </w:r>
      <w:r w:rsidRPr="00D90E8F">
        <w:rPr>
          <w:rStyle w:val="StyleBoldUnderline"/>
          <w:highlight w:val="yellow"/>
        </w:rPr>
        <w:t xml:space="preserve">by probability </w:t>
      </w:r>
      <w:r w:rsidRPr="00921F83">
        <w:rPr>
          <w:rStyle w:val="StyleBoldUnderline"/>
          <w:highlight w:val="yellow"/>
        </w:rPr>
        <w:t>and potential loss</w:t>
      </w:r>
      <w:r w:rsidRPr="00D90E8F">
        <w:rPr>
          <w:rStyle w:val="StyleBoldUnderline"/>
          <w:highlight w:val="yellow"/>
        </w:rPr>
        <w:t>, then</w:t>
      </w:r>
      <w:r w:rsidRPr="00921F83">
        <w:rPr>
          <w:rStyle w:val="StyleBoldUnderline"/>
        </w:rPr>
        <w:t xml:space="preserve"> the focus on</w:t>
      </w:r>
      <w:r w:rsidRPr="00B17030">
        <w:rPr>
          <w:rStyle w:val="StyleBoldUnderline"/>
        </w:rPr>
        <w:t xml:space="preserve"> dramatic </w:t>
      </w:r>
      <w:r w:rsidRPr="00921F83">
        <w:rPr>
          <w:rStyle w:val="StyleBoldUnderline"/>
        </w:rPr>
        <w:t xml:space="preserve">terror attacks </w:t>
      </w:r>
      <w:r w:rsidRPr="00921F83">
        <w:rPr>
          <w:rStyle w:val="Emphasis"/>
        </w:rPr>
        <w:t>leads to the marginalization of probabilities</w:t>
      </w:r>
      <w:r w:rsidRPr="00B17030">
        <w:rPr>
          <w:rStyle w:val="StyleBoldUnderline"/>
        </w:rPr>
        <w:t xml:space="preserve">. The reason is that </w:t>
      </w:r>
      <w:r w:rsidRPr="00921F83">
        <w:rPr>
          <w:rStyle w:val="StyleBoldUnderline"/>
        </w:rPr>
        <w:t xml:space="preserve">even the highest degree of </w:t>
      </w:r>
      <w:r w:rsidRPr="00D90E8F">
        <w:rPr>
          <w:rStyle w:val="StyleBoldUnderline"/>
          <w:highlight w:val="yellow"/>
        </w:rPr>
        <w:t xml:space="preserve">improbability becomes irrelevant </w:t>
      </w:r>
      <w:r w:rsidRPr="00D90E8F">
        <w:rPr>
          <w:rStyle w:val="Emphasis"/>
          <w:highlight w:val="yellow"/>
        </w:rPr>
        <w:t>as the measure of loss goes to infinity</w:t>
      </w:r>
      <w:r w:rsidRPr="00D90E8F">
        <w:rPr>
          <w:rStyle w:val="StyleBoldUnderline"/>
          <w:highlight w:val="yellow"/>
        </w:rPr>
        <w:t>. The mathematical calculation of the risk of terrorism</w:t>
      </w:r>
      <w:r w:rsidRPr="00B17030">
        <w:rPr>
          <w:rStyle w:val="StyleBoldUnderline"/>
        </w:rPr>
        <w:t xml:space="preserve"> thus tends to </w:t>
      </w:r>
      <w:r w:rsidRPr="00D90E8F">
        <w:rPr>
          <w:rStyle w:val="Emphasis"/>
          <w:highlight w:val="yellow"/>
        </w:rPr>
        <w:t>overestimate</w:t>
      </w:r>
      <w:r w:rsidRPr="00D90E8F">
        <w:rPr>
          <w:rStyle w:val="StyleBoldUnderline"/>
          <w:highlight w:val="yellow"/>
        </w:rPr>
        <w:t xml:space="preserve"> and</w:t>
      </w:r>
      <w:r w:rsidRPr="00B17030">
        <w:rPr>
          <w:rStyle w:val="StyleBoldUnderline"/>
        </w:rPr>
        <w:t xml:space="preserve"> to </w:t>
      </w:r>
      <w:r w:rsidRPr="00D90E8F">
        <w:rPr>
          <w:rStyle w:val="Emphasis"/>
          <w:highlight w:val="yellow"/>
        </w:rPr>
        <w:t>dramatize the danger</w:t>
      </w:r>
      <w:r w:rsidRPr="00921F83">
        <w:rPr>
          <w:rStyle w:val="StyleBoldUnderline"/>
        </w:rPr>
        <w:t>. This</w:t>
      </w:r>
      <w:r w:rsidRPr="00B17030">
        <w:rPr>
          <w:rStyle w:val="StyleBoldUnderline"/>
        </w:rPr>
        <w:t xml:space="preserve"> has consequences beyond the actual risk assessment for the formulation and execution of "risk policies</w:t>
      </w:r>
      <w:r w:rsidRPr="00FC22A3">
        <w:rPr>
          <w:sz w:val="16"/>
        </w:rPr>
        <w:t xml:space="preserve">": </w:t>
      </w:r>
      <w:r w:rsidRPr="00D90E8F">
        <w:rPr>
          <w:rStyle w:val="StyleBoldUnderline"/>
          <w:highlight w:val="yellow"/>
        </w:rPr>
        <w:t>If one factor of the</w:t>
      </w:r>
      <w:r w:rsidRPr="00921F83">
        <w:rPr>
          <w:rStyle w:val="StyleBoldUnderline"/>
        </w:rPr>
        <w:t xml:space="preserve"> risk </w:t>
      </w:r>
      <w:r w:rsidRPr="00D90E8F">
        <w:rPr>
          <w:rStyle w:val="StyleBoldUnderline"/>
          <w:highlight w:val="yellow"/>
        </w:rPr>
        <w:t>calculation approaches infinity</w:t>
      </w:r>
      <w:r w:rsidRPr="00B17030">
        <w:rPr>
          <w:rStyle w:val="StyleBoldUnderline"/>
        </w:rPr>
        <w:t xml:space="preserve"> (e.g., if a case of nuclear terrorism is envisaged), </w:t>
      </w:r>
      <w:r w:rsidRPr="00D90E8F">
        <w:rPr>
          <w:rStyle w:val="StyleBoldUnderline"/>
          <w:highlight w:val="yellow"/>
        </w:rPr>
        <w:t xml:space="preserve">then there is </w:t>
      </w:r>
      <w:r w:rsidRPr="00D90E8F">
        <w:rPr>
          <w:rStyle w:val="Emphasis"/>
          <w:highlight w:val="yellow"/>
        </w:rPr>
        <w:t>no balanced measure</w:t>
      </w:r>
      <w:r w:rsidRPr="00D90E8F">
        <w:rPr>
          <w:rStyle w:val="StyleBoldUnderline"/>
          <w:highlight w:val="yellow"/>
        </w:rPr>
        <w:t xml:space="preserve"> for </w:t>
      </w:r>
      <w:r w:rsidRPr="00D90E8F">
        <w:rPr>
          <w:rStyle w:val="Emphasis"/>
          <w:highlight w:val="yellow"/>
        </w:rPr>
        <w:t>antiterrorist efforts</w:t>
      </w:r>
      <w:r w:rsidRPr="00921F83">
        <w:rPr>
          <w:rStyle w:val="StyleBoldUnderline"/>
          <w:highlight w:val="yellow"/>
        </w:rPr>
        <w:t xml:space="preserve">, and </w:t>
      </w:r>
      <w:r w:rsidRPr="00D90E8F">
        <w:rPr>
          <w:rStyle w:val="StyleBoldUnderline"/>
          <w:highlight w:val="yellow"/>
        </w:rPr>
        <w:t>risk management</w:t>
      </w:r>
      <w:r w:rsidRPr="00921F83">
        <w:rPr>
          <w:rStyle w:val="StyleBoldUnderline"/>
        </w:rPr>
        <w:t xml:space="preserve"> as a rational endeavor </w:t>
      </w:r>
      <w:r w:rsidRPr="00D90E8F">
        <w:rPr>
          <w:rStyle w:val="StyleBoldUnderline"/>
          <w:highlight w:val="yellow"/>
        </w:rPr>
        <w:t>breaks down</w:t>
      </w:r>
      <w:r w:rsidRPr="00FC22A3">
        <w:rPr>
          <w:sz w:val="16"/>
        </w:rPr>
        <w:t xml:space="preserve">. </w:t>
      </w:r>
      <w:r w:rsidRPr="00B17030">
        <w:rPr>
          <w:rStyle w:val="StyleBoldUnderline"/>
        </w:rPr>
        <w:t xml:space="preserve">Under the historical condition of bipolarity, the "ultimate" threat with nuclear weapons could be balanced by a similar </w:t>
      </w:r>
      <w:proofErr w:type="spellStart"/>
      <w:r w:rsidRPr="00B17030">
        <w:rPr>
          <w:rStyle w:val="StyleBoldUnderline"/>
        </w:rPr>
        <w:t>counterthreat</w:t>
      </w:r>
      <w:proofErr w:type="spellEnd"/>
      <w:r w:rsidRPr="00B17030">
        <w:rPr>
          <w:rStyle w:val="StyleBoldUnderline"/>
        </w:rPr>
        <w:t xml:space="preserve">, and new </w:t>
      </w:r>
      <w:proofErr w:type="spellStart"/>
      <w:r w:rsidRPr="00B17030">
        <w:rPr>
          <w:rStyle w:val="StyleBoldUnderline"/>
        </w:rPr>
        <w:t>equilibria</w:t>
      </w:r>
      <w:proofErr w:type="spellEnd"/>
      <w:r w:rsidRPr="00B17030">
        <w:rPr>
          <w:rStyle w:val="StyleBoldUnderline"/>
        </w:rPr>
        <w:t xml:space="preserve"> could be achieved, albeit on higher levels of nuclear overkill. </w:t>
      </w:r>
      <w:r w:rsidRPr="00921F83">
        <w:rPr>
          <w:rStyle w:val="StyleBoldUnderline"/>
        </w:rPr>
        <w:t>Under the</w:t>
      </w:r>
      <w:r w:rsidRPr="00B17030">
        <w:rPr>
          <w:rStyle w:val="StyleBoldUnderline"/>
        </w:rPr>
        <w:t xml:space="preserve"> new </w:t>
      </w:r>
      <w:r w:rsidRPr="00921F83">
        <w:rPr>
          <w:rStyle w:val="StyleBoldUnderline"/>
        </w:rPr>
        <w:t xml:space="preserve">condition of uncertainty, </w:t>
      </w:r>
      <w:r w:rsidRPr="00D90E8F">
        <w:rPr>
          <w:rStyle w:val="StyleBoldUnderline"/>
          <w:highlight w:val="yellow"/>
        </w:rPr>
        <w:t>no</w:t>
      </w:r>
      <w:r w:rsidRPr="00B17030">
        <w:rPr>
          <w:rStyle w:val="StyleBoldUnderline"/>
        </w:rPr>
        <w:t xml:space="preserve"> such </w:t>
      </w:r>
      <w:r w:rsidRPr="00D90E8F">
        <w:rPr>
          <w:rStyle w:val="StyleBoldUnderline"/>
          <w:highlight w:val="yellow"/>
        </w:rPr>
        <w:t>rational balancing is possible since knowledge about actors, their motives and capabilities, is</w:t>
      </w:r>
      <w:r w:rsidRPr="00FC22A3">
        <w:rPr>
          <w:sz w:val="16"/>
        </w:rPr>
        <w:t xml:space="preserve"> largely </w:t>
      </w:r>
      <w:r w:rsidRPr="00D90E8F">
        <w:rPr>
          <w:rStyle w:val="StyleBoldUnderline"/>
          <w:highlight w:val="yellow"/>
        </w:rPr>
        <w:t>absent</w:t>
      </w:r>
      <w:r w:rsidRPr="00FC22A3">
        <w:rPr>
          <w:sz w:val="16"/>
        </w:rPr>
        <w:t xml:space="preserve">. The second form of security policy that emerges when the deterrence model collapses mirrors the "social probability" approach. It represents </w:t>
      </w:r>
      <w:proofErr w:type="gramStart"/>
      <w:r w:rsidRPr="00FC22A3">
        <w:rPr>
          <w:sz w:val="16"/>
        </w:rPr>
        <w:t>a logic</w:t>
      </w:r>
      <w:proofErr w:type="gramEnd"/>
      <w:r w:rsidRPr="00FC22A3">
        <w:rPr>
          <w:sz w:val="16"/>
        </w:rPr>
        <w:t xml:space="preserve"> of catastrophe. In contrast to risk management framed in line with logical probability theory, the logic of catastrophe does not attempt to provide means of absorbing uncertainty. Rather, it takes uncertainty as constitutive for the logic itself; uncertainty is a crucial precondition for </w:t>
      </w:r>
      <w:proofErr w:type="spellStart"/>
      <w:r w:rsidRPr="00FC22A3">
        <w:rPr>
          <w:sz w:val="16"/>
        </w:rPr>
        <w:t>catastrophies</w:t>
      </w:r>
      <w:proofErr w:type="spellEnd"/>
      <w:r w:rsidRPr="00FC22A3">
        <w:rPr>
          <w:sz w:val="16"/>
        </w:rPr>
        <w:t xml:space="preserve">. In particular, catastrophes happen at once, without a warning, but with major implications for the world polity. In this category, we find the impact of meteorites. Mars attacks, the tsunami in South East Asia, and 9/11. To conceive of terrorism as catastrophe has consequences for the formulation of an adequate security policy. Since catastrophes happen irrespectively of human activity or inactivity, no political action could </w:t>
      </w:r>
      <w:r w:rsidRPr="00FC22A3">
        <w:rPr>
          <w:sz w:val="16"/>
        </w:rPr>
        <w:lastRenderedPageBreak/>
        <w:t xml:space="preserve">possibly prevent them. Of course, there are precautions that can be taken, but the framing of terrorist attack as a catastrophe points to spatial and temporal characteristics that are beyond "rationality." Thus, </w:t>
      </w:r>
      <w:r w:rsidRPr="00B17030">
        <w:rPr>
          <w:rStyle w:val="StyleBoldUnderline"/>
        </w:rPr>
        <w:t xml:space="preserve">political </w:t>
      </w:r>
      <w:r w:rsidRPr="00D90E8F">
        <w:rPr>
          <w:rStyle w:val="StyleBoldUnderline"/>
          <w:highlight w:val="yellow"/>
        </w:rPr>
        <w:t xml:space="preserve">decision makers are </w:t>
      </w:r>
      <w:r w:rsidRPr="00D90E8F">
        <w:rPr>
          <w:rStyle w:val="Emphasis"/>
          <w:highlight w:val="yellow"/>
        </w:rPr>
        <w:t>exempted from</w:t>
      </w:r>
      <w:r w:rsidRPr="00921F83">
        <w:rPr>
          <w:rStyle w:val="Emphasis"/>
        </w:rPr>
        <w:t xml:space="preserve"> the </w:t>
      </w:r>
      <w:r w:rsidRPr="00D90E8F">
        <w:rPr>
          <w:rStyle w:val="Emphasis"/>
          <w:highlight w:val="yellow"/>
        </w:rPr>
        <w:t>responsibility</w:t>
      </w:r>
      <w:r w:rsidRPr="00B17030">
        <w:rPr>
          <w:rStyle w:val="StyleBoldUnderline"/>
        </w:rPr>
        <w:t xml:space="preserve"> </w:t>
      </w:r>
      <w:r w:rsidRPr="00FC22A3">
        <w:rPr>
          <w:sz w:val="16"/>
        </w:rPr>
        <w:t>to provide security—</w:t>
      </w:r>
      <w:r w:rsidRPr="00D90E8F">
        <w:rPr>
          <w:rStyle w:val="StyleBoldUnderline"/>
          <w:highlight w:val="yellow"/>
        </w:rPr>
        <w:t>as long as they</w:t>
      </w:r>
      <w:r w:rsidRPr="00B17030">
        <w:rPr>
          <w:rStyle w:val="StyleBoldUnderline"/>
        </w:rPr>
        <w:t xml:space="preserve"> at least try to </w:t>
      </w:r>
      <w:r w:rsidRPr="00D90E8F">
        <w:rPr>
          <w:rStyle w:val="StyleBoldUnderline"/>
          <w:highlight w:val="yellow"/>
        </w:rPr>
        <w:t>preempt an attack</w:t>
      </w:r>
      <w:r w:rsidRPr="00B17030">
        <w:rPr>
          <w:rStyle w:val="StyleBoldUnderline"/>
        </w:rPr>
        <w:t xml:space="preserve">. </w:t>
      </w:r>
      <w:r w:rsidRPr="00FC22A3">
        <w:rPr>
          <w:sz w:val="16"/>
        </w:rPr>
        <w:t xml:space="preserve">Interestingly enough, 9/11 was framed as catastrophe in various commissions dealing with the question of who was responsible and whether it could have been prevented. This makes clear that under the condition of uncertainty, there are no objective criteria that could serve as an anchor for measuring dangers and assessing the quality of political responses. For example, as much as one might object to certain measures by the US administration, it is almost impossible to "measure" the success of countermeasures. Of course, there might be a subjective assessment of specific shortcomings or failures, but there is no "common" currency to evaluate them. As a consequence, the framework of the security dilemma fails to capture the basic uncertainties. Pushing the door open for the security paradox, the main problem of security analysis then becomes the question how to integrate dangers in risk assessments and security policies about which simply nothing is known. In the </w:t>
      </w:r>
      <w:proofErr w:type="spellStart"/>
      <w:r w:rsidRPr="00FC22A3">
        <w:rPr>
          <w:sz w:val="16"/>
        </w:rPr>
        <w:t>mid 1990s</w:t>
      </w:r>
      <w:proofErr w:type="spellEnd"/>
      <w:r w:rsidRPr="00FC22A3">
        <w:rPr>
          <w:sz w:val="16"/>
        </w:rPr>
        <w:t xml:space="preserve">, </w:t>
      </w:r>
      <w:r w:rsidRPr="00B17030">
        <w:rPr>
          <w:rStyle w:val="StyleBoldUnderline"/>
        </w:rPr>
        <w:t>a Rand study</w:t>
      </w:r>
      <w:r w:rsidRPr="00FC22A3">
        <w:rPr>
          <w:sz w:val="16"/>
        </w:rPr>
        <w:t xml:space="preserve"> entitled "New Challenges for Defense Planning" addressed this issue </w:t>
      </w:r>
      <w:r w:rsidRPr="00B17030">
        <w:rPr>
          <w:rStyle w:val="StyleBoldUnderline"/>
        </w:rPr>
        <w:t>arguing that</w:t>
      </w:r>
      <w:r w:rsidRPr="00FC22A3">
        <w:rPr>
          <w:sz w:val="16"/>
        </w:rPr>
        <w:t xml:space="preserve"> "most striking is the fact that </w:t>
      </w:r>
      <w:r w:rsidRPr="00B17030">
        <w:rPr>
          <w:rStyle w:val="StyleBoldUnderline"/>
        </w:rPr>
        <w:t>we do not even know who or what will constitute the most serious future threat,</w:t>
      </w:r>
      <w:r w:rsidRPr="00FC22A3">
        <w:rPr>
          <w:sz w:val="16"/>
        </w:rPr>
        <w:t xml:space="preserve"> "^</w:t>
      </w:r>
      <w:proofErr w:type="spellStart"/>
      <w:r w:rsidRPr="00FC22A3">
        <w:rPr>
          <w:sz w:val="16"/>
        </w:rPr>
        <w:t>i</w:t>
      </w:r>
      <w:proofErr w:type="spellEnd"/>
      <w:r w:rsidRPr="00FC22A3">
        <w:rPr>
          <w:sz w:val="16"/>
        </w:rPr>
        <w:t xml:space="preserve"> In order to cope with this challenge it would be essential, another Rand researcher wrote, to break free from the "tyranny" of plausible scenario planning. </w:t>
      </w:r>
      <w:r w:rsidRPr="00B17030">
        <w:rPr>
          <w:rStyle w:val="StyleBoldUnderline"/>
        </w:rPr>
        <w:t>The decisive step would be to create "discontinuous scenarios</w:t>
      </w:r>
      <w:r w:rsidRPr="00FC22A3">
        <w:rPr>
          <w:sz w:val="16"/>
        </w:rPr>
        <w:t xml:space="preserve"> . . . in which there is no plausible audit trail or storyline from current events"52 </w:t>
      </w:r>
      <w:proofErr w:type="gramStart"/>
      <w:r w:rsidRPr="00FC22A3">
        <w:rPr>
          <w:sz w:val="16"/>
        </w:rPr>
        <w:t>These</w:t>
      </w:r>
      <w:proofErr w:type="gramEnd"/>
      <w:r w:rsidRPr="00FC22A3">
        <w:rPr>
          <w:sz w:val="16"/>
        </w:rPr>
        <w:t xml:space="preserve"> nonstandard scenarios were later called </w:t>
      </w:r>
      <w:r w:rsidRPr="00B17030">
        <w:rPr>
          <w:rStyle w:val="StyleBoldUnderline"/>
        </w:rPr>
        <w:t>"wild cards</w:t>
      </w:r>
      <w:r w:rsidRPr="00FC22A3">
        <w:rPr>
          <w:sz w:val="16"/>
        </w:rPr>
        <w:t xml:space="preserve">" and became important </w:t>
      </w:r>
      <w:r w:rsidRPr="00B17030">
        <w:rPr>
          <w:rStyle w:val="StyleBoldUnderline"/>
        </w:rPr>
        <w:t>in the current US strategic discourse.</w:t>
      </w:r>
      <w:r w:rsidRPr="00FC22A3">
        <w:rPr>
          <w:sz w:val="16"/>
        </w:rPr>
        <w:t xml:space="preserve"> They justified the transformation from a threat-based toward a </w:t>
      </w:r>
      <w:proofErr w:type="spellStart"/>
      <w:r w:rsidRPr="00FC22A3">
        <w:rPr>
          <w:sz w:val="16"/>
        </w:rPr>
        <w:t>capabilitybased</w:t>
      </w:r>
      <w:proofErr w:type="spellEnd"/>
      <w:r w:rsidRPr="00FC22A3">
        <w:rPr>
          <w:sz w:val="16"/>
        </w:rPr>
        <w:t xml:space="preserve"> defense planning strategy.53 </w:t>
      </w:r>
      <w:proofErr w:type="gramStart"/>
      <w:r w:rsidRPr="00B17030">
        <w:rPr>
          <w:rStyle w:val="StyleBoldUnderline"/>
        </w:rPr>
        <w:t>The</w:t>
      </w:r>
      <w:proofErr w:type="gramEnd"/>
      <w:r w:rsidRPr="00B17030">
        <w:rPr>
          <w:rStyle w:val="StyleBoldUnderline"/>
        </w:rPr>
        <w:t xml:space="preserve"> problem with this kind of risk assessment is, </w:t>
      </w:r>
      <w:r w:rsidRPr="00FC22A3">
        <w:rPr>
          <w:sz w:val="16"/>
        </w:rPr>
        <w:t>however</w:t>
      </w:r>
      <w:r w:rsidRPr="00B17030">
        <w:rPr>
          <w:rStyle w:val="StyleBoldUnderline"/>
        </w:rPr>
        <w:t xml:space="preserve">, that </w:t>
      </w:r>
      <w:r w:rsidRPr="00921F83">
        <w:rPr>
          <w:rStyle w:val="StyleBoldUnderline"/>
        </w:rPr>
        <w:t xml:space="preserve">even </w:t>
      </w:r>
      <w:r w:rsidRPr="00D90E8F">
        <w:rPr>
          <w:rStyle w:val="StyleBoldUnderline"/>
          <w:highlight w:val="yellow"/>
        </w:rPr>
        <w:t xml:space="preserve">the most </w:t>
      </w:r>
      <w:r w:rsidRPr="00D90E8F">
        <w:rPr>
          <w:rStyle w:val="Emphasis"/>
          <w:highlight w:val="yellow"/>
        </w:rPr>
        <w:t>absurd scenarios</w:t>
      </w:r>
      <w:r w:rsidRPr="00B17030">
        <w:rPr>
          <w:rStyle w:val="StyleBoldUnderline"/>
        </w:rPr>
        <w:t xml:space="preserve"> can </w:t>
      </w:r>
      <w:r w:rsidRPr="00D90E8F">
        <w:rPr>
          <w:rStyle w:val="Emphasis"/>
          <w:highlight w:val="yellow"/>
        </w:rPr>
        <w:t>gain plausibility</w:t>
      </w:r>
      <w:r w:rsidRPr="00D90E8F">
        <w:rPr>
          <w:rStyle w:val="StyleBoldUnderline"/>
          <w:highlight w:val="yellow"/>
        </w:rPr>
        <w:t xml:space="preserve">. By constructing a </w:t>
      </w:r>
      <w:r w:rsidRPr="00D90E8F">
        <w:rPr>
          <w:rStyle w:val="Emphasis"/>
          <w:highlight w:val="yellow"/>
        </w:rPr>
        <w:t>chain of potentialities</w:t>
      </w:r>
      <w:r w:rsidRPr="00921F83">
        <w:rPr>
          <w:rStyle w:val="StyleBoldUnderline"/>
        </w:rPr>
        <w:t>, improbable events are</w:t>
      </w:r>
      <w:r w:rsidRPr="00B17030">
        <w:rPr>
          <w:rStyle w:val="StyleBoldUnderline"/>
        </w:rPr>
        <w:t xml:space="preserve"> linked and </w:t>
      </w:r>
      <w:r w:rsidRPr="00D90E8F">
        <w:rPr>
          <w:rStyle w:val="StyleBoldUnderline"/>
        </w:rPr>
        <w:t>brought into the realm</w:t>
      </w:r>
      <w:r w:rsidRPr="00B17030">
        <w:rPr>
          <w:rStyle w:val="StyleBoldUnderline"/>
        </w:rPr>
        <w:t xml:space="preserve"> </w:t>
      </w:r>
      <w:r w:rsidRPr="00FC22A3">
        <w:rPr>
          <w:sz w:val="16"/>
        </w:rPr>
        <w:t xml:space="preserve">of the possible, if not even the </w:t>
      </w:r>
      <w:r w:rsidRPr="00921F83">
        <w:rPr>
          <w:rStyle w:val="StyleBoldUnderline"/>
        </w:rPr>
        <w:t>probable</w:t>
      </w:r>
      <w:r w:rsidRPr="00FC22A3">
        <w:rPr>
          <w:sz w:val="16"/>
        </w:rPr>
        <w:t>. "</w:t>
      </w:r>
      <w:r w:rsidRPr="00921F83">
        <w:rPr>
          <w:rStyle w:val="StyleBoldUnderline"/>
        </w:rPr>
        <w:t xml:space="preserve">Although the likelihood of the scenario dwindles with each step, </w:t>
      </w:r>
      <w:r w:rsidRPr="00D90E8F">
        <w:rPr>
          <w:rStyle w:val="StyleBoldUnderline"/>
          <w:highlight w:val="yellow"/>
        </w:rPr>
        <w:t xml:space="preserve">the </w:t>
      </w:r>
      <w:r w:rsidRPr="00D90E8F">
        <w:rPr>
          <w:rStyle w:val="Emphasis"/>
          <w:highlight w:val="yellow"/>
        </w:rPr>
        <w:t>residual impression</w:t>
      </w:r>
      <w:r w:rsidRPr="00D90E8F">
        <w:rPr>
          <w:rStyle w:val="StyleBoldUnderline"/>
          <w:highlight w:val="yellow"/>
        </w:rPr>
        <w:t xml:space="preserve"> is one of plausibility</w:t>
      </w:r>
      <w:proofErr w:type="gramStart"/>
      <w:r w:rsidRPr="00FC22A3">
        <w:rPr>
          <w:sz w:val="16"/>
        </w:rPr>
        <w:t>. "</w:t>
      </w:r>
      <w:proofErr w:type="gramEnd"/>
      <w:r w:rsidRPr="00FC22A3">
        <w:rPr>
          <w:sz w:val="16"/>
        </w:rPr>
        <w:t xml:space="preserve">54 </w:t>
      </w:r>
      <w:r w:rsidRPr="00B17030">
        <w:rPr>
          <w:rStyle w:val="StyleBoldUnderline"/>
        </w:rPr>
        <w:t>This so-called Othello effect has been effective in the dawn of the recent war in Iraq. The connection between Saddam Hussein and Al Qaeda that the US government tried to prove was disputed from the very beginning. False evidence was again and again presented and refuted, but this did not prevent the administration from presenting as the main rationale for war the improbable yet possible connection between Iraq and the terrorist network</w:t>
      </w:r>
      <w:r w:rsidRPr="00FC22A3">
        <w:rPr>
          <w:sz w:val="16"/>
        </w:rPr>
        <w:t xml:space="preserve"> and the improbable yet possible proliferation of an improbable yet possible nuclear weapon into the hands of Bin Laden. </w:t>
      </w:r>
      <w:proofErr w:type="gramStart"/>
      <w:r w:rsidRPr="00921F83">
        <w:rPr>
          <w:rStyle w:val="StyleBoldUnderline"/>
        </w:rPr>
        <w:t>As</w:t>
      </w:r>
      <w:r w:rsidRPr="00B17030">
        <w:rPr>
          <w:rStyle w:val="StyleBoldUnderline"/>
        </w:rPr>
        <w:t xml:space="preserve"> Donald </w:t>
      </w:r>
      <w:r w:rsidRPr="00921F83">
        <w:rPr>
          <w:rStyle w:val="StyleBoldUnderline"/>
        </w:rPr>
        <w:t>Rumsfeld</w:t>
      </w:r>
      <w:r w:rsidRPr="00B17030">
        <w:rPr>
          <w:rStyle w:val="StyleBoldUnderline"/>
        </w:rPr>
        <w:t xml:space="preserve"> famously </w:t>
      </w:r>
      <w:r w:rsidRPr="00921F83">
        <w:rPr>
          <w:rStyle w:val="StyleBoldUnderline"/>
        </w:rPr>
        <w:t xml:space="preserve">said: </w:t>
      </w:r>
      <w:r w:rsidRPr="00D90E8F">
        <w:rPr>
          <w:rStyle w:val="StyleBoldUnderline"/>
          <w:highlight w:val="yellow"/>
        </w:rPr>
        <w:t>"Absence of evidence is not evidence of absence</w:t>
      </w:r>
      <w:r w:rsidRPr="00B17030">
        <w:rPr>
          <w:rStyle w:val="StyleBoldUnderline"/>
        </w:rPr>
        <w:t>.</w:t>
      </w:r>
      <w:r w:rsidRPr="00FC22A3">
        <w:rPr>
          <w:sz w:val="16"/>
        </w:rPr>
        <w:t>"</w:t>
      </w:r>
      <w:proofErr w:type="gramEnd"/>
      <w:r w:rsidRPr="00FC22A3">
        <w:rPr>
          <w:sz w:val="16"/>
        </w:rPr>
        <w:t xml:space="preserve"> This sentence indicates that under the condition of genuine uncertainty, different evidence criteria prevail than in situations where security problems can be assessed with relative certainty. Contemporary dynamics in the fight against terrorism seem to result from a clash of different logics of probability. As Ulrich Beck has shown, terrorism has altered the meaning of space and time for the analysis of risk. Spatially, terrorist networks escape the logic of the nation-state and "diplomacy." Networks are neither private nor public in the sovereign sense; they represent neither a domestic nor an international "actor." Temporally, attacks always have a catastrophic element. They are simply faster than </w:t>
      </w:r>
      <w:proofErr w:type="spellStart"/>
      <w:r w:rsidRPr="00FC22A3">
        <w:rPr>
          <w:sz w:val="16"/>
        </w:rPr>
        <w:t>mihtary</w:t>
      </w:r>
      <w:proofErr w:type="spellEnd"/>
      <w:r w:rsidRPr="00FC22A3">
        <w:rPr>
          <w:sz w:val="16"/>
        </w:rPr>
        <w:t xml:space="preserve"> "threats" in the </w:t>
      </w:r>
      <w:proofErr w:type="spellStart"/>
      <w:r w:rsidRPr="00FC22A3">
        <w:rPr>
          <w:sz w:val="16"/>
        </w:rPr>
        <w:t>tradirional</w:t>
      </w:r>
      <w:proofErr w:type="spellEnd"/>
      <w:r w:rsidRPr="00FC22A3">
        <w:rPr>
          <w:sz w:val="16"/>
        </w:rPr>
        <w:t xml:space="preserve"> sense because they happen without a contextual warning. In other words, </w:t>
      </w:r>
      <w:proofErr w:type="spellStart"/>
      <w:r w:rsidRPr="00FC22A3">
        <w:rPr>
          <w:sz w:val="16"/>
        </w:rPr>
        <w:t>uncertainries</w:t>
      </w:r>
      <w:proofErr w:type="spellEnd"/>
      <w:r w:rsidRPr="00FC22A3">
        <w:rPr>
          <w:sz w:val="16"/>
        </w:rPr>
        <w:t xml:space="preserve"> associated with terrorism escape the logic of risk as terrorism alters the very contours of world politics: It represents a qualitative change that redefines the very game and reality that states </w:t>
      </w:r>
      <w:proofErr w:type="spellStart"/>
      <w:r w:rsidRPr="00FC22A3">
        <w:rPr>
          <w:sz w:val="16"/>
        </w:rPr>
        <w:t>face</w:t>
      </w:r>
      <w:proofErr w:type="gramStart"/>
      <w:r w:rsidRPr="00FC22A3">
        <w:rPr>
          <w:sz w:val="16"/>
        </w:rPr>
        <w:t>.^</w:t>
      </w:r>
      <w:proofErr w:type="gramEnd"/>
      <w:r w:rsidRPr="00FC22A3">
        <w:rPr>
          <w:sz w:val="16"/>
        </w:rPr>
        <w:t>s</w:t>
      </w:r>
      <w:proofErr w:type="spellEnd"/>
      <w:r w:rsidRPr="00FC22A3">
        <w:rPr>
          <w:sz w:val="16"/>
        </w:rPr>
        <w:t xml:space="preserve"> However, by focusing primarily on "sponsor states" and an "axis of evil," </w:t>
      </w:r>
      <w:r w:rsidRPr="00B17030">
        <w:rPr>
          <w:rStyle w:val="StyleBoldUnderline"/>
        </w:rPr>
        <w:t>the current fight against terrorism attempts to reduce the interplay of those various logics to the imperative of deterrence. It is the attempt to ignore categorical shifts</w:t>
      </w:r>
      <w:r w:rsidRPr="00FC22A3">
        <w:rPr>
          <w:sz w:val="16"/>
        </w:rPr>
        <w:t xml:space="preserve"> and its associated uncertainties and replace it by "traditional security policy." In this sense, t</w:t>
      </w:r>
      <w:r w:rsidRPr="00B17030">
        <w:rPr>
          <w:rStyle w:val="StyleBoldUnderline"/>
        </w:rPr>
        <w:t>he readdressing of terrorism to states that harbor terrorists is then an attempt to invoke the traditional vocabulary of deterrence</w:t>
      </w:r>
      <w:r w:rsidRPr="00FC22A3">
        <w:rPr>
          <w:sz w:val="16"/>
        </w:rPr>
        <w:t xml:space="preserve"> </w:t>
      </w:r>
      <w:r w:rsidRPr="00B17030">
        <w:rPr>
          <w:rStyle w:val="StyleBoldUnderline"/>
        </w:rPr>
        <w:t>and</w:t>
      </w:r>
      <w:r w:rsidRPr="00FC22A3">
        <w:rPr>
          <w:sz w:val="16"/>
        </w:rPr>
        <w:t xml:space="preserve"> the logic of the </w:t>
      </w:r>
      <w:r w:rsidRPr="00B17030">
        <w:rPr>
          <w:rStyle w:val="StyleBoldUnderline"/>
        </w:rPr>
        <w:t>security dilemma.</w:t>
      </w:r>
      <w:r w:rsidRPr="00FC22A3">
        <w:rPr>
          <w:sz w:val="16"/>
        </w:rPr>
        <w:t xml:space="preserve"> So when we look at terrorism as an issue of "systemic" importance, the fight represents an expansion of "uncertainty to risk" reasoning to a phenomenon that, from its qualities, belongs to the realm of epistemic probability theory. Neither the assumption of well-defined problem settings and repeatable events nor the fixation of the political vocabulary or the mutual formation of expectations based on "known" adversaries applies. When read from the context of probability theory, the current endeavors are subject to a conflict between </w:t>
      </w:r>
      <w:proofErr w:type="spellStart"/>
      <w:r w:rsidRPr="00FC22A3">
        <w:rPr>
          <w:sz w:val="16"/>
        </w:rPr>
        <w:t>intersubjective</w:t>
      </w:r>
      <w:proofErr w:type="spellEnd"/>
      <w:r w:rsidRPr="00FC22A3">
        <w:rPr>
          <w:sz w:val="16"/>
        </w:rPr>
        <w:t xml:space="preserve"> epistemology and individualist ontology that manifests itself as a conflict between universal validity of statements and the particularity of contexts. While the universality argument points to the laws associated with the balance of power, of deterrence and pursuit of national interests, the contextual dimension points to (self-) reflexivity and contingency of one's own position. What might be true here might not be true there. Accepting uncertainty would make it imperative to understand the other's position and engage in a dialogue. However, in a sense</w:t>
      </w:r>
      <w:r w:rsidRPr="00887C8F">
        <w:rPr>
          <w:sz w:val="16"/>
        </w:rPr>
        <w:t xml:space="preserve">, </w:t>
      </w:r>
      <w:r w:rsidRPr="00D90E8F">
        <w:rPr>
          <w:rStyle w:val="StyleBoldUnderline"/>
          <w:highlight w:val="yellow"/>
        </w:rPr>
        <w:t>the current fight uses a universal method to fight a contextual problem</w:t>
      </w:r>
      <w:r w:rsidRPr="00FC22A3">
        <w:rPr>
          <w:sz w:val="16"/>
        </w:rPr>
        <w:t xml:space="preserve">. The article proposed a framework of risk, uncertainty, and probability and argued that we experience an overall transformation from "insecurity" to "uncertainty." The insecurity paradigm treats the notion of security as theoretically superior to that of uncertainty and risk. The primary task of security policy is then the avoidance of risk. Starting from </w:t>
      </w:r>
      <w:proofErr w:type="spellStart"/>
      <w:r w:rsidRPr="00FC22A3">
        <w:rPr>
          <w:sz w:val="16"/>
        </w:rPr>
        <w:t>welldenned</w:t>
      </w:r>
      <w:proofErr w:type="spellEnd"/>
      <w:r w:rsidRPr="00FC22A3">
        <w:rPr>
          <w:sz w:val="16"/>
        </w:rPr>
        <w:t xml:space="preserve"> categories and games, this approach is constitutive for deterrence and détente as two modes dealing with contingency within preset games. Positions based on the uncertainty paradigm that sees a categorical differentiation between risk and uncertainty leave the confines of the security dilemma behind. </w:t>
      </w:r>
      <w:r w:rsidRPr="00D90E8F">
        <w:rPr>
          <w:rStyle w:val="StyleBoldUnderline"/>
          <w:highlight w:val="yellow"/>
        </w:rPr>
        <w:t xml:space="preserve">Security becomes an </w:t>
      </w:r>
      <w:r w:rsidRPr="00D90E8F">
        <w:rPr>
          <w:rStyle w:val="Emphasis"/>
          <w:highlight w:val="yellow"/>
        </w:rPr>
        <w:t>empty concept</w:t>
      </w:r>
      <w:r w:rsidRPr="00D90E8F">
        <w:rPr>
          <w:rStyle w:val="StyleBoldUnderline"/>
          <w:highlight w:val="yellow"/>
        </w:rPr>
        <w:t xml:space="preserve"> and politically unachievable</w:t>
      </w:r>
      <w:r w:rsidRPr="00B17030">
        <w:rPr>
          <w:rStyle w:val="StyleBoldUnderline"/>
        </w:rPr>
        <w:t>.</w:t>
      </w:r>
      <w:r w:rsidRPr="00FC22A3">
        <w:rPr>
          <w:sz w:val="16"/>
        </w:rPr>
        <w:t xml:space="preserve"> In this context, uncertainty describes an unstructured realm, where standard criteria of rationality do not apply. Pointing to a possible- and multiple-worlds' semantic, this approach is interested in how actors actively structure or construct the world they live in. From this perspective, the current problem is not insecurity deriving from the security dilemma, but uncertainty deriving from the changing categories of our political vocabulary signifying unpredictable futures and inconsistent policies. At the same time, however, the current fight against terrorism is structured in such a way as to reduce the various kinds of uncertainties and contingencies to the logic of deterrence. Hence deterrence has not lost any of its actuality; however, by applying this logic in a context that challenges its constitutive boundaries, it seems as if the option of détente has been lost. In other words, what we see is that </w:t>
      </w:r>
      <w:r w:rsidRPr="00FC22A3">
        <w:rPr>
          <w:sz w:val="16"/>
        </w:rPr>
        <w:lastRenderedPageBreak/>
        <w:t xml:space="preserve">the logic of the security dilemma, and its particular semantics of threat, risk, and security, is used for the framing of terrorism as a threat. As a consequence, we can identify three dynamics "driving" today's security policy that result exactly from the conflict between the </w:t>
      </w:r>
      <w:proofErr w:type="spellStart"/>
      <w:r w:rsidRPr="00FC22A3">
        <w:rPr>
          <w:sz w:val="16"/>
        </w:rPr>
        <w:t>intersubjective</w:t>
      </w:r>
      <w:proofErr w:type="spellEnd"/>
      <w:r w:rsidRPr="00FC22A3">
        <w:rPr>
          <w:sz w:val="16"/>
        </w:rPr>
        <w:t xml:space="preserve"> constitution of threats and the individual ontology of the deterrence strategy as today's main strategy. First, as </w:t>
      </w:r>
      <w:proofErr w:type="spellStart"/>
      <w:r w:rsidRPr="00FC22A3">
        <w:rPr>
          <w:sz w:val="16"/>
        </w:rPr>
        <w:t>Aradau</w:t>
      </w:r>
      <w:proofErr w:type="spellEnd"/>
      <w:r w:rsidRPr="00FC22A3">
        <w:rPr>
          <w:sz w:val="16"/>
        </w:rPr>
        <w:t xml:space="preserve"> and van Muster have convincingly argued, </w:t>
      </w:r>
      <w:r w:rsidRPr="00887C8F">
        <w:rPr>
          <w:rStyle w:val="StyleBoldUnderline"/>
        </w:rPr>
        <w:t>it translates into a dramatic increase of surveillance technologies</w:t>
      </w:r>
      <w:r w:rsidRPr="00FC22A3">
        <w:rPr>
          <w:sz w:val="16"/>
        </w:rPr>
        <w:t xml:space="preserve">: In the fight against terrorism, surveillance functions as an early warning system that allows identification of potential terrorists and therewith, and at the same time, is thought to "deter" future attacks. The introduction of private data, video cameras, and </w:t>
      </w:r>
      <w:proofErr w:type="spellStart"/>
      <w:r w:rsidRPr="00FC22A3">
        <w:rPr>
          <w:sz w:val="16"/>
        </w:rPr>
        <w:t>biométrie</w:t>
      </w:r>
      <w:proofErr w:type="spellEnd"/>
      <w:r w:rsidRPr="00FC22A3">
        <w:rPr>
          <w:sz w:val="16"/>
        </w:rPr>
        <w:t xml:space="preserve"> data is presented as a legitimate means to detect and deter future terrorist attacks. These </w:t>
      </w:r>
      <w:r w:rsidRPr="00D90E8F">
        <w:rPr>
          <w:rStyle w:val="StyleBoldUnderline"/>
          <w:highlight w:val="yellow"/>
        </w:rPr>
        <w:t>measures are introduced on the basis of the precautionary principle</w:t>
      </w:r>
      <w:r w:rsidRPr="00D90E8F">
        <w:rPr>
          <w:sz w:val="16"/>
        </w:rPr>
        <w:t xml:space="preserve"> </w:t>
      </w:r>
      <w:r w:rsidRPr="00D90E8F">
        <w:rPr>
          <w:rStyle w:val="StyleBoldUnderline"/>
        </w:rPr>
        <w:t>that</w:t>
      </w:r>
      <w:r w:rsidRPr="00FC22A3">
        <w:rPr>
          <w:sz w:val="16"/>
        </w:rPr>
        <w:t>—in our view—</w:t>
      </w:r>
      <w:r w:rsidRPr="00B17030">
        <w:rPr>
          <w:rStyle w:val="StyleBoldUnderline"/>
        </w:rPr>
        <w:t xml:space="preserve">is so attractive exactly </w:t>
      </w:r>
      <w:r w:rsidRPr="00D90E8F">
        <w:rPr>
          <w:rStyle w:val="StyleBoldUnderline"/>
          <w:highlight w:val="yellow"/>
        </w:rPr>
        <w:t>because it tries to reduce</w:t>
      </w:r>
      <w:r w:rsidRPr="00B17030">
        <w:rPr>
          <w:rStyle w:val="StyleBoldUnderline"/>
        </w:rPr>
        <w:t xml:space="preserve"> various kinds of </w:t>
      </w:r>
      <w:r w:rsidRPr="00D90E8F">
        <w:rPr>
          <w:rStyle w:val="StyleBoldUnderline"/>
          <w:highlight w:val="yellow"/>
        </w:rPr>
        <w:t xml:space="preserve">uncertainty to </w:t>
      </w:r>
      <w:proofErr w:type="gramStart"/>
      <w:r w:rsidRPr="00D90E8F">
        <w:rPr>
          <w:rStyle w:val="StyleBoldUnderline"/>
          <w:highlight w:val="yellow"/>
        </w:rPr>
        <w:t>a logic</w:t>
      </w:r>
      <w:proofErr w:type="gramEnd"/>
      <w:r w:rsidRPr="00D90E8F">
        <w:rPr>
          <w:rStyle w:val="StyleBoldUnderline"/>
          <w:highlight w:val="yellow"/>
        </w:rPr>
        <w:t xml:space="preserve"> of insecurity</w:t>
      </w:r>
      <w:r w:rsidRPr="00B17030">
        <w:rPr>
          <w:rStyle w:val="StyleBoldUnderline"/>
        </w:rPr>
        <w:t>.</w:t>
      </w:r>
      <w:r w:rsidRPr="00FC22A3">
        <w:rPr>
          <w:sz w:val="16"/>
        </w:rPr>
        <w:t xml:space="preserve"> Second, what is commonly known as </w:t>
      </w:r>
      <w:r w:rsidRPr="00B17030">
        <w:rPr>
          <w:rStyle w:val="StyleBoldUnderline"/>
        </w:rPr>
        <w:t>the revolution in military affairs,</w:t>
      </w:r>
      <w:r w:rsidRPr="00FC22A3">
        <w:rPr>
          <w:sz w:val="16"/>
        </w:rPr>
        <w:t xml:space="preserve"> </w:t>
      </w:r>
      <w:r w:rsidRPr="00B17030">
        <w:rPr>
          <w:rStyle w:val="StyleBoldUnderline"/>
        </w:rPr>
        <w:t>introduces the same individualist ontology on the level of military policy</w:t>
      </w:r>
      <w:r w:rsidRPr="00FC22A3">
        <w:rPr>
          <w:sz w:val="16"/>
        </w:rPr>
        <w:t xml:space="preserve">: It </w:t>
      </w:r>
      <w:r w:rsidRPr="00B17030">
        <w:rPr>
          <w:rStyle w:val="StyleBoldUnderline"/>
        </w:rPr>
        <w:t xml:space="preserve">translates the catastrophic features of terrorism into </w:t>
      </w:r>
      <w:proofErr w:type="gramStart"/>
      <w:r w:rsidRPr="00B17030">
        <w:rPr>
          <w:rStyle w:val="StyleBoldUnderline"/>
        </w:rPr>
        <w:t>a logic</w:t>
      </w:r>
      <w:proofErr w:type="gramEnd"/>
      <w:r w:rsidRPr="00B17030">
        <w:rPr>
          <w:rStyle w:val="StyleBoldUnderline"/>
        </w:rPr>
        <w:t xml:space="preserve"> of deterrence by actively reshaping the spatial and temporal conditions of military conduct</w:t>
      </w:r>
      <w:r w:rsidRPr="00FC22A3">
        <w:rPr>
          <w:sz w:val="16"/>
        </w:rPr>
        <w:t xml:space="preserve">. The strategy is to introduce technologies that can be remotely controlled without employment of soldiers. </w:t>
      </w:r>
      <w:r w:rsidRPr="00B17030">
        <w:rPr>
          <w:rStyle w:val="StyleBoldUnderline"/>
        </w:rPr>
        <w:t>The task is to be ready to "strike back," instantly</w:t>
      </w:r>
      <w:r w:rsidRPr="00FC22A3">
        <w:rPr>
          <w:sz w:val="16"/>
        </w:rPr>
        <w:t xml:space="preserve"> and at any time from any place in the world. However, and thirdly, these measures are based on an unnecessary necessity. </w:t>
      </w:r>
      <w:r w:rsidRPr="00D90E8F">
        <w:rPr>
          <w:rStyle w:val="StyleBoldUnderline"/>
          <w:highlight w:val="yellow"/>
        </w:rPr>
        <w:t>Presenting terrorism as an objective threat that "exists" independent of practices might produce a distance between oneself and "the other." However, it misses out the importance of context and</w:t>
      </w:r>
      <w:r w:rsidRPr="00887C8F">
        <w:rPr>
          <w:rStyle w:val="StyleBoldUnderline"/>
        </w:rPr>
        <w:t xml:space="preserve"> other means of "risk management" that would require </w:t>
      </w:r>
      <w:r w:rsidRPr="00D90E8F">
        <w:rPr>
          <w:rStyle w:val="StyleBoldUnderline"/>
          <w:highlight w:val="yellow"/>
        </w:rPr>
        <w:t xml:space="preserve">a </w:t>
      </w:r>
      <w:proofErr w:type="spellStart"/>
      <w:r w:rsidRPr="00D90E8F">
        <w:rPr>
          <w:rStyle w:val="StyleBoldUnderline"/>
          <w:highlight w:val="yellow"/>
        </w:rPr>
        <w:t>selfreflective</w:t>
      </w:r>
      <w:proofErr w:type="spellEnd"/>
      <w:r w:rsidRPr="00D90E8F">
        <w:rPr>
          <w:rStyle w:val="StyleBoldUnderline"/>
          <w:highlight w:val="yellow"/>
        </w:rPr>
        <w:t xml:space="preserve"> analysis of how "us and them" are constructed in the first place</w:t>
      </w:r>
      <w:r w:rsidRPr="00FC22A3">
        <w:rPr>
          <w:sz w:val="16"/>
        </w:rPr>
        <w:t>.</w:t>
      </w:r>
    </w:p>
    <w:p w:rsidR="001E09B2" w:rsidRDefault="001E09B2" w:rsidP="001E09B2"/>
    <w:p w:rsidR="001E09B2" w:rsidRDefault="001E09B2" w:rsidP="001E09B2"/>
    <w:p w:rsidR="001E09B2" w:rsidRDefault="001E09B2" w:rsidP="001E09B2">
      <w:pPr>
        <w:pStyle w:val="Heading3"/>
      </w:pPr>
      <w:r>
        <w:lastRenderedPageBreak/>
        <w:t xml:space="preserve">2NC K Prior </w:t>
      </w:r>
    </w:p>
    <w:p w:rsidR="001E09B2" w:rsidRDefault="001E09B2" w:rsidP="001E09B2">
      <w:pPr>
        <w:pStyle w:val="Heading4"/>
      </w:pPr>
      <w:r>
        <w:t xml:space="preserve">Legitimacy is a weapon for the national-security apparatus.  Legal restrictions enable the U.S. to wage more precisely regulated and brutal forms of war. </w:t>
      </w:r>
    </w:p>
    <w:p w:rsidR="001E09B2" w:rsidRDefault="001E09B2" w:rsidP="001E09B2">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1E09B2" w:rsidRDefault="001E09B2" w:rsidP="001E09B2"/>
    <w:p w:rsidR="001E09B2" w:rsidRPr="00452888" w:rsidRDefault="001E09B2" w:rsidP="001E09B2">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w:t>
      </w:r>
      <w:proofErr w:type="spellStart"/>
      <w:r w:rsidRPr="00452888">
        <w:rPr>
          <w:sz w:val="16"/>
        </w:rPr>
        <w:t>recognised</w:t>
      </w:r>
      <w:proofErr w:type="spellEnd"/>
      <w:r w:rsidRPr="00452888">
        <w:rPr>
          <w:sz w:val="16"/>
        </w:rPr>
        <w:t xml:space="preserve">  rules and standards, as well as </w:t>
      </w:r>
      <w:proofErr w:type="spellStart"/>
      <w:r w:rsidRPr="00452888">
        <w:rPr>
          <w:sz w:val="16"/>
        </w:rPr>
        <w:t>recognised</w:t>
      </w:r>
      <w:proofErr w:type="spellEnd"/>
      <w:r w:rsidRPr="00452888">
        <w:rPr>
          <w:sz w:val="16"/>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452888">
        <w:rPr>
          <w:sz w:val="16"/>
        </w:rPr>
        <w:t>Canc¸ado</w:t>
      </w:r>
      <w:proofErr w:type="spellEnd"/>
      <w:r w:rsidRPr="00452888">
        <w:rPr>
          <w:sz w:val="16"/>
        </w:rPr>
        <w:t xml:space="preserve"> </w:t>
      </w:r>
      <w:proofErr w:type="spellStart"/>
      <w:r w:rsidRPr="00452888">
        <w:rPr>
          <w:sz w:val="16"/>
        </w:rPr>
        <w:t>Trindade’s</w:t>
      </w:r>
      <w:proofErr w:type="spellEnd"/>
      <w:r w:rsidRPr="00452888">
        <w:rPr>
          <w:sz w:val="16"/>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452888">
        <w:rPr>
          <w:sz w:val="16"/>
        </w:rPr>
        <w:t>amilitary</w:t>
      </w:r>
      <w:proofErr w:type="spellEnd"/>
      <w:r w:rsidRPr="00452888">
        <w:rPr>
          <w:sz w:val="16"/>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in today’s age of ‘</w:t>
      </w:r>
      <w:proofErr w:type="spellStart"/>
      <w:r w:rsidRPr="00886208">
        <w:rPr>
          <w:rStyle w:val="Emphasis"/>
          <w:highlight w:val="yellow"/>
        </w:rPr>
        <w:t>lawfare</w:t>
      </w:r>
      <w:proofErr w:type="spellEnd"/>
      <w:r w:rsidRPr="00886208">
        <w:rPr>
          <w:rStyle w:val="Emphasis"/>
          <w:highlight w:val="yellow"/>
        </w:rPr>
        <w:t>’</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886208">
        <w:rPr>
          <w:rStyle w:val="Emphasis"/>
          <w:highlight w:val="yellow"/>
        </w:rPr>
        <w:t>strategic</w:t>
      </w:r>
      <w:r w:rsidRPr="00886208">
        <w:rPr>
          <w:rStyle w:val="StyleBoldUnderline"/>
          <w:highlight w:val="yellow"/>
        </w:rPr>
        <w:t xml:space="preserve"> </w:t>
      </w:r>
      <w:r w:rsidRPr="00886208">
        <w:rPr>
          <w:rStyle w:val="Emphasis"/>
          <w:highlight w:val="yellow"/>
        </w:rPr>
        <w:t>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452888">
        <w:rPr>
          <w:sz w:val="16"/>
        </w:rPr>
        <w:t>d’e</w:t>
      </w:r>
      <w:proofErr w:type="spellEnd"/>
      <w:r w:rsidRPr="00452888">
        <w:rPr>
          <w:sz w:val="16"/>
        </w:rPr>
        <w:t xml:space="preserve">ˆ </w:t>
      </w:r>
      <w:proofErr w:type="spellStart"/>
      <w:r w:rsidRPr="00452888">
        <w:rPr>
          <w:sz w:val="16"/>
        </w:rPr>
        <w:t>tre</w:t>
      </w:r>
      <w:proofErr w:type="spellEnd"/>
      <w:r w:rsidRPr="00452888">
        <w:rPr>
          <w:sz w:val="16"/>
        </w:rPr>
        <w:t xml:space="preserve"> is that of making social peace possible, of overcoming what would later be commonly known as the Hobbesian state of nature: bellum </w:t>
      </w:r>
      <w:proofErr w:type="spellStart"/>
      <w:r w:rsidRPr="00452888">
        <w:rPr>
          <w:sz w:val="16"/>
        </w:rPr>
        <w:t>omnium</w:t>
      </w:r>
      <w:proofErr w:type="spellEnd"/>
      <w:r w:rsidRPr="00452888">
        <w:rPr>
          <w:sz w:val="16"/>
        </w:rPr>
        <w:t xml:space="preserve"> contra </w:t>
      </w:r>
      <w:proofErr w:type="spellStart"/>
      <w:r w:rsidRPr="00452888">
        <w:rPr>
          <w:sz w:val="16"/>
        </w:rPr>
        <w:t>omnes</w:t>
      </w:r>
      <w:proofErr w:type="spellEnd"/>
      <w:r w:rsidRPr="00452888">
        <w:rPr>
          <w:sz w:val="16"/>
        </w:rPr>
        <w:t xml:space="preserve">. Kant noted that law should be perceived first and foremost as a pacifying tool – in other words, ‘the establishment of peace constitutes, not a part of, but the whole purpose of the doctrine of law’43 – and </w:t>
      </w:r>
      <w:proofErr w:type="spellStart"/>
      <w:r w:rsidRPr="00452888">
        <w:rPr>
          <w:sz w:val="16"/>
        </w:rPr>
        <w:t>Lauterpacht</w:t>
      </w:r>
      <w:proofErr w:type="spellEnd"/>
      <w:r w:rsidRPr="00452888">
        <w:rPr>
          <w:sz w:val="16"/>
        </w:rPr>
        <w:t xml:space="preserve"> projected that same principle onto the international sphere: ‘the primordial duty’ of international law is to ensure that ‘there shall be no violence among states’.44 The paradox lies, of course, in that </w:t>
      </w:r>
      <w:r w:rsidRPr="00171C39">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w:t>
      </w:r>
      <w:proofErr w:type="spellStart"/>
      <w:r w:rsidRPr="00452888">
        <w:rPr>
          <w:sz w:val="16"/>
        </w:rPr>
        <w:t>defence</w:t>
      </w:r>
      <w:proofErr w:type="spellEnd"/>
      <w:r w:rsidRPr="00452888">
        <w:rPr>
          <w:sz w:val="16"/>
        </w:rPr>
        <w:t>’</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452888">
        <w:rPr>
          <w:sz w:val="16"/>
        </w:rPr>
        <w:t>violence</w:t>
      </w:r>
      <w:proofErr w:type="gramStart"/>
      <w:r w:rsidRPr="00452888">
        <w:rPr>
          <w:sz w:val="16"/>
        </w:rPr>
        <w:t>,which</w:t>
      </w:r>
      <w:proofErr w:type="spellEnd"/>
      <w:proofErr w:type="gramEnd"/>
      <w:r w:rsidRPr="00452888">
        <w:rPr>
          <w:sz w:val="16"/>
        </w:rPr>
        <w:t xml:space="preserve"> is obvious in the domestic or intra-state realm, becomes even more obvious in the interstate domain with its classical twin antinomy of </w:t>
      </w:r>
      <w:proofErr w:type="spellStart"/>
      <w:r w:rsidRPr="00452888">
        <w:rPr>
          <w:sz w:val="16"/>
        </w:rPr>
        <w:t>ubi</w:t>
      </w:r>
      <w:proofErr w:type="spellEnd"/>
      <w:r w:rsidRPr="00452888">
        <w:rPr>
          <w:sz w:val="16"/>
        </w:rPr>
        <w:t xml:space="preserve"> jus, </w:t>
      </w:r>
      <w:proofErr w:type="spellStart"/>
      <w:r w:rsidRPr="00452888">
        <w:rPr>
          <w:sz w:val="16"/>
        </w:rPr>
        <w:t>ibi</w:t>
      </w:r>
      <w:proofErr w:type="spellEnd"/>
      <w:r w:rsidRPr="00452888">
        <w:rPr>
          <w:sz w:val="16"/>
        </w:rPr>
        <w:t xml:space="preserve"> </w:t>
      </w:r>
      <w:proofErr w:type="spellStart"/>
      <w:r w:rsidRPr="00452888">
        <w:rPr>
          <w:sz w:val="16"/>
        </w:rPr>
        <w:t>pax</w:t>
      </w:r>
      <w:proofErr w:type="spellEnd"/>
      <w:r w:rsidRPr="00452888">
        <w:rPr>
          <w:sz w:val="16"/>
        </w:rPr>
        <w:t xml:space="preserve"> and inter </w:t>
      </w:r>
      <w:proofErr w:type="spellStart"/>
      <w:r w:rsidRPr="00452888">
        <w:rPr>
          <w:sz w:val="16"/>
        </w:rPr>
        <w:t>arma</w:t>
      </w:r>
      <w:proofErr w:type="spellEnd"/>
      <w:r w:rsidRPr="00452888">
        <w:rPr>
          <w:sz w:val="16"/>
        </w:rPr>
        <w:t xml:space="preserve"> </w:t>
      </w:r>
      <w:proofErr w:type="spellStart"/>
      <w:r w:rsidRPr="00452888">
        <w:rPr>
          <w:sz w:val="16"/>
        </w:rPr>
        <w:t>leges</w:t>
      </w:r>
      <w:proofErr w:type="spellEnd"/>
      <w:r w:rsidRPr="00452888">
        <w:rPr>
          <w:sz w:val="16"/>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171C39">
        <w:rPr>
          <w:rStyle w:val="StyleBoldUnderline"/>
          <w:highlight w:val="yellow"/>
        </w:rPr>
        <w:t>war, judging</w:t>
      </w:r>
      <w:r w:rsidRPr="00886208">
        <w:rPr>
          <w:rStyle w:val="StyleBoldUnderline"/>
          <w:highlight w:val="yellow"/>
        </w:rPr>
        <w:t xml:space="preserve"> it as just or unjust</w:t>
      </w:r>
      <w:r w:rsidRPr="00551690">
        <w:rPr>
          <w:rStyle w:val="StyleBoldUnderline"/>
        </w:rPr>
        <w:t>, while offering itself as a code of conduct to limit violence on the 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w:t>
      </w:r>
      <w:r w:rsidRPr="00551690">
        <w:rPr>
          <w:rStyle w:val="StyleBoldUnderline"/>
        </w:rPr>
        <w:lastRenderedPageBreak/>
        <w:t xml:space="preserve">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.53 Elsewhere we have labeled Kennedy ‘a relative outsider’54 who, peering from the edge of the vocabulary of international law, tries to ‘highlight its inherent structural limits, gaps, dogmas, blind spots and biases’, as someone ‘</w:t>
      </w:r>
      <w:proofErr w:type="spellStart"/>
      <w:r w:rsidRPr="00452888">
        <w:rPr>
          <w:sz w:val="16"/>
        </w:rPr>
        <w:t>specialised</w:t>
      </w:r>
      <w:proofErr w:type="spellEnd"/>
      <w:r w:rsidRPr="00452888">
        <w:rPr>
          <w:sz w:val="16"/>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 xml:space="preserve">law has been </w:t>
      </w:r>
      <w:proofErr w:type="spellStart"/>
      <w:r w:rsidRPr="00886208">
        <w:rPr>
          <w:rStyle w:val="Emphasis"/>
          <w:highlight w:val="yellow"/>
        </w:rPr>
        <w:t>weaponized</w:t>
      </w:r>
      <w:proofErr w:type="spellEnd"/>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1E09B2" w:rsidRPr="005642C7" w:rsidRDefault="001E09B2" w:rsidP="001E09B2"/>
    <w:p w:rsidR="001E09B2" w:rsidRDefault="001E09B2" w:rsidP="001E09B2">
      <w:pPr>
        <w:pStyle w:val="Heading3"/>
      </w:pPr>
      <w:r w:rsidRPr="00810C4B">
        <w:lastRenderedPageBreak/>
        <w:t>ALT – Role of Intellectual/Rhetorical Criticism</w:t>
      </w:r>
    </w:p>
    <w:p w:rsidR="001E09B2" w:rsidRPr="00375392" w:rsidRDefault="001E09B2" w:rsidP="001E09B2">
      <w:pPr>
        <w:pStyle w:val="Heading4"/>
      </w:pPr>
      <w:r>
        <w:t xml:space="preserve">Debating the rhetorical </w:t>
      </w:r>
      <w:r>
        <w:rPr>
          <w:i/>
        </w:rPr>
        <w:t>frame</w:t>
      </w:r>
      <w:r>
        <w:t xml:space="preserve"> for war-fighting decisions is the only way to address the source of war-fighting abuses.</w:t>
      </w:r>
    </w:p>
    <w:p w:rsidR="001E09B2" w:rsidRDefault="001E09B2" w:rsidP="001E09B2">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1E09B2" w:rsidRDefault="001E09B2" w:rsidP="001E09B2"/>
    <w:p w:rsidR="001E09B2" w:rsidRPr="002A5E03" w:rsidRDefault="001E09B2" w:rsidP="001E09B2">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t>
      </w:r>
      <w:proofErr w:type="spellStart"/>
      <w:r w:rsidRPr="002A5E03">
        <w:rPr>
          <w:sz w:val="16"/>
        </w:rPr>
        <w:t>WikiLeaks</w:t>
      </w:r>
      <w:proofErr w:type="spellEnd"/>
      <w:r w:rsidRPr="002A5E03">
        <w:rPr>
          <w:sz w:val="16"/>
        </w:rPr>
        <w:t xml:space="preserve">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1E09B2" w:rsidRPr="002A5E03" w:rsidRDefault="001E09B2" w:rsidP="001E09B2"/>
    <w:p w:rsidR="001E09B2" w:rsidRDefault="001E09B2" w:rsidP="001E09B2">
      <w:pPr>
        <w:pStyle w:val="Heading3"/>
      </w:pPr>
      <w:r>
        <w:lastRenderedPageBreak/>
        <w:t>Democratic Peace K—Turns Case</w:t>
      </w:r>
    </w:p>
    <w:p w:rsidR="001E09B2" w:rsidRPr="00FA61BF" w:rsidRDefault="001E09B2" w:rsidP="001E09B2">
      <w:pPr>
        <w:pStyle w:val="Heading4"/>
      </w:pPr>
      <w:r w:rsidRPr="00FA61BF">
        <w:t>Stability offered by liberal-democratic assistance comes at a price</w:t>
      </w:r>
      <w:r>
        <w:t>—</w:t>
      </w:r>
      <w:r w:rsidRPr="00FA61BF">
        <w:t xml:space="preserve">they establish the conditions for long-term exploitation and genocide. The historical record of democratic interventions proves the reality of solvency </w:t>
      </w:r>
      <w:r>
        <w:t>never lives up to the rhetoric</w:t>
      </w:r>
    </w:p>
    <w:p w:rsidR="001E09B2" w:rsidRPr="00FA61BF" w:rsidRDefault="001E09B2" w:rsidP="001E09B2">
      <w:r w:rsidRPr="00FA61BF">
        <w:t xml:space="preserve">Oliver </w:t>
      </w:r>
      <w:r w:rsidRPr="00240D94">
        <w:rPr>
          <w:rStyle w:val="StyleStyleBold12pt"/>
        </w:rPr>
        <w:t>RICHMOND</w:t>
      </w:r>
      <w:r w:rsidRPr="009502DC">
        <w:t xml:space="preserve"> IR and Director of Centre for Peace and Conflict Studies @ St. Andrews </w:t>
      </w:r>
      <w:r w:rsidRPr="00240D94">
        <w:rPr>
          <w:rStyle w:val="StyleStyleBold12pt"/>
        </w:rPr>
        <w:t>9</w:t>
      </w:r>
      <w:r w:rsidRPr="009502DC">
        <w:t xml:space="preserve"> </w:t>
      </w:r>
      <w:r>
        <w:t>[</w:t>
      </w:r>
      <w:r w:rsidRPr="009502DC">
        <w:rPr>
          <w:i/>
        </w:rPr>
        <w:t xml:space="preserve">New Perspectives on liberal </w:t>
      </w:r>
      <w:proofErr w:type="spellStart"/>
      <w:r w:rsidRPr="009502DC">
        <w:rPr>
          <w:i/>
        </w:rPr>
        <w:t>peacebuilding</w:t>
      </w:r>
      <w:proofErr w:type="spellEnd"/>
      <w:r w:rsidRPr="009502DC">
        <w:t xml:space="preserve"> eds. Newman, Paris &amp; Richmond p. </w:t>
      </w:r>
      <w:r w:rsidRPr="00FA61BF">
        <w:t>59-63</w:t>
      </w:r>
      <w:r>
        <w:t>]</w:t>
      </w:r>
    </w:p>
    <w:p w:rsidR="001E09B2" w:rsidRPr="00FA61BF" w:rsidRDefault="001E09B2" w:rsidP="001E09B2"/>
    <w:p w:rsidR="001E09B2" w:rsidRPr="00D06BD2" w:rsidRDefault="001E09B2" w:rsidP="001E09B2">
      <w:pPr>
        <w:rPr>
          <w:sz w:val="16"/>
        </w:rPr>
      </w:pPr>
      <w:r w:rsidRPr="00302EAD">
        <w:rPr>
          <w:rStyle w:val="StyleBoldUnderline"/>
        </w:rPr>
        <w:t xml:space="preserve">Backsliding: Emerging problems with the liberal peace </w:t>
      </w:r>
      <w:proofErr w:type="gramStart"/>
      <w:r w:rsidRPr="00302EAD">
        <w:rPr>
          <w:rStyle w:val="StyleBoldUnderline"/>
        </w:rPr>
        <w:t>The</w:t>
      </w:r>
      <w:proofErr w:type="gramEnd"/>
      <w:r w:rsidRPr="00302EAD">
        <w:rPr>
          <w:rStyle w:val="StyleBoldUnderline"/>
        </w:rPr>
        <w:t xml:space="preserve"> </w:t>
      </w:r>
      <w:r w:rsidRPr="00240D94">
        <w:rPr>
          <w:rStyle w:val="StyleBoldUnderline"/>
          <w:highlight w:val="yellow"/>
        </w:rPr>
        <w:t>liberal peace offers a blueprint</w:t>
      </w:r>
      <w:r w:rsidRPr="00302EAD">
        <w:rPr>
          <w:rStyle w:val="StyleBoldUnderline"/>
        </w:rPr>
        <w:t xml:space="preserve"> and process </w:t>
      </w:r>
      <w:r w:rsidRPr="00240D94">
        <w:rPr>
          <w:rStyle w:val="StyleBoldUnderline"/>
          <w:highlight w:val="yellow"/>
        </w:rPr>
        <w:t>for stabilizing</w:t>
      </w:r>
      <w:r w:rsidRPr="00302EAD">
        <w:rPr>
          <w:rStyle w:val="StyleBoldUnderline"/>
        </w:rPr>
        <w:t xml:space="preserve"> </w:t>
      </w:r>
      <w:proofErr w:type="spellStart"/>
      <w:r w:rsidRPr="00302EAD">
        <w:rPr>
          <w:rStyle w:val="StyleBoldUnderline"/>
        </w:rPr>
        <w:t>postconflict</w:t>
      </w:r>
      <w:proofErr w:type="spellEnd"/>
      <w:r w:rsidRPr="00302EAD">
        <w:rPr>
          <w:rStyle w:val="StyleBoldUnderline"/>
        </w:rPr>
        <w:t xml:space="preserve"> </w:t>
      </w:r>
      <w:r w:rsidRPr="00240D94">
        <w:rPr>
          <w:rStyle w:val="StyleBoldUnderline"/>
          <w:highlight w:val="yellow"/>
        </w:rPr>
        <w:t>societies</w:t>
      </w:r>
      <w:r w:rsidRPr="00D06BD2">
        <w:rPr>
          <w:sz w:val="16"/>
          <w:highlight w:val="yellow"/>
        </w:rPr>
        <w:t xml:space="preserve">. </w:t>
      </w:r>
      <w:r w:rsidRPr="00240D94">
        <w:rPr>
          <w:rStyle w:val="StyleBoldUnderline"/>
          <w:highlight w:val="yellow"/>
        </w:rPr>
        <w:t>Yet it has shown</w:t>
      </w:r>
      <w:r w:rsidRPr="00302EAD">
        <w:rPr>
          <w:rStyle w:val="StyleBoldUnderline"/>
        </w:rPr>
        <w:t xml:space="preserve"> a marked </w:t>
      </w:r>
      <w:r w:rsidRPr="00240D94">
        <w:rPr>
          <w:rStyle w:val="StyleBoldUnderline"/>
          <w:highlight w:val="yellow"/>
        </w:rPr>
        <w:t>propensity for backsliding. In</w:t>
      </w:r>
      <w:r w:rsidRPr="00302EAD">
        <w:rPr>
          <w:rStyle w:val="StyleBoldUnderline"/>
        </w:rPr>
        <w:t xml:space="preserve"> cases including </w:t>
      </w:r>
      <w:r w:rsidRPr="00240D94">
        <w:rPr>
          <w:rStyle w:val="StyleBoldUnderline"/>
          <w:highlight w:val="yellow"/>
        </w:rPr>
        <w:t>Cambodia, the Middle East, Sri Lanka</w:t>
      </w:r>
      <w:r w:rsidRPr="00302EAD">
        <w:rPr>
          <w:rStyle w:val="StyleBoldUnderline"/>
        </w:rPr>
        <w:t xml:space="preserve">, Lebanon, </w:t>
      </w:r>
      <w:r w:rsidRPr="00240D94">
        <w:rPr>
          <w:rStyle w:val="StyleBoldUnderline"/>
          <w:highlight w:val="yellow"/>
        </w:rPr>
        <w:t>Kosovo, Bosnia and Timor-Leste</w:t>
      </w:r>
      <w:r w:rsidRPr="00302EAD">
        <w:rPr>
          <w:rStyle w:val="StyleBoldUnderline"/>
        </w:rPr>
        <w:t xml:space="preserve">, direct or indirect </w:t>
      </w:r>
      <w:r w:rsidRPr="00240D94">
        <w:rPr>
          <w:rStyle w:val="StyleBoldUnderline"/>
          <w:highlight w:val="yellow"/>
        </w:rPr>
        <w:t>attempts have been made</w:t>
      </w:r>
      <w:r w:rsidRPr="00302EAD">
        <w:rPr>
          <w:rStyle w:val="StyleBoldUnderline"/>
        </w:rPr>
        <w:t xml:space="preserve"> through donor conditionality</w:t>
      </w:r>
      <w:r w:rsidRPr="00D06BD2">
        <w:rPr>
          <w:sz w:val="16"/>
        </w:rPr>
        <w:t xml:space="preserve">, arrangements with the World Bank, or </w:t>
      </w:r>
      <w:r w:rsidRPr="00302EAD">
        <w:rPr>
          <w:rStyle w:val="StyleBoldUnderline"/>
        </w:rPr>
        <w:t xml:space="preserve">diplomatic and strategic relations </w:t>
      </w:r>
      <w:r w:rsidRPr="00240D94">
        <w:rPr>
          <w:rStyle w:val="StyleBoldUnderline"/>
          <w:highlight w:val="yellow"/>
        </w:rPr>
        <w:t xml:space="preserve">to </w:t>
      </w:r>
      <w:proofErr w:type="spellStart"/>
      <w:r w:rsidRPr="00240D94">
        <w:rPr>
          <w:rStyle w:val="StyleBoldUnderline"/>
          <w:highlight w:val="yellow"/>
        </w:rPr>
        <w:t>instil</w:t>
      </w:r>
      <w:proofErr w:type="spellEnd"/>
      <w:r w:rsidRPr="00240D94">
        <w:rPr>
          <w:rStyle w:val="StyleBoldUnderline"/>
          <w:highlight w:val="yellow"/>
        </w:rPr>
        <w:t xml:space="preserve"> democratization</w:t>
      </w:r>
      <w:r w:rsidRPr="00302EAD">
        <w:rPr>
          <w:rStyle w:val="StyleBoldUnderline"/>
        </w:rPr>
        <w:t xml:space="preserve">, pluralism, </w:t>
      </w:r>
      <w:r w:rsidRPr="00240D94">
        <w:rPr>
          <w:rStyle w:val="StyleBoldUnderline"/>
          <w:highlight w:val="yellow"/>
        </w:rPr>
        <w:t>the rule of law</w:t>
      </w:r>
      <w:r w:rsidRPr="00302EAD">
        <w:rPr>
          <w:rStyle w:val="StyleBoldUnderline"/>
        </w:rPr>
        <w:t xml:space="preserve">, human rights </w:t>
      </w:r>
      <w:r w:rsidRPr="00240D94">
        <w:rPr>
          <w:rStyle w:val="StyleBoldUnderline"/>
          <w:highlight w:val="yellow"/>
        </w:rPr>
        <w:t>and neo-liberal</w:t>
      </w:r>
      <w:r w:rsidRPr="00302EAD">
        <w:rPr>
          <w:rStyle w:val="StyleBoldUnderline"/>
        </w:rPr>
        <w:t xml:space="preserve"> forms of </w:t>
      </w:r>
      <w:r w:rsidRPr="00240D94">
        <w:rPr>
          <w:rStyle w:val="StyleBoldUnderline"/>
          <w:highlight w:val="yellow"/>
        </w:rPr>
        <w:t>marketization</w:t>
      </w:r>
      <w:r w:rsidRPr="00D06BD2">
        <w:rPr>
          <w:sz w:val="16"/>
        </w:rPr>
        <w:t xml:space="preserve">. Broad </w:t>
      </w:r>
      <w:r w:rsidRPr="00302EAD">
        <w:rPr>
          <w:rStyle w:val="StyleBoldUnderline"/>
        </w:rPr>
        <w:t xml:space="preserve">agreement on these terms is normally apparent amongst </w:t>
      </w:r>
      <w:proofErr w:type="spellStart"/>
      <w:r w:rsidRPr="00302EAD">
        <w:rPr>
          <w:rStyle w:val="StyleBoldUnderline"/>
        </w:rPr>
        <w:t>peacebuilders</w:t>
      </w:r>
      <w:proofErr w:type="spellEnd"/>
      <w:r w:rsidRPr="00D06BD2">
        <w:rPr>
          <w:sz w:val="16"/>
        </w:rPr>
        <w:t>, which I have previously described as a weak "peace building consensus" about the liberal peace</w:t>
      </w:r>
      <w:proofErr w:type="gramStart"/>
      <w:r w:rsidRPr="00D06BD2">
        <w:rPr>
          <w:sz w:val="16"/>
        </w:rPr>
        <w:t>,26</w:t>
      </w:r>
      <w:proofErr w:type="gramEnd"/>
      <w:r w:rsidRPr="00D06BD2">
        <w:rPr>
          <w:sz w:val="16"/>
        </w:rPr>
        <w:t xml:space="preserve"> and local actors often nominally join this consensus. </w:t>
      </w:r>
      <w:r w:rsidRPr="00302EAD">
        <w:rPr>
          <w:rStyle w:val="StyleBoldUnderline"/>
        </w:rPr>
        <w:t xml:space="preserve">Yet, in comparative work in a number of cases, </w:t>
      </w:r>
      <w:r w:rsidRPr="00D06BD2">
        <w:rPr>
          <w:rStyle w:val="StyleBoldUnderline"/>
          <w:highlight w:val="yellow"/>
        </w:rPr>
        <w:t>research indicates</w:t>
      </w:r>
      <w:r w:rsidRPr="00302EAD">
        <w:rPr>
          <w:rStyle w:val="StyleBoldUnderline"/>
        </w:rPr>
        <w:t xml:space="preserve"> that, </w:t>
      </w:r>
      <w:r w:rsidRPr="00D06BD2">
        <w:rPr>
          <w:rStyle w:val="StyleBoldUnderline"/>
          <w:highlight w:val="yellow"/>
        </w:rPr>
        <w:t>despite the construction of liberal</w:t>
      </w:r>
      <w:r w:rsidRPr="00302EAD">
        <w:rPr>
          <w:rStyle w:val="StyleBoldUnderline"/>
        </w:rPr>
        <w:t xml:space="preserve"> conditionality and </w:t>
      </w:r>
      <w:r w:rsidRPr="00D06BD2">
        <w:rPr>
          <w:rStyle w:val="StyleBoldUnderline"/>
          <w:highlight w:val="yellow"/>
        </w:rPr>
        <w:t xml:space="preserve">institutions, little changes in the </w:t>
      </w:r>
      <w:r w:rsidRPr="00D06BD2">
        <w:rPr>
          <w:rStyle w:val="Emphasis"/>
          <w:highlight w:val="yellow"/>
        </w:rPr>
        <w:t>discursive political frameworks</w:t>
      </w:r>
      <w:r w:rsidRPr="00D06BD2">
        <w:rPr>
          <w:rStyle w:val="StyleBoldUnderline"/>
          <w:highlight w:val="yellow"/>
        </w:rPr>
        <w:t xml:space="preserve"> in post-conflict settings</w:t>
      </w:r>
      <w:r w:rsidRPr="00D06BD2">
        <w:rPr>
          <w:sz w:val="16"/>
        </w:rPr>
        <w:t xml:space="preserve">. Nationalists in Bosnia still threaten the unity </w:t>
      </w:r>
      <w:proofErr w:type="spellStart"/>
      <w:r w:rsidRPr="00D06BD2">
        <w:rPr>
          <w:sz w:val="16"/>
        </w:rPr>
        <w:t>ofpost</w:t>
      </w:r>
      <w:proofErr w:type="spellEnd"/>
      <w:r w:rsidRPr="00D06BD2">
        <w:rPr>
          <w:sz w:val="16"/>
        </w:rPr>
        <w:t xml:space="preserve">-Dayton Bosnia and </w:t>
      </w:r>
      <w:r w:rsidRPr="00D06BD2">
        <w:rPr>
          <w:rStyle w:val="StyleBoldUnderline"/>
          <w:highlight w:val="yellow"/>
        </w:rPr>
        <w:t>few reforms have been internalized</w:t>
      </w:r>
      <w:r w:rsidRPr="00D06BD2">
        <w:rPr>
          <w:sz w:val="16"/>
        </w:rPr>
        <w:t xml:space="preserve">. </w:t>
      </w:r>
      <w:r w:rsidRPr="00302EAD">
        <w:rPr>
          <w:rStyle w:val="StyleBoldUnderline"/>
        </w:rPr>
        <w:t>In Kosovo, ethnic violence is a regular occurrence and ethnic difference looks set to be the basis for the state that will emerge from the recent declaration of independence.</w:t>
      </w:r>
      <w:r w:rsidRPr="00D06BD2">
        <w:rPr>
          <w:sz w:val="16"/>
        </w:rPr>
        <w:t xml:space="preserve"> </w:t>
      </w:r>
      <w:r w:rsidRPr="00302EAD">
        <w:rPr>
          <w:rStyle w:val="StyleBoldUnderline"/>
        </w:rPr>
        <w:t>In Timor-Leste, political and socioeconomic problems led to the complete collapse of the liberal state in 2006</w:t>
      </w:r>
      <w:r w:rsidRPr="00D06BD2">
        <w:rPr>
          <w:sz w:val="16"/>
        </w:rPr>
        <w:t xml:space="preserve">, four years after the United Nations withdrew and independence was achieved. Recent moves in Timor-Leste have seen welfare and cultural issues placed at the forefront of political debate (and a concurrent stabilization). 2 7 </w:t>
      </w:r>
      <w:r w:rsidRPr="00302EAD">
        <w:rPr>
          <w:rStyle w:val="StyleBoldUnderline"/>
        </w:rPr>
        <w:t xml:space="preserve">The liberal international </w:t>
      </w:r>
      <w:proofErr w:type="gramStart"/>
      <w:r w:rsidRPr="00302EAD">
        <w:rPr>
          <w:rStyle w:val="StyleBoldUnderline"/>
        </w:rPr>
        <w:t>" bubble</w:t>
      </w:r>
      <w:proofErr w:type="gramEnd"/>
      <w:r w:rsidRPr="00302EAD">
        <w:rPr>
          <w:rStyle w:val="StyleBoldUnderline"/>
        </w:rPr>
        <w:t>" in Afghanistan barely covers all of Kabul.</w:t>
      </w:r>
      <w:r w:rsidRPr="00D06BD2">
        <w:rPr>
          <w:sz w:val="16"/>
        </w:rPr>
        <w:t xml:space="preserve"> In many of these cases, a "draw-down" is currently taking place, but there is little indication that what has been achieved is self-sustainable.28 Kant was clear that his perpetual peace system would not advance progressively, but would be subject to attacks, obstacles and problems, both internally and externally. It is also important to note that Kant believed that his system needed to be able to conduct peaceful relations with </w:t>
      </w:r>
      <w:proofErr w:type="spellStart"/>
      <w:r w:rsidRPr="00D06BD2">
        <w:rPr>
          <w:sz w:val="16"/>
        </w:rPr>
        <w:t>nonliberal</w:t>
      </w:r>
      <w:proofErr w:type="spellEnd"/>
      <w:r w:rsidRPr="00D06BD2">
        <w:rPr>
          <w:sz w:val="16"/>
        </w:rPr>
        <w:t xml:space="preserve"> others and should not be used as an excuse for hegemonic practices or wars with such others. It should not become a basis for new and exclusionary practices, as Macmillan argues, against non-liberal others. 29 Any hope of developing a broader peace in these terms therefore requires a broader engagement than is often projected by theorists of the democratic peace—in other words, more liberalism, not a reversion to illiberalism in the hope it will avert any "backsliding". Thus, Kantian approaches to peace required a focus not just on democracy and trade but also on the broader root causes of conflict, including welfare and culture. 30 In this way, Kant was not merely a pillar of his establishment but actually sought to unsettle the comfortable assumptions that his own thinking might lead to, though he also extended Rousseau's thinking on peace by </w:t>
      </w:r>
      <w:proofErr w:type="spellStart"/>
      <w:r w:rsidRPr="00D06BD2">
        <w:rPr>
          <w:sz w:val="16"/>
        </w:rPr>
        <w:t>favouring</w:t>
      </w:r>
      <w:proofErr w:type="spellEnd"/>
      <w:r w:rsidRPr="00D06BD2">
        <w:rPr>
          <w:sz w:val="16"/>
        </w:rPr>
        <w:t xml:space="preserve"> democracy.31 So, extending this line of thought, backsliding for Kant was more than just a structural obstacle; it was also representative of the failure of the putative " liberal" polity to encounter the other in a reflexive and pluralist manner, without reverting to coercive and conditional hegemonic engagement. </w:t>
      </w:r>
      <w:r w:rsidRPr="00302EAD">
        <w:rPr>
          <w:rStyle w:val="StyleBoldUnderline"/>
        </w:rPr>
        <w:t>Kant would not have wanted to see the democratic peace argument</w:t>
      </w:r>
      <w:r w:rsidRPr="00D06BD2">
        <w:rPr>
          <w:sz w:val="16"/>
        </w:rPr>
        <w:t xml:space="preserve">, for example, </w:t>
      </w:r>
      <w:r w:rsidRPr="00302EAD">
        <w:rPr>
          <w:rStyle w:val="StyleBoldUnderline"/>
        </w:rPr>
        <w:t xml:space="preserve">become a reason for colonialism or imperialism </w:t>
      </w:r>
      <w:proofErr w:type="spellStart"/>
      <w:r w:rsidRPr="00302EAD">
        <w:rPr>
          <w:rStyle w:val="StyleBoldUnderline"/>
        </w:rPr>
        <w:t>redux</w:t>
      </w:r>
      <w:proofErr w:type="spellEnd"/>
      <w:r w:rsidRPr="00D06BD2">
        <w:rPr>
          <w:sz w:val="16"/>
        </w:rPr>
        <w:t xml:space="preserve">, as J </w:t>
      </w:r>
      <w:proofErr w:type="spellStart"/>
      <w:r w:rsidRPr="00D06BD2">
        <w:rPr>
          <w:sz w:val="16"/>
        </w:rPr>
        <w:t>ahn</w:t>
      </w:r>
      <w:proofErr w:type="spellEnd"/>
      <w:r w:rsidRPr="00D06BD2">
        <w:rPr>
          <w:sz w:val="16"/>
        </w:rPr>
        <w:t xml:space="preserve"> has shown.32 </w:t>
      </w:r>
      <w:r w:rsidRPr="00D06BD2">
        <w:rPr>
          <w:rStyle w:val="StyleBoldUnderline"/>
          <w:highlight w:val="yellow"/>
        </w:rPr>
        <w:t>Backsliding is as much about post-conflict polities failing</w:t>
      </w:r>
      <w:r w:rsidRPr="00302EAD">
        <w:rPr>
          <w:rStyle w:val="StyleBoldUnderline"/>
        </w:rPr>
        <w:t xml:space="preserve"> to achieve and maintain liberal standards </w:t>
      </w:r>
      <w:r w:rsidRPr="00D06BD2">
        <w:rPr>
          <w:rStyle w:val="StyleBoldUnderline"/>
          <w:highlight w:val="yellow"/>
        </w:rPr>
        <w:t>as it is about a peace building consensus being imposed with little regard for the</w:t>
      </w:r>
      <w:r w:rsidRPr="00302EAD">
        <w:rPr>
          <w:rStyle w:val="StyleBoldUnderline"/>
        </w:rPr>
        <w:t xml:space="preserve"> "local" and </w:t>
      </w:r>
      <w:r w:rsidRPr="00D06BD2">
        <w:rPr>
          <w:rStyle w:val="StyleBoldUnderline"/>
          <w:highlight w:val="yellow"/>
        </w:rPr>
        <w:t>indigenous and</w:t>
      </w:r>
      <w:r w:rsidRPr="00302EAD">
        <w:rPr>
          <w:rStyle w:val="StyleBoldUnderline"/>
        </w:rPr>
        <w:t xml:space="preserve">, of course, </w:t>
      </w:r>
      <w:r w:rsidRPr="00D06BD2">
        <w:rPr>
          <w:rStyle w:val="StyleBoldUnderline"/>
          <w:highlight w:val="yellow"/>
        </w:rPr>
        <w:t>with simplistic assumptions about the universality and transferability of</w:t>
      </w:r>
      <w:r w:rsidRPr="00302EAD">
        <w:rPr>
          <w:rStyle w:val="StyleBoldUnderline"/>
        </w:rPr>
        <w:t xml:space="preserve"> technical and contextual solutions for </w:t>
      </w:r>
      <w:r w:rsidRPr="00D06BD2">
        <w:rPr>
          <w:rStyle w:val="StyleBoldUnderline"/>
          <w:highlight w:val="yellow"/>
        </w:rPr>
        <w:t>peace</w:t>
      </w:r>
      <w:r w:rsidRPr="00D06BD2">
        <w:rPr>
          <w:sz w:val="16"/>
        </w:rPr>
        <w:t xml:space="preserve">. It also points to the need for a move beyond liberalism. Institutional responses to the problems of liberal </w:t>
      </w:r>
      <w:proofErr w:type="spellStart"/>
      <w:r w:rsidRPr="00D06BD2">
        <w:rPr>
          <w:sz w:val="16"/>
        </w:rPr>
        <w:t>peacebuilding</w:t>
      </w:r>
      <w:proofErr w:type="spellEnd"/>
      <w:r w:rsidRPr="00D06BD2">
        <w:rPr>
          <w:sz w:val="16"/>
        </w:rPr>
        <w:t xml:space="preserve"> often focus on coordination and efficiency in peace building operations, rather than on the deeper issues that have also appeared. These are as follows. As Mann and Snyder have argued, </w:t>
      </w:r>
      <w:r w:rsidRPr="00D06BD2">
        <w:rPr>
          <w:rStyle w:val="Emphasis"/>
          <w:highlight w:val="yellow"/>
        </w:rPr>
        <w:t>democratization</w:t>
      </w:r>
      <w:r w:rsidRPr="00D06BD2">
        <w:rPr>
          <w:rStyle w:val="StyleBoldUnderline"/>
          <w:highlight w:val="yellow"/>
        </w:rPr>
        <w:t xml:space="preserve"> can lead to</w:t>
      </w:r>
      <w:r w:rsidRPr="00D06BD2">
        <w:rPr>
          <w:sz w:val="16"/>
        </w:rPr>
        <w:t xml:space="preserve"> </w:t>
      </w:r>
      <w:r w:rsidRPr="00D06BD2">
        <w:rPr>
          <w:rFonts w:cs="Arial"/>
          <w:bCs/>
          <w:sz w:val="16"/>
          <w:szCs w:val="26"/>
        </w:rPr>
        <w:t>ethnic polarization and even</w:t>
      </w:r>
      <w:r w:rsidRPr="00D06BD2">
        <w:rPr>
          <w:sz w:val="16"/>
        </w:rPr>
        <w:t xml:space="preserve"> </w:t>
      </w:r>
      <w:r w:rsidRPr="00D06BD2">
        <w:rPr>
          <w:rStyle w:val="Emphasis"/>
          <w:highlight w:val="yellow"/>
        </w:rPr>
        <w:t>genocidal violence</w:t>
      </w:r>
      <w:r w:rsidRPr="00D06BD2">
        <w:rPr>
          <w:sz w:val="16"/>
        </w:rPr>
        <w:t xml:space="preserve">. 33 Certainly, such </w:t>
      </w:r>
      <w:r w:rsidRPr="00302EAD">
        <w:rPr>
          <w:rStyle w:val="StyleBoldUnderline"/>
        </w:rPr>
        <w:t>polarization has occurred in Bosnia and Kosovo.</w:t>
      </w:r>
      <w:r w:rsidRPr="00D06BD2">
        <w:rPr>
          <w:sz w:val="16"/>
        </w:rPr>
        <w:t xml:space="preserve"> Liberal human rights can be culturally inappropriate or contested, as can be seen in cultural settings where communities, tribes or clans, rather than individuals, are the unit of analysis, as in much of sub-Saharan Africa, the Pacific or Asia. 34 </w:t>
      </w:r>
      <w:r w:rsidRPr="00D06BD2">
        <w:rPr>
          <w:rStyle w:val="StyleBoldUnderline"/>
          <w:highlight w:val="yellow"/>
        </w:rPr>
        <w:t>The rule of law</w:t>
      </w:r>
      <w:r w:rsidRPr="00302EAD">
        <w:rPr>
          <w:rStyle w:val="StyleBoldUnderline"/>
        </w:rPr>
        <w:t xml:space="preserve"> can </w:t>
      </w:r>
      <w:r w:rsidRPr="00D06BD2">
        <w:rPr>
          <w:rStyle w:val="StyleBoldUnderline"/>
          <w:highlight w:val="yellow"/>
        </w:rPr>
        <w:t>mask inequity</w:t>
      </w:r>
      <w:r w:rsidRPr="00D06BD2">
        <w:rPr>
          <w:rStyle w:val="StyleBoldUnderline"/>
        </w:rPr>
        <w:t xml:space="preserve"> and the </w:t>
      </w:r>
      <w:r w:rsidRPr="00D06BD2">
        <w:rPr>
          <w:rStyle w:val="Emphasis"/>
        </w:rPr>
        <w:t>privatization of state functions at the expense of the needy</w:t>
      </w:r>
      <w:r w:rsidRPr="00D06BD2">
        <w:rPr>
          <w:sz w:val="16"/>
        </w:rPr>
        <w:t xml:space="preserve">, as appears to be the case across all </w:t>
      </w:r>
      <w:proofErr w:type="spellStart"/>
      <w:r w:rsidRPr="00D06BD2">
        <w:rPr>
          <w:sz w:val="16"/>
        </w:rPr>
        <w:t>peacebuilding</w:t>
      </w:r>
      <w:proofErr w:type="spellEnd"/>
      <w:r w:rsidRPr="00D06BD2">
        <w:rPr>
          <w:sz w:val="16"/>
        </w:rPr>
        <w:t xml:space="preserve"> interventions, where subsistence and unemployment rates rarely improve. 35 </w:t>
      </w:r>
      <w:r w:rsidRPr="00302EAD">
        <w:rPr>
          <w:rStyle w:val="StyleBoldUnderline"/>
        </w:rPr>
        <w:t>Civil society building is often subject to "forum shopping" and an instrumentalist project mentality rather than looking at localized needs</w:t>
      </w:r>
      <w:r w:rsidRPr="00D06BD2">
        <w:rPr>
          <w:sz w:val="16"/>
        </w:rPr>
        <w:t xml:space="preserve">. </w:t>
      </w:r>
      <w:r w:rsidRPr="00302EAD">
        <w:rPr>
          <w:rStyle w:val="StyleBoldUnderline"/>
        </w:rPr>
        <w:t>Development, in its neo-liberal or modernization forms, can marginalize the needy</w:t>
      </w:r>
      <w:r w:rsidRPr="00D06BD2">
        <w:rPr>
          <w:sz w:val="16"/>
        </w:rPr>
        <w:t xml:space="preserve">.36 Indeed, because liberal peace building is more or less always </w:t>
      </w:r>
      <w:r w:rsidRPr="00D06BD2">
        <w:rPr>
          <w:sz w:val="16"/>
        </w:rPr>
        <w:lastRenderedPageBreak/>
        <w:t xml:space="preserve">imagined within </w:t>
      </w:r>
      <w:r w:rsidRPr="00D06BD2">
        <w:rPr>
          <w:rStyle w:val="StyleBoldUnderline"/>
          <w:highlight w:val="yellow"/>
        </w:rPr>
        <w:t>a liberal</w:t>
      </w:r>
      <w:r w:rsidRPr="00302EAD">
        <w:rPr>
          <w:rStyle w:val="StyleBoldUnderline"/>
        </w:rPr>
        <w:t xml:space="preserve"> </w:t>
      </w:r>
      <w:r w:rsidRPr="00D06BD2">
        <w:rPr>
          <w:sz w:val="16"/>
        </w:rPr>
        <w:t xml:space="preserve">and neo-liberal state </w:t>
      </w:r>
      <w:r w:rsidRPr="00D06BD2">
        <w:rPr>
          <w:rStyle w:val="StyleBoldUnderline"/>
          <w:highlight w:val="yellow"/>
        </w:rPr>
        <w:t>framework</w:t>
      </w:r>
      <w:r w:rsidRPr="00D06BD2">
        <w:rPr>
          <w:sz w:val="16"/>
        </w:rPr>
        <w:t xml:space="preserve">, it </w:t>
      </w:r>
      <w:r w:rsidRPr="00D06BD2">
        <w:rPr>
          <w:rStyle w:val="StyleBoldUnderline"/>
          <w:highlight w:val="yellow"/>
        </w:rPr>
        <w:t>can become an agent of</w:t>
      </w:r>
      <w:r w:rsidRPr="00D06BD2">
        <w:rPr>
          <w:sz w:val="16"/>
        </w:rPr>
        <w:t xml:space="preserve"> ethnocentric self-determination, nationalism and </w:t>
      </w:r>
      <w:r w:rsidRPr="00D06BD2">
        <w:rPr>
          <w:rStyle w:val="StyleBoldUnderline"/>
          <w:highlight w:val="yellow"/>
        </w:rPr>
        <w:t>a "</w:t>
      </w:r>
      <w:r w:rsidRPr="00D06BD2">
        <w:rPr>
          <w:rStyle w:val="Emphasis"/>
          <w:highlight w:val="yellow"/>
        </w:rPr>
        <w:t>bare" socioeconomic life</w:t>
      </w:r>
      <w:r w:rsidRPr="00D06BD2">
        <w:rPr>
          <w:rStyle w:val="StyleBoldUnderline"/>
          <w:highlight w:val="yellow"/>
        </w:rPr>
        <w:t xml:space="preserve"> because such states cannot compete</w:t>
      </w:r>
      <w:r w:rsidRPr="00302EAD">
        <w:rPr>
          <w:rStyle w:val="StyleBoldUnderline"/>
        </w:rPr>
        <w:t xml:space="preserve"> internationally </w:t>
      </w:r>
      <w:r w:rsidRPr="00D06BD2">
        <w:rPr>
          <w:rStyle w:val="StyleBoldUnderline"/>
          <w:highlight w:val="yellow"/>
        </w:rPr>
        <w:t>in an open market</w:t>
      </w:r>
      <w:r w:rsidRPr="00302EAD">
        <w:rPr>
          <w:rStyle w:val="StyleBoldUnderline"/>
        </w:rPr>
        <w:t xml:space="preserve"> and do not have the resources to establish an economic base</w:t>
      </w:r>
      <w:r w:rsidRPr="00D06BD2">
        <w:rPr>
          <w:sz w:val="16"/>
        </w:rPr>
        <w:t xml:space="preserve">. This emergence of bare life for citizens means that the aspired-to liberal social contract between government and citizen is not achieved, and, indeed, citizens may choose to move into grey or black markets, militias or transnational crime. 37 These unintended dynamics are major sources of backsliding and can be observed across a range of peace operations since the end of the Cold War. Do these criticisms mean that the liberal peace is a failed project, or is it merely suffering from stress and can be salvaged? The editors of this volume disagree significantly on this point. Quite clearly </w:t>
      </w:r>
      <w:r w:rsidRPr="00302EAD">
        <w:rPr>
          <w:rStyle w:val="StyleBoldUnderline"/>
        </w:rPr>
        <w:t>it is a top-down project, promoted by an alliance of liberal, hegemonic actors</w:t>
      </w:r>
      <w:r w:rsidRPr="00D06BD2">
        <w:rPr>
          <w:sz w:val="16"/>
        </w:rPr>
        <w:t xml:space="preserve">. The </w:t>
      </w:r>
      <w:proofErr w:type="spellStart"/>
      <w:r w:rsidRPr="00D06BD2">
        <w:rPr>
          <w:sz w:val="16"/>
        </w:rPr>
        <w:t>peacebuilding</w:t>
      </w:r>
      <w:proofErr w:type="spellEnd"/>
      <w:r w:rsidRPr="00D06BD2">
        <w:rPr>
          <w:sz w:val="16"/>
        </w:rPr>
        <w:t xml:space="preserve"> consensus behind it is broad, but the liberal peace project is under considerable strain because it does not deliver all that it promises in conflict zones. What is more, it is onto logically incoherent, which is reflected in its coordination. It offers several different states of being—for a state-centric world dominated by sovereign constitutional democracies, a world dominated by institutions, a world in which human rights and </w:t>
      </w:r>
      <w:proofErr w:type="spellStart"/>
      <w:r w:rsidRPr="00D06BD2">
        <w:rPr>
          <w:sz w:val="16"/>
        </w:rPr>
        <w:t>selfdetermination</w:t>
      </w:r>
      <w:proofErr w:type="spellEnd"/>
      <w:r w:rsidRPr="00D06BD2">
        <w:rPr>
          <w:sz w:val="16"/>
        </w:rPr>
        <w:t xml:space="preserve"> are valued. The only way in which this peace system can be coherent is if it is taken to be hierarchical and regulative, which then provides the framework in which human rights and self-determination can be observed. </w:t>
      </w:r>
      <w:r w:rsidRPr="00302EAD">
        <w:rPr>
          <w:rStyle w:val="StyleBoldUnderline"/>
        </w:rPr>
        <w:t>Democracy provides the political system in which this process is made nationally representative</w:t>
      </w:r>
      <w:r w:rsidRPr="00D06BD2">
        <w:rPr>
          <w:sz w:val="16"/>
        </w:rPr>
        <w:t xml:space="preserve">. </w:t>
      </w:r>
      <w:r w:rsidRPr="00302EAD">
        <w:rPr>
          <w:rStyle w:val="StyleBoldUnderline"/>
        </w:rPr>
        <w:t>The trouble with this is that the individual is subservient to the structure and system</w:t>
      </w:r>
      <w:r w:rsidRPr="00D06BD2">
        <w:rPr>
          <w:sz w:val="16"/>
        </w:rPr>
        <w:t xml:space="preserve">, which may be enabling in some contexts but not in others. </w:t>
      </w:r>
      <w:r w:rsidRPr="00D06BD2">
        <w:rPr>
          <w:rStyle w:val="StyleBoldUnderline"/>
          <w:highlight w:val="yellow"/>
        </w:rPr>
        <w:t>Where enforcement</w:t>
      </w:r>
      <w:r w:rsidRPr="00302EAD">
        <w:rPr>
          <w:rStyle w:val="StyleBoldUnderline"/>
        </w:rPr>
        <w:t xml:space="preserve"> and surveillance </w:t>
      </w:r>
      <w:r w:rsidRPr="00D06BD2">
        <w:rPr>
          <w:rStyle w:val="StyleBoldUnderline"/>
          <w:highlight w:val="yellow"/>
        </w:rPr>
        <w:t>are weak, abuses</w:t>
      </w:r>
      <w:r w:rsidRPr="00302EAD">
        <w:rPr>
          <w:rStyle w:val="StyleBoldUnderline"/>
        </w:rPr>
        <w:t xml:space="preserve"> generally follow and </w:t>
      </w:r>
      <w:r w:rsidRPr="00D06BD2">
        <w:rPr>
          <w:rStyle w:val="StyleBoldUnderline"/>
          <w:highlight w:val="yellow"/>
        </w:rPr>
        <w:t>are committed by the elites who control the</w:t>
      </w:r>
      <w:r w:rsidRPr="00302EAD">
        <w:rPr>
          <w:rStyle w:val="StyleBoldUnderline"/>
        </w:rPr>
        <w:t xml:space="preserve"> various </w:t>
      </w:r>
      <w:r w:rsidRPr="00D06BD2">
        <w:rPr>
          <w:rStyle w:val="StyleBoldUnderline"/>
          <w:highlight w:val="yellow"/>
        </w:rPr>
        <w:t>systems that make up the liberal peace</w:t>
      </w:r>
      <w:r w:rsidRPr="00302EAD">
        <w:rPr>
          <w:rStyle w:val="StyleBoldUnderline"/>
        </w:rPr>
        <w:t xml:space="preserve">. </w:t>
      </w:r>
      <w:r w:rsidRPr="00D06BD2">
        <w:rPr>
          <w:sz w:val="16"/>
        </w:rPr>
        <w:t xml:space="preserve">This means that </w:t>
      </w:r>
      <w:r w:rsidRPr="00D06BD2">
        <w:rPr>
          <w:rStyle w:val="StyleBoldUnderline"/>
          <w:highlight w:val="yellow"/>
        </w:rPr>
        <w:t xml:space="preserve">the post-conflict </w:t>
      </w:r>
      <w:r w:rsidRPr="00D06BD2">
        <w:rPr>
          <w:rStyle w:val="Emphasis"/>
          <w:highlight w:val="yellow"/>
        </w:rPr>
        <w:t>individual</w:t>
      </w:r>
      <w:r w:rsidRPr="00D06BD2">
        <w:rPr>
          <w:sz w:val="16"/>
        </w:rPr>
        <w:t xml:space="preserve">, who is relatively </w:t>
      </w:r>
      <w:r w:rsidRPr="00302EAD">
        <w:rPr>
          <w:rStyle w:val="StyleBoldUnderline"/>
        </w:rPr>
        <w:t xml:space="preserve">powerless, </w:t>
      </w:r>
      <w:r w:rsidRPr="00D06BD2">
        <w:rPr>
          <w:rStyle w:val="StyleBoldUnderline"/>
          <w:highlight w:val="yellow"/>
        </w:rPr>
        <w:t xml:space="preserve">is </w:t>
      </w:r>
      <w:r w:rsidRPr="00D06BD2">
        <w:rPr>
          <w:rStyle w:val="Emphasis"/>
          <w:highlight w:val="yellow"/>
        </w:rPr>
        <w:t>required to perform "liberal peace acts", such as voting, paying taxes, engaging in the</w:t>
      </w:r>
      <w:r w:rsidRPr="00D06BD2">
        <w:rPr>
          <w:rStyle w:val="Emphasis"/>
        </w:rPr>
        <w:t xml:space="preserve"> free</w:t>
      </w:r>
      <w:r w:rsidRPr="000713F0">
        <w:rPr>
          <w:rStyle w:val="Emphasis"/>
        </w:rPr>
        <w:t xml:space="preserve"> </w:t>
      </w:r>
      <w:r w:rsidRPr="00D06BD2">
        <w:rPr>
          <w:rStyle w:val="Emphasis"/>
          <w:highlight w:val="yellow"/>
        </w:rPr>
        <w:t>market and expecting rights</w:t>
      </w:r>
      <w:r w:rsidRPr="00302EAD">
        <w:rPr>
          <w:rStyle w:val="StyleBoldUnderline"/>
        </w:rPr>
        <w:t xml:space="preserve">, in order </w:t>
      </w:r>
      <w:r w:rsidRPr="00D06BD2">
        <w:rPr>
          <w:rStyle w:val="StyleBoldUnderline"/>
          <w:highlight w:val="yellow"/>
        </w:rPr>
        <w:t xml:space="preserve">to </w:t>
      </w:r>
      <w:r w:rsidRPr="00D06BD2">
        <w:rPr>
          <w:rStyle w:val="Emphasis"/>
          <w:highlight w:val="yellow"/>
        </w:rPr>
        <w:t>keep the international gaze satisfied, but is not to expect</w:t>
      </w:r>
      <w:r w:rsidRPr="000713F0">
        <w:rPr>
          <w:rStyle w:val="Emphasis"/>
        </w:rPr>
        <w:t xml:space="preserve"> that </w:t>
      </w:r>
      <w:r w:rsidRPr="00D06BD2">
        <w:rPr>
          <w:rStyle w:val="Emphasis"/>
          <w:highlight w:val="yellow"/>
        </w:rPr>
        <w:t>this performance carries any weight</w:t>
      </w:r>
      <w:r w:rsidRPr="00D06BD2">
        <w:rPr>
          <w:rStyle w:val="StyleBoldUnderline"/>
          <w:highlight w:val="yellow"/>
        </w:rPr>
        <w:t>. The liberal peace is</w:t>
      </w:r>
      <w:r w:rsidRPr="00302EAD">
        <w:rPr>
          <w:rStyle w:val="StyleBoldUnderline"/>
        </w:rPr>
        <w:t xml:space="preserve"> easily </w:t>
      </w:r>
      <w:r w:rsidRPr="00D06BD2">
        <w:rPr>
          <w:rStyle w:val="StyleBoldUnderline"/>
          <w:highlight w:val="yellow"/>
        </w:rPr>
        <w:t>rendered virtual</w:t>
      </w:r>
      <w:r w:rsidRPr="00302EAD">
        <w:rPr>
          <w:rStyle w:val="StyleBoldUnderline"/>
        </w:rPr>
        <w:t xml:space="preserve"> or </w:t>
      </w:r>
      <w:proofErr w:type="spellStart"/>
      <w:r w:rsidRPr="00302EAD">
        <w:rPr>
          <w:rStyle w:val="StyleBoldUnderline"/>
        </w:rPr>
        <w:t>hyperreal</w:t>
      </w:r>
      <w:proofErr w:type="spellEnd"/>
      <w:r w:rsidRPr="00302EAD">
        <w:rPr>
          <w:rStyle w:val="StyleBoldUnderline"/>
        </w:rPr>
        <w:t>; the copy does not represent the actual intention of the international community.</w:t>
      </w:r>
      <w:r w:rsidRPr="00D06BD2">
        <w:rPr>
          <w:sz w:val="16"/>
        </w:rPr>
        <w:t xml:space="preserve"> Thus the liberal peace becomes a virtual peace; more strongly associated with conservative forms of liberalism and underpinned by realist theory. In this sense </w:t>
      </w:r>
      <w:r w:rsidRPr="00D06BD2">
        <w:rPr>
          <w:rStyle w:val="StyleBoldUnderline"/>
          <w:highlight w:val="yellow"/>
        </w:rPr>
        <w:t>the liberal peace</w:t>
      </w:r>
      <w:r w:rsidRPr="00D06BD2">
        <w:rPr>
          <w:sz w:val="16"/>
        </w:rPr>
        <w:t xml:space="preserve"> produced by realist and idealist thinking, and even in the contexts of constructivism and critical theory, </w:t>
      </w:r>
      <w:r w:rsidRPr="00302EAD">
        <w:rPr>
          <w:rStyle w:val="StyleBoldUnderline"/>
        </w:rPr>
        <w:t xml:space="preserve">is </w:t>
      </w:r>
      <w:proofErr w:type="gramStart"/>
      <w:r w:rsidRPr="00302EAD">
        <w:rPr>
          <w:rStyle w:val="StyleBoldUnderline"/>
        </w:rPr>
        <w:t>virtual</w:t>
      </w:r>
      <w:proofErr w:type="gramEnd"/>
      <w:r w:rsidRPr="00302EAD">
        <w:rPr>
          <w:rStyle w:val="StyleBoldUnderline"/>
        </w:rPr>
        <w:t xml:space="preserve"> and </w:t>
      </w:r>
      <w:r w:rsidRPr="00D06BD2">
        <w:rPr>
          <w:rStyle w:val="StyleBoldUnderline"/>
          <w:highlight w:val="yellow"/>
        </w:rPr>
        <w:t>is constructed</w:t>
      </w:r>
      <w:r w:rsidRPr="00302EAD">
        <w:rPr>
          <w:rStyle w:val="StyleBoldUnderline"/>
        </w:rPr>
        <w:t xml:space="preserve"> primarily </w:t>
      </w:r>
      <w:r w:rsidRPr="00D06BD2">
        <w:rPr>
          <w:rStyle w:val="StyleBoldUnderline"/>
          <w:highlight w:val="yellow"/>
        </w:rPr>
        <w:t>for the benefit of the international community</w:t>
      </w:r>
      <w:r w:rsidRPr="00D06BD2">
        <w:rPr>
          <w:sz w:val="16"/>
        </w:rPr>
        <w:t xml:space="preserve">, in the hope that locals will benefit later when it becomes internalized and the local is 'converted'. </w:t>
      </w:r>
      <w:proofErr w:type="gramStart"/>
      <w:r w:rsidRPr="00D06BD2">
        <w:rPr>
          <w:sz w:val="16"/>
        </w:rPr>
        <w:t>Post-</w:t>
      </w:r>
      <w:proofErr w:type="spellStart"/>
      <w:r w:rsidRPr="00D06BD2">
        <w:rPr>
          <w:sz w:val="16"/>
        </w:rPr>
        <w:t>structuralist</w:t>
      </w:r>
      <w:proofErr w:type="spellEnd"/>
      <w:r w:rsidRPr="00D06BD2">
        <w:rPr>
          <w:sz w:val="16"/>
        </w:rPr>
        <w:t xml:space="preserve"> contributions to international relations theory, which turn this process on its head and argue for the recognition, contextualization, emancipation and de-securitization of the individual, fail to offer a way out of this impasse.</w:t>
      </w:r>
      <w:proofErr w:type="gramEnd"/>
      <w:r w:rsidRPr="00D06BD2">
        <w:rPr>
          <w:sz w:val="16"/>
        </w:rPr>
        <w:t xml:space="preserve"> Indeed, the </w:t>
      </w:r>
      <w:r w:rsidRPr="00D06BD2">
        <w:rPr>
          <w:rStyle w:val="StyleBoldUnderline"/>
          <w:highlight w:val="yellow"/>
        </w:rPr>
        <w:t>mainstream debates</w:t>
      </w:r>
      <w:r w:rsidRPr="00302EAD">
        <w:rPr>
          <w:rStyle w:val="StyleBoldUnderline"/>
        </w:rPr>
        <w:t xml:space="preserve"> have even managed to </w:t>
      </w:r>
      <w:r w:rsidRPr="00D06BD2">
        <w:rPr>
          <w:rStyle w:val="StyleBoldUnderline"/>
          <w:highlight w:val="yellow"/>
        </w:rPr>
        <w:t>co-opt</w:t>
      </w:r>
      <w:r w:rsidRPr="00D06BD2">
        <w:rPr>
          <w:sz w:val="16"/>
        </w:rPr>
        <w:t xml:space="preserve"> aspects of the post-structural agenda—in particular the </w:t>
      </w:r>
      <w:r w:rsidRPr="00D06BD2">
        <w:rPr>
          <w:rStyle w:val="StyleBoldUnderline"/>
          <w:highlight w:val="yellow"/>
        </w:rPr>
        <w:t>requirements for emancipation</w:t>
      </w:r>
      <w:r w:rsidRPr="00302EAD">
        <w:rPr>
          <w:rStyle w:val="StyleBoldUnderline"/>
        </w:rPr>
        <w:t>, empathy and care</w:t>
      </w:r>
      <w:r w:rsidRPr="00D06BD2">
        <w:rPr>
          <w:sz w:val="16"/>
        </w:rPr>
        <w:t xml:space="preserve"> (</w:t>
      </w:r>
      <w:r w:rsidRPr="00302EAD">
        <w:rPr>
          <w:rStyle w:val="StyleBoldUnderline"/>
        </w:rPr>
        <w:t xml:space="preserve">but not the recognition of </w:t>
      </w:r>
      <w:proofErr w:type="spellStart"/>
      <w:r w:rsidRPr="00302EAD">
        <w:rPr>
          <w:rStyle w:val="StyleBoldUnderline"/>
        </w:rPr>
        <w:t>alterity</w:t>
      </w:r>
      <w:proofErr w:type="spellEnd"/>
      <w:r w:rsidRPr="00302EAD">
        <w:rPr>
          <w:rStyle w:val="StyleBoldUnderline"/>
        </w:rPr>
        <w:t>)—into the mainstream consensus</w:t>
      </w:r>
      <w:r w:rsidRPr="00D06BD2">
        <w:rPr>
          <w:sz w:val="16"/>
        </w:rPr>
        <w:t xml:space="preserve">, </w:t>
      </w:r>
      <w:r w:rsidRPr="00D06BD2">
        <w:rPr>
          <w:rStyle w:val="StyleBoldUnderline"/>
          <w:highlight w:val="yellow"/>
        </w:rPr>
        <w:t>producing an emancipatory form</w:t>
      </w:r>
      <w:r w:rsidRPr="00302EAD">
        <w:rPr>
          <w:rStyle w:val="StyleBoldUnderline"/>
        </w:rPr>
        <w:t xml:space="preserve"> of liberalism</w:t>
      </w:r>
      <w:r w:rsidRPr="00D06BD2">
        <w:rPr>
          <w:sz w:val="16"/>
        </w:rPr>
        <w:t xml:space="preserve">, at least </w:t>
      </w:r>
      <w:r w:rsidRPr="00D06BD2">
        <w:rPr>
          <w:rStyle w:val="StyleBoldUnderline"/>
          <w:highlight w:val="yellow"/>
        </w:rPr>
        <w:t xml:space="preserve">in </w:t>
      </w:r>
      <w:r w:rsidRPr="00D06BD2">
        <w:rPr>
          <w:rStyle w:val="Emphasis"/>
          <w:highlight w:val="yellow"/>
        </w:rPr>
        <w:t>rhetorical</w:t>
      </w:r>
      <w:r w:rsidRPr="00D06BD2">
        <w:rPr>
          <w:rStyle w:val="StyleBoldUnderline"/>
          <w:highlight w:val="yellow"/>
        </w:rPr>
        <w:t xml:space="preserve"> terms</w:t>
      </w:r>
      <w:r w:rsidRPr="00D06BD2">
        <w:rPr>
          <w:sz w:val="16"/>
        </w:rPr>
        <w:t xml:space="preserve">. The international and academic consensus on the liberal peace across the board has been achieved on the assumption that its norms and governance frameworks are universal. But this conclusion has been reached only on the basis of a limited consultation, mainly among the victors of the Second World War. Unfortunately, as is well known, </w:t>
      </w:r>
      <w:r w:rsidRPr="00D06BD2">
        <w:rPr>
          <w:rStyle w:val="StyleBoldUnderline"/>
          <w:highlight w:val="yellow"/>
        </w:rPr>
        <w:t>this conversation has reinforced</w:t>
      </w:r>
      <w:r w:rsidRPr="00302EAD">
        <w:rPr>
          <w:rStyle w:val="StyleBoldUnderline"/>
        </w:rPr>
        <w:t xml:space="preserve"> and </w:t>
      </w:r>
      <w:proofErr w:type="spellStart"/>
      <w:r w:rsidRPr="00302EAD">
        <w:rPr>
          <w:rStyle w:val="StyleBoldUnderline"/>
        </w:rPr>
        <w:t>favoured</w:t>
      </w:r>
      <w:proofErr w:type="spellEnd"/>
      <w:r w:rsidRPr="00302EAD">
        <w:rPr>
          <w:rStyle w:val="StyleBoldUnderline"/>
        </w:rPr>
        <w:t xml:space="preserve"> </w:t>
      </w:r>
      <w:r w:rsidRPr="00D06BD2">
        <w:rPr>
          <w:rStyle w:val="StyleBoldUnderline"/>
          <w:highlight w:val="yellow"/>
        </w:rPr>
        <w:t>the hegemony of official actors</w:t>
      </w:r>
      <w:r w:rsidRPr="00D06BD2">
        <w:rPr>
          <w:sz w:val="16"/>
        </w:rPr>
        <w:t xml:space="preserve">, key states and their organizations, </w:t>
      </w:r>
      <w:r w:rsidRPr="00D06BD2">
        <w:rPr>
          <w:rStyle w:val="StyleBoldUnderline"/>
          <w:highlight w:val="yellow"/>
        </w:rPr>
        <w:t>and</w:t>
      </w:r>
      <w:r w:rsidRPr="00302EAD">
        <w:rPr>
          <w:rStyle w:val="StyleBoldUnderline"/>
        </w:rPr>
        <w:t xml:space="preserve"> has </w:t>
      </w:r>
      <w:r w:rsidRPr="00D06BD2">
        <w:rPr>
          <w:rStyle w:val="StyleBoldUnderline"/>
          <w:highlight w:val="yellow"/>
        </w:rPr>
        <w:t>resulted in the</w:t>
      </w:r>
      <w:r w:rsidRPr="00302EAD">
        <w:rPr>
          <w:rStyle w:val="StyleBoldUnderline"/>
        </w:rPr>
        <w:t xml:space="preserve"> relative </w:t>
      </w:r>
      <w:r w:rsidRPr="00D06BD2">
        <w:rPr>
          <w:rStyle w:val="StyleBoldUnderline"/>
          <w:highlight w:val="yellow"/>
        </w:rPr>
        <w:t>marginalization of non-state actors</w:t>
      </w:r>
      <w:r w:rsidRPr="00302EAD">
        <w:rPr>
          <w:rStyle w:val="StyleBoldUnderline"/>
        </w:rPr>
        <w:t>, developing states, postcolonial states, individuals, communities and other identity groupings.</w:t>
      </w:r>
      <w:r w:rsidRPr="00D06BD2">
        <w:rPr>
          <w:sz w:val="16"/>
        </w:rPr>
        <w:t xml:space="preserve"> This can also be described as </w:t>
      </w:r>
      <w:r w:rsidRPr="00302EAD">
        <w:rPr>
          <w:rStyle w:val="StyleBoldUnderline"/>
        </w:rPr>
        <w:t>a form of orientalism</w:t>
      </w:r>
      <w:r w:rsidRPr="00D06BD2">
        <w:rPr>
          <w:sz w:val="16"/>
        </w:rPr>
        <w:t xml:space="preserve">, </w:t>
      </w:r>
      <w:r w:rsidRPr="00302EAD">
        <w:rPr>
          <w:rStyle w:val="StyleBoldUnderline"/>
        </w:rPr>
        <w:t xml:space="preserve">in which liberal epistemic communities of </w:t>
      </w:r>
      <w:proofErr w:type="spellStart"/>
      <w:r w:rsidRPr="00302EAD">
        <w:rPr>
          <w:rStyle w:val="StyleBoldUnderline"/>
        </w:rPr>
        <w:t>peacebuilders</w:t>
      </w:r>
      <w:proofErr w:type="spellEnd"/>
      <w:r w:rsidRPr="00302EAD">
        <w:rPr>
          <w:rStyle w:val="StyleBoldUnderline"/>
        </w:rPr>
        <w:t xml:space="preserve"> transfer governance regimes through a process of conditional funding, training and dependency creation to more </w:t>
      </w:r>
      <w:proofErr w:type="gramStart"/>
      <w:r w:rsidRPr="00302EAD">
        <w:rPr>
          <w:rStyle w:val="StyleBoldUnderline"/>
        </w:rPr>
        <w:t>" primitive</w:t>
      </w:r>
      <w:proofErr w:type="gramEnd"/>
      <w:r w:rsidRPr="00302EAD">
        <w:rPr>
          <w:rStyle w:val="StyleBoldUnderline"/>
        </w:rPr>
        <w:t>" recipients in conflict zones</w:t>
      </w:r>
      <w:r w:rsidRPr="00D06BD2">
        <w:rPr>
          <w:sz w:val="16"/>
        </w:rPr>
        <w:t xml:space="preserve">. </w:t>
      </w:r>
      <w:r w:rsidRPr="00302EAD">
        <w:rPr>
          <w:rStyle w:val="StyleBoldUnderline"/>
        </w:rPr>
        <w:t>This process is supported by the ideological hegemony of contemporary forms of liberalism</w:t>
      </w:r>
      <w:r w:rsidRPr="00D06BD2">
        <w:rPr>
          <w:sz w:val="16"/>
        </w:rPr>
        <w:t xml:space="preserve">, which are </w:t>
      </w:r>
      <w:r w:rsidRPr="00302EAD">
        <w:rPr>
          <w:rStyle w:val="StyleBoldUnderline"/>
        </w:rPr>
        <w:t xml:space="preserve">projected </w:t>
      </w:r>
      <w:r w:rsidRPr="00D06BD2">
        <w:rPr>
          <w:sz w:val="16"/>
        </w:rPr>
        <w:t xml:space="preserve">through the various mediums of print capitalism </w:t>
      </w:r>
      <w:r w:rsidRPr="00302EAD">
        <w:rPr>
          <w:rStyle w:val="StyleBoldUnderline"/>
        </w:rPr>
        <w:t>as unassailable</w:t>
      </w:r>
      <w:r w:rsidRPr="00D06BD2">
        <w:rPr>
          <w:sz w:val="16"/>
        </w:rPr>
        <w:t xml:space="preserve">. They aim to make recipients internalize the liberal peace while contradictorily gaining agency and autonomy. There are a number of reasons why this has not worked. First, despite the fact that the Cold War is over, </w:t>
      </w:r>
      <w:r w:rsidRPr="00302EAD">
        <w:rPr>
          <w:rStyle w:val="StyleBoldUnderline"/>
        </w:rPr>
        <w:t>there is a varying resistance to the different ideological aspects and basic assumptions of this liberal peace</w:t>
      </w:r>
      <w:r w:rsidRPr="00D06BD2">
        <w:rPr>
          <w:sz w:val="16"/>
        </w:rPr>
        <w:t xml:space="preserve">. Though most accept that democratization should be a cornerstone of political organization, parts of the Middle East, South Asia and </w:t>
      </w:r>
      <w:proofErr w:type="spellStart"/>
      <w:r w:rsidRPr="00D06BD2">
        <w:rPr>
          <w:sz w:val="16"/>
        </w:rPr>
        <w:t>subSaharan</w:t>
      </w:r>
      <w:proofErr w:type="spellEnd"/>
      <w:r w:rsidRPr="00D06BD2">
        <w:rPr>
          <w:sz w:val="16"/>
        </w:rPr>
        <w:t xml:space="preserve"> Africa are led by governments that do not aspire to democracy. This is not to say that the populations of these regions do not aspire to democratic self-determination, but democratic aspirations are very often closely linked with secessionist aspirations and state creation where identity minorities desire separation in order to avoid minority status. </w:t>
      </w:r>
      <w:r w:rsidRPr="00D06BD2">
        <w:rPr>
          <w:rStyle w:val="StyleBoldUnderline"/>
        </w:rPr>
        <w:t>Democratization has been shown regularly to result in only a softening of feudal or corrupt politics rather than radical reform</w:t>
      </w:r>
      <w:r w:rsidRPr="00D06BD2">
        <w:rPr>
          <w:sz w:val="16"/>
        </w:rPr>
        <w:t xml:space="preserve">. Many across the world aspire to free markets and unfettered trade, but the vast majority of the populations affected by war and conflict are economically disadvantaged because of both war and free trade. Many more see the international political economy as redistributing resources in </w:t>
      </w:r>
      <w:proofErr w:type="spellStart"/>
      <w:r w:rsidRPr="00D06BD2">
        <w:rPr>
          <w:sz w:val="16"/>
        </w:rPr>
        <w:t>favour</w:t>
      </w:r>
      <w:proofErr w:type="spellEnd"/>
      <w:r w:rsidRPr="00D06BD2">
        <w:rPr>
          <w:sz w:val="16"/>
        </w:rPr>
        <w:t xml:space="preserve"> of the elites that drive the neo-liberal character of the liberal peace, meaning that neo-liberal economic policies generally disadvantage the already marginalized. Many resist the neo-liberal development strategies that accompany the liberal peace. Some resist the universal claims of the human rights rhetoric. Many traditional elites have adopted what van der </w:t>
      </w:r>
      <w:proofErr w:type="spellStart"/>
      <w:r w:rsidRPr="00D06BD2">
        <w:rPr>
          <w:sz w:val="16"/>
        </w:rPr>
        <w:t>Walle</w:t>
      </w:r>
      <w:proofErr w:type="spellEnd"/>
      <w:r w:rsidRPr="00D06BD2">
        <w:rPr>
          <w:sz w:val="16"/>
        </w:rPr>
        <w:t xml:space="preserve"> has called the " partial reform syndrome",38 in which </w:t>
      </w:r>
      <w:r w:rsidRPr="00D06BD2">
        <w:rPr>
          <w:rStyle w:val="StyleBoldUnderline"/>
        </w:rPr>
        <w:t xml:space="preserve">local elites use the institutions and dynamics of the liberal peace to their own advantage by literally freeriding on the resources that it provides and by </w:t>
      </w:r>
      <w:r w:rsidRPr="00D06BD2">
        <w:rPr>
          <w:rStyle w:val="StyleBoldUnderline"/>
        </w:rPr>
        <w:lastRenderedPageBreak/>
        <w:t>only partially implementing its demands</w:t>
      </w:r>
      <w:r w:rsidRPr="00D06BD2">
        <w:rPr>
          <w:sz w:val="16"/>
        </w:rPr>
        <w:t xml:space="preserve">. In this sense, the liberal peace agenda is driven by a neo-liberal notion of power—money and resources can be used to induce institutional development and reform in conflict zones. </w:t>
      </w:r>
      <w:r w:rsidRPr="00D06BD2">
        <w:rPr>
          <w:rStyle w:val="StyleBoldUnderline"/>
        </w:rPr>
        <w:t>Local elites</w:t>
      </w:r>
      <w:r w:rsidRPr="00D06BD2">
        <w:rPr>
          <w:sz w:val="16"/>
        </w:rPr>
        <w:t xml:space="preserve"> often </w:t>
      </w:r>
      <w:r w:rsidRPr="00D06BD2">
        <w:rPr>
          <w:rStyle w:val="StyleBoldUnderline"/>
        </w:rPr>
        <w:t>use this to camouflage the lack of reform</w:t>
      </w:r>
      <w:r w:rsidRPr="00D06BD2">
        <w:rPr>
          <w:sz w:val="16"/>
        </w:rPr>
        <w:t xml:space="preserve">. Much of the critical focus on this liberal version of peace, however, is on how it concentrates on institutions, officialdom and top-down reform, and thus results in the creation of "empty states" in which citizens are generally not seen or heard. In fact, there has been a major attempt to engage with this problem in order to identify and empower isolated and marginalized groups in post-conflict zones, and indeed to provide every citizen with rights and agency as befits their status in the liberal peace. Yet, inevitably, this has been a troubled process, far outweighed by the more traditional assumption that, if one builds institutions first, then every other aspect of the liberal peace will automatically fall into place. This, of course, means that most energy is expended on the top-down model of the liberal peace. Some, such as </w:t>
      </w:r>
      <w:proofErr w:type="spellStart"/>
      <w:r w:rsidRPr="00D06BD2">
        <w:rPr>
          <w:sz w:val="16"/>
        </w:rPr>
        <w:t>Ignatieff</w:t>
      </w:r>
      <w:proofErr w:type="spellEnd"/>
      <w:r w:rsidRPr="00D06BD2">
        <w:rPr>
          <w:sz w:val="16"/>
        </w:rPr>
        <w:t xml:space="preserve">, have called this a "rough and ready peace";39 others, such as Fukuyama, have argued that this in effect results in the destruction of what little local or indigenous capacity was already in existence.4o In other words, the liberal peace agenda is far from uncontested, coherent or proven in practice. It is marked by local co-option, backsliding and international unease. </w:t>
      </w:r>
    </w:p>
    <w:p w:rsidR="001E09B2" w:rsidRDefault="001E09B2" w:rsidP="001E09B2"/>
    <w:p w:rsidR="001E09B2" w:rsidRDefault="001E09B2" w:rsidP="001E09B2"/>
    <w:p w:rsidR="001E09B2" w:rsidRDefault="001E09B2" w:rsidP="001E09B2">
      <w:pPr>
        <w:pStyle w:val="Heading2"/>
      </w:pPr>
    </w:p>
    <w:p w:rsidR="001E09B2" w:rsidRDefault="001E09B2" w:rsidP="001E09B2">
      <w:pPr>
        <w:pStyle w:val="Heading2"/>
      </w:pPr>
      <w:r>
        <w:lastRenderedPageBreak/>
        <w:t>*** 1NR</w:t>
      </w:r>
    </w:p>
    <w:p w:rsidR="001E09B2" w:rsidRDefault="001E09B2" w:rsidP="001E09B2"/>
    <w:p w:rsidR="001E09B2" w:rsidRDefault="001E09B2" w:rsidP="001E09B2">
      <w:pPr>
        <w:pStyle w:val="Heading3"/>
      </w:pPr>
      <w:r>
        <w:lastRenderedPageBreak/>
        <w:t>L</w:t>
      </w:r>
      <w:r>
        <w:t>egitimacy</w:t>
      </w:r>
    </w:p>
    <w:p w:rsidR="001E09B2" w:rsidRDefault="001E09B2" w:rsidP="001E09B2">
      <w:pPr>
        <w:pStyle w:val="Heading4"/>
      </w:pPr>
      <w:r>
        <w:t>Their Welsh evidence concedes both alt causes to the case and that procedural fairness of trials is key—if we win their Court sucks, it takes out solvency</w:t>
      </w:r>
    </w:p>
    <w:p w:rsidR="001E09B2" w:rsidRDefault="001E09B2" w:rsidP="001E09B2">
      <w:r>
        <w:t>David</w:t>
      </w:r>
      <w:r>
        <w:rPr>
          <w:rStyle w:val="StyleStyleBold12pt"/>
        </w:rPr>
        <w:t xml:space="preserve"> Welsh, 1ac author, </w:t>
      </w:r>
      <w:r w:rsidRPr="00BC5ABD">
        <w:rPr>
          <w:rStyle w:val="StyleStyleBold12pt"/>
        </w:rPr>
        <w:t>11</w:t>
      </w:r>
      <w:r>
        <w:t>, J.D. from the University of Utah, [“Procedural Justice Post-9/11: The Effects of Procedurally Unfair Treatment of Detainees on Perceptions of Global Legitimacy”, http://law.unh.edu/assets/images/uploads/publications/unh-law-review-vol-09-no2-welsh.pdf]</w:t>
      </w:r>
    </w:p>
    <w:p w:rsidR="001E09B2" w:rsidRDefault="001E09B2" w:rsidP="001E09B2"/>
    <w:p w:rsidR="001E09B2" w:rsidRPr="00F10D01" w:rsidRDefault="001E09B2" w:rsidP="001E09B2">
      <w:pPr>
        <w:rPr>
          <w:sz w:val="16"/>
        </w:rPr>
      </w:pPr>
      <w:r w:rsidRPr="00BC4B3A">
        <w:rPr>
          <w:rStyle w:val="StyleBoldUnderline"/>
        </w:rPr>
        <w:t>The Global War on Terror</w:t>
      </w:r>
      <w:r w:rsidRPr="00BC4B3A">
        <w:rPr>
          <w:sz w:val="16"/>
        </w:rPr>
        <w:t xml:space="preserve">1 has been ideologically framed as a struggle between the principles of freedom and democracy on the one hand and tyranny and extremism on the other.2 Although this war has arguably led to a short-term disruption of terrorist threats such as al-Qaeda, it </w:t>
      </w:r>
      <w:r w:rsidRPr="00BC4B3A">
        <w:rPr>
          <w:rStyle w:val="StyleBoldUnderline"/>
        </w:rPr>
        <w:t>has</w:t>
      </w:r>
      <w:r w:rsidRPr="00BC4B3A">
        <w:rPr>
          <w:sz w:val="16"/>
        </w:rPr>
        <w:t xml:space="preserve"> also </w:t>
      </w:r>
      <w:r w:rsidRPr="00BC4B3A">
        <w:rPr>
          <w:rStyle w:val="StyleBoldUnderline"/>
        </w:rPr>
        <w:t>damaged America’s image</w:t>
      </w:r>
      <w:r w:rsidRPr="00F10D01">
        <w:rPr>
          <w:sz w:val="16"/>
        </w:rPr>
        <w:t xml:space="preserve"> both at home and abroad.3 Throughout the world, </w:t>
      </w:r>
      <w:r w:rsidRPr="00282F8A">
        <w:rPr>
          <w:rStyle w:val="StyleBoldUnderline"/>
          <w:highlight w:val="yellow"/>
        </w:rPr>
        <w:t>there is a growing consensus that America has “a lack of credibility as a fair and just world leader.”</w:t>
      </w:r>
      <w:r w:rsidRPr="00282F8A">
        <w:rPr>
          <w:sz w:val="16"/>
          <w:highlight w:val="yellow"/>
        </w:rPr>
        <w:t>4</w:t>
      </w:r>
      <w:r w:rsidRPr="00F10D01">
        <w:rPr>
          <w:sz w:val="16"/>
        </w:rPr>
        <w:t xml:space="preserve"> </w:t>
      </w:r>
      <w:r w:rsidRPr="00F10D01">
        <w:rPr>
          <w:rStyle w:val="StyleBoldUnderline"/>
        </w:rPr>
        <w:t>The perceived legitimacy of the U</w:t>
      </w:r>
      <w:r w:rsidRPr="00F10D01">
        <w:rPr>
          <w:sz w:val="16"/>
        </w:rPr>
        <w:t xml:space="preserve">nited </w:t>
      </w:r>
      <w:r w:rsidRPr="00F10D01">
        <w:rPr>
          <w:rStyle w:val="StyleBoldUnderline"/>
        </w:rPr>
        <w:t>S</w:t>
      </w:r>
      <w:r w:rsidRPr="00F10D01">
        <w:rPr>
          <w:sz w:val="16"/>
        </w:rPr>
        <w:t xml:space="preserve">tates in the War on Terror </w:t>
      </w:r>
      <w:r w:rsidRPr="00F10D01">
        <w:rPr>
          <w:rStyle w:val="StyleBoldUnderline"/>
        </w:rPr>
        <w:t>is critical because</w:t>
      </w:r>
      <w:r w:rsidRPr="00F10D01">
        <w:rPr>
          <w:sz w:val="16"/>
        </w:rPr>
        <w:t xml:space="preserve"> terrorism is not a conventional threat that can surrender or can be defeated in the traditional sense. Instead, </w:t>
      </w:r>
      <w:r w:rsidRPr="00282F8A">
        <w:rPr>
          <w:rStyle w:val="StyleBoldUnderline"/>
          <w:highlight w:val="yellow"/>
        </w:rPr>
        <w:t xml:space="preserve">this battle can </w:t>
      </w:r>
      <w:r w:rsidRPr="00282F8A">
        <w:rPr>
          <w:rStyle w:val="Emphasis"/>
          <w:highlight w:val="yellow"/>
        </w:rPr>
        <w:t>only be won through legitimizing the rule of law</w:t>
      </w:r>
      <w:r w:rsidRPr="00F10D01">
        <w:rPr>
          <w:sz w:val="16"/>
        </w:rPr>
        <w:t xml:space="preserve"> and undermining the use of terror as a means of political influence.5</w:t>
      </w:r>
    </w:p>
    <w:p w:rsidR="001E09B2" w:rsidRPr="00F10D01" w:rsidRDefault="001E09B2" w:rsidP="001E09B2">
      <w:pPr>
        <w:rPr>
          <w:sz w:val="16"/>
        </w:rPr>
      </w:pPr>
      <w:r w:rsidRPr="00F10D01">
        <w:rPr>
          <w:rStyle w:val="StyleBoldUnderline"/>
        </w:rPr>
        <w:t>Although a variety of</w:t>
      </w:r>
      <w:r w:rsidRPr="00F10D01">
        <w:rPr>
          <w:sz w:val="16"/>
        </w:rPr>
        <w:t xml:space="preserve"> political, economic, and security </w:t>
      </w:r>
      <w:r w:rsidRPr="00282F8A">
        <w:rPr>
          <w:rStyle w:val="StyleBoldUnderline"/>
          <w:highlight w:val="yellow"/>
        </w:rPr>
        <w:t>policies have negatively impacted the perceived legitimacy of the U</w:t>
      </w:r>
      <w:r w:rsidRPr="00282F8A">
        <w:rPr>
          <w:sz w:val="16"/>
          <w:highlight w:val="yellow"/>
        </w:rPr>
        <w:t xml:space="preserve">nited </w:t>
      </w:r>
      <w:r w:rsidRPr="00282F8A">
        <w:rPr>
          <w:rStyle w:val="StyleBoldUnderline"/>
          <w:highlight w:val="yellow"/>
        </w:rPr>
        <w:t>S</w:t>
      </w:r>
      <w:r w:rsidRPr="00282F8A">
        <w:rPr>
          <w:sz w:val="16"/>
          <w:highlight w:val="yellow"/>
        </w:rPr>
        <w:t xml:space="preserve">tates, </w:t>
      </w:r>
      <w:r w:rsidRPr="00282F8A">
        <w:rPr>
          <w:rStyle w:val="Emphasis"/>
          <w:highlight w:val="yellow"/>
        </w:rPr>
        <w:t>one of</w:t>
      </w:r>
      <w:r w:rsidRPr="00282F8A">
        <w:rPr>
          <w:rStyle w:val="StyleBoldUnderline"/>
          <w:highlight w:val="yellow"/>
        </w:rPr>
        <w:t xml:space="preserve"> the most damaging has been the detention</w:t>
      </w:r>
      <w:r w:rsidRPr="00F10D01">
        <w:rPr>
          <w:sz w:val="16"/>
        </w:rPr>
        <w:t xml:space="preserve">, treatment, and trial (or in many cases the lack thereof) </w:t>
      </w:r>
      <w:r w:rsidRPr="00F10D01">
        <w:rPr>
          <w:rStyle w:val="StyleBoldUnderline"/>
        </w:rPr>
        <w:t>of suspected terrorists</w:t>
      </w:r>
      <w:r w:rsidRPr="00F10D01">
        <w:rPr>
          <w:sz w:val="16"/>
        </w:rPr>
        <w:t>. While many scholars have raised constitutional questions about the legality of U.S. detention procedures</w:t>
      </w:r>
      <w:proofErr w:type="gramStart"/>
      <w:r w:rsidRPr="00F10D01">
        <w:rPr>
          <w:sz w:val="16"/>
        </w:rPr>
        <w:t>,6</w:t>
      </w:r>
      <w:proofErr w:type="gramEnd"/>
      <w:r w:rsidRPr="00F10D01">
        <w:rPr>
          <w:sz w:val="16"/>
        </w:rPr>
        <w:t xml:space="preserve"> this article offers a psychological perspective of legitimacy in the context of detention. </w:t>
      </w:r>
    </w:p>
    <w:p w:rsidR="001E09B2" w:rsidRPr="00F10D01" w:rsidRDefault="001E09B2" w:rsidP="001E09B2">
      <w:pPr>
        <w:rPr>
          <w:sz w:val="16"/>
        </w:rPr>
      </w:pPr>
      <w:r w:rsidRPr="00F10D01">
        <w:rPr>
          <w:sz w:val="16"/>
        </w:rPr>
        <w:t xml:space="preserve">I begin with a discussion of the psychology of terrorism. Next, I argue that </w:t>
      </w:r>
      <w:r w:rsidRPr="00282F8A">
        <w:rPr>
          <w:rStyle w:val="StyleBoldUnderline"/>
          <w:highlight w:val="yellow"/>
        </w:rPr>
        <w:t xml:space="preserve">the U.S. response to terrorism has been largely perceived as excessive, which has </w:t>
      </w:r>
      <w:r w:rsidRPr="00282F8A">
        <w:rPr>
          <w:rStyle w:val="Emphasis"/>
          <w:highlight w:val="yellow"/>
        </w:rPr>
        <w:t>undermined global perceptions of U.S. legitimacy</w:t>
      </w:r>
      <w:r w:rsidRPr="00282F8A">
        <w:rPr>
          <w:sz w:val="16"/>
          <w:highlight w:val="yellow"/>
        </w:rPr>
        <w:t xml:space="preserve">. I address this issue by drawing on </w:t>
      </w:r>
      <w:r w:rsidRPr="00282F8A">
        <w:rPr>
          <w:rStyle w:val="StyleBoldUnderline"/>
          <w:highlight w:val="yellow"/>
        </w:rPr>
        <w:t>a well-established body of social psychology research</w:t>
      </w:r>
      <w:r w:rsidRPr="00F10D01">
        <w:rPr>
          <w:sz w:val="16"/>
        </w:rPr>
        <w:t xml:space="preserve"> that </w:t>
      </w:r>
      <w:r w:rsidRPr="00282F8A">
        <w:rPr>
          <w:rStyle w:val="StyleBoldUnderline"/>
          <w:highlight w:val="yellow"/>
        </w:rPr>
        <w:t xml:space="preserve">proposes “a causal chain in which </w:t>
      </w:r>
      <w:r w:rsidRPr="00282F8A">
        <w:rPr>
          <w:rStyle w:val="Emphasis"/>
          <w:highlight w:val="yellow"/>
        </w:rPr>
        <w:t>procedural fairness leads to perceived legitimacy</w:t>
      </w:r>
      <w:r w:rsidRPr="00282F8A">
        <w:rPr>
          <w:rStyle w:val="StyleBoldUnderline"/>
          <w:highlight w:val="yellow"/>
        </w:rPr>
        <w:t>, which leads to the acceptance of policies</w:t>
      </w:r>
      <w:r w:rsidRPr="00F10D01">
        <w:rPr>
          <w:rStyle w:val="StyleBoldUnderline"/>
        </w:rPr>
        <w:t>.”</w:t>
      </w:r>
      <w:r w:rsidRPr="00F10D01">
        <w:rPr>
          <w:sz w:val="16"/>
        </w:rPr>
        <w:t xml:space="preserve">7 In other words, </w:t>
      </w:r>
      <w:r w:rsidRPr="00282F8A">
        <w:rPr>
          <w:rStyle w:val="StyleBoldUnderline"/>
          <w:highlight w:val="yellow"/>
        </w:rPr>
        <w:t xml:space="preserve">the </w:t>
      </w:r>
      <w:r w:rsidRPr="00282F8A">
        <w:rPr>
          <w:rStyle w:val="Emphasis"/>
          <w:highlight w:val="yellow"/>
        </w:rPr>
        <w:t>fairness of the procedures</w:t>
      </w:r>
      <w:r w:rsidRPr="00282F8A">
        <w:rPr>
          <w:rStyle w:val="StyleBoldUnderline"/>
          <w:highlight w:val="yellow"/>
        </w:rPr>
        <w:t xml:space="preserve"> through which individuals are detained and tried </w:t>
      </w:r>
      <w:r w:rsidRPr="00282F8A">
        <w:rPr>
          <w:rStyle w:val="Emphasis"/>
          <w:highlight w:val="yellow"/>
        </w:rPr>
        <w:t>will significantly affect the perceived legitimacy</w:t>
      </w:r>
      <w:r w:rsidRPr="00282F8A">
        <w:rPr>
          <w:rStyle w:val="StyleBoldUnderline"/>
          <w:highlight w:val="yellow"/>
        </w:rPr>
        <w:t xml:space="preserve"> of U.S. conduct</w:t>
      </w:r>
      <w:r w:rsidRPr="00F10D01">
        <w:rPr>
          <w:sz w:val="16"/>
        </w:rPr>
        <w:t xml:space="preserve"> in the War on Terror. In contrast to current detention policies, which have largely been implemented in an ad hoc manner, I suggest that procedural fairness can be increased through the establishment of a domestic terror court specifically designed to try detainees. Finally, I balance fairness with the competing values of effectiveness and efficiency to provide a framework through which U.S. legitimacy in the War on Terror can be enhanced. </w:t>
      </w:r>
    </w:p>
    <w:p w:rsidR="001E09B2" w:rsidRDefault="001E09B2" w:rsidP="001E09B2"/>
    <w:p w:rsidR="001E09B2" w:rsidRPr="00CE4CE7" w:rsidRDefault="001E09B2" w:rsidP="001E09B2">
      <w:pPr>
        <w:pStyle w:val="Heading4"/>
      </w:pPr>
      <w:proofErr w:type="spellStart"/>
      <w:r w:rsidRPr="00CE4CE7">
        <w:t>Heg</w:t>
      </w:r>
      <w:proofErr w:type="spellEnd"/>
      <w:r w:rsidRPr="00CE4CE7">
        <w:t xml:space="preserve"> doesn’t solve war</w:t>
      </w:r>
    </w:p>
    <w:p w:rsidR="001E09B2" w:rsidRPr="004E096C" w:rsidRDefault="001E09B2" w:rsidP="001E09B2">
      <w:proofErr w:type="spellStart"/>
      <w:r w:rsidRPr="00737B34">
        <w:rPr>
          <w:rStyle w:val="StyleStyleBold12pt"/>
        </w:rPr>
        <w:t>Fettweis</w:t>
      </w:r>
      <w:proofErr w:type="spellEnd"/>
      <w:r w:rsidRPr="00737B34">
        <w:rPr>
          <w:rStyle w:val="StyleStyleBold12pt"/>
        </w:rPr>
        <w:t xml:space="preserve"> 10</w:t>
      </w:r>
      <w:r>
        <w:t>—</w:t>
      </w:r>
      <w:r w:rsidRPr="004E096C">
        <w:t>Professor of national security affairs @ U.S. Naval War College</w:t>
      </w:r>
      <w:r>
        <w:t xml:space="preserve"> [</w:t>
      </w:r>
      <w:r w:rsidRPr="004E096C">
        <w:t xml:space="preserve">Christopher J. </w:t>
      </w:r>
      <w:proofErr w:type="spellStart"/>
      <w:r w:rsidRPr="004E096C">
        <w:t>Fettweis</w:t>
      </w:r>
      <w:proofErr w:type="spellEnd"/>
      <w:r w:rsidRPr="004E096C">
        <w:t>, “Threat and Anxiety in US Foreign Policy,</w:t>
      </w:r>
      <w:proofErr w:type="gramStart"/>
      <w:r w:rsidRPr="004E096C">
        <w:t xml:space="preserve">”  </w:t>
      </w:r>
      <w:r w:rsidRPr="007B121B">
        <w:rPr>
          <w:i/>
        </w:rPr>
        <w:t>Survival</w:t>
      </w:r>
      <w:proofErr w:type="gramEnd"/>
      <w:r w:rsidRPr="004E096C">
        <w:t xml:space="preserve">, Volume </w:t>
      </w:r>
      <w:r w:rsidRPr="007B121B">
        <w:t>52</w:t>
      </w:r>
      <w:r w:rsidRPr="004E096C">
        <w:t xml:space="preserve">, Issue </w:t>
      </w:r>
      <w:r w:rsidRPr="007B121B">
        <w:t xml:space="preserve">2 </w:t>
      </w:r>
      <w:r w:rsidRPr="004E096C">
        <w:t>April 2010 , pages 59</w:t>
      </w:r>
      <w:r>
        <w:t>—</w:t>
      </w:r>
      <w:r w:rsidRPr="004E096C">
        <w:t>82//</w:t>
      </w:r>
      <w:proofErr w:type="spellStart"/>
      <w:r w:rsidRPr="004E096C">
        <w:t>informaworld</w:t>
      </w:r>
      <w:proofErr w:type="spellEnd"/>
      <w:r>
        <w:t>]</w:t>
      </w:r>
    </w:p>
    <w:p w:rsidR="001E09B2" w:rsidRPr="004E096C" w:rsidRDefault="001E09B2" w:rsidP="001E09B2"/>
    <w:p w:rsidR="001E09B2" w:rsidRPr="004E096C" w:rsidRDefault="001E09B2" w:rsidP="001E09B2">
      <w:pPr>
        <w:rPr>
          <w:rStyle w:val="StyleBoldUnderline"/>
        </w:rPr>
      </w:pPr>
      <w:r w:rsidRPr="00E00AC9">
        <w:rPr>
          <w:sz w:val="16"/>
        </w:rPr>
        <w:t xml:space="preserve">One potential explanation </w:t>
      </w:r>
      <w:r w:rsidRPr="004E096C">
        <w:rPr>
          <w:rStyle w:val="StyleBoldUnderline"/>
        </w:rPr>
        <w:t>for</w:t>
      </w:r>
      <w:r w:rsidRPr="00E00AC9">
        <w:rPr>
          <w:sz w:val="16"/>
        </w:rPr>
        <w:t xml:space="preserve"> the growth of </w:t>
      </w:r>
      <w:r w:rsidRPr="004E096C">
        <w:rPr>
          <w:rStyle w:val="StyleBoldUnderline"/>
        </w:rPr>
        <w:t>global peace</w:t>
      </w:r>
      <w:r w:rsidRPr="00E00AC9">
        <w:rPr>
          <w:sz w:val="16"/>
        </w:rPr>
        <w:t xml:space="preserve"> can be dismissed fairly quickly: </w:t>
      </w:r>
      <w:r w:rsidRPr="004E096C">
        <w:rPr>
          <w:rStyle w:val="StyleBoldUnderline"/>
        </w:rPr>
        <w:t>US actions do not seem to have contributed much.</w:t>
      </w:r>
      <w:r w:rsidRPr="00E00AC9">
        <w:rPr>
          <w:sz w:val="16"/>
        </w:rPr>
        <w:t xml:space="preserve"> The limited evidence suggests that </w:t>
      </w:r>
      <w:r w:rsidRPr="00737B34">
        <w:rPr>
          <w:rStyle w:val="StyleBoldUnderline"/>
          <w:highlight w:val="yellow"/>
        </w:rPr>
        <w:t xml:space="preserve">there is little reason to believe in the </w:t>
      </w:r>
      <w:proofErr w:type="spellStart"/>
      <w:r w:rsidRPr="00737B34">
        <w:rPr>
          <w:rStyle w:val="StyleBoldUnderline"/>
          <w:highlight w:val="yellow"/>
        </w:rPr>
        <w:t>stabilising</w:t>
      </w:r>
      <w:proofErr w:type="spellEnd"/>
      <w:r w:rsidRPr="00737B34">
        <w:rPr>
          <w:rStyle w:val="StyleBoldUnderline"/>
          <w:highlight w:val="yellow"/>
        </w:rPr>
        <w:t xml:space="preserve"> power of the US hegemon</w:t>
      </w:r>
      <w:r w:rsidRPr="004E096C">
        <w:rPr>
          <w:rStyle w:val="StyleBoldUnderline"/>
        </w:rPr>
        <w:t>,</w:t>
      </w:r>
      <w:r w:rsidRPr="00E00AC9">
        <w:rPr>
          <w:sz w:val="16"/>
        </w:rPr>
        <w:t xml:space="preserve"> and that there is no relation between the relative level of American activism and international stability. </w:t>
      </w:r>
      <w:r w:rsidRPr="00737B34">
        <w:rPr>
          <w:rStyle w:val="StyleBoldUnderline"/>
          <w:highlight w:val="yellow"/>
        </w:rPr>
        <w:t>During the</w:t>
      </w:r>
      <w:r w:rsidRPr="004E096C">
        <w:rPr>
          <w:rStyle w:val="StyleBoldUnderline"/>
        </w:rPr>
        <w:t xml:space="preserve"> </w:t>
      </w:r>
      <w:r w:rsidRPr="00E00AC9">
        <w:rPr>
          <w:sz w:val="16"/>
        </w:rPr>
        <w:t>19</w:t>
      </w:r>
      <w:r w:rsidRPr="00737B34">
        <w:rPr>
          <w:rStyle w:val="StyleBoldUnderline"/>
          <w:highlight w:val="yellow"/>
        </w:rPr>
        <w:t>90s, the U</w:t>
      </w:r>
      <w:r w:rsidRPr="004E096C">
        <w:rPr>
          <w:sz w:val="16"/>
        </w:rPr>
        <w:t xml:space="preserve">nited </w:t>
      </w:r>
      <w:r w:rsidRPr="00737B34">
        <w:rPr>
          <w:rStyle w:val="StyleBoldUnderline"/>
          <w:highlight w:val="yellow"/>
        </w:rPr>
        <w:t>S</w:t>
      </w:r>
      <w:r w:rsidRPr="004E096C">
        <w:rPr>
          <w:sz w:val="16"/>
        </w:rPr>
        <w:t xml:space="preserve">tates </w:t>
      </w:r>
      <w:r w:rsidRPr="00737B34">
        <w:rPr>
          <w:rStyle w:val="StyleBoldUnderline"/>
          <w:highlight w:val="yellow"/>
        </w:rPr>
        <w:t xml:space="preserve">cut back on its </w:t>
      </w:r>
      <w:proofErr w:type="spellStart"/>
      <w:r w:rsidRPr="00737B34">
        <w:rPr>
          <w:rStyle w:val="StyleBoldUnderline"/>
          <w:highlight w:val="yellow"/>
        </w:rPr>
        <w:t>defence</w:t>
      </w:r>
      <w:proofErr w:type="spellEnd"/>
      <w:r w:rsidRPr="00737B34">
        <w:rPr>
          <w:rStyle w:val="StyleBoldUnderline"/>
          <w:highlight w:val="yellow"/>
        </w:rPr>
        <w:t xml:space="preserve"> spending</w:t>
      </w:r>
      <w:r w:rsidRPr="004E096C">
        <w:rPr>
          <w:rStyle w:val="StyleBoldUnderline"/>
        </w:rPr>
        <w:t xml:space="preserve"> fairly substantially. By 1998, the United States was spending $100 billion less on </w:t>
      </w:r>
      <w:proofErr w:type="spellStart"/>
      <w:r w:rsidRPr="004E096C">
        <w:rPr>
          <w:rStyle w:val="StyleBoldUnderline"/>
        </w:rPr>
        <w:t>defence</w:t>
      </w:r>
      <w:proofErr w:type="spellEnd"/>
      <w:r w:rsidRPr="00E00AC9">
        <w:rPr>
          <w:sz w:val="16"/>
        </w:rPr>
        <w:t xml:space="preserve"> in real terms than it had in 1990, a 25% </w:t>
      </w:r>
      <w:r w:rsidRPr="004E096C">
        <w:rPr>
          <w:sz w:val="16"/>
        </w:rPr>
        <w:t>reduction.29 To</w:t>
      </w:r>
      <w:r w:rsidRPr="00E00AC9">
        <w:rPr>
          <w:sz w:val="16"/>
        </w:rPr>
        <w:t xml:space="preserve"> internationalists, </w:t>
      </w:r>
      <w:proofErr w:type="spellStart"/>
      <w:r w:rsidRPr="00E00AC9">
        <w:rPr>
          <w:sz w:val="16"/>
        </w:rPr>
        <w:t>defence</w:t>
      </w:r>
      <w:proofErr w:type="spellEnd"/>
      <w:r w:rsidRPr="00E00AC9">
        <w:rPr>
          <w:sz w:val="16"/>
        </w:rPr>
        <w:t xml:space="preserve"> hawks and other believers in hegemonic stability, this irresponsible 'peace dividend' endangered both national and global security. </w:t>
      </w:r>
      <w:r w:rsidRPr="004E096C">
        <w:rPr>
          <w:rStyle w:val="StyleBoldUnderline"/>
        </w:rPr>
        <w:t xml:space="preserve">'No serious analyst of American military capabilities', argued </w:t>
      </w:r>
      <w:r w:rsidRPr="004E096C">
        <w:rPr>
          <w:sz w:val="16"/>
        </w:rPr>
        <w:t xml:space="preserve">neo-conservatives William </w:t>
      </w:r>
      <w:proofErr w:type="spellStart"/>
      <w:r w:rsidRPr="004E096C">
        <w:rPr>
          <w:rStyle w:val="StyleBoldUnderline"/>
        </w:rPr>
        <w:t>Kristol</w:t>
      </w:r>
      <w:proofErr w:type="spellEnd"/>
      <w:r w:rsidRPr="004E096C">
        <w:rPr>
          <w:rStyle w:val="StyleBoldUnderline"/>
        </w:rPr>
        <w:t xml:space="preserve"> and Robert </w:t>
      </w:r>
      <w:proofErr w:type="spellStart"/>
      <w:r w:rsidRPr="004E096C">
        <w:rPr>
          <w:rStyle w:val="StyleBoldUnderline"/>
        </w:rPr>
        <w:t>Kagan</w:t>
      </w:r>
      <w:proofErr w:type="spellEnd"/>
      <w:r w:rsidRPr="004E096C">
        <w:rPr>
          <w:rStyle w:val="StyleBoldUnderline"/>
        </w:rPr>
        <w:t xml:space="preserve"> in 1996, 'doubts that the defense budget has been cut much too far to meet America's responsibilities to itself and to world peace'</w:t>
      </w:r>
      <w:r w:rsidRPr="004E096C">
        <w:rPr>
          <w:sz w:val="16"/>
        </w:rPr>
        <w:t>.30 And yet the</w:t>
      </w:r>
      <w:r w:rsidRPr="00E00AC9">
        <w:rPr>
          <w:sz w:val="16"/>
        </w:rPr>
        <w:t xml:space="preserve"> verdict from the 1990s is fairly plain</w:t>
      </w:r>
      <w:r w:rsidRPr="004E096C">
        <w:rPr>
          <w:rStyle w:val="StyleBoldUnderline"/>
        </w:rPr>
        <w:t xml:space="preserve">: </w:t>
      </w:r>
      <w:r w:rsidRPr="00737B34">
        <w:rPr>
          <w:rStyle w:val="StyleBoldUnderline"/>
          <w:highlight w:val="yellow"/>
        </w:rPr>
        <w:t>the world grew more peaceful while the U</w:t>
      </w:r>
      <w:r w:rsidRPr="004E096C">
        <w:rPr>
          <w:sz w:val="16"/>
        </w:rPr>
        <w:t xml:space="preserve">nited </w:t>
      </w:r>
      <w:r w:rsidRPr="00737B34">
        <w:rPr>
          <w:rStyle w:val="StyleBoldUnderline"/>
          <w:highlight w:val="yellow"/>
        </w:rPr>
        <w:t>S</w:t>
      </w:r>
      <w:r w:rsidRPr="004E096C">
        <w:rPr>
          <w:sz w:val="16"/>
        </w:rPr>
        <w:t xml:space="preserve">tates </w:t>
      </w:r>
      <w:r w:rsidRPr="00737B34">
        <w:rPr>
          <w:rStyle w:val="StyleBoldUnderline"/>
          <w:highlight w:val="yellow"/>
        </w:rPr>
        <w:t>cut its forces.</w:t>
      </w:r>
      <w:r w:rsidRPr="00737B34">
        <w:rPr>
          <w:sz w:val="16"/>
          <w:highlight w:val="yellow"/>
        </w:rPr>
        <w:t xml:space="preserve"> </w:t>
      </w:r>
      <w:r w:rsidRPr="00737B34">
        <w:rPr>
          <w:rStyle w:val="StyleBoldUnderline"/>
          <w:highlight w:val="yellow"/>
        </w:rPr>
        <w:t>No state seemed to believe that its security was endangered</w:t>
      </w:r>
      <w:r w:rsidRPr="004E096C">
        <w:rPr>
          <w:rStyle w:val="StyleBoldUnderline"/>
        </w:rPr>
        <w:t xml:space="preserve"> by a less-capable US military, or at least none took any action that would suggest such a belief. </w:t>
      </w:r>
      <w:r w:rsidRPr="00737B34">
        <w:rPr>
          <w:rStyle w:val="StyleBoldUnderline"/>
          <w:highlight w:val="yellow"/>
        </w:rPr>
        <w:t>No militaries were enhanced to address power vacuums; no security dilemmas drove</w:t>
      </w:r>
      <w:r w:rsidRPr="004E096C">
        <w:rPr>
          <w:rStyle w:val="StyleBoldUnderline"/>
        </w:rPr>
        <w:t xml:space="preserve"> insecurity or </w:t>
      </w:r>
      <w:r w:rsidRPr="00737B34">
        <w:rPr>
          <w:rStyle w:val="StyleBoldUnderline"/>
          <w:highlight w:val="yellow"/>
        </w:rPr>
        <w:t xml:space="preserve">arms races; no </w:t>
      </w:r>
      <w:r w:rsidRPr="00737B34">
        <w:rPr>
          <w:rStyle w:val="StyleBoldUnderline"/>
          <w:highlight w:val="yellow"/>
        </w:rPr>
        <w:lastRenderedPageBreak/>
        <w:t>regional balancing occurred</w:t>
      </w:r>
      <w:r>
        <w:rPr>
          <w:rStyle w:val="StyleBoldUnderline"/>
        </w:rPr>
        <w:t xml:space="preserve"> once the </w:t>
      </w:r>
      <w:proofErr w:type="spellStart"/>
      <w:r>
        <w:rPr>
          <w:rStyle w:val="StyleBoldUnderline"/>
        </w:rPr>
        <w:t>stabilis</w:t>
      </w:r>
      <w:r w:rsidRPr="004E096C">
        <w:rPr>
          <w:rStyle w:val="StyleBoldUnderline"/>
        </w:rPr>
        <w:t>ing</w:t>
      </w:r>
      <w:proofErr w:type="spellEnd"/>
      <w:r w:rsidRPr="004E096C">
        <w:rPr>
          <w:rStyle w:val="StyleBoldUnderline"/>
        </w:rPr>
        <w:t xml:space="preserve"> presence of the US military was diminished</w:t>
      </w:r>
      <w:r w:rsidRPr="00E00AC9">
        <w:rPr>
          <w:sz w:val="16"/>
        </w:rPr>
        <w:t xml:space="preserve">. The rest of the world acted as if the threat of international war was not a pressing concern, despite the reduction in US military capabilities. Most of all, the United States was no less safe. </w:t>
      </w:r>
      <w:r w:rsidRPr="004E096C">
        <w:rPr>
          <w:rStyle w:val="StyleBoldUnderline"/>
        </w:rPr>
        <w:t xml:space="preserve">The incidence and magnitude of global </w:t>
      </w:r>
      <w:r w:rsidRPr="00737B34">
        <w:rPr>
          <w:rStyle w:val="StyleBoldUnderline"/>
          <w:highlight w:val="yellow"/>
        </w:rPr>
        <w:t>conflict declined while the U</w:t>
      </w:r>
      <w:r w:rsidRPr="004E096C">
        <w:rPr>
          <w:sz w:val="16"/>
        </w:rPr>
        <w:t xml:space="preserve">nited </w:t>
      </w:r>
      <w:r w:rsidRPr="00737B34">
        <w:rPr>
          <w:rStyle w:val="StyleBoldUnderline"/>
          <w:highlight w:val="yellow"/>
        </w:rPr>
        <w:t>S</w:t>
      </w:r>
      <w:r w:rsidRPr="004E096C">
        <w:rPr>
          <w:sz w:val="16"/>
        </w:rPr>
        <w:t xml:space="preserve">tates </w:t>
      </w:r>
      <w:r w:rsidRPr="00737B34">
        <w:rPr>
          <w:rStyle w:val="StyleBoldUnderline"/>
          <w:highlight w:val="yellow"/>
        </w:rPr>
        <w:t>cut its military</w:t>
      </w:r>
      <w:r w:rsidRPr="004E096C">
        <w:rPr>
          <w:rStyle w:val="StyleBoldUnderline"/>
        </w:rPr>
        <w:t xml:space="preserve"> spending </w:t>
      </w:r>
      <w:r w:rsidRPr="00E00AC9">
        <w:rPr>
          <w:sz w:val="16"/>
        </w:rPr>
        <w:t xml:space="preserve">under President Bill Clinton, and kept declining as the George W. Bush administration </w:t>
      </w:r>
      <w:proofErr w:type="gramStart"/>
      <w:r w:rsidRPr="00E00AC9">
        <w:rPr>
          <w:sz w:val="16"/>
        </w:rPr>
        <w:t>ramped</w:t>
      </w:r>
      <w:proofErr w:type="gramEnd"/>
      <w:r w:rsidRPr="00E00AC9">
        <w:rPr>
          <w:sz w:val="16"/>
        </w:rPr>
        <w:t xml:space="preserve"> the spending back up. Complex statistical analysis is unnecessary to reach the conclusion that </w:t>
      </w:r>
      <w:r w:rsidRPr="004E096C">
        <w:rPr>
          <w:rStyle w:val="StyleBoldUnderline"/>
        </w:rPr>
        <w:t xml:space="preserve">world peace and US military expenditure </w:t>
      </w:r>
      <w:proofErr w:type="gramStart"/>
      <w:r w:rsidRPr="004E096C">
        <w:rPr>
          <w:rStyle w:val="StyleBoldUnderline"/>
        </w:rPr>
        <w:t>are</w:t>
      </w:r>
      <w:proofErr w:type="gramEnd"/>
      <w:r w:rsidRPr="004E096C">
        <w:rPr>
          <w:rStyle w:val="StyleBoldUnderline"/>
        </w:rPr>
        <w:t xml:space="preserve"> unrelated.</w:t>
      </w:r>
    </w:p>
    <w:p w:rsidR="001E09B2" w:rsidRDefault="001E09B2" w:rsidP="001E09B2"/>
    <w:p w:rsidR="001E09B2" w:rsidRPr="00CE4CE7" w:rsidRDefault="001E09B2" w:rsidP="001E09B2">
      <w:pPr>
        <w:pStyle w:val="Heading4"/>
      </w:pPr>
      <w:r w:rsidRPr="00CE4CE7">
        <w:t>No disease can cause human extinction—burnout</w:t>
      </w:r>
    </w:p>
    <w:p w:rsidR="001E09B2" w:rsidRPr="00B31097" w:rsidRDefault="001E09B2" w:rsidP="001E09B2">
      <w:r w:rsidRPr="00737B34">
        <w:rPr>
          <w:rStyle w:val="StyleStyleBold12pt"/>
        </w:rPr>
        <w:t>Posner 5</w:t>
      </w:r>
      <w:r w:rsidRPr="00B31097">
        <w:t>—judge on the U.S. Court of Appeals, Seventh Circuit, and senior lecturer at the Un</w:t>
      </w:r>
      <w:r>
        <w:t>iversity of Chicago Law School</w:t>
      </w:r>
      <w:r w:rsidRPr="00B31097">
        <w:t xml:space="preserve"> </w:t>
      </w:r>
      <w:r>
        <w:t>[</w:t>
      </w:r>
      <w:r w:rsidRPr="00B31097">
        <w:t>Richard A, Winter</w:t>
      </w:r>
      <w:r>
        <w:t>,</w:t>
      </w:r>
      <w:r w:rsidRPr="00B31097">
        <w:t xml:space="preserve"> “Catastrophe: the dozen most significant catastrophic risks and what we can do about them</w:t>
      </w:r>
      <w:r>
        <w:t>,</w:t>
      </w:r>
      <w:r w:rsidRPr="00B31097">
        <w:t>” http://findarticles.com/p/articles/mi_kmske/is_3_11/ai_</w:t>
      </w:r>
      <w:r>
        <w:t>n29167514/pg_2?tag=content;col1]</w:t>
      </w:r>
    </w:p>
    <w:p w:rsidR="001E09B2" w:rsidRPr="00B31097" w:rsidRDefault="001E09B2" w:rsidP="001E09B2"/>
    <w:p w:rsidR="001E09B2" w:rsidRPr="00B31097" w:rsidRDefault="001E09B2" w:rsidP="001E09B2">
      <w:pPr>
        <w:rPr>
          <w:sz w:val="16"/>
        </w:rPr>
      </w:pPr>
      <w:r w:rsidRPr="00B31097">
        <w:rPr>
          <w:sz w:val="16"/>
        </w:rPr>
        <w:t xml:space="preserve">Yet </w:t>
      </w:r>
      <w:r w:rsidRPr="00737B34">
        <w:rPr>
          <w:rStyle w:val="StyleBoldUnderline"/>
          <w:highlight w:val="yellow"/>
        </w:rPr>
        <w:t>the fact that Homo sapiens has managed to survive every disease</w:t>
      </w:r>
      <w:r w:rsidRPr="00B31097">
        <w:rPr>
          <w:rStyle w:val="StyleBoldUnderline"/>
        </w:rPr>
        <w:t xml:space="preserve"> to assail it </w:t>
      </w:r>
      <w:r w:rsidRPr="00737B34">
        <w:rPr>
          <w:rStyle w:val="StyleBoldUnderline"/>
          <w:highlight w:val="yellow"/>
        </w:rPr>
        <w:t>in</w:t>
      </w:r>
      <w:r w:rsidRPr="00B31097">
        <w:rPr>
          <w:rStyle w:val="StyleBoldUnderline"/>
        </w:rPr>
        <w:t xml:space="preserve"> the </w:t>
      </w:r>
      <w:r w:rsidRPr="00737B34">
        <w:rPr>
          <w:rStyle w:val="StyleBoldUnderline"/>
          <w:highlight w:val="yellow"/>
        </w:rPr>
        <w:t>200,000 years</w:t>
      </w:r>
      <w:r w:rsidRPr="00B31097">
        <w:rPr>
          <w:sz w:val="16"/>
        </w:rPr>
        <w:t xml:space="preserve"> or so </w:t>
      </w:r>
      <w:r w:rsidRPr="00B31097">
        <w:rPr>
          <w:rStyle w:val="StyleBoldUnderline"/>
        </w:rPr>
        <w:t xml:space="preserve">of its existence </w:t>
      </w:r>
      <w:r w:rsidRPr="00737B34">
        <w:rPr>
          <w:rStyle w:val="StyleBoldUnderline"/>
          <w:highlight w:val="yellow"/>
        </w:rPr>
        <w:t>is a source of</w:t>
      </w:r>
      <w:r w:rsidRPr="00B31097">
        <w:rPr>
          <w:rStyle w:val="StyleBoldUnderline"/>
        </w:rPr>
        <w:t xml:space="preserve"> genuine </w:t>
      </w:r>
      <w:r w:rsidRPr="00737B34">
        <w:rPr>
          <w:rStyle w:val="StyleBoldUnderline"/>
          <w:highlight w:val="yellow"/>
        </w:rPr>
        <w:t>comfort</w:t>
      </w:r>
      <w:r w:rsidRPr="00B31097">
        <w:rPr>
          <w:sz w:val="16"/>
        </w:rPr>
        <w:t xml:space="preserve">, at least </w:t>
      </w:r>
      <w:r w:rsidRPr="00B31097">
        <w:rPr>
          <w:rStyle w:val="StyleBoldUnderline"/>
        </w:rPr>
        <w:t>if the focus is on extinction</w:t>
      </w:r>
      <w:r w:rsidRPr="00B31097">
        <w:rPr>
          <w:sz w:val="16"/>
        </w:rPr>
        <w:t xml:space="preserve"> events. </w:t>
      </w:r>
      <w:r w:rsidRPr="00B31097">
        <w:rPr>
          <w:rStyle w:val="StyleBoldUnderline"/>
        </w:rPr>
        <w:t>There have been enormously destructive plagues</w:t>
      </w:r>
      <w:r w:rsidRPr="00B31097">
        <w:rPr>
          <w:sz w:val="16"/>
        </w:rPr>
        <w:t xml:space="preserve">, such as the Black Death, smallpox, and now AIDS, but </w:t>
      </w:r>
      <w:r w:rsidRPr="00737B34">
        <w:rPr>
          <w:rStyle w:val="StyleBoldUnderline"/>
          <w:highlight w:val="yellow"/>
        </w:rPr>
        <w:t>none has come close to destroying the entire human race. There is a biological reason. Natural selection favors germs of limited lethality; they are fitter</w:t>
      </w:r>
      <w:r w:rsidRPr="00B31097">
        <w:rPr>
          <w:rStyle w:val="StyleBoldUnderline"/>
        </w:rPr>
        <w:t xml:space="preserve"> in an evolutionary sense </w:t>
      </w:r>
      <w:r w:rsidRPr="00737B34">
        <w:rPr>
          <w:rStyle w:val="StyleBoldUnderline"/>
          <w:highlight w:val="yellow"/>
        </w:rPr>
        <w:t>because their genes are more likely to be spread if the germs do not kill their hosts too quickly</w:t>
      </w:r>
      <w:r w:rsidRPr="00B31097">
        <w:rPr>
          <w:sz w:val="16"/>
        </w:rPr>
        <w:t xml:space="preserve">. The AIDS virus is an example of a lethal virus, wholly natural, that by lying dormant yet infectious in its host for years maximizes its spread. Yet there is no danger that AIDS will destroy the entire human race. </w:t>
      </w:r>
      <w:r w:rsidRPr="00737B34">
        <w:rPr>
          <w:rStyle w:val="StyleBoldUnderline"/>
          <w:highlight w:val="yellow"/>
        </w:rPr>
        <w:t>The likelihood of a natural pandemic that would cause</w:t>
      </w:r>
      <w:r w:rsidRPr="00B31097">
        <w:rPr>
          <w:rStyle w:val="StyleBoldUnderline"/>
        </w:rPr>
        <w:t xml:space="preserve"> the </w:t>
      </w:r>
      <w:proofErr w:type="spellStart"/>
      <w:r w:rsidRPr="00737B34">
        <w:rPr>
          <w:rStyle w:val="StyleBoldUnderline"/>
          <w:highlight w:val="yellow"/>
        </w:rPr>
        <w:t>extiinction</w:t>
      </w:r>
      <w:proofErr w:type="spellEnd"/>
      <w:r w:rsidRPr="00B31097">
        <w:rPr>
          <w:rStyle w:val="StyleBoldUnderline"/>
        </w:rPr>
        <w:t xml:space="preserve"> of the human race </w:t>
      </w:r>
      <w:r w:rsidRPr="00737B34">
        <w:rPr>
          <w:rStyle w:val="StyleBoldUnderline"/>
          <w:highlight w:val="yellow"/>
        </w:rPr>
        <w:t>is</w:t>
      </w:r>
      <w:r w:rsidRPr="00B31097">
        <w:rPr>
          <w:sz w:val="16"/>
        </w:rPr>
        <w:t xml:space="preserve"> probably even </w:t>
      </w:r>
      <w:r w:rsidRPr="00737B34">
        <w:rPr>
          <w:rStyle w:val="StyleBoldUnderline"/>
          <w:highlight w:val="yellow"/>
        </w:rPr>
        <w:t>less today than in the past</w:t>
      </w:r>
      <w:r w:rsidRPr="00B31097">
        <w:rPr>
          <w:sz w:val="16"/>
        </w:rPr>
        <w:t xml:space="preserve"> (except in prehistoric times, when people lived in small, scattered bands, which would have limited the spread of disease</w:t>
      </w:r>
      <w:r w:rsidRPr="00B31097">
        <w:rPr>
          <w:rStyle w:val="StyleBoldUnderline"/>
        </w:rPr>
        <w:t>), despite wider human contacts</w:t>
      </w:r>
      <w:r w:rsidRPr="00B31097">
        <w:rPr>
          <w:sz w:val="16"/>
        </w:rPr>
        <w:t xml:space="preserve"> that make it more difficult to localize an infectious disease. </w:t>
      </w:r>
      <w:r w:rsidRPr="00737B34">
        <w:rPr>
          <w:rStyle w:val="StyleBoldUnderline"/>
          <w:highlight w:val="yellow"/>
        </w:rPr>
        <w:t>The reason is improvements in medical science</w:t>
      </w:r>
      <w:r w:rsidRPr="00B31097">
        <w:rPr>
          <w:sz w:val="16"/>
        </w:rPr>
        <w:t>. But the comfort is a small one. Pandemics can still impose enormous losses and resist prevention and cure: the lesson of the AIDS pandemic. And there is always a lust time.</w:t>
      </w:r>
    </w:p>
    <w:p w:rsidR="001E09B2" w:rsidRPr="00B31097" w:rsidRDefault="001E09B2" w:rsidP="001E09B2"/>
    <w:p w:rsidR="001E09B2" w:rsidRPr="001613D3" w:rsidRDefault="001E09B2" w:rsidP="001E09B2">
      <w:pPr>
        <w:pStyle w:val="Heading4"/>
      </w:pPr>
      <w:r>
        <w:t>3.</w:t>
      </w:r>
      <w:r>
        <w:tab/>
        <w:t>No risk of extinction.</w:t>
      </w:r>
    </w:p>
    <w:p w:rsidR="001E09B2" w:rsidRPr="0010099A" w:rsidRDefault="001E09B2" w:rsidP="001E09B2">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rsidR="001E09B2" w:rsidRDefault="001E09B2" w:rsidP="001E09B2"/>
    <w:p w:rsidR="001E09B2" w:rsidRPr="00020CF3" w:rsidRDefault="001E09B2" w:rsidP="001E09B2">
      <w:pPr>
        <w:rPr>
          <w:rStyle w:val="StyleBoldUnderline"/>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StyleBoldUnderline"/>
        </w:rPr>
        <w:t>Tickell</w:t>
      </w:r>
      <w:proofErr w:type="spellEnd"/>
      <w:r w:rsidRPr="007A16C3">
        <w:rPr>
          <w:sz w:val="16"/>
        </w:rPr>
        <w:t xml:space="preserve">, for instance, </w:t>
      </w:r>
      <w:r w:rsidRPr="007A16C3">
        <w:rPr>
          <w:rStyle w:val="StyleBoldUnderline"/>
        </w:rPr>
        <w:t>writes that a global warming causing a 4C temperature increase by the end of the century would be</w:t>
      </w:r>
      <w:r w:rsidRPr="007A16C3">
        <w:rPr>
          <w:sz w:val="16"/>
        </w:rPr>
        <w:t xml:space="preserve"> a "catastrophe" and </w:t>
      </w:r>
      <w:r w:rsidRPr="007A16C3">
        <w:rPr>
          <w:rStyle w:val="StyleBoldUnderline"/>
        </w:rPr>
        <w:t>the beginning of the "extinction</w:t>
      </w:r>
      <w:r w:rsidRPr="00020CF3">
        <w:rPr>
          <w:rStyle w:val="StyleBoldUnderline"/>
        </w:rPr>
        <w:t>" of the human race. This is</w:t>
      </w:r>
      <w:r w:rsidRPr="00020CF3">
        <w:rPr>
          <w:sz w:val="16"/>
        </w:rPr>
        <w:t xml:space="preserve"> </w:t>
      </w:r>
      <w:r w:rsidRPr="00020CF3">
        <w:rPr>
          <w:rStyle w:val="StyleBoldUnderline"/>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StyleBoldUnderline"/>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StyleBoldUnderline"/>
          <w:highlight w:val="yellow"/>
        </w:rPr>
        <w:t xml:space="preserve"> will rise 18-59 </w:t>
      </w:r>
      <w:proofErr w:type="spellStart"/>
      <w:r w:rsidRPr="00020CF3">
        <w:rPr>
          <w:rStyle w:val="StyleBoldUnderline"/>
          <w:highlight w:val="yellow"/>
        </w:rPr>
        <w:t>centimetres</w:t>
      </w:r>
      <w:proofErr w:type="spellEnd"/>
      <w:r w:rsidRPr="00020CF3">
        <w:rPr>
          <w:rStyle w:val="StyleBoldUnderline"/>
        </w:rPr>
        <w:t xml:space="preserve"> – </w:t>
      </w:r>
      <w:proofErr w:type="spellStart"/>
      <w:r w:rsidRPr="00020CF3">
        <w:rPr>
          <w:rStyle w:val="StyleBoldUnderline"/>
          <w:highlight w:val="yellow"/>
        </w:rPr>
        <w:t>Tickell</w:t>
      </w:r>
      <w:proofErr w:type="spellEnd"/>
      <w:r w:rsidRPr="00020CF3">
        <w:rPr>
          <w:rStyle w:val="StyleBoldUnderline"/>
          <w:highlight w:val="yellow"/>
        </w:rPr>
        <w:t xml:space="preserve"> is</w:t>
      </w:r>
      <w:r w:rsidRPr="00020CF3">
        <w:rPr>
          <w:rStyle w:val="StyleBoldUnderline"/>
        </w:rPr>
        <w:t xml:space="preserve"> simply </w:t>
      </w:r>
      <w:r w:rsidRPr="00020CF3">
        <w:rPr>
          <w:rStyle w:val="StyleBoldUnderline"/>
          <w:highlight w:val="yellow"/>
        </w:rPr>
        <w:t>exaggerating by a factor of</w:t>
      </w:r>
      <w:r w:rsidRPr="00020CF3">
        <w:rPr>
          <w:rStyle w:val="StyleBoldUnderline"/>
        </w:rPr>
        <w:t xml:space="preserve"> up to </w:t>
      </w:r>
      <w:r w:rsidRPr="00020CF3">
        <w:rPr>
          <w:rStyle w:val="StyleBoldUnderline"/>
          <w:highlight w:val="yellow"/>
        </w:rPr>
        <w:t>400</w:t>
      </w:r>
      <w:r w:rsidRPr="00020CF3">
        <w:rPr>
          <w:rStyle w:val="StyleBoldUnderline"/>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StyleBoldUnderline"/>
          <w:highlight w:val="yellow"/>
        </w:rPr>
        <w:t>What will happen beyond that</w:t>
      </w:r>
      <w:r w:rsidRPr="00020CF3">
        <w:rPr>
          <w:rStyle w:val="StyleBoldUnderline"/>
        </w:rPr>
        <w:t xml:space="preserve"> clearly </w:t>
      </w:r>
      <w:r w:rsidRPr="00020CF3">
        <w:rPr>
          <w:rStyle w:val="StyleBoldUnderline"/>
          <w:highlight w:val="yellow"/>
        </w:rPr>
        <w:t>depends much more on emissions in future centuries</w:t>
      </w:r>
      <w:r w:rsidRPr="00020CF3">
        <w:rPr>
          <w:rStyle w:val="StyleBoldUnderline"/>
        </w:rPr>
        <w:t>. Given that CO2 stays in the atmosphere about a century, what happens with the temperature,</w:t>
      </w:r>
      <w:r w:rsidRPr="00020CF3">
        <w:rPr>
          <w:sz w:val="16"/>
        </w:rPr>
        <w:t xml:space="preserve"> say, </w:t>
      </w:r>
      <w:r w:rsidRPr="00020CF3">
        <w:rPr>
          <w:rStyle w:val="StyleBoldUnderline"/>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StyleBoldUnderline"/>
        </w:rPr>
        <w:t>Tickell</w:t>
      </w:r>
      <w:proofErr w:type="spellEnd"/>
      <w:r w:rsidRPr="00020CF3">
        <w:rPr>
          <w:rStyle w:val="StyleBoldUnderline"/>
        </w:rPr>
        <w:t xml:space="preserve"> tells us how the</w:t>
      </w:r>
      <w:r w:rsidRPr="00020CF3">
        <w:rPr>
          <w:sz w:val="16"/>
        </w:rPr>
        <w:t xml:space="preserve"> 80m </w:t>
      </w:r>
      <w:r w:rsidRPr="00020CF3">
        <w:rPr>
          <w:rStyle w:val="StyleBoldUnderline"/>
        </w:rPr>
        <w:t xml:space="preserve">sea-level rise would wipe out </w:t>
      </w:r>
      <w:proofErr w:type="gramStart"/>
      <w:r w:rsidRPr="00020CF3">
        <w:rPr>
          <w:rStyle w:val="StyleBoldUnderline"/>
        </w:rPr>
        <w:t>all the</w:t>
      </w:r>
      <w:proofErr w:type="gramEnd"/>
      <w:r w:rsidRPr="00020CF3">
        <w:rPr>
          <w:rStyle w:val="StyleBoldUnderline"/>
        </w:rPr>
        <w:t xml:space="preserve"> world's coastal infrastructure and much of the world's farmland</w:t>
      </w:r>
      <w:r w:rsidRPr="00020CF3">
        <w:rPr>
          <w:sz w:val="16"/>
        </w:rPr>
        <w:t xml:space="preserve"> – "undoubtedly" causing billions to die. But </w:t>
      </w:r>
      <w:r w:rsidRPr="00020CF3">
        <w:rPr>
          <w:rStyle w:val="StyleBoldUnderline"/>
          <w:highlight w:val="yellow"/>
        </w:rPr>
        <w:t xml:space="preserve">to cause billions to </w:t>
      </w:r>
      <w:r w:rsidRPr="00020CF3">
        <w:rPr>
          <w:rStyle w:val="StyleBoldUnderline"/>
          <w:highlight w:val="yellow"/>
        </w:rPr>
        <w:lastRenderedPageBreak/>
        <w:t>die, it would require the surge to occur within a single</w:t>
      </w:r>
      <w:r w:rsidRPr="00020CF3">
        <w:rPr>
          <w:rStyle w:val="StyleBoldUnderline"/>
        </w:rPr>
        <w:t xml:space="preserve"> human </w:t>
      </w:r>
      <w:r w:rsidRPr="00020CF3">
        <w:rPr>
          <w:rStyle w:val="StyleBoldUnderline"/>
          <w:highlight w:val="yellow"/>
        </w:rPr>
        <w:t>lifespan. This</w:t>
      </w:r>
      <w:r w:rsidRPr="007A16C3">
        <w:rPr>
          <w:rStyle w:val="StyleBoldUnderline"/>
        </w:rPr>
        <w:t xml:space="preserve"> sort of </w:t>
      </w:r>
      <w:r w:rsidRPr="007A16C3">
        <w:rPr>
          <w:rStyle w:val="Emphasis"/>
          <w:highlight w:val="yellow"/>
        </w:rPr>
        <w:t>scare tactic</w:t>
      </w:r>
      <w:r w:rsidRPr="00020CF3">
        <w:rPr>
          <w:rStyle w:val="StyleBoldUnderline"/>
          <w:highlight w:val="yellow"/>
        </w:rPr>
        <w:t xml:space="preserve"> is</w:t>
      </w:r>
      <w:r w:rsidRPr="00020CF3">
        <w:rPr>
          <w:rStyle w:val="StyleBoldUnderline"/>
        </w:rPr>
        <w:t xml:space="preserve"> insidiously </w:t>
      </w:r>
      <w:r w:rsidRPr="00020CF3">
        <w:rPr>
          <w:rStyle w:val="StyleBoldUnderline"/>
          <w:highlight w:val="yellow"/>
        </w:rPr>
        <w:t>wrong</w:t>
      </w:r>
      <w:r w:rsidRPr="00020CF3">
        <w:rPr>
          <w:rStyle w:val="StyleBoldUnderline"/>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StyleBoldUnderline"/>
        </w:rPr>
        <w:t>Tickell's</w:t>
      </w:r>
      <w:proofErr w:type="spellEnd"/>
      <w:r w:rsidRPr="007A16C3">
        <w:rPr>
          <w:rStyle w:val="StyleBoldUnderline"/>
        </w:rPr>
        <w:t xml:space="preserve"> claim that 4C will be the beginning of our extinction is again many times beyond wrong and misleading, and,</w:t>
      </w:r>
      <w:r w:rsidRPr="007A16C3">
        <w:rPr>
          <w:sz w:val="16"/>
        </w:rPr>
        <w:t xml:space="preserve"> of course, </w:t>
      </w:r>
      <w:r w:rsidRPr="007A16C3">
        <w:rPr>
          <w:rStyle w:val="StyleBoldUnderline"/>
        </w:rPr>
        <w:t>made with no data</w:t>
      </w:r>
      <w:r w:rsidRPr="00020CF3">
        <w:rPr>
          <w:rStyle w:val="StyleBoldUnderline"/>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StyleBoldUnderline"/>
          <w:highlight w:val="yellow"/>
        </w:rPr>
        <w:t>The model evaluates the impacts on agriculture, forestry</w:t>
      </w:r>
      <w:r w:rsidRPr="007A16C3">
        <w:rPr>
          <w:rStyle w:val="StyleBoldUnderline"/>
        </w:rPr>
        <w:t xml:space="preserve">, </w:t>
      </w:r>
      <w:r w:rsidRPr="00020CF3">
        <w:rPr>
          <w:rStyle w:val="StyleBoldUnderline"/>
        </w:rPr>
        <w:t xml:space="preserve">energy, water, unmanaged </w:t>
      </w:r>
      <w:r w:rsidRPr="00020CF3">
        <w:rPr>
          <w:rStyle w:val="StyleBoldUnderline"/>
          <w:highlight w:val="yellow"/>
        </w:rPr>
        <w:t>ecosystems, coastal zones</w:t>
      </w:r>
      <w:r w:rsidRPr="00020CF3">
        <w:rPr>
          <w:rStyle w:val="StyleBoldUnderline"/>
        </w:rPr>
        <w:t xml:space="preserve">, heat and cold </w:t>
      </w:r>
      <w:r w:rsidRPr="00020CF3">
        <w:rPr>
          <w:rStyle w:val="StyleBoldUnderline"/>
          <w:highlight w:val="yellow"/>
        </w:rPr>
        <w:t>deaths and disease</w:t>
      </w:r>
      <w:r w:rsidRPr="00020CF3">
        <w:rPr>
          <w:rStyle w:val="StyleBoldUnderline"/>
        </w:rPr>
        <w:t xml:space="preserve">. </w:t>
      </w:r>
      <w:r w:rsidRPr="00020CF3">
        <w:rPr>
          <w:sz w:val="16"/>
        </w:rPr>
        <w:t xml:space="preserve">The bottom line is that </w:t>
      </w:r>
      <w:r w:rsidRPr="00020CF3">
        <w:rPr>
          <w:rStyle w:val="StyleBoldUnderline"/>
          <w:highlight w:val="yellow"/>
        </w:rPr>
        <w:t>benefits from</w:t>
      </w:r>
      <w:r w:rsidRPr="00020CF3">
        <w:rPr>
          <w:rStyle w:val="StyleBoldUnderline"/>
        </w:rPr>
        <w:t xml:space="preserve"> global </w:t>
      </w:r>
      <w:r w:rsidRPr="00020CF3">
        <w:rPr>
          <w:rStyle w:val="StyleBoldUnderline"/>
          <w:highlight w:val="yellow"/>
        </w:rPr>
        <w:t>warming</w:t>
      </w:r>
      <w:r w:rsidRPr="00020CF3">
        <w:rPr>
          <w:rStyle w:val="StyleBoldUnderline"/>
        </w:rPr>
        <w:t xml:space="preserve"> right now </w:t>
      </w:r>
      <w:r w:rsidRPr="00020CF3">
        <w:rPr>
          <w:rStyle w:val="StyleBoldUnderline"/>
          <w:highlight w:val="yellow"/>
        </w:rPr>
        <w:t>outweigh the costs</w:t>
      </w:r>
      <w:r w:rsidRPr="00020CF3">
        <w:rPr>
          <w:sz w:val="16"/>
        </w:rPr>
        <w:t xml:space="preserve"> (the benefit is about 0.25% of global GDP). </w:t>
      </w:r>
      <w:r w:rsidRPr="00020CF3">
        <w:rPr>
          <w:rStyle w:val="StyleBoldUnderline"/>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StyleBoldUnderline"/>
          <w:highlight w:val="yellow"/>
        </w:rPr>
        <w:t>This is</w:t>
      </w:r>
      <w:r w:rsidRPr="00020CF3">
        <w:rPr>
          <w:rStyle w:val="StyleBoldUnderline"/>
        </w:rPr>
        <w:t xml:space="preserve"> simply </w:t>
      </w:r>
      <w:r w:rsidRPr="007A16C3">
        <w:rPr>
          <w:rStyle w:val="Emphasis"/>
          <w:highlight w:val="yellow"/>
        </w:rPr>
        <w:t>not the end of humanity</w:t>
      </w:r>
      <w:r w:rsidRPr="00020CF3">
        <w:rPr>
          <w:rStyle w:val="StyleBoldUnderline"/>
        </w:rPr>
        <w:t xml:space="preserve">. If anything, global </w:t>
      </w:r>
      <w:r w:rsidRPr="007A16C3">
        <w:rPr>
          <w:rStyle w:val="StyleBoldUnderline"/>
        </w:rPr>
        <w:t>warming is a net benefit now; and even in three centuries, it will not be a challenge</w:t>
      </w:r>
      <w:r w:rsidRPr="00020CF3">
        <w:rPr>
          <w:rStyle w:val="StyleBoldUnderline"/>
        </w:rPr>
        <w:t xml:space="preserve"> to our </w:t>
      </w:r>
      <w:proofErr w:type="spellStart"/>
      <w:r w:rsidRPr="00020CF3">
        <w:rPr>
          <w:rStyle w:val="StyleBoldUnderline"/>
        </w:rPr>
        <w:t>civilisation</w:t>
      </w:r>
      <w:proofErr w:type="spellEnd"/>
      <w:r w:rsidRPr="00020CF3">
        <w:rPr>
          <w:rStyle w:val="StyleBoldUnderline"/>
        </w:rPr>
        <w:t>.</w:t>
      </w:r>
      <w:r w:rsidRPr="00020CF3">
        <w:rPr>
          <w:sz w:val="16"/>
        </w:rPr>
        <w:t xml:space="preserve"> Further, </w:t>
      </w:r>
      <w:r w:rsidRPr="00020CF3">
        <w:rPr>
          <w:rStyle w:val="StyleBoldUnderline"/>
        </w:rPr>
        <w:t>the IPCC expects the average person on earth to be 1,700% richer by the end of this century.</w:t>
      </w:r>
    </w:p>
    <w:p w:rsidR="001E09B2" w:rsidRDefault="001E09B2" w:rsidP="001E09B2"/>
    <w:p w:rsidR="001E09B2" w:rsidRDefault="001E09B2" w:rsidP="001E09B2"/>
    <w:p w:rsidR="001E09B2" w:rsidRDefault="001E09B2" w:rsidP="001E09B2">
      <w:pPr>
        <w:pStyle w:val="Heading3"/>
      </w:pPr>
      <w:r>
        <w:lastRenderedPageBreak/>
        <w:t>Terror</w:t>
      </w:r>
    </w:p>
    <w:p w:rsidR="001E09B2" w:rsidRDefault="001E09B2" w:rsidP="001E09B2">
      <w:pPr>
        <w:pStyle w:val="Heading4"/>
      </w:pPr>
      <w:r>
        <w:t xml:space="preserve">No nuclear terrorism—no capability nor intent reject their alarmism </w:t>
      </w:r>
    </w:p>
    <w:p w:rsidR="001E09B2" w:rsidRDefault="001E09B2" w:rsidP="001E09B2">
      <w:pPr>
        <w:pStyle w:val="ListParagraph"/>
        <w:numPr>
          <w:ilvl w:val="0"/>
          <w:numId w:val="1"/>
        </w:numPr>
      </w:pPr>
      <w:r>
        <w:t xml:space="preserve">Many reasons to doubt both the capability and interest of terrorists getting nuclear devices </w:t>
      </w:r>
    </w:p>
    <w:p w:rsidR="001E09B2" w:rsidRDefault="001E09B2" w:rsidP="001E09B2">
      <w:pPr>
        <w:pStyle w:val="ListParagraph"/>
        <w:numPr>
          <w:ilvl w:val="0"/>
          <w:numId w:val="1"/>
        </w:numPr>
      </w:pPr>
      <w:r>
        <w:t>Dangers of a loose nuke from Russia is far over-stated</w:t>
      </w:r>
    </w:p>
    <w:p w:rsidR="001E09B2" w:rsidRDefault="001E09B2" w:rsidP="001E09B2">
      <w:pPr>
        <w:pStyle w:val="ListParagraph"/>
        <w:numPr>
          <w:ilvl w:val="0"/>
          <w:numId w:val="1"/>
        </w:numPr>
      </w:pPr>
      <w:r>
        <w:t>Even if a terrorist group got a nuclear weapon using it would be very difficult</w:t>
      </w:r>
    </w:p>
    <w:p w:rsidR="001E09B2" w:rsidRDefault="001E09B2" w:rsidP="001E09B2">
      <w:pPr>
        <w:pStyle w:val="ListParagraph"/>
        <w:numPr>
          <w:ilvl w:val="0"/>
          <w:numId w:val="1"/>
        </w:numPr>
      </w:pPr>
      <w:r>
        <w:t>Terrorists and connections between rogue states is exaggerates</w:t>
      </w:r>
    </w:p>
    <w:p w:rsidR="001E09B2" w:rsidRDefault="001E09B2" w:rsidP="001E09B2">
      <w:pPr>
        <w:pStyle w:val="ListParagraph"/>
        <w:numPr>
          <w:ilvl w:val="0"/>
          <w:numId w:val="1"/>
        </w:numPr>
      </w:pPr>
      <w:r>
        <w:t>Iran and North Korea are not going to give terrorists nukes because their arsenals are small</w:t>
      </w:r>
    </w:p>
    <w:p w:rsidR="001E09B2" w:rsidRDefault="001E09B2" w:rsidP="001E09B2">
      <w:pPr>
        <w:pStyle w:val="ListParagraph"/>
        <w:numPr>
          <w:ilvl w:val="0"/>
          <w:numId w:val="1"/>
        </w:numPr>
      </w:pPr>
      <w:r>
        <w:t xml:space="preserve">What can go wrong will go wrong—multiple intensifying and compounding probability make terrorist failure inevitable </w:t>
      </w:r>
    </w:p>
    <w:p w:rsidR="001E09B2" w:rsidRDefault="001E09B2" w:rsidP="001E09B2">
      <w:pPr>
        <w:pStyle w:val="ListParagraph"/>
        <w:numPr>
          <w:ilvl w:val="0"/>
          <w:numId w:val="1"/>
        </w:numPr>
      </w:pPr>
      <w:r>
        <w:t>Their evidence uses worst case scenarios which is alarmist and false</w:t>
      </w:r>
    </w:p>
    <w:p w:rsidR="001E09B2" w:rsidRDefault="001E09B2" w:rsidP="001E09B2">
      <w:pPr>
        <w:pStyle w:val="ListParagraph"/>
        <w:numPr>
          <w:ilvl w:val="0"/>
          <w:numId w:val="1"/>
        </w:numPr>
      </w:pPr>
      <w:r>
        <w:t>Insider documents within Al-Qaeda show they don’t want nuclear weapons and prefer convention weapons</w:t>
      </w:r>
    </w:p>
    <w:p w:rsidR="001E09B2" w:rsidRDefault="001E09B2" w:rsidP="001E09B2">
      <w:pPr>
        <w:pStyle w:val="ListParagraph"/>
        <w:numPr>
          <w:ilvl w:val="0"/>
          <w:numId w:val="1"/>
        </w:numPr>
      </w:pPr>
      <w:r>
        <w:t>Their evidence about them wanting nukes is wrong the 90s and out of date</w:t>
      </w:r>
    </w:p>
    <w:p w:rsidR="001E09B2" w:rsidRPr="008454E9" w:rsidRDefault="001E09B2" w:rsidP="001E09B2">
      <w:pPr>
        <w:pStyle w:val="ListParagraph"/>
        <w:numPr>
          <w:ilvl w:val="0"/>
          <w:numId w:val="1"/>
        </w:numPr>
      </w:pPr>
      <w:r>
        <w:t>Even if they did want a nuke it was only to deter a U.S. invasion</w:t>
      </w:r>
    </w:p>
    <w:p w:rsidR="001E09B2" w:rsidRDefault="001E09B2" w:rsidP="001E09B2">
      <w:r w:rsidRPr="00741A96">
        <w:rPr>
          <w:rStyle w:val="StyleStyleBold12pt"/>
        </w:rPr>
        <w:t>Gavin 10</w:t>
      </w:r>
      <w:r w:rsidRPr="008E5CAA">
        <w:t>—</w:t>
      </w:r>
      <w:r>
        <w:t>Francis J. Gavin is Tom Slick Professor of International Affairs and Director of the Robert S. Strauss Center</w:t>
      </w:r>
      <w:r w:rsidRPr="00800925">
        <w:t xml:space="preserve"> </w:t>
      </w:r>
      <w:r>
        <w:t xml:space="preserve">for International Security and Law, Lyndon B. Johnson School of Public Affairs, University of Texas at Austin [International Security, Vol. 34, No. 3 (Winter 2009/10), pp. 7–37, the President and Fellows of Harvard College and the Massachusetts Institute of Technology, “Same As It Ever Was </w:t>
      </w:r>
      <w:r w:rsidRPr="00800925">
        <w:t xml:space="preserve"> </w:t>
      </w:r>
      <w:r>
        <w:t>Nuclear Alarmism, Proliferation, and the</w:t>
      </w:r>
      <w:r w:rsidRPr="00800925">
        <w:t xml:space="preserve"> </w:t>
      </w:r>
      <w:r>
        <w:t xml:space="preserve">Cold War”, </w:t>
      </w:r>
      <w:r w:rsidRPr="00741A96">
        <w:t>http://www.mitpressjournals.org/doi/pdf/10.1162/isec.2010.34.3.7</w:t>
      </w:r>
      <w:r>
        <w:t>]</w:t>
      </w:r>
    </w:p>
    <w:p w:rsidR="001E09B2" w:rsidRDefault="001E09B2" w:rsidP="001E09B2"/>
    <w:p w:rsidR="001E09B2" w:rsidRPr="008E5CAA" w:rsidRDefault="001E09B2" w:rsidP="001E09B2">
      <w:pPr>
        <w:rPr>
          <w:sz w:val="16"/>
        </w:rPr>
      </w:pPr>
      <w:proofErr w:type="gramStart"/>
      <w:r w:rsidRPr="008E5CAA">
        <w:rPr>
          <w:sz w:val="16"/>
        </w:rPr>
        <w:t>Nuclear Terrorism.</w:t>
      </w:r>
      <w:proofErr w:type="gramEnd"/>
      <w:r w:rsidRPr="008E5CAA">
        <w:rPr>
          <w:sz w:val="16"/>
        </w:rPr>
        <w:t xml:space="preserve"> </w:t>
      </w:r>
      <w:r w:rsidRPr="00773C68">
        <w:rPr>
          <w:rStyle w:val="StyleBoldUnderline"/>
        </w:rPr>
        <w:t>The possibility of a terrorist nuclear attack on the</w:t>
      </w:r>
      <w:r w:rsidRPr="00773C68">
        <w:rPr>
          <w:rStyle w:val="StyleBoldUnderline"/>
          <w:sz w:val="12"/>
        </w:rPr>
        <w:t xml:space="preserve"> </w:t>
      </w:r>
      <w:r w:rsidRPr="00773C68">
        <w:rPr>
          <w:rStyle w:val="StyleBoldUnderline"/>
        </w:rPr>
        <w:t>United States is widely believed to be a grave, even apocalyptic, threat and a</w:t>
      </w:r>
      <w:r w:rsidRPr="00773C68">
        <w:rPr>
          <w:rStyle w:val="StyleBoldUnderline"/>
          <w:sz w:val="12"/>
        </w:rPr>
        <w:t xml:space="preserve"> </w:t>
      </w:r>
      <w:r w:rsidRPr="00773C68">
        <w:rPr>
          <w:rStyle w:val="StyleBoldUnderline"/>
        </w:rPr>
        <w:t>likely possibility</w:t>
      </w:r>
      <w:r w:rsidRPr="009C5B27">
        <w:rPr>
          <w:rStyle w:val="StyleBoldUnderline"/>
        </w:rPr>
        <w:t>,</w:t>
      </w:r>
      <w:r w:rsidRPr="008E5CAA">
        <w:rPr>
          <w:sz w:val="16"/>
        </w:rPr>
        <w:t xml:space="preserve"> a belief supported by numerous statements by public of</w:t>
      </w:r>
      <w:r>
        <w:rPr>
          <w:sz w:val="16"/>
        </w:rPr>
        <w:t>fi</w:t>
      </w:r>
      <w:r w:rsidRPr="008E5CAA">
        <w:rPr>
          <w:sz w:val="16"/>
        </w:rPr>
        <w:t xml:space="preserve">cials. Since the collapse of the Soviet Union, “the inevitability of the spread of nuclear terrorism” and of a “successful terrorist attack” have been taken for granted.48 Coherent policies to reduce the risk of a </w:t>
      </w:r>
      <w:proofErr w:type="spellStart"/>
      <w:r w:rsidRPr="008E5CAA">
        <w:rPr>
          <w:sz w:val="16"/>
        </w:rPr>
        <w:t>nonstate</w:t>
      </w:r>
      <w:proofErr w:type="spellEnd"/>
      <w:r w:rsidRPr="008E5CAA">
        <w:rPr>
          <w:sz w:val="16"/>
        </w:rPr>
        <w:t xml:space="preserve"> actor using nuclear weapons clearly need to be developed. In particular, the rise of the Abdul </w:t>
      </w:r>
      <w:proofErr w:type="spellStart"/>
      <w:r w:rsidRPr="008E5CAA">
        <w:rPr>
          <w:sz w:val="16"/>
        </w:rPr>
        <w:t>Qadeer</w:t>
      </w:r>
      <w:proofErr w:type="spellEnd"/>
      <w:r w:rsidRPr="008E5CAA">
        <w:rPr>
          <w:sz w:val="16"/>
        </w:rPr>
        <w:t xml:space="preserve"> Khan nuclear technology network should give pause.49 </w:t>
      </w:r>
      <w:proofErr w:type="gramStart"/>
      <w:r w:rsidRPr="008E5CAA">
        <w:rPr>
          <w:sz w:val="16"/>
        </w:rPr>
        <w:t>But</w:t>
      </w:r>
      <w:proofErr w:type="gramEnd"/>
      <w:r w:rsidRPr="008E5CAA">
        <w:rPr>
          <w:sz w:val="16"/>
        </w:rPr>
        <w:t xml:space="preserve"> again, the news is not as grim as nuclear alarmists would suggest. Much has already been done to secure the supply of nuclear materials, and relatively simple steps can produce further improvements. Moreover</w:t>
      </w:r>
      <w:r w:rsidRPr="008E5CAA">
        <w:rPr>
          <w:sz w:val="16"/>
          <w:szCs w:val="16"/>
        </w:rPr>
        <w:t xml:space="preserve">, </w:t>
      </w:r>
      <w:r w:rsidRPr="007C68BA">
        <w:rPr>
          <w:rStyle w:val="StyleBoldUnderline"/>
          <w:highlight w:val="yellow"/>
        </w:rPr>
        <w:t>there are reasons to doubt</w:t>
      </w:r>
      <w:r w:rsidRPr="00EE6A69">
        <w:rPr>
          <w:rStyle w:val="StyleBoldUnderline"/>
        </w:rPr>
        <w:t xml:space="preserve"> both </w:t>
      </w:r>
      <w:r w:rsidRPr="007C68BA">
        <w:rPr>
          <w:rStyle w:val="StyleBoldUnderline"/>
          <w:highlight w:val="yellow"/>
        </w:rPr>
        <w:t>the capabilities and</w:t>
      </w:r>
      <w:r w:rsidRPr="00EE6A69">
        <w:rPr>
          <w:rStyle w:val="StyleBoldUnderline"/>
        </w:rPr>
        <w:t xml:space="preserve"> even the </w:t>
      </w:r>
      <w:r w:rsidRPr="007C68BA">
        <w:rPr>
          <w:rStyle w:val="StyleBoldUnderline"/>
          <w:highlight w:val="yellow"/>
        </w:rPr>
        <w:t>interest</w:t>
      </w:r>
      <w:r w:rsidRPr="009C5B27">
        <w:rPr>
          <w:rStyle w:val="StyleBoldUnderline"/>
        </w:rPr>
        <w:t xml:space="preserve"> many </w:t>
      </w:r>
      <w:r w:rsidRPr="007C68BA">
        <w:rPr>
          <w:rStyle w:val="StyleBoldUnderline"/>
          <w:highlight w:val="yellow"/>
        </w:rPr>
        <w:t>terrorist groups have in</w:t>
      </w:r>
      <w:r w:rsidRPr="00EE6A69">
        <w:rPr>
          <w:rStyle w:val="StyleBoldUnderline"/>
        </w:rPr>
        <w:t xml:space="preserve"> detonating </w:t>
      </w:r>
      <w:r w:rsidRPr="007C68BA">
        <w:rPr>
          <w:rStyle w:val="StyleBoldUnderline"/>
          <w:highlight w:val="yellow"/>
        </w:rPr>
        <w:t>a</w:t>
      </w:r>
      <w:r w:rsidRPr="008E5CAA">
        <w:rPr>
          <w:sz w:val="16"/>
          <w:highlight w:val="yellow"/>
        </w:rPr>
        <w:t xml:space="preserve"> </w:t>
      </w:r>
      <w:r w:rsidRPr="007C68BA">
        <w:rPr>
          <w:rStyle w:val="StyleBoldUnderline"/>
          <w:highlight w:val="yellow"/>
        </w:rPr>
        <w:t>nuclear device</w:t>
      </w:r>
      <w:r w:rsidRPr="008E5CAA">
        <w:rPr>
          <w:sz w:val="16"/>
        </w:rPr>
        <w:t xml:space="preserve"> on U.S. soil. As Adam </w:t>
      </w:r>
      <w:proofErr w:type="spellStart"/>
      <w:r w:rsidRPr="008E5CAA">
        <w:rPr>
          <w:sz w:val="16"/>
        </w:rPr>
        <w:t>Gar</w:t>
      </w:r>
      <w:r>
        <w:rPr>
          <w:sz w:val="16"/>
        </w:rPr>
        <w:t>fi</w:t>
      </w:r>
      <w:r w:rsidRPr="008E5CAA">
        <w:rPr>
          <w:sz w:val="16"/>
        </w:rPr>
        <w:t>nkle</w:t>
      </w:r>
      <w:proofErr w:type="spellEnd"/>
      <w:r w:rsidRPr="008E5CAA">
        <w:rPr>
          <w:sz w:val="16"/>
        </w:rPr>
        <w:t xml:space="preserve"> writes, “</w:t>
      </w:r>
      <w:r w:rsidRPr="007C68BA">
        <w:rPr>
          <w:rStyle w:val="Emphasis"/>
          <w:highlight w:val="yellow"/>
        </w:rPr>
        <w:t>The threat of nuclear</w:t>
      </w:r>
      <w:r w:rsidRPr="007C68BA">
        <w:rPr>
          <w:rStyle w:val="Emphasis"/>
          <w:sz w:val="12"/>
          <w:highlight w:val="yellow"/>
        </w:rPr>
        <w:t xml:space="preserve"> </w:t>
      </w:r>
      <w:r w:rsidRPr="007C68BA">
        <w:rPr>
          <w:rStyle w:val="Emphasis"/>
          <w:highlight w:val="yellow"/>
        </w:rPr>
        <w:t xml:space="preserve">terrorism is </w:t>
      </w:r>
      <w:r w:rsidRPr="00EE6A69">
        <w:rPr>
          <w:rStyle w:val="Emphasis"/>
        </w:rPr>
        <w:t xml:space="preserve">very </w:t>
      </w:r>
      <w:r w:rsidRPr="007C68BA">
        <w:rPr>
          <w:rStyle w:val="Emphasis"/>
          <w:highlight w:val="yellow"/>
        </w:rPr>
        <w:t>remote</w:t>
      </w:r>
      <w:r w:rsidRPr="008E5CAA">
        <w:rPr>
          <w:sz w:val="16"/>
        </w:rPr>
        <w:t xml:space="preserve">.”50 Experts disagree on whether </w:t>
      </w:r>
      <w:proofErr w:type="spellStart"/>
      <w:r w:rsidRPr="008E5CAA">
        <w:rPr>
          <w:sz w:val="16"/>
        </w:rPr>
        <w:t>nonstate</w:t>
      </w:r>
      <w:proofErr w:type="spellEnd"/>
      <w:r w:rsidRPr="008E5CAA">
        <w:rPr>
          <w:sz w:val="16"/>
        </w:rPr>
        <w:t xml:space="preserve"> actors have the scientific, engineering, financial, natural resource, security, and logistical capacities to build a nuclear</w:t>
      </w:r>
      <w:r w:rsidRPr="008E5CAA">
        <w:rPr>
          <w:sz w:val="16"/>
        </w:rPr>
        <w:pgNum/>
      </w:r>
      <w:r w:rsidRPr="008E5CAA">
        <w:rPr>
          <w:sz w:val="16"/>
        </w:rPr>
        <w:pgNum/>
      </w:r>
      <w:r w:rsidRPr="008E5CAA">
        <w:rPr>
          <w:sz w:val="16"/>
        </w:rPr>
        <w:t xml:space="preserve"> bomb from scratch</w:t>
      </w:r>
      <w:r w:rsidRPr="009C5B27">
        <w:rPr>
          <w:rStyle w:val="StyleBoldUnderline"/>
        </w:rPr>
        <w:t xml:space="preserve">. </w:t>
      </w:r>
      <w:r w:rsidRPr="007C68BA">
        <w:rPr>
          <w:rStyle w:val="StyleBoldUnderline"/>
          <w:highlight w:val="yellow"/>
        </w:rPr>
        <w:t>According to terrorism expert</w:t>
      </w:r>
      <w:r w:rsidRPr="009C5B27">
        <w:rPr>
          <w:rStyle w:val="StyleBoldUnderline"/>
        </w:rPr>
        <w:t xml:space="preserve"> Robin </w:t>
      </w:r>
      <w:r w:rsidRPr="007C68BA">
        <w:rPr>
          <w:rStyle w:val="StyleBoldUnderline"/>
          <w:highlight w:val="yellow"/>
        </w:rPr>
        <w:t xml:space="preserve">Frost, the danger </w:t>
      </w:r>
      <w:r w:rsidRPr="00E535E0">
        <w:rPr>
          <w:rStyle w:val="StyleBoldUnderline"/>
          <w:highlight w:val="yellow"/>
        </w:rPr>
        <w:t>of a</w:t>
      </w:r>
      <w:r w:rsidRPr="00E535E0">
        <w:rPr>
          <w:rStyle w:val="StyleBoldUnderline"/>
          <w:sz w:val="12"/>
          <w:highlight w:val="yellow"/>
        </w:rPr>
        <w:t xml:space="preserve"> </w:t>
      </w:r>
      <w:r w:rsidRPr="00E535E0">
        <w:rPr>
          <w:rStyle w:val="StyleBoldUnderline"/>
          <w:highlight w:val="yellow"/>
        </w:rPr>
        <w:t>“nuclear black market”</w:t>
      </w:r>
      <w:r w:rsidRPr="00EE6A69">
        <w:rPr>
          <w:rStyle w:val="StyleBoldUnderline"/>
        </w:rPr>
        <w:t xml:space="preserve"> and loose nukes from Russia </w:t>
      </w:r>
      <w:r w:rsidRPr="007C68BA">
        <w:rPr>
          <w:rStyle w:val="Emphasis"/>
          <w:highlight w:val="yellow"/>
        </w:rPr>
        <w:t>may be overstated.</w:t>
      </w:r>
      <w:r w:rsidRPr="008E5CAA">
        <w:rPr>
          <w:sz w:val="16"/>
          <w:highlight w:val="yellow"/>
        </w:rPr>
        <w:t xml:space="preserve"> </w:t>
      </w:r>
      <w:r w:rsidRPr="007C68BA">
        <w:rPr>
          <w:rStyle w:val="StyleBoldUnderline"/>
          <w:highlight w:val="yellow"/>
        </w:rPr>
        <w:t>Even</w:t>
      </w:r>
      <w:r w:rsidRPr="007C68BA">
        <w:rPr>
          <w:rStyle w:val="StyleBoldUnderline"/>
          <w:sz w:val="12"/>
          <w:highlight w:val="yellow"/>
        </w:rPr>
        <w:t xml:space="preserve"> </w:t>
      </w:r>
      <w:r w:rsidRPr="007C68BA">
        <w:rPr>
          <w:rStyle w:val="StyleBoldUnderline"/>
          <w:highlight w:val="yellow"/>
        </w:rPr>
        <w:t xml:space="preserve">if a terrorist </w:t>
      </w:r>
      <w:r w:rsidRPr="00EE6A69">
        <w:rPr>
          <w:rStyle w:val="StyleBoldUnderline"/>
        </w:rPr>
        <w:t xml:space="preserve">group </w:t>
      </w:r>
      <w:r w:rsidRPr="007C68BA">
        <w:rPr>
          <w:rStyle w:val="StyleBoldUnderline"/>
          <w:highlight w:val="yellow"/>
        </w:rPr>
        <w:t>did acquire a nuclear weapon, delivering and detonating it</w:t>
      </w:r>
      <w:r w:rsidRPr="00741A96">
        <w:rPr>
          <w:rStyle w:val="StyleBoldUnderline"/>
          <w:sz w:val="12"/>
        </w:rPr>
        <w:t xml:space="preserve"> </w:t>
      </w:r>
      <w:r w:rsidRPr="009C5B27">
        <w:rPr>
          <w:rStyle w:val="StyleBoldUnderline"/>
        </w:rPr>
        <w:t xml:space="preserve">against a U.S. target </w:t>
      </w:r>
      <w:r w:rsidRPr="007C68BA">
        <w:rPr>
          <w:rStyle w:val="StyleBoldUnderline"/>
          <w:highlight w:val="yellow"/>
        </w:rPr>
        <w:t>would present</w:t>
      </w:r>
      <w:r w:rsidRPr="00E535E0">
        <w:rPr>
          <w:rStyle w:val="StyleBoldUnderline"/>
        </w:rPr>
        <w:t xml:space="preserve"> tremendous </w:t>
      </w:r>
      <w:r w:rsidRPr="007C68BA">
        <w:rPr>
          <w:rStyle w:val="StyleBoldUnderline"/>
          <w:highlight w:val="yellow"/>
        </w:rPr>
        <w:t>technical and logistical</w:t>
      </w:r>
      <w:r w:rsidRPr="007C68BA">
        <w:rPr>
          <w:rStyle w:val="StyleBoldUnderline"/>
          <w:sz w:val="12"/>
          <w:highlight w:val="yellow"/>
        </w:rPr>
        <w:t xml:space="preserve"> </w:t>
      </w:r>
      <w:r w:rsidRPr="007C68BA">
        <w:rPr>
          <w:rStyle w:val="StyleBoldUnderline"/>
          <w:highlight w:val="yellow"/>
        </w:rPr>
        <w:t>difficulties</w:t>
      </w:r>
      <w:r w:rsidRPr="008E5CAA">
        <w:rPr>
          <w:sz w:val="16"/>
        </w:rPr>
        <w:t xml:space="preserve">.51 </w:t>
      </w:r>
      <w:proofErr w:type="gramStart"/>
      <w:r w:rsidRPr="008E5CAA">
        <w:rPr>
          <w:sz w:val="16"/>
        </w:rPr>
        <w:t>Finally</w:t>
      </w:r>
      <w:proofErr w:type="gramEnd"/>
      <w:r w:rsidRPr="008E5CAA">
        <w:rPr>
          <w:sz w:val="16"/>
        </w:rPr>
        <w:t xml:space="preserve">, </w:t>
      </w:r>
      <w:r w:rsidRPr="00E535E0">
        <w:rPr>
          <w:rStyle w:val="StyleBoldUnderline"/>
        </w:rPr>
        <w:t xml:space="preserve">the </w:t>
      </w:r>
      <w:r w:rsidRPr="00EE6A69">
        <w:rPr>
          <w:rStyle w:val="StyleBoldUnderline"/>
        </w:rPr>
        <w:t xml:space="preserve">feared </w:t>
      </w:r>
      <w:r w:rsidRPr="00E535E0">
        <w:rPr>
          <w:rStyle w:val="StyleBoldUnderline"/>
        </w:rPr>
        <w:t>nexus between terrorists and rogue regimes</w:t>
      </w:r>
      <w:r w:rsidRPr="00E535E0">
        <w:rPr>
          <w:rStyle w:val="StyleBoldUnderline"/>
          <w:sz w:val="12"/>
        </w:rPr>
        <w:t xml:space="preserve"> </w:t>
      </w:r>
      <w:r w:rsidRPr="00E535E0">
        <w:rPr>
          <w:rStyle w:val="StyleBoldUnderline"/>
        </w:rPr>
        <w:t>may be exaggerated</w:t>
      </w:r>
      <w:r w:rsidRPr="008E5CAA">
        <w:rPr>
          <w:sz w:val="16"/>
        </w:rPr>
        <w:t xml:space="preserve">. As nuclear proliferation expert Joseph </w:t>
      </w:r>
      <w:proofErr w:type="spellStart"/>
      <w:r w:rsidRPr="008E5CAA">
        <w:rPr>
          <w:sz w:val="16"/>
        </w:rPr>
        <w:t>Cirincione</w:t>
      </w:r>
      <w:proofErr w:type="spellEnd"/>
      <w:r w:rsidRPr="008E5CAA">
        <w:rPr>
          <w:sz w:val="16"/>
        </w:rPr>
        <w:t xml:space="preserve"> argues, </w:t>
      </w:r>
      <w:r w:rsidRPr="007C68BA">
        <w:rPr>
          <w:rStyle w:val="StyleBoldUnderline"/>
          <w:highlight w:val="yellow"/>
        </w:rPr>
        <w:t>states</w:t>
      </w:r>
      <w:r w:rsidRPr="00E535E0">
        <w:rPr>
          <w:rStyle w:val="StyleBoldUnderline"/>
        </w:rPr>
        <w:t xml:space="preserve"> </w:t>
      </w:r>
      <w:r w:rsidRPr="00EE6A69">
        <w:rPr>
          <w:rStyle w:val="StyleBoldUnderline"/>
        </w:rPr>
        <w:t xml:space="preserve">such as Iran and North Korea </w:t>
      </w:r>
      <w:r w:rsidRPr="007C68BA">
        <w:rPr>
          <w:rStyle w:val="StyleBoldUnderline"/>
          <w:highlight w:val="yellow"/>
        </w:rPr>
        <w:t>are “not the most likely sources for terrorists since their stockpiles,</w:t>
      </w:r>
      <w:r w:rsidRPr="009C5B27">
        <w:rPr>
          <w:rStyle w:val="StyleBoldUnderline"/>
        </w:rPr>
        <w:t xml:space="preserve"> if any, </w:t>
      </w:r>
      <w:r w:rsidRPr="007C68BA">
        <w:rPr>
          <w:rStyle w:val="StyleBoldUnderline"/>
          <w:highlight w:val="yellow"/>
        </w:rPr>
        <w:t>are small</w:t>
      </w:r>
      <w:r w:rsidRPr="00EE6A69">
        <w:rPr>
          <w:rStyle w:val="StyleBoldUnderline"/>
        </w:rPr>
        <w:t xml:space="preserve"> and exceedingly precious, </w:t>
      </w:r>
      <w:r w:rsidRPr="007C68BA">
        <w:rPr>
          <w:rStyle w:val="StyleBoldUnderline"/>
          <w:highlight w:val="yellow"/>
        </w:rPr>
        <w:t>and</w:t>
      </w:r>
      <w:r w:rsidRPr="00E535E0">
        <w:rPr>
          <w:rStyle w:val="StyleBoldUnderline"/>
        </w:rPr>
        <w:t xml:space="preserve"> hence</w:t>
      </w:r>
      <w:r w:rsidRPr="00E535E0">
        <w:rPr>
          <w:rStyle w:val="StyleBoldUnderline"/>
          <w:sz w:val="12"/>
        </w:rPr>
        <w:t xml:space="preserve"> </w:t>
      </w:r>
      <w:r w:rsidRPr="007C68BA">
        <w:rPr>
          <w:rStyle w:val="StyleBoldUnderline"/>
          <w:highlight w:val="yellow"/>
        </w:rPr>
        <w:t>well-guarded</w:t>
      </w:r>
      <w:r w:rsidRPr="008E5CAA">
        <w:rPr>
          <w:sz w:val="16"/>
        </w:rPr>
        <w:t xml:space="preserve">.”52 </w:t>
      </w:r>
      <w:proofErr w:type="spellStart"/>
      <w:r w:rsidRPr="008E5CAA">
        <w:rPr>
          <w:sz w:val="16"/>
        </w:rPr>
        <w:t>Chubin</w:t>
      </w:r>
      <w:proofErr w:type="spellEnd"/>
      <w:r w:rsidRPr="008E5CAA">
        <w:rPr>
          <w:sz w:val="16"/>
        </w:rPr>
        <w:t xml:space="preserve"> states that </w:t>
      </w:r>
      <w:r w:rsidRPr="00E535E0">
        <w:rPr>
          <w:rStyle w:val="StyleBoldUnderline"/>
        </w:rPr>
        <w:t>there “</w:t>
      </w:r>
      <w:r w:rsidRPr="00E535E0">
        <w:rPr>
          <w:rStyle w:val="Emphasis"/>
        </w:rPr>
        <w:t>is no reason to believe</w:t>
      </w:r>
      <w:r w:rsidRPr="00E535E0">
        <w:rPr>
          <w:rStyle w:val="StyleBoldUnderline"/>
        </w:rPr>
        <w:t xml:space="preserve"> that Iran today, any more than </w:t>
      </w:r>
      <w:proofErr w:type="spellStart"/>
      <w:r w:rsidRPr="00E535E0">
        <w:rPr>
          <w:rStyle w:val="StyleBoldUnderline"/>
        </w:rPr>
        <w:t>Sadaam</w:t>
      </w:r>
      <w:proofErr w:type="spellEnd"/>
      <w:r w:rsidRPr="00E535E0">
        <w:rPr>
          <w:rStyle w:val="StyleBoldUnderline"/>
        </w:rPr>
        <w:t xml:space="preserve"> Hussein earlier, would transfer WMD [weapons of</w:t>
      </w:r>
      <w:r w:rsidRPr="00E535E0">
        <w:rPr>
          <w:rStyle w:val="StyleBoldUnderline"/>
          <w:sz w:val="12"/>
        </w:rPr>
        <w:t xml:space="preserve"> </w:t>
      </w:r>
      <w:r w:rsidRPr="00E535E0">
        <w:rPr>
          <w:rStyle w:val="StyleBoldUnderline"/>
        </w:rPr>
        <w:t>mass destruction] technology to terrorist groups</w:t>
      </w:r>
      <w:r w:rsidRPr="00741A96">
        <w:rPr>
          <w:rStyle w:val="StyleBoldUnderline"/>
        </w:rPr>
        <w:t xml:space="preserve"> like al-Qaida or Hezbollah.”53</w:t>
      </w:r>
      <w:r w:rsidRPr="008E5CAA">
        <w:rPr>
          <w:sz w:val="16"/>
        </w:rPr>
        <w:t xml:space="preserve"> </w:t>
      </w:r>
      <w:r w:rsidRPr="00E535E0">
        <w:rPr>
          <w:rStyle w:val="Emphasis"/>
        </w:rPr>
        <w:t>Even if a terrorist group were to acquire a nuclear device</w:t>
      </w:r>
      <w:r w:rsidRPr="00E535E0">
        <w:rPr>
          <w:rStyle w:val="StyleBoldUnderline"/>
        </w:rPr>
        <w:t>, expert</w:t>
      </w:r>
      <w:r w:rsidRPr="00741A96">
        <w:rPr>
          <w:rStyle w:val="StyleBoldUnderline"/>
        </w:rPr>
        <w:t xml:space="preserve"> Michael</w:t>
      </w:r>
      <w:r w:rsidRPr="00741A96">
        <w:rPr>
          <w:rStyle w:val="StyleBoldUnderline"/>
          <w:sz w:val="12"/>
        </w:rPr>
        <w:t xml:space="preserve"> </w:t>
      </w:r>
      <w:r w:rsidRPr="00E535E0">
        <w:rPr>
          <w:rStyle w:val="StyleBoldUnderline"/>
        </w:rPr>
        <w:t>Levi demonstrates</w:t>
      </w:r>
      <w:r w:rsidRPr="00741A96">
        <w:rPr>
          <w:rStyle w:val="StyleBoldUnderline"/>
        </w:rPr>
        <w:t xml:space="preserve"> that </w:t>
      </w:r>
      <w:r w:rsidRPr="00E535E0">
        <w:rPr>
          <w:rStyle w:val="StyleBoldUnderline"/>
        </w:rPr>
        <w:t xml:space="preserve">effective planning can prevent catastrophe: for nuclear terrorists, what </w:t>
      </w:r>
      <w:r w:rsidRPr="00E535E0">
        <w:rPr>
          <w:rStyle w:val="Emphasis"/>
        </w:rPr>
        <w:t>“can go wrong might go wrong</w:t>
      </w:r>
      <w:r w:rsidRPr="00741A96">
        <w:rPr>
          <w:rStyle w:val="StyleBoldUnderline"/>
        </w:rPr>
        <w:t xml:space="preserve">, and </w:t>
      </w:r>
      <w:r w:rsidRPr="00E535E0">
        <w:rPr>
          <w:rStyle w:val="StyleBoldUnderline"/>
        </w:rPr>
        <w:t>when it comes to</w:t>
      </w:r>
      <w:r w:rsidRPr="00E535E0">
        <w:rPr>
          <w:rStyle w:val="StyleBoldUnderline"/>
          <w:sz w:val="12"/>
        </w:rPr>
        <w:t xml:space="preserve"> </w:t>
      </w:r>
      <w:r w:rsidRPr="00E535E0">
        <w:rPr>
          <w:rStyle w:val="StyleBoldUnderline"/>
        </w:rPr>
        <w:t xml:space="preserve">nuclear terrorism, a broader, </w:t>
      </w:r>
      <w:r w:rsidRPr="00E535E0">
        <w:rPr>
          <w:rStyle w:val="StyleBoldUnderline"/>
          <w:highlight w:val="yellow"/>
        </w:rPr>
        <w:t xml:space="preserve">integrated </w:t>
      </w:r>
      <w:r w:rsidRPr="007C68BA">
        <w:rPr>
          <w:rStyle w:val="StyleBoldUnderline"/>
          <w:highlight w:val="yellow"/>
        </w:rPr>
        <w:t>defense</w:t>
      </w:r>
      <w:r w:rsidRPr="00E535E0">
        <w:rPr>
          <w:rStyle w:val="StyleBoldUnderline"/>
        </w:rPr>
        <w:t xml:space="preserve">, just </w:t>
      </w:r>
      <w:r w:rsidRPr="007C68BA">
        <w:rPr>
          <w:rStyle w:val="StyleBoldUnderline"/>
          <w:highlight w:val="yellow"/>
        </w:rPr>
        <w:t>like controls at the source</w:t>
      </w:r>
      <w:r w:rsidRPr="007C68BA">
        <w:rPr>
          <w:rStyle w:val="StyleBoldUnderline"/>
          <w:sz w:val="12"/>
          <w:highlight w:val="yellow"/>
        </w:rPr>
        <w:t xml:space="preserve"> </w:t>
      </w:r>
      <w:r w:rsidRPr="007C68BA">
        <w:rPr>
          <w:rStyle w:val="StyleBoldUnderline"/>
          <w:highlight w:val="yellow"/>
        </w:rPr>
        <w:t>of weapons</w:t>
      </w:r>
      <w:r w:rsidRPr="00E535E0">
        <w:rPr>
          <w:rStyle w:val="StyleBoldUnderline"/>
        </w:rPr>
        <w:t xml:space="preserve"> and materials, </w:t>
      </w:r>
      <w:r w:rsidRPr="00E535E0">
        <w:rPr>
          <w:rStyle w:val="Emphasis"/>
        </w:rPr>
        <w:t xml:space="preserve">can </w:t>
      </w:r>
      <w:r w:rsidRPr="007C68BA">
        <w:rPr>
          <w:rStyle w:val="Emphasis"/>
          <w:highlight w:val="yellow"/>
        </w:rPr>
        <w:t>multiply</w:t>
      </w:r>
      <w:r w:rsidRPr="00E535E0">
        <w:rPr>
          <w:rStyle w:val="Emphasis"/>
        </w:rPr>
        <w:t xml:space="preserve">, intensify, and compound the </w:t>
      </w:r>
      <w:r w:rsidRPr="007C68BA">
        <w:rPr>
          <w:rStyle w:val="Emphasis"/>
          <w:highlight w:val="yellow"/>
        </w:rPr>
        <w:t>possibilities of terrorist failure</w:t>
      </w:r>
      <w:r w:rsidRPr="00E535E0">
        <w:rPr>
          <w:rStyle w:val="StyleBoldUnderline"/>
        </w:rPr>
        <w:t>, p</w:t>
      </w:r>
      <w:r w:rsidRPr="00741A96">
        <w:rPr>
          <w:rStyle w:val="StyleBoldUnderline"/>
        </w:rPr>
        <w:t xml:space="preserve">ossibly </w:t>
      </w:r>
      <w:r w:rsidRPr="008E5CAA">
        <w:rPr>
          <w:sz w:val="16"/>
        </w:rPr>
        <w:t>driving terrorist groups to reject nuclear terrorism altogether</w:t>
      </w:r>
      <w:r w:rsidRPr="001C14B2">
        <w:rPr>
          <w:sz w:val="16"/>
          <w:szCs w:val="16"/>
        </w:rPr>
        <w:t xml:space="preserve">.” </w:t>
      </w:r>
      <w:r w:rsidRPr="00741A96">
        <w:rPr>
          <w:rStyle w:val="StyleBoldUnderline"/>
        </w:rPr>
        <w:t xml:space="preserve">Warning </w:t>
      </w:r>
      <w:r w:rsidRPr="00E535E0">
        <w:rPr>
          <w:rStyle w:val="StyleBoldUnderline"/>
        </w:rPr>
        <w:t>of the danger of a terrorist acquiring a nuclear</w:t>
      </w:r>
      <w:r w:rsidRPr="00E535E0">
        <w:rPr>
          <w:sz w:val="16"/>
        </w:rPr>
        <w:t xml:space="preserve"> </w:t>
      </w:r>
      <w:r w:rsidRPr="00E535E0">
        <w:rPr>
          <w:rStyle w:val="StyleBoldUnderline"/>
        </w:rPr>
        <w:t xml:space="preserve">weapon, </w:t>
      </w:r>
      <w:r w:rsidRPr="007C68BA">
        <w:rPr>
          <w:rStyle w:val="StyleBoldUnderline"/>
          <w:highlight w:val="yellow"/>
        </w:rPr>
        <w:t xml:space="preserve">most analyses are based on the </w:t>
      </w:r>
      <w:r w:rsidRPr="007C68BA">
        <w:rPr>
          <w:rStyle w:val="Emphasis"/>
          <w:highlight w:val="yellow"/>
        </w:rPr>
        <w:t>inaccurate image</w:t>
      </w:r>
      <w:r w:rsidRPr="007C68BA">
        <w:rPr>
          <w:rStyle w:val="StyleBoldUnderline"/>
          <w:highlight w:val="yellow"/>
        </w:rPr>
        <w:t xml:space="preserve"> of an “infallible</w:t>
      </w:r>
      <w:r w:rsidRPr="00E535E0">
        <w:rPr>
          <w:rStyle w:val="StyleBoldUnderline"/>
        </w:rPr>
        <w:t xml:space="preserve"> </w:t>
      </w:r>
      <w:proofErr w:type="spellStart"/>
      <w:r w:rsidRPr="00E535E0">
        <w:rPr>
          <w:rStyle w:val="StyleBoldUnderline"/>
        </w:rPr>
        <w:t>tenfoot</w:t>
      </w:r>
      <w:proofErr w:type="spellEnd"/>
      <w:r w:rsidRPr="00E535E0">
        <w:rPr>
          <w:rStyle w:val="StyleBoldUnderline"/>
        </w:rPr>
        <w:t xml:space="preserve">-tall </w:t>
      </w:r>
      <w:r w:rsidRPr="007C68BA">
        <w:rPr>
          <w:rStyle w:val="StyleBoldUnderline"/>
          <w:highlight w:val="yellow"/>
        </w:rPr>
        <w:t>enemy</w:t>
      </w:r>
      <w:r w:rsidRPr="001C14B2">
        <w:rPr>
          <w:rStyle w:val="StyleBoldUnderline"/>
        </w:rPr>
        <w:t>.”</w:t>
      </w:r>
      <w:r w:rsidRPr="001C14B2">
        <w:rPr>
          <w:sz w:val="16"/>
        </w:rPr>
        <w:t xml:space="preserve"> </w:t>
      </w:r>
      <w:r w:rsidRPr="001C14B2">
        <w:rPr>
          <w:rStyle w:val="StyleBoldUnderline"/>
        </w:rPr>
        <w:t>This</w:t>
      </w:r>
      <w:r w:rsidRPr="00E535E0">
        <w:rPr>
          <w:rStyle w:val="StyleBoldUnderline"/>
        </w:rPr>
        <w:t xml:space="preserve"> type of </w:t>
      </w:r>
      <w:r w:rsidRPr="001C14B2">
        <w:rPr>
          <w:rStyle w:val="StyleBoldUnderline"/>
        </w:rPr>
        <w:lastRenderedPageBreak/>
        <w:t>alarmism</w:t>
      </w:r>
      <w:r w:rsidRPr="00741A96">
        <w:rPr>
          <w:rStyle w:val="StyleBoldUnderline"/>
        </w:rPr>
        <w:t xml:space="preserve">, </w:t>
      </w:r>
      <w:r w:rsidRPr="008E5CAA">
        <w:rPr>
          <w:sz w:val="16"/>
        </w:rPr>
        <w:t xml:space="preserve">writes Levi, impedes the development of thoughtful strategies that could deter, prevent, or mitigate a terrorist attack: </w:t>
      </w:r>
      <w:r w:rsidRPr="00BE0E1A">
        <w:rPr>
          <w:rStyle w:val="StyleBoldUnderline"/>
        </w:rPr>
        <w:t>“Worst-case estimates have their place, but the possible failure-averse, conservative, resource-limited five-foot-tall nuclear terrorist, who is subject not only</w:t>
      </w:r>
      <w:r w:rsidRPr="00BE0E1A">
        <w:rPr>
          <w:rStyle w:val="StyleBoldUnderline"/>
          <w:sz w:val="12"/>
        </w:rPr>
        <w:t xml:space="preserve"> </w:t>
      </w:r>
      <w:r w:rsidRPr="00BE0E1A">
        <w:rPr>
          <w:rStyle w:val="StyleBoldUnderline"/>
        </w:rPr>
        <w:t>to the laws of physics but also to Murphy’s law of nuclear terrorism, needs to</w:t>
      </w:r>
      <w:r w:rsidRPr="00BE0E1A">
        <w:rPr>
          <w:rStyle w:val="StyleBoldUnderline"/>
          <w:sz w:val="12"/>
        </w:rPr>
        <w:t xml:space="preserve"> </w:t>
      </w:r>
      <w:r w:rsidRPr="00BE0E1A">
        <w:rPr>
          <w:rStyle w:val="StyleBoldUnderline"/>
        </w:rPr>
        <w:t>become just as central to our evaluations</w:t>
      </w:r>
      <w:r w:rsidRPr="00741A96">
        <w:rPr>
          <w:rStyle w:val="StyleBoldUnderline"/>
        </w:rPr>
        <w:t xml:space="preserve"> of strategies.”54</w:t>
      </w:r>
      <w:r w:rsidRPr="008E5CAA">
        <w:rPr>
          <w:sz w:val="16"/>
        </w:rPr>
        <w:t xml:space="preserve"> </w:t>
      </w:r>
      <w:r w:rsidRPr="007C68BA">
        <w:rPr>
          <w:rStyle w:val="StyleBoldUnderline"/>
          <w:highlight w:val="yellow"/>
        </w:rPr>
        <w:t xml:space="preserve">A recent </w:t>
      </w:r>
      <w:proofErr w:type="gramStart"/>
      <w:r w:rsidRPr="007C68BA">
        <w:rPr>
          <w:rStyle w:val="StyleBoldUnderline"/>
          <w:highlight w:val="yellow"/>
        </w:rPr>
        <w:t>study</w:t>
      </w:r>
      <w:proofErr w:type="gramEnd"/>
      <w:r w:rsidRPr="007C68BA">
        <w:rPr>
          <w:rStyle w:val="StyleBoldUnderline"/>
          <w:highlight w:val="yellow"/>
        </w:rPr>
        <w:t xml:space="preserve"> contends</w:t>
      </w:r>
      <w:r w:rsidRPr="00741A96">
        <w:rPr>
          <w:rStyle w:val="StyleBoldUnderline"/>
        </w:rPr>
        <w:t xml:space="preserve"> that </w:t>
      </w:r>
      <w:r w:rsidRPr="007C68BA">
        <w:rPr>
          <w:rStyle w:val="StyleBoldUnderline"/>
          <w:highlight w:val="yellow"/>
        </w:rPr>
        <w:t xml:space="preserve">al-Qaida’s interest in acquiring and using nuclear weapons </w:t>
      </w:r>
      <w:r w:rsidRPr="007C68BA">
        <w:rPr>
          <w:rStyle w:val="Emphasis"/>
          <w:highlight w:val="yellow"/>
        </w:rPr>
        <w:t>may be overstated</w:t>
      </w:r>
      <w:r w:rsidRPr="001C14B2">
        <w:rPr>
          <w:sz w:val="16"/>
          <w:szCs w:val="16"/>
        </w:rPr>
        <w:t xml:space="preserve">. </w:t>
      </w:r>
      <w:r w:rsidRPr="008E5CAA">
        <w:rPr>
          <w:sz w:val="16"/>
        </w:rPr>
        <w:t xml:space="preserve">Anne </w:t>
      </w:r>
      <w:proofErr w:type="spellStart"/>
      <w:r w:rsidRPr="001C14B2">
        <w:rPr>
          <w:rStyle w:val="StyleBoldUnderline"/>
          <w:highlight w:val="yellow"/>
        </w:rPr>
        <w:t>Stenersen</w:t>
      </w:r>
      <w:proofErr w:type="spellEnd"/>
      <w:r w:rsidRPr="001C14B2">
        <w:rPr>
          <w:rStyle w:val="StyleBoldUnderline"/>
        </w:rPr>
        <w:t xml:space="preserve">, a terrorism expert, </w:t>
      </w:r>
      <w:r w:rsidRPr="001C14B2">
        <w:rPr>
          <w:rStyle w:val="StyleBoldUnderline"/>
          <w:highlight w:val="yellow"/>
        </w:rPr>
        <w:t>claims</w:t>
      </w:r>
      <w:r w:rsidRPr="00741A96">
        <w:rPr>
          <w:rStyle w:val="StyleBoldUnderline"/>
          <w:sz w:val="12"/>
        </w:rPr>
        <w:t xml:space="preserve"> </w:t>
      </w:r>
      <w:r w:rsidRPr="00741A96">
        <w:rPr>
          <w:rStyle w:val="StyleBoldUnderline"/>
        </w:rPr>
        <w:t>that “</w:t>
      </w:r>
      <w:r w:rsidRPr="007C68BA">
        <w:rPr>
          <w:rStyle w:val="StyleBoldUnderline"/>
          <w:highlight w:val="yellow"/>
        </w:rPr>
        <w:t>looking at statements and activities</w:t>
      </w:r>
      <w:r w:rsidRPr="00741A96">
        <w:rPr>
          <w:rStyle w:val="StyleBoldUnderline"/>
        </w:rPr>
        <w:t xml:space="preserve"> at various levels </w:t>
      </w:r>
      <w:r w:rsidRPr="007C68BA">
        <w:rPr>
          <w:rStyle w:val="StyleBoldUnderline"/>
          <w:highlight w:val="yellow"/>
        </w:rPr>
        <w:t>within</w:t>
      </w:r>
      <w:r w:rsidRPr="00741A96">
        <w:rPr>
          <w:rStyle w:val="StyleBoldUnderline"/>
        </w:rPr>
        <w:t xml:space="preserve"> the </w:t>
      </w:r>
      <w:r w:rsidRPr="007C68BA">
        <w:rPr>
          <w:rStyle w:val="StyleBoldUnderline"/>
          <w:highlight w:val="yellow"/>
        </w:rPr>
        <w:t>al-Qaida</w:t>
      </w:r>
      <w:r w:rsidRPr="001C14B2">
        <w:rPr>
          <w:rStyle w:val="StyleBoldUnderline"/>
        </w:rPr>
        <w:t xml:space="preserve"> network, </w:t>
      </w:r>
      <w:r w:rsidRPr="007C68BA">
        <w:rPr>
          <w:rStyle w:val="StyleBoldUnderline"/>
          <w:highlight w:val="yellow"/>
        </w:rPr>
        <w:t>it becomes clear</w:t>
      </w:r>
      <w:r w:rsidRPr="00741A96">
        <w:rPr>
          <w:rStyle w:val="StyleBoldUnderline"/>
        </w:rPr>
        <w:t xml:space="preserve"> that </w:t>
      </w:r>
      <w:r w:rsidRPr="007C68BA">
        <w:rPr>
          <w:rStyle w:val="StyleBoldUnderline"/>
          <w:highlight w:val="yellow"/>
        </w:rPr>
        <w:t>the network’s interest in using unconventional</w:t>
      </w:r>
      <w:r w:rsidRPr="007C68BA">
        <w:rPr>
          <w:rStyle w:val="StyleBoldUnderline"/>
          <w:sz w:val="12"/>
          <w:highlight w:val="yellow"/>
        </w:rPr>
        <w:t xml:space="preserve"> </w:t>
      </w:r>
      <w:r w:rsidRPr="007C68BA">
        <w:rPr>
          <w:rStyle w:val="StyleBoldUnderline"/>
          <w:highlight w:val="yellow"/>
        </w:rPr>
        <w:t>means is</w:t>
      </w:r>
      <w:r w:rsidRPr="00741A96">
        <w:rPr>
          <w:rStyle w:val="StyleBoldUnderline"/>
        </w:rPr>
        <w:t xml:space="preserve"> in fact </w:t>
      </w:r>
      <w:r w:rsidRPr="007C68BA">
        <w:rPr>
          <w:rStyle w:val="Emphasis"/>
          <w:highlight w:val="yellow"/>
        </w:rPr>
        <w:t>much lower</w:t>
      </w:r>
      <w:r w:rsidRPr="007C68BA">
        <w:rPr>
          <w:rStyle w:val="StyleBoldUnderline"/>
          <w:highlight w:val="yellow"/>
        </w:rPr>
        <w:t xml:space="preserve"> than commonly thought</w:t>
      </w:r>
      <w:r w:rsidRPr="008E5CAA">
        <w:rPr>
          <w:sz w:val="16"/>
        </w:rPr>
        <w:t xml:space="preserve">.”55 She further states that “CBRN [chemical, biological, radiological, and </w:t>
      </w:r>
      <w:r w:rsidRPr="00CB2634">
        <w:rPr>
          <w:rStyle w:val="StyleBoldUnderline"/>
        </w:rPr>
        <w:t>nuclear] weapons do not play a</w:t>
      </w:r>
      <w:r w:rsidRPr="00741A96">
        <w:rPr>
          <w:rStyle w:val="StyleBoldUnderline"/>
          <w:sz w:val="12"/>
        </w:rPr>
        <w:t xml:space="preserve"> </w:t>
      </w:r>
      <w:r w:rsidRPr="00741A96">
        <w:rPr>
          <w:rStyle w:val="StyleBoldUnderline"/>
        </w:rPr>
        <w:t xml:space="preserve">central </w:t>
      </w:r>
      <w:r w:rsidRPr="00CB2634">
        <w:rPr>
          <w:rStyle w:val="StyleBoldUnderline"/>
        </w:rPr>
        <w:t>part in al-Qaida’s strategy</w:t>
      </w:r>
      <w:r w:rsidRPr="008E5CAA">
        <w:rPr>
          <w:sz w:val="16"/>
        </w:rPr>
        <w:t xml:space="preserve">.”56 </w:t>
      </w:r>
      <w:r w:rsidRPr="00CB2634">
        <w:rPr>
          <w:rStyle w:val="StyleBoldUnderline"/>
        </w:rPr>
        <w:t>In the</w:t>
      </w:r>
      <w:r w:rsidRPr="00741A96">
        <w:rPr>
          <w:rStyle w:val="StyleBoldUnderline"/>
        </w:rPr>
        <w:t xml:space="preserve"> 19</w:t>
      </w:r>
      <w:r w:rsidRPr="00CB2634">
        <w:rPr>
          <w:rStyle w:val="StyleBoldUnderline"/>
        </w:rPr>
        <w:t xml:space="preserve">90s, members of </w:t>
      </w:r>
      <w:r w:rsidRPr="007C68BA">
        <w:rPr>
          <w:rStyle w:val="StyleBoldUnderline"/>
          <w:highlight w:val="yellow"/>
        </w:rPr>
        <w:t xml:space="preserve">al-Qaida debated whether to obtain a nuclear device. </w:t>
      </w:r>
      <w:r w:rsidRPr="007C68BA">
        <w:rPr>
          <w:rStyle w:val="Emphasis"/>
          <w:highlight w:val="yellow"/>
        </w:rPr>
        <w:t>Those in favor sought the weapons</w:t>
      </w:r>
      <w:r w:rsidRPr="00CB2634">
        <w:rPr>
          <w:rStyle w:val="Emphasis"/>
          <w:sz w:val="12"/>
        </w:rPr>
        <w:t xml:space="preserve"> </w:t>
      </w:r>
      <w:r w:rsidRPr="00CB2634">
        <w:rPr>
          <w:rStyle w:val="Emphasis"/>
        </w:rPr>
        <w:t xml:space="preserve">primarily </w:t>
      </w:r>
      <w:r w:rsidRPr="007C68BA">
        <w:rPr>
          <w:rStyle w:val="Emphasis"/>
          <w:highlight w:val="yellow"/>
        </w:rPr>
        <w:t>to deter a U.S. attack</w:t>
      </w:r>
      <w:r w:rsidRPr="00741A96">
        <w:rPr>
          <w:rStyle w:val="StyleBoldUnderline"/>
        </w:rPr>
        <w:t xml:space="preserve"> on al-Qaida’s bases in Afghanistan. </w:t>
      </w:r>
      <w:r w:rsidRPr="007C68BA">
        <w:rPr>
          <w:rStyle w:val="StyleBoldUnderline"/>
          <w:highlight w:val="yellow"/>
        </w:rPr>
        <w:t>This</w:t>
      </w:r>
      <w:r w:rsidRPr="00CB2634">
        <w:rPr>
          <w:rStyle w:val="StyleBoldUnderline"/>
        </w:rPr>
        <w:t xml:space="preserve"> assessment </w:t>
      </w:r>
      <w:r w:rsidRPr="007C68BA">
        <w:rPr>
          <w:rStyle w:val="StyleBoldUnderline"/>
          <w:highlight w:val="yellow"/>
        </w:rPr>
        <w:t xml:space="preserve">reveals </w:t>
      </w:r>
      <w:r w:rsidRPr="007C68BA">
        <w:rPr>
          <w:rStyle w:val="Emphasis"/>
          <w:highlight w:val="yellow"/>
        </w:rPr>
        <w:t>an organization at odds with that laid out by nuclear alarmists</w:t>
      </w:r>
      <w:r w:rsidRPr="00CB2634">
        <w:rPr>
          <w:rStyle w:val="StyleBoldUnderline"/>
        </w:rPr>
        <w:t xml:space="preserve"> of</w:t>
      </w:r>
      <w:r w:rsidRPr="00CB2634">
        <w:rPr>
          <w:rStyle w:val="StyleBoldUnderline"/>
          <w:sz w:val="12"/>
        </w:rPr>
        <w:t xml:space="preserve"> </w:t>
      </w:r>
      <w:r w:rsidRPr="00CB2634">
        <w:rPr>
          <w:rStyle w:val="StyleBoldUnderline"/>
        </w:rPr>
        <w:t>terrorists obsessed with using nuclear weapons</w:t>
      </w:r>
      <w:r w:rsidRPr="00741A96">
        <w:rPr>
          <w:rStyle w:val="StyleBoldUnderline"/>
        </w:rPr>
        <w:t xml:space="preserve"> against the United States regardless of the consequences</w:t>
      </w:r>
      <w:r w:rsidRPr="008E5CAA">
        <w:rPr>
          <w:sz w:val="16"/>
        </w:rPr>
        <w:t xml:space="preserve">. </w:t>
      </w:r>
      <w:proofErr w:type="spellStart"/>
      <w:r w:rsidRPr="00741A96">
        <w:rPr>
          <w:rStyle w:val="StyleBoldUnderline"/>
        </w:rPr>
        <w:t>Stenersen</w:t>
      </w:r>
      <w:proofErr w:type="spellEnd"/>
      <w:r w:rsidRPr="00741A96">
        <w:rPr>
          <w:rStyle w:val="StyleBoldUnderline"/>
        </w:rPr>
        <w:t xml:space="preserve"> asserts, “</w:t>
      </w:r>
      <w:r w:rsidRPr="00CB2634">
        <w:rPr>
          <w:rStyle w:val="StyleBoldUnderline"/>
        </w:rPr>
        <w:t>Although there have been</w:t>
      </w:r>
      <w:r w:rsidRPr="00CB2634">
        <w:rPr>
          <w:rStyle w:val="StyleBoldUnderline"/>
          <w:sz w:val="12"/>
        </w:rPr>
        <w:t xml:space="preserve"> </w:t>
      </w:r>
      <w:r w:rsidRPr="00CB2634">
        <w:rPr>
          <w:rStyle w:val="StyleBoldUnderline"/>
        </w:rPr>
        <w:t>various reports stating</w:t>
      </w:r>
      <w:r w:rsidRPr="00741A96">
        <w:rPr>
          <w:rStyle w:val="StyleBoldUnderline"/>
        </w:rPr>
        <w:t xml:space="preserve"> that </w:t>
      </w:r>
      <w:r w:rsidRPr="00CB2634">
        <w:rPr>
          <w:rStyle w:val="StyleBoldUnderline"/>
        </w:rPr>
        <w:t>al-Qaida attempted to buy nuclear material in the</w:t>
      </w:r>
      <w:r w:rsidRPr="00CB2634">
        <w:rPr>
          <w:rStyle w:val="StyleBoldUnderline"/>
          <w:sz w:val="12"/>
        </w:rPr>
        <w:t xml:space="preserve"> </w:t>
      </w:r>
      <w:r w:rsidRPr="00CB2634">
        <w:rPr>
          <w:rStyle w:val="StyleBoldUnderline"/>
        </w:rPr>
        <w:t>nineties</w:t>
      </w:r>
      <w:r w:rsidRPr="00741A96">
        <w:rPr>
          <w:rStyle w:val="StyleBoldUnderline"/>
        </w:rPr>
        <w:t>, and possibly recruited skilled scientists</w:t>
      </w:r>
      <w:r w:rsidRPr="00CB2634">
        <w:rPr>
          <w:rStyle w:val="StyleBoldUnderline"/>
        </w:rPr>
        <w:t xml:space="preserve">, it appears that </w:t>
      </w:r>
      <w:r w:rsidRPr="007C68BA">
        <w:rPr>
          <w:rStyle w:val="StyleBoldUnderline"/>
          <w:highlight w:val="yellow"/>
        </w:rPr>
        <w:t>al-Qaida</w:t>
      </w:r>
      <w:r w:rsidRPr="00CB2634">
        <w:rPr>
          <w:rStyle w:val="StyleBoldUnderline"/>
        </w:rPr>
        <w:t xml:space="preserve"> central </w:t>
      </w:r>
      <w:r w:rsidRPr="007C68BA">
        <w:rPr>
          <w:rStyle w:val="Emphasis"/>
          <w:highlight w:val="yellow"/>
        </w:rPr>
        <w:t>have not dedicated a lot of time or effort</w:t>
      </w:r>
      <w:r w:rsidRPr="00CB2634">
        <w:rPr>
          <w:rStyle w:val="StyleBoldUnderline"/>
        </w:rPr>
        <w:t xml:space="preserve"> </w:t>
      </w:r>
      <w:r w:rsidRPr="00741A96">
        <w:rPr>
          <w:rStyle w:val="StyleBoldUnderline"/>
        </w:rPr>
        <w:t>to developing a high-end CBRN</w:t>
      </w:r>
      <w:r w:rsidRPr="00741A96">
        <w:rPr>
          <w:rStyle w:val="StyleBoldUnderline"/>
          <w:sz w:val="12"/>
        </w:rPr>
        <w:t xml:space="preserve"> </w:t>
      </w:r>
      <w:r w:rsidRPr="00741A96">
        <w:rPr>
          <w:rStyle w:val="StyleBoldUnderline"/>
        </w:rPr>
        <w:t xml:space="preserve">capability.... </w:t>
      </w:r>
      <w:r w:rsidRPr="007C68BA">
        <w:rPr>
          <w:rStyle w:val="StyleBoldUnderline"/>
          <w:highlight w:val="yellow"/>
        </w:rPr>
        <w:t>Al-Qaida</w:t>
      </w:r>
      <w:r w:rsidRPr="00CB2634">
        <w:rPr>
          <w:rStyle w:val="StyleBoldUnderline"/>
        </w:rPr>
        <w:t xml:space="preserve"> central </w:t>
      </w:r>
      <w:r w:rsidRPr="007C68BA">
        <w:rPr>
          <w:rStyle w:val="StyleBoldUnderline"/>
          <w:highlight w:val="yellow"/>
        </w:rPr>
        <w:t>never had a</w:t>
      </w:r>
      <w:r w:rsidRPr="00CB2634">
        <w:rPr>
          <w:rStyle w:val="StyleBoldUnderline"/>
        </w:rPr>
        <w:t xml:space="preserve"> coherent </w:t>
      </w:r>
      <w:r w:rsidRPr="007C68BA">
        <w:rPr>
          <w:rStyle w:val="StyleBoldUnderline"/>
          <w:highlight w:val="yellow"/>
        </w:rPr>
        <w:t>strategy</w:t>
      </w:r>
      <w:r w:rsidRPr="00741A96">
        <w:rPr>
          <w:rStyle w:val="StyleBoldUnderline"/>
        </w:rPr>
        <w:t xml:space="preserve"> to obtain</w:t>
      </w:r>
      <w:r w:rsidRPr="00741A96">
        <w:rPr>
          <w:rStyle w:val="StyleBoldUnderline"/>
          <w:sz w:val="12"/>
        </w:rPr>
        <w:t xml:space="preserve"> </w:t>
      </w:r>
      <w:r w:rsidRPr="00741A96">
        <w:rPr>
          <w:rStyle w:val="StyleBoldUnderline"/>
        </w:rPr>
        <w:t xml:space="preserve">CBRN: instead, </w:t>
      </w:r>
      <w:r w:rsidRPr="007C68BA">
        <w:rPr>
          <w:rStyle w:val="StyleBoldUnderline"/>
          <w:highlight w:val="yellow"/>
        </w:rPr>
        <w:t>its members were divided</w:t>
      </w:r>
      <w:r w:rsidRPr="00CB2634">
        <w:rPr>
          <w:rStyle w:val="StyleBoldUnderline"/>
        </w:rPr>
        <w:t xml:space="preserve"> on the issue</w:t>
      </w:r>
      <w:r w:rsidRPr="00741A96">
        <w:rPr>
          <w:rStyle w:val="StyleBoldUnderline"/>
        </w:rPr>
        <w:t xml:space="preserve">, and </w:t>
      </w:r>
      <w:r w:rsidRPr="007C68BA">
        <w:rPr>
          <w:rStyle w:val="StyleBoldUnderline"/>
          <w:highlight w:val="yellow"/>
        </w:rPr>
        <w:t>there was an</w:t>
      </w:r>
      <w:r w:rsidRPr="007C68BA">
        <w:rPr>
          <w:rStyle w:val="StyleBoldUnderline"/>
          <w:sz w:val="12"/>
          <w:highlight w:val="yellow"/>
        </w:rPr>
        <w:t xml:space="preserve"> </w:t>
      </w:r>
      <w:r w:rsidRPr="00CB2634">
        <w:rPr>
          <w:rStyle w:val="StyleBoldUnderline"/>
          <w:highlight w:val="yellow"/>
        </w:rPr>
        <w:t>awareness</w:t>
      </w:r>
      <w:r w:rsidRPr="00CB2634">
        <w:rPr>
          <w:rStyle w:val="StyleBoldUnderline"/>
        </w:rPr>
        <w:t xml:space="preserve"> that </w:t>
      </w:r>
      <w:r w:rsidRPr="007C68BA">
        <w:rPr>
          <w:rStyle w:val="StyleBoldUnderline"/>
          <w:highlight w:val="yellow"/>
        </w:rPr>
        <w:t xml:space="preserve">militarily effective weapons </w:t>
      </w:r>
      <w:r w:rsidRPr="007C68BA">
        <w:rPr>
          <w:rStyle w:val="Emphasis"/>
          <w:highlight w:val="yellow"/>
        </w:rPr>
        <w:t>were extremely difficult to obtain</w:t>
      </w:r>
      <w:r w:rsidRPr="008E5CAA">
        <w:rPr>
          <w:sz w:val="16"/>
        </w:rPr>
        <w:t xml:space="preserve">.”57 Most terrorist groups “assess nuclear terrorism through the lens of their political goals and may judge that it does not advance their interests.”58 As </w:t>
      </w:r>
      <w:r w:rsidRPr="00CB2634">
        <w:rPr>
          <w:rStyle w:val="StyleBoldUnderline"/>
        </w:rPr>
        <w:t>Frost has written, “The risk of nuclear terrorism, especially true nuclear terrorism employing bombs powered by nuclear fission, is</w:t>
      </w:r>
      <w:r w:rsidRPr="00CB2634">
        <w:rPr>
          <w:rStyle w:val="Emphasis"/>
        </w:rPr>
        <w:t xml:space="preserve"> overstated</w:t>
      </w:r>
      <w:r w:rsidRPr="00CB2634">
        <w:rPr>
          <w:rStyle w:val="StyleBoldUnderline"/>
        </w:rPr>
        <w:t>, and that</w:t>
      </w:r>
      <w:r w:rsidRPr="00CB2634">
        <w:rPr>
          <w:rStyle w:val="StyleBoldUnderline"/>
          <w:sz w:val="12"/>
        </w:rPr>
        <w:t xml:space="preserve"> </w:t>
      </w:r>
      <w:r w:rsidRPr="00CB2634">
        <w:rPr>
          <w:rStyle w:val="StyleBoldUnderline"/>
        </w:rPr>
        <w:t xml:space="preserve">popular wisdom on the topic is </w:t>
      </w:r>
      <w:r w:rsidRPr="00CB2634">
        <w:rPr>
          <w:rStyle w:val="Emphasis"/>
        </w:rPr>
        <w:t>significantly fiawed</w:t>
      </w:r>
      <w:r w:rsidRPr="008E5CAA">
        <w:rPr>
          <w:sz w:val="16"/>
        </w:rPr>
        <w:t>.”59</w:t>
      </w:r>
    </w:p>
    <w:p w:rsidR="001E09B2" w:rsidRPr="00AC31CF" w:rsidRDefault="001E09B2" w:rsidP="001E09B2"/>
    <w:p w:rsidR="001E09B2" w:rsidRPr="001E09B2" w:rsidRDefault="001E09B2" w:rsidP="001E09B2"/>
    <w:p w:rsidR="001E09B2" w:rsidRDefault="001E09B2" w:rsidP="001E09B2"/>
    <w:p w:rsidR="001E09B2" w:rsidRDefault="001E09B2" w:rsidP="001E09B2"/>
    <w:p w:rsidR="001E09B2" w:rsidRPr="00D17C4E" w:rsidRDefault="001E09B2" w:rsidP="001E09B2"/>
    <w:p w:rsidR="001E09B2" w:rsidRPr="001E09B2" w:rsidRDefault="001E09B2" w:rsidP="001E09B2"/>
    <w:sectPr w:rsidR="001E09B2" w:rsidRPr="001E09B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5C8" w:rsidRDefault="005255C8" w:rsidP="005F5576">
      <w:r>
        <w:separator/>
      </w:r>
    </w:p>
  </w:endnote>
  <w:endnote w:type="continuationSeparator" w:id="0">
    <w:p w:rsidR="005255C8" w:rsidRDefault="005255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5C8" w:rsidRDefault="005255C8" w:rsidP="005F5576">
      <w:r>
        <w:separator/>
      </w:r>
    </w:p>
  </w:footnote>
  <w:footnote w:type="continuationSeparator" w:id="0">
    <w:p w:rsidR="005255C8" w:rsidRDefault="005255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B2"/>
    <w:rsid w:val="000022F2"/>
    <w:rsid w:val="00002D76"/>
    <w:rsid w:val="0000307E"/>
    <w:rsid w:val="00003CC0"/>
    <w:rsid w:val="0000459F"/>
    <w:rsid w:val="00004EB4"/>
    <w:rsid w:val="00005C53"/>
    <w:rsid w:val="00006A41"/>
    <w:rsid w:val="000078BD"/>
    <w:rsid w:val="00010E76"/>
    <w:rsid w:val="00011029"/>
    <w:rsid w:val="00011169"/>
    <w:rsid w:val="000111E1"/>
    <w:rsid w:val="00011207"/>
    <w:rsid w:val="00013B1C"/>
    <w:rsid w:val="000149E9"/>
    <w:rsid w:val="00014CBA"/>
    <w:rsid w:val="000152DF"/>
    <w:rsid w:val="00015585"/>
    <w:rsid w:val="000208F3"/>
    <w:rsid w:val="00020F16"/>
    <w:rsid w:val="000214BC"/>
    <w:rsid w:val="0002196C"/>
    <w:rsid w:val="00021F29"/>
    <w:rsid w:val="00022197"/>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553C"/>
    <w:rsid w:val="000360A7"/>
    <w:rsid w:val="00036D8D"/>
    <w:rsid w:val="000375BB"/>
    <w:rsid w:val="00037CC8"/>
    <w:rsid w:val="00037DFD"/>
    <w:rsid w:val="00040DFA"/>
    <w:rsid w:val="00042A29"/>
    <w:rsid w:val="00044B85"/>
    <w:rsid w:val="00046340"/>
    <w:rsid w:val="000468B2"/>
    <w:rsid w:val="000479FC"/>
    <w:rsid w:val="00050052"/>
    <w:rsid w:val="00051567"/>
    <w:rsid w:val="00052A1D"/>
    <w:rsid w:val="00052D45"/>
    <w:rsid w:val="00053364"/>
    <w:rsid w:val="00053499"/>
    <w:rsid w:val="00053B00"/>
    <w:rsid w:val="000542EA"/>
    <w:rsid w:val="00055E12"/>
    <w:rsid w:val="00060F07"/>
    <w:rsid w:val="00061C6D"/>
    <w:rsid w:val="0006387E"/>
    <w:rsid w:val="00064A59"/>
    <w:rsid w:val="000660E5"/>
    <w:rsid w:val="00066A31"/>
    <w:rsid w:val="000671F9"/>
    <w:rsid w:val="0007127B"/>
    <w:rsid w:val="0007162E"/>
    <w:rsid w:val="0007180D"/>
    <w:rsid w:val="00071FF8"/>
    <w:rsid w:val="000726A0"/>
    <w:rsid w:val="00072AC5"/>
    <w:rsid w:val="00073B9A"/>
    <w:rsid w:val="00074232"/>
    <w:rsid w:val="0007535D"/>
    <w:rsid w:val="000755F6"/>
    <w:rsid w:val="00075982"/>
    <w:rsid w:val="00076522"/>
    <w:rsid w:val="0007690C"/>
    <w:rsid w:val="00077074"/>
    <w:rsid w:val="00082BA7"/>
    <w:rsid w:val="00082FAE"/>
    <w:rsid w:val="00083C04"/>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C74"/>
    <w:rsid w:val="000A1D39"/>
    <w:rsid w:val="000A1FD3"/>
    <w:rsid w:val="000A28A4"/>
    <w:rsid w:val="000A3827"/>
    <w:rsid w:val="000A3FD9"/>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F052C"/>
    <w:rsid w:val="000F16E8"/>
    <w:rsid w:val="000F37E7"/>
    <w:rsid w:val="000F3B74"/>
    <w:rsid w:val="000F4057"/>
    <w:rsid w:val="000F4C1A"/>
    <w:rsid w:val="000F5FAF"/>
    <w:rsid w:val="000F6249"/>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C60"/>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480A"/>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9B2"/>
    <w:rsid w:val="001E0AF2"/>
    <w:rsid w:val="001E20B7"/>
    <w:rsid w:val="001E2973"/>
    <w:rsid w:val="001E2F03"/>
    <w:rsid w:val="001E3A0E"/>
    <w:rsid w:val="001E4A31"/>
    <w:rsid w:val="001F0A2A"/>
    <w:rsid w:val="001F11CD"/>
    <w:rsid w:val="001F2F33"/>
    <w:rsid w:val="001F4523"/>
    <w:rsid w:val="001F501E"/>
    <w:rsid w:val="001F5B2C"/>
    <w:rsid w:val="001F69FE"/>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2AB6"/>
    <w:rsid w:val="0028367A"/>
    <w:rsid w:val="002851FC"/>
    <w:rsid w:val="00285836"/>
    <w:rsid w:val="00285A27"/>
    <w:rsid w:val="00286FDE"/>
    <w:rsid w:val="00287AB7"/>
    <w:rsid w:val="00291DB7"/>
    <w:rsid w:val="00291F26"/>
    <w:rsid w:val="00292F60"/>
    <w:rsid w:val="00293899"/>
    <w:rsid w:val="00294070"/>
    <w:rsid w:val="00294D00"/>
    <w:rsid w:val="00296CB3"/>
    <w:rsid w:val="002A0EE7"/>
    <w:rsid w:val="002A1840"/>
    <w:rsid w:val="002A213E"/>
    <w:rsid w:val="002A612B"/>
    <w:rsid w:val="002A7154"/>
    <w:rsid w:val="002A7E10"/>
    <w:rsid w:val="002B13D1"/>
    <w:rsid w:val="002B1D0B"/>
    <w:rsid w:val="002B20FF"/>
    <w:rsid w:val="002B25BD"/>
    <w:rsid w:val="002B4004"/>
    <w:rsid w:val="002B4337"/>
    <w:rsid w:val="002B4853"/>
    <w:rsid w:val="002B55CC"/>
    <w:rsid w:val="002B68A4"/>
    <w:rsid w:val="002B6EA0"/>
    <w:rsid w:val="002C0FD6"/>
    <w:rsid w:val="002C2FF1"/>
    <w:rsid w:val="002C3F64"/>
    <w:rsid w:val="002C571D"/>
    <w:rsid w:val="002C5772"/>
    <w:rsid w:val="002C6A2D"/>
    <w:rsid w:val="002C6D61"/>
    <w:rsid w:val="002D0374"/>
    <w:rsid w:val="002D0621"/>
    <w:rsid w:val="002D08C1"/>
    <w:rsid w:val="002D110C"/>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B8F"/>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A0A86"/>
    <w:rsid w:val="003A0FF1"/>
    <w:rsid w:val="003A119D"/>
    <w:rsid w:val="003A1660"/>
    <w:rsid w:val="003A1BF6"/>
    <w:rsid w:val="003A28AE"/>
    <w:rsid w:val="003A2A3B"/>
    <w:rsid w:val="003A3D7B"/>
    <w:rsid w:val="003A440C"/>
    <w:rsid w:val="003A44DC"/>
    <w:rsid w:val="003A4727"/>
    <w:rsid w:val="003A6FE0"/>
    <w:rsid w:val="003B024E"/>
    <w:rsid w:val="003B0947"/>
    <w:rsid w:val="003B0C84"/>
    <w:rsid w:val="003B183E"/>
    <w:rsid w:val="003B1B1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64F"/>
    <w:rsid w:val="003C398F"/>
    <w:rsid w:val="003C3C2D"/>
    <w:rsid w:val="003C3E49"/>
    <w:rsid w:val="003C3F1B"/>
    <w:rsid w:val="003C4127"/>
    <w:rsid w:val="003C4A0C"/>
    <w:rsid w:val="003C5E8A"/>
    <w:rsid w:val="003C682A"/>
    <w:rsid w:val="003C6D82"/>
    <w:rsid w:val="003C756E"/>
    <w:rsid w:val="003D1007"/>
    <w:rsid w:val="003D2C33"/>
    <w:rsid w:val="003D3189"/>
    <w:rsid w:val="003D3B29"/>
    <w:rsid w:val="003D43DD"/>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723"/>
    <w:rsid w:val="0046281E"/>
    <w:rsid w:val="00462F3B"/>
    <w:rsid w:val="00463CA5"/>
    <w:rsid w:val="00463FFE"/>
    <w:rsid w:val="004655AE"/>
    <w:rsid w:val="0046686E"/>
    <w:rsid w:val="004677FC"/>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7344"/>
    <w:rsid w:val="00520153"/>
    <w:rsid w:val="00520BE5"/>
    <w:rsid w:val="00520D87"/>
    <w:rsid w:val="00522838"/>
    <w:rsid w:val="0052379D"/>
    <w:rsid w:val="0052400B"/>
    <w:rsid w:val="00524D43"/>
    <w:rsid w:val="005255C8"/>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2B3F"/>
    <w:rsid w:val="00572EB7"/>
    <w:rsid w:val="00572FBB"/>
    <w:rsid w:val="00573677"/>
    <w:rsid w:val="00574337"/>
    <w:rsid w:val="0057460D"/>
    <w:rsid w:val="00575F7D"/>
    <w:rsid w:val="00576233"/>
    <w:rsid w:val="00577AA0"/>
    <w:rsid w:val="00577C09"/>
    <w:rsid w:val="00580383"/>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FAA"/>
    <w:rsid w:val="0059410D"/>
    <w:rsid w:val="00595451"/>
    <w:rsid w:val="00595848"/>
    <w:rsid w:val="0059587E"/>
    <w:rsid w:val="00597E73"/>
    <w:rsid w:val="005A03F0"/>
    <w:rsid w:val="005A053C"/>
    <w:rsid w:val="005A1008"/>
    <w:rsid w:val="005A19A6"/>
    <w:rsid w:val="005A2283"/>
    <w:rsid w:val="005A2CC5"/>
    <w:rsid w:val="005A33DA"/>
    <w:rsid w:val="005A4347"/>
    <w:rsid w:val="005A506B"/>
    <w:rsid w:val="005A54A7"/>
    <w:rsid w:val="005A56DD"/>
    <w:rsid w:val="005A5A94"/>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6BE8"/>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A4F"/>
    <w:rsid w:val="00614F49"/>
    <w:rsid w:val="00614F97"/>
    <w:rsid w:val="006162CF"/>
    <w:rsid w:val="0061680A"/>
    <w:rsid w:val="00616863"/>
    <w:rsid w:val="006209A7"/>
    <w:rsid w:val="00622597"/>
    <w:rsid w:val="00623351"/>
    <w:rsid w:val="00623367"/>
    <w:rsid w:val="00623B70"/>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3039"/>
    <w:rsid w:val="00693945"/>
    <w:rsid w:val="00693A5A"/>
    <w:rsid w:val="006941CF"/>
    <w:rsid w:val="0069625A"/>
    <w:rsid w:val="0069699A"/>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6C3"/>
    <w:rsid w:val="006F5584"/>
    <w:rsid w:val="006F637A"/>
    <w:rsid w:val="006F68CA"/>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3AF4"/>
    <w:rsid w:val="00784C5F"/>
    <w:rsid w:val="00785DD1"/>
    <w:rsid w:val="007861C6"/>
    <w:rsid w:val="00786251"/>
    <w:rsid w:val="00786E22"/>
    <w:rsid w:val="00787343"/>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2F5"/>
    <w:rsid w:val="00803978"/>
    <w:rsid w:val="00803B34"/>
    <w:rsid w:val="00804858"/>
    <w:rsid w:val="00804DDF"/>
    <w:rsid w:val="008051F6"/>
    <w:rsid w:val="00805426"/>
    <w:rsid w:val="0080705C"/>
    <w:rsid w:val="0081004D"/>
    <w:rsid w:val="0081130E"/>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EE0"/>
    <w:rsid w:val="00871397"/>
    <w:rsid w:val="00871D23"/>
    <w:rsid w:val="00872B8C"/>
    <w:rsid w:val="0087365F"/>
    <w:rsid w:val="0087643B"/>
    <w:rsid w:val="0087680A"/>
    <w:rsid w:val="0087750B"/>
    <w:rsid w:val="00877669"/>
    <w:rsid w:val="00881211"/>
    <w:rsid w:val="008814B5"/>
    <w:rsid w:val="0088151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54C6"/>
    <w:rsid w:val="008B6207"/>
    <w:rsid w:val="008B7A83"/>
    <w:rsid w:val="008C09AA"/>
    <w:rsid w:val="008C1FDD"/>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E0E4F"/>
    <w:rsid w:val="008E1FD5"/>
    <w:rsid w:val="008E23AC"/>
    <w:rsid w:val="008E3DA4"/>
    <w:rsid w:val="008E4139"/>
    <w:rsid w:val="008E4C6E"/>
    <w:rsid w:val="008E54AB"/>
    <w:rsid w:val="008E60BD"/>
    <w:rsid w:val="008E616B"/>
    <w:rsid w:val="008E6310"/>
    <w:rsid w:val="008E71BA"/>
    <w:rsid w:val="008E722C"/>
    <w:rsid w:val="008F0658"/>
    <w:rsid w:val="008F185D"/>
    <w:rsid w:val="008F2676"/>
    <w:rsid w:val="008F322F"/>
    <w:rsid w:val="008F360D"/>
    <w:rsid w:val="009019FB"/>
    <w:rsid w:val="00902BD1"/>
    <w:rsid w:val="00903F18"/>
    <w:rsid w:val="0090487E"/>
    <w:rsid w:val="00905EFB"/>
    <w:rsid w:val="0090601D"/>
    <w:rsid w:val="0090616B"/>
    <w:rsid w:val="0090733D"/>
    <w:rsid w:val="009079A0"/>
    <w:rsid w:val="00907DFE"/>
    <w:rsid w:val="00911D5A"/>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D88"/>
    <w:rsid w:val="009305E8"/>
    <w:rsid w:val="009309CC"/>
    <w:rsid w:val="00930D1F"/>
    <w:rsid w:val="00932CDF"/>
    <w:rsid w:val="00933818"/>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7B2D"/>
    <w:rsid w:val="00987CF4"/>
    <w:rsid w:val="00987DAB"/>
    <w:rsid w:val="009920EF"/>
    <w:rsid w:val="009924A0"/>
    <w:rsid w:val="009928C0"/>
    <w:rsid w:val="009935E5"/>
    <w:rsid w:val="009938E1"/>
    <w:rsid w:val="009940E9"/>
    <w:rsid w:val="009944AD"/>
    <w:rsid w:val="00994D9C"/>
    <w:rsid w:val="0099799F"/>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C0EFB"/>
    <w:rsid w:val="009C1745"/>
    <w:rsid w:val="009C1EC2"/>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3E7E"/>
    <w:rsid w:val="009E5CC2"/>
    <w:rsid w:val="009E6327"/>
    <w:rsid w:val="009F0731"/>
    <w:rsid w:val="009F0782"/>
    <w:rsid w:val="009F0B57"/>
    <w:rsid w:val="009F0B85"/>
    <w:rsid w:val="009F1000"/>
    <w:rsid w:val="009F10FB"/>
    <w:rsid w:val="009F1A45"/>
    <w:rsid w:val="009F2B2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6733"/>
    <w:rsid w:val="00A30024"/>
    <w:rsid w:val="00A319C7"/>
    <w:rsid w:val="00A32698"/>
    <w:rsid w:val="00A32AC8"/>
    <w:rsid w:val="00A3589E"/>
    <w:rsid w:val="00A3595E"/>
    <w:rsid w:val="00A35CDC"/>
    <w:rsid w:val="00A36780"/>
    <w:rsid w:val="00A36A90"/>
    <w:rsid w:val="00A36D74"/>
    <w:rsid w:val="00A37088"/>
    <w:rsid w:val="00A371F9"/>
    <w:rsid w:val="00A37A52"/>
    <w:rsid w:val="00A40A26"/>
    <w:rsid w:val="00A40FF5"/>
    <w:rsid w:val="00A450B6"/>
    <w:rsid w:val="00A45436"/>
    <w:rsid w:val="00A46313"/>
    <w:rsid w:val="00A4687E"/>
    <w:rsid w:val="00A46C7F"/>
    <w:rsid w:val="00A46F78"/>
    <w:rsid w:val="00A471B4"/>
    <w:rsid w:val="00A47404"/>
    <w:rsid w:val="00A5077B"/>
    <w:rsid w:val="00A5224C"/>
    <w:rsid w:val="00A53B14"/>
    <w:rsid w:val="00A550CF"/>
    <w:rsid w:val="00A55303"/>
    <w:rsid w:val="00A5635A"/>
    <w:rsid w:val="00A572B6"/>
    <w:rsid w:val="00A60026"/>
    <w:rsid w:val="00A62DC6"/>
    <w:rsid w:val="00A63107"/>
    <w:rsid w:val="00A65A3B"/>
    <w:rsid w:val="00A6659C"/>
    <w:rsid w:val="00A671B1"/>
    <w:rsid w:val="00A70246"/>
    <w:rsid w:val="00A7047C"/>
    <w:rsid w:val="00A71D3A"/>
    <w:rsid w:val="00A73245"/>
    <w:rsid w:val="00A738A1"/>
    <w:rsid w:val="00A75ED6"/>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D17CB"/>
    <w:rsid w:val="00AD3CE6"/>
    <w:rsid w:val="00AD4BAF"/>
    <w:rsid w:val="00AD4F79"/>
    <w:rsid w:val="00AD5E9A"/>
    <w:rsid w:val="00AD72B3"/>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600"/>
    <w:rsid w:val="00B0312B"/>
    <w:rsid w:val="00B033D9"/>
    <w:rsid w:val="00B048E7"/>
    <w:rsid w:val="00B04FDA"/>
    <w:rsid w:val="00B06710"/>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EB0"/>
    <w:rsid w:val="00B357BA"/>
    <w:rsid w:val="00B35E17"/>
    <w:rsid w:val="00B37DCA"/>
    <w:rsid w:val="00B419A5"/>
    <w:rsid w:val="00B422B0"/>
    <w:rsid w:val="00B42AA1"/>
    <w:rsid w:val="00B50000"/>
    <w:rsid w:val="00B5066B"/>
    <w:rsid w:val="00B516AC"/>
    <w:rsid w:val="00B52A80"/>
    <w:rsid w:val="00B5356E"/>
    <w:rsid w:val="00B54104"/>
    <w:rsid w:val="00B54D8F"/>
    <w:rsid w:val="00B5517F"/>
    <w:rsid w:val="00B55510"/>
    <w:rsid w:val="00B55F2E"/>
    <w:rsid w:val="00B564DB"/>
    <w:rsid w:val="00B56E06"/>
    <w:rsid w:val="00B61937"/>
    <w:rsid w:val="00B61C7E"/>
    <w:rsid w:val="00B61D38"/>
    <w:rsid w:val="00B622CB"/>
    <w:rsid w:val="00B64220"/>
    <w:rsid w:val="00B642BE"/>
    <w:rsid w:val="00B651BF"/>
    <w:rsid w:val="00B6563E"/>
    <w:rsid w:val="00B657BF"/>
    <w:rsid w:val="00B67D65"/>
    <w:rsid w:val="00B71832"/>
    <w:rsid w:val="00B749A2"/>
    <w:rsid w:val="00B74F06"/>
    <w:rsid w:val="00B75B7B"/>
    <w:rsid w:val="00B76296"/>
    <w:rsid w:val="00B768B6"/>
    <w:rsid w:val="00B773C7"/>
    <w:rsid w:val="00B816A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EA3"/>
    <w:rsid w:val="00BA5A9A"/>
    <w:rsid w:val="00BA5B12"/>
    <w:rsid w:val="00BA7082"/>
    <w:rsid w:val="00BA714C"/>
    <w:rsid w:val="00BA78A9"/>
    <w:rsid w:val="00BA7E19"/>
    <w:rsid w:val="00BB190C"/>
    <w:rsid w:val="00BB196E"/>
    <w:rsid w:val="00BB1EA7"/>
    <w:rsid w:val="00BB209C"/>
    <w:rsid w:val="00BB23B8"/>
    <w:rsid w:val="00BB35BC"/>
    <w:rsid w:val="00BB3CA7"/>
    <w:rsid w:val="00BB41AC"/>
    <w:rsid w:val="00BB4D00"/>
    <w:rsid w:val="00BB58BD"/>
    <w:rsid w:val="00BB6A26"/>
    <w:rsid w:val="00BC1034"/>
    <w:rsid w:val="00BC4B13"/>
    <w:rsid w:val="00BC5647"/>
    <w:rsid w:val="00BC5A31"/>
    <w:rsid w:val="00BC5F0A"/>
    <w:rsid w:val="00BC60A5"/>
    <w:rsid w:val="00BD0011"/>
    <w:rsid w:val="00BD0756"/>
    <w:rsid w:val="00BD0A7D"/>
    <w:rsid w:val="00BD0D8A"/>
    <w:rsid w:val="00BD17BD"/>
    <w:rsid w:val="00BD1999"/>
    <w:rsid w:val="00BD1DAE"/>
    <w:rsid w:val="00BD2D2D"/>
    <w:rsid w:val="00BD3343"/>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D76"/>
    <w:rsid w:val="00C473F4"/>
    <w:rsid w:val="00C50B22"/>
    <w:rsid w:val="00C5349A"/>
    <w:rsid w:val="00C545E7"/>
    <w:rsid w:val="00C56F7E"/>
    <w:rsid w:val="00C57D9D"/>
    <w:rsid w:val="00C601A2"/>
    <w:rsid w:val="00C6133C"/>
    <w:rsid w:val="00C61A78"/>
    <w:rsid w:val="00C622AF"/>
    <w:rsid w:val="00C62621"/>
    <w:rsid w:val="00C63722"/>
    <w:rsid w:val="00C64972"/>
    <w:rsid w:val="00C6500B"/>
    <w:rsid w:val="00C656B1"/>
    <w:rsid w:val="00C66858"/>
    <w:rsid w:val="00C67BFF"/>
    <w:rsid w:val="00C72E69"/>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448"/>
    <w:rsid w:val="00C876E5"/>
    <w:rsid w:val="00C91495"/>
    <w:rsid w:val="00C91B72"/>
    <w:rsid w:val="00C92374"/>
    <w:rsid w:val="00C93C70"/>
    <w:rsid w:val="00C93D46"/>
    <w:rsid w:val="00C953D6"/>
    <w:rsid w:val="00C95B58"/>
    <w:rsid w:val="00C95D7B"/>
    <w:rsid w:val="00C96136"/>
    <w:rsid w:val="00C968D6"/>
    <w:rsid w:val="00C97CD0"/>
    <w:rsid w:val="00CA1DD8"/>
    <w:rsid w:val="00CA1F47"/>
    <w:rsid w:val="00CA38FA"/>
    <w:rsid w:val="00CA4295"/>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FDB"/>
    <w:rsid w:val="00CD61AA"/>
    <w:rsid w:val="00CD6E17"/>
    <w:rsid w:val="00CD7436"/>
    <w:rsid w:val="00CD7459"/>
    <w:rsid w:val="00CD7CC2"/>
    <w:rsid w:val="00CE0181"/>
    <w:rsid w:val="00CE42CB"/>
    <w:rsid w:val="00CE55A6"/>
    <w:rsid w:val="00CE585B"/>
    <w:rsid w:val="00CE5CE1"/>
    <w:rsid w:val="00CE5E32"/>
    <w:rsid w:val="00CE7E5C"/>
    <w:rsid w:val="00CF03A2"/>
    <w:rsid w:val="00CF0F64"/>
    <w:rsid w:val="00CF13FC"/>
    <w:rsid w:val="00CF4A75"/>
    <w:rsid w:val="00CF4AAF"/>
    <w:rsid w:val="00CF561A"/>
    <w:rsid w:val="00CF6C18"/>
    <w:rsid w:val="00CF7EA8"/>
    <w:rsid w:val="00D004DA"/>
    <w:rsid w:val="00D0090D"/>
    <w:rsid w:val="00D00D7E"/>
    <w:rsid w:val="00D00EA1"/>
    <w:rsid w:val="00D01673"/>
    <w:rsid w:val="00D02E21"/>
    <w:rsid w:val="00D0309A"/>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30282"/>
    <w:rsid w:val="00D305BC"/>
    <w:rsid w:val="00D30869"/>
    <w:rsid w:val="00D310B2"/>
    <w:rsid w:val="00D31100"/>
    <w:rsid w:val="00D31DF7"/>
    <w:rsid w:val="00D31E23"/>
    <w:rsid w:val="00D3233B"/>
    <w:rsid w:val="00D33B91"/>
    <w:rsid w:val="00D34021"/>
    <w:rsid w:val="00D35876"/>
    <w:rsid w:val="00D40AFB"/>
    <w:rsid w:val="00D415C6"/>
    <w:rsid w:val="00D41D8D"/>
    <w:rsid w:val="00D420EA"/>
    <w:rsid w:val="00D43723"/>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3501"/>
    <w:rsid w:val="00D63DD7"/>
    <w:rsid w:val="00D65164"/>
    <w:rsid w:val="00D66ABC"/>
    <w:rsid w:val="00D67402"/>
    <w:rsid w:val="00D67AA2"/>
    <w:rsid w:val="00D70C62"/>
    <w:rsid w:val="00D71156"/>
    <w:rsid w:val="00D712FF"/>
    <w:rsid w:val="00D71BA7"/>
    <w:rsid w:val="00D71BFE"/>
    <w:rsid w:val="00D71CFC"/>
    <w:rsid w:val="00D73413"/>
    <w:rsid w:val="00D7357F"/>
    <w:rsid w:val="00D76B1D"/>
    <w:rsid w:val="00D771C9"/>
    <w:rsid w:val="00D811F3"/>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5C93"/>
    <w:rsid w:val="00D96595"/>
    <w:rsid w:val="00D971C0"/>
    <w:rsid w:val="00D97B3C"/>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FE"/>
    <w:rsid w:val="00DC43C8"/>
    <w:rsid w:val="00DC4C5F"/>
    <w:rsid w:val="00DC4DC7"/>
    <w:rsid w:val="00DC5925"/>
    <w:rsid w:val="00DC5974"/>
    <w:rsid w:val="00DC67F2"/>
    <w:rsid w:val="00DC701C"/>
    <w:rsid w:val="00DC71B2"/>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70912"/>
    <w:rsid w:val="00E717C1"/>
    <w:rsid w:val="00E71D56"/>
    <w:rsid w:val="00E737E9"/>
    <w:rsid w:val="00E748A2"/>
    <w:rsid w:val="00E74F38"/>
    <w:rsid w:val="00E75B10"/>
    <w:rsid w:val="00E75F28"/>
    <w:rsid w:val="00E763AF"/>
    <w:rsid w:val="00E77A49"/>
    <w:rsid w:val="00E82175"/>
    <w:rsid w:val="00E85EC6"/>
    <w:rsid w:val="00E87015"/>
    <w:rsid w:val="00E87916"/>
    <w:rsid w:val="00E87DC6"/>
    <w:rsid w:val="00E9046C"/>
    <w:rsid w:val="00E90AA6"/>
    <w:rsid w:val="00E93CF0"/>
    <w:rsid w:val="00E9421D"/>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D42"/>
    <w:rsid w:val="00F634D6"/>
    <w:rsid w:val="00F63E54"/>
    <w:rsid w:val="00F64385"/>
    <w:rsid w:val="00F6473F"/>
    <w:rsid w:val="00F64BF6"/>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772D"/>
    <w:rsid w:val="00FA2D67"/>
    <w:rsid w:val="00FA33E3"/>
    <w:rsid w:val="00FA5D68"/>
    <w:rsid w:val="00FA60EE"/>
    <w:rsid w:val="00FA63E6"/>
    <w:rsid w:val="00FA7337"/>
    <w:rsid w:val="00FB0E9C"/>
    <w:rsid w:val="00FB3B28"/>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25A5"/>
    <w:rsid w:val="00FD293F"/>
    <w:rsid w:val="00FD4BAC"/>
    <w:rsid w:val="00FD63F7"/>
    <w:rsid w:val="00FD675B"/>
    <w:rsid w:val="00FD7483"/>
    <w:rsid w:val="00FE0734"/>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EA0"/>
    <w:rsid w:val="00FF7895"/>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Char Char Char Char Char Char Char,Char Char,Block Writing,Index Headers,Citation,Underline Char Char Char,Citation Char Char,Heading 3 Char1 Char Char,Citation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1,Heading 3 Char Char Char1,Char Char Char Char Char Char Char Char,Char Char Char,Block Writing Char,Index Headers Char,Citation Char,Underline Char Char Char Char,Citation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qFormat/>
    <w:rsid w:val="001E09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Char Char Char Char Char Char Char,Char Char,Block Writing,Index Headers,Citation,Underline Char Char Char,Citation Char Char,Heading 3 Char1 Char Char,Citation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1,Heading 3 Char Char Char1,Char Char Char Char Char Char Char Char,Char Char Char,Block Writing Char,Index Headers Char,Citation Char,Underline Char Char Char Char,Citation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qFormat/>
    <w:rsid w:val="001E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50</Pages>
  <Words>29258</Words>
  <Characters>166777</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2013-10-05T17:02:00Z</dcterms:created>
  <dcterms:modified xsi:type="dcterms:W3CDTF">2013-10-05T17:14:00Z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