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80B" w:rsidRDefault="0072380B" w:rsidP="0072380B">
      <w:pPr>
        <w:pStyle w:val="Heading1"/>
      </w:pPr>
      <w:r>
        <w:t>GMU KL---Round 8---Texas---AFF vs USC SH</w:t>
      </w:r>
    </w:p>
    <w:p w:rsidR="0072380B" w:rsidRDefault="0072380B" w:rsidP="0072380B">
      <w:pPr>
        <w:pStyle w:val="Heading2"/>
      </w:pPr>
      <w:r>
        <w:lastRenderedPageBreak/>
        <w:t>2AC</w:t>
      </w:r>
    </w:p>
    <w:p w:rsidR="0072380B" w:rsidRPr="0072380B" w:rsidRDefault="0072380B" w:rsidP="0072380B">
      <w:pPr>
        <w:pStyle w:val="Heading3"/>
      </w:pPr>
      <w:r>
        <w:lastRenderedPageBreak/>
        <w:t>Solvency</w:t>
      </w:r>
    </w:p>
    <w:p w:rsidR="0072380B" w:rsidRDefault="0072380B" w:rsidP="0072380B">
      <w:pPr>
        <w:pStyle w:val="Heading4"/>
        <w:rPr>
          <w:lang w:eastAsia="ko-KR"/>
        </w:rPr>
      </w:pPr>
      <w:r>
        <w:rPr>
          <w:rFonts w:hint="eastAsia"/>
          <w:lang w:eastAsia="ko-KR"/>
        </w:rPr>
        <w:t>Obama isn</w:t>
      </w:r>
      <w:r>
        <w:rPr>
          <w:lang w:eastAsia="ko-KR"/>
        </w:rPr>
        <w:t>’</w:t>
      </w:r>
      <w:r>
        <w:rPr>
          <w:rFonts w:hint="eastAsia"/>
          <w:lang w:eastAsia="ko-KR"/>
        </w:rPr>
        <w:t>t going to end signature strikes</w:t>
      </w:r>
    </w:p>
    <w:p w:rsidR="0072380B" w:rsidRPr="000D1E26" w:rsidRDefault="0072380B" w:rsidP="0072380B">
      <w:pPr>
        <w:rPr>
          <w:lang w:eastAsia="ko-KR"/>
        </w:rPr>
      </w:pPr>
      <w:proofErr w:type="spellStart"/>
      <w:r w:rsidRPr="000D1E26">
        <w:rPr>
          <w:rStyle w:val="StyleStyleBold12pt"/>
          <w:rFonts w:hint="eastAsia"/>
        </w:rPr>
        <w:t>Zenko</w:t>
      </w:r>
      <w:proofErr w:type="spellEnd"/>
      <w:r w:rsidRPr="000D1E26">
        <w:rPr>
          <w:rStyle w:val="StyleStyleBold12pt"/>
          <w:rFonts w:hint="eastAsia"/>
        </w:rPr>
        <w:t xml:space="preserve"> 6/11</w:t>
      </w:r>
      <w:r>
        <w:rPr>
          <w:rFonts w:hint="eastAsia"/>
          <w:lang w:eastAsia="ko-KR"/>
        </w:rPr>
        <w:t xml:space="preserve"> Micah </w:t>
      </w:r>
      <w:proofErr w:type="spellStart"/>
      <w:r>
        <w:rPr>
          <w:rFonts w:hint="eastAsia"/>
          <w:lang w:eastAsia="ko-KR"/>
        </w:rPr>
        <w:t>Zenko</w:t>
      </w:r>
      <w:proofErr w:type="spellEnd"/>
      <w:r>
        <w:rPr>
          <w:rFonts w:hint="eastAsia"/>
          <w:lang w:eastAsia="ko-KR"/>
        </w:rPr>
        <w:t xml:space="preserve"> is Douglas Dillon Fellow @ CFR, </w:t>
      </w:r>
      <w:r>
        <w:rPr>
          <w:lang w:eastAsia="ko-KR"/>
        </w:rPr>
        <w:t>“</w:t>
      </w:r>
      <w:r>
        <w:t>How does the recent shift in U.S. drone policy impact “signature strikes”?</w:t>
      </w:r>
      <w:r>
        <w:rPr>
          <w:lang w:eastAsia="ko-KR"/>
        </w:rPr>
        <w:t>”</w:t>
      </w:r>
      <w:r>
        <w:rPr>
          <w:rFonts w:hint="eastAsia"/>
          <w:lang w:eastAsia="ko-KR"/>
        </w:rPr>
        <w:t xml:space="preserve"> </w:t>
      </w:r>
      <w:hyperlink r:id="rId10" w:history="1">
        <w:r w:rsidRPr="00FB125E">
          <w:rPr>
            <w:rStyle w:val="Hyperlink"/>
            <w:lang w:eastAsia="ko-KR"/>
          </w:rPr>
          <w:t>http://www.cfr.org/drones/does-recent-shift-us-drone-policy-impact-signature-strikes/p30885</w:t>
        </w:r>
      </w:hyperlink>
      <w:r>
        <w:rPr>
          <w:rFonts w:hint="eastAsia"/>
          <w:lang w:eastAsia="ko-KR"/>
        </w:rPr>
        <w:t>, DOA: 8-26-13, y2k</w:t>
      </w:r>
    </w:p>
    <w:p w:rsidR="0072380B" w:rsidRPr="000D1E26" w:rsidRDefault="0072380B" w:rsidP="0072380B">
      <w:pPr>
        <w:rPr>
          <w:lang w:eastAsia="ko-KR"/>
        </w:rPr>
      </w:pPr>
    </w:p>
    <w:p w:rsidR="0072380B" w:rsidRDefault="0072380B" w:rsidP="0072380B">
      <w:r w:rsidRPr="0072380B">
        <w:t xml:space="preserve">"Signature strikes"—attacks based on patterns of activity—were first authorized by </w:t>
      </w:r>
    </w:p>
    <w:p w:rsidR="0072380B" w:rsidRDefault="0072380B" w:rsidP="0072380B">
      <w:r>
        <w:t>AND</w:t>
      </w:r>
    </w:p>
    <w:p w:rsidR="0072380B" w:rsidRPr="0072380B" w:rsidRDefault="0072380B" w:rsidP="0072380B">
      <w:proofErr w:type="gramStart"/>
      <w:r w:rsidRPr="0072380B">
        <w:t>be</w:t>
      </w:r>
      <w:proofErr w:type="gramEnd"/>
      <w:r w:rsidRPr="0072380B">
        <w:t xml:space="preserve"> reduced or ended based upon anything the Obama administration has recently stated.</w:t>
      </w:r>
    </w:p>
    <w:p w:rsidR="0072380B" w:rsidRPr="00EA2A93" w:rsidRDefault="0072380B" w:rsidP="0072380B"/>
    <w:p w:rsidR="0072380B" w:rsidRDefault="0072380B" w:rsidP="0072380B">
      <w:pPr>
        <w:rPr>
          <w:sz w:val="10"/>
        </w:rPr>
      </w:pPr>
    </w:p>
    <w:p w:rsidR="0072380B" w:rsidRDefault="0072380B" w:rsidP="0072380B">
      <w:pPr>
        <w:pStyle w:val="Heading3"/>
      </w:pPr>
      <w:r>
        <w:lastRenderedPageBreak/>
        <w:t>Norms</w:t>
      </w:r>
    </w:p>
    <w:p w:rsidR="0072380B" w:rsidRDefault="0072380B" w:rsidP="0072380B"/>
    <w:p w:rsidR="0072380B" w:rsidRDefault="0072380B" w:rsidP="0072380B">
      <w:pPr>
        <w:rPr>
          <w:lang w:eastAsia="ko-KR"/>
        </w:rPr>
      </w:pPr>
    </w:p>
    <w:p w:rsidR="0072380B" w:rsidRDefault="0072380B" w:rsidP="0072380B">
      <w:pPr>
        <w:pStyle w:val="Heading4"/>
        <w:rPr>
          <w:lang w:eastAsia="ko-KR"/>
        </w:rPr>
      </w:pPr>
      <w:r>
        <w:rPr>
          <w:rFonts w:hint="eastAsia"/>
          <w:lang w:eastAsia="ko-KR"/>
        </w:rPr>
        <w:t>Erikson concludes Chinese drone usage is likely</w:t>
      </w:r>
    </w:p>
    <w:p w:rsidR="0072380B" w:rsidRPr="00D26316" w:rsidRDefault="0072380B" w:rsidP="0072380B">
      <w:r w:rsidRPr="00D26316">
        <w:rPr>
          <w:rStyle w:val="StyleStyleBold12pt"/>
          <w:rFonts w:hint="eastAsia"/>
        </w:rPr>
        <w:t>Erikson &amp; Strange 13</w:t>
      </w:r>
      <w:r w:rsidRPr="00D26316">
        <w:rPr>
          <w:rFonts w:hint="eastAsia"/>
        </w:rPr>
        <w:t xml:space="preserve"> Andrew Erickson is </w:t>
      </w:r>
      <w:r w:rsidRPr="00D26316">
        <w:t>associate professor at the Naval War College and Associate in Research at Harvard University's Fairbank Centre—</w:t>
      </w:r>
      <w:r w:rsidRPr="00D26316">
        <w:rPr>
          <w:rFonts w:hint="eastAsia"/>
        </w:rPr>
        <w:t>AND</w:t>
      </w:r>
      <w:r w:rsidRPr="00D26316">
        <w:t>—</w:t>
      </w:r>
      <w:r w:rsidRPr="00D26316">
        <w:rPr>
          <w:rFonts w:hint="eastAsia"/>
        </w:rPr>
        <w:t xml:space="preserve">Austin Strange is a </w:t>
      </w:r>
      <w:r w:rsidRPr="00D26316">
        <w:t>researcher at the Naval War College's China Maritime Studies Institute and graduate student at Zhejiang University, “China has drones. Now how will it use them? Foreign Affairs, McClatchy-Tribune, 29 May 2013, http://www.nationmultimedia.com/opinion/China-has-drones-Now-how-will-it-use-them-30207095.html</w:t>
      </w:r>
    </w:p>
    <w:p w:rsidR="0072380B" w:rsidRDefault="0072380B" w:rsidP="0072380B">
      <w:pPr>
        <w:tabs>
          <w:tab w:val="left" w:pos="992"/>
        </w:tabs>
      </w:pPr>
      <w:r>
        <w:tab/>
      </w:r>
    </w:p>
    <w:p w:rsidR="0072380B" w:rsidRDefault="0072380B" w:rsidP="0072380B">
      <w:r w:rsidRPr="0072380B">
        <w:t xml:space="preserve">Yet there is a reason why the United States has employed drones extensively despite domestic </w:t>
      </w:r>
    </w:p>
    <w:p w:rsidR="0072380B" w:rsidRDefault="0072380B" w:rsidP="0072380B">
      <w:r>
        <w:t>AND</w:t>
      </w:r>
    </w:p>
    <w:p w:rsidR="0072380B" w:rsidRPr="0072380B" w:rsidRDefault="0072380B" w:rsidP="0072380B">
      <w:proofErr w:type="gramStart"/>
      <w:r w:rsidRPr="0072380B">
        <w:t>of</w:t>
      </w:r>
      <w:proofErr w:type="gramEnd"/>
      <w:r w:rsidRPr="0072380B">
        <w:t xml:space="preserve"> Japan and the United States, as well as in the Indian Ocean</w:t>
      </w:r>
    </w:p>
    <w:p w:rsidR="0072380B" w:rsidRDefault="0072380B" w:rsidP="0072380B">
      <w:pPr>
        <w:rPr>
          <w:lang w:eastAsia="ko-KR"/>
        </w:rPr>
      </w:pPr>
    </w:p>
    <w:p w:rsidR="0072380B" w:rsidRDefault="0072380B" w:rsidP="0072380B">
      <w:pPr>
        <w:pStyle w:val="Heading3"/>
      </w:pPr>
      <w:r>
        <w:lastRenderedPageBreak/>
        <w:t>Pakistan</w:t>
      </w:r>
    </w:p>
    <w:p w:rsidR="0072380B" w:rsidRDefault="0072380B" w:rsidP="0072380B">
      <w:pPr>
        <w:pStyle w:val="Heading4"/>
        <w:rPr>
          <w:lang w:eastAsia="ko-KR"/>
        </w:rPr>
      </w:pPr>
      <w:r>
        <w:rPr>
          <w:lang w:eastAsia="ko-KR"/>
        </w:rPr>
        <w:t>Drone strikes are not going down and still kills civilians---no functional changes</w:t>
      </w:r>
    </w:p>
    <w:p w:rsidR="0072380B" w:rsidRDefault="0072380B" w:rsidP="0072380B">
      <w:pPr>
        <w:rPr>
          <w:lang w:eastAsia="ko-KR"/>
        </w:rPr>
      </w:pPr>
      <w:r w:rsidRPr="00622BA3">
        <w:rPr>
          <w:rStyle w:val="StyleStyleBold12pt"/>
        </w:rPr>
        <w:t>Bergen &amp; Rowland 10/25</w:t>
      </w:r>
      <w:r>
        <w:rPr>
          <w:lang w:eastAsia="ko-KR"/>
        </w:rPr>
        <w:t xml:space="preserve"> Peter Bergen is CNN's national security analyst, a director at the New America Foundation—AND—Jennifer Rowland is a graduate student at Harvard University's Kennedy School. “Did Obama keep his drone promises?” 10-25-13, </w:t>
      </w:r>
      <w:hyperlink r:id="rId11" w:history="1">
        <w:r w:rsidRPr="00F06386">
          <w:rPr>
            <w:rStyle w:val="Hyperlink"/>
            <w:lang w:eastAsia="ko-KR"/>
          </w:rPr>
          <w:t>http://www.cnn.com/2013/10/25/opinion/bergen-drone-promises/</w:t>
        </w:r>
      </w:hyperlink>
      <w:r>
        <w:rPr>
          <w:lang w:eastAsia="ko-KR"/>
        </w:rPr>
        <w:t xml:space="preserve"> DOA: 10-29-13, </w:t>
      </w:r>
      <w:proofErr w:type="gramStart"/>
      <w:r>
        <w:rPr>
          <w:lang w:eastAsia="ko-KR"/>
        </w:rPr>
        <w:t>y2k</w:t>
      </w:r>
      <w:proofErr w:type="gramEnd"/>
    </w:p>
    <w:p w:rsidR="0072380B" w:rsidRPr="00EF07D1" w:rsidRDefault="0072380B" w:rsidP="0072380B">
      <w:pPr>
        <w:rPr>
          <w:lang w:eastAsia="ko-KR"/>
        </w:rPr>
      </w:pPr>
    </w:p>
    <w:p w:rsidR="0072380B" w:rsidRDefault="0072380B" w:rsidP="0072380B">
      <w:r w:rsidRPr="0072380B">
        <w:t xml:space="preserve">(CNN) -- On May 23, President Barack Obama gave a major speech </w:t>
      </w:r>
    </w:p>
    <w:p w:rsidR="0072380B" w:rsidRDefault="0072380B" w:rsidP="0072380B">
      <w:r>
        <w:t>AND</w:t>
      </w:r>
    </w:p>
    <w:p w:rsidR="0072380B" w:rsidRPr="0072380B" w:rsidRDefault="0072380B" w:rsidP="0072380B">
      <w:r w:rsidRPr="0072380B">
        <w:t>Louis Brandeis observed a century ago, "Sunlight is the best disinfectant."</w:t>
      </w:r>
    </w:p>
    <w:p w:rsidR="0072380B" w:rsidRDefault="0072380B" w:rsidP="0072380B">
      <w:pPr>
        <w:pStyle w:val="Heading4"/>
        <w:rPr>
          <w:lang w:eastAsia="ko-KR"/>
        </w:rPr>
      </w:pPr>
      <w:r>
        <w:rPr>
          <w:rFonts w:hint="eastAsia"/>
          <w:lang w:eastAsia="ko-KR"/>
        </w:rPr>
        <w:t>Rules have changed---the new guidance document allows for civilian strikes</w:t>
      </w:r>
    </w:p>
    <w:p w:rsidR="0072380B" w:rsidRDefault="0072380B" w:rsidP="0072380B">
      <w:pPr>
        <w:rPr>
          <w:lang w:eastAsia="ko-KR"/>
        </w:rPr>
      </w:pPr>
      <w:r>
        <w:rPr>
          <w:rFonts w:hint="eastAsia"/>
          <w:lang w:eastAsia="ko-KR"/>
        </w:rPr>
        <w:t xml:space="preserve">Kristina </w:t>
      </w:r>
      <w:r w:rsidRPr="00465AD2">
        <w:rPr>
          <w:rStyle w:val="StyleStyleBold12pt"/>
          <w:rFonts w:hint="eastAsia"/>
        </w:rPr>
        <w:t xml:space="preserve">Wong 12/3 </w:t>
      </w:r>
      <w:r w:rsidRPr="00465AD2">
        <w:rPr>
          <w:rFonts w:hint="eastAsia"/>
        </w:rPr>
        <w:t>is</w:t>
      </w:r>
      <w:r>
        <w:rPr>
          <w:rFonts w:hint="eastAsia"/>
          <w:lang w:eastAsia="ko-KR"/>
        </w:rPr>
        <w:t xml:space="preserve"> Washington Times Staff, </w:t>
      </w:r>
      <w:r>
        <w:rPr>
          <w:lang w:eastAsia="ko-KR"/>
        </w:rPr>
        <w:t>“Obama war chiefs widen drone kill box</w:t>
      </w:r>
      <w:r>
        <w:rPr>
          <w:rFonts w:hint="eastAsia"/>
          <w:lang w:eastAsia="ko-KR"/>
        </w:rPr>
        <w:t xml:space="preserve">: </w:t>
      </w:r>
      <w:r>
        <w:rPr>
          <w:lang w:eastAsia="ko-KR"/>
        </w:rPr>
        <w:t>Lethality of collateral damage ‘must not be excessive’</w:t>
      </w:r>
      <w:r>
        <w:rPr>
          <w:rFonts w:hint="eastAsia"/>
          <w:lang w:eastAsia="ko-KR"/>
        </w:rPr>
        <w:t xml:space="preserve"> 12-3-13, </w:t>
      </w:r>
      <w:hyperlink r:id="rId12" w:history="1">
        <w:r w:rsidRPr="00250F74">
          <w:rPr>
            <w:rStyle w:val="Hyperlink"/>
            <w:lang w:eastAsia="ko-KR"/>
          </w:rPr>
          <w:t>http://www.washingtontimes.com/news/2013/dec/3/pentagon-gives-more-room-for-deadly-error-in-drone/?page=all</w:t>
        </w:r>
      </w:hyperlink>
      <w:r>
        <w:rPr>
          <w:rFonts w:hint="eastAsia"/>
          <w:lang w:eastAsia="ko-KR"/>
        </w:rPr>
        <w:t xml:space="preserve">, DOA: 1-2-14, </w:t>
      </w:r>
      <w:proofErr w:type="gramStart"/>
      <w:r>
        <w:rPr>
          <w:rFonts w:hint="eastAsia"/>
          <w:lang w:eastAsia="ko-KR"/>
        </w:rPr>
        <w:t>y2k</w:t>
      </w:r>
      <w:proofErr w:type="gramEnd"/>
    </w:p>
    <w:p w:rsidR="0072380B" w:rsidRDefault="0072380B" w:rsidP="0072380B">
      <w:pPr>
        <w:rPr>
          <w:lang w:eastAsia="ko-KR"/>
        </w:rPr>
      </w:pPr>
    </w:p>
    <w:p w:rsidR="0072380B" w:rsidRDefault="0072380B" w:rsidP="0072380B">
      <w:r w:rsidRPr="0072380B">
        <w:t xml:space="preserve">The Pentagon has loosened its guidelines on avoiding civilian casualties during drone strikes, modifying </w:t>
      </w:r>
    </w:p>
    <w:p w:rsidR="0072380B" w:rsidRDefault="0072380B" w:rsidP="0072380B">
      <w:r>
        <w:t>AND</w:t>
      </w:r>
    </w:p>
    <w:p w:rsidR="0072380B" w:rsidRPr="0072380B" w:rsidRDefault="0072380B" w:rsidP="0072380B">
      <w:proofErr w:type="gramStart"/>
      <w:r w:rsidRPr="0072380B">
        <w:t>version</w:t>
      </w:r>
      <w:proofErr w:type="gramEnd"/>
      <w:r w:rsidRPr="0072380B">
        <w:t xml:space="preserve"> defines the term as objects “located inside the collateral hazard area.”</w:t>
      </w:r>
    </w:p>
    <w:p w:rsidR="0072380B" w:rsidRDefault="0072380B" w:rsidP="0072380B"/>
    <w:p w:rsidR="0072380B" w:rsidRDefault="0072380B" w:rsidP="0072380B"/>
    <w:p w:rsidR="0072380B" w:rsidRPr="00EA2A93" w:rsidRDefault="0072380B" w:rsidP="0072380B"/>
    <w:p w:rsidR="0072380B" w:rsidRPr="00EA2A93" w:rsidRDefault="0072380B" w:rsidP="0072380B"/>
    <w:p w:rsidR="0072380B" w:rsidRDefault="0072380B" w:rsidP="0072380B">
      <w:pPr>
        <w:pStyle w:val="Heading3"/>
      </w:pPr>
      <w:r>
        <w:lastRenderedPageBreak/>
        <w:t>2AC T – Restriction</w:t>
      </w:r>
    </w:p>
    <w:p w:rsidR="0072380B" w:rsidRDefault="0072380B" w:rsidP="0072380B">
      <w:pPr>
        <w:rPr>
          <w:sz w:val="16"/>
        </w:rPr>
      </w:pPr>
    </w:p>
    <w:p w:rsidR="0072380B" w:rsidRDefault="0072380B" w:rsidP="0072380B">
      <w:pPr>
        <w:pStyle w:val="Heading4"/>
        <w:rPr>
          <w:lang w:eastAsia="ko-KR"/>
        </w:rPr>
      </w:pPr>
      <w:r>
        <w:rPr>
          <w:lang w:eastAsia="ko-KR"/>
        </w:rPr>
        <w:t xml:space="preserve">Signature strikes are the </w:t>
      </w:r>
      <w:r>
        <w:rPr>
          <w:u w:val="single"/>
          <w:lang w:eastAsia="ko-KR"/>
        </w:rPr>
        <w:t>core</w:t>
      </w:r>
      <w:r>
        <w:rPr>
          <w:lang w:eastAsia="ko-KR"/>
        </w:rPr>
        <w:t xml:space="preserve"> </w:t>
      </w:r>
      <w:proofErr w:type="spellStart"/>
      <w:r>
        <w:rPr>
          <w:lang w:eastAsia="ko-KR"/>
        </w:rPr>
        <w:t>aff</w:t>
      </w:r>
      <w:proofErr w:type="spellEnd"/>
      <w:r>
        <w:rPr>
          <w:lang w:eastAsia="ko-KR"/>
        </w:rPr>
        <w:t xml:space="preserve">---their interpretation </w:t>
      </w:r>
      <w:r>
        <w:rPr>
          <w:u w:val="single"/>
          <w:lang w:eastAsia="ko-KR"/>
        </w:rPr>
        <w:t>over-limits</w:t>
      </w:r>
      <w:r>
        <w:rPr>
          <w:lang w:eastAsia="ko-KR"/>
        </w:rPr>
        <w:t xml:space="preserve"> and </w:t>
      </w:r>
      <w:r>
        <w:rPr>
          <w:u w:val="single"/>
          <w:lang w:eastAsia="ko-KR"/>
        </w:rPr>
        <w:t xml:space="preserve">jacks </w:t>
      </w:r>
      <w:proofErr w:type="spellStart"/>
      <w:r>
        <w:rPr>
          <w:u w:val="single"/>
          <w:lang w:eastAsia="ko-KR"/>
        </w:rPr>
        <w:t>aff</w:t>
      </w:r>
      <w:proofErr w:type="spellEnd"/>
      <w:r>
        <w:rPr>
          <w:u w:val="single"/>
          <w:lang w:eastAsia="ko-KR"/>
        </w:rPr>
        <w:t xml:space="preserve"> ground</w:t>
      </w:r>
      <w:r>
        <w:rPr>
          <w:lang w:eastAsia="ko-KR"/>
        </w:rPr>
        <w:t>.</w:t>
      </w:r>
    </w:p>
    <w:p w:rsidR="0072380B" w:rsidRDefault="0072380B" w:rsidP="0072380B">
      <w:pPr>
        <w:rPr>
          <w:lang w:eastAsia="ko-KR"/>
        </w:rPr>
      </w:pPr>
      <w:r>
        <w:rPr>
          <w:rStyle w:val="StyleStyleBold12pt"/>
        </w:rPr>
        <w:t>Heller 12</w:t>
      </w:r>
      <w:r>
        <w:rPr>
          <w:lang w:eastAsia="ko-KR"/>
        </w:rPr>
        <w:t xml:space="preserve"> Kevin Heller is Senior Lecturer @ Melbourne Law School, “‘One Hell of a Killing Machine’: Signature Strikes and International Law,” Melbourne Legal Studies Research Paper No. 634, DOA: 8-21-13, </w:t>
      </w:r>
      <w:proofErr w:type="gramStart"/>
      <w:r>
        <w:rPr>
          <w:lang w:eastAsia="ko-KR"/>
        </w:rPr>
        <w:t>y2k</w:t>
      </w:r>
      <w:proofErr w:type="gramEnd"/>
    </w:p>
    <w:p w:rsidR="0072380B" w:rsidRDefault="0072380B" w:rsidP="0072380B">
      <w:pPr>
        <w:rPr>
          <w:lang w:eastAsia="ko-KR"/>
        </w:rPr>
      </w:pPr>
    </w:p>
    <w:p w:rsidR="0072380B" w:rsidRDefault="0072380B" w:rsidP="0072380B">
      <w:r w:rsidRPr="0072380B">
        <w:t xml:space="preserve">The available evidence indicates that the vast majority of drone strikes conducted by the CIA </w:t>
      </w:r>
    </w:p>
    <w:p w:rsidR="0072380B" w:rsidRDefault="0072380B" w:rsidP="0072380B">
      <w:r>
        <w:t>AND</w:t>
      </w:r>
    </w:p>
    <w:p w:rsidR="0072380B" w:rsidRPr="0072380B" w:rsidRDefault="0072380B" w:rsidP="0072380B">
      <w:proofErr w:type="gramStart"/>
      <w:r w:rsidRPr="0072380B">
        <w:t>killed</w:t>
      </w:r>
      <w:proofErr w:type="gramEnd"/>
      <w:r w:rsidRPr="0072380B">
        <w:t xml:space="preserve"> in signature strikes reminds him ‘of body counts in Vietnam’.11</w:t>
      </w:r>
    </w:p>
    <w:p w:rsidR="0072380B" w:rsidRDefault="0072380B" w:rsidP="0072380B">
      <w:pPr>
        <w:pStyle w:val="Heading4"/>
      </w:pPr>
      <w:r>
        <w:t>SS=Targeted killing---means plan’s direct</w:t>
      </w:r>
    </w:p>
    <w:p w:rsidR="0072380B" w:rsidRDefault="0072380B" w:rsidP="0072380B">
      <w:r>
        <w:rPr>
          <w:rStyle w:val="StyleStyleBold12pt"/>
        </w:rPr>
        <w:t>William 13</w:t>
      </w:r>
      <w:r>
        <w:t xml:space="preserve"> Williams, University of Massachusetts Dartmouth Islamic studies professor 5-31-13 Brian Glyn, “Inside the Murky World of 'Signature Strikes' and the Killing of Americans </w:t>
      </w:r>
      <w:proofErr w:type="gramStart"/>
      <w:r>
        <w:t>With</w:t>
      </w:r>
      <w:proofErr w:type="gramEnd"/>
      <w:r>
        <w:t xml:space="preserve"> Drones” http://www.huffingtonpost.com/brian-glyn-williams/nside-the-murky-world-of-_b_3367780.html, accessed 1-7-14, y2k</w:t>
      </w:r>
    </w:p>
    <w:p w:rsidR="0072380B" w:rsidRDefault="0072380B" w:rsidP="0072380B"/>
    <w:p w:rsidR="0072380B" w:rsidRDefault="0072380B" w:rsidP="0072380B">
      <w:r w:rsidRPr="0072380B">
        <w:t>An explanation of the difference between a "signature strike" and "personality strike</w:t>
      </w:r>
    </w:p>
    <w:p w:rsidR="0072380B" w:rsidRDefault="0072380B" w:rsidP="0072380B">
      <w:r>
        <w:t>AND</w:t>
      </w:r>
    </w:p>
    <w:p w:rsidR="0072380B" w:rsidRPr="0072380B" w:rsidRDefault="0072380B" w:rsidP="0072380B">
      <w:proofErr w:type="gramStart"/>
      <w:r w:rsidRPr="0072380B">
        <w:t>vehicles</w:t>
      </w:r>
      <w:proofErr w:type="gramEnd"/>
      <w:r w:rsidRPr="0072380B">
        <w:t xml:space="preserve"> of militants or compounds, eavesdropping on cell phone conversations, etc.).</w:t>
      </w:r>
    </w:p>
    <w:p w:rsidR="0072380B" w:rsidRDefault="0072380B" w:rsidP="0072380B">
      <w:pPr>
        <w:pStyle w:val="Heading4"/>
        <w:rPr>
          <w:lang w:eastAsia="ko-KR"/>
        </w:rPr>
      </w:pPr>
    </w:p>
    <w:p w:rsidR="0072380B" w:rsidRDefault="0072380B" w:rsidP="0072380B">
      <w:pPr>
        <w:pStyle w:val="Heading3"/>
      </w:pPr>
      <w:r>
        <w:lastRenderedPageBreak/>
        <w:t>2AC---CP---ESR</w:t>
      </w:r>
    </w:p>
    <w:p w:rsidR="0072380B" w:rsidRDefault="0072380B" w:rsidP="0072380B">
      <w:pPr>
        <w:pStyle w:val="Heading4"/>
      </w:pPr>
      <w:bookmarkStart w:id="0" w:name="_GoBack"/>
      <w:r>
        <w:rPr>
          <w:rFonts w:hint="eastAsia"/>
          <w:lang w:eastAsia="ko-KR"/>
        </w:rPr>
        <w:t>Perm do both---</w:t>
      </w:r>
      <w:r w:rsidRPr="00094C8F">
        <w:t>Congressional targeted killing policy creates checks and balances and political consensus- ensures solvency and resolves link to politics</w:t>
      </w:r>
    </w:p>
    <w:p w:rsidR="0072380B" w:rsidRDefault="0072380B" w:rsidP="0072380B">
      <w:r>
        <w:rPr>
          <w:rStyle w:val="author"/>
        </w:rPr>
        <w:t xml:space="preserve">Peter M. </w:t>
      </w:r>
      <w:r>
        <w:rPr>
          <w:rStyle w:val="StyleStyleBold12pt"/>
          <w:rFonts w:cs="Calibri"/>
        </w:rPr>
        <w:t>Cullen</w:t>
      </w:r>
      <w:r>
        <w:rPr>
          <w:rStyle w:val="author"/>
        </w:rPr>
        <w:t xml:space="preserve">, </w:t>
      </w:r>
      <w:r>
        <w:t>20</w:t>
      </w:r>
      <w:r>
        <w:rPr>
          <w:rStyle w:val="StyleStyleBold12pt"/>
          <w:rFonts w:cs="Calibri"/>
        </w:rPr>
        <w:t>08</w:t>
      </w:r>
      <w:r>
        <w:t xml:space="preserve">, (Colonel, Staff Judge Advocate) The Role of Targeted Killing in the Campaign </w:t>
      </w:r>
      <w:proofErr w:type="gramStart"/>
      <w:r>
        <w:t>Against</w:t>
      </w:r>
      <w:proofErr w:type="gramEnd"/>
      <w:r>
        <w:t xml:space="preserve"> Terror, </w:t>
      </w:r>
      <w:hyperlink r:id="rId13" w:history="1">
        <w:r>
          <w:rPr>
            <w:rStyle w:val="Hyperlink"/>
          </w:rPr>
          <w:t>Joint Force Quarterly</w:t>
        </w:r>
      </w:hyperlink>
      <w:r>
        <w:t>, http://www.army.mil/professionalWriting/volumes/volume6/march_2008/3_08_1_pf.html</w:t>
      </w:r>
    </w:p>
    <w:p w:rsidR="0072380B" w:rsidRDefault="0072380B" w:rsidP="0072380B">
      <w:r w:rsidRPr="0072380B">
        <w:t xml:space="preserve">Some have even argued that there should be legislative authorization for any policy of targeted </w:t>
      </w:r>
    </w:p>
    <w:p w:rsidR="0072380B" w:rsidRDefault="0072380B" w:rsidP="0072380B">
      <w:r>
        <w:t>AND</w:t>
      </w:r>
    </w:p>
    <w:p w:rsidR="0072380B" w:rsidRPr="0072380B" w:rsidRDefault="0072380B" w:rsidP="0072380B">
      <w:proofErr w:type="gramStart"/>
      <w:r w:rsidRPr="0072380B">
        <w:t>accurate</w:t>
      </w:r>
      <w:proofErr w:type="gramEnd"/>
      <w:r w:rsidRPr="0072380B">
        <w:t xml:space="preserve"> intelligence, they will become an even more potent weapon against transnational terrorism</w:t>
      </w:r>
    </w:p>
    <w:p w:rsidR="0072380B" w:rsidRDefault="0072380B" w:rsidP="0072380B">
      <w:pPr>
        <w:pStyle w:val="Heading4"/>
        <w:rPr>
          <w:lang w:eastAsia="ko-KR"/>
        </w:rPr>
      </w:pPr>
      <w:r>
        <w:rPr>
          <w:rFonts w:hint="eastAsia"/>
          <w:lang w:eastAsia="ko-KR"/>
        </w:rPr>
        <w:t>CP causes rollback</w:t>
      </w:r>
    </w:p>
    <w:p w:rsidR="0072380B" w:rsidRDefault="0072380B" w:rsidP="0072380B">
      <w:pPr>
        <w:rPr>
          <w:rFonts w:ascii="Calibri" w:hAnsi="Calibri"/>
          <w:sz w:val="22"/>
        </w:rPr>
      </w:pPr>
      <w:hyperlink r:id="rId14" w:history="1">
        <w:r>
          <w:rPr>
            <w:rStyle w:val="Hyperlink"/>
          </w:rPr>
          <w:t xml:space="preserve">Spencer </w:t>
        </w:r>
        <w:r>
          <w:rPr>
            <w:rStyle w:val="StyleStyleBold12pt"/>
            <w:rFonts w:cs="Calibri"/>
          </w:rPr>
          <w:t>Ackerman</w:t>
        </w:r>
      </w:hyperlink>
      <w:r>
        <w:t>, 5/29/</w:t>
      </w:r>
      <w:r>
        <w:rPr>
          <w:rStyle w:val="StyleStyleBold12pt"/>
          <w:rFonts w:cs="Calibri"/>
        </w:rPr>
        <w:t xml:space="preserve">13 </w:t>
      </w:r>
      <w:r>
        <w:t>(Defense reporter for Wired), New Drone Strike Undercuts Obama’s Promises on Robot War, http://www.wired.com/dangerroom/2013/05/drone-strike-restrictions/</w:t>
      </w:r>
    </w:p>
    <w:p w:rsidR="0072380B" w:rsidRDefault="0072380B" w:rsidP="0072380B">
      <w:pPr>
        <w:rPr>
          <w:rStyle w:val="StyleBoldUnderline"/>
          <w:lang w:eastAsia="ko-KR"/>
        </w:rPr>
      </w:pPr>
    </w:p>
    <w:p w:rsidR="0072380B" w:rsidRDefault="0072380B" w:rsidP="0072380B">
      <w:r w:rsidRPr="0072380B">
        <w:t xml:space="preserve">It took all of six days for President Obama to undermine his own new rules </w:t>
      </w:r>
    </w:p>
    <w:p w:rsidR="0072380B" w:rsidRDefault="0072380B" w:rsidP="0072380B">
      <w:r>
        <w:t>AND</w:t>
      </w:r>
    </w:p>
    <w:p w:rsidR="0072380B" w:rsidRPr="0072380B" w:rsidRDefault="0072380B" w:rsidP="0072380B">
      <w:r w:rsidRPr="0072380B">
        <w:t xml:space="preserve">. That’s shaping up to be the truest line in the president’s speech. </w:t>
      </w:r>
    </w:p>
    <w:p w:rsidR="0072380B" w:rsidRDefault="0072380B" w:rsidP="0072380B">
      <w:pPr>
        <w:pStyle w:val="Heading4"/>
        <w:rPr>
          <w:lang w:eastAsia="ko-KR"/>
        </w:rPr>
      </w:pPr>
      <w:r>
        <w:rPr>
          <w:lang w:eastAsia="ko-KR"/>
        </w:rPr>
        <w:t>Doesn’t solve the signaling</w:t>
      </w:r>
      <w:r>
        <w:rPr>
          <w:rFonts w:hint="eastAsia"/>
          <w:lang w:eastAsia="ko-KR"/>
        </w:rPr>
        <w:t>---</w:t>
      </w:r>
      <w:r>
        <w:rPr>
          <w:lang w:eastAsia="ko-KR"/>
        </w:rPr>
        <w:t>backlash kills the program</w:t>
      </w:r>
    </w:p>
    <w:p w:rsidR="0072380B" w:rsidRDefault="0072380B" w:rsidP="0072380B">
      <w:pPr>
        <w:rPr>
          <w:lang w:eastAsia="ko-KR"/>
        </w:rPr>
      </w:pPr>
      <w:r w:rsidRPr="00AE7079">
        <w:rPr>
          <w:rStyle w:val="StyleStyleBold12pt"/>
        </w:rPr>
        <w:t xml:space="preserve">Goldsmith 13 </w:t>
      </w:r>
      <w:r>
        <w:rPr>
          <w:lang w:eastAsia="ko-KR"/>
        </w:rPr>
        <w:t xml:space="preserve">Jack Goldsmith is the Henry L. Shattuck Professor at Harvard Law School, where he teaches and writes about national security law, presidential power, cybersecurity, international law, internet law, foreign relations law, and conflict of laws. Professor Goldsmith served as Assistant Attorney General, Office of Legal Counsel from 2003–2004, and Special Counsel to the Department of Defense from 2002–2003. Professor Goldsmith is a member of the Hoover Institution Task Force on National Security, “Why the Administration Needs to Get Congress on Board for Its Stealth War,” 3-7-13, </w:t>
      </w:r>
      <w:hyperlink r:id="rId15" w:history="1">
        <w:r w:rsidRPr="002700D1">
          <w:rPr>
            <w:rStyle w:val="Hyperlink"/>
            <w:lang w:eastAsia="ko-KR"/>
          </w:rPr>
          <w:t>http://www.lawfareblog.com/2013/03/why-the-administration-needs-to-get-congress-on-board-for-its-stealth-war/</w:t>
        </w:r>
      </w:hyperlink>
      <w:r>
        <w:rPr>
          <w:lang w:eastAsia="ko-KR"/>
        </w:rPr>
        <w:t xml:space="preserve"> DOA: 9-12-13, y2k</w:t>
      </w:r>
    </w:p>
    <w:p w:rsidR="0072380B" w:rsidRPr="00AE7079" w:rsidRDefault="0072380B" w:rsidP="0072380B"/>
    <w:p w:rsidR="0072380B" w:rsidRDefault="0072380B" w:rsidP="0072380B">
      <w:r w:rsidRPr="0072380B">
        <w:t xml:space="preserve">There is a connection between Senator Paul’s filibuster and the need for a comprehensive renewal </w:t>
      </w:r>
    </w:p>
    <w:p w:rsidR="0072380B" w:rsidRDefault="0072380B" w:rsidP="0072380B">
      <w:r>
        <w:t>AND</w:t>
      </w:r>
    </w:p>
    <w:p w:rsidR="0072380B" w:rsidRPr="0072380B" w:rsidRDefault="0072380B" w:rsidP="0072380B">
      <w:proofErr w:type="gramStart"/>
      <w:r w:rsidRPr="0072380B">
        <w:t>at</w:t>
      </w:r>
      <w:proofErr w:type="gramEnd"/>
      <w:r w:rsidRPr="0072380B">
        <w:t xml:space="preserve"> that point the administration will wish it had gone to Congress sooner.</w:t>
      </w:r>
    </w:p>
    <w:p w:rsidR="0072380B" w:rsidRDefault="0072380B" w:rsidP="0072380B">
      <w:pPr>
        <w:rPr>
          <w:sz w:val="10"/>
          <w:lang w:eastAsia="ko-KR"/>
        </w:rPr>
      </w:pPr>
    </w:p>
    <w:p w:rsidR="0072380B" w:rsidRDefault="0072380B" w:rsidP="0072380B">
      <w:pPr>
        <w:pStyle w:val="Heading4"/>
        <w:rPr>
          <w:lang w:eastAsia="ko-KR"/>
        </w:rPr>
      </w:pPr>
      <w:r>
        <w:rPr>
          <w:rFonts w:hint="eastAsia"/>
          <w:lang w:eastAsia="ko-KR"/>
        </w:rPr>
        <w:t xml:space="preserve">Links to politics---Congress will backlash to </w:t>
      </w:r>
      <w:r w:rsidRPr="00DD7A78">
        <w:rPr>
          <w:rFonts w:hint="eastAsia"/>
          <w:u w:val="single"/>
          <w:lang w:eastAsia="ko-KR"/>
        </w:rPr>
        <w:t>executive power</w:t>
      </w:r>
    </w:p>
    <w:p w:rsidR="0072380B" w:rsidRDefault="0072380B" w:rsidP="0072380B">
      <w:r>
        <w:rPr>
          <w:rStyle w:val="StyleStyleBold12pt"/>
        </w:rPr>
        <w:t xml:space="preserve">Hallowell 13 </w:t>
      </w:r>
      <w:r w:rsidRPr="00AD5849">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6" w:history="1">
        <w:r w:rsidRPr="00AD5849">
          <w:rPr>
            <w:rStyle w:val="Hyperlink"/>
          </w:rPr>
          <w:t>http://www.theblaze.com/stories/2013/02/11/heres-how-obamas-using-executive-power-to-bylass-legislative-process-plus-a-brief-history-of-executive-orders/</w:t>
        </w:r>
      </w:hyperlink>
    </w:p>
    <w:p w:rsidR="0072380B" w:rsidRPr="00AD5849" w:rsidRDefault="0072380B" w:rsidP="0072380B">
      <w:pPr>
        <w:rPr>
          <w:b/>
          <w:bCs/>
          <w:sz w:val="26"/>
        </w:rPr>
      </w:pPr>
    </w:p>
    <w:p w:rsidR="0072380B" w:rsidRDefault="0072380B" w:rsidP="0072380B">
      <w:r w:rsidRPr="0072380B">
        <w:t xml:space="preserve">“In an era of polarized parties and a fragmented Congress, the opportunities to </w:t>
      </w:r>
    </w:p>
    <w:p w:rsidR="0072380B" w:rsidRDefault="0072380B" w:rsidP="0072380B">
      <w:r>
        <w:t>AND</w:t>
      </w:r>
    </w:p>
    <w:p w:rsidR="0072380B" w:rsidRPr="0072380B" w:rsidRDefault="0072380B" w:rsidP="0072380B">
      <w:proofErr w:type="gramStart"/>
      <w:r w:rsidRPr="0072380B">
        <w:t>the</w:t>
      </w:r>
      <w:proofErr w:type="gramEnd"/>
      <w:r w:rsidRPr="0072380B">
        <w:t xml:space="preserve"> U.S., effectively blocking Obama’s plan to shutter the jail.</w:t>
      </w:r>
    </w:p>
    <w:p w:rsidR="0072380B" w:rsidRDefault="0072380B" w:rsidP="0072380B">
      <w:pPr>
        <w:pStyle w:val="Heading4"/>
        <w:rPr>
          <w:lang w:eastAsia="ko-KR"/>
        </w:rPr>
      </w:pPr>
      <w:r>
        <w:rPr>
          <w:lang w:eastAsia="ko-KR"/>
        </w:rPr>
        <w:t>Internal review fails---controlled by executive</w:t>
      </w:r>
    </w:p>
    <w:p w:rsidR="0072380B" w:rsidRDefault="0072380B" w:rsidP="0072380B">
      <w:pPr>
        <w:rPr>
          <w:lang w:eastAsia="ko-KR"/>
        </w:rPr>
      </w:pPr>
      <w:r>
        <w:rPr>
          <w:lang w:eastAsia="ko-KR"/>
        </w:rPr>
        <w:t xml:space="preserve">Jacob </w:t>
      </w:r>
      <w:proofErr w:type="spellStart"/>
      <w:r w:rsidRPr="002C78F1">
        <w:rPr>
          <w:rStyle w:val="StyleStyleBold12pt"/>
        </w:rPr>
        <w:t>Sullum</w:t>
      </w:r>
      <w:proofErr w:type="spellEnd"/>
      <w:r w:rsidRPr="002C78F1">
        <w:rPr>
          <w:rStyle w:val="StyleStyleBold12pt"/>
        </w:rPr>
        <w:t xml:space="preserve"> 13</w:t>
      </w:r>
      <w:r>
        <w:rPr>
          <w:lang w:eastAsia="ko-KR"/>
        </w:rPr>
        <w:t xml:space="preserve"> is a senior editor at Reason magazine and a nationally syndicated columnist. “Why Create A Court That Obama Can Ignore?” 2-21-13, </w:t>
      </w:r>
      <w:hyperlink r:id="rId17" w:history="1">
        <w:r w:rsidRPr="009F29C2">
          <w:rPr>
            <w:rStyle w:val="Hyperlink"/>
            <w:lang w:eastAsia="ko-KR"/>
          </w:rPr>
          <w:t>http://www.realclearpolitics.com/2013/02/21/why_create_a_court_that_obama_can_ignore_302498.html</w:t>
        </w:r>
      </w:hyperlink>
      <w:r>
        <w:rPr>
          <w:lang w:eastAsia="ko-KR"/>
        </w:rPr>
        <w:t xml:space="preserve">, DOA: 1-15-13, </w:t>
      </w:r>
      <w:proofErr w:type="gramStart"/>
      <w:r>
        <w:rPr>
          <w:lang w:eastAsia="ko-KR"/>
        </w:rPr>
        <w:t>y2k</w:t>
      </w:r>
      <w:proofErr w:type="gramEnd"/>
    </w:p>
    <w:p w:rsidR="0072380B" w:rsidRPr="002C78F1" w:rsidRDefault="0072380B" w:rsidP="0072380B">
      <w:pPr>
        <w:rPr>
          <w:lang w:eastAsia="ko-KR"/>
        </w:rPr>
      </w:pPr>
    </w:p>
    <w:p w:rsidR="0072380B" w:rsidRDefault="0072380B" w:rsidP="0072380B">
      <w:r w:rsidRPr="0072380B">
        <w:t xml:space="preserve">President Obama's drone killing goes a great deal further, however. Mr. Obama </w:t>
      </w:r>
    </w:p>
    <w:p w:rsidR="0072380B" w:rsidRDefault="0072380B" w:rsidP="0072380B">
      <w:r>
        <w:t>AND</w:t>
      </w:r>
    </w:p>
    <w:p w:rsidR="0072380B" w:rsidRPr="0072380B" w:rsidRDefault="0072380B" w:rsidP="0072380B">
      <w:proofErr w:type="gramStart"/>
      <w:r w:rsidRPr="0072380B">
        <w:t>come</w:t>
      </w:r>
      <w:proofErr w:type="gramEnd"/>
      <w:r w:rsidRPr="0072380B">
        <w:t xml:space="preserve"> down to one man, which is the crux of the problem.</w:t>
      </w:r>
    </w:p>
    <w:p w:rsidR="0072380B" w:rsidRDefault="0072380B" w:rsidP="0072380B">
      <w:pPr>
        <w:pStyle w:val="Heading4"/>
      </w:pPr>
      <w:r>
        <w:t>NSC fails</w:t>
      </w:r>
    </w:p>
    <w:p w:rsidR="0072380B" w:rsidRDefault="0072380B" w:rsidP="0072380B">
      <w:pPr>
        <w:rPr>
          <w:sz w:val="16"/>
          <w:szCs w:val="16"/>
        </w:rPr>
      </w:pPr>
      <w:r>
        <w:rPr>
          <w:rStyle w:val="StyleStyleBold12pt"/>
        </w:rPr>
        <w:t>McNeal 8</w:t>
      </w:r>
      <w:r w:rsidRPr="00873A53">
        <w:rPr>
          <w:rStyle w:val="StyleStyleBold12pt"/>
          <w:sz w:val="12"/>
        </w:rPr>
        <w:t xml:space="preserve">¶ </w:t>
      </w:r>
      <w:r w:rsidRPr="00873A53">
        <w:t>Gregory McNeal 08, Visiting Assistant Professor of Law, Pennsylvania State University Dickinson School of Law. The author previously served as an academic consultant to the former Chief Prosecutor, Department of Defense Office of Military Commissions, “ARTICLE: BEYOND GUANTANAMO, OBSTACLES AND OPTIONS,” August 08, 103 Nw. U. L. Rev. Colloquy 29</w:t>
      </w:r>
    </w:p>
    <w:p w:rsidR="0072380B" w:rsidRPr="00F538FA" w:rsidRDefault="0072380B" w:rsidP="0072380B">
      <w:pPr>
        <w:rPr>
          <w:sz w:val="16"/>
          <w:szCs w:val="16"/>
        </w:rPr>
      </w:pPr>
    </w:p>
    <w:p w:rsidR="0072380B" w:rsidRDefault="0072380B" w:rsidP="0072380B">
      <w:r w:rsidRPr="0072380B">
        <w:lastRenderedPageBreak/>
        <w:t xml:space="preserve">3. Executive Forum-Discretion--Any reform which allows for adjudication of guilt </w:t>
      </w:r>
    </w:p>
    <w:p w:rsidR="0072380B" w:rsidRDefault="0072380B" w:rsidP="0072380B">
      <w:r>
        <w:t>AND</w:t>
      </w:r>
    </w:p>
    <w:p w:rsidR="0072380B" w:rsidRPr="0072380B" w:rsidRDefault="0072380B" w:rsidP="0072380B">
      <w:proofErr w:type="gramStart"/>
      <w:r w:rsidRPr="0072380B">
        <w:t>proposed</w:t>
      </w:r>
      <w:proofErr w:type="gramEnd"/>
      <w:r w:rsidRPr="0072380B">
        <w:t xml:space="preserve"> reform is incomplete without thoroughly addressing the factors that the Executive balances.</w:t>
      </w:r>
    </w:p>
    <w:bookmarkEnd w:id="0"/>
    <w:p w:rsidR="0072380B" w:rsidRDefault="0072380B" w:rsidP="0072380B">
      <w:pPr>
        <w:pStyle w:val="Heading3"/>
      </w:pPr>
      <w:r>
        <w:lastRenderedPageBreak/>
        <w:t>2AC---DA---TPA</w:t>
      </w:r>
    </w:p>
    <w:p w:rsidR="0072380B" w:rsidRPr="00F67ABA" w:rsidRDefault="0072380B" w:rsidP="0072380B">
      <w:pPr>
        <w:pStyle w:val="Heading4"/>
      </w:pPr>
      <w:r>
        <w:t xml:space="preserve">Won’t pass – too many obstacles </w:t>
      </w:r>
    </w:p>
    <w:p w:rsidR="0072380B" w:rsidRDefault="0072380B" w:rsidP="0072380B">
      <w:r w:rsidRPr="00F67ABA">
        <w:rPr>
          <w:rStyle w:val="StyleStyleBold12pt"/>
        </w:rPr>
        <w:t>Mauldin and Hughes, Wall Street Journal Staff Writers, 2-6</w:t>
      </w:r>
      <w:r w:rsidRPr="00F67ABA">
        <w:t>, 20</w:t>
      </w:r>
      <w:r w:rsidRPr="00F67ABA">
        <w:rPr>
          <w:rStyle w:val="StyleStyleBold12pt"/>
        </w:rPr>
        <w:t>14</w:t>
      </w:r>
      <w:r w:rsidRPr="00F67ABA">
        <w:t xml:space="preserve">, </w:t>
      </w:r>
    </w:p>
    <w:p w:rsidR="0072380B" w:rsidRDefault="0072380B" w:rsidP="0072380B">
      <w:r w:rsidRPr="00F67ABA">
        <w:t xml:space="preserve">(Will, International Trade Correspondent, and Siobhan, </w:t>
      </w:r>
      <w:proofErr w:type="spellStart"/>
      <w:r w:rsidRPr="00F67ABA">
        <w:t>Capital</w:t>
      </w:r>
      <w:proofErr w:type="spellEnd"/>
      <w:r w:rsidRPr="00F67ABA">
        <w:t xml:space="preserve"> Hill Reporter, "Trade Bill's Path Gets Bumpier", Wall Street Journal, PAS) Accessed on Factiva 2-6-14</w:t>
      </w:r>
    </w:p>
    <w:p w:rsidR="0072380B" w:rsidRDefault="0072380B" w:rsidP="0072380B"/>
    <w:p w:rsidR="0072380B" w:rsidRDefault="0072380B" w:rsidP="0072380B">
      <w:r w:rsidRPr="0072380B">
        <w:t xml:space="preserve">Opposition from the Senate's top Democrat to the White House's trade agenda has highlighted a </w:t>
      </w:r>
    </w:p>
    <w:p w:rsidR="0072380B" w:rsidRDefault="0072380B" w:rsidP="0072380B">
      <w:r>
        <w:t>AND</w:t>
      </w:r>
    </w:p>
    <w:p w:rsidR="0072380B" w:rsidRPr="0072380B" w:rsidRDefault="0072380B" w:rsidP="0072380B">
      <w:proofErr w:type="gramStart"/>
      <w:r w:rsidRPr="0072380B">
        <w:t>Brock, former U.S. trade representative in the Reagan administration.</w:t>
      </w:r>
      <w:proofErr w:type="gramEnd"/>
    </w:p>
    <w:p w:rsidR="0072380B" w:rsidRDefault="0072380B" w:rsidP="0072380B">
      <w:pPr>
        <w:pStyle w:val="Heading4"/>
      </w:pPr>
      <w:r>
        <w:t>Obama isn’t pushing AND PC fails</w:t>
      </w:r>
    </w:p>
    <w:p w:rsidR="0072380B" w:rsidRDefault="0072380B" w:rsidP="0072380B">
      <w:proofErr w:type="spellStart"/>
      <w:r w:rsidRPr="008D25AA">
        <w:rPr>
          <w:rStyle w:val="StyleStyleBold12pt"/>
        </w:rPr>
        <w:t>Strassel</w:t>
      </w:r>
      <w:proofErr w:type="spellEnd"/>
      <w:r w:rsidRPr="008D25AA">
        <w:rPr>
          <w:rStyle w:val="StyleStyleBold12pt"/>
        </w:rPr>
        <w:t>, Wall Street Journal Editorial Board Member, 2-6</w:t>
      </w:r>
      <w:r w:rsidRPr="008D25AA">
        <w:t>, 20</w:t>
      </w:r>
      <w:r w:rsidRPr="008D25AA">
        <w:rPr>
          <w:rStyle w:val="StyleStyleBold12pt"/>
        </w:rPr>
        <w:t>14</w:t>
      </w:r>
      <w:r w:rsidRPr="008D25AA">
        <w:t xml:space="preserve">, </w:t>
      </w:r>
    </w:p>
    <w:p w:rsidR="0072380B" w:rsidRDefault="0072380B" w:rsidP="0072380B">
      <w:r w:rsidRPr="008D25AA">
        <w:t>(Kimberly, "How Politics May Sink Trade Deals; Obama may want Trade Promotion Authority, but Harry Reid's priority is the midterm elections.</w:t>
      </w:r>
      <w:proofErr w:type="gramStart"/>
      <w:r w:rsidRPr="008D25AA">
        <w:t>",</w:t>
      </w:r>
      <w:proofErr w:type="gramEnd"/>
      <w:r w:rsidRPr="008D25AA">
        <w:t xml:space="preserve"> Wall Street Journal, PAS) Accessed on Factiva 2-6-14</w:t>
      </w:r>
    </w:p>
    <w:p w:rsidR="0072380B" w:rsidRDefault="0072380B" w:rsidP="0072380B"/>
    <w:p w:rsidR="0072380B" w:rsidRDefault="0072380B" w:rsidP="0072380B">
      <w:r w:rsidRPr="0072380B">
        <w:t>Hitting from the north is the polar vortex known as Barack Obama. The grown</w:t>
      </w:r>
    </w:p>
    <w:p w:rsidR="0072380B" w:rsidRDefault="0072380B" w:rsidP="0072380B">
      <w:r>
        <w:t>AND</w:t>
      </w:r>
    </w:p>
    <w:p w:rsidR="0072380B" w:rsidRPr="0072380B" w:rsidRDefault="0072380B" w:rsidP="0072380B">
      <w:proofErr w:type="gramStart"/>
      <w:r w:rsidRPr="0072380B">
        <w:t>a</w:t>
      </w:r>
      <w:proofErr w:type="gramEnd"/>
      <w:r w:rsidRPr="0072380B">
        <w:t xml:space="preserve"> juicy bill renewing tax breaks. The list does not include TPA.</w:t>
      </w:r>
    </w:p>
    <w:p w:rsidR="0072380B" w:rsidRDefault="0072380B" w:rsidP="0072380B">
      <w:pPr>
        <w:pStyle w:val="Heading4"/>
      </w:pPr>
      <w:r>
        <w:t>TPA gets kicked</w:t>
      </w:r>
    </w:p>
    <w:p w:rsidR="0072380B" w:rsidRDefault="0072380B" w:rsidP="0072380B">
      <w:proofErr w:type="spellStart"/>
      <w:r w:rsidRPr="008D25AA">
        <w:rPr>
          <w:rStyle w:val="StyleStyleBold12pt"/>
        </w:rPr>
        <w:t>Strassel</w:t>
      </w:r>
      <w:proofErr w:type="spellEnd"/>
      <w:r w:rsidRPr="008D25AA">
        <w:rPr>
          <w:rStyle w:val="StyleStyleBold12pt"/>
        </w:rPr>
        <w:t>, Wall Street Journal Editorial Board Member, 2-6</w:t>
      </w:r>
      <w:r w:rsidRPr="008D25AA">
        <w:t>, 20</w:t>
      </w:r>
      <w:r w:rsidRPr="008D25AA">
        <w:rPr>
          <w:rStyle w:val="StyleStyleBold12pt"/>
        </w:rPr>
        <w:t>14</w:t>
      </w:r>
      <w:r w:rsidRPr="008D25AA">
        <w:t xml:space="preserve">, </w:t>
      </w:r>
    </w:p>
    <w:p w:rsidR="0072380B" w:rsidRDefault="0072380B" w:rsidP="0072380B">
      <w:r w:rsidRPr="008D25AA">
        <w:t>(Kimberly, "How Politics May Sink Trade Deals; Obama may want Trade Promotion Authority, but Harry Reid's priority is the midterm elections.</w:t>
      </w:r>
      <w:proofErr w:type="gramStart"/>
      <w:r w:rsidRPr="008D25AA">
        <w:t>",</w:t>
      </w:r>
      <w:proofErr w:type="gramEnd"/>
      <w:r w:rsidRPr="008D25AA">
        <w:t xml:space="preserve"> Wall Street Journal, PAS) Accessed on Factiva 2-6-14</w:t>
      </w:r>
    </w:p>
    <w:p w:rsidR="0072380B" w:rsidRDefault="0072380B" w:rsidP="0072380B"/>
    <w:p w:rsidR="0072380B" w:rsidRDefault="0072380B" w:rsidP="0072380B">
      <w:r w:rsidRPr="00316DC3">
        <w:rPr>
          <w:rStyle w:val="StyleBoldUnderline"/>
          <w:highlight w:val="cyan"/>
        </w:rPr>
        <w:t>A</w:t>
      </w:r>
      <w:r w:rsidRPr="00842D3A">
        <w:rPr>
          <w:rStyle w:val="StyleBoldUnderline"/>
          <w:highlight w:val="yellow"/>
        </w:rPr>
        <w:t xml:space="preserve"> near-term </w:t>
      </w:r>
      <w:r w:rsidRPr="00316DC3">
        <w:rPr>
          <w:rStyle w:val="StyleBoldUnderline"/>
          <w:highlight w:val="cyan"/>
        </w:rPr>
        <w:t>TPA vote could</w:t>
      </w:r>
      <w:r w:rsidRPr="00461E06">
        <w:rPr>
          <w:rStyle w:val="StyleBoldUnderline"/>
        </w:rPr>
        <w:t xml:space="preserve"> </w:t>
      </w:r>
      <w:r>
        <w:rPr>
          <w:rStyle w:val="StyleBoldUnderline"/>
        </w:rPr>
        <w:t>…</w:t>
      </w:r>
      <w:r>
        <w:t>can from Republicans.</w:t>
      </w:r>
    </w:p>
    <w:p w:rsidR="0072380B" w:rsidRDefault="0072380B" w:rsidP="0072380B">
      <w:pPr>
        <w:pStyle w:val="Heading4"/>
      </w:pPr>
      <w:r>
        <w:t>Plan’s key to horse-trade---drones issue kill Dem support</w:t>
      </w:r>
    </w:p>
    <w:p w:rsidR="0072380B" w:rsidRDefault="0072380B" w:rsidP="0072380B">
      <w:r>
        <w:t xml:space="preserve">Eric </w:t>
      </w:r>
      <w:proofErr w:type="spellStart"/>
      <w:r w:rsidRPr="0088651B">
        <w:rPr>
          <w:rStyle w:val="StyleStyleBold12pt"/>
        </w:rPr>
        <w:t>Bradner</w:t>
      </w:r>
      <w:proofErr w:type="spellEnd"/>
      <w:r w:rsidRPr="0088651B">
        <w:rPr>
          <w:rStyle w:val="StyleStyleBold12pt"/>
        </w:rPr>
        <w:t xml:space="preserve"> 1/15</w:t>
      </w:r>
      <w:r>
        <w:t xml:space="preserve"> is Trade Reporter for Politic, “</w:t>
      </w:r>
      <w:r w:rsidRPr="00AB5E6E">
        <w:t>Hill Democrats MIA on Obama's trade agenda</w:t>
      </w:r>
      <w:r>
        <w:t xml:space="preserve">,” Politico, </w:t>
      </w:r>
      <w:r w:rsidRPr="00AB5E6E">
        <w:t>http://www.politico.com/story/2014/01/obama-trade-agenda-hill-democrats-102177.html</w:t>
      </w:r>
    </w:p>
    <w:p w:rsidR="0072380B" w:rsidRPr="00AB5E6E" w:rsidRDefault="0072380B" w:rsidP="0072380B"/>
    <w:p w:rsidR="0072380B" w:rsidRDefault="0072380B" w:rsidP="0072380B">
      <w:r w:rsidRPr="0072380B">
        <w:t xml:space="preserve">President Barack Obama threw a trade party and almost no Democrats showed up.¶ His </w:t>
      </w:r>
    </w:p>
    <w:p w:rsidR="0072380B" w:rsidRDefault="0072380B" w:rsidP="0072380B">
      <w:r>
        <w:t>AND</w:t>
      </w:r>
    </w:p>
    <w:p w:rsidR="0072380B" w:rsidRPr="0072380B" w:rsidRDefault="0072380B" w:rsidP="0072380B">
      <w:proofErr w:type="gramStart"/>
      <w:r w:rsidRPr="0072380B">
        <w:t>own</w:t>
      </w:r>
      <w:proofErr w:type="gramEnd"/>
      <w:r w:rsidRPr="0072380B">
        <w:t xml:space="preserve"> base really begins to get unhappy and pushes back,” Ornstein said.</w:t>
      </w:r>
    </w:p>
    <w:p w:rsidR="0072380B" w:rsidRPr="000F7E0F" w:rsidRDefault="0072380B" w:rsidP="0072380B">
      <w:pPr>
        <w:pStyle w:val="Heading4"/>
        <w:rPr>
          <w:lang w:eastAsia="ko-KR"/>
        </w:rPr>
      </w:pPr>
      <w:r>
        <w:rPr>
          <w:rFonts w:hint="eastAsia"/>
          <w:lang w:eastAsia="ko-KR"/>
        </w:rPr>
        <w:t>Plan</w:t>
      </w:r>
      <w:r>
        <w:rPr>
          <w:lang w:eastAsia="ko-KR"/>
        </w:rPr>
        <w:t>’</w:t>
      </w:r>
      <w:r>
        <w:rPr>
          <w:rFonts w:hint="eastAsia"/>
          <w:lang w:eastAsia="ko-KR"/>
        </w:rPr>
        <w:t xml:space="preserve">s key to </w:t>
      </w:r>
      <w:proofErr w:type="spellStart"/>
      <w:r>
        <w:rPr>
          <w:rFonts w:hint="eastAsia"/>
          <w:lang w:eastAsia="ko-KR"/>
        </w:rPr>
        <w:t>bipart</w:t>
      </w:r>
      <w:proofErr w:type="spellEnd"/>
    </w:p>
    <w:p w:rsidR="0072380B" w:rsidRDefault="0072380B" w:rsidP="0072380B">
      <w:pPr>
        <w:rPr>
          <w:rFonts w:cs="Calibri"/>
          <w:sz w:val="22"/>
        </w:rPr>
      </w:pPr>
      <w:r w:rsidRPr="008E44E9">
        <w:rPr>
          <w:rStyle w:val="StyleStyleBold12pt"/>
          <w:rFonts w:hint="eastAsia"/>
        </w:rPr>
        <w:t>Herb 12</w:t>
      </w:r>
      <w:r>
        <w:rPr>
          <w:rFonts w:cs="Calibri" w:hint="eastAsia"/>
          <w:lang w:eastAsia="ko-KR"/>
        </w:rPr>
        <w:t xml:space="preserve"> </w:t>
      </w:r>
      <w:r>
        <w:rPr>
          <w:rFonts w:cs="Calibri"/>
        </w:rPr>
        <w:t>Jeremy</w:t>
      </w:r>
      <w:r w:rsidRPr="008E44E9">
        <w:t xml:space="preserve"> Herb, congressional correspondent for the Hill, 6-13-2012, “Lawmakers want legal justification for drone strikes,” The Hill, http://thehi</w:t>
      </w:r>
      <w:r>
        <w:rPr>
          <w:rFonts w:cs="Calibri"/>
        </w:rPr>
        <w:t>ll.com/blogs/defcon-hill/operations/232523-lawmakers-want-legal-justification-for-drone-strikes</w:t>
      </w:r>
    </w:p>
    <w:p w:rsidR="0072380B" w:rsidRDefault="0072380B" w:rsidP="0072380B">
      <w:pPr>
        <w:rPr>
          <w:rFonts w:cs="Calibri"/>
          <w:b/>
          <w:bCs/>
          <w:highlight w:val="green"/>
          <w:u w:val="single"/>
          <w:lang w:eastAsia="ko-KR"/>
        </w:rPr>
      </w:pPr>
    </w:p>
    <w:p w:rsidR="0072380B" w:rsidRDefault="0072380B" w:rsidP="0072380B">
      <w:r w:rsidRPr="0072380B">
        <w:t xml:space="preserve">A group of more than two dozen anti-war lawmakers wants the White House </w:t>
      </w:r>
    </w:p>
    <w:p w:rsidR="0072380B" w:rsidRDefault="0072380B" w:rsidP="0072380B">
      <w:r>
        <w:t>AND</w:t>
      </w:r>
    </w:p>
    <w:p w:rsidR="0072380B" w:rsidRPr="0072380B" w:rsidRDefault="0072380B" w:rsidP="0072380B">
      <w:proofErr w:type="gramStart"/>
      <w:r w:rsidRPr="0072380B">
        <w:t>in</w:t>
      </w:r>
      <w:proofErr w:type="gramEnd"/>
      <w:r w:rsidRPr="0072380B">
        <w:t xml:space="preserve"> April, has been a tactic used for drone attacks in Pakistan.</w:t>
      </w:r>
    </w:p>
    <w:p w:rsidR="0072380B" w:rsidRDefault="0072380B" w:rsidP="0072380B">
      <w:pPr>
        <w:pStyle w:val="Heading4"/>
        <w:rPr>
          <w:lang w:eastAsia="ko-KR"/>
        </w:rPr>
      </w:pPr>
      <w:r>
        <w:rPr>
          <w:rFonts w:hint="eastAsia"/>
          <w:lang w:eastAsia="ko-KR"/>
        </w:rPr>
        <w:t>K2 agenda</w:t>
      </w:r>
    </w:p>
    <w:p w:rsidR="0072380B" w:rsidRDefault="0072380B" w:rsidP="0072380B">
      <w:pPr>
        <w:rPr>
          <w:lang w:eastAsia="ko-KR"/>
        </w:rPr>
      </w:pPr>
      <w:r w:rsidRPr="00AE4E19">
        <w:rPr>
          <w:rStyle w:val="StyleStyleBold12pt"/>
          <w:rFonts w:hint="eastAsia"/>
        </w:rPr>
        <w:t>GHMI 1/1</w:t>
      </w:r>
      <w:r>
        <w:rPr>
          <w:rFonts w:hint="eastAsia"/>
          <w:lang w:eastAsia="ko-KR"/>
        </w:rPr>
        <w:t xml:space="preserve"> </w:t>
      </w:r>
      <w:proofErr w:type="spellStart"/>
      <w:r>
        <w:rPr>
          <w:rFonts w:hint="eastAsia"/>
          <w:lang w:eastAsia="ko-KR"/>
        </w:rPr>
        <w:t>GateHouse</w:t>
      </w:r>
      <w:proofErr w:type="spellEnd"/>
      <w:r>
        <w:rPr>
          <w:rFonts w:hint="eastAsia"/>
          <w:lang w:eastAsia="ko-KR"/>
        </w:rPr>
        <w:t xml:space="preserve"> Media </w:t>
      </w:r>
      <w:proofErr w:type="spellStart"/>
      <w:r>
        <w:rPr>
          <w:rFonts w:hint="eastAsia"/>
          <w:lang w:eastAsia="ko-KR"/>
        </w:rPr>
        <w:t>Illionois</w:t>
      </w:r>
      <w:proofErr w:type="spellEnd"/>
      <w:r>
        <w:rPr>
          <w:rFonts w:hint="eastAsia"/>
          <w:lang w:eastAsia="ko-KR"/>
        </w:rPr>
        <w:t xml:space="preserve">, </w:t>
      </w:r>
      <w:r>
        <w:rPr>
          <w:lang w:eastAsia="ko-KR"/>
        </w:rPr>
        <w:t>“Opportunities for bipartisanship</w:t>
      </w:r>
      <w:r>
        <w:rPr>
          <w:rFonts w:hint="eastAsia"/>
          <w:lang w:eastAsia="ko-KR"/>
        </w:rPr>
        <w:t>,</w:t>
      </w:r>
      <w:r>
        <w:rPr>
          <w:lang w:eastAsia="ko-KR"/>
        </w:rPr>
        <w:t>”</w:t>
      </w:r>
      <w:r>
        <w:rPr>
          <w:rFonts w:hint="eastAsia"/>
          <w:lang w:eastAsia="ko-KR"/>
        </w:rPr>
        <w:t xml:space="preserve"> 1-1-14, </w:t>
      </w:r>
      <w:hyperlink r:id="rId18" w:anchor="ixzz2pIMaB98f" w:history="1">
        <w:r w:rsidRPr="00250F74">
          <w:rPr>
            <w:rStyle w:val="Hyperlink"/>
            <w:lang w:eastAsia="ko-KR"/>
          </w:rPr>
          <w:t>http://www.eastpeoriatimescourier.co</w:t>
        </w:r>
        <w:r w:rsidRPr="00250F74">
          <w:rPr>
            <w:rStyle w:val="Hyperlink"/>
            <w:rFonts w:hint="eastAsia"/>
            <w:lang w:eastAsia="ko-KR"/>
          </w:rPr>
          <w:t>-</w:t>
        </w:r>
        <w:r w:rsidRPr="00250F74">
          <w:rPr>
            <w:rStyle w:val="Hyperlink"/>
            <w:lang w:eastAsia="ko-KR"/>
          </w:rPr>
          <w:t>m/article/20131230/OPINION/131239984/1007/OPINION/?tag=2#ixzz2pIMaB98f</w:t>
        </w:r>
      </w:hyperlink>
      <w:r>
        <w:rPr>
          <w:rFonts w:hint="eastAsia"/>
          <w:lang w:eastAsia="ko-KR"/>
        </w:rPr>
        <w:t xml:space="preserve">, DOA: 1-2-14, </w:t>
      </w:r>
      <w:proofErr w:type="gramStart"/>
      <w:r>
        <w:rPr>
          <w:rFonts w:hint="eastAsia"/>
          <w:lang w:eastAsia="ko-KR"/>
        </w:rPr>
        <w:t>y2k</w:t>
      </w:r>
      <w:proofErr w:type="gramEnd"/>
    </w:p>
    <w:p w:rsidR="0072380B" w:rsidRDefault="0072380B" w:rsidP="0072380B">
      <w:pPr>
        <w:rPr>
          <w:lang w:eastAsia="ko-KR"/>
        </w:rPr>
      </w:pPr>
    </w:p>
    <w:p w:rsidR="0072380B" w:rsidRDefault="0072380B" w:rsidP="0072380B">
      <w:r w:rsidRPr="0072380B">
        <w:t xml:space="preserve">Congress left for its holiday recess with a modest nod toward bipartisanship: For the </w:t>
      </w:r>
    </w:p>
    <w:p w:rsidR="0072380B" w:rsidRDefault="0072380B" w:rsidP="0072380B">
      <w:r>
        <w:t>AND</w:t>
      </w:r>
    </w:p>
    <w:p w:rsidR="0072380B" w:rsidRPr="0072380B" w:rsidRDefault="0072380B" w:rsidP="0072380B">
      <w:proofErr w:type="gramStart"/>
      <w:r w:rsidRPr="0072380B">
        <w:t>party</w:t>
      </w:r>
      <w:proofErr w:type="gramEnd"/>
      <w:r w:rsidRPr="0072380B">
        <w:t xml:space="preserve"> leaders would make a New Year’s resolution to give bipartisanship a chance</w:t>
      </w:r>
      <w:r w:rsidRPr="0072380B">
        <w:rPr>
          <w:rFonts w:hint="eastAsia"/>
        </w:rPr>
        <w:t>.</w:t>
      </w:r>
    </w:p>
    <w:p w:rsidR="0072380B" w:rsidRPr="00D143FB" w:rsidRDefault="0072380B" w:rsidP="0072380B">
      <w:pPr>
        <w:pStyle w:val="Heading4"/>
      </w:pPr>
      <w:r>
        <w:t xml:space="preserve">US econ is on the up- many indicators </w:t>
      </w:r>
    </w:p>
    <w:p w:rsidR="0072380B" w:rsidRDefault="0072380B" w:rsidP="0072380B">
      <w:proofErr w:type="spellStart"/>
      <w:r w:rsidRPr="00D143FB">
        <w:rPr>
          <w:rStyle w:val="StyleStyleBold12pt"/>
        </w:rPr>
        <w:t>Lahart</w:t>
      </w:r>
      <w:proofErr w:type="spellEnd"/>
      <w:r w:rsidRPr="00D143FB">
        <w:rPr>
          <w:rStyle w:val="StyleStyleBold12pt"/>
        </w:rPr>
        <w:t xml:space="preserve"> 1/15</w:t>
      </w:r>
      <w:r>
        <w:t xml:space="preserve"> U.S. Economy Turns </w:t>
      </w:r>
      <w:proofErr w:type="gramStart"/>
      <w:r>
        <w:t>Onto</w:t>
      </w:r>
      <w:proofErr w:type="gramEnd"/>
      <w:r>
        <w:t xml:space="preserve"> Road to </w:t>
      </w:r>
      <w:proofErr w:type="spellStart"/>
      <w:r>
        <w:t>Wellville</w:t>
      </w:r>
      <w:proofErr w:type="spellEnd"/>
      <w:r>
        <w:t xml:space="preserve">, U.S. Economy Turns Onto Road to </w:t>
      </w:r>
      <w:proofErr w:type="spellStart"/>
      <w:r>
        <w:t>Wellville</w:t>
      </w:r>
      <w:proofErr w:type="spellEnd"/>
      <w:r>
        <w:t xml:space="preserve">, JUSTIN </w:t>
      </w:r>
      <w:proofErr w:type="spellStart"/>
      <w:r>
        <w:t>LAHARt</w:t>
      </w:r>
      <w:proofErr w:type="spellEnd"/>
      <w:r>
        <w:t xml:space="preserve">, Jan. 15, 2014, </w:t>
      </w:r>
      <w:r w:rsidRPr="00D143FB">
        <w:t>http://online.wsj.com/news/articles/SB10001424052702304419104579322640716735138</w:t>
      </w:r>
    </w:p>
    <w:p w:rsidR="0072380B" w:rsidRDefault="0072380B" w:rsidP="0072380B"/>
    <w:p w:rsidR="0072380B" w:rsidRDefault="0072380B" w:rsidP="0072380B">
      <w:r w:rsidRPr="0072380B">
        <w:lastRenderedPageBreak/>
        <w:t xml:space="preserve">The U.S. economy looks like it has reached escape velocity. But </w:t>
      </w:r>
    </w:p>
    <w:p w:rsidR="0072380B" w:rsidRDefault="0072380B" w:rsidP="0072380B">
      <w:r>
        <w:t>AND</w:t>
      </w:r>
    </w:p>
    <w:p w:rsidR="0072380B" w:rsidRPr="0072380B" w:rsidRDefault="0072380B" w:rsidP="0072380B">
      <w:r w:rsidRPr="0072380B">
        <w:t xml:space="preserve">Fed's preferred price measure, regained its </w:t>
      </w:r>
      <w:proofErr w:type="spellStart"/>
      <w:r w:rsidRPr="0072380B">
        <w:t>precrisis</w:t>
      </w:r>
      <w:proofErr w:type="spellEnd"/>
      <w:r w:rsidRPr="0072380B">
        <w:t xml:space="preserve"> high in the third quarter.</w:t>
      </w:r>
    </w:p>
    <w:p w:rsidR="0072380B" w:rsidRPr="008F2E9A" w:rsidRDefault="0072380B" w:rsidP="0072380B">
      <w:pPr>
        <w:pStyle w:val="Heading4"/>
      </w:pPr>
      <w:r>
        <w:t xml:space="preserve">No econ impact </w:t>
      </w:r>
    </w:p>
    <w:p w:rsidR="0072380B" w:rsidRPr="009A1CBA" w:rsidRDefault="0072380B" w:rsidP="0072380B">
      <w:r w:rsidRPr="006C3290">
        <w:rPr>
          <w:rStyle w:val="StyleStyleBold12pt"/>
        </w:rPr>
        <w:t>Jervis 11</w:t>
      </w:r>
      <w:r>
        <w:t xml:space="preserve"> </w:t>
      </w:r>
      <w:r w:rsidRPr="006C3290">
        <w:t xml:space="preserve">Robert </w:t>
      </w:r>
      <w:r>
        <w:t>Jervis</w:t>
      </w:r>
      <w:r w:rsidRPr="006C3290">
        <w:t>, Professor in the Department of Political Science and School of International and Public Affairs at Columbia University, December 2011, “Force in Our Times,” Survival, Vol. 25, No. 4, p. 403-425</w:t>
      </w:r>
    </w:p>
    <w:p w:rsidR="0072380B" w:rsidRDefault="0072380B" w:rsidP="0072380B">
      <w:pPr>
        <w:pStyle w:val="cardtext"/>
        <w:ind w:left="0"/>
        <w:rPr>
          <w:sz w:val="12"/>
        </w:rPr>
      </w:pPr>
    </w:p>
    <w:p w:rsidR="0072380B" w:rsidRDefault="0072380B" w:rsidP="0072380B">
      <w:r w:rsidRPr="0072380B">
        <w:t xml:space="preserve">Even if war is still seen as evil, the security community could be dissolved </w:t>
      </w:r>
    </w:p>
    <w:p w:rsidR="0072380B" w:rsidRDefault="0072380B" w:rsidP="0072380B">
      <w:r>
        <w:t>AND</w:t>
      </w:r>
    </w:p>
    <w:p w:rsidR="0072380B" w:rsidRPr="0072380B" w:rsidRDefault="0072380B" w:rsidP="0072380B">
      <w:proofErr w:type="gramStart"/>
      <w:r w:rsidRPr="0072380B">
        <w:t>times</w:t>
      </w:r>
      <w:proofErr w:type="gramEnd"/>
      <w:r w:rsidRPr="0072380B">
        <w:t xml:space="preserve"> bring about greater economic conflict, it will not make war thinkable.</w:t>
      </w:r>
    </w:p>
    <w:p w:rsidR="0072380B" w:rsidRDefault="0072380B" w:rsidP="0072380B">
      <w:pPr>
        <w:pStyle w:val="Heading4"/>
      </w:pPr>
      <w:proofErr w:type="spellStart"/>
      <w:r>
        <w:t>Unipolarity</w:t>
      </w:r>
      <w:proofErr w:type="spellEnd"/>
      <w:r>
        <w:t xml:space="preserve"> doesn’t create peace</w:t>
      </w:r>
    </w:p>
    <w:p w:rsidR="0072380B" w:rsidRDefault="0072380B" w:rsidP="0072380B">
      <w:proofErr w:type="spellStart"/>
      <w:proofErr w:type="gramStart"/>
      <w:r w:rsidRPr="005B55AB">
        <w:rPr>
          <w:rStyle w:val="StyleStyleBold12pt"/>
        </w:rPr>
        <w:t>Fettweis</w:t>
      </w:r>
      <w:proofErr w:type="spellEnd"/>
      <w:r w:rsidRPr="005B55AB">
        <w:rPr>
          <w:rStyle w:val="StyleStyleBold12pt"/>
        </w:rPr>
        <w:t xml:space="preserve"> 10</w:t>
      </w:r>
      <w:r>
        <w:t xml:space="preserve"> Christopher </w:t>
      </w:r>
      <w:proofErr w:type="spellStart"/>
      <w:r>
        <w:t>Fettweis</w:t>
      </w:r>
      <w:proofErr w:type="spellEnd"/>
      <w:r>
        <w:t>, Professor of Political Science at Tulane University, 2010, Dangerous Times?</w:t>
      </w:r>
      <w:proofErr w:type="gramEnd"/>
      <w:r>
        <w:t xml:space="preserve"> The International Politics of Great Power Peace, p. 172-174</w:t>
      </w:r>
    </w:p>
    <w:p w:rsidR="0072380B" w:rsidRDefault="0072380B" w:rsidP="0072380B"/>
    <w:p w:rsidR="0072380B" w:rsidRDefault="0072380B" w:rsidP="0072380B">
      <w:r w:rsidRPr="0072380B">
        <w:t xml:space="preserve">The primary attack on restraint, or justification for internationalism, posits that if the </w:t>
      </w:r>
    </w:p>
    <w:p w:rsidR="0072380B" w:rsidRDefault="0072380B" w:rsidP="0072380B">
      <w:r>
        <w:t>AND</w:t>
      </w:r>
    </w:p>
    <w:p w:rsidR="0072380B" w:rsidRPr="0072380B" w:rsidRDefault="0072380B" w:rsidP="0072380B">
      <w:proofErr w:type="gramStart"/>
      <w:r w:rsidRPr="0072380B">
        <w:t>worth</w:t>
      </w:r>
      <w:proofErr w:type="gramEnd"/>
      <w:r w:rsidRPr="0072380B">
        <w:t xml:space="preserve"> noting for our purposes that the United States was no less safe.</w:t>
      </w:r>
    </w:p>
    <w:p w:rsidR="0072380B" w:rsidRPr="00EA2A93" w:rsidRDefault="0072380B" w:rsidP="0072380B"/>
    <w:p w:rsidR="0072380B" w:rsidRPr="00880490" w:rsidRDefault="0072380B" w:rsidP="0072380B">
      <w:pPr>
        <w:rPr>
          <w:lang w:eastAsia="ko-KR"/>
        </w:rPr>
      </w:pPr>
    </w:p>
    <w:p w:rsidR="0072380B" w:rsidRDefault="0072380B" w:rsidP="0072380B"/>
    <w:p w:rsidR="0072380B" w:rsidRPr="00880490" w:rsidRDefault="0072380B" w:rsidP="0072380B"/>
    <w:p w:rsidR="0072380B" w:rsidRDefault="0072380B" w:rsidP="0072380B">
      <w:pPr>
        <w:pStyle w:val="Heading3"/>
      </w:pPr>
      <w:r>
        <w:lastRenderedPageBreak/>
        <w:t>2AC---K---Legalism/Schmitt</w:t>
      </w:r>
    </w:p>
    <w:p w:rsidR="0072380B" w:rsidRDefault="0072380B" w:rsidP="0072380B">
      <w:pPr>
        <w:pStyle w:val="Heading4"/>
      </w:pPr>
      <w:r>
        <w:t xml:space="preserve">Perm do </w:t>
      </w:r>
      <w:proofErr w:type="gramStart"/>
      <w:r>
        <w:t>both  –</w:t>
      </w:r>
      <w:proofErr w:type="gramEnd"/>
      <w:r>
        <w:t xml:space="preserve"> political pressure with legal reform solves – the alternative alone is likely to lead to pure majoritarian tyranny</w:t>
      </w:r>
    </w:p>
    <w:p w:rsidR="0072380B" w:rsidRDefault="0072380B" w:rsidP="0072380B">
      <w:proofErr w:type="gramStart"/>
      <w:r w:rsidRPr="0038784A">
        <w:rPr>
          <w:rStyle w:val="StyleStyleBold12pt"/>
        </w:rPr>
        <w:t>Cole, 12</w:t>
      </w:r>
      <w:r>
        <w:rPr>
          <w:b/>
        </w:rPr>
        <w:t xml:space="preserve"> </w:t>
      </w:r>
      <w:r>
        <w:t>– professor of law at Georgetown (David, “Are We Stuck with the Imperial Presidency?”</w:t>
      </w:r>
      <w:proofErr w:type="gramEnd"/>
      <w:r>
        <w:t xml:space="preserve"> 6/7,</w:t>
      </w:r>
    </w:p>
    <w:p w:rsidR="0072380B" w:rsidRDefault="0072380B" w:rsidP="0072380B">
      <w:hyperlink r:id="rId19" w:history="1">
        <w:r>
          <w:rPr>
            <w:rStyle w:val="Hyperlink"/>
          </w:rPr>
          <w:t>http://www.nybooks.com/articles/archives/2012/jun/07/are-we-stuck-imperial-presidency/?pagination=false</w:t>
        </w:r>
      </w:hyperlink>
      <w:r>
        <w:rPr>
          <w:rStyle w:val="Hyperlink"/>
        </w:rPr>
        <w:t>)</w:t>
      </w:r>
    </w:p>
    <w:p w:rsidR="0072380B" w:rsidRDefault="0072380B" w:rsidP="0072380B"/>
    <w:p w:rsidR="0072380B" w:rsidRDefault="0072380B" w:rsidP="0072380B">
      <w:r w:rsidRPr="0072380B">
        <w:t xml:space="preserve">Despite its limitations, Posner and </w:t>
      </w:r>
      <w:proofErr w:type="spellStart"/>
      <w:r w:rsidRPr="0072380B">
        <w:t>Vermeule’s</w:t>
      </w:r>
      <w:proofErr w:type="spellEnd"/>
      <w:r w:rsidRPr="0072380B">
        <w:t xml:space="preserve"> book underscores a critically important point about modern </w:t>
      </w:r>
    </w:p>
    <w:p w:rsidR="0072380B" w:rsidRDefault="0072380B" w:rsidP="0072380B">
      <w:r>
        <w:t>AND</w:t>
      </w:r>
    </w:p>
    <w:p w:rsidR="0072380B" w:rsidRPr="0072380B" w:rsidRDefault="0072380B" w:rsidP="0072380B">
      <w:r w:rsidRPr="0072380B">
        <w:t>We cannot survive as a constitutional democracy true to our principles without both.</w:t>
      </w:r>
    </w:p>
    <w:p w:rsidR="0072380B" w:rsidRDefault="0072380B" w:rsidP="0072380B">
      <w:pPr>
        <w:pStyle w:val="Heading4"/>
      </w:pPr>
      <w:r>
        <w:t xml:space="preserve">External checks are effective---Posner and </w:t>
      </w:r>
      <w:proofErr w:type="spellStart"/>
      <w:r>
        <w:t>Vermule</w:t>
      </w:r>
      <w:proofErr w:type="spellEnd"/>
      <w:r>
        <w:t xml:space="preserve"> are wrong</w:t>
      </w:r>
    </w:p>
    <w:p w:rsidR="0072380B" w:rsidRDefault="0072380B" w:rsidP="0072380B">
      <w:r>
        <w:t xml:space="preserve">Aziz Z. </w:t>
      </w:r>
      <w:proofErr w:type="spellStart"/>
      <w:r>
        <w:rPr>
          <w:rStyle w:val="StyleStyleBold12pt"/>
        </w:rPr>
        <w:t>Huq</w:t>
      </w:r>
      <w:proofErr w:type="spellEnd"/>
      <w:r>
        <w:rPr>
          <w:rStyle w:val="StyleStyleBold12pt"/>
        </w:rPr>
        <w:t xml:space="preserve"> 12</w:t>
      </w:r>
      <w:r>
        <w:t xml:space="preserve">, Assistant Professor of Law, University of Chicago Law School, "Binding the Executive (by Law or by Politics)", May 25, </w:t>
      </w:r>
      <w:hyperlink r:id="rId20" w:history="1">
        <w:r>
          <w:rPr>
            <w:rStyle w:val="Hyperlink"/>
          </w:rPr>
          <w:t>www.law.uchicago.edu/files/file/400-ah-binding.pdf</w:t>
        </w:r>
      </w:hyperlink>
    </w:p>
    <w:p w:rsidR="0072380B" w:rsidRDefault="0072380B" w:rsidP="0072380B"/>
    <w:p w:rsidR="0072380B" w:rsidRDefault="0072380B" w:rsidP="0072380B">
      <w:proofErr w:type="gramStart"/>
      <w:r w:rsidRPr="0072380B">
        <w:t>Paulson ’</w:t>
      </w:r>
      <w:proofErr w:type="gramEnd"/>
      <w:r w:rsidRPr="0072380B">
        <w:t xml:space="preserve"> s genuflection and Obama ’ s reticence, I will contend here, </w:t>
      </w:r>
    </w:p>
    <w:p w:rsidR="0072380B" w:rsidRDefault="0072380B" w:rsidP="0072380B">
      <w:r>
        <w:t>AND</w:t>
      </w:r>
    </w:p>
    <w:p w:rsidR="0072380B" w:rsidRPr="0072380B" w:rsidRDefault="0072380B" w:rsidP="0072380B">
      <w:proofErr w:type="gramStart"/>
      <w:r w:rsidRPr="0072380B">
        <w:t>political</w:t>
      </w:r>
      <w:proofErr w:type="gramEnd"/>
      <w:r w:rsidRPr="0072380B">
        <w:t xml:space="preserve"> actors’ exertions and legal rules will prove effective in limiting such discretion. </w:t>
      </w:r>
    </w:p>
    <w:p w:rsidR="0072380B" w:rsidRDefault="0072380B" w:rsidP="0072380B">
      <w:pPr>
        <w:pStyle w:val="Heading4"/>
        <w:rPr>
          <w:sz w:val="26"/>
        </w:rPr>
      </w:pPr>
      <w:r>
        <w:t>Legal norms don’t cause wars and the alt can’t solve</w:t>
      </w:r>
    </w:p>
    <w:p w:rsidR="0072380B" w:rsidRDefault="0072380B" w:rsidP="0072380B">
      <w:pPr>
        <w:rPr>
          <w:lang w:eastAsia="ko-KR"/>
        </w:rPr>
      </w:pPr>
      <w:r>
        <w:rPr>
          <w:lang w:eastAsia="ko-KR"/>
        </w:rPr>
        <w:t xml:space="preserve">David </w:t>
      </w:r>
      <w:proofErr w:type="spellStart"/>
      <w:r w:rsidRPr="004D4CB3">
        <w:rPr>
          <w:rStyle w:val="StyleStyleBold12pt"/>
        </w:rPr>
        <w:t>Luban</w:t>
      </w:r>
      <w:proofErr w:type="spellEnd"/>
      <w:r w:rsidRPr="004D4CB3">
        <w:rPr>
          <w:rStyle w:val="StyleStyleBold12pt"/>
        </w:rPr>
        <w:t xml:space="preserve"> 10</w:t>
      </w:r>
      <w:r>
        <w:rPr>
          <w:lang w:eastAsia="ko-KR"/>
        </w:rPr>
        <w:t xml:space="preserve">, law prof at Georgetown, Beyond Traditional Concepts of </w:t>
      </w:r>
      <w:proofErr w:type="spellStart"/>
      <w:r>
        <w:rPr>
          <w:lang w:eastAsia="ko-KR"/>
        </w:rPr>
        <w:t>Lawfare</w:t>
      </w:r>
      <w:proofErr w:type="spellEnd"/>
      <w:r>
        <w:rPr>
          <w:lang w:eastAsia="ko-KR"/>
        </w:rPr>
        <w:t xml:space="preserve">: Carl Schmitt and the Critique of </w:t>
      </w:r>
      <w:proofErr w:type="spellStart"/>
      <w:r>
        <w:rPr>
          <w:lang w:eastAsia="ko-KR"/>
        </w:rPr>
        <w:t>Lawfare</w:t>
      </w:r>
      <w:proofErr w:type="spellEnd"/>
      <w:r>
        <w:rPr>
          <w:lang w:eastAsia="ko-KR"/>
        </w:rPr>
        <w:t>, 43 Case W. Res. J. Int'l L. 457</w:t>
      </w:r>
      <w:r>
        <w:rPr>
          <w:rFonts w:hint="eastAsia"/>
          <w:lang w:eastAsia="ko-KR"/>
        </w:rPr>
        <w:t xml:space="preserve">, </w:t>
      </w:r>
      <w:hyperlink r:id="rId21" w:history="1">
        <w:r w:rsidRPr="00892ECE">
          <w:rPr>
            <w:rStyle w:val="Hyperlink"/>
            <w:lang w:eastAsia="ko-KR"/>
          </w:rPr>
          <w:t>http://scholarship.law.georgetown.edu/cgi/viewcontent.cgi?article=1620&amp;context=facpub</w:t>
        </w:r>
      </w:hyperlink>
      <w:r>
        <w:rPr>
          <w:rFonts w:hint="eastAsia"/>
          <w:lang w:eastAsia="ko-KR"/>
        </w:rPr>
        <w:t xml:space="preserve">, DOA: 1-25-14, </w:t>
      </w:r>
      <w:proofErr w:type="gramStart"/>
      <w:r>
        <w:rPr>
          <w:rFonts w:hint="eastAsia"/>
          <w:lang w:eastAsia="ko-KR"/>
        </w:rPr>
        <w:t>y2k</w:t>
      </w:r>
      <w:proofErr w:type="gramEnd"/>
    </w:p>
    <w:p w:rsidR="0072380B" w:rsidRDefault="0072380B" w:rsidP="0072380B">
      <w:r w:rsidRPr="0072380B">
        <w:t xml:space="preserve">Among these associations is the positive, constructive side of politics, the very foundation </w:t>
      </w:r>
    </w:p>
    <w:p w:rsidR="0072380B" w:rsidRDefault="0072380B" w:rsidP="0072380B">
      <w:r>
        <w:t>AND</w:t>
      </w:r>
    </w:p>
    <w:p w:rsidR="0072380B" w:rsidRPr="0072380B" w:rsidRDefault="0072380B" w:rsidP="0072380B">
      <w:proofErr w:type="gramStart"/>
      <w:r w:rsidRPr="0072380B">
        <w:t>would</w:t>
      </w:r>
      <w:proofErr w:type="gramEnd"/>
      <w:r w:rsidRPr="0072380B">
        <w:t xml:space="preserve"> be a political decision. It would simply be a bad one.</w:t>
      </w:r>
    </w:p>
    <w:p w:rsidR="0072380B" w:rsidRDefault="0072380B" w:rsidP="0072380B">
      <w:pPr>
        <w:pStyle w:val="Heading4"/>
      </w:pPr>
      <w:r>
        <w:t>Legalism is key to prevent violence---our norms advantage proves</w:t>
      </w:r>
    </w:p>
    <w:p w:rsidR="0072380B" w:rsidRPr="0089722C" w:rsidRDefault="0072380B" w:rsidP="0072380B">
      <w:proofErr w:type="spellStart"/>
      <w:r w:rsidRPr="0089722C">
        <w:rPr>
          <w:rStyle w:val="StyleStyleBold12pt"/>
        </w:rPr>
        <w:t>Schureman</w:t>
      </w:r>
      <w:proofErr w:type="spellEnd"/>
      <w:r w:rsidRPr="0089722C">
        <w:rPr>
          <w:rStyle w:val="StyleStyleBold12pt"/>
        </w:rPr>
        <w:t xml:space="preserve"> 6</w:t>
      </w:r>
      <w:r>
        <w:t xml:space="preserve">—William E. </w:t>
      </w:r>
      <w:proofErr w:type="spellStart"/>
      <w:r>
        <w:t>Scheueman</w:t>
      </w:r>
      <w:proofErr w:type="spellEnd"/>
      <w:r>
        <w:t xml:space="preserve"> is Professor of Political Science @ Indiana University, </w:t>
      </w:r>
      <w:r w:rsidRPr="0089722C">
        <w:t>Con</w:t>
      </w:r>
      <w:r>
        <w:t>stellations, 13(1), p. 116</w:t>
      </w:r>
    </w:p>
    <w:p w:rsidR="0072380B" w:rsidRPr="00A016D5" w:rsidRDefault="0072380B" w:rsidP="0072380B"/>
    <w:p w:rsidR="0072380B" w:rsidRDefault="0072380B" w:rsidP="0072380B">
      <w:r w:rsidRPr="0072380B">
        <w:t xml:space="preserve">Schmitt offers three reasons in support of this view. First, he implicitly relies </w:t>
      </w:r>
    </w:p>
    <w:p w:rsidR="0072380B" w:rsidRDefault="0072380B" w:rsidP="0072380B">
      <w:r>
        <w:t>AND</w:t>
      </w:r>
    </w:p>
    <w:p w:rsidR="0072380B" w:rsidRPr="0072380B" w:rsidRDefault="0072380B" w:rsidP="0072380B">
      <w:proofErr w:type="gramStart"/>
      <w:r w:rsidRPr="0072380B">
        <w:t>such</w:t>
      </w:r>
      <w:proofErr w:type="gramEnd"/>
      <w:r w:rsidRPr="0072380B">
        <w:t xml:space="preserve"> conflicts before an international court or tribunal probably would have failed.22 </w:t>
      </w:r>
    </w:p>
    <w:p w:rsidR="0072380B" w:rsidRDefault="0072380B" w:rsidP="0072380B">
      <w:pPr>
        <w:pStyle w:val="Heading4"/>
      </w:pPr>
      <w:r>
        <w:t>Political constraints fail – weak media, governmental secrecy and the existence of a wide array of war powers abuses</w:t>
      </w:r>
    </w:p>
    <w:p w:rsidR="0072380B" w:rsidRDefault="0072380B" w:rsidP="0072380B">
      <w:proofErr w:type="spellStart"/>
      <w:r>
        <w:rPr>
          <w:b/>
        </w:rPr>
        <w:t>Giraldi</w:t>
      </w:r>
      <w:proofErr w:type="spellEnd"/>
      <w:r>
        <w:rPr>
          <w:b/>
        </w:rPr>
        <w:t>, 12</w:t>
      </w:r>
      <w:r>
        <w:t xml:space="preserve"> - Philip </w:t>
      </w:r>
      <w:proofErr w:type="spellStart"/>
      <w:r>
        <w:t>Giraldi</w:t>
      </w:r>
      <w:proofErr w:type="spellEnd"/>
      <w:r>
        <w:t xml:space="preserve">, a former CIA officer, is executive director of the Council for the National Interest (“Defending the Indefensible” 9/13, </w:t>
      </w:r>
      <w:hyperlink r:id="rId22" w:history="1">
        <w:r>
          <w:rPr>
            <w:rStyle w:val="Hyperlink"/>
          </w:rPr>
          <w:t>http://www.theamericanconservative.com/articles/defending-the-indefensible/</w:t>
        </w:r>
      </w:hyperlink>
    </w:p>
    <w:p w:rsidR="0072380B" w:rsidRDefault="0072380B" w:rsidP="0072380B"/>
    <w:p w:rsidR="0072380B" w:rsidRDefault="0072380B" w:rsidP="0072380B">
      <w:r w:rsidRPr="0072380B">
        <w:t xml:space="preserve">Posner is comfortable with the only restraint on executive power being the somewhat amorphous consent </w:t>
      </w:r>
    </w:p>
    <w:p w:rsidR="0072380B" w:rsidRDefault="0072380B" w:rsidP="0072380B">
      <w:r>
        <w:t>AND</w:t>
      </w:r>
    </w:p>
    <w:p w:rsidR="0072380B" w:rsidRPr="0072380B" w:rsidRDefault="0072380B" w:rsidP="0072380B">
      <w:r w:rsidRPr="0072380B">
        <w:t>Americans (possibly excluding University of Chicago law professors) has fallen sharply.</w:t>
      </w:r>
    </w:p>
    <w:p w:rsidR="0072380B" w:rsidRDefault="0072380B" w:rsidP="0072380B">
      <w:pPr>
        <w:rPr>
          <w:lang w:eastAsia="ko-KR"/>
        </w:rPr>
      </w:pPr>
    </w:p>
    <w:p w:rsidR="0072380B" w:rsidRDefault="0072380B" w:rsidP="0072380B">
      <w:pPr>
        <w:pStyle w:val="Heading4"/>
      </w:pPr>
      <w:r w:rsidRPr="004726F5">
        <w:t>Ethical policymaking must be grounded in consequences</w:t>
      </w:r>
    </w:p>
    <w:p w:rsidR="0072380B" w:rsidRPr="008B1EAC" w:rsidRDefault="0072380B" w:rsidP="0072380B">
      <w:r>
        <w:rPr>
          <w:rStyle w:val="StyleStyleBold12pt"/>
        </w:rPr>
        <w:t xml:space="preserve">Isaac </w:t>
      </w:r>
      <w:r w:rsidRPr="008B1EAC">
        <w:rPr>
          <w:rStyle w:val="StyleStyleBold12pt"/>
        </w:rPr>
        <w:t>2</w:t>
      </w:r>
      <w:r w:rsidRPr="008B1EAC">
        <w:t xml:space="preserve"> Jeffrey C. Isaac, James H. Rudy Professor of Political Science and director of the Center for the Study of Democracy and Public Life at Indiana University, Bloomington. He writes regularly for Dissent, and his most recent book is Democracy in Dark Times. “Ends, Means, and Politics”</w:t>
      </w:r>
      <w:r>
        <w:t xml:space="preserve"> </w:t>
      </w:r>
      <w:r w:rsidRPr="008B1EAC">
        <w:t xml:space="preserve">at </w:t>
      </w:r>
      <w:hyperlink r:id="rId23" w:history="1">
        <w:r w:rsidRPr="008B1EAC">
          <w:t>http://www.dissentmagazine.org/article/?article=601</w:t>
        </w:r>
      </w:hyperlink>
      <w:r w:rsidRPr="008B1EAC">
        <w:t xml:space="preserve">   </w:t>
      </w:r>
    </w:p>
    <w:p w:rsidR="0072380B" w:rsidRPr="007427B2" w:rsidRDefault="0072380B" w:rsidP="0072380B">
      <w:pPr>
        <w:rPr>
          <w:sz w:val="16"/>
        </w:rPr>
      </w:pPr>
    </w:p>
    <w:p w:rsidR="0072380B" w:rsidRDefault="0072380B" w:rsidP="0072380B">
      <w:r w:rsidRPr="0072380B">
        <w:t xml:space="preserve">As a result, the most important political questions are simply not asked. It </w:t>
      </w:r>
    </w:p>
    <w:p w:rsidR="0072380B" w:rsidRDefault="0072380B" w:rsidP="0072380B">
      <w:r>
        <w:t>AND</w:t>
      </w:r>
    </w:p>
    <w:p w:rsidR="0072380B" w:rsidRPr="0072380B" w:rsidRDefault="0072380B" w:rsidP="0072380B">
      <w:proofErr w:type="gramStart"/>
      <w:r w:rsidRPr="0072380B">
        <w:t>not</w:t>
      </w:r>
      <w:proofErr w:type="gramEnd"/>
      <w:r w:rsidRPr="0072380B">
        <w:t xml:space="preserve"> true believers. It promotes arrogance. And it undermines political effectiveness.</w:t>
      </w:r>
    </w:p>
    <w:p w:rsidR="00A5112F" w:rsidRDefault="0072380B" w:rsidP="0072380B">
      <w:pPr>
        <w:pStyle w:val="Heading2"/>
        <w:rPr>
          <w:lang w:eastAsia="ko-KR"/>
        </w:rPr>
      </w:pPr>
      <w:r>
        <w:rPr>
          <w:lang w:eastAsia="ko-KR"/>
        </w:rPr>
        <w:lastRenderedPageBreak/>
        <w:t>1AR</w:t>
      </w:r>
    </w:p>
    <w:p w:rsidR="0072380B" w:rsidRDefault="0072380B" w:rsidP="0072380B">
      <w:pPr>
        <w:pStyle w:val="Heading3"/>
        <w:rPr>
          <w:lang w:eastAsia="ko-KR"/>
        </w:rPr>
      </w:pPr>
      <w:proofErr w:type="spellStart"/>
      <w:r>
        <w:rPr>
          <w:lang w:eastAsia="ko-KR"/>
        </w:rPr>
        <w:lastRenderedPageBreak/>
        <w:t>Cp</w:t>
      </w:r>
      <w:proofErr w:type="spellEnd"/>
    </w:p>
    <w:p w:rsidR="0072380B" w:rsidRPr="00AF4E36" w:rsidRDefault="0072380B" w:rsidP="0072380B">
      <w:pPr>
        <w:pStyle w:val="Heading4"/>
      </w:pPr>
      <w:r>
        <w:rPr>
          <w:lang w:eastAsia="ko-KR"/>
        </w:rPr>
        <w:t xml:space="preserve">Internal executive review is useless---can’t solve for </w:t>
      </w:r>
      <w:r>
        <w:rPr>
          <w:u w:val="single"/>
          <w:lang w:eastAsia="ko-KR"/>
        </w:rPr>
        <w:t>backlash</w:t>
      </w:r>
      <w:r>
        <w:rPr>
          <w:lang w:eastAsia="ko-KR"/>
        </w:rPr>
        <w:t xml:space="preserve"> or </w:t>
      </w:r>
      <w:r w:rsidRPr="00AF4E36">
        <w:rPr>
          <w:u w:val="single"/>
          <w:lang w:eastAsia="ko-KR"/>
        </w:rPr>
        <w:t>norms</w:t>
      </w:r>
      <w:r>
        <w:rPr>
          <w:lang w:eastAsia="ko-KR"/>
        </w:rPr>
        <w:t>---</w:t>
      </w:r>
      <w:proofErr w:type="spellStart"/>
      <w:r>
        <w:rPr>
          <w:lang w:eastAsia="ko-KR"/>
        </w:rPr>
        <w:t>Katyal</w:t>
      </w:r>
      <w:proofErr w:type="spellEnd"/>
      <w:r>
        <w:rPr>
          <w:lang w:eastAsia="ko-KR"/>
        </w:rPr>
        <w:t xml:space="preserve"> is wrong</w:t>
      </w:r>
    </w:p>
    <w:p w:rsidR="0072380B" w:rsidRDefault="0072380B" w:rsidP="0072380B">
      <w:pPr>
        <w:rPr>
          <w:lang w:eastAsia="ko-KR"/>
        </w:rPr>
      </w:pPr>
      <w:r>
        <w:rPr>
          <w:rFonts w:hint="eastAsia"/>
          <w:lang w:eastAsia="ko-KR"/>
        </w:rPr>
        <w:t xml:space="preserve">Jack </w:t>
      </w:r>
      <w:r w:rsidRPr="000200EA">
        <w:rPr>
          <w:rStyle w:val="StyleStyleBold12pt"/>
          <w:rFonts w:hint="eastAsia"/>
        </w:rPr>
        <w:t>Goldsmith 13</w:t>
      </w:r>
      <w:r>
        <w:rPr>
          <w:rFonts w:hint="eastAsia"/>
          <w:lang w:eastAsia="ko-KR"/>
        </w:rPr>
        <w:t xml:space="preserve"> is </w:t>
      </w:r>
      <w:r>
        <w:rPr>
          <w:lang w:eastAsia="ko-KR"/>
        </w:rPr>
        <w:t xml:space="preserve">the Henry L. Shattuck Professor at Harvard Law School, where he teaches and writes about national security law, presidential power, cybersecurity, international law, internet law, foreign relations law, and conflict of laws. </w:t>
      </w:r>
      <w:r>
        <w:rPr>
          <w:rFonts w:hint="eastAsia"/>
          <w:lang w:eastAsia="ko-KR"/>
        </w:rPr>
        <w:t xml:space="preserve">Goldsmith </w:t>
      </w:r>
      <w:r>
        <w:rPr>
          <w:lang w:eastAsia="ko-KR"/>
        </w:rPr>
        <w:t xml:space="preserve">served as Assistant Attorney General, Office of Legal Counsel from 2003–2004, and Special Counsel to the Department of Defense from 2002–2003. Professor Goldsmith is a member of the Hoover Institution Task Force on National Security and Law. </w:t>
      </w:r>
      <w:r>
        <w:rPr>
          <w:rFonts w:hint="eastAsia"/>
          <w:lang w:eastAsia="ko-KR"/>
        </w:rPr>
        <w:t xml:space="preserve"> </w:t>
      </w:r>
      <w:r>
        <w:rPr>
          <w:lang w:eastAsia="ko-KR"/>
        </w:rPr>
        <w:t xml:space="preserve">“Neal </w:t>
      </w:r>
      <w:proofErr w:type="spellStart"/>
      <w:r>
        <w:rPr>
          <w:lang w:eastAsia="ko-KR"/>
        </w:rPr>
        <w:t>Katyal</w:t>
      </w:r>
      <w:proofErr w:type="spellEnd"/>
      <w:r>
        <w:rPr>
          <w:lang w:eastAsia="ko-KR"/>
        </w:rPr>
        <w:t xml:space="preserve"> on a Drone “National Security Court” Within the Executive Branch</w:t>
      </w:r>
      <w:r>
        <w:rPr>
          <w:rFonts w:hint="eastAsia"/>
          <w:lang w:eastAsia="ko-KR"/>
        </w:rPr>
        <w:t>,</w:t>
      </w:r>
      <w:r>
        <w:rPr>
          <w:lang w:eastAsia="ko-KR"/>
        </w:rPr>
        <w:t>”</w:t>
      </w:r>
      <w:r>
        <w:rPr>
          <w:rFonts w:hint="eastAsia"/>
          <w:lang w:eastAsia="ko-KR"/>
        </w:rPr>
        <w:t xml:space="preserve"> 2-21-13, </w:t>
      </w:r>
      <w:hyperlink r:id="rId24" w:anchor=".UtL_1fRDu4I" w:history="1">
        <w:r w:rsidRPr="002C029A">
          <w:rPr>
            <w:rStyle w:val="Hyperlink"/>
          </w:rPr>
          <w:t>http://www.lawfareblog.com/2013/02/neal-katyal-on-a-drone-national-security-court-within-the-executive-branch/#.UtL_1fRDu4I</w:t>
        </w:r>
      </w:hyperlink>
      <w:r>
        <w:rPr>
          <w:rFonts w:hint="eastAsia"/>
          <w:lang w:eastAsia="ko-KR"/>
        </w:rPr>
        <w:t xml:space="preserve">, DOA: 1-12-14, </w:t>
      </w:r>
      <w:proofErr w:type="gramStart"/>
      <w:r>
        <w:rPr>
          <w:rFonts w:hint="eastAsia"/>
          <w:lang w:eastAsia="ko-KR"/>
        </w:rPr>
        <w:t>y2k</w:t>
      </w:r>
      <w:proofErr w:type="gramEnd"/>
    </w:p>
    <w:p w:rsidR="0072380B" w:rsidRDefault="0072380B" w:rsidP="0072380B">
      <w:pPr>
        <w:rPr>
          <w:lang w:eastAsia="ko-KR"/>
        </w:rPr>
      </w:pPr>
    </w:p>
    <w:p w:rsidR="0072380B" w:rsidRDefault="0072380B" w:rsidP="0072380B">
      <w:r w:rsidRPr="009E77FC">
        <w:t xml:space="preserve">Former Obama administration Acting and Deputy Solicitor General Neal </w:t>
      </w:r>
      <w:proofErr w:type="spellStart"/>
      <w:r w:rsidRPr="009E77FC">
        <w:t>Katyal</w:t>
      </w:r>
      <w:proofErr w:type="spellEnd"/>
      <w:r w:rsidRPr="009E77FC">
        <w:t xml:space="preserve"> has an interesting op-</w:t>
      </w:r>
    </w:p>
    <w:p w:rsidR="0072380B" w:rsidRDefault="0072380B" w:rsidP="0072380B">
      <w:r>
        <w:t>AND</w:t>
      </w:r>
    </w:p>
    <w:p w:rsidR="0072380B" w:rsidRPr="009E77FC" w:rsidRDefault="0072380B" w:rsidP="0072380B">
      <w:r w:rsidRPr="009E77FC">
        <w:t>, they will be seen as pretty small steps that bring little solace.</w:t>
      </w:r>
    </w:p>
    <w:p w:rsidR="0072380B" w:rsidRPr="005702DB" w:rsidRDefault="0072380B" w:rsidP="0072380B"/>
    <w:p w:rsidR="0072380B" w:rsidRDefault="0072380B" w:rsidP="0072380B">
      <w:pPr>
        <w:pStyle w:val="Heading4"/>
        <w:rPr>
          <w:lang w:eastAsia="ko-KR"/>
        </w:rPr>
      </w:pPr>
      <w:r>
        <w:rPr>
          <w:lang w:eastAsia="ko-KR"/>
        </w:rPr>
        <w:t>Internal process causes rollback</w:t>
      </w:r>
    </w:p>
    <w:p w:rsidR="0072380B" w:rsidRDefault="0072380B" w:rsidP="0072380B">
      <w:pPr>
        <w:rPr>
          <w:rFonts w:eastAsia="Times New Roman"/>
          <w:sz w:val="16"/>
          <w:szCs w:val="16"/>
        </w:rPr>
      </w:pPr>
      <w:r>
        <w:t xml:space="preserve">Benjamin </w:t>
      </w:r>
      <w:proofErr w:type="spellStart"/>
      <w:r>
        <w:rPr>
          <w:rStyle w:val="StyleStyleBold12pt"/>
          <w:rFonts w:cs="Calibri"/>
        </w:rPr>
        <w:t>McKelvey</w:t>
      </w:r>
      <w:proofErr w:type="spellEnd"/>
      <w:r>
        <w:t>, Jun-15-20</w:t>
      </w:r>
      <w:r>
        <w:rPr>
          <w:rStyle w:val="StyleStyleBold12pt"/>
          <w:rFonts w:cs="Calibri"/>
        </w:rPr>
        <w:t>11</w:t>
      </w:r>
      <w:r>
        <w:t>, (Ex</w:t>
      </w:r>
      <w:r>
        <w:rPr>
          <w:rFonts w:eastAsia="Times New Roman"/>
          <w:sz w:val="16"/>
          <w:szCs w:val="16"/>
        </w:rPr>
        <w:t xml:space="preserve">ecutive Development Editor on the </w:t>
      </w:r>
      <w:proofErr w:type="gramStart"/>
      <w:r>
        <w:rPr>
          <w:rFonts w:eastAsia="Times New Roman"/>
          <w:sz w:val="16"/>
          <w:szCs w:val="16"/>
        </w:rPr>
        <w:t>Editorial  Board</w:t>
      </w:r>
      <w:proofErr w:type="gramEnd"/>
      <w:r>
        <w:rPr>
          <w:rFonts w:eastAsia="Times New Roman"/>
          <w:sz w:val="16"/>
          <w:szCs w:val="16"/>
        </w:rPr>
        <w:t xml:space="preserve"> of the Vanderbilt Journal of Transnational Law</w:t>
      </w:r>
      <w:r>
        <w:t>) Due Process Rights and the Targeted Killing of Suspected Terrorists: The Unconstitutional Scope of Executive Killing Power, 44 VAND. J. TRANSNAT'L L. 1353, http://www.vanderbilt.edu/jotl/manage/wp-content/uploads/mckelvey-pdf.pdf</w:t>
      </w:r>
    </w:p>
    <w:p w:rsidR="0072380B" w:rsidRDefault="0072380B" w:rsidP="0072380B">
      <w:pPr>
        <w:rPr>
          <w:rFonts w:ascii="Calibri" w:eastAsiaTheme="minorHAnsi" w:hAnsi="Calibri" w:cs="Calibri"/>
          <w:sz w:val="22"/>
        </w:rPr>
      </w:pPr>
    </w:p>
    <w:p w:rsidR="0072380B" w:rsidRDefault="0072380B" w:rsidP="0072380B">
      <w:r w:rsidRPr="009E77FC">
        <w:t xml:space="preserve">The Obama Administration has addressed the controversy over ¶ targeted killing in an effort to </w:t>
      </w:r>
    </w:p>
    <w:p w:rsidR="0072380B" w:rsidRDefault="0072380B" w:rsidP="0072380B">
      <w:r>
        <w:t>AND</w:t>
      </w:r>
    </w:p>
    <w:p w:rsidR="0072380B" w:rsidRPr="009E77FC" w:rsidRDefault="0072380B" w:rsidP="0072380B">
      <w:proofErr w:type="gramStart"/>
      <w:r w:rsidRPr="009E77FC">
        <w:t>and</w:t>
      </w:r>
      <w:proofErr w:type="gramEnd"/>
      <w:r w:rsidRPr="009E77FC">
        <w:t xml:space="preserve"> legitimate use of targeted ¶ killings in narrowly ta¶ </w:t>
      </w:r>
      <w:proofErr w:type="spellStart"/>
      <w:r w:rsidRPr="009E77FC">
        <w:t>ilored</w:t>
      </w:r>
      <w:proofErr w:type="spellEnd"/>
      <w:r w:rsidRPr="009E77FC">
        <w:t xml:space="preserve"> circumstances.</w:t>
      </w:r>
    </w:p>
    <w:p w:rsidR="0072380B" w:rsidRDefault="0072380B" w:rsidP="0072380B">
      <w:pPr>
        <w:rPr>
          <w:lang w:eastAsia="ko-KR"/>
        </w:rPr>
      </w:pPr>
    </w:p>
    <w:p w:rsidR="0072380B" w:rsidRDefault="0072380B" w:rsidP="0072380B">
      <w:pPr>
        <w:pStyle w:val="Heading3"/>
        <w:rPr>
          <w:lang w:eastAsia="ko-KR"/>
        </w:rPr>
      </w:pPr>
      <w:r>
        <w:rPr>
          <w:lang w:eastAsia="ko-KR"/>
        </w:rPr>
        <w:lastRenderedPageBreak/>
        <w:t>Politics</w:t>
      </w:r>
    </w:p>
    <w:p w:rsidR="0072380B" w:rsidRDefault="0072380B" w:rsidP="0072380B">
      <w:pPr>
        <w:pStyle w:val="Heading4"/>
      </w:pPr>
      <w:r>
        <w:t xml:space="preserve">Studies conclude </w:t>
      </w:r>
      <w:proofErr w:type="spellStart"/>
      <w:r>
        <w:t>aff</w:t>
      </w:r>
      <w:proofErr w:type="spellEnd"/>
      <w:r>
        <w:t>---our evidence is more recent</w:t>
      </w:r>
    </w:p>
    <w:p w:rsidR="0072380B" w:rsidRPr="0026623C" w:rsidRDefault="0072380B" w:rsidP="0072380B">
      <w:r w:rsidRPr="0026623C">
        <w:t xml:space="preserve">Daniel W. </w:t>
      </w:r>
      <w:proofErr w:type="spellStart"/>
      <w:r w:rsidRPr="0026623C">
        <w:rPr>
          <w:rStyle w:val="StyleStyleBold12pt"/>
        </w:rPr>
        <w:t>Drezner</w:t>
      </w:r>
      <w:proofErr w:type="spellEnd"/>
      <w:r w:rsidRPr="0026623C">
        <w:rPr>
          <w:rStyle w:val="StyleStyleBold12pt"/>
        </w:rPr>
        <w:t xml:space="preserve"> 12</w:t>
      </w:r>
      <w:r w:rsidRPr="0026623C">
        <w:t xml:space="preserve">, Professor, The Fletcher School of Law and Diplomacy, Tufts University, October 2012, “The Irony of Global Economic Governance: The System Worked,” </w:t>
      </w:r>
      <w:hyperlink r:id="rId25" w:history="1">
        <w:r w:rsidRPr="0026623C">
          <w:rPr>
            <w:rStyle w:val="Hyperlink"/>
          </w:rPr>
          <w:t>http://www.globaleconomicgovernance.org/wp-content/uploads/IR-Colloquium-MT12-Week-5_The-Irony-of-Global-Economic-Governance.pdf</w:t>
        </w:r>
      </w:hyperlink>
    </w:p>
    <w:p w:rsidR="0072380B" w:rsidRDefault="0072380B" w:rsidP="0072380B"/>
    <w:p w:rsidR="0072380B" w:rsidRDefault="0072380B" w:rsidP="0072380B">
      <w:r w:rsidRPr="009E77FC">
        <w:t xml:space="preserve">The final outcome addresses a dog that hasn’t barked: the effect of the Great </w:t>
      </w:r>
    </w:p>
    <w:p w:rsidR="0072380B" w:rsidRDefault="0072380B" w:rsidP="0072380B">
      <w:r>
        <w:t>AND</w:t>
      </w:r>
    </w:p>
    <w:p w:rsidR="0072380B" w:rsidRDefault="0072380B" w:rsidP="0072380B">
      <w:r w:rsidRPr="009E77FC">
        <w:t>II – and not even worse – must be regarded as fortunate.”42</w:t>
      </w:r>
    </w:p>
    <w:p w:rsidR="0072380B" w:rsidRPr="005702DB" w:rsidRDefault="0072380B" w:rsidP="0072380B">
      <w:pPr>
        <w:rPr>
          <w:lang w:eastAsia="ko-KR"/>
        </w:rPr>
      </w:pPr>
    </w:p>
    <w:p w:rsidR="0072380B" w:rsidRDefault="0072380B" w:rsidP="0072380B">
      <w:pPr>
        <w:pStyle w:val="Heading4"/>
      </w:pPr>
      <w:r>
        <w:t xml:space="preserve">Reid </w:t>
      </w:r>
      <w:proofErr w:type="spellStart"/>
      <w:r>
        <w:t>wont</w:t>
      </w:r>
      <w:proofErr w:type="spellEnd"/>
      <w:r>
        <w:t xml:space="preserve"> take up and reps are spilt </w:t>
      </w:r>
    </w:p>
    <w:p w:rsidR="0072380B" w:rsidRDefault="0072380B" w:rsidP="0072380B">
      <w:r w:rsidRPr="000A3D0D">
        <w:rPr>
          <w:rStyle w:val="StyleStyleBold12pt"/>
        </w:rPr>
        <w:t xml:space="preserve">Lillis, </w:t>
      </w:r>
      <w:proofErr w:type="gramStart"/>
      <w:r w:rsidRPr="000A3D0D">
        <w:rPr>
          <w:rStyle w:val="StyleStyleBold12pt"/>
        </w:rPr>
        <w:t>The</w:t>
      </w:r>
      <w:proofErr w:type="gramEnd"/>
      <w:r w:rsidRPr="000A3D0D">
        <w:rPr>
          <w:rStyle w:val="StyleStyleBold12pt"/>
        </w:rPr>
        <w:t xml:space="preserve"> Hill Congress Reporter, 2-4</w:t>
      </w:r>
      <w:r w:rsidRPr="000A3D0D">
        <w:t>, 20</w:t>
      </w:r>
      <w:r w:rsidRPr="000A3D0D">
        <w:rPr>
          <w:rStyle w:val="StyleStyleBold12pt"/>
        </w:rPr>
        <w:t>14</w:t>
      </w:r>
      <w:r w:rsidRPr="000A3D0D">
        <w:t xml:space="preserve">, </w:t>
      </w:r>
    </w:p>
    <w:p w:rsidR="0072380B" w:rsidRDefault="0072380B" w:rsidP="0072380B">
      <w:r w:rsidRPr="000A3D0D">
        <w:t>(Mike, "Hoyer 'not optimistic' about trade bills", The Hill, PAS) thehill.com/homenews/house/197396-hoyer-not-optimistic-about-trade-bills-this-year</w:t>
      </w:r>
      <w:r>
        <w:t xml:space="preserve"> 2-4-14</w:t>
      </w:r>
    </w:p>
    <w:p w:rsidR="0072380B" w:rsidRDefault="0072380B" w:rsidP="0072380B"/>
    <w:p w:rsidR="0072380B" w:rsidRDefault="0072380B" w:rsidP="0072380B">
      <w:r w:rsidRPr="009E77FC">
        <w:t xml:space="preserve">House Minority Whip </w:t>
      </w:r>
      <w:proofErr w:type="spellStart"/>
      <w:r w:rsidRPr="009E77FC">
        <w:t>Steny</w:t>
      </w:r>
      <w:proofErr w:type="spellEnd"/>
      <w:r w:rsidRPr="009E77FC">
        <w:t xml:space="preserve"> Hoyer (D-Md.) said Tuesday he's "not </w:t>
      </w:r>
    </w:p>
    <w:p w:rsidR="0072380B" w:rsidRDefault="0072380B" w:rsidP="0072380B">
      <w:r>
        <w:t>AND</w:t>
      </w:r>
    </w:p>
    <w:p w:rsidR="0072380B" w:rsidRPr="009E77FC" w:rsidRDefault="0072380B" w:rsidP="0072380B">
      <w:r w:rsidRPr="009E77FC">
        <w:t>, referring to pacts with South Korea, Panama and Colombia approved in 2007</w:t>
      </w:r>
    </w:p>
    <w:p w:rsidR="0072380B" w:rsidRDefault="0072380B" w:rsidP="0072380B"/>
    <w:p w:rsidR="0072380B" w:rsidRDefault="0072380B" w:rsidP="0072380B">
      <w:pPr>
        <w:pStyle w:val="Heading4"/>
      </w:pPr>
      <w:r>
        <w:t xml:space="preserve">Reid blocks proves political capital failing now </w:t>
      </w:r>
    </w:p>
    <w:p w:rsidR="0072380B" w:rsidRDefault="0072380B" w:rsidP="0072380B">
      <w:proofErr w:type="spellStart"/>
      <w:r w:rsidRPr="00E8567A">
        <w:rPr>
          <w:rStyle w:val="StyleStyleBold12pt"/>
        </w:rPr>
        <w:t>Lowrey</w:t>
      </w:r>
      <w:proofErr w:type="spellEnd"/>
      <w:r w:rsidRPr="00E8567A">
        <w:rPr>
          <w:rStyle w:val="StyleStyleBold12pt"/>
        </w:rPr>
        <w:t>, New York Times Staff Writer, 1-30</w:t>
      </w:r>
      <w:r w:rsidRPr="00E8567A">
        <w:t>, 20</w:t>
      </w:r>
      <w:r w:rsidRPr="00E8567A">
        <w:rPr>
          <w:rStyle w:val="StyleStyleBold12pt"/>
        </w:rPr>
        <w:t>14</w:t>
      </w:r>
      <w:r w:rsidRPr="00E8567A">
        <w:t xml:space="preserve">, </w:t>
      </w:r>
    </w:p>
    <w:p w:rsidR="0072380B" w:rsidRDefault="0072380B" w:rsidP="0072380B">
      <w:r w:rsidRPr="00E8567A">
        <w:t xml:space="preserve">(Annie, "Obama and G.O.P. Facing Opposition to Trade Pacts", New York Times, PAS) </w:t>
      </w:r>
      <w:hyperlink r:id="rId26" w:history="1">
        <w:r w:rsidRPr="0096414A">
          <w:rPr>
            <w:rStyle w:val="Hyperlink"/>
          </w:rPr>
          <w:t>www.nytimes.com/2014/01/31/business/reid-pushes-back-on-fast-track-trade-authority.html?partner=rss&amp;emc=rss</w:t>
        </w:r>
      </w:hyperlink>
      <w:r>
        <w:t xml:space="preserve"> 2-6-14 </w:t>
      </w:r>
    </w:p>
    <w:p w:rsidR="0072380B" w:rsidRDefault="0072380B" w:rsidP="0072380B"/>
    <w:p w:rsidR="0072380B" w:rsidRDefault="0072380B" w:rsidP="0072380B">
      <w:r w:rsidRPr="009E77FC">
        <w:t>President Obama, supported by many Republicans and business groups, has asked for fast</w:t>
      </w:r>
    </w:p>
    <w:p w:rsidR="0072380B" w:rsidRDefault="0072380B" w:rsidP="0072380B">
      <w:r>
        <w:t>AND</w:t>
      </w:r>
    </w:p>
    <w:p w:rsidR="0072380B" w:rsidRPr="009E77FC" w:rsidRDefault="0072380B" w:rsidP="0072380B">
      <w:proofErr w:type="gramStart"/>
      <w:r w:rsidRPr="009E77FC">
        <w:t>let</w:t>
      </w:r>
      <w:proofErr w:type="gramEnd"/>
      <w:r w:rsidRPr="009E77FC">
        <w:t xml:space="preserve"> alone pass it — complicating the administration’s continuing negotiations with foreign leaders.</w:t>
      </w:r>
    </w:p>
    <w:p w:rsidR="0072380B" w:rsidRPr="005404BD" w:rsidRDefault="0072380B" w:rsidP="0072380B"/>
    <w:p w:rsidR="0072380B" w:rsidRDefault="0072380B" w:rsidP="0072380B">
      <w:pPr>
        <w:pStyle w:val="Heading4"/>
      </w:pPr>
      <w:r>
        <w:t xml:space="preserve">Reid won’t go against labor interests in an election year </w:t>
      </w:r>
    </w:p>
    <w:p w:rsidR="0072380B" w:rsidRDefault="0072380B" w:rsidP="0072380B">
      <w:r w:rsidRPr="00943621">
        <w:rPr>
          <w:rStyle w:val="StyleStyleBold12pt"/>
        </w:rPr>
        <w:t>Orange County Register, 2-3</w:t>
      </w:r>
      <w:r w:rsidRPr="00943621">
        <w:t>, 20</w:t>
      </w:r>
      <w:r w:rsidRPr="00943621">
        <w:rPr>
          <w:rStyle w:val="StyleStyleBold12pt"/>
        </w:rPr>
        <w:t>14</w:t>
      </w:r>
      <w:r w:rsidRPr="00943621">
        <w:t xml:space="preserve">, </w:t>
      </w:r>
    </w:p>
    <w:p w:rsidR="0072380B" w:rsidRDefault="0072380B" w:rsidP="0072380B">
      <w:r w:rsidRPr="00943621">
        <w:t xml:space="preserve">("Reid, unions vs. Obama, GOP on </w:t>
      </w:r>
      <w:proofErr w:type="gramStart"/>
      <w:r w:rsidRPr="00943621">
        <w:t>trade ;</w:t>
      </w:r>
      <w:proofErr w:type="gramEnd"/>
      <w:r w:rsidRPr="00943621">
        <w:t xml:space="preserve"> President should have authority to cut trade deals subject only to up-down votes.", PAS) Accessed on Factiva 2-6-14</w:t>
      </w:r>
    </w:p>
    <w:p w:rsidR="0072380B" w:rsidRDefault="0072380B" w:rsidP="0072380B"/>
    <w:p w:rsidR="0072380B" w:rsidRDefault="0072380B" w:rsidP="0072380B">
      <w:r w:rsidRPr="009E77FC">
        <w:t xml:space="preserve">Senate Majority Leader Harry Reid, the Nevada Democrat, knows on which side his </w:t>
      </w:r>
    </w:p>
    <w:p w:rsidR="0072380B" w:rsidRDefault="0072380B" w:rsidP="0072380B">
      <w:r>
        <w:t>AND</w:t>
      </w:r>
    </w:p>
    <w:p w:rsidR="0072380B" w:rsidRPr="009E77FC" w:rsidRDefault="0072380B" w:rsidP="0072380B">
      <w:proofErr w:type="gramStart"/>
      <w:r w:rsidRPr="009E77FC">
        <w:t>paying</w:t>
      </w:r>
      <w:proofErr w:type="gramEnd"/>
      <w:r w:rsidRPr="009E77FC">
        <w:t xml:space="preserve"> U.S. jobs and unsafe food and products for Americans."</w:t>
      </w:r>
    </w:p>
    <w:p w:rsidR="0072380B" w:rsidRPr="00233A1B" w:rsidRDefault="0072380B" w:rsidP="0072380B">
      <w:pPr>
        <w:pStyle w:val="Heading4"/>
      </w:pPr>
      <w:r>
        <w:t xml:space="preserve">Obama won’t push to change </w:t>
      </w:r>
      <w:proofErr w:type="spellStart"/>
      <w:proofErr w:type="gramStart"/>
      <w:r>
        <w:t>reid</w:t>
      </w:r>
      <w:proofErr w:type="spellEnd"/>
      <w:proofErr w:type="gramEnd"/>
      <w:r>
        <w:t xml:space="preserve"> </w:t>
      </w:r>
    </w:p>
    <w:p w:rsidR="0072380B" w:rsidRDefault="0072380B" w:rsidP="0072380B">
      <w:r w:rsidRPr="000A3D0D">
        <w:rPr>
          <w:rStyle w:val="StyleStyleBold12pt"/>
        </w:rPr>
        <w:t>Baker and Parker, New York Times Staff Writers, 2-3</w:t>
      </w:r>
      <w:r w:rsidRPr="000A3D0D">
        <w:t>, 20</w:t>
      </w:r>
      <w:r w:rsidRPr="000A3D0D">
        <w:rPr>
          <w:rStyle w:val="StyleStyleBold12pt"/>
        </w:rPr>
        <w:t>14</w:t>
      </w:r>
      <w:r w:rsidRPr="000A3D0D">
        <w:t xml:space="preserve">, </w:t>
      </w:r>
    </w:p>
    <w:p w:rsidR="0072380B" w:rsidRDefault="0072380B" w:rsidP="0072380B">
      <w:r w:rsidRPr="000A3D0D">
        <w:t xml:space="preserve">(Peter, White House Correspondent, and Ashley, "Trade Issue Goes Untouched as Obama and Reid Meet", New York Times, PAS) </w:t>
      </w:r>
      <w:hyperlink r:id="rId27" w:history="1">
        <w:r w:rsidRPr="00701AF7">
          <w:rPr>
            <w:rStyle w:val="Hyperlink"/>
          </w:rPr>
          <w:t>www.nytimes.com/2014/02/04/us/politics/trade-issue-goes-untouched-as-obama-and-reid-meet.html?partner=rss&amp;emc=rss</w:t>
        </w:r>
      </w:hyperlink>
      <w:r>
        <w:t xml:space="preserve"> 2-4-14</w:t>
      </w:r>
    </w:p>
    <w:p w:rsidR="0072380B" w:rsidRDefault="0072380B" w:rsidP="0072380B"/>
    <w:p w:rsidR="0072380B" w:rsidRDefault="0072380B" w:rsidP="0072380B">
      <w:r w:rsidRPr="009E77FC">
        <w:t xml:space="preserve">WASHINGTON — President Obama met with Senator Harry Reid, Democrat of Nevada, at </w:t>
      </w:r>
    </w:p>
    <w:p w:rsidR="0072380B" w:rsidRDefault="0072380B" w:rsidP="0072380B">
      <w:r>
        <w:t>AND</w:t>
      </w:r>
    </w:p>
    <w:p w:rsidR="0072380B" w:rsidRPr="009E77FC" w:rsidRDefault="0072380B" w:rsidP="0072380B">
      <w:proofErr w:type="gramStart"/>
      <w:r w:rsidRPr="009E77FC">
        <w:t>could</w:t>
      </w:r>
      <w:proofErr w:type="gramEnd"/>
      <w:r w:rsidRPr="009E77FC">
        <w:t xml:space="preserve"> capture control of the upper chamber if they pick up six seats.</w:t>
      </w:r>
    </w:p>
    <w:p w:rsidR="0072380B" w:rsidRPr="00DC2EC8" w:rsidRDefault="0072380B" w:rsidP="0072380B"/>
    <w:p w:rsidR="0072380B" w:rsidRPr="0072380B" w:rsidRDefault="0072380B" w:rsidP="0072380B"/>
    <w:p w:rsidR="0072380B" w:rsidRPr="0072380B" w:rsidRDefault="0072380B" w:rsidP="0072380B">
      <w:pPr>
        <w:rPr>
          <w:lang w:eastAsia="ko-KR"/>
        </w:rPr>
      </w:pPr>
    </w:p>
    <w:sectPr w:rsidR="0072380B" w:rsidRPr="0072380B" w:rsidSect="00DA2A06">
      <w:headerReference w:type="default" r:id="rId28"/>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5D1" w:rsidRDefault="007E45D1" w:rsidP="005F5576">
      <w:r>
        <w:separator/>
      </w:r>
    </w:p>
  </w:endnote>
  <w:endnote w:type="continuationSeparator" w:id="0">
    <w:p w:rsidR="007E45D1" w:rsidRDefault="007E45D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5D1" w:rsidRDefault="007E45D1" w:rsidP="005F5576">
      <w:r>
        <w:separator/>
      </w:r>
    </w:p>
  </w:footnote>
  <w:footnote w:type="continuationSeparator" w:id="0">
    <w:p w:rsidR="007E45D1" w:rsidRDefault="007E45D1"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A06" w:rsidRPr="00DA2A06" w:rsidRDefault="00DA2A06">
    <w:pPr>
      <w:pStyle w:val="Header"/>
      <w:rPr>
        <w:sz w:val="32"/>
        <w:szCs w:val="32"/>
        <w:lang w:eastAsia="ko-KR"/>
      </w:rPr>
    </w:pPr>
    <w:r w:rsidRPr="00DA2A06">
      <w:rPr>
        <w:rFonts w:hint="eastAsia"/>
        <w:sz w:val="32"/>
        <w:szCs w:val="32"/>
        <w:lang w:eastAsia="ko-KR"/>
      </w:rPr>
      <w:t>George Mason Debate</w:t>
    </w:r>
  </w:p>
  <w:p w:rsidR="00DA2A06" w:rsidRDefault="00DA2A06">
    <w:pPr>
      <w:pStyle w:val="Header"/>
      <w:rPr>
        <w:lang w:eastAsia="ko-KR"/>
      </w:rPr>
    </w:pPr>
    <w:r w:rsidRPr="00DA2A06">
      <w:rPr>
        <w:rFonts w:hint="eastAsia"/>
        <w:sz w:val="24"/>
        <w:szCs w:val="24"/>
        <w:lang w:eastAsia="ko-KR"/>
      </w:rPr>
      <w:t>2013-2014</w:t>
    </w:r>
    <w:r w:rsidRPr="00DA2A06">
      <w:rPr>
        <w:sz w:val="24"/>
        <w:szCs w:val="24"/>
        <w:lang w:eastAsia="ko-KR"/>
      </w:rPr>
      <w:ptab w:relativeTo="margin" w:alignment="center" w:leader="none"/>
    </w:r>
    <w:r w:rsidRPr="00DA2A06">
      <w:rPr>
        <w:sz w:val="24"/>
        <w:szCs w:val="24"/>
        <w:lang w:eastAsia="ko-KR"/>
      </w:rPr>
      <w:ptab w:relativeTo="margin" w:alignment="right" w:leader="none"/>
    </w:r>
    <w:r w:rsidRPr="00DA2A06">
      <w:rPr>
        <w:rFonts w:hint="eastAsia"/>
        <w:b/>
        <w:sz w:val="24"/>
        <w:szCs w:val="24"/>
        <w:lang w:eastAsia="ko-KR"/>
      </w:rPr>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80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55DE"/>
    <w:rsid w:val="002B68A4"/>
    <w:rsid w:val="002C571D"/>
    <w:rsid w:val="002C5772"/>
    <w:rsid w:val="002C5DEB"/>
    <w:rsid w:val="002D0374"/>
    <w:rsid w:val="002D2946"/>
    <w:rsid w:val="002D529E"/>
    <w:rsid w:val="002D6BD6"/>
    <w:rsid w:val="002E2CF4"/>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4B5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5F9"/>
    <w:rsid w:val="00711FE2"/>
    <w:rsid w:val="00712649"/>
    <w:rsid w:val="007149F2"/>
    <w:rsid w:val="00714BC9"/>
    <w:rsid w:val="00715C73"/>
    <w:rsid w:val="0072380B"/>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45D1"/>
    <w:rsid w:val="007E5043"/>
    <w:rsid w:val="007E5183"/>
    <w:rsid w:val="008133F9"/>
    <w:rsid w:val="00814285"/>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2C0"/>
    <w:rsid w:val="009706C1"/>
    <w:rsid w:val="00976675"/>
    <w:rsid w:val="00976FBF"/>
    <w:rsid w:val="00984B38"/>
    <w:rsid w:val="009A0636"/>
    <w:rsid w:val="009A6FF5"/>
    <w:rsid w:val="009B2B47"/>
    <w:rsid w:val="009B35DB"/>
    <w:rsid w:val="009C2C65"/>
    <w:rsid w:val="009C4298"/>
    <w:rsid w:val="009D318C"/>
    <w:rsid w:val="00A10B8B"/>
    <w:rsid w:val="00A20D78"/>
    <w:rsid w:val="00A2174A"/>
    <w:rsid w:val="00A23362"/>
    <w:rsid w:val="00A26733"/>
    <w:rsid w:val="00A3595E"/>
    <w:rsid w:val="00A42B07"/>
    <w:rsid w:val="00A46C7F"/>
    <w:rsid w:val="00A5112F"/>
    <w:rsid w:val="00A73245"/>
    <w:rsid w:val="00A77145"/>
    <w:rsid w:val="00A82989"/>
    <w:rsid w:val="00A904FE"/>
    <w:rsid w:val="00A9262C"/>
    <w:rsid w:val="00AB3B76"/>
    <w:rsid w:val="00AB61DD"/>
    <w:rsid w:val="00AC222F"/>
    <w:rsid w:val="00AC2CC7"/>
    <w:rsid w:val="00AC7B3B"/>
    <w:rsid w:val="00AD0BE5"/>
    <w:rsid w:val="00AD3CE6"/>
    <w:rsid w:val="00AE1307"/>
    <w:rsid w:val="00AE7586"/>
    <w:rsid w:val="00AF7A65"/>
    <w:rsid w:val="00B06710"/>
    <w:rsid w:val="00B07EBF"/>
    <w:rsid w:val="00B166CB"/>
    <w:rsid w:val="00B235E1"/>
    <w:rsid w:val="00B272CF"/>
    <w:rsid w:val="00B3145D"/>
    <w:rsid w:val="00B3169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1C2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2A06"/>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4431"/>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Shrunk,qualifications in card,qualifications,bold underline"/>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paragraph" w:customStyle="1" w:styleId="contentbody">
    <w:name w:val="contentbody"/>
    <w:basedOn w:val="Normal"/>
    <w:rsid w:val="0072380B"/>
    <w:pPr>
      <w:spacing w:before="100" w:beforeAutospacing="1" w:after="100" w:afterAutospacing="1"/>
    </w:pPr>
    <w:rPr>
      <w:rFonts w:eastAsia="Times New Roman"/>
      <w:sz w:val="24"/>
      <w:szCs w:val="24"/>
    </w:rPr>
  </w:style>
  <w:style w:type="character" w:customStyle="1" w:styleId="author">
    <w:name w:val="author"/>
    <w:basedOn w:val="DefaultParagraphFont"/>
    <w:rsid w:val="0072380B"/>
  </w:style>
  <w:style w:type="character" w:customStyle="1" w:styleId="TitleChar">
    <w:name w:val="Title Char"/>
    <w:aliases w:val="Bold Underlined Char,Cites and Cards Char,UNDERLINE Char"/>
    <w:link w:val="Title"/>
    <w:uiPriority w:val="6"/>
    <w:qFormat/>
    <w:rsid w:val="0072380B"/>
    <w:rPr>
      <w:bCs/>
      <w:sz w:val="20"/>
      <w:u w:val="single"/>
    </w:rPr>
  </w:style>
  <w:style w:type="paragraph" w:styleId="Title">
    <w:name w:val="Title"/>
    <w:aliases w:val="Bold Underlined,Cites and Cards,UNDERLINE"/>
    <w:basedOn w:val="Normal"/>
    <w:next w:val="Normal"/>
    <w:link w:val="TitleChar"/>
    <w:uiPriority w:val="6"/>
    <w:qFormat/>
    <w:rsid w:val="0072380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72380B"/>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72380B"/>
    <w:pPr>
      <w:ind w:left="288" w:right="288"/>
    </w:pPr>
    <w:rPr>
      <w:rFonts w:ascii="Georgia" w:hAnsi="Georgia" w:cs="Calibri"/>
      <w:sz w:val="22"/>
    </w:rPr>
  </w:style>
  <w:style w:type="character" w:customStyle="1" w:styleId="cardtextChar">
    <w:name w:val="card text Char"/>
    <w:basedOn w:val="DefaultParagraphFont"/>
    <w:link w:val="cardtext"/>
    <w:rsid w:val="0072380B"/>
    <w:rPr>
      <w:rFonts w:ascii="Georgia" w:hAnsi="Georgia"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Shrunk,qualifications in card,qualifications,bold underline"/>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paragraph" w:customStyle="1" w:styleId="contentbody">
    <w:name w:val="contentbody"/>
    <w:basedOn w:val="Normal"/>
    <w:rsid w:val="0072380B"/>
    <w:pPr>
      <w:spacing w:before="100" w:beforeAutospacing="1" w:after="100" w:afterAutospacing="1"/>
    </w:pPr>
    <w:rPr>
      <w:rFonts w:eastAsia="Times New Roman"/>
      <w:sz w:val="24"/>
      <w:szCs w:val="24"/>
    </w:rPr>
  </w:style>
  <w:style w:type="character" w:customStyle="1" w:styleId="author">
    <w:name w:val="author"/>
    <w:basedOn w:val="DefaultParagraphFont"/>
    <w:rsid w:val="0072380B"/>
  </w:style>
  <w:style w:type="character" w:customStyle="1" w:styleId="TitleChar">
    <w:name w:val="Title Char"/>
    <w:aliases w:val="Bold Underlined Char,Cites and Cards Char,UNDERLINE Char"/>
    <w:link w:val="Title"/>
    <w:uiPriority w:val="6"/>
    <w:qFormat/>
    <w:rsid w:val="0072380B"/>
    <w:rPr>
      <w:bCs/>
      <w:sz w:val="20"/>
      <w:u w:val="single"/>
    </w:rPr>
  </w:style>
  <w:style w:type="paragraph" w:styleId="Title">
    <w:name w:val="Title"/>
    <w:aliases w:val="Bold Underlined,Cites and Cards,UNDERLINE"/>
    <w:basedOn w:val="Normal"/>
    <w:next w:val="Normal"/>
    <w:link w:val="TitleChar"/>
    <w:uiPriority w:val="6"/>
    <w:qFormat/>
    <w:rsid w:val="0072380B"/>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semiHidden/>
    <w:rsid w:val="0072380B"/>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72380B"/>
    <w:pPr>
      <w:ind w:left="288" w:right="288"/>
    </w:pPr>
    <w:rPr>
      <w:rFonts w:ascii="Georgia" w:hAnsi="Georgia" w:cs="Calibri"/>
      <w:sz w:val="22"/>
    </w:rPr>
  </w:style>
  <w:style w:type="character" w:customStyle="1" w:styleId="cardtextChar">
    <w:name w:val="card text Char"/>
    <w:basedOn w:val="DefaultParagraphFont"/>
    <w:link w:val="cardtext"/>
    <w:rsid w:val="0072380B"/>
    <w:rPr>
      <w:rFonts w:ascii="Georgia" w:hAnsi="Georgia"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tic.mil/doctrine/jel/jfq_pubs/index.htm" TargetMode="External"/><Relationship Id="rId18" Type="http://schemas.openxmlformats.org/officeDocument/2006/relationships/hyperlink" Target="http://www.eastpeoriatimescourier.co-m/article/20131230/OPINION/131239984/1007/OPINION/?tag=2" TargetMode="External"/><Relationship Id="rId26" Type="http://schemas.openxmlformats.org/officeDocument/2006/relationships/hyperlink" Target="http://www.nytimes.com/2014/01/31/business/reid-pushes-back-on-fast-track-trade-authority.html?partner=rss&amp;emc=rss" TargetMode="External"/><Relationship Id="rId3" Type="http://schemas.openxmlformats.org/officeDocument/2006/relationships/customXml" Target="../customXml/item3.xml"/><Relationship Id="rId21" Type="http://schemas.openxmlformats.org/officeDocument/2006/relationships/hyperlink" Target="http://scholarship.law.georgetown.edu/cgi/viewcontent.cgi?article=1620&amp;context=facpub" TargetMode="External"/><Relationship Id="rId7" Type="http://schemas.openxmlformats.org/officeDocument/2006/relationships/webSettings" Target="webSettings.xml"/><Relationship Id="rId12" Type="http://schemas.openxmlformats.org/officeDocument/2006/relationships/hyperlink" Target="http://www.washingtontimes.com/news/2013/dec/3/pentagon-gives-more-room-for-deadly-error-in-drone/?page=all" TargetMode="External"/><Relationship Id="rId17" Type="http://schemas.openxmlformats.org/officeDocument/2006/relationships/hyperlink" Target="http://www.realclearpolitics.com/2013/02/21/why_create_a_court_that_obama_can_ignore_302498.html" TargetMode="External"/><Relationship Id="rId25" Type="http://schemas.openxmlformats.org/officeDocument/2006/relationships/hyperlink" Target="http://www.globaleconomicgovernance.org/wp-content/uploads/IR-Colloquium-MT12-Week-5_The-Irony-of-Global-Economic-Governance.pdf" TargetMode="External"/><Relationship Id="rId2" Type="http://schemas.openxmlformats.org/officeDocument/2006/relationships/customXml" Target="../customXml/item2.xml"/><Relationship Id="rId16" Type="http://schemas.openxmlformats.org/officeDocument/2006/relationships/hyperlink" Target="http://www.theblaze.com/stories/2013/02/11/heres-how-obamas-using-executive-power-to-bylass-legislative-process-plus-a-brief-history-of-executive-orders/" TargetMode="External"/><Relationship Id="rId20" Type="http://schemas.openxmlformats.org/officeDocument/2006/relationships/hyperlink" Target="http://www.law.uchicago.edu/files/file/400-ah-binding.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cnn.com/2013/10/25/opinion/bergen-drone-promises/" TargetMode="External"/><Relationship Id="rId24" Type="http://schemas.openxmlformats.org/officeDocument/2006/relationships/hyperlink" Target="http://www.lawfareblog.com/2013/02/neal-katyal-on-a-drone-national-security-court-within-the-executive-branch/" TargetMode="External"/><Relationship Id="rId5" Type="http://schemas.microsoft.com/office/2007/relationships/stylesWithEffects" Target="stylesWithEffects.xml"/><Relationship Id="rId15" Type="http://schemas.openxmlformats.org/officeDocument/2006/relationships/hyperlink" Target="http://www.lawfareblog.com/2013/03/why-the-administration-needs-to-get-congress-on-board-for-its-stealth-war/" TargetMode="External"/><Relationship Id="rId23" Type="http://schemas.openxmlformats.org/officeDocument/2006/relationships/hyperlink" Target="http://www.dissentmagazine.org/article/?article=601" TargetMode="External"/><Relationship Id="rId28" Type="http://schemas.openxmlformats.org/officeDocument/2006/relationships/header" Target="header1.xml"/><Relationship Id="rId10" Type="http://schemas.openxmlformats.org/officeDocument/2006/relationships/hyperlink" Target="http://www.cfr.org/drones/does-recent-shift-us-drone-policy-impact-signature-strikes/p30885" TargetMode="External"/><Relationship Id="rId19" Type="http://schemas.openxmlformats.org/officeDocument/2006/relationships/hyperlink" Target="http://www.nybooks.com/articles/archives/2012/jun/07/are-we-stuck-imperial-presidency/?pagination=fals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ired.com/dangerroom/author/spencer_ackerman/" TargetMode="External"/><Relationship Id="rId22" Type="http://schemas.openxmlformats.org/officeDocument/2006/relationships/hyperlink" Target="http://www.theamericanconservative.com/articles/defending-the-indefensible/" TargetMode="External"/><Relationship Id="rId27" Type="http://schemas.openxmlformats.org/officeDocument/2006/relationships/hyperlink" Target="http://www.nytimes.com/2014/02/04/us/politics/trade-issue-goes-untouched-as-obama-and-reid-meet.html?partner=rss&amp;emc=rss"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14</Pages>
  <Words>2880</Words>
  <Characters>16420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Young</dc:creator>
  <cp:keywords>Verbatim</cp:keywords>
  <dc:description>Verbatim 4.6</dc:description>
  <cp:lastModifiedBy>Young</cp:lastModifiedBy>
  <cp:revision>1</cp:revision>
  <dcterms:created xsi:type="dcterms:W3CDTF">2014-02-10T03:00:00Z</dcterms:created>
  <dcterms:modified xsi:type="dcterms:W3CDTF">2014-02-10T03:04:00Z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