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69C" w:rsidRDefault="003A769C" w:rsidP="003A769C">
      <w:pPr>
        <w:pStyle w:val="Heading2"/>
        <w:rPr>
          <w:lang w:eastAsia="ko-KR"/>
        </w:rPr>
      </w:pPr>
      <w:r>
        <w:rPr>
          <w:lang w:eastAsia="ko-KR"/>
        </w:rPr>
        <w:t>Solvency</w:t>
      </w:r>
    </w:p>
    <w:p w:rsidR="003A769C" w:rsidRDefault="003A769C" w:rsidP="003A769C">
      <w:pPr>
        <w:rPr>
          <w:lang w:eastAsia="ko-KR"/>
        </w:rPr>
      </w:pPr>
    </w:p>
    <w:p w:rsidR="003A769C" w:rsidRPr="00E018B2" w:rsidRDefault="003A769C" w:rsidP="003A769C">
      <w:pPr>
        <w:pStyle w:val="Heading3"/>
      </w:pPr>
      <w:r>
        <w:lastRenderedPageBreak/>
        <w:t>2AC – Solvency – Circumvention</w:t>
      </w:r>
    </w:p>
    <w:p w:rsidR="003A769C" w:rsidRDefault="003A769C" w:rsidP="003A769C"/>
    <w:p w:rsidR="003A769C" w:rsidRDefault="003A769C" w:rsidP="003A769C">
      <w:pPr>
        <w:pStyle w:val="Heading4"/>
      </w:pPr>
      <w:r>
        <w:t xml:space="preserve">AND-Power of the purse means </w:t>
      </w:r>
      <w:r w:rsidRPr="00B134C7">
        <w:rPr>
          <w:u w:val="single"/>
        </w:rPr>
        <w:t>no signature strikes.</w:t>
      </w:r>
    </w:p>
    <w:p w:rsidR="003A769C" w:rsidRDefault="003A769C" w:rsidP="003A769C">
      <w:r w:rsidRPr="00B134C7">
        <w:rPr>
          <w:rStyle w:val="StyleStyleBold12pt"/>
        </w:rPr>
        <w:t>Flower &amp; Beavers 9/29</w:t>
      </w:r>
      <w:r>
        <w:t xml:space="preserve"> Ruth Flower is the legislative director at the Friends Committee on National Legislation—AND—Beavers is the program assistant for foreign policy at FCNL. “Congress must rein in president's war power,” 9-29-13, </w:t>
      </w:r>
      <w:hyperlink r:id="rId10" w:anchor="ixzz2ghGMnqpX" w:history="1">
        <w:r w:rsidRPr="00CF6179">
          <w:rPr>
            <w:rStyle w:val="Hyperlink"/>
          </w:rPr>
          <w:t>http://thehill.com/blogs/congress-blog/foreign-policy/325205-congress-must-rein-in-presidents-war-power#ixzz2ghGMnqpX</w:t>
        </w:r>
      </w:hyperlink>
      <w:r>
        <w:t xml:space="preserve">, DOA: 10-3-13, </w:t>
      </w:r>
      <w:proofErr w:type="gramStart"/>
      <w:r>
        <w:t>y2k</w:t>
      </w:r>
      <w:proofErr w:type="gramEnd"/>
    </w:p>
    <w:p w:rsidR="003A769C" w:rsidRPr="00B134C7" w:rsidRDefault="003A769C" w:rsidP="003A769C"/>
    <w:p w:rsidR="003A769C" w:rsidRDefault="003A769C" w:rsidP="003A769C">
      <w:r w:rsidRPr="003A769C">
        <w:t xml:space="preserve">Lastly, Congress should utilize its most potent tool – the “power of the </w:t>
      </w:r>
    </w:p>
    <w:p w:rsidR="003A769C" w:rsidRDefault="003A769C" w:rsidP="003A769C">
      <w:r>
        <w:t>AND</w:t>
      </w:r>
    </w:p>
    <w:p w:rsidR="003A769C" w:rsidRPr="003A769C" w:rsidRDefault="003A769C" w:rsidP="003A769C">
      <w:proofErr w:type="gramStart"/>
      <w:r w:rsidRPr="003A769C">
        <w:t>that</w:t>
      </w:r>
      <w:proofErr w:type="gramEnd"/>
      <w:r w:rsidRPr="003A769C">
        <w:t xml:space="preserve"> even decisions of war are subject to the consent of the governed. </w:t>
      </w:r>
    </w:p>
    <w:p w:rsidR="003A769C" w:rsidRDefault="003A769C" w:rsidP="003A769C"/>
    <w:p w:rsidR="003A769C" w:rsidRDefault="003A769C" w:rsidP="003A769C">
      <w:pPr>
        <w:pStyle w:val="Heading4"/>
        <w:rPr>
          <w:lang w:eastAsia="ko-KR"/>
        </w:rPr>
      </w:pPr>
      <w:r>
        <w:t>D) Obama says yes</w:t>
      </w:r>
    </w:p>
    <w:p w:rsidR="003A769C" w:rsidRDefault="003A769C" w:rsidP="003A769C">
      <w:pPr>
        <w:rPr>
          <w:lang w:eastAsia="ko-KR"/>
        </w:rPr>
      </w:pPr>
      <w:proofErr w:type="spellStart"/>
      <w:r w:rsidRPr="00033BB5">
        <w:rPr>
          <w:rStyle w:val="StyleStyleBold12pt"/>
          <w:rFonts w:hint="eastAsia"/>
        </w:rPr>
        <w:t>Klaidman</w:t>
      </w:r>
      <w:proofErr w:type="spellEnd"/>
      <w:r w:rsidRPr="00033BB5">
        <w:rPr>
          <w:rStyle w:val="StyleStyleBold12pt"/>
          <w:rFonts w:hint="eastAsia"/>
        </w:rPr>
        <w:t xml:space="preserve"> 13</w:t>
      </w:r>
      <w:r>
        <w:rPr>
          <w:rFonts w:hint="eastAsia"/>
          <w:lang w:eastAsia="ko-KR"/>
        </w:rPr>
        <w:t xml:space="preserve"> Daniel </w:t>
      </w:r>
      <w:proofErr w:type="spellStart"/>
      <w:r>
        <w:rPr>
          <w:lang w:eastAsia="ko-KR"/>
        </w:rPr>
        <w:t>Klaidman</w:t>
      </w:r>
      <w:proofErr w:type="spellEnd"/>
      <w:r>
        <w:rPr>
          <w:rFonts w:hint="eastAsia"/>
          <w:lang w:eastAsia="ko-KR"/>
        </w:rPr>
        <w:t xml:space="preserve"> is </w:t>
      </w:r>
      <w:r>
        <w:rPr>
          <w:lang w:eastAsia="ko-KR"/>
        </w:rPr>
        <w:t>a former NEWSWEEK managing editor</w:t>
      </w:r>
      <w:r>
        <w:rPr>
          <w:rFonts w:hint="eastAsia"/>
          <w:lang w:eastAsia="ko-KR"/>
        </w:rPr>
        <w:t xml:space="preserve">, </w:t>
      </w:r>
      <w:r>
        <w:rPr>
          <w:lang w:eastAsia="ko-KR"/>
        </w:rPr>
        <w:t>“</w:t>
      </w:r>
      <w:r>
        <w:t>Exclusive: No More Drones for CIA</w:t>
      </w:r>
      <w:r>
        <w:rPr>
          <w:rFonts w:hint="eastAsia"/>
          <w:lang w:eastAsia="ko-KR"/>
        </w:rPr>
        <w:t>,</w:t>
      </w:r>
      <w:r>
        <w:rPr>
          <w:lang w:eastAsia="ko-KR"/>
        </w:rPr>
        <w:t>”</w:t>
      </w:r>
      <w:r>
        <w:rPr>
          <w:rFonts w:hint="eastAsia"/>
          <w:lang w:eastAsia="ko-KR"/>
        </w:rPr>
        <w:t xml:space="preserve"> 3-19-13, </w:t>
      </w:r>
      <w:hyperlink r:id="rId11" w:history="1">
        <w:r w:rsidRPr="007A308C">
          <w:rPr>
            <w:rStyle w:val="Hyperlink"/>
            <w:lang w:eastAsia="ko-KR"/>
          </w:rPr>
          <w:t>http://www.thedailybeast.com/articles/2013/03/19/exclusive-no-more-drones-for-cia.html</w:t>
        </w:r>
      </w:hyperlink>
      <w:r>
        <w:rPr>
          <w:rFonts w:hint="eastAsia"/>
          <w:lang w:eastAsia="ko-KR"/>
        </w:rPr>
        <w:t xml:space="preserve">, DOA: 9-6-13, </w:t>
      </w:r>
      <w:proofErr w:type="gramStart"/>
      <w:r>
        <w:rPr>
          <w:rFonts w:hint="eastAsia"/>
          <w:lang w:eastAsia="ko-KR"/>
        </w:rPr>
        <w:t>y2k</w:t>
      </w:r>
      <w:proofErr w:type="gramEnd"/>
    </w:p>
    <w:p w:rsidR="003A769C" w:rsidRDefault="003A769C" w:rsidP="003A769C">
      <w:pPr>
        <w:rPr>
          <w:lang w:eastAsia="ko-KR"/>
        </w:rPr>
      </w:pPr>
    </w:p>
    <w:p w:rsidR="003A769C" w:rsidRDefault="003A769C" w:rsidP="003A769C">
      <w:r w:rsidRPr="003A769C">
        <w:t xml:space="preserve">Lately, Obama has signaled his own desire to place the drone program on a </w:t>
      </w:r>
    </w:p>
    <w:p w:rsidR="003A769C" w:rsidRDefault="003A769C" w:rsidP="003A769C">
      <w:r>
        <w:t>AND</w:t>
      </w:r>
    </w:p>
    <w:p w:rsidR="003A769C" w:rsidRPr="003A769C" w:rsidRDefault="003A769C" w:rsidP="003A769C">
      <w:proofErr w:type="gramStart"/>
      <w:r w:rsidRPr="003A769C">
        <w:t>other</w:t>
      </w:r>
      <w:proofErr w:type="gramEnd"/>
      <w:r w:rsidRPr="003A769C">
        <w:t xml:space="preserve"> aspects of the institutionalization plan, may be just what he needs.</w:t>
      </w:r>
    </w:p>
    <w:p w:rsidR="003A769C" w:rsidRDefault="003A769C" w:rsidP="003A769C">
      <w:pPr>
        <w:rPr>
          <w:rStyle w:val="Emphasis"/>
        </w:rPr>
      </w:pPr>
    </w:p>
    <w:p w:rsidR="003A769C" w:rsidRPr="0088065F" w:rsidRDefault="003A769C" w:rsidP="003A769C">
      <w:pPr>
        <w:pStyle w:val="Heading4"/>
      </w:pPr>
      <w:r>
        <w:t>Congressional restrictions are effective</w:t>
      </w:r>
    </w:p>
    <w:p w:rsidR="003A769C" w:rsidRDefault="003A769C" w:rsidP="003A769C">
      <w:r>
        <w:t xml:space="preserve">Walter </w:t>
      </w:r>
      <w:r w:rsidRPr="0088065F">
        <w:rPr>
          <w:rStyle w:val="StyleStyleBold12pt"/>
        </w:rPr>
        <w:t>Dellinger &amp;</w:t>
      </w:r>
      <w:r>
        <w:t xml:space="preserve"> Christopher </w:t>
      </w:r>
      <w:r w:rsidRPr="0088065F">
        <w:rPr>
          <w:rStyle w:val="StyleStyleBold12pt"/>
        </w:rPr>
        <w:t>Schroeder 7</w:t>
      </w:r>
      <w:r>
        <w:rPr>
          <w:rStyle w:val="StyleStyleBold12pt"/>
        </w:rPr>
        <w:t xml:space="preserve"> </w:t>
      </w:r>
      <w:r w:rsidRPr="0088065F">
        <w:t>Walter Dellinger is a lawyer. Christopher Schroeder is a professor at Duke Law School. Each served as head of the Justice Department’s Office of Legal Counsel in the Clinton administration.</w:t>
      </w:r>
      <w:r>
        <w:t xml:space="preserve"> “</w:t>
      </w:r>
      <w:r w:rsidRPr="00EC2601">
        <w:t>The Purse Isn’t Congress’s Only Weapon</w:t>
      </w:r>
      <w:r>
        <w:t xml:space="preserve">,” </w:t>
      </w:r>
      <w:r w:rsidRPr="00EC2601">
        <w:t>March 14, 2007</w:t>
      </w:r>
      <w:r>
        <w:t xml:space="preserve">, </w:t>
      </w:r>
      <w:hyperlink r:id="rId12" w:history="1">
        <w:r w:rsidRPr="002A6501">
          <w:rPr>
            <w:rStyle w:val="Hyperlink"/>
          </w:rPr>
          <w:t>http://www.nytimes.com/2007/03/14/opinion/14dellinger.html?_r=0&amp;adxnnl=1&amp;adxnnlx=1384525587-t94oO4cgdaXiAS0dGooxeg</w:t>
        </w:r>
      </w:hyperlink>
      <w:r>
        <w:t xml:space="preserve">, DOA: 11-15-13, </w:t>
      </w:r>
      <w:proofErr w:type="gramStart"/>
      <w:r>
        <w:t>y2k</w:t>
      </w:r>
      <w:proofErr w:type="gramEnd"/>
    </w:p>
    <w:p w:rsidR="003A769C" w:rsidRPr="00EC2601" w:rsidRDefault="003A769C" w:rsidP="003A769C"/>
    <w:p w:rsidR="003A769C" w:rsidRDefault="003A769C" w:rsidP="003A769C">
      <w:r w:rsidRPr="003A769C">
        <w:t xml:space="preserve">THE debate that Congress needs to have about the Iraq war is being hijacked by </w:t>
      </w:r>
    </w:p>
    <w:p w:rsidR="003A769C" w:rsidRDefault="003A769C" w:rsidP="003A769C">
      <w:r>
        <w:t>AND</w:t>
      </w:r>
    </w:p>
    <w:p w:rsidR="003A769C" w:rsidRPr="003A769C" w:rsidRDefault="003A769C" w:rsidP="003A769C">
      <w:proofErr w:type="gramStart"/>
      <w:r w:rsidRPr="003A769C">
        <w:t>about</w:t>
      </w:r>
      <w:proofErr w:type="gramEnd"/>
      <w:r w:rsidRPr="003A769C">
        <w:t xml:space="preserve"> the scope and goals of military action are easily within its authority.</w:t>
      </w:r>
    </w:p>
    <w:p w:rsidR="003A769C" w:rsidRDefault="003A769C" w:rsidP="003A769C"/>
    <w:p w:rsidR="003A769C" w:rsidRPr="009A2241" w:rsidRDefault="003A769C" w:rsidP="003A769C">
      <w:pPr>
        <w:rPr>
          <w:lang w:eastAsia="ko-KR"/>
        </w:rPr>
      </w:pPr>
    </w:p>
    <w:p w:rsidR="003A769C" w:rsidRDefault="003A769C" w:rsidP="003A769C"/>
    <w:p w:rsidR="003A769C" w:rsidRDefault="003A769C" w:rsidP="003A769C"/>
    <w:p w:rsidR="003A769C" w:rsidRDefault="003A769C" w:rsidP="003A769C">
      <w:pPr>
        <w:rPr>
          <w:sz w:val="10"/>
        </w:rPr>
      </w:pPr>
    </w:p>
    <w:p w:rsidR="003A769C" w:rsidRPr="009A2241" w:rsidRDefault="003A769C" w:rsidP="003A769C">
      <w:pPr>
        <w:rPr>
          <w:lang w:eastAsia="ko-KR"/>
        </w:rPr>
      </w:pPr>
    </w:p>
    <w:p w:rsidR="003A769C" w:rsidRDefault="003A769C" w:rsidP="003A769C">
      <w:pPr>
        <w:rPr>
          <w:lang w:eastAsia="ko-KR"/>
        </w:rPr>
      </w:pPr>
    </w:p>
    <w:p w:rsidR="003A769C" w:rsidRDefault="003A769C" w:rsidP="003A769C">
      <w:pPr>
        <w:rPr>
          <w:sz w:val="12"/>
        </w:rPr>
      </w:pPr>
    </w:p>
    <w:p w:rsidR="003A769C" w:rsidRPr="00DF6B6C" w:rsidRDefault="003A769C" w:rsidP="003A769C">
      <w:pPr>
        <w:rPr>
          <w:sz w:val="12"/>
        </w:rPr>
      </w:pPr>
    </w:p>
    <w:p w:rsidR="003A769C" w:rsidRDefault="003A769C" w:rsidP="003A769C">
      <w:pPr>
        <w:rPr>
          <w:lang w:eastAsia="ko-KR"/>
        </w:rPr>
      </w:pPr>
    </w:p>
    <w:p w:rsidR="003A769C" w:rsidRDefault="003A769C" w:rsidP="003A769C">
      <w:pPr>
        <w:rPr>
          <w:lang w:eastAsia="ko-KR"/>
        </w:rPr>
      </w:pPr>
    </w:p>
    <w:p w:rsidR="003A769C" w:rsidRPr="009A2241" w:rsidRDefault="003A769C" w:rsidP="003A769C">
      <w:pPr>
        <w:rPr>
          <w:lang w:eastAsia="ko-KR"/>
        </w:rPr>
      </w:pPr>
    </w:p>
    <w:p w:rsidR="003A769C" w:rsidRDefault="003A769C" w:rsidP="003A769C">
      <w:pPr>
        <w:pStyle w:val="Heading2"/>
        <w:rPr>
          <w:lang w:eastAsia="ko-KR"/>
        </w:rPr>
      </w:pPr>
      <w:r>
        <w:rPr>
          <w:lang w:eastAsia="ko-KR"/>
        </w:rPr>
        <w:lastRenderedPageBreak/>
        <w:t>2AC T – Sig Strikes</w:t>
      </w:r>
    </w:p>
    <w:p w:rsidR="003A769C" w:rsidRDefault="003A769C" w:rsidP="003A769C">
      <w:pPr>
        <w:rPr>
          <w:lang w:eastAsia="ko-KR"/>
        </w:rPr>
      </w:pPr>
    </w:p>
    <w:p w:rsidR="003A769C" w:rsidRDefault="003A769C" w:rsidP="003A769C">
      <w:pPr>
        <w:pStyle w:val="Heading4"/>
        <w:rPr>
          <w:lang w:eastAsia="ko-KR"/>
        </w:rPr>
      </w:pPr>
      <w:r>
        <w:rPr>
          <w:rFonts w:hint="eastAsia"/>
          <w:lang w:eastAsia="ko-KR"/>
        </w:rPr>
        <w:t>We meet---</w:t>
      </w:r>
      <w:r>
        <w:rPr>
          <w:lang w:eastAsia="ko-KR"/>
        </w:rPr>
        <w:t>Signature strikes allow for specific targeting---solves your offense.</w:t>
      </w:r>
    </w:p>
    <w:p w:rsidR="003A769C" w:rsidRDefault="003A769C" w:rsidP="003A769C">
      <w:pPr>
        <w:rPr>
          <w:lang w:eastAsia="ko-KR"/>
        </w:rPr>
      </w:pPr>
      <w:proofErr w:type="spellStart"/>
      <w:r w:rsidRPr="00E23E7E">
        <w:rPr>
          <w:rStyle w:val="StyleStyleBold12pt"/>
          <w:rFonts w:hint="eastAsia"/>
        </w:rPr>
        <w:t>Daskal</w:t>
      </w:r>
      <w:proofErr w:type="spellEnd"/>
      <w:r w:rsidRPr="00E23E7E">
        <w:rPr>
          <w:rStyle w:val="StyleStyleBold12pt"/>
          <w:rFonts w:hint="eastAsia"/>
        </w:rPr>
        <w:t xml:space="preserve"> 13</w:t>
      </w:r>
      <w:r>
        <w:rPr>
          <w:rFonts w:hint="eastAsia"/>
          <w:lang w:eastAsia="ko-KR"/>
        </w:rPr>
        <w:t xml:space="preserve"> Jennifer </w:t>
      </w:r>
      <w:proofErr w:type="spellStart"/>
      <w:r>
        <w:rPr>
          <w:rFonts w:hint="eastAsia"/>
          <w:lang w:eastAsia="ko-KR"/>
        </w:rPr>
        <w:t>Daskal</w:t>
      </w:r>
      <w:proofErr w:type="spellEnd"/>
      <w:r>
        <w:rPr>
          <w:rFonts w:hint="eastAsia"/>
          <w:lang w:eastAsia="ko-KR"/>
        </w:rPr>
        <w:t xml:space="preserve">, American University Washington College of Law, </w:t>
      </w:r>
      <w:r>
        <w:rPr>
          <w:lang w:eastAsia="ko-KR"/>
        </w:rPr>
        <w:t>“The Geography of the Battlefield: A Framework for</w:t>
      </w:r>
    </w:p>
    <w:p w:rsidR="003A769C" w:rsidRDefault="003A769C" w:rsidP="003A769C">
      <w:pPr>
        <w:rPr>
          <w:lang w:eastAsia="ko-KR"/>
        </w:rPr>
      </w:pPr>
      <w:r>
        <w:rPr>
          <w:lang w:eastAsia="ko-KR"/>
        </w:rPr>
        <w:t>Detention and Targeting Outside the 'Hot' Conflict</w:t>
      </w:r>
      <w:r>
        <w:rPr>
          <w:rFonts w:hint="eastAsia"/>
          <w:lang w:eastAsia="ko-KR"/>
        </w:rPr>
        <w:t>,</w:t>
      </w:r>
      <w:r>
        <w:rPr>
          <w:lang w:eastAsia="ko-KR"/>
        </w:rPr>
        <w:t>”</w:t>
      </w:r>
      <w:r>
        <w:rPr>
          <w:rFonts w:hint="eastAsia"/>
          <w:lang w:eastAsia="ko-KR"/>
        </w:rPr>
        <w:t xml:space="preserve"> 2013, </w:t>
      </w:r>
      <w:hyperlink r:id="rId13" w:history="1">
        <w:r w:rsidRPr="00DA5CBD">
          <w:rPr>
            <w:rStyle w:val="Hyperlink"/>
            <w:lang w:eastAsia="ko-KR"/>
          </w:rPr>
          <w:t>http://digitalcommons.wcl.american.edu/cgi/viewcontent.cgi?article=1252&amp;context=facsch_lawrev</w:t>
        </w:r>
      </w:hyperlink>
      <w:r>
        <w:rPr>
          <w:rFonts w:hint="eastAsia"/>
          <w:lang w:eastAsia="ko-KR"/>
        </w:rPr>
        <w:t xml:space="preserve">, DOA: 9-18-13, </w:t>
      </w:r>
      <w:proofErr w:type="gramStart"/>
      <w:r>
        <w:rPr>
          <w:rFonts w:hint="eastAsia"/>
          <w:lang w:eastAsia="ko-KR"/>
        </w:rPr>
        <w:t>y2k</w:t>
      </w:r>
      <w:proofErr w:type="gramEnd"/>
    </w:p>
    <w:p w:rsidR="003A769C" w:rsidRDefault="003A769C" w:rsidP="003A769C">
      <w:pPr>
        <w:rPr>
          <w:lang w:eastAsia="ko-KR"/>
        </w:rPr>
      </w:pPr>
    </w:p>
    <w:p w:rsidR="003A769C" w:rsidRDefault="003A769C" w:rsidP="003A769C">
      <w:r w:rsidRPr="003A769C">
        <w:t xml:space="preserve">Recent statements by administration officials suggest that while, as a matter of law, </w:t>
      </w:r>
    </w:p>
    <w:p w:rsidR="003A769C" w:rsidRDefault="003A769C" w:rsidP="003A769C">
      <w:r>
        <w:t>AND</w:t>
      </w:r>
    </w:p>
    <w:p w:rsidR="003A769C" w:rsidRPr="003A769C" w:rsidRDefault="003A769C" w:rsidP="003A769C">
      <w:proofErr w:type="gramStart"/>
      <w:r w:rsidRPr="003A769C">
        <w:t>seems</w:t>
      </w:r>
      <w:proofErr w:type="gramEnd"/>
      <w:r w:rsidRPr="003A769C">
        <w:t xml:space="preserve"> to belie a policy of individualized assessments of “significant threat.”6</w:t>
      </w:r>
    </w:p>
    <w:p w:rsidR="003A769C" w:rsidRDefault="003A769C" w:rsidP="003A769C">
      <w:pPr>
        <w:rPr>
          <w:lang w:eastAsia="ko-KR"/>
        </w:rPr>
      </w:pPr>
    </w:p>
    <w:p w:rsidR="003A769C" w:rsidRDefault="003A769C" w:rsidP="003A769C">
      <w:pPr>
        <w:pStyle w:val="Heading4"/>
      </w:pPr>
      <w:r>
        <w:rPr>
          <w:lang w:eastAsia="ko-KR"/>
        </w:rPr>
        <w:t>AND-Meets Obama’s definition</w:t>
      </w:r>
    </w:p>
    <w:p w:rsidR="003A769C" w:rsidRPr="001B3AE8" w:rsidRDefault="003A769C" w:rsidP="003A769C">
      <w:r w:rsidRPr="001B3AE8">
        <w:rPr>
          <w:rStyle w:val="StyleStyleBold12pt"/>
        </w:rPr>
        <w:t>Sledge 13</w:t>
      </w:r>
      <w:r>
        <w:t xml:space="preserve"> Matt Sledge is Huffington Post Staff, “Drone 'Signature Strike' Witness Responds </w:t>
      </w:r>
      <w:proofErr w:type="gramStart"/>
      <w:r>
        <w:t>To</w:t>
      </w:r>
      <w:proofErr w:type="gramEnd"/>
      <w:r>
        <w:t xml:space="preserve"> Obama Speech: 'I Don't Trust A Single Word,'” </w:t>
      </w:r>
      <w:r w:rsidRPr="001B3AE8">
        <w:t>06/19/2013</w:t>
      </w:r>
      <w:r>
        <w:t xml:space="preserve">, </w:t>
      </w:r>
      <w:hyperlink r:id="rId14" w:history="1">
        <w:r w:rsidRPr="001B3AE8">
          <w:rPr>
            <w:rStyle w:val="Hyperlink"/>
          </w:rPr>
          <w:t>http://www.huffingtonpost.com/2013/06/19/drone-signature-strike_n_3421586.html</w:t>
        </w:r>
      </w:hyperlink>
    </w:p>
    <w:p w:rsidR="003A769C" w:rsidRDefault="003A769C" w:rsidP="003A769C">
      <w:pPr>
        <w:rPr>
          <w:b/>
        </w:rPr>
      </w:pPr>
    </w:p>
    <w:p w:rsidR="003A769C" w:rsidRDefault="003A769C" w:rsidP="003A769C">
      <w:r w:rsidRPr="003A769C">
        <w:t xml:space="preserve">Such so-called "signature strikes" are one of the most controversial practices </w:t>
      </w:r>
    </w:p>
    <w:p w:rsidR="003A769C" w:rsidRDefault="003A769C" w:rsidP="003A769C">
      <w:r>
        <w:t>AND</w:t>
      </w:r>
    </w:p>
    <w:p w:rsidR="003A769C" w:rsidRPr="003A769C" w:rsidRDefault="003A769C" w:rsidP="003A769C">
      <w:proofErr w:type="gramStart"/>
      <w:r w:rsidRPr="003A769C">
        <w:t>that</w:t>
      </w:r>
      <w:proofErr w:type="gramEnd"/>
      <w:r w:rsidRPr="003A769C">
        <w:t xml:space="preserve"> drones sometimes make mistakes, but said their work must carry on.</w:t>
      </w:r>
    </w:p>
    <w:p w:rsidR="003A769C" w:rsidRPr="001C5A78" w:rsidRDefault="003A769C" w:rsidP="003A769C"/>
    <w:p w:rsidR="003A769C" w:rsidRPr="001C5A78" w:rsidRDefault="003A769C" w:rsidP="003A769C">
      <w:pPr>
        <w:pStyle w:val="Heading4"/>
        <w:rPr>
          <w:lang w:eastAsia="ko-KR"/>
        </w:rPr>
      </w:pPr>
      <w:r>
        <w:rPr>
          <w:rFonts w:hint="eastAsia"/>
          <w:lang w:eastAsia="ko-KR"/>
        </w:rPr>
        <w:t xml:space="preserve">Counter-interpretation---Targeted killing is the premeditated killing of </w:t>
      </w:r>
      <w:r w:rsidRPr="00371919">
        <w:rPr>
          <w:rFonts w:hint="eastAsia"/>
          <w:u w:val="single"/>
          <w:lang w:eastAsia="ko-KR"/>
        </w:rPr>
        <w:t>suspected terrorist targets</w:t>
      </w:r>
    </w:p>
    <w:p w:rsidR="003A769C" w:rsidRDefault="003A769C" w:rsidP="003A769C">
      <w:pPr>
        <w:rPr>
          <w:lang w:eastAsia="ko-KR"/>
        </w:rPr>
      </w:pPr>
      <w:proofErr w:type="spellStart"/>
      <w:r w:rsidRPr="00371919">
        <w:rPr>
          <w:rStyle w:val="StyleStyleBold12pt"/>
          <w:rFonts w:hint="eastAsia"/>
        </w:rPr>
        <w:t>Zilinskas</w:t>
      </w:r>
      <w:proofErr w:type="spellEnd"/>
      <w:r w:rsidRPr="00371919">
        <w:rPr>
          <w:rStyle w:val="StyleStyleBold12pt"/>
          <w:rFonts w:hint="eastAsia"/>
        </w:rPr>
        <w:t xml:space="preserve"> 8</w:t>
      </w:r>
      <w:r>
        <w:rPr>
          <w:rFonts w:hint="eastAsia"/>
          <w:lang w:eastAsia="ko-KR"/>
        </w:rPr>
        <w:t xml:space="preserve"> </w:t>
      </w:r>
      <w:proofErr w:type="spellStart"/>
      <w:r>
        <w:rPr>
          <w:lang w:eastAsia="ko-KR"/>
        </w:rPr>
        <w:t>Justinas</w:t>
      </w:r>
      <w:proofErr w:type="spellEnd"/>
      <w:r>
        <w:rPr>
          <w:lang w:eastAsia="ko-KR"/>
        </w:rPr>
        <w:t xml:space="preserve"> </w:t>
      </w:r>
      <w:proofErr w:type="spellStart"/>
      <w:r>
        <w:rPr>
          <w:lang w:eastAsia="ko-KR"/>
        </w:rPr>
        <w:t>Žilinskas</w:t>
      </w:r>
      <w:proofErr w:type="spellEnd"/>
      <w:r>
        <w:rPr>
          <w:rFonts w:hint="eastAsia"/>
          <w:lang w:eastAsia="ko-KR"/>
        </w:rPr>
        <w:t xml:space="preserve"> is </w:t>
      </w:r>
      <w:r>
        <w:rPr>
          <w:lang w:eastAsia="ko-KR"/>
        </w:rPr>
        <w:t>Member at International Humanitarian Fact-Finding Commission Lithuania Education Management</w:t>
      </w:r>
      <w:r>
        <w:rPr>
          <w:rFonts w:hint="eastAsia"/>
          <w:lang w:eastAsia="ko-KR"/>
        </w:rPr>
        <w:t xml:space="preserve">, </w:t>
      </w:r>
      <w:r>
        <w:rPr>
          <w:lang w:eastAsia="ko-KR"/>
        </w:rPr>
        <w:t>“TARGETED KILLING UNDER INTERNATIONAL HUMANITARIAN LAW</w:t>
      </w:r>
      <w:r>
        <w:rPr>
          <w:rFonts w:hint="eastAsia"/>
          <w:lang w:eastAsia="ko-KR"/>
        </w:rPr>
        <w:t>,</w:t>
      </w:r>
      <w:r>
        <w:rPr>
          <w:lang w:eastAsia="ko-KR"/>
        </w:rPr>
        <w:t>”</w:t>
      </w:r>
      <w:r>
        <w:rPr>
          <w:rFonts w:hint="eastAsia"/>
          <w:lang w:eastAsia="ko-KR"/>
        </w:rPr>
        <w:t xml:space="preserve"> DOA: 9-18-13, </w:t>
      </w:r>
      <w:proofErr w:type="gramStart"/>
      <w:r>
        <w:rPr>
          <w:rFonts w:hint="eastAsia"/>
          <w:lang w:eastAsia="ko-KR"/>
        </w:rPr>
        <w:t>y2k</w:t>
      </w:r>
      <w:proofErr w:type="gramEnd"/>
    </w:p>
    <w:p w:rsidR="003A769C" w:rsidRDefault="003A769C" w:rsidP="003A769C">
      <w:pPr>
        <w:rPr>
          <w:lang w:eastAsia="ko-KR"/>
        </w:rPr>
      </w:pPr>
    </w:p>
    <w:p w:rsidR="003A769C" w:rsidRDefault="003A769C" w:rsidP="003A769C">
      <w:r w:rsidRPr="003A769C">
        <w:t xml:space="preserve">2.3. Targeted Killing 2.3.1. Two elements </w:t>
      </w:r>
      <w:proofErr w:type="gramStart"/>
      <w:r w:rsidRPr="003A769C">
        <w:t>This</w:t>
      </w:r>
      <w:proofErr w:type="gramEnd"/>
      <w:r w:rsidRPr="003A769C">
        <w:t xml:space="preserve"> </w:t>
      </w:r>
    </w:p>
    <w:p w:rsidR="003A769C" w:rsidRDefault="003A769C" w:rsidP="003A769C">
      <w:r>
        <w:t>AND</w:t>
      </w:r>
    </w:p>
    <w:p w:rsidR="003A769C" w:rsidRPr="003A769C" w:rsidRDefault="003A769C" w:rsidP="003A769C">
      <w:r w:rsidRPr="003A769C">
        <w:t>/persons) suspected of terrorism, with explicit or implicit governmental approval’.</w:t>
      </w:r>
    </w:p>
    <w:p w:rsidR="003A769C" w:rsidRDefault="003A769C" w:rsidP="003A769C">
      <w:pPr>
        <w:rPr>
          <w:lang w:eastAsia="ko-KR"/>
        </w:rPr>
      </w:pPr>
    </w:p>
    <w:p w:rsidR="003A769C" w:rsidRDefault="003A769C" w:rsidP="003A769C">
      <w:pPr>
        <w:pStyle w:val="Heading4"/>
        <w:rPr>
          <w:lang w:eastAsia="ko-KR"/>
        </w:rPr>
      </w:pPr>
      <w:r>
        <w:rPr>
          <w:rFonts w:hint="eastAsia"/>
          <w:lang w:eastAsia="ko-KR"/>
        </w:rPr>
        <w:t>Prefer our interpretation:</w:t>
      </w:r>
    </w:p>
    <w:p w:rsidR="003A769C" w:rsidRDefault="003A769C" w:rsidP="003A769C">
      <w:pPr>
        <w:rPr>
          <w:lang w:eastAsia="ko-KR"/>
        </w:rPr>
      </w:pPr>
    </w:p>
    <w:p w:rsidR="003A769C" w:rsidRDefault="003A769C" w:rsidP="003A769C">
      <w:pPr>
        <w:pStyle w:val="Heading4"/>
        <w:rPr>
          <w:lang w:eastAsia="ko-KR"/>
        </w:rPr>
      </w:pPr>
      <w:r>
        <w:rPr>
          <w:rFonts w:hint="eastAsia"/>
          <w:lang w:eastAsia="ko-KR"/>
        </w:rPr>
        <w:t xml:space="preserve">1) </w:t>
      </w:r>
      <w:r>
        <w:rPr>
          <w:lang w:eastAsia="ko-KR"/>
        </w:rPr>
        <w:t>Signature</w:t>
      </w:r>
      <w:r>
        <w:rPr>
          <w:rFonts w:hint="eastAsia"/>
          <w:lang w:eastAsia="ko-KR"/>
        </w:rPr>
        <w:t xml:space="preserve"> strikes </w:t>
      </w:r>
      <w:r>
        <w:rPr>
          <w:lang w:eastAsia="ko-KR"/>
        </w:rPr>
        <w:t>are</w:t>
      </w:r>
      <w:r>
        <w:rPr>
          <w:rFonts w:hint="eastAsia"/>
          <w:lang w:eastAsia="ko-KR"/>
        </w:rPr>
        <w:t xml:space="preserve"> the </w:t>
      </w:r>
      <w:r w:rsidRPr="00515EB4">
        <w:rPr>
          <w:rFonts w:hint="eastAsia"/>
          <w:u w:val="single"/>
          <w:lang w:eastAsia="ko-KR"/>
        </w:rPr>
        <w:t>core</w:t>
      </w:r>
      <w:r>
        <w:rPr>
          <w:rFonts w:hint="eastAsia"/>
          <w:lang w:eastAsia="ko-KR"/>
        </w:rPr>
        <w:t xml:space="preserve"> </w:t>
      </w:r>
      <w:proofErr w:type="spellStart"/>
      <w:r>
        <w:rPr>
          <w:rFonts w:hint="eastAsia"/>
          <w:lang w:eastAsia="ko-KR"/>
        </w:rPr>
        <w:t>aff</w:t>
      </w:r>
      <w:proofErr w:type="spellEnd"/>
      <w:r>
        <w:rPr>
          <w:rFonts w:hint="eastAsia"/>
          <w:lang w:eastAsia="ko-KR"/>
        </w:rPr>
        <w:t xml:space="preserve">---their interpretation </w:t>
      </w:r>
      <w:r w:rsidRPr="00515EB4">
        <w:rPr>
          <w:rFonts w:hint="eastAsia"/>
          <w:u w:val="single"/>
          <w:lang w:eastAsia="ko-KR"/>
        </w:rPr>
        <w:t>over-limits</w:t>
      </w:r>
      <w:r>
        <w:rPr>
          <w:rFonts w:hint="eastAsia"/>
          <w:lang w:eastAsia="ko-KR"/>
        </w:rPr>
        <w:t xml:space="preserve"> and </w:t>
      </w:r>
      <w:r w:rsidRPr="00515EB4">
        <w:rPr>
          <w:rFonts w:hint="eastAsia"/>
          <w:u w:val="single"/>
          <w:lang w:eastAsia="ko-KR"/>
        </w:rPr>
        <w:t xml:space="preserve">jacks </w:t>
      </w:r>
      <w:proofErr w:type="spellStart"/>
      <w:r w:rsidRPr="00515EB4">
        <w:rPr>
          <w:rFonts w:hint="eastAsia"/>
          <w:u w:val="single"/>
          <w:lang w:eastAsia="ko-KR"/>
        </w:rPr>
        <w:t>aff</w:t>
      </w:r>
      <w:proofErr w:type="spellEnd"/>
      <w:r w:rsidRPr="00515EB4">
        <w:rPr>
          <w:rFonts w:hint="eastAsia"/>
          <w:u w:val="single"/>
          <w:lang w:eastAsia="ko-KR"/>
        </w:rPr>
        <w:t xml:space="preserve"> ground</w:t>
      </w:r>
      <w:r>
        <w:rPr>
          <w:rFonts w:hint="eastAsia"/>
          <w:lang w:eastAsia="ko-KR"/>
        </w:rPr>
        <w:t>.</w:t>
      </w:r>
    </w:p>
    <w:p w:rsidR="003A769C" w:rsidRDefault="003A769C" w:rsidP="003A769C">
      <w:pPr>
        <w:rPr>
          <w:lang w:eastAsia="ko-KR"/>
        </w:rPr>
      </w:pPr>
      <w:r w:rsidRPr="008860EE">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3A769C" w:rsidRDefault="003A769C" w:rsidP="003A769C">
      <w:pPr>
        <w:rPr>
          <w:lang w:eastAsia="ko-KR"/>
        </w:rPr>
      </w:pPr>
    </w:p>
    <w:p w:rsidR="003A769C" w:rsidRDefault="003A769C" w:rsidP="003A769C">
      <w:r w:rsidRPr="003A769C">
        <w:t xml:space="preserve">The available evidence indicates that the vast majority of drone strikes conducted by the CIA </w:t>
      </w:r>
    </w:p>
    <w:p w:rsidR="003A769C" w:rsidRDefault="003A769C" w:rsidP="003A769C">
      <w:r>
        <w:t>AND</w:t>
      </w:r>
    </w:p>
    <w:p w:rsidR="003A769C" w:rsidRPr="003A769C" w:rsidRDefault="003A769C" w:rsidP="003A769C">
      <w:proofErr w:type="gramStart"/>
      <w:r w:rsidRPr="003A769C">
        <w:t>killed</w:t>
      </w:r>
      <w:proofErr w:type="gramEnd"/>
      <w:r w:rsidRPr="003A769C">
        <w:t xml:space="preserve"> in signature strikes reminds him ‘of body counts in Vietnam’.11</w:t>
      </w:r>
    </w:p>
    <w:p w:rsidR="003A769C" w:rsidRPr="006F4072" w:rsidRDefault="003A769C" w:rsidP="003A769C">
      <w:pPr>
        <w:rPr>
          <w:lang w:eastAsia="ko-KR"/>
        </w:rPr>
      </w:pPr>
    </w:p>
    <w:p w:rsidR="003A769C" w:rsidRPr="002A3295" w:rsidRDefault="003A769C" w:rsidP="003A769C">
      <w:pPr>
        <w:rPr>
          <w:lang w:eastAsia="ko-KR"/>
        </w:rPr>
      </w:pPr>
    </w:p>
    <w:p w:rsidR="003A769C" w:rsidRDefault="003A769C" w:rsidP="003A769C">
      <w:pPr>
        <w:pStyle w:val="Heading4"/>
        <w:rPr>
          <w:lang w:eastAsia="ko-KR"/>
        </w:rPr>
      </w:pPr>
      <w:r>
        <w:rPr>
          <w:rFonts w:hint="eastAsia"/>
          <w:lang w:eastAsia="ko-KR"/>
        </w:rPr>
        <w:t xml:space="preserve">2) Limits explosion is </w:t>
      </w:r>
      <w:r w:rsidRPr="005171ED">
        <w:rPr>
          <w:rFonts w:hint="eastAsia"/>
          <w:u w:val="single"/>
          <w:lang w:eastAsia="ko-KR"/>
        </w:rPr>
        <w:t>inevitable</w:t>
      </w:r>
      <w:r>
        <w:rPr>
          <w:rFonts w:hint="eastAsia"/>
          <w:lang w:eastAsia="ko-KR"/>
        </w:rPr>
        <w:t>---</w:t>
      </w:r>
      <w:r>
        <w:rPr>
          <w:lang w:eastAsia="ko-KR"/>
        </w:rPr>
        <w:t>definition</w:t>
      </w:r>
      <w:r>
        <w:rPr>
          <w:rFonts w:hint="eastAsia"/>
          <w:lang w:eastAsia="ko-KR"/>
        </w:rPr>
        <w:t xml:space="preserve"> of targeted killing doesn</w:t>
      </w:r>
      <w:r>
        <w:rPr>
          <w:lang w:eastAsia="ko-KR"/>
        </w:rPr>
        <w:t>’</w:t>
      </w:r>
      <w:r>
        <w:rPr>
          <w:rFonts w:hint="eastAsia"/>
          <w:lang w:eastAsia="ko-KR"/>
        </w:rPr>
        <w:t>t exist---</w:t>
      </w:r>
      <w:r>
        <w:rPr>
          <w:lang w:eastAsia="ko-KR"/>
        </w:rPr>
        <w:t>you should prefer real-world and contextual interpretation.</w:t>
      </w:r>
    </w:p>
    <w:p w:rsidR="003A769C" w:rsidRDefault="003A769C" w:rsidP="003A769C">
      <w:pPr>
        <w:rPr>
          <w:lang w:eastAsia="ko-KR"/>
        </w:rPr>
      </w:pPr>
      <w:r w:rsidRPr="005171ED">
        <w:rPr>
          <w:rStyle w:val="StyleStyleBold12pt"/>
          <w:rFonts w:hint="eastAsia"/>
        </w:rPr>
        <w:t>Sell 12</w:t>
      </w:r>
      <w:r>
        <w:rPr>
          <w:rFonts w:hint="eastAsia"/>
          <w:lang w:eastAsia="ko-KR"/>
        </w:rPr>
        <w:t xml:space="preserve"> Daniel Sell, </w:t>
      </w:r>
      <w:r>
        <w:rPr>
          <w:lang w:eastAsia="ko-KR"/>
        </w:rPr>
        <w:t xml:space="preserve">B.A. in History, Capital University, 2004; M.A. in Slavic &amp; East European Studies, </w:t>
      </w:r>
      <w:proofErr w:type="gramStart"/>
      <w:r>
        <w:rPr>
          <w:lang w:eastAsia="ko-KR"/>
        </w:rPr>
        <w:t>The</w:t>
      </w:r>
      <w:proofErr w:type="gramEnd"/>
      <w:r>
        <w:rPr>
          <w:lang w:eastAsia="ko-KR"/>
        </w:rPr>
        <w:t xml:space="preserve"> Ohio State</w:t>
      </w:r>
    </w:p>
    <w:p w:rsidR="003A769C" w:rsidRDefault="003A769C" w:rsidP="003A769C">
      <w:pPr>
        <w:rPr>
          <w:lang w:eastAsia="ko-KR"/>
        </w:rPr>
      </w:pPr>
      <w:r>
        <w:rPr>
          <w:lang w:eastAsia="ko-KR"/>
        </w:rPr>
        <w:t>University, 2008; J.D. Candidate, Capital University Law School, May 2013</w:t>
      </w:r>
      <w:r>
        <w:rPr>
          <w:rFonts w:hint="eastAsia"/>
          <w:lang w:eastAsia="ko-KR"/>
        </w:rPr>
        <w:t xml:space="preserve">, </w:t>
      </w:r>
      <w:r>
        <w:rPr>
          <w:lang w:eastAsia="ko-KR"/>
        </w:rPr>
        <w:t>“</w:t>
      </w:r>
      <w:r>
        <w:rPr>
          <w:rFonts w:hint="eastAsia"/>
          <w:lang w:eastAsia="ko-KR"/>
        </w:rPr>
        <w:t>The United States</w:t>
      </w:r>
      <w:r>
        <w:rPr>
          <w:lang w:eastAsia="ko-KR"/>
        </w:rPr>
        <w:t>’</w:t>
      </w:r>
      <w:r>
        <w:rPr>
          <w:rFonts w:hint="eastAsia"/>
          <w:lang w:eastAsia="ko-KR"/>
        </w:rPr>
        <w:t xml:space="preserve"> Policy of Targeted Killing and the Use of Force: Another Exception to the United Nation</w:t>
      </w:r>
      <w:r>
        <w:rPr>
          <w:lang w:eastAsia="ko-KR"/>
        </w:rPr>
        <w:t>’</w:t>
      </w:r>
      <w:r>
        <w:rPr>
          <w:rFonts w:hint="eastAsia"/>
          <w:lang w:eastAsia="ko-KR"/>
        </w:rPr>
        <w:t xml:space="preserve">s Use of Force Regime, </w:t>
      </w:r>
      <w:hyperlink r:id="rId15" w:history="1">
        <w:r w:rsidRPr="00CE3CD9">
          <w:rPr>
            <w:rStyle w:val="Hyperlink"/>
            <w:lang w:eastAsia="ko-KR"/>
          </w:rPr>
          <w:t>http://papers.ssrn.com/sol3/papers.cfm?abstract_id=2167770</w:t>
        </w:r>
      </w:hyperlink>
      <w:r>
        <w:rPr>
          <w:rFonts w:hint="eastAsia"/>
          <w:lang w:eastAsia="ko-KR"/>
        </w:rPr>
        <w:t xml:space="preserve">, DOA: 9-16-13, </w:t>
      </w:r>
      <w:proofErr w:type="gramStart"/>
      <w:r>
        <w:rPr>
          <w:rFonts w:hint="eastAsia"/>
          <w:lang w:eastAsia="ko-KR"/>
        </w:rPr>
        <w:t>y2k</w:t>
      </w:r>
      <w:proofErr w:type="gramEnd"/>
    </w:p>
    <w:p w:rsidR="003A769C" w:rsidRPr="005171ED" w:rsidRDefault="003A769C" w:rsidP="003A769C">
      <w:pPr>
        <w:rPr>
          <w:lang w:eastAsia="ko-KR"/>
        </w:rPr>
      </w:pPr>
    </w:p>
    <w:p w:rsidR="003A769C" w:rsidRDefault="003A769C" w:rsidP="003A769C">
      <w:r w:rsidRPr="003A769C">
        <w:t xml:space="preserve">A. Defining “Targeted Killing” One overarching problem that exists when writing on </w:t>
      </w:r>
    </w:p>
    <w:p w:rsidR="003A769C" w:rsidRDefault="003A769C" w:rsidP="003A769C">
      <w:r>
        <w:t>AND</w:t>
      </w:r>
    </w:p>
    <w:p w:rsidR="003A769C" w:rsidRPr="003A769C" w:rsidRDefault="003A769C" w:rsidP="003A769C">
      <w:proofErr w:type="gramStart"/>
      <w:r w:rsidRPr="003A769C">
        <w:lastRenderedPageBreak/>
        <w:t>gunships</w:t>
      </w:r>
      <w:proofErr w:type="gramEnd"/>
      <w:r w:rsidRPr="003A769C">
        <w:t>, drones, the use of car bombs, and poison.”33</w:t>
      </w:r>
    </w:p>
    <w:p w:rsidR="003A769C" w:rsidRDefault="003A769C" w:rsidP="003A769C">
      <w:pPr>
        <w:rPr>
          <w:lang w:eastAsia="ko-KR"/>
        </w:rPr>
      </w:pPr>
    </w:p>
    <w:p w:rsidR="003A769C" w:rsidRPr="009A2241" w:rsidRDefault="003A769C" w:rsidP="003A769C">
      <w:pPr>
        <w:pStyle w:val="Heading2"/>
        <w:rPr>
          <w:lang w:eastAsia="ko-KR"/>
        </w:rPr>
      </w:pPr>
      <w:r>
        <w:rPr>
          <w:lang w:eastAsia="ko-KR"/>
        </w:rPr>
        <w:lastRenderedPageBreak/>
        <w:t>T – WPA</w:t>
      </w:r>
    </w:p>
    <w:p w:rsidR="003A769C" w:rsidRPr="0065111A" w:rsidRDefault="003A769C" w:rsidP="003A769C">
      <w:pPr>
        <w:pStyle w:val="Heading4"/>
      </w:pPr>
      <w:r w:rsidRPr="0065111A">
        <w:t xml:space="preserve">Presidential war powers is </w:t>
      </w:r>
      <w:r>
        <w:rPr>
          <w:u w:val="single"/>
        </w:rPr>
        <w:t>exercised power</w:t>
      </w:r>
      <w:r w:rsidRPr="0065111A">
        <w:t xml:space="preserve"> – not legal war power</w:t>
      </w:r>
    </w:p>
    <w:p w:rsidR="003A769C" w:rsidRPr="0065111A" w:rsidRDefault="003A769C" w:rsidP="003A769C">
      <w:r w:rsidRPr="0065111A">
        <w:rPr>
          <w:rStyle w:val="StyleStyleBold12pt"/>
        </w:rPr>
        <w:t>Ides 84</w:t>
      </w:r>
      <w:r w:rsidRPr="0065111A">
        <w:t xml:space="preserve"> Associate Professor, Loyola University of LA Law School (Allan, "Congress, Constitutional Responsibility, and the War Power," </w:t>
      </w:r>
      <w:r w:rsidRPr="0065111A">
        <w:rPr>
          <w:i/>
        </w:rPr>
        <w:t>Loyola of LA Law Review</w:t>
      </w:r>
      <w:r w:rsidRPr="0065111A">
        <w:t>, v. 17, pp. 599-600)</w:t>
      </w:r>
    </w:p>
    <w:p w:rsidR="003A769C" w:rsidRDefault="003A769C" w:rsidP="003A769C">
      <w:r w:rsidRPr="003A769C">
        <w:t xml:space="preserve">Congress, as a practical matter, retains only a small residuum of </w:t>
      </w:r>
      <w:proofErr w:type="gramStart"/>
      <w:r w:rsidRPr="003A769C">
        <w:t>its</w:t>
      </w:r>
      <w:proofErr w:type="gramEnd"/>
      <w:r w:rsidRPr="003A769C">
        <w:t xml:space="preserve"> constitutionally </w:t>
      </w:r>
    </w:p>
    <w:p w:rsidR="003A769C" w:rsidRDefault="003A769C" w:rsidP="003A769C">
      <w:r>
        <w:t>AND</w:t>
      </w:r>
    </w:p>
    <w:p w:rsidR="003A769C" w:rsidRPr="003A769C" w:rsidRDefault="003A769C" w:rsidP="003A769C">
      <w:proofErr w:type="gramStart"/>
      <w:r w:rsidRPr="003A769C">
        <w:t>current</w:t>
      </w:r>
      <w:proofErr w:type="gramEnd"/>
      <w:r w:rsidRPr="003A769C">
        <w:t xml:space="preserve"> allocations of war making authority ought to be cause for deep concern.</w:t>
      </w:r>
    </w:p>
    <w:p w:rsidR="003A769C" w:rsidRPr="0065111A" w:rsidRDefault="003A769C" w:rsidP="003A769C">
      <w:pPr>
        <w:pStyle w:val="Heading4"/>
      </w:pPr>
      <w:r w:rsidRPr="0065111A">
        <w:t>Authority is power delegated to an agent.</w:t>
      </w:r>
    </w:p>
    <w:p w:rsidR="003A769C" w:rsidRPr="0065111A" w:rsidRDefault="003A769C" w:rsidP="003A769C">
      <w:r w:rsidRPr="00BC276A">
        <w:rPr>
          <w:rStyle w:val="StyleStyleBold12pt"/>
        </w:rPr>
        <w:t>Kelly</w:t>
      </w:r>
      <w:r w:rsidRPr="0065111A">
        <w:t xml:space="preserve"> </w:t>
      </w:r>
      <w:r w:rsidRPr="00BC276A">
        <w:rPr>
          <w:rStyle w:val="StyleStyleBold12pt"/>
        </w:rPr>
        <w:t>2003</w:t>
      </w:r>
      <w:r w:rsidRPr="0065111A">
        <w:t xml:space="preserve"> </w:t>
      </w:r>
    </w:p>
    <w:p w:rsidR="003A769C" w:rsidRPr="0065111A" w:rsidRDefault="003A769C" w:rsidP="003A769C">
      <w:r w:rsidRPr="0065111A">
        <w:t xml:space="preserve">[Judge for the State of Michigan, JOSEPH ELEZOVIC, Plaintiff, and LULA ELEZOVIC, Plaintiff-Appellant/Cross-Appellee, v. FORD MOTOR COMPANY and DANIEL P. BENNETT, Defendants-Appellees/Cross-Appellants., No. 236749, COURT OF APPEALS OF MICHIGAN, 259 Mich. App. 187; 673 N.W.2d 776; 2003 Mich. App. LEXIS 2649; 93 Fair </w:t>
      </w:r>
      <w:proofErr w:type="spellStart"/>
      <w:r w:rsidRPr="0065111A">
        <w:t>Empl</w:t>
      </w:r>
      <w:proofErr w:type="spellEnd"/>
      <w:r w:rsidRPr="0065111A">
        <w:t xml:space="preserve">. </w:t>
      </w:r>
      <w:proofErr w:type="spellStart"/>
      <w:proofErr w:type="gramStart"/>
      <w:r w:rsidRPr="0065111A">
        <w:t>Prac</w:t>
      </w:r>
      <w:proofErr w:type="spellEnd"/>
      <w:r w:rsidRPr="0065111A">
        <w:t>.</w:t>
      </w:r>
      <w:proofErr w:type="gramEnd"/>
      <w:r w:rsidRPr="0065111A">
        <w:t xml:space="preserve"> </w:t>
      </w:r>
      <w:proofErr w:type="spellStart"/>
      <w:proofErr w:type="gramStart"/>
      <w:r w:rsidRPr="0065111A">
        <w:t>Cas</w:t>
      </w:r>
      <w:proofErr w:type="spellEnd"/>
      <w:proofErr w:type="gramEnd"/>
      <w:r w:rsidRPr="0065111A">
        <w:t xml:space="preserve">. </w:t>
      </w:r>
      <w:proofErr w:type="gramStart"/>
      <w:r w:rsidRPr="0065111A">
        <w:t xml:space="preserve">(BNA) 244; 92 Fair </w:t>
      </w:r>
      <w:proofErr w:type="spellStart"/>
      <w:r w:rsidRPr="0065111A">
        <w:t>Empl</w:t>
      </w:r>
      <w:proofErr w:type="spellEnd"/>
      <w:r w:rsidRPr="0065111A">
        <w:t>.</w:t>
      </w:r>
      <w:proofErr w:type="gramEnd"/>
      <w:r w:rsidRPr="0065111A">
        <w:t xml:space="preserve"> </w:t>
      </w:r>
      <w:proofErr w:type="spellStart"/>
      <w:proofErr w:type="gramStart"/>
      <w:r w:rsidRPr="0065111A">
        <w:t>Prac</w:t>
      </w:r>
      <w:proofErr w:type="spellEnd"/>
      <w:r w:rsidRPr="0065111A">
        <w:t>.</w:t>
      </w:r>
      <w:proofErr w:type="gramEnd"/>
      <w:r w:rsidRPr="0065111A">
        <w:t xml:space="preserve"> </w:t>
      </w:r>
      <w:proofErr w:type="spellStart"/>
      <w:proofErr w:type="gramStart"/>
      <w:r w:rsidRPr="0065111A">
        <w:t>Cas</w:t>
      </w:r>
      <w:proofErr w:type="spellEnd"/>
      <w:proofErr w:type="gramEnd"/>
      <w:r w:rsidRPr="0065111A">
        <w:t>. (BNA) 1557, lexis</w:t>
      </w:r>
      <w:proofErr w:type="gramStart"/>
      <w:r w:rsidRPr="0065111A">
        <w:t>]jap</w:t>
      </w:r>
      <w:proofErr w:type="gramEnd"/>
    </w:p>
    <w:p w:rsidR="003A769C" w:rsidRDefault="003A769C" w:rsidP="003A769C">
      <w:r w:rsidRPr="003A769C">
        <w:t xml:space="preserve">Applying agency principles, a principal is responsible for the acts of its agents done </w:t>
      </w:r>
    </w:p>
    <w:p w:rsidR="003A769C" w:rsidRDefault="003A769C" w:rsidP="003A769C">
      <w:r>
        <w:t>AND</w:t>
      </w:r>
    </w:p>
    <w:p w:rsidR="003A769C" w:rsidRPr="003A769C" w:rsidRDefault="003A769C" w:rsidP="003A769C">
      <w:proofErr w:type="gramStart"/>
      <w:r w:rsidRPr="003A769C">
        <w:t>be</w:t>
      </w:r>
      <w:proofErr w:type="gramEnd"/>
      <w:r w:rsidRPr="003A769C">
        <w:t xml:space="preserve"> delegated in carrying out the principal's business." </w:t>
      </w:r>
      <w:proofErr w:type="gramStart"/>
      <w:r w:rsidRPr="003A769C">
        <w:t>Id. at 1348.</w:t>
      </w:r>
      <w:proofErr w:type="gramEnd"/>
    </w:p>
    <w:p w:rsidR="003A769C" w:rsidRPr="0065111A" w:rsidRDefault="003A769C" w:rsidP="003A769C">
      <w:pPr>
        <w:pStyle w:val="Heading4"/>
      </w:pPr>
      <w:r w:rsidRPr="0065111A">
        <w:t>Increase doesn’t require pre-existence</w:t>
      </w:r>
    </w:p>
    <w:p w:rsidR="003A769C" w:rsidRPr="0065111A" w:rsidRDefault="003A769C" w:rsidP="003A769C">
      <w:r w:rsidRPr="0065111A">
        <w:rPr>
          <w:b/>
          <w:u w:val="single"/>
        </w:rPr>
        <w:t>Reinhardt</w:t>
      </w:r>
      <w:r w:rsidRPr="0065111A">
        <w:t>, US Court of Appeals, Ninth Circuit, circuit judge, 1-25-200</w:t>
      </w:r>
      <w:r w:rsidRPr="0065111A">
        <w:rPr>
          <w:b/>
          <w:u w:val="single"/>
        </w:rPr>
        <w:t>6</w:t>
      </w:r>
      <w:r w:rsidRPr="0065111A">
        <w:t xml:space="preserve"> </w:t>
      </w:r>
    </w:p>
    <w:p w:rsidR="003A769C" w:rsidRPr="0065111A" w:rsidRDefault="003A769C" w:rsidP="003A769C">
      <w:proofErr w:type="gramStart"/>
      <w:r w:rsidRPr="0065111A">
        <w:t>[Stephen, "Jason Ray REYNOLDS; Matthew Rausch, Plaintiffs-Appellants, v. HARTFORD FINANCIAL SERVICES GROUP, INC.; Hartford Fire Insurance Company, Defendants-Appellees.</w:t>
      </w:r>
      <w:proofErr w:type="gramEnd"/>
      <w:r w:rsidRPr="0065111A">
        <w:t xml:space="preserve"> </w:t>
      </w:r>
      <w:proofErr w:type="spellStart"/>
      <w:r w:rsidRPr="0065111A">
        <w:t>Ajene</w:t>
      </w:r>
      <w:proofErr w:type="spellEnd"/>
      <w:r w:rsidRPr="0065111A">
        <w:t xml:space="preserve"> Edo, Plaintiff-Appellant," http://ftp.resource.org/courts.gov/c/F3/435/435.F3d.1081.03-35695.04-35279.html, accessed 8-1-10</w:t>
      </w:r>
      <w:proofErr w:type="gramStart"/>
      <w:r w:rsidRPr="0065111A">
        <w:t>, ]</w:t>
      </w:r>
      <w:proofErr w:type="gramEnd"/>
    </w:p>
    <w:p w:rsidR="003A769C" w:rsidRPr="0065111A" w:rsidRDefault="003A769C" w:rsidP="003A769C"/>
    <w:p w:rsidR="003A769C" w:rsidRDefault="003A769C" w:rsidP="003A769C">
      <w:r w:rsidRPr="003A769C">
        <w:t xml:space="preserve">Specifically, we must decide whether charging a higher price for initial insurance than the </w:t>
      </w:r>
    </w:p>
    <w:p w:rsidR="003A769C" w:rsidRDefault="003A769C" w:rsidP="003A769C">
      <w:r>
        <w:t>AND</w:t>
      </w:r>
    </w:p>
    <w:p w:rsidR="003A769C" w:rsidRPr="003A769C" w:rsidRDefault="003A769C" w:rsidP="003A769C">
      <w:proofErr w:type="gramStart"/>
      <w:r w:rsidRPr="003A769C">
        <w:t>which</w:t>
      </w:r>
      <w:proofErr w:type="gramEnd"/>
      <w:r w:rsidRPr="003A769C">
        <w:t xml:space="preserve"> a company raises the rate that an individual has previously been charged.</w:t>
      </w:r>
    </w:p>
    <w:p w:rsidR="003A769C" w:rsidRDefault="003A769C" w:rsidP="003A769C"/>
    <w:p w:rsidR="003A769C" w:rsidRPr="009A2241" w:rsidRDefault="003A769C" w:rsidP="003A769C">
      <w:pPr>
        <w:pStyle w:val="Heading2"/>
      </w:pPr>
      <w:r>
        <w:lastRenderedPageBreak/>
        <w:t>2AC EX</w:t>
      </w:r>
    </w:p>
    <w:p w:rsidR="003A769C" w:rsidRDefault="003A769C" w:rsidP="003A769C">
      <w:pPr>
        <w:rPr>
          <w:lang w:eastAsia="ko-KR"/>
        </w:rPr>
      </w:pPr>
    </w:p>
    <w:p w:rsidR="003A769C" w:rsidRDefault="003A769C" w:rsidP="003A769C">
      <w:pPr>
        <w:pStyle w:val="Heading4"/>
      </w:pPr>
      <w:r>
        <w:t>CP gets rolled-back</w:t>
      </w:r>
    </w:p>
    <w:p w:rsidR="003A769C" w:rsidRPr="00D50BD4" w:rsidRDefault="003A769C" w:rsidP="003A769C">
      <w:r w:rsidRPr="00D50BD4">
        <w:rPr>
          <w:rStyle w:val="StyleStyleBold12pt"/>
        </w:rPr>
        <w:t>Eland 13</w:t>
      </w:r>
      <w:r>
        <w:t xml:space="preserve"> Ivan Eland is Senior Fellow and Director of the Center on Peace &amp; Liberty at The Independent Institute. Dr. Eland is a graduate of Iowa State University and received an M.B.A. in applied economics and Ph.D. in national security policy from George Washington University. He has been Director of Defense Policy Studies at the Cato Institute, and he spent 15 years working for Congress on national security issues, including stints as an investigator for the House Foreign Affairs Committee and Principal Defense Analyst at the Congressional Budget Office. He is author of the books </w:t>
      </w:r>
      <w:proofErr w:type="gramStart"/>
      <w:r>
        <w:t>Partitioning</w:t>
      </w:r>
      <w:proofErr w:type="gramEnd"/>
      <w:r>
        <w:t xml:space="preserve"> for Peace: An Exit Strategy for Iraq, and </w:t>
      </w:r>
      <w:proofErr w:type="spellStart"/>
      <w:r>
        <w:t>Recarving</w:t>
      </w:r>
      <w:proofErr w:type="spellEnd"/>
      <w:r>
        <w:t xml:space="preserve"> Rushmore. “Obama’s New Restricted War on Terror Is Unlikely to Be Lasting,” 5-30-13, </w:t>
      </w:r>
      <w:hyperlink r:id="rId16" w:history="1">
        <w:r w:rsidRPr="00145AF2">
          <w:rPr>
            <w:rStyle w:val="Hyperlink"/>
          </w:rPr>
          <w:t>http://www.independent.org/newsroom/article.asp?id=4626</w:t>
        </w:r>
      </w:hyperlink>
      <w:r>
        <w:t xml:space="preserve">, DOA: 8-13-13, </w:t>
      </w:r>
      <w:proofErr w:type="gramStart"/>
      <w:r>
        <w:t>y2k</w:t>
      </w:r>
      <w:proofErr w:type="gramEnd"/>
    </w:p>
    <w:p w:rsidR="003A769C" w:rsidRPr="00D50BD4" w:rsidRDefault="003A769C" w:rsidP="003A769C"/>
    <w:p w:rsidR="003A769C" w:rsidRDefault="003A769C" w:rsidP="003A769C">
      <w:r w:rsidRPr="003A769C">
        <w:t xml:space="preserve">Prior to the 2012 election, President Obama told aides that he wanted to institutionalize </w:t>
      </w:r>
    </w:p>
    <w:p w:rsidR="003A769C" w:rsidRDefault="003A769C" w:rsidP="003A769C">
      <w:r>
        <w:t>AND</w:t>
      </w:r>
    </w:p>
    <w:p w:rsidR="003A769C" w:rsidRPr="003A769C" w:rsidRDefault="003A769C" w:rsidP="003A769C">
      <w:proofErr w:type="gramStart"/>
      <w:r w:rsidRPr="003A769C">
        <w:t>the</w:t>
      </w:r>
      <w:proofErr w:type="gramEnd"/>
      <w:r w:rsidRPr="003A769C">
        <w:t xml:space="preserve"> earlier expansive Bush/Obama war on terror as their unfortunate precedent.</w:t>
      </w:r>
    </w:p>
    <w:p w:rsidR="003A769C" w:rsidRDefault="003A769C" w:rsidP="003A769C">
      <w:pPr>
        <w:rPr>
          <w:sz w:val="10"/>
        </w:rPr>
      </w:pPr>
    </w:p>
    <w:p w:rsidR="003A769C" w:rsidRDefault="003A769C" w:rsidP="003A769C">
      <w:pPr>
        <w:pStyle w:val="Heading4"/>
      </w:pPr>
      <w:r>
        <w:t xml:space="preserve">Links to politics – immense opposition to </w:t>
      </w:r>
      <w:r w:rsidRPr="00AD5849">
        <w:rPr>
          <w:u w:val="single"/>
        </w:rPr>
        <w:t>bypassing debate</w:t>
      </w:r>
    </w:p>
    <w:p w:rsidR="003A769C" w:rsidRDefault="003A769C" w:rsidP="003A769C">
      <w:r>
        <w:rPr>
          <w:rStyle w:val="StyleStyleBold12pt"/>
        </w:rPr>
        <w:t xml:space="preserve">Hallowell 13 </w:t>
      </w:r>
      <w:r w:rsidRPr="00AD5849">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7" w:history="1">
        <w:r w:rsidRPr="00AD5849">
          <w:rPr>
            <w:rStyle w:val="Hyperlink"/>
          </w:rPr>
          <w:t>http://www.theblaze.com/stories/2013/02/11/heres-how-obamas-using-executive-power-to-bylass-legislative-process-plus-a-brief-history-of-executive-orders/</w:t>
        </w:r>
      </w:hyperlink>
    </w:p>
    <w:p w:rsidR="003A769C" w:rsidRPr="00AD5849" w:rsidRDefault="003A769C" w:rsidP="003A769C">
      <w:pPr>
        <w:rPr>
          <w:b/>
          <w:bCs/>
          <w:sz w:val="26"/>
        </w:rPr>
      </w:pPr>
    </w:p>
    <w:p w:rsidR="003A769C" w:rsidRDefault="003A769C" w:rsidP="003A769C">
      <w:r w:rsidRPr="003A769C">
        <w:t xml:space="preserve">“In an era of polarized parties and a fragmented Congress, the opportunities to </w:t>
      </w:r>
    </w:p>
    <w:p w:rsidR="003A769C" w:rsidRDefault="003A769C" w:rsidP="003A769C">
      <w:r>
        <w:t>AND</w:t>
      </w:r>
    </w:p>
    <w:p w:rsidR="003A769C" w:rsidRPr="003A769C" w:rsidRDefault="003A769C" w:rsidP="003A769C">
      <w:proofErr w:type="gramStart"/>
      <w:r w:rsidRPr="003A769C">
        <w:t>a</w:t>
      </w:r>
      <w:proofErr w:type="gramEnd"/>
      <w:r w:rsidRPr="003A769C">
        <w:t xml:space="preserve"> partisan content, with contemporary complaints coming from the incumbent president’s opponents.”</w:t>
      </w:r>
    </w:p>
    <w:p w:rsidR="003A769C" w:rsidRDefault="003A769C" w:rsidP="003A769C">
      <w:pPr>
        <w:pStyle w:val="Heading4"/>
        <w:rPr>
          <w:rStyle w:val="StyleBoldUnderline"/>
        </w:rPr>
      </w:pPr>
      <w:r>
        <w:rPr>
          <w:rStyle w:val="StyleBoldUnderline"/>
        </w:rPr>
        <w:t>Transparency fails---doesn’t resolve the issue of physical strikes</w:t>
      </w:r>
    </w:p>
    <w:p w:rsidR="003A769C" w:rsidRDefault="003A769C" w:rsidP="003A769C"/>
    <w:p w:rsidR="003A769C" w:rsidRDefault="003A769C" w:rsidP="003A769C">
      <w:pPr>
        <w:pStyle w:val="Heading2"/>
        <w:rPr>
          <w:lang w:eastAsia="ko-KR"/>
        </w:rPr>
      </w:pPr>
      <w:r>
        <w:rPr>
          <w:lang w:eastAsia="ko-KR"/>
        </w:rPr>
        <w:lastRenderedPageBreak/>
        <w:t>2AC Politics</w:t>
      </w:r>
    </w:p>
    <w:p w:rsidR="003A769C" w:rsidRDefault="003A769C" w:rsidP="003A769C">
      <w:pPr>
        <w:rPr>
          <w:lang w:eastAsia="ko-KR"/>
        </w:rPr>
      </w:pPr>
    </w:p>
    <w:p w:rsidR="003A769C" w:rsidRDefault="003A769C" w:rsidP="003A769C">
      <w:pPr>
        <w:pStyle w:val="Heading4"/>
      </w:pPr>
      <w:r>
        <w:t>Sanctions are inevitable</w:t>
      </w:r>
    </w:p>
    <w:p w:rsidR="003A769C" w:rsidRDefault="003A769C" w:rsidP="003A769C">
      <w:r w:rsidRPr="00CE50B5">
        <w:rPr>
          <w:rStyle w:val="StyleStyleBold12pt"/>
        </w:rPr>
        <w:t>Brown 11-13</w:t>
      </w:r>
      <w:r>
        <w:t>-2013 (</w:t>
      </w:r>
      <w:r>
        <w:rPr>
          <w:szCs w:val="20"/>
        </w:rPr>
        <w:t xml:space="preserve">Hayes. </w:t>
      </w:r>
      <w:proofErr w:type="gramStart"/>
      <w:r w:rsidRPr="006205FC">
        <w:rPr>
          <w:szCs w:val="20"/>
        </w:rPr>
        <w:t>National Security Reporter/Blogger with ThinkProgress.org.</w:t>
      </w:r>
      <w:proofErr w:type="gramEnd"/>
      <w:r w:rsidRPr="006205FC">
        <w:rPr>
          <w:szCs w:val="20"/>
        </w:rPr>
        <w:t xml:space="preserve"> Prior to joining </w:t>
      </w:r>
      <w:proofErr w:type="spellStart"/>
      <w:r w:rsidRPr="006205FC">
        <w:rPr>
          <w:szCs w:val="20"/>
        </w:rPr>
        <w:t>ThinkProgress</w:t>
      </w:r>
      <w:proofErr w:type="spellEnd"/>
      <w:r w:rsidRPr="006205FC">
        <w:rPr>
          <w:szCs w:val="20"/>
        </w:rPr>
        <w:t>, Hayes worked as a contractor at the Department of Homeland Security. He’s been a blogger since 2011, and had his writing on international affairs appear at Foreign Policy, UN Dispatch,</w:t>
      </w:r>
      <w:r>
        <w:rPr>
          <w:szCs w:val="20"/>
        </w:rPr>
        <w:t xml:space="preserve"> and the blog Gunpowder &amp; Lead. </w:t>
      </w:r>
      <w:r>
        <w:t>“</w:t>
      </w:r>
      <w:r w:rsidRPr="00CE50B5">
        <w:t xml:space="preserve">House Committee Pushes For More Iran Sanctions </w:t>
      </w:r>
      <w:proofErr w:type="gramStart"/>
      <w:r w:rsidRPr="00CE50B5">
        <w:t>As</w:t>
      </w:r>
      <w:proofErr w:type="gramEnd"/>
      <w:r w:rsidRPr="00CE50B5">
        <w:t xml:space="preserve"> Administration Lobbies For Time</w:t>
      </w:r>
      <w:r>
        <w:t xml:space="preserve">” </w:t>
      </w:r>
      <w:proofErr w:type="spellStart"/>
      <w:r>
        <w:t>ThinkProgress</w:t>
      </w:r>
      <w:proofErr w:type="spellEnd"/>
      <w:r>
        <w:t xml:space="preserve">. </w:t>
      </w:r>
      <w:r w:rsidRPr="00CE50B5">
        <w:t>http://thinkprogress.org/security/2013/11/13/2935661/hfac-iran-sanctions/</w:t>
      </w:r>
      <w:r>
        <w:t xml:space="preserve">, DOA: November 14, 2013, </w:t>
      </w:r>
      <w:proofErr w:type="spellStart"/>
      <w:r>
        <w:t>nic</w:t>
      </w:r>
      <w:proofErr w:type="spellEnd"/>
      <w:r>
        <w:t>)</w:t>
      </w:r>
    </w:p>
    <w:p w:rsidR="003A769C" w:rsidRDefault="003A769C" w:rsidP="003A769C"/>
    <w:p w:rsidR="003A769C" w:rsidRDefault="003A769C" w:rsidP="003A769C">
      <w:r w:rsidRPr="003A769C">
        <w:t xml:space="preserve">The House Foreign Affairs Committee on Wednesday relentlessly grilled witnesses on the need for new </w:t>
      </w:r>
    </w:p>
    <w:p w:rsidR="003A769C" w:rsidRDefault="003A769C" w:rsidP="003A769C">
      <w:r>
        <w:t>AND</w:t>
      </w:r>
    </w:p>
    <w:p w:rsidR="003A769C" w:rsidRPr="003A769C" w:rsidRDefault="003A769C" w:rsidP="003A769C">
      <w:r w:rsidRPr="003A769C">
        <w:t>U.S. should proceed forward with examining new sanctions as planned.</w:t>
      </w:r>
    </w:p>
    <w:p w:rsidR="003A769C" w:rsidRDefault="003A769C" w:rsidP="003A769C"/>
    <w:p w:rsidR="003A769C" w:rsidRDefault="003A769C" w:rsidP="003A769C">
      <w:pPr>
        <w:pStyle w:val="Heading4"/>
        <w:rPr>
          <w:lang w:eastAsia="ko-KR"/>
        </w:rPr>
      </w:pPr>
      <w:r>
        <w:rPr>
          <w:rFonts w:hint="eastAsia"/>
          <w:lang w:eastAsia="ko-KR"/>
        </w:rPr>
        <w:t>No PC to prevent Iran sanctions</w:t>
      </w:r>
    </w:p>
    <w:p w:rsidR="003A769C" w:rsidRDefault="003A769C" w:rsidP="003A769C">
      <w:pPr>
        <w:rPr>
          <w:lang w:eastAsia="ko-KR"/>
        </w:rPr>
      </w:pPr>
      <w:r>
        <w:rPr>
          <w:rFonts w:hint="eastAsia"/>
          <w:lang w:eastAsia="ko-KR"/>
        </w:rPr>
        <w:t xml:space="preserve">Jennifer </w:t>
      </w:r>
      <w:r w:rsidRPr="00827356">
        <w:rPr>
          <w:rStyle w:val="StyleStyleBold12pt"/>
          <w:rFonts w:hint="eastAsia"/>
        </w:rPr>
        <w:t>Rubin 11/11</w:t>
      </w:r>
      <w:r>
        <w:rPr>
          <w:rFonts w:hint="eastAsia"/>
          <w:lang w:eastAsia="ko-KR"/>
        </w:rPr>
        <w:t xml:space="preserve"> is </w:t>
      </w:r>
      <w:r>
        <w:rPr>
          <w:lang w:eastAsia="ko-KR"/>
        </w:rPr>
        <w:t xml:space="preserve">writes the Right Turn blog for The </w:t>
      </w:r>
      <w:r>
        <w:rPr>
          <w:rFonts w:hint="eastAsia"/>
          <w:lang w:eastAsia="ko-KR"/>
        </w:rPr>
        <w:t xml:space="preserve">Washington Post, </w:t>
      </w:r>
      <w:r>
        <w:rPr>
          <w:lang w:eastAsia="ko-KR"/>
        </w:rPr>
        <w:t>“On Iran, Congress should stand with France</w:t>
      </w:r>
      <w:r>
        <w:rPr>
          <w:rFonts w:hint="eastAsia"/>
          <w:lang w:eastAsia="ko-KR"/>
        </w:rPr>
        <w:t>,</w:t>
      </w:r>
      <w:r>
        <w:rPr>
          <w:lang w:eastAsia="ko-KR"/>
        </w:rPr>
        <w:t>”</w:t>
      </w:r>
      <w:r>
        <w:rPr>
          <w:rFonts w:hint="eastAsia"/>
          <w:lang w:eastAsia="ko-KR"/>
        </w:rPr>
        <w:t xml:space="preserve"> 11-11-13, </w:t>
      </w:r>
      <w:hyperlink r:id="rId18" w:history="1">
        <w:r w:rsidRPr="00F2017E">
          <w:rPr>
            <w:rStyle w:val="Hyperlink"/>
            <w:lang w:eastAsia="ko-KR"/>
          </w:rPr>
          <w:t>http://www.washingtonpost.com/blogs/right-turn/wp/2013/11/11/on-iran-congress-should-stand-with-france/</w:t>
        </w:r>
      </w:hyperlink>
      <w:r>
        <w:rPr>
          <w:rFonts w:hint="eastAsia"/>
          <w:lang w:eastAsia="ko-KR"/>
        </w:rPr>
        <w:t xml:space="preserve"> DOA: 11-14-13, </w:t>
      </w:r>
      <w:proofErr w:type="gramStart"/>
      <w:r>
        <w:rPr>
          <w:rFonts w:hint="eastAsia"/>
          <w:lang w:eastAsia="ko-KR"/>
        </w:rPr>
        <w:t>y2k</w:t>
      </w:r>
      <w:proofErr w:type="gramEnd"/>
    </w:p>
    <w:p w:rsidR="003A769C" w:rsidRDefault="003A769C" w:rsidP="003A769C">
      <w:pPr>
        <w:rPr>
          <w:lang w:eastAsia="ko-KR"/>
        </w:rPr>
      </w:pPr>
    </w:p>
    <w:p w:rsidR="003A769C" w:rsidRDefault="003A769C" w:rsidP="003A769C">
      <w:r w:rsidRPr="003A769C">
        <w:t xml:space="preserve">The near-disaster at Geneva represents a foreign policy challenge for both parties. </w:t>
      </w:r>
    </w:p>
    <w:p w:rsidR="003A769C" w:rsidRDefault="003A769C" w:rsidP="003A769C">
      <w:r>
        <w:t>AND</w:t>
      </w:r>
    </w:p>
    <w:p w:rsidR="003A769C" w:rsidRPr="003A769C" w:rsidRDefault="003A769C" w:rsidP="003A769C">
      <w:proofErr w:type="gramStart"/>
      <w:r w:rsidRPr="003A769C">
        <w:t>stressed</w:t>
      </w:r>
      <w:proofErr w:type="gramEnd"/>
      <w:r w:rsidRPr="003A769C">
        <w:t xml:space="preserve"> enough that speed, unanimity and clarity are of the utmost importance.</w:t>
      </w:r>
    </w:p>
    <w:p w:rsidR="003A769C" w:rsidRPr="00D5798E" w:rsidRDefault="003A769C" w:rsidP="003A769C"/>
    <w:p w:rsidR="003A769C" w:rsidRDefault="003A769C" w:rsidP="003A769C">
      <w:pPr>
        <w:pStyle w:val="Heading4"/>
        <w:rPr>
          <w:lang w:eastAsia="ko-KR"/>
        </w:rPr>
      </w:pPr>
      <w:r>
        <w:rPr>
          <w:lang w:eastAsia="ko-KR"/>
        </w:rPr>
        <w:t>Plan’s a win for Obama</w:t>
      </w:r>
    </w:p>
    <w:p w:rsidR="003A769C" w:rsidRDefault="003A769C" w:rsidP="003A769C">
      <w:pPr>
        <w:rPr>
          <w:lang w:eastAsia="ko-KR"/>
        </w:rPr>
      </w:pPr>
      <w:proofErr w:type="spellStart"/>
      <w:r w:rsidRPr="00033BB5">
        <w:rPr>
          <w:rStyle w:val="StyleStyleBold12pt"/>
          <w:rFonts w:hint="eastAsia"/>
        </w:rPr>
        <w:t>Klaidman</w:t>
      </w:r>
      <w:proofErr w:type="spellEnd"/>
      <w:r w:rsidRPr="00033BB5">
        <w:rPr>
          <w:rStyle w:val="StyleStyleBold12pt"/>
          <w:rFonts w:hint="eastAsia"/>
        </w:rPr>
        <w:t xml:space="preserve"> 13</w:t>
      </w:r>
      <w:r>
        <w:rPr>
          <w:rFonts w:hint="eastAsia"/>
          <w:lang w:eastAsia="ko-KR"/>
        </w:rPr>
        <w:t xml:space="preserve"> Daniel </w:t>
      </w:r>
      <w:proofErr w:type="spellStart"/>
      <w:r>
        <w:rPr>
          <w:lang w:eastAsia="ko-KR"/>
        </w:rPr>
        <w:t>Klaidman</w:t>
      </w:r>
      <w:proofErr w:type="spellEnd"/>
      <w:r>
        <w:rPr>
          <w:rFonts w:hint="eastAsia"/>
          <w:lang w:eastAsia="ko-KR"/>
        </w:rPr>
        <w:t xml:space="preserve"> is </w:t>
      </w:r>
      <w:r>
        <w:rPr>
          <w:lang w:eastAsia="ko-KR"/>
        </w:rPr>
        <w:t>a former NEWSWEEK managing editor</w:t>
      </w:r>
      <w:r>
        <w:rPr>
          <w:rFonts w:hint="eastAsia"/>
          <w:lang w:eastAsia="ko-KR"/>
        </w:rPr>
        <w:t xml:space="preserve">, </w:t>
      </w:r>
      <w:r>
        <w:rPr>
          <w:lang w:eastAsia="ko-KR"/>
        </w:rPr>
        <w:t>“</w:t>
      </w:r>
      <w:r>
        <w:t>Exclusive: No More Drones for CIA</w:t>
      </w:r>
      <w:r>
        <w:rPr>
          <w:rFonts w:hint="eastAsia"/>
          <w:lang w:eastAsia="ko-KR"/>
        </w:rPr>
        <w:t>,</w:t>
      </w:r>
      <w:r>
        <w:rPr>
          <w:lang w:eastAsia="ko-KR"/>
        </w:rPr>
        <w:t>”</w:t>
      </w:r>
      <w:r>
        <w:rPr>
          <w:rFonts w:hint="eastAsia"/>
          <w:lang w:eastAsia="ko-KR"/>
        </w:rPr>
        <w:t xml:space="preserve"> 3-19-13, </w:t>
      </w:r>
      <w:hyperlink r:id="rId19" w:history="1">
        <w:r w:rsidRPr="007A308C">
          <w:rPr>
            <w:rStyle w:val="Hyperlink"/>
            <w:lang w:eastAsia="ko-KR"/>
          </w:rPr>
          <w:t>http://www.thedailybeast.com/articles/2013/03/19/exclusive-no-more-drones-for-cia.html</w:t>
        </w:r>
      </w:hyperlink>
      <w:r>
        <w:rPr>
          <w:rFonts w:hint="eastAsia"/>
          <w:lang w:eastAsia="ko-KR"/>
        </w:rPr>
        <w:t xml:space="preserve">, DOA: 9-6-13, </w:t>
      </w:r>
      <w:proofErr w:type="gramStart"/>
      <w:r>
        <w:rPr>
          <w:rFonts w:hint="eastAsia"/>
          <w:lang w:eastAsia="ko-KR"/>
        </w:rPr>
        <w:t>y2k</w:t>
      </w:r>
      <w:proofErr w:type="gramEnd"/>
    </w:p>
    <w:p w:rsidR="003A769C" w:rsidRDefault="003A769C" w:rsidP="003A769C">
      <w:pPr>
        <w:rPr>
          <w:lang w:eastAsia="ko-KR"/>
        </w:rPr>
      </w:pPr>
    </w:p>
    <w:p w:rsidR="003A769C" w:rsidRDefault="003A769C" w:rsidP="003A769C">
      <w:r w:rsidRPr="003A769C">
        <w:t xml:space="preserve">Lately, Obama has signaled his own desire to place the drone program on a </w:t>
      </w:r>
    </w:p>
    <w:p w:rsidR="003A769C" w:rsidRDefault="003A769C" w:rsidP="003A769C">
      <w:r>
        <w:t>AND</w:t>
      </w:r>
    </w:p>
    <w:p w:rsidR="003A769C" w:rsidRPr="003A769C" w:rsidRDefault="003A769C" w:rsidP="003A769C">
      <w:proofErr w:type="gramStart"/>
      <w:r w:rsidRPr="003A769C">
        <w:t>other</w:t>
      </w:r>
      <w:proofErr w:type="gramEnd"/>
      <w:r w:rsidRPr="003A769C">
        <w:t xml:space="preserve"> aspects of the institutionalization plan, may be just what he needs.</w:t>
      </w:r>
    </w:p>
    <w:p w:rsidR="003A769C" w:rsidRDefault="003A769C" w:rsidP="003A769C">
      <w:pPr>
        <w:rPr>
          <w:rStyle w:val="Emphasis"/>
        </w:rPr>
      </w:pPr>
    </w:p>
    <w:p w:rsidR="003A769C" w:rsidRPr="00CB56AF" w:rsidRDefault="003A769C" w:rsidP="003A769C">
      <w:pPr>
        <w:pStyle w:val="Heading4"/>
        <w:rPr>
          <w:u w:val="thick"/>
        </w:rPr>
      </w:pPr>
      <w:r>
        <w:t>AND-That’s key to agenda</w:t>
      </w:r>
    </w:p>
    <w:p w:rsidR="003A769C" w:rsidRPr="008A3BCF" w:rsidRDefault="003A769C" w:rsidP="003A769C">
      <w:r w:rsidRPr="00B32295">
        <w:rPr>
          <w:rStyle w:val="StyleStyleBold12pt"/>
        </w:rPr>
        <w:t>Green 10</w:t>
      </w:r>
      <w:r>
        <w:rPr>
          <w:rStyle w:val="StyleStyleBold12pt"/>
        </w:rPr>
        <w:t xml:space="preserve"> </w:t>
      </w:r>
      <w:r>
        <w:t>David Michael Green is P</w:t>
      </w:r>
      <w:r w:rsidRPr="00CB56AF">
        <w:rPr>
          <w:rFonts w:cs="Arial"/>
        </w:rPr>
        <w:t>rofessor of political science at Hofstra University, David Michael Green, 6/11/10, "The Do-Nothing 44th President ", http://www.opednews.com/articles/The-Do-Nothing-44th-Presid-by-David-Michael-Gree-100611-648.html</w:t>
      </w:r>
    </w:p>
    <w:p w:rsidR="003A769C" w:rsidRDefault="003A769C" w:rsidP="003A769C">
      <w:pPr>
        <w:ind w:right="288"/>
        <w:rPr>
          <w:sz w:val="10"/>
        </w:rPr>
      </w:pPr>
    </w:p>
    <w:p w:rsidR="003A769C" w:rsidRDefault="003A769C" w:rsidP="003A769C">
      <w:r w:rsidRPr="003A769C">
        <w:t>Moreover, there is a continuously evolving and reciprocal relationship between presidential boldness and achievement</w:t>
      </w:r>
    </w:p>
    <w:p w:rsidR="003A769C" w:rsidRDefault="003A769C" w:rsidP="003A769C">
      <w:r>
        <w:t>AND</w:t>
      </w:r>
    </w:p>
    <w:p w:rsidR="003A769C" w:rsidRPr="003A769C" w:rsidRDefault="003A769C" w:rsidP="003A769C">
      <w:proofErr w:type="gramStart"/>
      <w:r w:rsidRPr="003A769C">
        <w:t>of</w:t>
      </w:r>
      <w:proofErr w:type="gramEnd"/>
      <w:r w:rsidRPr="003A769C">
        <w:t xml:space="preserve"> the now retired Helen Thomas, this is precisely what they did.</w:t>
      </w:r>
    </w:p>
    <w:p w:rsidR="003A769C" w:rsidRDefault="003A769C" w:rsidP="003A769C">
      <w:pPr>
        <w:rPr>
          <w:lang w:eastAsia="ko-KR"/>
        </w:rPr>
      </w:pPr>
    </w:p>
    <w:p w:rsidR="003A769C" w:rsidRPr="00D9632D" w:rsidRDefault="003A769C" w:rsidP="003A769C">
      <w:pPr>
        <w:pStyle w:val="Heading4"/>
        <w:rPr>
          <w:lang w:eastAsia="ko-KR"/>
        </w:rPr>
      </w:pPr>
      <w:r>
        <w:rPr>
          <w:lang w:eastAsia="ko-KR"/>
        </w:rPr>
        <w:t>Bipartisan backlash to drones now---Plan solves</w:t>
      </w:r>
    </w:p>
    <w:p w:rsidR="003A769C" w:rsidRDefault="003A769C" w:rsidP="003A769C">
      <w:pPr>
        <w:rPr>
          <w:lang w:eastAsia="ko-KR"/>
        </w:rPr>
      </w:pPr>
      <w:proofErr w:type="spellStart"/>
      <w:r w:rsidRPr="00CA3C61">
        <w:rPr>
          <w:rStyle w:val="StyleStyleBold12pt"/>
        </w:rPr>
        <w:t>Spannaus</w:t>
      </w:r>
      <w:proofErr w:type="spellEnd"/>
      <w:r w:rsidRPr="00CA3C61">
        <w:rPr>
          <w:rStyle w:val="StyleStyleBold12pt"/>
        </w:rPr>
        <w:t xml:space="preserve"> 13</w:t>
      </w:r>
      <w:r>
        <w:rPr>
          <w:lang w:eastAsia="ko-KR"/>
        </w:rPr>
        <w:t xml:space="preserve"> Edward </w:t>
      </w:r>
      <w:proofErr w:type="spellStart"/>
      <w:r>
        <w:rPr>
          <w:lang w:eastAsia="ko-KR"/>
        </w:rPr>
        <w:t>Spannaus</w:t>
      </w:r>
      <w:proofErr w:type="spellEnd"/>
      <w:r>
        <w:rPr>
          <w:lang w:eastAsia="ko-KR"/>
        </w:rPr>
        <w:t xml:space="preserve"> has been on the editorial board of Executive Intelligence Review magazine and has been its Law Editor. “Emerging Bipartisan Alliance: End the Imperial Presidency,” 3-15-13, </w:t>
      </w:r>
      <w:hyperlink r:id="rId20" w:history="1">
        <w:r w:rsidRPr="00CF4B64">
          <w:rPr>
            <w:rStyle w:val="Hyperlink"/>
            <w:lang w:eastAsia="ko-KR"/>
          </w:rPr>
          <w:t>http://www.larouchepub.com/other/2013/4011end_imper_pres.html</w:t>
        </w:r>
      </w:hyperlink>
      <w:r>
        <w:rPr>
          <w:lang w:eastAsia="ko-KR"/>
        </w:rPr>
        <w:t xml:space="preserve">, DOA: 8-18-13, </w:t>
      </w:r>
      <w:proofErr w:type="gramStart"/>
      <w:r>
        <w:rPr>
          <w:lang w:eastAsia="ko-KR"/>
        </w:rPr>
        <w:t>y2k</w:t>
      </w:r>
      <w:proofErr w:type="gramEnd"/>
    </w:p>
    <w:p w:rsidR="003A769C" w:rsidRPr="00CA3C61" w:rsidRDefault="003A769C" w:rsidP="003A769C">
      <w:pPr>
        <w:rPr>
          <w:lang w:eastAsia="ko-KR"/>
        </w:rPr>
      </w:pPr>
    </w:p>
    <w:p w:rsidR="003A769C" w:rsidRDefault="003A769C" w:rsidP="003A769C">
      <w:r w:rsidRPr="003A769C">
        <w:t>The highly successful "talking filibuster" mounted by Sen. Rand Paul (R</w:t>
      </w:r>
    </w:p>
    <w:p w:rsidR="003A769C" w:rsidRDefault="003A769C" w:rsidP="003A769C">
      <w:r>
        <w:t>AND</w:t>
      </w:r>
    </w:p>
    <w:p w:rsidR="003A769C" w:rsidRPr="003A769C" w:rsidRDefault="003A769C" w:rsidP="003A769C">
      <w:proofErr w:type="gramStart"/>
      <w:r w:rsidRPr="003A769C">
        <w:t>the</w:t>
      </w:r>
      <w:proofErr w:type="gramEnd"/>
      <w:r w:rsidRPr="003A769C">
        <w:t xml:space="preserve"> commands of our Constitution, including our system of checks and balances."</w:t>
      </w:r>
    </w:p>
    <w:p w:rsidR="003A769C" w:rsidRDefault="003A769C" w:rsidP="003A769C">
      <w:pPr>
        <w:rPr>
          <w:lang w:eastAsia="ko-KR"/>
        </w:rPr>
      </w:pPr>
    </w:p>
    <w:p w:rsidR="003A769C" w:rsidRPr="000F7E0F" w:rsidRDefault="003A769C" w:rsidP="003A769C">
      <w:pPr>
        <w:pStyle w:val="Heading4"/>
      </w:pPr>
      <w:r>
        <w:lastRenderedPageBreak/>
        <w:t>Banning signature strikes is popular</w:t>
      </w:r>
    </w:p>
    <w:p w:rsidR="003A769C" w:rsidRDefault="003A769C" w:rsidP="003A769C">
      <w:pPr>
        <w:rPr>
          <w:rFonts w:cs="Calibri"/>
          <w:sz w:val="22"/>
        </w:rPr>
      </w:pPr>
      <w:r w:rsidRPr="008E44E9">
        <w:rPr>
          <w:rStyle w:val="StyleStyleBold12pt"/>
          <w:rFonts w:hint="eastAsia"/>
        </w:rPr>
        <w:t>Herb 12</w:t>
      </w:r>
      <w:r>
        <w:rPr>
          <w:rFonts w:cs="Calibri" w:hint="eastAsia"/>
          <w:lang w:eastAsia="ko-KR"/>
        </w:rPr>
        <w:t xml:space="preserve"> </w:t>
      </w:r>
      <w:r>
        <w:rPr>
          <w:rFonts w:cs="Calibri"/>
        </w:rPr>
        <w:t>Jeremy</w:t>
      </w:r>
      <w:r w:rsidRPr="008E44E9">
        <w:t xml:space="preserve"> Herb, congressional correspondent for the Hill, 6-13-2012, “Lawmakers want legal justification for drone strikes,” The Hill, http://thehi</w:t>
      </w:r>
      <w:r>
        <w:rPr>
          <w:rFonts w:cs="Calibri"/>
        </w:rPr>
        <w:t>ll.com/blogs/defcon-hill/operations/232523-lawmakers-want-legal-justification-for-drone-strikes</w:t>
      </w:r>
    </w:p>
    <w:p w:rsidR="003A769C" w:rsidRDefault="003A769C" w:rsidP="003A769C">
      <w:pPr>
        <w:rPr>
          <w:rFonts w:cs="Calibri"/>
          <w:b/>
          <w:bCs/>
          <w:highlight w:val="green"/>
          <w:u w:val="single"/>
          <w:lang w:eastAsia="ko-KR"/>
        </w:rPr>
      </w:pPr>
    </w:p>
    <w:p w:rsidR="003A769C" w:rsidRDefault="003A769C" w:rsidP="003A769C">
      <w:r w:rsidRPr="003A769C">
        <w:t xml:space="preserve">A group of more than two dozen anti-war lawmakers wants the White House </w:t>
      </w:r>
    </w:p>
    <w:p w:rsidR="003A769C" w:rsidRDefault="003A769C" w:rsidP="003A769C">
      <w:r>
        <w:t>AND</w:t>
      </w:r>
    </w:p>
    <w:p w:rsidR="003A769C" w:rsidRPr="003A769C" w:rsidRDefault="003A769C" w:rsidP="003A769C">
      <w:proofErr w:type="gramStart"/>
      <w:r w:rsidRPr="003A769C">
        <w:t>in</w:t>
      </w:r>
      <w:proofErr w:type="gramEnd"/>
      <w:r w:rsidRPr="003A769C">
        <w:t xml:space="preserve"> April, has been a tactic used for drone attacks in Pakistan.</w:t>
      </w:r>
    </w:p>
    <w:p w:rsidR="003A769C" w:rsidRDefault="003A769C" w:rsidP="003A769C">
      <w:pPr>
        <w:rPr>
          <w:lang w:eastAsia="ko-KR"/>
        </w:rPr>
      </w:pPr>
    </w:p>
    <w:p w:rsidR="003A769C" w:rsidRPr="00644C91" w:rsidRDefault="003A769C" w:rsidP="003A769C">
      <w:pPr>
        <w:rPr>
          <w:lang w:eastAsia="ko-KR"/>
        </w:rPr>
      </w:pPr>
    </w:p>
    <w:p w:rsidR="003A769C" w:rsidRDefault="003A769C" w:rsidP="003A769C">
      <w:pPr>
        <w:pStyle w:val="Heading4"/>
        <w:rPr>
          <w:lang w:eastAsia="ko-KR"/>
        </w:rPr>
      </w:pPr>
      <w:r>
        <w:rPr>
          <w:rFonts w:hint="eastAsia"/>
          <w:lang w:eastAsia="ko-KR"/>
        </w:rPr>
        <w:t>No Iranian nuclear aggressions</w:t>
      </w:r>
    </w:p>
    <w:p w:rsidR="003A769C" w:rsidRPr="00346684" w:rsidRDefault="003A769C" w:rsidP="003A769C">
      <w:r>
        <w:rPr>
          <w:rStyle w:val="StyleStyleBold12pt"/>
        </w:rPr>
        <w:t xml:space="preserve">Waltz </w:t>
      </w:r>
      <w:r w:rsidRPr="00E43604">
        <w:rPr>
          <w:rStyle w:val="StyleStyleBold12pt"/>
        </w:rPr>
        <w:t>12</w:t>
      </w:r>
      <w:r>
        <w:rPr>
          <w:rStyle w:val="StyleStyleBold12pt"/>
        </w:rPr>
        <w:t xml:space="preserve"> </w:t>
      </w:r>
      <w:r>
        <w:t>[</w:t>
      </w:r>
      <w:r w:rsidRPr="00346684">
        <w:t xml:space="preserve">Kenneth N. Waltz, is Senior Research Scholar at the Saltzman Institute of War and Peace Studies, </w:t>
      </w:r>
      <w:r>
        <w:rPr>
          <w:sz w:val="23"/>
          <w:szCs w:val="23"/>
        </w:rPr>
        <w:t>July/August 2012</w:t>
      </w:r>
      <w:r>
        <w:t xml:space="preserve">, </w:t>
      </w:r>
      <w:r w:rsidRPr="00346684">
        <w:t>“Why Iran Should Get the Bomb :Nuclear Balancing Would Mean Stability”</w:t>
      </w:r>
      <w:r>
        <w:t>, Foreign Affairs,</w:t>
      </w:r>
      <w:r w:rsidRPr="00346684">
        <w:t xml:space="preserve"> </w:t>
      </w:r>
      <w:hyperlink r:id="rId21" w:history="1">
        <w:r w:rsidRPr="00E22D31">
          <w:rPr>
            <w:rStyle w:val="Hyperlink"/>
          </w:rPr>
          <w:t>http://sistemas.mre.gov.br/kitweb/datafiles/IRBr/pt-br/file/CAD/LXII%20CAD/Pol%C3%ADtica/Why%20Iran%20Should%20Get%20the%20Bomb.pdf</w:t>
        </w:r>
      </w:hyperlink>
      <w:r>
        <w:t xml:space="preserve"> assessed July 1,2013 LMM]</w:t>
      </w:r>
    </w:p>
    <w:p w:rsidR="003A769C" w:rsidRDefault="003A769C" w:rsidP="003A769C">
      <w:pPr>
        <w:rPr>
          <w:sz w:val="25"/>
          <w:szCs w:val="25"/>
        </w:rPr>
      </w:pPr>
    </w:p>
    <w:p w:rsidR="003A769C" w:rsidRDefault="003A769C" w:rsidP="003A769C">
      <w:r w:rsidRPr="003A769C">
        <w:t xml:space="preserve">Nevertheless, even some observers and policymakers who accept that the Iranian regime is rational </w:t>
      </w:r>
    </w:p>
    <w:p w:rsidR="003A769C" w:rsidRDefault="003A769C" w:rsidP="003A769C">
      <w:r>
        <w:t>AND</w:t>
      </w:r>
    </w:p>
    <w:p w:rsidR="003A769C" w:rsidRPr="003A769C" w:rsidRDefault="003A769C" w:rsidP="003A769C">
      <w:r w:rsidRPr="003A769C">
        <w:t xml:space="preserve">¶ </w:t>
      </w:r>
      <w:proofErr w:type="gramStart"/>
      <w:r w:rsidRPr="003A769C">
        <w:t>product</w:t>
      </w:r>
      <w:proofErr w:type="gramEnd"/>
      <w:r w:rsidRPr="003A769C">
        <w:t xml:space="preserve"> of that investment to parties that cannot be trusted or managed.</w:t>
      </w:r>
    </w:p>
    <w:p w:rsidR="003A769C" w:rsidRDefault="003A769C" w:rsidP="003A769C">
      <w:pPr>
        <w:rPr>
          <w:lang w:eastAsia="ko-KR"/>
        </w:rPr>
      </w:pPr>
    </w:p>
    <w:p w:rsidR="003A769C" w:rsidRDefault="003A769C" w:rsidP="003A769C">
      <w:pPr>
        <w:pStyle w:val="Heading4"/>
      </w:pPr>
      <w:r>
        <w:t>Low US-Pakistan relations increases Iran’s influence</w:t>
      </w:r>
    </w:p>
    <w:p w:rsidR="003A769C" w:rsidRDefault="003A769C" w:rsidP="003A769C">
      <w:hyperlink r:id="rId22" w:tooltip="Richard Javad Heydarian" w:history="1">
        <w:r>
          <w:rPr>
            <w:rStyle w:val="Hyperlink"/>
          </w:rPr>
          <w:t xml:space="preserve">Richard </w:t>
        </w:r>
        <w:proofErr w:type="spellStart"/>
        <w:r>
          <w:rPr>
            <w:rStyle w:val="Hyperlink"/>
          </w:rPr>
          <w:t>Javad</w:t>
        </w:r>
        <w:proofErr w:type="spellEnd"/>
        <w:r>
          <w:rPr>
            <w:rStyle w:val="Hyperlink"/>
          </w:rPr>
          <w:t xml:space="preserve"> </w:t>
        </w:r>
        <w:proofErr w:type="spellStart"/>
        <w:r>
          <w:rPr>
            <w:rStyle w:val="StyleStyleBold12pt"/>
            <w:rFonts w:cs="Calibri"/>
          </w:rPr>
          <w:t>Heydarian</w:t>
        </w:r>
        <w:proofErr w:type="spellEnd"/>
      </w:hyperlink>
      <w:r>
        <w:t xml:space="preserve">, December 23, </w:t>
      </w:r>
      <w:r>
        <w:rPr>
          <w:rStyle w:val="StyleStyleBold12pt"/>
          <w:rFonts w:cs="Calibri"/>
        </w:rPr>
        <w:t>2011.</w:t>
      </w:r>
    </w:p>
    <w:p w:rsidR="003A769C" w:rsidRDefault="003A769C" w:rsidP="003A769C">
      <w:r>
        <w:t>(</w:t>
      </w:r>
      <w:proofErr w:type="gramStart"/>
      <w:r>
        <w:t>foreign</w:t>
      </w:r>
      <w:proofErr w:type="gramEnd"/>
      <w:r>
        <w:t xml:space="preserve"> affairs analyst ) The Fading U.S.-Pakistan Alliance, Foreign Policy in Focus, http://fpif.org/the_fading_us-pakistan_alliance/</w:t>
      </w:r>
    </w:p>
    <w:p w:rsidR="003A769C" w:rsidRDefault="003A769C" w:rsidP="003A769C">
      <w:pPr>
        <w:rPr>
          <w:rStyle w:val="StyleBoldUnderline"/>
          <w:lang w:eastAsia="ko-KR"/>
        </w:rPr>
      </w:pPr>
    </w:p>
    <w:p w:rsidR="003A769C" w:rsidRDefault="003A769C" w:rsidP="003A769C">
      <w:r w:rsidRPr="003A769C">
        <w:t xml:space="preserve">Recent years have also witnessed an increasingly cozy relationship between Tehran and Islamabad, illustrated </w:t>
      </w:r>
    </w:p>
    <w:p w:rsidR="003A769C" w:rsidRDefault="003A769C" w:rsidP="003A769C">
      <w:r>
        <w:t>AND</w:t>
      </w:r>
    </w:p>
    <w:p w:rsidR="003A769C" w:rsidRPr="003A769C" w:rsidRDefault="003A769C" w:rsidP="003A769C">
      <w:proofErr w:type="gramStart"/>
      <w:r w:rsidRPr="003A769C">
        <w:t>revenues</w:t>
      </w:r>
      <w:proofErr w:type="gramEnd"/>
      <w:r w:rsidRPr="003A769C">
        <w:t xml:space="preserve">, while Pakistan would be able to address its growing energy needs. </w:t>
      </w:r>
    </w:p>
    <w:p w:rsidR="003A769C" w:rsidRDefault="003A769C" w:rsidP="003A769C">
      <w:pPr>
        <w:rPr>
          <w:lang w:eastAsia="ko-KR"/>
        </w:rPr>
      </w:pPr>
    </w:p>
    <w:p w:rsidR="003A769C" w:rsidRDefault="003A769C" w:rsidP="003A769C">
      <w:pPr>
        <w:rPr>
          <w:lang w:eastAsia="ko-KR"/>
        </w:rPr>
      </w:pPr>
    </w:p>
    <w:p w:rsidR="003A769C" w:rsidRDefault="003A769C" w:rsidP="003A769C">
      <w:pPr>
        <w:pStyle w:val="Heading2"/>
        <w:rPr>
          <w:lang w:eastAsia="ko-KR"/>
        </w:rPr>
      </w:pPr>
      <w:r>
        <w:rPr>
          <w:lang w:eastAsia="ko-KR"/>
        </w:rPr>
        <w:lastRenderedPageBreak/>
        <w:t>2AC Advantage CP</w:t>
      </w:r>
    </w:p>
    <w:p w:rsidR="003A769C" w:rsidRDefault="003A769C" w:rsidP="003A769C">
      <w:pPr>
        <w:rPr>
          <w:lang w:eastAsia="ko-KR"/>
        </w:rPr>
      </w:pPr>
    </w:p>
    <w:p w:rsidR="003A769C" w:rsidRDefault="003A769C" w:rsidP="003A769C">
      <w:pPr>
        <w:rPr>
          <w:lang w:eastAsia="ko-KR"/>
        </w:rPr>
      </w:pPr>
    </w:p>
    <w:p w:rsidR="003A769C" w:rsidRDefault="003A769C" w:rsidP="003A769C">
      <w:pPr>
        <w:pStyle w:val="Heading4"/>
      </w:pPr>
      <w:r>
        <w:t>Russia fills in collapse of US-Pakistan relations- Leads to Russian expansionism and war with the US</w:t>
      </w:r>
    </w:p>
    <w:p w:rsidR="003A769C" w:rsidRDefault="003A769C" w:rsidP="003A769C">
      <w:proofErr w:type="spellStart"/>
      <w:r w:rsidRPr="00B279DE">
        <w:rPr>
          <w:rStyle w:val="StyleStyleBold12pt"/>
        </w:rPr>
        <w:t>Pavada</w:t>
      </w:r>
      <w:proofErr w:type="spellEnd"/>
      <w:r>
        <w:rPr>
          <w:rStyle w:val="StyleStyleBold12pt"/>
          <w:rFonts w:hint="eastAsia"/>
          <w:lang w:eastAsia="ko-KR"/>
        </w:rPr>
        <w:t xml:space="preserve"> 12</w:t>
      </w:r>
      <w:r>
        <w:t xml:space="preserve"> 8/28/2012 Pakistan can make Russia Queen of Asia, http://english.pravda.ru/russia/politics/28-08-2012/122006-pakistan_russia-0/</w:t>
      </w:r>
    </w:p>
    <w:p w:rsidR="003A769C" w:rsidRDefault="003A769C" w:rsidP="003A769C">
      <w:pPr>
        <w:rPr>
          <w:rStyle w:val="StyleBoldUnderline"/>
          <w:lang w:eastAsia="ko-KR"/>
        </w:rPr>
      </w:pPr>
    </w:p>
    <w:p w:rsidR="003A769C" w:rsidRDefault="003A769C" w:rsidP="003A769C">
      <w:r w:rsidRPr="003A769C">
        <w:t xml:space="preserve">The relations between the U.S. and Pakistan, despite the numerous attempts </w:t>
      </w:r>
    </w:p>
    <w:p w:rsidR="003A769C" w:rsidRDefault="003A769C" w:rsidP="003A769C">
      <w:r>
        <w:t>AND</w:t>
      </w:r>
    </w:p>
    <w:p w:rsidR="003A769C" w:rsidRPr="003A769C" w:rsidRDefault="003A769C" w:rsidP="003A769C">
      <w:r w:rsidRPr="003A769C">
        <w:t>China that is) or try to retain the region at all costs.</w:t>
      </w:r>
    </w:p>
    <w:p w:rsidR="003A769C" w:rsidRDefault="003A769C" w:rsidP="003A769C">
      <w:pPr>
        <w:rPr>
          <w:rStyle w:val="StyleBoldUnderline"/>
          <w:lang w:eastAsia="ko-KR"/>
        </w:rPr>
      </w:pPr>
    </w:p>
    <w:p w:rsidR="003A769C" w:rsidRDefault="003A769C" w:rsidP="003A769C">
      <w:pPr>
        <w:pStyle w:val="Heading4"/>
      </w:pPr>
      <w:r>
        <w:t xml:space="preserve">Russian aggression causes </w:t>
      </w:r>
      <w:r>
        <w:rPr>
          <w:u w:val="single"/>
        </w:rPr>
        <w:t>nuclear war</w:t>
      </w:r>
    </w:p>
    <w:p w:rsidR="003A769C" w:rsidRDefault="003A769C" w:rsidP="003A769C">
      <w:pPr>
        <w:rPr>
          <w:rFonts w:cs="Calibri"/>
          <w:sz w:val="18"/>
        </w:rPr>
      </w:pPr>
      <w:r>
        <w:rPr>
          <w:rStyle w:val="StyleStyleBold12pt"/>
        </w:rPr>
        <w:t>Blank 9</w:t>
      </w:r>
      <w:r>
        <w:t xml:space="preserve"> Dr. Stephen Blank is a Research Professor of National Security Affairs at the Strategic Studies Institute of the U.S. Army War College, March 2009, “Russia And Arms Control: Are There Opportunities For The Obama Administration?” http://www.strategicstudiesinstitute.army.mil/pdffiles/pub908.pdf</w:t>
      </w:r>
    </w:p>
    <w:p w:rsidR="003A769C" w:rsidRDefault="003A769C" w:rsidP="003A769C">
      <w:pPr>
        <w:rPr>
          <w:lang w:eastAsia="ko-KR"/>
        </w:rPr>
      </w:pPr>
    </w:p>
    <w:p w:rsidR="003A769C" w:rsidRDefault="003A769C" w:rsidP="003A769C">
      <w:r w:rsidRPr="003A769C">
        <w:t xml:space="preserve">Proliferators or nuclear states like China and Russia can then deter regional or intercontinental attacks </w:t>
      </w:r>
    </w:p>
    <w:p w:rsidR="003A769C" w:rsidRDefault="003A769C" w:rsidP="003A769C">
      <w:r>
        <w:t>AND</w:t>
      </w:r>
    </w:p>
    <w:p w:rsidR="003A769C" w:rsidRPr="003A769C" w:rsidRDefault="003A769C" w:rsidP="003A769C">
      <w:proofErr w:type="gramStart"/>
      <w:r w:rsidRPr="003A769C">
        <w:t>perhaps</w:t>
      </w:r>
      <w:proofErr w:type="gramEnd"/>
      <w:r w:rsidRPr="003A769C">
        <w:t xml:space="preserve"> make wars of aggression on their neighbors or their own people.172</w:t>
      </w:r>
    </w:p>
    <w:p w:rsidR="003A769C" w:rsidRDefault="003A769C" w:rsidP="003A769C">
      <w:pPr>
        <w:rPr>
          <w:lang w:eastAsia="ko-KR"/>
        </w:rPr>
      </w:pPr>
    </w:p>
    <w:p w:rsidR="003A769C" w:rsidRDefault="003A769C" w:rsidP="003A769C">
      <w:pPr>
        <w:pStyle w:val="Heading4"/>
        <w:rPr>
          <w:lang w:eastAsia="ko-KR"/>
        </w:rPr>
      </w:pPr>
      <w:r>
        <w:rPr>
          <w:rFonts w:hint="eastAsia"/>
          <w:lang w:eastAsia="ko-KR"/>
        </w:rPr>
        <w:t>Drones cause humanitarian crisis which undermines long-term stability</w:t>
      </w:r>
      <w:r>
        <w:rPr>
          <w:lang w:eastAsia="ko-KR"/>
        </w:rPr>
        <w:t>---undermines local civil society initiatives</w:t>
      </w:r>
    </w:p>
    <w:p w:rsidR="003A769C" w:rsidRDefault="003A769C" w:rsidP="003A769C">
      <w:proofErr w:type="spellStart"/>
      <w:r w:rsidRPr="003A769C">
        <w:rPr>
          <w:rFonts w:hint="eastAsia"/>
        </w:rPr>
        <w:t>Schirch</w:t>
      </w:r>
      <w:proofErr w:type="spellEnd"/>
      <w:r w:rsidRPr="003A769C">
        <w:rPr>
          <w:rFonts w:hint="eastAsia"/>
        </w:rPr>
        <w:t xml:space="preserve"> 12 </w:t>
      </w:r>
      <w:r w:rsidRPr="003A769C">
        <w:t xml:space="preserve">Lisa </w:t>
      </w:r>
      <w:proofErr w:type="spellStart"/>
      <w:r w:rsidRPr="003A769C">
        <w:t>Schirch</w:t>
      </w:r>
      <w:proofErr w:type="spellEnd"/>
      <w:r w:rsidRPr="003A769C">
        <w:t xml:space="preserve"> is the founding director of 3P Human Security, a partnership </w:t>
      </w:r>
    </w:p>
    <w:p w:rsidR="003A769C" w:rsidRDefault="003A769C" w:rsidP="003A769C">
      <w:r>
        <w:t>AND</w:t>
      </w:r>
    </w:p>
    <w:p w:rsidR="003A769C" w:rsidRPr="003A769C" w:rsidRDefault="003A769C" w:rsidP="003A769C">
      <w:r w:rsidRPr="003A769C">
        <w:t xml:space="preserve">_1630592.html, DOA: 7-20-13, </w:t>
      </w:r>
      <w:proofErr w:type="gramStart"/>
      <w:r w:rsidRPr="003A769C">
        <w:t>y2k</w:t>
      </w:r>
      <w:proofErr w:type="gramEnd"/>
    </w:p>
    <w:p w:rsidR="003A769C" w:rsidRPr="00323101" w:rsidRDefault="003A769C" w:rsidP="003A769C">
      <w:pPr>
        <w:rPr>
          <w:lang w:eastAsia="ko-KR"/>
        </w:rPr>
      </w:pPr>
    </w:p>
    <w:p w:rsidR="003A769C" w:rsidRDefault="003A769C" w:rsidP="003A769C">
      <w:r w:rsidRPr="003A769C">
        <w:t xml:space="preserve">3. Drones Create Humanitarian Crises, Seeding Long-Term Instability: Over a </w:t>
      </w:r>
    </w:p>
    <w:p w:rsidR="003A769C" w:rsidRDefault="003A769C" w:rsidP="003A769C">
      <w:r>
        <w:t>AND</w:t>
      </w:r>
    </w:p>
    <w:p w:rsidR="003A769C" w:rsidRPr="003A769C" w:rsidRDefault="003A769C" w:rsidP="003A769C">
      <w:proofErr w:type="gramStart"/>
      <w:r w:rsidRPr="003A769C">
        <w:t>humanitarian</w:t>
      </w:r>
      <w:proofErr w:type="gramEnd"/>
      <w:r w:rsidRPr="003A769C">
        <w:t xml:space="preserve"> crisis that may have significant long-term political and economic impacts.</w:t>
      </w:r>
    </w:p>
    <w:p w:rsidR="003A769C" w:rsidRDefault="003A769C" w:rsidP="003A769C">
      <w:pPr>
        <w:rPr>
          <w:lang w:eastAsia="ko-KR"/>
        </w:rPr>
      </w:pPr>
    </w:p>
    <w:p w:rsidR="003A769C" w:rsidRDefault="003A769C" w:rsidP="003A769C">
      <w:pPr>
        <w:pStyle w:val="Heading4"/>
        <w:rPr>
          <w:lang w:eastAsia="ko-KR"/>
        </w:rPr>
      </w:pPr>
      <w:proofErr w:type="spellStart"/>
      <w:r>
        <w:rPr>
          <w:rFonts w:hint="eastAsia"/>
          <w:lang w:eastAsia="ko-KR"/>
        </w:rPr>
        <w:t>Prolif</w:t>
      </w:r>
      <w:proofErr w:type="spellEnd"/>
      <w:r>
        <w:rPr>
          <w:rFonts w:hint="eastAsia"/>
          <w:lang w:eastAsia="ko-KR"/>
        </w:rPr>
        <w:t xml:space="preserve"> causes Armenia-Azerbaijan conflict.</w:t>
      </w:r>
    </w:p>
    <w:p w:rsidR="003A769C" w:rsidRDefault="003A769C" w:rsidP="003A769C">
      <w:pPr>
        <w:rPr>
          <w:lang w:eastAsia="ko-KR"/>
        </w:rPr>
      </w:pPr>
      <w:r w:rsidRPr="0053273E">
        <w:rPr>
          <w:rStyle w:val="StyleStyleBold12pt"/>
          <w:rFonts w:hint="eastAsia"/>
        </w:rPr>
        <w:t>Global Post 12</w:t>
      </w:r>
      <w:r>
        <w:rPr>
          <w:rFonts w:hint="eastAsia"/>
          <w:lang w:eastAsia="ko-KR"/>
        </w:rPr>
        <w:t xml:space="preserve"> </w:t>
      </w:r>
      <w:r>
        <w:rPr>
          <w:lang w:eastAsia="ko-KR"/>
        </w:rPr>
        <w:t>“Drone violence along Armenian-Azerbaijani border could lead to war</w:t>
      </w:r>
      <w:r>
        <w:rPr>
          <w:rFonts w:hint="eastAsia"/>
          <w:lang w:eastAsia="ko-KR"/>
        </w:rPr>
        <w:t>,</w:t>
      </w:r>
      <w:r>
        <w:rPr>
          <w:lang w:eastAsia="ko-KR"/>
        </w:rPr>
        <w:t>”</w:t>
      </w:r>
      <w:r>
        <w:rPr>
          <w:rFonts w:hint="eastAsia"/>
          <w:lang w:eastAsia="ko-KR"/>
        </w:rPr>
        <w:t xml:space="preserve"> 10-23-12, </w:t>
      </w:r>
      <w:hyperlink r:id="rId23" w:history="1">
        <w:r w:rsidRPr="00EA785C">
          <w:rPr>
            <w:rStyle w:val="Hyperlink"/>
            <w:lang w:eastAsia="ko-KR"/>
          </w:rPr>
          <w:t>http://www.globalpost.com/dispatch/news/regions/europe/121022/drone-violence-along-armenian-azerbaijani-border-could-lead-war</w:t>
        </w:r>
      </w:hyperlink>
      <w:r>
        <w:rPr>
          <w:rFonts w:hint="eastAsia"/>
          <w:lang w:eastAsia="ko-KR"/>
        </w:rPr>
        <w:t xml:space="preserve">, DOA: 7-20-13, </w:t>
      </w:r>
      <w:proofErr w:type="gramStart"/>
      <w:r>
        <w:rPr>
          <w:rFonts w:hint="eastAsia"/>
          <w:lang w:eastAsia="ko-KR"/>
        </w:rPr>
        <w:t>y2k</w:t>
      </w:r>
      <w:proofErr w:type="gramEnd"/>
    </w:p>
    <w:p w:rsidR="003A769C" w:rsidRDefault="003A769C" w:rsidP="003A769C">
      <w:pPr>
        <w:rPr>
          <w:lang w:eastAsia="ko-KR"/>
        </w:rPr>
      </w:pPr>
    </w:p>
    <w:p w:rsidR="003A769C" w:rsidRDefault="003A769C" w:rsidP="003A769C">
      <w:r w:rsidRPr="003A769C">
        <w:t xml:space="preserve">27 years off and on over the past three decades. “Everyone is now </w:t>
      </w:r>
    </w:p>
    <w:p w:rsidR="003A769C" w:rsidRDefault="003A769C" w:rsidP="003A769C">
      <w:r>
        <w:t>AND</w:t>
      </w:r>
    </w:p>
    <w:p w:rsidR="003A769C" w:rsidRPr="003A769C" w:rsidRDefault="003A769C" w:rsidP="003A769C">
      <w:r w:rsidRPr="003A769C">
        <w:t xml:space="preserve">] will not be small. That’s the one thing I’m sure of.” </w:t>
      </w:r>
    </w:p>
    <w:p w:rsidR="003A769C" w:rsidRDefault="003A769C" w:rsidP="003A769C">
      <w:pPr>
        <w:rPr>
          <w:lang w:eastAsia="ko-KR"/>
        </w:rPr>
      </w:pPr>
    </w:p>
    <w:p w:rsidR="003A769C" w:rsidRPr="005E58EE" w:rsidRDefault="003A769C" w:rsidP="003A769C">
      <w:pPr>
        <w:pStyle w:val="Heading4"/>
        <w:rPr>
          <w:lang w:eastAsia="ko-KR"/>
        </w:rPr>
      </w:pPr>
      <w:r>
        <w:rPr>
          <w:rFonts w:hint="eastAsia"/>
          <w:lang w:eastAsia="ko-KR"/>
        </w:rPr>
        <w:t xml:space="preserve">Azerbaijan-Armenian conflict causes </w:t>
      </w:r>
      <w:r w:rsidRPr="005E58EE">
        <w:rPr>
          <w:rFonts w:hint="eastAsia"/>
          <w:u w:val="single"/>
          <w:lang w:eastAsia="ko-KR"/>
        </w:rPr>
        <w:t>World War III</w:t>
      </w:r>
      <w:r>
        <w:rPr>
          <w:rFonts w:hint="eastAsia"/>
          <w:lang w:eastAsia="ko-KR"/>
        </w:rPr>
        <w:t xml:space="preserve"> and </w:t>
      </w:r>
      <w:r w:rsidRPr="005E58EE">
        <w:rPr>
          <w:rFonts w:hint="eastAsia"/>
          <w:u w:val="single"/>
          <w:lang w:eastAsia="ko-KR"/>
        </w:rPr>
        <w:t>great-power escalation</w:t>
      </w:r>
    </w:p>
    <w:p w:rsidR="003A769C" w:rsidRPr="005E58EE" w:rsidRDefault="003A769C" w:rsidP="003A769C">
      <w:proofErr w:type="spellStart"/>
      <w:r w:rsidRPr="005E58EE">
        <w:rPr>
          <w:rStyle w:val="StyleStyleBold12pt"/>
        </w:rPr>
        <w:t>Cecire</w:t>
      </w:r>
      <w:proofErr w:type="spellEnd"/>
      <w:r w:rsidRPr="005E58EE">
        <w:rPr>
          <w:rStyle w:val="StyleStyleBold12pt"/>
        </w:rPr>
        <w:t xml:space="preserve"> 12</w:t>
      </w:r>
      <w:r w:rsidRPr="005E58EE">
        <w:t xml:space="preserve"> </w:t>
      </w:r>
      <w:r>
        <w:t xml:space="preserve">Michael </w:t>
      </w:r>
      <w:proofErr w:type="spellStart"/>
      <w:r>
        <w:t>Hikari</w:t>
      </w:r>
      <w:proofErr w:type="spellEnd"/>
      <w:r>
        <w:t xml:space="preserve"> </w:t>
      </w:r>
      <w:proofErr w:type="spellStart"/>
      <w:r>
        <w:t>Cecire</w:t>
      </w:r>
      <w:proofErr w:type="spellEnd"/>
      <w:r>
        <w:t xml:space="preserve"> is a Black Sea and Eurasia regional analyst and an associate scholar at the Foreign Policy Research Institute</w:t>
      </w:r>
      <w:r>
        <w:rPr>
          <w:rFonts w:hint="eastAsia"/>
          <w:lang w:eastAsia="ko-KR"/>
        </w:rPr>
        <w:t xml:space="preserve">, </w:t>
      </w:r>
      <w:r w:rsidRPr="005E58EE">
        <w:t xml:space="preserve">"Azerbaijan-Armenia Tensions: Regional Risks, Policy Challenges," 6-12-12, </w:t>
      </w:r>
      <w:hyperlink r:id="rId24" w:history="1">
        <w:r w:rsidRPr="005E58EE">
          <w:rPr>
            <w:rStyle w:val="Hyperlink"/>
          </w:rPr>
          <w:t>http://www.worldpoliticsreview.com/articles/12046/azerbaijan-armenia-tensions-regional-risks-policy-challenges</w:t>
        </w:r>
      </w:hyperlink>
      <w:r w:rsidRPr="005E58EE">
        <w:rPr>
          <w:rFonts w:hint="eastAsia"/>
        </w:rPr>
        <w:t>, DOA: 7-20-12, y2k</w:t>
      </w:r>
    </w:p>
    <w:p w:rsidR="003A769C" w:rsidRPr="005E58EE" w:rsidRDefault="003A769C" w:rsidP="003A769C">
      <w:pPr>
        <w:rPr>
          <w:lang w:eastAsia="ko-KR"/>
        </w:rPr>
      </w:pPr>
    </w:p>
    <w:p w:rsidR="003A769C" w:rsidRDefault="003A769C" w:rsidP="003A769C">
      <w:r w:rsidRPr="003A769C">
        <w:t xml:space="preserve">With U.S. Secretary of State Hillary Clinton on a tour of the </w:t>
      </w:r>
    </w:p>
    <w:p w:rsidR="003A769C" w:rsidRDefault="003A769C" w:rsidP="003A769C">
      <w:r>
        <w:t>AND</w:t>
      </w:r>
    </w:p>
    <w:p w:rsidR="003A769C" w:rsidRPr="003A769C" w:rsidRDefault="003A769C" w:rsidP="003A769C">
      <w:proofErr w:type="gramStart"/>
      <w:r w:rsidRPr="003A769C">
        <w:t>with</w:t>
      </w:r>
      <w:proofErr w:type="gramEnd"/>
      <w:r w:rsidRPr="003A769C">
        <w:t xml:space="preserve"> Turkey and Azerbaijan on one side and Armenia and Russia on the other</w:t>
      </w:r>
    </w:p>
    <w:p w:rsidR="003A769C" w:rsidRDefault="003A769C" w:rsidP="003A769C">
      <w:pPr>
        <w:rPr>
          <w:rStyle w:val="Box"/>
          <w:highlight w:val="yellow"/>
        </w:rPr>
      </w:pPr>
    </w:p>
    <w:p w:rsidR="003A769C" w:rsidRDefault="003A769C" w:rsidP="003A769C">
      <w:pPr>
        <w:rPr>
          <w:rStyle w:val="Box"/>
          <w:highlight w:val="yellow"/>
        </w:rPr>
      </w:pPr>
    </w:p>
    <w:p w:rsidR="003A769C" w:rsidRDefault="003A769C" w:rsidP="003A769C">
      <w:r w:rsidRPr="003A769C">
        <w:t xml:space="preserve">. Add the wild cards of Iran -- which sees Azerbaijan’s existence as a challenge </w:t>
      </w:r>
    </w:p>
    <w:p w:rsidR="003A769C" w:rsidRDefault="003A769C" w:rsidP="003A769C">
      <w:r>
        <w:t>AND</w:t>
      </w:r>
    </w:p>
    <w:p w:rsidR="003A769C" w:rsidRPr="003A769C" w:rsidRDefault="003A769C" w:rsidP="003A769C">
      <w:proofErr w:type="gramStart"/>
      <w:r w:rsidRPr="003A769C">
        <w:t>but</w:t>
      </w:r>
      <w:proofErr w:type="gramEnd"/>
      <w:r w:rsidRPr="003A769C">
        <w:t xml:space="preserve"> one with far greater potential for escalation and great-power intervention.</w:t>
      </w:r>
    </w:p>
    <w:p w:rsidR="003A769C" w:rsidRPr="009A2241" w:rsidRDefault="003A769C" w:rsidP="003A769C">
      <w:pPr>
        <w:rPr>
          <w:lang w:eastAsia="ko-KR"/>
        </w:rPr>
      </w:pPr>
    </w:p>
    <w:p w:rsidR="003A769C" w:rsidRDefault="003A769C" w:rsidP="003A769C">
      <w:pPr>
        <w:pStyle w:val="Heading2"/>
      </w:pPr>
      <w:r>
        <w:lastRenderedPageBreak/>
        <w:t>2AC CT DA</w:t>
      </w:r>
    </w:p>
    <w:p w:rsidR="003A769C" w:rsidRDefault="003A769C" w:rsidP="003A769C"/>
    <w:p w:rsidR="003A769C" w:rsidRDefault="003A769C" w:rsidP="003A769C">
      <w:pPr>
        <w:pStyle w:val="Heading4"/>
        <w:rPr>
          <w:lang w:eastAsia="ko-KR"/>
        </w:rPr>
      </w:pPr>
      <w:r>
        <w:rPr>
          <w:lang w:eastAsia="ko-KR"/>
        </w:rPr>
        <w:t>Drone strategy is inevitable</w:t>
      </w:r>
    </w:p>
    <w:p w:rsidR="003A769C" w:rsidRDefault="003A769C" w:rsidP="003A769C">
      <w:pPr>
        <w:rPr>
          <w:lang w:eastAsia="ko-KR"/>
        </w:rPr>
      </w:pPr>
      <w:proofErr w:type="spellStart"/>
      <w:r w:rsidRPr="00990755">
        <w:rPr>
          <w:rStyle w:val="StyleStyleBold12pt"/>
        </w:rPr>
        <w:t>Byman</w:t>
      </w:r>
      <w:proofErr w:type="spellEnd"/>
      <w:r w:rsidRPr="00990755">
        <w:rPr>
          <w:rStyle w:val="StyleStyleBold12pt"/>
        </w:rPr>
        <w:t xml:space="preserve"> 13</w:t>
      </w:r>
      <w:r>
        <w:rPr>
          <w:lang w:eastAsia="ko-KR"/>
        </w:rPr>
        <w:t xml:space="preserve"> Daniel </w:t>
      </w:r>
      <w:proofErr w:type="spellStart"/>
      <w:r>
        <w:rPr>
          <w:lang w:eastAsia="ko-KR"/>
        </w:rPr>
        <w:t>Byman</w:t>
      </w:r>
      <w:proofErr w:type="spellEnd"/>
      <w:r>
        <w:rPr>
          <w:lang w:eastAsia="ko-KR"/>
        </w:rPr>
        <w:t xml:space="preserve"> is a Professor in the Security Studies Program at the Edmund A. Walsh School of Foreign Service at Georgetown University and a Senior Fellow at the </w:t>
      </w:r>
      <w:proofErr w:type="spellStart"/>
      <w:r>
        <w:rPr>
          <w:lang w:eastAsia="ko-KR"/>
        </w:rPr>
        <w:t>Saban</w:t>
      </w:r>
      <w:proofErr w:type="spellEnd"/>
      <w:r>
        <w:rPr>
          <w:lang w:eastAsia="ko-KR"/>
        </w:rPr>
        <w:t xml:space="preserve"> Center for Middle East Policy at the Brookings Institution. “Why Drones Work: The Case for Washington’s Weapon of Choice,” July/August 2013, Foreign Affairs, </w:t>
      </w:r>
      <w:hyperlink r:id="rId25" w:history="1">
        <w:r w:rsidRPr="0050002E">
          <w:rPr>
            <w:rStyle w:val="Hyperlink"/>
            <w:lang w:eastAsia="ko-KR"/>
          </w:rPr>
          <w:t>http://www.foreignaffairs.com/articles/139453/daniel-byman/why-drones-work?page=show</w:t>
        </w:r>
      </w:hyperlink>
      <w:r>
        <w:rPr>
          <w:lang w:eastAsia="ko-KR"/>
        </w:rPr>
        <w:t xml:space="preserve">, Accessed Date: 6-24-13 </w:t>
      </w:r>
      <w:proofErr w:type="gramStart"/>
      <w:r>
        <w:rPr>
          <w:lang w:eastAsia="ko-KR"/>
        </w:rPr>
        <w:t>y2k</w:t>
      </w:r>
      <w:proofErr w:type="gramEnd"/>
    </w:p>
    <w:p w:rsidR="003A769C" w:rsidRDefault="003A769C" w:rsidP="003A769C">
      <w:pPr>
        <w:rPr>
          <w:lang w:eastAsia="ko-KR"/>
        </w:rPr>
      </w:pPr>
    </w:p>
    <w:p w:rsidR="003A769C" w:rsidRDefault="003A769C" w:rsidP="003A769C">
      <w:r w:rsidRPr="003A769C">
        <w:t xml:space="preserve">Despite President Barack Obama’s recent call to reduce the United States’ reliance on drones, </w:t>
      </w:r>
    </w:p>
    <w:p w:rsidR="003A769C" w:rsidRDefault="003A769C" w:rsidP="003A769C">
      <w:r>
        <w:t>AND</w:t>
      </w:r>
      <w:bookmarkStart w:id="0" w:name="_GoBack"/>
      <w:bookmarkEnd w:id="0"/>
    </w:p>
    <w:p w:rsidR="003A769C" w:rsidRPr="003A769C" w:rsidRDefault="003A769C" w:rsidP="003A769C">
      <w:proofErr w:type="gramStart"/>
      <w:r w:rsidRPr="003A769C">
        <w:t>drone</w:t>
      </w:r>
      <w:proofErr w:type="gramEnd"/>
      <w:r w:rsidRPr="003A769C">
        <w:t xml:space="preserve"> warfare risks dragging the United States into conflicts it could otherwise avoid.</w:t>
      </w:r>
    </w:p>
    <w:p w:rsidR="003A769C" w:rsidRDefault="003A769C" w:rsidP="003A769C">
      <w:pPr>
        <w:rPr>
          <w:lang w:eastAsia="ko-KR"/>
        </w:rPr>
      </w:pPr>
    </w:p>
    <w:p w:rsidR="003A769C" w:rsidRDefault="003A769C" w:rsidP="003A769C">
      <w:pPr>
        <w:pStyle w:val="Heading4"/>
        <w:rPr>
          <w:lang w:eastAsia="ko-KR"/>
        </w:rPr>
      </w:pPr>
      <w:r>
        <w:rPr>
          <w:rFonts w:hint="eastAsia"/>
          <w:lang w:eastAsia="ko-KR"/>
        </w:rPr>
        <w:t xml:space="preserve">Signature strikes </w:t>
      </w:r>
      <w:r>
        <w:rPr>
          <w:lang w:eastAsia="ko-KR"/>
        </w:rPr>
        <w:t xml:space="preserve">cause targeting mistakes---military votes </w:t>
      </w:r>
      <w:proofErr w:type="spellStart"/>
      <w:r>
        <w:rPr>
          <w:lang w:eastAsia="ko-KR"/>
        </w:rPr>
        <w:t>aff</w:t>
      </w:r>
      <w:proofErr w:type="spellEnd"/>
    </w:p>
    <w:p w:rsidR="003A769C" w:rsidRDefault="003A769C" w:rsidP="003A769C">
      <w:pPr>
        <w:rPr>
          <w:lang w:eastAsia="ko-KR"/>
        </w:rPr>
      </w:pPr>
      <w:r w:rsidRPr="009A68B4">
        <w:rPr>
          <w:rStyle w:val="StyleStyleBold12pt"/>
          <w:rFonts w:hint="eastAsia"/>
        </w:rPr>
        <w:t>Greenfield 13</w:t>
      </w:r>
      <w:r>
        <w:rPr>
          <w:rFonts w:hint="eastAsia"/>
          <w:lang w:eastAsia="ko-KR"/>
        </w:rPr>
        <w:t xml:space="preserve"> </w:t>
      </w:r>
      <w:r>
        <w:rPr>
          <w:lang w:eastAsia="ko-KR"/>
        </w:rPr>
        <w:t xml:space="preserve">DANYA GREENFIELD is the deputy director of the </w:t>
      </w:r>
      <w:proofErr w:type="spellStart"/>
      <w:r>
        <w:rPr>
          <w:lang w:eastAsia="ko-KR"/>
        </w:rPr>
        <w:t>Rafik</w:t>
      </w:r>
      <w:proofErr w:type="spellEnd"/>
      <w:r>
        <w:rPr>
          <w:lang w:eastAsia="ko-KR"/>
        </w:rPr>
        <w:t xml:space="preserve"> Hariri Center for the Middle East at the Atlantic Council, where she leads the Yemen Policy Group.</w:t>
      </w:r>
      <w:r>
        <w:rPr>
          <w:rFonts w:hint="eastAsia"/>
          <w:lang w:eastAsia="ko-KR"/>
        </w:rPr>
        <w:t xml:space="preserve"> </w:t>
      </w:r>
      <w:r>
        <w:rPr>
          <w:lang w:eastAsia="ko-KR"/>
        </w:rPr>
        <w:t xml:space="preserve">“The Case </w:t>
      </w:r>
      <w:proofErr w:type="gramStart"/>
      <w:r>
        <w:rPr>
          <w:lang w:eastAsia="ko-KR"/>
        </w:rPr>
        <w:t>Against</w:t>
      </w:r>
      <w:proofErr w:type="gramEnd"/>
      <w:r>
        <w:rPr>
          <w:lang w:eastAsia="ko-KR"/>
        </w:rPr>
        <w:t xml:space="preserve"> Drone Strikes on People Who Only 'Act' Like Terrorists</w:t>
      </w:r>
      <w:r>
        <w:rPr>
          <w:rFonts w:hint="eastAsia"/>
          <w:lang w:eastAsia="ko-KR"/>
        </w:rPr>
        <w:t>,</w:t>
      </w:r>
      <w:r>
        <w:rPr>
          <w:lang w:eastAsia="ko-KR"/>
        </w:rPr>
        <w:t>”</w:t>
      </w:r>
      <w:r>
        <w:rPr>
          <w:rFonts w:hint="eastAsia"/>
          <w:lang w:eastAsia="ko-KR"/>
        </w:rPr>
        <w:t xml:space="preserve"> 8-19-13, </w:t>
      </w:r>
      <w:hyperlink r:id="rId26" w:history="1">
        <w:r w:rsidRPr="00FB125E">
          <w:rPr>
            <w:rStyle w:val="Hyperlink"/>
            <w:lang w:eastAsia="ko-KR"/>
          </w:rPr>
          <w:t>http://www.theatlantic.com/international/archive/2013/08/the-case-against-drone-strikes-on-people-who-only-act-like-terrorists/278744/</w:t>
        </w:r>
      </w:hyperlink>
      <w:r>
        <w:rPr>
          <w:rFonts w:hint="eastAsia"/>
          <w:lang w:eastAsia="ko-KR"/>
        </w:rPr>
        <w:t xml:space="preserve"> DOA: 8-26-13, y2k</w:t>
      </w:r>
    </w:p>
    <w:p w:rsidR="003A769C" w:rsidRPr="009A68B4" w:rsidRDefault="003A769C" w:rsidP="003A769C">
      <w:pPr>
        <w:rPr>
          <w:lang w:eastAsia="ko-KR"/>
        </w:rPr>
      </w:pPr>
    </w:p>
    <w:p w:rsidR="003A769C" w:rsidRDefault="003A769C" w:rsidP="003A769C">
      <w:r w:rsidRPr="003A769C">
        <w:t xml:space="preserve">As Mark Bowden discusses in this month's Atlantic cover story, there is great debate </w:t>
      </w:r>
    </w:p>
    <w:p w:rsidR="003A769C" w:rsidRDefault="003A769C" w:rsidP="003A769C">
      <w:r>
        <w:t>AND</w:t>
      </w:r>
    </w:p>
    <w:p w:rsidR="003A769C" w:rsidRPr="003A769C" w:rsidRDefault="003A769C" w:rsidP="003A769C">
      <w:proofErr w:type="gramStart"/>
      <w:r w:rsidRPr="003A769C">
        <w:t>that</w:t>
      </w:r>
      <w:proofErr w:type="gramEnd"/>
      <w:r w:rsidRPr="003A769C">
        <w:t xml:space="preserve"> strengthens the very groups the U.S. seeks to destroy. </w:t>
      </w:r>
    </w:p>
    <w:p w:rsidR="003A769C" w:rsidRPr="00093346" w:rsidRDefault="003A769C" w:rsidP="003A769C">
      <w:pPr>
        <w:rPr>
          <w:lang w:eastAsia="ko-KR"/>
        </w:rPr>
      </w:pPr>
    </w:p>
    <w:p w:rsidR="003A769C" w:rsidRDefault="003A769C" w:rsidP="003A769C">
      <w:pPr>
        <w:pStyle w:val="Heading4"/>
      </w:pPr>
      <w:r>
        <w:t xml:space="preserve">Prefer </w:t>
      </w:r>
      <w:r w:rsidRPr="00BD7BE7">
        <w:rPr>
          <w:u w:val="single"/>
        </w:rPr>
        <w:t>consensus</w:t>
      </w:r>
      <w:r>
        <w:t>---signature strikes strengthens insurgency</w:t>
      </w:r>
    </w:p>
    <w:p w:rsidR="003A769C" w:rsidRDefault="003A769C" w:rsidP="003A769C">
      <w:r w:rsidRPr="009163F1">
        <w:rPr>
          <w:rStyle w:val="StyleStyleBold12pt"/>
        </w:rPr>
        <w:t>Glaser 12</w:t>
      </w:r>
      <w:r>
        <w:t xml:space="preserve"> John Glaser, </w:t>
      </w:r>
      <w:r w:rsidRPr="00A551ED">
        <w:t>House Members Call on Obama to Legally Justify ‘Signature’ Drone Strikes</w:t>
      </w:r>
      <w:r>
        <w:t xml:space="preserve">, 6-13-12, </w:t>
      </w:r>
      <w:hyperlink r:id="rId27" w:history="1">
        <w:r w:rsidRPr="00682018">
          <w:rPr>
            <w:rStyle w:val="Hyperlink"/>
          </w:rPr>
          <w:t>http://news.antiwar.com/2012/06/13/house-members-call-on-obama-to-legally-justify-signature-drone-strikes/</w:t>
        </w:r>
      </w:hyperlink>
      <w:r>
        <w:t xml:space="preserve"> DOA: 9-3-13, </w:t>
      </w:r>
      <w:proofErr w:type="gramStart"/>
      <w:r>
        <w:t>y2k</w:t>
      </w:r>
      <w:proofErr w:type="gramEnd"/>
    </w:p>
    <w:p w:rsidR="003A769C" w:rsidRDefault="003A769C" w:rsidP="003A769C"/>
    <w:p w:rsidR="003A769C" w:rsidRDefault="003A769C" w:rsidP="003A769C">
      <w:r w:rsidRPr="003A769C">
        <w:t xml:space="preserve">“We are concerned that the use of such ‘signature’ strikes could raise the </w:t>
      </w:r>
    </w:p>
    <w:p w:rsidR="003A769C" w:rsidRDefault="003A769C" w:rsidP="003A769C">
      <w:r>
        <w:t>AND</w:t>
      </w:r>
    </w:p>
    <w:p w:rsidR="003A769C" w:rsidRPr="003A769C" w:rsidRDefault="003A769C" w:rsidP="003A769C">
      <w:r w:rsidRPr="003A769C">
        <w:t xml:space="preserve">. </w:t>
      </w:r>
      <w:proofErr w:type="gramStart"/>
      <w:r w:rsidRPr="003A769C">
        <w:t>applies</w:t>
      </w:r>
      <w:proofErr w:type="gramEnd"/>
      <w:r w:rsidRPr="003A769C">
        <w:t xml:space="preserve"> its current policy, the stronger Al Qaeda seems to get.”</w:t>
      </w:r>
    </w:p>
    <w:p w:rsidR="003A769C" w:rsidRPr="009A2241" w:rsidRDefault="003A769C" w:rsidP="003A769C"/>
    <w:p w:rsidR="003A769C" w:rsidRDefault="003A769C" w:rsidP="003A769C">
      <w:pPr>
        <w:spacing w:after="200" w:line="276" w:lineRule="auto"/>
        <w:rPr>
          <w:rFonts w:asciiTheme="minorHAnsi" w:hAnsiTheme="minorHAnsi" w:cstheme="minorBidi"/>
          <w:sz w:val="22"/>
        </w:rPr>
      </w:pPr>
    </w:p>
    <w:p w:rsidR="00A5112F" w:rsidRPr="00A5112F" w:rsidRDefault="00A5112F" w:rsidP="00A5112F">
      <w:pPr>
        <w:pStyle w:val="Heading4"/>
        <w:rPr>
          <w:lang w:eastAsia="ko-KR"/>
        </w:rPr>
      </w:pPr>
    </w:p>
    <w:sectPr w:rsidR="00A5112F" w:rsidRPr="00A5112F" w:rsidSect="00DA2A06">
      <w:headerReference w:type="default" r:id="rId28"/>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FFE" w:rsidRDefault="001E4FFE" w:rsidP="005F5576">
      <w:r>
        <w:separator/>
      </w:r>
    </w:p>
  </w:endnote>
  <w:endnote w:type="continuationSeparator" w:id="0">
    <w:p w:rsidR="001E4FFE" w:rsidRDefault="001E4F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FFE" w:rsidRDefault="001E4FFE" w:rsidP="005F5576">
      <w:r>
        <w:separator/>
      </w:r>
    </w:p>
  </w:footnote>
  <w:footnote w:type="continuationSeparator" w:id="0">
    <w:p w:rsidR="001E4FFE" w:rsidRDefault="001E4FF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69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4FFE"/>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A769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UnderlineBold">
    <w:name w:val="Underline + Bold"/>
    <w:uiPriority w:val="1"/>
    <w:qFormat/>
    <w:rsid w:val="003A769C"/>
    <w:rPr>
      <w:b/>
      <w:sz w:val="20"/>
      <w:u w:val="single"/>
    </w:rPr>
  </w:style>
  <w:style w:type="character" w:styleId="IntenseEmphasis">
    <w:name w:val="Intense Emphasis"/>
    <w:aliases w:val="Cards + Font: 12 pt Char,Citation Char Char Char,Bold Cite Char,c,Heading 3 Char1 Char Char Char,Underline Char,Bo,B"/>
    <w:basedOn w:val="DefaultParagraphFont"/>
    <w:uiPriority w:val="6"/>
    <w:qFormat/>
    <w:rsid w:val="003A769C"/>
    <w:rPr>
      <w:rFonts w:ascii="Times New Roman" w:hAnsi="Times New Roman" w:cs="Times New Roman" w:hint="default"/>
      <w:b w:val="0"/>
      <w:bCs/>
      <w:sz w:val="20"/>
      <w:u w:val="single"/>
    </w:rPr>
  </w:style>
  <w:style w:type="character" w:customStyle="1" w:styleId="underline">
    <w:name w:val="underline"/>
    <w:basedOn w:val="DefaultParagraphFont"/>
    <w:link w:val="textbold"/>
    <w:qFormat/>
    <w:rsid w:val="003A769C"/>
    <w:rPr>
      <w:rFonts w:ascii="Times New Roman" w:hAnsi="Times New Roman" w:cs="Times New Roman"/>
      <w:b/>
      <w:u w:val="single"/>
    </w:rPr>
  </w:style>
  <w:style w:type="paragraph" w:customStyle="1" w:styleId="textbold">
    <w:name w:val="text bold"/>
    <w:basedOn w:val="Normal"/>
    <w:link w:val="underline"/>
    <w:qFormat/>
    <w:rsid w:val="003A769C"/>
    <w:pPr>
      <w:ind w:left="720"/>
      <w:jc w:val="both"/>
    </w:pPr>
    <w:rPr>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UnderlineBold">
    <w:name w:val="Underline + Bold"/>
    <w:uiPriority w:val="1"/>
    <w:qFormat/>
    <w:rsid w:val="003A769C"/>
    <w:rPr>
      <w:b/>
      <w:sz w:val="20"/>
      <w:u w:val="single"/>
    </w:rPr>
  </w:style>
  <w:style w:type="character" w:styleId="IntenseEmphasis">
    <w:name w:val="Intense Emphasis"/>
    <w:aliases w:val="Cards + Font: 12 pt Char,Citation Char Char Char,Bold Cite Char,c,Heading 3 Char1 Char Char Char,Underline Char,Bo,B"/>
    <w:basedOn w:val="DefaultParagraphFont"/>
    <w:uiPriority w:val="6"/>
    <w:qFormat/>
    <w:rsid w:val="003A769C"/>
    <w:rPr>
      <w:rFonts w:ascii="Times New Roman" w:hAnsi="Times New Roman" w:cs="Times New Roman" w:hint="default"/>
      <w:b w:val="0"/>
      <w:bCs/>
      <w:sz w:val="20"/>
      <w:u w:val="single"/>
    </w:rPr>
  </w:style>
  <w:style w:type="character" w:customStyle="1" w:styleId="underline">
    <w:name w:val="underline"/>
    <w:basedOn w:val="DefaultParagraphFont"/>
    <w:link w:val="textbold"/>
    <w:qFormat/>
    <w:rsid w:val="003A769C"/>
    <w:rPr>
      <w:rFonts w:ascii="Times New Roman" w:hAnsi="Times New Roman" w:cs="Times New Roman"/>
      <w:b/>
      <w:u w:val="single"/>
    </w:rPr>
  </w:style>
  <w:style w:type="paragraph" w:customStyle="1" w:styleId="textbold">
    <w:name w:val="text bold"/>
    <w:basedOn w:val="Normal"/>
    <w:link w:val="underline"/>
    <w:qFormat/>
    <w:rsid w:val="003A769C"/>
    <w:pPr>
      <w:ind w:left="720"/>
      <w:jc w:val="both"/>
    </w:pPr>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igitalcommons.wcl.american.edu/cgi/viewcontent.cgi?article=1252&amp;context=facsch_lawrev" TargetMode="External"/><Relationship Id="rId18" Type="http://schemas.openxmlformats.org/officeDocument/2006/relationships/hyperlink" Target="http://www.washingtonpost.com/blogs/right-turn/wp/2013/11/11/on-iran-congress-should-stand-with-france/" TargetMode="External"/><Relationship Id="rId26" Type="http://schemas.openxmlformats.org/officeDocument/2006/relationships/hyperlink" Target="http://www.theatlantic.com/international/archive/2013/08/the-case-against-drone-strikes-on-people-who-only-act-like-terrorists/278744/" TargetMode="External"/><Relationship Id="rId3" Type="http://schemas.openxmlformats.org/officeDocument/2006/relationships/customXml" Target="../customXml/item3.xml"/><Relationship Id="rId21" Type="http://schemas.openxmlformats.org/officeDocument/2006/relationships/hyperlink" Target="http://sistemas.mre.gov.br/kitweb/datafiles/IRBr/pt-br/file/CAD/LXII%20CAD/Pol%C3%ADtica/Why%20Iran%20Should%20Get%20the%20Bomb.pdf" TargetMode="External"/><Relationship Id="rId7" Type="http://schemas.openxmlformats.org/officeDocument/2006/relationships/webSettings" Target="webSettings.xml"/><Relationship Id="rId12" Type="http://schemas.openxmlformats.org/officeDocument/2006/relationships/hyperlink" Target="http://www.nytimes.com/2007/03/14/opinion/14dellinger.html?_r=0&amp;adxnnl=1&amp;adxnnlx=1384525587-t94oO4cgdaXiAS0dGooxeg" TargetMode="External"/><Relationship Id="rId17" Type="http://schemas.openxmlformats.org/officeDocument/2006/relationships/hyperlink" Target="http://www.theblaze.com/stories/2013/02/11/heres-how-obamas-using-executive-power-to-bylass-legislative-process-plus-a-brief-history-of-executive-orders/" TargetMode="External"/><Relationship Id="rId25" Type="http://schemas.openxmlformats.org/officeDocument/2006/relationships/hyperlink" Target="http://www.foreignaffairs.com/articles/139453/daniel-byman/why-drones-work?page=show" TargetMode="External"/><Relationship Id="rId2" Type="http://schemas.openxmlformats.org/officeDocument/2006/relationships/customXml" Target="../customXml/item2.xml"/><Relationship Id="rId16" Type="http://schemas.openxmlformats.org/officeDocument/2006/relationships/hyperlink" Target="http://www.independent.org/newsroom/article.asp?id=4626" TargetMode="External"/><Relationship Id="rId20" Type="http://schemas.openxmlformats.org/officeDocument/2006/relationships/hyperlink" Target="http://www.larouchepub.com/other/2013/4011end_imper_pre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dailybeast.com/articles/2013/03/19/exclusive-no-more-drones-for-cia.html" TargetMode="External"/><Relationship Id="rId24" Type="http://schemas.openxmlformats.org/officeDocument/2006/relationships/hyperlink" Target="http://www.worldpoliticsreview.com/articles/12046/azerbaijan-armenia-tensions-regional-risks-policy-challenges" TargetMode="External"/><Relationship Id="rId5" Type="http://schemas.microsoft.com/office/2007/relationships/stylesWithEffects" Target="stylesWithEffects.xml"/><Relationship Id="rId15" Type="http://schemas.openxmlformats.org/officeDocument/2006/relationships/hyperlink" Target="http://papers.ssrn.com/sol3/papers.cfm?abstract_id=2167770" TargetMode="External"/><Relationship Id="rId23" Type="http://schemas.openxmlformats.org/officeDocument/2006/relationships/hyperlink" Target="http://www.globalpost.com/dispatch/news/regions/europe/121022/drone-violence-along-armenian-azerbaijani-border-could-lead-war" TargetMode="External"/><Relationship Id="rId28" Type="http://schemas.openxmlformats.org/officeDocument/2006/relationships/header" Target="header1.xml"/><Relationship Id="rId10" Type="http://schemas.openxmlformats.org/officeDocument/2006/relationships/hyperlink" Target="http://thehill.com/blogs/congress-blog/foreign-policy/325205-congress-must-rein-in-presidents-war-power" TargetMode="External"/><Relationship Id="rId19" Type="http://schemas.openxmlformats.org/officeDocument/2006/relationships/hyperlink" Target="http://www.thedailybeast.com/articles/2013/03/19/exclusive-no-more-drones-for-cia.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uffingtonpost.com/2013/06/19/drone-signature-strike_n_3421586.html" TargetMode="External"/><Relationship Id="rId22" Type="http://schemas.openxmlformats.org/officeDocument/2006/relationships/hyperlink" Target="http://fpif.org/author/richard-javad-heydarian/" TargetMode="External"/><Relationship Id="rId27" Type="http://schemas.openxmlformats.org/officeDocument/2006/relationships/hyperlink" Target="http://news.antiwar.com/2012/06/13/house-members-call-on-obama-to-legally-justify-signature-drone-strike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11</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17945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2013-11-16T17:56:00Z</dcterms:created>
  <dcterms:modified xsi:type="dcterms:W3CDTF">2013-11-16T18:02:00Z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