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D8F" w:rsidRDefault="00BF7D8F" w:rsidP="00BF7D8F">
      <w:pPr>
        <w:pStyle w:val="Heading1"/>
        <w:rPr>
          <w:rFonts w:hint="eastAsia"/>
          <w:lang w:eastAsia="ko-KR"/>
        </w:rPr>
      </w:pPr>
      <w:r>
        <w:rPr>
          <w:rFonts w:hint="eastAsia"/>
          <w:lang w:eastAsia="ko-KR"/>
        </w:rPr>
        <w:t>GMU KM---AFF---Districts---Round 1---v GW AS</w:t>
      </w:r>
    </w:p>
    <w:p w:rsidR="00BF7D8F" w:rsidRDefault="00BF7D8F" w:rsidP="00BF7D8F"/>
    <w:p w:rsidR="00BF7D8F" w:rsidRDefault="00BF7D8F" w:rsidP="00BF7D8F">
      <w:pPr>
        <w:pStyle w:val="Heading2"/>
        <w:rPr>
          <w:rFonts w:hint="eastAsia"/>
          <w:lang w:eastAsia="ko-KR"/>
        </w:rPr>
      </w:pPr>
      <w:r>
        <w:rPr>
          <w:rFonts w:hint="eastAsia"/>
          <w:lang w:eastAsia="ko-KR"/>
        </w:rPr>
        <w:lastRenderedPageBreak/>
        <w:t>1AC</w:t>
      </w:r>
    </w:p>
    <w:p w:rsidR="00BF7D8F" w:rsidRDefault="00BF7D8F" w:rsidP="00BF7D8F">
      <w:pPr>
        <w:pStyle w:val="Heading3"/>
        <w:rPr>
          <w:lang w:eastAsia="ko-KR"/>
        </w:rPr>
      </w:pPr>
      <w:r>
        <w:rPr>
          <w:lang w:eastAsia="ko-KR"/>
        </w:rPr>
        <w:lastRenderedPageBreak/>
        <w:t>1AC---Norms</w:t>
      </w:r>
    </w:p>
    <w:p w:rsidR="00BF7D8F" w:rsidRDefault="00BF7D8F" w:rsidP="00BF7D8F">
      <w:pPr>
        <w:pStyle w:val="Heading4"/>
      </w:pPr>
      <w:r>
        <w:t>Contention 1: Norms</w:t>
      </w:r>
    </w:p>
    <w:p w:rsidR="00BF7D8F" w:rsidRDefault="00BF7D8F" w:rsidP="00BF7D8F">
      <w:pPr>
        <w:pStyle w:val="Heading4"/>
      </w:pPr>
      <w:r>
        <w:t>US overreliance on drone strikes is setting a dangerous precedent---now is key to change</w:t>
      </w:r>
    </w:p>
    <w:p w:rsidR="00BF7D8F" w:rsidRDefault="00BF7D8F" w:rsidP="00BF7D8F">
      <w:r>
        <w:rPr>
          <w:rStyle w:val="StyleStyleBold12pt"/>
        </w:rPr>
        <w:t>Brooks 13</w:t>
      </w:r>
      <w:r>
        <w:t xml:space="preserve"> </w:t>
      </w:r>
      <w:proofErr w:type="gramStart"/>
      <w:r>
        <w:t>The</w:t>
      </w:r>
      <w:proofErr w:type="gramEnd"/>
      <w:r>
        <w:t xml:space="preserve"> Constitutional and Counterterrorism Implications of Targeted Killing, Testimony Before the Senate Judiciary Subcommittee on the Constitution, Civil Rights, and Human Rights, April 23, 2013, Statement for the Record Submitted By Rosa Brooks, Professor of Law, Georgetown University Law Center Bernard L. Schwartz Senior Fellow, New America Foundation</w:t>
      </w:r>
    </w:p>
    <w:p w:rsidR="00BF7D8F" w:rsidRDefault="00BF7D8F" w:rsidP="00BF7D8F">
      <w:pPr>
        <w:rPr>
          <w:sz w:val="12"/>
        </w:rPr>
      </w:pPr>
    </w:p>
    <w:p w:rsidR="00BF7D8F" w:rsidRDefault="00BF7D8F" w:rsidP="00BF7D8F">
      <w:r w:rsidRPr="00BF7D8F">
        <w:t xml:space="preserve">Here is an additional reason to worry about the U.S. overreliance on </w:t>
      </w:r>
    </w:p>
    <w:p w:rsidR="00BF7D8F" w:rsidRDefault="00BF7D8F" w:rsidP="00BF7D8F">
      <w:r>
        <w:t>AND</w:t>
      </w:r>
    </w:p>
    <w:p w:rsidR="00BF7D8F" w:rsidRPr="00BF7D8F" w:rsidRDefault="00BF7D8F" w:rsidP="00BF7D8F">
      <w:proofErr w:type="gramStart"/>
      <w:r w:rsidRPr="00BF7D8F">
        <w:t>for</w:t>
      </w:r>
      <w:proofErr w:type="gramEnd"/>
      <w:r w:rsidRPr="00BF7D8F">
        <w:t xml:space="preserve"> how to foment instability and –literally -- get away with murder.</w:t>
      </w:r>
    </w:p>
    <w:p w:rsidR="00BF7D8F" w:rsidRPr="00E50739" w:rsidRDefault="00BF7D8F" w:rsidP="00BF7D8F">
      <w:pPr>
        <w:rPr>
          <w:sz w:val="10"/>
        </w:rPr>
      </w:pPr>
    </w:p>
    <w:p w:rsidR="00BF7D8F" w:rsidRPr="00E771A4" w:rsidRDefault="00BF7D8F" w:rsidP="00BF7D8F">
      <w:pPr>
        <w:pStyle w:val="Heading4"/>
      </w:pPr>
      <w:r>
        <w:t xml:space="preserve">That erodes global norms of force---best scholarship proves that US norm-setting is effective </w:t>
      </w:r>
    </w:p>
    <w:p w:rsidR="00BF7D8F" w:rsidRDefault="00BF7D8F" w:rsidP="00BF7D8F">
      <w:proofErr w:type="spellStart"/>
      <w:r>
        <w:rPr>
          <w:rStyle w:val="StyleStyleBold12pt"/>
        </w:rPr>
        <w:t>Whibley</w:t>
      </w:r>
      <w:proofErr w:type="spellEnd"/>
      <w:r>
        <w:rPr>
          <w:rStyle w:val="StyleStyleBold12pt"/>
        </w:rPr>
        <w:t xml:space="preserve"> 13</w:t>
      </w:r>
      <w:r>
        <w:t xml:space="preserve"> The Proliferation of Drone Warfare: The Weakening of Norms and International Precedent, James </w:t>
      </w:r>
      <w:proofErr w:type="spellStart"/>
      <w:r>
        <w:t>Whibley</w:t>
      </w:r>
      <w:proofErr w:type="spellEnd"/>
      <w:r>
        <w:t xml:space="preserve"> received a M.A. in International Relations from Victoria University of Wellington, New Zealand in 2012, His research is soon to be published in Intelligence and National Security, February 6th, 2013,</w:t>
      </w:r>
    </w:p>
    <w:p w:rsidR="00BF7D8F" w:rsidRDefault="00BF7D8F" w:rsidP="00BF7D8F">
      <w:r>
        <w:t>http://journal.georgetown.edu/2013/02/06/the-proliferation-of-drone-warfare-the-weakening-of-norms-and-international-precedent-by-james-whibley/</w:t>
      </w:r>
    </w:p>
    <w:p w:rsidR="00BF7D8F" w:rsidRDefault="00BF7D8F" w:rsidP="00BF7D8F"/>
    <w:p w:rsidR="00BF7D8F" w:rsidRDefault="00BF7D8F" w:rsidP="00BF7D8F">
      <w:r w:rsidRPr="00BF7D8F">
        <w:t xml:space="preserve">If drones are destined to proliferate, the more important issue may become whether American </w:t>
      </w:r>
    </w:p>
    <w:p w:rsidR="00BF7D8F" w:rsidRDefault="00BF7D8F" w:rsidP="00BF7D8F">
      <w:r>
        <w:t>AND</w:t>
      </w:r>
    </w:p>
    <w:p w:rsidR="00BF7D8F" w:rsidRPr="00BF7D8F" w:rsidRDefault="00BF7D8F" w:rsidP="00BF7D8F">
      <w:r w:rsidRPr="00BF7D8F">
        <w:t>, then surely China or Russia possessing such a program would be terrifying.</w:t>
      </w:r>
    </w:p>
    <w:p w:rsidR="00BF7D8F" w:rsidRPr="00E771A4" w:rsidRDefault="00BF7D8F" w:rsidP="00BF7D8F">
      <w:pPr>
        <w:rPr>
          <w:sz w:val="10"/>
        </w:rPr>
      </w:pPr>
    </w:p>
    <w:p w:rsidR="00BF7D8F" w:rsidRDefault="00BF7D8F" w:rsidP="00BF7D8F">
      <w:pPr>
        <w:pStyle w:val="Heading4"/>
      </w:pPr>
      <w:r>
        <w:t>Empirics prove diplomatic pressure solves</w:t>
      </w:r>
    </w:p>
    <w:p w:rsidR="00BF7D8F" w:rsidRDefault="00BF7D8F" w:rsidP="00BF7D8F">
      <w:proofErr w:type="spellStart"/>
      <w:r>
        <w:rPr>
          <w:rStyle w:val="StyleStyleBold12pt"/>
        </w:rPr>
        <w:t>Zenko</w:t>
      </w:r>
      <w:proofErr w:type="spellEnd"/>
      <w:r>
        <w:rPr>
          <w:rStyle w:val="StyleStyleBold12pt"/>
        </w:rPr>
        <w:t xml:space="preserve"> 13</w:t>
      </w:r>
      <w:r>
        <w:t xml:space="preserve"> Reforming U.S. Drone Strike Policies, Micah </w:t>
      </w:r>
      <w:proofErr w:type="spellStart"/>
      <w:r>
        <w:t>Zenko</w:t>
      </w:r>
      <w:proofErr w:type="spellEnd"/>
      <w:r>
        <w:t xml:space="preserve">, Douglas Dillon fellow in the Center for Preventive Action (CPA) at the Council on Foreign Relations (CFR). Previously, he worked for five years at the Harvard Kennedy School and in Wash- </w:t>
      </w:r>
      <w:proofErr w:type="spellStart"/>
      <w:r>
        <w:t>ington</w:t>
      </w:r>
      <w:proofErr w:type="spellEnd"/>
      <w:r>
        <w:t xml:space="preserve">, DC, at the Brookings Institution, Congressional Research </w:t>
      </w:r>
      <w:proofErr w:type="spellStart"/>
      <w:r>
        <w:t>Ser</w:t>
      </w:r>
      <w:proofErr w:type="spellEnd"/>
      <w:r>
        <w:t>- vice, and State Department’s Office of Policy Planning, Council Special Report, No. 65 January 2013</w:t>
      </w:r>
    </w:p>
    <w:p w:rsidR="00BF7D8F" w:rsidRDefault="00BF7D8F" w:rsidP="00BF7D8F"/>
    <w:p w:rsidR="00BF7D8F" w:rsidRDefault="00BF7D8F" w:rsidP="00BF7D8F">
      <w:r w:rsidRPr="00BF7D8F">
        <w:t xml:space="preserve">History shows that how states adopt and use new military </w:t>
      </w:r>
      <w:proofErr w:type="spellStart"/>
      <w:r w:rsidRPr="00BF7D8F">
        <w:t>capabili</w:t>
      </w:r>
      <w:proofErr w:type="spellEnd"/>
      <w:r w:rsidRPr="00BF7D8F">
        <w:t xml:space="preserve">- ties is often </w:t>
      </w:r>
    </w:p>
    <w:p w:rsidR="00BF7D8F" w:rsidRDefault="00BF7D8F" w:rsidP="00BF7D8F">
      <w:r>
        <w:t>AND</w:t>
      </w:r>
    </w:p>
    <w:p w:rsidR="00BF7D8F" w:rsidRPr="00BF7D8F" w:rsidRDefault="00BF7D8F" w:rsidP="00BF7D8F">
      <w:proofErr w:type="gramStart"/>
      <w:r w:rsidRPr="00BF7D8F">
        <w:t>should</w:t>
      </w:r>
      <w:proofErr w:type="gramEnd"/>
      <w:r w:rsidRPr="00BF7D8F">
        <w:t xml:space="preserve"> be informed by comparable efforts in the realms of cyber and space.</w:t>
      </w:r>
    </w:p>
    <w:p w:rsidR="00BF7D8F" w:rsidRPr="00DD7D54" w:rsidRDefault="00BF7D8F" w:rsidP="00BF7D8F">
      <w:pPr>
        <w:pStyle w:val="Heading4"/>
      </w:pPr>
      <w:r w:rsidRPr="00DD7D54">
        <w:t>States choose to follow LOAC bas</w:t>
      </w:r>
      <w:r>
        <w:t>ed on a system of incentives---it’s key to reduce violence by fostering cooperation and compliance</w:t>
      </w:r>
    </w:p>
    <w:p w:rsidR="00BF7D8F" w:rsidRPr="00DD7D54" w:rsidRDefault="00BF7D8F" w:rsidP="00BF7D8F">
      <w:proofErr w:type="spellStart"/>
      <w:r w:rsidRPr="00DD7D54">
        <w:rPr>
          <w:rStyle w:val="StyleStyleBold12pt"/>
        </w:rPr>
        <w:t>Prorock</w:t>
      </w:r>
      <w:proofErr w:type="spellEnd"/>
      <w:r w:rsidRPr="00DD7D54">
        <w:rPr>
          <w:rStyle w:val="StyleStyleBold12pt"/>
        </w:rPr>
        <w:t xml:space="preserve"> &amp; </w:t>
      </w:r>
      <w:proofErr w:type="spellStart"/>
      <w:r w:rsidRPr="00DD7D54">
        <w:rPr>
          <w:rStyle w:val="StyleStyleBold12pt"/>
        </w:rPr>
        <w:t>Appel</w:t>
      </w:r>
      <w:proofErr w:type="spellEnd"/>
      <w:r w:rsidRPr="00DD7D54">
        <w:rPr>
          <w:rStyle w:val="StyleStyleBold12pt"/>
        </w:rPr>
        <w:t xml:space="preserve"> 13</w:t>
      </w:r>
      <w:r>
        <w:t xml:space="preserve"> </w:t>
      </w:r>
      <w:r>
        <w:rPr>
          <w:rFonts w:eastAsia="Calibri"/>
        </w:rPr>
        <w:t xml:space="preserve">Alyssa, and Benjamin, Department of Political Science, Michigan State University, “Compliance with International Humanitarian Law: Democratic Third Parties and Civilian Targeting in Interstate War,” Journal of Conflict Resolution 00(0) 1-28) </w:t>
      </w:r>
    </w:p>
    <w:p w:rsidR="00BF7D8F" w:rsidRDefault="00BF7D8F" w:rsidP="00BF7D8F">
      <w:pPr>
        <w:rPr>
          <w:rFonts w:eastAsia="Calibri"/>
        </w:rPr>
      </w:pPr>
    </w:p>
    <w:p w:rsidR="00BF7D8F" w:rsidRDefault="00BF7D8F" w:rsidP="00BF7D8F">
      <w:r w:rsidRPr="00BF7D8F">
        <w:t xml:space="preserve">Coercion is a strategy of statecraft involving the threat or use of positive inducements and </w:t>
      </w:r>
    </w:p>
    <w:p w:rsidR="00BF7D8F" w:rsidRDefault="00BF7D8F" w:rsidP="00BF7D8F">
      <w:r>
        <w:t>AND</w:t>
      </w:r>
    </w:p>
    <w:p w:rsidR="00BF7D8F" w:rsidRPr="00BF7D8F" w:rsidRDefault="00BF7D8F" w:rsidP="00BF7D8F">
      <w:proofErr w:type="gramStart"/>
      <w:r w:rsidRPr="00BF7D8F">
        <w:t>law</w:t>
      </w:r>
      <w:proofErr w:type="gramEnd"/>
      <w:r w:rsidRPr="00BF7D8F">
        <w:t xml:space="preserve"> and greater punishment for violating it when the clarity condition is met.</w:t>
      </w:r>
    </w:p>
    <w:p w:rsidR="00BF7D8F" w:rsidRDefault="00BF7D8F" w:rsidP="00BF7D8F">
      <w:pPr>
        <w:pStyle w:val="Heading4"/>
      </w:pPr>
      <w:r>
        <w:t>Collapse of norms trigger Asian conflict</w:t>
      </w:r>
    </w:p>
    <w:p w:rsidR="00BF7D8F" w:rsidRDefault="00BF7D8F" w:rsidP="00BF7D8F">
      <w:r>
        <w:rPr>
          <w:rStyle w:val="StyleStyleBold12pt"/>
        </w:rPr>
        <w:t>Brimley 13</w:t>
      </w:r>
      <w:r>
        <w:t xml:space="preserve"> How China sparked a dangerous unmanned arms race, Shawn, Ben Fitzgerald, Ely Ratner, Brimley, Fitzgerald and Ratner are respectively vice-president, and director of the technology and national security program, and deputy director of the Asia program at the center for a new </w:t>
      </w:r>
      <w:proofErr w:type="spellStart"/>
      <w:r>
        <w:t>Americansecurity</w:t>
      </w:r>
      <w:proofErr w:type="spellEnd"/>
      <w:r>
        <w:t>, 9-24-13, The Drone War Comes to Asia,</w:t>
      </w:r>
    </w:p>
    <w:p w:rsidR="00BF7D8F" w:rsidRDefault="00BF7D8F" w:rsidP="00BF7D8F">
      <w:r>
        <w:t>http://www.foreignpolicy.com/articles/2013/09/17/the_drone_war_comes_to_asia#sthash.fOkGdqaz.qCLo6uBb.dpbs</w:t>
      </w:r>
    </w:p>
    <w:p w:rsidR="00BF7D8F" w:rsidRDefault="00BF7D8F" w:rsidP="00BF7D8F"/>
    <w:p w:rsidR="00BF7D8F" w:rsidRDefault="00BF7D8F" w:rsidP="00BF7D8F">
      <w:r w:rsidRPr="00BF7D8F">
        <w:t xml:space="preserve">It's now been a year since Japan's previously ruling liberal government purchased three of the </w:t>
      </w:r>
    </w:p>
    <w:p w:rsidR="00BF7D8F" w:rsidRDefault="00BF7D8F" w:rsidP="00BF7D8F">
      <w:r>
        <w:t>AND</w:t>
      </w:r>
    </w:p>
    <w:p w:rsidR="00BF7D8F" w:rsidRPr="00BF7D8F" w:rsidRDefault="00BF7D8F" w:rsidP="00BF7D8F">
      <w:proofErr w:type="gramStart"/>
      <w:r w:rsidRPr="00BF7D8F">
        <w:t>political</w:t>
      </w:r>
      <w:proofErr w:type="gramEnd"/>
      <w:r w:rsidRPr="00BF7D8F">
        <w:t xml:space="preserve"> leadership, these technologies could very well lead the region into war.</w:t>
      </w:r>
    </w:p>
    <w:p w:rsidR="00BF7D8F" w:rsidRPr="00FB34EA" w:rsidRDefault="00BF7D8F" w:rsidP="00BF7D8F">
      <w:pPr>
        <w:pStyle w:val="Heading4"/>
      </w:pPr>
      <w:r w:rsidRPr="00FB34EA">
        <w:lastRenderedPageBreak/>
        <w:t xml:space="preserve">SCS conflict is probable- recent trends heighten escalation </w:t>
      </w:r>
    </w:p>
    <w:p w:rsidR="00BF7D8F" w:rsidRDefault="00BF7D8F" w:rsidP="00BF7D8F">
      <w:proofErr w:type="spellStart"/>
      <w:r w:rsidRPr="003249CF">
        <w:rPr>
          <w:rStyle w:val="StyleStyleBold12pt"/>
        </w:rPr>
        <w:t>Chellaney</w:t>
      </w:r>
      <w:proofErr w:type="spellEnd"/>
      <w:r w:rsidRPr="003249CF">
        <w:rPr>
          <w:rStyle w:val="StyleStyleBold12pt"/>
        </w:rPr>
        <w:t xml:space="preserve"> 1/14</w:t>
      </w:r>
      <w:r>
        <w:t xml:space="preserve"> </w:t>
      </w:r>
      <w:proofErr w:type="gramStart"/>
      <w:r>
        <w:t>Which</w:t>
      </w:r>
      <w:proofErr w:type="gramEnd"/>
      <w:r>
        <w:t xml:space="preserve"> global conflicts will dominate in 2014? </w:t>
      </w:r>
      <w:r w:rsidRPr="003249CF">
        <w:t>Jan 14, 2014</w:t>
      </w:r>
      <w:r>
        <w:t xml:space="preserve">, Brahma </w:t>
      </w:r>
      <w:proofErr w:type="spellStart"/>
      <w:r>
        <w:t>Chellaney</w:t>
      </w:r>
      <w:proofErr w:type="spellEnd"/>
      <w:r>
        <w:t>, l</w:t>
      </w:r>
      <w:r w:rsidRPr="003249CF">
        <w:t>eading strategic thinker and an analyst of international geostrategic trends</w:t>
      </w:r>
      <w:r>
        <w:t xml:space="preserve">, </w:t>
      </w:r>
      <w:r w:rsidRPr="003249CF">
        <w:t>Professor of Strategic Studies at the New Delhi-based Centre for Policy Research, an independent think-tank; a member of the Board of Governors of the National Book Trust of India; and a nonresident affiliate with the International Centre for the Study of Radicalization at King's College London. He has been a Fellow at the Norwegian Nobel Institute, which through the Nobel Committee awards the Nobel Peace Prize annually. He was formerly a member of the Policy Advisory Group headed by the Ext</w:t>
      </w:r>
      <w:r>
        <w:t xml:space="preserve">ernal Affairs Minister of India, </w:t>
      </w:r>
      <w:r w:rsidRPr="003249CF">
        <w:t>http://www.moneycontrol.com/news/economy/which-global-conflicts-will-dominate-2014-_1024277.html</w:t>
      </w:r>
    </w:p>
    <w:p w:rsidR="00BF7D8F" w:rsidRPr="003249CF" w:rsidRDefault="00BF7D8F" w:rsidP="00BF7D8F"/>
    <w:p w:rsidR="00BF7D8F" w:rsidRDefault="00BF7D8F" w:rsidP="00BF7D8F">
      <w:r w:rsidRPr="00BF7D8F">
        <w:t>The three potential flashpoints for international conflict in 2014—East Asia, South Asia</w:t>
      </w:r>
    </w:p>
    <w:p w:rsidR="00BF7D8F" w:rsidRDefault="00BF7D8F" w:rsidP="00BF7D8F">
      <w:r>
        <w:t>AND</w:t>
      </w:r>
    </w:p>
    <w:p w:rsidR="00BF7D8F" w:rsidRPr="00BF7D8F" w:rsidRDefault="00BF7D8F" w:rsidP="00BF7D8F">
      <w:r w:rsidRPr="00BF7D8F">
        <w:t xml:space="preserve">Japanese-controlled </w:t>
      </w:r>
      <w:proofErr w:type="spellStart"/>
      <w:r w:rsidRPr="00BF7D8F">
        <w:t>Senkaku</w:t>
      </w:r>
      <w:proofErr w:type="spellEnd"/>
      <w:r w:rsidRPr="00BF7D8F">
        <w:t xml:space="preserve"> Islands, it increases the chance of armed conflict. </w:t>
      </w:r>
    </w:p>
    <w:p w:rsidR="00BF7D8F" w:rsidRDefault="00BF7D8F" w:rsidP="00BF7D8F">
      <w:pPr>
        <w:pStyle w:val="Heading4"/>
      </w:pPr>
      <w:r>
        <w:t xml:space="preserve">Draws in the US and goes nuclear </w:t>
      </w:r>
    </w:p>
    <w:p w:rsidR="00BF7D8F" w:rsidRDefault="00BF7D8F" w:rsidP="00BF7D8F">
      <w:r>
        <w:t xml:space="preserve">John </w:t>
      </w:r>
      <w:proofErr w:type="spellStart"/>
      <w:r>
        <w:rPr>
          <w:rStyle w:val="StyleStyleBold12pt"/>
        </w:rPr>
        <w:t>Blaxland</w:t>
      </w:r>
      <w:proofErr w:type="spellEnd"/>
      <w:r>
        <w:rPr>
          <w:rStyle w:val="StyleStyleBold12pt"/>
        </w:rPr>
        <w:t xml:space="preserve"> 13</w:t>
      </w:r>
      <w:r>
        <w:t xml:space="preserve">, Senior Fellow at the Strategic and </w:t>
      </w:r>
      <w:proofErr w:type="spellStart"/>
      <w:r>
        <w:t>Defence</w:t>
      </w:r>
      <w:proofErr w:type="spellEnd"/>
      <w:r>
        <w:t xml:space="preserve"> Studies Centre, the Australian National University, and Rikki </w:t>
      </w:r>
      <w:proofErr w:type="spellStart"/>
      <w:r>
        <w:t>Kersten</w:t>
      </w:r>
      <w:proofErr w:type="spellEnd"/>
      <w:r>
        <w:t>,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rsidR="00BF7D8F" w:rsidRDefault="00BF7D8F" w:rsidP="00BF7D8F">
      <w:pPr>
        <w:rPr>
          <w:sz w:val="16"/>
        </w:rPr>
      </w:pPr>
    </w:p>
    <w:p w:rsidR="00BF7D8F" w:rsidRDefault="00BF7D8F" w:rsidP="00BF7D8F">
      <w:r w:rsidRPr="00BF7D8F">
        <w:t xml:space="preserve">The recent activation of Chinese weapons radars aimed at Japanese military platforms around the </w:t>
      </w:r>
      <w:proofErr w:type="spellStart"/>
      <w:r w:rsidRPr="00BF7D8F">
        <w:t>Senkaku</w:t>
      </w:r>
      <w:proofErr w:type="spellEnd"/>
    </w:p>
    <w:p w:rsidR="00BF7D8F" w:rsidRDefault="00BF7D8F" w:rsidP="00BF7D8F">
      <w:r>
        <w:t>AND</w:t>
      </w:r>
    </w:p>
    <w:p w:rsidR="00BF7D8F" w:rsidRPr="00BF7D8F" w:rsidRDefault="00BF7D8F" w:rsidP="00BF7D8F">
      <w:proofErr w:type="gramStart"/>
      <w:r w:rsidRPr="00BF7D8F">
        <w:t>that</w:t>
      </w:r>
      <w:proofErr w:type="gramEnd"/>
      <w:r w:rsidRPr="00BF7D8F">
        <w:t xml:space="preserve"> the outcome of wars is rarely as proponents conceived at the outset. </w:t>
      </w:r>
    </w:p>
    <w:p w:rsidR="00BF7D8F" w:rsidRDefault="00BF7D8F" w:rsidP="00BF7D8F">
      <w:pPr>
        <w:pStyle w:val="Heading4"/>
      </w:pPr>
      <w:r>
        <w:t xml:space="preserve">Our understanding of Chinese foreign policy is </w:t>
      </w:r>
      <w:r w:rsidRPr="00E50739">
        <w:rPr>
          <w:u w:val="single"/>
        </w:rPr>
        <w:t>accurate</w:t>
      </w:r>
      <w:r>
        <w:t xml:space="preserve"> and isn’t exclusively driven by Western ideology---Chinese intervention in the </w:t>
      </w:r>
      <w:proofErr w:type="spellStart"/>
      <w:r>
        <w:t>Senkaku</w:t>
      </w:r>
      <w:proofErr w:type="spellEnd"/>
      <w:r>
        <w:t xml:space="preserve"> is driven by CPP’s domestic interest based on nationalist and territorial aim---mutual threat perception is inevitable, but engaging in international law prevents escalating violence.</w:t>
      </w:r>
    </w:p>
    <w:p w:rsidR="00BF7D8F" w:rsidRDefault="00BF7D8F" w:rsidP="00BF7D8F">
      <w:proofErr w:type="spellStart"/>
      <w:r>
        <w:t>Ankit</w:t>
      </w:r>
      <w:proofErr w:type="spellEnd"/>
      <w:r>
        <w:t xml:space="preserve"> </w:t>
      </w:r>
      <w:r w:rsidRPr="002322E2">
        <w:rPr>
          <w:rStyle w:val="StyleStyleBold12pt"/>
        </w:rPr>
        <w:t>Panda 14</w:t>
      </w:r>
      <w:r>
        <w:t xml:space="preserve"> is Associate Editor of The Diplomat and a Research Specialist at Princeton University where he worked on international crisis diplomacy, international security, technology policy, and geopolitics. “Moderating The China Threat: Will China continue to be perceived as a threat by its neighbors? What does it need to do to moderate itself?” 2-12-14, </w:t>
      </w:r>
      <w:hyperlink r:id="rId11" w:history="1">
        <w:r w:rsidRPr="00DF7BB3">
          <w:rPr>
            <w:rStyle w:val="Hyperlink"/>
          </w:rPr>
          <w:t>http://thediplomat.com/2014/02/moderating-the-china-threat/</w:t>
        </w:r>
      </w:hyperlink>
      <w:r>
        <w:t xml:space="preserve"> DOA: 2-14-14, </w:t>
      </w:r>
      <w:proofErr w:type="gramStart"/>
      <w:r>
        <w:t>y2k</w:t>
      </w:r>
      <w:proofErr w:type="gramEnd"/>
    </w:p>
    <w:p w:rsidR="00BF7D8F" w:rsidRDefault="00BF7D8F" w:rsidP="00BF7D8F"/>
    <w:p w:rsidR="00BF7D8F" w:rsidRDefault="00BF7D8F" w:rsidP="00BF7D8F">
      <w:r w:rsidRPr="00BF7D8F">
        <w:t xml:space="preserve">The explanation for this is simple and has been known since the late 1980s. </w:t>
      </w:r>
    </w:p>
    <w:p w:rsidR="00BF7D8F" w:rsidRDefault="00BF7D8F" w:rsidP="00BF7D8F">
      <w:r>
        <w:t>AND</w:t>
      </w:r>
    </w:p>
    <w:p w:rsidR="00BF7D8F" w:rsidRPr="00BF7D8F" w:rsidRDefault="00BF7D8F" w:rsidP="00BF7D8F">
      <w:proofErr w:type="gramStart"/>
      <w:r w:rsidRPr="00BF7D8F">
        <w:t>persist</w:t>
      </w:r>
      <w:proofErr w:type="gramEnd"/>
      <w:r w:rsidRPr="00BF7D8F">
        <w:t xml:space="preserve"> even though they continue to render China’s neighbors ever-more hostile.</w:t>
      </w:r>
    </w:p>
    <w:p w:rsidR="00BF7D8F" w:rsidRPr="00E50739" w:rsidRDefault="00BF7D8F" w:rsidP="00BF7D8F">
      <w:pPr>
        <w:pStyle w:val="Heading4"/>
      </w:pPr>
      <w:r>
        <w:t xml:space="preserve">Self-fulfilling prophecy is </w:t>
      </w:r>
      <w:r w:rsidRPr="00E50739">
        <w:rPr>
          <w:u w:val="single"/>
        </w:rPr>
        <w:t>wrong</w:t>
      </w:r>
      <w:r>
        <w:t xml:space="preserve"> --- only our engagement with China prevents extinction</w:t>
      </w:r>
    </w:p>
    <w:p w:rsidR="00BF7D8F" w:rsidRDefault="00BF7D8F" w:rsidP="00BF7D8F">
      <w:pPr>
        <w:rPr>
          <w:rFonts w:eastAsia="Calibri"/>
          <w:sz w:val="16"/>
        </w:rPr>
      </w:pPr>
      <w:r w:rsidRPr="00E50739">
        <w:rPr>
          <w:rStyle w:val="StyleStyleBold12pt"/>
        </w:rPr>
        <w:t>Blumenthal et al 11</w:t>
      </w:r>
      <w:r w:rsidRPr="00E50739">
        <w:t xml:space="preserve"> Dan Blumenthal is a current commissioner and former vice chairman of the U.S.-China Economic and Security Review Commission, where he directs efforts to monitor, investigate, and provide recommendations on the national security implications of the economic relationship between the two countries. “Avoiding Armageddon with China” </w:t>
      </w:r>
      <w:hyperlink r:id="rId12" w:history="1">
        <w:r w:rsidRPr="00E50739">
          <w:rPr>
            <w:rStyle w:val="Hyperlink"/>
          </w:rPr>
          <w:t>http://shadow.foreignpolicy.-com/posts/2011/09/06/avoiding_armageddon_with_china?wpisrc=obinsite</w:t>
        </w:r>
      </w:hyperlink>
    </w:p>
    <w:p w:rsidR="00BF7D8F" w:rsidRDefault="00BF7D8F" w:rsidP="00BF7D8F">
      <w:pPr>
        <w:rPr>
          <w:rFonts w:eastAsia="Calibri"/>
        </w:rPr>
      </w:pPr>
    </w:p>
    <w:p w:rsidR="00BF7D8F" w:rsidRDefault="00BF7D8F" w:rsidP="00BF7D8F">
      <w:r w:rsidRPr="00BF7D8F">
        <w:t xml:space="preserve">The balancing and hedging strategy should involve options to avoid what </w:t>
      </w:r>
      <w:proofErr w:type="spellStart"/>
      <w:r w:rsidRPr="00BF7D8F">
        <w:t>Traub</w:t>
      </w:r>
      <w:proofErr w:type="spellEnd"/>
      <w:r w:rsidRPr="00BF7D8F">
        <w:t xml:space="preserve"> rightfully describes as </w:t>
      </w:r>
    </w:p>
    <w:p w:rsidR="00BF7D8F" w:rsidRDefault="00BF7D8F" w:rsidP="00BF7D8F">
      <w:r>
        <w:t>AND</w:t>
      </w:r>
    </w:p>
    <w:p w:rsidR="00BF7D8F" w:rsidRPr="00BF7D8F" w:rsidRDefault="00BF7D8F" w:rsidP="00BF7D8F">
      <w:proofErr w:type="gramStart"/>
      <w:r w:rsidRPr="00BF7D8F">
        <w:t>quo</w:t>
      </w:r>
      <w:proofErr w:type="gramEnd"/>
      <w:r w:rsidRPr="00BF7D8F">
        <w:t xml:space="preserve">. Not doing so, we fear, would lead to Armageddon. </w:t>
      </w:r>
    </w:p>
    <w:p w:rsidR="00BF7D8F" w:rsidRDefault="00BF7D8F" w:rsidP="00BF7D8F">
      <w:pPr>
        <w:pStyle w:val="Heading4"/>
      </w:pPr>
      <w:r>
        <w:t xml:space="preserve">Scenario planning is </w:t>
      </w:r>
      <w:r w:rsidRPr="00E50739">
        <w:rPr>
          <w:u w:val="single"/>
        </w:rPr>
        <w:t>effective</w:t>
      </w:r>
      <w:r>
        <w:t xml:space="preserve"> and improves </w:t>
      </w:r>
      <w:r w:rsidRPr="00E50739">
        <w:rPr>
          <w:u w:val="single"/>
        </w:rPr>
        <w:t>decision-making</w:t>
      </w:r>
      <w:r>
        <w:t xml:space="preserve"> in the context of Chinese policies</w:t>
      </w:r>
    </w:p>
    <w:p w:rsidR="00BF7D8F" w:rsidRDefault="00BF7D8F" w:rsidP="00BF7D8F">
      <w:r>
        <w:t xml:space="preserve">Richard </w:t>
      </w:r>
      <w:proofErr w:type="spellStart"/>
      <w:r>
        <w:rPr>
          <w:rStyle w:val="StyleStyleBold12pt"/>
        </w:rPr>
        <w:t>Weitz</w:t>
      </w:r>
      <w:proofErr w:type="spellEnd"/>
      <w:r>
        <w:rPr>
          <w:rStyle w:val="StyleStyleBold12pt"/>
        </w:rPr>
        <w:t xml:space="preserve"> 1</w:t>
      </w:r>
      <w:r>
        <w:t>, Member of the research staff at the Center for Strategic Studies, CNAC Corporation, January 24, Journal of Strategic Studies, 24:3, 19-48</w:t>
      </w:r>
    </w:p>
    <w:p w:rsidR="00BF7D8F" w:rsidRDefault="00BF7D8F" w:rsidP="00BF7D8F"/>
    <w:p w:rsidR="00BF7D8F" w:rsidRDefault="00BF7D8F" w:rsidP="00BF7D8F">
      <w:r w:rsidRPr="00BF7D8F">
        <w:t xml:space="preserve">The most prominent international security issue today among Washington foreign policy makers and international relations </w:t>
      </w:r>
    </w:p>
    <w:p w:rsidR="00BF7D8F" w:rsidRDefault="00BF7D8F" w:rsidP="00BF7D8F">
      <w:r>
        <w:t>AND</w:t>
      </w:r>
    </w:p>
    <w:p w:rsidR="00BF7D8F" w:rsidRPr="00BF7D8F" w:rsidRDefault="00BF7D8F" w:rsidP="00BF7D8F">
      <w:r w:rsidRPr="00BF7D8F">
        <w:t>. Planners also must review them periodically to ensure their continued utility.5</w:t>
      </w:r>
    </w:p>
    <w:p w:rsidR="00BF7D8F" w:rsidRPr="00336858" w:rsidRDefault="00BF7D8F" w:rsidP="00BF7D8F">
      <w:pPr>
        <w:pStyle w:val="Heading4"/>
        <w:rPr>
          <w:rFonts w:eastAsia="Calibri" w:cs="Arial"/>
        </w:rPr>
      </w:pPr>
      <w:r>
        <w:rPr>
          <w:rFonts w:eastAsia="Calibri" w:cs="Arial"/>
        </w:rPr>
        <w:lastRenderedPageBreak/>
        <w:t xml:space="preserve">There’s no root cause of violence---prefer proximate and empirical causes </w:t>
      </w:r>
    </w:p>
    <w:p w:rsidR="00BF7D8F" w:rsidRPr="00336858" w:rsidRDefault="00BF7D8F" w:rsidP="00BF7D8F">
      <w:pPr>
        <w:rPr>
          <w:rFonts w:cs="Arial"/>
        </w:rPr>
      </w:pPr>
      <w:r w:rsidRPr="00EC383B">
        <w:rPr>
          <w:rStyle w:val="StyleStyleBold12pt"/>
        </w:rPr>
        <w:t>Sharpe 10</w:t>
      </w:r>
      <w:r w:rsidRPr="00336858">
        <w:rPr>
          <w:rFonts w:cs="Arial"/>
        </w:rPr>
        <w:t xml:space="preserve"> </w:t>
      </w:r>
      <w:r w:rsidRPr="00EC383B">
        <w:t xml:space="preserve">lecturer, philosophy and psychoanalytic studies, and </w:t>
      </w:r>
      <w:proofErr w:type="spellStart"/>
      <w:r w:rsidRPr="00EC383B">
        <w:t>Goucher</w:t>
      </w:r>
      <w:proofErr w:type="spellEnd"/>
      <w:r w:rsidRPr="00EC383B">
        <w:t xml:space="preserve">, senior lecturer, literary and psychoanalytic studies – </w:t>
      </w:r>
      <w:proofErr w:type="spellStart"/>
      <w:r w:rsidRPr="00EC383B">
        <w:t>Deakin</w:t>
      </w:r>
      <w:proofErr w:type="spellEnd"/>
      <w:r w:rsidRPr="00EC383B">
        <w:t xml:space="preserve"> University, Matthew and Geoff, </w:t>
      </w:r>
      <w:proofErr w:type="spellStart"/>
      <w:r w:rsidRPr="00EC383B">
        <w:t>Žižek</w:t>
      </w:r>
      <w:proofErr w:type="spellEnd"/>
      <w:r w:rsidRPr="00EC383B">
        <w:t xml:space="preserve"> and Politics: An Introduction, p. 231 – 233</w:t>
      </w:r>
    </w:p>
    <w:p w:rsidR="00BF7D8F" w:rsidRPr="00336858" w:rsidRDefault="00BF7D8F" w:rsidP="00BF7D8F">
      <w:pPr>
        <w:rPr>
          <w:rFonts w:cs="Arial"/>
        </w:rPr>
      </w:pPr>
    </w:p>
    <w:p w:rsidR="00BF7D8F" w:rsidRDefault="00BF7D8F" w:rsidP="00BF7D8F">
      <w:r w:rsidRPr="00BF7D8F">
        <w:t xml:space="preserve">We </w:t>
      </w:r>
      <w:proofErr w:type="spellStart"/>
      <w:r w:rsidRPr="00BF7D8F">
        <w:t>realise</w:t>
      </w:r>
      <w:proofErr w:type="spellEnd"/>
      <w:r w:rsidRPr="00BF7D8F">
        <w:t xml:space="preserve"> that this argument, which we propose as a new ‘quilting’ framework </w:t>
      </w:r>
    </w:p>
    <w:p w:rsidR="00BF7D8F" w:rsidRDefault="00BF7D8F" w:rsidP="00BF7D8F">
      <w:r>
        <w:t>AND</w:t>
      </w:r>
    </w:p>
    <w:p w:rsidR="00BF7D8F" w:rsidRPr="00BF7D8F" w:rsidRDefault="00BF7D8F" w:rsidP="00BF7D8F">
      <w:proofErr w:type="gramStart"/>
      <w:r w:rsidRPr="00BF7D8F">
        <w:t>today</w:t>
      </w:r>
      <w:proofErr w:type="gramEnd"/>
      <w:r w:rsidRPr="00BF7D8F">
        <w:t xml:space="preserve"> pointedly reject Theory’s legitimacy, neither reading it nor taking it seriously.</w:t>
      </w:r>
    </w:p>
    <w:p w:rsidR="00BF7D8F" w:rsidRDefault="00BF7D8F" w:rsidP="00BF7D8F">
      <w:pPr>
        <w:pStyle w:val="Heading4"/>
      </w:pPr>
      <w:r>
        <w:t>Default to consequentialism---every credible social science concludes that deontological proclivities are illogical.</w:t>
      </w:r>
    </w:p>
    <w:p w:rsidR="00BF7D8F" w:rsidRDefault="00BF7D8F" w:rsidP="00BF7D8F">
      <w:r w:rsidRPr="00C844BD">
        <w:rPr>
          <w:rStyle w:val="StyleStyleBold12pt"/>
        </w:rPr>
        <w:t>Greene 10</w:t>
      </w:r>
      <w:r>
        <w:t xml:space="preserve"> Joshua Greene is Associate Professor of the Social Science @ Department of Psychology, Harvard University, “The Secrete Joke of Kant’s Soul, </w:t>
      </w:r>
      <w:hyperlink r:id="rId13" w:history="1">
        <w:r w:rsidRPr="00544D85">
          <w:rPr>
            <w:rStyle w:val="Hyperlink"/>
          </w:rPr>
          <w:t>www.fed.cuhk.edu.hk/lchang/material/Evolutionary/Developmental/Greene-KantSoul.pdf</w:t>
        </w:r>
      </w:hyperlink>
      <w:r>
        <w:t xml:space="preserve">, DOA: 9-2-13, </w:t>
      </w:r>
      <w:proofErr w:type="gramStart"/>
      <w:r>
        <w:t>y2k</w:t>
      </w:r>
      <w:proofErr w:type="gramEnd"/>
    </w:p>
    <w:p w:rsidR="00BF7D8F" w:rsidRPr="00C844BD" w:rsidRDefault="00BF7D8F" w:rsidP="00BF7D8F"/>
    <w:p w:rsidR="00BF7D8F" w:rsidRDefault="00BF7D8F" w:rsidP="00BF7D8F">
      <w:r w:rsidRPr="00BF7D8F">
        <w:t xml:space="preserve">What turn-of-the-millennium science is telling us is that </w:t>
      </w:r>
      <w:proofErr w:type="gramStart"/>
      <w:r w:rsidRPr="00BF7D8F">
        <w:t>human</w:t>
      </w:r>
      <w:proofErr w:type="gramEnd"/>
      <w:r w:rsidRPr="00BF7D8F">
        <w:t xml:space="preserve"> </w:t>
      </w:r>
    </w:p>
    <w:p w:rsidR="00BF7D8F" w:rsidRDefault="00BF7D8F" w:rsidP="00BF7D8F">
      <w:r>
        <w:t>AND</w:t>
      </w:r>
    </w:p>
    <w:p w:rsidR="00BF7D8F" w:rsidRPr="00BF7D8F" w:rsidRDefault="00BF7D8F" w:rsidP="00BF7D8F">
      <w:proofErr w:type="gramStart"/>
      <w:r w:rsidRPr="00BF7D8F">
        <w:t>religion</w:t>
      </w:r>
      <w:proofErr w:type="gramEnd"/>
      <w:r w:rsidRPr="00BF7D8F">
        <w:t>, they don’t really explain what’s distinctive about the philosophy in question.</w:t>
      </w:r>
    </w:p>
    <w:p w:rsidR="00BF7D8F" w:rsidRPr="00336858" w:rsidRDefault="00BF7D8F" w:rsidP="00BF7D8F">
      <w:pPr>
        <w:pStyle w:val="Heading4"/>
        <w:rPr>
          <w:rFonts w:cs="Arial"/>
        </w:rPr>
      </w:pPr>
      <w:r>
        <w:rPr>
          <w:rFonts w:cs="Arial"/>
        </w:rPr>
        <w:t>Paradigm focus</w:t>
      </w:r>
      <w:r w:rsidRPr="00336858">
        <w:rPr>
          <w:rFonts w:cs="Arial"/>
        </w:rPr>
        <w:t xml:space="preserve"> </w:t>
      </w:r>
      <w:r>
        <w:rPr>
          <w:rFonts w:cs="Arial"/>
        </w:rPr>
        <w:t>forecloses pragmatic engagement-</w:t>
      </w:r>
      <w:r w:rsidRPr="00336858">
        <w:rPr>
          <w:rFonts w:cs="Arial"/>
        </w:rPr>
        <w:t xml:space="preserve"> having “good enough knowledge” is a sufficient condition for action</w:t>
      </w:r>
    </w:p>
    <w:p w:rsidR="00BF7D8F" w:rsidRPr="00336858" w:rsidRDefault="00BF7D8F" w:rsidP="00BF7D8F">
      <w:pPr>
        <w:rPr>
          <w:rFonts w:cs="Arial"/>
        </w:rPr>
      </w:pPr>
      <w:proofErr w:type="spellStart"/>
      <w:r w:rsidRPr="00A2491E">
        <w:rPr>
          <w:rStyle w:val="StyleStyleBold12pt"/>
        </w:rPr>
        <w:t>Kratochwil</w:t>
      </w:r>
      <w:proofErr w:type="spellEnd"/>
      <w:r w:rsidRPr="00A2491E">
        <w:rPr>
          <w:rStyle w:val="StyleStyleBold12pt"/>
        </w:rPr>
        <w:t xml:space="preserve"> 8</w:t>
      </w:r>
      <w:r w:rsidRPr="00A2491E">
        <w:t xml:space="preserve"> profess</w:t>
      </w:r>
      <w:r>
        <w:t xml:space="preserve">or of international relations, </w:t>
      </w:r>
      <w:r w:rsidRPr="00A2491E">
        <w:t>European University Institute, Friedrich, “The Pu</w:t>
      </w:r>
      <w:r>
        <w:t>zzles of Politics,” pg. 200-213</w:t>
      </w:r>
    </w:p>
    <w:p w:rsidR="00BF7D8F" w:rsidRPr="00336858" w:rsidRDefault="00BF7D8F" w:rsidP="00BF7D8F">
      <w:pPr>
        <w:rPr>
          <w:rFonts w:cs="Arial"/>
        </w:rPr>
      </w:pPr>
    </w:p>
    <w:p w:rsidR="00BF7D8F" w:rsidRDefault="00BF7D8F" w:rsidP="00BF7D8F">
      <w:r w:rsidRPr="00BF7D8F">
        <w:t xml:space="preserve">The lesson seems clear. Even at the danger of “fuzzy boundaries”, when </w:t>
      </w:r>
    </w:p>
    <w:p w:rsidR="00BF7D8F" w:rsidRDefault="00BF7D8F" w:rsidP="00BF7D8F">
      <w:r>
        <w:t>AND</w:t>
      </w:r>
    </w:p>
    <w:p w:rsidR="00BF7D8F" w:rsidRPr="00BF7D8F" w:rsidRDefault="00BF7D8F" w:rsidP="00BF7D8F">
      <w:r w:rsidRPr="00BF7D8F">
        <w:t>Besides, “timing” seems to be quite recalcitrant to analytical treatment.</w:t>
      </w:r>
    </w:p>
    <w:p w:rsidR="00BF7D8F" w:rsidRPr="00C844BD" w:rsidRDefault="00BF7D8F" w:rsidP="00BF7D8F">
      <w:pPr>
        <w:rPr>
          <w:rStyle w:val="Emphasis"/>
        </w:rPr>
      </w:pPr>
    </w:p>
    <w:p w:rsidR="00BF7D8F" w:rsidRDefault="00BF7D8F" w:rsidP="00BF7D8F"/>
    <w:p w:rsidR="00BF7D8F" w:rsidRDefault="00BF7D8F" w:rsidP="00BF7D8F">
      <w:pPr>
        <w:pStyle w:val="Heading3"/>
      </w:pPr>
      <w:r>
        <w:lastRenderedPageBreak/>
        <w:t>1AC---Plan</w:t>
      </w:r>
    </w:p>
    <w:p w:rsidR="00BF7D8F" w:rsidRDefault="00BF7D8F" w:rsidP="00BF7D8F">
      <w:pPr>
        <w:pStyle w:val="Heading4"/>
      </w:pPr>
      <w:r>
        <w:t>PLAN: The United States Congress should prohibit the war powers authority of the President of the United States in targeted killings by Remotely-Piloted Vehicles.</w:t>
      </w:r>
    </w:p>
    <w:p w:rsidR="00BF7D8F" w:rsidRDefault="00BF7D8F" w:rsidP="00BF7D8F">
      <w:pPr>
        <w:pStyle w:val="Heading3"/>
      </w:pPr>
      <w:r>
        <w:lastRenderedPageBreak/>
        <w:t>1AC---Solvency</w:t>
      </w:r>
    </w:p>
    <w:p w:rsidR="00BF7D8F" w:rsidRDefault="00BF7D8F" w:rsidP="00BF7D8F">
      <w:pPr>
        <w:pStyle w:val="Heading4"/>
      </w:pPr>
      <w:r>
        <w:t>Contention 2: Solvency</w:t>
      </w:r>
    </w:p>
    <w:p w:rsidR="00BF7D8F" w:rsidRDefault="00BF7D8F" w:rsidP="00BF7D8F">
      <w:pPr>
        <w:pStyle w:val="Heading4"/>
      </w:pPr>
      <w:r>
        <w:t>Plan can limit the scope of targeted killings</w:t>
      </w:r>
    </w:p>
    <w:p w:rsidR="00BF7D8F" w:rsidRDefault="00BF7D8F" w:rsidP="00BF7D8F">
      <w:pPr>
        <w:rPr>
          <w:rFonts w:eastAsia="Calibri"/>
        </w:rPr>
      </w:pPr>
      <w:r>
        <w:rPr>
          <w:rFonts w:eastAsia="Calibri"/>
          <w:b/>
          <w:bCs/>
          <w:sz w:val="24"/>
        </w:rPr>
        <w:t>Cole 13</w:t>
      </w:r>
      <w:r>
        <w:rPr>
          <w:rFonts w:eastAsia="Calibri"/>
        </w:rPr>
        <w:t xml:space="preserve"> David, The Nation's legal affairs correspondent, is the author of </w:t>
      </w:r>
      <w:r>
        <w:rPr>
          <w:rFonts w:eastAsia="Calibri"/>
          <w:i/>
        </w:rPr>
        <w:t>The Torture Memos: Rationalizing the Unthinkable</w:t>
      </w:r>
      <w:r>
        <w:rPr>
          <w:rFonts w:eastAsia="Calibri"/>
        </w:rPr>
        <w:t xml:space="preserve">, "What's Wrong </w:t>
      </w:r>
      <w:proofErr w:type="gramStart"/>
      <w:r>
        <w:rPr>
          <w:rFonts w:eastAsia="Calibri"/>
        </w:rPr>
        <w:t>With</w:t>
      </w:r>
      <w:proofErr w:type="gramEnd"/>
      <w:r>
        <w:rPr>
          <w:rFonts w:eastAsia="Calibri"/>
        </w:rPr>
        <w:t xml:space="preserve"> Obama's Drone Policy", February 13, www.thenation.com/article/172898/whats-wrong-obamas-drone-policy#</w:t>
      </w:r>
    </w:p>
    <w:p w:rsidR="00BF7D8F" w:rsidRPr="00C62B0E" w:rsidRDefault="00BF7D8F" w:rsidP="00BF7D8F">
      <w:pPr>
        <w:rPr>
          <w:rFonts w:eastAsia="Calibri"/>
          <w:b/>
          <w:highlight w:val="yellow"/>
          <w:u w:val="single"/>
          <w:bdr w:val="none" w:sz="0" w:space="0" w:color="auto" w:frame="1"/>
        </w:rPr>
      </w:pPr>
    </w:p>
    <w:p w:rsidR="00BF7D8F" w:rsidRDefault="00BF7D8F" w:rsidP="00BF7D8F">
      <w:r w:rsidRPr="00BF7D8F">
        <w:t xml:space="preserve">The power to kill by remote control anywhere in the world should not unilaterally reside </w:t>
      </w:r>
    </w:p>
    <w:p w:rsidR="00BF7D8F" w:rsidRDefault="00BF7D8F" w:rsidP="00BF7D8F">
      <w:r>
        <w:t>AND</w:t>
      </w:r>
    </w:p>
    <w:p w:rsidR="00BF7D8F" w:rsidRPr="00BF7D8F" w:rsidRDefault="00BF7D8F" w:rsidP="00BF7D8F">
      <w:proofErr w:type="gramStart"/>
      <w:r w:rsidRPr="00BF7D8F">
        <w:t>our</w:t>
      </w:r>
      <w:proofErr w:type="gramEnd"/>
      <w:r w:rsidRPr="00BF7D8F">
        <w:t xml:space="preserve"> values and the rule of law. What happened to that promise?</w:t>
      </w:r>
    </w:p>
    <w:p w:rsidR="00BF7D8F" w:rsidRPr="00BC4F77" w:rsidRDefault="00BF7D8F" w:rsidP="00BF7D8F">
      <w:pPr>
        <w:pStyle w:val="Heading4"/>
      </w:pPr>
      <w:r w:rsidRPr="00BC4F77">
        <w:t xml:space="preserve">Only congress can </w:t>
      </w:r>
      <w:r>
        <w:t xml:space="preserve">send the signal </w:t>
      </w:r>
    </w:p>
    <w:p w:rsidR="00BF7D8F" w:rsidRPr="00BC4F77" w:rsidRDefault="00BF7D8F" w:rsidP="00BF7D8F">
      <w:r w:rsidRPr="00BC4F77">
        <w:t xml:space="preserve">Mark David </w:t>
      </w:r>
      <w:r w:rsidRPr="00034633">
        <w:rPr>
          <w:rStyle w:val="StyleStyleBold12pt"/>
        </w:rPr>
        <w:t>Maxwell</w:t>
      </w:r>
      <w:r>
        <w:rPr>
          <w:rStyle w:val="StyleStyleBold12pt"/>
        </w:rPr>
        <w:t xml:space="preserve"> 12</w:t>
      </w:r>
      <w:r w:rsidRPr="00BC4F77">
        <w:t xml:space="preserve">, </w:t>
      </w:r>
      <w:r w:rsidRPr="00034633">
        <w:t xml:space="preserve">Colonel, Judge Advocate with the U.S. Army, </w:t>
      </w:r>
      <w:proofErr w:type="gramStart"/>
      <w:r w:rsidRPr="00034633">
        <w:t>Winter</w:t>
      </w:r>
      <w:proofErr w:type="gramEnd"/>
      <w:r w:rsidRPr="00034633">
        <w:t xml:space="preserve"> 2012, TARGETED KILLING, THE LAW, AND TERRORISTS, Joint Force Quarterly, http://www.ndu.edu/press/targeted-killing.html</w:t>
      </w:r>
    </w:p>
    <w:p w:rsidR="00BF7D8F" w:rsidRPr="00BC4F77" w:rsidRDefault="00BF7D8F" w:rsidP="00BF7D8F"/>
    <w:p w:rsidR="00BF7D8F" w:rsidRDefault="00BF7D8F" w:rsidP="00BF7D8F">
      <w:r w:rsidRPr="00BF7D8F">
        <w:t>The weakness of this theory is that it is not codified in U.S</w:t>
      </w:r>
    </w:p>
    <w:p w:rsidR="00BF7D8F" w:rsidRDefault="00BF7D8F" w:rsidP="00BF7D8F">
      <w:r>
        <w:t>AND</w:t>
      </w:r>
    </w:p>
    <w:p w:rsidR="00BF7D8F" w:rsidRPr="00BF7D8F" w:rsidRDefault="00BF7D8F" w:rsidP="00BF7D8F">
      <w:proofErr w:type="gramStart"/>
      <w:r w:rsidRPr="00BF7D8F">
        <w:t>eschews</w:t>
      </w:r>
      <w:proofErr w:type="gramEnd"/>
      <w:r w:rsidRPr="00BF7D8F">
        <w:t xml:space="preserve"> what gives a state its greatest safety: the rule of law. </w:t>
      </w:r>
    </w:p>
    <w:p w:rsidR="00BF7D8F" w:rsidRDefault="00BF7D8F" w:rsidP="00BF7D8F"/>
    <w:p w:rsidR="00BF7D8F" w:rsidRDefault="00BF7D8F" w:rsidP="00BF7D8F">
      <w:pPr>
        <w:pStyle w:val="Heading4"/>
      </w:pPr>
      <w:r>
        <w:t xml:space="preserve">Simulated </w:t>
      </w:r>
      <w:r w:rsidRPr="00C61A98">
        <w:t>national security law debates</w:t>
      </w:r>
      <w:r>
        <w:t xml:space="preserve"> inculcate agency and decision-making skills </w:t>
      </w:r>
    </w:p>
    <w:p w:rsidR="00BF7D8F" w:rsidRDefault="00BF7D8F" w:rsidP="00BF7D8F">
      <w:r w:rsidRPr="001C0062">
        <w:t xml:space="preserve">Laura K. </w:t>
      </w:r>
      <w:r w:rsidRPr="001C0062">
        <w:rPr>
          <w:rStyle w:val="StyleStyleBold12pt"/>
        </w:rPr>
        <w:t>Donohue</w:t>
      </w:r>
      <w:r>
        <w:rPr>
          <w:rStyle w:val="StyleStyleBold12pt"/>
        </w:rPr>
        <w:t xml:space="preserve"> 13</w:t>
      </w:r>
      <w:r>
        <w:t xml:space="preserve">, </w:t>
      </w:r>
      <w:r w:rsidRPr="00C61A98">
        <w:t>Associate Professor of Law, Georgetown Law, 4/11/13, National Security Law Pedagogy and the Role of Simulations, http://jnslp.com/wp-content/uploads/2013/04/National-Security-Law-Pedagogy-and-the-Role-of-Simulations</w:t>
      </w:r>
      <w:r w:rsidRPr="001C0062">
        <w:t>.pdf</w:t>
      </w:r>
    </w:p>
    <w:p w:rsidR="00BF7D8F" w:rsidRDefault="00BF7D8F" w:rsidP="00BF7D8F"/>
    <w:p w:rsidR="00BF7D8F" w:rsidRDefault="00BF7D8F" w:rsidP="00BF7D8F">
      <w:r w:rsidRPr="00BF7D8F">
        <w:t xml:space="preserve">The concept of simulations as an aspect of higher education, or in the law </w:t>
      </w:r>
    </w:p>
    <w:p w:rsidR="00BF7D8F" w:rsidRDefault="00BF7D8F" w:rsidP="00BF7D8F">
      <w:r>
        <w:t>AND</w:t>
      </w:r>
    </w:p>
    <w:p w:rsidR="00BF7D8F" w:rsidRPr="00BF7D8F" w:rsidRDefault="00BF7D8F" w:rsidP="00BF7D8F">
      <w:proofErr w:type="gramStart"/>
      <w:r w:rsidRPr="00BF7D8F">
        <w:t>undoubtedly</w:t>
      </w:r>
      <w:proofErr w:type="gramEnd"/>
      <w:r w:rsidRPr="00BF7D8F">
        <w:t xml:space="preserve"> necessary, it suggests one potential direction for the years to come.</w:t>
      </w:r>
    </w:p>
    <w:p w:rsidR="00BF7D8F" w:rsidRDefault="00BF7D8F" w:rsidP="00BF7D8F">
      <w:pPr>
        <w:rPr>
          <w:rStyle w:val="StyleBoldUnderline"/>
          <w:lang w:eastAsia="ko-KR"/>
        </w:rPr>
      </w:pPr>
    </w:p>
    <w:p w:rsidR="00BF7D8F" w:rsidRPr="00C62B0E" w:rsidRDefault="00BF7D8F" w:rsidP="00BF7D8F"/>
    <w:p w:rsidR="00BF7D8F" w:rsidRPr="005B385C" w:rsidRDefault="00BF7D8F" w:rsidP="00BF7D8F">
      <w:pPr>
        <w:pStyle w:val="Heading4"/>
        <w:rPr>
          <w:lang w:eastAsia="ko-KR"/>
        </w:rPr>
      </w:pPr>
      <w:r w:rsidRPr="00702EE6">
        <w:rPr>
          <w:rFonts w:hint="eastAsia"/>
          <w:lang w:eastAsia="ko-KR"/>
        </w:rPr>
        <w:t>Co</w:t>
      </w:r>
      <w:r>
        <w:rPr>
          <w:rFonts w:hint="eastAsia"/>
          <w:lang w:eastAsia="ko-KR"/>
        </w:rPr>
        <w:t xml:space="preserve">ngressional ban </w:t>
      </w:r>
      <w:r w:rsidRPr="00702EE6">
        <w:rPr>
          <w:rFonts w:hint="eastAsia"/>
          <w:u w:val="single"/>
          <w:lang w:eastAsia="ko-KR"/>
        </w:rPr>
        <w:t>pressures</w:t>
      </w:r>
      <w:r>
        <w:rPr>
          <w:rFonts w:hint="eastAsia"/>
          <w:lang w:eastAsia="ko-KR"/>
        </w:rPr>
        <w:t xml:space="preserve"> Obama and </w:t>
      </w:r>
      <w:r w:rsidRPr="00702EE6">
        <w:rPr>
          <w:rFonts w:hint="eastAsia"/>
          <w:u w:val="single"/>
          <w:lang w:eastAsia="ko-KR"/>
        </w:rPr>
        <w:t>mobilize</w:t>
      </w:r>
      <w:r>
        <w:rPr>
          <w:rFonts w:hint="eastAsia"/>
          <w:u w:val="single"/>
          <w:lang w:eastAsia="ko-KR"/>
        </w:rPr>
        <w:t>s</w:t>
      </w:r>
      <w:r>
        <w:rPr>
          <w:rFonts w:hint="eastAsia"/>
          <w:lang w:eastAsia="ko-KR"/>
        </w:rPr>
        <w:t xml:space="preserve"> public resistance against </w:t>
      </w:r>
      <w:r>
        <w:rPr>
          <w:lang w:eastAsia="ko-KR"/>
        </w:rPr>
        <w:t>targeted killing.</w:t>
      </w:r>
    </w:p>
    <w:p w:rsidR="00BF7D8F" w:rsidRDefault="00BF7D8F" w:rsidP="00BF7D8F">
      <w:proofErr w:type="spellStart"/>
      <w:r w:rsidRPr="005F2A6F">
        <w:rPr>
          <w:rStyle w:val="StyleStyleBold12pt"/>
        </w:rPr>
        <w:t>Naiman</w:t>
      </w:r>
      <w:proofErr w:type="spellEnd"/>
      <w:r w:rsidRPr="005F2A6F">
        <w:rPr>
          <w:rStyle w:val="StyleStyleBold12pt"/>
        </w:rPr>
        <w:t xml:space="preserve"> 12</w:t>
      </w:r>
      <w:r>
        <w:t xml:space="preserve"> Robert </w:t>
      </w:r>
      <w:proofErr w:type="spellStart"/>
      <w:r>
        <w:t>Naiman</w:t>
      </w:r>
      <w:proofErr w:type="spellEnd"/>
      <w:r>
        <w:t xml:space="preserve"> is policy director at Just Foreign Policy and president of </w:t>
      </w:r>
      <w:proofErr w:type="spellStart"/>
      <w:r>
        <w:t>Truthout's</w:t>
      </w:r>
      <w:proofErr w:type="spellEnd"/>
      <w:r>
        <w:t xml:space="preserve"> board of directors. “A Reformist Strategy to Downsize the Drone Strike Policy,” 11-27-12, </w:t>
      </w:r>
      <w:hyperlink r:id="rId14" w:history="1">
        <w:r w:rsidRPr="00145AF2">
          <w:rPr>
            <w:rStyle w:val="Hyperlink"/>
          </w:rPr>
          <w:t>http://truth-out.org/opinion/item/12987-a-reformist-strategy-to-downsize-the-drone-strike-policy</w:t>
        </w:r>
      </w:hyperlink>
      <w:r>
        <w:t xml:space="preserve">, DOA: 8-13-13, </w:t>
      </w:r>
      <w:proofErr w:type="gramStart"/>
      <w:r>
        <w:t>y2k</w:t>
      </w:r>
      <w:proofErr w:type="gramEnd"/>
    </w:p>
    <w:p w:rsidR="00BF7D8F" w:rsidRDefault="00BF7D8F" w:rsidP="00BF7D8F"/>
    <w:p w:rsidR="00BF7D8F" w:rsidRDefault="00BF7D8F" w:rsidP="00BF7D8F">
      <w:r w:rsidRPr="00BF7D8F">
        <w:t xml:space="preserve">I want to talk about what Congress could do about drone strikes in the next </w:t>
      </w:r>
    </w:p>
    <w:p w:rsidR="00BF7D8F" w:rsidRDefault="00BF7D8F" w:rsidP="00BF7D8F">
      <w:r>
        <w:t>AND</w:t>
      </w:r>
    </w:p>
    <w:p w:rsidR="00BF7D8F" w:rsidRPr="00BF7D8F" w:rsidRDefault="00BF7D8F" w:rsidP="00BF7D8F">
      <w:proofErr w:type="gramStart"/>
      <w:r w:rsidRPr="00BF7D8F">
        <w:t>strikes</w:t>
      </w:r>
      <w:proofErr w:type="gramEnd"/>
      <w:r w:rsidRPr="00BF7D8F">
        <w:t xml:space="preserve"> could be a price imposed for confirmation of the next CIA head.</w:t>
      </w:r>
    </w:p>
    <w:p w:rsidR="00BF7D8F" w:rsidRDefault="00BF7D8F" w:rsidP="00BF7D8F">
      <w:pPr>
        <w:pStyle w:val="Heading4"/>
        <w:rPr>
          <w:lang w:eastAsia="ko-KR"/>
        </w:rPr>
      </w:pPr>
      <w:r>
        <w:rPr>
          <w:rFonts w:hint="eastAsia"/>
          <w:lang w:eastAsia="ko-KR"/>
        </w:rPr>
        <w:t>That checks intervention</w:t>
      </w:r>
    </w:p>
    <w:p w:rsidR="00BF7D8F" w:rsidRDefault="00BF7D8F" w:rsidP="00BF7D8F">
      <w:pPr>
        <w:rPr>
          <w:lang w:eastAsia="ko-KR"/>
        </w:rPr>
      </w:pPr>
      <w:r w:rsidRPr="0015146D">
        <w:rPr>
          <w:rStyle w:val="StyleStyleBold12pt"/>
        </w:rPr>
        <w:t xml:space="preserve">Howell &amp; </w:t>
      </w:r>
      <w:proofErr w:type="spellStart"/>
      <w:r w:rsidRPr="0015146D">
        <w:rPr>
          <w:rStyle w:val="StyleStyleBold12pt"/>
        </w:rPr>
        <w:t>Pevehouse</w:t>
      </w:r>
      <w:proofErr w:type="spellEnd"/>
      <w:r w:rsidRPr="0015146D">
        <w:rPr>
          <w:rStyle w:val="StyleStyleBold12pt"/>
        </w:rPr>
        <w:t xml:space="preserve"> 8</w:t>
      </w:r>
      <w:r>
        <w:rPr>
          <w:lang w:eastAsia="ko-KR"/>
        </w:rPr>
        <w:t xml:space="preserve"> William G. Howell is an award-winning American political scientist and Sydney Stein Professor in American Politics at the University of Chicago Harris School of Public Policy Studies—AND—Jon C. </w:t>
      </w:r>
      <w:proofErr w:type="spellStart"/>
      <w:r>
        <w:rPr>
          <w:lang w:eastAsia="ko-KR"/>
        </w:rPr>
        <w:t>Pevehouse</w:t>
      </w:r>
      <w:proofErr w:type="spellEnd"/>
      <w:r>
        <w:rPr>
          <w:lang w:eastAsia="ko-KR"/>
        </w:rPr>
        <w:t xml:space="preserve"> is Associate Professor of Political Science at the University of Wisconsin–Madison, “While Dangers </w:t>
      </w:r>
      <w:proofErr w:type="gramStart"/>
      <w:r>
        <w:rPr>
          <w:lang w:eastAsia="ko-KR"/>
        </w:rPr>
        <w:t>Gather :</w:t>
      </w:r>
      <w:proofErr w:type="gramEnd"/>
      <w:r>
        <w:rPr>
          <w:lang w:eastAsia="ko-KR"/>
        </w:rPr>
        <w:t xml:space="preserve"> Congressional Checks on Presidential War Powers,” 2008, Princeton, NJ, USA: Princeton University Press, 2008. DOA: 12-26-13, </w:t>
      </w:r>
      <w:proofErr w:type="gramStart"/>
      <w:r>
        <w:rPr>
          <w:lang w:eastAsia="ko-KR"/>
        </w:rPr>
        <w:t>y2k</w:t>
      </w:r>
      <w:proofErr w:type="gramEnd"/>
    </w:p>
    <w:p w:rsidR="00BF7D8F" w:rsidRPr="00F977D8" w:rsidRDefault="00BF7D8F" w:rsidP="00BF7D8F"/>
    <w:p w:rsidR="00BF7D8F" w:rsidRDefault="00BF7D8F" w:rsidP="00BF7D8F">
      <w:r w:rsidRPr="00BF7D8F">
        <w:t>Congressional dissent also may influence the public’s willingness to back the president during the lead</w:t>
      </w:r>
    </w:p>
    <w:p w:rsidR="00BF7D8F" w:rsidRDefault="00BF7D8F" w:rsidP="00BF7D8F">
      <w:r>
        <w:t>AND</w:t>
      </w:r>
    </w:p>
    <w:p w:rsidR="00BF7D8F" w:rsidRPr="00BF7D8F" w:rsidRDefault="00BF7D8F" w:rsidP="00BF7D8F">
      <w:proofErr w:type="gramStart"/>
      <w:r w:rsidRPr="00BF7D8F">
        <w:t>for</w:t>
      </w:r>
      <w:proofErr w:type="gramEnd"/>
      <w:r w:rsidRPr="00BF7D8F">
        <w:t xml:space="preserve"> the operation and adjusted its strategic decision making to minimize public backlash.</w:t>
      </w:r>
    </w:p>
    <w:p w:rsidR="00BF7D8F" w:rsidRPr="006F0AF7" w:rsidRDefault="00BF7D8F" w:rsidP="00BF7D8F">
      <w:pPr>
        <w:pStyle w:val="Heading4"/>
        <w:rPr>
          <w:lang w:eastAsia="ko-KR"/>
        </w:rPr>
      </w:pPr>
      <w:r>
        <w:rPr>
          <w:rFonts w:hint="eastAsia"/>
          <w:lang w:eastAsia="ko-KR"/>
        </w:rPr>
        <w:t xml:space="preserve">Congress will </w:t>
      </w:r>
      <w:r w:rsidRPr="00702EE6">
        <w:rPr>
          <w:rFonts w:hint="eastAsia"/>
          <w:u w:val="single"/>
          <w:lang w:eastAsia="ko-KR"/>
        </w:rPr>
        <w:t>enforce</w:t>
      </w:r>
      <w:r>
        <w:rPr>
          <w:rFonts w:hint="eastAsia"/>
          <w:lang w:eastAsia="ko-KR"/>
        </w:rPr>
        <w:t xml:space="preserve"> restriction---most recent defense appropriation proves</w:t>
      </w:r>
    </w:p>
    <w:p w:rsidR="00BF7D8F" w:rsidRPr="006F0AF7" w:rsidRDefault="00BF7D8F" w:rsidP="00BF7D8F">
      <w:pPr>
        <w:rPr>
          <w:rStyle w:val="StyleBoldUnderline"/>
          <w:bCs w:val="0"/>
        </w:rPr>
      </w:pPr>
      <w:r>
        <w:t xml:space="preserve">Jon </w:t>
      </w:r>
      <w:proofErr w:type="spellStart"/>
      <w:r w:rsidRPr="006F0AF7">
        <w:rPr>
          <w:rStyle w:val="StyleStyleBold12pt"/>
        </w:rPr>
        <w:t>Bellinger</w:t>
      </w:r>
      <w:proofErr w:type="spellEnd"/>
      <w:r w:rsidRPr="006F0AF7">
        <w:rPr>
          <w:rStyle w:val="StyleStyleBold12pt"/>
        </w:rPr>
        <w:t xml:space="preserve"> 1/26</w:t>
      </w:r>
      <w:r>
        <w:t xml:space="preserve"> is a partner in the international and national security law practices at Arnold &amp; Porter LLP in Washington, DC. He is also Adjunct Senior Fellow in International and National Security Law at the Council on Foreign Relations. He served as The Legal Adviser for the Department of State from 2005–2009, as Senior Associate Counsel to the President and Legal Adviser to the National Security Council at the White House from 2001–2005, and as Counsel for National Security Matters in the Criminal Division of the </w:t>
      </w:r>
      <w:r>
        <w:lastRenderedPageBreak/>
        <w:t>Department of Justice from 1997–2001. “</w:t>
      </w:r>
      <w:r w:rsidRPr="006F0AF7">
        <w:t>Congressional Control of Intelligence Programs (sometimes)</w:t>
      </w:r>
      <w:r>
        <w:t xml:space="preserve">,” 1-26-14, </w:t>
      </w:r>
      <w:hyperlink r:id="rId15" w:history="1">
        <w:r w:rsidRPr="00FF3AE7">
          <w:rPr>
            <w:rStyle w:val="Hyperlink"/>
          </w:rPr>
          <w:t>http://www.lawfareblog.com/2014/01/congressional-control-of-intelligence-programs-sometimes/</w:t>
        </w:r>
      </w:hyperlink>
      <w:r>
        <w:t xml:space="preserve"> DOA: 1-31-14, </w:t>
      </w:r>
      <w:proofErr w:type="gramStart"/>
      <w:r>
        <w:t>y2k</w:t>
      </w:r>
      <w:proofErr w:type="gramEnd"/>
    </w:p>
    <w:p w:rsidR="00BF7D8F" w:rsidRPr="00C62B0E" w:rsidRDefault="00BF7D8F" w:rsidP="00BF7D8F">
      <w:pPr>
        <w:ind w:right="288"/>
        <w:rPr>
          <w:rStyle w:val="StyleBoldUnderline"/>
          <w:highlight w:val="yellow"/>
        </w:rPr>
      </w:pPr>
    </w:p>
    <w:p w:rsidR="00BF7D8F" w:rsidRDefault="00BF7D8F" w:rsidP="00BF7D8F">
      <w:r w:rsidRPr="00BF7D8F">
        <w:t xml:space="preserve">In the last ten days, an interesting controversy has bubbled up over congressional control </w:t>
      </w:r>
    </w:p>
    <w:p w:rsidR="00BF7D8F" w:rsidRDefault="00BF7D8F" w:rsidP="00BF7D8F">
      <w:r>
        <w:t>AND</w:t>
      </w:r>
    </w:p>
    <w:p w:rsidR="00BF7D8F" w:rsidRPr="00BF7D8F" w:rsidRDefault="00BF7D8F" w:rsidP="00BF7D8F">
      <w:proofErr w:type="gramStart"/>
      <w:r w:rsidRPr="00BF7D8F">
        <w:t>fund</w:t>
      </w:r>
      <w:proofErr w:type="gramEnd"/>
      <w:r w:rsidRPr="00BF7D8F">
        <w:t xml:space="preserve"> the program, even as they distance themselves from the program now.</w:t>
      </w:r>
    </w:p>
    <w:p w:rsidR="00BF7D8F" w:rsidRDefault="00BF7D8F" w:rsidP="00BF7D8F">
      <w:pPr>
        <w:pStyle w:val="Heading4"/>
        <w:rPr>
          <w:lang w:eastAsia="ko-KR"/>
        </w:rPr>
      </w:pPr>
      <w:r>
        <w:rPr>
          <w:rFonts w:hint="eastAsia"/>
          <w:lang w:eastAsia="ko-KR"/>
        </w:rPr>
        <w:t>Power of the purse checks the president</w:t>
      </w:r>
    </w:p>
    <w:p w:rsidR="00BF7D8F" w:rsidRDefault="00BF7D8F" w:rsidP="00BF7D8F">
      <w:r w:rsidRPr="00B134C7">
        <w:rPr>
          <w:rStyle w:val="StyleStyleBold12pt"/>
        </w:rPr>
        <w:t>Flower &amp; Beavers 9/29</w:t>
      </w:r>
      <w:r>
        <w:t xml:space="preserve"> Ruth Flower is the legislative director at the Friends Committee on National Legislation—AND—Beavers is the program assistant for foreign policy at FCNL. “Congress must rein in president's war power,” 9-29-13, </w:t>
      </w:r>
      <w:hyperlink r:id="rId16" w:anchor="ixzz2ghGMnqpX" w:history="1">
        <w:r w:rsidRPr="00CF6179">
          <w:rPr>
            <w:rStyle w:val="Hyperlink"/>
          </w:rPr>
          <w:t>http://thehill.com/blogs/congress-blog/foreign-policy/325205-congress-must-rein-in-presidents-war-power#ixzz2ghGMnqpX</w:t>
        </w:r>
      </w:hyperlink>
      <w:r>
        <w:t xml:space="preserve">, DOA: 10-3-13, </w:t>
      </w:r>
      <w:proofErr w:type="gramStart"/>
      <w:r>
        <w:t>y2k</w:t>
      </w:r>
      <w:proofErr w:type="gramEnd"/>
    </w:p>
    <w:p w:rsidR="00BF7D8F" w:rsidRPr="00B134C7" w:rsidRDefault="00BF7D8F" w:rsidP="00BF7D8F"/>
    <w:p w:rsidR="00BF7D8F" w:rsidRDefault="00BF7D8F" w:rsidP="00BF7D8F">
      <w:r w:rsidRPr="00BF7D8F">
        <w:t xml:space="preserve">Lastly, Congress should utilize its most potent tool – the “power of the </w:t>
      </w:r>
    </w:p>
    <w:p w:rsidR="00BF7D8F" w:rsidRDefault="00BF7D8F" w:rsidP="00BF7D8F">
      <w:r>
        <w:t>AND</w:t>
      </w:r>
    </w:p>
    <w:p w:rsidR="00BF7D8F" w:rsidRPr="00BF7D8F" w:rsidRDefault="00BF7D8F" w:rsidP="00BF7D8F">
      <w:proofErr w:type="gramStart"/>
      <w:r w:rsidRPr="00BF7D8F">
        <w:t>that</w:t>
      </w:r>
      <w:proofErr w:type="gramEnd"/>
      <w:r w:rsidRPr="00BF7D8F">
        <w:t xml:space="preserve"> even decisions of war are subject to the consent of the governed. </w:t>
      </w:r>
    </w:p>
    <w:p w:rsidR="00BF7D8F" w:rsidRDefault="00BF7D8F" w:rsidP="00BF7D8F">
      <w:pPr>
        <w:pStyle w:val="Heading4"/>
      </w:pPr>
      <w:r>
        <w:t>External checks are effective---even if the world of emergency power</w:t>
      </w:r>
    </w:p>
    <w:p w:rsidR="00BF7D8F" w:rsidRDefault="00BF7D8F" w:rsidP="00BF7D8F">
      <w:r>
        <w:t xml:space="preserve">Aziz Z. </w:t>
      </w:r>
      <w:proofErr w:type="spellStart"/>
      <w:r>
        <w:rPr>
          <w:rStyle w:val="StyleStyleBold12pt"/>
        </w:rPr>
        <w:t>Huq</w:t>
      </w:r>
      <w:proofErr w:type="spellEnd"/>
      <w:r>
        <w:rPr>
          <w:rStyle w:val="StyleStyleBold12pt"/>
        </w:rPr>
        <w:t xml:space="preserve"> 12</w:t>
      </w:r>
      <w:r>
        <w:t xml:space="preserve">, Assistant Professor of Law, University of Chicago Law School, "Binding the Executive (by Law or by Politics)", May 25, </w:t>
      </w:r>
      <w:hyperlink r:id="rId17" w:history="1">
        <w:r>
          <w:rPr>
            <w:rStyle w:val="Hyperlink"/>
          </w:rPr>
          <w:t>www.law.uchicago.edu/files/file/400-ah-binding.pdf</w:t>
        </w:r>
      </w:hyperlink>
    </w:p>
    <w:p w:rsidR="00BF7D8F" w:rsidRDefault="00BF7D8F" w:rsidP="00BF7D8F"/>
    <w:p w:rsidR="00BF7D8F" w:rsidRDefault="00BF7D8F" w:rsidP="00BF7D8F">
      <w:proofErr w:type="gramStart"/>
      <w:r w:rsidRPr="00BF7D8F">
        <w:t>Paulson ’</w:t>
      </w:r>
      <w:proofErr w:type="gramEnd"/>
      <w:r w:rsidRPr="00BF7D8F">
        <w:t xml:space="preserve"> s genuflection and Obama ’ s reticence, I will contend here, </w:t>
      </w:r>
    </w:p>
    <w:p w:rsidR="00BF7D8F" w:rsidRDefault="00BF7D8F" w:rsidP="00BF7D8F">
      <w:r>
        <w:t>AND</w:t>
      </w:r>
    </w:p>
    <w:p w:rsidR="00BF7D8F" w:rsidRPr="00BF7D8F" w:rsidRDefault="00BF7D8F" w:rsidP="00BF7D8F">
      <w:proofErr w:type="gramStart"/>
      <w:r w:rsidRPr="00BF7D8F">
        <w:t>political</w:t>
      </w:r>
      <w:proofErr w:type="gramEnd"/>
      <w:r w:rsidRPr="00BF7D8F">
        <w:t xml:space="preserve"> actors’ exertions and legal rules will prove effective in limiting such discretion. </w:t>
      </w:r>
    </w:p>
    <w:p w:rsidR="00BF7D8F" w:rsidRDefault="00BF7D8F" w:rsidP="00BF7D8F">
      <w:pPr>
        <w:pStyle w:val="Heading4"/>
        <w:rPr>
          <w:lang w:eastAsia="ko-KR"/>
        </w:rPr>
      </w:pPr>
      <w:r>
        <w:rPr>
          <w:lang w:eastAsia="ko-KR"/>
        </w:rPr>
        <w:t>Policy relevant and technical citizen deliberation over is key to ethical policy change on drones</w:t>
      </w:r>
    </w:p>
    <w:p w:rsidR="00BF7D8F" w:rsidRDefault="00BF7D8F" w:rsidP="00BF7D8F">
      <w:pPr>
        <w:rPr>
          <w:lang w:eastAsia="ko-KR"/>
        </w:rPr>
      </w:pPr>
      <w:r w:rsidRPr="00F54D12">
        <w:rPr>
          <w:rStyle w:val="StyleStyleBold12pt"/>
          <w:rFonts w:hint="eastAsia"/>
        </w:rPr>
        <w:t>Mellor 13</w:t>
      </w:r>
      <w:r>
        <w:rPr>
          <w:rFonts w:hint="eastAsia"/>
          <w:lang w:eastAsia="ko-KR"/>
        </w:rPr>
        <w:t xml:space="preserve"> </w:t>
      </w:r>
      <w:proofErr w:type="gramStart"/>
      <w:r>
        <w:rPr>
          <w:lang w:eastAsia="ko-KR"/>
        </w:rPr>
        <w:t>The</w:t>
      </w:r>
      <w:proofErr w:type="gramEnd"/>
      <w:r>
        <w:rPr>
          <w:lang w:eastAsia="ko-KR"/>
        </w:rPr>
        <w:t xml:space="preserve"> Australian National University, ANU College of Asia and the Pacific, Department Of International Relations</w:t>
      </w:r>
      <w:r>
        <w:rPr>
          <w:rFonts w:hint="eastAsia"/>
          <w:lang w:eastAsia="ko-KR"/>
        </w:rPr>
        <w:t xml:space="preserve">, </w:t>
      </w:r>
      <w:r>
        <w:rPr>
          <w:rFonts w:hint="eastAsia"/>
          <w:lang w:eastAsia="ko-KR"/>
        </w:rPr>
        <w:br/>
      </w:r>
      <w:r>
        <w:rPr>
          <w:lang w:eastAsia="ko-KR"/>
        </w:rPr>
        <w:t>“Why policy relevance is a moral necessity: Just war theory, impact, and UAVs</w:t>
      </w:r>
      <w:r>
        <w:rPr>
          <w:rFonts w:hint="eastAsia"/>
          <w:lang w:eastAsia="ko-KR"/>
        </w:rPr>
        <w:t>,</w:t>
      </w:r>
      <w:r>
        <w:rPr>
          <w:lang w:eastAsia="ko-KR"/>
        </w:rPr>
        <w:t>”</w:t>
      </w:r>
      <w:r>
        <w:rPr>
          <w:rFonts w:hint="eastAsia"/>
          <w:lang w:eastAsia="ko-KR"/>
        </w:rPr>
        <w:t xml:space="preserve"> </w:t>
      </w:r>
      <w:r>
        <w:rPr>
          <w:lang w:eastAsia="ko-KR"/>
        </w:rPr>
        <w:t>European University Institute</w:t>
      </w:r>
      <w:r>
        <w:rPr>
          <w:rFonts w:hint="eastAsia"/>
          <w:lang w:eastAsia="ko-KR"/>
        </w:rPr>
        <w:t xml:space="preserve">, </w:t>
      </w:r>
      <w:r>
        <w:rPr>
          <w:lang w:eastAsia="ko-KR"/>
        </w:rPr>
        <w:t>Paper Prepared for BISA Conference 2013</w:t>
      </w:r>
      <w:r>
        <w:rPr>
          <w:rFonts w:hint="eastAsia"/>
          <w:lang w:eastAsia="ko-KR"/>
        </w:rPr>
        <w:t>, DOA: 8-14-13, y2k</w:t>
      </w:r>
    </w:p>
    <w:p w:rsidR="00BF7D8F" w:rsidRDefault="00BF7D8F" w:rsidP="00BF7D8F">
      <w:pPr>
        <w:rPr>
          <w:lang w:eastAsia="ko-KR"/>
        </w:rPr>
      </w:pPr>
    </w:p>
    <w:p w:rsidR="00BF7D8F" w:rsidRDefault="00BF7D8F" w:rsidP="00BF7D8F">
      <w:r w:rsidRPr="00BF7D8F">
        <w:t xml:space="preserve">This section of the paper considers more generally the need for just war theorists to </w:t>
      </w:r>
    </w:p>
    <w:p w:rsidR="00BF7D8F" w:rsidRDefault="00BF7D8F" w:rsidP="00BF7D8F">
      <w:r>
        <w:t>AND</w:t>
      </w:r>
    </w:p>
    <w:p w:rsidR="00BF7D8F" w:rsidRPr="00BF7D8F" w:rsidRDefault="00BF7D8F" w:rsidP="00BF7D8F">
      <w:proofErr w:type="gramStart"/>
      <w:r w:rsidRPr="00BF7D8F">
        <w:t>the</w:t>
      </w:r>
      <w:proofErr w:type="gramEnd"/>
      <w:r w:rsidRPr="00BF7D8F">
        <w:t xml:space="preserve"> public engagement and political activism that are necessary for democratic politics.52</w:t>
      </w:r>
    </w:p>
    <w:p w:rsidR="00BF7D8F" w:rsidRPr="00DF4803" w:rsidRDefault="00BF7D8F" w:rsidP="00BF7D8F">
      <w:pPr>
        <w:pStyle w:val="Heading2"/>
        <w:rPr>
          <w:rFonts w:hint="eastAsia"/>
          <w:lang w:eastAsia="ko-KR"/>
        </w:rPr>
      </w:pPr>
      <w:r>
        <w:rPr>
          <w:rFonts w:hint="eastAsia"/>
          <w:lang w:eastAsia="ko-KR"/>
        </w:rPr>
        <w:lastRenderedPageBreak/>
        <w:t>2AC</w:t>
      </w:r>
    </w:p>
    <w:p w:rsidR="00BF7D8F" w:rsidRDefault="00BF7D8F" w:rsidP="00BF7D8F">
      <w:pPr>
        <w:rPr>
          <w:lang w:eastAsia="ko-KR"/>
        </w:rPr>
      </w:pPr>
    </w:p>
    <w:p w:rsidR="00BF7D8F" w:rsidRDefault="00BF7D8F" w:rsidP="00BF7D8F">
      <w:pPr>
        <w:pStyle w:val="Heading3"/>
        <w:rPr>
          <w:lang w:eastAsia="ko-KR"/>
        </w:rPr>
      </w:pPr>
      <w:r>
        <w:rPr>
          <w:lang w:eastAsia="ko-KR"/>
        </w:rPr>
        <w:lastRenderedPageBreak/>
        <w:t>Circumvention --- A2: Executive Lawyers</w:t>
      </w:r>
    </w:p>
    <w:p w:rsidR="00BF7D8F" w:rsidRPr="00653609" w:rsidRDefault="00BF7D8F" w:rsidP="00BF7D8F">
      <w:pPr>
        <w:pStyle w:val="Heading4"/>
      </w:pPr>
      <w:r w:rsidRPr="00653609">
        <w:t xml:space="preserve">Officials think Congress has enforcement power —- they’ll self-restrain </w:t>
      </w:r>
    </w:p>
    <w:p w:rsidR="00BF7D8F" w:rsidRDefault="00BF7D8F" w:rsidP="00BF7D8F">
      <w:pPr>
        <w:rPr>
          <w:rStyle w:val="StyleStyleBold12pt"/>
        </w:rPr>
      </w:pPr>
      <w:r w:rsidRPr="00ED0199">
        <w:rPr>
          <w:rStyle w:val="StyleStyleBold12pt"/>
        </w:rPr>
        <w:t>Cole 11</w:t>
      </w:r>
      <w:r>
        <w:rPr>
          <w:rStyle w:val="StyleStyleBold12pt"/>
        </w:rPr>
        <w:t xml:space="preserve"> </w:t>
      </w:r>
    </w:p>
    <w:p w:rsidR="00BF7D8F" w:rsidRDefault="00BF7D8F" w:rsidP="00BF7D8F">
      <w:pPr>
        <w:rPr>
          <w:rStyle w:val="StyleStyleBold12pt"/>
          <w:b w:val="0"/>
          <w:sz w:val="16"/>
          <w:szCs w:val="16"/>
        </w:rPr>
      </w:pPr>
      <w:r w:rsidRPr="00ED0199">
        <w:rPr>
          <w:rStyle w:val="StyleStyleBold12pt"/>
          <w:b w:val="0"/>
          <w:sz w:val="16"/>
          <w:szCs w:val="16"/>
        </w:rPr>
        <w:t>(</w:t>
      </w:r>
      <w:r>
        <w:rPr>
          <w:rStyle w:val="StyleStyleBold12pt"/>
          <w:b w:val="0"/>
          <w:sz w:val="16"/>
          <w:szCs w:val="16"/>
        </w:rPr>
        <w:t xml:space="preserve">David Cole is </w:t>
      </w:r>
      <w:proofErr w:type="spellStart"/>
      <w:r>
        <w:rPr>
          <w:rStyle w:val="StyleStyleBold12pt"/>
          <w:b w:val="0"/>
          <w:sz w:val="16"/>
          <w:szCs w:val="16"/>
        </w:rPr>
        <w:t>a</w:t>
      </w:r>
      <w:r w:rsidRPr="00ED0199">
        <w:rPr>
          <w:rStyle w:val="StyleStyleBold12pt"/>
          <w:b w:val="0"/>
          <w:sz w:val="16"/>
          <w:szCs w:val="16"/>
        </w:rPr>
        <w:t>Professor</w:t>
      </w:r>
      <w:proofErr w:type="spellEnd"/>
      <w:r w:rsidRPr="00ED0199">
        <w:rPr>
          <w:rStyle w:val="StyleStyleBold12pt"/>
          <w:b w:val="0"/>
          <w:sz w:val="16"/>
          <w:szCs w:val="16"/>
        </w:rPr>
        <w:t xml:space="preserve"> at the Georgetown University Law Center, "Where Liberty Lies: Civil Society and Individual Rights After 9/11", The Wayne Law Review, Winter, 57 Wayne L. Rev. 1203, Accessed via GMU Libraries, LexisNexis, Last Accessed 1/23/14) ELJ</w:t>
      </w:r>
      <w:r>
        <w:rPr>
          <w:rStyle w:val="StyleStyleBold12pt"/>
          <w:b w:val="0"/>
          <w:sz w:val="16"/>
          <w:szCs w:val="16"/>
        </w:rPr>
        <w:t xml:space="preserve"> </w:t>
      </w:r>
    </w:p>
    <w:p w:rsidR="00BF7D8F" w:rsidRDefault="00BF7D8F" w:rsidP="00BF7D8F">
      <w:r w:rsidRPr="006D14C0">
        <w:t xml:space="preserve">[*1245] In my view, Posner and </w:t>
      </w:r>
      <w:proofErr w:type="spellStart"/>
      <w:r w:rsidRPr="006D14C0">
        <w:t>Vermeule</w:t>
      </w:r>
      <w:proofErr w:type="spellEnd"/>
      <w:r w:rsidRPr="006D14C0">
        <w:t xml:space="preserve"> simultaneously underestimate the constraining force </w:t>
      </w:r>
    </w:p>
    <w:p w:rsidR="00BF7D8F" w:rsidRDefault="00BF7D8F" w:rsidP="00BF7D8F">
      <w:r>
        <w:t>AND</w:t>
      </w:r>
    </w:p>
    <w:p w:rsidR="00BF7D8F" w:rsidRPr="006D14C0" w:rsidRDefault="00BF7D8F" w:rsidP="00BF7D8F">
      <w:proofErr w:type="gramStart"/>
      <w:r w:rsidRPr="006D14C0">
        <w:t>law</w:t>
      </w:r>
      <w:proofErr w:type="gramEnd"/>
      <w:r w:rsidRPr="006D14C0">
        <w:t xml:space="preserve"> will have substantial deterrent effect, with or without actual court decisions.</w:t>
      </w:r>
    </w:p>
    <w:p w:rsidR="00BF7D8F" w:rsidRPr="00AF78BC" w:rsidRDefault="00BF7D8F" w:rsidP="00BF7D8F">
      <w:pPr>
        <w:rPr>
          <w:lang w:eastAsia="ko-KR"/>
        </w:rPr>
      </w:pPr>
    </w:p>
    <w:p w:rsidR="00BF7D8F" w:rsidRDefault="00BF7D8F" w:rsidP="00BF7D8F">
      <w:pPr>
        <w:pStyle w:val="Heading3"/>
      </w:pPr>
      <w:r>
        <w:lastRenderedPageBreak/>
        <w:t>Circumvention --- A2: Signing Statements</w:t>
      </w:r>
    </w:p>
    <w:p w:rsidR="00BF7D8F" w:rsidRPr="006552EF" w:rsidRDefault="00BF7D8F" w:rsidP="00BF7D8F">
      <w:pPr>
        <w:pStyle w:val="Heading4"/>
        <w:rPr>
          <w:rFonts w:cs="Times New Roman"/>
          <w:lang w:eastAsia="ko-KR"/>
        </w:rPr>
      </w:pPr>
      <w:r>
        <w:rPr>
          <w:rFonts w:cs="Times New Roman"/>
          <w:lang w:eastAsia="ko-KR"/>
        </w:rPr>
        <w:t>Plan solves signing statements---channels public opinion</w:t>
      </w:r>
    </w:p>
    <w:p w:rsidR="00BF7D8F" w:rsidRPr="006552EF" w:rsidRDefault="00BF7D8F" w:rsidP="00BF7D8F">
      <w:pPr>
        <w:rPr>
          <w:lang w:eastAsia="ko-KR"/>
        </w:rPr>
      </w:pPr>
      <w:r w:rsidRPr="006552EF">
        <w:rPr>
          <w:rStyle w:val="StyleStyleBold12pt"/>
        </w:rPr>
        <w:t>H</w:t>
      </w:r>
      <w:r w:rsidRPr="006552EF">
        <w:rPr>
          <w:lang w:eastAsia="ko-KR"/>
        </w:rPr>
        <w:t xml:space="preserve">arvard </w:t>
      </w:r>
      <w:r w:rsidRPr="006552EF">
        <w:rPr>
          <w:rStyle w:val="StyleStyleBold12pt"/>
        </w:rPr>
        <w:t>L</w:t>
      </w:r>
      <w:r w:rsidRPr="006552EF">
        <w:rPr>
          <w:lang w:eastAsia="ko-KR"/>
        </w:rPr>
        <w:t xml:space="preserve">aw </w:t>
      </w:r>
      <w:r w:rsidRPr="006552EF">
        <w:rPr>
          <w:rStyle w:val="StyleStyleBold12pt"/>
        </w:rPr>
        <w:t>R</w:t>
      </w:r>
      <w:r w:rsidRPr="006552EF">
        <w:rPr>
          <w:lang w:eastAsia="ko-KR"/>
        </w:rPr>
        <w:t xml:space="preserve">eview </w:t>
      </w:r>
      <w:r w:rsidRPr="006552EF">
        <w:rPr>
          <w:rStyle w:val="StyleStyleBold12pt"/>
        </w:rPr>
        <w:t>12</w:t>
      </w:r>
      <w:r w:rsidRPr="006552EF">
        <w:rPr>
          <w:lang w:eastAsia="ko-KR"/>
        </w:rPr>
        <w:t xml:space="preserve">, "Developments in the Law: Presidential Authority," Vol. 125:2057, </w:t>
      </w:r>
      <w:hyperlink r:id="rId18" w:history="1">
        <w:r w:rsidRPr="006552EF">
          <w:rPr>
            <w:rStyle w:val="Hyperlink"/>
            <w:lang w:eastAsia="ko-KR"/>
          </w:rPr>
          <w:t>www.harvardlawreview.org/media/pdf/vol125_devo.pdf-http://www.harvardlawreview.org/media/pdf/vol125_devo.pdf</w:t>
        </w:r>
      </w:hyperlink>
      <w:r w:rsidRPr="006552EF">
        <w:rPr>
          <w:lang w:eastAsia="ko-KR"/>
        </w:rPr>
        <w:t xml:space="preserve">, DOA: 1-1-14, </w:t>
      </w:r>
      <w:proofErr w:type="gramStart"/>
      <w:r w:rsidRPr="006552EF">
        <w:rPr>
          <w:lang w:eastAsia="ko-KR"/>
        </w:rPr>
        <w:t>y2k</w:t>
      </w:r>
      <w:proofErr w:type="gramEnd"/>
    </w:p>
    <w:p w:rsidR="00BF7D8F" w:rsidRPr="006552EF" w:rsidRDefault="00BF7D8F" w:rsidP="00BF7D8F">
      <w:pPr>
        <w:rPr>
          <w:lang w:eastAsia="ko-KR"/>
        </w:rPr>
      </w:pPr>
    </w:p>
    <w:p w:rsidR="00BF7D8F" w:rsidRDefault="00BF7D8F" w:rsidP="00BF7D8F">
      <w:r w:rsidRPr="006D14C0">
        <w:t>Political checks thus can work to restrain the President by prompting executive self-binding</w:t>
      </w:r>
    </w:p>
    <w:p w:rsidR="00BF7D8F" w:rsidRDefault="00BF7D8F" w:rsidP="00BF7D8F">
      <w:r>
        <w:t>AND</w:t>
      </w:r>
    </w:p>
    <w:p w:rsidR="00BF7D8F" w:rsidRPr="006D14C0" w:rsidRDefault="00BF7D8F" w:rsidP="00BF7D8F">
      <w:proofErr w:type="gramStart"/>
      <w:r w:rsidRPr="006D14C0">
        <w:t>practices.147</w:t>
      </w:r>
      <w:proofErr w:type="gramEnd"/>
      <w:r w:rsidRPr="006D14C0">
        <w:t xml:space="preserve"> Only time, and perhaps public opinion, will tell.</w:t>
      </w:r>
    </w:p>
    <w:p w:rsidR="00BF7D8F" w:rsidRDefault="00BF7D8F" w:rsidP="00BF7D8F">
      <w:pPr>
        <w:rPr>
          <w:lang w:eastAsia="ko-KR"/>
        </w:rPr>
      </w:pPr>
    </w:p>
    <w:p w:rsidR="00BF7D8F" w:rsidRPr="00AF78BC" w:rsidRDefault="00BF7D8F" w:rsidP="00BF7D8F"/>
    <w:p w:rsidR="00BF7D8F" w:rsidRPr="009B32EA" w:rsidRDefault="00BF7D8F" w:rsidP="00BF7D8F">
      <w:pPr>
        <w:rPr>
          <w:lang w:eastAsia="ko-KR"/>
        </w:rPr>
      </w:pPr>
    </w:p>
    <w:p w:rsidR="00BF7D8F" w:rsidRDefault="00BF7D8F" w:rsidP="00BF7D8F">
      <w:pPr>
        <w:rPr>
          <w:lang w:eastAsia="ko-KR"/>
        </w:rPr>
      </w:pPr>
    </w:p>
    <w:p w:rsidR="00BF7D8F" w:rsidRPr="009B32EA" w:rsidRDefault="00BF7D8F" w:rsidP="00BF7D8F">
      <w:pPr>
        <w:rPr>
          <w:lang w:eastAsia="ko-KR"/>
        </w:rPr>
      </w:pPr>
    </w:p>
    <w:p w:rsidR="00BF7D8F" w:rsidRDefault="00BF7D8F" w:rsidP="00BF7D8F">
      <w:pPr>
        <w:pStyle w:val="Heading3"/>
        <w:rPr>
          <w:lang w:eastAsia="ko-KR"/>
        </w:rPr>
      </w:pPr>
      <w:r>
        <w:rPr>
          <w:lang w:eastAsia="ko-KR"/>
        </w:rPr>
        <w:lastRenderedPageBreak/>
        <w:t>2AC---T---WPA</w:t>
      </w:r>
    </w:p>
    <w:p w:rsidR="00BF7D8F" w:rsidRDefault="00BF7D8F" w:rsidP="00BF7D8F">
      <w:pPr>
        <w:rPr>
          <w:rFonts w:eastAsiaTheme="majorEastAsia" w:cstheme="majorBidi"/>
          <w:b/>
          <w:bCs/>
          <w:iCs/>
          <w:sz w:val="24"/>
        </w:rPr>
      </w:pPr>
    </w:p>
    <w:p w:rsidR="00BF7D8F" w:rsidRDefault="00BF7D8F" w:rsidP="00BF7D8F">
      <w:pPr>
        <w:rPr>
          <w:rFonts w:eastAsiaTheme="majorEastAsia" w:cstheme="majorBidi"/>
          <w:b/>
          <w:bCs/>
          <w:iCs/>
          <w:sz w:val="24"/>
        </w:rPr>
      </w:pPr>
      <w:r>
        <w:rPr>
          <w:rFonts w:eastAsiaTheme="majorEastAsia" w:cstheme="majorBidi"/>
          <w:b/>
          <w:bCs/>
          <w:iCs/>
          <w:sz w:val="24"/>
        </w:rPr>
        <w:t xml:space="preserve">C/I– authority doesn’t need to be stamped </w:t>
      </w:r>
      <w:r w:rsidRPr="008102D1">
        <w:rPr>
          <w:rFonts w:eastAsiaTheme="majorEastAsia" w:cstheme="majorBidi"/>
          <w:b/>
          <w:bCs/>
          <w:iCs/>
          <w:sz w:val="24"/>
          <w:u w:val="single"/>
        </w:rPr>
        <w:t>explicitly</w:t>
      </w:r>
      <w:r>
        <w:rPr>
          <w:rFonts w:eastAsiaTheme="majorEastAsia" w:cstheme="majorBidi"/>
          <w:b/>
          <w:bCs/>
          <w:iCs/>
          <w:sz w:val="24"/>
        </w:rPr>
        <w:t>.</w:t>
      </w:r>
    </w:p>
    <w:p w:rsidR="00BF7D8F" w:rsidRPr="008102D1" w:rsidRDefault="00BF7D8F" w:rsidP="00BF7D8F">
      <w:r w:rsidRPr="008102D1">
        <w:rPr>
          <w:rStyle w:val="StyleStyleBold12pt"/>
        </w:rPr>
        <w:t xml:space="preserve">Words and Phrases </w:t>
      </w:r>
      <w:proofErr w:type="gramStart"/>
      <w:r w:rsidRPr="008102D1">
        <w:rPr>
          <w:rStyle w:val="StyleStyleBold12pt"/>
        </w:rPr>
        <w:t>4</w:t>
      </w:r>
      <w:r w:rsidRPr="008102D1">
        <w:t xml:space="preserve">  (</w:t>
      </w:r>
      <w:proofErr w:type="gramEnd"/>
      <w:r w:rsidRPr="008102D1">
        <w:t>Volume 4a, Cumulative Supplement Pamphlet, p. 275)</w:t>
      </w:r>
    </w:p>
    <w:p w:rsidR="00BF7D8F" w:rsidRPr="008102D1" w:rsidRDefault="00BF7D8F" w:rsidP="00BF7D8F"/>
    <w:p w:rsidR="00BF7D8F" w:rsidRDefault="00BF7D8F" w:rsidP="00BF7D8F">
      <w:proofErr w:type="gramStart"/>
      <w:r w:rsidRPr="006D14C0">
        <w:t>U.S.N.Y. 1867.</w:t>
      </w:r>
      <w:proofErr w:type="gramEnd"/>
      <w:r w:rsidRPr="006D14C0">
        <w:t xml:space="preserve">  Under the federal judiciary act</w:t>
      </w:r>
    </w:p>
    <w:p w:rsidR="00BF7D8F" w:rsidRDefault="00BF7D8F" w:rsidP="00BF7D8F">
      <w:r>
        <w:t>AND</w:t>
      </w:r>
    </w:p>
    <w:p w:rsidR="00BF7D8F" w:rsidRPr="006D14C0" w:rsidRDefault="00BF7D8F" w:rsidP="00BF7D8F">
      <w:r w:rsidRPr="006D14C0">
        <w:t xml:space="preserve">. </w:t>
      </w:r>
      <w:proofErr w:type="gramStart"/>
      <w:r w:rsidRPr="006D14C0">
        <w:t>258, 6 Wall.</w:t>
      </w:r>
      <w:proofErr w:type="gramEnd"/>
      <w:r w:rsidRPr="006D14C0">
        <w:t xml:space="preserve"> </w:t>
      </w:r>
      <w:proofErr w:type="gramStart"/>
      <w:r w:rsidRPr="006D14C0">
        <w:t xml:space="preserve">258, 18 </w:t>
      </w:r>
      <w:proofErr w:type="spellStart"/>
      <w:r w:rsidRPr="006D14C0">
        <w:t>L.Ed</w:t>
      </w:r>
      <w:proofErr w:type="spellEnd"/>
      <w:r w:rsidRPr="006D14C0">
        <w:t>.</w:t>
      </w:r>
      <w:proofErr w:type="gramEnd"/>
      <w:r w:rsidRPr="006D14C0">
        <w:t xml:space="preserve"> 829</w:t>
      </w:r>
    </w:p>
    <w:p w:rsidR="00BF7D8F" w:rsidRPr="00834EDF" w:rsidRDefault="00BF7D8F" w:rsidP="00BF7D8F">
      <w:pPr>
        <w:rPr>
          <w:lang w:eastAsia="ko-KR"/>
        </w:rPr>
      </w:pPr>
    </w:p>
    <w:p w:rsidR="00BF7D8F" w:rsidRDefault="00BF7D8F" w:rsidP="00BF7D8F">
      <w:pPr>
        <w:pStyle w:val="Heading4"/>
      </w:pPr>
      <w:r>
        <w:t xml:space="preserve">Counter </w:t>
      </w:r>
      <w:proofErr w:type="spellStart"/>
      <w:r>
        <w:t>interp</w:t>
      </w:r>
      <w:proofErr w:type="spellEnd"/>
      <w:r>
        <w:t>- war powers include Commander in Chief powers</w:t>
      </w:r>
    </w:p>
    <w:p w:rsidR="00BF7D8F" w:rsidRDefault="00BF7D8F" w:rsidP="00BF7D8F">
      <w:pPr>
        <w:rPr>
          <w:rStyle w:val="StyleStyleBold12pt"/>
          <w:rFonts w:cs="Calibri"/>
        </w:rPr>
      </w:pPr>
      <w:r>
        <w:t xml:space="preserve">Doug </w:t>
      </w:r>
      <w:r>
        <w:rPr>
          <w:rStyle w:val="StyleStyleBold12pt"/>
          <w:rFonts w:cs="Calibri"/>
        </w:rPr>
        <w:t>Linder, 2013</w:t>
      </w:r>
    </w:p>
    <w:p w:rsidR="00BF7D8F" w:rsidRDefault="00BF7D8F" w:rsidP="00BF7D8F">
      <w:pPr>
        <w:rPr>
          <w:rFonts w:ascii="Calibri" w:hAnsi="Calibri"/>
          <w:sz w:val="22"/>
        </w:rPr>
      </w:pPr>
      <w:r>
        <w:t>(Constitutional law professor at University of Missouri, Kansas City, received his J.D. from Stanford Law School)War and Treaty Powers, http://law2.umkc.edu/faculty/projects/ftrials/conlaw/warandtreaty.htm</w:t>
      </w:r>
    </w:p>
    <w:p w:rsidR="00BF7D8F" w:rsidRDefault="00BF7D8F" w:rsidP="00BF7D8F"/>
    <w:p w:rsidR="00BF7D8F" w:rsidRDefault="00BF7D8F" w:rsidP="00BF7D8F">
      <w:r w:rsidRPr="006D14C0">
        <w:t xml:space="preserve">The Constitution divides war powers between the Congress and the President. This division was </w:t>
      </w:r>
    </w:p>
    <w:p w:rsidR="00BF7D8F" w:rsidRDefault="00BF7D8F" w:rsidP="00BF7D8F">
      <w:r>
        <w:t>AND</w:t>
      </w:r>
    </w:p>
    <w:p w:rsidR="00BF7D8F" w:rsidRPr="006D14C0" w:rsidRDefault="00BF7D8F" w:rsidP="00BF7D8F">
      <w:proofErr w:type="gramStart"/>
      <w:r w:rsidRPr="006D14C0">
        <w:t>threats</w:t>
      </w:r>
      <w:proofErr w:type="gramEnd"/>
      <w:r w:rsidRPr="006D14C0">
        <w:t xml:space="preserve"> and in part due to the many-headed nature of Congress.</w:t>
      </w:r>
    </w:p>
    <w:p w:rsidR="00BF7D8F" w:rsidRDefault="00BF7D8F" w:rsidP="00BF7D8F">
      <w:pPr>
        <w:pStyle w:val="Heading4"/>
      </w:pPr>
      <w:r>
        <w:t xml:space="preserve">A. Ground---No </w:t>
      </w:r>
      <w:proofErr w:type="spellStart"/>
      <w:r>
        <w:t>aff</w:t>
      </w:r>
      <w:proofErr w:type="spellEnd"/>
      <w:r>
        <w:t xml:space="preserve"> meets your </w:t>
      </w:r>
      <w:proofErr w:type="spellStart"/>
      <w:r>
        <w:t>interp</w:t>
      </w:r>
      <w:proofErr w:type="spellEnd"/>
      <w:r>
        <w:t xml:space="preserve"> because every war power area is applied </w:t>
      </w:r>
      <w:r w:rsidRPr="0078267E">
        <w:rPr>
          <w:u w:val="single"/>
        </w:rPr>
        <w:t>differently</w:t>
      </w:r>
      <w:r>
        <w:t xml:space="preserve"> by the president---more relevant for your DA ground because it better reflects the status quo---AND </w:t>
      </w:r>
      <w:proofErr w:type="gramStart"/>
      <w:r>
        <w:t>They</w:t>
      </w:r>
      <w:proofErr w:type="gramEnd"/>
      <w:r>
        <w:t xml:space="preserve"> would eliminate signature strikes </w:t>
      </w:r>
      <w:proofErr w:type="spellStart"/>
      <w:r>
        <w:t>aff</w:t>
      </w:r>
      <w:proofErr w:type="spellEnd"/>
      <w:r>
        <w:t xml:space="preserve">---that’s core </w:t>
      </w:r>
      <w:proofErr w:type="spellStart"/>
      <w:r>
        <w:t>aff</w:t>
      </w:r>
      <w:proofErr w:type="spellEnd"/>
      <w:r>
        <w:t>.</w:t>
      </w:r>
    </w:p>
    <w:p w:rsidR="00BF7D8F" w:rsidRDefault="00BF7D8F" w:rsidP="00BF7D8F">
      <w:pPr>
        <w:rPr>
          <w:lang w:eastAsia="ko-KR"/>
        </w:rPr>
      </w:pPr>
      <w:r w:rsidRPr="008860EE">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BF7D8F" w:rsidRDefault="00BF7D8F" w:rsidP="00BF7D8F">
      <w:pPr>
        <w:rPr>
          <w:lang w:eastAsia="ko-KR"/>
        </w:rPr>
      </w:pPr>
    </w:p>
    <w:p w:rsidR="00BF7D8F" w:rsidRDefault="00BF7D8F" w:rsidP="00BF7D8F">
      <w:r w:rsidRPr="006D14C0">
        <w:t xml:space="preserve">The available evidence indicates that the vast majority of drone strikes conducted by the CIA </w:t>
      </w:r>
    </w:p>
    <w:p w:rsidR="00BF7D8F" w:rsidRDefault="00BF7D8F" w:rsidP="00BF7D8F">
      <w:r>
        <w:t>AND</w:t>
      </w:r>
    </w:p>
    <w:p w:rsidR="00BF7D8F" w:rsidRPr="006D14C0" w:rsidRDefault="00BF7D8F" w:rsidP="00BF7D8F">
      <w:proofErr w:type="gramStart"/>
      <w:r w:rsidRPr="006D14C0">
        <w:t>killed</w:t>
      </w:r>
      <w:proofErr w:type="gramEnd"/>
      <w:r w:rsidRPr="006D14C0">
        <w:t xml:space="preserve"> in signature strikes reminds him ‘of body counts in Vietnam’.11</w:t>
      </w:r>
    </w:p>
    <w:p w:rsidR="00BF7D8F" w:rsidRPr="00FD3472" w:rsidRDefault="00BF7D8F" w:rsidP="00BF7D8F">
      <w:pPr>
        <w:pStyle w:val="Heading4"/>
      </w:pPr>
      <w:r>
        <w:t xml:space="preserve">B. Over-limit---every war power area deal with prohibition on </w:t>
      </w:r>
      <w:r w:rsidRPr="00FD3472">
        <w:rPr>
          <w:u w:val="single"/>
        </w:rPr>
        <w:t>specific tactics</w:t>
      </w:r>
      <w:r>
        <w:t xml:space="preserve">---they would eliminate ban preemptive strikes or hostilities </w:t>
      </w:r>
      <w:proofErr w:type="spellStart"/>
      <w:r>
        <w:t>aff</w:t>
      </w:r>
      <w:proofErr w:type="spellEnd"/>
      <w:r>
        <w:t>.</w:t>
      </w:r>
    </w:p>
    <w:p w:rsidR="00BF7D8F" w:rsidRDefault="00BF7D8F" w:rsidP="00BF7D8F">
      <w:r>
        <w:t xml:space="preserve">Paul </w:t>
      </w:r>
      <w:r>
        <w:rPr>
          <w:rStyle w:val="StyleStyleBold12pt"/>
          <w:rFonts w:cs="Calibri"/>
        </w:rPr>
        <w:t>Waldman</w:t>
      </w:r>
      <w:r>
        <w:t>, September 4, 20</w:t>
      </w:r>
      <w:r>
        <w:rPr>
          <w:rStyle w:val="StyleStyleBold12pt"/>
          <w:rFonts w:cs="Calibri"/>
        </w:rPr>
        <w:t>13</w:t>
      </w:r>
    </w:p>
    <w:p w:rsidR="00BF7D8F" w:rsidRDefault="00BF7D8F" w:rsidP="00BF7D8F">
      <w:r>
        <w:t>(</w:t>
      </w:r>
      <w:proofErr w:type="gramStart"/>
      <w:r>
        <w:t>contributing</w:t>
      </w:r>
      <w:proofErr w:type="gramEnd"/>
      <w:r>
        <w:t xml:space="preserve"> editor) War Powers for Dummies, The American Prospect, </w:t>
      </w:r>
      <w:proofErr w:type="gramStart"/>
      <w:r>
        <w:t>http</w:t>
      </w:r>
      <w:proofErr w:type="gramEnd"/>
      <w:r>
        <w:t>://prospect.org/article/war-powers-dummies</w:t>
      </w:r>
    </w:p>
    <w:p w:rsidR="00BF7D8F" w:rsidRDefault="00BF7D8F" w:rsidP="00BF7D8F"/>
    <w:p w:rsidR="00BF7D8F" w:rsidRDefault="00BF7D8F" w:rsidP="00BF7D8F">
      <w:r w:rsidRPr="006D14C0">
        <w:t xml:space="preserve">Not to be annoyingly pedantic, but what you're thinking of is actually the War </w:t>
      </w:r>
    </w:p>
    <w:p w:rsidR="00BF7D8F" w:rsidRDefault="00BF7D8F" w:rsidP="00BF7D8F">
      <w:r>
        <w:t>AND</w:t>
      </w:r>
    </w:p>
    <w:p w:rsidR="00BF7D8F" w:rsidRPr="006D14C0" w:rsidRDefault="00BF7D8F" w:rsidP="00BF7D8F">
      <w:proofErr w:type="gramStart"/>
      <w:r w:rsidRPr="006D14C0">
        <w:t>the</w:t>
      </w:r>
      <w:proofErr w:type="gramEnd"/>
      <w:r w:rsidRPr="006D14C0">
        <w:t xml:space="preserve"> president to make reports to Congress when he does take military action.</w:t>
      </w:r>
    </w:p>
    <w:p w:rsidR="00BF7D8F" w:rsidRDefault="00BF7D8F" w:rsidP="00BF7D8F">
      <w:pPr>
        <w:pStyle w:val="Heading4"/>
      </w:pPr>
      <w:r>
        <w:t>AND- Tactics are a key war power authority</w:t>
      </w:r>
    </w:p>
    <w:p w:rsidR="00BF7D8F" w:rsidRDefault="00BF7D8F" w:rsidP="00BF7D8F">
      <w:hyperlink r:id="rId19" w:history="1">
        <w:r>
          <w:rPr>
            <w:rStyle w:val="Hyperlink"/>
          </w:rPr>
          <w:t xml:space="preserve">Robert </w:t>
        </w:r>
        <w:r>
          <w:rPr>
            <w:rStyle w:val="StyleStyleBold12pt"/>
            <w:rFonts w:cs="Calibri"/>
          </w:rPr>
          <w:t>McMahon</w:t>
        </w:r>
      </w:hyperlink>
      <w:r>
        <w:t>, Sept 1, 20</w:t>
      </w:r>
      <w:r>
        <w:rPr>
          <w:rStyle w:val="StyleStyleBold12pt"/>
          <w:rFonts w:cs="Calibri"/>
        </w:rPr>
        <w:t>13</w:t>
      </w:r>
    </w:p>
    <w:p w:rsidR="00BF7D8F" w:rsidRDefault="00BF7D8F" w:rsidP="00BF7D8F">
      <w:r>
        <w:t>Balance of War Powers: The U.S. President and Congress, Council on Foreign Relations, http://www.cfr.org/united-states/balance-war-powers-us-president-congress/p13092</w:t>
      </w:r>
    </w:p>
    <w:p w:rsidR="00BF7D8F" w:rsidRDefault="00BF7D8F" w:rsidP="00BF7D8F">
      <w:pPr>
        <w:rPr>
          <w:u w:val="single"/>
        </w:rPr>
      </w:pPr>
    </w:p>
    <w:p w:rsidR="00BF7D8F" w:rsidRDefault="00BF7D8F" w:rsidP="00BF7D8F">
      <w:r w:rsidRPr="006D14C0">
        <w:t xml:space="preserve">The U.S. Constitution empowers the president to wage wars as commander in </w:t>
      </w:r>
    </w:p>
    <w:p w:rsidR="00BF7D8F" w:rsidRDefault="00BF7D8F" w:rsidP="00BF7D8F">
      <w:r>
        <w:t>AND</w:t>
      </w:r>
    </w:p>
    <w:p w:rsidR="00BF7D8F" w:rsidRPr="006D14C0" w:rsidRDefault="00BF7D8F" w:rsidP="00BF7D8F">
      <w:proofErr w:type="gramStart"/>
      <w:r w:rsidRPr="006D14C0">
        <w:t>two</w:t>
      </w:r>
      <w:proofErr w:type="gramEnd"/>
      <w:r w:rsidRPr="006D14C0">
        <w:t xml:space="preserve"> branches to induce them to work together on such a vital issue.</w:t>
      </w:r>
    </w:p>
    <w:p w:rsidR="00BF7D8F" w:rsidRPr="008B65AD" w:rsidRDefault="00BF7D8F" w:rsidP="00BF7D8F"/>
    <w:p w:rsidR="00BF7D8F" w:rsidRDefault="00BF7D8F" w:rsidP="00BF7D8F">
      <w:pPr>
        <w:pStyle w:val="Heading3"/>
        <w:rPr>
          <w:lang w:eastAsia="ko-KR"/>
        </w:rPr>
      </w:pPr>
      <w:r>
        <w:rPr>
          <w:lang w:eastAsia="ko-KR"/>
        </w:rPr>
        <w:lastRenderedPageBreak/>
        <w:t>2AC---CP---Transparency</w:t>
      </w:r>
    </w:p>
    <w:p w:rsidR="00BF7D8F" w:rsidRPr="009B32EA" w:rsidRDefault="00BF7D8F" w:rsidP="00BF7D8F"/>
    <w:p w:rsidR="00BF7D8F" w:rsidRDefault="00BF7D8F" w:rsidP="00BF7D8F">
      <w:pPr>
        <w:pStyle w:val="Heading4"/>
        <w:rPr>
          <w:sz w:val="26"/>
        </w:rPr>
      </w:pPr>
      <w:r>
        <w:t xml:space="preserve">Transparency fails---locks in </w:t>
      </w:r>
      <w:proofErr w:type="spellStart"/>
      <w:r>
        <w:t>squo</w:t>
      </w:r>
      <w:proofErr w:type="spellEnd"/>
    </w:p>
    <w:p w:rsidR="00BF7D8F" w:rsidRDefault="00BF7D8F" w:rsidP="00BF7D8F">
      <w:r>
        <w:rPr>
          <w:rStyle w:val="StyleStyleBold12pt"/>
        </w:rPr>
        <w:t>McNeal 13</w:t>
      </w:r>
      <w:r>
        <w:t xml:space="preserve">, Associate Professor of Law, Pepperdine University, 3/5/13, “Targeted Killing and Accountability,” </w:t>
      </w:r>
      <w:hyperlink r:id="rId20" w:history="1">
        <w:r>
          <w:rPr>
            <w:rStyle w:val="Hyperlink"/>
          </w:rPr>
          <w:t>http://papers.ssrn.com/sol3/papers.cfm?abstract_id=1819583</w:t>
        </w:r>
      </w:hyperlink>
      <w:r>
        <w:t>, Gregory McNeal</w:t>
      </w:r>
    </w:p>
    <w:p w:rsidR="00BF7D8F" w:rsidRDefault="00BF7D8F" w:rsidP="00BF7D8F">
      <w:r w:rsidRPr="006D14C0">
        <w:t xml:space="preserve">The transparency related accountability reforms specified above have the ability to expose wrongdoing; however </w:t>
      </w:r>
    </w:p>
    <w:p w:rsidR="00BF7D8F" w:rsidRDefault="00BF7D8F" w:rsidP="00BF7D8F">
      <w:r>
        <w:t>AND</w:t>
      </w:r>
    </w:p>
    <w:p w:rsidR="00BF7D8F" w:rsidRPr="006D14C0" w:rsidRDefault="00BF7D8F" w:rsidP="00BF7D8F">
      <w:proofErr w:type="gramStart"/>
      <w:r w:rsidRPr="006D14C0">
        <w:t>of</w:t>
      </w:r>
      <w:proofErr w:type="gramEnd"/>
      <w:r w:rsidRPr="006D14C0">
        <w:t xml:space="preserve"> national security and foreign affairs as it is in domestic politics.529</w:t>
      </w:r>
    </w:p>
    <w:p w:rsidR="00BF7D8F" w:rsidRPr="006552EF" w:rsidRDefault="00BF7D8F" w:rsidP="00BF7D8F">
      <w:pPr>
        <w:pStyle w:val="Heading4"/>
        <w:rPr>
          <w:rFonts w:cs="Times New Roman"/>
        </w:rPr>
      </w:pPr>
      <w:r w:rsidRPr="006552EF">
        <w:rPr>
          <w:rFonts w:cs="Times New Roman"/>
        </w:rPr>
        <w:t>Executive transparency fails—not legally binding, no cred, raises expectations</w:t>
      </w:r>
    </w:p>
    <w:p w:rsidR="00BF7D8F" w:rsidRPr="006552EF" w:rsidRDefault="00BF7D8F" w:rsidP="00BF7D8F">
      <w:r w:rsidRPr="006552EF">
        <w:t xml:space="preserve">Sarah </w:t>
      </w:r>
      <w:proofErr w:type="spellStart"/>
      <w:r w:rsidRPr="006552EF">
        <w:rPr>
          <w:rStyle w:val="StyleStyleBold12pt"/>
        </w:rPr>
        <w:t>Knuckey</w:t>
      </w:r>
      <w:proofErr w:type="spellEnd"/>
      <w:r w:rsidRPr="006552EF">
        <w:t xml:space="preserve">, NYU Law School Project on Extrajudicial Executions Director, Special Advisor to the UN Special Rapporteur on extrajudicial executions, </w:t>
      </w:r>
      <w:r w:rsidRPr="006552EF">
        <w:rPr>
          <w:rStyle w:val="StyleStyleBold12pt"/>
        </w:rPr>
        <w:t>10/1</w:t>
      </w:r>
      <w:r w:rsidRPr="006552EF">
        <w:t>/13, Transparency on Targeted Killings: Promises Made, but Little Progress, justsecurity.org/2013/10/01/transparency-targeted-killings-promises-made-progress/</w:t>
      </w:r>
    </w:p>
    <w:p w:rsidR="00BF7D8F" w:rsidRPr="006552EF" w:rsidRDefault="00BF7D8F" w:rsidP="00BF7D8F"/>
    <w:p w:rsidR="00BF7D8F" w:rsidRDefault="00BF7D8F" w:rsidP="00BF7D8F">
      <w:r w:rsidRPr="006D14C0">
        <w:t>Some interpreted these efforts and the President’s speech to mark the beginning of improved transparency</w:t>
      </w:r>
    </w:p>
    <w:p w:rsidR="00BF7D8F" w:rsidRDefault="00BF7D8F" w:rsidP="00BF7D8F">
      <w:r>
        <w:t>AND</w:t>
      </w:r>
    </w:p>
    <w:p w:rsidR="00BF7D8F" w:rsidRPr="006D14C0" w:rsidRDefault="00BF7D8F" w:rsidP="00BF7D8F">
      <w:proofErr w:type="gramStart"/>
      <w:r w:rsidRPr="006D14C0">
        <w:t>had</w:t>
      </w:r>
      <w:proofErr w:type="gramEnd"/>
      <w:r w:rsidRPr="006D14C0">
        <w:t xml:space="preserve"> “expanded the scope” of who could be targeted in Yemen).</w:t>
      </w:r>
    </w:p>
    <w:p w:rsidR="00BF7D8F" w:rsidRDefault="00BF7D8F" w:rsidP="00BF7D8F">
      <w:pPr>
        <w:pStyle w:val="Heading4"/>
      </w:pPr>
      <w:proofErr w:type="spellStart"/>
      <w:r>
        <w:t>Cant</w:t>
      </w:r>
      <w:proofErr w:type="spellEnd"/>
      <w:r>
        <w:t xml:space="preserve"> solve norms </w:t>
      </w:r>
    </w:p>
    <w:p w:rsidR="00BF7D8F" w:rsidRDefault="00BF7D8F" w:rsidP="00BF7D8F">
      <w:r>
        <w:t xml:space="preserve">Mark David </w:t>
      </w:r>
      <w:r>
        <w:rPr>
          <w:rStyle w:val="StyleStyleBold12pt"/>
        </w:rPr>
        <w:t>Maxwell 12</w:t>
      </w:r>
      <w:r>
        <w:t xml:space="preserve">, </w:t>
      </w:r>
      <w:r w:rsidRPr="00FD2BAB">
        <w:t xml:space="preserve">Colonel, Judge Advocate with the U.S. Army, </w:t>
      </w:r>
      <w:proofErr w:type="gramStart"/>
      <w:r w:rsidRPr="00FD2BAB">
        <w:t>Winter</w:t>
      </w:r>
      <w:proofErr w:type="gramEnd"/>
      <w:r w:rsidRPr="00FD2BAB">
        <w:t xml:space="preserve"> 2012, TARGETED KILLING, THE LAW, AND TERRORISTS, Joint Force Quarterly, </w:t>
      </w:r>
      <w:hyperlink r:id="rId21" w:history="1">
        <w:r w:rsidRPr="00760ECF">
          <w:rPr>
            <w:rStyle w:val="Hyperlink"/>
          </w:rPr>
          <w:t>http://www.ndu.edu/press/targeted-killing.html</w:t>
        </w:r>
      </w:hyperlink>
    </w:p>
    <w:p w:rsidR="00BF7D8F" w:rsidRDefault="00BF7D8F" w:rsidP="00BF7D8F">
      <w:pPr>
        <w:rPr>
          <w:rStyle w:val="StyleStyleBold12pt"/>
        </w:rPr>
      </w:pPr>
    </w:p>
    <w:p w:rsidR="00BF7D8F" w:rsidRDefault="00BF7D8F" w:rsidP="00BF7D8F">
      <w:pPr>
        <w:rPr>
          <w:rStyle w:val="StyleStyleBold12pt"/>
        </w:rPr>
      </w:pPr>
      <w:r>
        <w:rPr>
          <w:rStyle w:val="StyleStyleBold12pt"/>
        </w:rPr>
        <w:t>Executive actions aren’t credible----no international modeling</w:t>
      </w:r>
    </w:p>
    <w:p w:rsidR="00BF7D8F" w:rsidRDefault="00BF7D8F" w:rsidP="00BF7D8F">
      <w:r w:rsidRPr="00CC27BF">
        <w:rPr>
          <w:rStyle w:val="StyleStyleBold12pt"/>
        </w:rPr>
        <w:t>Goldsmith 13</w:t>
      </w:r>
      <w:r>
        <w:t xml:space="preserve"> </w:t>
      </w:r>
      <w:r w:rsidRPr="00CC27BF">
        <w:t>How Obama Undermined the War on Terror</w:t>
      </w:r>
      <w:r>
        <w:t xml:space="preserve">, </w:t>
      </w:r>
      <w:r w:rsidRPr="00CC27BF">
        <w:t>Jack Goldsmith teaches at Harvard Law School and is a member of the Hoover Institution Task Forc</w:t>
      </w:r>
      <w:r>
        <w:t xml:space="preserve">e on National Security and Law, </w:t>
      </w:r>
      <w:r w:rsidRPr="00CC27BF">
        <w:t>MAY 1, 2013</w:t>
      </w:r>
      <w:r>
        <w:t xml:space="preserve">, </w:t>
      </w:r>
      <w:r w:rsidRPr="00CC27BF">
        <w:t>http://www.newrepublic.com/article/112964/obamas-secrecy-destroying-american-support-counterterrorism</w:t>
      </w:r>
    </w:p>
    <w:p w:rsidR="00BF7D8F" w:rsidRPr="00CC27BF" w:rsidRDefault="00BF7D8F" w:rsidP="00BF7D8F"/>
    <w:p w:rsidR="00BF7D8F" w:rsidRDefault="00BF7D8F" w:rsidP="00BF7D8F">
      <w:r w:rsidRPr="006D14C0">
        <w:t>As a result, much of what the administration says about its secret war—</w:t>
      </w:r>
    </w:p>
    <w:p w:rsidR="00BF7D8F" w:rsidRDefault="00BF7D8F" w:rsidP="00BF7D8F">
      <w:r>
        <w:t>AND</w:t>
      </w:r>
    </w:p>
    <w:p w:rsidR="00BF7D8F" w:rsidRPr="006D14C0" w:rsidRDefault="00BF7D8F" w:rsidP="00BF7D8F">
      <w:proofErr w:type="gramStart"/>
      <w:r w:rsidRPr="006D14C0">
        <w:t>for</w:t>
      </w:r>
      <w:proofErr w:type="gramEnd"/>
      <w:r w:rsidRPr="006D14C0">
        <w:t xml:space="preserve"> which he alone is today responsible, is increasingly viewed as illegitimate.</w:t>
      </w:r>
    </w:p>
    <w:p w:rsidR="00BF7D8F" w:rsidRDefault="00BF7D8F" w:rsidP="00BF7D8F">
      <w:pPr>
        <w:rPr>
          <w:sz w:val="14"/>
        </w:rPr>
      </w:pPr>
    </w:p>
    <w:p w:rsidR="00BF7D8F" w:rsidRDefault="00BF7D8F" w:rsidP="00BF7D8F">
      <w:pPr>
        <w:pStyle w:val="Heading4"/>
      </w:pPr>
      <w:r>
        <w:t>Links to politics---transparency causes political infighting</w:t>
      </w:r>
    </w:p>
    <w:p w:rsidR="00BF7D8F" w:rsidRDefault="00BF7D8F" w:rsidP="00BF7D8F">
      <w:proofErr w:type="spellStart"/>
      <w:r>
        <w:t>Jeh</w:t>
      </w:r>
      <w:proofErr w:type="spellEnd"/>
      <w:r>
        <w:t xml:space="preserve"> Charles </w:t>
      </w:r>
      <w:r>
        <w:rPr>
          <w:rStyle w:val="StyleStyleBold12pt"/>
        </w:rPr>
        <w:t>Johnson 13</w:t>
      </w:r>
      <w:r>
        <w:t xml:space="preserve">, civil, criminal trial lawyer, and General Counsel of the Department of Defense from 2009 to 2012 during the first Obama Administration, graduate of Morehouse College and Columbia Law School, served as Assistant United States Attorney in the Southern District of New York from 1989-1991, 3/18, “A “Drone Court”: Some Pros and Cons,” </w:t>
      </w:r>
      <w:hyperlink r:id="rId22" w:history="1">
        <w:r>
          <w:rPr>
            <w:rStyle w:val="Hyperlink"/>
          </w:rPr>
          <w:t>http://www.lawfareblog.com/2013/03/jeh-johnson-speech-on-a-drone-court-some-pros-and-cons/</w:t>
        </w:r>
      </w:hyperlink>
    </w:p>
    <w:p w:rsidR="00BF7D8F" w:rsidRDefault="00BF7D8F" w:rsidP="00BF7D8F"/>
    <w:p w:rsidR="00BF7D8F" w:rsidRDefault="00BF7D8F" w:rsidP="00BF7D8F">
      <w:r w:rsidRPr="006D14C0">
        <w:t xml:space="preserve">First, continued efforts at transparency, as an important government interest in and of </w:t>
      </w:r>
    </w:p>
    <w:p w:rsidR="00BF7D8F" w:rsidRDefault="00BF7D8F" w:rsidP="00BF7D8F">
      <w:r>
        <w:t>AND</w:t>
      </w:r>
    </w:p>
    <w:p w:rsidR="00BF7D8F" w:rsidRPr="006D14C0" w:rsidRDefault="00BF7D8F" w:rsidP="00BF7D8F">
      <w:proofErr w:type="gramStart"/>
      <w:r w:rsidRPr="006D14C0">
        <w:t>adjourned</w:t>
      </w:r>
      <w:proofErr w:type="gramEnd"/>
      <w:r w:rsidRPr="006D14C0">
        <w:t>, and the 10 officials go on to other more pressing matters.</w:t>
      </w:r>
    </w:p>
    <w:p w:rsidR="00BF7D8F" w:rsidRDefault="00BF7D8F" w:rsidP="00BF7D8F">
      <w:pPr>
        <w:rPr>
          <w:sz w:val="14"/>
        </w:rPr>
      </w:pPr>
    </w:p>
    <w:p w:rsidR="00BF7D8F" w:rsidRDefault="00BF7D8F" w:rsidP="00BF7D8F">
      <w:pPr>
        <w:pStyle w:val="Heading3"/>
        <w:rPr>
          <w:lang w:eastAsia="ko-KR"/>
        </w:rPr>
      </w:pPr>
      <w:r>
        <w:rPr>
          <w:lang w:eastAsia="ko-KR"/>
        </w:rPr>
        <w:lastRenderedPageBreak/>
        <w:t>2ac---da---flex</w:t>
      </w:r>
    </w:p>
    <w:p w:rsidR="00BF7D8F" w:rsidRDefault="00BF7D8F" w:rsidP="00BF7D8F">
      <w:pPr>
        <w:pStyle w:val="Heading4"/>
        <w:rPr>
          <w:lang w:eastAsia="ko-KR"/>
        </w:rPr>
      </w:pPr>
      <w:r>
        <w:rPr>
          <w:lang w:eastAsia="ko-KR"/>
        </w:rPr>
        <w:t xml:space="preserve">Flexibility is bad---causes </w:t>
      </w:r>
      <w:r w:rsidRPr="009964DB">
        <w:rPr>
          <w:u w:val="single"/>
          <w:lang w:eastAsia="ko-KR"/>
        </w:rPr>
        <w:t>presidential adventurism</w:t>
      </w:r>
      <w:r>
        <w:rPr>
          <w:lang w:eastAsia="ko-KR"/>
        </w:rPr>
        <w:t xml:space="preserve">---entirety of the 1AC is the reason why restricting to personality strike is better---solves your impact. </w:t>
      </w:r>
    </w:p>
    <w:p w:rsidR="00BF7D8F" w:rsidRDefault="00BF7D8F" w:rsidP="00BF7D8F">
      <w:pPr>
        <w:rPr>
          <w:lang w:eastAsia="ko-KR"/>
        </w:rPr>
      </w:pPr>
      <w:proofErr w:type="spellStart"/>
      <w:r w:rsidRPr="009964DB">
        <w:rPr>
          <w:rStyle w:val="StyleStyleBold12pt"/>
        </w:rPr>
        <w:t>Guiora</w:t>
      </w:r>
      <w:proofErr w:type="spellEnd"/>
      <w:r w:rsidRPr="009964DB">
        <w:rPr>
          <w:rStyle w:val="StyleStyleBold12pt"/>
        </w:rPr>
        <w:t xml:space="preserve"> &amp; Blank 12</w:t>
      </w:r>
      <w:r>
        <w:rPr>
          <w:lang w:eastAsia="ko-KR"/>
        </w:rPr>
        <w:t xml:space="preserve"> Amos </w:t>
      </w:r>
      <w:proofErr w:type="spellStart"/>
      <w:r>
        <w:rPr>
          <w:lang w:eastAsia="ko-KR"/>
        </w:rPr>
        <w:t>Guiora</w:t>
      </w:r>
      <w:proofErr w:type="spellEnd"/>
      <w:r>
        <w:rPr>
          <w:lang w:eastAsia="ko-KR"/>
        </w:rPr>
        <w:t xml:space="preserve"> and Laurie Blank are Guardian Staff, “Targeted killing's 'flexibility' doctrine that enables US to flout the law of war,” 8-10-12, </w:t>
      </w:r>
      <w:hyperlink r:id="rId23" w:history="1">
        <w:r w:rsidRPr="000D1CC4">
          <w:rPr>
            <w:rStyle w:val="Hyperlink"/>
            <w:lang w:eastAsia="ko-KR"/>
          </w:rPr>
          <w:t>http://www.theguardian.com/commentisfree/2012/aug/10/targeted-killing-flexibility-doctrine-flout-law-war</w:t>
        </w:r>
      </w:hyperlink>
      <w:r>
        <w:rPr>
          <w:lang w:eastAsia="ko-KR"/>
        </w:rPr>
        <w:t xml:space="preserve">, DOA: 9-8-13, </w:t>
      </w:r>
      <w:proofErr w:type="gramStart"/>
      <w:r>
        <w:rPr>
          <w:lang w:eastAsia="ko-KR"/>
        </w:rPr>
        <w:t>y2k</w:t>
      </w:r>
      <w:proofErr w:type="gramEnd"/>
    </w:p>
    <w:p w:rsidR="00BF7D8F" w:rsidRPr="009964DB" w:rsidRDefault="00BF7D8F" w:rsidP="00BF7D8F">
      <w:pPr>
        <w:rPr>
          <w:lang w:eastAsia="ko-KR"/>
        </w:rPr>
      </w:pPr>
    </w:p>
    <w:p w:rsidR="00BF7D8F" w:rsidRDefault="00BF7D8F" w:rsidP="00BF7D8F">
      <w:r w:rsidRPr="006D14C0">
        <w:t xml:space="preserve">Targeting individuals who pose an imminent threat to the US is a lawful exercise of </w:t>
      </w:r>
    </w:p>
    <w:p w:rsidR="00BF7D8F" w:rsidRDefault="00BF7D8F" w:rsidP="00BF7D8F">
      <w:r>
        <w:t>AND</w:t>
      </w:r>
    </w:p>
    <w:p w:rsidR="00BF7D8F" w:rsidRPr="006D14C0" w:rsidRDefault="00BF7D8F" w:rsidP="00BF7D8F">
      <w:proofErr w:type="gramStart"/>
      <w:r w:rsidRPr="006D14C0">
        <w:t>on</w:t>
      </w:r>
      <w:proofErr w:type="gramEnd"/>
      <w:r w:rsidRPr="006D14C0">
        <w:t xml:space="preserve"> both sides and to our fundamental values, are just too high. </w:t>
      </w:r>
    </w:p>
    <w:p w:rsidR="00BF7D8F" w:rsidRDefault="00BF7D8F" w:rsidP="00BF7D8F">
      <w:pPr>
        <w:rPr>
          <w:lang w:eastAsia="ko-KR"/>
        </w:rPr>
      </w:pPr>
    </w:p>
    <w:p w:rsidR="00BF7D8F" w:rsidRPr="00353CDD" w:rsidRDefault="00BF7D8F" w:rsidP="00BF7D8F">
      <w:pPr>
        <w:pStyle w:val="Heading4"/>
        <w:rPr>
          <w:lang w:eastAsia="ko-KR"/>
        </w:rPr>
      </w:pPr>
      <w:r>
        <w:rPr>
          <w:rFonts w:hint="eastAsia"/>
          <w:lang w:eastAsia="ko-KR"/>
        </w:rPr>
        <w:t>Perceived presidential resolve is irrelevant for global stability</w:t>
      </w:r>
    </w:p>
    <w:p w:rsidR="00BF7D8F" w:rsidRDefault="00BF7D8F" w:rsidP="00BF7D8F">
      <w:pPr>
        <w:rPr>
          <w:lang w:eastAsia="ko-KR"/>
        </w:rPr>
      </w:pPr>
      <w:proofErr w:type="spellStart"/>
      <w:r w:rsidRPr="00353CDD">
        <w:rPr>
          <w:rStyle w:val="StyleStyleBold12pt"/>
          <w:rFonts w:hint="eastAsia"/>
        </w:rPr>
        <w:t>Kitfield</w:t>
      </w:r>
      <w:proofErr w:type="spellEnd"/>
      <w:r w:rsidRPr="00353CDD">
        <w:rPr>
          <w:rStyle w:val="StyleStyleBold12pt"/>
          <w:rFonts w:hint="eastAsia"/>
        </w:rPr>
        <w:t xml:space="preserve"> 11</w:t>
      </w:r>
      <w:r>
        <w:rPr>
          <w:rFonts w:hint="eastAsia"/>
          <w:lang w:eastAsia="ko-KR"/>
        </w:rPr>
        <w:t xml:space="preserve"> </w:t>
      </w:r>
      <w:r>
        <w:rPr>
          <w:lang w:eastAsia="ko-KR"/>
        </w:rPr>
        <w:t xml:space="preserve">James </w:t>
      </w:r>
      <w:proofErr w:type="spellStart"/>
      <w:r>
        <w:rPr>
          <w:lang w:eastAsia="ko-KR"/>
        </w:rPr>
        <w:t>Kitfield</w:t>
      </w:r>
      <w:proofErr w:type="spellEnd"/>
      <w:r>
        <w:rPr>
          <w:lang w:eastAsia="ko-KR"/>
        </w:rPr>
        <w:t xml:space="preserve"> </w:t>
      </w:r>
      <w:r>
        <w:rPr>
          <w:rFonts w:hint="eastAsia"/>
          <w:lang w:eastAsia="ko-KR"/>
        </w:rPr>
        <w:t xml:space="preserve">is </w:t>
      </w:r>
      <w:r>
        <w:rPr>
          <w:lang w:eastAsia="ko-KR"/>
        </w:rPr>
        <w:t xml:space="preserve">Senior Correspondent for The National Journal, three-time winner of the Gerald R. Ford Award for Distinguished Reporting on National Defense, “Power Down,” </w:t>
      </w:r>
      <w:r>
        <w:rPr>
          <w:rFonts w:hint="eastAsia"/>
          <w:lang w:eastAsia="ko-KR"/>
        </w:rPr>
        <w:t xml:space="preserve">11-17-11, </w:t>
      </w:r>
      <w:hyperlink r:id="rId24" w:history="1">
        <w:r w:rsidRPr="00CE3CD9">
          <w:rPr>
            <w:rStyle w:val="Hyperlink"/>
            <w:lang w:eastAsia="ko-KR"/>
          </w:rPr>
          <w:t>http://www.nationaljournal.com/magazine/an-indispensible-nation-no-more--20111117</w:t>
        </w:r>
      </w:hyperlink>
      <w:r>
        <w:rPr>
          <w:rFonts w:hint="eastAsia"/>
          <w:lang w:eastAsia="ko-KR"/>
        </w:rPr>
        <w:t xml:space="preserve">, DOA: 9-16-13, </w:t>
      </w:r>
      <w:proofErr w:type="gramStart"/>
      <w:r>
        <w:rPr>
          <w:rFonts w:hint="eastAsia"/>
          <w:lang w:eastAsia="ko-KR"/>
        </w:rPr>
        <w:t>y2k</w:t>
      </w:r>
      <w:proofErr w:type="gramEnd"/>
    </w:p>
    <w:p w:rsidR="00BF7D8F" w:rsidRDefault="00BF7D8F" w:rsidP="00BF7D8F">
      <w:pPr>
        <w:rPr>
          <w:lang w:eastAsia="ko-KR"/>
        </w:rPr>
      </w:pPr>
    </w:p>
    <w:p w:rsidR="00BF7D8F" w:rsidRDefault="00BF7D8F" w:rsidP="00BF7D8F">
      <w:r w:rsidRPr="006D14C0">
        <w:t xml:space="preserve">Republicans lay the blame for those international woes on President Obama’s doorstep. They object </w:t>
      </w:r>
    </w:p>
    <w:p w:rsidR="00BF7D8F" w:rsidRDefault="00BF7D8F" w:rsidP="00BF7D8F">
      <w:r>
        <w:t>AND</w:t>
      </w:r>
    </w:p>
    <w:p w:rsidR="00BF7D8F" w:rsidRPr="006D14C0" w:rsidRDefault="00BF7D8F" w:rsidP="00BF7D8F">
      <w:r w:rsidRPr="006D14C0">
        <w:t xml:space="preserve">, and they defy the efforts of any one nation,” </w:t>
      </w:r>
      <w:proofErr w:type="spellStart"/>
      <w:r w:rsidRPr="006D14C0">
        <w:t>Haass</w:t>
      </w:r>
      <w:proofErr w:type="spellEnd"/>
      <w:r w:rsidRPr="006D14C0">
        <w:t xml:space="preserve"> says.</w:t>
      </w:r>
    </w:p>
    <w:p w:rsidR="00BF7D8F" w:rsidRDefault="00BF7D8F" w:rsidP="00BF7D8F">
      <w:pPr>
        <w:rPr>
          <w:lang w:eastAsia="ko-KR"/>
        </w:rPr>
      </w:pPr>
    </w:p>
    <w:p w:rsidR="00BF7D8F" w:rsidRDefault="00BF7D8F" w:rsidP="00BF7D8F">
      <w:pPr>
        <w:pStyle w:val="Heading4"/>
        <w:rPr>
          <w:lang w:eastAsia="ko-KR"/>
        </w:rPr>
      </w:pPr>
      <w:r>
        <w:rPr>
          <w:lang w:eastAsia="ko-KR"/>
        </w:rPr>
        <w:t>US targeted killing operations are not “dynamic”---delay doesn’t jeopardize drone strikes</w:t>
      </w:r>
    </w:p>
    <w:p w:rsidR="00BF7D8F" w:rsidRDefault="00BF7D8F" w:rsidP="00BF7D8F">
      <w:pPr>
        <w:rPr>
          <w:lang w:eastAsia="ko-KR"/>
        </w:rPr>
      </w:pPr>
      <w:r>
        <w:rPr>
          <w:lang w:eastAsia="ko-KR"/>
        </w:rPr>
        <w:t xml:space="preserve">Deborah </w:t>
      </w:r>
      <w:r w:rsidRPr="006577A4">
        <w:rPr>
          <w:rStyle w:val="StyleStyleBold12pt"/>
        </w:rPr>
        <w:t>Pearlstein 13</w:t>
      </w:r>
      <w:r>
        <w:rPr>
          <w:lang w:eastAsia="ko-KR"/>
        </w:rPr>
        <w:t xml:space="preserve"> is Assistant Professor of Law, Cardozo Law School @ Yeshiva University. “Enhancing Due Process in Targeted Killing,” October 2013, </w:t>
      </w:r>
      <w:hyperlink r:id="rId25" w:history="1">
        <w:r w:rsidRPr="002A6501">
          <w:rPr>
            <w:rStyle w:val="Hyperlink"/>
            <w:lang w:eastAsia="ko-KR"/>
          </w:rPr>
          <w:t>http://www.acslaw.org/sites/default/files/Pearlstein_-_Due_Process_in_Targeted_Killing.pdf</w:t>
        </w:r>
      </w:hyperlink>
      <w:r>
        <w:rPr>
          <w:lang w:eastAsia="ko-KR"/>
        </w:rPr>
        <w:t xml:space="preserve">, DOA: 11-14-13, </w:t>
      </w:r>
      <w:proofErr w:type="gramStart"/>
      <w:r>
        <w:rPr>
          <w:lang w:eastAsia="ko-KR"/>
        </w:rPr>
        <w:t>y2k</w:t>
      </w:r>
      <w:proofErr w:type="gramEnd"/>
    </w:p>
    <w:p w:rsidR="00BF7D8F" w:rsidRDefault="00BF7D8F" w:rsidP="00BF7D8F">
      <w:pPr>
        <w:tabs>
          <w:tab w:val="left" w:pos="2655"/>
        </w:tabs>
        <w:rPr>
          <w:lang w:eastAsia="ko-KR"/>
        </w:rPr>
      </w:pPr>
      <w:r>
        <w:rPr>
          <w:lang w:eastAsia="ko-KR"/>
        </w:rPr>
        <w:tab/>
      </w:r>
    </w:p>
    <w:p w:rsidR="00BF7D8F" w:rsidRDefault="00BF7D8F" w:rsidP="00BF7D8F">
      <w:r w:rsidRPr="006D14C0">
        <w:t xml:space="preserve">Conversely, the argument that it is never possible to provide advance process in lethal </w:t>
      </w:r>
    </w:p>
    <w:p w:rsidR="00BF7D8F" w:rsidRDefault="00BF7D8F" w:rsidP="00BF7D8F">
      <w:r>
        <w:t>AND</w:t>
      </w:r>
    </w:p>
    <w:p w:rsidR="00BF7D8F" w:rsidRPr="006D14C0" w:rsidRDefault="00BF7D8F" w:rsidP="00BF7D8F">
      <w:r w:rsidRPr="006D14C0">
        <w:t>, it is necessary to begin with a serious assessment of existing procedures.</w:t>
      </w:r>
    </w:p>
    <w:p w:rsidR="00BF7D8F" w:rsidRPr="009B32EA" w:rsidRDefault="00BF7D8F" w:rsidP="00BF7D8F">
      <w:pPr>
        <w:rPr>
          <w:lang w:eastAsia="ko-KR"/>
        </w:rPr>
      </w:pPr>
    </w:p>
    <w:p w:rsidR="00BF7D8F" w:rsidRPr="009B32EA" w:rsidRDefault="00BF7D8F" w:rsidP="00BF7D8F">
      <w:pPr>
        <w:rPr>
          <w:lang w:eastAsia="ko-KR"/>
        </w:rPr>
      </w:pPr>
    </w:p>
    <w:p w:rsidR="00BF7D8F" w:rsidRDefault="00BF7D8F" w:rsidP="00BF7D8F">
      <w:pPr>
        <w:pStyle w:val="Heading3"/>
        <w:rPr>
          <w:lang w:eastAsia="ko-KR"/>
        </w:rPr>
      </w:pPr>
      <w:r>
        <w:rPr>
          <w:lang w:eastAsia="ko-KR"/>
        </w:rPr>
        <w:lastRenderedPageBreak/>
        <w:t>2AC---K---Security</w:t>
      </w:r>
    </w:p>
    <w:p w:rsidR="00BF7D8F" w:rsidRDefault="00BF7D8F" w:rsidP="00BF7D8F">
      <w:pPr>
        <w:rPr>
          <w:lang w:eastAsia="ko-KR"/>
        </w:rPr>
      </w:pPr>
    </w:p>
    <w:p w:rsidR="00BF7D8F" w:rsidRPr="009B32EA" w:rsidRDefault="00BF7D8F" w:rsidP="00BF7D8F">
      <w:pPr>
        <w:rPr>
          <w:lang w:eastAsia="ko-KR"/>
        </w:rPr>
      </w:pPr>
    </w:p>
    <w:p w:rsidR="00BF7D8F" w:rsidRDefault="00BF7D8F" w:rsidP="00BF7D8F">
      <w:pPr>
        <w:rPr>
          <w:lang w:eastAsia="ko-KR"/>
        </w:rPr>
      </w:pPr>
    </w:p>
    <w:p w:rsidR="00BF7D8F" w:rsidRDefault="00BF7D8F" w:rsidP="00BF7D8F">
      <w:pPr>
        <w:pStyle w:val="Heading4"/>
        <w:framePr w:hSpace="144" w:wrap="notBeside" w:vAnchor="page" w:hAnchor="page" w:xAlign="center" w:yAlign="bottom" w:anchorLock="1"/>
      </w:pPr>
      <w:r>
        <w:t>Perm do both—</w:t>
      </w:r>
      <w:r w:rsidRPr="004F64C2">
        <w:rPr>
          <w:u w:val="single"/>
        </w:rPr>
        <w:t>totalizing rejection</w:t>
      </w:r>
      <w:r>
        <w:t xml:space="preserve"> of politics turns the alt—</w:t>
      </w:r>
      <w:r w:rsidRPr="004F64C2">
        <w:rPr>
          <w:u w:val="single"/>
        </w:rPr>
        <w:t>engagement</w:t>
      </w:r>
      <w:r>
        <w:t xml:space="preserve"> is critical to de-securitization.</w:t>
      </w:r>
    </w:p>
    <w:p w:rsidR="00BF7D8F" w:rsidRDefault="00BF7D8F" w:rsidP="00BF7D8F">
      <w:pPr>
        <w:framePr w:hSpace="144" w:wrap="notBeside" w:vAnchor="page" w:hAnchor="page" w:xAlign="center" w:yAlign="bottom" w:anchorLock="1"/>
      </w:pPr>
      <w:proofErr w:type="spellStart"/>
      <w:r w:rsidRPr="00994282">
        <w:rPr>
          <w:rStyle w:val="StyleStyleBold12pt"/>
        </w:rPr>
        <w:t>Bilgin</w:t>
      </w:r>
      <w:proofErr w:type="spellEnd"/>
      <w:r w:rsidRPr="00994282">
        <w:rPr>
          <w:rStyle w:val="StyleStyleBold12pt"/>
        </w:rPr>
        <w:t xml:space="preserve"> 5</w:t>
      </w:r>
      <w:r>
        <w:t xml:space="preserve"> Pinar </w:t>
      </w:r>
      <w:proofErr w:type="spellStart"/>
      <w:r>
        <w:t>Bilgin</w:t>
      </w:r>
      <w:proofErr w:type="spellEnd"/>
      <w:r>
        <w:t xml:space="preserve"> is Professor of International Relations @ </w:t>
      </w:r>
      <w:proofErr w:type="spellStart"/>
      <w:r>
        <w:t>Bilkent</w:t>
      </w:r>
      <w:proofErr w:type="spellEnd"/>
      <w:r>
        <w:t xml:space="preserve"> University, “</w:t>
      </w:r>
      <w:r w:rsidRPr="0041185C" w:rsidDel="00DA13DB">
        <w:t>Regional Security in The Middle East</w:t>
      </w:r>
      <w:r>
        <w:t>” p. 60-1.</w:t>
      </w:r>
    </w:p>
    <w:p w:rsidR="00BF7D8F" w:rsidRPr="005135E9" w:rsidRDefault="00BF7D8F" w:rsidP="00BF7D8F">
      <w:pPr>
        <w:pStyle w:val="Cards"/>
        <w:framePr w:hSpace="144" w:wrap="notBeside" w:vAnchor="page" w:hAnchor="page" w:xAlign="center" w:yAlign="bottom" w:anchorLock="1"/>
        <w:rPr>
          <w:rFonts w:ascii="Arial Narrow" w:hAnsi="Arial Narrow"/>
        </w:rPr>
      </w:pPr>
    </w:p>
    <w:p w:rsidR="00BF7D8F" w:rsidRDefault="00BF7D8F" w:rsidP="00BF7D8F">
      <w:r w:rsidRPr="006D14C0">
        <w:t xml:space="preserve">Admittedly, providing a critique of existing approaches to security, revealing those hidden assumptions </w:t>
      </w:r>
    </w:p>
    <w:p w:rsidR="00BF7D8F" w:rsidRDefault="00BF7D8F" w:rsidP="00BF7D8F">
      <w:r>
        <w:t>AND</w:t>
      </w:r>
    </w:p>
    <w:p w:rsidR="00BF7D8F" w:rsidRPr="006D14C0" w:rsidRDefault="00BF7D8F" w:rsidP="00BF7D8F">
      <w:proofErr w:type="gramStart"/>
      <w:r w:rsidRPr="006D14C0">
        <w:t>of</w:t>
      </w:r>
      <w:proofErr w:type="gramEnd"/>
      <w:r w:rsidRPr="006D14C0">
        <w:t xml:space="preserve"> critical approaches to re-think security in both theory and practice.</w:t>
      </w:r>
    </w:p>
    <w:p w:rsidR="00BF7D8F" w:rsidRPr="00442AD2" w:rsidRDefault="00BF7D8F" w:rsidP="00BF7D8F"/>
    <w:p w:rsidR="00BF7D8F" w:rsidRDefault="00BF7D8F" w:rsidP="00BF7D8F"/>
    <w:p w:rsidR="00BF7D8F" w:rsidRDefault="00BF7D8F" w:rsidP="00BF7D8F">
      <w:pPr>
        <w:pStyle w:val="Heading4"/>
        <w:rPr>
          <w:rStyle w:val="StyleStyleBold12pt"/>
        </w:rPr>
      </w:pPr>
      <w:r>
        <w:t>Threats are real and alternative fails---responding through experts knowledge is good</w:t>
      </w:r>
    </w:p>
    <w:p w:rsidR="00BF7D8F" w:rsidRDefault="00BF7D8F" w:rsidP="00BF7D8F">
      <w:pPr>
        <w:rPr>
          <w:sz w:val="22"/>
        </w:rPr>
      </w:pPr>
      <w:r>
        <w:rPr>
          <w:rStyle w:val="StyleStyleBold12pt"/>
        </w:rPr>
        <w:t xml:space="preserve">Cole </w:t>
      </w:r>
      <w:r w:rsidRPr="0038784A">
        <w:rPr>
          <w:rStyle w:val="StyleStyleBold12pt"/>
        </w:rPr>
        <w:t>12</w:t>
      </w:r>
      <w:r>
        <w:rPr>
          <w:b/>
        </w:rPr>
        <w:t xml:space="preserve"> – </w:t>
      </w:r>
      <w:r>
        <w:t>professor of law at Georgetown (David, “Confronting the Wizard of Oz: National Security,</w:t>
      </w:r>
    </w:p>
    <w:p w:rsidR="00BF7D8F" w:rsidRDefault="00BF7D8F" w:rsidP="00BF7D8F">
      <w:r>
        <w:t xml:space="preserve">Expertise, and Secrecy” 44 Conn. L. Rev. 1617-1625 (2012), </w:t>
      </w:r>
      <w:hyperlink r:id="rId26" w:history="1">
        <w:r>
          <w:rPr>
            <w:rStyle w:val="Hyperlink"/>
          </w:rPr>
          <w:t>http://scholarship.law.georgetown.edu/facpub/1085</w:t>
        </w:r>
      </w:hyperlink>
      <w:r>
        <w:t>)</w:t>
      </w:r>
    </w:p>
    <w:p w:rsidR="00BF7D8F" w:rsidRDefault="00BF7D8F" w:rsidP="00BF7D8F">
      <w:proofErr w:type="spellStart"/>
      <w:r w:rsidRPr="006D14C0">
        <w:t>Rana</w:t>
      </w:r>
      <w:proofErr w:type="spellEnd"/>
      <w:r w:rsidRPr="006D14C0">
        <w:t xml:space="preserve"> is right to focus our attention on the assumptions that frame modern Americans’ conceptions </w:t>
      </w:r>
    </w:p>
    <w:p w:rsidR="00BF7D8F" w:rsidRDefault="00BF7D8F" w:rsidP="00BF7D8F">
      <w:r>
        <w:t>AND</w:t>
      </w:r>
    </w:p>
    <w:p w:rsidR="00BF7D8F" w:rsidRPr="006D14C0" w:rsidRDefault="00BF7D8F" w:rsidP="00BF7D8F">
      <w:proofErr w:type="gramStart"/>
      <w:r w:rsidRPr="006D14C0">
        <w:t>about</w:t>
      </w:r>
      <w:proofErr w:type="gramEnd"/>
      <w:r w:rsidRPr="006D14C0">
        <w:t xml:space="preserve"> security threats; it is also at least in part objectively based.</w:t>
      </w:r>
    </w:p>
    <w:p w:rsidR="00BF7D8F" w:rsidRDefault="00BF7D8F" w:rsidP="00BF7D8F">
      <w:pPr>
        <w:rPr>
          <w:rStyle w:val="Box"/>
        </w:rPr>
      </w:pPr>
    </w:p>
    <w:p w:rsidR="00BF7D8F" w:rsidRDefault="00BF7D8F" w:rsidP="00BF7D8F">
      <w:pPr>
        <w:pStyle w:val="Heading4"/>
        <w:rPr>
          <w:sz w:val="26"/>
        </w:rPr>
      </w:pPr>
      <w:r>
        <w:t>Legal norms don’t cause wars and the alt can’t solve</w:t>
      </w:r>
    </w:p>
    <w:p w:rsidR="00BF7D8F" w:rsidRDefault="00BF7D8F" w:rsidP="00BF7D8F">
      <w:pPr>
        <w:rPr>
          <w:lang w:eastAsia="ko-KR"/>
        </w:rPr>
      </w:pPr>
      <w:r>
        <w:rPr>
          <w:lang w:eastAsia="ko-KR"/>
        </w:rPr>
        <w:t xml:space="preserve">David </w:t>
      </w:r>
      <w:proofErr w:type="spellStart"/>
      <w:r>
        <w:rPr>
          <w:rStyle w:val="StyleStyleBold12pt"/>
        </w:rPr>
        <w:t>Luban</w:t>
      </w:r>
      <w:proofErr w:type="spellEnd"/>
      <w:r>
        <w:rPr>
          <w:rStyle w:val="StyleStyleBold12pt"/>
        </w:rPr>
        <w:t xml:space="preserve"> 10</w:t>
      </w:r>
      <w:r>
        <w:rPr>
          <w:lang w:eastAsia="ko-KR"/>
        </w:rPr>
        <w:t xml:space="preserve">, law prof at Georgetown, Beyond Traditional Concepts of </w:t>
      </w:r>
      <w:proofErr w:type="spellStart"/>
      <w:r>
        <w:rPr>
          <w:lang w:eastAsia="ko-KR"/>
        </w:rPr>
        <w:t>Lawfare</w:t>
      </w:r>
      <w:proofErr w:type="spellEnd"/>
      <w:r>
        <w:rPr>
          <w:lang w:eastAsia="ko-KR"/>
        </w:rPr>
        <w:t xml:space="preserve">: Carl Schmitt and the Critique of </w:t>
      </w:r>
      <w:proofErr w:type="spellStart"/>
      <w:r>
        <w:rPr>
          <w:lang w:eastAsia="ko-KR"/>
        </w:rPr>
        <w:t>Lawfare</w:t>
      </w:r>
      <w:proofErr w:type="spellEnd"/>
      <w:r>
        <w:rPr>
          <w:lang w:eastAsia="ko-KR"/>
        </w:rPr>
        <w:t xml:space="preserve">, 43 Case W. Res. J. Int'l L. 457, </w:t>
      </w:r>
      <w:hyperlink r:id="rId27" w:history="1">
        <w:r>
          <w:rPr>
            <w:rStyle w:val="Hyperlink"/>
            <w:lang w:eastAsia="ko-KR"/>
          </w:rPr>
          <w:t>http://scholarship.law.georgetown.edu/cgi/viewcontent.cgi?article=1620&amp;context=facpub</w:t>
        </w:r>
      </w:hyperlink>
      <w:r>
        <w:rPr>
          <w:lang w:eastAsia="ko-KR"/>
        </w:rPr>
        <w:t xml:space="preserve">, DOA: 1-25-14, </w:t>
      </w:r>
      <w:proofErr w:type="gramStart"/>
      <w:r>
        <w:rPr>
          <w:lang w:eastAsia="ko-KR"/>
        </w:rPr>
        <w:t>y2k</w:t>
      </w:r>
      <w:proofErr w:type="gramEnd"/>
    </w:p>
    <w:p w:rsidR="00BF7D8F" w:rsidRDefault="00BF7D8F" w:rsidP="00BF7D8F">
      <w:r w:rsidRPr="006D14C0">
        <w:t xml:space="preserve">Among these associations is the positive, constructive side of politics, the very foundation </w:t>
      </w:r>
    </w:p>
    <w:p w:rsidR="00BF7D8F" w:rsidRDefault="00BF7D8F" w:rsidP="00BF7D8F">
      <w:r>
        <w:t>AND</w:t>
      </w:r>
    </w:p>
    <w:p w:rsidR="00BF7D8F" w:rsidRPr="006D14C0" w:rsidRDefault="00BF7D8F" w:rsidP="00BF7D8F">
      <w:proofErr w:type="gramStart"/>
      <w:r w:rsidRPr="006D14C0">
        <w:t>would</w:t>
      </w:r>
      <w:proofErr w:type="gramEnd"/>
      <w:r w:rsidRPr="006D14C0">
        <w:t xml:space="preserve"> be a political decision. It would simply be a bad one.</w:t>
      </w:r>
    </w:p>
    <w:p w:rsidR="00BF7D8F" w:rsidRPr="009B32EA" w:rsidRDefault="00BF7D8F" w:rsidP="00BF7D8F"/>
    <w:p w:rsidR="00BF7D8F" w:rsidRDefault="00BF7D8F" w:rsidP="00BF7D8F">
      <w:pPr>
        <w:rPr>
          <w:lang w:eastAsia="ko-KR"/>
        </w:rPr>
      </w:pPr>
    </w:p>
    <w:p w:rsidR="00BF7D8F" w:rsidRDefault="00BF7D8F" w:rsidP="00BF7D8F">
      <w:pPr>
        <w:pStyle w:val="Heading4"/>
      </w:pPr>
      <w:r>
        <w:t>Perm do both—</w:t>
      </w:r>
      <w:r w:rsidRPr="00374E77">
        <w:t xml:space="preserve"> </w:t>
      </w:r>
      <w:r>
        <w:t>Abandoning globalization now triggers their impacts—</w:t>
      </w:r>
      <w:proofErr w:type="spellStart"/>
      <w:r>
        <w:t>aff</w:t>
      </w:r>
      <w:proofErr w:type="spellEnd"/>
      <w:r>
        <w:t xml:space="preserve"> is key to cooperative solutions that solves.</w:t>
      </w:r>
    </w:p>
    <w:p w:rsidR="00BF7D8F" w:rsidRDefault="00BF7D8F" w:rsidP="00BF7D8F">
      <w:proofErr w:type="spellStart"/>
      <w:r w:rsidRPr="00A21AB6">
        <w:rPr>
          <w:rStyle w:val="StyleStyleBold12pt"/>
        </w:rPr>
        <w:t>Goldin</w:t>
      </w:r>
      <w:proofErr w:type="spellEnd"/>
      <w:r w:rsidRPr="00A21AB6">
        <w:rPr>
          <w:rStyle w:val="StyleStyleBold12pt"/>
        </w:rPr>
        <w:t xml:space="preserve"> 12</w:t>
      </w:r>
      <w:r>
        <w:t xml:space="preserve">—Ian </w:t>
      </w:r>
      <w:proofErr w:type="spellStart"/>
      <w:r>
        <w:t>Goldin</w:t>
      </w:r>
      <w:proofErr w:type="spellEnd"/>
      <w:r>
        <w:t xml:space="preserve"> is Director of Oxford Martin School and Professor of </w:t>
      </w:r>
      <w:proofErr w:type="spellStart"/>
      <w:r>
        <w:t>Globalisation</w:t>
      </w:r>
      <w:proofErr w:type="spellEnd"/>
      <w:r>
        <w:t xml:space="preserve"> and Development. “Globalization: The good, the bad and the uncertain”, 01 Feb 2012, </w:t>
      </w:r>
      <w:hyperlink r:id="rId28" w:history="1">
        <w:r w:rsidRPr="006B3A5C">
          <w:rPr>
            <w:rStyle w:val="Hyperlink"/>
          </w:rPr>
          <w:t>http://www.oxfordmartin.ox.ac.uk/blog/view/136</w:t>
        </w:r>
      </w:hyperlink>
      <w:r>
        <w:t xml:space="preserve">, Accessed date: 9-17-12 </w:t>
      </w:r>
      <w:proofErr w:type="gramStart"/>
      <w:r>
        <w:t>y2k</w:t>
      </w:r>
      <w:proofErr w:type="gramEnd"/>
    </w:p>
    <w:p w:rsidR="00BF7D8F" w:rsidRDefault="00BF7D8F" w:rsidP="00BF7D8F">
      <w:r w:rsidRPr="006D14C0">
        <w:t xml:space="preserve">When over 2000 world leaders of government, business and academia descended on Davos last </w:t>
      </w:r>
    </w:p>
    <w:p w:rsidR="00BF7D8F" w:rsidRDefault="00BF7D8F" w:rsidP="00BF7D8F">
      <w:r>
        <w:t>AND</w:t>
      </w:r>
    </w:p>
    <w:p w:rsidR="00BF7D8F" w:rsidRPr="006D14C0" w:rsidRDefault="00BF7D8F" w:rsidP="00BF7D8F">
      <w:proofErr w:type="gramStart"/>
      <w:r w:rsidRPr="006D14C0">
        <w:t>and</w:t>
      </w:r>
      <w:proofErr w:type="gramEnd"/>
      <w:r w:rsidRPr="006D14C0">
        <w:t xml:space="preserve"> jump from one crisis management to the next, at our peril.</w:t>
      </w:r>
    </w:p>
    <w:p w:rsidR="00BF7D8F" w:rsidRDefault="00BF7D8F" w:rsidP="00BF7D8F">
      <w:pPr>
        <w:pStyle w:val="Heading4"/>
      </w:pPr>
      <w:proofErr w:type="spellStart"/>
      <w:r>
        <w:t>Neolib</w:t>
      </w:r>
      <w:proofErr w:type="spellEnd"/>
      <w:r>
        <w:t xml:space="preserve"> is sustainable and inevitable---no alt</w:t>
      </w:r>
    </w:p>
    <w:p w:rsidR="00BF7D8F" w:rsidRDefault="00BF7D8F" w:rsidP="00BF7D8F">
      <w:pPr>
        <w:pStyle w:val="cardtext"/>
        <w:ind w:left="0"/>
      </w:pPr>
      <w:r>
        <w:rPr>
          <w:rStyle w:val="StyleStyleBold12pt"/>
        </w:rPr>
        <w:t>Jones 11</w:t>
      </w:r>
      <w:r>
        <w:t>—Owen, Masters at Oxford, named one of the Daily Telegraph's 'Top 100 Most Influential People on the Left' for 2011, author of "</w:t>
      </w:r>
      <w:proofErr w:type="spellStart"/>
      <w:r>
        <w:t>Chavs</w:t>
      </w:r>
      <w:proofErr w:type="spellEnd"/>
      <w:r>
        <w:t>: The Demonization of the Working Class", The Independent, UK, "Owen Jones: Protest without politics will change nothing", 2011, www.independent.co.uk/opinion/commentators/owen-jones-protest-without-politics-will-change-nothing-2373612.html</w:t>
      </w:r>
    </w:p>
    <w:p w:rsidR="00BF7D8F" w:rsidRDefault="00BF7D8F" w:rsidP="00BF7D8F">
      <w:r w:rsidRPr="006D14C0">
        <w:t xml:space="preserve">My first experience of police </w:t>
      </w:r>
      <w:proofErr w:type="spellStart"/>
      <w:r w:rsidRPr="006D14C0">
        <w:t>kettling</w:t>
      </w:r>
      <w:proofErr w:type="spellEnd"/>
      <w:r w:rsidRPr="006D14C0">
        <w:t xml:space="preserve"> was aged 16. It was May Day 2001</w:t>
      </w:r>
    </w:p>
    <w:p w:rsidR="00BF7D8F" w:rsidRDefault="00BF7D8F" w:rsidP="00BF7D8F">
      <w:r>
        <w:t>AND</w:t>
      </w:r>
    </w:p>
    <w:p w:rsidR="00BF7D8F" w:rsidRPr="006D14C0" w:rsidRDefault="00BF7D8F" w:rsidP="00BF7D8F">
      <w:proofErr w:type="gramStart"/>
      <w:r w:rsidRPr="006D14C0">
        <w:t>of</w:t>
      </w:r>
      <w:proofErr w:type="gramEnd"/>
      <w:r w:rsidRPr="006D14C0">
        <w:t xml:space="preserve"> revolt, there remains no left to give it direction and purpose.</w:t>
      </w:r>
    </w:p>
    <w:p w:rsidR="00BF7D8F" w:rsidRDefault="00BF7D8F" w:rsidP="00BF7D8F">
      <w:pPr>
        <w:rPr>
          <w:lang w:eastAsia="ko-KR"/>
        </w:rPr>
      </w:pPr>
    </w:p>
    <w:p w:rsidR="00BF7D8F" w:rsidRDefault="00BF7D8F" w:rsidP="00BF7D8F">
      <w:pPr>
        <w:pStyle w:val="Heading4"/>
      </w:pPr>
      <w:r>
        <w:rPr>
          <w:b w:val="0"/>
          <w:bCs w:val="0"/>
        </w:rPr>
        <w:t xml:space="preserve">Trade eliminates the only rational incentives for war—proves sustainability </w:t>
      </w:r>
    </w:p>
    <w:p w:rsidR="00BF7D8F" w:rsidRDefault="00BF7D8F" w:rsidP="00BF7D8F">
      <w:proofErr w:type="spellStart"/>
      <w:r>
        <w:rPr>
          <w:rStyle w:val="StyleStyleBold12pt"/>
        </w:rPr>
        <w:t>Gartzke</w:t>
      </w:r>
      <w:proofErr w:type="spellEnd"/>
      <w:r>
        <w:rPr>
          <w:rStyle w:val="StyleStyleBold12pt"/>
        </w:rPr>
        <w:t xml:space="preserve"> 11</w:t>
      </w:r>
      <w:r>
        <w:t xml:space="preserve"> Erik </w:t>
      </w:r>
      <w:proofErr w:type="spellStart"/>
      <w:r>
        <w:t>Gartzke</w:t>
      </w:r>
      <w:proofErr w:type="spellEnd"/>
      <w:r>
        <w:t xml:space="preserve"> is an associate Professor of political science at the University of California, San Diego PhD from Iowa and B.A. from UCSF "SECURITY IN AN INSECURE WORLD" www.cato-unbound.org/2011/02/09/erik-gartzke/security-in-an-insecure-world/</w:t>
      </w:r>
    </w:p>
    <w:p w:rsidR="00BF7D8F" w:rsidRDefault="00BF7D8F" w:rsidP="00BF7D8F">
      <w:r w:rsidRPr="006D14C0">
        <w:t>Almost as informative as the decline in warfare has been where this decline is occurring</w:t>
      </w:r>
    </w:p>
    <w:p w:rsidR="00BF7D8F" w:rsidRDefault="00BF7D8F" w:rsidP="00BF7D8F">
      <w:r>
        <w:t>AND</w:t>
      </w:r>
    </w:p>
    <w:p w:rsidR="00BF7D8F" w:rsidRPr="006D14C0" w:rsidRDefault="00BF7D8F" w:rsidP="00BF7D8F">
      <w:proofErr w:type="gramStart"/>
      <w:r w:rsidRPr="006D14C0">
        <w:t>developed</w:t>
      </w:r>
      <w:proofErr w:type="gramEnd"/>
      <w:r w:rsidRPr="006D14C0">
        <w:t xml:space="preserve"> world, with the exception of unconventional methods, such as terrorism.</w:t>
      </w:r>
    </w:p>
    <w:p w:rsidR="00BF7D8F" w:rsidRDefault="00BF7D8F" w:rsidP="00BF7D8F">
      <w:r w:rsidRPr="006D14C0">
        <w:t xml:space="preserve">The world is thus divided between those who could use force but prefer not to </w:t>
      </w:r>
    </w:p>
    <w:p w:rsidR="00BF7D8F" w:rsidRDefault="00BF7D8F" w:rsidP="00BF7D8F">
      <w:r>
        <w:t>AND</w:t>
      </w:r>
    </w:p>
    <w:p w:rsidR="00BF7D8F" w:rsidRPr="006D14C0" w:rsidRDefault="00BF7D8F" w:rsidP="00BF7D8F">
      <w:proofErr w:type="gramStart"/>
      <w:r w:rsidRPr="006D14C0">
        <w:t>each</w:t>
      </w:r>
      <w:proofErr w:type="gramEnd"/>
      <w:r w:rsidRPr="006D14C0">
        <w:t xml:space="preserve"> other. There are several explanations, as Mack has pointed out.</w:t>
      </w:r>
    </w:p>
    <w:p w:rsidR="00BF7D8F" w:rsidRDefault="00BF7D8F" w:rsidP="00BF7D8F">
      <w:r w:rsidRPr="006D14C0">
        <w:lastRenderedPageBreak/>
        <w:t xml:space="preserve">The easiest, and I think the best, explanation has to do with an </w:t>
      </w:r>
    </w:p>
    <w:p w:rsidR="00BF7D8F" w:rsidRDefault="00BF7D8F" w:rsidP="00BF7D8F">
      <w:r>
        <w:t>AND</w:t>
      </w:r>
    </w:p>
    <w:p w:rsidR="00BF7D8F" w:rsidRPr="006D14C0" w:rsidRDefault="00BF7D8F" w:rsidP="00BF7D8F">
      <w:proofErr w:type="gramStart"/>
      <w:r w:rsidRPr="006D14C0">
        <w:t>were</w:t>
      </w:r>
      <w:proofErr w:type="gramEnd"/>
      <w:r w:rsidRPr="006D14C0">
        <w:t xml:space="preserve"> increasingly expensive to administer and which contained tangible assets of limited value.</w:t>
      </w:r>
    </w:p>
    <w:p w:rsidR="00BF7D8F" w:rsidRDefault="00BF7D8F" w:rsidP="00BF7D8F">
      <w:r w:rsidRPr="006D14C0">
        <w:t xml:space="preserve">Of comparable importance is the move to substantial consensus among powerful nations about how international </w:t>
      </w:r>
    </w:p>
    <w:p w:rsidR="00BF7D8F" w:rsidRDefault="00BF7D8F" w:rsidP="00BF7D8F">
      <w:r>
        <w:t>AND</w:t>
      </w:r>
    </w:p>
    <w:p w:rsidR="00BF7D8F" w:rsidRPr="006D14C0" w:rsidRDefault="00BF7D8F" w:rsidP="00BF7D8F">
      <w:proofErr w:type="gramStart"/>
      <w:r w:rsidRPr="006D14C0">
        <w:t>while</w:t>
      </w:r>
      <w:proofErr w:type="gramEnd"/>
      <w:r w:rsidRPr="006D14C0">
        <w:t xml:space="preserve"> the disgruntled developing world is incapable of acting on respective nations’ dissatisfaction.</w:t>
      </w:r>
    </w:p>
    <w:p w:rsidR="00BF7D8F" w:rsidRDefault="00BF7D8F" w:rsidP="00BF7D8F">
      <w:r w:rsidRPr="006D14C0">
        <w:t xml:space="preserve">While this version of events explains the partial peace bestowed on the developed world, </w:t>
      </w:r>
    </w:p>
    <w:p w:rsidR="00BF7D8F" w:rsidRDefault="00BF7D8F" w:rsidP="00BF7D8F">
      <w:r>
        <w:t>AND</w:t>
      </w:r>
    </w:p>
    <w:p w:rsidR="00BF7D8F" w:rsidRPr="006D14C0" w:rsidRDefault="00BF7D8F" w:rsidP="00BF7D8F">
      <w:proofErr w:type="gramStart"/>
      <w:r w:rsidRPr="006D14C0">
        <w:t>that</w:t>
      </w:r>
      <w:proofErr w:type="gramEnd"/>
      <w:r w:rsidRPr="006D14C0">
        <w:t xml:space="preserve"> cannot be bridged by the presence of market mechanisms or McDonald’s restaurants.</w:t>
      </w:r>
    </w:p>
    <w:p w:rsidR="00BF7D8F" w:rsidRDefault="00BF7D8F" w:rsidP="00BF7D8F">
      <w:r w:rsidRPr="006D14C0">
        <w:t xml:space="preserve">If the peace observed among western, developed nations is to prove durable, it </w:t>
      </w:r>
    </w:p>
    <w:p w:rsidR="00BF7D8F" w:rsidRDefault="00BF7D8F" w:rsidP="00BF7D8F">
      <w:r>
        <w:t>AND</w:t>
      </w:r>
    </w:p>
    <w:p w:rsidR="00BF7D8F" w:rsidRPr="006D14C0" w:rsidRDefault="00BF7D8F" w:rsidP="00BF7D8F">
      <w:proofErr w:type="gramStart"/>
      <w:r w:rsidRPr="006D14C0">
        <w:t>the</w:t>
      </w:r>
      <w:proofErr w:type="gramEnd"/>
      <w:r w:rsidRPr="006D14C0">
        <w:t xml:space="preserve"> consolidating forces of prosperity prevail, that war becomes a durable anachronism. </w:t>
      </w:r>
    </w:p>
    <w:p w:rsidR="00BF7D8F" w:rsidRPr="00E25D6A" w:rsidRDefault="00BF7D8F" w:rsidP="00BF7D8F"/>
    <w:p w:rsidR="00BF7D8F" w:rsidRDefault="00BF7D8F" w:rsidP="00BF7D8F">
      <w:pPr>
        <w:pStyle w:val="Heading4"/>
      </w:pPr>
      <w:r>
        <w:t>Shocks to the system are the ONLY propensity for conflict—liberal norms have eradicated warfare and structural violence—every field study proves</w:t>
      </w:r>
    </w:p>
    <w:p w:rsidR="00BF7D8F" w:rsidRDefault="00BF7D8F" w:rsidP="00BF7D8F">
      <w:pPr>
        <w:rPr>
          <w:rStyle w:val="TitleChar"/>
        </w:rPr>
      </w:pPr>
      <w:r>
        <w:t xml:space="preserve">JOHN </w:t>
      </w:r>
      <w:r>
        <w:rPr>
          <w:rStyle w:val="StyleStyleBold12pt"/>
        </w:rPr>
        <w:t>HORGAN 9</w:t>
      </w:r>
      <w:r>
        <w:t xml:space="preserve"> is Director of the Center for Science at Stevens Institute of Technology, former senior writer at Scientific American, B.A. from Columbia and an M.S. from Columbia “The End of the Age of War,” Dec 7, http://www.newsweek.com/id/225616/page/1</w:t>
      </w:r>
    </w:p>
    <w:p w:rsidR="00BF7D8F" w:rsidRDefault="00BF7D8F" w:rsidP="00BF7D8F">
      <w:r w:rsidRPr="006D14C0">
        <w:t xml:space="preserve">The economic crisis was supposed to increase violence around the world. The truth is </w:t>
      </w:r>
    </w:p>
    <w:p w:rsidR="00BF7D8F" w:rsidRDefault="00BF7D8F" w:rsidP="00BF7D8F">
      <w:r>
        <w:t>AND</w:t>
      </w:r>
    </w:p>
    <w:p w:rsidR="00BF7D8F" w:rsidRPr="006D14C0" w:rsidRDefault="00BF7D8F" w:rsidP="00BF7D8F">
      <w:proofErr w:type="gramStart"/>
      <w:r w:rsidRPr="006D14C0">
        <w:t>pageant</w:t>
      </w:r>
      <w:proofErr w:type="gramEnd"/>
      <w:r w:rsidRPr="006D14C0">
        <w:t xml:space="preserve"> -contestants—or something like it may finally come to pass.</w:t>
      </w:r>
    </w:p>
    <w:p w:rsidR="00BF7D8F" w:rsidRDefault="00BF7D8F" w:rsidP="00BF7D8F">
      <w:pPr>
        <w:rPr>
          <w:lang w:eastAsia="ko-KR"/>
        </w:rPr>
      </w:pPr>
    </w:p>
    <w:p w:rsidR="00BF7D8F" w:rsidRPr="00AE77C0" w:rsidRDefault="00BF7D8F" w:rsidP="00BF7D8F">
      <w:pPr>
        <w:pStyle w:val="Heading4"/>
      </w:pPr>
      <w:r>
        <w:t>We control uniqueness—human well-being is on the rise</w:t>
      </w:r>
    </w:p>
    <w:p w:rsidR="00BF7D8F" w:rsidRDefault="00BF7D8F" w:rsidP="00BF7D8F">
      <w:pPr>
        <w:rPr>
          <w:sz w:val="12"/>
          <w:szCs w:val="14"/>
        </w:rPr>
      </w:pPr>
      <w:proofErr w:type="spellStart"/>
      <w:r w:rsidRPr="00AE77C0">
        <w:rPr>
          <w:rStyle w:val="StyleStyleBold12pt"/>
        </w:rPr>
        <w:t>Goklany</w:t>
      </w:r>
      <w:proofErr w:type="spellEnd"/>
      <w:r w:rsidRPr="00AE77C0">
        <w:rPr>
          <w:rStyle w:val="StyleStyleBold12pt"/>
        </w:rPr>
        <w:t xml:space="preserve"> 9</w:t>
      </w:r>
      <w:r>
        <w:t xml:space="preserve"> </w:t>
      </w:r>
      <w:r w:rsidRPr="006C0164">
        <w:t>Worked with federal and state governments, think tanks, and the private sector for over 35 years.</w:t>
      </w:r>
      <w:r>
        <w:t xml:space="preserve"> </w:t>
      </w:r>
      <w:proofErr w:type="gramStart"/>
      <w:r w:rsidRPr="006C0164">
        <w:t>Worked with IPCC before its inception as an author, delegate and reviewer.</w:t>
      </w:r>
      <w:proofErr w:type="gramEnd"/>
      <w:r w:rsidRPr="006C0164">
        <w:t xml:space="preserve"> </w:t>
      </w:r>
      <w:proofErr w:type="gramStart"/>
      <w:r w:rsidRPr="006C0164">
        <w:t>Negotiated UN Framework Convention on Climate Change.</w:t>
      </w:r>
      <w:proofErr w:type="gramEnd"/>
      <w:r w:rsidRPr="006C0164">
        <w:t xml:space="preserve"> </w:t>
      </w:r>
      <w:proofErr w:type="gramStart"/>
      <w:r w:rsidRPr="006C0164">
        <w:t>Managed the emissions trading program for the EPA.</w:t>
      </w:r>
      <w:proofErr w:type="gramEnd"/>
      <w:r>
        <w:t xml:space="preserve"> </w:t>
      </w:r>
      <w:proofErr w:type="gramStart"/>
      <w:r w:rsidRPr="006C0164">
        <w:t>Julian Simon Fellow at the Property and Environment Research Center, visiting fellow at AEI, winner of the Julian Simon Prize and Award.</w:t>
      </w:r>
      <w:proofErr w:type="gramEnd"/>
      <w:r w:rsidRPr="006C0164">
        <w:t xml:space="preserve"> PhD, MS, electrical engineering, MSU. </w:t>
      </w:r>
      <w:proofErr w:type="spellStart"/>
      <w:r w:rsidRPr="006C0164">
        <w:t>B.Tech</w:t>
      </w:r>
      <w:proofErr w:type="spellEnd"/>
      <w:r w:rsidRPr="006C0164">
        <w:t xml:space="preserve"> in electrical engineeri</w:t>
      </w:r>
      <w:r>
        <w:t xml:space="preserve">ng, Indian Institute of Tech. </w:t>
      </w:r>
      <w:proofErr w:type="spellStart"/>
      <w:r w:rsidRPr="006C0164">
        <w:t>Indur</w:t>
      </w:r>
      <w:proofErr w:type="spellEnd"/>
      <w:r w:rsidRPr="006C0164">
        <w:t>, “Have increases in population, affluence and technology worsened human and environmental well-being?”</w:t>
      </w:r>
      <w:r>
        <w:t xml:space="preserve"> </w:t>
      </w:r>
      <w:r w:rsidRPr="006C0164">
        <w:t xml:space="preserve">2009, </w:t>
      </w:r>
      <w:hyperlink r:id="rId29" w:history="1">
        <w:r w:rsidRPr="006C0164">
          <w:t>http://www.ejsd.org/docs/HAVE_INCREASES_IN_POPULATION_AFFLUENCE_AND_TECHNOLOGY_WORSENED_HUMAN_AND_ENVIRONMENTAL_WELL-BEING.pdf</w:t>
        </w:r>
      </w:hyperlink>
    </w:p>
    <w:p w:rsidR="00BF7D8F" w:rsidRDefault="00BF7D8F" w:rsidP="00BF7D8F">
      <w:pPr>
        <w:rPr>
          <w:sz w:val="12"/>
          <w:szCs w:val="14"/>
        </w:rPr>
      </w:pPr>
    </w:p>
    <w:p w:rsidR="00BF7D8F" w:rsidRDefault="00BF7D8F" w:rsidP="00BF7D8F">
      <w:r w:rsidRPr="006D14C0">
        <w:t xml:space="preserve">Although global population is no longer growing exponentially, it has quadrupled since 1900. </w:t>
      </w:r>
    </w:p>
    <w:p w:rsidR="00BF7D8F" w:rsidRDefault="00BF7D8F" w:rsidP="00BF7D8F">
      <w:r>
        <w:t>AND</w:t>
      </w:r>
    </w:p>
    <w:p w:rsidR="00BF7D8F" w:rsidRPr="006D14C0" w:rsidRDefault="00BF7D8F" w:rsidP="00BF7D8F">
      <w:proofErr w:type="gramStart"/>
      <w:r w:rsidRPr="006D14C0">
        <w:t>per</w:t>
      </w:r>
      <w:proofErr w:type="gramEnd"/>
      <w:r w:rsidRPr="006D14C0">
        <w:t xml:space="preserve"> capita, and the prevalence of malnutrition (</w:t>
      </w:r>
      <w:proofErr w:type="spellStart"/>
      <w:r w:rsidRPr="006D14C0">
        <w:t>Goklany</w:t>
      </w:r>
      <w:proofErr w:type="spellEnd"/>
      <w:r w:rsidRPr="006D14C0">
        <w:t xml:space="preserve"> 2007a, 2007b). </w:t>
      </w:r>
    </w:p>
    <w:p w:rsidR="00BF7D8F" w:rsidRDefault="00BF7D8F" w:rsidP="00BF7D8F">
      <w:pPr>
        <w:rPr>
          <w:sz w:val="12"/>
        </w:rPr>
      </w:pPr>
    </w:p>
    <w:p w:rsidR="00BF7D8F" w:rsidRDefault="00BF7D8F" w:rsidP="00BF7D8F">
      <w:pPr>
        <w:rPr>
          <w:sz w:val="12"/>
        </w:rPr>
      </w:pPr>
    </w:p>
    <w:p w:rsidR="00BF7D8F" w:rsidRPr="00CB56AF" w:rsidRDefault="00BF7D8F" w:rsidP="00BF7D8F">
      <w:pPr>
        <w:pStyle w:val="Heading4"/>
      </w:pPr>
      <w:r>
        <w:t>Representation</w:t>
      </w:r>
      <w:r w:rsidRPr="00CB56AF">
        <w:t xml:space="preserve"> doesn’t shape reality—it’s the other way around.  </w:t>
      </w:r>
    </w:p>
    <w:p w:rsidR="00BF7D8F" w:rsidRPr="00D824DB" w:rsidRDefault="00BF7D8F" w:rsidP="00BF7D8F">
      <w:proofErr w:type="spellStart"/>
      <w:r w:rsidRPr="0024610A">
        <w:rPr>
          <w:rStyle w:val="Heading2Char"/>
        </w:rPr>
        <w:t>Fram</w:t>
      </w:r>
      <w:proofErr w:type="spellEnd"/>
      <w:r w:rsidRPr="0024610A">
        <w:rPr>
          <w:rStyle w:val="Heading2Char"/>
        </w:rPr>
        <w:t>-Cohen 85</w:t>
      </w:r>
      <w:r>
        <w:t>—</w:t>
      </w:r>
      <w:r w:rsidRPr="00D824DB">
        <w:t xml:space="preserve">Michelle </w:t>
      </w:r>
      <w:proofErr w:type="spellStart"/>
      <w:r w:rsidRPr="00D824DB">
        <w:t>Fram</w:t>
      </w:r>
      <w:proofErr w:type="spellEnd"/>
      <w:r w:rsidRPr="00D824DB">
        <w:t>-Cohen is a freelance translator and interpreter between Hebrew and English that has published articles on literature, translation theory, and philosophy, “Reality, Language, Translation: What Makes Translation Possible,” 1985, Paper presented at the American Tran</w:t>
      </w:r>
      <w:r>
        <w:t xml:space="preserve">slators Association Conference, </w:t>
      </w:r>
      <w:r w:rsidRPr="00D824DB">
        <w:t>http://enlightenment.supersaturated.com/essays/text/michellefr-amcohen//possibilityoftranslation.html)</w:t>
      </w:r>
    </w:p>
    <w:p w:rsidR="00BF7D8F" w:rsidRPr="00CB56AF" w:rsidRDefault="00BF7D8F" w:rsidP="00BF7D8F">
      <w:pPr>
        <w:pStyle w:val="card"/>
        <w:ind w:left="0"/>
        <w:rPr>
          <w:rStyle w:val="underline"/>
        </w:rPr>
      </w:pPr>
    </w:p>
    <w:p w:rsidR="00BF7D8F" w:rsidRDefault="00BF7D8F" w:rsidP="00BF7D8F">
      <w:r w:rsidRPr="006D14C0">
        <w:t xml:space="preserve">The idea that language is created inside one's mind independently of outside experience eliminates the </w:t>
      </w:r>
    </w:p>
    <w:p w:rsidR="00BF7D8F" w:rsidRDefault="00BF7D8F" w:rsidP="00BF7D8F">
      <w:r>
        <w:t>AND</w:t>
      </w:r>
    </w:p>
    <w:p w:rsidR="00BF7D8F" w:rsidRPr="006D14C0" w:rsidRDefault="00BF7D8F" w:rsidP="00BF7D8F">
      <w:proofErr w:type="gramStart"/>
      <w:r w:rsidRPr="006D14C0">
        <w:t>not</w:t>
      </w:r>
      <w:proofErr w:type="gramEnd"/>
      <w:r w:rsidRPr="006D14C0">
        <w:t xml:space="preserve"> by itself provide a sufficient image of modern reality for modern users. </w:t>
      </w:r>
    </w:p>
    <w:p w:rsidR="00BF7D8F" w:rsidRDefault="00BF7D8F" w:rsidP="00BF7D8F"/>
    <w:p w:rsidR="00BF7D8F" w:rsidRDefault="00BF7D8F" w:rsidP="00BF7D8F">
      <w:pPr>
        <w:pStyle w:val="Heading4"/>
      </w:pPr>
      <w:proofErr w:type="spellStart"/>
      <w:r>
        <w:t>Desecuritization</w:t>
      </w:r>
      <w:proofErr w:type="spellEnd"/>
      <w:r>
        <w:t xml:space="preserve"> is not emancipatory---it’s </w:t>
      </w:r>
      <w:r>
        <w:rPr>
          <w:u w:val="single"/>
        </w:rPr>
        <w:t>worse</w:t>
      </w:r>
      <w:r>
        <w:t xml:space="preserve"> for every tangible impact they isolate</w:t>
      </w:r>
    </w:p>
    <w:p w:rsidR="00BF7D8F" w:rsidRDefault="00BF7D8F" w:rsidP="00BF7D8F">
      <w:proofErr w:type="spellStart"/>
      <w:r w:rsidRPr="00994282">
        <w:rPr>
          <w:rStyle w:val="StyleStyleBold12pt"/>
        </w:rPr>
        <w:t>Nunes</w:t>
      </w:r>
      <w:proofErr w:type="spellEnd"/>
      <w:r w:rsidRPr="00994282">
        <w:rPr>
          <w:rStyle w:val="StyleStyleBold12pt"/>
        </w:rPr>
        <w:t xml:space="preserve"> 7</w:t>
      </w:r>
      <w:r w:rsidRPr="00994282">
        <w:t xml:space="preserve"> – Joao Reis </w:t>
      </w:r>
      <w:proofErr w:type="spellStart"/>
      <w:r w:rsidRPr="00994282">
        <w:t>Nunes</w:t>
      </w:r>
      <w:proofErr w:type="spellEnd"/>
      <w:r w:rsidRPr="00994282">
        <w:t xml:space="preserve">, Marie Curie Fellow and Ph. D. Candidate in International Politics at University of Wales, </w:t>
      </w:r>
      <w:proofErr w:type="spellStart"/>
      <w:r w:rsidRPr="00994282">
        <w:t>Aberystwyth</w:t>
      </w:r>
      <w:proofErr w:type="spellEnd"/>
      <w:r w:rsidRPr="00994282">
        <w:t xml:space="preserve">, September 2007, “Politics, Security, Critical Theory: A Contribution to Current Debates on Security,” online: </w:t>
      </w:r>
      <w:hyperlink r:id="rId30" w:history="1">
        <w:r w:rsidRPr="00994282">
          <w:rPr>
            <w:rStyle w:val="Hyperlink"/>
          </w:rPr>
          <w:t>http://archive.sgir.eu/uploads/Nunes-joaonunes-politicssecuritycriticaltheory.pdf</w:t>
        </w:r>
      </w:hyperlink>
      <w:r w:rsidRPr="00994282">
        <w:t xml:space="preserve"> </w:t>
      </w:r>
    </w:p>
    <w:p w:rsidR="00BF7D8F" w:rsidRPr="00994282" w:rsidRDefault="00BF7D8F" w:rsidP="00BF7D8F"/>
    <w:p w:rsidR="00BF7D8F" w:rsidRDefault="00BF7D8F" w:rsidP="00BF7D8F">
      <w:r w:rsidRPr="006D14C0">
        <w:t xml:space="preserve">Yet, not all of the proponents of CSS would agree that security is something </w:t>
      </w:r>
    </w:p>
    <w:p w:rsidR="00BF7D8F" w:rsidRDefault="00BF7D8F" w:rsidP="00BF7D8F">
      <w:r>
        <w:t>AND</w:t>
      </w:r>
    </w:p>
    <w:p w:rsidR="00BF7D8F" w:rsidRPr="006D14C0" w:rsidRDefault="00BF7D8F" w:rsidP="00BF7D8F">
      <w:proofErr w:type="gramStart"/>
      <w:r w:rsidRPr="006D14C0">
        <w:lastRenderedPageBreak/>
        <w:t>realistic</w:t>
      </w:r>
      <w:proofErr w:type="gramEnd"/>
      <w:r w:rsidRPr="006D14C0">
        <w:t xml:space="preserve"> and rational that the others14. [CSS=Critical Security Studies] </w:t>
      </w:r>
    </w:p>
    <w:p w:rsidR="00BF7D8F" w:rsidRDefault="00BF7D8F" w:rsidP="00BF7D8F">
      <w:pPr>
        <w:pStyle w:val="Heading2"/>
        <w:rPr>
          <w:rFonts w:hint="eastAsia"/>
          <w:lang w:eastAsia="ko-KR"/>
        </w:rPr>
      </w:pPr>
      <w:r>
        <w:rPr>
          <w:rFonts w:hint="eastAsia"/>
          <w:lang w:eastAsia="ko-KR"/>
        </w:rPr>
        <w:lastRenderedPageBreak/>
        <w:t>1AR</w:t>
      </w:r>
    </w:p>
    <w:p w:rsidR="00BF7D8F" w:rsidRDefault="00BF7D8F" w:rsidP="00BF7D8F">
      <w:pPr>
        <w:pStyle w:val="Heading3"/>
      </w:pPr>
      <w:r>
        <w:lastRenderedPageBreak/>
        <w:t>China</w:t>
      </w:r>
    </w:p>
    <w:p w:rsidR="00BF7D8F" w:rsidRDefault="00BF7D8F" w:rsidP="00BF7D8F">
      <w:pPr>
        <w:pStyle w:val="Heading4"/>
        <w:rPr>
          <w:lang w:eastAsia="ko-KR"/>
        </w:rPr>
      </w:pPr>
      <w:r>
        <w:rPr>
          <w:lang w:eastAsia="ko-KR"/>
        </w:rPr>
        <w:t>Trade interdependence now</w:t>
      </w:r>
    </w:p>
    <w:p w:rsidR="00BF7D8F" w:rsidRDefault="00BF7D8F" w:rsidP="00BF7D8F">
      <w:pPr>
        <w:rPr>
          <w:lang w:eastAsia="ko-KR"/>
        </w:rPr>
      </w:pPr>
      <w:r>
        <w:rPr>
          <w:rFonts w:hint="eastAsia"/>
          <w:lang w:eastAsia="ko-KR"/>
        </w:rPr>
        <w:t xml:space="preserve">Taylor </w:t>
      </w:r>
      <w:proofErr w:type="spellStart"/>
      <w:r w:rsidRPr="00C856B7">
        <w:rPr>
          <w:rStyle w:val="StyleStyleBold12pt"/>
          <w:rFonts w:hint="eastAsia"/>
        </w:rPr>
        <w:t>Wettach</w:t>
      </w:r>
      <w:proofErr w:type="spellEnd"/>
      <w:r w:rsidRPr="00C856B7">
        <w:rPr>
          <w:rStyle w:val="StyleStyleBold12pt"/>
          <w:rFonts w:hint="eastAsia"/>
        </w:rPr>
        <w:t xml:space="preserve"> 12/3</w:t>
      </w:r>
      <w:r>
        <w:rPr>
          <w:rFonts w:hint="eastAsia"/>
          <w:lang w:eastAsia="ko-KR"/>
        </w:rPr>
        <w:t xml:space="preserve"> is analyst @ Global Risk Insights, </w:t>
      </w:r>
      <w:r>
        <w:rPr>
          <w:lang w:eastAsia="ko-KR"/>
        </w:rPr>
        <w:t xml:space="preserve">“China’s Air-Defense Zone Ratchets </w:t>
      </w:r>
      <w:proofErr w:type="gramStart"/>
      <w:r>
        <w:rPr>
          <w:lang w:eastAsia="ko-KR"/>
        </w:rPr>
        <w:t>Up</w:t>
      </w:r>
      <w:proofErr w:type="gramEnd"/>
      <w:r>
        <w:rPr>
          <w:lang w:eastAsia="ko-KR"/>
        </w:rPr>
        <w:t xml:space="preserve"> Risk for Trade and Investment</w:t>
      </w:r>
      <w:r>
        <w:rPr>
          <w:rFonts w:hint="eastAsia"/>
          <w:lang w:eastAsia="ko-KR"/>
        </w:rPr>
        <w:t>,</w:t>
      </w:r>
      <w:r>
        <w:rPr>
          <w:lang w:eastAsia="ko-KR"/>
        </w:rPr>
        <w:t>”</w:t>
      </w:r>
      <w:r>
        <w:rPr>
          <w:rFonts w:hint="eastAsia"/>
          <w:lang w:eastAsia="ko-KR"/>
        </w:rPr>
        <w:t xml:space="preserve"> 12-3-13, </w:t>
      </w:r>
      <w:hyperlink r:id="rId31" w:history="1">
        <w:r w:rsidRPr="00250F74">
          <w:rPr>
            <w:rStyle w:val="Hyperlink"/>
            <w:lang w:eastAsia="ko-KR"/>
          </w:rPr>
          <w:t>http://www.financialsense.com/contributors/global-risk-insights/china-s-air-defense-zone-ratchets-up-risk-for-trade-and-investment</w:t>
        </w:r>
      </w:hyperlink>
      <w:r>
        <w:rPr>
          <w:rFonts w:hint="eastAsia"/>
          <w:lang w:eastAsia="ko-KR"/>
        </w:rPr>
        <w:t>, DOA: 1-2-14, y2k</w:t>
      </w:r>
    </w:p>
    <w:p w:rsidR="00BF7D8F" w:rsidRPr="00C856B7" w:rsidRDefault="00BF7D8F" w:rsidP="00BF7D8F">
      <w:pPr>
        <w:rPr>
          <w:lang w:eastAsia="ko-KR"/>
        </w:rPr>
      </w:pPr>
    </w:p>
    <w:p w:rsidR="00BF7D8F" w:rsidRDefault="00BF7D8F" w:rsidP="00BF7D8F">
      <w:r w:rsidRPr="003A6D6B">
        <w:t xml:space="preserve">With the announcement of China’s Air-Defense Identification Zone (ADIZ) and the </w:t>
      </w:r>
    </w:p>
    <w:p w:rsidR="00BF7D8F" w:rsidRDefault="00BF7D8F" w:rsidP="00BF7D8F">
      <w:r>
        <w:t>AND</w:t>
      </w:r>
    </w:p>
    <w:p w:rsidR="00BF7D8F" w:rsidRPr="003A6D6B" w:rsidRDefault="00BF7D8F" w:rsidP="00BF7D8F">
      <w:r w:rsidRPr="003A6D6B">
        <w:t>, economic—and global—catastrophe may be just a shot away.</w:t>
      </w:r>
    </w:p>
    <w:p w:rsidR="00BF7D8F" w:rsidRDefault="00BF7D8F" w:rsidP="00BF7D8F">
      <w:pPr>
        <w:pStyle w:val="Heading3"/>
      </w:pPr>
      <w:bookmarkStart w:id="0" w:name="_GoBack"/>
      <w:proofErr w:type="spellStart"/>
      <w:r>
        <w:lastRenderedPageBreak/>
        <w:t>Neolib</w:t>
      </w:r>
      <w:proofErr w:type="spellEnd"/>
    </w:p>
    <w:bookmarkEnd w:id="0"/>
    <w:p w:rsidR="00BF7D8F" w:rsidRPr="002A2DB5" w:rsidRDefault="00BF7D8F" w:rsidP="00BF7D8F">
      <w:pPr>
        <w:pStyle w:val="Heading4"/>
      </w:pPr>
      <w:r>
        <w:t xml:space="preserve">Growth is </w:t>
      </w:r>
      <w:r w:rsidRPr="002A2DB5">
        <w:rPr>
          <w:u w:val="single"/>
        </w:rPr>
        <w:t>sustainable</w:t>
      </w:r>
    </w:p>
    <w:p w:rsidR="00BF7D8F" w:rsidRDefault="00BF7D8F" w:rsidP="00BF7D8F">
      <w:r>
        <w:t xml:space="preserve">George </w:t>
      </w:r>
      <w:proofErr w:type="spellStart"/>
      <w:r w:rsidRPr="0098410F">
        <w:rPr>
          <w:rStyle w:val="StyleStyleBold12pt"/>
        </w:rPr>
        <w:t>Monbiot</w:t>
      </w:r>
      <w:proofErr w:type="spellEnd"/>
      <w:r w:rsidRPr="0098410F">
        <w:rPr>
          <w:rStyle w:val="StyleStyleBold12pt"/>
        </w:rPr>
        <w:t xml:space="preserve"> 11</w:t>
      </w:r>
      <w:r>
        <w:t xml:space="preserve"> is the author of the bestselling books The Age of Consent: A Manifesto for a New World Order and Captive State: The Corporate Takeover of Britain, as well as the investigative travel books Poisoned Arrows, Amazon Watershed and No Man's Land. His </w:t>
      </w:r>
      <w:proofErr w:type="spellStart"/>
      <w:r>
        <w:t>latests</w:t>
      </w:r>
      <w:proofErr w:type="spellEnd"/>
      <w:r>
        <w:t xml:space="preserve"> books are Heat: how to stop the planet burning and </w:t>
      </w:r>
      <w:proofErr w:type="gramStart"/>
      <w:r>
        <w:t>Bring</w:t>
      </w:r>
      <w:proofErr w:type="gramEnd"/>
      <w:r>
        <w:t xml:space="preserve"> on the Apocalypse? “Let's face it: none of our environmental fixes break the planet-wrecking project,” 5-2-11, </w:t>
      </w:r>
      <w:hyperlink r:id="rId32" w:history="1">
        <w:r w:rsidRPr="001E6986">
          <w:rPr>
            <w:rStyle w:val="Hyperlink"/>
          </w:rPr>
          <w:t>http://www.guardian.co.uk/commentisfree/2011/may/02/environmental-fixes-all-greens-lost</w:t>
        </w:r>
      </w:hyperlink>
      <w:r>
        <w:t xml:space="preserve">, Accessed date: 12-19-12 </w:t>
      </w:r>
      <w:proofErr w:type="gramStart"/>
      <w:r>
        <w:t>y2k</w:t>
      </w:r>
      <w:proofErr w:type="gramEnd"/>
    </w:p>
    <w:p w:rsidR="00BF7D8F" w:rsidRDefault="00BF7D8F" w:rsidP="00BF7D8F">
      <w:r w:rsidRPr="003A6D6B">
        <w:t>You think you're discussing technologies, and you quickly discover that you're discussing belief systems</w:t>
      </w:r>
    </w:p>
    <w:p w:rsidR="00BF7D8F" w:rsidRDefault="00BF7D8F" w:rsidP="00BF7D8F">
      <w:r>
        <w:t>AND</w:t>
      </w:r>
    </w:p>
    <w:p w:rsidR="00BF7D8F" w:rsidRPr="003A6D6B" w:rsidRDefault="00BF7D8F" w:rsidP="00BF7D8F">
      <w:proofErr w:type="gramStart"/>
      <w:r w:rsidRPr="003A6D6B">
        <w:t>a</w:t>
      </w:r>
      <w:proofErr w:type="gramEnd"/>
      <w:r w:rsidRPr="003A6D6B">
        <w:t xml:space="preserve"> set of deep beliefs: beliefs that in some cases remain unexamined.</w:t>
      </w:r>
    </w:p>
    <w:p w:rsidR="00BF7D8F" w:rsidRDefault="00BF7D8F" w:rsidP="00BF7D8F">
      <w:r w:rsidRPr="003A6D6B">
        <w:t xml:space="preserve">The case against abandoning nuclear power, for example, is a simple one: </w:t>
      </w:r>
    </w:p>
    <w:p w:rsidR="00BF7D8F" w:rsidRDefault="00BF7D8F" w:rsidP="00BF7D8F">
      <w:r>
        <w:t>AND</w:t>
      </w:r>
    </w:p>
    <w:p w:rsidR="00BF7D8F" w:rsidRPr="003A6D6B" w:rsidRDefault="00BF7D8F" w:rsidP="00BF7D8F">
      <w:proofErr w:type="gramStart"/>
      <w:r w:rsidRPr="003A6D6B">
        <w:t>increase</w:t>
      </w:r>
      <w:proofErr w:type="gramEnd"/>
      <w:r w:rsidRPr="003A6D6B">
        <w:t xml:space="preserve"> in </w:t>
      </w:r>
      <w:proofErr w:type="spellStart"/>
      <w:r w:rsidRPr="003A6D6B">
        <w:t>windfarms</w:t>
      </w:r>
      <w:proofErr w:type="spellEnd"/>
      <w:r w:rsidRPr="003A6D6B">
        <w:t xml:space="preserve"> and new power lines, that's going to be tough.</w:t>
      </w:r>
    </w:p>
    <w:p w:rsidR="00BF7D8F" w:rsidRPr="003B1A1B" w:rsidRDefault="00BF7D8F" w:rsidP="00BF7D8F">
      <w:pPr>
        <w:ind w:left="288" w:right="288"/>
      </w:pPr>
      <w:r w:rsidRPr="003B1A1B">
        <w:t xml:space="preserve">What the nuclear question does is to concentrate the mind about the electricity question. </w:t>
      </w:r>
      <w:proofErr w:type="spellStart"/>
      <w:r w:rsidRPr="003B1A1B">
        <w:rPr>
          <w:rStyle w:val="Emphasis"/>
        </w:rPr>
        <w:t>Decarbonising</w:t>
      </w:r>
      <w:proofErr w:type="spellEnd"/>
      <w:r w:rsidRPr="003B1A1B">
        <w:rPr>
          <w:rStyle w:val="StyleBoldUnderline"/>
        </w:rPr>
        <w:t xml:space="preserve"> the economy involves an increase in infrastructure.</w:t>
      </w:r>
      <w:r w:rsidRPr="003B1A1B">
        <w:t xml:space="preserve"> </w:t>
      </w:r>
      <w:r w:rsidRPr="003B1A1B">
        <w:rPr>
          <w:rStyle w:val="Emphasis"/>
        </w:rPr>
        <w:t>Infrastructure is ugly</w:t>
      </w:r>
      <w:r w:rsidRPr="003B1A1B">
        <w:rPr>
          <w:rStyle w:val="StyleBoldUnderline"/>
        </w:rPr>
        <w:t xml:space="preserve">, </w:t>
      </w:r>
      <w:r w:rsidRPr="003B1A1B">
        <w:rPr>
          <w:rStyle w:val="Box"/>
        </w:rPr>
        <w:t>destructive</w:t>
      </w:r>
      <w:r w:rsidRPr="003B1A1B">
        <w:rPr>
          <w:rStyle w:val="StyleBoldUnderline"/>
        </w:rPr>
        <w:t xml:space="preserve"> </w:t>
      </w:r>
      <w:r w:rsidRPr="003B1A1B">
        <w:rPr>
          <w:rStyle w:val="Emphasis"/>
        </w:rPr>
        <w:t xml:space="preserve">and controlled by </w:t>
      </w:r>
      <w:r w:rsidRPr="003B1A1B">
        <w:t>remote</w:t>
      </w:r>
      <w:r w:rsidRPr="003B1A1B">
        <w:rPr>
          <w:rStyle w:val="Emphasis"/>
        </w:rPr>
        <w:t xml:space="preserve"> </w:t>
      </w:r>
      <w:r w:rsidRPr="003B1A1B">
        <w:rPr>
          <w:rStyle w:val="Box"/>
        </w:rPr>
        <w:t>governments</w:t>
      </w:r>
      <w:r w:rsidRPr="003B1A1B">
        <w:rPr>
          <w:rStyle w:val="Emphasis"/>
        </w:rPr>
        <w:t xml:space="preserve"> and </w:t>
      </w:r>
      <w:r w:rsidRPr="003B1A1B">
        <w:rPr>
          <w:rStyle w:val="Box"/>
        </w:rPr>
        <w:t>corporations</w:t>
      </w:r>
      <w:r w:rsidRPr="003B1A1B">
        <w:t xml:space="preserve">. </w:t>
      </w:r>
      <w:r w:rsidRPr="003B1A1B">
        <w:rPr>
          <w:rStyle w:val="StyleBoldUnderline"/>
        </w:rPr>
        <w:t>These</w:t>
      </w:r>
      <w:r w:rsidRPr="003B1A1B">
        <w:t xml:space="preserve"> </w:t>
      </w:r>
      <w:r w:rsidRPr="003B1A1B">
        <w:rPr>
          <w:rStyle w:val="StyleBoldUnderline"/>
        </w:rPr>
        <w:t>questions are</w:t>
      </w:r>
      <w:r w:rsidRPr="003B1A1B">
        <w:t xml:space="preserve"> so </w:t>
      </w:r>
      <w:r w:rsidRPr="003B1A1B">
        <w:rPr>
          <w:rStyle w:val="StyleBoldUnderline"/>
        </w:rPr>
        <w:t>divisive because the same world-view tells us that we must reduce emissions, defend our landscapes and resist both the state and big business</w:t>
      </w:r>
      <w:r w:rsidRPr="003B1A1B">
        <w:t xml:space="preserve">. </w:t>
      </w:r>
      <w:r w:rsidRPr="003B1A1B">
        <w:rPr>
          <w:rStyle w:val="Box"/>
        </w:rPr>
        <w:t>The four objectives are at odds.</w:t>
      </w:r>
    </w:p>
    <w:p w:rsidR="00BF7D8F" w:rsidRPr="003B1A1B" w:rsidRDefault="00BF7D8F" w:rsidP="00BF7D8F">
      <w:pPr>
        <w:ind w:left="288" w:right="288"/>
        <w:rPr>
          <w:sz w:val="12"/>
        </w:rPr>
      </w:pPr>
      <w:r w:rsidRPr="003B1A1B">
        <w:rPr>
          <w:sz w:val="12"/>
        </w:rPr>
        <w:t xml:space="preserve">But even if we can accept an expansion of infrastructure, the </w:t>
      </w:r>
      <w:proofErr w:type="spellStart"/>
      <w:r w:rsidRPr="003B1A1B">
        <w:rPr>
          <w:sz w:val="12"/>
        </w:rPr>
        <w:t>technocentric</w:t>
      </w:r>
      <w:proofErr w:type="spellEnd"/>
      <w:r w:rsidRPr="003B1A1B">
        <w:rPr>
          <w:sz w:val="12"/>
        </w:rPr>
        <w:t xml:space="preserve">, carbon-counting vision I've </w:t>
      </w:r>
      <w:proofErr w:type="spellStart"/>
      <w:r w:rsidRPr="003B1A1B">
        <w:rPr>
          <w:sz w:val="12"/>
        </w:rPr>
        <w:t>favoured</w:t>
      </w:r>
      <w:proofErr w:type="spellEnd"/>
      <w:r w:rsidRPr="003B1A1B">
        <w:rPr>
          <w:sz w:val="12"/>
        </w:rPr>
        <w:t xml:space="preserve"> runs into trouble. </w:t>
      </w:r>
      <w:r w:rsidRPr="003B1A1B">
        <w:rPr>
          <w:rStyle w:val="StyleBoldUnderline"/>
        </w:rPr>
        <w:t>The</w:t>
      </w:r>
      <w:r w:rsidRPr="003B1A1B">
        <w:rPr>
          <w:sz w:val="12"/>
        </w:rPr>
        <w:t xml:space="preserve"> </w:t>
      </w:r>
      <w:r w:rsidRPr="003B1A1B">
        <w:rPr>
          <w:rStyle w:val="StyleBoldUnderline"/>
        </w:rPr>
        <w:t xml:space="preserve">problem is that it seeks to accommodate </w:t>
      </w:r>
      <w:r w:rsidRPr="003B1A1B">
        <w:rPr>
          <w:rStyle w:val="Emphasis"/>
        </w:rPr>
        <w:t xml:space="preserve">a </w:t>
      </w:r>
      <w:proofErr w:type="gramStart"/>
      <w:r w:rsidRPr="003B1A1B">
        <w:rPr>
          <w:rStyle w:val="Emphasis"/>
        </w:rPr>
        <w:t>system</w:t>
      </w:r>
      <w:proofErr w:type="gramEnd"/>
      <w:r w:rsidRPr="003B1A1B">
        <w:rPr>
          <w:rStyle w:val="Emphasis"/>
        </w:rPr>
        <w:t xml:space="preserve"> that cannot be accommodated</w:t>
      </w:r>
      <w:r w:rsidRPr="003B1A1B">
        <w:rPr>
          <w:sz w:val="12"/>
        </w:rPr>
        <w:t>: a system that demands perpetual economic growth. We could, as Zero Carbon Britain envisages, become carbon-free by 2030. Growth then ensures that we have to address the problem all over again by 2050, 2070 and thereon after.</w:t>
      </w:r>
    </w:p>
    <w:p w:rsidR="00BF7D8F" w:rsidRDefault="00BF7D8F" w:rsidP="00BF7D8F">
      <w:r w:rsidRPr="003A6D6B">
        <w:t xml:space="preserve">Accommodation makes sense only if the economy is reaching a steady state. But the </w:t>
      </w:r>
    </w:p>
    <w:p w:rsidR="00BF7D8F" w:rsidRDefault="00BF7D8F" w:rsidP="00BF7D8F">
      <w:r>
        <w:t>AND</w:t>
      </w:r>
    </w:p>
    <w:p w:rsidR="00BF7D8F" w:rsidRPr="003A6D6B" w:rsidRDefault="00BF7D8F" w:rsidP="00BF7D8F">
      <w:proofErr w:type="gramStart"/>
      <w:r w:rsidRPr="003A6D6B">
        <w:t>secure</w:t>
      </w:r>
      <w:proofErr w:type="gramEnd"/>
      <w:r w:rsidRPr="003A6D6B">
        <w:t>, encouraging us to grasp as much for ourselves as we can.</w:t>
      </w:r>
    </w:p>
    <w:p w:rsidR="00BF7D8F" w:rsidRDefault="00BF7D8F" w:rsidP="00BF7D8F">
      <w:r w:rsidRPr="003A6D6B">
        <w:t xml:space="preserve">If this vision looks implausible, consider the alternatives. In the latest edition of </w:t>
      </w:r>
    </w:p>
    <w:p w:rsidR="00BF7D8F" w:rsidRDefault="00BF7D8F" w:rsidP="00BF7D8F">
      <w:r>
        <w:t>AND</w:t>
      </w:r>
    </w:p>
    <w:p w:rsidR="00BF7D8F" w:rsidRPr="003A6D6B" w:rsidRDefault="00BF7D8F" w:rsidP="00BF7D8F">
      <w:proofErr w:type="gramStart"/>
      <w:r w:rsidRPr="003A6D6B">
        <w:t>and</w:t>
      </w:r>
      <w:proofErr w:type="gramEnd"/>
      <w:r w:rsidRPr="003A6D6B">
        <w:t xml:space="preserve"> soap: commodities that almost everyone sees as the barest possible requirements.</w:t>
      </w:r>
    </w:p>
    <w:p w:rsidR="00BF7D8F" w:rsidRDefault="00BF7D8F" w:rsidP="00BF7D8F">
      <w:r w:rsidRPr="003A6D6B">
        <w:t xml:space="preserve">Are people like </w:t>
      </w:r>
      <w:proofErr w:type="spellStart"/>
      <w:r w:rsidRPr="003A6D6B">
        <w:t>Fairlie</w:t>
      </w:r>
      <w:proofErr w:type="spellEnd"/>
      <w:r w:rsidRPr="003A6D6B">
        <w:t xml:space="preserve"> really proposing that we do without them altogether? If not</w:t>
      </w:r>
    </w:p>
    <w:p w:rsidR="00BF7D8F" w:rsidRDefault="00BF7D8F" w:rsidP="00BF7D8F">
      <w:r>
        <w:t>AND</w:t>
      </w:r>
    </w:p>
    <w:p w:rsidR="00BF7D8F" w:rsidRPr="003A6D6B" w:rsidRDefault="00BF7D8F" w:rsidP="00BF7D8F">
      <w:proofErr w:type="gramStart"/>
      <w:r w:rsidRPr="003A6D6B">
        <w:t>should</w:t>
      </w:r>
      <w:proofErr w:type="gramEnd"/>
      <w:r w:rsidRPr="003A6D6B">
        <w:t xml:space="preserve"> not, and what the energy sources for these manufactures should be.</w:t>
      </w:r>
    </w:p>
    <w:p w:rsidR="00BF7D8F" w:rsidRPr="007B7EE5" w:rsidRDefault="00BF7D8F" w:rsidP="00BF7D8F">
      <w:pPr>
        <w:ind w:left="288" w:right="288"/>
        <w:rPr>
          <w:rStyle w:val="Box"/>
        </w:rPr>
      </w:pPr>
      <w:r w:rsidRPr="007B7EE5">
        <w:rPr>
          <w:rStyle w:val="StyleBoldUnderline"/>
        </w:rPr>
        <w:t>There's a still</w:t>
      </w:r>
      <w:r w:rsidRPr="00F269E4">
        <w:rPr>
          <w:sz w:val="14"/>
        </w:rPr>
        <w:t xml:space="preserve"> bigger </w:t>
      </w:r>
      <w:r w:rsidRPr="007B7EE5">
        <w:rPr>
          <w:rStyle w:val="StyleBoldUnderline"/>
        </w:rPr>
        <w:t>problem</w:t>
      </w:r>
      <w:r w:rsidRPr="00F269E4">
        <w:rPr>
          <w:sz w:val="14"/>
        </w:rPr>
        <w:t xml:space="preserve"> here: </w:t>
      </w:r>
      <w:r w:rsidRPr="0098410F">
        <w:rPr>
          <w:rStyle w:val="Emphasis"/>
          <w:highlight w:val="cyan"/>
        </w:rPr>
        <w:t xml:space="preserve">even if we make </w:t>
      </w:r>
      <w:r w:rsidRPr="0098410F">
        <w:rPr>
          <w:rStyle w:val="Emphasis"/>
        </w:rPr>
        <w:t>provision for</w:t>
      </w:r>
      <w:r w:rsidRPr="00F269E4">
        <w:rPr>
          <w:sz w:val="14"/>
        </w:rPr>
        <w:t xml:space="preserve"> some </w:t>
      </w:r>
      <w:r w:rsidRPr="007B7EE5">
        <w:rPr>
          <w:rStyle w:val="Emphasis"/>
        </w:rPr>
        <w:t>manufacturing but</w:t>
      </w:r>
      <w:r w:rsidRPr="00F269E4">
        <w:rPr>
          <w:sz w:val="14"/>
        </w:rPr>
        <w:t xml:space="preserve">, like </w:t>
      </w:r>
      <w:proofErr w:type="spellStart"/>
      <w:r w:rsidRPr="00F269E4">
        <w:rPr>
          <w:sz w:val="14"/>
        </w:rPr>
        <w:t>Fairlie</w:t>
      </w:r>
      <w:proofErr w:type="spellEnd"/>
      <w:r w:rsidRPr="00F269E4">
        <w:rPr>
          <w:sz w:val="14"/>
        </w:rPr>
        <w:t xml:space="preserve">, </w:t>
      </w:r>
      <w:r w:rsidRPr="0098410F">
        <w:rPr>
          <w:rStyle w:val="Emphasis"/>
          <w:highlight w:val="cyan"/>
        </w:rPr>
        <w:t>envisage a</w:t>
      </w:r>
      <w:r w:rsidRPr="00F269E4">
        <w:rPr>
          <w:sz w:val="14"/>
        </w:rPr>
        <w:t xml:space="preserve"> massive downsizing and </w:t>
      </w:r>
      <w:r w:rsidRPr="003B1A1B">
        <w:rPr>
          <w:rStyle w:val="Emphasis"/>
          <w:highlight w:val="cyan"/>
        </w:rPr>
        <w:t>a</w:t>
      </w:r>
      <w:r w:rsidRPr="007B7EE5">
        <w:rPr>
          <w:rStyle w:val="Emphasis"/>
        </w:rPr>
        <w:t xml:space="preserve"> </w:t>
      </w:r>
      <w:r w:rsidRPr="003B1A1B">
        <w:rPr>
          <w:rStyle w:val="Emphasis"/>
          <w:highlight w:val="cyan"/>
        </w:rPr>
        <w:t>return to a land-based economy</w:t>
      </w:r>
      <w:r w:rsidRPr="00F269E4">
        <w:rPr>
          <w:sz w:val="14"/>
        </w:rPr>
        <w:t xml:space="preserve">, </w:t>
      </w:r>
      <w:r w:rsidRPr="007B7EE5">
        <w:rPr>
          <w:rStyle w:val="StyleBoldUnderline"/>
        </w:rPr>
        <w:t>how do we take people with us</w:t>
      </w:r>
      <w:r w:rsidRPr="00F269E4">
        <w:rPr>
          <w:sz w:val="12"/>
        </w:rPr>
        <w:t>?</w:t>
      </w:r>
      <w:r w:rsidRPr="00F269E4">
        <w:rPr>
          <w:sz w:val="14"/>
        </w:rPr>
        <w:t xml:space="preserve"> </w:t>
      </w:r>
      <w:r w:rsidRPr="0098410F">
        <w:rPr>
          <w:rStyle w:val="Box"/>
          <w:highlight w:val="cyan"/>
        </w:rPr>
        <w:t>Where is the public appetite for</w:t>
      </w:r>
      <w:r w:rsidRPr="007B7EE5">
        <w:rPr>
          <w:rStyle w:val="Box"/>
        </w:rPr>
        <w:t xml:space="preserve"> this </w:t>
      </w:r>
      <w:r w:rsidRPr="0098410F">
        <w:rPr>
          <w:rStyle w:val="Box"/>
          <w:highlight w:val="cyan"/>
        </w:rPr>
        <w:t>transition</w:t>
      </w:r>
      <w:r w:rsidRPr="00F269E4">
        <w:rPr>
          <w:rStyle w:val="Box"/>
          <w:b w:val="0"/>
          <w:sz w:val="12"/>
          <w:u w:val="none"/>
        </w:rPr>
        <w:t>?</w:t>
      </w:r>
    </w:p>
    <w:p w:rsidR="00BF7D8F" w:rsidRPr="00F269E4" w:rsidRDefault="00BF7D8F" w:rsidP="00BF7D8F">
      <w:pPr>
        <w:ind w:left="288" w:right="288"/>
        <w:rPr>
          <w:sz w:val="14"/>
        </w:rPr>
      </w:pPr>
      <w:r w:rsidRPr="0098410F">
        <w:rPr>
          <w:rStyle w:val="StyleBoldUnderline"/>
          <w:highlight w:val="cyan"/>
        </w:rPr>
        <w:t>A</w:t>
      </w:r>
      <w:r w:rsidRPr="007B7EE5">
        <w:rPr>
          <w:rStyle w:val="StyleBoldUnderline"/>
        </w:rPr>
        <w:t xml:space="preserve"> third </w:t>
      </w:r>
      <w:r w:rsidRPr="0098410F">
        <w:rPr>
          <w:rStyle w:val="StyleBoldUnderline"/>
          <w:highlight w:val="cyan"/>
        </w:rPr>
        <w:t>group</w:t>
      </w:r>
      <w:r w:rsidRPr="007B7EE5">
        <w:rPr>
          <w:rStyle w:val="StyleBoldUnderline"/>
        </w:rPr>
        <w:t xml:space="preserve"> tries to avoid such conflicts by </w:t>
      </w:r>
      <w:r w:rsidRPr="0098410F">
        <w:rPr>
          <w:rStyle w:val="StyleBoldUnderline"/>
          <w:highlight w:val="cyan"/>
        </w:rPr>
        <w:t>predict</w:t>
      </w:r>
      <w:r w:rsidRPr="007B7EE5">
        <w:rPr>
          <w:rStyle w:val="StyleBoldUnderline"/>
        </w:rPr>
        <w:t xml:space="preserve">ing that </w:t>
      </w:r>
      <w:r w:rsidRPr="0098410F">
        <w:rPr>
          <w:rStyle w:val="StyleBoldUnderline"/>
          <w:highlight w:val="cyan"/>
        </w:rPr>
        <w:t xml:space="preserve">the problem will be solved by </w:t>
      </w:r>
      <w:r w:rsidRPr="0098410F">
        <w:rPr>
          <w:rStyle w:val="Emphasis"/>
          <w:highlight w:val="cyan"/>
        </w:rPr>
        <w:t>collapse</w:t>
      </w:r>
      <w:r w:rsidRPr="00F269E4">
        <w:rPr>
          <w:sz w:val="14"/>
        </w:rPr>
        <w:t>: doom is our salvation. Economic collapse, these people argue, is imminent and expiatory. I believe this is wrong on both counts.</w:t>
      </w:r>
    </w:p>
    <w:p w:rsidR="00BF7D8F" w:rsidRDefault="00BF7D8F" w:rsidP="00BF7D8F">
      <w:r w:rsidRPr="003A6D6B">
        <w:t xml:space="preserve">Last week something astonishing happened: </w:t>
      </w:r>
      <w:proofErr w:type="spellStart"/>
      <w:r w:rsidRPr="003A6D6B">
        <w:t>Fatih</w:t>
      </w:r>
      <w:proofErr w:type="spellEnd"/>
      <w:r w:rsidRPr="003A6D6B">
        <w:t xml:space="preserve"> </w:t>
      </w:r>
      <w:proofErr w:type="spellStart"/>
      <w:r w:rsidRPr="003A6D6B">
        <w:t>Birol</w:t>
      </w:r>
      <w:proofErr w:type="spellEnd"/>
      <w:r w:rsidRPr="003A6D6B">
        <w:t xml:space="preserve">, the chief economist of the International </w:t>
      </w:r>
    </w:p>
    <w:p w:rsidR="00BF7D8F" w:rsidRDefault="00BF7D8F" w:rsidP="00BF7D8F">
      <w:r>
        <w:t>AND</w:t>
      </w:r>
    </w:p>
    <w:p w:rsidR="00BF7D8F" w:rsidRPr="003A6D6B" w:rsidRDefault="00BF7D8F" w:rsidP="00BF7D8F">
      <w:r w:rsidRPr="003A6D6B">
        <w:t>) the agency continued to dismiss the possibility that peak oil would occur.</w:t>
      </w:r>
    </w:p>
    <w:p w:rsidR="00BF7D8F" w:rsidRDefault="00BF7D8F" w:rsidP="00BF7D8F">
      <w:r w:rsidRPr="003A6D6B">
        <w:t xml:space="preserve">But this also raises an awkward question for us greens: why hasn't the global </w:t>
      </w:r>
    </w:p>
    <w:p w:rsidR="00BF7D8F" w:rsidRDefault="00BF7D8F" w:rsidP="00BF7D8F">
      <w:r>
        <w:t>AND</w:t>
      </w:r>
    </w:p>
    <w:p w:rsidR="00BF7D8F" w:rsidRPr="003A6D6B" w:rsidRDefault="00BF7D8F" w:rsidP="00BF7D8F">
      <w:proofErr w:type="gramStart"/>
      <w:r w:rsidRPr="003A6D6B">
        <w:t>those</w:t>
      </w:r>
      <w:proofErr w:type="gramEnd"/>
      <w:r w:rsidRPr="003A6D6B">
        <w:t xml:space="preserve"> shocks is an increase, not a decline, in environmental destruction.</w:t>
      </w:r>
    </w:p>
    <w:p w:rsidR="00BF7D8F" w:rsidRDefault="00BF7D8F" w:rsidP="00BF7D8F">
      <w:r w:rsidRPr="003A6D6B">
        <w:t xml:space="preserve">The problem we face is not that we have too little fossil fuel, but </w:t>
      </w:r>
    </w:p>
    <w:p w:rsidR="00BF7D8F" w:rsidRDefault="00BF7D8F" w:rsidP="00BF7D8F">
      <w:r>
        <w:t>AND</w:t>
      </w:r>
    </w:p>
    <w:p w:rsidR="00BF7D8F" w:rsidRPr="003A6D6B" w:rsidRDefault="00BF7D8F" w:rsidP="00BF7D8F">
      <w:proofErr w:type="gramStart"/>
      <w:r w:rsidRPr="003A6D6B">
        <w:t>one</w:t>
      </w:r>
      <w:proofErr w:type="gramEnd"/>
      <w:r w:rsidRPr="003A6D6B">
        <w:t xml:space="preserve"> day, but not before we have pulled everything down with us.</w:t>
      </w:r>
    </w:p>
    <w:p w:rsidR="00BF7D8F" w:rsidRPr="00607E86" w:rsidRDefault="00BF7D8F" w:rsidP="00BF7D8F">
      <w:pPr>
        <w:ind w:left="288" w:right="288"/>
        <w:rPr>
          <w:rStyle w:val="StyleBoldUnderline"/>
        </w:rPr>
      </w:pPr>
      <w:r w:rsidRPr="00607E86">
        <w:rPr>
          <w:sz w:val="14"/>
        </w:rPr>
        <w:t xml:space="preserve">And </w:t>
      </w:r>
      <w:r w:rsidRPr="00607E86">
        <w:rPr>
          <w:rStyle w:val="StyleBoldUnderline"/>
        </w:rPr>
        <w:t>even if there were an immediate economic cataclysm</w:t>
      </w:r>
      <w:r w:rsidRPr="00607E86">
        <w:rPr>
          <w:rStyle w:val="Emphasis"/>
        </w:rPr>
        <w:t>, it's not clear that the result would be a decline in</w:t>
      </w:r>
      <w:r w:rsidRPr="00607E86">
        <w:rPr>
          <w:sz w:val="14"/>
        </w:rPr>
        <w:t xml:space="preserve"> our </w:t>
      </w:r>
      <w:r w:rsidRPr="00607E86">
        <w:rPr>
          <w:rStyle w:val="Emphasis"/>
        </w:rPr>
        <w:t>capacity for destruction</w:t>
      </w:r>
      <w:r w:rsidRPr="00607E86">
        <w:rPr>
          <w:sz w:val="14"/>
        </w:rPr>
        <w:t xml:space="preserve">. </w:t>
      </w:r>
      <w:r w:rsidRPr="00607E86">
        <w:rPr>
          <w:rStyle w:val="StyleBoldUnderline"/>
        </w:rPr>
        <w:t>In east Africa</w:t>
      </w:r>
      <w:r w:rsidRPr="00607E86">
        <w:rPr>
          <w:sz w:val="14"/>
        </w:rPr>
        <w:t xml:space="preserve">, for example, I've seen how, </w:t>
      </w:r>
      <w:r w:rsidRPr="00607E86">
        <w:rPr>
          <w:rStyle w:val="StyleBoldUnderline"/>
        </w:rPr>
        <w:t>when supplies of</w:t>
      </w:r>
      <w:r w:rsidRPr="00607E86">
        <w:rPr>
          <w:sz w:val="14"/>
        </w:rPr>
        <w:t xml:space="preserve"> paraffin or </w:t>
      </w:r>
      <w:r w:rsidRPr="00607E86">
        <w:rPr>
          <w:rStyle w:val="StyleBoldUnderline"/>
        </w:rPr>
        <w:t>kerosene are disrupted</w:t>
      </w:r>
      <w:r w:rsidRPr="00607E86">
        <w:rPr>
          <w:sz w:val="14"/>
        </w:rPr>
        <w:t xml:space="preserve">, </w:t>
      </w:r>
      <w:r w:rsidRPr="00607E86">
        <w:rPr>
          <w:rStyle w:val="StyleBoldUnderline"/>
        </w:rPr>
        <w:t>people don't give up cooking</w:t>
      </w:r>
      <w:r w:rsidRPr="00607E86">
        <w:rPr>
          <w:sz w:val="14"/>
        </w:rPr>
        <w:t xml:space="preserve">; </w:t>
      </w:r>
      <w:r w:rsidRPr="00607E86">
        <w:rPr>
          <w:rStyle w:val="Emphasis"/>
        </w:rPr>
        <w:t>they cut down more trees</w:t>
      </w:r>
      <w:r w:rsidRPr="00607E86">
        <w:rPr>
          <w:sz w:val="14"/>
        </w:rPr>
        <w:t xml:space="preserve">. </w:t>
      </w:r>
      <w:r w:rsidRPr="00607E86">
        <w:rPr>
          <w:rStyle w:val="Box"/>
        </w:rPr>
        <w:t>History shows us that wherever large-scale collapse has occurred, psychopaths take over.</w:t>
      </w:r>
      <w:r w:rsidRPr="00607E86">
        <w:rPr>
          <w:sz w:val="14"/>
        </w:rPr>
        <w:t xml:space="preserve"> </w:t>
      </w:r>
      <w:r w:rsidRPr="00607E86">
        <w:rPr>
          <w:rStyle w:val="StyleBoldUnderline"/>
        </w:rPr>
        <w:t>This is</w:t>
      </w:r>
      <w:r w:rsidRPr="00607E86">
        <w:rPr>
          <w:sz w:val="14"/>
        </w:rPr>
        <w:t xml:space="preserve"> </w:t>
      </w:r>
      <w:r w:rsidRPr="00607E86">
        <w:rPr>
          <w:rStyle w:val="StyleBoldUnderline"/>
        </w:rPr>
        <w:t>hardly conducive to the rational use of natural assets.</w:t>
      </w:r>
    </w:p>
    <w:p w:rsidR="00BF7D8F" w:rsidRDefault="00BF7D8F" w:rsidP="00BF7D8F">
      <w:r w:rsidRPr="003A6D6B">
        <w:t xml:space="preserve">All of us in the environment movement, in other words – whether we propose </w:t>
      </w:r>
    </w:p>
    <w:p w:rsidR="00BF7D8F" w:rsidRDefault="00BF7D8F" w:rsidP="00BF7D8F">
      <w:r>
        <w:t>AND</w:t>
      </w:r>
    </w:p>
    <w:p w:rsidR="00BF7D8F" w:rsidRPr="003A6D6B" w:rsidRDefault="00BF7D8F" w:rsidP="00BF7D8F">
      <w:proofErr w:type="gramStart"/>
      <w:r w:rsidRPr="003A6D6B">
        <w:t>the</w:t>
      </w:r>
      <w:proofErr w:type="gramEnd"/>
      <w:r w:rsidRPr="003A6D6B">
        <w:t xml:space="preserve"> contradictions we confront. But even that could be a tall order.</w:t>
      </w:r>
    </w:p>
    <w:p w:rsidR="00BF7D8F" w:rsidRPr="003B1A1B" w:rsidRDefault="00BF7D8F" w:rsidP="00BF7D8F"/>
    <w:p w:rsidR="00BF7D8F" w:rsidRDefault="00BF7D8F" w:rsidP="00BF7D8F">
      <w:pPr>
        <w:pStyle w:val="Heading4"/>
      </w:pPr>
      <w:r>
        <w:rPr>
          <w:b w:val="0"/>
          <w:bCs w:val="0"/>
        </w:rPr>
        <w:t xml:space="preserve">Trade eliminates the only rational incentives for war—proves sustainability </w:t>
      </w:r>
    </w:p>
    <w:p w:rsidR="00BF7D8F" w:rsidRDefault="00BF7D8F" w:rsidP="00BF7D8F">
      <w:proofErr w:type="spellStart"/>
      <w:r>
        <w:rPr>
          <w:rStyle w:val="StyleStyleBold12pt"/>
        </w:rPr>
        <w:t>Gartzke</w:t>
      </w:r>
      <w:proofErr w:type="spellEnd"/>
      <w:r>
        <w:rPr>
          <w:rStyle w:val="StyleStyleBold12pt"/>
        </w:rPr>
        <w:t xml:space="preserve"> 11</w:t>
      </w:r>
      <w:r>
        <w:t xml:space="preserve"> Erik </w:t>
      </w:r>
      <w:proofErr w:type="spellStart"/>
      <w:r>
        <w:t>Gartzke</w:t>
      </w:r>
      <w:proofErr w:type="spellEnd"/>
      <w:r>
        <w:t xml:space="preserve"> is an associate Professor of political science at the University of California, San Diego PhD from Iowa and B.A. from UCSF "SECURITY IN AN INSECURE WORLD" www.cato-unbound.org/2011/02/09/erik-gartzke/security-in-an-insecure-world/</w:t>
      </w:r>
    </w:p>
    <w:p w:rsidR="00BF7D8F" w:rsidRDefault="00BF7D8F" w:rsidP="00BF7D8F">
      <w:r w:rsidRPr="003A6D6B">
        <w:lastRenderedPageBreak/>
        <w:t>Almost as informative as the decline in warfare has been where this decline is occurring</w:t>
      </w:r>
    </w:p>
    <w:p w:rsidR="00BF7D8F" w:rsidRDefault="00BF7D8F" w:rsidP="00BF7D8F">
      <w:r>
        <w:t>AND</w:t>
      </w:r>
    </w:p>
    <w:p w:rsidR="00BF7D8F" w:rsidRPr="003A6D6B" w:rsidRDefault="00BF7D8F" w:rsidP="00BF7D8F">
      <w:proofErr w:type="gramStart"/>
      <w:r w:rsidRPr="003A6D6B">
        <w:t>developed</w:t>
      </w:r>
      <w:proofErr w:type="gramEnd"/>
      <w:r w:rsidRPr="003A6D6B">
        <w:t xml:space="preserve"> world, with the exception of unconventional methods, such as terrorism.</w:t>
      </w:r>
    </w:p>
    <w:p w:rsidR="00BF7D8F" w:rsidRDefault="00BF7D8F" w:rsidP="00BF7D8F">
      <w:r w:rsidRPr="003A6D6B">
        <w:t xml:space="preserve">The world is thus divided between those who could use force but prefer not to </w:t>
      </w:r>
    </w:p>
    <w:p w:rsidR="00BF7D8F" w:rsidRDefault="00BF7D8F" w:rsidP="00BF7D8F">
      <w:r>
        <w:t>AND</w:t>
      </w:r>
    </w:p>
    <w:p w:rsidR="00BF7D8F" w:rsidRPr="003A6D6B" w:rsidRDefault="00BF7D8F" w:rsidP="00BF7D8F">
      <w:proofErr w:type="gramStart"/>
      <w:r w:rsidRPr="003A6D6B">
        <w:t>each</w:t>
      </w:r>
      <w:proofErr w:type="gramEnd"/>
      <w:r w:rsidRPr="003A6D6B">
        <w:t xml:space="preserve"> other. There are several explanations, as Mack has pointed out.</w:t>
      </w:r>
    </w:p>
    <w:p w:rsidR="00BF7D8F" w:rsidRDefault="00BF7D8F" w:rsidP="00BF7D8F">
      <w:r w:rsidRPr="003A6D6B">
        <w:t xml:space="preserve">The easiest, and I think the best, explanation has to do with an </w:t>
      </w:r>
    </w:p>
    <w:p w:rsidR="00BF7D8F" w:rsidRDefault="00BF7D8F" w:rsidP="00BF7D8F">
      <w:r>
        <w:t>AND</w:t>
      </w:r>
    </w:p>
    <w:p w:rsidR="00BF7D8F" w:rsidRPr="003A6D6B" w:rsidRDefault="00BF7D8F" w:rsidP="00BF7D8F">
      <w:proofErr w:type="gramStart"/>
      <w:r w:rsidRPr="003A6D6B">
        <w:t>were</w:t>
      </w:r>
      <w:proofErr w:type="gramEnd"/>
      <w:r w:rsidRPr="003A6D6B">
        <w:t xml:space="preserve"> increasingly expensive to administer and which contained tangible assets of limited value.</w:t>
      </w:r>
    </w:p>
    <w:p w:rsidR="00BF7D8F" w:rsidRDefault="00BF7D8F" w:rsidP="00BF7D8F">
      <w:r w:rsidRPr="003A6D6B">
        <w:t xml:space="preserve">Of comparable importance is the move to substantial consensus among powerful nations about how international </w:t>
      </w:r>
    </w:p>
    <w:p w:rsidR="00BF7D8F" w:rsidRDefault="00BF7D8F" w:rsidP="00BF7D8F">
      <w:r>
        <w:t>AND</w:t>
      </w:r>
    </w:p>
    <w:p w:rsidR="00BF7D8F" w:rsidRPr="003A6D6B" w:rsidRDefault="00BF7D8F" w:rsidP="00BF7D8F">
      <w:proofErr w:type="gramStart"/>
      <w:r w:rsidRPr="003A6D6B">
        <w:t>while</w:t>
      </w:r>
      <w:proofErr w:type="gramEnd"/>
      <w:r w:rsidRPr="003A6D6B">
        <w:t xml:space="preserve"> the disgruntled developing world is incapable of acting on respective nations’ dissatisfaction.</w:t>
      </w:r>
    </w:p>
    <w:p w:rsidR="00BF7D8F" w:rsidRDefault="00BF7D8F" w:rsidP="00BF7D8F">
      <w:r w:rsidRPr="003A6D6B">
        <w:t xml:space="preserve">While this version of events explains the partial peace bestowed on the developed world, </w:t>
      </w:r>
    </w:p>
    <w:p w:rsidR="00BF7D8F" w:rsidRDefault="00BF7D8F" w:rsidP="00BF7D8F">
      <w:r>
        <w:t>AND</w:t>
      </w:r>
    </w:p>
    <w:p w:rsidR="00BF7D8F" w:rsidRPr="003A6D6B" w:rsidRDefault="00BF7D8F" w:rsidP="00BF7D8F">
      <w:proofErr w:type="gramStart"/>
      <w:r w:rsidRPr="003A6D6B">
        <w:t>that</w:t>
      </w:r>
      <w:proofErr w:type="gramEnd"/>
      <w:r w:rsidRPr="003A6D6B">
        <w:t xml:space="preserve"> cannot be bridged by the presence of market mechanisms or McDonald’s restaurants.</w:t>
      </w:r>
    </w:p>
    <w:p w:rsidR="00BF7D8F" w:rsidRPr="003B1A1B" w:rsidRDefault="00BF7D8F" w:rsidP="00BF7D8F">
      <w:pPr>
        <w:pStyle w:val="cardtext"/>
        <w:rPr>
          <w:sz w:val="12"/>
        </w:rPr>
      </w:pPr>
    </w:p>
    <w:p w:rsidR="00BF7D8F" w:rsidRDefault="00BF7D8F" w:rsidP="00BF7D8F">
      <w:pPr>
        <w:pStyle w:val="Heading4"/>
      </w:pPr>
      <w:proofErr w:type="spellStart"/>
      <w:r>
        <w:t>Squo</w:t>
      </w:r>
      <w:proofErr w:type="spellEnd"/>
      <w:r>
        <w:t xml:space="preserve"> is structurally improving---war, health, environment and equality</w:t>
      </w:r>
    </w:p>
    <w:p w:rsidR="00BF7D8F" w:rsidRDefault="00BF7D8F" w:rsidP="00BF7D8F">
      <w:r>
        <w:t xml:space="preserve">Bjorn </w:t>
      </w:r>
      <w:proofErr w:type="spellStart"/>
      <w:r>
        <w:rPr>
          <w:rStyle w:val="StyleStyleBold12pt"/>
        </w:rPr>
        <w:t>Lomborg</w:t>
      </w:r>
      <w:proofErr w:type="spellEnd"/>
      <w:r>
        <w:rPr>
          <w:rStyle w:val="StyleStyleBold12pt"/>
        </w:rPr>
        <w:t xml:space="preserve"> 10/16</w:t>
      </w:r>
      <w:r>
        <w:t>, Adjunct Professor at the Copenhagen Business School, "A Better World Is Here", 2013, www.project-syndicate.org/commentary/on-the-declining-costs-of-global-problems-by-bj-rn-lomborg</w:t>
      </w:r>
    </w:p>
    <w:p w:rsidR="00BF7D8F" w:rsidRDefault="00BF7D8F" w:rsidP="00BF7D8F">
      <w:r w:rsidRPr="003A6D6B">
        <w:t xml:space="preserve">COPENHAGEN – For centuries, optimists and pessimists have argued over the state of the </w:t>
      </w:r>
    </w:p>
    <w:p w:rsidR="00BF7D8F" w:rsidRDefault="00BF7D8F" w:rsidP="00BF7D8F">
      <w:r>
        <w:t>AND</w:t>
      </w:r>
    </w:p>
    <w:p w:rsidR="00BF7D8F" w:rsidRPr="003A6D6B" w:rsidRDefault="00BF7D8F" w:rsidP="00BF7D8F">
      <w:proofErr w:type="gramStart"/>
      <w:r w:rsidRPr="003A6D6B">
        <w:t>, but on objective assessments of where we can do the most good.</w:t>
      </w:r>
      <w:proofErr w:type="gramEnd"/>
    </w:p>
    <w:p w:rsidR="00BF7D8F" w:rsidRPr="00BF7D8F" w:rsidRDefault="00BF7D8F" w:rsidP="00BF7D8F"/>
    <w:p w:rsidR="00BF7D8F" w:rsidRPr="00BF7D8F" w:rsidRDefault="00BF7D8F" w:rsidP="00BF7D8F">
      <w:pPr>
        <w:rPr>
          <w:lang w:eastAsia="ko-KR"/>
        </w:rPr>
      </w:pPr>
    </w:p>
    <w:p w:rsidR="00BF7D8F" w:rsidRPr="00BF7D8F" w:rsidRDefault="00BF7D8F" w:rsidP="00BF7D8F"/>
    <w:p w:rsidR="00A5112F" w:rsidRPr="00BF7D8F" w:rsidRDefault="00A5112F" w:rsidP="00BF7D8F"/>
    <w:sectPr w:rsidR="00A5112F" w:rsidRPr="00BF7D8F" w:rsidSect="00DA2A06">
      <w:headerReference w:type="default" r:id="rId33"/>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C90" w:rsidRDefault="002D5C90" w:rsidP="005F5576">
      <w:r>
        <w:separator/>
      </w:r>
    </w:p>
  </w:endnote>
  <w:endnote w:type="continuationSeparator" w:id="0">
    <w:p w:rsidR="002D5C90" w:rsidRDefault="002D5C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C90" w:rsidRDefault="002D5C90" w:rsidP="005F5576">
      <w:r>
        <w:separator/>
      </w:r>
    </w:p>
  </w:footnote>
  <w:footnote w:type="continuationSeparator" w:id="0">
    <w:p w:rsidR="002D5C90" w:rsidRDefault="002D5C90"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8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5C90"/>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7D8F"/>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2,Heading 2 Char Char1,Heading 2 Char Char Char,Heading 2 Char Char Char1 Char,Heading 2 Char Char2 Char,Heading 2 Cha,T,BlockText,Heading 2 Char2,Heading 2 Char1 Char"/>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Char Char Char Char1 Char,Char2 Char,Heading 2 Char Char1 Char,Heading 2 Char Char Char Char1,Heading 2 Char Char Char1 Char Char,Heading 2 Char Char2 Char Char,Heading 2 Cha Char,T Char,BlockText Char,Heading 2 Char2 Char1"/>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rsid w:val="00A5112F"/>
    <w:pPr>
      <w:tabs>
        <w:tab w:val="center" w:pos="4680"/>
        <w:tab w:val="right" w:pos="9360"/>
      </w:tabs>
    </w:pPr>
  </w:style>
  <w:style w:type="character" w:customStyle="1" w:styleId="HeaderChar">
    <w:name w:val="Header Char"/>
    <w:basedOn w:val="DefaultParagraphFont"/>
    <w:link w:val="Header"/>
    <w:uiPriority w:val="99"/>
    <w:rsid w:val="00A5112F"/>
    <w:rPr>
      <w:rFonts w:ascii="Times New Roman" w:hAnsi="Times New Roman" w:cs="Times New Roman"/>
      <w:sz w:val="20"/>
    </w:rPr>
  </w:style>
  <w:style w:type="paragraph" w:styleId="Footer">
    <w:name w:val="footer"/>
    <w:basedOn w:val="Normal"/>
    <w:link w:val="FooterChar"/>
    <w:uiPriority w:val="99"/>
    <w:rsid w:val="00A5112F"/>
    <w:pPr>
      <w:tabs>
        <w:tab w:val="center" w:pos="4680"/>
        <w:tab w:val="right" w:pos="9360"/>
      </w:tabs>
    </w:pPr>
  </w:style>
  <w:style w:type="character" w:customStyle="1" w:styleId="FooterChar">
    <w:name w:val="Footer Char"/>
    <w:basedOn w:val="DefaultParagraphFont"/>
    <w:link w:val="Footer"/>
    <w:uiPriority w:val="99"/>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styleId="NoSpacing">
    <w:name w:val="No Spacing"/>
    <w:uiPriority w:val="1"/>
    <w:rsid w:val="00BF7D8F"/>
    <w:pPr>
      <w:spacing w:after="0" w:line="240" w:lineRule="auto"/>
    </w:pPr>
    <w:rPr>
      <w:sz w:val="24"/>
      <w:szCs w:val="24"/>
    </w:rPr>
  </w:style>
  <w:style w:type="paragraph" w:styleId="DocumentMap">
    <w:name w:val="Document Map"/>
    <w:basedOn w:val="Normal"/>
    <w:link w:val="DocumentMapChar"/>
    <w:uiPriority w:val="99"/>
    <w:semiHidden/>
    <w:unhideWhenUsed/>
    <w:rsid w:val="00BF7D8F"/>
    <w:rPr>
      <w:rFonts w:ascii="Lucida Grande" w:hAnsi="Lucida Grande" w:cs="Lucida Grande"/>
    </w:rPr>
  </w:style>
  <w:style w:type="character" w:customStyle="1" w:styleId="DocumentMapChar">
    <w:name w:val="Document Map Char"/>
    <w:basedOn w:val="DefaultParagraphFont"/>
    <w:link w:val="DocumentMap"/>
    <w:uiPriority w:val="99"/>
    <w:semiHidden/>
    <w:rsid w:val="00BF7D8F"/>
    <w:rPr>
      <w:rFonts w:ascii="Lucida Grande" w:hAnsi="Lucida Grande" w:cs="Lucida Grande"/>
      <w:sz w:val="20"/>
    </w:rPr>
  </w:style>
  <w:style w:type="paragraph" w:styleId="ListParagraph">
    <w:name w:val="List Paragraph"/>
    <w:basedOn w:val="Normal"/>
    <w:uiPriority w:val="34"/>
    <w:rsid w:val="00BF7D8F"/>
    <w:pPr>
      <w:ind w:left="720"/>
      <w:contextualSpacing/>
    </w:pPr>
  </w:style>
  <w:style w:type="character" w:styleId="PageNumber">
    <w:name w:val="page number"/>
    <w:basedOn w:val="DefaultParagraphFont"/>
    <w:uiPriority w:val="99"/>
    <w:semiHidden/>
    <w:unhideWhenUsed/>
    <w:rsid w:val="00BF7D8F"/>
  </w:style>
  <w:style w:type="character" w:customStyle="1" w:styleId="DateChar">
    <w:name w:val="Date Char"/>
    <w:basedOn w:val="DefaultParagraphFont"/>
    <w:link w:val="Date"/>
    <w:uiPriority w:val="99"/>
    <w:semiHidden/>
    <w:rsid w:val="00BF7D8F"/>
    <w:rPr>
      <w:rFonts w:ascii="Times New Roman" w:hAnsi="Times New Roman" w:cs="Times New Roman"/>
      <w:sz w:val="20"/>
    </w:rPr>
  </w:style>
  <w:style w:type="paragraph" w:styleId="Date">
    <w:name w:val="Date"/>
    <w:basedOn w:val="Normal"/>
    <w:next w:val="Normal"/>
    <w:link w:val="DateChar"/>
    <w:uiPriority w:val="99"/>
    <w:semiHidden/>
    <w:rsid w:val="00BF7D8F"/>
  </w:style>
  <w:style w:type="character" w:customStyle="1" w:styleId="DateChar1">
    <w:name w:val="Date Char1"/>
    <w:basedOn w:val="DefaultParagraphFont"/>
    <w:uiPriority w:val="99"/>
    <w:semiHidden/>
    <w:rsid w:val="00BF7D8F"/>
    <w:rPr>
      <w:rFonts w:ascii="Times New Roman" w:hAnsi="Times New Roman" w:cs="Times New Roman"/>
      <w:sz w:val="20"/>
    </w:rPr>
  </w:style>
  <w:style w:type="character" w:customStyle="1" w:styleId="TitleChar">
    <w:name w:val="Title Char"/>
    <w:aliases w:val="Cites and Cards Char,Bold Underlined Char,UNDERLINE Char"/>
    <w:basedOn w:val="DefaultParagraphFont"/>
    <w:link w:val="Title"/>
    <w:qFormat/>
    <w:locked/>
    <w:rsid w:val="00BF7D8F"/>
    <w:rPr>
      <w:bCs/>
      <w:sz w:val="20"/>
      <w:u w:val="single"/>
    </w:rPr>
  </w:style>
  <w:style w:type="paragraph" w:styleId="Title">
    <w:name w:val="Title"/>
    <w:aliases w:val="Cites and Cards,Bold Underlined,UNDERLINE"/>
    <w:basedOn w:val="Normal"/>
    <w:next w:val="Normal"/>
    <w:link w:val="TitleChar"/>
    <w:qFormat/>
    <w:rsid w:val="00BF7D8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F7D8F"/>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basedOn w:val="DefaultParagraphFont"/>
    <w:link w:val="cardtext"/>
    <w:locked/>
    <w:rsid w:val="00BF7D8F"/>
    <w:rPr>
      <w:rFonts w:ascii="Georgia" w:hAnsi="Georgia"/>
      <w:sz w:val="20"/>
    </w:rPr>
  </w:style>
  <w:style w:type="paragraph" w:customStyle="1" w:styleId="cardtext">
    <w:name w:val="card text"/>
    <w:basedOn w:val="Normal"/>
    <w:link w:val="cardtextChar"/>
    <w:qFormat/>
    <w:rsid w:val="00BF7D8F"/>
    <w:pPr>
      <w:ind w:left="288" w:right="288"/>
    </w:pPr>
    <w:rPr>
      <w:rFonts w:ascii="Georgia" w:hAnsi="Georgia" w:cstheme="minorBidi"/>
    </w:rPr>
  </w:style>
  <w:style w:type="character" w:customStyle="1" w:styleId="CardsChar1">
    <w:name w:val="Cards Char1"/>
    <w:link w:val="Cards"/>
    <w:locked/>
    <w:rsid w:val="00BF7D8F"/>
  </w:style>
  <w:style w:type="paragraph" w:customStyle="1" w:styleId="Cards">
    <w:name w:val="Cards"/>
    <w:basedOn w:val="Normal"/>
    <w:link w:val="CardsChar1"/>
    <w:qFormat/>
    <w:rsid w:val="00BF7D8F"/>
    <w:pPr>
      <w:autoSpaceDE w:val="0"/>
      <w:autoSpaceDN w:val="0"/>
      <w:adjustRightInd w:val="0"/>
      <w:ind w:left="432" w:right="432"/>
      <w:jc w:val="both"/>
    </w:pPr>
    <w:rPr>
      <w:rFonts w:asciiTheme="minorHAnsi" w:hAnsiTheme="minorHAnsi" w:cstheme="minorBidi"/>
      <w:sz w:val="22"/>
    </w:rPr>
  </w:style>
  <w:style w:type="character" w:customStyle="1" w:styleId="cardChar">
    <w:name w:val="card Char"/>
    <w:basedOn w:val="DefaultParagraphFont"/>
    <w:link w:val="card"/>
    <w:locked/>
    <w:rsid w:val="00BF7D8F"/>
    <w:rPr>
      <w:rFonts w:ascii="Times New Roman" w:eastAsia="Times New Roman" w:hAnsi="Times New Roman" w:cs="Times New Roman"/>
      <w:kern w:val="32"/>
      <w:sz w:val="20"/>
      <w:szCs w:val="20"/>
    </w:rPr>
  </w:style>
  <w:style w:type="paragraph" w:customStyle="1" w:styleId="card">
    <w:name w:val="card"/>
    <w:basedOn w:val="Normal"/>
    <w:link w:val="cardChar"/>
    <w:qFormat/>
    <w:rsid w:val="00BF7D8F"/>
    <w:pPr>
      <w:ind w:left="288" w:right="288"/>
    </w:pPr>
    <w:rPr>
      <w:rFonts w:eastAsia="Times New Roman"/>
      <w:kern w:val="32"/>
      <w:szCs w:val="20"/>
    </w:rPr>
  </w:style>
  <w:style w:type="character" w:customStyle="1" w:styleId="underline">
    <w:name w:val="underline"/>
    <w:basedOn w:val="DefaultParagraphFont"/>
    <w:link w:val="textbold"/>
    <w:qFormat/>
    <w:locked/>
    <w:rsid w:val="00BF7D8F"/>
    <w:rPr>
      <w:u w:val="single"/>
    </w:rPr>
  </w:style>
  <w:style w:type="paragraph" w:customStyle="1" w:styleId="textbold">
    <w:name w:val="text bold"/>
    <w:basedOn w:val="Normal"/>
    <w:link w:val="underline"/>
    <w:qFormat/>
    <w:rsid w:val="00BF7D8F"/>
    <w:pPr>
      <w:ind w:left="720"/>
      <w:jc w:val="both"/>
    </w:pPr>
    <w:rPr>
      <w:rFonts w:asciiTheme="minorHAnsi" w:hAnsiTheme="minorHAnsi" w:cstheme="minorBidi"/>
      <w:sz w:val="22"/>
      <w:u w:val="single"/>
    </w:rPr>
  </w:style>
  <w:style w:type="character" w:styleId="IntenseEmphasis">
    <w:name w:val="Intense Emphasis"/>
    <w:aliases w:val="Cards + Font: 12 pt Char,Bold Cite Char,Citation Char Char Char,ci,c,Bo,B,Heading 3 Char1 Char Char Char,Heading 3 Char1,Block Char1,Char Char Char Char Char Char Char Char1,Heading 3 Char Char Char1,Char Char Char1,Char Char2"/>
    <w:basedOn w:val="DefaultParagraphFont"/>
    <w:uiPriority w:val="6"/>
    <w:qFormat/>
    <w:rsid w:val="00BF7D8F"/>
    <w:rPr>
      <w:b w:val="0"/>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2,Heading 2 Char Char1,Heading 2 Char Char Char,Heading 2 Char Char Char1 Char,Heading 2 Char Char2 Char,Heading 2 Cha,T,BlockText,Heading 2 Char2,Heading 2 Char1 Char"/>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Char Char Char Char1 Char,Char2 Char,Heading 2 Char Char1 Char,Heading 2 Char Char Char Char1,Heading 2 Char Char Char1 Char Char,Heading 2 Char Char2 Char Char,Heading 2 Cha Char,T Char,BlockText Char,Heading 2 Char2 Char1"/>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rsid w:val="00A5112F"/>
    <w:pPr>
      <w:tabs>
        <w:tab w:val="center" w:pos="4680"/>
        <w:tab w:val="right" w:pos="9360"/>
      </w:tabs>
    </w:pPr>
  </w:style>
  <w:style w:type="character" w:customStyle="1" w:styleId="HeaderChar">
    <w:name w:val="Header Char"/>
    <w:basedOn w:val="DefaultParagraphFont"/>
    <w:link w:val="Header"/>
    <w:uiPriority w:val="99"/>
    <w:rsid w:val="00A5112F"/>
    <w:rPr>
      <w:rFonts w:ascii="Times New Roman" w:hAnsi="Times New Roman" w:cs="Times New Roman"/>
      <w:sz w:val="20"/>
    </w:rPr>
  </w:style>
  <w:style w:type="paragraph" w:styleId="Footer">
    <w:name w:val="footer"/>
    <w:basedOn w:val="Normal"/>
    <w:link w:val="FooterChar"/>
    <w:uiPriority w:val="99"/>
    <w:rsid w:val="00A5112F"/>
    <w:pPr>
      <w:tabs>
        <w:tab w:val="center" w:pos="4680"/>
        <w:tab w:val="right" w:pos="9360"/>
      </w:tabs>
    </w:pPr>
  </w:style>
  <w:style w:type="character" w:customStyle="1" w:styleId="FooterChar">
    <w:name w:val="Footer Char"/>
    <w:basedOn w:val="DefaultParagraphFont"/>
    <w:link w:val="Footer"/>
    <w:uiPriority w:val="99"/>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styleId="NoSpacing">
    <w:name w:val="No Spacing"/>
    <w:uiPriority w:val="1"/>
    <w:rsid w:val="00BF7D8F"/>
    <w:pPr>
      <w:spacing w:after="0" w:line="240" w:lineRule="auto"/>
    </w:pPr>
    <w:rPr>
      <w:sz w:val="24"/>
      <w:szCs w:val="24"/>
    </w:rPr>
  </w:style>
  <w:style w:type="paragraph" w:styleId="DocumentMap">
    <w:name w:val="Document Map"/>
    <w:basedOn w:val="Normal"/>
    <w:link w:val="DocumentMapChar"/>
    <w:uiPriority w:val="99"/>
    <w:semiHidden/>
    <w:unhideWhenUsed/>
    <w:rsid w:val="00BF7D8F"/>
    <w:rPr>
      <w:rFonts w:ascii="Lucida Grande" w:hAnsi="Lucida Grande" w:cs="Lucida Grande"/>
    </w:rPr>
  </w:style>
  <w:style w:type="character" w:customStyle="1" w:styleId="DocumentMapChar">
    <w:name w:val="Document Map Char"/>
    <w:basedOn w:val="DefaultParagraphFont"/>
    <w:link w:val="DocumentMap"/>
    <w:uiPriority w:val="99"/>
    <w:semiHidden/>
    <w:rsid w:val="00BF7D8F"/>
    <w:rPr>
      <w:rFonts w:ascii="Lucida Grande" w:hAnsi="Lucida Grande" w:cs="Lucida Grande"/>
      <w:sz w:val="20"/>
    </w:rPr>
  </w:style>
  <w:style w:type="paragraph" w:styleId="ListParagraph">
    <w:name w:val="List Paragraph"/>
    <w:basedOn w:val="Normal"/>
    <w:uiPriority w:val="34"/>
    <w:rsid w:val="00BF7D8F"/>
    <w:pPr>
      <w:ind w:left="720"/>
      <w:contextualSpacing/>
    </w:pPr>
  </w:style>
  <w:style w:type="character" w:styleId="PageNumber">
    <w:name w:val="page number"/>
    <w:basedOn w:val="DefaultParagraphFont"/>
    <w:uiPriority w:val="99"/>
    <w:semiHidden/>
    <w:unhideWhenUsed/>
    <w:rsid w:val="00BF7D8F"/>
  </w:style>
  <w:style w:type="character" w:customStyle="1" w:styleId="DateChar">
    <w:name w:val="Date Char"/>
    <w:basedOn w:val="DefaultParagraphFont"/>
    <w:link w:val="Date"/>
    <w:uiPriority w:val="99"/>
    <w:semiHidden/>
    <w:rsid w:val="00BF7D8F"/>
    <w:rPr>
      <w:rFonts w:ascii="Times New Roman" w:hAnsi="Times New Roman" w:cs="Times New Roman"/>
      <w:sz w:val="20"/>
    </w:rPr>
  </w:style>
  <w:style w:type="paragraph" w:styleId="Date">
    <w:name w:val="Date"/>
    <w:basedOn w:val="Normal"/>
    <w:next w:val="Normal"/>
    <w:link w:val="DateChar"/>
    <w:uiPriority w:val="99"/>
    <w:semiHidden/>
    <w:rsid w:val="00BF7D8F"/>
  </w:style>
  <w:style w:type="character" w:customStyle="1" w:styleId="DateChar1">
    <w:name w:val="Date Char1"/>
    <w:basedOn w:val="DefaultParagraphFont"/>
    <w:uiPriority w:val="99"/>
    <w:semiHidden/>
    <w:rsid w:val="00BF7D8F"/>
    <w:rPr>
      <w:rFonts w:ascii="Times New Roman" w:hAnsi="Times New Roman" w:cs="Times New Roman"/>
      <w:sz w:val="20"/>
    </w:rPr>
  </w:style>
  <w:style w:type="character" w:customStyle="1" w:styleId="TitleChar">
    <w:name w:val="Title Char"/>
    <w:aliases w:val="Cites and Cards Char,Bold Underlined Char,UNDERLINE Char"/>
    <w:basedOn w:val="DefaultParagraphFont"/>
    <w:link w:val="Title"/>
    <w:qFormat/>
    <w:locked/>
    <w:rsid w:val="00BF7D8F"/>
    <w:rPr>
      <w:bCs/>
      <w:sz w:val="20"/>
      <w:u w:val="single"/>
    </w:rPr>
  </w:style>
  <w:style w:type="paragraph" w:styleId="Title">
    <w:name w:val="Title"/>
    <w:aliases w:val="Cites and Cards,Bold Underlined,UNDERLINE"/>
    <w:basedOn w:val="Normal"/>
    <w:next w:val="Normal"/>
    <w:link w:val="TitleChar"/>
    <w:qFormat/>
    <w:rsid w:val="00BF7D8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F7D8F"/>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basedOn w:val="DefaultParagraphFont"/>
    <w:link w:val="cardtext"/>
    <w:locked/>
    <w:rsid w:val="00BF7D8F"/>
    <w:rPr>
      <w:rFonts w:ascii="Georgia" w:hAnsi="Georgia"/>
      <w:sz w:val="20"/>
    </w:rPr>
  </w:style>
  <w:style w:type="paragraph" w:customStyle="1" w:styleId="cardtext">
    <w:name w:val="card text"/>
    <w:basedOn w:val="Normal"/>
    <w:link w:val="cardtextChar"/>
    <w:qFormat/>
    <w:rsid w:val="00BF7D8F"/>
    <w:pPr>
      <w:ind w:left="288" w:right="288"/>
    </w:pPr>
    <w:rPr>
      <w:rFonts w:ascii="Georgia" w:hAnsi="Georgia" w:cstheme="minorBidi"/>
    </w:rPr>
  </w:style>
  <w:style w:type="character" w:customStyle="1" w:styleId="CardsChar1">
    <w:name w:val="Cards Char1"/>
    <w:link w:val="Cards"/>
    <w:locked/>
    <w:rsid w:val="00BF7D8F"/>
  </w:style>
  <w:style w:type="paragraph" w:customStyle="1" w:styleId="Cards">
    <w:name w:val="Cards"/>
    <w:basedOn w:val="Normal"/>
    <w:link w:val="CardsChar1"/>
    <w:qFormat/>
    <w:rsid w:val="00BF7D8F"/>
    <w:pPr>
      <w:autoSpaceDE w:val="0"/>
      <w:autoSpaceDN w:val="0"/>
      <w:adjustRightInd w:val="0"/>
      <w:ind w:left="432" w:right="432"/>
      <w:jc w:val="both"/>
    </w:pPr>
    <w:rPr>
      <w:rFonts w:asciiTheme="minorHAnsi" w:hAnsiTheme="minorHAnsi" w:cstheme="minorBidi"/>
      <w:sz w:val="22"/>
    </w:rPr>
  </w:style>
  <w:style w:type="character" w:customStyle="1" w:styleId="cardChar">
    <w:name w:val="card Char"/>
    <w:basedOn w:val="DefaultParagraphFont"/>
    <w:link w:val="card"/>
    <w:locked/>
    <w:rsid w:val="00BF7D8F"/>
    <w:rPr>
      <w:rFonts w:ascii="Times New Roman" w:eastAsia="Times New Roman" w:hAnsi="Times New Roman" w:cs="Times New Roman"/>
      <w:kern w:val="32"/>
      <w:sz w:val="20"/>
      <w:szCs w:val="20"/>
    </w:rPr>
  </w:style>
  <w:style w:type="paragraph" w:customStyle="1" w:styleId="card">
    <w:name w:val="card"/>
    <w:basedOn w:val="Normal"/>
    <w:link w:val="cardChar"/>
    <w:qFormat/>
    <w:rsid w:val="00BF7D8F"/>
    <w:pPr>
      <w:ind w:left="288" w:right="288"/>
    </w:pPr>
    <w:rPr>
      <w:rFonts w:eastAsia="Times New Roman"/>
      <w:kern w:val="32"/>
      <w:szCs w:val="20"/>
    </w:rPr>
  </w:style>
  <w:style w:type="character" w:customStyle="1" w:styleId="underline">
    <w:name w:val="underline"/>
    <w:basedOn w:val="DefaultParagraphFont"/>
    <w:link w:val="textbold"/>
    <w:qFormat/>
    <w:locked/>
    <w:rsid w:val="00BF7D8F"/>
    <w:rPr>
      <w:u w:val="single"/>
    </w:rPr>
  </w:style>
  <w:style w:type="paragraph" w:customStyle="1" w:styleId="textbold">
    <w:name w:val="text bold"/>
    <w:basedOn w:val="Normal"/>
    <w:link w:val="underline"/>
    <w:qFormat/>
    <w:rsid w:val="00BF7D8F"/>
    <w:pPr>
      <w:ind w:left="720"/>
      <w:jc w:val="both"/>
    </w:pPr>
    <w:rPr>
      <w:rFonts w:asciiTheme="minorHAnsi" w:hAnsiTheme="minorHAnsi" w:cstheme="minorBidi"/>
      <w:sz w:val="22"/>
      <w:u w:val="single"/>
    </w:rPr>
  </w:style>
  <w:style w:type="character" w:styleId="IntenseEmphasis">
    <w:name w:val="Intense Emphasis"/>
    <w:aliases w:val="Cards + Font: 12 pt Char,Bold Cite Char,Citation Char Char Char,ci,c,Bo,B,Heading 3 Char1 Char Char Char,Heading 3 Char1,Block Char1,Char Char Char Char Char Char Char Char1,Heading 3 Char Char Char1,Char Char Char1,Char Char2"/>
    <w:basedOn w:val="DefaultParagraphFont"/>
    <w:uiPriority w:val="6"/>
    <w:qFormat/>
    <w:rsid w:val="00BF7D8F"/>
    <w:rPr>
      <w:b w:val="0"/>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ed.cuhk.edu.hk/lchang/material/Evolutionary/Developmental/Greene-KantSoul.pdf" TargetMode="External"/><Relationship Id="rId18" Type="http://schemas.openxmlformats.org/officeDocument/2006/relationships/hyperlink" Target="http://www.harvardlawreview.org/media/pdf/vol125_devo.pdf-http://www.harvardlawreview.org/media/pdf/vol125_devo.pdf" TargetMode="External"/><Relationship Id="rId26" Type="http://schemas.openxmlformats.org/officeDocument/2006/relationships/hyperlink" Target="http://scholarship.law.georgetown.edu/facpub/1085" TargetMode="External"/><Relationship Id="rId3" Type="http://schemas.openxmlformats.org/officeDocument/2006/relationships/customXml" Target="../customXml/item3.xml"/><Relationship Id="rId21" Type="http://schemas.openxmlformats.org/officeDocument/2006/relationships/hyperlink" Target="http://www.ndu.edu/press/targeted-killing.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hadow.foreignpolicy.-com/posts/2011/09/06/avoiding_armageddon_with_china?wpisrc=obinsite" TargetMode="External"/><Relationship Id="rId17" Type="http://schemas.openxmlformats.org/officeDocument/2006/relationships/hyperlink" Target="http://www.law.uchicago.edu/files/file/400-ah-binding.pdf" TargetMode="External"/><Relationship Id="rId25" Type="http://schemas.openxmlformats.org/officeDocument/2006/relationships/hyperlink" Target="http://www.acslaw.org/sites/default/files/Pearlstein_-_Due_Process_in_Targeted_Killing.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thehill.com/blogs/congress-blog/foreign-policy/325205-congress-must-rein-in-presidents-war-power" TargetMode="External"/><Relationship Id="rId20" Type="http://schemas.openxmlformats.org/officeDocument/2006/relationships/hyperlink" Target="http://papers.ssrn.com/sol3/papers.cfm?abstract_id=1819583" TargetMode="External"/><Relationship Id="rId29" Type="http://schemas.openxmlformats.org/officeDocument/2006/relationships/hyperlink" Target="http://www.ejsd.org/docs/HAVE_INCREASES_IN_POPULATION_AFFLUENCE_AND_TECHNOLOGY_WORSENED_HUMAN_AND_ENVIRONMENTAL_WELL-BEING.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diplomat.com/2014/02/moderating-the-china-threat/" TargetMode="External"/><Relationship Id="rId24" Type="http://schemas.openxmlformats.org/officeDocument/2006/relationships/hyperlink" Target="http://www.nationaljournal.com/magazine/an-indispensible-nation-no-more--20111117" TargetMode="External"/><Relationship Id="rId32" Type="http://schemas.openxmlformats.org/officeDocument/2006/relationships/hyperlink" Target="http://www.guardian.co.uk/commentisfree/2011/may/02/environmental-fixes-all-greens-lost" TargetMode="External"/><Relationship Id="rId5" Type="http://schemas.openxmlformats.org/officeDocument/2006/relationships/styles" Target="styles.xml"/><Relationship Id="rId15" Type="http://schemas.openxmlformats.org/officeDocument/2006/relationships/hyperlink" Target="http://www.lawfareblog.com/2014/01/congressional-control-of-intelligence-programs-sometimes/" TargetMode="External"/><Relationship Id="rId23" Type="http://schemas.openxmlformats.org/officeDocument/2006/relationships/hyperlink" Target="http://www.theguardian.com/commentisfree/2012/aug/10/targeted-killing-flexibility-doctrine-flout-law-war" TargetMode="External"/><Relationship Id="rId28" Type="http://schemas.openxmlformats.org/officeDocument/2006/relationships/hyperlink" Target="http://www.oxfordmartin.ox.ac.uk/blog/view/136" TargetMode="External"/><Relationship Id="rId10" Type="http://schemas.openxmlformats.org/officeDocument/2006/relationships/endnotes" Target="endnotes.xml"/><Relationship Id="rId19" Type="http://schemas.openxmlformats.org/officeDocument/2006/relationships/hyperlink" Target="http://www.cfr.org/experts/world/robert-mcmahon/b11891" TargetMode="External"/><Relationship Id="rId31" Type="http://schemas.openxmlformats.org/officeDocument/2006/relationships/hyperlink" Target="http://www.financialsense.com/contributors/global-risk-insights/china-s-air-defense-zone-ratchets-up-risk-for-trade-and-investmen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ruth-out.org/opinion/item/12987-a-reformist-strategy-to-downsize-the-drone-strike-policy" TargetMode="External"/><Relationship Id="rId22" Type="http://schemas.openxmlformats.org/officeDocument/2006/relationships/hyperlink" Target="http://www.lawfareblog.com/2013/03/jeh-johnson-speech-on-a-drone-court-some-pros-and-cons/" TargetMode="External"/><Relationship Id="rId27" Type="http://schemas.openxmlformats.org/officeDocument/2006/relationships/hyperlink" Target="http://scholarship.law.georgetown.edu/cgi/viewcontent.cgi?article=1620&amp;context=facpub" TargetMode="External"/><Relationship Id="rId30" Type="http://schemas.openxmlformats.org/officeDocument/2006/relationships/hyperlink" Target="http://archive.sgir.eu/uploads/Nunes-joaonunes-politicssecuritycriticaltheory.pdf"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21</Pages>
  <Words>5370</Words>
  <Characters>30610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2014-02-27T17:00:00Z</dcterms:created>
  <dcterms:modified xsi:type="dcterms:W3CDTF">2014-02-27T17:04:00Z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