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E99" w:rsidRDefault="00B92E99" w:rsidP="00B92E99">
      <w:pPr>
        <w:pStyle w:val="Heading3"/>
      </w:pPr>
      <w:bookmarkStart w:id="0" w:name="_GoBack"/>
      <w:bookmarkEnd w:id="0"/>
      <w:r>
        <w:t>ADV 1</w:t>
      </w:r>
    </w:p>
    <w:p w:rsidR="00B92E99" w:rsidRPr="00CD1EF6" w:rsidRDefault="00B92E99" w:rsidP="00B92E99">
      <w:pPr>
        <w:pStyle w:val="Heading4"/>
        <w:rPr>
          <w:u w:val="single"/>
        </w:rPr>
      </w:pPr>
      <w:r w:rsidRPr="00CD1EF6">
        <w:rPr>
          <w:u w:val="single"/>
        </w:rPr>
        <w:t>CONTENTION 1 IS LEGITIMACY:</w:t>
      </w:r>
    </w:p>
    <w:p w:rsidR="00B92E99" w:rsidRDefault="00B92E99" w:rsidP="00B92E99">
      <w:pPr>
        <w:pStyle w:val="Heading4"/>
      </w:pPr>
      <w:r>
        <w:t xml:space="preserve">Current US detention policies are </w:t>
      </w:r>
      <w:r w:rsidRPr="005A2E44">
        <w:rPr>
          <w:u w:val="single"/>
        </w:rPr>
        <w:t>collapsing</w:t>
      </w:r>
      <w:r>
        <w:t xml:space="preserve"> US legitimacy in the rule of law</w:t>
      </w:r>
    </w:p>
    <w:p w:rsidR="00B92E99" w:rsidRPr="0069010E" w:rsidRDefault="00B92E99" w:rsidP="00B92E99">
      <w:r>
        <w:t xml:space="preserve">Katherine L. </w:t>
      </w:r>
      <w:proofErr w:type="spellStart"/>
      <w:r w:rsidRPr="005C5333">
        <w:rPr>
          <w:rStyle w:val="StyleStyleBold12pt"/>
        </w:rPr>
        <w:t>Vaughns</w:t>
      </w:r>
      <w:proofErr w:type="spellEnd"/>
      <w:r w:rsidRPr="005C5333">
        <w:rPr>
          <w:rStyle w:val="StyleStyleBold12pt"/>
        </w:rPr>
        <w:t xml:space="preserve"> 8/12</w:t>
      </w:r>
      <w:r>
        <w:t xml:space="preserve">/13, JD from Berkley, professor of Law at the University of Maryland, "Of Civil Wrongs and Rights: </w:t>
      </w:r>
      <w:proofErr w:type="spellStart"/>
      <w:r>
        <w:t>Kiyemba</w:t>
      </w:r>
      <w:proofErr w:type="spellEnd"/>
      <w:r>
        <w:t xml:space="preserve"> v. Obama</w:t>
      </w:r>
      <w:r w:rsidRPr="005C5333">
        <w:rPr>
          <w:sz w:val="12"/>
        </w:rPr>
        <w:t xml:space="preserve">¶ </w:t>
      </w:r>
      <w:r>
        <w:t>and the Meaning of Freedom, Separation of</w:t>
      </w:r>
      <w:r w:rsidRPr="005C5333">
        <w:rPr>
          <w:sz w:val="12"/>
        </w:rPr>
        <w:t xml:space="preserve">¶ </w:t>
      </w:r>
      <w:r>
        <w:t xml:space="preserve">Powers, and the Rule of Law Ten Years After 9/11," Asian American Law Journal, </w:t>
      </w:r>
      <w:proofErr w:type="spellStart"/>
      <w:r>
        <w:t>Vol</w:t>
      </w:r>
      <w:proofErr w:type="spellEnd"/>
      <w:r>
        <w:t xml:space="preserve"> 20.1</w:t>
      </w:r>
    </w:p>
    <w:p w:rsidR="00B92E99" w:rsidRPr="005C5333" w:rsidRDefault="00B92E99" w:rsidP="00B92E99">
      <w:pPr>
        <w:rPr>
          <w:rStyle w:val="Underline"/>
        </w:rPr>
      </w:pPr>
      <w:proofErr w:type="gramStart"/>
      <w:r w:rsidRPr="005C5333">
        <w:rPr>
          <w:sz w:val="16"/>
        </w:rPr>
        <w:t xml:space="preserve">As history will recall, in May 1977, former President Richard M. </w:t>
      </w:r>
      <w:r>
        <w:rPr>
          <w:sz w:val="12"/>
        </w:rPr>
        <w:t>….</w:t>
      </w:r>
      <w:r w:rsidRPr="0005754B">
        <w:rPr>
          <w:rStyle w:val="Underline"/>
        </w:rPr>
        <w:t xml:space="preserve"> the immigration framework.</w:t>
      </w:r>
      <w:proofErr w:type="gramEnd"/>
    </w:p>
    <w:p w:rsidR="00B92E99" w:rsidRDefault="00B92E99" w:rsidP="00B92E99">
      <w:pPr>
        <w:pStyle w:val="Heading4"/>
      </w:pPr>
      <w:r>
        <w:t>First, military courts hamper US credibility---the plan’s key</w:t>
      </w:r>
    </w:p>
    <w:p w:rsidR="00B92E99" w:rsidRDefault="00B92E99" w:rsidP="00B92E99">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B92E99" w:rsidRPr="0035005A" w:rsidRDefault="00B92E99" w:rsidP="00B92E99">
      <w:pPr>
        <w:rPr>
          <w:sz w:val="12"/>
        </w:rPr>
      </w:pPr>
      <w:r w:rsidRPr="006D1068">
        <w:rPr>
          <w:sz w:val="16"/>
        </w:rPr>
        <w:t xml:space="preserve">As these examples reveal, many propositions have been </w:t>
      </w:r>
      <w:r>
        <w:rPr>
          <w:sz w:val="16"/>
        </w:rPr>
        <w:t>….</w:t>
      </w:r>
      <w:r w:rsidRPr="00BE5221">
        <w:rPr>
          <w:sz w:val="12"/>
        </w:rPr>
        <w:t xml:space="preserve"> </w:t>
      </w:r>
      <w:proofErr w:type="gramStart"/>
      <w:r w:rsidRPr="00BE5221">
        <w:rPr>
          <w:sz w:val="12"/>
        </w:rPr>
        <w:t>the</w:t>
      </w:r>
      <w:proofErr w:type="gramEnd"/>
      <w:r w:rsidRPr="00BE5221">
        <w:rPr>
          <w:sz w:val="12"/>
        </w:rPr>
        <w:t xml:space="preserve"> Constitution has given, Congress cannot take away.</w:t>
      </w:r>
    </w:p>
    <w:p w:rsidR="00B92E99" w:rsidRPr="00660553" w:rsidRDefault="00B92E99" w:rsidP="00B92E99">
      <w:pPr>
        <w:pStyle w:val="Heading4"/>
        <w:rPr>
          <w:rFonts w:asciiTheme="minorHAnsi" w:hAnsiTheme="minorHAnsi"/>
        </w:rPr>
      </w:pPr>
      <w:r>
        <w:rPr>
          <w:rFonts w:asciiTheme="minorHAnsi" w:hAnsiTheme="minorHAnsi"/>
        </w:rPr>
        <w:t xml:space="preserve">Independently, </w:t>
      </w:r>
      <w:proofErr w:type="gramStart"/>
      <w:r w:rsidRPr="00660553">
        <w:rPr>
          <w:rFonts w:asciiTheme="minorHAnsi" w:hAnsiTheme="minorHAnsi"/>
        </w:rPr>
        <w:t>Credible</w:t>
      </w:r>
      <w:proofErr w:type="gramEnd"/>
      <w:r w:rsidRPr="00660553">
        <w:rPr>
          <w:rFonts w:asciiTheme="minorHAnsi" w:hAnsiTheme="minorHAnsi"/>
        </w:rPr>
        <w:t xml:space="preserve"> human rights frameworks solve conflict escalation</w:t>
      </w:r>
    </w:p>
    <w:p w:rsidR="00B92E99" w:rsidRPr="000B3EDF" w:rsidRDefault="00B92E99" w:rsidP="00B92E99">
      <w:pPr>
        <w:rPr>
          <w:rStyle w:val="Underline"/>
          <w:rFonts w:asciiTheme="minorHAnsi" w:hAnsiTheme="minorHAnsi"/>
          <w:bCs/>
        </w:rPr>
      </w:pPr>
      <w:r w:rsidRPr="00660553">
        <w:rPr>
          <w:rStyle w:val="StyleStyleBold12pt"/>
          <w:rFonts w:asciiTheme="minorHAnsi" w:hAnsiTheme="minorHAnsi"/>
        </w:rPr>
        <w:t>Burke-White 4</w:t>
      </w:r>
      <w:r w:rsidRPr="00660553">
        <w:rPr>
          <w:rFonts w:asciiTheme="minorHAnsi" w:hAnsiTheme="minorHAnsi"/>
        </w:rPr>
        <w:t xml:space="preserve"> (William W., Lecturer in Public and International Affairs and Senior Special Assistant to the Dean, Woodrow Wilson School of Public and International Affairs, Princeton University The Harvard Environmental Law Review Spring, 2004 </w:t>
      </w:r>
      <w:proofErr w:type="spellStart"/>
      <w:r w:rsidRPr="00660553">
        <w:rPr>
          <w:rFonts w:asciiTheme="minorHAnsi" w:hAnsiTheme="minorHAnsi"/>
        </w:rPr>
        <w:t>LN,</w:t>
      </w:r>
      <w:hyperlink r:id="rId7" w:history="1">
        <w:r w:rsidRPr="00EB0EE2">
          <w:rPr>
            <w:rStyle w:val="Hyperlink"/>
            <w:rFonts w:asciiTheme="minorHAnsi" w:hAnsiTheme="minorHAnsi"/>
          </w:rPr>
          <w:t>https</w:t>
        </w:r>
        <w:proofErr w:type="spellEnd"/>
        <w:r w:rsidRPr="00EB0EE2">
          <w:rPr>
            <w:rStyle w:val="Hyperlink"/>
            <w:rFonts w:asciiTheme="minorHAnsi" w:hAnsiTheme="minorHAnsi"/>
          </w:rPr>
          <w:t xml:space="preserve">://www.law.upenn.edu/cf/faculty/wburk </w:t>
        </w:r>
        <w:proofErr w:type="spellStart"/>
        <w:r w:rsidRPr="00EB0EE2">
          <w:rPr>
            <w:rStyle w:val="Hyperlink"/>
            <w:rFonts w:asciiTheme="minorHAnsi" w:hAnsiTheme="minorHAnsi"/>
          </w:rPr>
          <w:t>ewh</w:t>
        </w:r>
        <w:proofErr w:type="spellEnd"/>
        <w:r w:rsidRPr="00EB0EE2">
          <w:rPr>
            <w:rStyle w:val="Hyperlink"/>
            <w:rFonts w:asciiTheme="minorHAnsi" w:hAnsiTheme="minorHAnsi"/>
          </w:rPr>
          <w:t>/</w:t>
        </w:r>
        <w:proofErr w:type="spellStart"/>
        <w:r w:rsidRPr="00EB0EE2">
          <w:rPr>
            <w:rStyle w:val="Hyperlink"/>
            <w:rFonts w:asciiTheme="minorHAnsi" w:hAnsiTheme="minorHAnsi"/>
          </w:rPr>
          <w:t>workingpapers</w:t>
        </w:r>
        <w:proofErr w:type="spellEnd"/>
        <w:r w:rsidRPr="00EB0EE2">
          <w:rPr>
            <w:rStyle w:val="Hyperlink"/>
            <w:rFonts w:asciiTheme="minorHAnsi" w:hAnsiTheme="minorHAnsi"/>
          </w:rPr>
          <w:t>/17HarvHumRtsJ249(2004).</w:t>
        </w:r>
        <w:proofErr w:type="spellStart"/>
        <w:r w:rsidRPr="00EB0EE2">
          <w:rPr>
            <w:rStyle w:val="Hyperlink"/>
            <w:rFonts w:asciiTheme="minorHAnsi" w:hAnsiTheme="minorHAnsi"/>
          </w:rPr>
          <w:t>pdf</w:t>
        </w:r>
        <w:proofErr w:type="spellEnd"/>
      </w:hyperlink>
      <w:r w:rsidRPr="00660553">
        <w:rPr>
          <w:rFonts w:asciiTheme="minorHAnsi" w:hAnsiTheme="minorHAnsi"/>
        </w:rPr>
        <w:t>)</w:t>
      </w:r>
    </w:p>
    <w:p w:rsidR="00B92E99" w:rsidRPr="000B3EDF" w:rsidRDefault="00B92E99" w:rsidP="00B92E99">
      <w:pPr>
        <w:pStyle w:val="card"/>
        <w:ind w:left="0"/>
        <w:rPr>
          <w:sz w:val="16"/>
          <w:szCs w:val="22"/>
        </w:rPr>
      </w:pPr>
      <w:r w:rsidRPr="000B3EDF">
        <w:rPr>
          <w:rStyle w:val="underline0"/>
          <w:rFonts w:eastAsia="SimSun"/>
          <w:sz w:val="22"/>
          <w:szCs w:val="22"/>
        </w:rPr>
        <w:t>This</w:t>
      </w:r>
      <w:r w:rsidRPr="000B3EDF">
        <w:rPr>
          <w:sz w:val="16"/>
          <w:szCs w:val="22"/>
        </w:rPr>
        <w:t xml:space="preserve"> </w:t>
      </w:r>
      <w:r w:rsidRPr="0005754B">
        <w:rPr>
          <w:sz w:val="16"/>
          <w:szCs w:val="22"/>
        </w:rPr>
        <w:t xml:space="preserve">Article </w:t>
      </w:r>
      <w:r w:rsidRPr="0005754B">
        <w:rPr>
          <w:rStyle w:val="underline0"/>
          <w:rFonts w:eastAsia="SimSun"/>
          <w:sz w:val="22"/>
          <w:szCs w:val="22"/>
        </w:rPr>
        <w:t>presents a strategic</w:t>
      </w:r>
      <w:r w:rsidRPr="0005754B">
        <w:rPr>
          <w:sz w:val="16"/>
          <w:szCs w:val="22"/>
        </w:rPr>
        <w:t xml:space="preserve">--as opposed to </w:t>
      </w:r>
      <w:r>
        <w:rPr>
          <w:sz w:val="16"/>
          <w:szCs w:val="22"/>
        </w:rPr>
        <w:t>…</w:t>
      </w:r>
      <w:r w:rsidRPr="0005754B">
        <w:rPr>
          <w:sz w:val="16"/>
          <w:szCs w:val="22"/>
        </w:rPr>
        <w:t xml:space="preserve"> for U.S.-U.</w:t>
      </w:r>
      <w:r w:rsidRPr="000B3EDF">
        <w:rPr>
          <w:sz w:val="16"/>
          <w:szCs w:val="22"/>
        </w:rPr>
        <w:t>N. cooperation on human rights issues.</w:t>
      </w:r>
    </w:p>
    <w:p w:rsidR="00B92E99" w:rsidRDefault="00B92E99" w:rsidP="00B92E99">
      <w:pPr>
        <w:pStyle w:val="Heading4"/>
      </w:pPr>
      <w:r>
        <w:t>Second, current US policy conveys xenophobia---independently decks legitimacy</w:t>
      </w:r>
    </w:p>
    <w:p w:rsidR="00B92E99" w:rsidRDefault="00B92E99" w:rsidP="00B92E99">
      <w:r>
        <w:t xml:space="preserve">Neal K. </w:t>
      </w:r>
      <w:proofErr w:type="spellStart"/>
      <w:r w:rsidRPr="00A231C2">
        <w:rPr>
          <w:rStyle w:val="StyleStyleBold12pt"/>
        </w:rPr>
        <w:t>Katyal</w:t>
      </w:r>
      <w:proofErr w:type="spellEnd"/>
      <w:r w:rsidRPr="00A231C2">
        <w:rPr>
          <w:rStyle w:val="StyleStyleBold12pt"/>
        </w:rPr>
        <w:t xml:space="preserve"> 07</w:t>
      </w:r>
      <w:r>
        <w:t>, Professor of Law, Georgetown University Law Center, "Equality in the War on Terror," Stanford Law Review, 59 Stan. L. Rev. 1365-1394, scholarship.law.georgetown.edu/cgi/viewcontent.cgi?article=1408&amp;context=facpub</w:t>
      </w:r>
    </w:p>
    <w:p w:rsidR="00B92E99" w:rsidRPr="00CD1EF6" w:rsidRDefault="00B92E99" w:rsidP="00B92E99">
      <w:pPr>
        <w:rPr>
          <w:sz w:val="16"/>
        </w:rPr>
      </w:pPr>
      <w:r w:rsidRPr="0005754B">
        <w:rPr>
          <w:rStyle w:val="Underline"/>
          <w:highlight w:val="green"/>
        </w:rPr>
        <w:t>There is</w:t>
      </w:r>
      <w:r w:rsidRPr="0005754B">
        <w:rPr>
          <w:rStyle w:val="Underline"/>
        </w:rPr>
        <w:t xml:space="preserve"> simply </w:t>
      </w:r>
      <w:r w:rsidRPr="0005754B">
        <w:rPr>
          <w:rStyle w:val="Underline"/>
          <w:highlight w:val="green"/>
        </w:rPr>
        <w:t xml:space="preserve">no reason why the </w:t>
      </w:r>
      <w:proofErr w:type="gramStart"/>
      <w:r w:rsidRPr="0005754B">
        <w:rPr>
          <w:rStyle w:val="Underline"/>
          <w:highlight w:val="green"/>
        </w:rPr>
        <w:t>gov</w:t>
      </w:r>
      <w:r w:rsidRPr="0005754B">
        <w:rPr>
          <w:rStyle w:val="Underline"/>
        </w:rPr>
        <w:t xml:space="preserve">ernment </w:t>
      </w:r>
      <w:r>
        <w:rPr>
          <w:rStyle w:val="Underline"/>
        </w:rPr>
        <w:t>..</w:t>
      </w:r>
      <w:proofErr w:type="gramEnd"/>
      <w:r w:rsidRPr="0005754B">
        <w:rPr>
          <w:rStyle w:val="Underline"/>
        </w:rPr>
        <w:t xml:space="preserve"> longstanding commitment to equal justice for all</w:t>
      </w:r>
      <w:r w:rsidRPr="00F9777A">
        <w:rPr>
          <w:sz w:val="16"/>
        </w:rPr>
        <w:t>.</w:t>
      </w:r>
    </w:p>
    <w:p w:rsidR="00B92E99" w:rsidRPr="004B0A4A" w:rsidRDefault="00B92E99" w:rsidP="00B92E99">
      <w:pPr>
        <w:pStyle w:val="Heading4"/>
      </w:pPr>
      <w:r>
        <w:t xml:space="preserve">The plan’s </w:t>
      </w:r>
      <w:r w:rsidRPr="00042A1E">
        <w:rPr>
          <w:u w:val="single"/>
        </w:rPr>
        <w:t>external oversight on detention</w:t>
      </w:r>
      <w:r>
        <w:t xml:space="preserve"> maintains </w:t>
      </w:r>
      <w:proofErr w:type="spellStart"/>
      <w:r>
        <w:t>heg</w:t>
      </w:r>
      <w:proofErr w:type="spellEnd"/>
      <w:r>
        <w:t xml:space="preserve">---legitimacy is the </w:t>
      </w:r>
      <w:r w:rsidRPr="00042A1E">
        <w:rPr>
          <w:u w:val="single"/>
        </w:rPr>
        <w:t>vital</w:t>
      </w:r>
      <w:r>
        <w:t xml:space="preserve"> internal link to global stability</w:t>
      </w:r>
    </w:p>
    <w:p w:rsidR="00B92E99" w:rsidRPr="004B0A4A" w:rsidRDefault="00B92E99" w:rsidP="00B92E99">
      <w:r>
        <w:t xml:space="preserve">Robert </w:t>
      </w:r>
      <w:r w:rsidRPr="004B0A4A">
        <w:rPr>
          <w:rStyle w:val="StyleStyleBold12pt"/>
        </w:rPr>
        <w:t>Knowles 9</w:t>
      </w:r>
      <w:r>
        <w:t xml:space="preserve">, Acting Assistant Professor, New York University School of Law, </w:t>
      </w:r>
      <w:proofErr w:type="gramStart"/>
      <w:r>
        <w:t>Spring</w:t>
      </w:r>
      <w:proofErr w:type="gramEnd"/>
      <w:r>
        <w:t>, “Article: American Hegemony and the Foreign Affairs Constitution”, 41 Ariz. St. L.J. 87, Lexis</w:t>
      </w:r>
    </w:p>
    <w:p w:rsidR="00B92E99" w:rsidRPr="002A54DF" w:rsidRDefault="00B92E99" w:rsidP="00B92E99">
      <w:pPr>
        <w:rPr>
          <w:b/>
          <w:bCs/>
          <w:u w:val="single"/>
        </w:rPr>
      </w:pPr>
      <w:proofErr w:type="gramStart"/>
      <w:r w:rsidRPr="00726123">
        <w:rPr>
          <w:rStyle w:val="Emphasis"/>
          <w:highlight w:val="green"/>
        </w:rPr>
        <w:t>The hegemonic model</w:t>
      </w:r>
      <w:r w:rsidRPr="00726123">
        <w:rPr>
          <w:sz w:val="14"/>
        </w:rPr>
        <w:t xml:space="preserve"> also </w:t>
      </w:r>
      <w:r w:rsidRPr="00726123">
        <w:rPr>
          <w:rStyle w:val="Emphasis"/>
          <w:highlight w:val="green"/>
        </w:rPr>
        <w:t xml:space="preserve">reduces the need for </w:t>
      </w:r>
      <w:r>
        <w:rPr>
          <w:rStyle w:val="Emphasis"/>
        </w:rPr>
        <w:t>….</w:t>
      </w:r>
      <w:r w:rsidRPr="006E6D7C">
        <w:rPr>
          <w:rStyle w:val="Underline"/>
        </w:rPr>
        <w:t>" between foreign and domestic cases.</w:t>
      </w:r>
      <w:proofErr w:type="gramEnd"/>
    </w:p>
    <w:p w:rsidR="00B92E99" w:rsidRDefault="00B92E99" w:rsidP="00B92E99">
      <w:pPr>
        <w:pStyle w:val="Heading4"/>
        <w:rPr>
          <w:rFonts w:ascii="Arial Narrow" w:hAnsi="Arial Narrow" w:cs="Times New Roman"/>
        </w:rPr>
      </w:pPr>
      <w:r>
        <w:t>Nuclear war</w:t>
      </w:r>
    </w:p>
    <w:p w:rsidR="00B92E99" w:rsidRPr="00A753EF" w:rsidRDefault="00B92E99" w:rsidP="00B92E99">
      <w:r w:rsidRPr="00A753EF">
        <w:rPr>
          <w:rStyle w:val="StyleStyleBold12pt"/>
        </w:rPr>
        <w:t>Zhang and Shi 11</w:t>
      </w:r>
      <w:r>
        <w:t xml:space="preserve"> </w:t>
      </w:r>
      <w:proofErr w:type="spellStart"/>
      <w:r w:rsidRPr="00A753EF">
        <w:t>Yuhan</w:t>
      </w:r>
      <w:proofErr w:type="spellEnd"/>
      <w:r w:rsidRPr="00A753EF">
        <w:t xml:space="preserve">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B92E99" w:rsidRDefault="00B92E99" w:rsidP="00B92E99">
      <w:pPr>
        <w:rPr>
          <w:rStyle w:val="Underline"/>
        </w:rPr>
      </w:pPr>
      <w:r>
        <w:rPr>
          <w:sz w:val="12"/>
        </w:rPr>
        <w:t>This does not necessarily mean that the US is in systemic decline, but it encompasses a trend that …</w:t>
      </w:r>
      <w:r>
        <w:rPr>
          <w:rStyle w:val="Underline"/>
        </w:rPr>
        <w:t xml:space="preserve"> inevitably be devoid of unrivalled US primacy.</w:t>
      </w:r>
    </w:p>
    <w:p w:rsidR="00B92E99" w:rsidRDefault="00B92E99" w:rsidP="00B92E99">
      <w:pPr>
        <w:pStyle w:val="Heading4"/>
      </w:pPr>
      <w:r>
        <w:lastRenderedPageBreak/>
        <w:t>And empirical descriptions of the positive benefits of hegemony are true</w:t>
      </w:r>
    </w:p>
    <w:p w:rsidR="00B92E99" w:rsidRPr="00A26A9A" w:rsidRDefault="00B92E99" w:rsidP="00B92E99">
      <w:pPr>
        <w:rPr>
          <w:sz w:val="14"/>
          <w:szCs w:val="15"/>
        </w:rPr>
      </w:pPr>
      <w:proofErr w:type="gramStart"/>
      <w:r w:rsidRPr="00A26A9A">
        <w:rPr>
          <w:sz w:val="14"/>
          <w:szCs w:val="15"/>
        </w:rPr>
        <w:t>William</w:t>
      </w:r>
      <w:r w:rsidRPr="00A26A9A">
        <w:rPr>
          <w:rStyle w:val="StyleStyleBold12pt"/>
        </w:rPr>
        <w:t xml:space="preserve"> </w:t>
      </w:r>
      <w:proofErr w:type="spellStart"/>
      <w:r w:rsidRPr="00A26A9A">
        <w:rPr>
          <w:rStyle w:val="StyleStyleBold12pt"/>
        </w:rPr>
        <w:t>Wohlforth</w:t>
      </w:r>
      <w:proofErr w:type="spellEnd"/>
      <w:r w:rsidRPr="00A26A9A">
        <w:rPr>
          <w:rStyle w:val="StyleStyleBold12pt"/>
        </w:rPr>
        <w:t xml:space="preserve">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 xml:space="preserve">Phil and PhD in  pol </w:t>
      </w:r>
      <w:proofErr w:type="spellStart"/>
      <w:r>
        <w:rPr>
          <w:sz w:val="14"/>
          <w:szCs w:val="15"/>
        </w:rPr>
        <w:t>sci</w:t>
      </w:r>
      <w:proofErr w:type="spellEnd"/>
      <w:r>
        <w:rPr>
          <w:sz w:val="14"/>
          <w:szCs w:val="15"/>
        </w:rPr>
        <w:t>, Yale</w:t>
      </w:r>
      <w:r w:rsidRPr="00A26A9A">
        <w:rPr>
          <w:sz w:val="14"/>
          <w:szCs w:val="15"/>
        </w:rPr>
        <w:t xml:space="preserve">,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w:t>
      </w:r>
      <w:r>
        <w:rPr>
          <w:sz w:val="14"/>
          <w:szCs w:val="15"/>
        </w:rPr>
        <w:t>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p>
    <w:p w:rsidR="00B92E99" w:rsidRPr="006D0850" w:rsidRDefault="00B92E99" w:rsidP="00B92E99">
      <w:pPr>
        <w:rPr>
          <w:sz w:val="14"/>
        </w:rPr>
      </w:pPr>
      <w:proofErr w:type="gramStart"/>
      <w:r w:rsidRPr="00A26A9A">
        <w:rPr>
          <w:sz w:val="14"/>
        </w:rPr>
        <w:t xml:space="preserve">Despite increasingly compelling findings concerning the importance of status </w:t>
      </w:r>
      <w:r>
        <w:rPr>
          <w:sz w:val="14"/>
        </w:rPr>
        <w:t>…</w:t>
      </w:r>
      <w:r w:rsidRPr="00A26A9A">
        <w:rPr>
          <w:sz w:val="14"/>
        </w:rPr>
        <w:t xml:space="preserve"> of hegemonic war.</w:t>
      </w:r>
      <w:proofErr w:type="gramEnd"/>
    </w:p>
    <w:p w:rsidR="00B92E99" w:rsidRPr="00705896" w:rsidRDefault="00B92E99" w:rsidP="00B92E99">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w:t>
      </w:r>
      <w:proofErr w:type="spellStart"/>
      <w:r w:rsidRPr="00705896">
        <w:t>heg</w:t>
      </w:r>
      <w:proofErr w:type="spellEnd"/>
      <w:r w:rsidRPr="00705896">
        <w:t xml:space="preserve"> </w:t>
      </w:r>
      <w:r w:rsidRPr="006D7E7A">
        <w:rPr>
          <w:u w:val="single"/>
        </w:rPr>
        <w:t>ineffective</w:t>
      </w:r>
    </w:p>
    <w:p w:rsidR="00B92E99" w:rsidRPr="005E5DFD" w:rsidRDefault="00B92E99" w:rsidP="00B92E99">
      <w:r>
        <w:t>Barak</w:t>
      </w:r>
      <w:r w:rsidRPr="005E5DFD">
        <w:rPr>
          <w:rStyle w:val="StyleStyleBold12pt"/>
        </w:rPr>
        <w:t xml:space="preserve"> Mendelsohn 10</w:t>
      </w:r>
      <w:r>
        <w:t>,</w:t>
      </w:r>
      <w:r w:rsidRPr="005E5DFD">
        <w:t xml:space="preserve"> assistant professor of political science at Haverford College and a senior fellow of FPRI. Author of Combating </w:t>
      </w:r>
      <w:proofErr w:type="spellStart"/>
      <w:r w:rsidRPr="005E5DFD">
        <w:t>Jihadism</w:t>
      </w:r>
      <w:proofErr w:type="spellEnd"/>
      <w:r w:rsidRPr="005E5DFD">
        <w:t>: American Hegemony and Interstate Cooperation in the War on Terrorism, June 2010, “The Question of International Cooperation in the War on Terrorism”, http://www.fpri.org/enotes/201006.mende</w:t>
      </w:r>
      <w:r>
        <w:t>lsohn.cooperationwarterror.html</w:t>
      </w:r>
    </w:p>
    <w:p w:rsidR="00B92E99" w:rsidRPr="00705896" w:rsidRDefault="00B92E99" w:rsidP="00B92E99">
      <w:pPr>
        <w:pStyle w:val="cardtext"/>
        <w:ind w:left="0"/>
        <w:rPr>
          <w:rStyle w:val="Underline"/>
          <w:bCs/>
          <w:sz w:val="12"/>
        </w:rPr>
      </w:pPr>
      <w:r w:rsidRPr="00CE639B">
        <w:rPr>
          <w:sz w:val="12"/>
        </w:rPr>
        <w:t xml:space="preserve">Going against common conceptions, I argue that </w:t>
      </w:r>
      <w:r w:rsidRPr="0005754B">
        <w:rPr>
          <w:rStyle w:val="Underline"/>
          <w:highlight w:val="green"/>
        </w:rPr>
        <w:t>the U</w:t>
      </w:r>
      <w:r w:rsidRPr="00CE639B">
        <w:rPr>
          <w:sz w:val="12"/>
        </w:rPr>
        <w:t xml:space="preserve">nited </w:t>
      </w:r>
      <w:r>
        <w:rPr>
          <w:rStyle w:val="Underline"/>
        </w:rPr>
        <w:t>…</w:t>
      </w:r>
      <w:r w:rsidRPr="00CE639B">
        <w:rPr>
          <w:sz w:val="12"/>
        </w:rPr>
        <w:t xml:space="preserve"> and prevents the uninhibited exercise of power.</w:t>
      </w:r>
    </w:p>
    <w:p w:rsidR="00B92E99" w:rsidRPr="00BB5633" w:rsidRDefault="00B92E99" w:rsidP="00B92E99">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B92E99" w:rsidRPr="00BB5633" w:rsidRDefault="00B92E99" w:rsidP="00B92E99">
      <w:r>
        <w:t xml:space="preserve">John G. </w:t>
      </w:r>
      <w:proofErr w:type="spellStart"/>
      <w:r w:rsidRPr="00BB5633">
        <w:rPr>
          <w:rStyle w:val="StyleStyleBold12pt"/>
        </w:rPr>
        <w:t>Ikenberry</w:t>
      </w:r>
      <w:proofErr w:type="spellEnd"/>
      <w:r w:rsidRPr="00BB5633">
        <w:rPr>
          <w:rStyle w:val="StyleStyleBold12pt"/>
        </w:rPr>
        <w:t xml:space="preserve"> 11</w:t>
      </w:r>
      <w:r>
        <w:t xml:space="preserve">, Albert G. Milbank Professor of Politics and International Affairs at Princeton, </w:t>
      </w:r>
      <w:proofErr w:type="gramStart"/>
      <w:r w:rsidRPr="00BB5633">
        <w:t>Spring</w:t>
      </w:r>
      <w:proofErr w:type="gramEnd"/>
      <w:r w:rsidRPr="00BB5633">
        <w:t xml:space="preserve">, </w:t>
      </w:r>
      <w:r>
        <w:t>“</w:t>
      </w:r>
      <w:r w:rsidRPr="00BB5633">
        <w:t>A World of Our Making</w:t>
      </w:r>
      <w:r>
        <w:t>”</w:t>
      </w:r>
      <w:r w:rsidRPr="00BB5633">
        <w:t>, http://www.democracyjournal.org/20/a-wo</w:t>
      </w:r>
      <w:r>
        <w:t>rld-of-our-making.php?page=all</w:t>
      </w:r>
    </w:p>
    <w:p w:rsidR="00B92E99" w:rsidRDefault="00B92E99" w:rsidP="00B92E99">
      <w:pPr>
        <w:rPr>
          <w:u w:val="single"/>
        </w:rPr>
      </w:pPr>
      <w:proofErr w:type="gramStart"/>
      <w:r w:rsidRPr="00FC2C94">
        <w:rPr>
          <w:sz w:val="12"/>
        </w:rPr>
        <w:t xml:space="preserve">Grand Strategy as Liberal Order Building </w:t>
      </w:r>
      <w:r>
        <w:rPr>
          <w:u w:val="single"/>
        </w:rPr>
        <w:t>American dominance</w:t>
      </w:r>
      <w:r>
        <w:rPr>
          <w:sz w:val="12"/>
        </w:rPr>
        <w:t>…</w:t>
      </w:r>
      <w:r w:rsidRPr="004E1896">
        <w:rPr>
          <w:highlight w:val="green"/>
          <w:u w:val="single"/>
        </w:rPr>
        <w:t>the process of gaining it back.</w:t>
      </w:r>
      <w:proofErr w:type="gramEnd"/>
      <w:r>
        <w:rPr>
          <w:u w:val="single"/>
        </w:rPr>
        <w:t xml:space="preserve"> </w:t>
      </w:r>
    </w:p>
    <w:p w:rsidR="00B92E99" w:rsidRDefault="00B92E99" w:rsidP="00B92E99">
      <w:pPr>
        <w:pStyle w:val="Heading4"/>
      </w:pPr>
      <w:r>
        <w:t xml:space="preserve">Warming causes </w:t>
      </w:r>
      <w:r w:rsidRPr="00705896">
        <w:rPr>
          <w:u w:val="single"/>
        </w:rPr>
        <w:t>extinction</w:t>
      </w:r>
    </w:p>
    <w:p w:rsidR="00B92E99" w:rsidRPr="00F87FD5" w:rsidRDefault="00B92E99" w:rsidP="00B92E99">
      <w:r>
        <w:t xml:space="preserve">Don </w:t>
      </w:r>
      <w:proofErr w:type="spellStart"/>
      <w:r w:rsidRPr="0077287F">
        <w:rPr>
          <w:rStyle w:val="StyleStyleBold12pt"/>
        </w:rPr>
        <w:t>Flournoy</w:t>
      </w:r>
      <w:proofErr w:type="spellEnd"/>
      <w:r w:rsidRPr="0077287F">
        <w:rPr>
          <w:rStyle w:val="StyleStyleBold12pt"/>
        </w:rPr>
        <w:t xml:space="preserve"> 12</w:t>
      </w:r>
      <w:r>
        <w:t xml:space="preserve">, Citing </w:t>
      </w:r>
      <w:proofErr w:type="spellStart"/>
      <w:r>
        <w:t>Feng</w:t>
      </w:r>
      <w:proofErr w:type="spellEnd"/>
      <w: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B92E99" w:rsidRDefault="00B92E99" w:rsidP="00B92E99">
      <w:pPr>
        <w:pStyle w:val="cardtext"/>
        <w:ind w:left="0"/>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Underline"/>
        </w:rPr>
        <w:t xml:space="preserve">The evidence of global warming </w:t>
      </w:r>
      <w:r>
        <w:rPr>
          <w:rStyle w:val="Underline"/>
        </w:rPr>
        <w:t>…</w:t>
      </w:r>
      <w:r w:rsidRPr="0009392B">
        <w:rPr>
          <w:sz w:val="16"/>
        </w:rPr>
        <w:t xml:space="preserve"> high for us t</w:t>
      </w:r>
      <w:r>
        <w:rPr>
          <w:sz w:val="16"/>
        </w:rPr>
        <w:t>o take any chances” (Hsu 2010 ).</w:t>
      </w:r>
    </w:p>
    <w:p w:rsidR="00B92E99" w:rsidRDefault="00B92E99" w:rsidP="00B92E99">
      <w:pPr>
        <w:pStyle w:val="Heading4"/>
      </w:pPr>
      <w:r>
        <w:t xml:space="preserve">Diseases </w:t>
      </w:r>
      <w:r w:rsidRPr="00705896">
        <w:rPr>
          <w:u w:val="single"/>
        </w:rPr>
        <w:t>end civilization</w:t>
      </w:r>
    </w:p>
    <w:p w:rsidR="00B92E99" w:rsidRDefault="00B92E99" w:rsidP="00B92E99">
      <w:r>
        <w:t>David</w:t>
      </w:r>
      <w:r w:rsidRPr="00095649">
        <w:rPr>
          <w:rStyle w:val="StyleStyleBold12pt"/>
        </w:rPr>
        <w:t xml:space="preserve"> </w:t>
      </w:r>
      <w:proofErr w:type="spellStart"/>
      <w:r w:rsidRPr="00095649">
        <w:rPr>
          <w:rStyle w:val="StyleStyleBold12pt"/>
        </w:rPr>
        <w:t>Quammen</w:t>
      </w:r>
      <w:proofErr w:type="spellEnd"/>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B92E99" w:rsidRPr="00115159" w:rsidRDefault="00B92E99" w:rsidP="00B92E99">
      <w:pPr>
        <w:rPr>
          <w:sz w:val="14"/>
        </w:rPr>
      </w:pPr>
      <w:r w:rsidRPr="00C86E46">
        <w:rPr>
          <w:rStyle w:val="Underline"/>
        </w:rPr>
        <w:t xml:space="preserve">Infectious </w:t>
      </w:r>
      <w:r w:rsidRPr="00C86E46">
        <w:rPr>
          <w:rStyle w:val="Underline"/>
          <w:highlight w:val="green"/>
        </w:rPr>
        <w:t>disease is all around us</w:t>
      </w:r>
      <w:r w:rsidRPr="00C86E46">
        <w:rPr>
          <w:sz w:val="14"/>
        </w:rPr>
        <w:t xml:space="preserve">. It's one of the basic processes </w:t>
      </w:r>
      <w:r>
        <w:rPr>
          <w:sz w:val="14"/>
        </w:rPr>
        <w:t>….</w:t>
      </w:r>
      <w:r w:rsidRPr="00C86E46">
        <w:rPr>
          <w:sz w:val="14"/>
        </w:rPr>
        <w:t xml:space="preserve">for a long while they seemed mysterious. What could account for such sudden and recurrent collapses? One possible factor is infectious </w:t>
      </w:r>
      <w:proofErr w:type="gramStart"/>
      <w:r w:rsidRPr="00C86E46">
        <w:rPr>
          <w:sz w:val="14"/>
        </w:rPr>
        <w:t>disease,</w:t>
      </w:r>
      <w:proofErr w:type="gramEnd"/>
      <w:r w:rsidRPr="00C86E46">
        <w:rPr>
          <w:sz w:val="14"/>
        </w:rPr>
        <w:t xml:space="preserve"> and viruses in particular.</w:t>
      </w:r>
    </w:p>
    <w:p w:rsidR="00B92E99" w:rsidRDefault="00B92E99" w:rsidP="00B92E99">
      <w:pPr>
        <w:pStyle w:val="Heading4"/>
      </w:pPr>
      <w:r w:rsidRPr="008E2F59">
        <w:rPr>
          <w:u w:val="single"/>
        </w:rPr>
        <w:t>Judicial involvement is key</w:t>
      </w:r>
      <w:r>
        <w:t xml:space="preserve"> to the credibility of detention decisions</w:t>
      </w:r>
    </w:p>
    <w:p w:rsidR="00B92E99" w:rsidRDefault="00B92E99" w:rsidP="00B92E99">
      <w:r>
        <w:t>Matthew C</w:t>
      </w:r>
      <w:r w:rsidRPr="002B4F71">
        <w:rPr>
          <w:rStyle w:val="StyleStyleBold12pt"/>
        </w:rPr>
        <w:t xml:space="preserve"> Waxman 9</w:t>
      </w:r>
      <w:r>
        <w:t xml:space="preserve">, Professor of Law; Faculty Chair, Roger </w:t>
      </w:r>
      <w:proofErr w:type="spellStart"/>
      <w:r>
        <w:t>Hertog</w:t>
      </w:r>
      <w:proofErr w:type="spellEnd"/>
      <w:r>
        <w:t xml:space="preserve"> Program on Law and National Security, “Legislating the War on Terror: An Agenda for Reform”, November 3, Book</w:t>
      </w:r>
    </w:p>
    <w:p w:rsidR="00B92E99" w:rsidRPr="00613213" w:rsidRDefault="00B92E99" w:rsidP="00B92E99">
      <w:pPr>
        <w:rPr>
          <w:sz w:val="12"/>
        </w:rPr>
      </w:pPr>
      <w:r w:rsidRPr="002D5AA1">
        <w:rPr>
          <w:rStyle w:val="Underline"/>
          <w:highlight w:val="green"/>
        </w:rPr>
        <w:t xml:space="preserve">Judicial review can help safeguard liberty and </w:t>
      </w:r>
      <w:r>
        <w:rPr>
          <w:rStyle w:val="Emphasis"/>
        </w:rPr>
        <w:t>….</w:t>
      </w:r>
      <w:r w:rsidRPr="002D5AA1">
        <w:rPr>
          <w:sz w:val="12"/>
        </w:rPr>
        <w:t xml:space="preserve"> </w:t>
      </w:r>
      <w:proofErr w:type="gramStart"/>
      <w:r w:rsidRPr="002D5AA1">
        <w:rPr>
          <w:sz w:val="12"/>
        </w:rPr>
        <w:t>Transparent determinations of what?</w:t>
      </w:r>
      <w:proofErr w:type="gramEnd"/>
    </w:p>
    <w:p w:rsidR="00B92E99" w:rsidRDefault="00B92E99" w:rsidP="00B92E99"/>
    <w:p w:rsidR="00B92E99" w:rsidRDefault="00B92E99" w:rsidP="00B92E99">
      <w:pPr>
        <w:pStyle w:val="Heading3"/>
        <w:rPr>
          <w:rFonts w:asciiTheme="minorHAnsi" w:hAnsiTheme="minorHAnsi"/>
        </w:rPr>
      </w:pPr>
      <w:r>
        <w:rPr>
          <w:rFonts w:asciiTheme="minorHAnsi" w:hAnsiTheme="minorHAnsi"/>
        </w:rPr>
        <w:lastRenderedPageBreak/>
        <w:t>ADV 2</w:t>
      </w:r>
    </w:p>
    <w:p w:rsidR="00B92E99" w:rsidRPr="000F5ADD" w:rsidRDefault="00B92E99" w:rsidP="00B92E99">
      <w:pPr>
        <w:pStyle w:val="Heading4"/>
      </w:pPr>
      <w:r>
        <w:t xml:space="preserve">Status quo rulings make habeas </w:t>
      </w:r>
      <w:r>
        <w:rPr>
          <w:u w:val="single"/>
        </w:rPr>
        <w:t>useless</w:t>
      </w:r>
      <w:r>
        <w:t xml:space="preserve">—the judiciary has allowed for excess deference and abdicated its </w:t>
      </w:r>
      <w:r>
        <w:rPr>
          <w:u w:val="single"/>
        </w:rPr>
        <w:t>key role</w:t>
      </w:r>
      <w:r>
        <w:t xml:space="preserve"> in checking executive war powers</w:t>
      </w:r>
    </w:p>
    <w:p w:rsidR="00B92E99" w:rsidRDefault="00B92E99" w:rsidP="00B92E99">
      <w:pPr>
        <w:rPr>
          <w:rStyle w:val="StyleStyleBold12pt"/>
        </w:rPr>
      </w:pPr>
      <w:proofErr w:type="spellStart"/>
      <w:r w:rsidRPr="0074770A">
        <w:rPr>
          <w:rStyle w:val="StyleStyleBold12pt"/>
        </w:rPr>
        <w:t>Milko</w:t>
      </w:r>
      <w:proofErr w:type="spellEnd"/>
      <w:r w:rsidRPr="0074770A">
        <w:rPr>
          <w:rStyle w:val="StyleStyleBold12pt"/>
        </w:rPr>
        <w:t xml:space="preserve"> 12</w:t>
      </w:r>
    </w:p>
    <w:p w:rsidR="00B92E99" w:rsidRDefault="00B92E99" w:rsidP="00B92E99">
      <w:r>
        <w:t xml:space="preserve">[Winter, 2012, Jennifer L. </w:t>
      </w:r>
      <w:proofErr w:type="spellStart"/>
      <w:r>
        <w:t>Milko</w:t>
      </w:r>
      <w:proofErr w:type="spellEnd"/>
      <w:r>
        <w:t xml:space="preserve">, “Separation of Powers and Guantanamo Detainees: Defining the Proper Roles of the Executive and Judiciary in Habeas Cases and the Need for Supreme Guidance”, 50 </w:t>
      </w:r>
      <w:proofErr w:type="spellStart"/>
      <w:r>
        <w:t>Duq</w:t>
      </w:r>
      <w:proofErr w:type="spellEnd"/>
      <w:r>
        <w:t>. L. Rev. 173]</w:t>
      </w:r>
    </w:p>
    <w:p w:rsidR="00B92E99" w:rsidRDefault="00B92E99" w:rsidP="00B92E99">
      <w:pPr>
        <w:rPr>
          <w:rStyle w:val="Emphasis"/>
        </w:rPr>
      </w:pPr>
      <w:r w:rsidRPr="00FB1B2B">
        <w:rPr>
          <w:sz w:val="16"/>
        </w:rPr>
        <w:t xml:space="preserve">A. Arguments for a Remedy </w:t>
      </w:r>
      <w:r w:rsidRPr="00FB1B2B">
        <w:rPr>
          <w:rStyle w:val="Underline"/>
        </w:rPr>
        <w:t xml:space="preserve">By urging deference to the Executive </w:t>
      </w:r>
      <w:proofErr w:type="gramStart"/>
      <w:r w:rsidRPr="00FB1B2B">
        <w:rPr>
          <w:rStyle w:val="Underline"/>
        </w:rPr>
        <w:t>Branch</w:t>
      </w:r>
      <w:r w:rsidRPr="00FB1B2B">
        <w:rPr>
          <w:sz w:val="16"/>
        </w:rPr>
        <w:t xml:space="preserve">, </w:t>
      </w:r>
      <w:r>
        <w:rPr>
          <w:rStyle w:val="Underline"/>
        </w:rPr>
        <w:t>….</w:t>
      </w:r>
      <w:proofErr w:type="gramEnd"/>
      <w:r w:rsidRPr="00FB1B2B">
        <w:rPr>
          <w:rStyle w:val="Emphasis"/>
        </w:rPr>
        <w:t xml:space="preserve"> </w:t>
      </w:r>
      <w:proofErr w:type="gramStart"/>
      <w:r w:rsidRPr="00FB1B2B">
        <w:rPr>
          <w:rStyle w:val="Emphasis"/>
        </w:rPr>
        <w:t>as</w:t>
      </w:r>
      <w:proofErr w:type="gramEnd"/>
      <w:r w:rsidRPr="00FB1B2B">
        <w:rPr>
          <w:rStyle w:val="Emphasis"/>
        </w:rPr>
        <w:t xml:space="preserve"> they are not utilizing their constitutional power properly.</w:t>
      </w:r>
    </w:p>
    <w:p w:rsidR="00B92E99" w:rsidRPr="006F466F" w:rsidRDefault="00B92E99" w:rsidP="00B92E99">
      <w:pPr>
        <w:pStyle w:val="Heading4"/>
      </w:pPr>
      <w:r>
        <w:t xml:space="preserve">Reaffirming habeas rights shape global legal development through transnational judicial dialogue—war on terror means the </w:t>
      </w:r>
      <w:proofErr w:type="spellStart"/>
      <w:r>
        <w:t>aff’s</w:t>
      </w:r>
      <w:proofErr w:type="spellEnd"/>
      <w:r>
        <w:t xml:space="preserve"> precedent </w:t>
      </w:r>
      <w:r>
        <w:rPr>
          <w:u w:val="single"/>
        </w:rPr>
        <w:t>now</w:t>
      </w:r>
      <w:r>
        <w:t xml:space="preserve"> is key</w:t>
      </w:r>
    </w:p>
    <w:p w:rsidR="00B92E99" w:rsidRPr="006F466F" w:rsidRDefault="00B92E99" w:rsidP="00B92E99">
      <w:pPr>
        <w:rPr>
          <w:rStyle w:val="StyleStyleBold12pt"/>
        </w:rPr>
      </w:pPr>
      <w:proofErr w:type="spellStart"/>
      <w:r w:rsidRPr="006F466F">
        <w:rPr>
          <w:rStyle w:val="StyleStyleBold12pt"/>
        </w:rPr>
        <w:t>Scharf</w:t>
      </w:r>
      <w:proofErr w:type="spellEnd"/>
      <w:r>
        <w:rPr>
          <w:rStyle w:val="StyleStyleBold12pt"/>
        </w:rPr>
        <w:t xml:space="preserve"> et al 9</w:t>
      </w:r>
      <w:r w:rsidRPr="006F466F">
        <w:rPr>
          <w:rStyle w:val="StyleStyleBold12pt"/>
        </w:rPr>
        <w:t>, PILPG Managing Director</w:t>
      </w:r>
    </w:p>
    <w:p w:rsidR="00B92E99" w:rsidRDefault="00B92E99" w:rsidP="00B92E99">
      <w:r>
        <w:t xml:space="preserve">[Professor Michael P. </w:t>
      </w:r>
      <w:proofErr w:type="spellStart"/>
      <w:r>
        <w:t>Scharf</w:t>
      </w:r>
      <w:proofErr w:type="spellEnd"/>
      <w:r>
        <w:t xml:space="preserve"> is the </w:t>
      </w:r>
      <w:r w:rsidRPr="003B25D3">
        <w:t>PILPG Managing</w:t>
      </w:r>
      <w:r>
        <w:t xml:space="preserve"> </w:t>
      </w:r>
      <w:r w:rsidRPr="003B25D3">
        <w:t xml:space="preserve">Director, John </w:t>
      </w:r>
      <w:proofErr w:type="spellStart"/>
      <w:r w:rsidRPr="003B25D3">
        <w:t>Deaver</w:t>
      </w:r>
      <w:proofErr w:type="spellEnd"/>
      <w:r w:rsidRPr="003B25D3">
        <w:t xml:space="preserve"> </w:t>
      </w:r>
      <w:proofErr w:type="spellStart"/>
      <w:r w:rsidRPr="003B25D3">
        <w:t>Drinko</w:t>
      </w:r>
      <w:proofErr w:type="spellEnd"/>
      <w:r w:rsidRPr="003B25D3">
        <w:t xml:space="preserve">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8" w:history="1">
        <w:r w:rsidRPr="00BB56EE">
          <w:rPr>
            <w:rStyle w:val="Hyperlink"/>
          </w:rPr>
          <w:t>www.americanbar.org/content/dam/aba/publishing/preview/publiced_preview_briefs_pdfs_09_10_08_1234_PetitionerAmCuPILPG.authcheckdam.pdf</w:t>
        </w:r>
      </w:hyperlink>
      <w:r>
        <w:t>]</w:t>
      </w:r>
    </w:p>
    <w:p w:rsidR="00B92E99" w:rsidRDefault="00B92E99" w:rsidP="00B92E99"/>
    <w:p w:rsidR="00B92E99" w:rsidRPr="00934E10" w:rsidRDefault="00B92E99" w:rsidP="00B92E99">
      <w:pPr>
        <w:rPr>
          <w:b/>
          <w:iCs/>
          <w:u w:val="single"/>
          <w:bdr w:val="single" w:sz="18" w:space="0" w:color="auto"/>
        </w:rPr>
      </w:pPr>
      <w:r w:rsidRPr="00695213">
        <w:rPr>
          <w:sz w:val="16"/>
        </w:rPr>
        <w:t xml:space="preserve">TRANSNATIONAL JUDICIAL DIALOGUE CONFIRMS THIS COURT’S LEADERSHIP IN </w:t>
      </w:r>
      <w:r>
        <w:rPr>
          <w:sz w:val="16"/>
        </w:rPr>
        <w:t>…..</w:t>
      </w:r>
      <w:r w:rsidRPr="00695213">
        <w:rPr>
          <w:rStyle w:val="Emphasis"/>
        </w:rPr>
        <w:t xml:space="preserve"> </w:t>
      </w:r>
      <w:proofErr w:type="gramStart"/>
      <w:r w:rsidRPr="00695213">
        <w:rPr>
          <w:rStyle w:val="Emphasis"/>
        </w:rPr>
        <w:t>respect</w:t>
      </w:r>
      <w:proofErr w:type="gramEnd"/>
      <w:r w:rsidRPr="00695213">
        <w:rPr>
          <w:rStyle w:val="Emphasis"/>
        </w:rPr>
        <w:t xml:space="preserve"> for rule of law in foreign states during times of conflict.</w:t>
      </w:r>
    </w:p>
    <w:p w:rsidR="00B92E99" w:rsidRPr="006F466F" w:rsidRDefault="00B92E99" w:rsidP="00B92E99">
      <w:pPr>
        <w:pStyle w:val="Heading4"/>
      </w:pPr>
      <w:r>
        <w:t xml:space="preserve">Absent that, transitional states will turn to authoritarianism—the perception of a strong judiciary on </w:t>
      </w:r>
      <w:r>
        <w:rPr>
          <w:u w:val="single"/>
        </w:rPr>
        <w:t>detention</w:t>
      </w:r>
      <w:r>
        <w:t xml:space="preserve"> issues is key</w:t>
      </w:r>
    </w:p>
    <w:p w:rsidR="00B92E99" w:rsidRDefault="00B92E99" w:rsidP="00B92E99">
      <w:r w:rsidRPr="00B85F6B">
        <w:rPr>
          <w:rStyle w:val="StyleStyleBold12pt"/>
        </w:rPr>
        <w:t xml:space="preserve">CJA </w:t>
      </w:r>
      <w:r>
        <w:rPr>
          <w:rStyle w:val="StyleStyleBold12pt"/>
        </w:rPr>
        <w:t>4</w:t>
      </w:r>
      <w:r>
        <w:t>, Center for Justice and Accountability</w:t>
      </w:r>
    </w:p>
    <w:p w:rsidR="00B92E99" w:rsidRDefault="00B92E99" w:rsidP="00B92E99">
      <w:r>
        <w:t>[2004,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B92E99" w:rsidRDefault="00B92E99" w:rsidP="00B92E99">
      <w:pPr>
        <w:rPr>
          <w:sz w:val="16"/>
        </w:rPr>
      </w:pPr>
      <w:r w:rsidRPr="006367D4">
        <w:rPr>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884F60">
        <w:rPr>
          <w:rStyle w:val="Underline"/>
        </w:rPr>
        <w:t xml:space="preserve">Many of the newly independent governments that have </w:t>
      </w:r>
      <w:r>
        <w:rPr>
          <w:rStyle w:val="Underline"/>
        </w:rPr>
        <w:t>…..</w:t>
      </w:r>
      <w:proofErr w:type="gramStart"/>
      <w:r w:rsidRPr="006367D4">
        <w:rPr>
          <w:sz w:val="16"/>
        </w:rPr>
        <w:t>the</w:t>
      </w:r>
      <w:proofErr w:type="gramEnd"/>
      <w:r w:rsidRPr="006367D4">
        <w:rPr>
          <w:sz w:val="16"/>
        </w:rPr>
        <w:t xml:space="preserve"> globe seek to ensure for their peoples. </w:t>
      </w:r>
    </w:p>
    <w:p w:rsidR="00B92E99" w:rsidRDefault="00B92E99" w:rsidP="00B92E99">
      <w:pPr>
        <w:pStyle w:val="Heading4"/>
      </w:pPr>
      <w:r>
        <w:t>That makes war impossible—liberal democratic norms through judicial globalization cause global peace</w:t>
      </w:r>
    </w:p>
    <w:p w:rsidR="00B92E99" w:rsidRPr="00793DE0" w:rsidRDefault="00B92E99" w:rsidP="00B92E99">
      <w:pPr>
        <w:rPr>
          <w:rStyle w:val="StyleStyleBold12pt"/>
        </w:rPr>
      </w:pPr>
      <w:proofErr w:type="spellStart"/>
      <w:r w:rsidRPr="00793DE0">
        <w:rPr>
          <w:rStyle w:val="StyleStyleBold12pt"/>
        </w:rPr>
        <w:t>Kersch</w:t>
      </w:r>
      <w:proofErr w:type="spellEnd"/>
      <w:r w:rsidRPr="00793DE0">
        <w:rPr>
          <w:rStyle w:val="StyleStyleBold12pt"/>
        </w:rPr>
        <w:t xml:space="preserve"> 6, Assistant Professor of Politics</w:t>
      </w:r>
    </w:p>
    <w:p w:rsidR="00B92E99" w:rsidRDefault="00B92E99" w:rsidP="00B92E99">
      <w:pPr>
        <w:rPr>
          <w:sz w:val="16"/>
        </w:rPr>
      </w:pPr>
      <w:proofErr w:type="gramStart"/>
      <w:r>
        <w:rPr>
          <w:sz w:val="16"/>
        </w:rPr>
        <w:t xml:space="preserve">[2006, Ken I. </w:t>
      </w:r>
      <w:proofErr w:type="spellStart"/>
      <w:r>
        <w:rPr>
          <w:sz w:val="16"/>
        </w:rPr>
        <w:t>Kersch</w:t>
      </w:r>
      <w:proofErr w:type="spellEnd"/>
      <w:r>
        <w:rPr>
          <w:sz w:val="16"/>
        </w:rPr>
        <w:t>, Assistant Professor of Politics, Princeton University.</w:t>
      </w:r>
      <w:proofErr w:type="gramEnd"/>
      <w:r>
        <w:rPr>
          <w:sz w:val="16"/>
        </w:rPr>
        <w:t xml:space="preserve"> </w:t>
      </w:r>
      <w:proofErr w:type="gramStart"/>
      <w:r>
        <w:rPr>
          <w:sz w:val="16"/>
        </w:rPr>
        <w:t>B.A., Williams; J.D., Northwestern; Ph.D., Cornell.</w:t>
      </w:r>
      <w:proofErr w:type="gramEnd"/>
      <w:r>
        <w:rPr>
          <w:sz w:val="16"/>
        </w:rP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B92E99" w:rsidRPr="0008001B" w:rsidRDefault="00B92E99" w:rsidP="00B92E99">
      <w:pPr>
        <w:rPr>
          <w:b/>
          <w:bCs/>
          <w:u w:val="single"/>
        </w:rPr>
      </w:pPr>
      <w:r w:rsidRPr="00620615">
        <w:rPr>
          <w:rStyle w:val="Underline"/>
        </w:rPr>
        <w:t>Liberal theories</w:t>
      </w:r>
      <w:r w:rsidRPr="00BC0221">
        <w:rPr>
          <w:sz w:val="16"/>
        </w:rPr>
        <w:t xml:space="preserve"> of international relations </w:t>
      </w:r>
      <w:r w:rsidRPr="00620615">
        <w:rPr>
          <w:rStyle w:val="Underline"/>
        </w:rPr>
        <w:t xml:space="preserve">hold that </w:t>
      </w:r>
      <w:r>
        <w:rPr>
          <w:rStyle w:val="Underline"/>
        </w:rPr>
        <w:t>….</w:t>
      </w:r>
      <w:r w:rsidRPr="00BC0221">
        <w:rPr>
          <w:rStyle w:val="Underline"/>
        </w:rPr>
        <w:t xml:space="preserve"> </w:t>
      </w:r>
      <w:proofErr w:type="gramStart"/>
      <w:r w:rsidRPr="00BC0221">
        <w:rPr>
          <w:rStyle w:val="Underline"/>
        </w:rPr>
        <w:t>them</w:t>
      </w:r>
      <w:proofErr w:type="gramEnd"/>
      <w:r w:rsidRPr="00BC0221">
        <w:rPr>
          <w:rStyle w:val="Underline"/>
        </w:rPr>
        <w:t xml:space="preserve"> against contemporary criticism.</w:t>
      </w:r>
    </w:p>
    <w:p w:rsidR="00B92E99" w:rsidRDefault="00B92E99" w:rsidP="00B92E99">
      <w:pPr>
        <w:pStyle w:val="Heading4"/>
      </w:pPr>
      <w:proofErr w:type="gramStart"/>
      <w:r>
        <w:lastRenderedPageBreak/>
        <w:t>Human right deficits fuels authoritarian crackdowns in Russia and destroys</w:t>
      </w:r>
      <w:proofErr w:type="gramEnd"/>
      <w:r>
        <w:t xml:space="preserve"> US-Russia engagement. Plan solves</w:t>
      </w:r>
    </w:p>
    <w:p w:rsidR="00B92E99" w:rsidRDefault="00B92E99" w:rsidP="00B92E99">
      <w:proofErr w:type="spellStart"/>
      <w:r w:rsidRPr="0005754B">
        <w:rPr>
          <w:rStyle w:val="StyleStyleBold12pt"/>
        </w:rPr>
        <w:t>Mendelson</w:t>
      </w:r>
      <w:proofErr w:type="spellEnd"/>
      <w:r w:rsidRPr="0005754B">
        <w:rPr>
          <w:rStyle w:val="StyleStyleBold12pt"/>
        </w:rPr>
        <w:t xml:space="preserve"> 9</w:t>
      </w:r>
      <w:r>
        <w:t>, director, Human Rights and Security Initiative, CSIS, ’9</w:t>
      </w:r>
    </w:p>
    <w:p w:rsidR="00B92E99" w:rsidRDefault="00B92E99" w:rsidP="00B92E99">
      <w:r>
        <w:t>~Sarah, and#34</w:t>
      </w:r>
      <w:proofErr w:type="gramStart"/>
      <w:r>
        <w:t>;U.S</w:t>
      </w:r>
      <w:proofErr w:type="gramEnd"/>
      <w:r>
        <w:t>.-Russian Relations and the Democracy and Rule of Law Deficitand#34; tcf.org/assets/downloads/tcf-russiarelations.pdf, DOA: 7-23-13</w:t>
      </w:r>
    </w:p>
    <w:p w:rsidR="00B92E99" w:rsidRDefault="00B92E99" w:rsidP="00B92E99">
      <w:pPr>
        <w:rPr>
          <w:color w:val="000000"/>
          <w:sz w:val="16"/>
        </w:rPr>
      </w:pPr>
      <w:proofErr w:type="gramStart"/>
      <w:r w:rsidRPr="00070DC3">
        <w:rPr>
          <w:rStyle w:val="Underline"/>
        </w:rPr>
        <w:t xml:space="preserve">Since the collapse of the Soviet Union </w:t>
      </w:r>
      <w:r w:rsidRPr="00070DC3">
        <w:rPr>
          <w:color w:val="000000"/>
          <w:sz w:val="16"/>
        </w:rPr>
        <w:t xml:space="preserve">in 1991, </w:t>
      </w:r>
      <w:r w:rsidRPr="00070DC3">
        <w:rPr>
          <w:rStyle w:val="Underline"/>
        </w:rPr>
        <w:t xml:space="preserve">every </w:t>
      </w:r>
      <w:r>
        <w:rPr>
          <w:rStyle w:val="Underline"/>
        </w:rPr>
        <w:t>….</w:t>
      </w:r>
      <w:r w:rsidRPr="0005754B">
        <w:rPr>
          <w:rStyle w:val="Underline"/>
          <w:highlight w:val="green"/>
        </w:rPr>
        <w:t>cutting</w:t>
      </w:r>
      <w:r w:rsidRPr="00070DC3">
        <w:rPr>
          <w:rStyle w:val="Underline"/>
        </w:rPr>
        <w:t xml:space="preserve"> (yet again) U.S. </w:t>
      </w:r>
      <w:r w:rsidRPr="0005754B">
        <w:rPr>
          <w:rStyle w:val="Underline"/>
          <w:highlight w:val="green"/>
        </w:rPr>
        <w:t>soft power</w:t>
      </w:r>
      <w:r w:rsidRPr="00070DC3">
        <w:rPr>
          <w:color w:val="000000"/>
          <w:sz w:val="16"/>
        </w:rPr>
        <w:t>.</w:t>
      </w:r>
      <w:proofErr w:type="gramEnd"/>
    </w:p>
    <w:p w:rsidR="00B92E99" w:rsidRDefault="00B92E99" w:rsidP="00B92E99">
      <w:pPr>
        <w:rPr>
          <w:color w:val="000000"/>
          <w:sz w:val="16"/>
        </w:rPr>
      </w:pPr>
    </w:p>
    <w:p w:rsidR="00B92E99" w:rsidRPr="00070DC3" w:rsidRDefault="00B92E99" w:rsidP="00B92E99">
      <w:pPr>
        <w:pStyle w:val="Heading4"/>
      </w:pPr>
      <w:r>
        <w:t>Results in great power wars and widespread conflict</w:t>
      </w:r>
    </w:p>
    <w:p w:rsidR="00B92E99" w:rsidRPr="00070DC3" w:rsidRDefault="00B92E99" w:rsidP="00B92E99">
      <w:proofErr w:type="spellStart"/>
      <w:r w:rsidRPr="00070DC3">
        <w:rPr>
          <w:rStyle w:val="StyleStyleBold12pt"/>
        </w:rPr>
        <w:t>Rojansky</w:t>
      </w:r>
      <w:proofErr w:type="spellEnd"/>
      <w:r w:rsidRPr="00070DC3">
        <w:rPr>
          <w:rStyle w:val="StyleStyleBold12pt"/>
        </w:rPr>
        <w:t xml:space="preserve"> and Collins 10 </w:t>
      </w:r>
      <w:r w:rsidRPr="00070DC3">
        <w:t xml:space="preserve">(Matthew, Deputy Director @ Russia and Eurasia Program @ Carnegie, and James, Director @ Russia and Eurasia Program @ Carnegie, “Why Russia Matters,” 8/18, </w:t>
      </w:r>
      <w:hyperlink r:id="rId9" w:history="1">
        <w:r w:rsidRPr="00070DC3">
          <w:rPr>
            <w:rStyle w:val="Hyperlink"/>
          </w:rPr>
          <w:t>http://www.carnegieendowment.org/publications/index.cfm?fa=view&amp;id=41409</w:t>
        </w:r>
      </w:hyperlink>
      <w:r w:rsidRPr="00070DC3">
        <w:t>,)</w:t>
      </w:r>
    </w:p>
    <w:p w:rsidR="00B92E99" w:rsidRPr="00B20D95" w:rsidRDefault="00B92E99" w:rsidP="00B92E99">
      <w:pPr>
        <w:rPr>
          <w:sz w:val="14"/>
          <w:szCs w:val="14"/>
        </w:rPr>
      </w:pPr>
    </w:p>
    <w:p w:rsidR="00B92E99" w:rsidRDefault="00B92E99" w:rsidP="00B92E99">
      <w:pPr>
        <w:pStyle w:val="card"/>
        <w:ind w:left="0"/>
        <w:rPr>
          <w:rStyle w:val="Underline"/>
        </w:rPr>
      </w:pPr>
      <w:r w:rsidRPr="00070DC3">
        <w:rPr>
          <w:rFonts w:asciiTheme="minorHAnsi" w:hAnsiTheme="minorHAnsi"/>
          <w:sz w:val="8"/>
          <w:szCs w:val="8"/>
        </w:rPr>
        <w:t>A year and a half after Barack Obama hit the "reset" button with Russia, the reconciliation is still fragile, incomplete, and politically</w:t>
      </w:r>
      <w:r w:rsidRPr="00070DC3">
        <w:rPr>
          <w:rFonts w:asciiTheme="minorHAnsi" w:hAnsiTheme="minorHAnsi"/>
          <w:sz w:val="16"/>
        </w:rPr>
        <w:t xml:space="preserve">, </w:t>
      </w:r>
      <w:r>
        <w:rPr>
          <w:rFonts w:asciiTheme="minorHAnsi" w:hAnsiTheme="minorHAnsi"/>
          <w:sz w:val="16"/>
        </w:rPr>
        <w:t>….</w:t>
      </w:r>
      <w:r w:rsidRPr="0005754B">
        <w:rPr>
          <w:rStyle w:val="Underline"/>
        </w:rPr>
        <w:t xml:space="preserve">. </w:t>
      </w:r>
      <w:r w:rsidRPr="002B1F0C">
        <w:rPr>
          <w:rStyle w:val="Underline"/>
          <w:highlight w:val="green"/>
        </w:rPr>
        <w:t>And good relations would be even better.</w:t>
      </w:r>
    </w:p>
    <w:p w:rsidR="00B92E99" w:rsidRDefault="00B92E99" w:rsidP="00B92E99"/>
    <w:p w:rsidR="00B92E99" w:rsidRPr="00934E10" w:rsidRDefault="00B92E99" w:rsidP="00B92E99"/>
    <w:p w:rsidR="00B92E99" w:rsidRDefault="00B92E99" w:rsidP="00B92E99">
      <w:pPr>
        <w:pStyle w:val="Heading3"/>
      </w:pPr>
      <w:r>
        <w:lastRenderedPageBreak/>
        <w:t>Solvency</w:t>
      </w:r>
    </w:p>
    <w:p w:rsidR="00B92E99" w:rsidRDefault="00B92E99" w:rsidP="00B92E99"/>
    <w:p w:rsidR="00B92E99" w:rsidRPr="00103086" w:rsidRDefault="00B92E99" w:rsidP="00B92E99">
      <w:pPr>
        <w:pStyle w:val="Heading4"/>
        <w:rPr>
          <w:sz w:val="16"/>
        </w:rPr>
      </w:pPr>
      <w:r>
        <w:t>Federal courts are critical to resolving US legitimacy abroad</w:t>
      </w:r>
    </w:p>
    <w:p w:rsidR="00B92E99" w:rsidRDefault="00B92E99" w:rsidP="00B92E99">
      <w:r w:rsidRPr="00F741A6">
        <w:rPr>
          <w:rStyle w:val="StyleStyleBold12pt"/>
        </w:rPr>
        <w:t>Hathaway et al 13</w:t>
      </w:r>
      <w:r w:rsidRPr="00F741A6">
        <w:t xml:space="preserve">, </w:t>
      </w:r>
      <w:proofErr w:type="spellStart"/>
      <w:r w:rsidRPr="00F741A6">
        <w:t>Oona</w:t>
      </w:r>
      <w:proofErr w:type="spellEnd"/>
      <w:r w:rsidRPr="00F741A6">
        <w:t xml:space="preserve"> Hathaway, Gerard C. and Bernice Latrobe Smith Professor of International Law, Yale Law School, Samuel </w:t>
      </w:r>
      <w:proofErr w:type="spellStart"/>
      <w:r w:rsidRPr="00F741A6">
        <w:t>Adelsberg</w:t>
      </w:r>
      <w:proofErr w:type="spellEnd"/>
      <w:r w:rsidRPr="00F741A6">
        <w:t>,</w:t>
      </w:r>
      <w:r>
        <w:t xml:space="preserve"> Spencer </w:t>
      </w:r>
      <w:proofErr w:type="spellStart"/>
      <w:r>
        <w:t>Amdur</w:t>
      </w:r>
      <w:proofErr w:type="spellEnd"/>
      <w:r>
        <w:t xml:space="preserve">, and Freya Pitts, </w:t>
      </w:r>
      <w:r w:rsidRPr="00F741A6">
        <w:t>J.D.</w:t>
      </w:r>
      <w:r>
        <w:t xml:space="preserve"> candidates at Yale Law School, </w:t>
      </w:r>
      <w:r w:rsidRPr="00F741A6">
        <w:t xml:space="preserve">Philip Levitz and </w:t>
      </w:r>
      <w:proofErr w:type="spellStart"/>
      <w:r w:rsidRPr="00F741A6">
        <w:t>Sirine</w:t>
      </w:r>
      <w:proofErr w:type="spellEnd"/>
      <w:r w:rsidRPr="00F741A6">
        <w:t xml:space="preserve"> </w:t>
      </w:r>
      <w:proofErr w:type="spellStart"/>
      <w:r w:rsidRPr="00F741A6">
        <w:t>Shebaya</w:t>
      </w:r>
      <w:proofErr w:type="spellEnd"/>
      <w:r w:rsidRPr="00F741A6">
        <w:t xml:space="preserve">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B92E99" w:rsidRPr="00386442" w:rsidRDefault="00B92E99" w:rsidP="00B92E99">
      <w:pPr>
        <w:rPr>
          <w:sz w:val="16"/>
        </w:rPr>
      </w:pPr>
      <w:r w:rsidRPr="00F741A6">
        <w:rPr>
          <w:sz w:val="16"/>
        </w:rPr>
        <w:t xml:space="preserve">2. Legitimacy </w:t>
      </w:r>
      <w:r w:rsidRPr="00F741A6">
        <w:rPr>
          <w:sz w:val="12"/>
        </w:rPr>
        <w:t>¶</w:t>
      </w:r>
      <w:r w:rsidRPr="00F741A6">
        <w:rPr>
          <w:sz w:val="16"/>
        </w:rPr>
        <w:t xml:space="preserve"> </w:t>
      </w:r>
      <w:r w:rsidRPr="00D8316F">
        <w:rPr>
          <w:rStyle w:val="Underline"/>
          <w:highlight w:val="yellow"/>
        </w:rPr>
        <w:t>Federal courts are</w:t>
      </w:r>
      <w:r w:rsidR="00640980">
        <w:rPr>
          <w:rStyle w:val="Underline"/>
        </w:rPr>
        <w:t xml:space="preserve"> also general…</w:t>
      </w:r>
      <w:r w:rsidRPr="00F741A6">
        <w:rPr>
          <w:rStyle w:val="Underline"/>
        </w:rPr>
        <w:t xml:space="preserve">of </w:t>
      </w:r>
      <w:r w:rsidRPr="00AF77CD">
        <w:rPr>
          <w:rStyle w:val="Underline"/>
          <w:highlight w:val="yellow"/>
        </w:rPr>
        <w:t>international prosecutorial cooperation</w:t>
      </w:r>
      <w:r w:rsidRPr="00F741A6">
        <w:rPr>
          <w:rStyle w:val="Underline"/>
        </w:rPr>
        <w:t>, such as the sharing of testimony and evidence</w:t>
      </w:r>
      <w:r w:rsidRPr="00F741A6">
        <w:rPr>
          <w:sz w:val="16"/>
        </w:rPr>
        <w:t>.</w:t>
      </w:r>
    </w:p>
    <w:p w:rsidR="00B92E99" w:rsidRDefault="00B92E99" w:rsidP="00B92E99">
      <w:pPr>
        <w:pStyle w:val="Heading4"/>
      </w:pPr>
      <w:r>
        <w:t>Federal courts are the most effective method---critics are fear-mongers</w:t>
      </w:r>
    </w:p>
    <w:p w:rsidR="00B92E99" w:rsidRDefault="00B92E99" w:rsidP="00B92E99">
      <w:r w:rsidRPr="00A92334">
        <w:t xml:space="preserve">Dianne </w:t>
      </w:r>
      <w:r w:rsidRPr="00A92334">
        <w:rPr>
          <w:rStyle w:val="StyleStyleBold12pt"/>
        </w:rPr>
        <w:t>Feinstein 10</w:t>
      </w:r>
      <w:r w:rsidRPr="00A92334">
        <w:t xml:space="preserve">, U.S. Senator from California and former chairman of the Senate Intelligence Committee, April 5, "Civilian Courts Can Prosecute Terrorists," The Wall Street Journal, </w:t>
      </w:r>
      <w:proofErr w:type="spellStart"/>
      <w:r w:rsidRPr="00A92334">
        <w:t>ProQuest</w:t>
      </w:r>
      <w:proofErr w:type="spellEnd"/>
    </w:p>
    <w:p w:rsidR="00B92E99" w:rsidRPr="00675813" w:rsidRDefault="00B92E99" w:rsidP="00B92E99">
      <w:pPr>
        <w:rPr>
          <w:sz w:val="16"/>
        </w:rPr>
      </w:pPr>
      <w:r w:rsidRPr="006E481E">
        <w:rPr>
          <w:rStyle w:val="Underline"/>
        </w:rPr>
        <w:t xml:space="preserve">Anyone who says America's federal courts can't bring </w:t>
      </w:r>
      <w:r w:rsidR="00640980">
        <w:rPr>
          <w:rStyle w:val="Underline"/>
        </w:rPr>
        <w:t>….</w:t>
      </w:r>
      <w:r w:rsidRPr="00A92334">
        <w:rPr>
          <w:sz w:val="16"/>
        </w:rPr>
        <w:t xml:space="preserve"> </w:t>
      </w:r>
      <w:proofErr w:type="gramStart"/>
      <w:r w:rsidRPr="00A92334">
        <w:rPr>
          <w:sz w:val="16"/>
        </w:rPr>
        <w:t>the</w:t>
      </w:r>
      <w:proofErr w:type="gramEnd"/>
      <w:r w:rsidRPr="00A92334">
        <w:rPr>
          <w:sz w:val="16"/>
        </w:rPr>
        <w:t xml:space="preserve"> rest of his life in federal prison. Case closed. </w:t>
      </w:r>
    </w:p>
    <w:p w:rsidR="00B92E99" w:rsidRDefault="00B92E99" w:rsidP="00B92E99">
      <w:pPr>
        <w:pStyle w:val="Heading4"/>
      </w:pPr>
      <w:r>
        <w:t>Comprehensive research proves federal courts solve</w:t>
      </w:r>
    </w:p>
    <w:p w:rsidR="00B92E99" w:rsidRDefault="00B92E99" w:rsidP="00B92E99">
      <w:r>
        <w:t xml:space="preserve">Richard B. </w:t>
      </w:r>
      <w:proofErr w:type="spellStart"/>
      <w:r w:rsidRPr="00B42003">
        <w:rPr>
          <w:rStyle w:val="StyleStyleBold12pt"/>
        </w:rPr>
        <w:t>Zabel</w:t>
      </w:r>
      <w:proofErr w:type="spellEnd"/>
      <w:r w:rsidRPr="00B42003">
        <w:rPr>
          <w:rStyle w:val="StyleStyleBold12pt"/>
        </w:rPr>
        <w:t xml:space="preserve">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w:t>
      </w:r>
      <w:proofErr w:type="spellStart"/>
      <w:r>
        <w:t>Strause</w:t>
      </w:r>
      <w:proofErr w:type="spellEnd"/>
      <w:r>
        <w:t xml:space="preserve"> </w:t>
      </w:r>
      <w:proofErr w:type="spellStart"/>
      <w:r>
        <w:t>Hauer</w:t>
      </w:r>
      <w:proofErr w:type="spellEnd"/>
      <w:r>
        <w:t xml:space="preserve"> &amp; Feld LLP, </w:t>
      </w:r>
      <w:r w:rsidRPr="00861605">
        <w:t>May</w:t>
      </w:r>
      <w:r>
        <w:t>, "In Pursuit of Justice: Prosecuting Terrorism Cases in the Federal Courts," Human Rights First, https://www.humanrightsfirst.org/wp-content/uploads/pdf/080521-USLS-pursuit-justice.pdf</w:t>
      </w:r>
    </w:p>
    <w:p w:rsidR="00B92E99" w:rsidRDefault="00B92E99" w:rsidP="00B92E99">
      <w:pPr>
        <w:rPr>
          <w:sz w:val="14"/>
        </w:rPr>
      </w:pPr>
      <w:r w:rsidRPr="005475CA">
        <w:rPr>
          <w:sz w:val="14"/>
        </w:rPr>
        <w:t xml:space="preserve">In preparing this White Paper, </w:t>
      </w:r>
      <w:r w:rsidRPr="004D2B17">
        <w:rPr>
          <w:rStyle w:val="Underline"/>
        </w:rPr>
        <w:t xml:space="preserve">we have relied not only </w:t>
      </w:r>
      <w:r w:rsidR="00640980">
        <w:rPr>
          <w:rStyle w:val="Underline"/>
        </w:rPr>
        <w:t>….</w:t>
      </w:r>
      <w:r w:rsidRPr="005475CA">
        <w:rPr>
          <w:sz w:val="14"/>
        </w:rPr>
        <w:t xml:space="preserve"> </w:t>
      </w:r>
      <w:proofErr w:type="gramStart"/>
      <w:r w:rsidRPr="005475CA">
        <w:rPr>
          <w:sz w:val="14"/>
        </w:rPr>
        <w:t>legal</w:t>
      </w:r>
      <w:proofErr w:type="gramEnd"/>
      <w:r w:rsidRPr="005475CA">
        <w:rPr>
          <w:sz w:val="14"/>
        </w:rPr>
        <w:t xml:space="preserve"> questions. </w:t>
      </w:r>
    </w:p>
    <w:p w:rsidR="00B92E99" w:rsidRDefault="00B92E99" w:rsidP="00B92E99">
      <w:pPr>
        <w:pStyle w:val="Heading4"/>
      </w:pPr>
      <w:r>
        <w:t xml:space="preserve">The plan is </w:t>
      </w:r>
      <w:r w:rsidRPr="00CD1EF6">
        <w:rPr>
          <w:u w:val="single"/>
        </w:rPr>
        <w:t>comparatively</w:t>
      </w:r>
      <w:r>
        <w:t xml:space="preserve"> the best method</w:t>
      </w:r>
    </w:p>
    <w:p w:rsidR="00B92E99" w:rsidRDefault="00B92E99" w:rsidP="00B92E99">
      <w:r>
        <w:t xml:space="preserve">Eric </w:t>
      </w:r>
      <w:proofErr w:type="spellStart"/>
      <w:r w:rsidRPr="00014EF7">
        <w:rPr>
          <w:rStyle w:val="StyleStyleBold12pt"/>
        </w:rPr>
        <w:t>Montalvo</w:t>
      </w:r>
      <w:proofErr w:type="spellEnd"/>
      <w:r w:rsidRPr="00014EF7">
        <w:rPr>
          <w:rStyle w:val="StyleStyleBold12pt"/>
        </w:rPr>
        <w:t xml:space="preserve"> 10</w:t>
      </w:r>
      <w:r>
        <w:t xml:space="preserve">, J.D. Temple University School of Law, former US Marine Corps Major and JAG Officer, Partner at Puckett and </w:t>
      </w:r>
      <w:proofErr w:type="spellStart"/>
      <w:r>
        <w:t>Faraj</w:t>
      </w:r>
      <w:proofErr w:type="spellEnd"/>
      <w:r>
        <w:t>, February 26, "US can restore legitimacy with federal trials of terror suspects at Guantanamo Bay," Jurist, jurist.org/hotline/2010/02/us-can-restore-legitimacy-with-federal.php#</w:t>
      </w:r>
    </w:p>
    <w:p w:rsidR="00B92E99" w:rsidRDefault="00B92E99" w:rsidP="00B92E99">
      <w:pPr>
        <w:rPr>
          <w:sz w:val="16"/>
        </w:rPr>
      </w:pPr>
      <w:r w:rsidRPr="00014EF7">
        <w:rPr>
          <w:sz w:val="16"/>
        </w:rPr>
        <w:t xml:space="preserve">"The careless approach to the issues surrounding all things </w:t>
      </w:r>
      <w:r w:rsidR="00640980">
        <w:rPr>
          <w:sz w:val="16"/>
        </w:rPr>
        <w:t>….</w:t>
      </w:r>
      <w:r w:rsidRPr="00D6011D">
        <w:rPr>
          <w:rStyle w:val="Underline"/>
        </w:rPr>
        <w:t xml:space="preserve"> </w:t>
      </w:r>
      <w:proofErr w:type="gramStart"/>
      <w:r w:rsidRPr="00D6011D">
        <w:rPr>
          <w:rStyle w:val="Underline"/>
        </w:rPr>
        <w:t>national</w:t>
      </w:r>
      <w:proofErr w:type="gramEnd"/>
      <w:r w:rsidRPr="00D6011D">
        <w:rPr>
          <w:rStyle w:val="Underline"/>
        </w:rPr>
        <w:t xml:space="preserve"> security legal morass</w:t>
      </w:r>
      <w:r w:rsidRPr="00014EF7">
        <w:rPr>
          <w:sz w:val="16"/>
        </w:rPr>
        <w:t>.</w:t>
      </w:r>
    </w:p>
    <w:p w:rsidR="00640980" w:rsidRDefault="00640980" w:rsidP="00B92E99">
      <w:pPr>
        <w:rPr>
          <w:rFonts w:ascii="Georgia" w:hAnsi="Georgia"/>
        </w:rPr>
      </w:pPr>
    </w:p>
    <w:p w:rsidR="00B92E99" w:rsidRPr="00E8407D" w:rsidRDefault="00B92E99" w:rsidP="00B92E99">
      <w:pPr>
        <w:rPr>
          <w:rFonts w:ascii="Georgia" w:hAnsi="Georgia"/>
        </w:rPr>
      </w:pPr>
      <w:r w:rsidRPr="00E8407D">
        <w:rPr>
          <w:rFonts w:ascii="Georgia" w:hAnsi="Georgia"/>
        </w:rPr>
        <w:t>The United States Federal Government should grant Article III courts exclusive jurisdiction over individuals detained by the United States under its detention policy as described in the 2001 Authorization for Use of Military Force</w:t>
      </w:r>
    </w:p>
    <w:p w:rsidR="00B92E99" w:rsidRPr="008660B8" w:rsidRDefault="00B92E99" w:rsidP="00B92E99"/>
    <w:p w:rsidR="00B92E99" w:rsidRPr="00A56191" w:rsidRDefault="00B92E99" w:rsidP="00B92E99"/>
    <w:p w:rsidR="004B51E3" w:rsidRPr="008902C7" w:rsidRDefault="004B51E3" w:rsidP="008902C7">
      <w:pPr>
        <w:pStyle w:val="Heading1"/>
      </w:pPr>
    </w:p>
    <w:sectPr w:rsidR="004B51E3" w:rsidRPr="00890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99" w:rsidRDefault="00B92E99" w:rsidP="00261634">
      <w:r>
        <w:separator/>
      </w:r>
    </w:p>
  </w:endnote>
  <w:endnote w:type="continuationSeparator" w:id="0">
    <w:p w:rsidR="00B92E99" w:rsidRDefault="00B92E9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99" w:rsidRDefault="00B92E99" w:rsidP="00261634">
      <w:r>
        <w:separator/>
      </w:r>
    </w:p>
  </w:footnote>
  <w:footnote w:type="continuationSeparator" w:id="0">
    <w:p w:rsidR="00B92E99" w:rsidRDefault="00B92E99"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defaultTabStop w:val="36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99"/>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D7E0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D7632"/>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098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02C7"/>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2E99"/>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2F8B"/>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DDB"/>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92E99"/>
    <w:rPr>
      <w:rFonts w:ascii="Calibri" w:eastAsiaTheme="minorHAnsi" w:hAnsi="Calibri" w:cs="Calibri"/>
    </w:rPr>
  </w:style>
  <w:style w:type="paragraph" w:styleId="Heading1">
    <w:name w:val="heading 1"/>
    <w:aliases w:val="Pocket"/>
    <w:basedOn w:val="Normal"/>
    <w:next w:val="Normal"/>
    <w:link w:val="Heading1Char"/>
    <w:uiPriority w:val="1"/>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B92E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Ta"/>
    <w:basedOn w:val="Normal"/>
    <w:next w:val="Normal"/>
    <w:link w:val="Heading4Char"/>
    <w:uiPriority w:val="4"/>
    <w:qFormat/>
    <w:rsid w:val="00B92E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Internet Link,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Style Bold 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B92E99"/>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B92E99"/>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B92E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92E99"/>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92E99"/>
    <w:rPr>
      <w:b/>
      <w:bCs/>
      <w:sz w:val="26"/>
      <w:u w:val="none"/>
    </w:rPr>
  </w:style>
  <w:style w:type="character" w:styleId="FollowedHyperlink">
    <w:name w:val="FollowedHyperlink"/>
    <w:basedOn w:val="DefaultParagraphFont"/>
    <w:uiPriority w:val="99"/>
    <w:semiHidden/>
    <w:rsid w:val="00B92E99"/>
    <w:rPr>
      <w:color w:val="auto"/>
      <w:u w:val="none"/>
    </w:rPr>
  </w:style>
  <w:style w:type="character" w:customStyle="1" w:styleId="Box">
    <w:name w:val="Box"/>
    <w:uiPriority w:val="1"/>
    <w:qFormat/>
    <w:rsid w:val="00B92E99"/>
    <w:rPr>
      <w:b/>
      <w:u w:val="single"/>
      <w:bdr w:val="single" w:sz="4" w:space="0" w:color="auto"/>
    </w:rPr>
  </w:style>
  <w:style w:type="paragraph" w:customStyle="1" w:styleId="cardtext">
    <w:name w:val="card text"/>
    <w:basedOn w:val="Normal"/>
    <w:link w:val="cardtextChar"/>
    <w:qFormat/>
    <w:rsid w:val="00B92E99"/>
    <w:pPr>
      <w:ind w:left="288" w:right="288"/>
    </w:pPr>
  </w:style>
  <w:style w:type="character" w:customStyle="1" w:styleId="cardtextChar">
    <w:name w:val="card text Char"/>
    <w:basedOn w:val="DefaultParagraphFont"/>
    <w:link w:val="cardtext"/>
    <w:rsid w:val="00B92E99"/>
    <w:rPr>
      <w:rFonts w:ascii="Calibri" w:eastAsiaTheme="minorHAnsi" w:hAnsi="Calibri" w:cs="Calibri"/>
    </w:rPr>
  </w:style>
  <w:style w:type="character" w:customStyle="1" w:styleId="cardChar">
    <w:name w:val="card Char"/>
    <w:link w:val="card"/>
    <w:locked/>
    <w:rsid w:val="00B92E99"/>
    <w:rPr>
      <w:rFonts w:ascii="Calibri" w:eastAsia="Times New Roman" w:hAnsi="Calibri" w:cs="Calibri"/>
      <w:sz w:val="20"/>
      <w:szCs w:val="20"/>
    </w:rPr>
  </w:style>
  <w:style w:type="paragraph" w:customStyle="1" w:styleId="card">
    <w:name w:val="card"/>
    <w:basedOn w:val="Normal"/>
    <w:next w:val="Normal"/>
    <w:link w:val="cardChar"/>
    <w:qFormat/>
    <w:rsid w:val="00B92E99"/>
    <w:pPr>
      <w:ind w:left="288" w:right="288"/>
    </w:pPr>
    <w:rPr>
      <w:rFonts w:eastAsia="Times New Roman"/>
      <w:sz w:val="20"/>
      <w:szCs w:val="20"/>
    </w:rPr>
  </w:style>
  <w:style w:type="character" w:customStyle="1" w:styleId="underline0">
    <w:name w:val="underline"/>
    <w:link w:val="textbold"/>
    <w:qFormat/>
    <w:rsid w:val="00B92E99"/>
    <w:rPr>
      <w:b/>
      <w:u w:val="single"/>
    </w:rPr>
  </w:style>
  <w:style w:type="paragraph" w:customStyle="1" w:styleId="textbold">
    <w:name w:val="text bold"/>
    <w:basedOn w:val="Normal"/>
    <w:link w:val="underline0"/>
    <w:qFormat/>
    <w:rsid w:val="00B92E99"/>
    <w:pPr>
      <w:ind w:left="720"/>
      <w:jc w:val="both"/>
    </w:pPr>
    <w:rPr>
      <w:rFonts w:asciiTheme="minorHAnsi" w:eastAsia="Calibri" w:hAnsiTheme="minorHAnsi" w:cstheme="minorBidi"/>
      <w:b/>
      <w:u w:val="single"/>
    </w:rPr>
  </w:style>
  <w:style w:type="character" w:customStyle="1" w:styleId="A8">
    <w:name w:val="A8"/>
    <w:uiPriority w:val="99"/>
    <w:rsid w:val="00B92E99"/>
    <w:rPr>
      <w:color w:val="000000"/>
      <w:sz w:val="12"/>
      <w:szCs w:val="12"/>
    </w:rPr>
  </w:style>
  <w:style w:type="paragraph" w:styleId="NormalWeb">
    <w:name w:val="Normal (Web)"/>
    <w:basedOn w:val="Normal"/>
    <w:uiPriority w:val="99"/>
    <w:semiHidden/>
    <w:unhideWhenUsed/>
    <w:rsid w:val="00B92E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92E99"/>
    <w:rPr>
      <w:b/>
      <w:bCs/>
    </w:rPr>
  </w:style>
  <w:style w:type="character" w:customStyle="1" w:styleId="apple-converted-space">
    <w:name w:val="apple-converted-space"/>
    <w:basedOn w:val="DefaultParagraphFont"/>
    <w:rsid w:val="00B92E99"/>
  </w:style>
  <w:style w:type="character" w:customStyle="1" w:styleId="wikiexternallink">
    <w:name w:val="wikiexternallink"/>
    <w:basedOn w:val="DefaultParagraphFont"/>
    <w:rsid w:val="00B92E99"/>
  </w:style>
  <w:style w:type="character" w:customStyle="1" w:styleId="wikigeneratedlinkcontent">
    <w:name w:val="wikigeneratedlinkcontent"/>
    <w:basedOn w:val="DefaultParagraphFont"/>
    <w:rsid w:val="00B92E99"/>
  </w:style>
  <w:style w:type="paragraph" w:customStyle="1" w:styleId="tag">
    <w:name w:val="tag"/>
    <w:basedOn w:val="Normal"/>
    <w:next w:val="Normal"/>
    <w:link w:val="tagChar"/>
    <w:qFormat/>
    <w:rsid w:val="00B92E99"/>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92E99"/>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B92E99"/>
    <w:rPr>
      <w:sz w:val="16"/>
      <w:szCs w:val="16"/>
    </w:rPr>
  </w:style>
  <w:style w:type="paragraph" w:styleId="CommentText">
    <w:name w:val="annotation text"/>
    <w:basedOn w:val="Normal"/>
    <w:link w:val="CommentTextChar"/>
    <w:uiPriority w:val="99"/>
    <w:semiHidden/>
    <w:unhideWhenUsed/>
    <w:rsid w:val="00B92E99"/>
    <w:rPr>
      <w:sz w:val="20"/>
      <w:szCs w:val="20"/>
    </w:rPr>
  </w:style>
  <w:style w:type="character" w:customStyle="1" w:styleId="CommentTextChar">
    <w:name w:val="Comment Text Char"/>
    <w:basedOn w:val="DefaultParagraphFont"/>
    <w:link w:val="CommentText"/>
    <w:uiPriority w:val="99"/>
    <w:semiHidden/>
    <w:rsid w:val="00B92E99"/>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B92E99"/>
    <w:rPr>
      <w:b/>
      <w:bCs/>
    </w:rPr>
  </w:style>
  <w:style w:type="character" w:customStyle="1" w:styleId="CommentSubjectChar">
    <w:name w:val="Comment Subject Char"/>
    <w:basedOn w:val="CommentTextChar"/>
    <w:link w:val="CommentSubject"/>
    <w:uiPriority w:val="99"/>
    <w:semiHidden/>
    <w:rsid w:val="00B92E99"/>
    <w:rPr>
      <w:rFonts w:ascii="Calibri" w:eastAsiaTheme="minorHAnsi" w:hAnsi="Calibri" w:cs="Calibri"/>
      <w:b/>
      <w:bCs/>
      <w:sz w:val="20"/>
      <w:szCs w:val="20"/>
    </w:rPr>
  </w:style>
  <w:style w:type="paragraph" w:styleId="BalloonText">
    <w:name w:val="Balloon Text"/>
    <w:basedOn w:val="Normal"/>
    <w:link w:val="BalloonTextChar"/>
    <w:uiPriority w:val="99"/>
    <w:semiHidden/>
    <w:unhideWhenUsed/>
    <w:rsid w:val="00B92E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E99"/>
    <w:rPr>
      <w:rFonts w:ascii="Segoe UI" w:eastAsiaTheme="minorHAnsi" w:hAnsi="Segoe UI" w:cs="Segoe UI"/>
      <w:sz w:val="18"/>
      <w:szCs w:val="18"/>
    </w:rPr>
  </w:style>
  <w:style w:type="paragraph" w:styleId="Revision">
    <w:name w:val="Revision"/>
    <w:hidden/>
    <w:uiPriority w:val="99"/>
    <w:semiHidden/>
    <w:rsid w:val="00B92E99"/>
    <w:rPr>
      <w:rFonts w:ascii="Calibri" w:eastAsiaTheme="minorHAnsi" w:hAnsi="Calibri"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92E99"/>
    <w:rPr>
      <w:rFonts w:eastAsiaTheme="minorHAns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92E99"/>
    <w:rPr>
      <w:rFonts w:ascii="Calibri" w:eastAsiaTheme="minorHAnsi" w:hAnsi="Calibri" w:cs="Calibri"/>
    </w:rPr>
  </w:style>
  <w:style w:type="paragraph" w:styleId="Heading1">
    <w:name w:val="heading 1"/>
    <w:aliases w:val="Pocket"/>
    <w:basedOn w:val="Normal"/>
    <w:next w:val="Normal"/>
    <w:link w:val="Heading1Char"/>
    <w:uiPriority w:val="1"/>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B92E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Ta"/>
    <w:basedOn w:val="Normal"/>
    <w:next w:val="Normal"/>
    <w:link w:val="Heading4Char"/>
    <w:uiPriority w:val="4"/>
    <w:qFormat/>
    <w:rsid w:val="00B92E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Internet Link,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Style Bold 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B92E99"/>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B92E99"/>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B92E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92E99"/>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92E99"/>
    <w:rPr>
      <w:b/>
      <w:bCs/>
      <w:sz w:val="26"/>
      <w:u w:val="none"/>
    </w:rPr>
  </w:style>
  <w:style w:type="character" w:styleId="FollowedHyperlink">
    <w:name w:val="FollowedHyperlink"/>
    <w:basedOn w:val="DefaultParagraphFont"/>
    <w:uiPriority w:val="99"/>
    <w:semiHidden/>
    <w:rsid w:val="00B92E99"/>
    <w:rPr>
      <w:color w:val="auto"/>
      <w:u w:val="none"/>
    </w:rPr>
  </w:style>
  <w:style w:type="character" w:customStyle="1" w:styleId="Box">
    <w:name w:val="Box"/>
    <w:uiPriority w:val="1"/>
    <w:qFormat/>
    <w:rsid w:val="00B92E99"/>
    <w:rPr>
      <w:b/>
      <w:u w:val="single"/>
      <w:bdr w:val="single" w:sz="4" w:space="0" w:color="auto"/>
    </w:rPr>
  </w:style>
  <w:style w:type="paragraph" w:customStyle="1" w:styleId="cardtext">
    <w:name w:val="card text"/>
    <w:basedOn w:val="Normal"/>
    <w:link w:val="cardtextChar"/>
    <w:qFormat/>
    <w:rsid w:val="00B92E99"/>
    <w:pPr>
      <w:ind w:left="288" w:right="288"/>
    </w:pPr>
  </w:style>
  <w:style w:type="character" w:customStyle="1" w:styleId="cardtextChar">
    <w:name w:val="card text Char"/>
    <w:basedOn w:val="DefaultParagraphFont"/>
    <w:link w:val="cardtext"/>
    <w:rsid w:val="00B92E99"/>
    <w:rPr>
      <w:rFonts w:ascii="Calibri" w:eastAsiaTheme="minorHAnsi" w:hAnsi="Calibri" w:cs="Calibri"/>
    </w:rPr>
  </w:style>
  <w:style w:type="character" w:customStyle="1" w:styleId="cardChar">
    <w:name w:val="card Char"/>
    <w:link w:val="card"/>
    <w:locked/>
    <w:rsid w:val="00B92E99"/>
    <w:rPr>
      <w:rFonts w:ascii="Calibri" w:eastAsia="Times New Roman" w:hAnsi="Calibri" w:cs="Calibri"/>
      <w:sz w:val="20"/>
      <w:szCs w:val="20"/>
    </w:rPr>
  </w:style>
  <w:style w:type="paragraph" w:customStyle="1" w:styleId="card">
    <w:name w:val="card"/>
    <w:basedOn w:val="Normal"/>
    <w:next w:val="Normal"/>
    <w:link w:val="cardChar"/>
    <w:qFormat/>
    <w:rsid w:val="00B92E99"/>
    <w:pPr>
      <w:ind w:left="288" w:right="288"/>
    </w:pPr>
    <w:rPr>
      <w:rFonts w:eastAsia="Times New Roman"/>
      <w:sz w:val="20"/>
      <w:szCs w:val="20"/>
    </w:rPr>
  </w:style>
  <w:style w:type="character" w:customStyle="1" w:styleId="underline0">
    <w:name w:val="underline"/>
    <w:link w:val="textbold"/>
    <w:qFormat/>
    <w:rsid w:val="00B92E99"/>
    <w:rPr>
      <w:b/>
      <w:u w:val="single"/>
    </w:rPr>
  </w:style>
  <w:style w:type="paragraph" w:customStyle="1" w:styleId="textbold">
    <w:name w:val="text bold"/>
    <w:basedOn w:val="Normal"/>
    <w:link w:val="underline0"/>
    <w:qFormat/>
    <w:rsid w:val="00B92E99"/>
    <w:pPr>
      <w:ind w:left="720"/>
      <w:jc w:val="both"/>
    </w:pPr>
    <w:rPr>
      <w:rFonts w:asciiTheme="minorHAnsi" w:eastAsia="Calibri" w:hAnsiTheme="minorHAnsi" w:cstheme="minorBidi"/>
      <w:b/>
      <w:u w:val="single"/>
    </w:rPr>
  </w:style>
  <w:style w:type="character" w:customStyle="1" w:styleId="A8">
    <w:name w:val="A8"/>
    <w:uiPriority w:val="99"/>
    <w:rsid w:val="00B92E99"/>
    <w:rPr>
      <w:color w:val="000000"/>
      <w:sz w:val="12"/>
      <w:szCs w:val="12"/>
    </w:rPr>
  </w:style>
  <w:style w:type="paragraph" w:styleId="NormalWeb">
    <w:name w:val="Normal (Web)"/>
    <w:basedOn w:val="Normal"/>
    <w:uiPriority w:val="99"/>
    <w:semiHidden/>
    <w:unhideWhenUsed/>
    <w:rsid w:val="00B92E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92E99"/>
    <w:rPr>
      <w:b/>
      <w:bCs/>
    </w:rPr>
  </w:style>
  <w:style w:type="character" w:customStyle="1" w:styleId="apple-converted-space">
    <w:name w:val="apple-converted-space"/>
    <w:basedOn w:val="DefaultParagraphFont"/>
    <w:rsid w:val="00B92E99"/>
  </w:style>
  <w:style w:type="character" w:customStyle="1" w:styleId="wikiexternallink">
    <w:name w:val="wikiexternallink"/>
    <w:basedOn w:val="DefaultParagraphFont"/>
    <w:rsid w:val="00B92E99"/>
  </w:style>
  <w:style w:type="character" w:customStyle="1" w:styleId="wikigeneratedlinkcontent">
    <w:name w:val="wikigeneratedlinkcontent"/>
    <w:basedOn w:val="DefaultParagraphFont"/>
    <w:rsid w:val="00B92E99"/>
  </w:style>
  <w:style w:type="paragraph" w:customStyle="1" w:styleId="tag">
    <w:name w:val="tag"/>
    <w:basedOn w:val="Normal"/>
    <w:next w:val="Normal"/>
    <w:link w:val="tagChar"/>
    <w:qFormat/>
    <w:rsid w:val="00B92E99"/>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92E99"/>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B92E99"/>
    <w:rPr>
      <w:sz w:val="16"/>
      <w:szCs w:val="16"/>
    </w:rPr>
  </w:style>
  <w:style w:type="paragraph" w:styleId="CommentText">
    <w:name w:val="annotation text"/>
    <w:basedOn w:val="Normal"/>
    <w:link w:val="CommentTextChar"/>
    <w:uiPriority w:val="99"/>
    <w:semiHidden/>
    <w:unhideWhenUsed/>
    <w:rsid w:val="00B92E99"/>
    <w:rPr>
      <w:sz w:val="20"/>
      <w:szCs w:val="20"/>
    </w:rPr>
  </w:style>
  <w:style w:type="character" w:customStyle="1" w:styleId="CommentTextChar">
    <w:name w:val="Comment Text Char"/>
    <w:basedOn w:val="DefaultParagraphFont"/>
    <w:link w:val="CommentText"/>
    <w:uiPriority w:val="99"/>
    <w:semiHidden/>
    <w:rsid w:val="00B92E99"/>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B92E99"/>
    <w:rPr>
      <w:b/>
      <w:bCs/>
    </w:rPr>
  </w:style>
  <w:style w:type="character" w:customStyle="1" w:styleId="CommentSubjectChar">
    <w:name w:val="Comment Subject Char"/>
    <w:basedOn w:val="CommentTextChar"/>
    <w:link w:val="CommentSubject"/>
    <w:uiPriority w:val="99"/>
    <w:semiHidden/>
    <w:rsid w:val="00B92E99"/>
    <w:rPr>
      <w:rFonts w:ascii="Calibri" w:eastAsiaTheme="minorHAnsi" w:hAnsi="Calibri" w:cs="Calibri"/>
      <w:b/>
      <w:bCs/>
      <w:sz w:val="20"/>
      <w:szCs w:val="20"/>
    </w:rPr>
  </w:style>
  <w:style w:type="paragraph" w:styleId="BalloonText">
    <w:name w:val="Balloon Text"/>
    <w:basedOn w:val="Normal"/>
    <w:link w:val="BalloonTextChar"/>
    <w:uiPriority w:val="99"/>
    <w:semiHidden/>
    <w:unhideWhenUsed/>
    <w:rsid w:val="00B92E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E99"/>
    <w:rPr>
      <w:rFonts w:ascii="Segoe UI" w:eastAsiaTheme="minorHAnsi" w:hAnsi="Segoe UI" w:cs="Segoe UI"/>
      <w:sz w:val="18"/>
      <w:szCs w:val="18"/>
    </w:rPr>
  </w:style>
  <w:style w:type="paragraph" w:styleId="Revision">
    <w:name w:val="Revision"/>
    <w:hidden/>
    <w:uiPriority w:val="99"/>
    <w:semiHidden/>
    <w:rsid w:val="00B92E99"/>
    <w:rPr>
      <w:rFonts w:ascii="Calibri" w:eastAsiaTheme="minorHAnsi" w:hAnsi="Calibri"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92E99"/>
    <w:rPr>
      <w:rFonts w:eastAsiaTheme="minorHAns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bar.org/content/dam/aba/publishing/preview/publiced_preview_briefs_pdfs_09_10_08_1234_PetitionerAmCuPILPG.authcheckdam.pdf" TargetMode="External"/><Relationship Id="rId3" Type="http://schemas.openxmlformats.org/officeDocument/2006/relationships/settings" Target="settings.xml"/><Relationship Id="rId7" Type="http://schemas.openxmlformats.org/officeDocument/2006/relationships/hyperlink" Target="https://www.law.upenn.edu/cf/faculty/wburk%20ewh/workingpapers/17HarvHumRtsJ249(2004).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rnegieendowment.org/publications/index.cfm?fa=view&amp;id=41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1930</Words>
  <Characters>10615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HP</cp:lastModifiedBy>
  <cp:revision>3</cp:revision>
  <dcterms:created xsi:type="dcterms:W3CDTF">2013-10-12T19:06:00Z</dcterms:created>
  <dcterms:modified xsi:type="dcterms:W3CDTF">2013-10-12T19:00:00Z</dcterms:modified>
</cp:coreProperties>
</file>