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A5" w:rsidRDefault="003051A5" w:rsidP="003051A5">
      <w:pPr>
        <w:pStyle w:val="Heading2"/>
      </w:pPr>
      <w:r>
        <w:t xml:space="preserve">***Off </w:t>
      </w:r>
    </w:p>
    <w:p w:rsidR="000B35E7" w:rsidRDefault="004C38F1" w:rsidP="000B35E7">
      <w:pPr>
        <w:pStyle w:val="Heading3"/>
      </w:pPr>
      <w:r>
        <w:lastRenderedPageBreak/>
        <w:t>1</w:t>
      </w:r>
    </w:p>
    <w:p w:rsidR="004C38F1" w:rsidRPr="007866AA" w:rsidRDefault="004C38F1" w:rsidP="004C38F1">
      <w:pPr>
        <w:pStyle w:val="Heading4"/>
      </w:pPr>
      <w:r>
        <w:t xml:space="preserve">Debt ceiling will be raised now but it’s not certain --- Obama’s </w:t>
      </w:r>
      <w:r>
        <w:rPr>
          <w:u w:val="single"/>
        </w:rPr>
        <w:t>ironclad</w:t>
      </w:r>
      <w:r>
        <w:t xml:space="preserve"> </w:t>
      </w:r>
      <w:r w:rsidR="00716C94">
        <w:t>force</w:t>
      </w:r>
      <w:r>
        <w:t xml:space="preserve"> is forcing the GOP to give in</w:t>
      </w:r>
    </w:p>
    <w:p w:rsidR="004C38F1" w:rsidRDefault="004C38F1" w:rsidP="004C38F1">
      <w:r>
        <w:t xml:space="preserve">Brian </w:t>
      </w:r>
      <w:proofErr w:type="spellStart"/>
      <w:r w:rsidRPr="007866AA">
        <w:rPr>
          <w:rStyle w:val="StyleStyleBold12pt"/>
        </w:rPr>
        <w:t>Beutler</w:t>
      </w:r>
      <w:proofErr w:type="spellEnd"/>
      <w:r w:rsidRPr="007866AA">
        <w:rPr>
          <w:rStyle w:val="StyleStyleBold12pt"/>
        </w:rPr>
        <w:t xml:space="preserve"> 10/3</w:t>
      </w:r>
      <w:r>
        <w:t>/13, “</w:t>
      </w:r>
      <w:r w:rsidRPr="007866AA">
        <w:rPr>
          <w:rStyle w:val="StyleBoldUnderline"/>
          <w:highlight w:val="yellow"/>
        </w:rPr>
        <w:t>Republicans</w:t>
      </w:r>
      <w:r>
        <w:t xml:space="preserve"> finally confronting reality: They</w:t>
      </w:r>
      <w:r w:rsidRPr="007866AA">
        <w:rPr>
          <w:rStyle w:val="StyleBoldUnderline"/>
          <w:highlight w:val="yellow"/>
        </w:rPr>
        <w:t>’re trapped</w:t>
      </w:r>
      <w:proofErr w:type="gramStart"/>
      <w:r w:rsidRPr="007866AA">
        <w:rPr>
          <w:rStyle w:val="StyleBoldUnderline"/>
          <w:highlight w:val="yellow"/>
        </w:rPr>
        <w:t>!</w:t>
      </w:r>
      <w:r w:rsidRPr="007866AA">
        <w:rPr>
          <w:rStyle w:val="StyleBoldUnderline"/>
        </w:rPr>
        <w:t>,</w:t>
      </w:r>
      <w:proofErr w:type="gramEnd"/>
      <w:r w:rsidRPr="007866AA">
        <w:rPr>
          <w:rStyle w:val="StyleBoldUnderline"/>
        </w:rPr>
        <w:t xml:space="preserve">” </w:t>
      </w:r>
      <w:r>
        <w:t xml:space="preserve">Salon </w:t>
      </w:r>
      <w:hyperlink r:id="rId11" w:history="1">
        <w:r w:rsidRPr="0057432E">
          <w:rPr>
            <w:rStyle w:val="Hyperlink"/>
          </w:rPr>
          <w:t>http://www.salon.com/2013/10/03/republicans_finally_confronting_reality_theyre_trapped/</w:t>
        </w:r>
      </w:hyperlink>
    </w:p>
    <w:p w:rsidR="004C38F1" w:rsidRDefault="004C38F1" w:rsidP="004C38F1">
      <w:pPr>
        <w:rPr>
          <w:rStyle w:val="Emphasis"/>
        </w:rPr>
      </w:pPr>
      <w:proofErr w:type="gramStart"/>
      <w:r w:rsidRPr="007866AA">
        <w:rPr>
          <w:sz w:val="14"/>
        </w:rPr>
        <w:t xml:space="preserve">After struggling for weeks and weeks in stages </w:t>
      </w:r>
      <w:r w:rsidR="00F7320B">
        <w:rPr>
          <w:sz w:val="14"/>
        </w:rPr>
        <w:t>…</w:t>
      </w:r>
      <w:r w:rsidRPr="007866AA">
        <w:rPr>
          <w:rStyle w:val="Emphasis"/>
          <w:highlight w:val="yellow"/>
        </w:rPr>
        <w:t xml:space="preserve"> fitted with the red dye packet.</w:t>
      </w:r>
      <w:proofErr w:type="gramEnd"/>
    </w:p>
    <w:p w:rsidR="004C38F1" w:rsidRPr="00AC195D" w:rsidRDefault="004C38F1" w:rsidP="004C38F1">
      <w:pPr>
        <w:pStyle w:val="Heading4"/>
        <w:rPr>
          <w:rFonts w:asciiTheme="majorHAnsi" w:hAnsiTheme="majorHAnsi"/>
        </w:rPr>
      </w:pPr>
      <w:r w:rsidRPr="00AC195D">
        <w:rPr>
          <w:rFonts w:asciiTheme="majorHAnsi" w:hAnsiTheme="majorHAnsi"/>
        </w:rPr>
        <w:t xml:space="preserve">The plan causes an inter-branch fight that derails </w:t>
      </w:r>
      <w:r>
        <w:rPr>
          <w:rFonts w:asciiTheme="majorHAnsi" w:hAnsiTheme="majorHAnsi"/>
        </w:rPr>
        <w:t>Obama’s</w:t>
      </w:r>
      <w:r w:rsidRPr="00AC195D">
        <w:rPr>
          <w:rFonts w:asciiTheme="majorHAnsi" w:hAnsiTheme="majorHAnsi"/>
        </w:rPr>
        <w:t xml:space="preserve"> agenda</w:t>
      </w:r>
    </w:p>
    <w:p w:rsidR="004C38F1" w:rsidRPr="00AC195D" w:rsidRDefault="004C38F1" w:rsidP="004C38F1">
      <w:pPr>
        <w:rPr>
          <w:rStyle w:val="StyleStyleBold12pt"/>
          <w:rFonts w:asciiTheme="majorHAnsi" w:hAnsiTheme="majorHAnsi"/>
        </w:rPr>
      </w:pPr>
      <w:proofErr w:type="spellStart"/>
      <w:r w:rsidRPr="00AC195D">
        <w:rPr>
          <w:rStyle w:val="StyleStyleBold12pt"/>
          <w:rFonts w:asciiTheme="majorHAnsi" w:hAnsiTheme="majorHAnsi"/>
        </w:rPr>
        <w:t>Kriner</w:t>
      </w:r>
      <w:proofErr w:type="spellEnd"/>
      <w:r w:rsidRPr="00AC195D">
        <w:rPr>
          <w:rStyle w:val="StyleStyleBold12pt"/>
          <w:rFonts w:asciiTheme="majorHAnsi" w:hAnsiTheme="majorHAnsi"/>
        </w:rPr>
        <w:t xml:space="preserve"> 10</w:t>
      </w:r>
    </w:p>
    <w:p w:rsidR="004C38F1" w:rsidRPr="00AC195D" w:rsidRDefault="004C38F1" w:rsidP="004C38F1">
      <w:pPr>
        <w:rPr>
          <w:rFonts w:asciiTheme="majorHAnsi" w:hAnsiTheme="majorHAnsi"/>
          <w:sz w:val="16"/>
          <w:szCs w:val="16"/>
        </w:rPr>
      </w:pPr>
      <w:r w:rsidRPr="00AC195D">
        <w:rPr>
          <w:rFonts w:asciiTheme="majorHAnsi" w:hAnsiTheme="majorHAnsi"/>
          <w:sz w:val="16"/>
          <w:szCs w:val="16"/>
        </w:rPr>
        <w:t xml:space="preserve">Douglas </w:t>
      </w:r>
      <w:proofErr w:type="spellStart"/>
      <w:r w:rsidRPr="00AC195D">
        <w:rPr>
          <w:rFonts w:asciiTheme="majorHAnsi" w:hAnsiTheme="majorHAnsi"/>
          <w:sz w:val="16"/>
          <w:szCs w:val="16"/>
        </w:rPr>
        <w:t>Kriner</w:t>
      </w:r>
      <w:proofErr w:type="spellEnd"/>
      <w:r w:rsidRPr="00AC195D">
        <w:rPr>
          <w:rFonts w:asciiTheme="majorHAnsi" w:hAnsiTheme="majorHAnsi"/>
          <w:sz w:val="16"/>
          <w:szCs w:val="16"/>
        </w:rPr>
        <w:t>, Assistant Profess of Political Science at Boston University, 2010, After the Rubicon: Congress, Presidents, and the Politics of Waging War, p. 67-69</w:t>
      </w:r>
    </w:p>
    <w:p w:rsidR="004C38F1" w:rsidRPr="00AC195D" w:rsidRDefault="004C38F1" w:rsidP="004C38F1">
      <w:pPr>
        <w:rPr>
          <w:rFonts w:asciiTheme="majorHAnsi" w:hAnsiTheme="majorHAnsi"/>
        </w:rPr>
      </w:pPr>
    </w:p>
    <w:p w:rsidR="004C38F1" w:rsidRPr="00693049" w:rsidRDefault="004C38F1" w:rsidP="004C38F1">
      <w:pPr>
        <w:rPr>
          <w:rFonts w:asciiTheme="majorHAnsi" w:hAnsiTheme="majorHAnsi"/>
          <w:sz w:val="16"/>
        </w:rPr>
      </w:pPr>
      <w:r w:rsidRPr="00AC195D">
        <w:rPr>
          <w:rFonts w:asciiTheme="majorHAnsi" w:hAnsiTheme="majorHAnsi"/>
          <w:sz w:val="16"/>
        </w:rPr>
        <w:t xml:space="preserve">Raising or Lowering Political Costs </w:t>
      </w:r>
      <w:r w:rsidR="00F7320B">
        <w:rPr>
          <w:rFonts w:asciiTheme="majorHAnsi" w:hAnsiTheme="majorHAnsi"/>
          <w:sz w:val="16"/>
        </w:rPr>
        <w:t>…</w:t>
      </w:r>
      <w:r w:rsidRPr="00AC195D">
        <w:rPr>
          <w:rFonts w:asciiTheme="majorHAnsi" w:hAnsiTheme="majorHAnsi"/>
          <w:sz w:val="16"/>
        </w:rPr>
        <w:t xml:space="preserve"> in the international arena</w:t>
      </w:r>
    </w:p>
    <w:p w:rsidR="004C38F1" w:rsidRDefault="004C38F1" w:rsidP="004C38F1">
      <w:pPr>
        <w:pStyle w:val="Heading4"/>
      </w:pPr>
      <w:r>
        <w:t>Collapses global econ</w:t>
      </w:r>
    </w:p>
    <w:p w:rsidR="004C38F1" w:rsidRPr="00692217" w:rsidRDefault="004C38F1" w:rsidP="004C38F1">
      <w:pPr>
        <w:rPr>
          <w:rStyle w:val="StyleStyleBold12pt"/>
        </w:rPr>
      </w:pPr>
      <w:r w:rsidRPr="00692217">
        <w:rPr>
          <w:rStyle w:val="StyleStyleBold12pt"/>
        </w:rPr>
        <w:t xml:space="preserve">Treasury Department </w:t>
      </w:r>
      <w:r>
        <w:rPr>
          <w:rStyle w:val="StyleStyleBold12pt"/>
        </w:rPr>
        <w:t>10/1/</w:t>
      </w:r>
      <w:r w:rsidRPr="00692217">
        <w:rPr>
          <w:rStyle w:val="StyleStyleBold12pt"/>
        </w:rPr>
        <w:t>13</w:t>
      </w:r>
    </w:p>
    <w:p w:rsidR="004C38F1" w:rsidRPr="00B24B11" w:rsidRDefault="004C38F1" w:rsidP="004C38F1">
      <w:pPr>
        <w:rPr>
          <w:sz w:val="16"/>
        </w:rPr>
      </w:pPr>
      <w:r w:rsidRPr="00B24B11">
        <w:rPr>
          <w:sz w:val="16"/>
        </w:rPr>
        <w:t xml:space="preserve">(Oct, “Potential Macroeconomic Impact of Debt Ceiling Brinkmanship,” </w:t>
      </w:r>
      <w:hyperlink r:id="rId12" w:history="1">
        <w:r w:rsidRPr="00B24B11">
          <w:rPr>
            <w:rStyle w:val="Hyperlink"/>
            <w:sz w:val="16"/>
          </w:rPr>
          <w:t>http://www.scribd.com/doc/173042648/Potential-Macroeconomic-Impact-of-Debt-Ceiling-Brinkmanship</w:t>
        </w:r>
      </w:hyperlink>
      <w:r w:rsidRPr="00B24B11">
        <w:rPr>
          <w:sz w:val="16"/>
        </w:rPr>
        <w:t xml:space="preserve">) </w:t>
      </w:r>
      <w:proofErr w:type="spellStart"/>
      <w:r w:rsidRPr="00B24B11">
        <w:rPr>
          <w:sz w:val="16"/>
        </w:rPr>
        <w:t>atw</w:t>
      </w:r>
      <w:proofErr w:type="spellEnd"/>
    </w:p>
    <w:p w:rsidR="004C38F1" w:rsidRDefault="004C38F1" w:rsidP="004C38F1"/>
    <w:p w:rsidR="004C38F1" w:rsidRPr="00692217" w:rsidRDefault="004C38F1" w:rsidP="004C38F1">
      <w:pPr>
        <w:rPr>
          <w:sz w:val="16"/>
        </w:rPr>
      </w:pPr>
      <w:r w:rsidRPr="00692217">
        <w:rPr>
          <w:sz w:val="16"/>
        </w:rPr>
        <w:t xml:space="preserve">The United States has never defaulted on </w:t>
      </w:r>
      <w:r w:rsidR="00F7320B">
        <w:rPr>
          <w:sz w:val="16"/>
        </w:rPr>
        <w:t>…</w:t>
      </w:r>
      <w:r w:rsidRPr="00DF0236">
        <w:rPr>
          <w:rStyle w:val="StyleBoldUnderline"/>
          <w:highlight w:val="cyan"/>
        </w:rPr>
        <w:t xml:space="preserve"> not be </w:t>
      </w:r>
      <w:r w:rsidRPr="00F27A10">
        <w:rPr>
          <w:rStyle w:val="StyleBoldUnderline"/>
          <w:highlight w:val="cyan"/>
        </w:rPr>
        <w:t>offset as it was in 2011</w:t>
      </w:r>
      <w:r w:rsidRPr="00692217">
        <w:rPr>
          <w:sz w:val="16"/>
        </w:rPr>
        <w:t>.</w:t>
      </w:r>
    </w:p>
    <w:p w:rsidR="004C38F1" w:rsidRDefault="004C38F1" w:rsidP="004C38F1"/>
    <w:p w:rsidR="004C38F1" w:rsidRDefault="004C38F1" w:rsidP="004C38F1">
      <w:pPr>
        <w:pStyle w:val="Heading4"/>
      </w:pPr>
      <w:r>
        <w:t>Nuclear war</w:t>
      </w:r>
    </w:p>
    <w:p w:rsidR="004C38F1" w:rsidRDefault="004C38F1" w:rsidP="004C38F1">
      <w:proofErr w:type="spellStart"/>
      <w:r>
        <w:t>Cesare</w:t>
      </w:r>
      <w:proofErr w:type="spellEnd"/>
      <w:r>
        <w:t xml:space="preserve"> </w:t>
      </w:r>
      <w:proofErr w:type="spellStart"/>
      <w:r>
        <w:rPr>
          <w:rStyle w:val="StyleStyleBold12pt"/>
        </w:rPr>
        <w:t>Merlini</w:t>
      </w:r>
      <w:proofErr w:type="spellEnd"/>
      <w:r>
        <w:rPr>
          <w:rStyle w:val="StyleStyleBold12pt"/>
        </w:rPr>
        <w:t xml:space="preserve"> 11</w:t>
      </w:r>
      <w:r>
        <w:t>, nonresident senior fellow at the Center on the United States and Europe and chairman of the Board of Trustees of the Italian Institute for International Affairs, May 2011, “A Post-Secular World?”, Survival, Vol. 53, No. 2</w:t>
      </w:r>
    </w:p>
    <w:p w:rsidR="004C38F1" w:rsidRDefault="004C38F1" w:rsidP="004C38F1">
      <w:pPr>
        <w:pStyle w:val="cardtext"/>
        <w:ind w:left="0"/>
        <w:rPr>
          <w:b/>
          <w:sz w:val="12"/>
        </w:rPr>
      </w:pPr>
      <w:r>
        <w:rPr>
          <w:sz w:val="12"/>
        </w:rPr>
        <w:t xml:space="preserve">Two neatly opposed scenarios for the future of the </w:t>
      </w:r>
      <w:r w:rsidR="00F7320B">
        <w:rPr>
          <w:sz w:val="12"/>
        </w:rPr>
        <w:t>…</w:t>
      </w:r>
      <w:r w:rsidRPr="007F51E6">
        <w:rPr>
          <w:rStyle w:val="Emphasis"/>
          <w:highlight w:val="yellow"/>
        </w:rPr>
        <w:t>unbridled nationalism</w:t>
      </w:r>
      <w:r w:rsidRPr="007F51E6">
        <w:rPr>
          <w:b/>
          <w:sz w:val="12"/>
          <w:highlight w:val="yellow"/>
        </w:rPr>
        <w:t>.</w:t>
      </w:r>
    </w:p>
    <w:p w:rsidR="004C38F1" w:rsidRPr="004C38F1" w:rsidRDefault="004C38F1" w:rsidP="004C38F1"/>
    <w:p w:rsidR="003051A5" w:rsidRDefault="004C38F1" w:rsidP="003051A5">
      <w:pPr>
        <w:pStyle w:val="Heading3"/>
      </w:pPr>
      <w:r>
        <w:lastRenderedPageBreak/>
        <w:t>2</w:t>
      </w:r>
    </w:p>
    <w:p w:rsidR="003051A5" w:rsidRDefault="003051A5" w:rsidP="003051A5">
      <w:pPr>
        <w:pStyle w:val="Heading4"/>
      </w:pPr>
      <w:r>
        <w:t xml:space="preserve">The plan restricts </w:t>
      </w:r>
      <w:r w:rsidRPr="00563490">
        <w:rPr>
          <w:u w:val="single"/>
        </w:rPr>
        <w:t>all</w:t>
      </w:r>
      <w:r>
        <w:t xml:space="preserve"> targeted killing operations – it’s a </w:t>
      </w:r>
      <w:r w:rsidRPr="0082152F">
        <w:rPr>
          <w:u w:val="single"/>
        </w:rPr>
        <w:t>blanket review</w:t>
      </w:r>
      <w:r>
        <w:t xml:space="preserve"> applied </w:t>
      </w:r>
      <w:r w:rsidRPr="009F245E">
        <w:rPr>
          <w:u w:val="single"/>
        </w:rPr>
        <w:t>despite</w:t>
      </w:r>
      <w:r>
        <w:t xml:space="preserve"> the authority used</w:t>
      </w:r>
    </w:p>
    <w:p w:rsidR="003051A5" w:rsidRDefault="003051A5" w:rsidP="003051A5">
      <w:pPr>
        <w:pStyle w:val="Heading4"/>
      </w:pPr>
      <w:r>
        <w:t xml:space="preserve">This is </w:t>
      </w:r>
      <w:r w:rsidRPr="00246FC4">
        <w:rPr>
          <w:u w:val="single"/>
        </w:rPr>
        <w:t>distinct</w:t>
      </w:r>
      <w:r>
        <w:t xml:space="preserve"> OR </w:t>
      </w:r>
      <w:r w:rsidRPr="003533C4">
        <w:rPr>
          <w:u w:val="single"/>
        </w:rPr>
        <w:t>extra-topical</w:t>
      </w:r>
      <w:r>
        <w:t xml:space="preserve"> – </w:t>
      </w:r>
    </w:p>
    <w:p w:rsidR="003051A5" w:rsidRDefault="003051A5" w:rsidP="003051A5"/>
    <w:p w:rsidR="003051A5" w:rsidRPr="002C7950" w:rsidRDefault="003051A5" w:rsidP="003051A5">
      <w:r>
        <w:t xml:space="preserve">A) “Drone operations” include </w:t>
      </w:r>
      <w:r>
        <w:rPr>
          <w:u w:val="single"/>
        </w:rPr>
        <w:t>surveillance</w:t>
      </w:r>
    </w:p>
    <w:p w:rsidR="003051A5" w:rsidRDefault="003051A5" w:rsidP="003051A5">
      <w:r w:rsidRPr="00EB1124">
        <w:rPr>
          <w:rStyle w:val="StyleStyleBold12pt"/>
        </w:rPr>
        <w:t>Khan 12</w:t>
      </w:r>
      <w:r>
        <w:t xml:space="preserve"> – </w:t>
      </w:r>
    </w:p>
    <w:p w:rsidR="003051A5" w:rsidRDefault="003051A5" w:rsidP="003051A5">
      <w:r>
        <w:t>(</w:t>
      </w:r>
      <w:proofErr w:type="spellStart"/>
      <w:r>
        <w:t>Azmat</w:t>
      </w:r>
      <w:proofErr w:type="spellEnd"/>
      <w:r>
        <w:t>, “</w:t>
      </w:r>
      <w:r w:rsidRPr="00EB1124">
        <w:t xml:space="preserve">Should the State </w:t>
      </w:r>
      <w:proofErr w:type="spellStart"/>
      <w:r w:rsidRPr="00EB1124">
        <w:t>Dept</w:t>
      </w:r>
      <w:proofErr w:type="spellEnd"/>
      <w:r w:rsidRPr="00EB1124">
        <w:t xml:space="preserve"> Outsource Drone Operations to Private Contractors</w:t>
      </w:r>
      <w:proofErr w:type="gramStart"/>
      <w:r w:rsidRPr="00EB1124">
        <w:t>?</w:t>
      </w:r>
      <w:r>
        <w:t>,</w:t>
      </w:r>
      <w:proofErr w:type="gramEnd"/>
      <w:r>
        <w:t xml:space="preserve">” </w:t>
      </w:r>
      <w:r w:rsidRPr="00EB1124">
        <w:t>http://www.pbs.org/wgbh/pages/frontline/foreign-affairs-defense/should-the-state-dept-outsource-drone-operations-to-private-contractors/</w:t>
      </w:r>
      <w:r>
        <w:t>)</w:t>
      </w:r>
    </w:p>
    <w:p w:rsidR="003051A5" w:rsidRDefault="003051A5" w:rsidP="003051A5">
      <w:pPr>
        <w:pStyle w:val="card"/>
      </w:pPr>
      <w:r>
        <w:t xml:space="preserve">Taking over a role formerly </w:t>
      </w:r>
      <w:r w:rsidR="00F7320B">
        <w:t>…</w:t>
      </w:r>
      <w:r>
        <w:t xml:space="preserve"> </w:t>
      </w:r>
      <w:r w:rsidRPr="00EB1124">
        <w:rPr>
          <w:rStyle w:val="StyleBoldUnderline"/>
        </w:rPr>
        <w:t>poses unique risks</w:t>
      </w:r>
      <w:r>
        <w:t>, particularly in Iraq.</w:t>
      </w:r>
    </w:p>
    <w:p w:rsidR="003051A5" w:rsidRDefault="003051A5" w:rsidP="003051A5">
      <w:pPr>
        <w:pStyle w:val="Heading4"/>
      </w:pPr>
      <w:r>
        <w:t xml:space="preserve">Contextual </w:t>
      </w:r>
      <w:proofErr w:type="spellStart"/>
      <w:proofErr w:type="gramStart"/>
      <w:r>
        <w:t>ev</w:t>
      </w:r>
      <w:proofErr w:type="spellEnd"/>
      <w:proofErr w:type="gramEnd"/>
      <w:r>
        <w:t xml:space="preserve"> proves our distinction</w:t>
      </w:r>
    </w:p>
    <w:p w:rsidR="003051A5" w:rsidRPr="00EB1124" w:rsidRDefault="003051A5" w:rsidP="003051A5">
      <w:pPr>
        <w:rPr>
          <w:rStyle w:val="StyleStyleBold12pt"/>
        </w:rPr>
      </w:pPr>
      <w:proofErr w:type="spellStart"/>
      <w:r w:rsidRPr="00EB1124">
        <w:rPr>
          <w:rStyle w:val="StyleStyleBold12pt"/>
        </w:rPr>
        <w:t>Gaist</w:t>
      </w:r>
      <w:proofErr w:type="spellEnd"/>
      <w:r w:rsidRPr="00EB1124">
        <w:rPr>
          <w:rStyle w:val="StyleStyleBold12pt"/>
        </w:rPr>
        <w:t xml:space="preserve"> 13</w:t>
      </w:r>
    </w:p>
    <w:p w:rsidR="003051A5" w:rsidRPr="00EB1124" w:rsidRDefault="003051A5" w:rsidP="003051A5">
      <w:r>
        <w:t xml:space="preserve">(“US Expands Global Drone Warfare,” </w:t>
      </w:r>
      <w:r w:rsidRPr="00EB1124">
        <w:t>http://www.globalresearch.ca/us-expands-global-drone-warfare/5343612</w:t>
      </w:r>
      <w:r>
        <w:t>)</w:t>
      </w:r>
    </w:p>
    <w:p w:rsidR="003051A5" w:rsidRDefault="003051A5" w:rsidP="003051A5">
      <w:pPr>
        <w:pStyle w:val="card"/>
      </w:pPr>
      <w:r w:rsidRPr="00EB1124">
        <w:rPr>
          <w:rStyle w:val="StyleBoldUnderline"/>
        </w:rPr>
        <w:t xml:space="preserve">As part of “Operation Nomad Shadow,” </w:t>
      </w:r>
      <w:r w:rsidR="00F7320B">
        <w:rPr>
          <w:rStyle w:val="StyleBoldUnderline"/>
        </w:rPr>
        <w:t>…</w:t>
      </w:r>
      <w:r>
        <w:t xml:space="preserve"> Obama’s </w:t>
      </w:r>
      <w:proofErr w:type="gramStart"/>
      <w:r>
        <w:t>administration’s</w:t>
      </w:r>
      <w:proofErr w:type="gramEnd"/>
      <w:r>
        <w:t xml:space="preserve"> global drone war.</w:t>
      </w:r>
    </w:p>
    <w:p w:rsidR="003051A5" w:rsidRDefault="003051A5" w:rsidP="003051A5"/>
    <w:p w:rsidR="003051A5" w:rsidRDefault="003051A5" w:rsidP="003051A5">
      <w:pPr>
        <w:pStyle w:val="Heading4"/>
      </w:pPr>
      <w:r>
        <w:t>B) Signatures strikes</w:t>
      </w:r>
    </w:p>
    <w:p w:rsidR="003051A5" w:rsidRPr="00AA30EC" w:rsidRDefault="003051A5" w:rsidP="003051A5">
      <w:pPr>
        <w:pStyle w:val="Heading4"/>
      </w:pPr>
      <w:r>
        <w:t>Targeted killing requires an identified target and a name on a kill list – Signature strikes are distinct</w:t>
      </w:r>
    </w:p>
    <w:p w:rsidR="003051A5" w:rsidRDefault="003051A5" w:rsidP="003051A5">
      <w:proofErr w:type="spellStart"/>
      <w:r w:rsidRPr="00A247E3">
        <w:rPr>
          <w:rStyle w:val="StyleStyleBold12pt"/>
        </w:rPr>
        <w:t>Uebersax</w:t>
      </w:r>
      <w:proofErr w:type="spellEnd"/>
      <w:r w:rsidRPr="00A247E3">
        <w:rPr>
          <w:rStyle w:val="StyleStyleBold12pt"/>
        </w:rPr>
        <w:t xml:space="preserve"> 12</w:t>
      </w:r>
      <w:r>
        <w:t xml:space="preserve"> - </w:t>
      </w:r>
      <w:r w:rsidRPr="00A247E3">
        <w:t>psychologist, writer and former RAND Corporation military analyst.</w:t>
      </w:r>
    </w:p>
    <w:p w:rsidR="003051A5" w:rsidRPr="00A247E3" w:rsidRDefault="003051A5" w:rsidP="003051A5">
      <w:r>
        <w:t xml:space="preserve">(John, “The Four Kinds of Drone Strikes,” </w:t>
      </w:r>
      <w:r w:rsidRPr="00A247E3">
        <w:t>http://satyagraha.wordpress.com/2012/05/23/the-four-kinds-of-drone-strikes/</w:t>
      </w:r>
      <w:r>
        <w:t>)</w:t>
      </w:r>
    </w:p>
    <w:p w:rsidR="003051A5" w:rsidRDefault="003051A5" w:rsidP="00F7320B">
      <w:pPr>
        <w:pStyle w:val="card"/>
      </w:pPr>
      <w:r w:rsidRPr="008C7CA1">
        <w:rPr>
          <w:rStyle w:val="StyleBoldUnderline"/>
        </w:rPr>
        <w:t xml:space="preserve">We must begin with clear </w:t>
      </w:r>
      <w:r w:rsidR="00F7320B">
        <w:rPr>
          <w:rStyle w:val="StyleBoldUnderline"/>
        </w:rPr>
        <w:t>…</w:t>
      </w:r>
      <w:r w:rsidRPr="008C7CA1">
        <w:rPr>
          <w:rStyle w:val="StyleBoldUnderline"/>
        </w:rPr>
        <w:t>, and basic human decency</w:t>
      </w:r>
      <w:r>
        <w:t>.</w:t>
      </w:r>
    </w:p>
    <w:p w:rsidR="003051A5" w:rsidRDefault="003051A5" w:rsidP="003051A5"/>
    <w:p w:rsidR="003051A5" w:rsidRPr="002C7950" w:rsidRDefault="003051A5" w:rsidP="004C38F1">
      <w:pPr>
        <w:pStyle w:val="Heading4"/>
      </w:pPr>
      <w:r>
        <w:t xml:space="preserve">c) </w:t>
      </w:r>
      <w:proofErr w:type="gramStart"/>
      <w:r>
        <w:t>covert</w:t>
      </w:r>
      <w:proofErr w:type="gramEnd"/>
      <w:r>
        <w:t xml:space="preserve"> authority </w:t>
      </w:r>
    </w:p>
    <w:p w:rsidR="003051A5" w:rsidRDefault="003051A5" w:rsidP="003051A5">
      <w:pPr>
        <w:pStyle w:val="Heading4"/>
        <w:rPr>
          <w:u w:val="single"/>
        </w:rPr>
      </w:pPr>
      <w:r>
        <w:t xml:space="preserve">Title 10 operations are </w:t>
      </w:r>
      <w:r w:rsidRPr="001C0A67">
        <w:rPr>
          <w:u w:val="single"/>
        </w:rPr>
        <w:t>war powers</w:t>
      </w:r>
      <w:r>
        <w:t xml:space="preserve"> – the plan restricts </w:t>
      </w:r>
      <w:r>
        <w:rPr>
          <w:u w:val="single"/>
        </w:rPr>
        <w:t>covert actions</w:t>
      </w:r>
    </w:p>
    <w:p w:rsidR="003051A5" w:rsidRDefault="003051A5" w:rsidP="003051A5">
      <w:r w:rsidRPr="001C0A67">
        <w:rPr>
          <w:rStyle w:val="StyleStyleBold12pt"/>
        </w:rPr>
        <w:t>Rizzo 10</w:t>
      </w:r>
      <w:r>
        <w:t xml:space="preserve"> - </w:t>
      </w:r>
      <w:r w:rsidRPr="001C0A67">
        <w:t>lawyer at the Central Intelligence Agency for 34 years</w:t>
      </w:r>
    </w:p>
    <w:p w:rsidR="003051A5" w:rsidRDefault="003051A5" w:rsidP="003051A5">
      <w:r>
        <w:t>(John, “</w:t>
      </w:r>
      <w:r w:rsidRPr="001C0A67">
        <w:t>address to ABA’s Standing Committee on Law and National Security</w:t>
      </w:r>
      <w:r>
        <w:t xml:space="preserve">,” Interview transcribed at </w:t>
      </w:r>
      <w:r w:rsidRPr="001C0A67">
        <w:t>http://emptywheel.firedoglake.com/2010/05/11/john-rizzo-dods-engaged-in-cyberwarfare-with-limited-oversight/</w:t>
      </w:r>
      <w:r>
        <w:t>)</w:t>
      </w:r>
    </w:p>
    <w:p w:rsidR="003051A5" w:rsidRPr="001C0A67" w:rsidRDefault="003051A5" w:rsidP="003051A5">
      <w:pPr>
        <w:pStyle w:val="card"/>
      </w:pPr>
      <w:r>
        <w:t>I did want to mention–cause I find this interesting–</w:t>
      </w:r>
      <w:proofErr w:type="spellStart"/>
      <w:r>
        <w:t>cyberwarfare</w:t>
      </w:r>
      <w:proofErr w:type="spellEnd"/>
      <w:r>
        <w:t xml:space="preserve">, on the issue of </w:t>
      </w:r>
      <w:proofErr w:type="spellStart"/>
      <w:r>
        <w:t>cyberwarfare</w:t>
      </w:r>
      <w:proofErr w:type="spellEnd"/>
      <w:r>
        <w:t xml:space="preserve">. Again, increasing discussion there clearly is an active arena, will continue to be active. For us lawyers, certainly for the lawyers in the intelligence community, I’ve always found fascinating and personally I think it’s a key to understanding many of the legal and political complexities of so-called </w:t>
      </w:r>
      <w:proofErr w:type="spellStart"/>
      <w:r>
        <w:t>cyberlaw</w:t>
      </w:r>
      <w:proofErr w:type="spellEnd"/>
      <w:r>
        <w:t xml:space="preserve"> and </w:t>
      </w:r>
      <w:proofErr w:type="spellStart"/>
      <w:r>
        <w:t>cyberwarfare</w:t>
      </w:r>
      <w:proofErr w:type="spellEnd"/>
      <w:r>
        <w:t xml:space="preserve"> is the division between Title 10, Title 10 operations and Title </w:t>
      </w:r>
      <w:r w:rsidR="00F7320B">
        <w:t>…</w:t>
      </w:r>
      <w:r w:rsidRPr="00497705">
        <w:rPr>
          <w:rStyle w:val="StyleBoldUnderline"/>
          <w:highlight w:val="yellow"/>
        </w:rPr>
        <w:t xml:space="preserve"> action</w:t>
      </w:r>
      <w:r w:rsidRPr="001C0A67">
        <w:rPr>
          <w:rStyle w:val="StyleBoldUnderline"/>
        </w:rPr>
        <w:t xml:space="preserve"> operations conducted by CIA</w:t>
      </w:r>
      <w:r>
        <w:t>.</w:t>
      </w:r>
    </w:p>
    <w:p w:rsidR="003051A5" w:rsidRPr="00FE49F2" w:rsidRDefault="003051A5" w:rsidP="003051A5">
      <w:pPr>
        <w:pStyle w:val="Heading4"/>
        <w:rPr>
          <w:u w:val="single"/>
        </w:rPr>
      </w:pPr>
      <w:r>
        <w:t xml:space="preserve">They restrict covert operations, that’s </w:t>
      </w:r>
      <w:r w:rsidRPr="00FE49F2">
        <w:rPr>
          <w:u w:val="single"/>
        </w:rPr>
        <w:t>outside of war</w:t>
      </w:r>
    </w:p>
    <w:p w:rsidR="003051A5" w:rsidRDefault="003051A5" w:rsidP="003051A5">
      <w:r w:rsidRPr="00CC5CAB">
        <w:rPr>
          <w:rStyle w:val="StyleStyleBold12pt"/>
        </w:rPr>
        <w:t>Kaplan 13</w:t>
      </w:r>
      <w:r>
        <w:t xml:space="preserve"> – Slate columnist on foreign policy</w:t>
      </w:r>
    </w:p>
    <w:p w:rsidR="003051A5" w:rsidRPr="003F0D35" w:rsidRDefault="003051A5" w:rsidP="003051A5">
      <w:r>
        <w:lastRenderedPageBreak/>
        <w:t>(Fred, “</w:t>
      </w:r>
      <w:r w:rsidRPr="00CC5CAB">
        <w:t>The Drones Are in the Details</w:t>
      </w:r>
      <w:r>
        <w:t xml:space="preserve">,” </w:t>
      </w:r>
      <w:r w:rsidRPr="00CC5CAB">
        <w:t>http://www.slate.com/articles/news_and_politics/war_stories/2013/03/john_brennan_wants_the_pentagon_to_take_command_of_the_cia_s_drone_strike.html</w:t>
      </w:r>
      <w:r>
        <w:t>)</w:t>
      </w:r>
    </w:p>
    <w:p w:rsidR="003051A5" w:rsidRDefault="003051A5" w:rsidP="003051A5">
      <w:pPr>
        <w:pStyle w:val="card"/>
      </w:pPr>
      <w:r w:rsidRPr="003F0D35">
        <w:t xml:space="preserve">To put it in legal </w:t>
      </w:r>
      <w:proofErr w:type="gramStart"/>
      <w:r w:rsidRPr="003F0D35">
        <w:t xml:space="preserve">terms, </w:t>
      </w:r>
      <w:r w:rsidR="00F7320B">
        <w:t>…</w:t>
      </w:r>
      <w:proofErr w:type="gramEnd"/>
      <w:r w:rsidRPr="003F0D35">
        <w:t xml:space="preserve"> “not include traditional military activities.”*</w:t>
      </w:r>
    </w:p>
    <w:p w:rsidR="003051A5" w:rsidRDefault="003051A5" w:rsidP="003051A5">
      <w:pPr>
        <w:pStyle w:val="Heading4"/>
      </w:pPr>
      <w:r>
        <w:t xml:space="preserve">This is </w:t>
      </w:r>
      <w:r w:rsidRPr="002972E0">
        <w:rPr>
          <w:u w:val="single"/>
        </w:rPr>
        <w:t>distinct</w:t>
      </w:r>
      <w:r>
        <w:t xml:space="preserve"> from war powers authority</w:t>
      </w:r>
    </w:p>
    <w:p w:rsidR="003051A5" w:rsidRDefault="003051A5" w:rsidP="003051A5">
      <w:r w:rsidRPr="00D13393">
        <w:rPr>
          <w:rStyle w:val="StyleStyleBold12pt"/>
        </w:rPr>
        <w:t>Damrosch 89</w:t>
      </w:r>
      <w:r>
        <w:t xml:space="preserve"> – Professor of Law @ Columbia U</w:t>
      </w:r>
    </w:p>
    <w:p w:rsidR="003051A5" w:rsidRPr="00D13393" w:rsidRDefault="003051A5" w:rsidP="003051A5">
      <w:r>
        <w:t>(Lori, “</w:t>
      </w:r>
      <w:r w:rsidRPr="00D13393">
        <w:t>SPECIAL ISSUE: THE UNITED STATES CONSTITUTION IN ITS THIRD CENTURY: FOREIGN AFFAIRS: DISTRIBUTION OF CONSTITUTIONAL AUTHORITY: COV</w:t>
      </w:r>
      <w:r>
        <w:t>ERT OPERATIONS,” 83 A.J.I.L. 795)</w:t>
      </w:r>
    </w:p>
    <w:p w:rsidR="003051A5" w:rsidRDefault="003051A5" w:rsidP="003051A5">
      <w:pPr>
        <w:pStyle w:val="card"/>
      </w:pPr>
      <w:r>
        <w:t>Much recent writing focuses on ways that the</w:t>
      </w:r>
      <w:r w:rsidRPr="00023089">
        <w:rPr>
          <w:rStyle w:val="StyleBoldUnderline"/>
        </w:rPr>
        <w:t xml:space="preserve"> </w:t>
      </w:r>
      <w:r w:rsidR="00F7320B">
        <w:rPr>
          <w:rStyle w:val="StyleBoldUnderline"/>
        </w:rPr>
        <w:t>…</w:t>
      </w:r>
      <w:r>
        <w:t xml:space="preserve"> political </w:t>
      </w:r>
      <w:r w:rsidRPr="00D13393">
        <w:rPr>
          <w:rStyle w:val="StyleBoldUnderline"/>
        </w:rPr>
        <w:t>funding is consistent with U.S. domestic law</w:t>
      </w:r>
      <w:r>
        <w:t>.</w:t>
      </w:r>
    </w:p>
    <w:p w:rsidR="003051A5" w:rsidRDefault="003051A5" w:rsidP="003051A5">
      <w:pPr>
        <w:pStyle w:val="Heading4"/>
      </w:pPr>
      <w:r>
        <w:t xml:space="preserve">Extra is a voting issue </w:t>
      </w:r>
    </w:p>
    <w:p w:rsidR="003051A5" w:rsidRDefault="003051A5" w:rsidP="003051A5">
      <w:pPr>
        <w:pStyle w:val="Heading4"/>
      </w:pPr>
      <w:r>
        <w:t xml:space="preserve">Ground – steals core </w:t>
      </w:r>
      <w:proofErr w:type="spellStart"/>
      <w:r>
        <w:t>neg</w:t>
      </w:r>
      <w:proofErr w:type="spellEnd"/>
      <w:r>
        <w:t xml:space="preserve"> </w:t>
      </w:r>
      <w:r w:rsidRPr="00B6784F">
        <w:rPr>
          <w:u w:val="single"/>
        </w:rPr>
        <w:t>shift</w:t>
      </w:r>
      <w:r>
        <w:t xml:space="preserve">, </w:t>
      </w:r>
      <w:r w:rsidRPr="00B6784F">
        <w:rPr>
          <w:u w:val="single"/>
        </w:rPr>
        <w:t>loopholes</w:t>
      </w:r>
      <w:r>
        <w:t xml:space="preserve"> and </w:t>
      </w:r>
      <w:r w:rsidRPr="00B6784F">
        <w:rPr>
          <w:u w:val="single"/>
        </w:rPr>
        <w:t>counterplan</w:t>
      </w:r>
      <w:r>
        <w:t xml:space="preserve"> ground</w:t>
      </w:r>
    </w:p>
    <w:p w:rsidR="003051A5" w:rsidRPr="00B6784F" w:rsidRDefault="003051A5" w:rsidP="003051A5">
      <w:pPr>
        <w:pStyle w:val="Heading4"/>
      </w:pPr>
      <w:r w:rsidRPr="00364CE4">
        <w:rPr>
          <w:u w:val="single"/>
        </w:rPr>
        <w:t>Proves resolution insufficient</w:t>
      </w:r>
      <w:r>
        <w:t xml:space="preserve"> – outside jurisdiction</w:t>
      </w:r>
    </w:p>
    <w:p w:rsidR="003051A5" w:rsidRDefault="003051A5" w:rsidP="003051A5">
      <w:pPr>
        <w:pStyle w:val="Heading4"/>
      </w:pPr>
      <w:r w:rsidRPr="00364CE4">
        <w:rPr>
          <w:u w:val="single"/>
        </w:rPr>
        <w:t>Solvency booster</w:t>
      </w:r>
      <w:r>
        <w:t xml:space="preserve"> – get to fiat </w:t>
      </w:r>
      <w:r w:rsidRPr="00364CE4">
        <w:rPr>
          <w:u w:val="single"/>
        </w:rPr>
        <w:t>more branches</w:t>
      </w:r>
      <w:r>
        <w:t xml:space="preserve">, </w:t>
      </w:r>
      <w:r w:rsidRPr="00364CE4">
        <w:rPr>
          <w:u w:val="single"/>
        </w:rPr>
        <w:t>more actions</w:t>
      </w:r>
    </w:p>
    <w:p w:rsidR="003051A5" w:rsidRPr="002C7950" w:rsidRDefault="003051A5" w:rsidP="003051A5"/>
    <w:p w:rsidR="00871BCD" w:rsidRDefault="004C38F1" w:rsidP="00871BCD">
      <w:pPr>
        <w:pStyle w:val="Heading3"/>
      </w:pPr>
      <w:r>
        <w:lastRenderedPageBreak/>
        <w:t>3</w:t>
      </w:r>
    </w:p>
    <w:p w:rsidR="00871BCD" w:rsidRDefault="00871BCD" w:rsidP="00871BCD"/>
    <w:p w:rsidR="00871BCD" w:rsidRPr="00B127FE" w:rsidRDefault="00871BCD" w:rsidP="00871BCD">
      <w:pPr>
        <w:pStyle w:val="Heading4"/>
      </w:pPr>
      <w:r>
        <w:t xml:space="preserve">Their rule of law mindset </w:t>
      </w:r>
      <w:r w:rsidR="004C38F1">
        <w:t>legitimizes the rule of neoliberal elites over the international community</w:t>
      </w:r>
    </w:p>
    <w:p w:rsidR="00871BCD" w:rsidRPr="00B127FE" w:rsidRDefault="00871BCD" w:rsidP="00871BCD">
      <w:proofErr w:type="spellStart"/>
      <w:r w:rsidRPr="00B127FE">
        <w:rPr>
          <w:rStyle w:val="StyleStyleBold12pt"/>
          <w:sz w:val="28"/>
        </w:rPr>
        <w:t>Degenhardt</w:t>
      </w:r>
      <w:proofErr w:type="spellEnd"/>
      <w:r w:rsidRPr="00B127FE">
        <w:rPr>
          <w:rStyle w:val="StyleStyleBold12pt"/>
          <w:sz w:val="28"/>
        </w:rPr>
        <w:t xml:space="preserve"> 13</w:t>
      </w:r>
      <w:r w:rsidRPr="00B127FE">
        <w:t xml:space="preserve"> (Teresa, Criminology Professor, Queen’s University, Belfast. “The overlap between war and crime: unpacking Foucault and </w:t>
      </w:r>
      <w:proofErr w:type="spellStart"/>
      <w:r w:rsidRPr="00B127FE">
        <w:t>Agamben’s</w:t>
      </w:r>
      <w:proofErr w:type="spellEnd"/>
      <w:r w:rsidRPr="00B127FE">
        <w:t xml:space="preserve"> studies within the context of the war on terror,” Journal of Theoretical and Philosophical Criminology Between war and crime 2013, Vol. 5(2): 29-58) KJS </w:t>
      </w:r>
    </w:p>
    <w:p w:rsidR="00871BCD" w:rsidRDefault="00871BCD" w:rsidP="00871BCD">
      <w:r w:rsidRPr="00B127FE">
        <w:rPr>
          <w:rStyle w:val="StyleBoldUnderline"/>
        </w:rPr>
        <w:t xml:space="preserve">Violent practices in the </w:t>
      </w:r>
      <w:r w:rsidR="00F7320B">
        <w:rPr>
          <w:rStyle w:val="StyleBoldUnderline"/>
        </w:rPr>
        <w:t>…</w:t>
      </w:r>
      <w:r w:rsidRPr="00D46C4A">
        <w:rPr>
          <w:rStyle w:val="StyleBoldUnderline"/>
          <w:highlight w:val="cyan"/>
        </w:rPr>
        <w:t xml:space="preserve"> the ways in which politics and the political are structured</w:t>
      </w:r>
      <w:r w:rsidRPr="00D46C4A">
        <w:rPr>
          <w:highlight w:val="cyan"/>
        </w:rPr>
        <w:t>.</w:t>
      </w:r>
      <w:r w:rsidRPr="00B127FE">
        <w:t> </w:t>
      </w:r>
    </w:p>
    <w:p w:rsidR="00871BCD" w:rsidRDefault="00871BCD" w:rsidP="00871BCD"/>
    <w:p w:rsidR="00871BCD" w:rsidRPr="00D46C4A" w:rsidRDefault="00871BCD" w:rsidP="00871BCD">
      <w:pPr>
        <w:pStyle w:val="Heading4"/>
      </w:pPr>
      <w:r w:rsidRPr="00D46C4A">
        <w:t>Neoliberalism is the driving force of all scenarios for human extinction.</w:t>
      </w:r>
    </w:p>
    <w:p w:rsidR="00871BCD" w:rsidRPr="00D46C4A" w:rsidRDefault="00871BCD" w:rsidP="00871BCD">
      <w:pPr>
        <w:rPr>
          <w:rStyle w:val="StyleStyleBold12pt"/>
        </w:rPr>
      </w:pPr>
      <w:r w:rsidRPr="00D46C4A">
        <w:rPr>
          <w:rStyle w:val="StyleStyleBold12pt"/>
        </w:rPr>
        <w:t xml:space="preserve">Deutsch </w:t>
      </w:r>
      <w:r w:rsidRPr="00D46C4A">
        <w:t>20</w:t>
      </w:r>
      <w:r w:rsidRPr="00D46C4A">
        <w:rPr>
          <w:rStyle w:val="StyleStyleBold12pt"/>
        </w:rPr>
        <w:t>09</w:t>
      </w:r>
    </w:p>
    <w:p w:rsidR="00871BCD" w:rsidRDefault="00871BCD" w:rsidP="00871BCD">
      <w:pPr>
        <w:rPr>
          <w:rStyle w:val="StyleBoldUnderline"/>
          <w:b w:val="0"/>
        </w:rPr>
      </w:pPr>
      <w:r>
        <w:rPr>
          <w:rStyle w:val="StyleBoldUnderline"/>
        </w:rPr>
        <w:t xml:space="preserve">/Judith, president, Science for Peace. Member of Canadian psychoanalytic society, “Pestilence, Famine, War, Neoliberalism, and Premature Deaths,” </w:t>
      </w:r>
      <w:r w:rsidRPr="00082420">
        <w:rPr>
          <w:rStyle w:val="StyleBoldUnderline"/>
          <w:i/>
        </w:rPr>
        <w:t>Peace Magazine</w:t>
      </w:r>
      <w:r>
        <w:rPr>
          <w:rStyle w:val="StyleBoldUnderline"/>
        </w:rPr>
        <w:t xml:space="preserve">, </w:t>
      </w:r>
      <w:hyperlink r:id="rId13" w:history="1">
        <w:r>
          <w:rPr>
            <w:rStyle w:val="Hyperlink"/>
          </w:rPr>
          <w:t>http://peacemagazine.org/archive/v25n3p18.htm</w:t>
        </w:r>
      </w:hyperlink>
      <w:r>
        <w:t>/</w:t>
      </w:r>
    </w:p>
    <w:p w:rsidR="00871BCD" w:rsidRPr="00571508" w:rsidRDefault="00871BCD" w:rsidP="00871BCD">
      <w:pPr>
        <w:rPr>
          <w:bCs/>
          <w:u w:val="single"/>
        </w:rPr>
      </w:pPr>
      <w:r>
        <w:rPr>
          <w:rStyle w:val="StyleBoldUnderline"/>
        </w:rPr>
        <w:t xml:space="preserve">At present, </w:t>
      </w:r>
      <w:r w:rsidRPr="00D46C4A">
        <w:rPr>
          <w:rStyle w:val="StyleBoldUnderline"/>
          <w:highlight w:val="cyan"/>
        </w:rPr>
        <w:t xml:space="preserve">threats to human </w:t>
      </w:r>
      <w:r w:rsidR="00F7320B">
        <w:rPr>
          <w:rStyle w:val="StyleBoldUnderline"/>
        </w:rPr>
        <w:t>…</w:t>
      </w:r>
      <w:r w:rsidRPr="00082420">
        <w:rPr>
          <w:rStyle w:val="StyleBoldUnderline"/>
        </w:rPr>
        <w:t xml:space="preserve"> disguised reliance on threatened use</w:t>
      </w:r>
      <w:r>
        <w:rPr>
          <w:rStyle w:val="StyleBoldUnderline"/>
        </w:rPr>
        <w:t>."</w:t>
      </w:r>
    </w:p>
    <w:p w:rsidR="00871BCD" w:rsidRDefault="00871BCD" w:rsidP="00871BCD"/>
    <w:p w:rsidR="00871BCD" w:rsidRPr="00AF7082" w:rsidRDefault="00871BCD" w:rsidP="00871BCD">
      <w:pPr>
        <w:pStyle w:val="Heading4"/>
      </w:pPr>
      <w:r w:rsidRPr="00AF7082">
        <w:t xml:space="preserve">Alternative—Challenge to </w:t>
      </w:r>
      <w:r w:rsidRPr="00AF7082">
        <w:rPr>
          <w:i/>
        </w:rPr>
        <w:t>conceptual</w:t>
      </w:r>
      <w:r w:rsidRPr="00AF7082">
        <w:t xml:space="preserve"> framework of national security.  Only our alternative displaces the source of executive overreach. Legal restraint without conceptual change is futile.  </w:t>
      </w:r>
    </w:p>
    <w:p w:rsidR="00871BCD" w:rsidRPr="00AF7082" w:rsidRDefault="00871BCD" w:rsidP="00871BCD">
      <w:pPr>
        <w:rPr>
          <w:rFonts w:asciiTheme="minorHAnsi" w:hAnsiTheme="minorHAnsi"/>
        </w:rPr>
      </w:pPr>
      <w:proofErr w:type="gramStart"/>
      <w:r w:rsidRPr="00AF7082">
        <w:rPr>
          <w:rFonts w:asciiTheme="minorHAnsi" w:hAnsiTheme="minorHAnsi"/>
        </w:rPr>
        <w:t xml:space="preserve">Aziz </w:t>
      </w:r>
      <w:r w:rsidRPr="00AF7082">
        <w:rPr>
          <w:rStyle w:val="StyleStyleBold12pt"/>
          <w:rFonts w:asciiTheme="minorHAnsi" w:hAnsiTheme="minorHAnsi"/>
        </w:rPr>
        <w:t>RANA</w:t>
      </w:r>
      <w:r w:rsidRPr="00AF7082">
        <w:rPr>
          <w:rFonts w:asciiTheme="minorHAnsi" w:hAnsiTheme="minorHAnsi"/>
        </w:rPr>
        <w:t xml:space="preserve"> Law at Cornell </w:t>
      </w:r>
      <w:r w:rsidRPr="00AF7082">
        <w:rPr>
          <w:rStyle w:val="StyleStyleBold12pt"/>
          <w:rFonts w:asciiTheme="minorHAnsi" w:hAnsiTheme="minorHAnsi"/>
        </w:rPr>
        <w:t>11</w:t>
      </w:r>
      <w:r w:rsidRPr="00AF7082">
        <w:rPr>
          <w:rFonts w:asciiTheme="minorHAnsi" w:hAnsiTheme="minorHAnsi"/>
        </w:rPr>
        <w:t xml:space="preserve"> [“Who Decides on Security?”</w:t>
      </w:r>
      <w:proofErr w:type="gramEnd"/>
      <w:r w:rsidRPr="00AF7082">
        <w:rPr>
          <w:rFonts w:asciiTheme="minorHAnsi" w:hAnsiTheme="minorHAnsi"/>
        </w:rPr>
        <w:t xml:space="preserve"> Cornell Law Faculty Working Papers, Paper 87, http://scholarship.law.cornell.edu/clsops_papers/87 p. 45-51]</w:t>
      </w:r>
    </w:p>
    <w:p w:rsidR="00871BCD" w:rsidRPr="00AF7082" w:rsidRDefault="00871BCD" w:rsidP="00871BCD">
      <w:pPr>
        <w:rPr>
          <w:rFonts w:asciiTheme="minorHAnsi" w:hAnsiTheme="minorHAnsi"/>
        </w:rPr>
      </w:pPr>
    </w:p>
    <w:p w:rsidR="00871BCD" w:rsidRPr="00AF7082" w:rsidRDefault="00871BCD" w:rsidP="00871BCD">
      <w:pPr>
        <w:rPr>
          <w:rFonts w:asciiTheme="minorHAnsi" w:hAnsiTheme="minorHAnsi"/>
          <w:sz w:val="16"/>
        </w:rPr>
      </w:pPr>
      <w:r w:rsidRPr="00AF7082">
        <w:rPr>
          <w:rFonts w:asciiTheme="minorHAnsi" w:hAnsiTheme="minorHAnsi"/>
          <w:sz w:val="16"/>
        </w:rPr>
        <w:t xml:space="preserve">The prevalence of these continuities </w:t>
      </w:r>
      <w:r w:rsidR="00F7320B">
        <w:rPr>
          <w:rFonts w:asciiTheme="minorHAnsi" w:hAnsiTheme="minorHAnsi"/>
          <w:sz w:val="16"/>
        </w:rPr>
        <w:t>…</w:t>
      </w:r>
      <w:r w:rsidRPr="00AF7082">
        <w:rPr>
          <w:rFonts w:asciiTheme="minorHAnsi" w:hAnsiTheme="minorHAnsi"/>
          <w:sz w:val="16"/>
        </w:rPr>
        <w:t xml:space="preserve"> we can expect our prevailing security arrangements to become ever more entrenched.</w:t>
      </w:r>
    </w:p>
    <w:p w:rsidR="00871BCD" w:rsidRDefault="00871BCD" w:rsidP="00871BCD"/>
    <w:p w:rsidR="003051A5" w:rsidRDefault="004C38F1" w:rsidP="003051A5">
      <w:pPr>
        <w:pStyle w:val="Heading3"/>
      </w:pPr>
      <w:r>
        <w:lastRenderedPageBreak/>
        <w:t>4</w:t>
      </w:r>
    </w:p>
    <w:p w:rsidR="003051A5" w:rsidRDefault="003051A5" w:rsidP="003051A5">
      <w:pPr>
        <w:pStyle w:val="Heading4"/>
      </w:pPr>
      <w:r>
        <w:t>Text: The president of the United States should direct that U.S. drone strikes be conducted as DOD Title 10 operations</w:t>
      </w:r>
    </w:p>
    <w:p w:rsidR="003051A5" w:rsidRDefault="003051A5" w:rsidP="003051A5"/>
    <w:p w:rsidR="004C38F1" w:rsidRPr="0066602C" w:rsidRDefault="004C38F1" w:rsidP="004C38F1">
      <w:pPr>
        <w:rPr>
          <w:b/>
        </w:rPr>
      </w:pPr>
      <w:r>
        <w:rPr>
          <w:b/>
        </w:rPr>
        <w:t xml:space="preserve">And they didn’t specify which </w:t>
      </w:r>
      <w:proofErr w:type="gramStart"/>
      <w:r>
        <w:rPr>
          <w:b/>
        </w:rPr>
        <w:t>is a voting issue</w:t>
      </w:r>
      <w:proofErr w:type="gramEnd"/>
      <w:r>
        <w:rPr>
          <w:b/>
        </w:rPr>
        <w:t xml:space="preserve"> – mobility is based on textual </w:t>
      </w:r>
      <w:proofErr w:type="spellStart"/>
      <w:r>
        <w:rPr>
          <w:b/>
        </w:rPr>
        <w:t>interps</w:t>
      </w:r>
      <w:proofErr w:type="spellEnd"/>
      <w:r>
        <w:rPr>
          <w:b/>
        </w:rPr>
        <w:t xml:space="preserve"> – cx doesn’t solve</w:t>
      </w:r>
    </w:p>
    <w:p w:rsidR="004C38F1" w:rsidRPr="0066602C" w:rsidRDefault="004C38F1" w:rsidP="004C38F1">
      <w:pPr>
        <w:rPr>
          <w:sz w:val="16"/>
        </w:rPr>
      </w:pPr>
      <w:proofErr w:type="spellStart"/>
      <w:r w:rsidRPr="0066602C">
        <w:rPr>
          <w:b/>
        </w:rPr>
        <w:t>Brovero</w:t>
      </w:r>
      <w:proofErr w:type="spellEnd"/>
      <w:r w:rsidRPr="0066602C">
        <w:rPr>
          <w:b/>
        </w:rPr>
        <w:t xml:space="preserve"> 94</w:t>
      </w:r>
      <w:r w:rsidRPr="0066602C">
        <w:rPr>
          <w:sz w:val="16"/>
        </w:rPr>
        <w:t xml:space="preserve"> [Adrienne, Wake Forest University, “SOP, There It Is,” http://groups.wfu.edu/debate/MiscSites/DRGArticles/Brovero1994Immigration.htm]</w:t>
      </w:r>
    </w:p>
    <w:p w:rsidR="004C38F1" w:rsidRPr="0066602C" w:rsidRDefault="004C38F1" w:rsidP="004C38F1">
      <w:pPr>
        <w:tabs>
          <w:tab w:val="left" w:pos="3510"/>
        </w:tabs>
        <w:rPr>
          <w:sz w:val="16"/>
        </w:rPr>
      </w:pPr>
      <w:r>
        <w:rPr>
          <w:sz w:val="16"/>
        </w:rPr>
        <w:tab/>
      </w:r>
    </w:p>
    <w:p w:rsidR="004C38F1" w:rsidRPr="004C38F1" w:rsidRDefault="004C38F1" w:rsidP="003051A5">
      <w:pPr>
        <w:rPr>
          <w:u w:val="single"/>
        </w:rPr>
      </w:pPr>
      <w:r w:rsidRPr="004C38F1">
        <w:rPr>
          <w:highlight w:val="yellow"/>
          <w:u w:val="single"/>
        </w:rPr>
        <w:t>Agent specificity is</w:t>
      </w:r>
      <w:r w:rsidRPr="0012217F">
        <w:rPr>
          <w:u w:val="single"/>
        </w:rPr>
        <w:t xml:space="preserve"> also </w:t>
      </w:r>
      <w:r w:rsidR="00F7320B">
        <w:rPr>
          <w:u w:val="single"/>
        </w:rPr>
        <w:t>…</w:t>
      </w:r>
      <w:r w:rsidRPr="0012217F">
        <w:rPr>
          <w:u w:val="single"/>
        </w:rPr>
        <w:t>policy is to be done.</w:t>
      </w:r>
    </w:p>
    <w:p w:rsidR="003051A5" w:rsidRPr="00450EAC" w:rsidRDefault="003051A5" w:rsidP="003051A5">
      <w:pPr>
        <w:pStyle w:val="Heading4"/>
      </w:pPr>
      <w:r>
        <w:t xml:space="preserve">CP solves the </w:t>
      </w:r>
      <w:proofErr w:type="spellStart"/>
      <w:r>
        <w:t>aff</w:t>
      </w:r>
      <w:proofErr w:type="spellEnd"/>
      <w:r>
        <w:t xml:space="preserve"> – creates transparency, unifies congressional oversight, complies with international law, sends an international signal, and gets modeled internationally </w:t>
      </w:r>
    </w:p>
    <w:p w:rsidR="003051A5" w:rsidRPr="00450EAC" w:rsidRDefault="003051A5" w:rsidP="003051A5">
      <w:pPr>
        <w:rPr>
          <w:rStyle w:val="StyleStyleBold12pt"/>
        </w:rPr>
      </w:pPr>
      <w:proofErr w:type="spellStart"/>
      <w:r w:rsidRPr="00450EAC">
        <w:rPr>
          <w:rStyle w:val="StyleStyleBold12pt"/>
        </w:rPr>
        <w:t>Zenko</w:t>
      </w:r>
      <w:proofErr w:type="spellEnd"/>
      <w:r w:rsidRPr="00450EAC">
        <w:rPr>
          <w:rStyle w:val="StyleStyleBold12pt"/>
        </w:rPr>
        <w:t xml:space="preserve"> 13</w:t>
      </w:r>
    </w:p>
    <w:p w:rsidR="003051A5" w:rsidRPr="00450EAC" w:rsidRDefault="003051A5" w:rsidP="003051A5">
      <w:r>
        <w:t>Micah, “</w:t>
      </w:r>
      <w:r w:rsidRPr="00450EAC">
        <w:t>Transferring CIA Drone Strikes to the Pentagon</w:t>
      </w:r>
      <w:r>
        <w:t>” [</w:t>
      </w:r>
      <w:r w:rsidRPr="00450EAC">
        <w:t>http://www.cfr.org/drones/transferring-cia-drone-strikes-pentagon/p30434</w:t>
      </w:r>
      <w:r>
        <w:t>] April //</w:t>
      </w:r>
      <w:proofErr w:type="spellStart"/>
      <w:r>
        <w:t>mtc</w:t>
      </w:r>
      <w:proofErr w:type="spellEnd"/>
    </w:p>
    <w:p w:rsidR="003051A5" w:rsidRPr="00450EAC" w:rsidRDefault="003051A5" w:rsidP="003051A5">
      <w:pPr>
        <w:pStyle w:val="card"/>
        <w:rPr>
          <w:rStyle w:val="StyleBoldUnderline"/>
        </w:rPr>
      </w:pPr>
      <w:r w:rsidRPr="00497705">
        <w:rPr>
          <w:rStyle w:val="StyleBoldUnderline"/>
          <w:highlight w:val="yellow"/>
        </w:rPr>
        <w:t xml:space="preserve">The president should </w:t>
      </w:r>
      <w:r w:rsidR="00F7320B">
        <w:rPr>
          <w:rStyle w:val="StyleBoldUnderline"/>
        </w:rPr>
        <w:t>…</w:t>
      </w:r>
      <w:r w:rsidRPr="00450EAC">
        <w:rPr>
          <w:rStyle w:val="StyleBoldUnderline"/>
        </w:rPr>
        <w:t xml:space="preserve"> others use drones.</w:t>
      </w:r>
    </w:p>
    <w:p w:rsidR="003051A5" w:rsidRDefault="003051A5" w:rsidP="003051A5">
      <w:pPr>
        <w:pStyle w:val="Heading2"/>
      </w:pPr>
      <w:r>
        <w:lastRenderedPageBreak/>
        <w:t>***Solvency</w:t>
      </w:r>
    </w:p>
    <w:p w:rsidR="003051A5" w:rsidRPr="00B203C5" w:rsidRDefault="003051A5" w:rsidP="003051A5">
      <w:pPr>
        <w:pStyle w:val="Heading3"/>
        <w:rPr>
          <w:rFonts w:cs="Times New Roman"/>
        </w:rPr>
      </w:pPr>
      <w:r>
        <w:rPr>
          <w:rFonts w:cs="Times New Roman"/>
        </w:rPr>
        <w:lastRenderedPageBreak/>
        <w:t>1nc AT: Transparency</w:t>
      </w:r>
    </w:p>
    <w:p w:rsidR="003051A5" w:rsidRPr="00B203C5" w:rsidRDefault="003051A5" w:rsidP="003051A5">
      <w:pPr>
        <w:pStyle w:val="Heading4"/>
        <w:rPr>
          <w:rFonts w:cs="Times New Roman"/>
        </w:rPr>
      </w:pPr>
      <w:r w:rsidRPr="00B203C5">
        <w:rPr>
          <w:rFonts w:cs="Times New Roman"/>
        </w:rPr>
        <w:t>Shift to military doesn’t solve transparency</w:t>
      </w:r>
    </w:p>
    <w:p w:rsidR="003051A5" w:rsidRPr="00B203C5" w:rsidRDefault="003051A5" w:rsidP="003051A5">
      <w:pPr>
        <w:rPr>
          <w:rStyle w:val="StyleStyleBold12pt"/>
        </w:rPr>
      </w:pPr>
      <w:r w:rsidRPr="00B203C5">
        <w:rPr>
          <w:rStyle w:val="StyleStyleBold12pt"/>
        </w:rPr>
        <w:t>Ackerman 13</w:t>
      </w:r>
    </w:p>
    <w:p w:rsidR="003051A5" w:rsidRPr="00B203C5" w:rsidRDefault="003051A5" w:rsidP="003051A5">
      <w:r w:rsidRPr="00B203C5">
        <w:t xml:space="preserve">Spencer Ackerman, Wired </w:t>
      </w:r>
      <w:proofErr w:type="spellStart"/>
      <w:r w:rsidRPr="00B203C5">
        <w:t>DangerRoom</w:t>
      </w:r>
      <w:proofErr w:type="spellEnd"/>
      <w:r w:rsidRPr="00B203C5">
        <w:t xml:space="preserve">, 3/20/13, </w:t>
      </w:r>
      <w:proofErr w:type="gramStart"/>
      <w:r w:rsidRPr="00B203C5">
        <w:t>Little</w:t>
      </w:r>
      <w:proofErr w:type="gramEnd"/>
      <w:r w:rsidRPr="00B203C5">
        <w:t xml:space="preserve"> Will Change If the Military Takes Over CIA’s Drone Strikes, www.wired.com/dangerroom/2013/03/military-drones/</w:t>
      </w:r>
    </w:p>
    <w:p w:rsidR="003051A5" w:rsidRDefault="003051A5" w:rsidP="003051A5">
      <w:pPr>
        <w:pStyle w:val="card"/>
      </w:pPr>
      <w:r w:rsidRPr="00F65AB7">
        <w:rPr>
          <w:rStyle w:val="StyleBoldUnderline"/>
          <w:highlight w:val="yellow"/>
        </w:rPr>
        <w:t>There’s an arg</w:t>
      </w:r>
      <w:r w:rsidRPr="00B203C5">
        <w:rPr>
          <w:rStyle w:val="StyleBoldUnderline"/>
        </w:rPr>
        <w:t xml:space="preserve">ument that </w:t>
      </w:r>
      <w:r w:rsidR="00F7320B">
        <w:rPr>
          <w:rStyle w:val="StyleBoldUnderline"/>
        </w:rPr>
        <w:t>…</w:t>
      </w:r>
      <w:r w:rsidRPr="00B203C5">
        <w:t xml:space="preserve"> he wants to get, down in the weeds.”</w:t>
      </w:r>
    </w:p>
    <w:p w:rsidR="003051A5" w:rsidRDefault="003051A5" w:rsidP="003051A5">
      <w:pPr>
        <w:pStyle w:val="Heading4"/>
      </w:pPr>
      <w:r>
        <w:t xml:space="preserve">The military will </w:t>
      </w:r>
      <w:r w:rsidRPr="00A550B5">
        <w:rPr>
          <w:u w:val="single"/>
        </w:rPr>
        <w:t>shift to JSOC</w:t>
      </w:r>
    </w:p>
    <w:p w:rsidR="003051A5" w:rsidRDefault="003051A5" w:rsidP="003051A5">
      <w:r w:rsidRPr="00A550B5">
        <w:rPr>
          <w:rStyle w:val="StyleStyleBold12pt"/>
        </w:rPr>
        <w:t>Sullivan 13</w:t>
      </w:r>
      <w:r>
        <w:t xml:space="preserve"> – </w:t>
      </w:r>
    </w:p>
    <w:p w:rsidR="003051A5" w:rsidRDefault="003051A5" w:rsidP="003051A5">
      <w:r>
        <w:t>(Andrew, “Will Drone Reform Make A Difference</w:t>
      </w:r>
      <w:proofErr w:type="gramStart"/>
      <w:r>
        <w:t>?,</w:t>
      </w:r>
      <w:proofErr w:type="gramEnd"/>
      <w:r>
        <w:t>” http://dish.andrewsullivan.com/2013/03/20/reining-in-the-cias-drones/)</w:t>
      </w:r>
    </w:p>
    <w:p w:rsidR="003051A5" w:rsidRPr="00A550B5" w:rsidRDefault="003051A5" w:rsidP="003051A5">
      <w:pPr>
        <w:pStyle w:val="card"/>
      </w:pPr>
      <w:r>
        <w:t xml:space="preserve">Daniel </w:t>
      </w:r>
      <w:proofErr w:type="spellStart"/>
      <w:r>
        <w:t>Klaidman</w:t>
      </w:r>
      <w:proofErr w:type="spellEnd"/>
      <w:r>
        <w:t xml:space="preserve"> reports that </w:t>
      </w:r>
      <w:r w:rsidR="00F7320B">
        <w:rPr>
          <w:rStyle w:val="StyleBoldUnderline"/>
        </w:rPr>
        <w:t>…</w:t>
      </w:r>
      <w:r w:rsidRPr="00A550B5">
        <w:rPr>
          <w:rStyle w:val="StyleBoldUnderline"/>
        </w:rPr>
        <w:t xml:space="preserve"> of its intelligence activities</w:t>
      </w:r>
      <w:r>
        <w:t>.</w:t>
      </w:r>
    </w:p>
    <w:p w:rsidR="003051A5" w:rsidRPr="00A550B5" w:rsidRDefault="003051A5" w:rsidP="003051A5">
      <w:pPr>
        <w:pStyle w:val="Heading4"/>
      </w:pPr>
      <w:r>
        <w:t xml:space="preserve">This turns the case – prevents </w:t>
      </w:r>
      <w:r>
        <w:rPr>
          <w:u w:val="single"/>
        </w:rPr>
        <w:t>any</w:t>
      </w:r>
      <w:r>
        <w:t xml:space="preserve"> accountability – the </w:t>
      </w:r>
      <w:proofErr w:type="spellStart"/>
      <w:r>
        <w:t>squo</w:t>
      </w:r>
      <w:proofErr w:type="spellEnd"/>
      <w:r>
        <w:t xml:space="preserve"> is </w:t>
      </w:r>
      <w:r w:rsidRPr="00A550B5">
        <w:rPr>
          <w:u w:val="single"/>
        </w:rPr>
        <w:t>comparatively</w:t>
      </w:r>
      <w:r>
        <w:t xml:space="preserve"> better</w:t>
      </w:r>
    </w:p>
    <w:p w:rsidR="003051A5" w:rsidRDefault="003051A5" w:rsidP="003051A5">
      <w:r w:rsidRPr="00CC5CAB">
        <w:rPr>
          <w:rStyle w:val="StyleStyleBold12pt"/>
        </w:rPr>
        <w:t>Kaplan 13</w:t>
      </w:r>
      <w:r>
        <w:t xml:space="preserve"> – Slate columnist on foreign policy</w:t>
      </w:r>
    </w:p>
    <w:p w:rsidR="003051A5" w:rsidRPr="00CC5CAB" w:rsidRDefault="003051A5" w:rsidP="003051A5">
      <w:r>
        <w:t>(Fred, “</w:t>
      </w:r>
      <w:r w:rsidRPr="00CC5CAB">
        <w:t>The Drones Are in the Details</w:t>
      </w:r>
      <w:r>
        <w:t xml:space="preserve">,” </w:t>
      </w:r>
      <w:r w:rsidRPr="00CC5CAB">
        <w:t>http://www.slate.com/articles/news_and_politics/war_stories/2013/03/john_brennan_wants_the_pentagon_to_take_command_of_the_cia_s_drone_strike.html</w:t>
      </w:r>
      <w:r>
        <w:t>)</w:t>
      </w:r>
    </w:p>
    <w:p w:rsidR="003051A5" w:rsidRDefault="003051A5" w:rsidP="003051A5">
      <w:pPr>
        <w:pStyle w:val="card"/>
      </w:pPr>
      <w:proofErr w:type="gramStart"/>
      <w:r w:rsidRPr="00F65AB7">
        <w:rPr>
          <w:rStyle w:val="StyleBoldUnderline"/>
          <w:highlight w:val="yellow"/>
        </w:rPr>
        <w:t>Shifting control</w:t>
      </w:r>
      <w:r w:rsidRPr="00A550B5">
        <w:rPr>
          <w:rStyle w:val="StyleBoldUnderline"/>
        </w:rPr>
        <w:t xml:space="preserve"> of drone </w:t>
      </w:r>
      <w:r w:rsidR="00F7320B">
        <w:rPr>
          <w:rStyle w:val="StyleBoldUnderline"/>
        </w:rPr>
        <w:t>…</w:t>
      </w:r>
      <w:r w:rsidRPr="00A550B5">
        <w:rPr>
          <w:rStyle w:val="StyleBoldUnderline"/>
        </w:rPr>
        <w:t xml:space="preserve"> committees about its covert operations</w:t>
      </w:r>
      <w:r>
        <w:t>.)</w:t>
      </w:r>
      <w:proofErr w:type="gramEnd"/>
    </w:p>
    <w:p w:rsidR="003051A5" w:rsidRDefault="003051A5" w:rsidP="003051A5">
      <w:pPr>
        <w:pStyle w:val="Heading3"/>
      </w:pPr>
      <w:r>
        <w:lastRenderedPageBreak/>
        <w:t xml:space="preserve">1NC </w:t>
      </w:r>
      <w:proofErr w:type="spellStart"/>
      <w:r>
        <w:t>Zenko</w:t>
      </w:r>
      <w:proofErr w:type="spellEnd"/>
    </w:p>
    <w:p w:rsidR="003051A5" w:rsidRDefault="003051A5" w:rsidP="003051A5">
      <w:pPr>
        <w:pStyle w:val="Heading4"/>
      </w:pPr>
      <w:proofErr w:type="spellStart"/>
      <w:r>
        <w:t>Aff</w:t>
      </w:r>
      <w:proofErr w:type="spellEnd"/>
      <w:r>
        <w:t xml:space="preserve"> doesn’t create international support for drones – means that collapse is inevitable – here’s the laundry list of things that their solvency </w:t>
      </w:r>
      <w:proofErr w:type="spellStart"/>
      <w:r>
        <w:t>adovocate</w:t>
      </w:r>
      <w:proofErr w:type="spellEnd"/>
      <w:r>
        <w:t xml:space="preserve"> says they have to do</w:t>
      </w:r>
    </w:p>
    <w:p w:rsidR="003051A5" w:rsidRPr="00C33393" w:rsidRDefault="003051A5" w:rsidP="003051A5">
      <w:proofErr w:type="spellStart"/>
      <w:r w:rsidRPr="00EF10E6">
        <w:rPr>
          <w:rStyle w:val="StyleStyleBold12pt"/>
        </w:rPr>
        <w:t>Zenko</w:t>
      </w:r>
      <w:proofErr w:type="spellEnd"/>
      <w:r>
        <w:rPr>
          <w:rStyle w:val="StyleStyleBold12pt"/>
        </w:rPr>
        <w:t>, CFR Fellow,</w:t>
      </w:r>
      <w:r w:rsidRPr="00EF10E6">
        <w:rPr>
          <w:rStyle w:val="StyleStyleBold12pt"/>
        </w:rPr>
        <w:t xml:space="preserve"> 13</w:t>
      </w:r>
      <w:r w:rsidRPr="00872B88">
        <w:t xml:space="preserve"> (</w:t>
      </w:r>
      <w:r w:rsidRPr="008D68E6">
        <w:rPr>
          <w:sz w:val="18"/>
        </w:rPr>
        <w:t>Micah, is the Douglas Dillon fellow in the Center for Preventive Action (CPA) at the Council on Foreign Relations (CFR)</w:t>
      </w:r>
      <w:proofErr w:type="gramStart"/>
      <w:r w:rsidRPr="008D68E6">
        <w:rPr>
          <w:sz w:val="18"/>
        </w:rPr>
        <w:t>.,</w:t>
      </w:r>
      <w:proofErr w:type="gramEnd"/>
      <w:r w:rsidRPr="008D68E6">
        <w:rPr>
          <w:sz w:val="18"/>
        </w:rPr>
        <w:t xml:space="preserve"> “Reforming U.S. Drone Strike Policies,” </w:t>
      </w:r>
      <w:hyperlink r:id="rId14" w:history="1">
        <w:r w:rsidRPr="00A0793B">
          <w:rPr>
            <w:rStyle w:val="Hyperlink"/>
            <w:sz w:val="18"/>
          </w:rPr>
          <w:t>http://www.cfr.org/wars-and-warfare/reforming-us-drone-strike-policies/p29736</w:t>
        </w:r>
      </w:hyperlink>
      <w:r w:rsidRPr="008D68E6">
        <w:rPr>
          <w:sz w:val="18"/>
        </w:rPr>
        <w:t>)</w:t>
      </w:r>
      <w:r>
        <w:rPr>
          <w:sz w:val="18"/>
        </w:rPr>
        <w:t xml:space="preserve"> (//</w:t>
      </w:r>
      <w:proofErr w:type="spellStart"/>
      <w:r>
        <w:rPr>
          <w:sz w:val="18"/>
        </w:rPr>
        <w:t>mtc</w:t>
      </w:r>
      <w:proofErr w:type="spellEnd"/>
      <w:r>
        <w:rPr>
          <w:sz w:val="18"/>
        </w:rPr>
        <w:t>)</w:t>
      </w:r>
    </w:p>
    <w:p w:rsidR="003051A5" w:rsidRPr="00BA4177" w:rsidRDefault="003051A5" w:rsidP="00F7320B">
      <w:pPr>
        <w:pStyle w:val="card"/>
      </w:pPr>
      <w:r>
        <w:t xml:space="preserve">Much like policies governing the use of </w:t>
      </w:r>
      <w:r w:rsidR="00F7320B">
        <w:t>…</w:t>
      </w:r>
      <w:r>
        <w:t xml:space="preserve"> </w:t>
      </w:r>
      <w:r>
        <w:rPr>
          <w:rFonts w:ascii="Arial" w:hAnsi="Arial" w:cs="Arial"/>
        </w:rPr>
        <w:t>■■</w:t>
      </w:r>
      <w:r>
        <w:t xml:space="preserve"> host discussions in partnership with Israel</w:t>
      </w:r>
    </w:p>
    <w:p w:rsidR="003051A5" w:rsidRPr="00B409D3" w:rsidRDefault="003051A5" w:rsidP="003051A5"/>
    <w:p w:rsidR="003051A5" w:rsidRDefault="003051A5" w:rsidP="003051A5">
      <w:pPr>
        <w:pStyle w:val="Heading2"/>
      </w:pPr>
      <w:r>
        <w:lastRenderedPageBreak/>
        <w:t>***Terrorism</w:t>
      </w:r>
    </w:p>
    <w:p w:rsidR="003051A5" w:rsidRDefault="003051A5" w:rsidP="003051A5">
      <w:pPr>
        <w:pStyle w:val="Heading3"/>
      </w:pPr>
      <w:r>
        <w:lastRenderedPageBreak/>
        <w:t>No Solvency – Ban Key</w:t>
      </w:r>
    </w:p>
    <w:p w:rsidR="003051A5" w:rsidRDefault="003051A5" w:rsidP="003051A5">
      <w:pPr>
        <w:pStyle w:val="Heading4"/>
      </w:pPr>
      <w:r>
        <w:t>Can’t solve without totally ending drone strikes</w:t>
      </w:r>
    </w:p>
    <w:p w:rsidR="003051A5" w:rsidRDefault="003051A5" w:rsidP="003051A5">
      <w:r w:rsidRPr="00FA73D6">
        <w:rPr>
          <w:rStyle w:val="StyleStyleBold12pt"/>
        </w:rPr>
        <w:t>The News 13</w:t>
      </w:r>
      <w:r>
        <w:t xml:space="preserve"> (“Obama's drone speech could improve Pakistan ties”, 5/24/13, </w:t>
      </w:r>
      <w:hyperlink r:id="rId15" w:history="1">
        <w:r w:rsidRPr="002F30F0">
          <w:rPr>
            <w:rStyle w:val="Hyperlink"/>
          </w:rPr>
          <w:t>http://www.thenews.com.pk/article-102381-Obamas-drone-speech-could-improve-Pakistan-ties</w:t>
        </w:r>
      </w:hyperlink>
      <w:r>
        <w:t>)</w:t>
      </w:r>
    </w:p>
    <w:p w:rsidR="003051A5" w:rsidRDefault="003051A5" w:rsidP="003051A5">
      <w:pPr>
        <w:pStyle w:val="card"/>
      </w:pPr>
      <w:r w:rsidRPr="00F107F3">
        <w:t>‘‘</w:t>
      </w:r>
      <w:r w:rsidRPr="009833F2">
        <w:rPr>
          <w:rStyle w:val="StyleBoldUnderline"/>
        </w:rPr>
        <w:t>Obama</w:t>
      </w:r>
      <w:r w:rsidRPr="00F107F3">
        <w:t xml:space="preserve"> has finally </w:t>
      </w:r>
      <w:r w:rsidRPr="009833F2">
        <w:rPr>
          <w:rStyle w:val="StyleBoldUnderline"/>
        </w:rPr>
        <w:t>responded to</w:t>
      </w:r>
      <w:r w:rsidRPr="00F107F3">
        <w:t xml:space="preserve"> </w:t>
      </w:r>
      <w:r w:rsidR="00F7320B">
        <w:t>…</w:t>
      </w:r>
      <w:r w:rsidRPr="009833F2">
        <w:rPr>
          <w:rStyle w:val="StyleBoldUnderline"/>
        </w:rPr>
        <w:t>’ the ministry said</w:t>
      </w:r>
      <w:r w:rsidRPr="00F107F3">
        <w:t xml:space="preserve"> in a statement.</w:t>
      </w:r>
    </w:p>
    <w:p w:rsidR="003051A5" w:rsidRDefault="003051A5" w:rsidP="003051A5">
      <w:pPr>
        <w:pStyle w:val="Heading3"/>
      </w:pPr>
      <w:r>
        <w:lastRenderedPageBreak/>
        <w:t>No Solvency – Mechanism – AT Transparency</w:t>
      </w:r>
    </w:p>
    <w:p w:rsidR="003051A5" w:rsidRDefault="003051A5" w:rsidP="003051A5">
      <w:pPr>
        <w:pStyle w:val="Heading4"/>
      </w:pPr>
      <w:r>
        <w:t>Pakistanis are angry about civilian deaths and sovereignty – Not transparency</w:t>
      </w:r>
    </w:p>
    <w:p w:rsidR="003051A5" w:rsidRDefault="003051A5" w:rsidP="003051A5">
      <w:r w:rsidRPr="00337E38">
        <w:rPr>
          <w:rStyle w:val="StyleStyleBold12pt"/>
        </w:rPr>
        <w:t>Global Post 12</w:t>
      </w:r>
      <w:r>
        <w:t xml:space="preserve"> (“Anti-American sentiment on the rise in Pakistan”, 6/28</w:t>
      </w:r>
      <w:r w:rsidRPr="00D03F0D">
        <w:t xml:space="preserve">/12, </w:t>
      </w:r>
      <w:hyperlink r:id="rId16" w:history="1">
        <w:r w:rsidRPr="00D03F0D">
          <w:t>http://www.globalpost.com/dispatch/news/regions/americas/united-states/120628/anti-american-sentiment-the-rise-pakistan</w:t>
        </w:r>
      </w:hyperlink>
      <w:r w:rsidRPr="00D03F0D">
        <w:t>)</w:t>
      </w:r>
    </w:p>
    <w:p w:rsidR="003051A5" w:rsidRDefault="003051A5" w:rsidP="003051A5">
      <w:pPr>
        <w:pStyle w:val="card"/>
        <w:rPr>
          <w:sz w:val="12"/>
        </w:rPr>
      </w:pPr>
      <w:r w:rsidRPr="00B409D3">
        <w:rPr>
          <w:rStyle w:val="StyleBoldUnderline"/>
          <w:highlight w:val="yellow"/>
        </w:rPr>
        <w:t xml:space="preserve">Anti-American sentiment </w:t>
      </w:r>
      <w:r w:rsidR="00F7320B">
        <w:rPr>
          <w:rStyle w:val="StyleBoldUnderline"/>
        </w:rPr>
        <w:t>…</w:t>
      </w:r>
      <w:r w:rsidRPr="009833F2">
        <w:rPr>
          <w:rStyle w:val="StyleBoldUnderline"/>
        </w:rPr>
        <w:t xml:space="preserve"> they kill civilians</w:t>
      </w:r>
      <w:r w:rsidRPr="00EE7249">
        <w:rPr>
          <w:sz w:val="12"/>
        </w:rPr>
        <w:t xml:space="preserve"> as well as militants."</w:t>
      </w:r>
    </w:p>
    <w:p w:rsidR="003051A5" w:rsidRPr="006A277A" w:rsidRDefault="003051A5" w:rsidP="003051A5"/>
    <w:p w:rsidR="003051A5" w:rsidRDefault="003051A5" w:rsidP="003051A5"/>
    <w:p w:rsidR="003051A5" w:rsidRDefault="003051A5" w:rsidP="003051A5"/>
    <w:p w:rsidR="003051A5" w:rsidRDefault="003051A5" w:rsidP="003051A5">
      <w:pPr>
        <w:pStyle w:val="Heading3"/>
      </w:pPr>
      <w:r>
        <w:lastRenderedPageBreak/>
        <w:t>Yemen Oil</w:t>
      </w:r>
    </w:p>
    <w:p w:rsidR="003051A5" w:rsidRPr="009367DE" w:rsidRDefault="003051A5" w:rsidP="003051A5">
      <w:pPr>
        <w:pStyle w:val="Heading4"/>
      </w:pPr>
      <w:r w:rsidRPr="009367DE">
        <w:t>Bab al-</w:t>
      </w:r>
      <w:proofErr w:type="spellStart"/>
      <w:r w:rsidRPr="009367DE">
        <w:t>Mandab</w:t>
      </w:r>
      <w:proofErr w:type="spellEnd"/>
      <w:r w:rsidRPr="009367DE">
        <w:t xml:space="preserve"> strait not at risk- AQAP doesn’t </w:t>
      </w:r>
      <w:proofErr w:type="spellStart"/>
      <w:r w:rsidRPr="009367DE">
        <w:t>posses</w:t>
      </w:r>
      <w:proofErr w:type="spellEnd"/>
      <w:r w:rsidRPr="009367DE">
        <w:t xml:space="preserve"> the capability to severely disrupt stability and any attack would be detected</w:t>
      </w:r>
    </w:p>
    <w:p w:rsidR="003051A5" w:rsidRPr="00344C7B" w:rsidRDefault="003051A5" w:rsidP="003051A5">
      <w:pPr>
        <w:rPr>
          <w:rStyle w:val="StyleStyleBold12pt"/>
        </w:rPr>
      </w:pPr>
      <w:r w:rsidRPr="00344C7B">
        <w:rPr>
          <w:rStyle w:val="StyleStyleBold12pt"/>
        </w:rPr>
        <w:t>Saul 11</w:t>
      </w:r>
    </w:p>
    <w:p w:rsidR="003051A5" w:rsidRDefault="003051A5" w:rsidP="003051A5">
      <w:r>
        <w:t xml:space="preserve">Jonathan, 6/3, “Analysis - Vital shipping lanes can weather turmoil in Yemen”, Reuters, </w:t>
      </w:r>
      <w:r w:rsidRPr="000970EB">
        <w:t>http://uk.reuters.com/article/2011/06/03/uk-yemen-shipping-idUKTRE75240220110603</w:t>
      </w:r>
    </w:p>
    <w:p w:rsidR="003051A5" w:rsidRDefault="003051A5" w:rsidP="003051A5">
      <w:pPr>
        <w:pStyle w:val="card"/>
      </w:pPr>
      <w:proofErr w:type="gramStart"/>
      <w:r w:rsidRPr="00770523">
        <w:rPr>
          <w:rStyle w:val="StyleBoldUnderline"/>
          <w:highlight w:val="green"/>
        </w:rPr>
        <w:t xml:space="preserve">Merchant ships using a vital </w:t>
      </w:r>
      <w:r w:rsidR="00F7320B">
        <w:rPr>
          <w:rStyle w:val="StyleBoldUnderline"/>
        </w:rPr>
        <w:t>…</w:t>
      </w:r>
      <w:r>
        <w:t xml:space="preserve"> to be a will "to maintain the current level of warships to protect shipping."</w:t>
      </w:r>
      <w:proofErr w:type="gramEnd"/>
    </w:p>
    <w:p w:rsidR="003051A5" w:rsidRPr="009367DE" w:rsidRDefault="003051A5" w:rsidP="003051A5">
      <w:pPr>
        <w:pStyle w:val="Heading4"/>
      </w:pPr>
      <w:r w:rsidRPr="009367DE">
        <w:t>Saudi Arabia will fill the gap</w:t>
      </w:r>
    </w:p>
    <w:p w:rsidR="003051A5" w:rsidRPr="00E33EA3" w:rsidRDefault="003051A5" w:rsidP="003051A5">
      <w:pPr>
        <w:rPr>
          <w:rStyle w:val="StyleStyleBold12pt"/>
        </w:rPr>
      </w:pPr>
      <w:r w:rsidRPr="00E33EA3">
        <w:rPr>
          <w:rStyle w:val="StyleStyleBold12pt"/>
        </w:rPr>
        <w:t>International Oil Daily</w:t>
      </w:r>
      <w:r>
        <w:rPr>
          <w:rStyle w:val="StyleStyleBold12pt"/>
        </w:rPr>
        <w:t xml:space="preserve"> ‘11</w:t>
      </w:r>
    </w:p>
    <w:p w:rsidR="003051A5" w:rsidRPr="00E33EA3" w:rsidRDefault="003051A5" w:rsidP="003051A5">
      <w:r>
        <w:t>“Yemen Gets More Saudi Oil,” July 21, 2011 Thursday lexis AD 8/27/11</w:t>
      </w:r>
    </w:p>
    <w:p w:rsidR="003051A5" w:rsidRPr="00EA152F" w:rsidRDefault="003051A5" w:rsidP="003051A5">
      <w:pPr>
        <w:pStyle w:val="card"/>
      </w:pPr>
      <w:r w:rsidRPr="00506350">
        <w:rPr>
          <w:rStyle w:val="StyleBoldUnderline"/>
          <w:highlight w:val="green"/>
        </w:rPr>
        <w:t xml:space="preserve">Saudi Arabia’s fourth </w:t>
      </w:r>
      <w:r w:rsidR="00F7320B">
        <w:rPr>
          <w:rStyle w:val="StyleBoldUnderline"/>
        </w:rPr>
        <w:t>…</w:t>
      </w:r>
      <w:r>
        <w:t xml:space="preserve"> between February and June.</w:t>
      </w:r>
    </w:p>
    <w:p w:rsidR="003051A5" w:rsidRDefault="003051A5" w:rsidP="003051A5">
      <w:pPr>
        <w:pStyle w:val="Heading3"/>
      </w:pPr>
      <w:r>
        <w:lastRenderedPageBreak/>
        <w:t xml:space="preserve">*1NC Terrorism </w:t>
      </w:r>
    </w:p>
    <w:p w:rsidR="003051A5" w:rsidRDefault="003051A5" w:rsidP="003051A5">
      <w:pPr>
        <w:pStyle w:val="Heading4"/>
      </w:pPr>
      <w:r>
        <w:t>No scenario for nuclear terror---consensus of experts</w:t>
      </w:r>
    </w:p>
    <w:p w:rsidR="003051A5" w:rsidRPr="00C915AB" w:rsidRDefault="003051A5" w:rsidP="003051A5">
      <w:r w:rsidRPr="00C915AB">
        <w:t xml:space="preserve">Matt </w:t>
      </w:r>
      <w:r>
        <w:rPr>
          <w:rStyle w:val="StyleStyleBold12pt"/>
        </w:rPr>
        <w:t>Fay 1</w:t>
      </w:r>
      <w:r w:rsidRPr="00C915AB">
        <w:rPr>
          <w:rStyle w:val="StyleStyleBold12pt"/>
        </w:rPr>
        <w:t>3</w:t>
      </w:r>
      <w:r w:rsidRPr="00C915AB">
        <w:t>, PhD student in the history department at Temple University, has a Bachelor’s degree in Political Science from St. Xavier University and a Master’s in International Relations and Conflict Resolution with a minor in Transnational Security Studies from American Military University, 7/18/13, “The Ever-Shrinking Odds of Nuclear Terrorism”, webcache.googleusercontent.com/search?q=cache:HoItCUNhbgUJ:hegemonicobsessions.com/%3Fp%3D902+&amp;cd=1&amp;hl=en&amp;ct=clnk&amp;gl=us&amp;client=firefox-a</w:t>
      </w:r>
    </w:p>
    <w:p w:rsidR="003051A5" w:rsidRPr="000A0624" w:rsidRDefault="003051A5" w:rsidP="003051A5">
      <w:pPr>
        <w:pStyle w:val="card"/>
      </w:pPr>
      <w:r w:rsidRPr="00766008">
        <w:rPr>
          <w:rStyle w:val="StyleBoldUnderline"/>
        </w:rPr>
        <w:t xml:space="preserve">For over a decade now, one of </w:t>
      </w:r>
      <w:r w:rsidR="00F7320B">
        <w:rPr>
          <w:rStyle w:val="StyleBoldUnderline"/>
        </w:rPr>
        <w:t>…</w:t>
      </w:r>
      <w:r w:rsidRPr="00F923AE">
        <w:rPr>
          <w:rStyle w:val="Emphasis"/>
          <w:rFonts w:eastAsiaTheme="majorEastAsia"/>
          <w:highlight w:val="yellow"/>
        </w:rPr>
        <w:t xml:space="preserve"> assessments</w:t>
      </w:r>
      <w:r w:rsidRPr="00F923AE">
        <w:rPr>
          <w:highlight w:val="yellow"/>
        </w:rPr>
        <w:t xml:space="preserve"> </w:t>
      </w:r>
      <w:r w:rsidRPr="00F923AE">
        <w:t>indicate it</w:t>
      </w:r>
      <w:r w:rsidRPr="00766008">
        <w:t xml:space="preserve"> should.</w:t>
      </w:r>
    </w:p>
    <w:p w:rsidR="003051A5" w:rsidRPr="00AF5046" w:rsidRDefault="003051A5" w:rsidP="003051A5"/>
    <w:p w:rsidR="003051A5" w:rsidRPr="00F40725" w:rsidRDefault="003051A5" w:rsidP="003051A5"/>
    <w:p w:rsidR="003051A5" w:rsidRPr="004538AB" w:rsidRDefault="003051A5" w:rsidP="003051A5">
      <w:pPr>
        <w:pStyle w:val="Heading3"/>
      </w:pPr>
      <w:r>
        <w:lastRenderedPageBreak/>
        <w:t>Boyle</w:t>
      </w:r>
    </w:p>
    <w:p w:rsidR="003051A5" w:rsidRDefault="003051A5" w:rsidP="003051A5"/>
    <w:p w:rsidR="003051A5" w:rsidRPr="004538AB" w:rsidRDefault="003051A5" w:rsidP="003051A5">
      <w:pPr>
        <w:pStyle w:val="Heading4"/>
      </w:pPr>
      <w:r w:rsidRPr="004538AB">
        <w:t>No Deterrence Break Down – other countries surveillance drones trigger the link</w:t>
      </w:r>
    </w:p>
    <w:p w:rsidR="003051A5" w:rsidRDefault="003051A5" w:rsidP="003051A5">
      <w:r w:rsidRPr="00AE7C1A">
        <w:rPr>
          <w:rStyle w:val="Heading4Char"/>
        </w:rPr>
        <w:t>Boyle, 13 [</w:t>
      </w:r>
      <w:r w:rsidRPr="00AE7C1A">
        <w:t xml:space="preserve">Michael J., Assistant Professor of Political Science at La Salle University in Philadelphia, “The costs and consequences of drone warfare,” </w:t>
      </w:r>
      <w:hyperlink r:id="rId17" w:history="1">
        <w:r w:rsidRPr="00AE7C1A">
          <w:t>http://www.chathamhouse.org/sites/default/files/public/International%20Affairs/2013/89_1/89_1Boyle.pdf</w:t>
        </w:r>
      </w:hyperlink>
      <w:r w:rsidRPr="00AE7C1A">
        <w:t>, ALB]**we reject any offensive language used in our evidence</w:t>
      </w:r>
    </w:p>
    <w:p w:rsidR="00AE7C1A" w:rsidRPr="00AE7C1A" w:rsidRDefault="00AE7C1A" w:rsidP="003051A5">
      <w:pPr>
        <w:rPr>
          <w:sz w:val="26"/>
        </w:rPr>
      </w:pPr>
    </w:p>
    <w:p w:rsidR="003051A5" w:rsidRPr="00B85005" w:rsidRDefault="003051A5" w:rsidP="003051A5">
      <w:pPr>
        <w:pStyle w:val="card"/>
      </w:pPr>
      <w:r w:rsidRPr="00AE7C1A">
        <w:t xml:space="preserve">A second consequence of the spread of </w:t>
      </w:r>
      <w:proofErr w:type="gramStart"/>
      <w:r w:rsidR="00F7320B">
        <w:t>…</w:t>
      </w:r>
      <w:r w:rsidRPr="00D11F0D">
        <w:rPr>
          <w:rStyle w:val="Emphasis"/>
          <w:rFonts w:eastAsiaTheme="majorEastAsia"/>
          <w:highlight w:val="cyan"/>
        </w:rPr>
        <w:t xml:space="preserve"> magnifying</w:t>
      </w:r>
      <w:proofErr w:type="gramEnd"/>
      <w:r w:rsidRPr="00D11F0D">
        <w:rPr>
          <w:rStyle w:val="Emphasis"/>
          <w:rFonts w:eastAsiaTheme="majorEastAsia"/>
          <w:highlight w:val="cyan"/>
        </w:rPr>
        <w:t xml:space="preserve"> the risks of a spiral of conflict </w:t>
      </w:r>
      <w:r w:rsidRPr="00D11F0D">
        <w:rPr>
          <w:rStyle w:val="Emphasis"/>
          <w:rFonts w:eastAsiaTheme="majorEastAsia"/>
          <w:b w:val="0"/>
          <w:sz w:val="12"/>
          <w:highlight w:val="cyan"/>
        </w:rPr>
        <w:t>¶</w:t>
      </w:r>
      <w:r w:rsidRPr="00D11F0D">
        <w:rPr>
          <w:rStyle w:val="Emphasis"/>
          <w:rFonts w:eastAsiaTheme="majorEastAsia"/>
          <w:highlight w:val="cyan"/>
        </w:rPr>
        <w:t xml:space="preserve"> between them</w:t>
      </w:r>
      <w:r w:rsidRPr="00D11F0D">
        <w:rPr>
          <w:highlight w:val="cyan"/>
        </w:rPr>
        <w:t>.</w:t>
      </w:r>
    </w:p>
    <w:p w:rsidR="003051A5" w:rsidRDefault="003051A5" w:rsidP="003051A5"/>
    <w:p w:rsidR="003051A5" w:rsidRDefault="003051A5" w:rsidP="003051A5">
      <w:pPr>
        <w:pStyle w:val="Heading3"/>
      </w:pPr>
      <w:proofErr w:type="spellStart"/>
      <w:r>
        <w:lastRenderedPageBreak/>
        <w:t>Prolif</w:t>
      </w:r>
      <w:proofErr w:type="spellEnd"/>
      <w:r>
        <w:t xml:space="preserve"> Inevitable – AT Norms</w:t>
      </w:r>
    </w:p>
    <w:p w:rsidR="003051A5" w:rsidRDefault="003051A5" w:rsidP="003051A5">
      <w:pPr>
        <w:pStyle w:val="Heading4"/>
      </w:pPr>
      <w:r>
        <w:t>Norms fail</w:t>
      </w:r>
    </w:p>
    <w:p w:rsidR="003051A5" w:rsidRDefault="003051A5" w:rsidP="003051A5">
      <w:pPr>
        <w:rPr>
          <w:rStyle w:val="StyleStyleBold12pt"/>
        </w:rPr>
      </w:pPr>
      <w:r>
        <w:rPr>
          <w:rStyle w:val="StyleStyleBold12pt"/>
        </w:rPr>
        <w:t xml:space="preserve">Blair 13 </w:t>
      </w:r>
      <w:r w:rsidRPr="00032809">
        <w:t>– former United States Director of National Intelligence and is a retired United States Navy admiral</w:t>
      </w:r>
    </w:p>
    <w:p w:rsidR="003051A5" w:rsidRPr="00032809" w:rsidRDefault="003051A5" w:rsidP="003051A5">
      <w:r>
        <w:t>Dennis, 1-22-13, “</w:t>
      </w:r>
      <w:r w:rsidRPr="00032809">
        <w:t>U.S. Drone Strike Policies</w:t>
      </w:r>
      <w:r>
        <w:t xml:space="preserve">” </w:t>
      </w:r>
      <w:r w:rsidRPr="00032809">
        <w:t>http://www.cfr.org/counterterrorism/us-drone-strike-policies/p29849</w:t>
      </w:r>
    </w:p>
    <w:p w:rsidR="003051A5" w:rsidRDefault="003051A5" w:rsidP="003051A5">
      <w:pPr>
        <w:pStyle w:val="card"/>
      </w:pPr>
      <w:r w:rsidRPr="00032809">
        <w:t xml:space="preserve">The first point is </w:t>
      </w:r>
      <w:r w:rsidRPr="00D44BE6">
        <w:rPr>
          <w:rStyle w:val="StyleBoldUnderline"/>
          <w:highlight w:val="green"/>
        </w:rPr>
        <w:t xml:space="preserve">I'm less </w:t>
      </w:r>
      <w:r w:rsidR="00F7320B">
        <w:rPr>
          <w:rStyle w:val="StyleBoldUnderline"/>
        </w:rPr>
        <w:t>…</w:t>
      </w:r>
      <w:r w:rsidRPr="003901A2">
        <w:rPr>
          <w:rStyle w:val="StyleBoldUnderline"/>
        </w:rPr>
        <w:t xml:space="preserve"> set by the United States in this area</w:t>
      </w:r>
      <w:r w:rsidRPr="00032809">
        <w:t>.</w:t>
      </w:r>
    </w:p>
    <w:p w:rsidR="003051A5" w:rsidRDefault="003051A5" w:rsidP="003051A5">
      <w:pPr>
        <w:pStyle w:val="Heading3"/>
      </w:pPr>
      <w:r>
        <w:lastRenderedPageBreak/>
        <w:t xml:space="preserve">AT </w:t>
      </w:r>
      <w:proofErr w:type="spellStart"/>
      <w:r>
        <w:t>Prolif</w:t>
      </w:r>
      <w:proofErr w:type="spellEnd"/>
      <w:r>
        <w:t xml:space="preserve"> </w:t>
      </w:r>
      <w:r>
        <w:sym w:font="Wingdings" w:char="F0E0"/>
      </w:r>
      <w:r>
        <w:t xml:space="preserve"> Conflict – Deterrence Checks </w:t>
      </w:r>
    </w:p>
    <w:p w:rsidR="003051A5" w:rsidRPr="0084658C" w:rsidRDefault="003051A5" w:rsidP="003051A5">
      <w:pPr>
        <w:pStyle w:val="Heading4"/>
      </w:pPr>
      <w:r w:rsidRPr="0084658C">
        <w:t xml:space="preserve">Drone </w:t>
      </w:r>
      <w:proofErr w:type="spellStart"/>
      <w:r w:rsidRPr="0084658C">
        <w:t>prolif</w:t>
      </w:r>
      <w:proofErr w:type="spellEnd"/>
      <w:r w:rsidRPr="0084658C">
        <w:t xml:space="preserve"> doesn’t increase conflict – creates effective deterrence</w:t>
      </w:r>
    </w:p>
    <w:p w:rsidR="003051A5" w:rsidRPr="009E37ED" w:rsidRDefault="003051A5" w:rsidP="003051A5">
      <w:r>
        <w:rPr>
          <w:rStyle w:val="StyleStyleBold12pt"/>
        </w:rPr>
        <w:t xml:space="preserve">Ohlin 13 </w:t>
      </w:r>
      <w:r w:rsidRPr="009E37ED">
        <w:t>– Associate Professor of Law, Cornell Law School</w:t>
      </w:r>
    </w:p>
    <w:p w:rsidR="003051A5" w:rsidRPr="001F373D" w:rsidRDefault="003051A5" w:rsidP="003051A5">
      <w:r>
        <w:t>Jens, March 2013, “</w:t>
      </w:r>
      <w:r w:rsidRPr="009E37ED">
        <w:t>Is Jus in Bello in Crisis?</w:t>
      </w:r>
      <w:r>
        <w:t xml:space="preserve">” </w:t>
      </w:r>
      <w:r w:rsidRPr="009E37ED">
        <w:t>Journal of International Criminal Justice</w:t>
      </w:r>
      <w:r>
        <w:t xml:space="preserve"> </w:t>
      </w:r>
      <w:r w:rsidRPr="00DB3368">
        <w:t>Volume 11 Issue 1</w:t>
      </w:r>
    </w:p>
    <w:p w:rsidR="003051A5" w:rsidRDefault="003051A5" w:rsidP="003051A5">
      <w:pPr>
        <w:pStyle w:val="card"/>
        <w:rPr>
          <w:rStyle w:val="StyleBoldUnderline"/>
        </w:rPr>
      </w:pPr>
      <w:proofErr w:type="gramStart"/>
      <w:r w:rsidRPr="001F373D">
        <w:t xml:space="preserve">On a more practical level, the </w:t>
      </w:r>
      <w:r w:rsidR="00F7320B">
        <w:t>…</w:t>
      </w:r>
      <w:r w:rsidRPr="0084658C">
        <w:rPr>
          <w:rStyle w:val="StyleBoldUnderline"/>
        </w:rPr>
        <w:t xml:space="preserve"> of drone technology.</w:t>
      </w:r>
      <w:proofErr w:type="gramEnd"/>
    </w:p>
    <w:p w:rsidR="003051A5" w:rsidRDefault="003051A5" w:rsidP="003051A5">
      <w:pPr>
        <w:pStyle w:val="Heading3"/>
      </w:pPr>
      <w:r>
        <w:lastRenderedPageBreak/>
        <w:t xml:space="preserve">AT China </w:t>
      </w:r>
    </w:p>
    <w:p w:rsidR="003051A5" w:rsidRDefault="003051A5" w:rsidP="003051A5">
      <w:pPr>
        <w:pStyle w:val="Heading4"/>
      </w:pPr>
      <w:r>
        <w:t>China’s drone use will be limited</w:t>
      </w:r>
    </w:p>
    <w:p w:rsidR="003051A5" w:rsidRDefault="003051A5" w:rsidP="003051A5">
      <w:pPr>
        <w:rPr>
          <w:rStyle w:val="StyleStyleBold12pt"/>
        </w:rPr>
      </w:pPr>
      <w:r>
        <w:rPr>
          <w:rStyle w:val="StyleStyleBold12pt"/>
        </w:rPr>
        <w:t xml:space="preserve">Erickson and Strange 13 </w:t>
      </w:r>
      <w:r w:rsidRPr="002E5407">
        <w:t>– *associate professor at the Naval War College and an Associate in Research at Harvard University’s Fairbank Center **researcher at the Naval War College’s China Maritime Studies Institute and a graduate student at Zhejiang University</w:t>
      </w:r>
    </w:p>
    <w:p w:rsidR="003051A5" w:rsidRPr="00B9629B" w:rsidRDefault="003051A5" w:rsidP="003051A5">
      <w:r>
        <w:t>Andrew and Austin, 5-23-13, “</w:t>
      </w:r>
      <w:r w:rsidRPr="00B9629B">
        <w:t xml:space="preserve">China Has Drones. Now </w:t>
      </w:r>
      <w:proofErr w:type="gramStart"/>
      <w:r w:rsidRPr="00B9629B">
        <w:t>What</w:t>
      </w:r>
      <w:proofErr w:type="gramEnd"/>
      <w:r w:rsidRPr="00B9629B">
        <w:t>?</w:t>
      </w:r>
      <w:r>
        <w:t xml:space="preserve">” </w:t>
      </w:r>
      <w:r w:rsidRPr="00B9629B">
        <w:t>http://www.foreignaffairs.com/articles/139405/andrew-erickson-and-austin-strange/china-has-drones-now-what?page=show</w:t>
      </w:r>
    </w:p>
    <w:p w:rsidR="003051A5" w:rsidRPr="00CD5351" w:rsidRDefault="003051A5" w:rsidP="003051A5">
      <w:pPr>
        <w:pStyle w:val="card"/>
        <w:rPr>
          <w:rStyle w:val="StyleBoldUnderline"/>
        </w:rPr>
      </w:pPr>
      <w:r w:rsidRPr="00E616CE">
        <w:rPr>
          <w:rStyle w:val="StyleBoldUnderline"/>
          <w:highlight w:val="green"/>
        </w:rPr>
        <w:t>Beijing</w:t>
      </w:r>
      <w:r>
        <w:t xml:space="preserve">, however, </w:t>
      </w:r>
      <w:r w:rsidRPr="00E616CE">
        <w:rPr>
          <w:rStyle w:val="StyleBoldUnderline"/>
          <w:highlight w:val="green"/>
        </w:rPr>
        <w:t>is unlikely to use</w:t>
      </w:r>
      <w:r w:rsidR="00F7320B">
        <w:rPr>
          <w:rStyle w:val="StyleBoldUnderline"/>
          <w:highlight w:val="green"/>
        </w:rPr>
        <w:t>…</w:t>
      </w:r>
      <w:r w:rsidRPr="00E616CE">
        <w:rPr>
          <w:rStyle w:val="StyleBoldUnderline"/>
          <w:highlight w:val="green"/>
        </w:rPr>
        <w:t>drone strikes</w:t>
      </w:r>
      <w:r w:rsidRPr="00CD5351">
        <w:rPr>
          <w:rStyle w:val="StyleBoldUnderline"/>
        </w:rPr>
        <w:t xml:space="preserve"> overseas.</w:t>
      </w:r>
    </w:p>
    <w:p w:rsidR="003051A5" w:rsidRPr="00CB2CB3" w:rsidRDefault="003051A5" w:rsidP="003051A5">
      <w:pPr>
        <w:pStyle w:val="Heading3"/>
        <w:tabs>
          <w:tab w:val="left" w:pos="90"/>
        </w:tabs>
        <w:rPr>
          <w:rFonts w:cs="Times New Roman"/>
        </w:rPr>
      </w:pPr>
      <w:r w:rsidRPr="00CB2CB3">
        <w:rPr>
          <w:rFonts w:cs="Times New Roman"/>
        </w:rPr>
        <w:lastRenderedPageBreak/>
        <w:t>China—Interdependence</w:t>
      </w:r>
    </w:p>
    <w:p w:rsidR="003051A5" w:rsidRPr="00CB2CB3" w:rsidRDefault="003051A5" w:rsidP="003051A5">
      <w:pPr>
        <w:pStyle w:val="Heading4"/>
        <w:tabs>
          <w:tab w:val="left" w:pos="90"/>
        </w:tabs>
        <w:rPr>
          <w:rFonts w:cs="Times New Roman"/>
        </w:rPr>
      </w:pPr>
      <w:r w:rsidRPr="00CB2CB3">
        <w:rPr>
          <w:rFonts w:cs="Times New Roman"/>
        </w:rPr>
        <w:t>Economic interdependence prevents any war with China</w:t>
      </w:r>
    </w:p>
    <w:p w:rsidR="003051A5" w:rsidRPr="00CB2CB3" w:rsidRDefault="003051A5" w:rsidP="003051A5">
      <w:pPr>
        <w:tabs>
          <w:tab w:val="left" w:pos="90"/>
        </w:tabs>
        <w:rPr>
          <w:b/>
        </w:rPr>
      </w:pPr>
      <w:r w:rsidRPr="00CB2CB3">
        <w:rPr>
          <w:b/>
        </w:rPr>
        <w:t>Perry and Scowcroft 9</w:t>
      </w:r>
    </w:p>
    <w:p w:rsidR="003051A5" w:rsidRPr="00CB2CB3" w:rsidRDefault="003051A5" w:rsidP="003051A5">
      <w:pPr>
        <w:tabs>
          <w:tab w:val="left" w:pos="90"/>
        </w:tabs>
      </w:pPr>
      <w:proofErr w:type="gramStart"/>
      <w:r w:rsidRPr="00CB2CB3">
        <w:t xml:space="preserve">William (Michael and Barbara </w:t>
      </w:r>
      <w:proofErr w:type="spellStart"/>
      <w:r w:rsidRPr="00CB2CB3">
        <w:t>Berberian</w:t>
      </w:r>
      <w:proofErr w:type="spellEnd"/>
      <w:r w:rsidRPr="00CB2CB3">
        <w:t xml:space="preserve"> professor at Stanford University.) and Brent (resident trustee of the Forum for International Policy.)</w:t>
      </w:r>
      <w:proofErr w:type="gramEnd"/>
      <w:r w:rsidRPr="00CB2CB3">
        <w:t xml:space="preserve"> </w:t>
      </w:r>
      <w:proofErr w:type="gramStart"/>
      <w:r w:rsidRPr="00CB2CB3">
        <w:t>“US Nuclear Weapons Policy.”</w:t>
      </w:r>
      <w:proofErr w:type="gramEnd"/>
      <w:r w:rsidRPr="00CB2CB3">
        <w:t xml:space="preserve"> 2009. Council on Foreign Relations. </w:t>
      </w:r>
      <w:proofErr w:type="gramStart"/>
      <w:r w:rsidRPr="00CB2CB3">
        <w:t>Online.</w:t>
      </w:r>
      <w:proofErr w:type="gramEnd"/>
    </w:p>
    <w:p w:rsidR="003051A5" w:rsidRPr="00CB2CB3" w:rsidRDefault="003051A5" w:rsidP="003051A5">
      <w:pPr>
        <w:tabs>
          <w:tab w:val="left" w:pos="90"/>
        </w:tabs>
        <w:rPr>
          <w:sz w:val="16"/>
        </w:rPr>
      </w:pPr>
      <w:proofErr w:type="gramStart"/>
      <w:r w:rsidRPr="00CB2CB3">
        <w:rPr>
          <w:highlight w:val="yellow"/>
          <w:u w:val="single"/>
        </w:rPr>
        <w:t xml:space="preserve">Economic interdependence </w:t>
      </w:r>
      <w:r w:rsidR="00F7320B">
        <w:rPr>
          <w:u w:val="single"/>
        </w:rPr>
        <w:t>…</w:t>
      </w:r>
      <w:r w:rsidRPr="00CB2CB3">
        <w:rPr>
          <w:sz w:val="16"/>
        </w:rPr>
        <w:t xml:space="preserve"> on larger strategic issues.</w:t>
      </w:r>
      <w:proofErr w:type="gramEnd"/>
    </w:p>
    <w:p w:rsidR="003051A5" w:rsidRPr="00881D09" w:rsidRDefault="003051A5" w:rsidP="003051A5">
      <w:pPr>
        <w:pStyle w:val="Heading3"/>
      </w:pPr>
      <w:r>
        <w:lastRenderedPageBreak/>
        <w:t xml:space="preserve">*1NC SCS (Long) </w:t>
      </w:r>
    </w:p>
    <w:p w:rsidR="003051A5" w:rsidRPr="00CE19C1" w:rsidRDefault="003051A5" w:rsidP="003051A5"/>
    <w:p w:rsidR="003051A5" w:rsidRPr="008375A8" w:rsidRDefault="003051A5" w:rsidP="003051A5">
      <w:pPr>
        <w:pStyle w:val="Heading4"/>
      </w:pPr>
      <w:r>
        <w:t>China won’t escalate it</w:t>
      </w:r>
      <w:r w:rsidRPr="008375A8">
        <w:t xml:space="preserve">—US military alliances check </w:t>
      </w:r>
    </w:p>
    <w:p w:rsidR="003051A5" w:rsidRPr="008375A8" w:rsidRDefault="003051A5" w:rsidP="003051A5">
      <w:pPr>
        <w:rPr>
          <w:rStyle w:val="StyleStyleBold12pt"/>
        </w:rPr>
      </w:pPr>
      <w:proofErr w:type="spellStart"/>
      <w:r w:rsidRPr="008375A8">
        <w:rPr>
          <w:rStyle w:val="StyleStyleBold12pt"/>
        </w:rPr>
        <w:t>Shuo</w:t>
      </w:r>
      <w:proofErr w:type="spellEnd"/>
      <w:r w:rsidRPr="008375A8">
        <w:rPr>
          <w:rStyle w:val="StyleStyleBold12pt"/>
        </w:rPr>
        <w:t xml:space="preserve"> </w:t>
      </w:r>
      <w:r>
        <w:rPr>
          <w:rStyle w:val="StyleStyleBold12pt"/>
        </w:rPr>
        <w:t>12</w:t>
      </w:r>
    </w:p>
    <w:p w:rsidR="003051A5" w:rsidRDefault="003051A5" w:rsidP="003051A5">
      <w:r>
        <w:t>Wang, “</w:t>
      </w:r>
      <w:r w:rsidRPr="008375A8">
        <w:t>Closer Look: Why War Is Not an Option</w:t>
      </w:r>
      <w:r>
        <w:t>” [</w:t>
      </w:r>
      <w:r w:rsidRPr="008375A8">
        <w:t>http://english.caixin.com/2012-09-12/100436770.html</w:t>
      </w:r>
      <w:r>
        <w:t>] September 12 //</w:t>
      </w:r>
      <w:proofErr w:type="spellStart"/>
      <w:r>
        <w:t>mtc</w:t>
      </w:r>
      <w:proofErr w:type="spellEnd"/>
      <w:r>
        <w:t xml:space="preserve"> </w:t>
      </w:r>
    </w:p>
    <w:p w:rsidR="003051A5" w:rsidRDefault="003051A5" w:rsidP="003051A5">
      <w:pPr>
        <w:pStyle w:val="card"/>
        <w:rPr>
          <w:rStyle w:val="StyleBoldUnderline"/>
        </w:rPr>
      </w:pPr>
      <w:r w:rsidRPr="008375A8">
        <w:rPr>
          <w:rStyle w:val="StyleBoldUnderline"/>
        </w:rPr>
        <w:t xml:space="preserve">There won't be a war in </w:t>
      </w:r>
      <w:r w:rsidR="00F7320B">
        <w:rPr>
          <w:rStyle w:val="StyleBoldUnderline"/>
        </w:rPr>
        <w:t>…</w:t>
      </w:r>
      <w:r w:rsidRPr="008375A8">
        <w:rPr>
          <w:rStyle w:val="Emphasis"/>
          <w:rFonts w:eastAsiaTheme="majorEastAsia"/>
          <w:highlight w:val="yellow"/>
        </w:rPr>
        <w:t>of a war in East Asia, not even remotely</w:t>
      </w:r>
      <w:r w:rsidRPr="008375A8">
        <w:rPr>
          <w:rStyle w:val="StyleBoldUnderline"/>
        </w:rPr>
        <w:t xml:space="preserve">. </w:t>
      </w:r>
    </w:p>
    <w:p w:rsidR="003051A5" w:rsidRDefault="003051A5" w:rsidP="003051A5"/>
    <w:p w:rsidR="000022F2" w:rsidRDefault="000022F2" w:rsidP="00D17C4E"/>
    <w:p w:rsidR="00D949F8" w:rsidRDefault="00D949F8" w:rsidP="00D949F8">
      <w:pPr>
        <w:pStyle w:val="Heading1"/>
      </w:pPr>
      <w:r>
        <w:lastRenderedPageBreak/>
        <w:t>BLOCK</w:t>
      </w:r>
    </w:p>
    <w:p w:rsidR="00D949F8" w:rsidRDefault="00D949F8" w:rsidP="00D949F8"/>
    <w:p w:rsidR="00D949F8" w:rsidRDefault="00D949F8" w:rsidP="00D949F8"/>
    <w:p w:rsidR="00C81FFD" w:rsidRDefault="00C81FFD" w:rsidP="00C81FFD"/>
    <w:p w:rsidR="00C81FFD" w:rsidRDefault="00C81FFD" w:rsidP="00C81FFD"/>
    <w:p w:rsidR="00C81FFD" w:rsidRDefault="00C81FFD" w:rsidP="00C81FFD">
      <w:pPr>
        <w:pStyle w:val="Heading2"/>
      </w:pPr>
      <w:r>
        <w:lastRenderedPageBreak/>
        <w:t>***T</w:t>
      </w:r>
    </w:p>
    <w:p w:rsidR="00C81FFD" w:rsidRDefault="00C81FFD" w:rsidP="00C81FFD">
      <w:pPr>
        <w:pStyle w:val="Heading3"/>
      </w:pPr>
      <w:r>
        <w:lastRenderedPageBreak/>
        <w:t>2NC Offense O/V</w:t>
      </w:r>
    </w:p>
    <w:p w:rsidR="00C81FFD" w:rsidRDefault="00C81FFD" w:rsidP="00C81FFD">
      <w:pPr>
        <w:pStyle w:val="Heading4"/>
      </w:pPr>
      <w:r>
        <w:t xml:space="preserve">Adding on </w:t>
      </w:r>
      <w:r>
        <w:rPr>
          <w:u w:val="single"/>
        </w:rPr>
        <w:t>other powers</w:t>
      </w:r>
      <w:r>
        <w:t xml:space="preserve"> drastically increases the research burden – war powers is already large enough</w:t>
      </w:r>
    </w:p>
    <w:p w:rsidR="00C81FFD" w:rsidRDefault="00C81FFD" w:rsidP="00C81FFD">
      <w:r w:rsidRPr="00AF2520">
        <w:rPr>
          <w:rStyle w:val="StyleStyleBold12pt"/>
        </w:rPr>
        <w:t>Taylor 5</w:t>
      </w:r>
      <w:r>
        <w:rPr>
          <w:rStyle w:val="StyleStyleBold12pt"/>
        </w:rPr>
        <w:t xml:space="preserve"> </w:t>
      </w:r>
      <w:r w:rsidRPr="00AF2520">
        <w:t>–</w:t>
      </w:r>
      <w:r>
        <w:rPr>
          <w:rStyle w:val="StyleStyleBold12pt"/>
        </w:rPr>
        <w:t xml:space="preserve"> </w:t>
      </w:r>
      <w:r>
        <w:t>now a JD from William and Mary</w:t>
      </w:r>
    </w:p>
    <w:p w:rsidR="00C81FFD" w:rsidRPr="00AF2520" w:rsidRDefault="00C81FFD" w:rsidP="00C81FFD">
      <w:r w:rsidRPr="00AF2520">
        <w:t>(Jarred, “Searching for a More Perfect Union,” https://docs.google.com/document/d/1ypiOXjRVPWzNxDsFVJ0S1n-QfIGtXzp7Y59meEwd-bE/edit?hl=en_US)</w:t>
      </w:r>
    </w:p>
    <w:p w:rsidR="00C81FFD" w:rsidRDefault="00C81FFD" w:rsidP="00C81FFD">
      <w:pPr>
        <w:pStyle w:val="card"/>
      </w:pPr>
      <w:r w:rsidRPr="00B96A84">
        <w:rPr>
          <w:rStyle w:val="StyleBoldUnderline"/>
          <w:highlight w:val="cyan"/>
        </w:rPr>
        <w:t xml:space="preserve">It would take even </w:t>
      </w:r>
      <w:r>
        <w:rPr>
          <w:rStyle w:val="StyleBoldUnderline"/>
        </w:rPr>
        <w:t>…</w:t>
      </w:r>
      <w:r w:rsidRPr="005F7179">
        <w:t xml:space="preserve"> bear highlighting.</w:t>
      </w:r>
    </w:p>
    <w:p w:rsidR="00C81FFD" w:rsidRPr="00506989" w:rsidRDefault="00C81FFD" w:rsidP="00C81FFD"/>
    <w:p w:rsidR="00C81FFD" w:rsidRDefault="00C81FFD" w:rsidP="00C81FFD"/>
    <w:p w:rsidR="00C81FFD" w:rsidRDefault="00C81FFD" w:rsidP="00C81FFD"/>
    <w:p w:rsidR="00C81FFD" w:rsidRDefault="00C81FFD" w:rsidP="00C81FFD">
      <w:pPr>
        <w:pStyle w:val="Heading2"/>
      </w:pPr>
      <w:r>
        <w:lastRenderedPageBreak/>
        <w:t>***CP</w:t>
      </w:r>
    </w:p>
    <w:p w:rsidR="00C81FFD" w:rsidRDefault="00C81FFD" w:rsidP="00C81FFD">
      <w:pPr>
        <w:pStyle w:val="Heading3"/>
      </w:pPr>
      <w:r>
        <w:lastRenderedPageBreak/>
        <w:t xml:space="preserve">Perm Do CP </w:t>
      </w:r>
    </w:p>
    <w:p w:rsidR="00C81FFD" w:rsidRPr="006977C2" w:rsidRDefault="00C81FFD" w:rsidP="00C81FFD">
      <w:pPr>
        <w:pStyle w:val="Heading4"/>
      </w:pPr>
      <w:r>
        <w:t>Severs – first – the plan says legislation, counterplan isn’t legislation – that’s Hale</w:t>
      </w:r>
    </w:p>
    <w:p w:rsidR="00C81FFD" w:rsidRPr="00B203C5" w:rsidRDefault="00C81FFD" w:rsidP="00C81FFD">
      <w:pPr>
        <w:pStyle w:val="Heading4"/>
        <w:rPr>
          <w:rFonts w:cs="Times New Roman"/>
        </w:rPr>
      </w:pPr>
      <w:r>
        <w:rPr>
          <w:rFonts w:cs="Times New Roman"/>
        </w:rPr>
        <w:t>More evidence making this legal distinction</w:t>
      </w:r>
    </w:p>
    <w:p w:rsidR="00C81FFD" w:rsidRPr="00B203C5" w:rsidRDefault="00C81FFD" w:rsidP="00C81FFD">
      <w:pPr>
        <w:rPr>
          <w:rStyle w:val="StyleStyleBold12pt"/>
          <w:rFonts w:cs="Times New Roman"/>
        </w:rPr>
      </w:pPr>
      <w:r w:rsidRPr="00B203C5">
        <w:rPr>
          <w:rStyle w:val="StyleStyleBold12pt"/>
          <w:rFonts w:cs="Times New Roman"/>
        </w:rPr>
        <w:t>Milton 80</w:t>
      </w:r>
    </w:p>
    <w:p w:rsidR="00C81FFD" w:rsidRPr="00B203C5" w:rsidRDefault="00C81FFD" w:rsidP="00C81FFD">
      <w:pPr>
        <w:rPr>
          <w:rFonts w:cs="Times New Roman"/>
        </w:rPr>
      </w:pPr>
      <w:r w:rsidRPr="00B203C5">
        <w:rPr>
          <w:rFonts w:cs="Times New Roman"/>
        </w:rPr>
        <w:t xml:space="preserve">(Metric conversion in the construction industries--technical issues and status, US </w:t>
      </w:r>
      <w:proofErr w:type="spellStart"/>
      <w:r w:rsidRPr="00B203C5">
        <w:rPr>
          <w:rFonts w:cs="Times New Roman"/>
        </w:rPr>
        <w:t>Dept</w:t>
      </w:r>
      <w:proofErr w:type="spellEnd"/>
      <w:r w:rsidRPr="00B203C5">
        <w:rPr>
          <w:rFonts w:cs="Times New Roman"/>
        </w:rPr>
        <w:t xml:space="preserve"> of Commerce)</w:t>
      </w:r>
    </w:p>
    <w:p w:rsidR="00C81FFD" w:rsidRPr="00B203C5" w:rsidRDefault="00C81FFD" w:rsidP="00C81FFD">
      <w:pPr>
        <w:rPr>
          <w:rFonts w:cs="Times New Roman"/>
        </w:rPr>
      </w:pPr>
      <w:r w:rsidRPr="00B203C5">
        <w:rPr>
          <w:rFonts w:cs="Times New Roman"/>
        </w:rPr>
        <w:t>North Dakota</w:t>
      </w:r>
    </w:p>
    <w:p w:rsidR="00C81FFD" w:rsidRDefault="00C81FFD" w:rsidP="00C81FFD">
      <w:pPr>
        <w:pStyle w:val="card"/>
      </w:pPr>
      <w:proofErr w:type="gramStart"/>
      <w:r w:rsidRPr="00B203C5">
        <w:t xml:space="preserve">As parts of the North </w:t>
      </w:r>
      <w:r>
        <w:t>…</w:t>
      </w:r>
      <w:r w:rsidRPr="00B203C5">
        <w:t xml:space="preserve"> majority to pass.</w:t>
      </w:r>
      <w:proofErr w:type="gramEnd"/>
    </w:p>
    <w:p w:rsidR="00C81FFD" w:rsidRDefault="00C81FFD" w:rsidP="00C81FFD">
      <w:pPr>
        <w:pStyle w:val="Heading4"/>
      </w:pPr>
      <w:r>
        <w:t>Second – Presentment</w:t>
      </w:r>
    </w:p>
    <w:p w:rsidR="00C81FFD" w:rsidRPr="0066152A" w:rsidRDefault="00C81FFD" w:rsidP="00C81FFD">
      <w:pPr>
        <w:pStyle w:val="Heading4"/>
      </w:pPr>
      <w:r>
        <w:t xml:space="preserve">In INS v </w:t>
      </w:r>
      <w:proofErr w:type="spellStart"/>
      <w:r>
        <w:t>Chadha</w:t>
      </w:r>
      <w:proofErr w:type="spellEnd"/>
      <w:r>
        <w:t xml:space="preserve">, the Supreme Court ruled that </w:t>
      </w:r>
      <w:proofErr w:type="gramStart"/>
      <w:r w:rsidRPr="00AE3422">
        <w:rPr>
          <w:u w:val="single"/>
        </w:rPr>
        <w:t>Statutory</w:t>
      </w:r>
      <w:proofErr w:type="gramEnd"/>
      <w:r w:rsidRPr="00AE3422">
        <w:rPr>
          <w:u w:val="single"/>
        </w:rPr>
        <w:t xml:space="preserve"> restrictions</w:t>
      </w:r>
      <w:r>
        <w:t xml:space="preserve"> that </w:t>
      </w:r>
      <w:r w:rsidRPr="00AE3422">
        <w:rPr>
          <w:u w:val="single"/>
        </w:rPr>
        <w:t>alter legal effect</w:t>
      </w:r>
      <w:r>
        <w:t xml:space="preserve"> must be </w:t>
      </w:r>
      <w:r>
        <w:rPr>
          <w:u w:val="single"/>
        </w:rPr>
        <w:t>presented to the President</w:t>
      </w:r>
      <w:r>
        <w:t xml:space="preserve"> – the counterplan isn’t</w:t>
      </w:r>
    </w:p>
    <w:p w:rsidR="00C81FFD" w:rsidRDefault="00C81FFD" w:rsidP="00C81FFD">
      <w:r w:rsidRPr="00B45D67">
        <w:rPr>
          <w:rStyle w:val="StyleStyleBold12pt"/>
        </w:rPr>
        <w:t>Fisher 5</w:t>
      </w:r>
      <w:r>
        <w:t xml:space="preserve"> – </w:t>
      </w:r>
      <w:r w:rsidRPr="00B45D67">
        <w:t>Senior Specialist in Separation of Powers</w:t>
      </w:r>
      <w:r>
        <w:t>, Government and Finance Division</w:t>
      </w:r>
    </w:p>
    <w:p w:rsidR="00C81FFD" w:rsidRPr="00DA6C86" w:rsidRDefault="00C81FFD" w:rsidP="00C81FFD">
      <w:r>
        <w:t xml:space="preserve">(Louis, “Legislative Vetoes </w:t>
      </w:r>
      <w:proofErr w:type="gramStart"/>
      <w:r>
        <w:t>After</w:t>
      </w:r>
      <w:proofErr w:type="gramEnd"/>
      <w:r>
        <w:t xml:space="preserve"> </w:t>
      </w:r>
      <w:proofErr w:type="spellStart"/>
      <w:r>
        <w:t>Chadha</w:t>
      </w:r>
      <w:proofErr w:type="spellEnd"/>
      <w:r>
        <w:t xml:space="preserve">,” CRS Report for Congress, </w:t>
      </w:r>
      <w:r w:rsidRPr="00B45D67">
        <w:t>http://www.loufisher.org/docs/lv/4116.pdf</w:t>
      </w:r>
      <w:r>
        <w:t>)</w:t>
      </w:r>
    </w:p>
    <w:p w:rsidR="00C81FFD" w:rsidRDefault="00C81FFD" w:rsidP="00C81FFD">
      <w:pPr>
        <w:pStyle w:val="card"/>
      </w:pPr>
      <w:r w:rsidRPr="00AA0164">
        <w:rPr>
          <w:rStyle w:val="StyleBoldUnderline"/>
          <w:highlight w:val="green"/>
        </w:rPr>
        <w:t>Congress</w:t>
      </w:r>
      <w:r w:rsidRPr="00AE3422">
        <w:rPr>
          <w:rStyle w:val="StyleBoldUnderline"/>
        </w:rPr>
        <w:t xml:space="preserve"> often </w:t>
      </w:r>
      <w:r w:rsidRPr="00AA0164">
        <w:rPr>
          <w:rStyle w:val="StyleBoldUnderline"/>
          <w:highlight w:val="green"/>
        </w:rPr>
        <w:t>enacts</w:t>
      </w:r>
      <w:r>
        <w:t xml:space="preserve"> … fashioned and announced by the Supreme Court.</w:t>
      </w:r>
    </w:p>
    <w:p w:rsidR="00C81FFD" w:rsidRDefault="00C81FFD" w:rsidP="00C81FFD">
      <w:pPr>
        <w:pStyle w:val="Heading4"/>
      </w:pPr>
      <w:r>
        <w:t xml:space="preserve">This </w:t>
      </w:r>
      <w:r>
        <w:rPr>
          <w:u w:val="single"/>
        </w:rPr>
        <w:t>solely</w:t>
      </w:r>
      <w:r>
        <w:t xml:space="preserve"> applies to the plan, </w:t>
      </w:r>
      <w:r w:rsidRPr="00B45D67">
        <w:rPr>
          <w:u w:val="single"/>
        </w:rPr>
        <w:t xml:space="preserve">not to </w:t>
      </w:r>
      <w:r>
        <w:rPr>
          <w:u w:val="single"/>
        </w:rPr>
        <w:t>informal measures</w:t>
      </w:r>
    </w:p>
    <w:p w:rsidR="00C81FFD" w:rsidRDefault="00C81FFD" w:rsidP="00C81FFD">
      <w:r w:rsidRPr="00B45D67">
        <w:rPr>
          <w:rStyle w:val="StyleStyleBold12pt"/>
        </w:rPr>
        <w:t>Fisher 5</w:t>
      </w:r>
      <w:r>
        <w:t xml:space="preserve"> – </w:t>
      </w:r>
      <w:r w:rsidRPr="00B45D67">
        <w:t>Senior Specialist in Separation of Powers</w:t>
      </w:r>
      <w:r>
        <w:t>, Government and Finance Division</w:t>
      </w:r>
    </w:p>
    <w:p w:rsidR="00C81FFD" w:rsidRPr="00B45D67" w:rsidRDefault="00C81FFD" w:rsidP="00C81FFD">
      <w:r>
        <w:t xml:space="preserve">(Louis, “Legislative Vetoes </w:t>
      </w:r>
      <w:proofErr w:type="gramStart"/>
      <w:r>
        <w:t>After</w:t>
      </w:r>
      <w:proofErr w:type="gramEnd"/>
      <w:r>
        <w:t xml:space="preserve"> </w:t>
      </w:r>
      <w:proofErr w:type="spellStart"/>
      <w:r>
        <w:t>Chadha</w:t>
      </w:r>
      <w:proofErr w:type="spellEnd"/>
      <w:r>
        <w:t xml:space="preserve">,” CRS Report for Congress, </w:t>
      </w:r>
      <w:r w:rsidRPr="00B45D67">
        <w:t>http://www.loufisher.org/docs/lv/4116.pdf</w:t>
      </w:r>
      <w:r>
        <w:t>)</w:t>
      </w:r>
    </w:p>
    <w:p w:rsidR="00C81FFD" w:rsidRPr="00DA6C86" w:rsidRDefault="00C81FFD" w:rsidP="00C81FFD">
      <w:pPr>
        <w:pStyle w:val="card"/>
      </w:pPr>
      <w:r w:rsidRPr="000769B2">
        <w:rPr>
          <w:rStyle w:val="StyleBoldUnderline"/>
        </w:rPr>
        <w:t xml:space="preserve">The effect of </w:t>
      </w:r>
      <w:proofErr w:type="spellStart"/>
      <w:r w:rsidRPr="007E1BBD">
        <w:rPr>
          <w:rStyle w:val="StyleBoldUnderline"/>
          <w:highlight w:val="green"/>
        </w:rPr>
        <w:t>Chadha</w:t>
      </w:r>
      <w:proofErr w:type="spellEnd"/>
      <w:r w:rsidRPr="000769B2">
        <w:rPr>
          <w:rStyle w:val="StyleBoldUnderline"/>
        </w:rPr>
        <w:t xml:space="preserve"> has </w:t>
      </w:r>
      <w:r>
        <w:rPr>
          <w:rStyle w:val="StyleBoldUnderline"/>
        </w:rPr>
        <w:t>…</w:t>
      </w:r>
      <w:r>
        <w:t xml:space="preserve">. Burton v. Baker, </w:t>
      </w:r>
      <w:proofErr w:type="gramStart"/>
      <w:r>
        <w:t xml:space="preserve">723 </w:t>
      </w:r>
      <w:proofErr w:type="spellStart"/>
      <w:r>
        <w:t>F.Supp</w:t>
      </w:r>
      <w:proofErr w:type="spellEnd"/>
      <w:proofErr w:type="gramEnd"/>
      <w:r>
        <w:t>. 1550 (D.D.C. 1989)</w:t>
      </w:r>
    </w:p>
    <w:p w:rsidR="00C81FFD" w:rsidRDefault="00C81FFD" w:rsidP="00C81FFD">
      <w:pPr>
        <w:pStyle w:val="Heading3"/>
      </w:pPr>
      <w:r>
        <w:lastRenderedPageBreak/>
        <w:t>2NC CIA Solvency</w:t>
      </w:r>
    </w:p>
    <w:p w:rsidR="00C81FFD" w:rsidRPr="00B203C5" w:rsidRDefault="00C81FFD" w:rsidP="00C81FFD">
      <w:pPr>
        <w:pStyle w:val="Heading4"/>
        <w:rPr>
          <w:rFonts w:cs="Times New Roman"/>
        </w:rPr>
      </w:pPr>
      <w:r w:rsidRPr="00B203C5">
        <w:rPr>
          <w:rFonts w:cs="Times New Roman"/>
        </w:rPr>
        <w:t xml:space="preserve">They have </w:t>
      </w:r>
      <w:r w:rsidRPr="00B203C5">
        <w:rPr>
          <w:rFonts w:cs="Times New Roman"/>
          <w:u w:val="single"/>
        </w:rPr>
        <w:t>zero warrant</w:t>
      </w:r>
      <w:r w:rsidRPr="00B203C5">
        <w:rPr>
          <w:rFonts w:cs="Times New Roman"/>
        </w:rPr>
        <w:t xml:space="preserve"> for </w:t>
      </w:r>
      <w:r w:rsidRPr="00B203C5">
        <w:rPr>
          <w:rFonts w:cs="Times New Roman"/>
          <w:u w:val="single"/>
        </w:rPr>
        <w:t>new</w:t>
      </w:r>
      <w:r w:rsidRPr="00B203C5">
        <w:rPr>
          <w:rFonts w:cs="Times New Roman"/>
        </w:rPr>
        <w:t xml:space="preserve"> legislative restrictions – even though title 10 and </w:t>
      </w:r>
      <w:proofErr w:type="gramStart"/>
      <w:r w:rsidRPr="00B203C5">
        <w:rPr>
          <w:rFonts w:cs="Times New Roman"/>
        </w:rPr>
        <w:t>title 50 are</w:t>
      </w:r>
      <w:proofErr w:type="gramEnd"/>
      <w:r w:rsidRPr="00B203C5">
        <w:rPr>
          <w:rFonts w:cs="Times New Roman"/>
        </w:rPr>
        <w:t xml:space="preserve"> statutes, the CP uses non-statutory means to cause compliance with </w:t>
      </w:r>
      <w:r w:rsidRPr="00B203C5">
        <w:rPr>
          <w:rFonts w:cs="Times New Roman"/>
          <w:u w:val="single"/>
        </w:rPr>
        <w:t>existing</w:t>
      </w:r>
      <w:r w:rsidRPr="00B203C5">
        <w:rPr>
          <w:rFonts w:cs="Times New Roman"/>
        </w:rPr>
        <w:t xml:space="preserve"> statutes.</w:t>
      </w:r>
    </w:p>
    <w:p w:rsidR="00C81FFD" w:rsidRDefault="00C81FFD" w:rsidP="00C81FFD">
      <w:pPr>
        <w:pStyle w:val="Heading4"/>
        <w:rPr>
          <w:rFonts w:cs="Times New Roman"/>
        </w:rPr>
      </w:pPr>
      <w:r w:rsidRPr="00B203C5">
        <w:rPr>
          <w:rFonts w:cs="Times New Roman"/>
        </w:rPr>
        <w:t xml:space="preserve">A concurrent resolution solves – signaling to the executive, it’s enforceable, there’s historical precedent – that’s 1nc </w:t>
      </w:r>
      <w:proofErr w:type="spellStart"/>
      <w:proofErr w:type="gramStart"/>
      <w:r w:rsidRPr="00B203C5">
        <w:rPr>
          <w:rFonts w:cs="Times New Roman"/>
        </w:rPr>
        <w:t>ev</w:t>
      </w:r>
      <w:proofErr w:type="spellEnd"/>
      <w:proofErr w:type="gramEnd"/>
    </w:p>
    <w:p w:rsidR="00C81FFD" w:rsidRDefault="00C81FFD" w:rsidP="00C81FFD">
      <w:pPr>
        <w:pStyle w:val="Heading4"/>
        <w:rPr>
          <w:u w:val="single"/>
        </w:rPr>
      </w:pPr>
      <w:r>
        <w:t xml:space="preserve">Concurrent resolutions can successfully </w:t>
      </w:r>
      <w:r>
        <w:rPr>
          <w:u w:val="single"/>
        </w:rPr>
        <w:t>transfer authority</w:t>
      </w:r>
    </w:p>
    <w:p w:rsidR="00C81FFD" w:rsidRDefault="00C81FFD" w:rsidP="00C81FFD">
      <w:proofErr w:type="spellStart"/>
      <w:r w:rsidRPr="004C7A84">
        <w:rPr>
          <w:rStyle w:val="StyleStyleBold12pt"/>
        </w:rPr>
        <w:t>Halchin</w:t>
      </w:r>
      <w:proofErr w:type="spellEnd"/>
      <w:r w:rsidRPr="004C7A84">
        <w:rPr>
          <w:rStyle w:val="StyleStyleBold12pt"/>
        </w:rPr>
        <w:t xml:space="preserve"> 12</w:t>
      </w:r>
      <w:r>
        <w:t xml:space="preserve"> – </w:t>
      </w:r>
      <w:r w:rsidRPr="004C7A84">
        <w:t xml:space="preserve">Specialist in American National Government </w:t>
      </w:r>
      <w:r>
        <w:t>@ CRS</w:t>
      </w:r>
    </w:p>
    <w:p w:rsidR="00C81FFD" w:rsidRPr="004C7A84" w:rsidRDefault="00C81FFD" w:rsidP="00C81FFD">
      <w:r>
        <w:t xml:space="preserve">(L. Elaine, “Congressional Oversight of Intelligence: Current Structure and Alternatives,” </w:t>
      </w:r>
      <w:r w:rsidRPr="004C7A84">
        <w:t>http://www.fas.org/sgp/crs/intel/RL32525.pdf</w:t>
      </w:r>
      <w:r>
        <w:t>)</w:t>
      </w:r>
    </w:p>
    <w:p w:rsidR="00C81FFD" w:rsidRPr="009116EF" w:rsidRDefault="00C81FFD" w:rsidP="00C81FFD">
      <w:pPr>
        <w:pStyle w:val="card"/>
      </w:pPr>
      <w:proofErr w:type="gramStart"/>
      <w:r w:rsidRPr="00EF575F">
        <w:rPr>
          <w:rStyle w:val="StyleBoldUnderline"/>
          <w:highlight w:val="green"/>
        </w:rPr>
        <w:t>A</w:t>
      </w:r>
      <w:r>
        <w:t xml:space="preserve"> joint </w:t>
      </w:r>
      <w:r w:rsidRPr="00EF575F">
        <w:rPr>
          <w:rStyle w:val="StyleBoldUnderline"/>
          <w:highlight w:val="green"/>
        </w:rPr>
        <w:t xml:space="preserve">committee on </w:t>
      </w:r>
      <w:r>
        <w:rPr>
          <w:rStyle w:val="StyleBoldUnderline"/>
        </w:rPr>
        <w:t>…</w:t>
      </w:r>
      <w:r>
        <w:t xml:space="preserve"> to a new joint </w:t>
      </w:r>
      <w:r w:rsidRPr="009116EF">
        <w:rPr>
          <w:sz w:val="12"/>
        </w:rPr>
        <w:t xml:space="preserve">¶ </w:t>
      </w:r>
      <w:r>
        <w:t>committee.</w:t>
      </w:r>
      <w:proofErr w:type="gramEnd"/>
    </w:p>
    <w:p w:rsidR="00C81FFD" w:rsidRPr="00B203C5" w:rsidRDefault="00C81FFD" w:rsidP="00C81FFD">
      <w:pPr>
        <w:pStyle w:val="Heading4"/>
        <w:rPr>
          <w:rFonts w:cs="Times New Roman"/>
        </w:rPr>
      </w:pPr>
      <w:r w:rsidRPr="00B203C5">
        <w:rPr>
          <w:rFonts w:cs="Times New Roman"/>
        </w:rPr>
        <w:t xml:space="preserve">Concurrent resolutions solve CIA </w:t>
      </w:r>
      <w:r w:rsidRPr="00B203C5">
        <w:rPr>
          <w:rFonts w:cs="Times New Roman"/>
          <w:u w:val="single"/>
        </w:rPr>
        <w:t>restructuring</w:t>
      </w:r>
      <w:r w:rsidRPr="00B203C5">
        <w:rPr>
          <w:rFonts w:cs="Times New Roman"/>
        </w:rPr>
        <w:t xml:space="preserve">, </w:t>
      </w:r>
      <w:r w:rsidRPr="00B203C5">
        <w:rPr>
          <w:rFonts w:cs="Times New Roman"/>
          <w:u w:val="single"/>
        </w:rPr>
        <w:t>oversight</w:t>
      </w:r>
      <w:r w:rsidRPr="00B203C5">
        <w:rPr>
          <w:rFonts w:cs="Times New Roman"/>
        </w:rPr>
        <w:t xml:space="preserve"> and </w:t>
      </w:r>
      <w:r w:rsidRPr="00B203C5">
        <w:rPr>
          <w:rFonts w:cs="Times New Roman"/>
          <w:u w:val="single"/>
        </w:rPr>
        <w:t>accountability</w:t>
      </w:r>
    </w:p>
    <w:p w:rsidR="00C81FFD" w:rsidRPr="00B203C5" w:rsidRDefault="00C81FFD" w:rsidP="00C81FFD">
      <w:pPr>
        <w:rPr>
          <w:rFonts w:cs="Times New Roman"/>
        </w:rPr>
      </w:pPr>
      <w:proofErr w:type="spellStart"/>
      <w:r w:rsidRPr="00B203C5">
        <w:rPr>
          <w:rStyle w:val="StyleStyleBold12pt"/>
          <w:rFonts w:cs="Times New Roman"/>
        </w:rPr>
        <w:t>Franti</w:t>
      </w:r>
      <w:proofErr w:type="spellEnd"/>
      <w:r w:rsidRPr="00B203C5">
        <w:rPr>
          <w:rStyle w:val="StyleStyleBold12pt"/>
          <w:rFonts w:cs="Times New Roman"/>
        </w:rPr>
        <w:t xml:space="preserve"> 12</w:t>
      </w:r>
      <w:r w:rsidRPr="00B203C5">
        <w:rPr>
          <w:rFonts w:cs="Times New Roman"/>
        </w:rPr>
        <w:t xml:space="preserve"> –</w:t>
      </w:r>
    </w:p>
    <w:p w:rsidR="00C81FFD" w:rsidRPr="00B203C5" w:rsidRDefault="00C81FFD" w:rsidP="00C81FFD">
      <w:pPr>
        <w:rPr>
          <w:rFonts w:cs="Times New Roman"/>
        </w:rPr>
      </w:pPr>
      <w:r w:rsidRPr="00B203C5">
        <w:rPr>
          <w:rFonts w:cs="Times New Roman"/>
        </w:rPr>
        <w:t>(The Campaign for Congressional Oversight of the CIA: Mike Mansfield and Intelligence Reform, UMT, http://exhibits.lib.umt.edu/mansfield/essays/cia)</w:t>
      </w:r>
    </w:p>
    <w:p w:rsidR="00C81FFD" w:rsidRDefault="00C81FFD" w:rsidP="00C81FFD">
      <w:pPr>
        <w:pStyle w:val="card"/>
      </w:pPr>
      <w:r w:rsidRPr="00B203C5">
        <w:t xml:space="preserve">In his response to the Butte </w:t>
      </w:r>
      <w:r>
        <w:t>…</w:t>
      </w:r>
      <w:r w:rsidRPr="00B203C5">
        <w:t xml:space="preserve"> efforts, it </w:t>
      </w:r>
      <w:r w:rsidRPr="00B203C5">
        <w:rPr>
          <w:rStyle w:val="Emphasis"/>
          <w:rFonts w:eastAsiaTheme="majorEastAsia"/>
        </w:rPr>
        <w:t xml:space="preserve">finally </w:t>
      </w:r>
      <w:r w:rsidRPr="00EF575F">
        <w:rPr>
          <w:rStyle w:val="Emphasis"/>
          <w:rFonts w:eastAsiaTheme="majorEastAsia"/>
        </w:rPr>
        <w:t xml:space="preserve">had </w:t>
      </w:r>
      <w:r w:rsidRPr="00EF575F">
        <w:rPr>
          <w:rStyle w:val="Emphasis"/>
          <w:rFonts w:eastAsiaTheme="majorEastAsia"/>
          <w:highlight w:val="green"/>
        </w:rPr>
        <w:t>become a reality</w:t>
      </w:r>
      <w:r w:rsidRPr="00B203C5">
        <w:t>.</w:t>
      </w:r>
    </w:p>
    <w:p w:rsidR="00C81FFD" w:rsidRPr="00A327E4" w:rsidRDefault="00C81FFD" w:rsidP="00C81FFD"/>
    <w:p w:rsidR="00C81FFD" w:rsidRPr="000F1DEF" w:rsidRDefault="00C81FFD" w:rsidP="00C81FFD">
      <w:pPr>
        <w:pStyle w:val="Heading3"/>
      </w:pPr>
      <w:r>
        <w:lastRenderedPageBreak/>
        <w:t xml:space="preserve">2NC Solvency Run </w:t>
      </w:r>
    </w:p>
    <w:p w:rsidR="00C81FFD" w:rsidRPr="00910C5E" w:rsidRDefault="00C81FFD" w:rsidP="00C81FFD">
      <w:pPr>
        <w:pStyle w:val="Heading4"/>
      </w:pPr>
      <w:r>
        <w:t xml:space="preserve">The counterplan is </w:t>
      </w:r>
      <w:r>
        <w:rPr>
          <w:u w:val="single"/>
        </w:rPr>
        <w:t>binding</w:t>
      </w:r>
      <w:r>
        <w:t>, but it avoids Presentment</w:t>
      </w:r>
    </w:p>
    <w:p w:rsidR="00C81FFD" w:rsidRDefault="00C81FFD" w:rsidP="00C81FFD">
      <w:r w:rsidRPr="00C7455E">
        <w:rPr>
          <w:rStyle w:val="StyleStyleBold12pt"/>
        </w:rPr>
        <w:t>Ackerman and Hathaway 11</w:t>
      </w:r>
      <w:r>
        <w:t xml:space="preserve"> – *Professor of Law and Political Science @ Yale, **Professor of International Law @ Yale</w:t>
      </w:r>
    </w:p>
    <w:p w:rsidR="00C81FFD" w:rsidRPr="00C7455E" w:rsidRDefault="00C81FFD" w:rsidP="00C81FFD">
      <w:r>
        <w:t xml:space="preserve">(Bruce and </w:t>
      </w:r>
      <w:proofErr w:type="spellStart"/>
      <w:r>
        <w:t>Oona</w:t>
      </w:r>
      <w:proofErr w:type="spellEnd"/>
      <w:r>
        <w:t xml:space="preserve">, “Limiting War and the Constitution, Michigan Law Review, </w:t>
      </w:r>
      <w:proofErr w:type="spellStart"/>
      <w:r>
        <w:t>vol</w:t>
      </w:r>
      <w:proofErr w:type="spellEnd"/>
      <w:r>
        <w:t xml:space="preserve"> 109, Lexis)</w:t>
      </w:r>
    </w:p>
    <w:p w:rsidR="00C81FFD" w:rsidRDefault="00C81FFD" w:rsidP="00C81FFD">
      <w:pPr>
        <w:pStyle w:val="card"/>
      </w:pPr>
      <w:r>
        <w:t xml:space="preserve">Finally, </w:t>
      </w:r>
      <w:r w:rsidRPr="00A83510">
        <w:rPr>
          <w:rStyle w:val="StyleBoldUnderline"/>
        </w:rPr>
        <w:t>there is the statutory approach</w:t>
      </w:r>
      <w:r w:rsidRPr="00BE2851">
        <w:rPr>
          <w:rStyle w:val="StyleBoldUnderline"/>
        </w:rPr>
        <w:t xml:space="preserve">. </w:t>
      </w:r>
      <w:r>
        <w:rPr>
          <w:rStyle w:val="StyleBoldUnderline"/>
          <w:highlight w:val="green"/>
        </w:rPr>
        <w:t>…</w:t>
      </w:r>
      <w:r w:rsidRPr="00A83510">
        <w:rPr>
          <w:rStyle w:val="Emphasis"/>
          <w:rFonts w:eastAsiaTheme="majorEastAsia"/>
          <w:highlight w:val="green"/>
        </w:rPr>
        <w:t xml:space="preserve"> </w:t>
      </w:r>
      <w:proofErr w:type="gramStart"/>
      <w:r w:rsidRPr="00A83510">
        <w:rPr>
          <w:rStyle w:val="Emphasis"/>
          <w:rFonts w:eastAsiaTheme="majorEastAsia"/>
          <w:highlight w:val="green"/>
        </w:rPr>
        <w:t>presidential</w:t>
      </w:r>
      <w:proofErr w:type="gramEnd"/>
      <w:r w:rsidRPr="00A83510">
        <w:rPr>
          <w:rStyle w:val="Emphasis"/>
          <w:rFonts w:eastAsiaTheme="majorEastAsia"/>
          <w:highlight w:val="green"/>
        </w:rPr>
        <w:t xml:space="preserve"> </w:t>
      </w:r>
      <w:r w:rsidRPr="00A83510">
        <w:rPr>
          <w:rStyle w:val="Emphasis"/>
          <w:rFonts w:eastAsiaTheme="majorEastAsia"/>
          <w:b w:val="0"/>
          <w:sz w:val="12"/>
          <w:highlight w:val="green"/>
        </w:rPr>
        <w:t>¶</w:t>
      </w:r>
      <w:r w:rsidRPr="00A83510">
        <w:rPr>
          <w:rStyle w:val="Emphasis"/>
          <w:rFonts w:eastAsiaTheme="majorEastAsia"/>
          <w:highlight w:val="green"/>
        </w:rPr>
        <w:t xml:space="preserve"> approval</w:t>
      </w:r>
      <w:r>
        <w:t xml:space="preserve">. </w:t>
      </w:r>
    </w:p>
    <w:p w:rsidR="00C81FFD" w:rsidRDefault="00C81FFD" w:rsidP="00C81FFD"/>
    <w:p w:rsidR="00C81FFD" w:rsidRDefault="00C81FFD" w:rsidP="00C81FFD">
      <w:pPr>
        <w:pStyle w:val="Heading3"/>
      </w:pPr>
      <w:r>
        <w:lastRenderedPageBreak/>
        <w:t xml:space="preserve">2NC Politics NB </w:t>
      </w:r>
    </w:p>
    <w:p w:rsidR="00C81FFD" w:rsidRPr="00020E2E" w:rsidRDefault="00C81FFD" w:rsidP="00C81FFD">
      <w:pPr>
        <w:pStyle w:val="Heading4"/>
      </w:pPr>
      <w:r>
        <w:t xml:space="preserve">The plan links and the counterplan </w:t>
      </w:r>
      <w:proofErr w:type="gramStart"/>
      <w:r>
        <w:t>doesn’t</w:t>
      </w:r>
      <w:proofErr w:type="gramEnd"/>
      <w:r>
        <w:t xml:space="preserve"> – Obama responds to </w:t>
      </w:r>
      <w:r w:rsidRPr="007372E6">
        <w:rPr>
          <w:u w:val="single"/>
        </w:rPr>
        <w:t>statutes</w:t>
      </w:r>
      <w:r>
        <w:t xml:space="preserve"> by </w:t>
      </w:r>
      <w:r w:rsidRPr="0077679C">
        <w:rPr>
          <w:u w:val="single"/>
        </w:rPr>
        <w:t>threatening veto</w:t>
      </w:r>
      <w:r>
        <w:t xml:space="preserve"> and issuing </w:t>
      </w:r>
      <w:r w:rsidRPr="0077679C">
        <w:rPr>
          <w:u w:val="single"/>
        </w:rPr>
        <w:t>signing statements</w:t>
      </w:r>
      <w:r>
        <w:t xml:space="preserve">.  The counterplan avoids because there is </w:t>
      </w:r>
      <w:r>
        <w:rPr>
          <w:u w:val="single"/>
        </w:rPr>
        <w:t>no Presentment</w:t>
      </w:r>
      <w:r>
        <w:t>.</w:t>
      </w:r>
    </w:p>
    <w:p w:rsidR="00C81FFD" w:rsidRDefault="00C81FFD" w:rsidP="00C81FFD">
      <w:pPr>
        <w:pStyle w:val="Heading4"/>
      </w:pPr>
      <w:r>
        <w:t xml:space="preserve">The </w:t>
      </w:r>
      <w:r w:rsidRPr="007372E6">
        <w:t xml:space="preserve">veto </w:t>
      </w:r>
      <w:r w:rsidRPr="007372E6">
        <w:rPr>
          <w:u w:val="single"/>
        </w:rPr>
        <w:t>fight</w:t>
      </w:r>
      <w:r>
        <w:t xml:space="preserve"> costs political capital, even if it’s not enforced</w:t>
      </w:r>
    </w:p>
    <w:p w:rsidR="00C81FFD" w:rsidRDefault="00C81FFD" w:rsidP="00C81FFD">
      <w:r>
        <w:rPr>
          <w:rStyle w:val="StyleStyleBold12pt"/>
        </w:rPr>
        <w:t>Conley</w:t>
      </w:r>
      <w:r w:rsidRPr="006B73F9">
        <w:rPr>
          <w:rStyle w:val="StyleStyleBold12pt"/>
        </w:rPr>
        <w:t xml:space="preserve"> 99</w:t>
      </w:r>
      <w:r w:rsidRPr="006B73F9">
        <w:t xml:space="preserve"> – professor of political science</w:t>
      </w:r>
      <w:r>
        <w:t xml:space="preserve"> at the University of Florida</w:t>
      </w:r>
    </w:p>
    <w:p w:rsidR="00C81FFD" w:rsidRPr="0074066A" w:rsidRDefault="00C81FFD" w:rsidP="00C81FFD">
      <w:r>
        <w:t>(</w:t>
      </w:r>
      <w:r w:rsidRPr="006B73F9">
        <w:t xml:space="preserve">Richard, Presidential Influence: The Success of Vetoes and Veto Overrides, </w:t>
      </w:r>
      <w:hyperlink r:id="rId18" w:history="1">
        <w:r w:rsidRPr="006B73F9">
          <w:t>http://web.clas.ufl.edu/users/kreppel/types.PDF</w:t>
        </w:r>
      </w:hyperlink>
      <w:r w:rsidRPr="006B73F9">
        <w:t>)</w:t>
      </w:r>
    </w:p>
    <w:p w:rsidR="00C81FFD" w:rsidRDefault="00C81FFD" w:rsidP="00C81FFD">
      <w:pPr>
        <w:pStyle w:val="card"/>
      </w:pPr>
      <w:r w:rsidRPr="0074066A">
        <w:t xml:space="preserve">In fact, not only is it likely that the </w:t>
      </w:r>
      <w:proofErr w:type="gramStart"/>
      <w:r>
        <w:t>…</w:t>
      </w:r>
      <w:r w:rsidRPr="00EC12D1">
        <w:t xml:space="preserve">  being</w:t>
      </w:r>
      <w:proofErr w:type="gramEnd"/>
      <w:r w:rsidRPr="00EC12D1">
        <w:t xml:space="preserve"> relatively assured.</w:t>
      </w:r>
      <w:r>
        <w:t xml:space="preserve"> </w:t>
      </w:r>
    </w:p>
    <w:p w:rsidR="00C81FFD" w:rsidRDefault="00C81FFD" w:rsidP="00C81FFD">
      <w:pPr>
        <w:pStyle w:val="Heading4"/>
      </w:pPr>
      <w:r>
        <w:t>Veto ensures that all backlash is centered on the president</w:t>
      </w:r>
    </w:p>
    <w:p w:rsidR="00C81FFD" w:rsidRDefault="00C81FFD" w:rsidP="00C81FFD">
      <w:proofErr w:type="spellStart"/>
      <w:r>
        <w:rPr>
          <w:rStyle w:val="StyleStyleBold12pt"/>
        </w:rPr>
        <w:t>Gattuso</w:t>
      </w:r>
      <w:proofErr w:type="spellEnd"/>
      <w:r w:rsidRPr="006B73F9">
        <w:rPr>
          <w:rStyle w:val="StyleStyleBold12pt"/>
        </w:rPr>
        <w:t xml:space="preserve"> </w:t>
      </w:r>
      <w:proofErr w:type="gramStart"/>
      <w:r w:rsidRPr="006B73F9">
        <w:rPr>
          <w:rStyle w:val="StyleStyleBold12pt"/>
        </w:rPr>
        <w:t>85</w:t>
      </w:r>
      <w:r w:rsidRPr="006B73F9">
        <w:t xml:space="preserve">  -</w:t>
      </w:r>
      <w:proofErr w:type="gramEnd"/>
      <w:r w:rsidRPr="006B73F9">
        <w:t xml:space="preserve"> policy analyst at the Heritage Foundation  </w:t>
      </w:r>
    </w:p>
    <w:p w:rsidR="00C81FFD" w:rsidRPr="006B73F9" w:rsidRDefault="00C81FFD" w:rsidP="00C81FFD">
      <w:r w:rsidRPr="006B73F9">
        <w:t xml:space="preserve">(James, Backgrounder #443, Reagan's Trump Card: The Veto, </w:t>
      </w:r>
      <w:hyperlink r:id="rId19" w:history="1">
        <w:r w:rsidRPr="006B73F9">
          <w:t>http://www.heritage.org/Research/GovernmentReform/bg443.cfm</w:t>
        </w:r>
      </w:hyperlink>
      <w:r w:rsidRPr="006B73F9">
        <w:t>)</w:t>
      </w:r>
    </w:p>
    <w:p w:rsidR="00C81FFD" w:rsidRPr="000004C6" w:rsidRDefault="00C81FFD" w:rsidP="00C81FFD">
      <w:pPr>
        <w:pStyle w:val="card"/>
      </w:pPr>
      <w:proofErr w:type="gramStart"/>
      <w:r w:rsidRPr="001C18BE">
        <w:t xml:space="preserve">Presidential Studies </w:t>
      </w:r>
      <w:proofErr w:type="spellStart"/>
      <w:r w:rsidRPr="001C18BE">
        <w:t>Ouarterlv</w:t>
      </w:r>
      <w:proofErr w:type="spellEnd"/>
      <w:r w:rsidRPr="001C18BE">
        <w:t xml:space="preserve"> 1984 p. 647 19.</w:t>
      </w:r>
      <w:proofErr w:type="gramEnd"/>
      <w:r w:rsidRPr="001C18BE">
        <w:t xml:space="preserve"> </w:t>
      </w:r>
      <w:proofErr w:type="gramStart"/>
      <w:r w:rsidRPr="001C18BE">
        <w:t>Ibid p. 649 20.</w:t>
      </w:r>
      <w:proofErr w:type="gramEnd"/>
      <w:r w:rsidRPr="001C18BE">
        <w:t xml:space="preserve"> Ibid p. 649 11 the support of the American people to wield all his constitutional powers--including the veto--to further his political </w:t>
      </w:r>
      <w:r w:rsidRPr="006B73F9">
        <w:t xml:space="preserve">agenda. </w:t>
      </w:r>
      <w:proofErr w:type="gramStart"/>
      <w:r w:rsidRPr="006B73F9">
        <w:t xml:space="preserve">While some may </w:t>
      </w:r>
      <w:r>
        <w:t>…</w:t>
      </w:r>
      <w:r w:rsidRPr="006B73F9">
        <w:t xml:space="preserve"> and against special interests.</w:t>
      </w:r>
      <w:proofErr w:type="gramEnd"/>
    </w:p>
    <w:p w:rsidR="00C81FFD" w:rsidRDefault="00C81FFD" w:rsidP="00C81FFD">
      <w:pPr>
        <w:pStyle w:val="Heading3"/>
      </w:pPr>
      <w:r>
        <w:lastRenderedPageBreak/>
        <w:t>JSOC</w:t>
      </w:r>
    </w:p>
    <w:p w:rsidR="00C81FFD" w:rsidRDefault="00C81FFD" w:rsidP="00C81FFD">
      <w:pPr>
        <w:pStyle w:val="Heading4"/>
      </w:pPr>
      <w:r>
        <w:t xml:space="preserve">Military </w:t>
      </w:r>
      <w:r w:rsidRPr="00FC74F0">
        <w:rPr>
          <w:u w:val="single"/>
        </w:rPr>
        <w:t>won’t allow</w:t>
      </w:r>
      <w:r>
        <w:t xml:space="preserve"> JSOC oversight</w:t>
      </w:r>
    </w:p>
    <w:p w:rsidR="00C81FFD" w:rsidRDefault="00C81FFD" w:rsidP="00C81FFD">
      <w:r w:rsidRPr="000B54FD">
        <w:rPr>
          <w:rStyle w:val="StyleStyleBold12pt"/>
        </w:rPr>
        <w:t>Chesney 12</w:t>
      </w:r>
      <w:r>
        <w:t xml:space="preserve"> – (2012, Robert, Charles I. Francis Professor in Law at the University of Texas School of Law, non-resident Senior Fellow of the Brookings Institution, “Military-Intelligence Convergence and the Law of the Title 10/Title 50 Debate… </w:t>
      </w:r>
      <w:proofErr w:type="gramStart"/>
      <w:r>
        <w:t>SASC and HASC.</w:t>
      </w:r>
      <w:proofErr w:type="gramEnd"/>
    </w:p>
    <w:p w:rsidR="00C81FFD" w:rsidRDefault="00C81FFD" w:rsidP="00C81FFD">
      <w:pPr>
        <w:pStyle w:val="Heading4"/>
      </w:pPr>
      <w:r>
        <w:t>CIA oversight is sufficient</w:t>
      </w:r>
    </w:p>
    <w:p w:rsidR="00C81FFD" w:rsidRDefault="00C81FFD" w:rsidP="00C81FFD">
      <w:proofErr w:type="spellStart"/>
      <w:proofErr w:type="gramStart"/>
      <w:r w:rsidRPr="00B835BE">
        <w:rPr>
          <w:rStyle w:val="StyleStyleBold12pt"/>
        </w:rPr>
        <w:t>Lohmann</w:t>
      </w:r>
      <w:proofErr w:type="spellEnd"/>
      <w:r w:rsidRPr="00B835BE">
        <w:rPr>
          <w:rStyle w:val="StyleStyleBold12pt"/>
        </w:rPr>
        <w:t xml:space="preserve"> 12</w:t>
      </w:r>
      <w:r>
        <w:t xml:space="preserve"> – </w:t>
      </w:r>
      <w:r w:rsidRPr="00B835BE">
        <w:t>second-year student at Harvard Law School, where she is director of the Harvard Law National Security Research Committee.</w:t>
      </w:r>
      <w:proofErr w:type="gramEnd"/>
      <w:r w:rsidRPr="00B835BE">
        <w:t xml:space="preserve"> She graduated with a B.A. in political science from the University of California, Berkeley</w:t>
      </w:r>
    </w:p>
    <w:p w:rsidR="00C81FFD" w:rsidRPr="00B835BE" w:rsidRDefault="00C81FFD" w:rsidP="00C81FFD">
      <w:r>
        <w:t>(Julia, “</w:t>
      </w:r>
      <w:r w:rsidRPr="00B835BE">
        <w:t>Distinguishing CIA-Led from</w:t>
      </w:r>
      <w:r>
        <w:t xml:space="preserve"> Military-Led Targeted Killings,” </w:t>
      </w:r>
      <w:r w:rsidRPr="00B835BE">
        <w:t>http://www.lawfareblog.com/wiki/the-lawfare-wiki-document-library/targeted-killing/effects-of-particular-tactic-on-issues-related-to-targeted-killings/</w:t>
      </w:r>
      <w:r>
        <w:t>)</w:t>
      </w:r>
    </w:p>
    <w:p w:rsidR="00C81FFD" w:rsidRDefault="00C81FFD" w:rsidP="00C81FFD">
      <w:pPr>
        <w:pStyle w:val="card"/>
      </w:pPr>
      <w:r w:rsidRPr="006865EE">
        <w:rPr>
          <w:rStyle w:val="StyleBoldUnderline"/>
        </w:rPr>
        <w:t>Targeted killings are</w:t>
      </w:r>
      <w:r>
        <w:t xml:space="preserve"> usually </w:t>
      </w:r>
      <w:r>
        <w:rPr>
          <w:rStyle w:val="StyleBoldUnderline"/>
        </w:rPr>
        <w:t>…</w:t>
      </w:r>
      <w:r>
        <w:t xml:space="preserve"> and to additional confusion in determining what process is required.</w:t>
      </w:r>
    </w:p>
    <w:p w:rsidR="00C81FFD" w:rsidRDefault="00C81FFD" w:rsidP="00C81FFD">
      <w:pPr>
        <w:pStyle w:val="Heading4"/>
      </w:pPr>
      <w:r>
        <w:t>JSOC is exempt</w:t>
      </w:r>
    </w:p>
    <w:p w:rsidR="00C81FFD" w:rsidRDefault="00C81FFD" w:rsidP="00C81FFD">
      <w:proofErr w:type="spellStart"/>
      <w:proofErr w:type="gramStart"/>
      <w:r w:rsidRPr="00B835BE">
        <w:rPr>
          <w:rStyle w:val="StyleStyleBold12pt"/>
        </w:rPr>
        <w:t>Lohmann</w:t>
      </w:r>
      <w:proofErr w:type="spellEnd"/>
      <w:r w:rsidRPr="00B835BE">
        <w:rPr>
          <w:rStyle w:val="StyleStyleBold12pt"/>
        </w:rPr>
        <w:t xml:space="preserve"> 12</w:t>
      </w:r>
      <w:r>
        <w:t xml:space="preserve"> – </w:t>
      </w:r>
      <w:r w:rsidRPr="00B835BE">
        <w:t>second-year student at Harvard Law School, where she is director of the Harvard Law National Security Research Committee.</w:t>
      </w:r>
      <w:proofErr w:type="gramEnd"/>
      <w:r w:rsidRPr="00B835BE">
        <w:t xml:space="preserve"> She graduated with a B.A. in political science from the University of California, Berkeley</w:t>
      </w:r>
    </w:p>
    <w:p w:rsidR="00C81FFD" w:rsidRPr="00B835BE" w:rsidRDefault="00C81FFD" w:rsidP="00C81FFD">
      <w:r>
        <w:t>(Julia, “</w:t>
      </w:r>
      <w:r w:rsidRPr="00B835BE">
        <w:t>Distinguishing CIA-Led from</w:t>
      </w:r>
      <w:r>
        <w:t xml:space="preserve"> Military-Led Targeted Killings,” </w:t>
      </w:r>
      <w:r w:rsidRPr="00B835BE">
        <w:t>http://www.lawfareblog.com/wiki/the-lawfare-wiki-document-library/targeted-killing/effects-of-particular-tactic-on-issues-related-to-targeted-killings/</w:t>
      </w:r>
      <w:r>
        <w:t>)</w:t>
      </w:r>
    </w:p>
    <w:p w:rsidR="00C81FFD" w:rsidRDefault="00C81FFD" w:rsidP="00C81FFD">
      <w:pPr>
        <w:pStyle w:val="card"/>
      </w:pPr>
      <w:r>
        <w:t>The U.S. military—in particular, the Special Operations Command (SOCOM), and its subsidiary entity, the Joint Special Operations …</w:t>
      </w:r>
      <w:r w:rsidRPr="009F4C49">
        <w:rPr>
          <w:rStyle w:val="StyleBoldUnderline"/>
        </w:rPr>
        <w:t>, as well as</w:t>
      </w:r>
      <w:r>
        <w:t xml:space="preserve"> its </w:t>
      </w:r>
      <w:r w:rsidRPr="009F4C49">
        <w:rPr>
          <w:rStyle w:val="StyleBoldUnderline"/>
        </w:rPr>
        <w:t>congressional reporting rules</w:t>
      </w:r>
      <w:r>
        <w:t>.</w:t>
      </w:r>
    </w:p>
    <w:p w:rsidR="00C81FFD" w:rsidRDefault="00C81FFD" w:rsidP="00C81FFD">
      <w:pPr>
        <w:pStyle w:val="Heading2"/>
      </w:pPr>
      <w:r>
        <w:lastRenderedPageBreak/>
        <w:t xml:space="preserve">Terror </w:t>
      </w:r>
    </w:p>
    <w:p w:rsidR="00C81FFD" w:rsidRDefault="00C81FFD" w:rsidP="00C81FFD"/>
    <w:p w:rsidR="00C81FFD" w:rsidRDefault="00C81FFD" w:rsidP="00C81FFD">
      <w:pPr>
        <w:pStyle w:val="Heading3"/>
      </w:pPr>
      <w:r>
        <w:lastRenderedPageBreak/>
        <w:t>Defense</w:t>
      </w:r>
    </w:p>
    <w:p w:rsidR="00C81FFD" w:rsidRDefault="00C81FFD" w:rsidP="00C81FFD"/>
    <w:p w:rsidR="00C81FFD" w:rsidRPr="005A2C3E" w:rsidRDefault="00C81FFD" w:rsidP="00C81FFD">
      <w:pPr>
        <w:pStyle w:val="Heading4"/>
      </w:pPr>
      <w:proofErr w:type="spellStart"/>
      <w:r>
        <w:t>Aggrate</w:t>
      </w:r>
      <w:proofErr w:type="spellEnd"/>
      <w:r>
        <w:t xml:space="preserve"> risk is non-existent </w:t>
      </w:r>
    </w:p>
    <w:p w:rsidR="00C81FFD" w:rsidRPr="005A2C3E" w:rsidRDefault="00C81FFD" w:rsidP="00C81FFD">
      <w:pPr>
        <w:rPr>
          <w:rStyle w:val="StyleStyleBold12pt"/>
        </w:rPr>
      </w:pPr>
      <w:r w:rsidRPr="005A2C3E">
        <w:rPr>
          <w:rStyle w:val="StyleStyleBold12pt"/>
        </w:rPr>
        <w:t>Mueller in ‘10</w:t>
      </w:r>
    </w:p>
    <w:p w:rsidR="00C81FFD" w:rsidRPr="005A2C3E" w:rsidRDefault="00C81FFD" w:rsidP="00C81FFD">
      <w:pPr>
        <w:rPr>
          <w:u w:val="single"/>
        </w:rPr>
      </w:pPr>
      <w:r>
        <w:t xml:space="preserve">John Mueller, professor of political science at Ohio State University. </w:t>
      </w:r>
      <w:proofErr w:type="gramStart"/>
      <w:r>
        <w:t>“Calming Our Nuclear Jitters”.</w:t>
      </w:r>
      <w:proofErr w:type="gramEnd"/>
      <w:r>
        <w:t xml:space="preserve"> </w:t>
      </w:r>
      <w:proofErr w:type="gramStart"/>
      <w:r>
        <w:t>Issues in Science and Technology.</w:t>
      </w:r>
      <w:proofErr w:type="gramEnd"/>
      <w:r>
        <w:t xml:space="preserve"> </w:t>
      </w:r>
      <w:proofErr w:type="gramStart"/>
      <w:r w:rsidRPr="000C4C40">
        <w:t>1</w:t>
      </w:r>
      <w:r>
        <w:t>…</w:t>
      </w:r>
      <w:r w:rsidRPr="001E2380">
        <w:rPr>
          <w:rStyle w:val="underline"/>
          <w:highlight w:val="yellow"/>
        </w:rPr>
        <w:t xml:space="preserve"> off the deed drop to one in well over three billion.</w:t>
      </w:r>
      <w:proofErr w:type="gramEnd"/>
    </w:p>
    <w:p w:rsidR="00C81FFD" w:rsidRPr="00D73AE4" w:rsidRDefault="00C81FFD" w:rsidP="00C81FFD"/>
    <w:p w:rsidR="00C81FFD" w:rsidRPr="00A25D75" w:rsidRDefault="00C81FFD" w:rsidP="00C81FFD"/>
    <w:p w:rsidR="00C81FFD" w:rsidRDefault="00C81FFD" w:rsidP="00C81FFD"/>
    <w:p w:rsidR="00C81FFD" w:rsidRPr="00A25D75" w:rsidRDefault="00C81FFD" w:rsidP="00C81FFD"/>
    <w:p w:rsidR="00C81FFD" w:rsidRDefault="00C81FFD" w:rsidP="00C81FFD">
      <w:pPr>
        <w:pStyle w:val="Heading2"/>
      </w:pPr>
      <w:r>
        <w:lastRenderedPageBreak/>
        <w:t>***Pakistan</w:t>
      </w:r>
    </w:p>
    <w:p w:rsidR="00C81FFD" w:rsidRDefault="00C81FFD" w:rsidP="00C81FFD">
      <w:pPr>
        <w:pStyle w:val="Heading3"/>
      </w:pPr>
      <w:r>
        <w:lastRenderedPageBreak/>
        <w:t>Pakistan</w:t>
      </w:r>
    </w:p>
    <w:p w:rsidR="00C81FFD" w:rsidRPr="003B49AF" w:rsidRDefault="00C81FFD" w:rsidP="00C81FFD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t xml:space="preserve">Drones piss off </w:t>
      </w:r>
      <w:proofErr w:type="spellStart"/>
      <w:r>
        <w:rPr>
          <w:rFonts w:eastAsiaTheme="majorEastAsia" w:cstheme="majorBidi"/>
          <w:b/>
          <w:bCs/>
          <w:iCs/>
          <w:sz w:val="26"/>
        </w:rPr>
        <w:t>Paksitan</w:t>
      </w:r>
      <w:proofErr w:type="spellEnd"/>
      <w:r>
        <w:rPr>
          <w:rFonts w:eastAsiaTheme="majorEastAsia" w:cstheme="majorBidi"/>
          <w:b/>
          <w:bCs/>
          <w:iCs/>
          <w:sz w:val="26"/>
        </w:rPr>
        <w:t xml:space="preserve"> civilians and cause terrorism – not lack of transparency – 1AC </w:t>
      </w:r>
      <w:proofErr w:type="spellStart"/>
      <w:proofErr w:type="gramStart"/>
      <w:r>
        <w:rPr>
          <w:rFonts w:eastAsiaTheme="majorEastAsia" w:cstheme="majorBidi"/>
          <w:b/>
          <w:bCs/>
          <w:iCs/>
          <w:sz w:val="26"/>
        </w:rPr>
        <w:t>ev</w:t>
      </w:r>
      <w:proofErr w:type="spellEnd"/>
      <w:proofErr w:type="gramEnd"/>
      <w:r>
        <w:rPr>
          <w:rFonts w:eastAsiaTheme="majorEastAsia" w:cstheme="majorBidi"/>
          <w:b/>
          <w:bCs/>
          <w:iCs/>
          <w:sz w:val="26"/>
        </w:rPr>
        <w:t xml:space="preserve"> </w:t>
      </w:r>
    </w:p>
    <w:p w:rsidR="00C81FFD" w:rsidRPr="00F0384D" w:rsidRDefault="00C81FFD" w:rsidP="00C81FFD">
      <w:pPr>
        <w:rPr>
          <w:rStyle w:val="StyleStyleBold12pt"/>
        </w:rPr>
      </w:pPr>
      <w:proofErr w:type="spellStart"/>
      <w:r w:rsidRPr="00F0384D">
        <w:rPr>
          <w:rStyle w:val="StyleStyleBold12pt"/>
        </w:rPr>
        <w:t>Awan</w:t>
      </w:r>
      <w:proofErr w:type="spellEnd"/>
      <w:r>
        <w:rPr>
          <w:rStyle w:val="StyleStyleBold12pt"/>
        </w:rPr>
        <w:t>,</w:t>
      </w:r>
      <w:r w:rsidRPr="00F0384D">
        <w:rPr>
          <w:rStyle w:val="StyleStyleBold12pt"/>
        </w:rPr>
        <w:t xml:space="preserve"> 6/2</w:t>
      </w:r>
    </w:p>
    <w:p w:rsidR="00C81FFD" w:rsidRPr="003B49AF" w:rsidRDefault="00C81FFD" w:rsidP="00C81FFD">
      <w:r w:rsidRPr="003B49AF">
        <w:t xml:space="preserve">(Imran </w:t>
      </w:r>
      <w:proofErr w:type="spellStart"/>
      <w:r w:rsidRPr="003B49AF">
        <w:t>Awan</w:t>
      </w:r>
      <w:proofErr w:type="spellEnd"/>
      <w:r w:rsidRPr="003B49AF">
        <w:t xml:space="preserve">, The Guardian UK, “US drone attacks are further </w:t>
      </w:r>
      <w:proofErr w:type="spellStart"/>
      <w:r w:rsidRPr="003B49AF">
        <w:t>radicalising</w:t>
      </w:r>
      <w:proofErr w:type="spellEnd"/>
      <w:r w:rsidRPr="003B49AF">
        <w:t xml:space="preserve"> Pakistan,” </w:t>
      </w:r>
      <w:hyperlink r:id="rId20" w:history="1">
        <w:r w:rsidRPr="003B49AF">
          <w:t>http://www.guardian.co.uk/commentisfree/2013/jun/02/us-drone-strikes-pakistan-terrorists</w:t>
        </w:r>
      </w:hyperlink>
      <w:r w:rsidRPr="003B49AF">
        <w:t>, 6/24/13, EGM)</w:t>
      </w:r>
    </w:p>
    <w:p w:rsidR="00C81FFD" w:rsidRPr="003B49AF" w:rsidRDefault="00C81FFD" w:rsidP="00C81FFD">
      <w:pPr>
        <w:rPr>
          <w:b/>
          <w:bCs/>
          <w:u w:val="single"/>
        </w:rPr>
      </w:pPr>
      <w:proofErr w:type="gramStart"/>
      <w:r w:rsidRPr="0055590F">
        <w:rPr>
          <w:sz w:val="14"/>
        </w:rPr>
        <w:t xml:space="preserve">The US airstrike last week, which killed the </w:t>
      </w:r>
      <w:proofErr w:type="spellStart"/>
      <w:r w:rsidRPr="0055590F">
        <w:rPr>
          <w:sz w:val="14"/>
        </w:rPr>
        <w:t>Tehrik</w:t>
      </w:r>
      <w:proofErr w:type="spellEnd"/>
      <w:r w:rsidRPr="0055590F">
        <w:rPr>
          <w:sz w:val="14"/>
        </w:rPr>
        <w:t xml:space="preserve">-e-Taliban </w:t>
      </w:r>
      <w:r>
        <w:rPr>
          <w:sz w:val="14"/>
        </w:rPr>
        <w:t>…</w:t>
      </w:r>
      <w:r w:rsidRPr="003B49AF">
        <w:rPr>
          <w:b/>
          <w:bCs/>
          <w:highlight w:val="yellow"/>
          <w:u w:val="single"/>
        </w:rPr>
        <w:t xml:space="preserve"> of their leaders</w:t>
      </w:r>
      <w:r w:rsidRPr="003B49AF">
        <w:rPr>
          <w:b/>
          <w:bCs/>
          <w:u w:val="single"/>
        </w:rPr>
        <w:t>.</w:t>
      </w:r>
      <w:proofErr w:type="gramEnd"/>
      <w:r w:rsidRPr="003B49AF">
        <w:rPr>
          <w:b/>
          <w:bCs/>
          <w:u w:val="single"/>
        </w:rPr>
        <w:t xml:space="preserve"> </w:t>
      </w:r>
    </w:p>
    <w:p w:rsidR="00C81FFD" w:rsidRPr="00B520D6" w:rsidRDefault="00C81FFD" w:rsidP="00C81FFD"/>
    <w:p w:rsidR="00C81FFD" w:rsidRPr="00D17C4E" w:rsidRDefault="00C81FFD" w:rsidP="00C81FFD"/>
    <w:p w:rsidR="00C81FFD" w:rsidRDefault="00C81FFD" w:rsidP="00C81FFD">
      <w:pPr>
        <w:pStyle w:val="Heading2"/>
      </w:pPr>
      <w:r>
        <w:lastRenderedPageBreak/>
        <w:t>***Norms</w:t>
      </w:r>
    </w:p>
    <w:p w:rsidR="00C81FFD" w:rsidRDefault="00C81FFD" w:rsidP="00C81FFD">
      <w:pPr>
        <w:pStyle w:val="Heading3"/>
      </w:pPr>
      <w:proofErr w:type="spellStart"/>
      <w:r>
        <w:lastRenderedPageBreak/>
        <w:t>Aff</w:t>
      </w:r>
      <w:proofErr w:type="spellEnd"/>
      <w:r>
        <w:t xml:space="preserve"> Doesn’t Solve Norms</w:t>
      </w:r>
    </w:p>
    <w:p w:rsidR="00C81FFD" w:rsidRDefault="00C81FFD" w:rsidP="00C81FFD">
      <w:pPr>
        <w:pStyle w:val="Heading4"/>
      </w:pPr>
      <w:proofErr w:type="spellStart"/>
      <w:r>
        <w:t>Aff</w:t>
      </w:r>
      <w:proofErr w:type="spellEnd"/>
      <w:r>
        <w:t xml:space="preserve"> doesn’t solve norms</w:t>
      </w:r>
    </w:p>
    <w:p w:rsidR="00C81FFD" w:rsidRDefault="00C81FFD" w:rsidP="00C81FFD"/>
    <w:p w:rsidR="00C81FFD" w:rsidRPr="00AF5DAE" w:rsidRDefault="00C81FFD" w:rsidP="00C81FFD">
      <w:pPr>
        <w:pStyle w:val="Heading4"/>
      </w:pPr>
      <w:r w:rsidRPr="00AF5DAE">
        <w:t>1AC Roberts – says that our BROAD DEFINITINO OF TK = the cause, also concludes the JSCO authority doesn’t increase transparency – w</w:t>
      </w:r>
      <w:r>
        <w:t xml:space="preserve">hich I/L to the 1AC norms </w:t>
      </w:r>
      <w:proofErr w:type="spellStart"/>
      <w:r>
        <w:t>adv</w:t>
      </w:r>
      <w:proofErr w:type="spellEnd"/>
      <w:r>
        <w:t xml:space="preserve"> </w:t>
      </w:r>
    </w:p>
    <w:p w:rsidR="00C81FFD" w:rsidRDefault="00C81FFD" w:rsidP="00C81FFD">
      <w:pPr>
        <w:rPr>
          <w:rStyle w:val="StyleStyleBold12pt"/>
        </w:rPr>
      </w:pPr>
      <w:r>
        <w:rPr>
          <w:rStyle w:val="StyleStyleBold12pt"/>
        </w:rPr>
        <w:t>Roberts, 13</w:t>
      </w:r>
    </w:p>
    <w:p w:rsidR="00C81FFD" w:rsidRPr="003A02F0" w:rsidRDefault="00C81FFD" w:rsidP="00C81FFD">
      <w:r w:rsidRPr="003A02F0">
        <w:t xml:space="preserve">(Kristin, News Editor for National Journal and masters in security studies from Georgetown and masters in journalism from Columbia, "When the Whole World Has Drones", March 22, </w:t>
      </w:r>
      <w:hyperlink r:id="rId21" w:history="1">
        <w:r w:rsidRPr="003A02F0">
          <w:rPr>
            <w:rStyle w:val="Hyperlink"/>
          </w:rPr>
          <w:t>www.nationaljournal.com/magazine/when-the-whole-world-has-drones-20130321</w:t>
        </w:r>
      </w:hyperlink>
      <w:r w:rsidRPr="003A02F0">
        <w:t xml:space="preserve"> NL)</w:t>
      </w:r>
    </w:p>
    <w:p w:rsidR="00C81FFD" w:rsidRPr="005C4651" w:rsidRDefault="00C81FFD" w:rsidP="00C81FFD">
      <w:pPr>
        <w:pStyle w:val="card"/>
        <w:rPr>
          <w:sz w:val="8"/>
          <w:szCs w:val="8"/>
        </w:rPr>
      </w:pPr>
      <w:r w:rsidRPr="005C4651">
        <w:rPr>
          <w:rStyle w:val="StyleBoldUnderline"/>
          <w:sz w:val="8"/>
          <w:szCs w:val="8"/>
          <w:highlight w:val="yellow"/>
        </w:rPr>
        <w:t>The prolif</w:t>
      </w:r>
      <w:r w:rsidRPr="005C4651">
        <w:rPr>
          <w:rStyle w:val="StyleBoldUnderline"/>
          <w:sz w:val="8"/>
          <w:szCs w:val="8"/>
        </w:rPr>
        <w:t xml:space="preserve">eration </w:t>
      </w:r>
      <w:r w:rsidRPr="005C4651">
        <w:rPr>
          <w:rStyle w:val="StyleBoldUnderline"/>
          <w:sz w:val="8"/>
          <w:szCs w:val="8"/>
          <w:highlight w:val="yellow"/>
        </w:rPr>
        <w:t>of drone tech</w:t>
      </w:r>
      <w:r w:rsidRPr="005C4651">
        <w:rPr>
          <w:rStyle w:val="StyleBoldUnderline"/>
          <w:sz w:val="8"/>
          <w:szCs w:val="8"/>
        </w:rPr>
        <w:t xml:space="preserve">nology </w:t>
      </w:r>
      <w:r w:rsidRPr="005C4651">
        <w:rPr>
          <w:rStyle w:val="StyleBoldUnderline"/>
          <w:sz w:val="8"/>
          <w:szCs w:val="8"/>
          <w:highlight w:val="yellow"/>
        </w:rPr>
        <w:t>has moved</w:t>
      </w:r>
      <w:r w:rsidRPr="005C4651">
        <w:rPr>
          <w:rStyle w:val="StyleBoldUnderline"/>
          <w:sz w:val="8"/>
          <w:szCs w:val="8"/>
        </w:rPr>
        <w:t xml:space="preserve"> well </w:t>
      </w:r>
      <w:r w:rsidRPr="005C4651">
        <w:rPr>
          <w:rStyle w:val="StyleBoldUnderline"/>
          <w:sz w:val="8"/>
          <w:szCs w:val="8"/>
          <w:highlight w:val="yellow"/>
        </w:rPr>
        <w:t xml:space="preserve">beyond the control of the </w:t>
      </w:r>
      <w:r>
        <w:rPr>
          <w:rStyle w:val="StyleBoldUnderline"/>
          <w:sz w:val="8"/>
          <w:szCs w:val="8"/>
        </w:rPr>
        <w:t>…</w:t>
      </w:r>
      <w:r w:rsidRPr="005C4651">
        <w:rPr>
          <w:sz w:val="8"/>
          <w:szCs w:val="8"/>
        </w:rPr>
        <w:t xml:space="preserve">. But </w:t>
      </w:r>
      <w:r w:rsidRPr="005C4651">
        <w:rPr>
          <w:rStyle w:val="StyleBoldUnderline"/>
          <w:sz w:val="8"/>
          <w:szCs w:val="8"/>
          <w:highlight w:val="yellow"/>
        </w:rPr>
        <w:t>the White House’s refusal to answer questions about its drone use with anything but “no comment” ensures that the rest of the world is free to fill in the blanks</w:t>
      </w:r>
      <w:r w:rsidRPr="005C4651">
        <w:rPr>
          <w:rStyle w:val="StyleBoldUnderline"/>
          <w:sz w:val="8"/>
          <w:szCs w:val="8"/>
        </w:rPr>
        <w:t xml:space="preserve"> </w:t>
      </w:r>
      <w:r w:rsidRPr="005C4651">
        <w:rPr>
          <w:sz w:val="8"/>
          <w:szCs w:val="8"/>
        </w:rPr>
        <w:t>where and when it chooses. And the United States will have already surrendered the moment in which it could have provided not just a technical operations manual for other nations but a legal and moral one as well.</w:t>
      </w:r>
    </w:p>
    <w:p w:rsidR="00C81FFD" w:rsidRDefault="00C81FFD" w:rsidP="00C81FFD"/>
    <w:p w:rsidR="00C81FFD" w:rsidRDefault="00C81FFD" w:rsidP="00D949F8"/>
    <w:p w:rsidR="00F21071" w:rsidRDefault="00F21071" w:rsidP="00D949F8"/>
    <w:p w:rsidR="00F21071" w:rsidRDefault="00F21071" w:rsidP="00D949F8"/>
    <w:p w:rsidR="00F21071" w:rsidRDefault="00F21071" w:rsidP="00D949F8"/>
    <w:p w:rsidR="00F21071" w:rsidRDefault="00F21071" w:rsidP="00D949F8"/>
    <w:p w:rsidR="00F21071" w:rsidRDefault="00F21071" w:rsidP="00F21071">
      <w:pPr>
        <w:pStyle w:val="Heading3"/>
      </w:pPr>
      <w:proofErr w:type="spellStart"/>
      <w:r>
        <w:lastRenderedPageBreak/>
        <w:t>Ov</w:t>
      </w:r>
      <w:proofErr w:type="spellEnd"/>
    </w:p>
    <w:p w:rsidR="00F21071" w:rsidRDefault="00F21071" w:rsidP="00F21071"/>
    <w:p w:rsidR="00F21071" w:rsidRDefault="00F21071" w:rsidP="00F21071">
      <w:pPr>
        <w:pStyle w:val="Heading4"/>
      </w:pPr>
      <w:r>
        <w:t xml:space="preserve">Debt ceiling collapses the global economy in October – causes nuclear escalation in multiple hot spots – you should evaluate time frame first because you can only die once—that’s their piece of 1ac </w:t>
      </w:r>
      <w:proofErr w:type="spellStart"/>
      <w:r>
        <w:t>merlini</w:t>
      </w:r>
      <w:proofErr w:type="spellEnd"/>
      <w:r>
        <w:t xml:space="preserve"> evidence—</w:t>
      </w:r>
    </w:p>
    <w:p w:rsidR="00F21071" w:rsidRDefault="00F21071" w:rsidP="00F21071">
      <w:pPr>
        <w:pStyle w:val="Heading4"/>
      </w:pPr>
      <w:r>
        <w:t xml:space="preserve">Growth controls conflict escalation </w:t>
      </w:r>
    </w:p>
    <w:p w:rsidR="00F21071" w:rsidRPr="00883202" w:rsidRDefault="00F21071" w:rsidP="00F21071">
      <w:r>
        <w:rPr>
          <w:rStyle w:val="StyleStyleBold12pt"/>
        </w:rPr>
        <w:t xml:space="preserve">Griswold 7 </w:t>
      </w:r>
      <w:r w:rsidRPr="00883202">
        <w:t xml:space="preserve">Griswold, Trade Policy Studies @ Cato, 4/20/’7, </w:t>
      </w:r>
    </w:p>
    <w:p w:rsidR="00F21071" w:rsidRPr="00883202" w:rsidRDefault="00F21071" w:rsidP="00F21071">
      <w:r w:rsidRPr="00883202">
        <w:t>(Daniel, Trade, Democracy and Peace, http://www.freetrade.org/node/681</w:t>
      </w:r>
    </w:p>
    <w:p w:rsidR="00F21071" w:rsidRPr="00B81C9A" w:rsidRDefault="00F21071" w:rsidP="00F21071">
      <w:pPr>
        <w:pStyle w:val="card"/>
        <w:rPr>
          <w:u w:val="single"/>
        </w:rPr>
      </w:pPr>
      <w:proofErr w:type="gramStart"/>
      <w:r w:rsidRPr="00C44F92">
        <w:t xml:space="preserve">A second and even more </w:t>
      </w:r>
      <w:r>
        <w:t>…</w:t>
      </w:r>
      <w:r w:rsidRPr="00883202">
        <w:rPr>
          <w:sz w:val="24"/>
          <w:szCs w:val="20"/>
          <w:highlight w:val="yellow"/>
        </w:rPr>
        <w:t xml:space="preserve"> economic cost of war</w:t>
      </w:r>
      <w:r w:rsidRPr="002368DC">
        <w:rPr>
          <w:rStyle w:val="StyleBoldUnderline"/>
          <w:highlight w:val="yellow"/>
        </w:rPr>
        <w:t>.</w:t>
      </w:r>
      <w:proofErr w:type="gramEnd"/>
    </w:p>
    <w:p w:rsidR="00F21071" w:rsidRDefault="00F21071" w:rsidP="00F21071"/>
    <w:p w:rsidR="00F21071" w:rsidRPr="0051710A" w:rsidRDefault="00F21071" w:rsidP="00F21071">
      <w:r w:rsidRPr="0051710A">
        <w:rPr>
          <w:rStyle w:val="StyleStyleBold12pt"/>
        </w:rPr>
        <w:t>Glaser 12</w:t>
      </w:r>
      <w:r w:rsidRPr="0051710A">
        <w:t xml:space="preserve"> - senior fellow at the Center for Strategic and International Studies</w:t>
      </w:r>
    </w:p>
    <w:p w:rsidR="00F21071" w:rsidRPr="0051710A" w:rsidRDefault="00F21071" w:rsidP="00F21071">
      <w:r w:rsidRPr="0051710A">
        <w:t>“China is Reacting to Our Weak Economy” http://www.nytimes.com/roomfordebate/2012/05/02/are-we-headed-for-a-cold-war-with-china/china-is-reacting-to-our-weak-economy</w:t>
      </w:r>
    </w:p>
    <w:p w:rsidR="00F21071" w:rsidRPr="00E755FF" w:rsidRDefault="00F21071" w:rsidP="00F21071">
      <w:pPr>
        <w:pStyle w:val="card"/>
      </w:pPr>
      <w:proofErr w:type="gramStart"/>
      <w:r w:rsidRPr="00C816B9">
        <w:rPr>
          <w:rStyle w:val="StyleBoldUnderline"/>
          <w:highlight w:val="yellow"/>
        </w:rPr>
        <w:t>To maintain peace and stability</w:t>
      </w:r>
      <w:r w:rsidRPr="00C816B9">
        <w:rPr>
          <w:rStyle w:val="StyleBoldUnderline"/>
        </w:rPr>
        <w:t xml:space="preserve"> in </w:t>
      </w:r>
      <w:r>
        <w:rPr>
          <w:rStyle w:val="StyleBoldUnderline"/>
        </w:rPr>
        <w:t>…</w:t>
      </w:r>
      <w:r w:rsidRPr="0051710A">
        <w:t xml:space="preserve"> and growth through bipartisan action.</w:t>
      </w:r>
      <w:proofErr w:type="gramEnd"/>
    </w:p>
    <w:p w:rsidR="00F21071" w:rsidRDefault="00F21071" w:rsidP="00F21071"/>
    <w:p w:rsidR="00F21071" w:rsidRPr="00B203C5" w:rsidRDefault="00F21071" w:rsidP="00F21071">
      <w:proofErr w:type="spellStart"/>
      <w:r w:rsidRPr="00B203C5">
        <w:rPr>
          <w:rStyle w:val="StyleStyleBold12pt"/>
        </w:rPr>
        <w:t>Fandl</w:t>
      </w:r>
      <w:proofErr w:type="spellEnd"/>
      <w:r w:rsidRPr="00B203C5">
        <w:t xml:space="preserve">, Adjunct Law Professor @ Washington College of Law, </w:t>
      </w:r>
      <w:r w:rsidRPr="00B203C5">
        <w:rPr>
          <w:rStyle w:val="Heading4Char"/>
        </w:rPr>
        <w:t>‘</w:t>
      </w:r>
      <w:r w:rsidRPr="00B203C5">
        <w:rPr>
          <w:rStyle w:val="StyleStyleBold12pt"/>
        </w:rPr>
        <w:t>4</w:t>
      </w:r>
    </w:p>
    <w:p w:rsidR="00F21071" w:rsidRPr="00B203C5" w:rsidRDefault="00F21071" w:rsidP="00F21071">
      <w:r w:rsidRPr="00B203C5">
        <w:t>(Kevin J, 19 Am. U. Int'l L. Rev. 587)</w:t>
      </w:r>
    </w:p>
    <w:p w:rsidR="00F21071" w:rsidRPr="00B203C5" w:rsidRDefault="00F21071" w:rsidP="00F21071">
      <w:r w:rsidRPr="00B203C5">
        <w:t xml:space="preserve">In his final speech in the United Kingdom as President of the United States, Bill Clinton stressed: "we have seen how </w:t>
      </w:r>
      <w:r w:rsidRPr="00B203C5">
        <w:rPr>
          <w:rStyle w:val="StyleBoldUnderline"/>
        </w:rPr>
        <w:t xml:space="preserve">abject </w:t>
      </w:r>
      <w:r w:rsidRPr="00B203C5">
        <w:rPr>
          <w:rStyle w:val="StyleBoldUnderline"/>
          <w:highlight w:val="green"/>
        </w:rPr>
        <w:t>poverty</w:t>
      </w:r>
      <w:r w:rsidRPr="00B203C5">
        <w:rPr>
          <w:rStyle w:val="StyleBoldUnderline"/>
        </w:rPr>
        <w:t xml:space="preserve"> </w:t>
      </w:r>
      <w:r>
        <w:rPr>
          <w:rStyle w:val="StyleBoldUnderline"/>
        </w:rPr>
        <w:t>…</w:t>
      </w:r>
      <w:r w:rsidRPr="00B203C5">
        <w:t xml:space="preserve"> and furtherance of those ideas. 58</w:t>
      </w:r>
    </w:p>
    <w:p w:rsidR="00F21071" w:rsidRDefault="00F21071" w:rsidP="00F21071"/>
    <w:p w:rsidR="00F21071" w:rsidRDefault="00F21071" w:rsidP="00F21071">
      <w:pPr>
        <w:pStyle w:val="Heading3"/>
      </w:pPr>
      <w:r>
        <w:lastRenderedPageBreak/>
        <w:t>UQ</w:t>
      </w:r>
    </w:p>
    <w:p w:rsidR="00F21071" w:rsidRDefault="00F21071" w:rsidP="00F21071"/>
    <w:p w:rsidR="00F21071" w:rsidRDefault="00F21071" w:rsidP="00F21071">
      <w:pPr>
        <w:rPr>
          <w:b/>
        </w:rPr>
      </w:pPr>
    </w:p>
    <w:p w:rsidR="00F21071" w:rsidRDefault="00F21071" w:rsidP="00F21071">
      <w:r w:rsidRPr="006C4DF9">
        <w:rPr>
          <w:rStyle w:val="StyleStyleBold12pt"/>
        </w:rPr>
        <w:t>Shell 10/4</w:t>
      </w:r>
      <w:r>
        <w:t xml:space="preserve"> (Adam Shell, USA TODAY 9:48 a.m. EDT October 4, 2013, “Wall Street: Main bout debt limit, not shutdown” http://www.usatoday.com/story/money/markets/2013/10/03/wall-street-stares-down-us-default/2916643/)</w:t>
      </w:r>
    </w:p>
    <w:p w:rsidR="00F21071" w:rsidRDefault="00F21071" w:rsidP="00F21071"/>
    <w:p w:rsidR="00F21071" w:rsidRPr="005674B1" w:rsidRDefault="00F21071" w:rsidP="00F21071">
      <w:pPr>
        <w:rPr>
          <w:sz w:val="16"/>
        </w:rPr>
      </w:pPr>
      <w:r w:rsidRPr="005674B1">
        <w:rPr>
          <w:sz w:val="16"/>
        </w:rPr>
        <w:t xml:space="preserve">As fights go, Wall Street views the slugfest </w:t>
      </w:r>
      <w:r>
        <w:rPr>
          <w:sz w:val="16"/>
        </w:rPr>
        <w:t>…</w:t>
      </w:r>
      <w:r w:rsidRPr="005674B1">
        <w:rPr>
          <w:rStyle w:val="StyleBoldUnderline"/>
          <w:highlight w:val="green"/>
        </w:rPr>
        <w:t xml:space="preserve"> virtually out of cash on Oct. 17</w:t>
      </w:r>
      <w:r w:rsidRPr="005674B1">
        <w:rPr>
          <w:sz w:val="16"/>
          <w:highlight w:val="green"/>
        </w:rPr>
        <w:t>.</w:t>
      </w:r>
      <w:r w:rsidRPr="005674B1">
        <w:rPr>
          <w:sz w:val="12"/>
          <w:highlight w:val="green"/>
        </w:rPr>
        <w:t>¶</w:t>
      </w:r>
    </w:p>
    <w:p w:rsidR="00F21071" w:rsidRDefault="00F21071" w:rsidP="00F21071">
      <w:pPr>
        <w:rPr>
          <w:b/>
        </w:rPr>
      </w:pPr>
    </w:p>
    <w:p w:rsidR="00F21071" w:rsidRDefault="00F21071" w:rsidP="00F21071">
      <w:pPr>
        <w:pStyle w:val="Heading4"/>
      </w:pPr>
      <w:proofErr w:type="gramStart"/>
      <w:r>
        <w:t>the</w:t>
      </w:r>
      <w:proofErr w:type="gramEnd"/>
      <w:r>
        <w:t xml:space="preserve"> GOP will still pushback and try to extract concessions</w:t>
      </w:r>
    </w:p>
    <w:p w:rsidR="00F21071" w:rsidRDefault="00F21071" w:rsidP="00F21071">
      <w:r>
        <w:t xml:space="preserve">Lori </w:t>
      </w:r>
      <w:r w:rsidRPr="00F554C2">
        <w:rPr>
          <w:rStyle w:val="StyleStyleBold12pt"/>
        </w:rPr>
        <w:t>Montgomery 10/3</w:t>
      </w:r>
      <w:r>
        <w:t>/13, writer for the Washington Post, and Ed O’Keefe, “GOP lawmakers: Boehner tells colleagues he will avoid a default on federal debt,” Washington Post, http://www.washingtonpost.com/politics/on-day-3-of-shutdown-focus-turns-to-debt-ceiling-deadline/2013/10/03/21f42abc-2c24-11e3-8ade-a1f23cda135e_story.html</w:t>
      </w:r>
    </w:p>
    <w:p w:rsidR="00F21071" w:rsidRPr="00C454BD" w:rsidRDefault="00F21071" w:rsidP="00F21071">
      <w:pPr>
        <w:rPr>
          <w:rStyle w:val="StyleBoldUnderline"/>
        </w:rPr>
      </w:pPr>
      <w:r w:rsidRPr="00C454BD">
        <w:rPr>
          <w:sz w:val="16"/>
        </w:rPr>
        <w:t xml:space="preserve">“Speaker </w:t>
      </w:r>
      <w:r w:rsidRPr="008A4573">
        <w:rPr>
          <w:rStyle w:val="StyleBoldUnderline"/>
          <w:highlight w:val="yellow"/>
        </w:rPr>
        <w:t>Boehner</w:t>
      </w:r>
      <w:r w:rsidRPr="00C454BD">
        <w:rPr>
          <w:rStyle w:val="StyleBoldUnderline"/>
        </w:rPr>
        <w:t xml:space="preserve"> has </w:t>
      </w:r>
      <w:r w:rsidRPr="008A4573">
        <w:rPr>
          <w:rStyle w:val="StyleBoldUnderline"/>
          <w:highlight w:val="yellow"/>
        </w:rPr>
        <w:t>always said</w:t>
      </w:r>
      <w:r w:rsidRPr="00C454BD">
        <w:rPr>
          <w:rStyle w:val="StyleBoldUnderline"/>
        </w:rPr>
        <w:t xml:space="preserve"> </w:t>
      </w:r>
      <w:r>
        <w:rPr>
          <w:rStyle w:val="StyleBoldUnderline"/>
        </w:rPr>
        <w:t>…</w:t>
      </w:r>
      <w:r w:rsidRPr="008A4573">
        <w:rPr>
          <w:rStyle w:val="StyleBoldUnderline"/>
          <w:highlight w:val="yellow"/>
        </w:rPr>
        <w:t xml:space="preserve"> concessions from Democrats.</w:t>
      </w:r>
    </w:p>
    <w:p w:rsidR="00F21071" w:rsidRDefault="00F21071" w:rsidP="00F21071">
      <w:pPr>
        <w:rPr>
          <w:b/>
        </w:rPr>
      </w:pPr>
    </w:p>
    <w:p w:rsidR="00F21071" w:rsidRPr="00C360CC" w:rsidRDefault="00F21071" w:rsidP="00F21071">
      <w:pPr>
        <w:pStyle w:val="Heading4"/>
      </w:pPr>
      <w:r>
        <w:t xml:space="preserve">Syria problems are a </w:t>
      </w:r>
      <w:r>
        <w:rPr>
          <w:u w:val="single"/>
        </w:rPr>
        <w:t xml:space="preserve">distant </w:t>
      </w:r>
      <w:r w:rsidRPr="00B66D6B">
        <w:rPr>
          <w:u w:val="single"/>
        </w:rPr>
        <w:t>memory</w:t>
      </w:r>
      <w:r>
        <w:t xml:space="preserve"> - strength in the current fight gives him a major political edge</w:t>
      </w:r>
    </w:p>
    <w:p w:rsidR="00F21071" w:rsidRDefault="00F21071" w:rsidP="00F21071">
      <w:r>
        <w:rPr>
          <w:b/>
        </w:rPr>
        <w:t xml:space="preserve">O’Brien, 10/1/13 – </w:t>
      </w:r>
      <w:r>
        <w:t xml:space="preserve">Political Reporter for NBC News (Michael, “Winners and losers of the government shutdown” </w:t>
      </w:r>
      <w:hyperlink r:id="rId22" w:history="1">
        <w:r w:rsidRPr="00C345E2">
          <w:rPr>
            <w:rStyle w:val="Hyperlink"/>
          </w:rPr>
          <w:t>http://nbcpolitics.nbcnews.com/_news/2013/10/01/20763839-winners-and-losers-of-the-government-shutdown?lite</w:t>
        </w:r>
      </w:hyperlink>
      <w:r>
        <w:t>)</w:t>
      </w:r>
    </w:p>
    <w:p w:rsidR="00F21071" w:rsidRDefault="00F21071" w:rsidP="00F21071"/>
    <w:p w:rsidR="00F21071" w:rsidRDefault="00F21071" w:rsidP="00F21071">
      <w:pPr>
        <w:rPr>
          <w:sz w:val="16"/>
        </w:rPr>
      </w:pPr>
      <w:r w:rsidRPr="00BF2C27">
        <w:rPr>
          <w:sz w:val="16"/>
        </w:rPr>
        <w:t xml:space="preserve">Nonetheless, after two-and-a-half years </w:t>
      </w:r>
      <w:r>
        <w:rPr>
          <w:sz w:val="16"/>
        </w:rPr>
        <w:t>…</w:t>
      </w:r>
      <w:r w:rsidRPr="00BF2C27">
        <w:rPr>
          <w:sz w:val="16"/>
        </w:rPr>
        <w:t xml:space="preserve"> control legislation during his presidency.</w:t>
      </w:r>
    </w:p>
    <w:p w:rsidR="00F21071" w:rsidRPr="005674B1" w:rsidRDefault="00F21071" w:rsidP="00F21071">
      <w:pPr>
        <w:rPr>
          <w:b/>
        </w:rPr>
      </w:pPr>
    </w:p>
    <w:p w:rsidR="00F21071" w:rsidRDefault="00F21071" w:rsidP="00F21071">
      <w:pPr>
        <w:pStyle w:val="Heading3"/>
      </w:pPr>
      <w:r>
        <w:lastRenderedPageBreak/>
        <w:t>Links</w:t>
      </w:r>
    </w:p>
    <w:p w:rsidR="00F21071" w:rsidRDefault="00F21071" w:rsidP="00F21071"/>
    <w:p w:rsidR="00F21071" w:rsidRDefault="00F21071" w:rsidP="00F21071"/>
    <w:p w:rsidR="00F21071" w:rsidRPr="00FA4B69" w:rsidRDefault="00F21071" w:rsidP="00F21071">
      <w:pPr>
        <w:pStyle w:val="Heading4"/>
        <w:rPr>
          <w:rFonts w:cs="Times New Roman"/>
        </w:rPr>
      </w:pPr>
      <w:r w:rsidRPr="00FA4B69">
        <w:rPr>
          <w:rFonts w:cs="Times New Roman"/>
        </w:rPr>
        <w:t xml:space="preserve">GOP </w:t>
      </w:r>
      <w:r>
        <w:rPr>
          <w:rFonts w:cs="Times New Roman"/>
        </w:rPr>
        <w:t xml:space="preserve">would use the </w:t>
      </w:r>
      <w:proofErr w:type="spellStart"/>
      <w:r>
        <w:rPr>
          <w:rFonts w:cs="Times New Roman"/>
        </w:rPr>
        <w:t>aff</w:t>
      </w:r>
      <w:proofErr w:type="spellEnd"/>
      <w:r>
        <w:rPr>
          <w:rFonts w:cs="Times New Roman"/>
        </w:rPr>
        <w:t xml:space="preserve"> to hold strong against Obamas power</w:t>
      </w:r>
    </w:p>
    <w:p w:rsidR="00F21071" w:rsidRPr="00FA4B69" w:rsidRDefault="00F21071" w:rsidP="00F21071">
      <w:r w:rsidRPr="005A0AF9">
        <w:rPr>
          <w:rStyle w:val="StyleStyleBold12pt"/>
        </w:rPr>
        <w:t>Savage 11</w:t>
      </w:r>
      <w:r w:rsidRPr="005A0AF9">
        <w:t xml:space="preserve"> </w:t>
      </w:r>
      <w:r>
        <w:t>[</w:t>
      </w:r>
      <w:r w:rsidRPr="00FA4B69">
        <w:t>Charlie Savage, newspaper reporter in Washington, D.C., with the New York Times, “In G.O.P. Field, Broad View of Presidential Power Prevails”, Herald Tribune, December 20, 2011, http://www.heraldtribune.com/article/20111229/ZNYT02/112293016/-1/news?Title=In-G-O-P-Field-Broad-View-of-Presidential-Power-Prevails</w:t>
      </w:r>
      <w:r>
        <w:t>]</w:t>
      </w:r>
    </w:p>
    <w:p w:rsidR="00F21071" w:rsidRPr="005A0AF9" w:rsidRDefault="00F21071" w:rsidP="00F21071"/>
    <w:p w:rsidR="00F21071" w:rsidRPr="005A0AF9" w:rsidRDefault="00F21071" w:rsidP="00F21071">
      <w:pPr>
        <w:rPr>
          <w:sz w:val="16"/>
        </w:rPr>
      </w:pPr>
      <w:r w:rsidRPr="005A0AF9">
        <w:rPr>
          <w:sz w:val="16"/>
        </w:rPr>
        <w:t>WASHIN</w:t>
      </w:r>
      <w:r>
        <w:rPr>
          <w:sz w:val="16"/>
        </w:rPr>
        <w:t xml:space="preserve"> </w:t>
      </w:r>
      <w:proofErr w:type="spellStart"/>
      <w:r>
        <w:rPr>
          <w:sz w:val="16"/>
        </w:rPr>
        <w:t>Kill</w:t>
      </w:r>
      <w:r w:rsidRPr="005A0AF9">
        <w:rPr>
          <w:sz w:val="16"/>
        </w:rPr>
        <w:t>GTON</w:t>
      </w:r>
      <w:proofErr w:type="spellEnd"/>
      <w:r w:rsidRPr="005A0AF9">
        <w:rPr>
          <w:sz w:val="16"/>
        </w:rPr>
        <w:t xml:space="preserve"> — </w:t>
      </w:r>
      <w:r w:rsidRPr="005A0AF9">
        <w:rPr>
          <w:rStyle w:val="StyleBoldUnderline"/>
          <w:highlight w:val="yellow"/>
        </w:rPr>
        <w:t xml:space="preserve">Even as </w:t>
      </w:r>
      <w:proofErr w:type="gramStart"/>
      <w:r w:rsidRPr="005A0AF9">
        <w:rPr>
          <w:rStyle w:val="StyleBoldUnderline"/>
          <w:highlight w:val="yellow"/>
        </w:rPr>
        <w:t xml:space="preserve">they </w:t>
      </w:r>
      <w:r>
        <w:rPr>
          <w:rStyle w:val="StyleBoldUnderline"/>
          <w:highlight w:val="yellow"/>
        </w:rPr>
        <w:t>..</w:t>
      </w:r>
      <w:r w:rsidRPr="005A0AF9">
        <w:rPr>
          <w:rStyle w:val="Emphasis"/>
          <w:highlight w:val="yellow"/>
        </w:rPr>
        <w:t>without</w:t>
      </w:r>
      <w:proofErr w:type="gramEnd"/>
      <w:r w:rsidRPr="005A0AF9">
        <w:rPr>
          <w:rStyle w:val="Emphasis"/>
          <w:highlight w:val="yellow"/>
        </w:rPr>
        <w:t xml:space="preserve"> Congressional permission</w:t>
      </w:r>
      <w:r w:rsidRPr="005A0AF9">
        <w:rPr>
          <w:sz w:val="16"/>
        </w:rPr>
        <w:t>.</w:t>
      </w:r>
    </w:p>
    <w:p w:rsidR="00F21071" w:rsidRDefault="00F21071" w:rsidP="00F21071">
      <w:pPr>
        <w:pStyle w:val="Heading4"/>
      </w:pPr>
      <w:r>
        <w:t>The GOP Will spin the plan as soft on terror – that’ll cause congressional backlash</w:t>
      </w:r>
    </w:p>
    <w:p w:rsidR="00F21071" w:rsidRPr="008A2AB7" w:rsidRDefault="00F21071" w:rsidP="00F21071">
      <w:r w:rsidRPr="008A2AB7">
        <w:rPr>
          <w:rStyle w:val="StyleStyleBold12pt"/>
        </w:rPr>
        <w:t>Voorhees 5/23/13</w:t>
      </w:r>
      <w:r w:rsidRPr="008A2AB7">
        <w:t xml:space="preserve"> (</w:t>
      </w:r>
      <w:r>
        <w:t>Josh</w:t>
      </w:r>
      <w:r w:rsidRPr="008A2AB7">
        <w:t>,</w:t>
      </w:r>
      <w:r>
        <w:t xml:space="preserve"> Editor of </w:t>
      </w:r>
      <w:proofErr w:type="spellStart"/>
      <w:r>
        <w:t>Slatest</w:t>
      </w:r>
      <w:proofErr w:type="spellEnd"/>
      <w:r>
        <w:t xml:space="preserve"> Magazine, Former </w:t>
      </w:r>
      <w:proofErr w:type="spellStart"/>
      <w:r>
        <w:t>Greenwire</w:t>
      </w:r>
      <w:proofErr w:type="spellEnd"/>
      <w:r>
        <w:t xml:space="preserve"> and Politico Reporter</w:t>
      </w:r>
      <w:proofErr w:type="gramStart"/>
      <w:r>
        <w:t xml:space="preserve">, </w:t>
      </w:r>
      <w:r w:rsidRPr="008A2AB7">
        <w:t xml:space="preserve"> "</w:t>
      </w:r>
      <w:proofErr w:type="spellStart"/>
      <w:proofErr w:type="gramEnd"/>
      <w:r w:rsidRPr="008A2AB7">
        <w:t>Slatest</w:t>
      </w:r>
      <w:proofErr w:type="spellEnd"/>
      <w:r w:rsidRPr="008A2AB7">
        <w:t xml:space="preserve"> PM: GOP Senator Says Obama's Speech Will "Be Viewed by the Terrorists As a Victory")</w:t>
      </w:r>
    </w:p>
    <w:p w:rsidR="00F21071" w:rsidRPr="008A2AB7" w:rsidRDefault="00F21071" w:rsidP="00F21071">
      <w:pPr>
        <w:rPr>
          <w:rStyle w:val="Emphasis"/>
        </w:rPr>
      </w:pPr>
      <w:r w:rsidRPr="008A2AB7">
        <w:t xml:space="preserve">No Love From the Right: </w:t>
      </w:r>
      <w:r>
        <w:t>…</w:t>
      </w:r>
      <w:r w:rsidRPr="008A2AB7">
        <w:rPr>
          <w:rStyle w:val="Emphasis"/>
          <w:highlight w:val="yellow"/>
        </w:rPr>
        <w:t xml:space="preserve"> the obstacles that the president will face in Congress."</w:t>
      </w:r>
    </w:p>
    <w:p w:rsidR="00F21071" w:rsidRPr="00B157E6" w:rsidRDefault="00F21071" w:rsidP="00F21071">
      <w:pPr>
        <w:pStyle w:val="Heading4"/>
      </w:pPr>
      <w:r>
        <w:t xml:space="preserve">Even if they win popular, </w:t>
      </w:r>
      <w:proofErr w:type="spellStart"/>
      <w:r>
        <w:t>its</w:t>
      </w:r>
      <w:proofErr w:type="spellEnd"/>
      <w:r>
        <w:t xml:space="preserve"> not responsive</w:t>
      </w:r>
    </w:p>
    <w:p w:rsidR="00F21071" w:rsidRPr="00B157E6" w:rsidRDefault="00F21071" w:rsidP="00F21071">
      <w:pPr>
        <w:pStyle w:val="Heading4"/>
      </w:pPr>
      <w:r w:rsidRPr="00B157E6">
        <w:rPr>
          <w:bCs w:val="0"/>
          <w:iCs w:val="0"/>
        </w:rPr>
        <w:t>1.</w:t>
      </w:r>
      <w:r w:rsidRPr="00B157E6">
        <w:t>)</w:t>
      </w:r>
      <w:r>
        <w:t xml:space="preserve"> Obama will </w:t>
      </w:r>
      <w:r>
        <w:rPr>
          <w:u w:val="single"/>
        </w:rPr>
        <w:t>fight the plan</w:t>
      </w:r>
      <w:r>
        <w:t xml:space="preserve"> with a </w:t>
      </w:r>
      <w:r w:rsidRPr="005D7AC3">
        <w:rPr>
          <w:u w:val="single"/>
        </w:rPr>
        <w:t>veto</w:t>
      </w:r>
      <w:r>
        <w:rPr>
          <w:u w:val="single"/>
        </w:rPr>
        <w:t xml:space="preserve"> –</w:t>
      </w:r>
      <w:r>
        <w:t xml:space="preserve"> independent link </w:t>
      </w:r>
    </w:p>
    <w:p w:rsidR="00F21071" w:rsidRDefault="00F21071" w:rsidP="00F21071">
      <w:r w:rsidRPr="00C7455E">
        <w:rPr>
          <w:rStyle w:val="StyleStyleBold12pt"/>
        </w:rPr>
        <w:t>Ackerman and Hathaway 11</w:t>
      </w:r>
      <w:r>
        <w:t xml:space="preserve"> – *Professor of Law and Political Science @ Yale, **Professor of International Law @ Yale</w:t>
      </w:r>
    </w:p>
    <w:p w:rsidR="00F21071" w:rsidRPr="00C7455E" w:rsidRDefault="00F21071" w:rsidP="00F21071">
      <w:r>
        <w:t xml:space="preserve">(Bruce and </w:t>
      </w:r>
      <w:proofErr w:type="spellStart"/>
      <w:r>
        <w:t>Oona</w:t>
      </w:r>
      <w:proofErr w:type="spellEnd"/>
      <w:r>
        <w:t xml:space="preserve">, “Limiting War and the Constitution, Michigan Law Review, </w:t>
      </w:r>
      <w:proofErr w:type="spellStart"/>
      <w:r>
        <w:t>vol</w:t>
      </w:r>
      <w:proofErr w:type="spellEnd"/>
      <w:r>
        <w:t xml:space="preserve"> 109, Lexis)</w:t>
      </w:r>
    </w:p>
    <w:p w:rsidR="00F21071" w:rsidRDefault="00F21071" w:rsidP="00F21071">
      <w:pPr>
        <w:pStyle w:val="card"/>
        <w:ind w:left="0"/>
      </w:pPr>
      <w:r>
        <w:t xml:space="preserve">Finally, </w:t>
      </w:r>
      <w:r w:rsidRPr="00BE2851">
        <w:rPr>
          <w:rStyle w:val="StyleBoldUnderline"/>
        </w:rPr>
        <w:t xml:space="preserve">there is the statutory </w:t>
      </w:r>
      <w:r>
        <w:rPr>
          <w:rStyle w:val="StyleBoldUnderline"/>
        </w:rPr>
        <w:t>…</w:t>
      </w:r>
      <w:r w:rsidRPr="00EF33E1">
        <w:rPr>
          <w:rStyle w:val="Emphasis"/>
          <w:rFonts w:eastAsiaTheme="majorEastAsia"/>
        </w:rPr>
        <w:t xml:space="preserve"> for </w:t>
      </w:r>
      <w:r w:rsidRPr="00AE275A">
        <w:rPr>
          <w:rStyle w:val="Emphasis"/>
          <w:rFonts w:eastAsiaTheme="majorEastAsia"/>
          <w:highlight w:val="green"/>
        </w:rPr>
        <w:t>presidential</w:t>
      </w:r>
      <w:r w:rsidRPr="00EF33E1">
        <w:rPr>
          <w:rStyle w:val="Emphasis"/>
          <w:rFonts w:eastAsiaTheme="majorEastAsia"/>
        </w:rPr>
        <w:t xml:space="preserve"> </w:t>
      </w:r>
      <w:r w:rsidRPr="00672CF4">
        <w:rPr>
          <w:rStyle w:val="Emphasis"/>
          <w:rFonts w:eastAsiaTheme="majorEastAsia"/>
          <w:b w:val="0"/>
          <w:sz w:val="12"/>
        </w:rPr>
        <w:t>¶</w:t>
      </w:r>
      <w:r w:rsidRPr="00EF33E1">
        <w:rPr>
          <w:rStyle w:val="Emphasis"/>
          <w:rFonts w:eastAsiaTheme="majorEastAsia"/>
        </w:rPr>
        <w:t xml:space="preserve"> </w:t>
      </w:r>
      <w:r w:rsidRPr="00AE275A">
        <w:rPr>
          <w:rStyle w:val="Emphasis"/>
          <w:rFonts w:eastAsiaTheme="majorEastAsia"/>
          <w:highlight w:val="green"/>
        </w:rPr>
        <w:t>approval</w:t>
      </w:r>
      <w:r>
        <w:t xml:space="preserve">. </w:t>
      </w:r>
    </w:p>
    <w:p w:rsidR="00F21071" w:rsidRPr="00BF4FB3" w:rsidRDefault="00F21071" w:rsidP="00F21071">
      <w:pPr>
        <w:pStyle w:val="Heading4"/>
      </w:pPr>
      <w:r>
        <w:t xml:space="preserve">2.) Second – he’ll fight the plan with </w:t>
      </w:r>
      <w:r>
        <w:rPr>
          <w:u w:val="single"/>
        </w:rPr>
        <w:t>signing statements</w:t>
      </w:r>
    </w:p>
    <w:p w:rsidR="00F21071" w:rsidRDefault="00F21071" w:rsidP="00F21071">
      <w:proofErr w:type="spellStart"/>
      <w:r w:rsidRPr="00116C84">
        <w:rPr>
          <w:rStyle w:val="StyleStyleBold12pt"/>
        </w:rPr>
        <w:t>Mork</w:t>
      </w:r>
      <w:proofErr w:type="spellEnd"/>
      <w:r w:rsidRPr="00116C84">
        <w:rPr>
          <w:rStyle w:val="StyleStyleBold12pt"/>
        </w:rPr>
        <w:t xml:space="preserve"> 6</w:t>
      </w:r>
      <w:r>
        <w:t xml:space="preserve"> – JD @ MSU</w:t>
      </w:r>
    </w:p>
    <w:p w:rsidR="00F21071" w:rsidRPr="00116C84" w:rsidRDefault="00F21071" w:rsidP="00F21071">
      <w:r>
        <w:t xml:space="preserve">(Steven, “DISAPPROVING SIGNING STATEMENTS AND THE PRESENTMENT CLAUSE: WHEN WORDS SHOULD SPEAK LOUDER THAN ACTIONS,” </w:t>
      </w:r>
      <w:r w:rsidRPr="00116C84">
        <w:t>http://www.law.msu.edu/king/2006/2006_Mork.pdf</w:t>
      </w:r>
      <w:r>
        <w:t>)</w:t>
      </w:r>
    </w:p>
    <w:p w:rsidR="00F21071" w:rsidRPr="000D76FB" w:rsidRDefault="00F21071" w:rsidP="00F21071">
      <w:pPr>
        <w:pStyle w:val="card"/>
        <w:ind w:left="0"/>
        <w:rPr>
          <w:b/>
          <w:iCs/>
          <w:u w:val="single"/>
          <w:bdr w:val="single" w:sz="18" w:space="0" w:color="auto"/>
        </w:rPr>
      </w:pPr>
      <w:r w:rsidRPr="00CF4CBC">
        <w:rPr>
          <w:rStyle w:val="StyleBoldUnderline"/>
        </w:rPr>
        <w:t>The current</w:t>
      </w:r>
      <w:r>
        <w:t xml:space="preserve"> and conventional </w:t>
      </w:r>
      <w:r>
        <w:rPr>
          <w:rStyle w:val="StyleBoldUnderline"/>
        </w:rPr>
        <w:t>…</w:t>
      </w:r>
      <w:r>
        <w:t xml:space="preserve"> use at any time and, hence, </w:t>
      </w:r>
      <w:r w:rsidRPr="00AC06D3">
        <w:rPr>
          <w:rStyle w:val="Emphasis"/>
          <w:rFonts w:eastAsiaTheme="majorEastAsia"/>
          <w:highlight w:val="green"/>
        </w:rPr>
        <w:t>remains a sleeping controversy</w:t>
      </w:r>
      <w:r>
        <w:rPr>
          <w:rStyle w:val="Emphasis"/>
          <w:rFonts w:eastAsiaTheme="majorEastAsia"/>
        </w:rPr>
        <w:t>.</w:t>
      </w:r>
    </w:p>
    <w:p w:rsidR="00F21071" w:rsidRDefault="00F21071" w:rsidP="00F21071">
      <w:pPr>
        <w:pStyle w:val="Heading4"/>
      </w:pPr>
      <w:r>
        <w:t xml:space="preserve">This causes </w:t>
      </w:r>
      <w:r>
        <w:rPr>
          <w:u w:val="single"/>
        </w:rPr>
        <w:t>widespread</w:t>
      </w:r>
      <w:r>
        <w:t xml:space="preserve"> Congressional backlash</w:t>
      </w:r>
    </w:p>
    <w:p w:rsidR="00F21071" w:rsidRDefault="00F21071" w:rsidP="00F21071">
      <w:r w:rsidRPr="00A54819">
        <w:rPr>
          <w:rStyle w:val="StyleStyleBold12pt"/>
        </w:rPr>
        <w:t>Dean 6</w:t>
      </w:r>
      <w:r>
        <w:t xml:space="preserve"> – JD, Former Counsel to the President</w:t>
      </w:r>
    </w:p>
    <w:p w:rsidR="00F21071" w:rsidRPr="00A54819" w:rsidRDefault="00F21071" w:rsidP="00F21071">
      <w:r>
        <w:t>(John, “</w:t>
      </w:r>
      <w:r w:rsidRPr="00A54819">
        <w:t>The Problem with Presidential Signing Statements: Their Use and Mi</w:t>
      </w:r>
      <w:r>
        <w:t xml:space="preserve">suse by the Bush Administration,” </w:t>
      </w:r>
      <w:r w:rsidRPr="00A54819">
        <w:t>http://writ.lp.findlaw.com/dean/20060113.html</w:t>
      </w:r>
      <w:r>
        <w:t>)</w:t>
      </w:r>
    </w:p>
    <w:p w:rsidR="00F21071" w:rsidRPr="00D17C4E" w:rsidRDefault="00F21071" w:rsidP="00F21071">
      <w:pPr>
        <w:pStyle w:val="card"/>
        <w:ind w:left="0"/>
      </w:pPr>
      <w:r>
        <w:t xml:space="preserve">But like steroids, </w:t>
      </w:r>
      <w:r w:rsidRPr="00AC06D3">
        <w:rPr>
          <w:rStyle w:val="StyleBoldUnderline"/>
          <w:highlight w:val="green"/>
        </w:rPr>
        <w:t>signing statements</w:t>
      </w:r>
      <w:r>
        <w:t xml:space="preserve"> … Bush/Cheney administration will wish it had not issued all those signing statements.</w:t>
      </w:r>
    </w:p>
    <w:p w:rsidR="00F21071" w:rsidRDefault="00F21071" w:rsidP="00F21071"/>
    <w:p w:rsidR="00F21071" w:rsidRDefault="00F21071" w:rsidP="00F21071"/>
    <w:p w:rsidR="00F21071" w:rsidRDefault="00F21071" w:rsidP="00F21071">
      <w:pPr>
        <w:pStyle w:val="Heading3"/>
      </w:pPr>
      <w:r>
        <w:lastRenderedPageBreak/>
        <w:t>AT winners</w:t>
      </w:r>
    </w:p>
    <w:p w:rsidR="00F21071" w:rsidRDefault="00F21071" w:rsidP="00F21071"/>
    <w:p w:rsidR="00F21071" w:rsidRDefault="00F21071" w:rsidP="00F21071">
      <w:pPr>
        <w:pStyle w:val="Heading4"/>
      </w:pPr>
      <w:r>
        <w:t>Empirically false and the plan is more likely to disrupt Obama’s careful issue selection</w:t>
      </w:r>
    </w:p>
    <w:p w:rsidR="00F21071" w:rsidRDefault="00F21071" w:rsidP="00F21071">
      <w:proofErr w:type="spellStart"/>
      <w:r>
        <w:rPr>
          <w:b/>
        </w:rPr>
        <w:t>Eberly</w:t>
      </w:r>
      <w:proofErr w:type="spellEnd"/>
      <w:r>
        <w:rPr>
          <w:b/>
        </w:rPr>
        <w:t xml:space="preserve">, 13 </w:t>
      </w:r>
      <w:r>
        <w:t xml:space="preserve">- coordinator of Public Policy Studies and assistant professor in the Department of Political Science at St. Mary's College of Maryland (Todd, Baltimore Sun, “The presidential power trap” </w:t>
      </w:r>
      <w:hyperlink r:id="rId23" w:history="1">
        <w:r w:rsidRPr="008F054A">
          <w:rPr>
            <w:rStyle w:val="Hyperlink"/>
          </w:rPr>
          <w:t>http://articles.baltimoresun.com/2013-01-21/news/bs-ed-political-capital-20130121_1_political-system-george-hw-bush-party-support/2</w:t>
        </w:r>
      </w:hyperlink>
      <w:r>
        <w:t>)</w:t>
      </w:r>
    </w:p>
    <w:p w:rsidR="00F21071" w:rsidRPr="006D1751" w:rsidRDefault="00F21071" w:rsidP="00F21071"/>
    <w:p w:rsidR="00F21071" w:rsidRDefault="00F21071" w:rsidP="00F21071">
      <w:proofErr w:type="gramStart"/>
      <w:r w:rsidRPr="006D1751">
        <w:rPr>
          <w:rStyle w:val="StyleBoldUnderline"/>
        </w:rPr>
        <w:t xml:space="preserve">Only </w:t>
      </w:r>
      <w:r w:rsidRPr="0039148D">
        <w:rPr>
          <w:rStyle w:val="StyleBoldUnderline"/>
          <w:highlight w:val="yellow"/>
        </w:rPr>
        <w:t xml:space="preserve">by solving the problem </w:t>
      </w:r>
      <w:r>
        <w:rPr>
          <w:rStyle w:val="StyleBoldUnderline"/>
        </w:rPr>
        <w:t>…</w:t>
      </w:r>
      <w:r>
        <w:t xml:space="preserve"> president's mind today as he takes his second oath of office.</w:t>
      </w:r>
      <w:proofErr w:type="gramEnd"/>
    </w:p>
    <w:p w:rsidR="00F21071" w:rsidRDefault="00F21071" w:rsidP="00F21071">
      <w:pPr>
        <w:pStyle w:val="Heading4"/>
      </w:pPr>
      <w:r>
        <w:t>Immigration vote disproves</w:t>
      </w:r>
    </w:p>
    <w:p w:rsidR="00F21071" w:rsidRDefault="00F21071" w:rsidP="00F21071">
      <w:r>
        <w:rPr>
          <w:b/>
        </w:rPr>
        <w:t xml:space="preserve">Brown, 9/4/13 </w:t>
      </w:r>
      <w:r>
        <w:t xml:space="preserve">(Jake, Politico, “President Obama’s political capital spreads thin” </w:t>
      </w:r>
      <w:hyperlink r:id="rId24" w:history="1">
        <w:r w:rsidRPr="008F054A">
          <w:rPr>
            <w:rStyle w:val="Hyperlink"/>
          </w:rPr>
          <w:t>http://dyn.politico.com/printstory.cfm?uuid=59456290-12C8-4DCA-970E-0856C9FA6E6C</w:t>
        </w:r>
      </w:hyperlink>
      <w:r>
        <w:t>)</w:t>
      </w:r>
    </w:p>
    <w:p w:rsidR="00F21071" w:rsidRPr="006D1751" w:rsidRDefault="00F21071" w:rsidP="00F21071"/>
    <w:p w:rsidR="00F21071" w:rsidRDefault="00F21071" w:rsidP="00F21071">
      <w:r w:rsidRPr="0039148D">
        <w:rPr>
          <w:rStyle w:val="StyleBoldUnderline"/>
          <w:highlight w:val="yellow"/>
        </w:rPr>
        <w:t xml:space="preserve">White House aides </w:t>
      </w:r>
      <w:r>
        <w:rPr>
          <w:rStyle w:val="StyleBoldUnderline"/>
        </w:rPr>
        <w:t>…</w:t>
      </w:r>
      <w:r>
        <w:t xml:space="preserve"> think the Syria vote will be any different.</w:t>
      </w:r>
    </w:p>
    <w:p w:rsidR="00F21071" w:rsidRDefault="00F21071" w:rsidP="00F21071"/>
    <w:p w:rsidR="00F21071" w:rsidRDefault="00F21071" w:rsidP="00F21071"/>
    <w:p w:rsidR="00F21071" w:rsidRDefault="00F21071" w:rsidP="00F21071"/>
    <w:p w:rsidR="00F21071" w:rsidRDefault="00F21071" w:rsidP="00F21071"/>
    <w:p w:rsidR="00F21071" w:rsidRDefault="00F21071" w:rsidP="00F21071"/>
    <w:p w:rsidR="00F21071" w:rsidRDefault="00F21071" w:rsidP="00F21071">
      <w:pPr>
        <w:pStyle w:val="Heading4"/>
      </w:pPr>
      <w:r>
        <w:t>Collapses the economy</w:t>
      </w:r>
    </w:p>
    <w:p w:rsidR="00F21071" w:rsidRDefault="00F21071" w:rsidP="00F21071">
      <w:r w:rsidRPr="005152FA">
        <w:rPr>
          <w:rStyle w:val="StyleStyleBold12pt"/>
        </w:rPr>
        <w:t>O’Brien 9-29</w:t>
      </w:r>
      <w:r>
        <w:t xml:space="preserve"> - senior associate editor at The Atlantic covering business and economics</w:t>
      </w:r>
    </w:p>
    <w:p w:rsidR="00F21071" w:rsidRDefault="00F21071" w:rsidP="00F21071">
      <w:r>
        <w:t xml:space="preserve">(“Not Raising the Debt Ceiling: A Crisis, If </w:t>
      </w:r>
      <w:proofErr w:type="gramStart"/>
      <w:r>
        <w:t>We're</w:t>
      </w:r>
      <w:proofErr w:type="gramEnd"/>
      <w:r>
        <w:t xml:space="preserve"> Lucky, a Historic Calamity If We're Not,” </w:t>
      </w:r>
      <w:hyperlink r:id="rId25" w:history="1">
        <w:r w:rsidRPr="000A7FE1">
          <w:rPr>
            <w:rStyle w:val="Hyperlink"/>
          </w:rPr>
          <w:t>http://www.theatlantic.com/business/archive/2013/09/not-raising-the-debt-ceiling-a-crisis-if-were-lucky-a-historic-calamity-if-were-not/280057/</w:t>
        </w:r>
      </w:hyperlink>
      <w:r>
        <w:t xml:space="preserve">) </w:t>
      </w:r>
      <w:proofErr w:type="spellStart"/>
      <w:r>
        <w:t>atw</w:t>
      </w:r>
      <w:proofErr w:type="spellEnd"/>
    </w:p>
    <w:p w:rsidR="00F21071" w:rsidRDefault="00F21071" w:rsidP="00F21071"/>
    <w:p w:rsidR="00F21071" w:rsidRPr="006713A1" w:rsidRDefault="00F21071" w:rsidP="00F21071">
      <w:pPr>
        <w:rPr>
          <w:sz w:val="16"/>
        </w:rPr>
      </w:pPr>
      <w:r w:rsidRPr="006713A1">
        <w:rPr>
          <w:sz w:val="16"/>
        </w:rPr>
        <w:t xml:space="preserve">It's what Donald Rumsfeld would call a known </w:t>
      </w:r>
      <w:r>
        <w:rPr>
          <w:sz w:val="16"/>
        </w:rPr>
        <w:t>….</w:t>
      </w:r>
      <w:r w:rsidRPr="006713A1">
        <w:rPr>
          <w:sz w:val="16"/>
        </w:rPr>
        <w:t xml:space="preserve"> </w:t>
      </w:r>
      <w:proofErr w:type="gramStart"/>
      <w:r w:rsidRPr="006713A1">
        <w:rPr>
          <w:sz w:val="16"/>
        </w:rPr>
        <w:t>been</w:t>
      </w:r>
      <w:proofErr w:type="gramEnd"/>
      <w:r w:rsidRPr="006713A1">
        <w:rPr>
          <w:sz w:val="16"/>
        </w:rPr>
        <w:t>, and that would drag our standard of living forever lower than it would have otherwise been.</w:t>
      </w:r>
    </w:p>
    <w:p w:rsidR="00F21071" w:rsidRDefault="00F21071" w:rsidP="00F21071"/>
    <w:p w:rsidR="00F21071" w:rsidRDefault="00F21071" w:rsidP="00F21071"/>
    <w:p w:rsidR="00F21071" w:rsidRDefault="00F21071" w:rsidP="00F21071">
      <w:pPr>
        <w:pStyle w:val="Heading4"/>
      </w:pPr>
    </w:p>
    <w:p w:rsidR="00F21071" w:rsidRDefault="00F21071" w:rsidP="00F21071"/>
    <w:p w:rsidR="00F21071" w:rsidRPr="00AA785E" w:rsidRDefault="00F21071" w:rsidP="00F21071">
      <w:pPr>
        <w:pStyle w:val="Heading4"/>
        <w:rPr>
          <w:rFonts w:asciiTheme="minorHAnsi" w:hAnsiTheme="minorHAnsi"/>
        </w:rPr>
      </w:pPr>
      <w:r w:rsidRPr="00AA785E">
        <w:rPr>
          <w:rFonts w:asciiTheme="minorHAnsi" w:hAnsiTheme="minorHAnsi"/>
        </w:rPr>
        <w:t>A single day delay risks global market crash</w:t>
      </w:r>
    </w:p>
    <w:p w:rsidR="00F21071" w:rsidRPr="00AA785E" w:rsidRDefault="00F21071" w:rsidP="00F21071">
      <w:pPr>
        <w:rPr>
          <w:rStyle w:val="StyleStyleBold12pt"/>
          <w:rFonts w:asciiTheme="minorHAnsi" w:hAnsiTheme="minorHAnsi"/>
        </w:rPr>
      </w:pPr>
      <w:r w:rsidRPr="00AA785E">
        <w:rPr>
          <w:rStyle w:val="StyleStyleBold12pt"/>
          <w:rFonts w:asciiTheme="minorHAnsi" w:hAnsiTheme="minorHAnsi"/>
        </w:rPr>
        <w:t>NYT 9/26</w:t>
      </w:r>
    </w:p>
    <w:p w:rsidR="00F21071" w:rsidRPr="00AA785E" w:rsidRDefault="00F21071" w:rsidP="00F21071">
      <w:pPr>
        <w:rPr>
          <w:rFonts w:asciiTheme="minorHAnsi" w:hAnsiTheme="minorHAnsi"/>
        </w:rPr>
      </w:pPr>
      <w:r w:rsidRPr="00AA785E">
        <w:rPr>
          <w:rFonts w:asciiTheme="minorHAnsi" w:hAnsiTheme="minorHAnsi"/>
        </w:rPr>
        <w:t>http://www.nytimes.com/2013/09/26/business/treasury-warns-of-potential-default-by-mid-october.html?_r=0</w:t>
      </w:r>
    </w:p>
    <w:p w:rsidR="00F21071" w:rsidRPr="00AA785E" w:rsidRDefault="00F21071" w:rsidP="00F21071">
      <w:pPr>
        <w:rPr>
          <w:rFonts w:asciiTheme="minorHAnsi" w:hAnsiTheme="minorHAnsi"/>
        </w:rPr>
      </w:pPr>
      <w:r w:rsidRPr="00AA785E">
        <w:rPr>
          <w:rFonts w:asciiTheme="minorHAnsi" w:hAnsiTheme="minorHAnsi"/>
        </w:rPr>
        <w:t xml:space="preserve">Mr. Lew warned in his letter </w:t>
      </w:r>
      <w:r>
        <w:rPr>
          <w:rFonts w:asciiTheme="minorHAnsi" w:hAnsiTheme="minorHAnsi"/>
        </w:rPr>
        <w:t>…</w:t>
      </w:r>
      <w:r w:rsidRPr="000F0BA9">
        <w:rPr>
          <w:rStyle w:val="Emphasis"/>
          <w:rFonts w:asciiTheme="minorHAnsi" w:hAnsiTheme="minorHAnsi"/>
          <w:highlight w:val="cyan"/>
        </w:rPr>
        <w:t xml:space="preserve"> reaction with global ramifications</w:t>
      </w:r>
      <w:r w:rsidRPr="00AA785E">
        <w:rPr>
          <w:rFonts w:asciiTheme="minorHAnsi" w:hAnsiTheme="minorHAnsi"/>
        </w:rPr>
        <w:t>.</w:t>
      </w:r>
    </w:p>
    <w:p w:rsidR="00F21071" w:rsidRPr="00037598" w:rsidRDefault="00F21071" w:rsidP="00F21071"/>
    <w:p w:rsidR="00F21071" w:rsidRPr="00D949F8" w:rsidRDefault="00F21071" w:rsidP="00D949F8">
      <w:bookmarkStart w:id="0" w:name="_GoBack"/>
      <w:bookmarkEnd w:id="0"/>
    </w:p>
    <w:sectPr w:rsidR="00F21071" w:rsidRPr="00D949F8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8C" w:rsidRDefault="00154E8C" w:rsidP="005F5576">
      <w:r>
        <w:separator/>
      </w:r>
    </w:p>
  </w:endnote>
  <w:endnote w:type="continuationSeparator" w:id="0">
    <w:p w:rsidR="00154E8C" w:rsidRDefault="00154E8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8C" w:rsidRDefault="00154E8C" w:rsidP="005F5576">
      <w:r>
        <w:separator/>
      </w:r>
    </w:p>
  </w:footnote>
  <w:footnote w:type="continuationSeparator" w:id="0">
    <w:p w:rsidR="00154E8C" w:rsidRDefault="00154E8C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A5"/>
    <w:rsid w:val="000022F2"/>
    <w:rsid w:val="0000459F"/>
    <w:rsid w:val="00004EB4"/>
    <w:rsid w:val="00010AE7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35E7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4E8C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C7E4A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51A5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38F1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661B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16C94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2744"/>
    <w:rsid w:val="00854C66"/>
    <w:rsid w:val="008553E1"/>
    <w:rsid w:val="00870EAB"/>
    <w:rsid w:val="00871BCD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14FD"/>
    <w:rsid w:val="00984B38"/>
    <w:rsid w:val="009A0636"/>
    <w:rsid w:val="009A6FF5"/>
    <w:rsid w:val="009B2B47"/>
    <w:rsid w:val="009B35DB"/>
    <w:rsid w:val="009C4298"/>
    <w:rsid w:val="009D318C"/>
    <w:rsid w:val="009F3B6D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92E6A"/>
    <w:rsid w:val="00AB3B76"/>
    <w:rsid w:val="00AB61DD"/>
    <w:rsid w:val="00AC222F"/>
    <w:rsid w:val="00AC2CC7"/>
    <w:rsid w:val="00AC7B3B"/>
    <w:rsid w:val="00AD3CE6"/>
    <w:rsid w:val="00AE1307"/>
    <w:rsid w:val="00AE7586"/>
    <w:rsid w:val="00AE7C1A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1FFD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F0D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9F8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1071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320B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7320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F7320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F7320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,3: Cite,Char1,Char Char Char Char Char Char Char Char,Char Char Char Char Char Char Char,Underlines,Heading 3 Char3,Heading 3 Char1 Char, Char Char Char Char Char Char Char Char, Char Char Char Char Char Char Char"/>
    <w:basedOn w:val="Normal"/>
    <w:next w:val="Normal"/>
    <w:link w:val="Heading3Char"/>
    <w:uiPriority w:val="3"/>
    <w:qFormat/>
    <w:rsid w:val="00F7320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heading 2,Ch,Heading 2 Char2 Char, Ch,no read,Heading 2 Char1 Char Char,No Spacing211,No Spacing11111,No Spacing5,No Spacing12,No Spacing2111,Tags,Card,tag,tags,Read stuff,No Spacing1111,No Spacing3,TAG"/>
    <w:basedOn w:val="Normal"/>
    <w:next w:val="Normal"/>
    <w:link w:val="Heading4Char"/>
    <w:uiPriority w:val="4"/>
    <w:qFormat/>
    <w:rsid w:val="00F7320B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732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320B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F7320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F7320B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bold underline"/>
    <w:basedOn w:val="DefaultParagraphFont"/>
    <w:uiPriority w:val="7"/>
    <w:qFormat/>
    <w:rsid w:val="00F7320B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F7320B"/>
    <w:rPr>
      <w:b/>
      <w:bCs/>
    </w:rPr>
  </w:style>
  <w:style w:type="character" w:customStyle="1" w:styleId="Heading3Char">
    <w:name w:val="Heading 3 Char"/>
    <w:aliases w:val="Block Char,Tags v 2 Char,3: Cite Char,Char1 Char,Char Char Char Char Char Char Char Char Char,Char Char Char Char Char Char Char Char1,Underlines Char,Heading 3 Char3 Char,Heading 3 Char1 Char Char"/>
    <w:basedOn w:val="DefaultParagraphFont"/>
    <w:link w:val="Heading3"/>
    <w:uiPriority w:val="3"/>
    <w:rsid w:val="00F7320B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F7320B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F7320B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F7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20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F7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20B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F7320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F7320B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heading 2 Char,Ch Char,Heading 2 Char2 Char Char, Ch Char,no read Char,Heading 2 Char1 Char Char Char,No Spacing211 Char,No Spacing11111 Char,No Spacing5 Char,Tags Char"/>
    <w:basedOn w:val="DefaultParagraphFont"/>
    <w:link w:val="Heading4"/>
    <w:uiPriority w:val="4"/>
    <w:rsid w:val="00F7320B"/>
    <w:rPr>
      <w:rFonts w:ascii="Calibri" w:eastAsiaTheme="majorEastAsia" w:hAnsi="Calibri" w:cstheme="majorBidi"/>
      <w:b/>
      <w:bCs/>
      <w:iCs/>
      <w:sz w:val="26"/>
    </w:rPr>
  </w:style>
  <w:style w:type="paragraph" w:styleId="NoSpacing">
    <w:name w:val="No Spacing"/>
    <w:uiPriority w:val="1"/>
    <w:rsid w:val="003051A5"/>
    <w:pPr>
      <w:spacing w:after="0" w:line="240" w:lineRule="auto"/>
    </w:pPr>
    <w:rPr>
      <w:rFonts w:eastAsiaTheme="minorEastAsi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51A5"/>
    <w:rPr>
      <w:rFonts w:ascii="Lucida Grande" w:eastAsiaTheme="minorEastAsia" w:hAnsi="Lucida Grande" w:cs="Lucida Grande"/>
      <w:sz w:val="16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51A5"/>
    <w:rPr>
      <w:rFonts w:ascii="Lucida Grande" w:eastAsiaTheme="minorEastAsia" w:hAnsi="Lucida Grande" w:cs="Lucida Grande"/>
      <w:sz w:val="16"/>
      <w:szCs w:val="24"/>
    </w:rPr>
  </w:style>
  <w:style w:type="paragraph" w:styleId="ListParagraph">
    <w:name w:val="List Paragraph"/>
    <w:basedOn w:val="Normal"/>
    <w:uiPriority w:val="34"/>
    <w:rsid w:val="003051A5"/>
    <w:pPr>
      <w:ind w:left="720"/>
      <w:contextualSpacing/>
    </w:pPr>
    <w:rPr>
      <w:rFonts w:eastAsiaTheme="minorEastAsia" w:cstheme="minorBidi"/>
      <w:sz w:val="16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051A5"/>
  </w:style>
  <w:style w:type="paragraph" w:customStyle="1" w:styleId="card">
    <w:name w:val="card"/>
    <w:basedOn w:val="Normal"/>
    <w:next w:val="Normal"/>
    <w:link w:val="cardChar"/>
    <w:qFormat/>
    <w:rsid w:val="003051A5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3051A5"/>
    <w:rPr>
      <w:rFonts w:ascii="Calibri" w:eastAsia="Times New Roman" w:hAnsi="Calibri" w:cs="Calibri"/>
      <w:sz w:val="16"/>
      <w:szCs w:val="24"/>
    </w:rPr>
  </w:style>
  <w:style w:type="character" w:customStyle="1" w:styleId="underline">
    <w:name w:val="underline"/>
    <w:basedOn w:val="DefaultParagraphFont"/>
    <w:link w:val="textbold"/>
    <w:qFormat/>
    <w:rsid w:val="003051A5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qFormat/>
    <w:rsid w:val="003051A5"/>
    <w:pPr>
      <w:ind w:left="720"/>
      <w:jc w:val="both"/>
    </w:pPr>
    <w:rPr>
      <w:rFonts w:ascii="Times New Roman" w:hAnsi="Times New Roman" w:cstheme="minorBidi"/>
      <w:u w:val="single"/>
    </w:rPr>
  </w:style>
  <w:style w:type="paragraph" w:customStyle="1" w:styleId="cardtext">
    <w:name w:val="card text"/>
    <w:basedOn w:val="Normal"/>
    <w:link w:val="cardtextChar"/>
    <w:qFormat/>
    <w:rsid w:val="004C38F1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4C38F1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7320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F7320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F7320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,3: Cite,Char1,Char Char Char Char Char Char Char Char,Char Char Char Char Char Char Char,Underlines,Heading 3 Char3,Heading 3 Char1 Char, Char Char Char Char Char Char Char Char, Char Char Char Char Char Char Char"/>
    <w:basedOn w:val="Normal"/>
    <w:next w:val="Normal"/>
    <w:link w:val="Heading3Char"/>
    <w:uiPriority w:val="3"/>
    <w:qFormat/>
    <w:rsid w:val="00F7320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heading 2,Ch,Heading 2 Char2 Char, Ch,no read,Heading 2 Char1 Char Char,No Spacing211,No Spacing11111,No Spacing5,No Spacing12,No Spacing2111,Tags,Card,tag,tags,Read stuff,No Spacing1111,No Spacing3,TAG"/>
    <w:basedOn w:val="Normal"/>
    <w:next w:val="Normal"/>
    <w:link w:val="Heading4Char"/>
    <w:uiPriority w:val="4"/>
    <w:qFormat/>
    <w:rsid w:val="00F7320B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732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320B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F7320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F7320B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bold underline"/>
    <w:basedOn w:val="DefaultParagraphFont"/>
    <w:uiPriority w:val="7"/>
    <w:qFormat/>
    <w:rsid w:val="00F7320B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F7320B"/>
    <w:rPr>
      <w:b/>
      <w:bCs/>
    </w:rPr>
  </w:style>
  <w:style w:type="character" w:customStyle="1" w:styleId="Heading3Char">
    <w:name w:val="Heading 3 Char"/>
    <w:aliases w:val="Block Char,Tags v 2 Char,3: Cite Char,Char1 Char,Char Char Char Char Char Char Char Char Char,Char Char Char Char Char Char Char Char1,Underlines Char,Heading 3 Char3 Char,Heading 3 Char1 Char Char"/>
    <w:basedOn w:val="DefaultParagraphFont"/>
    <w:link w:val="Heading3"/>
    <w:uiPriority w:val="3"/>
    <w:rsid w:val="00F7320B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F7320B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F7320B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F7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20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F7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20B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F7320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F7320B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heading 2 Char,Ch Char,Heading 2 Char2 Char Char, Ch Char,no read Char,Heading 2 Char1 Char Char Char,No Spacing211 Char,No Spacing11111 Char,No Spacing5 Char,Tags Char"/>
    <w:basedOn w:val="DefaultParagraphFont"/>
    <w:link w:val="Heading4"/>
    <w:uiPriority w:val="4"/>
    <w:rsid w:val="00F7320B"/>
    <w:rPr>
      <w:rFonts w:ascii="Calibri" w:eastAsiaTheme="majorEastAsia" w:hAnsi="Calibri" w:cstheme="majorBidi"/>
      <w:b/>
      <w:bCs/>
      <w:iCs/>
      <w:sz w:val="26"/>
    </w:rPr>
  </w:style>
  <w:style w:type="paragraph" w:styleId="NoSpacing">
    <w:name w:val="No Spacing"/>
    <w:uiPriority w:val="1"/>
    <w:rsid w:val="003051A5"/>
    <w:pPr>
      <w:spacing w:after="0" w:line="240" w:lineRule="auto"/>
    </w:pPr>
    <w:rPr>
      <w:rFonts w:eastAsiaTheme="minorEastAsi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51A5"/>
    <w:rPr>
      <w:rFonts w:ascii="Lucida Grande" w:eastAsiaTheme="minorEastAsia" w:hAnsi="Lucida Grande" w:cs="Lucida Grande"/>
      <w:sz w:val="16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51A5"/>
    <w:rPr>
      <w:rFonts w:ascii="Lucida Grande" w:eastAsiaTheme="minorEastAsia" w:hAnsi="Lucida Grande" w:cs="Lucida Grande"/>
      <w:sz w:val="16"/>
      <w:szCs w:val="24"/>
    </w:rPr>
  </w:style>
  <w:style w:type="paragraph" w:styleId="ListParagraph">
    <w:name w:val="List Paragraph"/>
    <w:basedOn w:val="Normal"/>
    <w:uiPriority w:val="34"/>
    <w:rsid w:val="003051A5"/>
    <w:pPr>
      <w:ind w:left="720"/>
      <w:contextualSpacing/>
    </w:pPr>
    <w:rPr>
      <w:rFonts w:eastAsiaTheme="minorEastAsia" w:cstheme="minorBidi"/>
      <w:sz w:val="16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051A5"/>
  </w:style>
  <w:style w:type="paragraph" w:customStyle="1" w:styleId="card">
    <w:name w:val="card"/>
    <w:basedOn w:val="Normal"/>
    <w:next w:val="Normal"/>
    <w:link w:val="cardChar"/>
    <w:qFormat/>
    <w:rsid w:val="003051A5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3051A5"/>
    <w:rPr>
      <w:rFonts w:ascii="Calibri" w:eastAsia="Times New Roman" w:hAnsi="Calibri" w:cs="Calibri"/>
      <w:sz w:val="16"/>
      <w:szCs w:val="24"/>
    </w:rPr>
  </w:style>
  <w:style w:type="character" w:customStyle="1" w:styleId="underline">
    <w:name w:val="underline"/>
    <w:basedOn w:val="DefaultParagraphFont"/>
    <w:link w:val="textbold"/>
    <w:qFormat/>
    <w:rsid w:val="003051A5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qFormat/>
    <w:rsid w:val="003051A5"/>
    <w:pPr>
      <w:ind w:left="720"/>
      <w:jc w:val="both"/>
    </w:pPr>
    <w:rPr>
      <w:rFonts w:ascii="Times New Roman" w:hAnsi="Times New Roman" w:cstheme="minorBidi"/>
      <w:u w:val="single"/>
    </w:rPr>
  </w:style>
  <w:style w:type="paragraph" w:customStyle="1" w:styleId="cardtext">
    <w:name w:val="card text"/>
    <w:basedOn w:val="Normal"/>
    <w:link w:val="cardtextChar"/>
    <w:qFormat/>
    <w:rsid w:val="004C38F1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4C38F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eacemagazine.org/archive/v25n3p18.htm" TargetMode="External"/><Relationship Id="rId18" Type="http://schemas.openxmlformats.org/officeDocument/2006/relationships/hyperlink" Target="http://web.clas.ufl.edu/users/kreppel/types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nationaljournal.com/magazine/when-the-whole-world-has-drones-20130321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scribd.com/doc/173042648/Potential-Macroeconomic-Impact-of-Debt-Ceiling-Brinkmanship" TargetMode="External"/><Relationship Id="rId17" Type="http://schemas.openxmlformats.org/officeDocument/2006/relationships/hyperlink" Target="http://www.chathamhouse.org/sites/default/files/public/International%20Affairs/2013/89_1/89_1Boyle.pdf" TargetMode="External"/><Relationship Id="rId25" Type="http://schemas.openxmlformats.org/officeDocument/2006/relationships/hyperlink" Target="http://www.theatlantic.com/business/archive/2013/09/not-raising-the-debt-ceiling-a-crisis-if-were-lucky-a-historic-calamity-if-were-not/280057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lobalpost.com/dispatch/news/regions/americas/united-states/120628/anti-american-sentiment-the-rise-pakistan" TargetMode="External"/><Relationship Id="rId20" Type="http://schemas.openxmlformats.org/officeDocument/2006/relationships/hyperlink" Target="http://www.guardian.co.uk/commentisfree/2013/jun/02/us-drone-strikes-pakistan-terrorists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alon.com/2013/10/03/republicans_finally_confronting_reality_theyre_trapped/" TargetMode="External"/><Relationship Id="rId24" Type="http://schemas.openxmlformats.org/officeDocument/2006/relationships/hyperlink" Target="http://dyn.politico.com/printstory.cfm?uuid=59456290-12C8-4DCA-970E-0856C9FA6E6C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thenews.com.pk/article-102381-Obamas-drone-speech-could-improve-Pakistan-ties" TargetMode="External"/><Relationship Id="rId23" Type="http://schemas.openxmlformats.org/officeDocument/2006/relationships/hyperlink" Target="http://articles.baltimoresun.com/2013-01-21/news/bs-ed-political-capital-20130121_1_political-system-george-hw-bush-party-support/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heritage.org/Research/GovernmentReform/bg443.cfm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cfr.org/wars-and-warfare/reforming-us-drone-strike-policies/p29736" TargetMode="External"/><Relationship Id="rId22" Type="http://schemas.openxmlformats.org/officeDocument/2006/relationships/hyperlink" Target="http://nbcpolitics.nbcnews.com/_news/2013/10/01/20763839-winners-and-losers-of-the-government-shutdown?lite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%20Nels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39</Pages>
  <Words>4055</Words>
  <Characters>22182</Characters>
  <Application>Microsoft Office Word</Application>
  <DocSecurity>0</DocSecurity>
  <Lines>308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Nelson, Dowling Debate</dc:creator>
  <cp:lastModifiedBy>Joseph Nelson, Dowling Debate</cp:lastModifiedBy>
  <cp:revision>2</cp:revision>
  <dcterms:created xsi:type="dcterms:W3CDTF">2013-10-10T17:09:00Z</dcterms:created>
  <dcterms:modified xsi:type="dcterms:W3CDTF">2013-10-10T17:09:00Z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