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61" w:rsidRDefault="00840F61" w:rsidP="00840F61">
      <w:pPr>
        <w:pStyle w:val="Heading2"/>
      </w:pPr>
      <w:r>
        <w:t>1ac – plenary power</w:t>
      </w:r>
    </w:p>
    <w:p w:rsidR="00840F61" w:rsidRDefault="00840F61" w:rsidP="00840F61">
      <w:pPr>
        <w:pStyle w:val="Heading4"/>
      </w:pPr>
      <w:r>
        <w:t>The 12 year indefinite detention of the Uighurs was based on the US government’s assertion of plenary power, despite the lack of evidence for detention.</w:t>
      </w:r>
    </w:p>
    <w:p w:rsidR="00840F61" w:rsidRDefault="00840F61" w:rsidP="00840F61">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11" w:history="1">
        <w:r>
          <w:rPr>
            <w:rStyle w:val="Hyperlink"/>
          </w:rPr>
          <w:t>http://ccrjustice.org/files/2009-12-04%20kiyemba_FINAL%20merits%20brief_0.pdf</w:t>
        </w:r>
      </w:hyperlink>
    </w:p>
    <w:p w:rsidR="00840F61" w:rsidRPr="00C41D81" w:rsidRDefault="00840F61" w:rsidP="00840F61"/>
    <w:p w:rsidR="00840F61" w:rsidRDefault="00840F61" w:rsidP="00840F61">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rsidR="00840F61" w:rsidRDefault="00840F61" w:rsidP="00840F61">
      <w:r>
        <w:t xml:space="preserve">Immigration issues had been on the table since 2005 in any event. Two identically situated Uighurs litigated them in Qassim. </w:t>
      </w:r>
      <w:proofErr w:type="gramStart"/>
      <w:r>
        <w:t>407 F. Supp. 2d at 201.</w:t>
      </w:r>
      <w:proofErr w:type="gramEnd"/>
      <w:r>
        <w:t xml:space="preserve">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to address them</w:t>
      </w:r>
      <w:r>
        <w:t>. Remand—which neither party sought—was unwarranted.</w:t>
      </w:r>
    </w:p>
    <w:p w:rsidR="00840F61" w:rsidRDefault="00840F61" w:rsidP="00840F61">
      <w:r>
        <w:t>ii. Plenary power</w:t>
      </w:r>
    </w:p>
    <w:p w:rsidR="00840F61" w:rsidRDefault="00840F61" w:rsidP="00840F61">
      <w:r w:rsidRPr="002F79B7">
        <w:rPr>
          <w:rStyle w:val="TitleChar"/>
          <w:highlight w:val="yellow"/>
        </w:rPr>
        <w:t>The core theory of</w:t>
      </w:r>
      <w:r w:rsidRPr="00727312">
        <w:rPr>
          <w:rStyle w:val="TitleChar"/>
        </w:rPr>
        <w:t xml:space="preserve"> the </w:t>
      </w:r>
      <w:r w:rsidRPr="002F79B7">
        <w:rPr>
          <w:rStyle w:val="TitleChar"/>
          <w:highlight w:val="yellow"/>
        </w:rPr>
        <w:t>Kiyemba</w:t>
      </w:r>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130 U.S. 581 (1889)</w:t>
      </w:r>
      <w:proofErr w:type="gramStart"/>
      <w:r>
        <w:t>.39</w:t>
      </w:r>
      <w:proofErr w:type="gramEnd"/>
      <w:r>
        <w:t xml:space="preserve">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Opp’n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rsidR="00840F61" w:rsidRDefault="00840F61" w:rsidP="00840F61">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w:t>
      </w:r>
      <w:proofErr w:type="gramStart"/>
      <w:r>
        <w:t>August,</w:t>
      </w:r>
      <w:proofErr w:type="gramEnd"/>
      <w:r>
        <w:t xml:space="preserve">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w:t>
      </w:r>
      <w:r>
        <w:lastRenderedPageBreak/>
        <w:t xml:space="preserve">Africans released into Connecticut, thence to travel where they liked. </w:t>
      </w:r>
      <w:proofErr w:type="gramStart"/>
      <w:r>
        <w:t>40 U.S. at 592-97.</w:t>
      </w:r>
      <w:proofErr w:type="gramEnd"/>
      <w:r>
        <w:t xml:space="preserve"> 40 Nor did any notion of plenary power over immigration, which received no mention at all.</w:t>
      </w:r>
    </w:p>
    <w:p w:rsidR="00840F61" w:rsidRDefault="00840F61" w:rsidP="00840F61">
      <w:r>
        <w:t>iii. Statutory Power</w:t>
      </w:r>
    </w:p>
    <w:p w:rsidR="00840F61" w:rsidRDefault="00840F61" w:rsidP="00840F61">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Urbina </w:t>
      </w:r>
      <w:r w:rsidRPr="002F79B7">
        <w:rPr>
          <w:rStyle w:val="TitleChar"/>
          <w:highlight w:val="yellow"/>
        </w:rPr>
        <w:t>that any Petitioner fit this description</w:t>
      </w:r>
      <w:r w:rsidRPr="002F79B7">
        <w:rPr>
          <w:highlight w:val="yellow"/>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840F61" w:rsidRDefault="00840F61" w:rsidP="00840F61">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rsidR="00840F61" w:rsidRDefault="00840F61" w:rsidP="00840F61">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Zadvydas,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w:t>
      </w:r>
      <w:proofErr w:type="gramStart"/>
      <w:r>
        <w:t>l]imitation</w:t>
      </w:r>
      <w:proofErr w:type="gramEnd"/>
      <w:r>
        <w:t xml:space="preserve">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rsidR="00840F61" w:rsidRDefault="00840F61" w:rsidP="00840F61">
      <w:r>
        <w:t xml:space="preserve">The government would limit Martinez to the construction of 8 U.S.C. § 1231(a)(6), but whenever </w:t>
      </w:r>
      <w:proofErr w:type="gramStart"/>
      <w:r>
        <w:t>a “‘serious constitutional threat’” is raised by reading a statute to permit indefinite detention</w:t>
      </w:r>
      <w:proofErr w:type="gramEnd"/>
      <w:r>
        <w:t xml:space="preserve">,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Cf. United States ex rel. Bradley v. Watkins, 163 F.2d at 330-31.</w:t>
      </w:r>
    </w:p>
    <w:p w:rsidR="00840F61" w:rsidRDefault="00840F61" w:rsidP="00840F61">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Boumediene, 128 S. Ct. at 2271.</w:t>
      </w:r>
    </w:p>
    <w:p w:rsidR="00840F61" w:rsidRDefault="00840F61" w:rsidP="00840F61"/>
    <w:p w:rsidR="00840F61" w:rsidRPr="00727312" w:rsidRDefault="00840F61" w:rsidP="00840F61">
      <w:pPr>
        <w:pStyle w:val="Heading4"/>
      </w:pPr>
      <w:r>
        <w:t xml:space="preserve">This application of plenary power to justify detention was fueled by a fear of the immigrant </w:t>
      </w:r>
      <w:proofErr w:type="gramStart"/>
      <w:r>
        <w:t>Other</w:t>
      </w:r>
      <w:proofErr w:type="gramEnd"/>
    </w:p>
    <w:p w:rsidR="00840F61" w:rsidRDefault="00840F61" w:rsidP="00840F61">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rsidR="00840F61" w:rsidRDefault="00840F61" w:rsidP="00840F61"/>
    <w:p w:rsidR="00840F61" w:rsidRDefault="00840F61" w:rsidP="00840F61">
      <w:r>
        <w:t>Since the Supreme Court in Boumediene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DD2835">
        <w:rPr>
          <w:rStyle w:val="TitleChar"/>
          <w:highlight w:val="yellow"/>
        </w:rPr>
        <w:lastRenderedPageBreak/>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rsidR="00840F61" w:rsidRDefault="00840F61" w:rsidP="00840F61">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DD2835">
        <w:rPr>
          <w:rStyle w:val="TitleChar"/>
          <w:highlight w:val="yellow"/>
        </w:rPr>
        <w:t>prodetention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to exclude noncitizens, even 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r w:rsidRPr="00542886">
        <w:rPr>
          <w:rStyle w:val="TitleChar"/>
          <w:highlight w:val="yellow"/>
        </w:rPr>
        <w:t>Kiyemba</w:t>
      </w:r>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rsidR="00840F61" w:rsidRDefault="00840F61" w:rsidP="00840F61"/>
    <w:p w:rsidR="00840F61" w:rsidRDefault="00840F61" w:rsidP="00840F61">
      <w:pPr>
        <w:pStyle w:val="Heading4"/>
      </w:pPr>
      <w:r>
        <w:t>Interrogating the legal doctrines, like plenary power, that are used to justify racist exclusion is a critical first step in reconfiguring oppressive political structures</w:t>
      </w:r>
    </w:p>
    <w:p w:rsidR="00840F61" w:rsidRDefault="00840F61" w:rsidP="00840F61">
      <w:r w:rsidRPr="00137681">
        <w:rPr>
          <w:rStyle w:val="StyleStyleBold12pt"/>
        </w:rPr>
        <w:t>Change and Aoki 97</w:t>
      </w:r>
      <w:r w:rsidRPr="009849B9">
        <w:t xml:space="preserve"> (Centering the Immigrant in the Inter/National Imagination 85 Cali</w:t>
      </w:r>
      <w:r>
        <w:t>f. L. Rev. 1395</w:t>
      </w:r>
      <w:r w:rsidRPr="009849B9">
        <w:t>)</w:t>
      </w:r>
    </w:p>
    <w:p w:rsidR="00840F61" w:rsidRDefault="00840F61" w:rsidP="00840F61"/>
    <w:p w:rsidR="00840F61" w:rsidRDefault="00840F61" w:rsidP="00840F61">
      <w:r w:rsidRPr="00542886">
        <w:rPr>
          <w:highlight w:val="yellow"/>
          <w:u w:val="single"/>
        </w:rPr>
        <w:t>Examining the immigrant's entry into</w:t>
      </w:r>
      <w:r w:rsidRPr="009849B9">
        <w:rPr>
          <w:u w:val="single"/>
        </w:rPr>
        <w:t xml:space="preserve"> and presence in </w:t>
      </w:r>
      <w:r w:rsidRPr="00542886">
        <w:rPr>
          <w:highlight w:val="yellow"/>
          <w:u w:val="single"/>
        </w:rPr>
        <w:t>the racialized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We might question official state apparatuses such as the census, which might be described as an official identity producer, and its role in (</w:t>
      </w:r>
      <w:proofErr w:type="gramStart"/>
      <w:r>
        <w:t>re)producing</w:t>
      </w:r>
      <w:proofErr w:type="gramEnd"/>
      <w:r>
        <w:t xml:space="preserve"> racialized subjects.'° </w:t>
      </w:r>
      <w:r w:rsidRPr="00542886">
        <w:rPr>
          <w:b/>
          <w:highlight w:val="yellow"/>
          <w:u w:val="single"/>
        </w:rPr>
        <w:t>We might question legal doctrines</w:t>
      </w:r>
      <w:r w:rsidRPr="00542886">
        <w:rPr>
          <w:highlight w:val="yellow"/>
        </w:rPr>
        <w:t>,</w:t>
      </w:r>
      <w:r>
        <w:t xml:space="preserve"> such as equal protection, and their role in producing racialized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840F61" w:rsidRDefault="00840F61" w:rsidP="00840F61">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840F61" w:rsidRDefault="00840F61" w:rsidP="00840F61">
      <w:r>
        <w:t>Etienne Balibar, writing in the European context, describes the new racism, centered around the category of immigration, as:</w:t>
      </w:r>
    </w:p>
    <w:p w:rsidR="00840F61" w:rsidRDefault="00840F61" w:rsidP="00840F61">
      <w:proofErr w:type="gramStart"/>
      <w:r>
        <w:lastRenderedPageBreak/>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rsidR="00840F61" w:rsidRDefault="00840F61" w:rsidP="00840F61">
      <w:r w:rsidRPr="00C9069C">
        <w:rPr>
          <w:u w:val="single"/>
        </w:rPr>
        <w:t>In the United States, this differentialist racism might be termed nativistic racism</w:t>
      </w:r>
      <w:r>
        <w:t xml:space="preserve">. </w:t>
      </w:r>
      <w:r w:rsidRPr="00542886">
        <w:rPr>
          <w:highlight w:val="yellow"/>
          <w:u w:val="single"/>
        </w:rPr>
        <w:t>Nativistic racism</w:t>
      </w:r>
      <w:r>
        <w:t xml:space="preserve"> is not just an intersectional term, but </w:t>
      </w:r>
      <w:r w:rsidRPr="00542886">
        <w:rPr>
          <w:highlight w:val="yellow"/>
          <w:u w:val="single"/>
        </w:rPr>
        <w:t>signifies that both nativism and racism are mutually constitutive of the other and operate in tandem to preserve a specific conception of the nation</w:t>
      </w:r>
      <w:r>
        <w:t>. 0</w:t>
      </w:r>
    </w:p>
    <w:p w:rsidR="00840F61" w:rsidRDefault="00840F61" w:rsidP="00840F61">
      <w:r>
        <w:t>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nativistic racism.'</w:t>
      </w:r>
    </w:p>
    <w:p w:rsidR="00840F61" w:rsidRDefault="00840F61" w:rsidP="00840F61">
      <w:r>
        <w:t>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rsidR="00840F61" w:rsidRDefault="00840F61" w:rsidP="00840F61">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840F61" w:rsidRDefault="00840F61" w:rsidP="00840F61">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840F61" w:rsidRDefault="00840F61" w:rsidP="00840F61">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rsidR="00840F61" w:rsidRDefault="00840F61" w:rsidP="00840F61">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rsidR="00840F61" w:rsidRDefault="00840F61" w:rsidP="00840F61">
      <w:r>
        <w:t xml:space="preserve">Although nativistic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Responding to nativistic racism may help</w:t>
      </w:r>
      <w:r w:rsidRPr="00516C81">
        <w:rPr>
          <w:b/>
          <w:u w:val="single"/>
        </w:rPr>
        <w:t xml:space="preserve"> us </w:t>
      </w:r>
      <w:r w:rsidRPr="003B04B7">
        <w:rPr>
          <w:b/>
          <w:highlight w:val="yellow"/>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xml:space="preserve">.' Instead of advocating sameness, the "concept of </w:t>
      </w:r>
      <w:r>
        <w:lastRenderedPageBreak/>
        <w:t>solidarity" may be invoked to establish a "chain of equivalents" between the different groups and their struggles against oppression. 6</w:t>
      </w:r>
    </w:p>
    <w:p w:rsidR="00840F61" w:rsidRDefault="00840F61" w:rsidP="00840F61"/>
    <w:p w:rsidR="00840F61" w:rsidRDefault="00840F61" w:rsidP="00840F61">
      <w:pPr>
        <w:pStyle w:val="Heading2"/>
      </w:pPr>
      <w:r>
        <w:lastRenderedPageBreak/>
        <w:t>1ac – human rights</w:t>
      </w:r>
    </w:p>
    <w:p w:rsidR="00840F61" w:rsidRDefault="00840F61" w:rsidP="00840F61"/>
    <w:p w:rsidR="00840F61" w:rsidRDefault="00840F61" w:rsidP="00840F61">
      <w:pPr>
        <w:pStyle w:val="Heading4"/>
      </w:pPr>
      <w:r>
        <w:t>Kiyemba reduces habeas to a rubber-stamp – restoring the remedy of release is key to Suspension Clause effectiveness</w:t>
      </w:r>
    </w:p>
    <w:p w:rsidR="00840F61" w:rsidRDefault="00840F61" w:rsidP="00840F61">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12" w:history="1">
        <w:r>
          <w:rPr>
            <w:rStyle w:val="Hyperlink"/>
          </w:rPr>
          <w:t>http://www.brennancenter.org/sites/default/files/legacy/Justice/090507.kiyemba.cert.pdf</w:t>
        </w:r>
      </w:hyperlink>
    </w:p>
    <w:p w:rsidR="00840F61" w:rsidRDefault="00840F61" w:rsidP="00840F61"/>
    <w:p w:rsidR="00840F61" w:rsidRDefault="00840F61" w:rsidP="00840F61">
      <w:r>
        <w:t>2. The Holding of the Court of Appeals That Not Every Violation of a Right Yields a Remedy Raises Grave Constitutional Concerns.</w:t>
      </w:r>
    </w:p>
    <w:p w:rsidR="00840F61" w:rsidRDefault="00840F61" w:rsidP="00840F61">
      <w:r w:rsidRPr="00405EC1">
        <w:rPr>
          <w:u w:val="single"/>
        </w:rPr>
        <w:t xml:space="preserve">Instead of looking to the history and function of the Suspension Clause as Boumediene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“[n]ot every violation of a right yields a remedy, even when the right is constitutional</w:t>
      </w:r>
      <w:r>
        <w:t xml:space="preserve">.” </w:t>
      </w:r>
      <w:proofErr w:type="gramStart"/>
      <w:r>
        <w:t>Kiyemba, 555 F.3d at 1027.</w:t>
      </w:r>
      <w:proofErr w:type="gramEnd"/>
      <w:r>
        <w:t xml:space="preserve">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rsidR="00840F61" w:rsidRDefault="00840F61" w:rsidP="00840F61">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rsidR="00840F61" w:rsidRDefault="00840F61" w:rsidP="00840F61">
      <w:r>
        <w:t>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Id. at 2600-01. See generally Bivens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rsidR="00840F61" w:rsidRDefault="00840F61" w:rsidP="00840F61">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doubt </w:t>
      </w:r>
      <w:r w:rsidRPr="003B04B7">
        <w:rPr>
          <w:b/>
          <w:highlight w:val="yellow"/>
          <w:u w:val="single"/>
        </w:rPr>
        <w:t>the availability of a judicial remedy</w:t>
      </w:r>
      <w:r>
        <w:t>.</w:t>
      </w:r>
    </w:p>
    <w:p w:rsidR="00840F61" w:rsidRDefault="00840F61" w:rsidP="00840F61"/>
    <w:p w:rsidR="00840F61" w:rsidRDefault="00840F61" w:rsidP="00840F61">
      <w:pPr>
        <w:pStyle w:val="Heading4"/>
      </w:pPr>
      <w:r>
        <w:t>The remedy of release against wrongful imprisonment is a fundamental human right</w:t>
      </w:r>
    </w:p>
    <w:p w:rsidR="00840F61" w:rsidRDefault="00840F61" w:rsidP="00840F61">
      <w:r>
        <w:t xml:space="preserve">Tony </w:t>
      </w:r>
      <w:r w:rsidRPr="00137681">
        <w:rPr>
          <w:rStyle w:val="StyleStyleBold12pt"/>
        </w:rPr>
        <w:t>Ginsburg et al* 9</w:t>
      </w:r>
      <w:r>
        <w:t xml:space="preserve">, law prof at Chicago, “brief of international law experts as amici curiae in support of petitioners”, </w:t>
      </w:r>
      <w:hyperlink r:id="rId13" w:history="1">
        <w:r>
          <w:rPr>
            <w:rStyle w:val="Hyperlink"/>
          </w:rPr>
          <w:t>http://www.americanbar.org/content/dam/aba/publishing/preview/publiced_preview_briefs_pdfs_09_10_08_1234_PetitionerAmCuIntlLawExperts.authcheckdam.pdf</w:t>
        </w:r>
      </w:hyperlink>
    </w:p>
    <w:p w:rsidR="00840F61" w:rsidRDefault="00840F61" w:rsidP="00840F61">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840F61" w:rsidRDefault="00840F61" w:rsidP="00840F61"/>
    <w:p w:rsidR="00840F61" w:rsidRDefault="00840F61" w:rsidP="00840F61">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Universal Declaration of Human Rights, G.A. Res. 217A, arts. </w:t>
      </w:r>
      <w:proofErr w:type="gramStart"/>
      <w:r>
        <w:t>8-9, 3d Sess., 1st plen.</w:t>
      </w:r>
      <w:proofErr w:type="gramEnd"/>
      <w:r>
        <w:t xml:space="preserve"> </w:t>
      </w:r>
      <w:proofErr w:type="gramStart"/>
      <w:r>
        <w:t>mtg</w:t>
      </w:r>
      <w:proofErr w:type="gramEnd"/>
      <w:r>
        <w:t xml:space="preserve">., U.N. Doc. A/810 (Dec. 12, 1948) [hereinafter Universal Declaration].17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rsidR="00840F61" w:rsidRDefault="00840F61" w:rsidP="00840F61">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65205D">
        <w:rPr>
          <w:b/>
          <w:highlight w:val="yellow"/>
          <w:u w:val="single"/>
        </w:rPr>
        <w:t>the Universal Declaration is embraced across the globe. Its provisions are regarded as foundational international norms</w:t>
      </w:r>
      <w:r>
        <w:t>.18</w:t>
      </w:r>
    </w:p>
    <w:p w:rsidR="00840F61" w:rsidRDefault="00840F61" w:rsidP="00840F61">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xml:space="preserve">. Thus, the Universal Declaration refers generally to the right to an “effective remedy,” supra art. 8 (emphasis added), and the American Convention on Human Rights provides that “[e]veryone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“[e]veryone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“[e]veryone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rsidR="00840F61" w:rsidRPr="004837CA" w:rsidRDefault="00840F61" w:rsidP="00840F61">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xml:space="preserve">. Indeed, the right to release as an “effective remedy” for unjustified detention is made explicit in numerous international agreements. As </w:t>
      </w:r>
      <w:r w:rsidRPr="004837CA">
        <w:lastRenderedPageBreak/>
        <w:t xml:space="preserve">already mentioned, supra Part I.A., the Covenant provides that for “[a]nyone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840F61" w:rsidRPr="000410E3" w:rsidRDefault="00840F61" w:rsidP="00840F61"/>
    <w:p w:rsidR="00840F61" w:rsidRPr="00600A83" w:rsidRDefault="00840F61" w:rsidP="00840F61">
      <w:pPr>
        <w:pStyle w:val="Heading4"/>
      </w:pPr>
      <w:r>
        <w:t>Human rights are protections, pure and simple – they require universality to be effective</w:t>
      </w:r>
    </w:p>
    <w:p w:rsidR="00840F61" w:rsidRDefault="00840F61" w:rsidP="00840F61">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rsidR="00840F61" w:rsidRDefault="00840F61" w:rsidP="00840F61"/>
    <w:p w:rsidR="00840F61" w:rsidRDefault="00840F61" w:rsidP="00840F61">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TitleChar"/>
          <w:highlight w:val="cyan"/>
        </w:rPr>
        <w:t>The declaration may</w:t>
      </w:r>
      <w:r w:rsidRPr="00CD71B7">
        <w:rPr>
          <w:rStyle w:val="TitleChar"/>
        </w:rPr>
        <w:t xml:space="preserve"> still </w:t>
      </w:r>
      <w:r w:rsidRPr="00C56DF7">
        <w:rPr>
          <w:rStyle w:val="TitleChar"/>
          <w:highlight w:val="cyan"/>
        </w:rPr>
        <w:t xml:space="preserve">be a child of the </w:t>
      </w:r>
      <w:r w:rsidRPr="00C56DF7">
        <w:rPr>
          <w:rStyle w:val="TitleChar"/>
          <w:highlight w:val="cyan"/>
        </w:rPr>
        <w:lastRenderedPageBreak/>
        <w:t>Enlightenment, but it was written when faith in the Enlightenment faced its deepest crisis</w:t>
      </w:r>
      <w:r>
        <w:t xml:space="preserve">. In this sense, </w:t>
      </w:r>
      <w:r w:rsidRPr="00C56DF7">
        <w:rPr>
          <w:rStyle w:val="TitleChar"/>
          <w:highlight w:val="cyan"/>
        </w:rPr>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authoritaran states. </w:t>
      </w:r>
      <w:proofErr w:type="gramStart"/>
      <w:r w:rsidRPr="00CD71B7">
        <w:rPr>
          <w:rStyle w:val="TitleChar"/>
        </w:rPr>
        <w:t>arranged</w:t>
      </w:r>
      <w:proofErr w:type="gramEnd"/>
      <w:r w:rsidRPr="00CD71B7">
        <w:rPr>
          <w:rStyle w:val="TitleChar"/>
        </w:rPr>
        <w:t xml:space="preserve">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because it legitimizes their protests against oppression</w:t>
      </w:r>
      <w:r>
        <w:t xml:space="preserve">. If this is so, then it is necessary to rethink what it means when one says that rights are universal. </w:t>
      </w:r>
      <w:r w:rsidRPr="00C56DF7">
        <w:rPr>
          <w:rStyle w:val="TitleChar"/>
          <w:highlight w:val="cyan"/>
        </w:rPr>
        <w:t>Rights doctrines arouse powerfiul opposition because 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w:t>
      </w:r>
      <w:r>
        <w:lastRenderedPageBreak/>
        <w:t xml:space="preserve">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840F61" w:rsidRPr="00906DD3" w:rsidRDefault="00840F61" w:rsidP="00840F61">
      <w:pPr>
        <w:pStyle w:val="Heading4"/>
      </w:pPr>
      <w:r>
        <w:t>The moral obligation to uphold universal human rights imbues the concept of ‘personhood’ with meaning</w:t>
      </w:r>
    </w:p>
    <w:p w:rsidR="00840F61" w:rsidRDefault="00840F61" w:rsidP="00840F61">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xml:space="preserve">, “Sustainable Development, Human Rights, and Postmodernism”, PHIL &amp; TECH 3:2 </w:t>
      </w:r>
      <w:proofErr w:type="gramStart"/>
      <w:r>
        <w:t>Winter</w:t>
      </w:r>
      <w:proofErr w:type="gramEnd"/>
    </w:p>
    <w:p w:rsidR="00840F61" w:rsidRDefault="00840F61" w:rsidP="00840F61"/>
    <w:p w:rsidR="00840F61" w:rsidRDefault="00840F61" w:rsidP="00840F61">
      <w:r w:rsidRPr="001D5D13">
        <w:rPr>
          <w:rStyle w:val="TitleChar"/>
          <w:highlight w:val="cyan"/>
        </w:rPr>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w:t>
      </w:r>
      <w:r>
        <w:lastRenderedPageBreak/>
        <w:t xml:space="preserve">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world </w:t>
      </w:r>
      <w:r w:rsidRPr="001D5D13">
        <w:rPr>
          <w:rStyle w:val="UnderlineBold"/>
          <w:highlight w:val="cyan"/>
        </w:rPr>
        <w:t>views or imperial domination</w:t>
      </w:r>
      <w:r>
        <w:t xml:space="preserve">. Appiah is looking for </w:t>
      </w:r>
      <w:proofErr w:type="gramStart"/>
      <w:r>
        <w:t xml:space="preserve">a </w:t>
      </w:r>
      <w:r w:rsidRPr="001D5D13">
        <w:rPr>
          <w:rStyle w:val="UnderlineBold"/>
          <w:highlight w:val="cyan"/>
        </w:rPr>
        <w:t>humanism</w:t>
      </w:r>
      <w:proofErr w:type="gramEnd"/>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BA50F3">
        <w:rPr>
          <w:rStyle w:val="TitleChar"/>
          <w:highlight w:val="cyan"/>
        </w:rPr>
        <w:t>Postmodernism universalizes cultures into insularity. It generalizes</w:t>
      </w:r>
      <w:r w:rsidRPr="00813479">
        <w:rPr>
          <w:rStyle w:val="TitleChar"/>
        </w:rPr>
        <w:t xml:space="preserve"> its own </w:t>
      </w:r>
      <w:r w:rsidRPr="00BA50F3">
        <w:rPr>
          <w:rStyle w:val="TitleChar"/>
          <w:highlight w:val="cyan"/>
        </w:rPr>
        <w:t>skepticism</w:t>
      </w:r>
      <w:r w:rsidRPr="00813479">
        <w:rPr>
          <w:rStyle w:val="TitleChar"/>
        </w:rPr>
        <w:t xml:space="preserve"> which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rsidR="00840F61" w:rsidRDefault="00840F61" w:rsidP="00840F61"/>
    <w:p w:rsidR="00840F61" w:rsidRPr="00906DD3" w:rsidRDefault="00840F61" w:rsidP="00840F61">
      <w:pPr>
        <w:pStyle w:val="Heading4"/>
      </w:pPr>
      <w:r>
        <w:t>Disregarding rights means atrocity and dictatorship go unstopped</w:t>
      </w:r>
    </w:p>
    <w:p w:rsidR="00840F61" w:rsidRDefault="00840F61" w:rsidP="00840F61">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840F61" w:rsidRDefault="00840F61" w:rsidP="00840F61"/>
    <w:p w:rsidR="00840F61" w:rsidRDefault="00840F61" w:rsidP="00840F61">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w:t>
      </w:r>
      <w:r>
        <w:lastRenderedPageBreak/>
        <w:t xml:space="preserve">Court's 1857 Dred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postmoderns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The moral relativism of postmoderns leaves them unable even to refute Nazi views on homosexuals</w:t>
      </w:r>
      <w:r>
        <w:t>: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w:t>
      </w:r>
      <w:proofErr w:type="gramStart"/>
      <w:r>
        <w:t>from</w:t>
      </w:r>
      <w:proofErr w:type="gramEnd"/>
      <w:r>
        <w:t xml:space="preserve"> James Steakley's 1975 The Homosexual Emancipation Movement in Germany) </w:t>
      </w:r>
      <w:r w:rsidRPr="00DE258F">
        <w:rPr>
          <w:rStyle w:val="TitleChar"/>
        </w:rPr>
        <w:t xml:space="preserve">The moral relativism of the postmoderns destroys the very foundations of the sort of </w:t>
      </w:r>
      <w:proofErr w:type="gramStart"/>
      <w:r w:rsidRPr="00DE258F">
        <w:rPr>
          <w:rStyle w:val="TitleChar"/>
        </w:rPr>
        <w:t>equality which</w:t>
      </w:r>
      <w:proofErr w:type="gramEnd"/>
      <w:r w:rsidRPr="00DE258F">
        <w:rPr>
          <w:rStyle w:val="TitleChar"/>
        </w:rPr>
        <w:t xml:space="preserve">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Speech for postmoderns</w:t>
      </w:r>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w:t>
      </w:r>
      <w:r>
        <w:lastRenderedPageBreak/>
        <w:t xml:space="preserve">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4740F0">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t>
      </w:r>
      <w:r>
        <w:lastRenderedPageBreak/>
        <w:t>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840F61" w:rsidRDefault="00840F61" w:rsidP="00840F61"/>
    <w:p w:rsidR="00840F61" w:rsidRPr="00F87940" w:rsidRDefault="00840F61" w:rsidP="00840F61">
      <w:pPr>
        <w:pStyle w:val="Heading4"/>
      </w:pPr>
      <w:r>
        <w:t>But embracing human rights does not obviate the need for difference – pluralism and contingency are only possible with basic protections</w:t>
      </w:r>
    </w:p>
    <w:p w:rsidR="00840F61" w:rsidRDefault="00840F61" w:rsidP="00840F61">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rsidR="00840F61" w:rsidRPr="008717FA" w:rsidRDefault="00840F61" w:rsidP="00840F61"/>
    <w:p w:rsidR="00840F61" w:rsidRDefault="00840F61" w:rsidP="00840F61">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r w:rsidRPr="005F3753">
        <w:rPr>
          <w:rStyle w:val="TitleChar"/>
          <w:highlight w:val="cyan"/>
        </w:rPr>
        <w:t>relativisation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353D24">
        <w:rPr>
          <w:rStyle w:val="TitleChar"/>
          <w:highlight w:val="cyan"/>
        </w:rPr>
        <w:t>T]he</w:t>
      </w:r>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5F3753">
        <w:rPr>
          <w:rStyle w:val="TitleChar"/>
          <w:highlight w:val="cyan"/>
        </w:rPr>
        <w:t>hypergoods</w:t>
      </w:r>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xml:space="preserve">. The need for hypergoods points to the necessity of “an absolute truth”, to use Sartre’s phrase.105 </w:t>
      </w:r>
      <w:proofErr w:type="gramStart"/>
      <w:r>
        <w:t>This</w:t>
      </w:r>
      <w:proofErr w:type="gramEnd"/>
      <w:r>
        <w:t xml:space="preserve"> necessity is also the precondition of any critique. Thus Habermas claims that “Nietzsche’s critique consumes the critical impulse itself”; for “</w:t>
      </w:r>
      <w:r w:rsidRPr="00F87940">
        <w:rPr>
          <w:rStyle w:val="TitleChar"/>
        </w:rPr>
        <w:t xml:space="preserve">if thought can no longer operate in the realms of truth and validity claims, then </w:t>
      </w:r>
      <w:r w:rsidRPr="00F87940">
        <w:rPr>
          <w:rStyle w:val="TitleChar"/>
        </w:rPr>
        <w:lastRenderedPageBreak/>
        <w:t>analysis and critique lose their meaning</w:t>
      </w:r>
      <w:r>
        <w:t>”. 106 Oddly, perhaps, Derrida seems to agree with Habermas when he says that he “cannot conceive of a radical critique which would not be ultimately motivated by some sort of affirmation, acknowledged or not”</w:t>
      </w:r>
      <w:proofErr w:type="gramStart"/>
      <w:r>
        <w:t>.107</w:t>
      </w:r>
      <w:proofErr w:type="gramEnd"/>
      <w:r>
        <w:t xml:space="preserve"> </w:t>
      </w:r>
      <w:r w:rsidRPr="00316588">
        <w:rPr>
          <w:rStyle w:val="TitleChar"/>
          <w:highlight w:val="cyan"/>
        </w:rPr>
        <w:t>Postmodernity</w:t>
      </w:r>
      <w:r w:rsidRPr="00F87940">
        <w:rPr>
          <w:rStyle w:val="TitleChar"/>
        </w:rPr>
        <w:t>, despite its dream of a “godless” epoch</w:t>
      </w:r>
      <w:r>
        <w:t xml:space="preserve">,108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316588">
        <w:rPr>
          <w:rStyle w:val="TitleChar"/>
          <w:highlight w:val="cya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“totalising” project, postmodernism reproduces</w:t>
      </w:r>
      <w:r w:rsidRPr="00F87940">
        <w:rPr>
          <w:rStyle w:val="TitleChar"/>
        </w:rPr>
        <w:t xml:space="preserve"> the very </w:t>
      </w:r>
      <w:r w:rsidRPr="00316588">
        <w:rPr>
          <w:rStyle w:val="TitleChar"/>
          <w:highlight w:val="cyan"/>
        </w:rPr>
        <w:t>predicaments of modernity</w:t>
      </w:r>
      <w:r>
        <w:t xml:space="preserve">,112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framework in which people’s hypergoods</w:t>
      </w:r>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316588">
        <w:rPr>
          <w:rStyle w:val="TitleChar"/>
          <w:highlight w:val="cyan"/>
        </w:rPr>
        <w:t>pluralism</w:t>
      </w:r>
      <w:r w:rsidRPr="00F87940">
        <w:rPr>
          <w:rStyle w:val="TitleChar"/>
        </w:rPr>
        <w:t xml:space="preserve"> is the common value which in fact </w:t>
      </w:r>
      <w:r w:rsidRPr="00316588">
        <w:rPr>
          <w:rStyle w:val="TitleChar"/>
          <w:highlight w:val="cyan"/>
        </w:rPr>
        <w:t>pervades</w:t>
      </w:r>
      <w:r w:rsidRPr="00F87940">
        <w:rPr>
          <w:rStyle w:val="TitleChar"/>
        </w:rPr>
        <w:t xml:space="preserve"> the writings of </w:t>
      </w:r>
      <w:r w:rsidRPr="00316588">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316588">
        <w:rPr>
          <w:rStyle w:val="TitleChar"/>
          <w:highlight w:val="cyan"/>
        </w:rPr>
        <w:t>relativism</w:t>
      </w:r>
      <w:r>
        <w:t xml:space="preserve"> requires a social and political stance which is throughly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w:t>
      </w:r>
      <w:proofErr w:type="gramStart"/>
      <w:r>
        <w:t>an other</w:t>
      </w:r>
      <w:proofErr w:type="gramEnd"/>
      <w:r>
        <w:t xml:space="preserve"> human being. Likewise, as Terry Eagleton emphasises, </w:t>
      </w:r>
      <w:r w:rsidRPr="00316588">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they are, after all, its starting-point. As Bauman points out, “[</w:t>
      </w:r>
      <w:proofErr w:type="gramStart"/>
      <w:r>
        <w:t>T]he</w:t>
      </w:r>
      <w:proofErr w:type="gramEnd"/>
      <w:r>
        <w:t xml:space="preserv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w:t>
      </w:r>
      <w:r>
        <w:lastRenderedPageBreak/>
        <w:t xml:space="preserve">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proofErr w:type="gramStart"/>
      <w:r>
        <w:t>.135</w:t>
      </w:r>
      <w:proofErr w:type="gramEnd"/>
      <w:r>
        <w:t xml:space="preserve"> </w:t>
      </w:r>
      <w:r w:rsidRPr="00353D24">
        <w:rPr>
          <w:rStyle w:val="TitleChar"/>
          <w:highlight w:val="cyan"/>
        </w:rPr>
        <w:t>Yet</w:t>
      </w:r>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rsidR="000C7153" w:rsidRDefault="000C7153" w:rsidP="00840F61"/>
    <w:p w:rsidR="00941D15" w:rsidRDefault="000C7153" w:rsidP="00941D15">
      <w:pPr>
        <w:pStyle w:val="Heading4"/>
      </w:pPr>
      <w:r>
        <w:t>Azhar and I demand that the United States federal government release petitioners who have been guarantee</w:t>
      </w:r>
      <w:r w:rsidR="00F659FD">
        <w:t xml:space="preserve">d habeas corpus from detention. </w:t>
      </w:r>
      <w:r w:rsidR="00941D15">
        <w:t>The United States federal government should decide for the petitioners in Kiyemba et al. v</w:t>
      </w:r>
      <w:r w:rsidR="00941D15" w:rsidRPr="00C9069C">
        <w:t>. Obama</w:t>
      </w:r>
      <w:r w:rsidR="00941D15">
        <w:t>, ruling that the Suspension Clause guarantees release from detention as its remedy.</w:t>
      </w:r>
    </w:p>
    <w:p w:rsidR="000C7153" w:rsidRDefault="000C7153" w:rsidP="000C7153">
      <w:pPr>
        <w:pStyle w:val="Tag2"/>
      </w:pPr>
    </w:p>
    <w:p w:rsidR="000C7153" w:rsidRDefault="000C7153" w:rsidP="00840F61"/>
    <w:p w:rsidR="00840F61" w:rsidRDefault="00840F61" w:rsidP="00840F61"/>
    <w:p w:rsidR="00840F61" w:rsidRPr="00C9069C" w:rsidRDefault="00840F61" w:rsidP="00840F61">
      <w:pPr>
        <w:pStyle w:val="Heading2"/>
      </w:pPr>
      <w:r>
        <w:lastRenderedPageBreak/>
        <w:t>1ac – solvency</w:t>
      </w:r>
    </w:p>
    <w:p w:rsidR="00840F61" w:rsidRDefault="00840F61" w:rsidP="00840F61"/>
    <w:p w:rsidR="00840F61" w:rsidRDefault="00840F61" w:rsidP="00840F61">
      <w:pPr>
        <w:pStyle w:val="Heading4"/>
      </w:pPr>
      <w:r>
        <w:t>The intersection of xenophobia and racist anti-terror policy represented by the Uighurs at Gitmo provides a useful avenue to explore the exclusionary nature of detention policy write large</w:t>
      </w:r>
    </w:p>
    <w:p w:rsidR="00840F61" w:rsidRDefault="00840F61" w:rsidP="00840F61">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rsidR="00840F61" w:rsidRPr="00206E7C" w:rsidRDefault="00840F61" w:rsidP="00840F61"/>
    <w:p w:rsidR="00840F61" w:rsidRPr="00312997" w:rsidRDefault="00840F61" w:rsidP="00840F61">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rsidR="00840F61" w:rsidRDefault="00840F61" w:rsidP="00840F61">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rsidR="00840F61" w:rsidRDefault="00840F61" w:rsidP="00840F61">
      <w:r>
        <w:t xml:space="preserve">Referring to American law’s racialization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alienage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r w:rsidRPr="00312997">
        <w:rPr>
          <w:rStyle w:val="TitleChar"/>
          <w:highlight w:val="yellow"/>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312997">
        <w:rPr>
          <w:rStyle w:val="TitleChar"/>
          <w:highlight w:val="yellow"/>
        </w:rPr>
        <w:t>The plenary power doctrine</w:t>
      </w:r>
      <w:r w:rsidRPr="009E1E88">
        <w:rPr>
          <w:rStyle w:val="TitleChar"/>
        </w:rPr>
        <w:t xml:space="preserve"> justifies why political branches have plenary powers in foreign 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r w:rsidRPr="00312997">
        <w:rPr>
          <w:rStyle w:val="TitleChar"/>
          <w:highlight w:val="yellow"/>
        </w:rPr>
        <w:t>alienage</w:t>
      </w:r>
      <w:r>
        <w:t>.</w:t>
      </w:r>
    </w:p>
    <w:p w:rsidR="00840F61" w:rsidRDefault="00840F61" w:rsidP="00840F61"/>
    <w:p w:rsidR="00840F61" w:rsidRDefault="00840F61" w:rsidP="00840F61">
      <w:pPr>
        <w:pStyle w:val="TagText"/>
      </w:pPr>
      <w:r>
        <w:t>We know we’re not the USFG—Obviously the aff doesn’t happen but it’s still useful to talk about.</w:t>
      </w:r>
    </w:p>
    <w:p w:rsidR="00840F61" w:rsidRDefault="00840F61" w:rsidP="00840F61">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840F61" w:rsidRDefault="00840F61" w:rsidP="00840F61"/>
    <w:p w:rsidR="00840F61" w:rsidRDefault="00840F61" w:rsidP="00840F61">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863396">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7B532E">
        <w:rPr>
          <w:rStyle w:val="StyleBoldUnderline"/>
          <w:b/>
        </w:rPr>
        <w:t xml:space="preserve">while authenticity matters, it is worth noting that at some level </w:t>
      </w:r>
      <w:r w:rsidRPr="00863396">
        <w:rPr>
          <w:rStyle w:val="StyleBoldUnderline"/>
          <w:b/>
          <w:highlight w:val="yellow"/>
        </w:rPr>
        <w:t>the fact</w:t>
      </w:r>
      <w:r w:rsidRPr="007B532E">
        <w:rPr>
          <w:rStyle w:val="StyleBoldUnderline"/>
          <w:b/>
        </w:rPr>
        <w:t xml:space="preserve"> that </w:t>
      </w:r>
      <w:r w:rsidRPr="00863396">
        <w:rPr>
          <w:rStyle w:val="StyleBoldUnderline"/>
          <w:b/>
          <w:highlight w:val="yellow"/>
        </w:rPr>
        <w:t>the incident does not take place</w:t>
      </w:r>
      <w:r w:rsidRPr="007B532E">
        <w:rPr>
          <w:rStyle w:val="StyleBoldUnderline"/>
          <w:b/>
        </w:rPr>
        <w:t xml:space="preserve"> in a </w:t>
      </w:r>
      <w:r w:rsidRPr="00863396">
        <w:rPr>
          <w:rStyle w:val="StyleBoldUnderline"/>
          <w:b/>
          <w:highlight w:val="yellow"/>
        </w:rPr>
        <w:t>real-world</w:t>
      </w:r>
      <w:r w:rsidRPr="007B532E">
        <w:rPr>
          <w:rStyle w:val="StyleBoldUnderline"/>
          <w:b/>
        </w:rPr>
        <w:t xml:space="preserve"> setting </w:t>
      </w:r>
      <w:r w:rsidRPr="00863396">
        <w:rPr>
          <w:rStyle w:val="StyleBoldUnderline"/>
          <w:b/>
          <w:highlight w:val="yellow"/>
        </w:rPr>
        <w:t>can be</w:t>
      </w:r>
      <w:r w:rsidRPr="007B532E">
        <w:rPr>
          <w:rStyle w:val="StyleBoldUnderline"/>
          <w:b/>
        </w:rPr>
        <w:t xml:space="preserve"> a </w:t>
      </w:r>
      <w:r w:rsidRPr="00863396">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w:t>
      </w:r>
      <w:r w:rsidRPr="001C0062">
        <w:rPr>
          <w:sz w:val="12"/>
          <w:szCs w:val="12"/>
        </w:rPr>
        <w:lastRenderedPageBreak/>
        <w:t>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863396">
        <w:rPr>
          <w:rStyle w:val="StyleBoldUnderline"/>
          <w:highlight w:val="yellow"/>
        </w:rPr>
        <w:t>Sim</w:t>
      </w:r>
      <w:r>
        <w:t xml:space="preserve"> 2.0 is designed to take account of areas of the law central to 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863396">
        <w:rPr>
          <w:rStyle w:val="StyleBoldUnderline"/>
          <w:b/>
          <w:highlight w:val="yellow"/>
        </w:rPr>
        <w:t>the substance of the</w:t>
      </w:r>
      <w:r w:rsidRPr="007B532E">
        <w:rPr>
          <w:rStyle w:val="StyleBoldUnderline"/>
          <w:b/>
        </w:rPr>
        <w:t xml:space="preserve"> </w:t>
      </w:r>
      <w:r>
        <w:t xml:space="preserve">doctrinal portion of the course and the </w:t>
      </w:r>
      <w:r w:rsidRPr="00863396">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w:t>
      </w:r>
      <w:r w:rsidRPr="001C0062">
        <w:rPr>
          <w:sz w:val="12"/>
          <w:szCs w:val="12"/>
        </w:rPr>
        <w:lastRenderedPageBreak/>
        <w:t>(awareness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b/>
          <w:highlight w:val="yellow"/>
        </w:rPr>
        <w:t>The one-size fits all approach</w:t>
      </w:r>
      <w:r>
        <w:t xml:space="preserve"> currently </w:t>
      </w:r>
      <w:r w:rsidRPr="00863396">
        <w:rPr>
          <w:rStyle w:val="StyleBoldUnderline"/>
          <w:b/>
          <w:highlight w:val="yellow"/>
        </w:rPr>
        <w:t>dominating</w:t>
      </w:r>
      <w:r w:rsidRPr="007B532E">
        <w:rPr>
          <w:rStyle w:val="StyleBoldUnderline"/>
          <w:b/>
        </w:rPr>
        <w:t xml:space="preserve"> the conversation in </w:t>
      </w:r>
      <w:r w:rsidRPr="00863396">
        <w:rPr>
          <w:rStyle w:val="StyleBoldUnderline"/>
          <w:b/>
          <w:highlight w:val="yellow"/>
        </w:rPr>
        <w:t>legal education</w:t>
      </w:r>
      <w:r w:rsidRPr="007B532E">
        <w:rPr>
          <w:rStyle w:val="StyleBoldUnderline"/>
          <w:b/>
        </w:rPr>
        <w:t>, however</w:t>
      </w:r>
      <w:r w:rsidRPr="00863396">
        <w:rPr>
          <w:rStyle w:val="StyleBoldUnderline"/>
          <w:b/>
          <w:highlight w:val="yellow"/>
        </w:rPr>
        <w:t>, appears ill-suited to address</w:t>
      </w:r>
      <w:r w:rsidRPr="007B532E">
        <w:rPr>
          <w:rStyle w:val="StyleBoldUnderline"/>
          <w:b/>
        </w:rPr>
        <w:t xml:space="preserve"> the </w:t>
      </w:r>
      <w:r w:rsidRPr="00863396">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63396">
        <w:rPr>
          <w:rStyle w:val="StyleBoldUnderline"/>
          <w:b/>
          <w:highlight w:val="yellow"/>
        </w:rPr>
        <w:t>great</w:t>
      </w:r>
      <w:r w:rsidRPr="007B532E">
        <w:rPr>
          <w:rStyle w:val="StyleBoldUnderline"/>
          <w:b/>
        </w:rPr>
        <w:t xml:space="preserve">er </w:t>
      </w:r>
      <w:r w:rsidRPr="00863396">
        <w:rPr>
          <w:rStyle w:val="StyleBoldUnderline"/>
          <w:b/>
          <w:highlight w:val="yellow"/>
        </w:rPr>
        <w:t>insight can be gleaned by</w:t>
      </w:r>
      <w:r w:rsidRPr="007B532E">
        <w:rPr>
          <w:rStyle w:val="StyleBoldUnderline"/>
          <w:b/>
        </w:rPr>
        <w:t xml:space="preserve"> </w:t>
      </w:r>
      <w:r w:rsidRPr="00863396">
        <w:rPr>
          <w:rStyle w:val="StyleBold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63396">
        <w:rPr>
          <w:rStyle w:val="StyleBoldUnderline"/>
          <w:b/>
          <w:highlight w:val="yellow"/>
        </w:rPr>
        <w:t>simulations</w:t>
      </w:r>
      <w:r>
        <w:t xml:space="preserve"> also </w:t>
      </w:r>
      <w:r w:rsidRPr="00863396">
        <w:rPr>
          <w:rStyle w:val="StyleBoldUnderline"/>
          <w:b/>
          <w:highlight w:val="yellow"/>
        </w:rPr>
        <w:t>cure shortcomings in other areas of experiential education</w:t>
      </w:r>
      <w:r>
        <w:t xml:space="preserve">, such as clinics and moot court. It is in an effort to address these concerns that I developed </w:t>
      </w:r>
      <w:r w:rsidRPr="00863396">
        <w:rPr>
          <w:rStyle w:val="StyleBoldUnderline"/>
          <w:b/>
          <w:highlight w:val="yellow"/>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863396">
        <w:rPr>
          <w:rStyle w:val="StyleBoldUnderline"/>
          <w:b/>
          <w:highlight w:val="yellow"/>
        </w:rPr>
        <w:t>provide a</w:t>
      </w:r>
      <w:r w:rsidRPr="00863396">
        <w:rPr>
          <w:rStyle w:val="StyleBoldUnderline"/>
          <w:highlight w:val="yellow"/>
        </w:rPr>
        <w:t xml:space="preserve"> </w:t>
      </w:r>
      <w:r w:rsidRPr="00863396">
        <w:rPr>
          <w:rStyle w:val="Emphasis"/>
          <w:highlight w:val="yellow"/>
        </w:rPr>
        <w:t>starting point</w:t>
      </w:r>
      <w:r w:rsidRPr="007B532E">
        <w:rPr>
          <w:rStyle w:val="Emphasis"/>
        </w:rPr>
        <w:t xml:space="preserve"> for moving forward</w:t>
      </w:r>
      <w:r>
        <w:t xml:space="preserve">. </w:t>
      </w:r>
      <w:r>
        <w:lastRenderedPageBreak/>
        <w:t xml:space="preserve">The approach draws on the strengths of doctrinal courses and embeds a total immersion simulation within a course. </w:t>
      </w:r>
      <w:r w:rsidRPr="007B532E">
        <w:rPr>
          <w:rStyle w:val="StyleBoldUnderline"/>
          <w:b/>
        </w:rPr>
        <w:t xml:space="preserve">It makes use of technology and physical space to engage </w:t>
      </w:r>
      <w:r w:rsidRPr="00863396">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840F61" w:rsidRDefault="00840F61" w:rsidP="00840F61"/>
    <w:p w:rsidR="00840F61" w:rsidRDefault="00840F61" w:rsidP="00840F61">
      <w:pPr>
        <w:pStyle w:val="TagText"/>
      </w:pPr>
      <w:r>
        <w:t xml:space="preserve">The law is malleable—debating it is the </w:t>
      </w:r>
      <w:r w:rsidR="00514D13">
        <w:rPr>
          <w:u w:val="single"/>
        </w:rPr>
        <w:t>best way</w:t>
      </w:r>
      <w:r>
        <w:t xml:space="preserve"> to affect change</w:t>
      </w:r>
    </w:p>
    <w:p w:rsidR="00840F61" w:rsidRDefault="00840F61" w:rsidP="00840F61">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840F61" w:rsidRPr="00CE0E94" w:rsidRDefault="00840F61" w:rsidP="00840F61"/>
    <w:p w:rsidR="00840F61" w:rsidRDefault="00840F61" w:rsidP="00840F61">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406B0C">
        <w:rPr>
          <w:rStyle w:val="StyleBoldUnderline"/>
          <w:b/>
          <w:highlight w:val="yellow"/>
        </w:rPr>
        <w:t>responsive</w:t>
      </w:r>
      <w:r w:rsidRPr="00863396">
        <w:rPr>
          <w:rStyle w:val="StyleBold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63396">
        <w:rPr>
          <w:rStyle w:val="StyleBoldUnderline"/>
          <w:highlight w:val="yellow"/>
        </w:rPr>
        <w:t>while</w:t>
      </w:r>
      <w:r w:rsidRPr="00467693">
        <w:rPr>
          <w:sz w:val="16"/>
        </w:rPr>
        <w:t xml:space="preserve"> these </w:t>
      </w:r>
      <w:r w:rsidRPr="00863396">
        <w:rPr>
          <w:rStyle w:val="StyleBoldUnderline"/>
          <w:highlight w:val="yellow"/>
        </w:rPr>
        <w:t>social spheres can be conceived of as autonomous</w:t>
      </w:r>
      <w:r w:rsidRPr="00467693">
        <w:rPr>
          <w:sz w:val="16"/>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467693">
        <w:rPr>
          <w:sz w:val="16"/>
        </w:rPr>
        <w:t xml:space="preserve"> these </w:t>
      </w:r>
      <w:r w:rsidRPr="00863396">
        <w:rPr>
          <w:rStyle w:val="StyleBoldUnderline"/>
          <w:highlight w:val="yellow"/>
        </w:rPr>
        <w:t>spheres in a manner more reflective of generalizable interests</w:t>
      </w:r>
      <w:r w:rsidRPr="00467693">
        <w:rPr>
          <w:sz w:val="16"/>
        </w:rPr>
        <w:t xml:space="preserve">, </w:t>
      </w:r>
      <w:r w:rsidRPr="00863396">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incompleteness and revisability that marks this</w:t>
      </w:r>
      <w:r w:rsidRPr="00467693">
        <w:rPr>
          <w:rStyle w:val="StyleBoldUnderline"/>
        </w:rPr>
        <w:t xml:space="preserve"> critical theory </w:t>
      </w:r>
      <w:r w:rsidRPr="00863396">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BoldUnderline"/>
          <w:highlight w:val="yellow"/>
        </w:rPr>
        <w:t>implies a sharp 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863396">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63396">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63396">
        <w:rPr>
          <w:rStyle w:val="StyleBoldUnderline"/>
          <w:highlight w:val="yellow"/>
        </w:rPr>
        <w:t>professionals</w:t>
      </w:r>
      <w:r w:rsidRPr="00467693">
        <w:rPr>
          <w:sz w:val="16"/>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w:t>
      </w:r>
      <w:r w:rsidRPr="00467693">
        <w:rPr>
          <w:sz w:val="16"/>
        </w:rPr>
        <w:lastRenderedPageBreak/>
        <w:t>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‘originary’ source of meaning, or an ‘original’ to which all subsequent forms must </w:t>
      </w:r>
      <w:proofErr w:type="gramStart"/>
      <w:r w:rsidRPr="00782824">
        <w:rPr>
          <w:sz w:val="8"/>
          <w:szCs w:val="8"/>
        </w:rPr>
        <w:t>conform … .</w:t>
      </w:r>
      <w:proofErr w:type="gramEnd"/>
      <w:r w:rsidRPr="00782824">
        <w:rPr>
          <w:sz w:val="8"/>
          <w:szCs w:val="8"/>
        </w:rPr>
        <w:t xml:space="preserve"> Every iteration involves making sense of an authoritative original in a new and different </w:t>
      </w:r>
      <w:proofErr w:type="gramStart"/>
      <w:r w:rsidRPr="00782824">
        <w:rPr>
          <w:sz w:val="8"/>
          <w:szCs w:val="8"/>
        </w:rPr>
        <w:t>context … .</w:t>
      </w:r>
      <w:proofErr w:type="gramEnd"/>
      <w:r w:rsidRPr="00782824">
        <w:rPr>
          <w:sz w:val="8"/>
          <w:szCs w:val="8"/>
        </w:rPr>
        <w:t xml:space="preserve">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782824">
        <w:rPr>
          <w:sz w:val="16"/>
        </w:rPr>
        <w:t xml:space="preserve"> class and distributional </w:t>
      </w:r>
      <w:r w:rsidRPr="00863396">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63396">
        <w:rPr>
          <w:rStyle w:val="StyleBoldUnderline"/>
          <w:highlight w:val="yellow"/>
        </w:rPr>
        <w:t>is problematic since</w:t>
      </w:r>
      <w:r w:rsidRPr="00782824">
        <w:rPr>
          <w:sz w:val="16"/>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863396">
        <w:rPr>
          <w:rStyle w:val="StyleBoldUnderline"/>
          <w:highlight w:val="yellow"/>
        </w:rPr>
        <w:t>Some</w:t>
      </w:r>
      <w:proofErr w:type="gramEnd"/>
      <w:r w:rsidRPr="00467693">
        <w:rPr>
          <w:sz w:val="16"/>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63396">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63396">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w:t>
      </w:r>
      <w:r w:rsidRPr="00467693">
        <w:rPr>
          <w:rStyle w:val="StyleBoldUnderline"/>
        </w:rPr>
        <w:lastRenderedPageBreak/>
        <w:t xml:space="preserve">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63396">
        <w:rPr>
          <w:rStyle w:val="StyleBoldUnderline"/>
          <w:highlight w:val="yellow"/>
        </w:rPr>
        <w:t>can</w:t>
      </w:r>
      <w:r w:rsidRPr="00467693">
        <w:rPr>
          <w:rStyle w:val="StyleBoldUnderline"/>
        </w:rPr>
        <w:t xml:space="preserve">, however, </w:t>
      </w:r>
      <w:r w:rsidRPr="00863396">
        <w:rPr>
          <w:rStyle w:val="StyleBoldUnderline"/>
          <w:highlight w:val="yellow"/>
        </w:rPr>
        <w:t xml:space="preserve">move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467693">
        <w:rPr>
          <w:sz w:val="16"/>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564CE1">
        <w:rPr>
          <w:rStyle w:val="StyleBoldUnderline"/>
          <w:b/>
          <w:highlight w:val="yellow"/>
        </w:rPr>
        <w:t>fully do so</w:t>
      </w:r>
      <w:r w:rsidRPr="00C73003">
        <w:t>.</w:t>
      </w:r>
    </w:p>
    <w:p w:rsidR="00840F61" w:rsidRPr="00564CE1" w:rsidRDefault="00840F61" w:rsidP="00840F61"/>
    <w:p w:rsidR="00840F61" w:rsidRDefault="00840F61" w:rsidP="00840F61">
      <w:pPr>
        <w:pStyle w:val="TagText"/>
      </w:pPr>
      <w:r>
        <w:t>Rejecting the state creates ineffective activism, undermining progressive forces</w:t>
      </w:r>
    </w:p>
    <w:p w:rsidR="00840F61" w:rsidRDefault="00840F61" w:rsidP="00840F61">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840F61" w:rsidRDefault="00840F61" w:rsidP="00840F61"/>
    <w:p w:rsidR="00840F61" w:rsidRPr="000A1AD7" w:rsidRDefault="00840F61" w:rsidP="00840F61">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A25F83">
        <w:rPr>
          <w:rStyle w:val="StyleBoldUnderline"/>
          <w:highlight w:val="yellow"/>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A25F83">
        <w:rPr>
          <w:rStyle w:val="StyleBoldUnderline"/>
          <w:highlight w:val="yellow"/>
        </w:rPr>
        <w:t>rejects</w:t>
      </w:r>
      <w:r w:rsidRPr="000A1AD7">
        <w:rPr>
          <w:sz w:val="16"/>
        </w:rPr>
        <w:t xml:space="preserve"> a shared theory of social reform, rejects formal programmatic </w:t>
      </w:r>
      <w:r w:rsidRPr="00A25F83">
        <w:rPr>
          <w:rStyle w:val="StyleBoldUnderline"/>
          <w:highlight w:val="yellow"/>
        </w:rPr>
        <w:t>agendas</w:t>
      </w:r>
      <w:r w:rsidRPr="000A1AD7">
        <w:rPr>
          <w:rStyle w:val="StyleBoldUnderline"/>
        </w:rPr>
        <w:t xml:space="preserve">, </w:t>
      </w:r>
      <w:r w:rsidRPr="00A25F83">
        <w:rPr>
          <w:rStyle w:val="StyleBoldUnderline"/>
          <w:highlight w:val="yellow"/>
        </w:rPr>
        <w:t>and</w:t>
      </w:r>
      <w:r w:rsidRPr="000A1AD7">
        <w:rPr>
          <w:rStyle w:val="StyleBoldUnderline"/>
        </w:rPr>
        <w:t xml:space="preserve"> </w:t>
      </w:r>
      <w:r w:rsidRPr="00A25F83">
        <w:rPr>
          <w:rStyle w:val="StyleBoldUnderline"/>
          <w:highlight w:val="yellow"/>
        </w:rPr>
        <w:t>embraces</w:t>
      </w:r>
      <w:r w:rsidRPr="000A1AD7">
        <w:rPr>
          <w:rStyle w:val="StyleBoldUnderline"/>
        </w:rPr>
        <w:t xml:space="preserve"> a multiplicity of forms and practices</w:t>
      </w:r>
      <w:r w:rsidRPr="000A1AD7">
        <w:rPr>
          <w:sz w:val="16"/>
        </w:rPr>
        <w:t xml:space="preserve">. Thus, it is described in such terms as </w:t>
      </w:r>
      <w:r w:rsidRPr="00A25F83">
        <w:rPr>
          <w:rStyle w:val="StyleBoldUnderline"/>
          <w:highlight w:val="yellow"/>
        </w:rPr>
        <w:t>a plan of no plan</w:t>
      </w:r>
      <w:proofErr w:type="gramStart"/>
      <w:r w:rsidRPr="000A1AD7">
        <w:rPr>
          <w:sz w:val="16"/>
        </w:rPr>
        <w:t>,211</w:t>
      </w:r>
      <w:proofErr w:type="gramEnd"/>
      <w:r w:rsidRPr="000A1AD7">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BoldUnderline"/>
        </w:rPr>
        <w:t>“[T]he opposition is not playing that game . . . . [E]veryone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BoldUnderline"/>
          <w:highlight w:val="yellow"/>
        </w:rPr>
        <w:t>conservative advocacy groups have</w:t>
      </w:r>
      <w:r w:rsidRPr="000A1AD7">
        <w:rPr>
          <w:rStyle w:val="StyleBoldUnderline"/>
        </w:rPr>
        <w:t xml:space="preserve"> </w:t>
      </w:r>
      <w:r w:rsidRPr="005042B3">
        <w:rPr>
          <w:rStyle w:val="StyleBoldUnderline"/>
          <w:highlight w:val="yellow"/>
        </w:rPr>
        <w:t>rapidly grown</w:t>
      </w:r>
      <w:r w:rsidRPr="000A1AD7">
        <w:rPr>
          <w:sz w:val="16"/>
        </w:rPr>
        <w:t xml:space="preserve"> both in number and </w:t>
      </w:r>
      <w:r w:rsidRPr="005042B3">
        <w:rPr>
          <w:rStyle w:val="StyleBoldUnderline"/>
          <w:highlight w:val="yellow"/>
        </w:rPr>
        <w:t>in</w:t>
      </w:r>
      <w:r w:rsidRPr="000A1AD7">
        <w:rPr>
          <w:rStyle w:val="StyleBoldUnderline"/>
        </w:rPr>
        <w:t xml:space="preserve"> their </w:t>
      </w:r>
      <w:r w:rsidRPr="005042B3">
        <w:rPr>
          <w:rStyle w:val="StyleBoldUnderline"/>
          <w:highlight w:val="yellow"/>
        </w:rPr>
        <w:t>vigorous use of</w:t>
      </w:r>
      <w:r w:rsidRPr="000A1AD7">
        <w:rPr>
          <w:rStyle w:val="StyleBoldUnderline"/>
        </w:rPr>
        <w:t xml:space="preserve"> traditional </w:t>
      </w:r>
      <w:r w:rsidRPr="005042B3">
        <w:rPr>
          <w:rStyle w:val="StyleBoldUnderline"/>
          <w:highlight w:val="yellow"/>
        </w:rPr>
        <w:t>legal strategies to promote their causes</w:t>
      </w:r>
      <w:r w:rsidRPr="000A1AD7">
        <w:rPr>
          <w:sz w:val="16"/>
        </w:rPr>
        <w:t xml:space="preserve">.221 This growth in </w:t>
      </w:r>
      <w:r w:rsidRPr="000A1AD7">
        <w:rPr>
          <w:rStyle w:val="StyleBoldUnderline"/>
        </w:rPr>
        <w:t xml:space="preserve">conservative advocacy is particularly salient </w:t>
      </w:r>
      <w:r w:rsidRPr="005042B3">
        <w:rPr>
          <w:rStyle w:val="StyleBoldUnderline"/>
          <w:highlight w:val="yellow"/>
        </w:rPr>
        <w:t>in juxtaposition to</w:t>
      </w:r>
      <w:r w:rsidRPr="000A1AD7">
        <w:rPr>
          <w:rStyle w:val="StyleBoldUnderline"/>
        </w:rPr>
        <w:t xml:space="preserve"> the </w:t>
      </w:r>
      <w:r w:rsidRPr="005042B3">
        <w:rPr>
          <w:rStyle w:val="StyleBoldUnderline"/>
          <w:highlight w:val="yellow"/>
        </w:rPr>
        <w:t>decline of</w:t>
      </w:r>
      <w:r w:rsidRPr="000A1AD7">
        <w:rPr>
          <w:rStyle w:val="StyleBoldUnderline"/>
        </w:rPr>
        <w:t xml:space="preserve"> traditional </w:t>
      </w:r>
      <w:r w:rsidRPr="005042B3">
        <w:rPr>
          <w:rStyle w:val="StyleBoldUnderline"/>
          <w:highlight w:val="yellow"/>
        </w:rPr>
        <w:t>progressive</w:t>
      </w:r>
      <w:r w:rsidRPr="000A1AD7">
        <w:rPr>
          <w:rStyle w:val="StyleBoldUnderline"/>
        </w:rPr>
        <w:t xml:space="preserve"> </w:t>
      </w:r>
      <w:r w:rsidRPr="005042B3">
        <w:rPr>
          <w:rStyle w:val="StyleBoldUnderline"/>
          <w:highlight w:val="yellow"/>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AA681D">
        <w:rPr>
          <w:rStyle w:val="StyleBoldUnderline"/>
          <w:highlight w:val="yellow"/>
        </w:rPr>
        <w:t>social change</w:t>
      </w:r>
      <w:r w:rsidRPr="000A1AD7">
        <w:rPr>
          <w:sz w:val="16"/>
        </w:rPr>
        <w:t xml:space="preserve"> — </w:t>
      </w:r>
      <w:r w:rsidRPr="00AA681D">
        <w:rPr>
          <w:rStyle w:val="StyleBoldUnderline"/>
          <w:highlight w:val="yellow"/>
        </w:rPr>
        <w:t>focused</w:t>
      </w:r>
      <w:r w:rsidRPr="000A1AD7">
        <w:rPr>
          <w:sz w:val="16"/>
        </w:rPr>
        <w:t xml:space="preserve"> as it is </w:t>
      </w:r>
      <w:r w:rsidRPr="00AA681D">
        <w:rPr>
          <w:rStyle w:val="StyleBoldUnderline"/>
          <w:highlight w:val="yellow"/>
        </w:rPr>
        <w:t>on</w:t>
      </w:r>
      <w:r w:rsidRPr="000A1AD7">
        <w:rPr>
          <w:rStyle w:val="StyleBoldUnderline"/>
        </w:rPr>
        <w:t xml:space="preserve"> </w:t>
      </w:r>
      <w:r w:rsidRPr="00AA681D">
        <w:rPr>
          <w:rStyle w:val="Emphasis"/>
          <w:highlight w:val="yellow"/>
        </w:rPr>
        <w:t>participation and empowerment</w:t>
      </w:r>
      <w:r w:rsidRPr="000A1AD7">
        <w:rPr>
          <w:sz w:val="16"/>
        </w:rPr>
        <w:t xml:space="preserve"> — that </w:t>
      </w:r>
      <w:r w:rsidRPr="00AA681D">
        <w:rPr>
          <w:rStyle w:val="StyleBoldUnderline"/>
          <w:highlight w:val="yellow"/>
        </w:rPr>
        <w:t>produces a</w:t>
      </w:r>
      <w:r w:rsidRPr="000A1AD7">
        <w:rPr>
          <w:rStyle w:val="StyleBoldUnderline"/>
        </w:rPr>
        <w:t xml:space="preserve"> unique </w:t>
      </w:r>
      <w:r w:rsidRPr="00AA681D">
        <w:rPr>
          <w:rStyle w:val="StyleBoldUnderline"/>
          <w:highlight w:val="yellow"/>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BoldUnderline"/>
        </w:rPr>
        <w:t xml:space="preserve">he </w:t>
      </w:r>
      <w:r w:rsidRPr="000A1AD7">
        <w:rPr>
          <w:rStyle w:val="StyleBoldUnderline"/>
        </w:rPr>
        <w:t xml:space="preserve">common pattern of </w:t>
      </w:r>
      <w:r w:rsidRPr="00AA681D">
        <w:rPr>
          <w:rStyle w:val="StyleBoldUnderline"/>
          <w:highlight w:val="yellow"/>
        </w:rPr>
        <w:t>extralegal</w:t>
      </w:r>
      <w:r w:rsidRPr="000A1AD7">
        <w:rPr>
          <w:rStyle w:val="StyleBoldUnderline"/>
        </w:rPr>
        <w:t xml:space="preserve"> </w:t>
      </w:r>
      <w:r w:rsidRPr="00AA681D">
        <w:rPr>
          <w:rStyle w:val="StyleBoldUnderline"/>
          <w:highlight w:val="yellow"/>
        </w:rPr>
        <w:t>scholarship</w:t>
      </w:r>
      <w:r w:rsidRPr="000A1AD7">
        <w:rPr>
          <w:rStyle w:val="StyleBoldUnderline"/>
        </w:rPr>
        <w:t xml:space="preserve"> is to </w:t>
      </w:r>
      <w:r w:rsidRPr="00AA681D">
        <w:rPr>
          <w:rStyle w:val="StyleBoldUnderline"/>
          <w:highlight w:val="yellow"/>
        </w:rPr>
        <w:t>describe</w:t>
      </w:r>
      <w:r w:rsidRPr="000A1AD7">
        <w:rPr>
          <w:rStyle w:val="StyleBoldUnderline"/>
        </w:rPr>
        <w:t xml:space="preserve"> an </w:t>
      </w:r>
      <w:r w:rsidRPr="00AA681D">
        <w:rPr>
          <w:rStyle w:val="StyleBoldUnderline"/>
          <w:highlight w:val="yellow"/>
        </w:rPr>
        <w:t>inherent instability in dominant structures</w:t>
      </w:r>
      <w:r w:rsidRPr="000A1AD7">
        <w:rPr>
          <w:sz w:val="16"/>
        </w:rPr>
        <w:t xml:space="preserve"> by pointing, for example, to grassroots strategies</w:t>
      </w:r>
      <w:proofErr w:type="gramStart"/>
      <w:r w:rsidRPr="000A1AD7">
        <w:rPr>
          <w:sz w:val="16"/>
        </w:rPr>
        <w:t>,</w:t>
      </w:r>
      <w:r w:rsidRPr="000A1AD7">
        <w:rPr>
          <w:rStyle w:val="StyleBoldUnderline"/>
        </w:rPr>
        <w:t>223</w:t>
      </w:r>
      <w:proofErr w:type="gramEnd"/>
      <w:r w:rsidRPr="000A1AD7">
        <w:rPr>
          <w:rStyle w:val="StyleBoldUnderline"/>
        </w:rPr>
        <w:t xml:space="preserve"> </w:t>
      </w:r>
      <w:r w:rsidRPr="00AA681D">
        <w:rPr>
          <w:rStyle w:val="StyleBoldUnderline"/>
          <w:highlight w:val="yellow"/>
        </w:rPr>
        <w:t>and</w:t>
      </w:r>
      <w:r w:rsidRPr="000A1AD7">
        <w:rPr>
          <w:rStyle w:val="StyleBoldUnderline"/>
        </w:rPr>
        <w:t xml:space="preserve"> then to </w:t>
      </w:r>
      <w:r w:rsidRPr="00AA681D">
        <w:rPr>
          <w:rStyle w:val="StyleBoldUnderline"/>
          <w:b/>
          <w:highlight w:val="yellow"/>
        </w:rPr>
        <w:t>assume</w:t>
      </w:r>
      <w:r w:rsidRPr="000A1AD7">
        <w:rPr>
          <w:rStyle w:val="StyleBoldUnderline"/>
        </w:rPr>
        <w:t xml:space="preserve"> that</w:t>
      </w:r>
      <w:r w:rsidRPr="000A1AD7">
        <w:rPr>
          <w:sz w:val="16"/>
        </w:rPr>
        <w:t xml:space="preserve"> specific instances of </w:t>
      </w:r>
      <w:r w:rsidRPr="00AA681D">
        <w:rPr>
          <w:rStyle w:val="StyleBoldUnderline"/>
          <w:highlight w:val="yellow"/>
        </w:rPr>
        <w:t>counterhegemonic activities translate into</w:t>
      </w:r>
      <w:r w:rsidRPr="000A1AD7">
        <w:rPr>
          <w:rStyle w:val="StyleBoldUnderline"/>
        </w:rPr>
        <w:t xml:space="preserve"> a more complete </w:t>
      </w:r>
      <w:r w:rsidRPr="00AA681D">
        <w:rPr>
          <w:rStyle w:val="StyleBoldUnderline"/>
          <w:highlight w:val="yellow"/>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3743B3">
        <w:rPr>
          <w:rStyle w:val="StyleBoldUnderline"/>
          <w:b/>
          <w:highlight w:val="yellow"/>
        </w:rPr>
        <w:t>the</w:t>
      </w:r>
      <w:r w:rsidRPr="003743B3">
        <w:rPr>
          <w:rStyle w:val="StyleBoldUnderline"/>
          <w:b/>
        </w:rPr>
        <w:t xml:space="preserve"> </w:t>
      </w:r>
      <w:r w:rsidRPr="003743B3">
        <w:rPr>
          <w:rStyle w:val="StyleBoldUnderline"/>
          <w:b/>
          <w:highlight w:val="yellow"/>
        </w:rPr>
        <w:t>myth of engagement obscures</w:t>
      </w:r>
      <w:r w:rsidRPr="003743B3">
        <w:rPr>
          <w:rStyle w:val="StyleBoldUnderline"/>
          <w:b/>
        </w:rPr>
        <w:t xml:space="preserve"> </w:t>
      </w:r>
      <w:r w:rsidRPr="003743B3">
        <w:rPr>
          <w:rStyle w:val="StyleBoldUnderline"/>
          <w:b/>
          <w:highlight w:val="yellow"/>
        </w:rPr>
        <w:t>the</w:t>
      </w:r>
      <w:r w:rsidRPr="003743B3">
        <w:rPr>
          <w:rStyle w:val="StyleBoldUnderline"/>
          <w:b/>
        </w:rPr>
        <w:t xml:space="preserve"> </w:t>
      </w:r>
      <w:r w:rsidRPr="003743B3">
        <w:rPr>
          <w:rStyle w:val="Emphasis"/>
          <w:highlight w:val="yellow"/>
        </w:rPr>
        <w:t>actual lack of change being produced</w:t>
      </w:r>
      <w:r w:rsidRPr="000A1AD7">
        <w:rPr>
          <w:rStyle w:val="StyleBoldUnderline"/>
          <w:b/>
        </w:rPr>
        <w:t xml:space="preserve">, while the broader pattern of </w:t>
      </w:r>
      <w:r w:rsidRPr="003743B3">
        <w:rPr>
          <w:rStyle w:val="StyleBoldUnderline"/>
          <w:b/>
          <w:highlight w:val="yellow"/>
        </w:rPr>
        <w:t>equating extralegal activism with social reform produces</w:t>
      </w:r>
      <w:r w:rsidRPr="000A1AD7">
        <w:rPr>
          <w:rStyle w:val="StyleBoldUnderline"/>
          <w:b/>
        </w:rPr>
        <w:t xml:space="preserve"> </w:t>
      </w:r>
      <w:r w:rsidRPr="003743B3">
        <w:rPr>
          <w:rStyle w:val="StyleBold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fundamentally performative</w:t>
      </w:r>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6C3545">
        <w:rPr>
          <w:rStyle w:val="StyleBoldUnderline"/>
          <w:highlight w:val="yellow"/>
        </w:rPr>
        <w:t>emphasis is local, but</w:t>
      </w:r>
      <w:r w:rsidRPr="000A1AD7">
        <w:rPr>
          <w:rStyle w:val="StyleBoldUnderline"/>
        </w:rPr>
        <w:t xml:space="preserve"> the locality </w:t>
      </w:r>
      <w:r w:rsidRPr="006C3545">
        <w:rPr>
          <w:rStyle w:val="StyleBoldUnderline"/>
          <w:b/>
        </w:rPr>
        <w:t xml:space="preserve">is </w:t>
      </w:r>
      <w:r w:rsidRPr="006C3545">
        <w:rPr>
          <w:rStyle w:val="Emphasis"/>
          <w:highlight w:val="yellow"/>
        </w:rPr>
        <w:t>described</w:t>
      </w:r>
      <w:r w:rsidRPr="000A1AD7">
        <w:rPr>
          <w:rStyle w:val="StyleBoldUnderline"/>
        </w:rPr>
        <w:t xml:space="preserve"> </w:t>
      </w:r>
      <w:r w:rsidRPr="006C3545">
        <w:rPr>
          <w:rStyle w:val="StyleBoldUnderline"/>
          <w:highlight w:val="yellow"/>
        </w:rPr>
        <w:t>as a</w:t>
      </w:r>
      <w:r w:rsidRPr="000A1AD7">
        <w:rPr>
          <w:rStyle w:val="StyleBoldUnderline"/>
        </w:rPr>
        <w:t xml:space="preserve"> microcosm of </w:t>
      </w:r>
      <w:r w:rsidRPr="006C3545">
        <w:rPr>
          <w:rStyle w:val="StyleBold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w:t>
      </w:r>
      <w:r w:rsidRPr="000A1AD7">
        <w:rPr>
          <w:sz w:val="16"/>
        </w:rPr>
        <w:lastRenderedPageBreak/>
        <w:t xml:space="preserve">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BoldUnderline"/>
          <w:b/>
          <w:highlight w:val="yellow"/>
        </w:rPr>
        <w:t xml:space="preserve">It is important </w:t>
      </w:r>
      <w:r w:rsidRPr="006C3545">
        <w:rPr>
          <w:rStyle w:val="StyleBoldUnderline"/>
          <w:b/>
        </w:rPr>
        <w:t xml:space="preserve">for </w:t>
      </w:r>
      <w:r w:rsidRPr="006C3545">
        <w:rPr>
          <w:rStyle w:val="StyleBoldUnderline"/>
          <w:b/>
          <w:highlight w:val="yellow"/>
        </w:rPr>
        <w:t>next-gen</w:t>
      </w:r>
      <w:r w:rsidRPr="006C3545">
        <w:rPr>
          <w:rStyle w:val="StyleBoldUnderline"/>
          <w:b/>
        </w:rPr>
        <w:t>eration progressive</w:t>
      </w:r>
      <w:r w:rsidRPr="000A1AD7">
        <w:rPr>
          <w:rStyle w:val="StyleBoldUnderline"/>
          <w:b/>
        </w:rPr>
        <w:t xml:space="preserve"> legal </w:t>
      </w:r>
      <w:r w:rsidRPr="006C3545">
        <w:rPr>
          <w:rStyle w:val="StyleBoldUnderline"/>
          <w:b/>
          <w:highlight w:val="yellow"/>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6C3545">
        <w:rPr>
          <w:rStyle w:val="StyleBoldUnderline"/>
          <w:highlight w:val="yellow"/>
        </w:rPr>
        <w:t>recognize</w:t>
      </w:r>
      <w:r w:rsidRPr="000A1AD7">
        <w:rPr>
          <w:rStyle w:val="StyleBoldUnderline"/>
        </w:rPr>
        <w:t xml:space="preserve"> that not all extralegal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A2376B">
        <w:rPr>
          <w:rStyle w:val="StyleBoldUnderline"/>
          <w:b/>
          <w:highlight w:val="yellow"/>
        </w:rPr>
        <w:t xml:space="preserve">within critical discourse </w:t>
      </w:r>
      <w:r w:rsidRPr="00A2376B">
        <w:rPr>
          <w:rStyle w:val="StyleBoldUnderline"/>
          <w:b/>
        </w:rPr>
        <w:t xml:space="preserve">there is </w:t>
      </w:r>
      <w:r w:rsidRPr="00A2376B">
        <w:rPr>
          <w:rStyle w:val="StyleBoldUnderline"/>
          <w:b/>
          <w:highlight w:val="yellow"/>
        </w:rPr>
        <w:t>a</w:t>
      </w:r>
      <w:r w:rsidRPr="006C3545">
        <w:rPr>
          <w:rStyle w:val="StyleBoldUnderline"/>
          <w:b/>
        </w:rPr>
        <w:t xml:space="preserve"> </w:t>
      </w:r>
      <w:r w:rsidRPr="00A2376B">
        <w:rPr>
          <w:rStyle w:val="StyleBoldUnderline"/>
          <w:b/>
          <w:highlight w:val="yellow"/>
        </w:rPr>
        <w:t>need to recognize</w:t>
      </w:r>
      <w:r w:rsidRPr="006C3545">
        <w:rPr>
          <w:rStyle w:val="StyleBoldUnderline"/>
          <w:b/>
        </w:rPr>
        <w:t xml:space="preserve"> the </w:t>
      </w:r>
      <w:r w:rsidRPr="00A2376B">
        <w:rPr>
          <w:rStyle w:val="StyleBold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BoldUnderline"/>
          <w:highlight w:val="yellow"/>
        </w:rPr>
        <w:t>groups</w:t>
      </w:r>
      <w:r w:rsidRPr="000A1AD7">
        <w:rPr>
          <w:rStyle w:val="StyleBoldUnderline"/>
        </w:rPr>
        <w:t xml:space="preserve"> </w:t>
      </w:r>
      <w:r w:rsidRPr="00BB112B">
        <w:rPr>
          <w:rStyle w:val="StyleBoldUnderline"/>
          <w:highlight w:val="yellow"/>
        </w:rPr>
        <w:t>are situated in opposition to</w:t>
      </w:r>
      <w:r w:rsidRPr="000A1AD7">
        <w:rPr>
          <w:rStyle w:val="StyleBoldUnderline"/>
        </w:rPr>
        <w:t xml:space="preserve"> any form of </w:t>
      </w:r>
      <w:r w:rsidRPr="00BB112B">
        <w:rPr>
          <w:rStyle w:val="StyleBoldUnderline"/>
          <w:highlight w:val="yellow"/>
        </w:rPr>
        <w:t>institutionalized power</w:t>
      </w:r>
      <w:r w:rsidRPr="000A1AD7">
        <w:rPr>
          <w:rStyle w:val="StyleBoldUnderline"/>
        </w:rPr>
        <w:t xml:space="preserve">, </w:t>
      </w:r>
      <w:r w:rsidRPr="00BB112B">
        <w:rPr>
          <w:rStyle w:val="StyleBoldUnderline"/>
          <w:highlight w:val="yellow"/>
        </w:rPr>
        <w:t xml:space="preserve">they </w:t>
      </w:r>
      <w:r w:rsidRPr="00BB112B">
        <w:rPr>
          <w:rStyle w:val="StyleBoldUnderline"/>
        </w:rPr>
        <w:t>may be</w:t>
      </w:r>
      <w:r w:rsidRPr="000A1AD7">
        <w:rPr>
          <w:rStyle w:val="StyleBoldUnderline"/>
        </w:rPr>
        <w:t xml:space="preserve"> simply mirroring what they are fighting against and merely </w:t>
      </w:r>
      <w:r w:rsidRPr="00BB112B">
        <w:rPr>
          <w:rStyle w:val="StyleBoldUnderline"/>
          <w:highlight w:val="yellow"/>
        </w:rPr>
        <w:t>produc</w:t>
      </w:r>
      <w:r w:rsidRPr="000A1AD7">
        <w:rPr>
          <w:rStyle w:val="StyleBoldUnderline"/>
        </w:rPr>
        <w:t xml:space="preserve">ing </w:t>
      </w:r>
      <w:r w:rsidRPr="00BB112B">
        <w:rPr>
          <w:rStyle w:val="Emphasis"/>
          <w:highlight w:val="yellow"/>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BB112B">
        <w:rPr>
          <w:rStyle w:val="StyleBoldUnderline"/>
          <w:highlight w:val="yellow"/>
        </w:rPr>
        <w:t>The original vision is</w:t>
      </w:r>
      <w:r w:rsidRPr="000A1AD7">
        <w:rPr>
          <w:rStyle w:val="StyleBoldUnderline"/>
        </w:rPr>
        <w:t xml:space="preserve"> consequently </w:t>
      </w:r>
      <w:r w:rsidRPr="00BB112B">
        <w:rPr>
          <w:rStyle w:val="StyleBoldUnderline"/>
          <w:highlight w:val="yellow"/>
        </w:rPr>
        <w:t>coopted, and</w:t>
      </w:r>
      <w:r w:rsidRPr="000A1AD7">
        <w:rPr>
          <w:rStyle w:val="StyleBoldUnderline"/>
        </w:rPr>
        <w:t xml:space="preserve"> contemporary </w:t>
      </w:r>
      <w:r w:rsidRPr="00BB112B">
        <w:rPr>
          <w:rStyle w:val="StyleBoldUnderline"/>
          <w:highlight w:val="yellow"/>
        </w:rPr>
        <w:t>discontent is legitimated through</w:t>
      </w:r>
      <w:r w:rsidRPr="000A1AD7">
        <w:rPr>
          <w:rStyle w:val="StyleBoldUnderline"/>
        </w:rPr>
        <w:t xml:space="preserve"> a process of </w:t>
      </w:r>
      <w:r w:rsidRPr="00BB112B">
        <w:rPr>
          <w:rStyle w:val="StyleBoldUnderline"/>
          <w:highlight w:val="yellow"/>
        </w:rPr>
        <w:t>self-mystification</w:t>
      </w:r>
      <w:r w:rsidRPr="000A1AD7">
        <w:rPr>
          <w:sz w:val="16"/>
        </w:rPr>
        <w:t>.</w:t>
      </w:r>
    </w:p>
    <w:p w:rsidR="0063659C" w:rsidRDefault="0063659C" w:rsidP="00BC60E3"/>
    <w:p w:rsidR="00810A01" w:rsidRDefault="00810A01" w:rsidP="00BC60E3"/>
    <w:p w:rsidR="00810A01" w:rsidRDefault="00810A01" w:rsidP="00BC60E3"/>
    <w:p w:rsidR="00810A01" w:rsidRDefault="00810A01" w:rsidP="00810A01">
      <w:pPr>
        <w:pStyle w:val="Heading2"/>
      </w:pPr>
      <w:r>
        <w:lastRenderedPageBreak/>
        <w:t>2ac impact</w:t>
      </w:r>
    </w:p>
    <w:p w:rsidR="00810A01" w:rsidRDefault="00810A01" w:rsidP="00810A01">
      <w:pPr>
        <w:pStyle w:val="Tag2"/>
      </w:pPr>
      <w:r>
        <w:t>Trend lines prove the status quo form of political engagement works—racism is not over, but it definitively disproves the necessity of radical departure from the squo</w:t>
      </w:r>
    </w:p>
    <w:p w:rsidR="00810A01" w:rsidRDefault="00810A01" w:rsidP="00810A01">
      <w:r w:rsidRPr="002D29C2">
        <w:t xml:space="preserve">Zach </w:t>
      </w:r>
      <w:r w:rsidRPr="002D29C2">
        <w:rPr>
          <w:rStyle w:val="StyleStyleBold12pt"/>
        </w:rPr>
        <w:t>Beauchamp</w:t>
      </w:r>
      <w:r w:rsidRPr="002D29C2">
        <w:t>, Think Progress, 12/11/</w:t>
      </w:r>
      <w:r w:rsidRPr="002D29C2">
        <w:rPr>
          <w:rStyle w:val="StyleStyleBold12pt"/>
        </w:rPr>
        <w:t>13</w:t>
      </w:r>
      <w:r w:rsidRPr="002D29C2">
        <w:t>, 5 Reasons Why 2013 Was The Best Year In Human History, thinkprogress.org/security/2013/12/11/3036671/2013-certainly-year-human-history/</w:t>
      </w:r>
    </w:p>
    <w:p w:rsidR="00810A01" w:rsidRDefault="00810A01" w:rsidP="00810A01"/>
    <w:p w:rsidR="00810A01" w:rsidRDefault="00810A01" w:rsidP="00810A01">
      <w:r w:rsidRPr="002D29C2">
        <w:rPr>
          <w:rStyle w:val="StyleBoldUnderline"/>
        </w:rPr>
        <w:t xml:space="preserve">Racism, sexism, anti-Semitism, homophobia, and other </w:t>
      </w:r>
      <w:r w:rsidRPr="005032CD">
        <w:rPr>
          <w:rStyle w:val="StyleBoldUnderline"/>
          <w:highlight w:val="cyan"/>
        </w:rPr>
        <w:t>forms of discrimination remain</w:t>
      </w:r>
      <w:r w:rsidRPr="002D29C2">
        <w:rPr>
          <w:rStyle w:val="StyleBoldUnderline"/>
        </w:rPr>
        <w:t xml:space="preserve">, without a doubt, extraordinarily </w:t>
      </w:r>
      <w:r w:rsidRPr="005032CD">
        <w:rPr>
          <w:rStyle w:val="StyleBoldUnderline"/>
          <w:highlight w:val="cyan"/>
        </w:rPr>
        <w:t>powerful</w:t>
      </w:r>
      <w:r w:rsidRPr="002D29C2">
        <w:rPr>
          <w:rStyle w:val="StyleBoldUnderline"/>
        </w:rPr>
        <w:t xml:space="preserve"> forces</w:t>
      </w:r>
      <w:r>
        <w:t xml:space="preserve">. </w:t>
      </w:r>
      <w:r w:rsidRPr="002D29C2">
        <w:rPr>
          <w:rStyle w:val="StyleBoldUnderline"/>
        </w:rPr>
        <w:t xml:space="preserve">The </w:t>
      </w:r>
      <w:r w:rsidRPr="005032CD">
        <w:rPr>
          <w:rStyle w:val="StyleBoldUnderline"/>
        </w:rPr>
        <w:t>statistical and experimental evidence</w:t>
      </w:r>
      <w:r w:rsidRPr="002D29C2">
        <w:rPr>
          <w:rStyle w:val="StyleBoldUnderline"/>
        </w:rPr>
        <w:t xml:space="preserve"> is overwhelming</w:t>
      </w:r>
      <w:r>
        <w:t xml:space="preserve"> — this irrefutable proof of widespread discrimination against African-Americans, for instance, </w:t>
      </w:r>
      <w:r w:rsidRPr="002D29C2">
        <w:rPr>
          <w:rStyle w:val="StyleBoldUnderline"/>
        </w:rPr>
        <w:t>should put the “racism is dead” fantasy to bed</w:t>
      </w:r>
      <w:r>
        <w:t>.</w:t>
      </w:r>
    </w:p>
    <w:p w:rsidR="00810A01" w:rsidRDefault="00810A01" w:rsidP="00810A01">
      <w:r w:rsidRPr="005032CD">
        <w:rPr>
          <w:rStyle w:val="StyleBoldUnderline"/>
          <w:highlight w:val="cyan"/>
        </w:rPr>
        <w:t>Yet the need to combat discrimination</w:t>
      </w:r>
      <w:r w:rsidRPr="002D29C2">
        <w:rPr>
          <w:rStyle w:val="StyleBoldUnderline"/>
        </w:rPr>
        <w:t xml:space="preserve"> denial </w:t>
      </w:r>
      <w:r w:rsidRPr="005032CD">
        <w:rPr>
          <w:rStyle w:val="StyleBoldUnderline"/>
          <w:highlight w:val="cyan"/>
        </w:rPr>
        <w:t>shouldn’t blind us</w:t>
      </w:r>
      <w:r w:rsidRPr="002D29C2">
        <w:rPr>
          <w:rStyle w:val="StyleBoldUnderline"/>
        </w:rPr>
        <w:t xml:space="preserve"> to the good news</w:t>
      </w:r>
      <w:r>
        <w:t xml:space="preserve">. Over the centuries, </w:t>
      </w:r>
      <w:r w:rsidRPr="002D29C2">
        <w:rPr>
          <w:rStyle w:val="StyleBoldUnderline"/>
        </w:rPr>
        <w:t xml:space="preserve">humanity has made extraordinary progress in taming its hate for and </w:t>
      </w:r>
      <w:proofErr w:type="gramStart"/>
      <w:r w:rsidRPr="002D29C2">
        <w:rPr>
          <w:rStyle w:val="StyleBoldUnderline"/>
        </w:rPr>
        <w:t>ill-treatment</w:t>
      </w:r>
      <w:proofErr w:type="gramEnd"/>
      <w:r w:rsidRPr="002D29C2">
        <w:rPr>
          <w:rStyle w:val="StyleBoldUnderline"/>
        </w:rPr>
        <w:t xml:space="preserve"> of other humans on the basis of difference</w:t>
      </w:r>
      <w:r>
        <w:t xml:space="preserve"> alone. Indeed, it is very likely that </w:t>
      </w:r>
      <w:r w:rsidRPr="005032CD">
        <w:rPr>
          <w:rStyle w:val="Emphasis"/>
          <w:highlight w:val="cyan"/>
        </w:rPr>
        <w:t>we live in the least discriminatory era in</w:t>
      </w:r>
      <w:r w:rsidRPr="005032CD">
        <w:rPr>
          <w:rStyle w:val="Emphasis"/>
        </w:rPr>
        <w:t xml:space="preserve"> the </w:t>
      </w:r>
      <w:r w:rsidRPr="005032CD">
        <w:rPr>
          <w:rStyle w:val="Emphasis"/>
          <w:highlight w:val="cyan"/>
        </w:rPr>
        <w:t>history</w:t>
      </w:r>
      <w:r w:rsidRPr="005032CD">
        <w:rPr>
          <w:rStyle w:val="Emphasis"/>
        </w:rPr>
        <w:t xml:space="preserve"> of modern civilization.</w:t>
      </w:r>
      <w:r>
        <w:t xml:space="preserve"> It’s not a huge prize given how bad the past had been, but there are still gains worth celebrating.</w:t>
      </w:r>
    </w:p>
    <w:p w:rsidR="00810A01" w:rsidRDefault="00810A01" w:rsidP="00810A01">
      <w:r w:rsidRPr="005032CD">
        <w:rPr>
          <w:rStyle w:val="StyleBoldUnderline"/>
          <w:highlight w:val="cyan"/>
        </w:rPr>
        <w:t>Go back 150 years</w:t>
      </w:r>
      <w:r w:rsidRPr="002D29C2">
        <w:rPr>
          <w:rStyle w:val="StyleBoldUnderline"/>
        </w:rPr>
        <w:t xml:space="preserve"> in time and the point should be obvious</w:t>
      </w:r>
      <w:r>
        <w:t xml:space="preserve">. Take four prominent groups in 1860: </w:t>
      </w:r>
      <w:r w:rsidRPr="005032CD">
        <w:rPr>
          <w:rStyle w:val="StyleBoldUnderline"/>
          <w:highlight w:val="cyan"/>
        </w:rPr>
        <w:t>African-Americans were in chains, European Jews were</w:t>
      </w:r>
      <w:r w:rsidRPr="002D29C2">
        <w:rPr>
          <w:rStyle w:val="StyleBoldUnderline"/>
        </w:rPr>
        <w:t xml:space="preserve"> routinely </w:t>
      </w:r>
      <w:r w:rsidRPr="005032CD">
        <w:rPr>
          <w:rStyle w:val="StyleBoldUnderline"/>
          <w:highlight w:val="cyan"/>
        </w:rPr>
        <w:t>massacred</w:t>
      </w:r>
      <w:r>
        <w:t xml:space="preserve"> in the ghettos and shtetls they were confined to, </w:t>
      </w:r>
      <w:r w:rsidRPr="002D29C2">
        <w:rPr>
          <w:rStyle w:val="StyleBoldUnderline"/>
        </w:rPr>
        <w:t>women around the world were denied</w:t>
      </w:r>
      <w:r>
        <w:t xml:space="preserve"> the </w:t>
      </w:r>
      <w:r w:rsidRPr="002D29C2">
        <w:rPr>
          <w:rStyle w:val="StyleBoldUnderline"/>
        </w:rPr>
        <w:t>opportunity</w:t>
      </w:r>
      <w:r>
        <w:t xml:space="preserve"> to work outside the home and made almost entirely subordinate to their husbands, </w:t>
      </w:r>
      <w:r w:rsidRPr="002D29C2">
        <w:rPr>
          <w:rStyle w:val="StyleBoldUnderline"/>
        </w:rPr>
        <w:t xml:space="preserve">and </w:t>
      </w:r>
      <w:r w:rsidRPr="005032CD">
        <w:rPr>
          <w:rStyle w:val="StyleBoldUnderline"/>
          <w:highlight w:val="cyan"/>
        </w:rPr>
        <w:t>LGBT people were invisible</w:t>
      </w:r>
      <w:r>
        <w:t xml:space="preserve">. </w:t>
      </w:r>
      <w:r w:rsidRPr="002D29C2">
        <w:rPr>
          <w:rStyle w:val="StyleBoldUnderline"/>
        </w:rPr>
        <w:t xml:space="preserve">The </w:t>
      </w:r>
      <w:r w:rsidRPr="005032CD">
        <w:rPr>
          <w:rStyle w:val="StyleBoldUnderline"/>
          <w:highlight w:val="cyan"/>
        </w:rPr>
        <w:t>improvements</w:t>
      </w:r>
      <w:r w:rsidRPr="002D29C2">
        <w:rPr>
          <w:rStyle w:val="StyleBoldUnderline"/>
        </w:rPr>
        <w:t xml:space="preserve"> in each of these group’s statuses </w:t>
      </w:r>
      <w:r w:rsidRPr="005032CD">
        <w:rPr>
          <w:rStyle w:val="StyleBoldUnderline"/>
          <w:highlight w:val="cyan"/>
        </w:rPr>
        <w:t>today</w:t>
      </w:r>
      <w:r>
        <w:t xml:space="preserve">, both in the United States and internationally, </w:t>
      </w:r>
      <w:r w:rsidRPr="005032CD">
        <w:rPr>
          <w:rStyle w:val="StyleBoldUnderline"/>
          <w:highlight w:val="cyan"/>
        </w:rPr>
        <w:t>are</w:t>
      </w:r>
      <w:r w:rsidRPr="002D29C2">
        <w:rPr>
          <w:rStyle w:val="StyleBoldUnderline"/>
        </w:rPr>
        <w:t xml:space="preserve"> </w:t>
      </w:r>
      <w:r w:rsidRPr="005032CD">
        <w:rPr>
          <w:rStyle w:val="StyleBoldUnderline"/>
          <w:highlight w:val="cyan"/>
        </w:rPr>
        <w:t>incontestable</w:t>
      </w:r>
      <w:r>
        <w:t>.</w:t>
      </w:r>
    </w:p>
    <w:p w:rsidR="00810A01" w:rsidRPr="002D29C2" w:rsidRDefault="00810A01" w:rsidP="00810A01">
      <w:pPr>
        <w:rPr>
          <w:u w:val="single"/>
        </w:rPr>
      </w:pPr>
      <w:r>
        <w:t xml:space="preserve">On closer look, </w:t>
      </w:r>
      <w:r w:rsidRPr="002D29C2">
        <w:rPr>
          <w:rStyle w:val="StyleBoldUnderline"/>
          <w:b/>
        </w:rPr>
        <w:t xml:space="preserve">we have reason to believe the happy </w:t>
      </w:r>
      <w:r w:rsidRPr="005032CD">
        <w:rPr>
          <w:rStyle w:val="StyleBoldUnderline"/>
          <w:b/>
          <w:highlight w:val="cyan"/>
        </w:rPr>
        <w:t>trends are likely to continue</w:t>
      </w:r>
      <w:r>
        <w:t xml:space="preserve">. </w:t>
      </w:r>
      <w:r w:rsidRPr="002D29C2">
        <w:rPr>
          <w:rStyle w:val="StyleBoldUnderline"/>
        </w:rPr>
        <w:t>Take racial discrimination</w:t>
      </w:r>
      <w:r w:rsidRPr="002D29C2">
        <w:t>.</w:t>
      </w:r>
      <w:r>
        <w:t xml:space="preserve"> In 2000, </w:t>
      </w:r>
      <w:r w:rsidRPr="005032CD">
        <w:rPr>
          <w:rStyle w:val="StyleBoldUnderline"/>
          <w:highlight w:val="cyan"/>
        </w:rPr>
        <w:t>Harvard sociologist</w:t>
      </w:r>
      <w:r>
        <w:t xml:space="preserve"> Lawrence Bobo penned a comprehensive assessment of the data on racial attitudes in the United States. He </w:t>
      </w:r>
      <w:r w:rsidRPr="005032CD">
        <w:rPr>
          <w:rStyle w:val="StyleBoldUnderline"/>
          <w:highlight w:val="cyan"/>
        </w:rPr>
        <w:t>found</w:t>
      </w:r>
      <w:r w:rsidRPr="002D29C2">
        <w:rPr>
          <w:rStyle w:val="StyleBoldUnderline"/>
        </w:rPr>
        <w:t xml:space="preserve"> a “national </w:t>
      </w:r>
      <w:r w:rsidRPr="005032CD">
        <w:rPr>
          <w:rStyle w:val="StyleBoldUnderline"/>
          <w:highlight w:val="cyan"/>
        </w:rPr>
        <w:t>consensus” on</w:t>
      </w:r>
      <w:r w:rsidRPr="002D29C2">
        <w:rPr>
          <w:rStyle w:val="StyleBoldUnderline"/>
        </w:rPr>
        <w:t xml:space="preserve"> the ideals of </w:t>
      </w:r>
      <w:r w:rsidRPr="005032CD">
        <w:rPr>
          <w:rStyle w:val="StyleBoldUnderline"/>
          <w:highlight w:val="cyan"/>
        </w:rPr>
        <w:t>racial</w:t>
      </w:r>
      <w:r w:rsidRPr="002D29C2">
        <w:rPr>
          <w:rStyle w:val="StyleBoldUnderline"/>
        </w:rPr>
        <w:t xml:space="preserve"> </w:t>
      </w:r>
      <w:r w:rsidRPr="005032CD">
        <w:rPr>
          <w:rStyle w:val="StyleBoldUnderline"/>
          <w:highlight w:val="cyan"/>
        </w:rPr>
        <w:t>equality</w:t>
      </w:r>
      <w:r w:rsidRPr="002D29C2">
        <w:rPr>
          <w:rStyle w:val="StyleBoldUnderline"/>
        </w:rPr>
        <w:t xml:space="preserve"> and integration. “</w:t>
      </w:r>
      <w:r w:rsidRPr="005032CD">
        <w:rPr>
          <w:rStyle w:val="StyleBoldUnderline"/>
          <w:highlight w:val="cyan"/>
        </w:rPr>
        <w:t xml:space="preserve">A nation once </w:t>
      </w:r>
      <w:r w:rsidRPr="005032CD">
        <w:rPr>
          <w:rStyle w:val="StyleBoldUnderline"/>
        </w:rPr>
        <w:t>comfortable</w:t>
      </w:r>
      <w:r w:rsidRPr="002D29C2">
        <w:rPr>
          <w:rStyle w:val="StyleBoldUnderline"/>
        </w:rPr>
        <w:t xml:space="preserve"> as a deliberately segregationist and </w:t>
      </w:r>
      <w:r w:rsidRPr="005032CD">
        <w:rPr>
          <w:rStyle w:val="StyleBoldUnderline"/>
          <w:highlight w:val="cyan"/>
        </w:rPr>
        <w:t>racially</w:t>
      </w:r>
      <w:r w:rsidRPr="002D29C2">
        <w:rPr>
          <w:rStyle w:val="StyleBoldUnderline"/>
        </w:rPr>
        <w:t xml:space="preserve"> </w:t>
      </w:r>
      <w:r w:rsidRPr="005032CD">
        <w:rPr>
          <w:rStyle w:val="StyleBoldUnderline"/>
          <w:highlight w:val="cyan"/>
        </w:rPr>
        <w:t>discriminatory</w:t>
      </w:r>
      <w:r w:rsidRPr="002D29C2">
        <w:rPr>
          <w:rStyle w:val="StyleBoldUnderline"/>
        </w:rPr>
        <w:t xml:space="preserve"> society </w:t>
      </w:r>
      <w:r w:rsidRPr="005032CD">
        <w:rPr>
          <w:rStyle w:val="StyleBoldUnderline"/>
          <w:highlight w:val="cyan"/>
        </w:rPr>
        <w:t>has</w:t>
      </w:r>
      <w:r w:rsidRPr="002D29C2">
        <w:rPr>
          <w:rStyle w:val="StyleBoldUnderline"/>
        </w:rPr>
        <w:t xml:space="preserve"> not only </w:t>
      </w:r>
      <w:r w:rsidRPr="005032CD">
        <w:rPr>
          <w:rStyle w:val="StyleBoldUnderline"/>
          <w:highlight w:val="cyan"/>
        </w:rPr>
        <w:t>abandoned that view</w:t>
      </w:r>
      <w:r>
        <w:t>,” Bobo writes, “</w:t>
      </w:r>
      <w:r w:rsidRPr="005032CD">
        <w:rPr>
          <w:rStyle w:val="StyleBoldUnderline"/>
          <w:highlight w:val="cyan"/>
        </w:rPr>
        <w:t>but</w:t>
      </w:r>
      <w:r w:rsidRPr="002D29C2">
        <w:rPr>
          <w:rStyle w:val="StyleBoldUnderline"/>
        </w:rPr>
        <w:t xml:space="preserve"> now overtly positively </w:t>
      </w:r>
      <w:r w:rsidRPr="005032CD">
        <w:rPr>
          <w:rStyle w:val="StyleBoldUnderline"/>
          <w:highlight w:val="cyan"/>
        </w:rPr>
        <w:t>endorses</w:t>
      </w:r>
      <w:r w:rsidRPr="002D29C2">
        <w:rPr>
          <w:rStyle w:val="StyleBoldUnderline"/>
        </w:rPr>
        <w:t xml:space="preserve"> the </w:t>
      </w:r>
      <w:r w:rsidRPr="005032CD">
        <w:rPr>
          <w:rStyle w:val="StyleBoldUnderline"/>
          <w:highlight w:val="cyan"/>
        </w:rPr>
        <w:t>goals of</w:t>
      </w:r>
      <w:r>
        <w:t xml:space="preserve"> racial integration and </w:t>
      </w:r>
      <w:r w:rsidRPr="005032CD">
        <w:rPr>
          <w:rStyle w:val="StyleBoldUnderline"/>
          <w:highlight w:val="cyan"/>
        </w:rPr>
        <w:t>equal treatment</w:t>
      </w:r>
      <w:r>
        <w:t xml:space="preserve">. </w:t>
      </w:r>
      <w:r w:rsidRPr="002D29C2">
        <w:rPr>
          <w:rStyle w:val="StyleBoldUnderline"/>
        </w:rPr>
        <w:t xml:space="preserve">There is no sign whatsoever of retreat from this ideal, despite events that many thought would call it into question. </w:t>
      </w:r>
      <w:r w:rsidRPr="002D29C2">
        <w:rPr>
          <w:rStyle w:val="StyleBoldUnderline"/>
          <w:b/>
        </w:rPr>
        <w:t>The magnitude, steadiness, and breadth of this change should be lost on no one.”</w:t>
      </w:r>
    </w:p>
    <w:p w:rsidR="00810A01" w:rsidRDefault="00810A01" w:rsidP="00810A01">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810A01" w:rsidRDefault="00810A01" w:rsidP="00810A01">
      <w:r w:rsidRPr="005032CD">
        <w:rPr>
          <w:rStyle w:val="StyleBoldUnderline"/>
          <w:highlight w:val="cyan"/>
        </w:rPr>
        <w:t>Racism</w:t>
      </w:r>
      <w:r w:rsidRPr="002D29C2">
        <w:rPr>
          <w:rStyle w:val="StyleBoldUnderline"/>
        </w:rPr>
        <w:t xml:space="preserve"> obviously </w:t>
      </w:r>
      <w:r w:rsidRPr="005032CD">
        <w:rPr>
          <w:rStyle w:val="StyleBoldUnderline"/>
          <w:highlight w:val="cyan"/>
        </w:rPr>
        <w:t>survived</w:t>
      </w:r>
      <w:r>
        <w:t xml:space="preserve"> both American and South African apartheid, albeit </w:t>
      </w:r>
      <w:r w:rsidRPr="005032CD">
        <w:rPr>
          <w:rStyle w:val="StyleBoldUnderline"/>
          <w:highlight w:val="cyan"/>
        </w:rPr>
        <w:t>in</w:t>
      </w:r>
      <w:r w:rsidRPr="002D29C2">
        <w:rPr>
          <w:rStyle w:val="StyleBoldUnderline"/>
        </w:rPr>
        <w:t xml:space="preserve"> </w:t>
      </w:r>
      <w:proofErr w:type="gramStart"/>
      <w:r w:rsidRPr="002D29C2">
        <w:rPr>
          <w:rStyle w:val="StyleBoldUnderline"/>
        </w:rPr>
        <w:t xml:space="preserve">more </w:t>
      </w:r>
      <w:r w:rsidRPr="005032CD">
        <w:rPr>
          <w:rStyle w:val="StyleBoldUnderline"/>
          <w:highlight w:val="cyan"/>
        </w:rPr>
        <w:t>subtle</w:t>
      </w:r>
      <w:proofErr w:type="gramEnd"/>
      <w:r w:rsidRPr="002D29C2">
        <w:rPr>
          <w:rStyle w:val="StyleBoldUnderline"/>
        </w:rPr>
        <w:t xml:space="preserve">, insidious </w:t>
      </w:r>
      <w:r w:rsidRPr="005032CD">
        <w:rPr>
          <w:rStyle w:val="StyleBoldUnderline"/>
          <w:highlight w:val="cyan"/>
        </w:rPr>
        <w:t>forms</w:t>
      </w:r>
      <w:r w:rsidRPr="002D29C2">
        <w:rPr>
          <w:rStyle w:val="StyleBoldUnderline"/>
        </w:rPr>
        <w:t>.</w:t>
      </w:r>
      <w: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sidRPr="005032CD">
        <w:rPr>
          <w:rStyle w:val="StyleBoldUnderline"/>
          <w:b/>
          <w:highlight w:val="cyan"/>
        </w:rPr>
        <w:t>But</w:t>
      </w:r>
      <w:r w:rsidRPr="002D29C2">
        <w:rPr>
          <w:rStyle w:val="StyleBoldUnderline"/>
          <w:b/>
        </w:rPr>
        <w:t xml:space="preserve"> there’s reason to hope </w:t>
      </w:r>
      <w:r w:rsidRPr="005032CD">
        <w:rPr>
          <w:rStyle w:val="StyleBoldUnderline"/>
          <w:b/>
          <w:highlight w:val="cyan"/>
        </w:rPr>
        <w:t>that’ll change as well</w:t>
      </w:r>
      <w:r w:rsidRPr="005032CD">
        <w:rPr>
          <w:highlight w:val="cyan"/>
        </w:rPr>
        <w:t xml:space="preserve">: </w:t>
      </w:r>
      <w:r w:rsidRPr="005032CD">
        <w:rPr>
          <w:rStyle w:val="StyleBoldUnderline"/>
          <w:highlight w:val="cyan"/>
        </w:rPr>
        <w:t>two massive studies</w:t>
      </w:r>
      <w:r w:rsidRPr="002D29C2">
        <w:rPr>
          <w:rStyle w:val="StyleBoldUnderline"/>
        </w:rPr>
        <w:t xml:space="preserve"> of the political views of younger Americans</w:t>
      </w:r>
      <w:r>
        <w:t xml:space="preserve"> by my TP Ideas colleagues, John Halpin and Ruy Teixeira, </w:t>
      </w:r>
      <w:r w:rsidRPr="005032CD">
        <w:rPr>
          <w:rStyle w:val="StyleBoldUnderline"/>
          <w:highlight w:val="cyan"/>
        </w:rPr>
        <w:t>found that millenials were</w:t>
      </w:r>
      <w:r w:rsidRPr="002D29C2">
        <w:rPr>
          <w:rStyle w:val="StyleBoldUnderline"/>
        </w:rPr>
        <w:t xml:space="preserve"> significantly </w:t>
      </w:r>
      <w:r w:rsidRPr="005032CD">
        <w:rPr>
          <w:rStyle w:val="StyleBoldUnderline"/>
          <w:highlight w:val="cyan"/>
        </w:rPr>
        <w:t>more racially</w:t>
      </w:r>
      <w:r w:rsidRPr="002D29C2">
        <w:rPr>
          <w:rStyle w:val="StyleBoldUnderline"/>
        </w:rPr>
        <w:t xml:space="preserve"> </w:t>
      </w:r>
      <w:r w:rsidRPr="005032CD">
        <w:rPr>
          <w:rStyle w:val="StyleBoldUnderline"/>
          <w:highlight w:val="cyan"/>
        </w:rPr>
        <w:t>tolerant</w:t>
      </w:r>
      <w:r w:rsidRPr="002D29C2">
        <w:rPr>
          <w:rStyle w:val="StyleBoldUnderline"/>
        </w:rPr>
        <w:t xml:space="preserve"> and supportive of government action to address racial disparities </w:t>
      </w:r>
      <w:r w:rsidRPr="005032CD">
        <w:rPr>
          <w:rStyle w:val="StyleBoldUnderline"/>
        </w:rPr>
        <w:t>than</w:t>
      </w:r>
      <w:r w:rsidRPr="002D29C2">
        <w:rPr>
          <w:rStyle w:val="StyleBoldUnderline"/>
        </w:rPr>
        <w:t xml:space="preserve"> the generations that preceded them</w:t>
      </w:r>
      <w:r>
        <w:t xml:space="preserve">. Though I’m not aware of any similar research of on a global scale, it’s hard not to imagine they’d find similar results, suggesting that we should have hope that the power of racial prejudice may be </w:t>
      </w:r>
      <w:proofErr w:type="gramStart"/>
      <w:r>
        <w:t>waning</w:t>
      </w:r>
      <w:proofErr w:type="gramEnd"/>
      <w:r>
        <w:t>.</w:t>
      </w:r>
    </w:p>
    <w:p w:rsidR="00810A01" w:rsidRDefault="00810A01" w:rsidP="00810A01">
      <w:r>
        <w:t xml:space="preserve">The story about gender discrimination is very similar: after the feminist movement’s enormous victories in the 20th century, structural sexism still shapes the world in profound ways, but the cause of gender equality is making progress. In 2011, 86 percent of people in a diverse </w:t>
      </w:r>
      <w:proofErr w:type="gramStart"/>
      <w:r>
        <w:t>21 country</w:t>
      </w:r>
      <w:proofErr w:type="gramEnd"/>
      <w:r>
        <w:t xml:space="preserve">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w:t>
      </w:r>
      <w:r>
        <w:lastRenderedPageBreak/>
        <w:t>data show consistent global declines in wage disparities between genders, labor force participation, and educational attainment around the world. While enormous inequality remains, 2013 is looking to be the worst year for sexism in history.</w:t>
      </w:r>
    </w:p>
    <w:p w:rsidR="00810A01" w:rsidRDefault="00810A01" w:rsidP="00810A01">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810A01" w:rsidRDefault="00810A01" w:rsidP="00810A01">
      <w:proofErr w:type="gramStart"/>
      <w:r>
        <w:t>best</w:t>
      </w:r>
      <w:proofErr w:type="gramEnd"/>
      <w:r>
        <w:t>_year_graphics-04</w:t>
      </w:r>
    </w:p>
    <w:p w:rsidR="00810A01" w:rsidRDefault="00810A01" w:rsidP="00810A01">
      <w:r>
        <w:t xml:space="preserve">Once again, these victories are partial and by no means inevitable. </w:t>
      </w:r>
      <w:r w:rsidRPr="002D29C2">
        <w:rPr>
          <w:rStyle w:val="StyleBoldUnderline"/>
        </w:rPr>
        <w:t xml:space="preserve">Racism, sexism, homophobia, and other </w:t>
      </w:r>
      <w:r w:rsidRPr="005032CD">
        <w:rPr>
          <w:rStyle w:val="StyleBoldUnderline"/>
          <w:highlight w:val="cyan"/>
        </w:rPr>
        <w:t>forms of discrimination are</w:t>
      </w:r>
      <w:r w:rsidRPr="005032CD">
        <w:rPr>
          <w:rStyle w:val="StyleBoldUnderline"/>
        </w:rPr>
        <w:t>n’t</w:t>
      </w:r>
      <w:r w:rsidRPr="002D29C2">
        <w:rPr>
          <w:rStyle w:val="StyleBoldUnderline"/>
        </w:rPr>
        <w:t xml:space="preserve"> just “</w:t>
      </w:r>
      <w:r w:rsidRPr="005032CD">
        <w:rPr>
          <w:rStyle w:val="StyleBoldUnderline"/>
        </w:rPr>
        <w:t>going away</w:t>
      </w:r>
      <w:r>
        <w:t xml:space="preserve">” on their own. </w:t>
      </w:r>
      <w:r w:rsidRPr="002D29C2">
        <w:rPr>
          <w:rStyle w:val="StyleBoldUnderline"/>
        </w:rPr>
        <w:t xml:space="preserve">They’re </w:t>
      </w:r>
      <w:r w:rsidRPr="005032CD">
        <w:rPr>
          <w:rStyle w:val="StyleBoldUnderline"/>
          <w:highlight w:val="cyan"/>
        </w:rPr>
        <w:t>losing their hold</w:t>
      </w:r>
      <w:r w:rsidRPr="002D29C2">
        <w:rPr>
          <w:rStyle w:val="StyleBoldUnderline"/>
        </w:rPr>
        <w:t xml:space="preserve"> on us </w:t>
      </w:r>
      <w:r w:rsidRPr="005032CD">
        <w:rPr>
          <w:rStyle w:val="StyleBoldUnderline"/>
          <w:highlight w:val="cyan"/>
        </w:rPr>
        <w:t>because people are working to change</w:t>
      </w:r>
      <w:r w:rsidRPr="002D29C2">
        <w:rPr>
          <w:rStyle w:val="StyleBoldUnderline"/>
        </w:rPr>
        <w:t xml:space="preserve"> other people’s </w:t>
      </w:r>
      <w:r w:rsidRPr="005032CD">
        <w:rPr>
          <w:rStyle w:val="StyleBoldUnderline"/>
          <w:highlight w:val="cyan"/>
        </w:rPr>
        <w:t>minds and</w:t>
      </w:r>
      <w:r w:rsidRPr="002D29C2">
        <w:rPr>
          <w:rStyle w:val="StyleBoldUnderline"/>
        </w:rPr>
        <w:t xml:space="preserve"> because </w:t>
      </w:r>
      <w:r w:rsidRPr="005032CD">
        <w:rPr>
          <w:rStyle w:val="StyleBoldUnderline"/>
          <w:highlight w:val="cyan"/>
        </w:rPr>
        <w:t>governments are passing laws</w:t>
      </w:r>
      <w:r w:rsidRPr="002D29C2">
        <w:rPr>
          <w:rStyle w:val="StyleBoldUnderline"/>
        </w:rPr>
        <w:t xml:space="preserve"> aimed at </w:t>
      </w:r>
      <w:r w:rsidRPr="005032CD">
        <w:rPr>
          <w:rStyle w:val="StyleBoldUnderline"/>
          <w:highlight w:val="cyan"/>
        </w:rPr>
        <w:t>promoting equality</w:t>
      </w:r>
      <w:r>
        <w:t>. Positive trends don’t mean the problems are close to solved, and certainly aren’t excuses for sitting on our hands.</w:t>
      </w:r>
    </w:p>
    <w:p w:rsidR="00810A01" w:rsidRDefault="00810A01" w:rsidP="00810A01">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810A01" w:rsidRDefault="00810A01" w:rsidP="00810A01">
      <w:r w:rsidRPr="002D29C2">
        <w:rPr>
          <w:rStyle w:val="StyleBoldUnderline"/>
        </w:rPr>
        <w:t xml:space="preserve">But </w:t>
      </w:r>
      <w:r w:rsidRPr="005032CD">
        <w:rPr>
          <w:rStyle w:val="StyleBoldUnderline"/>
          <w:highlight w:val="cyan"/>
        </w:rPr>
        <w:t>too often</w:t>
      </w:r>
      <w:r w:rsidRPr="002D29C2">
        <w:rPr>
          <w:rStyle w:val="StyleBoldUnderline"/>
        </w:rPr>
        <w:t xml:space="preserve">, the worst parts about the world are treated as </w:t>
      </w:r>
      <w:proofErr w:type="gramStart"/>
      <w:r w:rsidRPr="002D29C2">
        <w:rPr>
          <w:rStyle w:val="StyleBoldUnderline"/>
        </w:rPr>
        <w:t>inevitable,</w:t>
      </w:r>
      <w:proofErr w:type="gramEnd"/>
      <w:r w:rsidRPr="002D29C2">
        <w:rPr>
          <w:rStyle w:val="StyleBoldUnderline"/>
        </w:rPr>
        <w:t xml:space="preserve"> </w:t>
      </w:r>
      <w:r w:rsidRPr="005032CD">
        <w:rPr>
          <w:rStyle w:val="StyleBoldUnderline"/>
          <w:highlight w:val="cyan"/>
        </w:rPr>
        <w:t>the prospect of</w:t>
      </w:r>
      <w:r w:rsidRPr="002D29C2">
        <w:rPr>
          <w:rStyle w:val="StyleBoldUnderline"/>
        </w:rPr>
        <w:t xml:space="preserve"> radical </w:t>
      </w:r>
      <w:r w:rsidRPr="005032CD">
        <w:rPr>
          <w:rStyle w:val="StyleBoldUnderline"/>
          <w:highlight w:val="cyan"/>
        </w:rPr>
        <w:t>victory</w:t>
      </w:r>
      <w:r w:rsidRPr="002D29C2">
        <w:rPr>
          <w:rStyle w:val="StyleBoldUnderline"/>
        </w:rPr>
        <w:t xml:space="preserve"> </w:t>
      </w:r>
      <w:r w:rsidRPr="005032CD">
        <w:rPr>
          <w:rStyle w:val="StyleBoldUnderline"/>
          <w:highlight w:val="cyan"/>
        </w:rPr>
        <w:t>over</w:t>
      </w:r>
      <w:r w:rsidRPr="002D29C2">
        <w:rPr>
          <w:rStyle w:val="StyleBoldUnderline"/>
        </w:rPr>
        <w:t xml:space="preserve"> pain and </w:t>
      </w:r>
      <w:r w:rsidRPr="005032CD">
        <w:rPr>
          <w:rStyle w:val="StyleBoldUnderline"/>
          <w:highlight w:val="cyan"/>
        </w:rPr>
        <w:t>suffering dismissed as utopian</w:t>
      </w:r>
      <w:r w:rsidRPr="002D29C2">
        <w:rPr>
          <w:rStyle w:val="StyleBoldUnderline"/>
        </w:rPr>
        <w:t xml:space="preserve"> fantasy. The </w:t>
      </w:r>
      <w:r w:rsidRPr="005032CD">
        <w:rPr>
          <w:rStyle w:val="StyleBoldUnderline"/>
          <w:highlight w:val="cyan"/>
        </w:rPr>
        <w:t>overwhelming</w:t>
      </w:r>
      <w:r w:rsidRPr="002D29C2">
        <w:rPr>
          <w:rStyle w:val="StyleBoldUnderline"/>
        </w:rPr>
        <w:t xml:space="preserve"> force of the </w:t>
      </w:r>
      <w:r w:rsidRPr="005032CD">
        <w:rPr>
          <w:rStyle w:val="StyleBoldUnderline"/>
          <w:highlight w:val="cyan"/>
        </w:rPr>
        <w:t>evidence shows</w:t>
      </w:r>
      <w:r w:rsidRPr="002D29C2">
        <w:rPr>
          <w:rStyle w:val="StyleBoldUnderline"/>
        </w:rPr>
        <w:t xml:space="preserve"> </w:t>
      </w:r>
      <w:r w:rsidRPr="005032CD">
        <w:rPr>
          <w:rStyle w:val="StyleBoldUnderline"/>
          <w:highlight w:val="cyan"/>
        </w:rPr>
        <w:t>that to be fals</w:t>
      </w:r>
      <w:r w:rsidRPr="005032CD">
        <w:rPr>
          <w:highlight w:val="cyan"/>
        </w:rPr>
        <w:t>e</w:t>
      </w:r>
      <w:r>
        <w:t xml:space="preserve">. As best we can tell, </w:t>
      </w:r>
      <w:r w:rsidRPr="002D29C2">
        <w:rPr>
          <w:rStyle w:val="StyleBoldUnderline"/>
        </w:rPr>
        <w:t xml:space="preserve">the reason humanity is getting better is because humans have decided to make the world a better place. </w:t>
      </w:r>
      <w:r w:rsidRPr="005032CD">
        <w:rPr>
          <w:rStyle w:val="StyleBoldUnderline"/>
          <w:highlight w:val="cyan"/>
        </w:rPr>
        <w:t>We</w:t>
      </w:r>
      <w:r w:rsidRPr="002D29C2">
        <w:rPr>
          <w:rStyle w:val="StyleBoldUnderline"/>
        </w:rPr>
        <w:t xml:space="preserve"> consciously </w:t>
      </w:r>
      <w:r w:rsidRPr="005032CD">
        <w:rPr>
          <w:rStyle w:val="StyleBoldUnderline"/>
          <w:highlight w:val="cyan"/>
        </w:rPr>
        <w:t>chose to develop</w:t>
      </w:r>
      <w:r w:rsidRPr="002D29C2">
        <w:rPr>
          <w:rStyle w:val="StyleBoldUnderline"/>
        </w:rPr>
        <w:t xml:space="preserve"> lifesaving medicine and build </w:t>
      </w:r>
      <w:r w:rsidRPr="005032CD">
        <w:rPr>
          <w:rStyle w:val="StyleBoldUnderline"/>
          <w:highlight w:val="cyan"/>
        </w:rPr>
        <w:t>freer political systems; we’ve passed laws against</w:t>
      </w:r>
      <w:r w:rsidRPr="002D29C2">
        <w:rPr>
          <w:rStyle w:val="StyleBoldUnderline"/>
        </w:rPr>
        <w:t xml:space="preserve"> workplace </w:t>
      </w:r>
      <w:r w:rsidRPr="005032CD">
        <w:rPr>
          <w:rStyle w:val="StyleBoldUnderline"/>
          <w:highlight w:val="cyan"/>
        </w:rPr>
        <w:t>discrimination</w:t>
      </w:r>
      <w:r>
        <w:t xml:space="preserve"> and poisoning children’s minds with lead.</w:t>
      </w:r>
    </w:p>
    <w:p w:rsidR="00810A01" w:rsidRDefault="00810A01" w:rsidP="00810A01">
      <w:r>
        <w:t xml:space="preserve">So far, </w:t>
      </w:r>
      <w:r w:rsidRPr="002D29C2">
        <w:rPr>
          <w:rStyle w:val="StyleBoldUnderline"/>
        </w:rPr>
        <w:t>these choices have more than paid off.</w:t>
      </w:r>
      <w:r>
        <w:t xml:space="preserve"> It’s up to us to make sure they continue to.</w:t>
      </w:r>
    </w:p>
    <w:p w:rsidR="00810A01" w:rsidRDefault="00810A01" w:rsidP="00810A01">
      <w:pPr>
        <w:pStyle w:val="Heading4"/>
      </w:pPr>
      <w:r>
        <w:t xml:space="preserve">Their argument elevates white supremacy to an all-pervasive force that explains all oppression – that re-inscribes its inevitability---specific analysis of racism is crucial </w:t>
      </w:r>
    </w:p>
    <w:p w:rsidR="00810A01" w:rsidRDefault="00810A01" w:rsidP="00810A01">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rsidR="00810A01" w:rsidRDefault="00810A01" w:rsidP="00810A01"/>
    <w:p w:rsidR="00810A01" w:rsidRPr="001C3238" w:rsidRDefault="00810A01" w:rsidP="00810A01">
      <w:pPr>
        <w:rPr>
          <w:sz w:val="14"/>
          <w:szCs w:val="14"/>
        </w:rPr>
      </w:pPr>
      <w:r w:rsidRPr="001C3238">
        <w:rPr>
          <w:sz w:val="14"/>
          <w:szCs w:val="14"/>
        </w:rPr>
        <w:t xml:space="preserve">Conceptually, </w:t>
      </w:r>
      <w:r w:rsidRPr="001C3238">
        <w:rPr>
          <w:rStyle w:val="underline"/>
          <w:highlight w:val="yellow"/>
        </w:rPr>
        <w:t xml:space="preserve">one of the major problems in </w:t>
      </w:r>
      <w:r w:rsidRPr="001C3238">
        <w:rPr>
          <w:rStyle w:val="underline"/>
        </w:rPr>
        <w:t xml:space="preserve">the </w:t>
      </w:r>
      <w:r w:rsidRPr="001C3238">
        <w:rPr>
          <w:rStyle w:val="underline"/>
          <w:highlight w:val="yellow"/>
        </w:rPr>
        <w:t xml:space="preserve">whiteness literature is </w:t>
      </w:r>
      <w:r w:rsidRPr="001C3238">
        <w:rPr>
          <w:rStyle w:val="underline"/>
        </w:rPr>
        <w:t>the</w:t>
      </w:r>
      <w:r w:rsidRPr="001C3238">
        <w:rPr>
          <w:sz w:val="14"/>
          <w:szCs w:val="14"/>
        </w:rPr>
        <w:t xml:space="preserve"> </w:t>
      </w:r>
      <w:r w:rsidRPr="001C3238">
        <w:rPr>
          <w:rStyle w:val="Emphasis"/>
          <w:highlight w:val="yellow"/>
        </w:rPr>
        <w:t xml:space="preserve">reification of whiteness </w:t>
      </w:r>
      <w:r w:rsidRPr="001C3238">
        <w:rPr>
          <w:rStyle w:val="Emphasis"/>
        </w:rPr>
        <w:t>as a concept</w:t>
      </w:r>
      <w:r w:rsidRPr="001C3238">
        <w:rPr>
          <w:sz w:val="14"/>
          <w:szCs w:val="14"/>
        </w:rPr>
        <w:t xml:space="preserve">, as an experience, and as an identity. </w:t>
      </w:r>
      <w:r w:rsidRPr="001C3238">
        <w:rPr>
          <w:rStyle w:val="underline"/>
          <w:highlight w:val="yellow"/>
        </w:rPr>
        <w:t>This</w:t>
      </w:r>
      <w:r w:rsidRPr="001C3238">
        <w:rPr>
          <w:sz w:val="14"/>
          <w:szCs w:val="14"/>
          <w:highlight w:val="yellow"/>
        </w:rPr>
        <w:t xml:space="preserve"> </w:t>
      </w:r>
      <w:r w:rsidRPr="001C3238">
        <w:rPr>
          <w:sz w:val="14"/>
          <w:szCs w:val="14"/>
        </w:rPr>
        <w:t xml:space="preserve">practice </w:t>
      </w:r>
      <w:r w:rsidRPr="001C3238">
        <w:rPr>
          <w:rStyle w:val="underline"/>
        </w:rPr>
        <w:t>not only leads to</w:t>
      </w:r>
      <w:r w:rsidRPr="001C3238">
        <w:rPr>
          <w:sz w:val="14"/>
          <w:szCs w:val="14"/>
        </w:rPr>
        <w:t xml:space="preserve"> </w:t>
      </w:r>
      <w:r w:rsidRPr="001C3238">
        <w:rPr>
          <w:rStyle w:val="Emphasis"/>
          <w:highlight w:val="yellow"/>
        </w:rPr>
        <w:t>conceptual obfuscation</w:t>
      </w:r>
      <w:r w:rsidRPr="001C3238">
        <w:rPr>
          <w:sz w:val="14"/>
          <w:szCs w:val="14"/>
        </w:rPr>
        <w:t xml:space="preserve"> </w:t>
      </w:r>
      <w:r w:rsidRPr="001C3238">
        <w:rPr>
          <w:rStyle w:val="underline"/>
        </w:rPr>
        <w:t>but also</w:t>
      </w:r>
      <w:r w:rsidRPr="001C3238">
        <w:rPr>
          <w:sz w:val="14"/>
          <w:szCs w:val="14"/>
        </w:rPr>
        <w:t xml:space="preserve"> </w:t>
      </w:r>
      <w:r w:rsidRPr="001C3238">
        <w:rPr>
          <w:rStyle w:val="Emphasis"/>
          <w:highlight w:val="yellow"/>
        </w:rPr>
        <w:t>impedes the possibility for empirical analysis</w:t>
      </w:r>
      <w:r w:rsidRPr="001C3238">
        <w:rPr>
          <w:sz w:val="14"/>
          <w:szCs w:val="14"/>
        </w:rPr>
        <w:t xml:space="preserve">. In this literature, </w:t>
      </w:r>
      <w:r w:rsidRPr="001C3238">
        <w:rPr>
          <w:rStyle w:val="underline"/>
        </w:rPr>
        <w:t>"</w:t>
      </w:r>
      <w:r w:rsidRPr="001C3238">
        <w:rPr>
          <w:rStyle w:val="underline"/>
          <w:highlight w:val="yellow"/>
        </w:rPr>
        <w:t>whiteness" comes to mean</w:t>
      </w:r>
      <w:r w:rsidRPr="001C3238">
        <w:rPr>
          <w:sz w:val="14"/>
          <w:szCs w:val="14"/>
          <w:highlight w:val="yellow"/>
        </w:rPr>
        <w:t xml:space="preserve"> </w:t>
      </w:r>
      <w:r w:rsidRPr="001C3238">
        <w:rPr>
          <w:sz w:val="14"/>
          <w:szCs w:val="14"/>
        </w:rPr>
        <w:t xml:space="preserve">just about </w:t>
      </w:r>
      <w:r w:rsidRPr="001C3238">
        <w:rPr>
          <w:rStyle w:val="Emphasis"/>
          <w:highlight w:val="yellow"/>
        </w:rPr>
        <w:t xml:space="preserve">everything </w:t>
      </w:r>
      <w:r w:rsidRPr="001C3238">
        <w:rPr>
          <w:rStyle w:val="Emphasis"/>
        </w:rPr>
        <w:t xml:space="preserve">associated </w:t>
      </w:r>
      <w:r w:rsidRPr="001C3238">
        <w:rPr>
          <w:rStyle w:val="Emphasis"/>
          <w:highlight w:val="yellow"/>
        </w:rPr>
        <w:t>with racial domination</w:t>
      </w:r>
      <w:r w:rsidRPr="001C3238">
        <w:rPr>
          <w:rStyle w:val="Emphasis"/>
        </w:rPr>
        <w:t>.</w:t>
      </w:r>
      <w:r w:rsidRPr="001C3238">
        <w:rPr>
          <w:sz w:val="14"/>
          <w:szCs w:val="14"/>
        </w:rPr>
        <w:t xml:space="preserve"> As such, </w:t>
      </w:r>
      <w:r w:rsidRPr="001C3238">
        <w:rPr>
          <w:rStyle w:val="underline"/>
          <w:highlight w:val="yellow"/>
        </w:rPr>
        <w:t xml:space="preserve">whiteness becomes </w:t>
      </w:r>
      <w:r w:rsidRPr="001C3238">
        <w:rPr>
          <w:rStyle w:val="underline"/>
        </w:rPr>
        <w:t>a</w:t>
      </w:r>
      <w:r w:rsidRPr="001C3238">
        <w:rPr>
          <w:sz w:val="14"/>
          <w:szCs w:val="14"/>
        </w:rPr>
        <w:t xml:space="preserve"> </w:t>
      </w:r>
      <w:r w:rsidRPr="001C3238">
        <w:rPr>
          <w:rStyle w:val="Emphasis"/>
          <w:highlight w:val="yellow"/>
        </w:rPr>
        <w:t xml:space="preserve">slippery </w:t>
      </w:r>
      <w:r w:rsidRPr="001C3238">
        <w:rPr>
          <w:rStyle w:val="Emphasis"/>
        </w:rPr>
        <w:t>and elusive concept</w:t>
      </w:r>
      <w:r w:rsidRPr="001C3238">
        <w:rPr>
          <w:sz w:val="14"/>
          <w:szCs w:val="14"/>
        </w:rPr>
        <w:t>. Whiteness is presented as any or all of the following: identity, self-understanding, social practices, group beliefs, ideology, and a system of domination. As one critic writes, "</w:t>
      </w:r>
      <w:r w:rsidRPr="001C3238">
        <w:rPr>
          <w:rStyle w:val="underline"/>
        </w:rPr>
        <w:t>If historical actors are said to have behaved the way they</w:t>
      </w:r>
      <w:r w:rsidRPr="001C3238">
        <w:rPr>
          <w:sz w:val="14"/>
          <w:szCs w:val="14"/>
        </w:rPr>
        <w:t xml:space="preserve"> </w:t>
      </w:r>
      <w:r w:rsidRPr="001C3238">
        <w:rPr>
          <w:rStyle w:val="underline"/>
        </w:rPr>
        <w:t>did</w:t>
      </w:r>
      <w:r w:rsidRPr="001C3238">
        <w:rPr>
          <w:sz w:val="14"/>
          <w:szCs w:val="14"/>
        </w:rPr>
        <w:t xml:space="preserve"> </w:t>
      </w:r>
      <w:r w:rsidRPr="001C3238">
        <w:rPr>
          <w:rStyle w:val="Emphasis"/>
        </w:rPr>
        <w:t>mainly because they were white</w:t>
      </w:r>
      <w:r w:rsidRPr="001C3238">
        <w:rPr>
          <w:sz w:val="14"/>
          <w:szCs w:val="14"/>
        </w:rPr>
        <w:t xml:space="preserve">, </w:t>
      </w:r>
      <w:r w:rsidRPr="001C3238">
        <w:rPr>
          <w:rStyle w:val="underline"/>
        </w:rPr>
        <w:t xml:space="preserve">then </w:t>
      </w:r>
      <w:r w:rsidRPr="001C3238">
        <w:rPr>
          <w:rStyle w:val="underline"/>
          <w:highlight w:val="yellow"/>
        </w:rPr>
        <w:t>there's</w:t>
      </w:r>
      <w:r w:rsidRPr="001C3238">
        <w:rPr>
          <w:sz w:val="14"/>
          <w:szCs w:val="14"/>
          <w:highlight w:val="yellow"/>
        </w:rPr>
        <w:t xml:space="preserve"> </w:t>
      </w:r>
      <w:r w:rsidRPr="001C3238">
        <w:rPr>
          <w:rStyle w:val="Emphasis"/>
          <w:highlight w:val="yellow"/>
        </w:rPr>
        <w:t xml:space="preserve">little room left for more nuanced analysis of </w:t>
      </w:r>
      <w:r w:rsidRPr="001C3238">
        <w:rPr>
          <w:rStyle w:val="Emphasis"/>
        </w:rPr>
        <w:t xml:space="preserve">their </w:t>
      </w:r>
      <w:r w:rsidRPr="001C3238">
        <w:rPr>
          <w:rStyle w:val="Emphasis"/>
          <w:highlight w:val="yellow"/>
        </w:rPr>
        <w:t xml:space="preserve">motives </w:t>
      </w:r>
      <w:r w:rsidRPr="001C3238">
        <w:rPr>
          <w:rStyle w:val="Emphasis"/>
        </w:rPr>
        <w:t>and meanings</w:t>
      </w:r>
      <w:r w:rsidRPr="001C3238">
        <w:rPr>
          <w:sz w:val="14"/>
          <w:szCs w:val="14"/>
        </w:rPr>
        <w:t xml:space="preserve">" (Stowe 1996:77). And Alastair Bonnett points out that </w:t>
      </w:r>
      <w:r w:rsidRPr="001C3238">
        <w:rPr>
          <w:rStyle w:val="underline"/>
          <w:highlight w:val="yellow"/>
        </w:rPr>
        <w:t xml:space="preserve">whiteness </w:t>
      </w:r>
      <w:r w:rsidRPr="001C3238">
        <w:rPr>
          <w:rStyle w:val="underline"/>
        </w:rPr>
        <w:t>"</w:t>
      </w:r>
      <w:r w:rsidRPr="001C3238">
        <w:rPr>
          <w:rStyle w:val="underline"/>
          <w:highlight w:val="yellow"/>
        </w:rPr>
        <w:t xml:space="preserve">emerges </w:t>
      </w:r>
      <w:r w:rsidRPr="001C3238">
        <w:rPr>
          <w:rStyle w:val="underline"/>
        </w:rPr>
        <w:t>from this critique</w:t>
      </w:r>
      <w:r w:rsidRPr="001C3238">
        <w:rPr>
          <w:rStyle w:val="underline"/>
          <w:highlight w:val="yellow"/>
        </w:rPr>
        <w:t xml:space="preserve"> as an</w:t>
      </w:r>
      <w:r w:rsidRPr="001C3238">
        <w:rPr>
          <w:sz w:val="14"/>
          <w:szCs w:val="14"/>
          <w:highlight w:val="yellow"/>
        </w:rPr>
        <w:t xml:space="preserve"> </w:t>
      </w:r>
      <w:r w:rsidRPr="001C3238">
        <w:rPr>
          <w:rStyle w:val="Emphasis"/>
          <w:highlight w:val="yellow"/>
        </w:rPr>
        <w:t>omnipresent and all-powerful historical force</w:t>
      </w:r>
      <w:r w:rsidRPr="001C3238">
        <w:rPr>
          <w:sz w:val="14"/>
          <w:szCs w:val="14"/>
        </w:rPr>
        <w:t xml:space="preserve">. </w:t>
      </w:r>
      <w:r w:rsidRPr="001C3238">
        <w:rPr>
          <w:rStyle w:val="underline"/>
        </w:rPr>
        <w:t>Whiteness is seen to be responsible for the failure of socialism to develop in America, for racism</w:t>
      </w:r>
      <w:r w:rsidRPr="001C3238">
        <w:rPr>
          <w:sz w:val="14"/>
          <w:szCs w:val="14"/>
        </w:rPr>
        <w:t xml:space="preserve">, </w:t>
      </w:r>
      <w:r w:rsidRPr="001C3238">
        <w:rPr>
          <w:rStyle w:val="Box"/>
        </w:rPr>
        <w:t>for the impoverishment of humanity</w:t>
      </w:r>
      <w:r w:rsidRPr="001C3238">
        <w:rPr>
          <w:sz w:val="14"/>
          <w:szCs w:val="14"/>
        </w:rPr>
        <w:t xml:space="preserve">. With the 'blame' comes a new kind of centering: </w:t>
      </w:r>
      <w:r w:rsidRPr="001C3238">
        <w:rPr>
          <w:rStyle w:val="underline"/>
        </w:rPr>
        <w:t>Whiteness, and White people, are turned into the key agents of historical change, the shapers of contemporary America</w:t>
      </w:r>
      <w:r w:rsidRPr="001C3238">
        <w:rPr>
          <w:sz w:val="14"/>
          <w:szCs w:val="14"/>
        </w:rPr>
        <w:t>" (1996b</w:t>
      </w:r>
      <w:proofErr w:type="gramStart"/>
      <w:r w:rsidRPr="001C3238">
        <w:rPr>
          <w:sz w:val="14"/>
          <w:szCs w:val="14"/>
        </w:rPr>
        <w:t>:153</w:t>
      </w:r>
      <w:proofErr w:type="gramEnd"/>
      <w:r w:rsidRPr="001C3238">
        <w:rPr>
          <w:sz w:val="14"/>
          <w:szCs w:val="14"/>
        </w:rPr>
        <w:t>).</w:t>
      </w:r>
      <w:r w:rsidRPr="001C3238">
        <w:rPr>
          <w:sz w:val="12"/>
          <w:szCs w:val="14"/>
        </w:rPr>
        <w:t xml:space="preserve">¶ </w:t>
      </w:r>
      <w:r w:rsidRPr="001C3238">
        <w:rPr>
          <w:rStyle w:val="Emphasis"/>
          <w:highlight w:val="yellow"/>
        </w:rPr>
        <w:t>Despite</w:t>
      </w:r>
      <w:r w:rsidRPr="001C3238">
        <w:rPr>
          <w:sz w:val="14"/>
          <w:szCs w:val="14"/>
          <w:highlight w:val="yellow"/>
        </w:rPr>
        <w:t xml:space="preserve"> </w:t>
      </w:r>
      <w:r w:rsidRPr="001C3238">
        <w:rPr>
          <w:sz w:val="14"/>
          <w:szCs w:val="14"/>
        </w:rPr>
        <w:t xml:space="preserve">noting that there is differentiation among whites and </w:t>
      </w:r>
      <w:r w:rsidRPr="001C3238">
        <w:rPr>
          <w:rStyle w:val="underline"/>
          <w:highlight w:val="yellow"/>
        </w:rPr>
        <w:t>warning against using whiteness as</w:t>
      </w:r>
      <w:r w:rsidRPr="001C3238">
        <w:rPr>
          <w:rStyle w:val="underline"/>
        </w:rPr>
        <w:t xml:space="preserve"> a</w:t>
      </w:r>
      <w:r w:rsidRPr="001C3238">
        <w:rPr>
          <w:sz w:val="14"/>
          <w:szCs w:val="14"/>
        </w:rPr>
        <w:t xml:space="preserve"> </w:t>
      </w:r>
      <w:r w:rsidRPr="001C3238">
        <w:rPr>
          <w:rStyle w:val="Emphasis"/>
          <w:highlight w:val="yellow"/>
        </w:rPr>
        <w:t xml:space="preserve">monolithic </w:t>
      </w:r>
      <w:r w:rsidRPr="001C3238">
        <w:rPr>
          <w:rStyle w:val="Emphasis"/>
        </w:rPr>
        <w:t>category</w:t>
      </w:r>
      <w:r w:rsidRPr="001C3238">
        <w:rPr>
          <w:sz w:val="14"/>
          <w:szCs w:val="14"/>
        </w:rPr>
        <w:t xml:space="preserve">, </w:t>
      </w:r>
      <w:r w:rsidRPr="001C3238">
        <w:rPr>
          <w:rStyle w:val="Emphasis"/>
        </w:rPr>
        <w:t xml:space="preserve">most of the </w:t>
      </w:r>
      <w:r w:rsidRPr="001C3238">
        <w:rPr>
          <w:rStyle w:val="Emphasis"/>
          <w:highlight w:val="yellow"/>
        </w:rPr>
        <w:t xml:space="preserve">literature </w:t>
      </w:r>
      <w:r w:rsidRPr="001C3238">
        <w:rPr>
          <w:rStyle w:val="Emphasis"/>
        </w:rPr>
        <w:t xml:space="preserve">still </w:t>
      </w:r>
      <w:r w:rsidRPr="001C3238">
        <w:rPr>
          <w:rStyle w:val="Emphasis"/>
          <w:highlight w:val="yellow"/>
        </w:rPr>
        <w:t>proceeds to do</w:t>
      </w:r>
      <w:r w:rsidRPr="001C3238">
        <w:rPr>
          <w:sz w:val="14"/>
          <w:szCs w:val="14"/>
          <w:highlight w:val="yellow"/>
        </w:rPr>
        <w:t xml:space="preserve"> </w:t>
      </w:r>
      <w:r w:rsidRPr="001C3238">
        <w:rPr>
          <w:rStyle w:val="Emphasis"/>
          <w:highlight w:val="yellow"/>
        </w:rPr>
        <w:t>so</w:t>
      </w:r>
      <w:r w:rsidRPr="001C3238">
        <w:rPr>
          <w:sz w:val="14"/>
          <w:szCs w:val="14"/>
          <w:highlight w:val="yellow"/>
        </w:rPr>
        <w:t xml:space="preserve">, </w:t>
      </w:r>
      <w:r w:rsidRPr="001C3238">
        <w:rPr>
          <w:rStyle w:val="underline"/>
        </w:rPr>
        <w:t>revealing a reductionist tendency</w:t>
      </w:r>
      <w:r w:rsidRPr="001C3238">
        <w:rPr>
          <w:sz w:val="14"/>
          <w:szCs w:val="14"/>
        </w:rPr>
        <w:t xml:space="preserve">. Even claiming to show its multiple forms, </w:t>
      </w:r>
      <w:r w:rsidRPr="001C3238">
        <w:rPr>
          <w:rStyle w:val="Emphasis"/>
        </w:rPr>
        <w:t xml:space="preserve">most </w:t>
      </w:r>
      <w:r w:rsidRPr="001C3238">
        <w:rPr>
          <w:rStyle w:val="Emphasis"/>
          <w:highlight w:val="yellow"/>
        </w:rPr>
        <w:t xml:space="preserve">writers </w:t>
      </w:r>
      <w:r w:rsidRPr="001C3238">
        <w:rPr>
          <w:rStyle w:val="Emphasis"/>
        </w:rPr>
        <w:t xml:space="preserve">essentialize and </w:t>
      </w:r>
      <w:r w:rsidRPr="001C3238">
        <w:rPr>
          <w:rStyle w:val="Emphasis"/>
          <w:highlight w:val="yellow"/>
        </w:rPr>
        <w:t xml:space="preserve">reify whiteness as something that directs </w:t>
      </w:r>
      <w:r w:rsidRPr="001C3238">
        <w:rPr>
          <w:rStyle w:val="Emphasis"/>
        </w:rPr>
        <w:t xml:space="preserve">most of Western </w:t>
      </w:r>
      <w:r w:rsidRPr="001C3238">
        <w:rPr>
          <w:rStyle w:val="Emphasis"/>
          <w:highlight w:val="yellow"/>
        </w:rPr>
        <w:t>history</w:t>
      </w:r>
      <w:r w:rsidRPr="001C3238">
        <w:rPr>
          <w:sz w:val="14"/>
          <w:szCs w:val="14"/>
          <w:highlight w:val="yellow"/>
        </w:rPr>
        <w:t xml:space="preserve"> </w:t>
      </w:r>
      <w:r w:rsidRPr="001C3238">
        <w:rPr>
          <w:sz w:val="14"/>
          <w:szCs w:val="14"/>
        </w:rPr>
        <w:t xml:space="preserve">(Gallagher 2000). Hence </w:t>
      </w:r>
      <w:r w:rsidRPr="001C3238">
        <w:rPr>
          <w:rStyle w:val="underline"/>
        </w:rPr>
        <w:t>while trying to "deconstruct” whiteness and see the ubiquitousness of whiteness</w:t>
      </w:r>
      <w:r w:rsidRPr="001C3238">
        <w:rPr>
          <w:sz w:val="14"/>
          <w:szCs w:val="14"/>
        </w:rPr>
        <w:t xml:space="preserve">, </w:t>
      </w:r>
      <w:r w:rsidRPr="001C3238">
        <w:rPr>
          <w:rStyle w:val="Emphasis"/>
          <w:highlight w:val="yellow"/>
        </w:rPr>
        <w:t xml:space="preserve">the literature </w:t>
      </w:r>
      <w:r w:rsidRPr="001C3238">
        <w:rPr>
          <w:rStyle w:val="Emphasis"/>
        </w:rPr>
        <w:t xml:space="preserve">at the same time </w:t>
      </w:r>
      <w:r w:rsidRPr="001C3238">
        <w:rPr>
          <w:rStyle w:val="Emphasis"/>
          <w:highlight w:val="yellow"/>
        </w:rPr>
        <w:t xml:space="preserve">reasserts and reinstates it </w:t>
      </w:r>
      <w:r w:rsidRPr="001C3238">
        <w:rPr>
          <w:rStyle w:val="Emphasis"/>
        </w:rPr>
        <w:t>(</w:t>
      </w:r>
      <w:r w:rsidRPr="001C3238">
        <w:rPr>
          <w:sz w:val="14"/>
          <w:szCs w:val="14"/>
        </w:rPr>
        <w:t>Stowe 1996:77)</w:t>
      </w:r>
      <w:proofErr w:type="gramStart"/>
      <w:r w:rsidRPr="001C3238">
        <w:rPr>
          <w:sz w:val="14"/>
          <w:szCs w:val="14"/>
        </w:rPr>
        <w:t>.</w:t>
      </w:r>
      <w:r w:rsidRPr="001C3238">
        <w:rPr>
          <w:sz w:val="12"/>
          <w:szCs w:val="14"/>
        </w:rPr>
        <w:t>¶</w:t>
      </w:r>
      <w:proofErr w:type="gramEnd"/>
      <w:r w:rsidRPr="001C3238">
        <w:rPr>
          <w:sz w:val="12"/>
          <w:szCs w:val="14"/>
        </w:rPr>
        <w:t xml:space="preserve"> </w:t>
      </w:r>
      <w:r w:rsidRPr="001C3238">
        <w:rPr>
          <w:sz w:val="14"/>
          <w:szCs w:val="14"/>
        </w:rPr>
        <w:t xml:space="preserve">For example, Michael Eric </w:t>
      </w:r>
      <w:r w:rsidRPr="001C3238">
        <w:rPr>
          <w:rStyle w:val="underline"/>
        </w:rPr>
        <w:t xml:space="preserve">Dyson suggests that whiteness is identity, ideology, and </w:t>
      </w:r>
      <w:r w:rsidRPr="001C3238">
        <w:rPr>
          <w:rStyle w:val="underline"/>
        </w:rPr>
        <w:lastRenderedPageBreak/>
        <w:t>institution</w:t>
      </w:r>
      <w:r w:rsidRPr="001C3238">
        <w:rPr>
          <w:sz w:val="14"/>
          <w:szCs w:val="14"/>
        </w:rPr>
        <w:t xml:space="preserve"> (Dyson, quoted in Chennault 1998:300). </w:t>
      </w:r>
      <w:r w:rsidRPr="001C3238">
        <w:rPr>
          <w:rStyle w:val="Emphasis"/>
        </w:rPr>
        <w:t xml:space="preserve">But </w:t>
      </w:r>
      <w:r w:rsidRPr="001C3238">
        <w:rPr>
          <w:rStyle w:val="Emphasis"/>
          <w:highlight w:val="yellow"/>
        </w:rPr>
        <w:t>if it is all these things, it becomes</w:t>
      </w:r>
      <w:r w:rsidRPr="001C3238">
        <w:rPr>
          <w:rStyle w:val="Emphasis"/>
        </w:rPr>
        <w:t xml:space="preserve"> an </w:t>
      </w:r>
      <w:r w:rsidRPr="001C3238">
        <w:rPr>
          <w:rStyle w:val="Emphasis"/>
          <w:highlight w:val="yellow"/>
        </w:rPr>
        <w:t xml:space="preserve">analytically useless </w:t>
      </w:r>
      <w:r w:rsidRPr="001C3238">
        <w:rPr>
          <w:rStyle w:val="Emphasis"/>
        </w:rPr>
        <w:t>concept</w:t>
      </w:r>
      <w:r w:rsidRPr="001C3238">
        <w:rPr>
          <w:sz w:val="14"/>
          <w:szCs w:val="14"/>
        </w:rPr>
        <w:t xml:space="preserve">. Christine Clark and James O'Donnell write: "to reference it reifies it, to refrain from referencing it obscures the persistent, pervasive, and seemingly permanent reality of racism" (1999:2). </w:t>
      </w:r>
      <w:r w:rsidRPr="001C3238">
        <w:rPr>
          <w:rStyle w:val="underline"/>
          <w:highlight w:val="yellow"/>
        </w:rPr>
        <w:t>Empirical investigation requires being able to</w:t>
      </w:r>
      <w:r w:rsidRPr="001C3238">
        <w:rPr>
          <w:sz w:val="14"/>
          <w:szCs w:val="14"/>
          <w:highlight w:val="yellow"/>
        </w:rPr>
        <w:t xml:space="preserve"> </w:t>
      </w:r>
      <w:r w:rsidRPr="001C3238">
        <w:rPr>
          <w:rStyle w:val="Emphasis"/>
          <w:highlight w:val="yellow"/>
        </w:rPr>
        <w:t>identify and measure a concept</w:t>
      </w:r>
      <w:r w:rsidRPr="001C3238">
        <w:rPr>
          <w:sz w:val="14"/>
          <w:szCs w:val="14"/>
        </w:rPr>
        <w:t xml:space="preserve">— </w:t>
      </w:r>
      <w:r w:rsidRPr="001C3238">
        <w:rPr>
          <w:rStyle w:val="underline"/>
        </w:rPr>
        <w:t>or at the very least to have a clear definition—but</w:t>
      </w:r>
      <w:r w:rsidRPr="001C3238">
        <w:rPr>
          <w:sz w:val="14"/>
          <w:szCs w:val="14"/>
        </w:rPr>
        <w:t xml:space="preserve"> </w:t>
      </w:r>
      <w:r w:rsidRPr="001C3238">
        <w:rPr>
          <w:rStyle w:val="underline"/>
          <w:highlight w:val="yellow"/>
        </w:rPr>
        <w:t>since whiteness has come to mean</w:t>
      </w:r>
      <w:r w:rsidRPr="001C3238">
        <w:rPr>
          <w:rStyle w:val="underline"/>
        </w:rPr>
        <w:t xml:space="preserve"> just about </w:t>
      </w:r>
      <w:r w:rsidRPr="001C3238">
        <w:rPr>
          <w:rStyle w:val="underline"/>
          <w:highlight w:val="yellow"/>
        </w:rPr>
        <w:t>everything</w:t>
      </w:r>
      <w:r w:rsidRPr="001C3238">
        <w:rPr>
          <w:sz w:val="14"/>
          <w:szCs w:val="14"/>
          <w:highlight w:val="yellow"/>
        </w:rPr>
        <w:t xml:space="preserve">, </w:t>
      </w:r>
      <w:r w:rsidRPr="001C3238">
        <w:rPr>
          <w:rStyle w:val="Emphasis"/>
          <w:highlight w:val="yellow"/>
        </w:rPr>
        <w:t>it ends up meaning hardly anything</w:t>
      </w:r>
      <w:r w:rsidRPr="001C3238">
        <w:rPr>
          <w:sz w:val="14"/>
          <w:szCs w:val="14"/>
        </w:rPr>
        <w:t>.</w:t>
      </w:r>
    </w:p>
    <w:p w:rsidR="00810A01" w:rsidRDefault="00810A01" w:rsidP="00810A01">
      <w:pPr>
        <w:pStyle w:val="Heading4"/>
      </w:pPr>
      <w:r>
        <w:t>White supremacy isn’t a monolithic root cause---they shut off productive debate over solutions – means the alt fails</w:t>
      </w:r>
    </w:p>
    <w:p w:rsidR="00810A01" w:rsidRDefault="00810A01" w:rsidP="00810A01">
      <w:r>
        <w:t xml:space="preserve">Tommie </w:t>
      </w:r>
      <w:r>
        <w:rPr>
          <w:rStyle w:val="StyleStyleBold12pt"/>
        </w:rPr>
        <w:t>Shelby 7</w:t>
      </w:r>
      <w:r>
        <w:t>, Professor of African and African American Studies and of Philosophy at Harvard, 2007, We Who Are Dark: The Philosophical Foundations of Black Solidarity</w:t>
      </w:r>
    </w:p>
    <w:p w:rsidR="00810A01" w:rsidRDefault="00810A01" w:rsidP="00810A01"/>
    <w:p w:rsidR="00810A01" w:rsidRPr="001C3238" w:rsidRDefault="00810A01" w:rsidP="00810A01">
      <w:pPr>
        <w:pStyle w:val="cardtext"/>
        <w:ind w:left="0"/>
        <w:rPr>
          <w:rFonts w:ascii="Arial" w:hAnsi="Arial" w:cs="Arial"/>
          <w:sz w:val="10"/>
        </w:rPr>
      </w:pPr>
      <w:r w:rsidRPr="001C3238">
        <w:rPr>
          <w:rStyle w:val="StyleBoldUnderline"/>
          <w:rFonts w:ascii="Arial" w:hAnsi="Arial" w:cs="Arial"/>
        </w:rPr>
        <w:t>Others</w:t>
      </w:r>
      <w:r w:rsidRPr="001C3238">
        <w:rPr>
          <w:rFonts w:ascii="Arial" w:hAnsi="Arial" w:cs="Arial"/>
          <w:sz w:val="10"/>
        </w:rPr>
        <w:t xml:space="preserve"> might </w:t>
      </w:r>
      <w:r w:rsidRPr="001C3238">
        <w:rPr>
          <w:rStyle w:val="StyleBoldUnderline"/>
          <w:rFonts w:ascii="Arial" w:hAnsi="Arial" w:cs="Arial"/>
        </w:rPr>
        <w:t>challenge the distinction between</w:t>
      </w:r>
      <w:r w:rsidRPr="001C3238">
        <w:rPr>
          <w:rFonts w:ascii="Arial" w:hAnsi="Arial" w:cs="Arial"/>
          <w:sz w:val="10"/>
        </w:rPr>
        <w:t xml:space="preserve"> </w:t>
      </w:r>
      <w:r w:rsidRPr="001C3238">
        <w:rPr>
          <w:rStyle w:val="StyleBoldUnderline"/>
          <w:rFonts w:ascii="Arial" w:hAnsi="Arial" w:cs="Arial"/>
        </w:rPr>
        <w:t>ideological and structural causes of black disadvantage</w:t>
      </w:r>
      <w:r w:rsidRPr="001C3238">
        <w:rPr>
          <w:rFonts w:ascii="Arial" w:hAnsi="Arial" w:cs="Arial"/>
          <w:sz w:val="10"/>
        </w:rPr>
        <w:t xml:space="preserve">, on the grounds that </w:t>
      </w:r>
      <w:r w:rsidRPr="001C3238">
        <w:rPr>
          <w:rStyle w:val="StyleBoldUnderline"/>
          <w:rFonts w:ascii="Arial" w:hAnsi="Arial" w:cs="Arial"/>
        </w:rPr>
        <w:t>we are rarely</w:t>
      </w:r>
      <w:r w:rsidRPr="001C3238">
        <w:rPr>
          <w:rFonts w:ascii="Arial" w:hAnsi="Arial" w:cs="Arial"/>
          <w:sz w:val="10"/>
        </w:rPr>
        <w:t xml:space="preserve">, if ever, </w:t>
      </w:r>
      <w:r w:rsidRPr="001C3238">
        <w:rPr>
          <w:rStyle w:val="StyleBoldUnderline"/>
          <w:rFonts w:ascii="Arial" w:hAnsi="Arial" w:cs="Arial"/>
        </w:rPr>
        <w:t>able to</w:t>
      </w:r>
      <w:r w:rsidRPr="001C3238">
        <w:rPr>
          <w:rFonts w:ascii="Arial" w:hAnsi="Arial" w:cs="Arial"/>
          <w:sz w:val="10"/>
        </w:rPr>
        <w:t xml:space="preserve"> so </w:t>
      </w:r>
      <w:r w:rsidRPr="001C3238">
        <w:rPr>
          <w:rStyle w:val="StyleBoldUnderline"/>
          <w:rFonts w:ascii="Arial" w:hAnsi="Arial" w:cs="Arial"/>
        </w:rPr>
        <w:t>neatly separate these factors</w:t>
      </w:r>
      <w:r w:rsidRPr="001C3238">
        <w:rPr>
          <w:rFonts w:ascii="Arial" w:hAnsi="Arial" w:cs="Arial"/>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1C3238">
        <w:rPr>
          <w:rStyle w:val="StyleBoldUnderline"/>
          <w:rFonts w:ascii="Arial" w:hAnsi="Arial" w:cs="Arial"/>
          <w:highlight w:val="yellow"/>
        </w:rPr>
        <w:t>it would be</w:t>
      </w:r>
      <w:r w:rsidRPr="001C3238">
        <w:rPr>
          <w:rFonts w:ascii="Arial" w:hAnsi="Arial" w:cs="Arial"/>
          <w:sz w:val="10"/>
          <w:highlight w:val="yellow"/>
        </w:rPr>
        <w:t xml:space="preserve"> </w:t>
      </w:r>
      <w:r w:rsidRPr="001C3238">
        <w:rPr>
          <w:rFonts w:ascii="Arial" w:hAnsi="Arial" w:cs="Arial"/>
          <w:sz w:val="10"/>
        </w:rPr>
        <w:t xml:space="preserve">difficult, if not </w:t>
      </w:r>
      <w:r w:rsidRPr="001C3238">
        <w:rPr>
          <w:rStyle w:val="StyleBoldUnderline"/>
          <w:rFonts w:ascii="Arial" w:hAnsi="Arial" w:cs="Arial"/>
          <w:highlight w:val="yellow"/>
        </w:rPr>
        <w:t>impossible</w:t>
      </w:r>
      <w:r w:rsidRPr="001C3238">
        <w:rPr>
          <w:rFonts w:ascii="Arial" w:hAnsi="Arial" w:cs="Arial"/>
          <w:sz w:val="10"/>
          <w:highlight w:val="yellow"/>
        </w:rPr>
        <w:t xml:space="preserve">, </w:t>
      </w:r>
      <w:r w:rsidRPr="001C3238">
        <w:rPr>
          <w:rStyle w:val="StyleBoldUnderline"/>
          <w:rFonts w:ascii="Arial" w:hAnsi="Arial" w:cs="Arial"/>
          <w:highlight w:val="yellow"/>
        </w:rPr>
        <w:t xml:space="preserve">for the </w:t>
      </w:r>
      <w:r w:rsidRPr="001C3238">
        <w:rPr>
          <w:rStyle w:val="StyleBoldUnderline"/>
          <w:rFonts w:ascii="Arial" w:hAnsi="Arial" w:cs="Arial"/>
        </w:rPr>
        <w:t xml:space="preserve">members of a poor </w:t>
      </w:r>
      <w:r w:rsidRPr="001C3238">
        <w:rPr>
          <w:rStyle w:val="StyleBoldUnderline"/>
          <w:rFonts w:ascii="Arial" w:hAnsi="Arial" w:cs="Arial"/>
          <w:highlight w:val="yellow"/>
        </w:rPr>
        <w:t>black community to determine</w:t>
      </w:r>
      <w:r w:rsidRPr="001C3238">
        <w:rPr>
          <w:rFonts w:ascii="Arial" w:hAnsi="Arial" w:cs="Arial"/>
          <w:sz w:val="10"/>
          <w:highlight w:val="yellow"/>
        </w:rPr>
        <w:t xml:space="preserve"> </w:t>
      </w:r>
      <w:r w:rsidRPr="001C3238">
        <w:rPr>
          <w:rStyle w:val="StyleBoldUnderline"/>
          <w:rFonts w:ascii="Arial" w:hAnsi="Arial" w:cs="Arial"/>
        </w:rPr>
        <w:t>with any accuracy</w:t>
      </w:r>
      <w:r w:rsidRPr="001C3238">
        <w:rPr>
          <w:rFonts w:ascii="Arial" w:hAnsi="Arial" w:cs="Arial"/>
          <w:sz w:val="10"/>
        </w:rPr>
        <w:t xml:space="preserve"> </w:t>
      </w:r>
      <w:r w:rsidRPr="001C3238">
        <w:rPr>
          <w:rStyle w:val="StyleBoldUnderline"/>
          <w:rFonts w:ascii="Arial" w:hAnsi="Arial" w:cs="Arial"/>
          <w:highlight w:val="yellow"/>
        </w:rPr>
        <w:t xml:space="preserve">whether their </w:t>
      </w:r>
      <w:r w:rsidRPr="001C3238">
        <w:rPr>
          <w:rStyle w:val="StyleBoldUnderline"/>
          <w:rFonts w:ascii="Arial" w:hAnsi="Arial" w:cs="Arial"/>
        </w:rPr>
        <w:t xml:space="preserve">impoverished </w:t>
      </w:r>
      <w:r w:rsidRPr="001C3238">
        <w:rPr>
          <w:rStyle w:val="StyleBoldUnderline"/>
          <w:rFonts w:ascii="Arial" w:hAnsi="Arial" w:cs="Arial"/>
          <w:highlight w:val="yellow"/>
        </w:rPr>
        <w:t>condition is due</w:t>
      </w:r>
      <w:r w:rsidRPr="001C3238">
        <w:rPr>
          <w:rFonts w:ascii="Arial" w:hAnsi="Arial" w:cs="Arial"/>
          <w:sz w:val="10"/>
          <w:highlight w:val="yellow"/>
        </w:rPr>
        <w:t xml:space="preserve"> </w:t>
      </w:r>
      <w:r w:rsidRPr="001C3238">
        <w:rPr>
          <w:rStyle w:val="StyleBoldUnderline"/>
          <w:rFonts w:ascii="Arial" w:hAnsi="Arial" w:cs="Arial"/>
        </w:rPr>
        <w:t xml:space="preserve">primarily </w:t>
      </w:r>
      <w:r w:rsidRPr="001C3238">
        <w:rPr>
          <w:rStyle w:val="StyleBoldUnderline"/>
          <w:rFonts w:ascii="Arial" w:hAnsi="Arial" w:cs="Arial"/>
          <w:highlight w:val="yellow"/>
        </w:rPr>
        <w:t>to institutional racism</w:t>
      </w:r>
      <w:r w:rsidRPr="001C3238">
        <w:rPr>
          <w:rFonts w:ascii="Arial" w:hAnsi="Arial" w:cs="Arial"/>
          <w:sz w:val="10"/>
        </w:rPr>
        <w:t xml:space="preserve">, the impact of past racial injustice, </w:t>
      </w:r>
      <w:r w:rsidRPr="001C3238">
        <w:rPr>
          <w:rStyle w:val="StyleBoldUnderline"/>
          <w:rFonts w:ascii="Arial" w:hAnsi="Arial" w:cs="Arial"/>
        </w:rPr>
        <w:t>the increasing technological basis of the economy</w:t>
      </w:r>
      <w:r w:rsidRPr="001C3238">
        <w:rPr>
          <w:rFonts w:ascii="Arial" w:hAnsi="Arial" w:cs="Arial"/>
          <w:sz w:val="10"/>
        </w:rPr>
        <w:t xml:space="preserve">, </w:t>
      </w:r>
      <w:r w:rsidRPr="001C3238">
        <w:rPr>
          <w:rStyle w:val="StyleBoldUnderline"/>
          <w:rFonts w:ascii="Arial" w:hAnsi="Arial" w:cs="Arial"/>
        </w:rPr>
        <w:t>shrinking state budgets</w:t>
      </w:r>
      <w:r w:rsidRPr="001C3238">
        <w:rPr>
          <w:rFonts w:ascii="Arial" w:hAnsi="Arial" w:cs="Arial"/>
          <w:sz w:val="10"/>
        </w:rPr>
        <w:t xml:space="preserve">, the vicissitudes of </w:t>
      </w:r>
      <w:r w:rsidRPr="001C3238">
        <w:rPr>
          <w:rStyle w:val="StyleBoldUnderline"/>
          <w:rFonts w:ascii="Arial" w:hAnsi="Arial" w:cs="Arial"/>
          <w:highlight w:val="yellow"/>
        </w:rPr>
        <w:t>world trade</w:t>
      </w:r>
      <w:r w:rsidRPr="001C3238">
        <w:rPr>
          <w:rFonts w:ascii="Arial" w:hAnsi="Arial" w:cs="Arial"/>
          <w:sz w:val="10"/>
          <w:highlight w:val="yellow"/>
        </w:rPr>
        <w:t>,</w:t>
      </w:r>
      <w:r w:rsidRPr="001C3238">
        <w:rPr>
          <w:rFonts w:ascii="Arial" w:hAnsi="Arial" w:cs="Arial"/>
          <w:sz w:val="10"/>
        </w:rPr>
        <w:t xml:space="preserve"> the ascendancy of </w:t>
      </w:r>
      <w:r w:rsidRPr="001C3238">
        <w:rPr>
          <w:rStyle w:val="StyleBoldUnderline"/>
          <w:rFonts w:ascii="Arial" w:hAnsi="Arial" w:cs="Arial"/>
          <w:highlight w:val="yellow"/>
        </w:rPr>
        <w:t>conservative ideology</w:t>
      </w:r>
      <w:r w:rsidRPr="001C3238">
        <w:rPr>
          <w:rFonts w:ascii="Arial" w:hAnsi="Arial" w:cs="Arial"/>
          <w:sz w:val="10"/>
        </w:rPr>
        <w:t xml:space="preserve">, </w:t>
      </w:r>
      <w:r w:rsidRPr="001C3238">
        <w:rPr>
          <w:rStyle w:val="StyleBoldUnderline"/>
          <w:rFonts w:ascii="Arial" w:hAnsi="Arial" w:cs="Arial"/>
        </w:rPr>
        <w:t>poorly funded schools</w:t>
      </w:r>
      <w:r w:rsidRPr="001C3238">
        <w:rPr>
          <w:rFonts w:ascii="Arial" w:hAnsi="Arial" w:cs="Arial"/>
          <w:sz w:val="10"/>
        </w:rPr>
        <w:t xml:space="preserve">, lack of personal initiative, </w:t>
      </w:r>
      <w:r w:rsidRPr="001C3238">
        <w:rPr>
          <w:rStyle w:val="StyleBoldUnderline"/>
          <w:rFonts w:ascii="Arial" w:hAnsi="Arial" w:cs="Arial"/>
        </w:rPr>
        <w:t>a violent drug trade</w:t>
      </w:r>
      <w:r w:rsidRPr="001C3238">
        <w:rPr>
          <w:rFonts w:ascii="Arial" w:hAnsi="Arial" w:cs="Arial"/>
          <w:sz w:val="10"/>
        </w:rPr>
        <w:t xml:space="preserve"> that deters business investment, </w:t>
      </w:r>
      <w:r w:rsidRPr="001C3238">
        <w:rPr>
          <w:rStyle w:val="StyleBoldUnderline"/>
          <w:rFonts w:ascii="Arial" w:hAnsi="Arial" w:cs="Arial"/>
        </w:rPr>
        <w:t>some combination of these factors</w:t>
      </w:r>
      <w:r w:rsidRPr="001C3238">
        <w:rPr>
          <w:rFonts w:ascii="Arial" w:hAnsi="Arial" w:cs="Arial"/>
          <w:sz w:val="10"/>
        </w:rPr>
        <w:t xml:space="preserve">, </w:t>
      </w:r>
      <w:r w:rsidRPr="001C3238">
        <w:rPr>
          <w:rStyle w:val="StyleBoldUnderline"/>
          <w:rFonts w:ascii="Arial" w:hAnsi="Arial" w:cs="Arial"/>
          <w:highlight w:val="yellow"/>
        </w:rPr>
        <w:t>or some other explanation</w:t>
      </w:r>
      <w:r w:rsidRPr="001C3238">
        <w:rPr>
          <w:rStyle w:val="StyleBoldUnderline"/>
          <w:rFonts w:ascii="Arial" w:hAnsi="Arial" w:cs="Arial"/>
        </w:rPr>
        <w:t xml:space="preserve"> altogether</w:t>
      </w:r>
      <w:r w:rsidRPr="001C3238">
        <w:rPr>
          <w:rFonts w:ascii="Arial" w:hAnsi="Arial" w:cs="Arial"/>
          <w:sz w:val="10"/>
        </w:rPr>
        <w:t>. Moreover, it is notoriously difficult to determine when the formulation of putatively race-neutral policies has been motivated by racism or when such policies are unfairly applied by racially biased public officials</w:t>
      </w:r>
      <w:proofErr w:type="gramStart"/>
      <w:r w:rsidRPr="001C3238">
        <w:rPr>
          <w:rFonts w:ascii="Arial" w:hAnsi="Arial" w:cs="Arial"/>
          <w:sz w:val="10"/>
        </w:rPr>
        <w:t>.</w:t>
      </w:r>
      <w:r w:rsidRPr="001C3238">
        <w:rPr>
          <w:rFonts w:ascii="Arial" w:hAnsi="Arial" w:cs="Arial"/>
          <w:sz w:val="12"/>
        </w:rPr>
        <w:t>¶</w:t>
      </w:r>
      <w:proofErr w:type="gramEnd"/>
      <w:r w:rsidRPr="001C3238">
        <w:rPr>
          <w:rFonts w:ascii="Arial" w:hAnsi="Arial" w:cs="Arial"/>
          <w:sz w:val="10"/>
        </w:rPr>
        <w:t xml:space="preserve"> </w:t>
      </w:r>
      <w:r w:rsidRPr="001C3238">
        <w:rPr>
          <w:rStyle w:val="StyleBoldUnderline"/>
          <w:rFonts w:ascii="Arial" w:hAnsi="Arial" w:cs="Arial"/>
          <w:highlight w:val="yellow"/>
        </w:rPr>
        <w:t>There are</w:t>
      </w:r>
      <w:r w:rsidRPr="001C3238">
        <w:rPr>
          <w:rFonts w:ascii="Arial" w:hAnsi="Arial" w:cs="Arial"/>
          <w:sz w:val="10"/>
          <w:highlight w:val="yellow"/>
        </w:rPr>
        <w:t xml:space="preserve"> </w:t>
      </w:r>
      <w:r w:rsidRPr="001C3238">
        <w:rPr>
          <w:rFonts w:ascii="Arial" w:hAnsi="Arial" w:cs="Arial"/>
          <w:sz w:val="10"/>
        </w:rPr>
        <w:t xml:space="preserve">very real </w:t>
      </w:r>
      <w:r w:rsidRPr="001C3238">
        <w:rPr>
          <w:rStyle w:val="StyleBoldUnderline"/>
          <w:rFonts w:ascii="Arial" w:hAnsi="Arial" w:cs="Arial"/>
          <w:highlight w:val="yellow"/>
        </w:rPr>
        <w:t>empirical difficulties</w:t>
      </w:r>
      <w:r w:rsidRPr="001C3238">
        <w:rPr>
          <w:rFonts w:ascii="Arial" w:hAnsi="Arial" w:cs="Arial"/>
          <w:sz w:val="10"/>
          <w:highlight w:val="yellow"/>
        </w:rPr>
        <w:t xml:space="preserve"> </w:t>
      </w:r>
      <w:r w:rsidRPr="001C3238">
        <w:rPr>
          <w:rStyle w:val="StyleBoldUnderline"/>
          <w:rFonts w:ascii="Arial" w:hAnsi="Arial" w:cs="Arial"/>
          <w:highlight w:val="yellow"/>
        </w:rPr>
        <w:t>in determining</w:t>
      </w:r>
      <w:r w:rsidRPr="001C3238">
        <w:rPr>
          <w:rStyle w:val="StyleBoldUnderline"/>
          <w:rFonts w:ascii="Arial" w:hAnsi="Arial" w:cs="Arial"/>
        </w:rPr>
        <w:t xml:space="preserve"> the</w:t>
      </w:r>
      <w:r w:rsidRPr="001C3238">
        <w:rPr>
          <w:rFonts w:ascii="Arial" w:hAnsi="Arial" w:cs="Arial"/>
          <w:sz w:val="10"/>
        </w:rPr>
        <w:t xml:space="preserve"> </w:t>
      </w:r>
      <w:r w:rsidRPr="001C3238">
        <w:rPr>
          <w:rStyle w:val="StyleBoldUnderline"/>
          <w:rFonts w:ascii="Arial" w:hAnsi="Arial" w:cs="Arial"/>
        </w:rPr>
        <w:t xml:space="preserve">specific </w:t>
      </w:r>
      <w:r w:rsidRPr="001C3238">
        <w:rPr>
          <w:rStyle w:val="StyleBoldUnderline"/>
          <w:rFonts w:ascii="Arial" w:hAnsi="Arial" w:cs="Arial"/>
          <w:highlight w:val="yellow"/>
        </w:rPr>
        <w:t>causal significance</w:t>
      </w:r>
      <w:r w:rsidRPr="001C3238">
        <w:rPr>
          <w:rFonts w:ascii="Arial" w:hAnsi="Arial" w:cs="Arial"/>
          <w:sz w:val="10"/>
          <w:highlight w:val="yellow"/>
        </w:rPr>
        <w:t xml:space="preserve"> </w:t>
      </w:r>
      <w:r w:rsidRPr="001C3238">
        <w:rPr>
          <w:rStyle w:val="StyleBoldUnderline"/>
          <w:rFonts w:ascii="Arial" w:hAnsi="Arial" w:cs="Arial"/>
        </w:rPr>
        <w:t xml:space="preserve">of the factors </w:t>
      </w:r>
      <w:r w:rsidRPr="001C3238">
        <w:rPr>
          <w:rStyle w:val="StyleBoldUnderline"/>
          <w:rFonts w:ascii="Arial" w:hAnsi="Arial" w:cs="Arial"/>
          <w:highlight w:val="yellow"/>
        </w:rPr>
        <w:t>that create</w:t>
      </w:r>
      <w:r w:rsidRPr="001C3238">
        <w:rPr>
          <w:rStyle w:val="StyleBoldUnderline"/>
          <w:rFonts w:ascii="Arial" w:hAnsi="Arial" w:cs="Arial"/>
        </w:rPr>
        <w:t xml:space="preserve"> and perpetuate </w:t>
      </w:r>
      <w:r w:rsidRPr="001C3238">
        <w:rPr>
          <w:rStyle w:val="StyleBoldUnderline"/>
          <w:rFonts w:ascii="Arial" w:hAnsi="Arial" w:cs="Arial"/>
          <w:highlight w:val="yellow"/>
        </w:rPr>
        <w:t>black disadvantage</w:t>
      </w:r>
      <w:r w:rsidRPr="001C3238">
        <w:rPr>
          <w:rFonts w:ascii="Arial" w:hAnsi="Arial" w:cs="Arial"/>
          <w:sz w:val="10"/>
        </w:rPr>
        <w:t xml:space="preserve">; nonetheless, it is clear that these factors exist and that </w:t>
      </w:r>
      <w:r w:rsidRPr="001C3238">
        <w:rPr>
          <w:rStyle w:val="StyleBoldUnderline"/>
          <w:rFonts w:ascii="Arial" w:hAnsi="Arial" w:cs="Arial"/>
          <w:highlight w:val="yellow"/>
        </w:rPr>
        <w:t>justice will demand</w:t>
      </w:r>
      <w:r w:rsidRPr="001C3238">
        <w:rPr>
          <w:rFonts w:ascii="Arial" w:hAnsi="Arial" w:cs="Arial"/>
          <w:sz w:val="10"/>
          <w:highlight w:val="yellow"/>
        </w:rPr>
        <w:t xml:space="preserve"> </w:t>
      </w:r>
      <w:r w:rsidRPr="001C3238">
        <w:rPr>
          <w:rStyle w:val="StyleBoldUnderline"/>
          <w:rFonts w:ascii="Arial" w:hAnsi="Arial" w:cs="Arial"/>
        </w:rPr>
        <w:t xml:space="preserve">different </w:t>
      </w:r>
      <w:r w:rsidRPr="001C3238">
        <w:rPr>
          <w:rStyle w:val="Emphasis"/>
          <w:highlight w:val="yellow"/>
        </w:rPr>
        <w:t>practical remedies</w:t>
      </w:r>
      <w:r w:rsidRPr="001C3238">
        <w:rPr>
          <w:rStyle w:val="StyleBoldUnderline"/>
          <w:rFonts w:ascii="Arial" w:hAnsi="Arial" w:cs="Arial"/>
          <w:highlight w:val="yellow"/>
        </w:rPr>
        <w:t xml:space="preserve"> according to</w:t>
      </w:r>
      <w:r w:rsidRPr="001C3238">
        <w:rPr>
          <w:rFonts w:ascii="Arial" w:hAnsi="Arial" w:cs="Arial"/>
          <w:sz w:val="10"/>
          <w:highlight w:val="yellow"/>
        </w:rPr>
        <w:t xml:space="preserve"> </w:t>
      </w:r>
      <w:r w:rsidRPr="001C3238">
        <w:rPr>
          <w:rStyle w:val="StyleBoldUnderline"/>
          <w:rFonts w:ascii="Arial" w:hAnsi="Arial" w:cs="Arial"/>
          <w:highlight w:val="yellow"/>
        </w:rPr>
        <w:t>each factor</w:t>
      </w:r>
      <w:r w:rsidRPr="001C3238">
        <w:rPr>
          <w:rStyle w:val="StyleBoldUnderline"/>
          <w:rFonts w:ascii="Arial" w:hAnsi="Arial" w:cs="Arial"/>
        </w:rPr>
        <w:t>'s relative impact</w:t>
      </w:r>
      <w:r w:rsidRPr="001C3238">
        <w:rPr>
          <w:rFonts w:ascii="Arial" w:hAnsi="Arial" w:cs="Arial"/>
          <w:sz w:val="10"/>
        </w:rPr>
        <w:t xml:space="preserve"> </w:t>
      </w:r>
      <w:r w:rsidRPr="001C3238">
        <w:rPr>
          <w:rStyle w:val="StyleBoldUnderline"/>
          <w:rFonts w:ascii="Arial" w:hAnsi="Arial" w:cs="Arial"/>
        </w:rPr>
        <w:t>on blacks' life chances</w:t>
      </w:r>
      <w:r w:rsidRPr="001C3238">
        <w:rPr>
          <w:rFonts w:ascii="Arial" w:hAnsi="Arial" w:cs="Arial"/>
          <w:sz w:val="10"/>
        </w:rPr>
        <w:t xml:space="preserve">. </w:t>
      </w:r>
      <w:r w:rsidRPr="001C3238">
        <w:rPr>
          <w:rStyle w:val="StyleBoldUnderline"/>
          <w:rFonts w:ascii="Arial" w:hAnsi="Arial" w:cs="Arial"/>
        </w:rPr>
        <w:t xml:space="preserve">We must acknowledge that </w:t>
      </w:r>
      <w:r w:rsidRPr="001C3238">
        <w:rPr>
          <w:rStyle w:val="StyleBoldUnderline"/>
          <w:rFonts w:ascii="Arial" w:hAnsi="Arial" w:cs="Arial"/>
          <w:highlight w:val="yellow"/>
        </w:rPr>
        <w:t>our social world is complicated</w:t>
      </w:r>
      <w:r w:rsidRPr="001C3238">
        <w:rPr>
          <w:rFonts w:ascii="Arial" w:hAnsi="Arial" w:cs="Arial"/>
          <w:sz w:val="10"/>
        </w:rPr>
        <w:t xml:space="preserve"> and not immediately transparent to common sense, </w:t>
      </w:r>
      <w:r w:rsidRPr="001C3238">
        <w:rPr>
          <w:rStyle w:val="StyleBoldUnderline"/>
          <w:rFonts w:ascii="Arial" w:hAnsi="Arial" w:cs="Arial"/>
        </w:rPr>
        <w:t>and thus that</w:t>
      </w:r>
      <w:r w:rsidRPr="001C3238">
        <w:rPr>
          <w:rFonts w:ascii="Arial" w:hAnsi="Arial" w:cs="Arial"/>
          <w:sz w:val="10"/>
        </w:rPr>
        <w:t xml:space="preserve"> </w:t>
      </w:r>
      <w:r w:rsidRPr="001C3238">
        <w:rPr>
          <w:rStyle w:val="StyleBoldUnderline"/>
          <w:rFonts w:ascii="Arial" w:hAnsi="Arial" w:cs="Arial"/>
        </w:rPr>
        <w:t>systematic empirical inquiry</w:t>
      </w:r>
      <w:r w:rsidRPr="001C3238">
        <w:rPr>
          <w:rFonts w:ascii="Arial" w:hAnsi="Arial" w:cs="Arial"/>
          <w:sz w:val="10"/>
        </w:rPr>
        <w:t xml:space="preserve">, </w:t>
      </w:r>
      <w:r w:rsidRPr="001C3238">
        <w:rPr>
          <w:rStyle w:val="StyleBoldUnderline"/>
          <w:rFonts w:ascii="Arial" w:hAnsi="Arial" w:cs="Arial"/>
        </w:rPr>
        <w:t>historical studies, and rigorous social analysis are required to reveal its systemic structure</w:t>
      </w:r>
      <w:r w:rsidRPr="001C3238">
        <w:rPr>
          <w:rFonts w:ascii="Arial" w:hAnsi="Arial" w:cs="Arial"/>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1C3238">
        <w:rPr>
          <w:rStyle w:val="StyleBoldUnderline"/>
          <w:rFonts w:ascii="Arial" w:hAnsi="Arial" w:cs="Arial"/>
          <w:highlight w:val="yellow"/>
        </w:rPr>
        <w:t xml:space="preserve">We must </w:t>
      </w:r>
      <w:r w:rsidRPr="001C3238">
        <w:rPr>
          <w:rStyle w:val="StyleBoldUnderline"/>
          <w:rFonts w:ascii="Arial" w:hAnsi="Arial" w:cs="Arial"/>
        </w:rPr>
        <w:t xml:space="preserve">instead </w:t>
      </w:r>
      <w:r w:rsidRPr="001C3238">
        <w:rPr>
          <w:rStyle w:val="StyleBoldUnderline"/>
          <w:rFonts w:ascii="Arial" w:hAnsi="Arial" w:cs="Arial"/>
          <w:highlight w:val="yellow"/>
        </w:rPr>
        <w:t>rely on</w:t>
      </w:r>
      <w:r w:rsidRPr="001C3238">
        <w:rPr>
          <w:rFonts w:ascii="Arial" w:hAnsi="Arial" w:cs="Arial"/>
          <w:sz w:val="10"/>
          <w:highlight w:val="yellow"/>
        </w:rPr>
        <w:t xml:space="preserve"> </w:t>
      </w:r>
      <w:r w:rsidRPr="001C3238">
        <w:rPr>
          <w:rStyle w:val="StyleBoldUnderline"/>
          <w:rFonts w:ascii="Arial" w:hAnsi="Arial" w:cs="Arial"/>
          <w:highlight w:val="yellow"/>
        </w:rPr>
        <w:t>open public debate</w:t>
      </w:r>
      <w:r w:rsidRPr="001C3238">
        <w:rPr>
          <w:rFonts w:ascii="Arial" w:hAnsi="Arial" w:cs="Arial"/>
          <w:sz w:val="10"/>
        </w:rPr>
        <w:t>—among politicians, scholars, policy makers, intellectuals, and ordinary citizens—</w:t>
      </w:r>
      <w:r w:rsidRPr="001C3238">
        <w:rPr>
          <w:rStyle w:val="StyleBoldUnderline"/>
          <w:rFonts w:ascii="Arial" w:hAnsi="Arial" w:cs="Arial"/>
        </w:rPr>
        <w:t xml:space="preserve">with the aim of </w:t>
      </w:r>
      <w:r w:rsidRPr="001C3238">
        <w:rPr>
          <w:rStyle w:val="StyleBoldUnderline"/>
          <w:rFonts w:ascii="Arial" w:hAnsi="Arial" w:cs="Arial"/>
          <w:highlight w:val="yellow"/>
        </w:rPr>
        <w:t>garnering</w:t>
      </w:r>
      <w:r w:rsidRPr="001C3238">
        <w:rPr>
          <w:rFonts w:ascii="Arial" w:hAnsi="Arial" w:cs="Arial"/>
          <w:sz w:val="10"/>
          <w:highlight w:val="yellow"/>
        </w:rPr>
        <w:t xml:space="preserve"> </w:t>
      </w:r>
      <w:r w:rsidRPr="001C3238">
        <w:rPr>
          <w:rStyle w:val="StyleBoldUnderline"/>
          <w:rFonts w:ascii="Arial" w:hAnsi="Arial" w:cs="Arial"/>
          <w:highlight w:val="yellow"/>
        </w:rPr>
        <w:t>rationally motivated</w:t>
      </w:r>
      <w:r w:rsidRPr="001C3238">
        <w:rPr>
          <w:rFonts w:ascii="Arial" w:hAnsi="Arial" w:cs="Arial"/>
          <w:sz w:val="10"/>
          <w:highlight w:val="yellow"/>
        </w:rPr>
        <w:t xml:space="preserve"> </w:t>
      </w:r>
      <w:r w:rsidRPr="001C3238">
        <w:rPr>
          <w:rFonts w:ascii="Arial" w:hAnsi="Arial" w:cs="Arial"/>
          <w:sz w:val="10"/>
        </w:rPr>
        <w:t xml:space="preserve">and informed </w:t>
      </w:r>
      <w:r w:rsidRPr="001C3238">
        <w:rPr>
          <w:rStyle w:val="StyleBoldUnderline"/>
          <w:rFonts w:ascii="Arial" w:hAnsi="Arial" w:cs="Arial"/>
          <w:highlight w:val="yellow"/>
        </w:rPr>
        <w:t>consensus</w:t>
      </w:r>
      <w:r w:rsidRPr="001C3238">
        <w:rPr>
          <w:rFonts w:ascii="Arial" w:hAnsi="Arial" w:cs="Arial"/>
          <w:sz w:val="10"/>
        </w:rPr>
        <w:t>. And even if our practical decision procedures rest on critical deliberative discourse and thus live up to our highest democratic ideals, some trial and error through actual practice is unavoidable</w:t>
      </w:r>
      <w:proofErr w:type="gramStart"/>
      <w:r w:rsidRPr="001C3238">
        <w:rPr>
          <w:rFonts w:ascii="Arial" w:hAnsi="Arial" w:cs="Arial"/>
          <w:sz w:val="10"/>
        </w:rPr>
        <w:t>.</w:t>
      </w:r>
      <w:r w:rsidRPr="001C3238">
        <w:rPr>
          <w:rFonts w:ascii="Arial" w:hAnsi="Arial" w:cs="Arial"/>
          <w:sz w:val="12"/>
        </w:rPr>
        <w:t>¶</w:t>
      </w:r>
      <w:proofErr w:type="gramEnd"/>
      <w:r w:rsidRPr="001C3238">
        <w:rPr>
          <w:rFonts w:ascii="Arial" w:hAnsi="Arial" w:cs="Arial"/>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1C3238">
        <w:rPr>
          <w:rStyle w:val="StyleBoldUnderline"/>
          <w:rFonts w:ascii="Arial" w:hAnsi="Arial" w:cs="Arial"/>
          <w:highlight w:val="yellow"/>
        </w:rPr>
        <w:t xml:space="preserve">Attention to </w:t>
      </w:r>
      <w:r w:rsidRPr="001C3238">
        <w:rPr>
          <w:rStyle w:val="StyleBoldUnderline"/>
          <w:rFonts w:ascii="Arial" w:hAnsi="Arial" w:cs="Arial"/>
        </w:rPr>
        <w:t xml:space="preserve">these </w:t>
      </w:r>
      <w:r w:rsidRPr="001C3238">
        <w:rPr>
          <w:rStyle w:val="StyleBoldUnderline"/>
          <w:rFonts w:ascii="Arial" w:hAnsi="Arial" w:cs="Arial"/>
          <w:highlight w:val="yellow"/>
        </w:rPr>
        <w:t xml:space="preserve">distinctions </w:t>
      </w:r>
      <w:r w:rsidRPr="001C3238">
        <w:rPr>
          <w:rStyle w:val="StyleBoldUnderline"/>
          <w:rFonts w:ascii="Arial" w:hAnsi="Arial" w:cs="Arial"/>
        </w:rPr>
        <w:t>might help</w:t>
      </w:r>
      <w:r w:rsidRPr="001C3238">
        <w:rPr>
          <w:rFonts w:ascii="Arial" w:hAnsi="Arial" w:cs="Arial"/>
          <w:sz w:val="10"/>
        </w:rPr>
        <w:t xml:space="preserve"> </w:t>
      </w:r>
      <w:r w:rsidRPr="001C3238">
        <w:rPr>
          <w:rStyle w:val="StyleBoldUnderline"/>
          <w:rFonts w:ascii="Arial" w:hAnsi="Arial" w:cs="Arial"/>
          <w:highlight w:val="yellow"/>
        </w:rPr>
        <w:t xml:space="preserve">expose </w:t>
      </w:r>
      <w:r w:rsidRPr="001C3238">
        <w:rPr>
          <w:rStyle w:val="StyleBoldUnderline"/>
          <w:rFonts w:ascii="Arial" w:hAnsi="Arial" w:cs="Arial"/>
        </w:rPr>
        <w:t xml:space="preserve">the </w:t>
      </w:r>
      <w:r w:rsidRPr="001C3238">
        <w:rPr>
          <w:rStyle w:val="StyleBoldUnderline"/>
          <w:rFonts w:ascii="Arial" w:hAnsi="Arial" w:cs="Arial"/>
          <w:highlight w:val="yellow"/>
        </w:rPr>
        <w:t>superficiality of theories</w:t>
      </w:r>
      <w:r w:rsidRPr="001C3238">
        <w:rPr>
          <w:rFonts w:ascii="Arial" w:hAnsi="Arial" w:cs="Arial"/>
          <w:sz w:val="10"/>
          <w:highlight w:val="yellow"/>
        </w:rPr>
        <w:t xml:space="preserve"> </w:t>
      </w:r>
      <w:r w:rsidRPr="001C3238">
        <w:rPr>
          <w:rStyle w:val="StyleBoldUnderline"/>
          <w:rFonts w:ascii="Arial" w:hAnsi="Arial" w:cs="Arial"/>
          <w:highlight w:val="yellow"/>
        </w:rPr>
        <w:t xml:space="preserve">that </w:t>
      </w:r>
      <w:r w:rsidRPr="001C3238">
        <w:rPr>
          <w:rStyle w:val="StyleBoldUnderline"/>
          <w:rFonts w:ascii="Arial" w:hAnsi="Arial" w:cs="Arial"/>
        </w:rPr>
        <w:t>seek to</w:t>
      </w:r>
      <w:r w:rsidRPr="001C3238">
        <w:rPr>
          <w:rFonts w:ascii="Arial" w:hAnsi="Arial" w:cs="Arial"/>
          <w:sz w:val="10"/>
        </w:rPr>
        <w:t xml:space="preserve"> </w:t>
      </w:r>
      <w:r w:rsidRPr="001C3238">
        <w:rPr>
          <w:rStyle w:val="StyleBoldUnderline"/>
          <w:rFonts w:ascii="Arial" w:hAnsi="Arial" w:cs="Arial"/>
          <w:highlight w:val="yellow"/>
        </w:rPr>
        <w:t xml:space="preserve">reduce all </w:t>
      </w:r>
      <w:r w:rsidRPr="001C3238">
        <w:rPr>
          <w:rStyle w:val="StyleBoldUnderline"/>
          <w:rFonts w:ascii="Arial" w:hAnsi="Arial" w:cs="Arial"/>
        </w:rPr>
        <w:t xml:space="preserve">the social </w:t>
      </w:r>
      <w:r w:rsidRPr="001C3238">
        <w:rPr>
          <w:rStyle w:val="StyleBoldUnderline"/>
          <w:rFonts w:ascii="Arial" w:hAnsi="Arial" w:cs="Arial"/>
          <w:highlight w:val="yellow"/>
        </w:rPr>
        <w:t>obstacles that blacks face to</w:t>
      </w:r>
      <w:r w:rsidRPr="001C3238">
        <w:rPr>
          <w:rFonts w:ascii="Arial" w:hAnsi="Arial" w:cs="Arial"/>
          <w:sz w:val="10"/>
          <w:highlight w:val="yellow"/>
        </w:rPr>
        <w:t xml:space="preserve"> </w:t>
      </w:r>
      <w:r w:rsidRPr="001C3238">
        <w:rPr>
          <w:rFonts w:ascii="Arial" w:hAnsi="Arial" w:cs="Arial"/>
          <w:sz w:val="10"/>
        </w:rPr>
        <w:t xml:space="preserve">contemporary forms of racism or </w:t>
      </w:r>
      <w:r w:rsidRPr="001C3238">
        <w:rPr>
          <w:rStyle w:val="Box"/>
          <w:rFonts w:ascii="Arial" w:hAnsi="Arial" w:cs="Arial"/>
          <w:highlight w:val="yellow"/>
        </w:rPr>
        <w:t>white supremacy</w:t>
      </w:r>
      <w:r w:rsidRPr="001C3238">
        <w:rPr>
          <w:rFonts w:ascii="Arial" w:hAnsi="Arial" w:cs="Arial"/>
          <w:sz w:val="10"/>
          <w:highlight w:val="yellow"/>
        </w:rPr>
        <w:t xml:space="preserve">. </w:t>
      </w:r>
      <w:r w:rsidRPr="001C3238">
        <w:rPr>
          <w:rStyle w:val="StyleBoldUnderline"/>
          <w:rFonts w:ascii="Arial" w:hAnsi="Arial" w:cs="Arial"/>
          <w:highlight w:val="yellow"/>
        </w:rPr>
        <w:t>A more</w:t>
      </w:r>
      <w:r w:rsidRPr="001C3238">
        <w:rPr>
          <w:rFonts w:ascii="Arial" w:hAnsi="Arial" w:cs="Arial"/>
          <w:sz w:val="10"/>
          <w:highlight w:val="yellow"/>
        </w:rPr>
        <w:t xml:space="preserve"> </w:t>
      </w:r>
      <w:r w:rsidRPr="001C3238">
        <w:rPr>
          <w:rFonts w:ascii="Arial" w:hAnsi="Arial" w:cs="Arial"/>
          <w:sz w:val="10"/>
        </w:rPr>
        <w:t xml:space="preserve">penetrating, </w:t>
      </w:r>
      <w:r w:rsidRPr="001C3238">
        <w:rPr>
          <w:rStyle w:val="StyleBoldUnderline"/>
          <w:rFonts w:ascii="Arial" w:hAnsi="Arial" w:cs="Arial"/>
          <w:highlight w:val="yellow"/>
        </w:rPr>
        <w:t>subtle</w:t>
      </w:r>
      <w:r w:rsidRPr="001C3238">
        <w:rPr>
          <w:rStyle w:val="StyleBoldUnderline"/>
          <w:rFonts w:ascii="Arial" w:hAnsi="Arial" w:cs="Arial"/>
        </w:rPr>
        <w:t>, and empirically grounded</w:t>
      </w:r>
      <w:r w:rsidRPr="001C3238">
        <w:rPr>
          <w:rFonts w:ascii="Arial" w:hAnsi="Arial" w:cs="Arial"/>
          <w:sz w:val="10"/>
        </w:rPr>
        <w:t xml:space="preserve"> </w:t>
      </w:r>
      <w:r w:rsidRPr="001C3238">
        <w:rPr>
          <w:rStyle w:val="StyleBoldUnderline"/>
          <w:rFonts w:ascii="Arial" w:hAnsi="Arial" w:cs="Arial"/>
          <w:highlight w:val="yellow"/>
        </w:rPr>
        <w:t>analysis</w:t>
      </w:r>
      <w:r w:rsidRPr="001C3238">
        <w:rPr>
          <w:rFonts w:ascii="Arial" w:hAnsi="Arial" w:cs="Arial"/>
          <w:sz w:val="10"/>
          <w:highlight w:val="yellow"/>
        </w:rPr>
        <w:t xml:space="preserve"> </w:t>
      </w:r>
      <w:r w:rsidRPr="001C3238">
        <w:rPr>
          <w:rStyle w:val="StyleBoldUnderline"/>
          <w:rFonts w:ascii="Arial" w:hAnsi="Arial" w:cs="Arial"/>
          <w:highlight w:val="yellow"/>
        </w:rPr>
        <w:t>is needed to</w:t>
      </w:r>
      <w:r w:rsidRPr="001C3238">
        <w:rPr>
          <w:rFonts w:ascii="Arial" w:hAnsi="Arial" w:cs="Arial"/>
          <w:sz w:val="10"/>
          <w:highlight w:val="yellow"/>
        </w:rPr>
        <w:t xml:space="preserve"> </w:t>
      </w:r>
      <w:r w:rsidRPr="001C3238">
        <w:rPr>
          <w:rStyle w:val="StyleBoldUnderline"/>
          <w:rFonts w:ascii="Arial" w:hAnsi="Arial" w:cs="Arial"/>
          <w:highlight w:val="yellow"/>
        </w:rPr>
        <w:t xml:space="preserve">comprehend </w:t>
      </w:r>
      <w:r w:rsidRPr="001C3238">
        <w:rPr>
          <w:rStyle w:val="StyleBoldUnderline"/>
          <w:rFonts w:ascii="Arial" w:hAnsi="Arial" w:cs="Arial"/>
        </w:rPr>
        <w:t xml:space="preserve">the causes of racial </w:t>
      </w:r>
      <w:r w:rsidRPr="001C3238">
        <w:rPr>
          <w:rStyle w:val="StyleBoldUnderline"/>
          <w:rFonts w:ascii="Arial" w:hAnsi="Arial" w:cs="Arial"/>
          <w:highlight w:val="yellow"/>
        </w:rPr>
        <w:t xml:space="preserve">inequality </w:t>
      </w:r>
      <w:r w:rsidRPr="001C3238">
        <w:rPr>
          <w:rStyle w:val="StyleBoldUnderline"/>
          <w:rFonts w:ascii="Arial" w:hAnsi="Arial" w:cs="Arial"/>
        </w:rPr>
        <w:t>and black disadvantage</w:t>
      </w:r>
      <w:r w:rsidRPr="001C3238">
        <w:rPr>
          <w:rFonts w:ascii="Arial" w:hAnsi="Arial" w:cs="Arial"/>
          <w:sz w:val="10"/>
        </w:rPr>
        <w:t xml:space="preserve">. Indeed, these distinctions highlight the necessity to probe deeper to find the causes of contemporary forms of racism, as some </w:t>
      </w:r>
      <w:r w:rsidRPr="001C3238">
        <w:rPr>
          <w:rStyle w:val="StyleBoldUnderline"/>
          <w:rFonts w:ascii="Arial" w:hAnsi="Arial" w:cs="Arial"/>
        </w:rPr>
        <w:t>racial conflict may be a symptom of broader problems or recent social developments</w:t>
      </w:r>
      <w:r w:rsidRPr="001C3238">
        <w:rPr>
          <w:rFonts w:ascii="Arial" w:hAnsi="Arial" w:cs="Arial"/>
          <w:sz w:val="10"/>
        </w:rPr>
        <w:t xml:space="preserve"> (</w:t>
      </w:r>
      <w:r w:rsidRPr="001C3238">
        <w:rPr>
          <w:rStyle w:val="StyleBoldUnderline"/>
          <w:rFonts w:ascii="Arial" w:hAnsi="Arial" w:cs="Arial"/>
        </w:rPr>
        <w:t>such as immigration policy</w:t>
      </w:r>
      <w:r w:rsidRPr="001C3238">
        <w:rPr>
          <w:rFonts w:ascii="Arial" w:hAnsi="Arial" w:cs="Arial"/>
          <w:sz w:val="10"/>
        </w:rPr>
        <w:t xml:space="preserve"> or reduced federal funding for higher education).</w:t>
      </w:r>
    </w:p>
    <w:p w:rsidR="00810A01" w:rsidRDefault="00810A01" w:rsidP="00810A01"/>
    <w:p w:rsidR="00810A01" w:rsidRDefault="00810A01" w:rsidP="00810A01">
      <w:pPr>
        <w:pStyle w:val="Heading2"/>
      </w:pPr>
      <w:r>
        <w:lastRenderedPageBreak/>
        <w:t>2ac method</w:t>
      </w:r>
    </w:p>
    <w:p w:rsidR="00810A01" w:rsidRDefault="00810A01" w:rsidP="00810A01"/>
    <w:p w:rsidR="00810A01" w:rsidRPr="00336858" w:rsidRDefault="00810A01" w:rsidP="00810A01">
      <w:r>
        <w:t>Our authors are not synonmous with whiteness --- their critique is reductive means no alt solvency</w:t>
      </w:r>
    </w:p>
    <w:p w:rsidR="00810A01" w:rsidRPr="00336858" w:rsidRDefault="00810A01" w:rsidP="00810A01">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810A01" w:rsidRPr="00336858" w:rsidRDefault="00810A01" w:rsidP="00810A01">
      <w:r w:rsidRPr="00336858">
        <w:t xml:space="preserve">(Patrick Thadeus, </w:t>
      </w:r>
      <w:r w:rsidRPr="00336858">
        <w:rPr>
          <w:u w:val="single"/>
        </w:rPr>
        <w:t>The Conduct of Inquiry in International Relations</w:t>
      </w:r>
      <w:r w:rsidRPr="00336858">
        <w:t>, p. 57-59)</w:t>
      </w:r>
    </w:p>
    <w:p w:rsidR="00810A01" w:rsidRPr="00336858" w:rsidRDefault="00810A01" w:rsidP="00810A01">
      <w:pPr>
        <w:widowControl w:val="0"/>
        <w:autoSpaceDE w:val="0"/>
        <w:autoSpaceDN w:val="0"/>
        <w:adjustRightInd w:val="0"/>
        <w:rPr>
          <w:szCs w:val="20"/>
        </w:rPr>
      </w:pPr>
    </w:p>
    <w:p w:rsidR="00810A01" w:rsidRPr="00336858" w:rsidRDefault="00810A01" w:rsidP="00810A01">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7B6A4B">
        <w:rPr>
          <w:highlight w:val="cyan"/>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7B6A4B">
        <w:rPr>
          <w:highlight w:val="cyan"/>
          <w:u w:val="single"/>
        </w:rPr>
        <w:t xml:space="preserve">has been transformed into a license to </w:t>
      </w:r>
      <w:r w:rsidRPr="007B6A4B">
        <w:rPr>
          <w:b/>
          <w:highlight w:val="cyan"/>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7B6A4B">
        <w:rPr>
          <w:b/>
          <w:highlight w:val="cyan"/>
          <w:u w:val="single"/>
        </w:rPr>
        <w:t>focus on</w:t>
      </w:r>
      <w:r w:rsidRPr="00336858">
        <w:t xml:space="preserve"> producing internally </w:t>
      </w:r>
      <w:r w:rsidRPr="007B6A4B">
        <w:rPr>
          <w:b/>
          <w:highlight w:val="cyan"/>
          <w:u w:val="single"/>
        </w:rPr>
        <w:t>consistent</w:t>
      </w:r>
      <w:r w:rsidRPr="00336858">
        <w:t xml:space="preserve"> packages of </w:t>
      </w:r>
      <w:r w:rsidRPr="007B6A4B">
        <w:rPr>
          <w:b/>
          <w:highlight w:val="cyan"/>
          <w:u w:val="single"/>
        </w:rPr>
        <w:t>assumptions instead of</w:t>
      </w:r>
      <w:r w:rsidRPr="00336858">
        <w:t xml:space="preserve"> actually examining </w:t>
      </w:r>
      <w:r w:rsidRPr="007B6A4B">
        <w:rPr>
          <w:b/>
          <w:highlight w:val="cyan"/>
          <w:u w:val="single"/>
        </w:rPr>
        <w:t xml:space="preserve">complex empirical situations would result in </w:t>
      </w:r>
      <w:r w:rsidRPr="007B6A4B">
        <w:rPr>
          <w:b/>
          <w:highlight w:val="cyan"/>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7B6A4B">
        <w:rPr>
          <w:b/>
          <w:highlight w:val="cyan"/>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7B6A4B">
        <w:rPr>
          <w:highlight w:val="cyan"/>
          <w:u w:val="single"/>
        </w:rPr>
        <w:t>research</w:t>
      </w:r>
      <w:r w:rsidRPr="00336858">
        <w:rPr>
          <w:u w:val="single"/>
        </w:rPr>
        <w:t xml:space="preserve"> design </w:t>
      </w:r>
      <w:r w:rsidRPr="007B6A4B">
        <w:rPr>
          <w:highlight w:val="cyan"/>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7B6A4B">
        <w:rPr>
          <w:highlight w:val="cyan"/>
          <w:u w:val="single"/>
        </w:rPr>
        <w:t>for the purpose of</w:t>
      </w:r>
      <w:r w:rsidRPr="00336858">
        <w:rPr>
          <w:u w:val="single"/>
        </w:rPr>
        <w:t xml:space="preserve"> placing them on a </w:t>
      </w:r>
      <w:r w:rsidRPr="00336858">
        <w:rPr>
          <w:b/>
          <w:u w:val="single"/>
        </w:rPr>
        <w:t>firmer scientific footing</w:t>
      </w:r>
      <w:r w:rsidRPr="00336858">
        <w:t xml:space="preserve"> by </w:t>
      </w:r>
      <w:r w:rsidRPr="007B6A4B">
        <w:rPr>
          <w:highlight w:val="cyan"/>
        </w:rPr>
        <w:t>making sure</w:t>
      </w:r>
      <w:r w:rsidRPr="00336858">
        <w:t xml:space="preserve"> that </w:t>
      </w:r>
      <w:r w:rsidRPr="007B6A4B">
        <w:rPr>
          <w:highlight w:val="cyan"/>
        </w:rPr>
        <w:t>they have all</w:t>
      </w:r>
      <w:r w:rsidRPr="00336858">
        <w:t xml:space="preserve"> of </w:t>
      </w:r>
      <w:r w:rsidRPr="007B6A4B">
        <w:rPr>
          <w:highlight w:val="cyan"/>
        </w:rPr>
        <w:t>the required elements</w:t>
      </w:r>
      <w:r w:rsidRPr="00336858">
        <w:t xml:space="preserve"> of a basically Lakatosian19 model of science (James 2002, 67, 98–103).</w:t>
      </w:r>
    </w:p>
    <w:p w:rsidR="00810A01" w:rsidRPr="00336858" w:rsidRDefault="00810A01" w:rsidP="00810A01">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7B6A4B">
        <w:rPr>
          <w:highlight w:val="cyan"/>
        </w:rPr>
        <w:t>all of this obsessive interest in</w:t>
      </w:r>
      <w:r w:rsidRPr="00336858">
        <w:t xml:space="preserve"> foundations and </w:t>
      </w:r>
      <w:r w:rsidRPr="007B6A4B">
        <w:rPr>
          <w:highlight w:val="cyan"/>
        </w:rPr>
        <w:t>starting-points is</w:t>
      </w:r>
      <w:r w:rsidRPr="00336858">
        <w:t xml:space="preserve">, in form if not in content, a lot </w:t>
      </w:r>
      <w:r w:rsidRPr="007B6A4B">
        <w:rPr>
          <w:highlight w:val="cyan"/>
        </w:rPr>
        <w:t>closer to</w:t>
      </w:r>
      <w:r w:rsidRPr="00336858">
        <w:t xml:space="preserve"> logical </w:t>
      </w:r>
      <w:r w:rsidRPr="007B6A4B">
        <w:rPr>
          <w:highlight w:val="cyan"/>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7B6A4B">
        <w:rPr>
          <w:highlight w:val="cyan"/>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7B6A4B">
        <w:rPr>
          <w:highlight w:val="cyan"/>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rsidR="00810A01" w:rsidRPr="00792A42" w:rsidRDefault="00810A01" w:rsidP="00810A01"/>
    <w:p w:rsidR="00810A01" w:rsidRDefault="00810A01" w:rsidP="00810A01"/>
    <w:p w:rsidR="00810A01" w:rsidRDefault="00810A01" w:rsidP="00810A01"/>
    <w:p w:rsidR="00810A01" w:rsidRDefault="00810A01" w:rsidP="00810A01">
      <w:pPr>
        <w:pStyle w:val="Tag2"/>
      </w:pPr>
      <w:r>
        <w:t xml:space="preserve">Use of the ballot as a currency to oppose privilege is politically counterproductive—it substitutes the valorization of oppression for political </w:t>
      </w:r>
      <w:proofErr w:type="gramStart"/>
      <w:r>
        <w:t>movement-building</w:t>
      </w:r>
      <w:proofErr w:type="gramEnd"/>
    </w:p>
    <w:p w:rsidR="00810A01" w:rsidRPr="007403B9" w:rsidRDefault="00810A01" w:rsidP="00810A01">
      <w:r>
        <w:t xml:space="preserve">Andrea </w:t>
      </w:r>
      <w:r w:rsidRPr="00975514">
        <w:rPr>
          <w:rStyle w:val="StyleStyleBold12pt"/>
        </w:rPr>
        <w:t>Smith</w:t>
      </w:r>
      <w:r>
        <w:t>, Ph.D., co-founder of Incite! Women of Color Against Violence, UC Riverside Associate Professor</w:t>
      </w:r>
      <w:r w:rsidRPr="009336BC">
        <w:t xml:space="preserve">, </w:t>
      </w:r>
      <w:r>
        <w:t>20</w:t>
      </w:r>
      <w:r w:rsidRPr="007403B9">
        <w:rPr>
          <w:rStyle w:val="StyleStyleBold12pt"/>
        </w:rPr>
        <w:t>13</w:t>
      </w:r>
      <w:r>
        <w:t>, Geographies of Privilege, Unsettling the Privilege of Self-Reflexivity, Kindle</w:t>
      </w:r>
    </w:p>
    <w:p w:rsidR="00810A01" w:rsidRPr="007403B9" w:rsidRDefault="00810A01" w:rsidP="00810A01"/>
    <w:p w:rsidR="00810A01" w:rsidRPr="0054630A" w:rsidRDefault="00810A01" w:rsidP="00810A01">
      <w:r w:rsidRPr="00442ED6">
        <w:t xml:space="preserve">In my experience with a plethora of antiracist organizing projects over the years, I frequently found myself participating in various workshops in which participants were asked to reflect on their gender/ race/ sexuality/ class/ etc. privilege. These workshops had a bit of a self-help orientation to them: “I am so and so, and I have x privilege.” It was never quite clear what the point of these confessions were. It was not as if other participants did not know the confessor in question had her or his proclaimed privilege. It did not appear that these individual confessions actually led to any political projects to dismantle the structures of domination that enabled their privilege. Rather, the </w:t>
      </w:r>
      <w:r w:rsidRPr="00097A79">
        <w:rPr>
          <w:rStyle w:val="StyleBoldUnderline"/>
        </w:rPr>
        <w:t xml:space="preserve">confessions became the political project themselves. </w:t>
      </w:r>
      <w:r w:rsidRPr="00097A79">
        <w:rPr>
          <w:rStyle w:val="StyleBoldUnderline"/>
        </w:rPr>
        <w:lastRenderedPageBreak/>
        <w:t xml:space="preserve">The benefits of these confessions seemed to be ephemeral. For </w:t>
      </w:r>
      <w:r w:rsidRPr="00D7146F">
        <w:rPr>
          <w:rStyle w:val="StyleBoldUnderline"/>
          <w:highlight w:val="cyan"/>
        </w:rPr>
        <w:t>the instant</w:t>
      </w:r>
      <w:r w:rsidRPr="00097A79">
        <w:rPr>
          <w:rStyle w:val="StyleBoldUnderline"/>
        </w:rPr>
        <w:t xml:space="preserve"> the </w:t>
      </w:r>
      <w:r w:rsidRPr="00D7146F">
        <w:rPr>
          <w:rStyle w:val="StyleBoldUnderline"/>
          <w:highlight w:val="cyan"/>
        </w:rPr>
        <w:t>confession took place, those who do not have that privilege</w:t>
      </w:r>
      <w:r w:rsidRPr="00097A79">
        <w:rPr>
          <w:rStyle w:val="StyleBoldUnderline"/>
        </w:rPr>
        <w:t xml:space="preserve"> in daily life </w:t>
      </w:r>
      <w:r w:rsidRPr="00D7146F">
        <w:rPr>
          <w:rStyle w:val="StyleBoldUnderline"/>
          <w:highlight w:val="cyan"/>
        </w:rPr>
        <w:t>would have</w:t>
      </w:r>
      <w:r w:rsidRPr="00097A79">
        <w:rPr>
          <w:rStyle w:val="StyleBoldUnderline"/>
        </w:rPr>
        <w:t xml:space="preserve"> a </w:t>
      </w:r>
      <w:r w:rsidRPr="00D7146F">
        <w:rPr>
          <w:rStyle w:val="StyleBoldUnderline"/>
          <w:highlight w:val="cyan"/>
        </w:rPr>
        <w:t>temporary</w:t>
      </w:r>
      <w:r w:rsidRPr="00097A79">
        <w:rPr>
          <w:rStyle w:val="StyleBoldUnderline"/>
        </w:rPr>
        <w:t xml:space="preserve"> position of </w:t>
      </w:r>
      <w:r w:rsidRPr="00D7146F">
        <w:rPr>
          <w:rStyle w:val="StyleBoldUnderline"/>
          <w:highlight w:val="cyan"/>
        </w:rPr>
        <w:t>power</w:t>
      </w:r>
      <w:r w:rsidRPr="00097A79">
        <w:rPr>
          <w:rStyle w:val="StyleBoldUnderline"/>
        </w:rPr>
        <w:t xml:space="preserve"> as the hearer of the confession who could grant absolution and forgiveness</w:t>
      </w:r>
      <w:r w:rsidRPr="00442ED6">
        <w:t xml:space="preserve">. The one who confessed could then be granted temporary forgiveness for her or his abuses of power and relief from white/ male/ heterosexual/ etc. guilt. Because of the perceived benefits of this ritual, there was generally little critique of the fact that in the end, </w:t>
      </w:r>
      <w:r w:rsidRPr="00D7146F">
        <w:rPr>
          <w:rStyle w:val="StyleBoldUnderline"/>
        </w:rPr>
        <w:t>it</w:t>
      </w:r>
      <w:r w:rsidRPr="003345D8">
        <w:rPr>
          <w:rStyle w:val="StyleBoldUnderline"/>
        </w:rPr>
        <w:t xml:space="preserve"> primarily </w:t>
      </w:r>
      <w:r w:rsidRPr="00D7146F">
        <w:rPr>
          <w:rStyle w:val="StyleBoldUnderline"/>
        </w:rPr>
        <w:t xml:space="preserve">served </w:t>
      </w:r>
      <w:r w:rsidRPr="00D7146F">
        <w:rPr>
          <w:rStyle w:val="StyleBoldUnderline"/>
          <w:highlight w:val="cyan"/>
        </w:rPr>
        <w:t>to reinstantiate</w:t>
      </w:r>
      <w:r w:rsidRPr="003345D8">
        <w:rPr>
          <w:rStyle w:val="StyleBoldUnderline"/>
        </w:rPr>
        <w:t xml:space="preserve"> the </w:t>
      </w:r>
      <w:r w:rsidRPr="00D7146F">
        <w:rPr>
          <w:rStyle w:val="StyleBoldUnderline"/>
          <w:highlight w:val="cyan"/>
        </w:rPr>
        <w:t>structures of</w:t>
      </w:r>
      <w:r w:rsidRPr="003345D8">
        <w:rPr>
          <w:rStyle w:val="StyleBoldUnderline"/>
        </w:rPr>
        <w:t xml:space="preserve"> </w:t>
      </w:r>
      <w:r w:rsidRPr="00D7146F">
        <w:rPr>
          <w:rStyle w:val="StyleBoldUnderline"/>
          <w:highlight w:val="cyan"/>
        </w:rPr>
        <w:t>domination</w:t>
      </w:r>
      <w:r w:rsidRPr="003345D8">
        <w:rPr>
          <w:rStyle w:val="StyleBoldUnderline"/>
        </w:rPr>
        <w:t xml:space="preserve"> it was supposed to resist</w:t>
      </w:r>
      <w:r w:rsidRPr="00442ED6">
        <w:t xml:space="preserve">. One of the reasons there was little critique of this practice is that </w:t>
      </w:r>
      <w:r w:rsidRPr="00D7146F">
        <w:rPr>
          <w:rStyle w:val="StyleBoldUnderline"/>
          <w:highlight w:val="cyan"/>
        </w:rPr>
        <w:t>it bestowed cultural capital to those who seemed</w:t>
      </w:r>
      <w:r w:rsidRPr="003345D8">
        <w:rPr>
          <w:rStyle w:val="StyleBoldUnderline"/>
        </w:rPr>
        <w:t xml:space="preserve"> to be the “</w:t>
      </w:r>
      <w:r w:rsidRPr="00D7146F">
        <w:rPr>
          <w:rStyle w:val="StyleBoldUnderline"/>
          <w:highlight w:val="cyan"/>
        </w:rPr>
        <w:t>most oppressed</w:t>
      </w:r>
      <w:r w:rsidRPr="003345D8">
        <w:rPr>
          <w:rStyle w:val="StyleBoldUnderline"/>
        </w:rPr>
        <w:t>.” Those who had little privilege did not have to confess and were in the position to be the judge of those who did have privilege</w:t>
      </w:r>
      <w:r w:rsidRPr="00442ED6">
        <w:t xml:space="preserve">. Consequently, </w:t>
      </w:r>
      <w:r w:rsidRPr="00D7146F">
        <w:rPr>
          <w:rStyle w:val="StyleBoldUnderline"/>
        </w:rPr>
        <w:t>people aspired to be oppressed</w:t>
      </w:r>
      <w:r w:rsidRPr="00442ED6">
        <w:t xml:space="preserve">. Inevitably, </w:t>
      </w:r>
      <w:r w:rsidRPr="00D7146F">
        <w:rPr>
          <w:rStyle w:val="StyleBoldUnderline"/>
          <w:highlight w:val="cyan"/>
        </w:rPr>
        <w:t>those with</w:t>
      </w:r>
      <w:r w:rsidRPr="003345D8">
        <w:rPr>
          <w:rStyle w:val="StyleBoldUnderline"/>
        </w:rPr>
        <w:t xml:space="preserve"> more </w:t>
      </w:r>
      <w:r w:rsidRPr="00D7146F">
        <w:rPr>
          <w:rStyle w:val="StyleBoldUnderline"/>
          <w:highlight w:val="cyan"/>
        </w:rPr>
        <w:t>privilege would</w:t>
      </w:r>
      <w:r w:rsidRPr="003345D8">
        <w:rPr>
          <w:rStyle w:val="StyleBoldUnderline"/>
        </w:rPr>
        <w:t xml:space="preserve"> </w:t>
      </w:r>
      <w:r w:rsidRPr="00D7146F">
        <w:rPr>
          <w:rStyle w:val="StyleBoldUnderline"/>
          <w:highlight w:val="cyan"/>
        </w:rPr>
        <w:t>develop new</w:t>
      </w:r>
      <w:r w:rsidRPr="003345D8">
        <w:rPr>
          <w:rStyle w:val="StyleBoldUnderline"/>
        </w:rPr>
        <w:t xml:space="preserve"> </w:t>
      </w:r>
      <w:proofErr w:type="gramStart"/>
      <w:r w:rsidRPr="003345D8">
        <w:rPr>
          <w:rStyle w:val="StyleBoldUnderline"/>
        </w:rPr>
        <w:t>heretofore unknown</w:t>
      </w:r>
      <w:proofErr w:type="gramEnd"/>
      <w:r w:rsidRPr="003345D8">
        <w:rPr>
          <w:rStyle w:val="StyleBoldUnderline"/>
        </w:rPr>
        <w:t xml:space="preserve"> </w:t>
      </w:r>
      <w:r w:rsidRPr="00D7146F">
        <w:rPr>
          <w:rStyle w:val="StyleBoldUnderline"/>
          <w:highlight w:val="cyan"/>
        </w:rPr>
        <w:t>forms of oppression</w:t>
      </w:r>
      <w:r w:rsidRPr="003345D8">
        <w:rPr>
          <w:rStyle w:val="StyleBoldUnderline"/>
        </w:rPr>
        <w:t xml:space="preserve"> from which they suffered</w:t>
      </w:r>
      <w:r w:rsidRPr="00442ED6">
        <w:t xml:space="preserve">. “I may be white, but my best friend was a person of color, which caused me to be oppressed when we played together.” Consequently, </w:t>
      </w:r>
      <w:r w:rsidRPr="00D7146F">
        <w:rPr>
          <w:rStyle w:val="StyleBoldUnderline"/>
          <w:highlight w:val="cyan"/>
        </w:rPr>
        <w:t>the goal became not to</w:t>
      </w:r>
      <w:r w:rsidRPr="003345D8">
        <w:rPr>
          <w:rStyle w:val="StyleBoldUnderline"/>
        </w:rPr>
        <w:t xml:space="preserve"> actually </w:t>
      </w:r>
      <w:r w:rsidRPr="00D7146F">
        <w:rPr>
          <w:rStyle w:val="StyleBoldUnderline"/>
          <w:highlight w:val="cyan"/>
        </w:rPr>
        <w:t>end oppression but to be as oppressed as possible</w:t>
      </w:r>
      <w:r w:rsidRPr="00442ED6">
        <w:t xml:space="preserve">. </w:t>
      </w:r>
      <w:r w:rsidRPr="00D7146F">
        <w:rPr>
          <w:rStyle w:val="Emphasis"/>
          <w:highlight w:val="cyan"/>
        </w:rPr>
        <w:t>These rituals</w:t>
      </w:r>
      <w:r w:rsidRPr="00442ED6">
        <w:t xml:space="preserve"> often </w:t>
      </w:r>
      <w:r w:rsidRPr="00D7146F">
        <w:rPr>
          <w:rStyle w:val="Emphasis"/>
          <w:highlight w:val="cyan"/>
        </w:rPr>
        <w:t>substituted confession for</w:t>
      </w:r>
      <w:r w:rsidRPr="00097A79">
        <w:rPr>
          <w:rStyle w:val="Emphasis"/>
        </w:rPr>
        <w:t xml:space="preserve"> political </w:t>
      </w:r>
      <w:proofErr w:type="gramStart"/>
      <w:r w:rsidRPr="00D7146F">
        <w:rPr>
          <w:rStyle w:val="Emphasis"/>
          <w:highlight w:val="cyan"/>
        </w:rPr>
        <w:t>movement-building</w:t>
      </w:r>
      <w:proofErr w:type="gramEnd"/>
      <w:r w:rsidRPr="00442ED6">
        <w:t xml:space="preserve">. And </w:t>
      </w:r>
      <w:r w:rsidRPr="00D7146F">
        <w:rPr>
          <w:rStyle w:val="StyleBoldUnderline"/>
          <w:b/>
          <w:highlight w:val="cyan"/>
        </w:rPr>
        <w:t>despite the cultural</w:t>
      </w:r>
      <w:r w:rsidRPr="00097A79">
        <w:rPr>
          <w:rStyle w:val="StyleBoldUnderline"/>
          <w:b/>
        </w:rPr>
        <w:t xml:space="preserve"> </w:t>
      </w:r>
      <w:r w:rsidRPr="00D7146F">
        <w:rPr>
          <w:rStyle w:val="StyleBoldUnderline"/>
          <w:b/>
          <w:highlight w:val="cyan"/>
        </w:rPr>
        <w:t>capital that was</w:t>
      </w:r>
      <w:r w:rsidRPr="00442ED6">
        <w:t xml:space="preserve">, at least </w:t>
      </w:r>
      <w:r w:rsidRPr="00D7146F">
        <w:rPr>
          <w:rStyle w:val="StyleBoldUnderline"/>
          <w:b/>
          <w:highlight w:val="cyan"/>
        </w:rPr>
        <w:t>temporarily, bestowed</w:t>
      </w:r>
      <w:r w:rsidRPr="003345D8">
        <w:rPr>
          <w:rStyle w:val="StyleBoldUnderline"/>
        </w:rPr>
        <w:t xml:space="preserve"> to those who seemed</w:t>
      </w:r>
      <w:r w:rsidRPr="00442ED6">
        <w:t xml:space="preserve"> to be the most </w:t>
      </w:r>
      <w:r w:rsidRPr="003345D8">
        <w:rPr>
          <w:rStyle w:val="StyleBoldUnderline"/>
        </w:rPr>
        <w:t xml:space="preserve">oppressed, </w:t>
      </w:r>
      <w:r w:rsidRPr="00D7146F">
        <w:rPr>
          <w:rStyle w:val="StyleBoldUnderline"/>
          <w:highlight w:val="cyan"/>
        </w:rPr>
        <w:t>these rituals</w:t>
      </w:r>
      <w:r w:rsidRPr="003345D8">
        <w:rPr>
          <w:rStyle w:val="StyleBoldUnderline"/>
        </w:rPr>
        <w:t xml:space="preserve"> ultimately </w:t>
      </w:r>
      <w:r w:rsidRPr="00D7146F">
        <w:rPr>
          <w:rStyle w:val="StyleBoldUnderline"/>
          <w:highlight w:val="cyan"/>
        </w:rPr>
        <w:t>reinstantiated the white</w:t>
      </w:r>
      <w:r w:rsidRPr="003345D8">
        <w:rPr>
          <w:rStyle w:val="StyleBoldUnderline"/>
        </w:rPr>
        <w:t xml:space="preserve"> majority </w:t>
      </w:r>
      <w:r w:rsidRPr="00D7146F">
        <w:rPr>
          <w:rStyle w:val="StyleBoldUnderline"/>
          <w:highlight w:val="cyan"/>
        </w:rPr>
        <w:t>subject</w:t>
      </w:r>
      <w:r w:rsidRPr="003345D8">
        <w:rPr>
          <w:rStyle w:val="StyleBoldUnderline"/>
        </w:rPr>
        <w:t xml:space="preserve"> as the subject capable of self-reflexivity and the colonized/ racialized subject as the occasion for self-reflexivity</w:t>
      </w:r>
      <w:r w:rsidRPr="0054630A">
        <w:t xml:space="preserve">.  </w:t>
      </w:r>
    </w:p>
    <w:p w:rsidR="00810A01" w:rsidRPr="001C1D75" w:rsidRDefault="00810A01" w:rsidP="00810A01"/>
    <w:p w:rsidR="00810A01" w:rsidRPr="00225366" w:rsidRDefault="00810A01" w:rsidP="00810A01"/>
    <w:p w:rsidR="00810A01" w:rsidRDefault="00810A01" w:rsidP="00810A01">
      <w:pPr>
        <w:pStyle w:val="Heading2"/>
      </w:pPr>
      <w:r>
        <w:lastRenderedPageBreak/>
        <w:t>At: state bad</w:t>
      </w:r>
    </w:p>
    <w:p w:rsidR="00810A01" w:rsidRDefault="00810A01" w:rsidP="00810A01"/>
    <w:p w:rsidR="00810A01" w:rsidRDefault="00810A01" w:rsidP="00810A01"/>
    <w:p w:rsidR="00810A01" w:rsidRPr="00AB30F2" w:rsidRDefault="00810A01" w:rsidP="00810A01">
      <w:pPr>
        <w:pStyle w:val="Heading4"/>
      </w:pPr>
      <w:r>
        <w:t xml:space="preserve">The state can be redeemed! </w:t>
      </w:r>
    </w:p>
    <w:p w:rsidR="00810A01" w:rsidRPr="00472657" w:rsidRDefault="00810A01" w:rsidP="00810A01">
      <w:pPr>
        <w:rPr>
          <w:rStyle w:val="Citation"/>
        </w:rPr>
      </w:pPr>
      <w:r w:rsidRPr="00472657">
        <w:rPr>
          <w:rStyle w:val="Citation"/>
        </w:rPr>
        <w:t>Brubaker 4</w:t>
      </w:r>
    </w:p>
    <w:p w:rsidR="00810A01" w:rsidRDefault="00810A01" w:rsidP="00810A01">
      <w:r>
        <w:t xml:space="preserve">Rogers Brubaker, Department of Sociology, UCLA, 2004, In the Name of the Nation: Reflectionson Nationalism and Patriotism, Citizenship Studies, Vol. 8, No. 2, </w:t>
      </w:r>
      <w:hyperlink r:id="rId14" w:history="1">
        <w:r w:rsidRPr="00781602">
          <w:rPr>
            <w:rStyle w:val="Hyperlink"/>
          </w:rPr>
          <w:t>www.sailorstraining.eu/admin/download/b28.pdf</w:t>
        </w:r>
      </w:hyperlink>
      <w:r>
        <w:t xml:space="preserve"> </w:t>
      </w:r>
    </w:p>
    <w:p w:rsidR="00810A01" w:rsidRDefault="00810A01" w:rsidP="00810A01"/>
    <w:p w:rsidR="00810A01" w:rsidRDefault="00810A01" w:rsidP="00810A01">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xml:space="preserve">. This is the sort of work that is often called </w:t>
      </w:r>
      <w:proofErr w:type="gramStart"/>
      <w:r>
        <w:t>nation-building</w:t>
      </w:r>
      <w:proofErr w:type="gramEnd"/>
      <w:r>
        <w:t>,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810A01" w:rsidRDefault="00810A01" w:rsidP="00810A01">
      <w:r>
        <w:t xml:space="preserve">In contexts like this, </w:t>
      </w:r>
      <w:r w:rsidRPr="00AB30F2">
        <w:rPr>
          <w:rStyle w:val="TitleChar"/>
          <w:highlight w:val="green"/>
        </w:rPr>
        <w:t>the category ‘nation’ can</w:t>
      </w:r>
      <w:r>
        <w:t xml:space="preserve"> also </w:t>
      </w:r>
      <w:r w:rsidRPr="00AB30F2">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AB30F2">
        <w:rPr>
          <w:rStyle w:val="TitleChar"/>
          <w:highlight w:val="green"/>
        </w:rPr>
        <w:t>to</w:t>
      </w:r>
      <w:r>
        <w:t xml:space="preserve"> define or </w:t>
      </w:r>
      <w:r w:rsidRPr="00AB30F2">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810A01" w:rsidRDefault="00810A01" w:rsidP="00810A01">
      <w:r w:rsidRPr="00882987">
        <w:rPr>
          <w:rStyle w:val="TitleChar"/>
        </w:rPr>
        <w:t>In the U</w:t>
      </w:r>
      <w:r>
        <w:t xml:space="preserve">nited </w:t>
      </w:r>
      <w:r w:rsidRPr="00882987">
        <w:rPr>
          <w:rStyle w:val="TitleChar"/>
        </w:rPr>
        <w:t>S</w:t>
      </w:r>
      <w:r>
        <w:t>tates and other relatively settled, longstanding nation-states, ‘</w:t>
      </w:r>
      <w:r w:rsidRPr="00AB30F2">
        <w:rPr>
          <w:rStyle w:val="TitleChar"/>
          <w:highlight w:val="green"/>
        </w:rPr>
        <w:t>nation’ can work in</w:t>
      </w:r>
      <w:r w:rsidRPr="00882987">
        <w:rPr>
          <w:rStyle w:val="TitleChar"/>
        </w:rPr>
        <w:t xml:space="preserve"> this </w:t>
      </w:r>
      <w:r w:rsidRPr="00AB30F2">
        <w:rPr>
          <w:rStyle w:val="TitleChar"/>
          <w:highlight w:val="green"/>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AB30F2">
        <w:rPr>
          <w:rStyle w:val="UnderlineBold"/>
          <w:highlight w:val="green"/>
        </w:rPr>
        <w:t>Yet it can also work in a</w:t>
      </w:r>
      <w:r w:rsidRPr="00882987">
        <w:rPr>
          <w:rStyle w:val="UnderlineBold"/>
        </w:rPr>
        <w:t xml:space="preserve"> very </w:t>
      </w:r>
      <w:r w:rsidRPr="00AB30F2">
        <w:rPr>
          <w:rStyle w:val="UnderlineBold"/>
          <w:highlight w:val="green"/>
        </w:rPr>
        <w:t>different and fundamentally inclusive way</w:t>
      </w:r>
      <w:r>
        <w:t xml:space="preserve">.3 </w:t>
      </w:r>
      <w:proofErr w:type="gramStart"/>
      <w:r w:rsidRPr="00882987">
        <w:rPr>
          <w:rStyle w:val="TitleChar"/>
        </w:rPr>
        <w:t>It</w:t>
      </w:r>
      <w:proofErr w:type="gramEnd"/>
      <w:r w:rsidRPr="00882987">
        <w:rPr>
          <w:rStyle w:val="TitleChar"/>
        </w:rPr>
        <w:t xml:space="preserve">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810A01" w:rsidRPr="00AB30F2" w:rsidRDefault="00810A01" w:rsidP="00810A01">
      <w:pPr>
        <w:rPr>
          <w:sz w:val="12"/>
          <w:szCs w:val="12"/>
        </w:rPr>
      </w:pPr>
      <w:r>
        <w:t xml:space="preserve">Few American scholars wave flags, and many of us are suspicious of those who do. </w:t>
      </w:r>
      <w:proofErr w:type="gramStart"/>
      <w:r>
        <w:t>And often with good reason, since flag-waving has been associated with intolerance, xenophobia, and militarism, with exaggerated national pride and aggressive foreign policy.</w:t>
      </w:r>
      <w:proofErr w:type="gramEnd"/>
      <w:r>
        <w:t xml:space="preserve"> </w:t>
      </w:r>
      <w:r w:rsidRPr="00AB30F2">
        <w:rPr>
          <w:rStyle w:val="UnderlineBold"/>
          <w:highlight w:val="green"/>
        </w:rPr>
        <w:t>Unspeakable horrors</w:t>
      </w:r>
      <w:r>
        <w:t>—and a wide range of lesser evils—</w:t>
      </w:r>
      <w:r w:rsidRPr="00AB30F2">
        <w:rPr>
          <w:rStyle w:val="UnderlineBold"/>
          <w:highlight w:val="green"/>
        </w:rPr>
        <w:t>have been perpetrated in the name of the nation</w:t>
      </w:r>
      <w:r>
        <w:t xml:space="preserve">, and not just in the name of ‘ethnic’ nations, but in the name of putatively ‘civic’ nations as well (Mann, 2004). </w:t>
      </w:r>
      <w:r w:rsidRPr="00AB30F2">
        <w:rPr>
          <w:rStyle w:val="UnderlineBold"/>
          <w:highlight w:val="green"/>
        </w:rPr>
        <w:t>But</w:t>
      </w:r>
      <w:r>
        <w:t xml:space="preserve"> this is not sufficient to account for the prevailingly negative stance towards the nation. </w:t>
      </w:r>
      <w:r w:rsidRPr="00AB30F2">
        <w:rPr>
          <w:rStyle w:val="UnderlineBold"/>
        </w:rPr>
        <w:t xml:space="preserve">Unspeakable </w:t>
      </w:r>
      <w:r w:rsidRPr="00AB30F2">
        <w:rPr>
          <w:rStyle w:val="UnderlineBold"/>
          <w:highlight w:val="green"/>
        </w:rPr>
        <w:t>horrors</w:t>
      </w:r>
      <w:r>
        <w:t xml:space="preserve">, and an equally wide range of lesser evils, </w:t>
      </w:r>
      <w:r w:rsidRPr="00AB30F2">
        <w:rPr>
          <w:rStyle w:val="UnderlineBold"/>
          <w:highlight w:val="green"/>
        </w:rPr>
        <w:t>have been committed in the name of many other</w:t>
      </w:r>
      <w:r w:rsidRPr="00AB30F2">
        <w:rPr>
          <w:rStyle w:val="UnderlineBold"/>
        </w:rPr>
        <w:t xml:space="preserve"> sorts of </w:t>
      </w:r>
      <w:r w:rsidRPr="00AB30F2">
        <w:rPr>
          <w:rStyle w:val="UnderlineBold"/>
          <w:highlight w:val="green"/>
        </w:rPr>
        <w:t>imagined communities</w:t>
      </w:r>
      <w:r>
        <w:t xml:space="preserve"> </w:t>
      </w:r>
      <w:r w:rsidRPr="00AB30F2">
        <w:rPr>
          <w:sz w:val="12"/>
          <w:szCs w:val="12"/>
        </w:rPr>
        <w:t>as well—in the name of the state, the race, the ethnic group, the class, the party, the faith.</w:t>
      </w:r>
    </w:p>
    <w:p w:rsidR="00810A01" w:rsidRPr="00AB30F2" w:rsidRDefault="00810A01" w:rsidP="00810A01">
      <w:pPr>
        <w:rPr>
          <w:sz w:val="12"/>
          <w:szCs w:val="12"/>
        </w:rPr>
      </w:pPr>
      <w:r w:rsidRPr="00AB30F2">
        <w:rPr>
          <w:sz w:val="12"/>
          <w:szCs w:val="12"/>
        </w:rPr>
        <w:t xml:space="preserve">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w:t>
      </w:r>
      <w:r w:rsidRPr="00AB30F2">
        <w:rPr>
          <w:sz w:val="12"/>
          <w:szCs w:val="12"/>
        </w:rPr>
        <w:lastRenderedPageBreak/>
        <w:t>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810A01" w:rsidRPr="00AB30F2" w:rsidRDefault="00810A01" w:rsidP="00810A01">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810A01" w:rsidRPr="00AB30F2" w:rsidRDefault="00810A01" w:rsidP="00810A01">
      <w:pPr>
        <w:rPr>
          <w:sz w:val="12"/>
          <w:szCs w:val="12"/>
        </w:rPr>
      </w:pPr>
      <w:r w:rsidRPr="00AB30F2">
        <w:rPr>
          <w:sz w:val="12"/>
          <w:szCs w:val="12"/>
        </w:rPr>
        <w:t xml:space="preserve"> Can one speak of an ‘unprecedented porosity’ of borders, as one recent book has put it (Sheffer, 2003, p. 22)? In some respects, perhaps</w:t>
      </w:r>
      <w:proofErr w:type="gramStart"/>
      <w:r w:rsidRPr="00AB30F2">
        <w:rPr>
          <w:sz w:val="12"/>
          <w:szCs w:val="12"/>
        </w:rPr>
        <w:t>;</w:t>
      </w:r>
      <w:proofErr w:type="gramEnd"/>
      <w:r w:rsidRPr="00AB30F2">
        <w:rPr>
          <w:sz w:val="12"/>
          <w:szCs w:val="12"/>
        </w:rPr>
        <w:t xml:space="preserve">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rsidR="00810A01" w:rsidRPr="00AB30F2" w:rsidRDefault="00810A01" w:rsidP="00810A01">
      <w:pPr>
        <w:rPr>
          <w:sz w:val="12"/>
          <w:szCs w:val="12"/>
        </w:rPr>
      </w:pPr>
      <w:r w:rsidRPr="00AB30F2">
        <w:rPr>
          <w:sz w:val="12"/>
          <w:szCs w:val="12"/>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810A01" w:rsidRPr="00AB30F2" w:rsidRDefault="00810A01" w:rsidP="00810A01">
      <w:pPr>
        <w:rPr>
          <w:sz w:val="12"/>
          <w:szCs w:val="12"/>
        </w:rPr>
      </w:pPr>
      <w:r w:rsidRPr="00AB30F2">
        <w:rPr>
          <w:sz w:val="12"/>
          <w:szCs w:val="12"/>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810A01" w:rsidRPr="00AB30F2" w:rsidRDefault="00810A01" w:rsidP="00810A01">
      <w:pPr>
        <w:rPr>
          <w:sz w:val="12"/>
          <w:szCs w:val="12"/>
        </w:rPr>
      </w:pPr>
      <w:r w:rsidRPr="00AB30F2">
        <w:rPr>
          <w:sz w:val="12"/>
          <w:szCs w:val="12"/>
        </w:rPr>
        <w:t xml:space="preserve">The normative critique of the nation-state comes from two directions. From above, the cosmopolitan argument is that humanity </w:t>
      </w:r>
      <w:proofErr w:type="gramStart"/>
      <w:r w:rsidRPr="00AB30F2">
        <w:rPr>
          <w:sz w:val="12"/>
          <w:szCs w:val="12"/>
        </w:rPr>
        <w:t>as a whole, not the nation- state, should define the primary horizon of our moral imagination and political engagement</w:t>
      </w:r>
      <w:proofErr w:type="gramEnd"/>
      <w:r w:rsidRPr="00AB30F2">
        <w:rPr>
          <w:sz w:val="12"/>
          <w:szCs w:val="12"/>
        </w:rPr>
        <w:t xml:space="preserve"> (Nussbaum, 1996). From below, muticulturalism and identity politics celebrate group identities and privilege them over wider, more encompassing affiliations.</w:t>
      </w:r>
    </w:p>
    <w:p w:rsidR="00810A01" w:rsidRPr="00AB30F2" w:rsidRDefault="00810A01" w:rsidP="00810A01">
      <w:pPr>
        <w:rPr>
          <w:sz w:val="12"/>
          <w:szCs w:val="12"/>
        </w:rPr>
      </w:pPr>
      <w:r w:rsidRPr="00AB30F2">
        <w:rPr>
          <w:sz w:val="12"/>
          <w:szCs w:val="12"/>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810A01" w:rsidRPr="00AB30F2" w:rsidRDefault="00810A01" w:rsidP="00810A01">
      <w:pPr>
        <w:rPr>
          <w:sz w:val="12"/>
          <w:szCs w:val="12"/>
        </w:rPr>
      </w:pPr>
      <w:r w:rsidRPr="00AB30F2">
        <w:rPr>
          <w:sz w:val="12"/>
          <w:szCs w:val="12"/>
        </w:rPr>
        <w:t>The second strand of the normative critique of the nation-state—the multiculturalist critique—</w:t>
      </w:r>
      <w:proofErr w:type="gramStart"/>
      <w:r w:rsidRPr="00AB30F2">
        <w:rPr>
          <w:sz w:val="12"/>
          <w:szCs w:val="12"/>
        </w:rPr>
        <w:t>itself</w:t>
      </w:r>
      <w:proofErr w:type="gramEnd"/>
      <w:r w:rsidRPr="00AB30F2">
        <w:rPr>
          <w:sz w:val="12"/>
          <w:szCs w:val="12"/>
        </w:rPr>
        <w:t xml:space="preserve">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w:t>
      </w:r>
      <w:proofErr w:type="gramStart"/>
      <w:r w:rsidRPr="00AB30F2">
        <w:rPr>
          <w:sz w:val="12"/>
          <w:szCs w:val="12"/>
        </w:rPr>
        <w:t>state-wide</w:t>
      </w:r>
      <w:proofErr w:type="gramEnd"/>
      <w:r w:rsidRPr="00AB30F2">
        <w:rPr>
          <w:sz w:val="12"/>
          <w:szCs w:val="12"/>
        </w:rPr>
        <w:t xml:space="preserve"> identities and loyalties.</w:t>
      </w:r>
    </w:p>
    <w:p w:rsidR="00810A01" w:rsidRDefault="00810A01" w:rsidP="00810A01">
      <w:r w:rsidRPr="00AB30F2">
        <w:rPr>
          <w:sz w:val="12"/>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34754D">
        <w:rPr>
          <w:rStyle w:val="TitleChar"/>
          <w:highlight w:val="green"/>
        </w:rPr>
        <w:t>nationalism are not</w:t>
      </w:r>
      <w:r w:rsidRPr="00AB30F2">
        <w:rPr>
          <w:rStyle w:val="TitleChar"/>
        </w:rPr>
        <w:t xml:space="preserve"> things with </w:t>
      </w:r>
      <w:r w:rsidRPr="0034754D">
        <w:rPr>
          <w:rStyle w:val="TitleChar"/>
          <w:highlight w:val="green"/>
        </w:rPr>
        <w:t>fixed natures</w:t>
      </w:r>
      <w:r w:rsidRPr="0034754D">
        <w:rPr>
          <w:highlight w:val="green"/>
        </w:rPr>
        <w:t xml:space="preserve">; </w:t>
      </w:r>
      <w:r w:rsidRPr="0034754D">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w:t>
      </w:r>
      <w:proofErr w:type="gramStart"/>
      <w:r w:rsidRPr="00AB30F2">
        <w:t>the</w:t>
      </w:r>
      <w:proofErr w:type="gramEnd"/>
      <w:r w:rsidRPr="00AB30F2">
        <w:t xml:space="preserv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rsidR="00810A01" w:rsidRDefault="00810A01" w:rsidP="00810A01">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810A01" w:rsidRDefault="00810A01" w:rsidP="00810A01">
      <w:r>
        <w:t xml:space="preserve">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w:t>
      </w:r>
      <w:proofErr w:type="gramStart"/>
      <w:r>
        <w:t>can</w:t>
      </w:r>
      <w:proofErr w:type="gramEnd"/>
      <w:r>
        <w:t xml:space="preserve"> nourish the sense that their problems are on some level my problems, for which I have a special responsibility.12</w:t>
      </w:r>
    </w:p>
    <w:p w:rsidR="00810A01" w:rsidRDefault="00810A01" w:rsidP="00810A01">
      <w:r>
        <w:t xml:space="preserve">Patriotic </w:t>
      </w:r>
      <w:r w:rsidRPr="0034754D">
        <w:rPr>
          <w:rStyle w:val="TitleChar"/>
          <w:highlight w:val="green"/>
        </w:rPr>
        <w:t>identification with one’s country</w:t>
      </w:r>
      <w:r>
        <w:t>—the feeling that this is my country, and my government—</w:t>
      </w:r>
      <w:r w:rsidRPr="0034754D">
        <w:rPr>
          <w:rStyle w:val="TitleChar"/>
          <w:highlight w:val="green"/>
        </w:rPr>
        <w:t>can</w:t>
      </w:r>
      <w:r w:rsidRPr="00882987">
        <w:rPr>
          <w:rStyle w:val="TitleChar"/>
        </w:rPr>
        <w:t xml:space="preserve"> help </w:t>
      </w:r>
      <w:r w:rsidRPr="0034754D">
        <w:rPr>
          <w:rStyle w:val="TitleChar"/>
          <w:highlight w:val="green"/>
        </w:rPr>
        <w:t>ground</w:t>
      </w:r>
      <w:r w:rsidRPr="00882987">
        <w:rPr>
          <w:rStyle w:val="TitleChar"/>
        </w:rPr>
        <w:t xml:space="preserve"> a sense of </w:t>
      </w:r>
      <w:r w:rsidRPr="0034754D">
        <w:rPr>
          <w:rStyle w:val="TitleChar"/>
          <w:highlight w:val="green"/>
        </w:rPr>
        <w:t>responsibility</w:t>
      </w:r>
      <w:r>
        <w:t xml:space="preserve"> for, </w:t>
      </w:r>
      <w:r w:rsidRPr="0034754D">
        <w:rPr>
          <w:rStyle w:val="TitleChar"/>
          <w:highlight w:val="green"/>
        </w:rPr>
        <w:t>rather than disengagement from, actions taken</w:t>
      </w:r>
      <w:r>
        <w:t xml:space="preserve"> by the national government. A feeling of </w:t>
      </w:r>
      <w:r w:rsidRPr="0034754D">
        <w:rPr>
          <w:rStyle w:val="TitleChar"/>
          <w:highlight w:val="green"/>
        </w:rPr>
        <w:t>responsibility</w:t>
      </w:r>
      <w:r w:rsidRPr="00882987">
        <w:rPr>
          <w:rStyle w:val="TitleChar"/>
        </w:rPr>
        <w:t xml:space="preserve"> for such actions </w:t>
      </w:r>
      <w:r w:rsidRPr="0034754D">
        <w:rPr>
          <w:rStyle w:val="TitleChar"/>
          <w:highlight w:val="green"/>
        </w:rPr>
        <w:t>does not</w:t>
      </w:r>
      <w:r>
        <w:t xml:space="preserve">, of course, </w:t>
      </w:r>
      <w:r w:rsidRPr="0034754D">
        <w:rPr>
          <w:rStyle w:val="TitleChar"/>
          <w:highlight w:val="green"/>
        </w:rPr>
        <w:t>imply agreement</w:t>
      </w:r>
      <w:r>
        <w:t xml:space="preserve"> with them; </w:t>
      </w:r>
      <w:r w:rsidRPr="0034754D">
        <w:rPr>
          <w:rStyle w:val="UnderlineBold"/>
          <w:highlight w:val="green"/>
        </w:rPr>
        <w:t>it may</w:t>
      </w:r>
      <w:r w:rsidRPr="00882987">
        <w:rPr>
          <w:rStyle w:val="TitleChar"/>
        </w:rPr>
        <w:t xml:space="preserve"> </w:t>
      </w:r>
      <w:r>
        <w:t xml:space="preserve">even </w:t>
      </w:r>
      <w:r w:rsidRPr="0034754D">
        <w:rPr>
          <w:rStyle w:val="UnderlineBold"/>
          <w:highlight w:val="green"/>
        </w:rPr>
        <w:t>generate powerful emotions such as shame</w:t>
      </w:r>
      <w:r w:rsidRPr="00882987">
        <w:rPr>
          <w:rStyle w:val="UnderlineBold"/>
        </w:rPr>
        <w:t xml:space="preserve">, outrage, </w:t>
      </w:r>
      <w:r w:rsidRPr="0034754D">
        <w:rPr>
          <w:rStyle w:val="UnderlineBold"/>
          <w:highlight w:val="green"/>
        </w:rPr>
        <w:t>and anger that underlie and</w:t>
      </w:r>
      <w:r w:rsidRPr="00882987">
        <w:rPr>
          <w:rStyle w:val="UnderlineBold"/>
        </w:rPr>
        <w:t xml:space="preserve"> </w:t>
      </w:r>
      <w:r w:rsidRPr="0034754D">
        <w:rPr>
          <w:rStyle w:val="UnderlineBold"/>
          <w:highlight w:val="green"/>
          <w:bdr w:val="single" w:sz="4" w:space="0" w:color="auto"/>
        </w:rPr>
        <w:lastRenderedPageBreak/>
        <w:t xml:space="preserve">motivate </w:t>
      </w:r>
      <w:r w:rsidRPr="0034754D">
        <w:rPr>
          <w:rStyle w:val="UnderlineBold"/>
          <w:highlight w:val="green"/>
        </w:rPr>
        <w:t>opposition to government policies</w:t>
      </w:r>
      <w:r w:rsidRPr="00882987">
        <w:t>.</w:t>
      </w:r>
      <w:r>
        <w:t xml:space="preserve"> </w:t>
      </w:r>
      <w:r w:rsidRPr="00882987">
        <w:t xml:space="preserve">Patriotic </w:t>
      </w:r>
      <w:r w:rsidRPr="0034754D">
        <w:rPr>
          <w:rStyle w:val="UnderlineBold"/>
          <w:highlight w:val="green"/>
        </w:rPr>
        <w:t>commitments</w:t>
      </w:r>
      <w:r w:rsidRPr="00882987">
        <w:t xml:space="preserve"> are likely to </w:t>
      </w:r>
      <w:r w:rsidRPr="0034754D">
        <w:rPr>
          <w:rStyle w:val="UnderlineBold"/>
          <w:highlight w:val="green"/>
        </w:rPr>
        <w:t>intensify</w:t>
      </w:r>
      <w:r>
        <w:t xml:space="preserve"> rather than attenuate </w:t>
      </w:r>
      <w:r w:rsidRPr="0034754D">
        <w:rPr>
          <w:rStyle w:val="UnderlineBold"/>
          <w:highlight w:val="green"/>
        </w:rPr>
        <w:t>such emotions</w:t>
      </w:r>
      <w:r>
        <w:t>. As Richard Rorty (1994) observed, ‘you can feel shame over your country’s behavior only to the extent to which you feel it is your country’</w:t>
      </w:r>
      <w:proofErr w:type="gramStart"/>
      <w:r>
        <w:t>.13</w:t>
      </w:r>
      <w:proofErr w:type="gramEnd"/>
      <w:r>
        <w:t xml:space="preserve"> </w:t>
      </w:r>
      <w:r w:rsidRPr="0034754D">
        <w:rPr>
          <w:rStyle w:val="TitleChar"/>
          <w:highlight w:val="green"/>
        </w:rPr>
        <w:t>Patriotic</w:t>
      </w:r>
      <w:r w:rsidRPr="00882987">
        <w:rPr>
          <w:rStyle w:val="TitleChar"/>
        </w:rPr>
        <w:t xml:space="preserve"> </w:t>
      </w:r>
      <w:r w:rsidRPr="0034754D">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34754D">
        <w:rPr>
          <w:rStyle w:val="UnderlineBold"/>
          <w:highlight w:val="green"/>
          <w:bdr w:val="single" w:sz="4" w:space="0" w:color="auto"/>
        </w:rPr>
        <w:t>motivate and sustain civic engagement</w:t>
      </w:r>
      <w:r>
        <w:t xml:space="preserve">. </w:t>
      </w:r>
    </w:p>
    <w:p w:rsidR="00810A01" w:rsidRDefault="00810A01" w:rsidP="00810A01"/>
    <w:p w:rsidR="00810A01" w:rsidRDefault="00810A01" w:rsidP="00810A01">
      <w:pPr>
        <w:pStyle w:val="TagText"/>
      </w:pPr>
      <w:r>
        <w:t xml:space="preserve">Engaging the law through </w:t>
      </w:r>
      <w:r w:rsidRPr="00E0718F">
        <w:rPr>
          <w:u w:val="single"/>
        </w:rPr>
        <w:t>in-depth debate</w:t>
      </w:r>
      <w:r>
        <w:t xml:space="preserve"> is critical to solve their impacts</w:t>
      </w:r>
    </w:p>
    <w:p w:rsidR="00810A01" w:rsidRDefault="00810A01" w:rsidP="00810A01">
      <w:r w:rsidRPr="0029290A">
        <w:rPr>
          <w:rStyle w:val="StyleStyleBold12pt"/>
        </w:rPr>
        <w:t>Harris</w:t>
      </w:r>
      <w:r>
        <w:t xml:space="preserve">, professor of law – UC Berkeley, </w:t>
      </w:r>
      <w:r w:rsidRPr="0029290A">
        <w:rPr>
          <w:rStyle w:val="StyleStyleBold12pt"/>
        </w:rPr>
        <w:t>‘94</w:t>
      </w:r>
    </w:p>
    <w:p w:rsidR="00810A01" w:rsidRPr="00745F77" w:rsidRDefault="00810A01" w:rsidP="00810A01">
      <w:pPr>
        <w:rPr>
          <w:lang w:val="es-ES"/>
        </w:rPr>
      </w:pPr>
      <w:r w:rsidRPr="00745F77">
        <w:rPr>
          <w:lang w:val="es-ES"/>
        </w:rPr>
        <w:t>(Angela P., 82 Calif. L. Rev. 741)</w:t>
      </w:r>
    </w:p>
    <w:p w:rsidR="00810A01" w:rsidRPr="00745F77" w:rsidRDefault="00810A01" w:rsidP="00810A01">
      <w:pPr>
        <w:rPr>
          <w:lang w:val="es-ES"/>
        </w:rPr>
      </w:pPr>
    </w:p>
    <w:p w:rsidR="00810A01" w:rsidRPr="00187806" w:rsidRDefault="00810A01" w:rsidP="00810A01">
      <w:r w:rsidRPr="004A4BE2">
        <w:rPr>
          <w:rStyle w:val="StyleBoldUnderline"/>
          <w:highlight w:val="cyan"/>
        </w:rPr>
        <w:t>CRT</w:t>
      </w:r>
      <w:r w:rsidRPr="003A7D7B">
        <w:rPr>
          <w:sz w:val="16"/>
        </w:rPr>
        <w:t xml:space="preserve"> has taken up this method of internal critique. Like the crits, race-crits have </w:t>
      </w:r>
      <w:r w:rsidRPr="004A4BE2">
        <w:rPr>
          <w:rStyle w:val="StyleBoldUnderline"/>
          <w:highlight w:val="cyan"/>
        </w:rPr>
        <w:t>tried to go</w:t>
      </w:r>
      <w:r w:rsidRPr="003A7D7B">
        <w:rPr>
          <w:rStyle w:val="StyleBoldUnderline"/>
        </w:rPr>
        <w:t xml:space="preserve"> </w:t>
      </w:r>
      <w:r w:rsidRPr="004A4BE2">
        <w:rPr>
          <w:rStyle w:val="StyleBoldUnderline"/>
          <w:highlight w:val="cyan"/>
        </w:rPr>
        <w:t>beyond espousing</w:t>
      </w:r>
      <w:r w:rsidRPr="003A7D7B">
        <w:rPr>
          <w:rStyle w:val="StyleBoldUnderline"/>
        </w:rPr>
        <w:t xml:space="preserve"> </w:t>
      </w:r>
      <w:r w:rsidRPr="004A4BE2">
        <w:rPr>
          <w:rStyle w:val="StyleBoldUnderline"/>
          <w:highlight w:val="cyan"/>
        </w:rPr>
        <w:t>Doctrine</w:t>
      </w:r>
      <w:r w:rsidRPr="003A7D7B">
        <w:rPr>
          <w:rStyle w:val="StyleBoldUnderline"/>
        </w:rPr>
        <w:t xml:space="preserve"> X over Doctrine Y, </w:t>
      </w:r>
      <w:r w:rsidRPr="004A4BE2">
        <w:rPr>
          <w:rStyle w:val="StyleBoldUnderline"/>
          <w:highlight w:val="cyan"/>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4A4BE2">
        <w:rPr>
          <w:rStyle w:val="StyleBoldUnderline"/>
          <w:highlight w:val="cyan"/>
        </w:rPr>
        <w:t>both</w:t>
      </w:r>
      <w:r w:rsidRPr="003A7D7B">
        <w:rPr>
          <w:sz w:val="16"/>
        </w:rPr>
        <w:t xml:space="preserve"> doctrines </w:t>
      </w:r>
      <w:r w:rsidRPr="004A4BE2">
        <w:rPr>
          <w:rStyle w:val="StyleBoldUnderline"/>
          <w:highlight w:val="cyan"/>
        </w:rPr>
        <w:t>are</w:t>
      </w:r>
      <w:r w:rsidRPr="003A7D7B">
        <w:rPr>
          <w:rStyle w:val="StyleBoldUnderline"/>
        </w:rPr>
        <w:t xml:space="preserve"> </w:t>
      </w:r>
      <w:r w:rsidRPr="004A4BE2">
        <w:rPr>
          <w:rStyle w:val="StyleBoldUnderline"/>
          <w:highlight w:val="cyan"/>
        </w:rPr>
        <w:t>biased against people of color</w:t>
      </w:r>
      <w:r w:rsidRPr="003A7D7B">
        <w:rPr>
          <w:rStyle w:val="StyleBoldUnderline"/>
        </w:rPr>
        <w:t xml:space="preserve"> from the outset.</w:t>
      </w:r>
      <w:r w:rsidRPr="003A7D7B">
        <w:rPr>
          <w:sz w:val="16"/>
        </w:rPr>
        <w:t xml:space="preserve"> </w:t>
      </w:r>
      <w:proofErr w:type="gramStart"/>
      <w:r w:rsidRPr="003A7D7B">
        <w:rPr>
          <w:sz w:val="16"/>
        </w:rPr>
        <w:t>n33</w:t>
      </w:r>
      <w:proofErr w:type="gramEnd"/>
      <w:r w:rsidRPr="003A7D7B">
        <w:rPr>
          <w:sz w:val="16"/>
        </w:rPr>
        <w:t xml:space="preserve"> For example, as Brooks and Newborn note, the CRT critique of equal protection law challenges not only the "intent" test of Washington v. Davis, n34 but the understanding of racism on which that test is based. </w:t>
      </w:r>
      <w:proofErr w:type="gramStart"/>
      <w:r w:rsidRPr="003A7D7B">
        <w:rPr>
          <w:sz w:val="16"/>
        </w:rPr>
        <w:t>n35</w:t>
      </w:r>
      <w:proofErr w:type="gramEnd"/>
      <w:r w:rsidRPr="003A7D7B">
        <w:rPr>
          <w:sz w:val="16"/>
        </w:rPr>
        <w:t xml:space="preserve">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3A7D7B">
        <w:rPr>
          <w:sz w:val="16"/>
        </w:rPr>
        <w:t>n37</w:t>
      </w:r>
      <w:proofErr w:type="gramEnd"/>
      <w:r w:rsidRPr="003A7D7B">
        <w:rPr>
          <w:sz w:val="16"/>
        </w:rPr>
        <w:t xml:space="preserve">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StyleBoldUnderline"/>
        </w:rPr>
        <w:t>second wave crits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w:t>
      </w:r>
      <w:proofErr w:type="gramStart"/>
      <w:r w:rsidRPr="003A7D7B">
        <w:rPr>
          <w:sz w:val="16"/>
        </w:rPr>
        <w:t>n40</w:t>
      </w:r>
      <w:proofErr w:type="gramEnd"/>
      <w:r w:rsidRPr="003A7D7B">
        <w:rPr>
          <w:sz w:val="16"/>
        </w:rPr>
        <w:t xml:space="preserve">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3A7D7B">
        <w:rPr>
          <w:sz w:val="16"/>
        </w:rPr>
        <w:t>n42</w:t>
      </w:r>
      <w:proofErr w:type="gramEnd"/>
      <w:r w:rsidRPr="003A7D7B">
        <w:rPr>
          <w:sz w:val="16"/>
        </w:rPr>
        <w:t xml:space="preserve"> Postmodernism's strength is in its corrosiveness. First wave crits insisted that law functions as a mask for power; second wave crits question the first wave's faith in "unmasking" itself. The effort to expose law as ideology assumed that it was possible, through the force of </w:t>
      </w:r>
      <w:proofErr w:type="gramStart"/>
      <w:r w:rsidRPr="003A7D7B">
        <w:rPr>
          <w:sz w:val="16"/>
        </w:rPr>
        <w:t>critique,</w:t>
      </w:r>
      <w:proofErr w:type="gramEnd"/>
      <w:r w:rsidRPr="003A7D7B">
        <w:rPr>
          <w:sz w:val="16"/>
        </w:rPr>
        <w:t xml:space="preserve"> to suddenly see the way things "really" are in a flash of enlightenment. But the [*749] </w:t>
      </w:r>
      <w:r w:rsidRPr="003A7D7B">
        <w:rPr>
          <w:rStyle w:val="StyleBoldUnderline"/>
        </w:rPr>
        <w:t>second wave crits</w:t>
      </w:r>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w:t>
      </w:r>
      <w:proofErr w:type="gramStart"/>
      <w:r w:rsidRPr="003A7D7B">
        <w:rPr>
          <w:sz w:val="16"/>
        </w:rPr>
        <w:t>n43</w:t>
      </w:r>
      <w:proofErr w:type="gramEnd"/>
      <w:r w:rsidRPr="003A7D7B">
        <w:rPr>
          <w:sz w:val="16"/>
        </w:rPr>
        <w:t xml:space="preserve">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w:t>
      </w:r>
      <w:proofErr w:type="gramStart"/>
      <w:r w:rsidRPr="003A7D7B">
        <w:rPr>
          <w:sz w:val="16"/>
        </w:rPr>
        <w:t>n44</w:t>
      </w:r>
      <w:proofErr w:type="gramEnd"/>
      <w:r w:rsidRPr="003A7D7B">
        <w:rPr>
          <w:sz w:val="16"/>
        </w:rPr>
        <w:t xml:space="preserve"> In Crenshaw's view, the crits' critiques did not go far enough to expose the racism in legal reasoning and legal institutions. Derrick </w:t>
      </w:r>
      <w:r w:rsidRPr="004A4BE2">
        <w:rPr>
          <w:rStyle w:val="StyleBoldUnderline"/>
          <w:highlight w:val="cyan"/>
        </w:rPr>
        <w:t>Bell argues</w:t>
      </w:r>
      <w:r w:rsidRPr="003A7D7B">
        <w:rPr>
          <w:rStyle w:val="StyleBoldUnderline"/>
        </w:rPr>
        <w:t xml:space="preserve"> that </w:t>
      </w:r>
      <w:r w:rsidRPr="004A4BE2">
        <w:rPr>
          <w:rStyle w:val="StyleBoldUnderline"/>
          <w:highlight w:val="cyan"/>
        </w:rPr>
        <w:t xml:space="preserve">racism is a </w:t>
      </w:r>
      <w:r w:rsidRPr="004A4BE2">
        <w:rPr>
          <w:rStyle w:val="Emphasis"/>
          <w:highlight w:val="cyan"/>
        </w:rPr>
        <w:t>permanent feature</w:t>
      </w:r>
      <w:r w:rsidRPr="004A4BE2">
        <w:rPr>
          <w:rStyle w:val="StyleBoldUnderline"/>
          <w:highlight w:val="cyan"/>
        </w:rPr>
        <w:t xml:space="preserve"> of the American landscape</w:t>
      </w:r>
      <w:r w:rsidRPr="003A7D7B">
        <w:rPr>
          <w:sz w:val="16"/>
        </w:rPr>
        <w:t xml:space="preserve">, not something that we can throw off in a magic moment of emancipation. </w:t>
      </w:r>
      <w:proofErr w:type="gramStart"/>
      <w:r w:rsidRPr="003A7D7B">
        <w:rPr>
          <w:sz w:val="16"/>
        </w:rPr>
        <w:t>n45</w:t>
      </w:r>
      <w:proofErr w:type="gramEnd"/>
      <w:r w:rsidRPr="003A7D7B">
        <w:rPr>
          <w:sz w:val="16"/>
        </w:rPr>
        <w:t xml:space="preserve"> And in a moment of deep pessimism, Richard </w:t>
      </w:r>
      <w:r w:rsidRPr="004A4BE2">
        <w:rPr>
          <w:rStyle w:val="StyleBoldUnderline"/>
          <w:highlight w:val="cyan"/>
        </w:rPr>
        <w:t>Delgado</w:t>
      </w:r>
      <w:r w:rsidRPr="003A7D7B">
        <w:rPr>
          <w:rStyle w:val="StyleBoldUnderline"/>
        </w:rPr>
        <w:t>'s</w:t>
      </w:r>
      <w:r w:rsidRPr="003A7D7B">
        <w:rPr>
          <w:sz w:val="16"/>
        </w:rPr>
        <w:t xml:space="preserve"> fictional friend "Rodrigo Crenshaw" has </w:t>
      </w:r>
      <w:r w:rsidRPr="004A4BE2">
        <w:rPr>
          <w:rStyle w:val="StyleBoldUnderline"/>
          <w:highlight w:val="cyan"/>
        </w:rPr>
        <w:t>suggested</w:t>
      </w:r>
      <w:r w:rsidRPr="003A7D7B">
        <w:rPr>
          <w:rStyle w:val="StyleBoldUnderline"/>
        </w:rPr>
        <w:t xml:space="preserve"> that </w:t>
      </w:r>
      <w:r w:rsidRPr="004A4BE2">
        <w:rPr>
          <w:rStyle w:val="StyleBoldUnderline"/>
          <w:highlight w:val="cyan"/>
        </w:rPr>
        <w:t>racism is</w:t>
      </w:r>
      <w:r w:rsidRPr="003A7D7B">
        <w:rPr>
          <w:rStyle w:val="StyleBoldUnderline"/>
        </w:rPr>
        <w:t xml:space="preserve"> an </w:t>
      </w:r>
      <w:r w:rsidRPr="004A4BE2">
        <w:rPr>
          <w:rStyle w:val="StyleBoldUnderline"/>
          <w:highlight w:val="cyan"/>
        </w:rPr>
        <w:t>intrinsic</w:t>
      </w:r>
      <w:r w:rsidRPr="003A7D7B">
        <w:rPr>
          <w:rStyle w:val="StyleBoldUnderline"/>
        </w:rPr>
        <w:t xml:space="preserve"> feature </w:t>
      </w:r>
      <w:r w:rsidRPr="004A4BE2">
        <w:rPr>
          <w:rStyle w:val="StyleBoldUnderline"/>
          <w:highlight w:val="cyan"/>
        </w:rPr>
        <w:t>of "The Enlightenment</w:t>
      </w:r>
      <w:r w:rsidRPr="003A7D7B">
        <w:rPr>
          <w:rStyle w:val="StyleBoldUnderline"/>
        </w:rPr>
        <w:t>" itself</w:t>
      </w:r>
      <w:r w:rsidRPr="003A7D7B">
        <w:rPr>
          <w:sz w:val="16"/>
        </w:rPr>
        <w:t xml:space="preserve">. </w:t>
      </w:r>
      <w:proofErr w:type="gramStart"/>
      <w:r w:rsidRPr="003A7D7B">
        <w:rPr>
          <w:sz w:val="16"/>
        </w:rPr>
        <w:t>n46</w:t>
      </w:r>
      <w:proofErr w:type="gramEnd"/>
      <w:r w:rsidRPr="003A7D7B">
        <w:rPr>
          <w:sz w:val="16"/>
        </w:rPr>
        <w:t xml:space="preserve"> </w:t>
      </w:r>
      <w:r w:rsidRPr="004A4BE2">
        <w:rPr>
          <w:rStyle w:val="StyleBoldUnderline"/>
          <w:highlight w:val="cyan"/>
        </w:rPr>
        <w:t>The deeper</w:t>
      </w:r>
      <w:r w:rsidRPr="003A7D7B">
        <w:rPr>
          <w:rStyle w:val="StyleBoldUnderline"/>
        </w:rPr>
        <w:t xml:space="preserve"> that race-</w:t>
      </w:r>
      <w:r w:rsidRPr="004A4BE2">
        <w:rPr>
          <w:rStyle w:val="StyleBoldUnderline"/>
          <w:highlight w:val="cyan"/>
        </w:rPr>
        <w:t>crits dig, the more embedded racism seems</w:t>
      </w:r>
      <w:r w:rsidRPr="003A7D7B">
        <w:rPr>
          <w:rStyle w:val="StyleBoldUnderline"/>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w:t>
      </w:r>
      <w:proofErr w:type="gramStart"/>
      <w:r w:rsidRPr="003A7D7B">
        <w:rPr>
          <w:sz w:val="16"/>
        </w:rPr>
        <w:t>interest-group</w:t>
      </w:r>
      <w:proofErr w:type="gramEnd"/>
      <w:r w:rsidRPr="003A7D7B">
        <w:rPr>
          <w:sz w:val="16"/>
        </w:rPr>
        <w:t xml:space="preserve"> and "communitarian" politics. </w:t>
      </w:r>
      <w:proofErr w:type="gramStart"/>
      <w:r w:rsidRPr="003A7D7B">
        <w:rPr>
          <w:sz w:val="16"/>
        </w:rPr>
        <w:t>n48</w:t>
      </w:r>
      <w:proofErr w:type="gramEnd"/>
      <w:r w:rsidRPr="003A7D7B">
        <w:rPr>
          <w:sz w:val="16"/>
        </w:rPr>
        <w:t xml:space="preserve"> Anthony Cook sees deconstruction, a postmodernist method of reading texts, as potentially "liberatory" for progressive scholars of color. </w:t>
      </w:r>
      <w:proofErr w:type="gramStart"/>
      <w:r w:rsidRPr="003A7D7B">
        <w:rPr>
          <w:sz w:val="16"/>
        </w:rPr>
        <w:t>n49</w:t>
      </w:r>
      <w:proofErr w:type="gramEnd"/>
      <w:r w:rsidRPr="003A7D7B">
        <w:rPr>
          <w:sz w:val="16"/>
        </w:rPr>
        <w:t xml:space="preserve"> [*750] And Robert Chang argues that post-structuralism is useful in order to understand the interaction between Asian American political action and the law. </w:t>
      </w:r>
      <w:proofErr w:type="gramStart"/>
      <w:r w:rsidRPr="003A7D7B">
        <w:rPr>
          <w:sz w:val="16"/>
        </w:rPr>
        <w:t>n50</w:t>
      </w:r>
      <w:proofErr w:type="gramEnd"/>
      <w:r w:rsidRPr="003A7D7B">
        <w:rPr>
          <w:sz w:val="16"/>
        </w:rPr>
        <w:t xml:space="preserve"> Postmodernist thought refuses to accept any concept, linguistic usage, or value as pure, original, or incorruptible. Postmodernist narratives, as used by race-crits, contend that concepts like </w:t>
      </w:r>
      <w:proofErr w:type="gramStart"/>
      <w:r w:rsidRPr="003A7D7B">
        <w:rPr>
          <w:sz w:val="16"/>
        </w:rPr>
        <w:t>neutrality</w:t>
      </w:r>
      <w:proofErr w:type="gramEnd"/>
      <w:r w:rsidRPr="003A7D7B">
        <w:rPr>
          <w:sz w:val="16"/>
        </w:rPr>
        <w:t xml:space="preserve">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w:t>
      </w:r>
      <w:proofErr w:type="gramStart"/>
      <w:r w:rsidRPr="003A7D7B">
        <w:rPr>
          <w:sz w:val="16"/>
        </w:rPr>
        <w:t>n51</w:t>
      </w:r>
      <w:proofErr w:type="gramEnd"/>
      <w:r w:rsidRPr="003A7D7B">
        <w:rPr>
          <w:sz w:val="16"/>
        </w:rPr>
        <w:t xml:space="preserve"> CRT tells postmodernist narratives when it digs down into seemingly neutral areas of law and finds concepts of "race" and racism always already there. B. CRT and Modernist Narratives </w:t>
      </w:r>
      <w:r w:rsidRPr="004A4BE2">
        <w:rPr>
          <w:rStyle w:val="StyleBoldUnderline"/>
          <w:highlight w:val="cyan"/>
        </w:rPr>
        <w:t>Even while it exposes racism</w:t>
      </w:r>
      <w:r w:rsidRPr="003A7D7B">
        <w:rPr>
          <w:sz w:val="16"/>
        </w:rPr>
        <w:t xml:space="preserve"> within seemingly neutral concepts and institutions, however, </w:t>
      </w:r>
      <w:r w:rsidRPr="004A4BE2">
        <w:rPr>
          <w:rStyle w:val="StyleBoldUnderline"/>
          <w:highlight w:val="cyan"/>
        </w:rPr>
        <w:t>CRT</w:t>
      </w:r>
      <w:r w:rsidRPr="003A7D7B">
        <w:rPr>
          <w:rStyle w:val="StyleBoldUnderline"/>
        </w:rPr>
        <w:t xml:space="preserve"> </w:t>
      </w:r>
      <w:r w:rsidRPr="004A4BE2">
        <w:rPr>
          <w:rStyle w:val="StyleBoldUnderline"/>
          <w:highlight w:val="cyan"/>
        </w:rPr>
        <w:t>has not abandoned</w:t>
      </w:r>
      <w:r w:rsidRPr="003A7D7B">
        <w:rPr>
          <w:rStyle w:val="StyleBoldUnderline"/>
        </w:rPr>
        <w:t xml:space="preserve"> </w:t>
      </w:r>
      <w:r w:rsidRPr="004A4BE2">
        <w:rPr>
          <w:rStyle w:val="StyleBoldUnderline"/>
          <w:highlight w:val="cyan"/>
        </w:rPr>
        <w:t>the</w:t>
      </w:r>
      <w:r w:rsidRPr="003A7D7B">
        <w:rPr>
          <w:rStyle w:val="StyleBold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BoldUnderline"/>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w:t>
      </w:r>
      <w:proofErr w:type="gramStart"/>
      <w:r w:rsidRPr="003A7D7B">
        <w:rPr>
          <w:sz w:val="16"/>
        </w:rPr>
        <w:t>privileges</w:t>
      </w:r>
      <w:proofErr w:type="gramEnd"/>
      <w:r w:rsidRPr="003A7D7B">
        <w:rPr>
          <w:sz w:val="16"/>
        </w:rPr>
        <w:t xml:space="preserve">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lastRenderedPageBreak/>
        <w:t>indispensable tool.</w:t>
      </w:r>
      <w:r w:rsidRPr="003A7D7B">
        <w:rPr>
          <w:sz w:val="16"/>
        </w:rPr>
        <w:t xml:space="preserve"> </w:t>
      </w:r>
      <w:proofErr w:type="gramStart"/>
      <w:r w:rsidRPr="003A7D7B">
        <w:rPr>
          <w:sz w:val="16"/>
        </w:rPr>
        <w:t>n54</w:t>
      </w:r>
      <w:proofErr w:type="gramEnd"/>
      <w:r w:rsidRPr="003A7D7B">
        <w:rPr>
          <w:sz w:val="16"/>
        </w:rPr>
        <w:t xml:space="preserve">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proofErr w:type="gramStart"/>
      <w:r w:rsidRPr="003A7D7B">
        <w:rPr>
          <w:sz w:val="16"/>
        </w:rPr>
        <w:t>n55</w:t>
      </w:r>
      <w:proofErr w:type="gramEnd"/>
      <w:r w:rsidRPr="003A7D7B">
        <w:rPr>
          <w:sz w:val="16"/>
        </w:rPr>
        <w:t xml:space="preserve"> </w:t>
      </w:r>
      <w:r w:rsidRPr="004A4BE2">
        <w:rPr>
          <w:rStyle w:val="StyleBoldUnderline"/>
          <w:highlight w:val="cyan"/>
        </w:rPr>
        <w:t>Modernist narratives assume</w:t>
      </w:r>
      <w:r w:rsidRPr="003A7D7B">
        <w:rPr>
          <w:sz w:val="16"/>
        </w:rPr>
        <w:t xml:space="preserve"> three things: </w:t>
      </w:r>
      <w:r w:rsidRPr="004A4BE2">
        <w:rPr>
          <w:rStyle w:val="StyleBoldUnderline"/>
          <w:highlight w:val="cyan"/>
        </w:rPr>
        <w:t>a subject</w:t>
      </w:r>
      <w:r w:rsidRPr="003A7D7B">
        <w:rPr>
          <w:sz w:val="16"/>
        </w:rPr>
        <w:t xml:space="preserve">, free to choose, who can be emancipated or not; </w:t>
      </w:r>
      <w:r w:rsidRPr="004A4BE2">
        <w:rPr>
          <w:rStyle w:val="StyleBold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w:t>
      </w:r>
      <w:proofErr w:type="gramStart"/>
      <w:r w:rsidRPr="003A7D7B">
        <w:rPr>
          <w:sz w:val="16"/>
        </w:rPr>
        <w:t>a particular</w:t>
      </w:r>
      <w:proofErr w:type="gramEnd"/>
      <w:r w:rsidRPr="003A7D7B">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w:t>
      </w:r>
      <w:proofErr w:type="gramStart"/>
      <w:r w:rsidRPr="003A7D7B">
        <w:rPr>
          <w:sz w:val="16"/>
        </w:rPr>
        <w:t>enlightenment ...</w:t>
      </w:r>
      <w:proofErr w:type="gramEnd"/>
      <w:r w:rsidRPr="003A7D7B">
        <w:rPr>
          <w:sz w:val="16"/>
        </w:rPr>
        <w:t xml:space="preserve">; and fourth, that such enlightenment lead to emancipation in which a group, empowered by its new-found self-understanding, radically alters its social arrangements and thereby alleviates its suffering. </w:t>
      </w:r>
      <w:proofErr w:type="gramStart"/>
      <w:r w:rsidRPr="003A7D7B">
        <w:rPr>
          <w:sz w:val="16"/>
        </w:rPr>
        <w:t>n56</w:t>
      </w:r>
      <w:proofErr w:type="gramEnd"/>
      <w:r w:rsidRPr="003A7D7B">
        <w:rPr>
          <w:sz w:val="16"/>
        </w:rPr>
        <w:t xml:space="preserve"> [*752] In its optimistic moments, CRT is described very well by "critical social science." </w:t>
      </w:r>
      <w:r w:rsidRPr="004A4BE2">
        <w:rPr>
          <w:rStyle w:val="StyleBoldUnderline"/>
          <w:highlight w:val="cyan"/>
        </w:rPr>
        <w:t>The crisis in our</w:t>
      </w:r>
      <w:r w:rsidRPr="003A7D7B">
        <w:rPr>
          <w:rStyle w:val="StyleBoldUnderline"/>
        </w:rPr>
        <w:t xml:space="preserve"> </w:t>
      </w:r>
      <w:r w:rsidRPr="004A4BE2">
        <w:rPr>
          <w:rStyle w:val="StyleBoldUnderline"/>
          <w:highlight w:val="cyan"/>
        </w:rPr>
        <w:t>social</w:t>
      </w:r>
      <w:r w:rsidRPr="003A7D7B">
        <w:rPr>
          <w:rStyle w:val="StyleBoldUnderline"/>
        </w:rPr>
        <w:t xml:space="preserve"> system </w:t>
      </w:r>
      <w:r w:rsidRPr="004A4BE2">
        <w:rPr>
          <w:rStyle w:val="StyleBoldUnderline"/>
          <w:highlight w:val="cyan"/>
        </w:rPr>
        <w:t>is</w:t>
      </w:r>
      <w:r w:rsidRPr="003A7D7B">
        <w:rPr>
          <w:rStyle w:val="StyleBoldUnderline"/>
        </w:rPr>
        <w:t xml:space="preserve"> our </w:t>
      </w:r>
      <w:r w:rsidRPr="004A4BE2">
        <w:rPr>
          <w:rStyle w:val="StyleBoldUnderline"/>
          <w:highlight w:val="cyan"/>
        </w:rPr>
        <w:t>collective failure to</w:t>
      </w:r>
      <w:r w:rsidRPr="003A7D7B">
        <w:rPr>
          <w:rStyle w:val="StyleBoldUnderline"/>
        </w:rPr>
        <w:t xml:space="preserve"> adequately </w:t>
      </w:r>
      <w:r w:rsidRPr="004A4BE2">
        <w:rPr>
          <w:rStyle w:val="StyleBoldUnderline"/>
          <w:highlight w:val="cyan"/>
        </w:rPr>
        <w:t>perceive</w:t>
      </w:r>
      <w:r w:rsidRPr="003A7D7B">
        <w:rPr>
          <w:rStyle w:val="StyleBoldUnderline"/>
        </w:rPr>
        <w:t xml:space="preserve"> </w:t>
      </w:r>
      <w:r w:rsidRPr="004A4BE2">
        <w:rPr>
          <w:rStyle w:val="StyleBoldUnderline"/>
          <w:highlight w:val="cyan"/>
        </w:rPr>
        <w:t>or</w:t>
      </w:r>
      <w:r w:rsidRPr="003A7D7B">
        <w:rPr>
          <w:rStyle w:val="StyleBoldUnderline"/>
        </w:rPr>
        <w:t xml:space="preserve"> to </w:t>
      </w:r>
      <w:r w:rsidRPr="004A4BE2">
        <w:rPr>
          <w:rStyle w:val="StyleBoldUnderline"/>
          <w:highlight w:val="cyan"/>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BoldUnderline"/>
          <w:highlight w:val="cyan"/>
        </w:rPr>
        <w:t>This</w:t>
      </w:r>
      <w:r w:rsidRPr="003A7D7B">
        <w:rPr>
          <w:rStyle w:val="StyleBold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StyleBoldUnderline"/>
          <w:highlight w:val="cyan"/>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4A4BE2">
        <w:rPr>
          <w:rStyle w:val="StyleBoldUnderline"/>
          <w:highlight w:val="cyan"/>
        </w:rPr>
        <w:t>enlightenment</w:t>
      </w:r>
      <w:r w:rsidRPr="003A7D7B">
        <w:rPr>
          <w:rStyle w:val="StyleBoldUnderline"/>
        </w:rPr>
        <w:t xml:space="preserve"> </w:t>
      </w:r>
      <w:proofErr w:type="gramStart"/>
      <w:r w:rsidRPr="004A4BE2">
        <w:rPr>
          <w:rStyle w:val="StyleBoldUnderline"/>
          <w:highlight w:val="cyan"/>
        </w:rPr>
        <w:t>which</w:t>
      </w:r>
      <w:proofErr w:type="gramEnd"/>
      <w:r w:rsidRPr="003A7D7B">
        <w:rPr>
          <w:sz w:val="16"/>
        </w:rPr>
        <w:t xml:space="preserve"> in turn </w:t>
      </w:r>
      <w:r w:rsidRPr="004A4BE2">
        <w:rPr>
          <w:rStyle w:val="StyleBold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BoldUnderline"/>
          <w:highlight w:val="cyan"/>
        </w:rPr>
        <w:t>that</w:t>
      </w:r>
      <w:r w:rsidRPr="003A7D7B">
        <w:rPr>
          <w:sz w:val="16"/>
        </w:rPr>
        <w:t xml:space="preserve"> ultimately </w:t>
      </w:r>
      <w:r w:rsidRPr="004A4BE2">
        <w:rPr>
          <w:rStyle w:val="StyleBoldUnderline"/>
          <w:highlight w:val="cyan"/>
        </w:rPr>
        <w:t>results in</w:t>
      </w:r>
      <w:r w:rsidRPr="003A7D7B">
        <w:rPr>
          <w:sz w:val="16"/>
        </w:rPr>
        <w:t xml:space="preserve"> racial </w:t>
      </w:r>
      <w:r w:rsidRPr="004A4BE2">
        <w:rPr>
          <w:rStyle w:val="StyleBoldUnderline"/>
          <w:highlight w:val="cyan"/>
        </w:rPr>
        <w:t>liberation</w:t>
      </w:r>
      <w:r w:rsidRPr="003A7D7B">
        <w:rPr>
          <w:rStyle w:val="StyleBoldUnderline"/>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Bold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3A7D7B">
        <w:rPr>
          <w:sz w:val="16"/>
        </w:rPr>
        <w:t>n59</w:t>
      </w:r>
      <w:proofErr w:type="gramEnd"/>
      <w:r w:rsidRPr="003A7D7B">
        <w:rPr>
          <w:sz w:val="16"/>
        </w:rPr>
        <w:t xml:space="preserve">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w:t>
      </w:r>
      <w:proofErr w:type="gramStart"/>
      <w:r w:rsidRPr="003A7D7B">
        <w:rPr>
          <w:sz w:val="16"/>
        </w:rPr>
        <w:t>n60</w:t>
      </w:r>
      <w:proofErr w:type="gramEnd"/>
      <w:r w:rsidRPr="003A7D7B">
        <w:rPr>
          <w:sz w:val="16"/>
        </w:rPr>
        <w:t xml:space="preserve">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3A7D7B">
        <w:rPr>
          <w:sz w:val="16"/>
        </w:rPr>
        <w:t>n62</w:t>
      </w:r>
      <w:proofErr w:type="gramEnd"/>
      <w:r w:rsidRPr="003A7D7B">
        <w:rPr>
          <w:sz w:val="16"/>
        </w:rPr>
        <w:t xml:space="preserve">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BoldUnderline"/>
          <w:highlight w:val="cyan"/>
        </w:rPr>
        <w:t>Modernist narratives</w:t>
      </w:r>
      <w:r w:rsidRPr="003A7D7B">
        <w:rPr>
          <w:sz w:val="16"/>
        </w:rPr>
        <w:t xml:space="preserve">, then, </w:t>
      </w:r>
      <w:r w:rsidRPr="004A4BE2">
        <w:rPr>
          <w:rStyle w:val="StyleBold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4A4BE2">
        <w:rPr>
          <w:rStyle w:val="StyleBoldUnderline"/>
          <w:highlight w:val="cyan"/>
        </w:rPr>
        <w:t>faith in reason and truth and belief in</w:t>
      </w:r>
      <w:r w:rsidRPr="003A7D7B">
        <w:rPr>
          <w:rStyle w:val="StyleBoldUnderline"/>
        </w:rPr>
        <w:t xml:space="preserve"> the essential </w:t>
      </w:r>
      <w:r w:rsidRPr="004A4BE2">
        <w:rPr>
          <w:rStyle w:val="StyleBoldUnderline"/>
          <w:highlight w:val="cyan"/>
        </w:rPr>
        <w:t>freedom of</w:t>
      </w:r>
      <w:r w:rsidRPr="003A7D7B">
        <w:rPr>
          <w:rStyle w:val="StyleBoldUnderline"/>
        </w:rPr>
        <w:t xml:space="preserve"> rational </w:t>
      </w:r>
      <w:r w:rsidRPr="004A4BE2">
        <w:rPr>
          <w:rStyle w:val="StyleBoldUnderline"/>
          <w:highlight w:val="cyan"/>
        </w:rPr>
        <w:t>subjects have enabled</w:t>
      </w:r>
      <w:r w:rsidRPr="003A7D7B">
        <w:rPr>
          <w:rStyle w:val="StyleBoldUnderline"/>
        </w:rPr>
        <w:t xml:space="preserve"> </w:t>
      </w:r>
      <w:r w:rsidRPr="004A4BE2">
        <w:rPr>
          <w:rStyle w:val="StyleBoldUnderline"/>
          <w:highlight w:val="cyan"/>
        </w:rPr>
        <w:t>people of color to survive and resist</w:t>
      </w:r>
      <w:r w:rsidRPr="003A7D7B">
        <w:rPr>
          <w:rStyle w:val="StyleBoldUnderline"/>
        </w:rPr>
        <w:t xml:space="preserve"> </w:t>
      </w:r>
      <w:r w:rsidRPr="004A4BE2">
        <w:rPr>
          <w:rStyle w:val="StyleBoldUnderline"/>
          <w:highlight w:val="cyan"/>
        </w:rPr>
        <w:t>subordination</w:t>
      </w:r>
      <w:r w:rsidRPr="003A7D7B">
        <w:rPr>
          <w:rStyle w:val="StyleBoldUnderline"/>
        </w:rPr>
        <w:t>.</w:t>
      </w:r>
      <w:r w:rsidRPr="003A7D7B">
        <w:rPr>
          <w:sz w:val="16"/>
        </w:rPr>
        <w:t xml:space="preserve"> </w:t>
      </w:r>
      <w:proofErr w:type="gramStart"/>
      <w:r w:rsidRPr="003A7D7B">
        <w:rPr>
          <w:sz w:val="16"/>
        </w:rPr>
        <w:t>n63</w:t>
      </w:r>
      <w:proofErr w:type="gramEnd"/>
      <w:r w:rsidRPr="003A7D7B">
        <w:rPr>
          <w:sz w:val="16"/>
        </w:rPr>
        <w:t xml:space="preserve"> </w:t>
      </w:r>
      <w:r w:rsidRPr="003A7D7B">
        <w:rPr>
          <w:rStyle w:val="StyleBoldUnderline"/>
        </w:rPr>
        <w:t xml:space="preserve">Political </w:t>
      </w:r>
      <w:r w:rsidRPr="004A4BE2">
        <w:rPr>
          <w:rStyle w:val="StyleBoldUnderline"/>
          <w:highlight w:val="cyan"/>
        </w:rPr>
        <w:t>modernism</w:t>
      </w:r>
      <w:r w:rsidRPr="003A7D7B">
        <w:rPr>
          <w:sz w:val="16"/>
        </w:rPr>
        <w:t xml:space="preserve">, more generally, </w:t>
      </w:r>
      <w:r w:rsidRPr="004A4BE2">
        <w:rPr>
          <w:rStyle w:val="StyleBoldUnderline"/>
          <w:highlight w:val="cyan"/>
        </w:rPr>
        <w:t>has been a</w:t>
      </w:r>
      <w:r w:rsidRPr="003A7D7B">
        <w:rPr>
          <w:rStyle w:val="StyleBoldUnderline"/>
        </w:rPr>
        <w:t xml:space="preserve"> </w:t>
      </w:r>
      <w:r w:rsidRPr="004A4BE2">
        <w:rPr>
          <w:rStyle w:val="StyleBoldUnderline"/>
          <w:highlight w:val="cyan"/>
        </w:rPr>
        <w:t>powerful force</w:t>
      </w:r>
      <w:r w:rsidRPr="003A7D7B">
        <w:rPr>
          <w:rStyle w:val="StyleBoldUnderline"/>
        </w:rPr>
        <w:t xml:space="preserve"> </w:t>
      </w:r>
      <w:r w:rsidRPr="004A4BE2">
        <w:rPr>
          <w:rStyle w:val="StyleBoldUnderline"/>
          <w:highlight w:val="cyan"/>
        </w:rPr>
        <w:t>in the lives of</w:t>
      </w:r>
      <w:r w:rsidRPr="003A7D7B">
        <w:rPr>
          <w:rStyle w:val="StyleBoldUnderline"/>
        </w:rPr>
        <w:t xml:space="preserve"> </w:t>
      </w:r>
      <w:r w:rsidRPr="004A4BE2">
        <w:rPr>
          <w:rStyle w:val="StyleBoldUnderline"/>
          <w:highlight w:val="cyan"/>
        </w:rPr>
        <w:t>subjugated peoples</w:t>
      </w:r>
      <w:r w:rsidRPr="003A7D7B">
        <w:rPr>
          <w:rStyle w:val="StyleBoldUnderline"/>
        </w:rPr>
        <w:t xml:space="preserve">; as a practical matter, </w:t>
      </w:r>
      <w:r w:rsidRPr="004A4BE2">
        <w:rPr>
          <w:rStyle w:val="StyleBold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w:t>
      </w:r>
      <w:proofErr w:type="gramStart"/>
      <w:r w:rsidRPr="003A7D7B">
        <w:rPr>
          <w:sz w:val="16"/>
        </w:rPr>
        <w:t>n64</w:t>
      </w:r>
      <w:proofErr w:type="gramEnd"/>
      <w:r w:rsidRPr="003A7D7B">
        <w:rPr>
          <w:sz w:val="16"/>
        </w:rPr>
        <w:t xml:space="preserve"> </w:t>
      </w:r>
      <w:r w:rsidRPr="003A7D7B">
        <w:rPr>
          <w:rStyle w:val="StyleBoldUnderline"/>
        </w:rPr>
        <w:t xml:space="preserve">A </w:t>
      </w:r>
      <w:r w:rsidRPr="004A4BE2">
        <w:rPr>
          <w:rStyle w:val="StyleBoldUnderline"/>
          <w:highlight w:val="cyan"/>
        </w:rPr>
        <w:t>faith in reason</w:t>
      </w:r>
      <w:r w:rsidRPr="003A7D7B">
        <w:rPr>
          <w:rStyle w:val="StyleBoldUnderline"/>
        </w:rPr>
        <w:t xml:space="preserve"> has </w:t>
      </w:r>
      <w:r w:rsidRPr="004A4BE2">
        <w:rPr>
          <w:rStyle w:val="StyleBoldUnderline"/>
          <w:highlight w:val="cyan"/>
        </w:rPr>
        <w:t>sustained</w:t>
      </w:r>
      <w:r w:rsidRPr="003A7D7B">
        <w:rPr>
          <w:rStyle w:val="StyleBoldUnderline"/>
        </w:rPr>
        <w:t xml:space="preserve"> </w:t>
      </w:r>
      <w:r w:rsidRPr="004A4BE2">
        <w:rPr>
          <w:rStyle w:val="StyleBoldUnderline"/>
          <w:highlight w:val="cyan"/>
        </w:rPr>
        <w:t>efforts to educate people in</w:t>
      </w:r>
      <w:r w:rsidRPr="003A7D7B">
        <w:rPr>
          <w:rStyle w:val="StyleBold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BoldUnderline"/>
        </w:rPr>
        <w:t xml:space="preserve"> </w:t>
      </w:r>
      <w:r w:rsidRPr="004A4BE2">
        <w:rPr>
          <w:rStyle w:val="StyleBoldUnderline"/>
          <w:highlight w:val="cyan"/>
        </w:rPr>
        <w:t>rather than violence</w:t>
      </w:r>
      <w:r w:rsidRPr="003A7D7B">
        <w:rPr>
          <w:rStyle w:val="StyleBoldUnderline"/>
        </w:rPr>
        <w:t>.</w:t>
      </w:r>
      <w:r w:rsidRPr="003A7D7B">
        <w:rPr>
          <w:sz w:val="16"/>
        </w:rPr>
        <w:t xml:space="preserve"> </w:t>
      </w:r>
      <w:proofErr w:type="gramStart"/>
      <w:r w:rsidRPr="003A7D7B">
        <w:rPr>
          <w:sz w:val="16"/>
        </w:rPr>
        <w:t>n65</w:t>
      </w:r>
      <w:proofErr w:type="gramEnd"/>
      <w:r w:rsidRPr="003A7D7B">
        <w:rPr>
          <w:sz w:val="16"/>
        </w:rPr>
        <w:t xml:space="preserve">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4A4BE2">
        <w:rPr>
          <w:rStyle w:val="StyleBoldUnderline"/>
          <w:highlight w:val="cyan"/>
        </w:rPr>
        <w:t>CRT aims</w:t>
      </w:r>
      <w:r w:rsidRPr="003A7D7B">
        <w:rPr>
          <w:rStyle w:val="StyleBoldUnderline"/>
        </w:rPr>
        <w:t xml:space="preserve"> </w:t>
      </w:r>
      <w:r w:rsidRPr="004A4BE2">
        <w:rPr>
          <w:rStyle w:val="StyleBoldUnderline"/>
          <w:highlight w:val="cyan"/>
        </w:rPr>
        <w:t>not to topple the Enlightenment, but to</w:t>
      </w:r>
      <w:r w:rsidRPr="003A7D7B">
        <w:rPr>
          <w:rStyle w:val="StyleBoldUnderline"/>
        </w:rPr>
        <w:t xml:space="preserve"> </w:t>
      </w:r>
      <w:r w:rsidRPr="004A4BE2">
        <w:rPr>
          <w:rStyle w:val="Emphasis"/>
          <w:highlight w:val="cyan"/>
        </w:rPr>
        <w:t>make its promises real</w:t>
      </w:r>
      <w:r w:rsidRPr="003A7D7B">
        <w:rPr>
          <w:rStyle w:val="Emphasis"/>
        </w:rPr>
        <w:t>.</w:t>
      </w:r>
      <w:r w:rsidRPr="003A7D7B">
        <w:rPr>
          <w:sz w:val="16"/>
        </w:rPr>
        <w:t xml:space="preserve"> </w:t>
      </w:r>
      <w:proofErr w:type="gramStart"/>
      <w:r w:rsidRPr="003A7D7B">
        <w:rPr>
          <w:sz w:val="16"/>
        </w:rPr>
        <w:t>n66</w:t>
      </w:r>
      <w:proofErr w:type="gramEnd"/>
    </w:p>
    <w:p w:rsidR="00810A01" w:rsidRDefault="00810A01" w:rsidP="00810A01"/>
    <w:p w:rsidR="00810A01" w:rsidRDefault="00810A01" w:rsidP="00810A01"/>
    <w:p w:rsidR="00810A01" w:rsidRDefault="00810A01" w:rsidP="00810A01">
      <w:pPr>
        <w:pStyle w:val="Heading2"/>
      </w:pPr>
      <w:r>
        <w:lastRenderedPageBreak/>
        <w:t>At: rights = white</w:t>
      </w:r>
    </w:p>
    <w:p w:rsidR="00810A01" w:rsidRDefault="00810A01" w:rsidP="00810A01">
      <w:pPr>
        <w:pStyle w:val="TagText"/>
      </w:pPr>
    </w:p>
    <w:p w:rsidR="00810A01" w:rsidRPr="006069A6" w:rsidRDefault="00810A01" w:rsidP="00810A01">
      <w:pPr>
        <w:pStyle w:val="Heading4"/>
      </w:pPr>
      <w:r>
        <w:t>The existence of habeas petitions promoting human rights proves that an institution can be caught up in systems of whiteness while still combatting violence</w:t>
      </w:r>
    </w:p>
    <w:p w:rsidR="00810A01" w:rsidRDefault="00810A01" w:rsidP="00810A01">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rsidR="00810A01" w:rsidRDefault="00810A01" w:rsidP="00810A01"/>
    <w:p w:rsidR="00810A01" w:rsidRDefault="00810A01" w:rsidP="00810A01">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now is the time to intensify the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w:t>
      </w:r>
      <w:proofErr w:type="gramStart"/>
      <w:r>
        <w:t>peoples.7</w:t>
      </w:r>
      <w:proofErr w:type="gramEnd"/>
      <w:r>
        <w:t xml:space="preserve">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w:t>
      </w:r>
      <w:r w:rsidRPr="006069A6">
        <w:rPr>
          <w:rStyle w:val="UnderlineBold"/>
        </w:rPr>
        <w:lastRenderedPageBreak/>
        <w:t xml:space="preserve">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810A01" w:rsidRDefault="00810A01" w:rsidP="00810A01"/>
    <w:p w:rsidR="00810A01" w:rsidRDefault="00810A01" w:rsidP="00810A01">
      <w:pPr>
        <w:pStyle w:val="Heading4"/>
      </w:pPr>
      <w:r>
        <w:t>Conceiving of rights as universally legitimate punishes those who deny them</w:t>
      </w:r>
    </w:p>
    <w:p w:rsidR="00810A01" w:rsidRDefault="00810A01" w:rsidP="00810A01">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810A01" w:rsidRDefault="00810A01" w:rsidP="00810A01"/>
    <w:p w:rsidR="00810A01" w:rsidRDefault="00810A01" w:rsidP="00810A01">
      <w:r>
        <w:t xml:space="preserve">As we saw above, Gramsci identified hegemony as: ... posing all the questions around which struggle rages not on a corporate but on a 'universal' plane, and thus creating the hegemony of a fundamental group over a series of subordinate groups.28 Let me now defend the thesis that to achieve the shift from the 'corporate' to the 'hegemonic' counter-hegemony requirest he transition from the discourse of 'interests' to the discourse of 'rights'. Gramsci's suggestive, but </w:t>
      </w:r>
      <w:proofErr w:type="gramStart"/>
      <w:r>
        <w:t>undeveloped,</w:t>
      </w:r>
      <w:proofErr w:type="gramEnd"/>
      <w:r>
        <w:t xml:space="preserve"> insight is that </w:t>
      </w:r>
      <w:r w:rsidRPr="00A442E2">
        <w:rPr>
          <w:u w:val="single"/>
        </w:rPr>
        <w:t>the project of</w:t>
      </w:r>
      <w:r>
        <w:rPr>
          <w:u w:val="single"/>
        </w:rPr>
        <w:t xml:space="preserve"> </w:t>
      </w:r>
      <w:r w:rsidRPr="00CE7490">
        <w:rPr>
          <w:highlight w:val="yellow"/>
          <w:u w:val="single"/>
        </w:rPr>
        <w:t>counter-hegemony requires a shift</w:t>
      </w:r>
      <w:r w:rsidRPr="00A442E2">
        <w:rPr>
          <w:u w:val="single"/>
        </w:rPr>
        <w:t xml:space="preserve"> from the plane of the 'corporate' </w:t>
      </w:r>
      <w:r w:rsidRPr="00CE7490">
        <w:rPr>
          <w:highlight w:val="yellow"/>
          <w:u w:val="single"/>
        </w:rPr>
        <w:t>to the 'universal'</w:t>
      </w:r>
      <w:r w:rsidRPr="00A442E2">
        <w:rPr>
          <w:u w:val="single"/>
        </w:rPr>
        <w:t xml:space="preserve">. </w:t>
      </w:r>
      <w:r>
        <w:t xml:space="preserve">He identifies the counter-hegemonic project as involving: ... the concrete birth of a need to construct a new intellectual and moral order, and hence the need to develop more universal concepts and more refined and decisive ideological weapons.29 </w:t>
      </w:r>
    </w:p>
    <w:p w:rsidR="00810A01" w:rsidRDefault="00810A01" w:rsidP="00810A01">
      <w:r w:rsidRPr="00A442E2">
        <w:rPr>
          <w:u w:val="single"/>
        </w:rPr>
        <w:t>By the concept of the 'corporate' Gramsci refers to the level of 'interests'</w:t>
      </w:r>
      <w:r>
        <w:rPr>
          <w:u w:val="single"/>
        </w:rPr>
        <w:t xml:space="preserve"> </w:t>
      </w:r>
      <w:r w:rsidRPr="00A442E2">
        <w:rPr>
          <w:u w:val="single"/>
        </w:rPr>
        <w:t>conceived as specifying those circumstances that benefit the group</w:t>
      </w:r>
      <w:r>
        <w:t xml:space="preserve">. Thus, for example, </w:t>
      </w:r>
      <w:r w:rsidRPr="00975CF3">
        <w:rPr>
          <w:u w:val="single"/>
        </w:rPr>
        <w:t>I share with my academic colleagues an interest in securing a higher</w:t>
      </w:r>
      <w:r>
        <w:rPr>
          <w:u w:val="single"/>
        </w:rPr>
        <w:t xml:space="preserve"> </w:t>
      </w:r>
      <w:r w:rsidRPr="00975CF3">
        <w:rPr>
          <w:u w:val="single"/>
        </w:rPr>
        <w:t>salary.</w:t>
      </w:r>
      <w:r>
        <w:t xml:space="preserve"> The critical point is that </w:t>
      </w:r>
      <w:r w:rsidRPr="00975CF3">
        <w:rPr>
          <w:u w:val="single"/>
        </w:rPr>
        <w:t>the existence of this interest discloses no reason</w:t>
      </w:r>
      <w:r>
        <w:rPr>
          <w:u w:val="single"/>
        </w:rPr>
        <w:t xml:space="preserve"> </w:t>
      </w:r>
      <w:r w:rsidRPr="00975CF3">
        <w:rPr>
          <w:u w:val="single"/>
        </w:rPr>
        <w:t>why any other social group should support my claim</w:t>
      </w:r>
      <w:r>
        <w:t xml:space="preserve">. The forms of legitimation that support and justify the myriad of 'corporate' interests are legion. </w:t>
      </w:r>
      <w:r w:rsidRPr="008F43F6">
        <w:rPr>
          <w:u w:val="single"/>
        </w:rPr>
        <w:t>The discourse of rights provides a key exemplification of the movement to the</w:t>
      </w:r>
      <w:r w:rsidRPr="00975CF3">
        <w:rPr>
          <w:u w:val="single"/>
        </w:rPr>
        <w:t xml:space="preserve"> plane of the </w:t>
      </w:r>
      <w:r w:rsidRPr="008F43F6">
        <w:rPr>
          <w:u w:val="single"/>
        </w:rPr>
        <w:t>'universal'</w:t>
      </w:r>
      <w:r w:rsidRPr="00975CF3">
        <w:rPr>
          <w:u w:val="single"/>
        </w:rPr>
        <w:t>; rights are contestable and comparable</w:t>
      </w:r>
      <w:r>
        <w:t>, and they are capable of articulating social norms that are general and capable of sustaining legitimation.</w:t>
      </w:r>
    </w:p>
    <w:p w:rsidR="00810A01" w:rsidRDefault="00810A01" w:rsidP="00810A01">
      <w:r w:rsidRPr="008F43F6">
        <w:rPr>
          <w:u w:val="single"/>
        </w:rPr>
        <w:t>Rights discourses operate at a number of different levels</w:t>
      </w:r>
      <w:r>
        <w:t xml:space="preserve">; without attempting a complete classification, it is desireable to distinguish between rights-claims, institutional-rights and legal-rights. </w:t>
      </w:r>
      <w:r w:rsidRPr="00975CF3">
        <w:rPr>
          <w:u w:val="single"/>
        </w:rPr>
        <w:t>Rights-claims are interests</w:t>
      </w:r>
      <w:r>
        <w:rPr>
          <w:u w:val="single"/>
        </w:rPr>
        <w:t xml:space="preserve"> </w:t>
      </w:r>
      <w:r w:rsidRPr="00975CF3">
        <w:rPr>
          <w:u w:val="single"/>
        </w:rPr>
        <w:t xml:space="preserve">interpellated into the normative language of </w:t>
      </w:r>
      <w:proofErr w:type="gramStart"/>
      <w:r w:rsidRPr="00975CF3">
        <w:rPr>
          <w:u w:val="single"/>
        </w:rPr>
        <w:t>rights which embody some</w:t>
      </w:r>
      <w:r>
        <w:rPr>
          <w:u w:val="single"/>
        </w:rPr>
        <w:t xml:space="preserve"> </w:t>
      </w:r>
      <w:r w:rsidRPr="00975CF3">
        <w:rPr>
          <w:u w:val="single"/>
        </w:rPr>
        <w:t>claim to legitimation</w:t>
      </w:r>
      <w:proofErr w:type="gramEnd"/>
      <w:r w:rsidRPr="00975CF3">
        <w:rPr>
          <w:u w:val="single"/>
        </w:rPr>
        <w:t xml:space="preserve"> by analogy or extension from other rights</w:t>
      </w:r>
      <w:r>
        <w:t>; for example, my salary claim expressed as a right may express an entitlement to comparability with some other group. An institutional-right exists where as the result, for example, of local bargaining an agreement has been secured for an annual salary review. A legal-right is a rights-claim or an institutional-</w:t>
      </w:r>
      <w:proofErr w:type="gramStart"/>
      <w:r>
        <w:t>right which</w:t>
      </w:r>
      <w:proofErr w:type="gramEnd"/>
      <w:r>
        <w:t xml:space="preserve"> has secured legal recognition which involves a capacity to mobilize public resources for its assertion or defence</w:t>
      </w:r>
      <w:r w:rsidRPr="00975CF3">
        <w:rPr>
          <w:u w:val="single"/>
        </w:rPr>
        <w:t xml:space="preserve">. </w:t>
      </w:r>
      <w:r w:rsidRPr="008F43F6">
        <w:rPr>
          <w:u w:val="single"/>
        </w:rPr>
        <w:t xml:space="preserve">Once secured as legal-rights they achieve the distinct status of being </w:t>
      </w:r>
      <w:r w:rsidRPr="008F43F6">
        <w:rPr>
          <w:b/>
          <w:u w:val="single"/>
        </w:rPr>
        <w:t>pre-legitimated claims</w:t>
      </w:r>
      <w:r w:rsidRPr="00975CF3">
        <w:rPr>
          <w:b/>
          <w:u w:val="single"/>
        </w:rPr>
        <w:t>.</w:t>
      </w:r>
      <w:r>
        <w:rPr>
          <w:u w:val="single"/>
        </w:rPr>
        <w:t xml:space="preserve"> </w:t>
      </w:r>
      <w:r>
        <w:t>Legal and constitutional rights mark out those social claims and demands which have already, as a matter of political fact, been adopted by the legal system and which have available some access to legal resources for their enforcement. It should be noted that this does not involve any assumption about the efficiency or the effectiveness with which particular political systems protect legal-rights.</w:t>
      </w:r>
    </w:p>
    <w:p w:rsidR="00810A01" w:rsidRDefault="00810A01" w:rsidP="00810A01">
      <w:r>
        <w:t xml:space="preserve">It is now possible to spell out the radical implications of my contention that </w:t>
      </w:r>
      <w:r w:rsidRPr="008F43F6">
        <w:rPr>
          <w:highlight w:val="yellow"/>
          <w:u w:val="single"/>
        </w:rPr>
        <w:t xml:space="preserve">rights are significant </w:t>
      </w:r>
      <w:r w:rsidRPr="008F43F6">
        <w:rPr>
          <w:u w:val="single"/>
        </w:rPr>
        <w:t xml:space="preserve">precisely </w:t>
      </w:r>
      <w:r w:rsidRPr="008F43F6">
        <w:rPr>
          <w:highlight w:val="yellow"/>
          <w:u w:val="single"/>
        </w:rPr>
        <w:t>because they function at the 'plane of the universal'</w:t>
      </w:r>
      <w:r w:rsidRPr="00D62199">
        <w:rPr>
          <w:u w:val="single"/>
        </w:rPr>
        <w:t>.</w:t>
      </w:r>
      <w:r>
        <w:t xml:space="preserve"> </w:t>
      </w:r>
      <w:r w:rsidRPr="00D62199">
        <w:rPr>
          <w:u w:val="single"/>
        </w:rPr>
        <w:t xml:space="preserve">This claim is significant precisely because </w:t>
      </w:r>
      <w:r w:rsidRPr="008F43F6">
        <w:rPr>
          <w:b/>
          <w:highlight w:val="yellow"/>
          <w:u w:val="single"/>
        </w:rPr>
        <w:t>it is a direct inversion of the most persistent objection against rights</w:t>
      </w:r>
      <w:r>
        <w:t xml:space="preserve">, articulated most fully in the critical legal studies movement's critique of rights, </w:t>
      </w:r>
      <w:r w:rsidRPr="00D62199">
        <w:rPr>
          <w:u w:val="single"/>
        </w:rPr>
        <w:t xml:space="preserve">namely, </w:t>
      </w:r>
      <w:r w:rsidRPr="00BF6055">
        <w:rPr>
          <w:b/>
          <w:u w:val="single"/>
        </w:rPr>
        <w:t xml:space="preserve">that </w:t>
      </w:r>
      <w:r w:rsidRPr="008F43F6">
        <w:rPr>
          <w:b/>
          <w:highlight w:val="yellow"/>
          <w:u w:val="single"/>
        </w:rPr>
        <w:t xml:space="preserve">it is precisely the universalistic form of </w:t>
      </w:r>
      <w:proofErr w:type="gramStart"/>
      <w:r w:rsidRPr="008F43F6">
        <w:rPr>
          <w:b/>
          <w:highlight w:val="yellow"/>
          <w:u w:val="single"/>
        </w:rPr>
        <w:t>rights which</w:t>
      </w:r>
      <w:proofErr w:type="gramEnd"/>
      <w:r w:rsidRPr="00BF6055">
        <w:rPr>
          <w:b/>
          <w:u w:val="single"/>
        </w:rPr>
        <w:t xml:space="preserve"> embodies their abstraction and thus</w:t>
      </w:r>
      <w:r>
        <w:rPr>
          <w:b/>
          <w:u w:val="single"/>
        </w:rPr>
        <w:t xml:space="preserve"> </w:t>
      </w:r>
      <w:r w:rsidRPr="008F43F6">
        <w:rPr>
          <w:b/>
          <w:highlight w:val="yellow"/>
          <w:u w:val="single"/>
        </w:rPr>
        <w:t>manifests their inherent reification</w:t>
      </w:r>
      <w:r w:rsidRPr="00BF6055">
        <w:rPr>
          <w:b/>
          <w:u w:val="single"/>
        </w:rPr>
        <w:t>.</w:t>
      </w:r>
      <w:r>
        <w:rPr>
          <w:b/>
          <w:u w:val="single"/>
        </w:rPr>
        <w:t xml:space="preserve"> </w:t>
      </w:r>
      <w:r>
        <w:t>These differences can be explored by considering Mark Tushnet's objection to rights on the grounds that both sides can structure their discourse in the typically abstract form of legal-rights.30 This, he argues, entails the 'troublesome consequence' of raising the problem that the claim, for example, to exercise a free speech right by political demonstration pushes one towards conceding that others have the same rights with respect to causes which we find repugnant.</w:t>
      </w:r>
    </w:p>
    <w:p w:rsidR="00810A01" w:rsidRDefault="00810A01" w:rsidP="00810A01">
      <w:r>
        <w:t>Let us face it directly</w:t>
      </w:r>
      <w:r w:rsidRPr="00BF6055">
        <w:rPr>
          <w:u w:val="single"/>
        </w:rPr>
        <w:t xml:space="preserve">; in perhaps its most dramatic form it is </w:t>
      </w:r>
      <w:r w:rsidRPr="001F6647">
        <w:rPr>
          <w:u w:val="single"/>
        </w:rPr>
        <w:t>the problem of 'rights for racists'</w:t>
      </w:r>
      <w:r w:rsidRPr="00BF6055">
        <w:rPr>
          <w:u w:val="single"/>
        </w:rPr>
        <w:t>.</w:t>
      </w:r>
      <w:r>
        <w:t xml:space="preserve"> L</w:t>
      </w:r>
      <w:r w:rsidRPr="00BF6055">
        <w:rPr>
          <w:u w:val="single"/>
        </w:rPr>
        <w:t>egal-rights are never absolute; they always clash with</w:t>
      </w:r>
      <w:r>
        <w:rPr>
          <w:u w:val="single"/>
        </w:rPr>
        <w:t xml:space="preserve"> </w:t>
      </w:r>
      <w:r w:rsidRPr="00BF6055">
        <w:rPr>
          <w:u w:val="single"/>
        </w:rPr>
        <w:t xml:space="preserve">competing rights. </w:t>
      </w:r>
      <w:r w:rsidRPr="008F43F6">
        <w:rPr>
          <w:highlight w:val="yellow"/>
          <w:u w:val="single"/>
        </w:rPr>
        <w:t>This</w:t>
      </w:r>
      <w:r>
        <w:t xml:space="preserve">, rather than being a disadvantage, </w:t>
      </w:r>
      <w:r w:rsidRPr="00BF6055">
        <w:rPr>
          <w:u w:val="single"/>
        </w:rPr>
        <w:t xml:space="preserve">is a </w:t>
      </w:r>
      <w:r w:rsidRPr="00BF6055">
        <w:rPr>
          <w:u w:val="single"/>
        </w:rPr>
        <w:lastRenderedPageBreak/>
        <w:t>distinct merit in</w:t>
      </w:r>
      <w:r>
        <w:rPr>
          <w:u w:val="single"/>
        </w:rPr>
        <w:t xml:space="preserve"> </w:t>
      </w:r>
      <w:r w:rsidRPr="00BF6055">
        <w:rPr>
          <w:u w:val="single"/>
        </w:rPr>
        <w:t xml:space="preserve">that it </w:t>
      </w:r>
      <w:r w:rsidRPr="008F43F6">
        <w:rPr>
          <w:highlight w:val="yellow"/>
          <w:u w:val="single"/>
        </w:rPr>
        <w:t xml:space="preserve">makes it possible to compare rights-claims at the </w:t>
      </w:r>
      <w:r w:rsidRPr="008F43F6">
        <w:rPr>
          <w:rStyle w:val="Emphasis"/>
          <w:highlight w:val="yellow"/>
        </w:rPr>
        <w:t>most relevant level of generality</w:t>
      </w:r>
      <w:r>
        <w:t xml:space="preserve">. Presumptively the general right to free speech should be protected; </w:t>
      </w:r>
      <w:r w:rsidRPr="00BF6055">
        <w:rPr>
          <w:u w:val="single"/>
        </w:rPr>
        <w:t>the problem posed by racists is to determine whether some other right</w:t>
      </w:r>
      <w:r>
        <w:t xml:space="preserve"> (for example, to personal security in black neighbourhoods) </w:t>
      </w:r>
      <w:r w:rsidRPr="00BF6055">
        <w:rPr>
          <w:u w:val="single"/>
        </w:rPr>
        <w:t>is infringed to such an</w:t>
      </w:r>
      <w:r>
        <w:rPr>
          <w:u w:val="single"/>
        </w:rPr>
        <w:t xml:space="preserve"> </w:t>
      </w:r>
      <w:r w:rsidRPr="00BF6055">
        <w:rPr>
          <w:u w:val="single"/>
        </w:rPr>
        <w:t>extent as to justify the denial of free-speech rights</w:t>
      </w:r>
      <w:r>
        <w:t xml:space="preserve"> to some particular category of persons. </w:t>
      </w:r>
      <w:r w:rsidRPr="00BF6055">
        <w:t>Whether the test applied be that of 'clear and present danger'</w:t>
      </w:r>
      <w:r>
        <w:t xml:space="preserve"> or some other test is not my present concern; my contention is that </w:t>
      </w:r>
      <w:r w:rsidRPr="001F6647">
        <w:rPr>
          <w:highlight w:val="yellow"/>
          <w:u w:val="single"/>
        </w:rPr>
        <w:t>there is</w:t>
      </w:r>
      <w:r w:rsidRPr="00BF6055">
        <w:rPr>
          <w:u w:val="single"/>
        </w:rPr>
        <w:t xml:space="preserve"> real</w:t>
      </w:r>
      <w:r>
        <w:rPr>
          <w:u w:val="single"/>
        </w:rPr>
        <w:t xml:space="preserve"> </w:t>
      </w:r>
      <w:r w:rsidRPr="008F43F6">
        <w:rPr>
          <w:highlight w:val="yellow"/>
          <w:u w:val="single"/>
        </w:rPr>
        <w:t xml:space="preserve">merit in needing to </w:t>
      </w:r>
      <w:r w:rsidRPr="008F43F6">
        <w:rPr>
          <w:b/>
          <w:highlight w:val="yellow"/>
          <w:u w:val="single"/>
        </w:rPr>
        <w:t>provide</w:t>
      </w:r>
      <w:r w:rsidRPr="00BF6055">
        <w:rPr>
          <w:b/>
          <w:u w:val="single"/>
        </w:rPr>
        <w:t xml:space="preserve"> some </w:t>
      </w:r>
      <w:r w:rsidRPr="008F43F6">
        <w:rPr>
          <w:b/>
          <w:highlight w:val="yellow"/>
          <w:u w:val="single"/>
        </w:rPr>
        <w:t>overriding consideration</w:t>
      </w:r>
      <w:r w:rsidRPr="00BF6055">
        <w:rPr>
          <w:u w:val="single"/>
        </w:rPr>
        <w:t xml:space="preserve">, itself </w:t>
      </w:r>
      <w:r w:rsidRPr="008F43F6">
        <w:rPr>
          <w:b/>
          <w:highlight w:val="yellow"/>
          <w:u w:val="single"/>
        </w:rPr>
        <w:t xml:space="preserve">couched within a discourse of rights, </w:t>
      </w:r>
      <w:r w:rsidRPr="008F43F6">
        <w:rPr>
          <w:rStyle w:val="Emphasis"/>
          <w:highlight w:val="yellow"/>
        </w:rPr>
        <w:t>before denying</w:t>
      </w:r>
      <w:r w:rsidRPr="008F43F6">
        <w:rPr>
          <w:b/>
          <w:highlight w:val="yellow"/>
          <w:u w:val="single"/>
        </w:rPr>
        <w:t xml:space="preserve"> to any group</w:t>
      </w:r>
      <w:r w:rsidRPr="00BF6055">
        <w:rPr>
          <w:b/>
          <w:u w:val="single"/>
        </w:rPr>
        <w:t>,</w:t>
      </w:r>
      <w:r w:rsidRPr="00BF6055">
        <w:rPr>
          <w:u w:val="single"/>
        </w:rPr>
        <w:t xml:space="preserve"> however unpleasant,</w:t>
      </w:r>
      <w:r>
        <w:rPr>
          <w:u w:val="single"/>
        </w:rPr>
        <w:t xml:space="preserve"> </w:t>
      </w:r>
      <w:r w:rsidRPr="001F6647">
        <w:rPr>
          <w:b/>
          <w:u w:val="single"/>
        </w:rPr>
        <w:t>one</w:t>
      </w:r>
      <w:r w:rsidRPr="00BF6055">
        <w:rPr>
          <w:b/>
          <w:u w:val="single"/>
        </w:rPr>
        <w:t xml:space="preserve"> of the most </w:t>
      </w:r>
      <w:r w:rsidRPr="008F43F6">
        <w:rPr>
          <w:b/>
          <w:highlight w:val="yellow"/>
          <w:u w:val="single"/>
        </w:rPr>
        <w:t>basic</w:t>
      </w:r>
      <w:r w:rsidRPr="00BF6055">
        <w:rPr>
          <w:b/>
          <w:u w:val="single"/>
        </w:rPr>
        <w:t xml:space="preserve"> of </w:t>
      </w:r>
      <w:r w:rsidRPr="001F6647">
        <w:rPr>
          <w:b/>
          <w:u w:val="single"/>
        </w:rPr>
        <w:t xml:space="preserve">political </w:t>
      </w:r>
      <w:r w:rsidRPr="008F43F6">
        <w:rPr>
          <w:b/>
          <w:highlight w:val="yellow"/>
          <w:u w:val="single"/>
        </w:rPr>
        <w:t>rights</w:t>
      </w:r>
      <w:r w:rsidRPr="00BF6055">
        <w:rPr>
          <w:u w:val="single"/>
        </w:rPr>
        <w:t>.</w:t>
      </w:r>
      <w:r>
        <w:t xml:space="preserve"> The need to provide and to struggle for such a justification is a central feature of democratic politics.</w:t>
      </w:r>
    </w:p>
    <w:p w:rsidR="00810A01" w:rsidRPr="0070070E" w:rsidRDefault="00810A01" w:rsidP="00810A01">
      <w:pPr>
        <w:rPr>
          <w:rStyle w:val="UnderlineBold"/>
          <w:b w:val="0"/>
        </w:rPr>
      </w:pPr>
    </w:p>
    <w:p w:rsidR="00810A01" w:rsidRPr="00312997" w:rsidRDefault="00810A01" w:rsidP="00810A01">
      <w:pPr>
        <w:pStyle w:val="Heading4"/>
      </w:pPr>
      <w:r>
        <w:t>Perm do both --</w:t>
      </w:r>
      <w:proofErr w:type="gramStart"/>
      <w:r>
        <w:t xml:space="preserve">- </w:t>
      </w:r>
      <w:r w:rsidRPr="00312997">
        <w:t xml:space="preserve"> permutation</w:t>
      </w:r>
      <w:proofErr w:type="gramEnd"/>
      <w:r w:rsidRPr="00312997">
        <w:t xml:space="preserve"> is the best way to affirm agency</w:t>
      </w:r>
    </w:p>
    <w:p w:rsidR="00810A01" w:rsidRPr="00312997" w:rsidRDefault="00810A01" w:rsidP="00810A01">
      <w:pPr>
        <w:rPr>
          <w:rStyle w:val="StyleStyleBold12pt"/>
        </w:rPr>
      </w:pPr>
      <w:r w:rsidRPr="00312997">
        <w:rPr>
          <w:rStyle w:val="StyleStyleBold12pt"/>
        </w:rPr>
        <w:t xml:space="preserve">Iglesias, 1997 </w:t>
      </w:r>
    </w:p>
    <w:p w:rsidR="00810A01" w:rsidRDefault="00810A01" w:rsidP="00810A01">
      <w:r>
        <w:t>Elizabeth Iglesias</w:t>
      </w:r>
      <w:proofErr w:type="gramStart"/>
      <w:r>
        <w:t>,  Professor</w:t>
      </w:r>
      <w:proofErr w:type="gramEnd"/>
      <w:r>
        <w:t xml:space="preserve"> of Law, University of Miami, 1997, The University of Miami Inter-American Law Review, 28 U. Miami Inter-Am. L. Rev. 177</w:t>
      </w:r>
    </w:p>
    <w:p w:rsidR="00810A01" w:rsidRDefault="00810A01" w:rsidP="00810A01"/>
    <w:p w:rsidR="00810A01" w:rsidRPr="006F7965" w:rsidRDefault="00810A01" w:rsidP="00810A01">
      <w:proofErr w:type="gramStart"/>
      <w:r>
        <w:t>Hernandez-Truyol and special thanks to my friend and colleague, Professor Francisco Valdes.</w:t>
      </w:r>
      <w:proofErr w:type="gramEnd"/>
      <w:r>
        <w:t xml:space="preserve"> </w:t>
      </w:r>
    </w:p>
    <w:p w:rsidR="00810A01" w:rsidRDefault="00810A01" w:rsidP="00810A01">
      <w:r>
        <w:t xml:space="preserve"> </w:t>
      </w:r>
      <w:r w:rsidRPr="006F7965">
        <w:rPr>
          <w:rStyle w:val="UnderlineBold"/>
          <w:highlight w:val="yellow"/>
        </w:rPr>
        <w:t>Just as engagement with international law promises to expand</w:t>
      </w:r>
      <w:r w:rsidRPr="0068597D">
        <w:rPr>
          <w:rStyle w:val="UnderlineBold"/>
        </w:rPr>
        <w:t xml:space="preserve"> the way</w:t>
      </w:r>
      <w:r w:rsidRPr="0068597D">
        <w:t xml:space="preserve"> LatCrits/</w:t>
      </w:r>
      <w:r w:rsidRPr="006F7965">
        <w:rPr>
          <w:rStyle w:val="UnderlineBold"/>
          <w:highlight w:val="yellow"/>
        </w:rPr>
        <w:t>RaceCrits</w:t>
      </w:r>
      <w:r w:rsidRPr="0068597D">
        <w:rPr>
          <w:rStyle w:val="UnderlineBold"/>
        </w:rPr>
        <w:t xml:space="preserve"> formulate</w:t>
      </w:r>
      <w:r w:rsidRPr="0068597D">
        <w:t xml:space="preserve"> and pursue our </w:t>
      </w:r>
      <w:r w:rsidRPr="0068597D">
        <w:rPr>
          <w:rStyle w:val="UnderlineBold"/>
        </w:rPr>
        <w:t xml:space="preserve">antisubordination </w:t>
      </w:r>
      <w:r w:rsidRPr="006F7965">
        <w:rPr>
          <w:rStyle w:val="UnderlineBold"/>
          <w:highlight w:val="yellow"/>
        </w:rPr>
        <w:t>agenda</w:t>
      </w:r>
      <w:r w:rsidRPr="0068597D">
        <w:t xml:space="preserve"> in theory and practice, these Colloquium proceedings also show how </w:t>
      </w:r>
      <w:r w:rsidRPr="0068597D">
        <w:rPr>
          <w:rStyle w:val="UnderlineBold"/>
        </w:rPr>
        <w:t xml:space="preserve">the </w:t>
      </w:r>
      <w:r w:rsidRPr="006F7965">
        <w:rPr>
          <w:rStyle w:val="UnderlineBold"/>
          <w:highlight w:val="yellow"/>
        </w:rPr>
        <w:t>application of</w:t>
      </w:r>
      <w:r w:rsidRPr="0068597D">
        <w:t xml:space="preserve"> LatCrit/</w:t>
      </w:r>
      <w:r w:rsidRPr="006F7965">
        <w:rPr>
          <w:rStyle w:val="UnderlineBold"/>
          <w:highlight w:val="yellow"/>
        </w:rPr>
        <w:t>RaceCrit methodologies</w:t>
      </w:r>
      <w:r w:rsidRPr="0068597D">
        <w:t xml:space="preserve">, perspectives, and themes </w:t>
      </w:r>
      <w:r w:rsidRPr="006F7965">
        <w:rPr>
          <w:rStyle w:val="UnderlineBold"/>
          <w:highlight w:val="yellow"/>
        </w:rPr>
        <w:t>can expand</w:t>
      </w:r>
      <w:r w:rsidRPr="0068597D">
        <w:t xml:space="preserve"> international </w:t>
      </w:r>
      <w:r w:rsidRPr="006F7965">
        <w:rPr>
          <w:rStyle w:val="UnderlineBold"/>
          <w:highlight w:val="yellow"/>
        </w:rPr>
        <w:t>human rights</w:t>
      </w:r>
      <w:r w:rsidRPr="0068597D">
        <w:t xml:space="preserve"> legal </w:t>
      </w:r>
      <w:r w:rsidRPr="006F7965">
        <w:rPr>
          <w:rStyle w:val="UnderlineBold"/>
          <w:highlight w:val="yellow"/>
        </w:rPr>
        <w:t>discourse</w:t>
      </w:r>
      <w:r w:rsidRPr="0068597D">
        <w:t xml:space="preserve">. The various presentations illustrate the extent to which </w:t>
      </w:r>
      <w:r w:rsidRPr="006F7965">
        <w:rPr>
          <w:rStyle w:val="UnderlineBold"/>
          <w:highlight w:val="yellow"/>
        </w:rPr>
        <w:t>critical methodologies</w:t>
      </w:r>
      <w:r w:rsidRPr="0068597D">
        <w:rPr>
          <w:rStyle w:val="UnderlineBold"/>
        </w:rPr>
        <w:t xml:space="preserve"> like story-telling</w:t>
      </w:r>
      <w:r w:rsidRPr="0068597D">
        <w:t xml:space="preserve">, the </w:t>
      </w:r>
      <w:r w:rsidRPr="0068597D">
        <w:rPr>
          <w:rStyle w:val="UnderlineBold"/>
        </w:rPr>
        <w:t>mapping</w:t>
      </w:r>
      <w:r w:rsidRPr="0068597D">
        <w:t xml:space="preserve"> of </w:t>
      </w:r>
      <w:r w:rsidRPr="0068597D">
        <w:rPr>
          <w:rStyle w:val="UnderlineBold"/>
        </w:rPr>
        <w:t>legal terms, and</w:t>
      </w:r>
      <w:r w:rsidRPr="0068597D">
        <w:t xml:space="preserve"> the incorporation of </w:t>
      </w:r>
      <w:r w:rsidRPr="0068597D">
        <w:rPr>
          <w:rStyle w:val="UnderlineBold"/>
        </w:rPr>
        <w:t>political economy</w:t>
      </w:r>
      <w:r w:rsidRPr="0068597D">
        <w:t xml:space="preserve"> </w:t>
      </w:r>
      <w:r w:rsidRPr="0068597D">
        <w:rPr>
          <w:rStyle w:val="UnderlineBold"/>
        </w:rPr>
        <w:t xml:space="preserve">and postmodern conceptualizations of identity </w:t>
      </w:r>
      <w:r w:rsidRPr="006F7965">
        <w:rPr>
          <w:rStyle w:val="UnderlineBold"/>
          <w:highlight w:val="yellow"/>
        </w:rPr>
        <w:t>can alter</w:t>
      </w:r>
      <w:r w:rsidRPr="0068597D">
        <w:t xml:space="preserve"> the terms of </w:t>
      </w:r>
      <w:r w:rsidRPr="0068597D">
        <w:rPr>
          <w:rStyle w:val="UnderlineBold"/>
        </w:rPr>
        <w:t>debate</w:t>
      </w:r>
      <w:r w:rsidRPr="0068597D">
        <w:t xml:space="preserve"> on key concepts and issues in international and </w:t>
      </w:r>
      <w:r w:rsidRPr="006F7965">
        <w:rPr>
          <w:rStyle w:val="UnderlineBold"/>
          <w:highlight w:val="yellow"/>
        </w:rPr>
        <w:t>human rights</w:t>
      </w:r>
      <w:r w:rsidRPr="0068597D">
        <w:t xml:space="preserve"> law.</w:t>
      </w:r>
      <w:r>
        <w:t xml:space="preserve"> Concepts like national sovereignty, refugee and </w:t>
      </w:r>
      <w:proofErr w:type="gramStart"/>
      <w:r>
        <w:t>alien,</w:t>
      </w:r>
      <w:proofErr w:type="gramEnd"/>
      <w:r>
        <w:t xml:space="preserve"> sustainable development, free trade, and regional integration take on new dimensions when approached through a LatCrit perspective. </w:t>
      </w:r>
      <w:r w:rsidRPr="006F7965">
        <w:rPr>
          <w:rStyle w:val="UnderlineBold"/>
        </w:rPr>
        <w:t xml:space="preserve">By </w:t>
      </w:r>
      <w:r w:rsidRPr="006F7965">
        <w:rPr>
          <w:rStyle w:val="UnderlineBold"/>
          <w:highlight w:val="yellow"/>
        </w:rPr>
        <w:t>bringing</w:t>
      </w:r>
      <w:r w:rsidRPr="006F7965">
        <w:rPr>
          <w:rStyle w:val="UnderlineBold"/>
        </w:rPr>
        <w:t xml:space="preserve"> the perspective and methodologies of </w:t>
      </w:r>
      <w:r w:rsidRPr="006F7965">
        <w:rPr>
          <w:rStyle w:val="UnderlineBold"/>
          <w:highlight w:val="yellow"/>
        </w:rPr>
        <w:t>Critical Race theory</w:t>
      </w:r>
      <w:r w:rsidRPr="006F7965">
        <w:rPr>
          <w:rStyle w:val="UnderlineBold"/>
        </w:rPr>
        <w:t xml:space="preserve"> to bear </w:t>
      </w:r>
      <w:r w:rsidRPr="006F7965">
        <w:rPr>
          <w:rStyle w:val="UnderlineBold"/>
          <w:highlight w:val="yellow"/>
        </w:rPr>
        <w:t>on</w:t>
      </w:r>
      <w:r w:rsidRPr="006F7965">
        <w:rPr>
          <w:rStyle w:val="UnderlineBold"/>
        </w:rPr>
        <w:t xml:space="preserve"> the analysis of </w:t>
      </w:r>
      <w:r w:rsidRPr="006F7965">
        <w:rPr>
          <w:rStyle w:val="UnderlineBold"/>
          <w:highlight w:val="yellow"/>
        </w:rPr>
        <w:t>international law</w:t>
      </w:r>
      <w:r w:rsidRPr="006F7965">
        <w:rPr>
          <w:rStyle w:val="UnderlineBold"/>
        </w:rPr>
        <w:t xml:space="preserve">, processes, relations, and institutions, LatCrit theory </w:t>
      </w:r>
      <w:r w:rsidRPr="006F7965">
        <w:rPr>
          <w:rStyle w:val="UnderlineBold"/>
          <w:highlight w:val="yellow"/>
        </w:rPr>
        <w:t>has created a conceptual space for exploring</w:t>
      </w:r>
      <w:r w:rsidRPr="006F7965">
        <w:rPr>
          <w:rStyle w:val="UnderlineBold"/>
        </w:rPr>
        <w:t xml:space="preserve"> </w:t>
      </w:r>
      <w:r w:rsidRPr="006F7965">
        <w:rPr>
          <w:rStyle w:val="UnderlineBold"/>
          <w:highlight w:val="yellow"/>
        </w:rPr>
        <w:t>how</w:t>
      </w:r>
      <w:r w:rsidRPr="006F7965">
        <w:rPr>
          <w:rStyle w:val="UnderlineBold"/>
        </w:rPr>
        <w:t xml:space="preserve"> the formulation and resolution of key debates in international law reproduce </w:t>
      </w:r>
      <w:r w:rsidRPr="0068597D">
        <w:rPr>
          <w:rStyle w:val="UnderlineBold"/>
        </w:rPr>
        <w:t>the conditions of subordination of peoples of color</w:t>
      </w:r>
      <w:r>
        <w:t xml:space="preserve">, both domestically and internationally. In short, </w:t>
      </w:r>
      <w:r w:rsidRPr="0068597D">
        <w:rPr>
          <w:rStyle w:val="UnderlineBold"/>
        </w:rPr>
        <w:t xml:space="preserve">by making the international move, these proceedings open the door to </w:t>
      </w:r>
      <w:r w:rsidRPr="006F7965">
        <w:rPr>
          <w:rStyle w:val="UnderlineBold"/>
          <w:highlight w:val="yellow"/>
        </w:rPr>
        <w:t>the formulation of new critical perspectives and sites of contestation</w:t>
      </w:r>
      <w:r w:rsidRPr="006F7965">
        <w:rPr>
          <w:highlight w:val="yellow"/>
        </w:rPr>
        <w:t xml:space="preserve"> </w:t>
      </w:r>
      <w:r w:rsidRPr="006F7965">
        <w:rPr>
          <w:rStyle w:val="UnderlineBold"/>
          <w:highlight w:val="yellow"/>
        </w:rPr>
        <w:t>in the struggle for social transformation</w:t>
      </w:r>
      <w:r>
        <w:t xml:space="preserve"> through law. [*183] The rest of this Foreword tracks the structure of the Colloquium in the Miami proceedings. Professor Celina Romany's keynote address, n5 laying out in </w:t>
      </w:r>
      <w:r w:rsidRPr="006F7965">
        <w:rPr>
          <w:sz w:val="16"/>
          <w:szCs w:val="16"/>
        </w:rPr>
        <w:t xml:space="preserve">broad strokes the theoretical and political possibilities for LatCrit scholarship in the field of international human rights, was followed by three panel presentations. The panels were organized thematically around the socalled "three generations" of international human rights. </w:t>
      </w:r>
      <w:proofErr w:type="gramStart"/>
      <w:r w:rsidRPr="006F7965">
        <w:rPr>
          <w:sz w:val="16"/>
          <w:szCs w:val="16"/>
        </w:rPr>
        <w:t>n6</w:t>
      </w:r>
      <w:proofErr w:type="gramEnd"/>
      <w:r w:rsidRPr="006F7965">
        <w:rPr>
          <w:sz w:val="16"/>
          <w:szCs w:val="16"/>
        </w:rPr>
        <w:t xml:space="preserve"> All the panel participants were asked to address their remarks to one or more of the following three questions: (1) Does a LatCrit theoretical perspective on identity politics, the multiplicity and intersectionality of Latina/o identities and cultural values, as well as the convergences and divergences in our histories and discourses of assimilation, independence, and revolution offer new perspectives on the traditional themes and concerns that have organized the legal and political struggle to promote the recognition and enforcement of human rights, broadly conceived? (2) Does LatCrit theory offer new perspectives on the recent trend toward regional economic integration in agreements such as NAFTA, and the likely impact of these developments on the human rights of Latinas/os within the United States, at the borders, and within the Latin American states considering regional integration? (3) Does LatCrit theory have anything to say about key debates over (a) the status of national sovereignty in international law, (b) the proper scope and limits of state intervention in civil [*184] society, for example, police interventions to enforce immigration restrictions or promote drug enforcement operations, particularly in minority communities, at the borders or within the territorial jurisdiction of Latin American states or both, and (c) the status of international human rights in regional integration agreements? In presenting an introductory overview of the participants' rich, varied, and compelling interventions, Part I focuses on the presentations of panel one, which addresses the ways in which LatCrit theory can further the theoretical and practical work of promoting respect for first generation civil and political rights. Part II examines panel two, which addresses </w:t>
      </w:r>
      <w:proofErr w:type="gramStart"/>
      <w:r w:rsidRPr="006F7965">
        <w:rPr>
          <w:sz w:val="16"/>
          <w:szCs w:val="16"/>
        </w:rPr>
        <w:t>second generation</w:t>
      </w:r>
      <w:proofErr w:type="gramEnd"/>
      <w:r w:rsidRPr="006F7965">
        <w:rPr>
          <w:sz w:val="16"/>
          <w:szCs w:val="16"/>
        </w:rPr>
        <w:t xml:space="preserve"> economic, social, and cultural human rights, and Part III focuses on the third panel analysis of third generations solidarity rights. Read cumulatively, these presentations illustrate both the contributions a richer understanding of key debates in international law can make to our struggles against subordination, as well as the contributions LatCrit theoretical perspectives can make to the development of international law. II. IMAGINED COMMUNITIES AND TRANSNATIONAL IDENTITIES: LATCRIT PERSPECTIVES ON FIRST GENERATION CIVIL AND POLITICAL HUMAN RIGHTS The presentations of the first panel develop a critical analysis of the role international civil and political rights discourse and practices can play in promoting and invigorating the antisubordination struggles of the LatCrit movement in the United States. Using different methodologies and points of departure, each presentation offers insightful variations on some common themes. In each presentation, U.S. domestic laws, policies, and judicially articulated legal doctrines are measured against the requirements of international law. Each presentation questions, in one way or another, the legitimacy of these policies and doctrines, focusing particularly on the way they impact the enjoyment of internationally recognized civil and political human rights. Professor </w:t>
      </w:r>
      <w:r w:rsidRPr="006F7965">
        <w:rPr>
          <w:sz w:val="16"/>
          <w:szCs w:val="16"/>
        </w:rPr>
        <w:lastRenderedPageBreak/>
        <w:t xml:space="preserve">Hernandez-Truyol's intervention provides an excellent point of departure. </w:t>
      </w:r>
      <w:proofErr w:type="gramStart"/>
      <w:r w:rsidRPr="006F7965">
        <w:rPr>
          <w:sz w:val="16"/>
          <w:szCs w:val="16"/>
        </w:rPr>
        <w:t>n7</w:t>
      </w:r>
      <w:proofErr w:type="gramEnd"/>
      <w:r w:rsidRPr="006F7965">
        <w:rPr>
          <w:sz w:val="16"/>
          <w:szCs w:val="16"/>
        </w:rPr>
        <w:t xml:space="preserve"> In introducing panel one, Hernandez-Truyol [*185] provides an overview of the evolution and development of international human rights law. This history reveals that human rights law, in general, and civil and political rights, in particular, are artifacts of a long and continuing struggle to articulate normative frameworks and develop enforcement mechanisms that might be effectively invoked to restrict the manner and conditions under which states exercise coercive power against individuals within their jurisdiction. Early formulations grounded individual rights against the state in religious and metaphysical conceptions of a transcendent moral order or natural law. Since World War II, these rights have been asserted by reference to the positive laws of the world community, grounded for example, in the provisions of the United Nations Charter, the Universal Declaration, the International Covenants, and a proliferation of international human rights instruments articulating the rights of the world's most vulnerable groups. In recounting this history, Hernandez-Truyol makes numerous important observations. Although the Universal Declaration includes both economic and social, as well as civil and political rights, the legal framework for the enforcement of human rights law was subsequently divided into two regimes--one focused on civil and political rights, the second on economic, social, and cultural rights, each embodied in a different Covenant establishing different institutional arrangements and enforcement procedures. By reminding us that this fragmentation was a product of differences in the ideological commitments and priorities of developed and developing countries, Hernandez-Truyol strikes two important themes. The first theme focuses on the way the inequality of states in the international political economy constrains the articulation and enforcement of human rights law, a theme developed more fully in subsequent interventions. The second theme, while related, goes directly to the heart of the antisubordination project of the LatCrit movement (as a project in legal theory and scholarship), that is, the effort to articulate a vision of human identity that offers the most inclusive normative reference point for the enforcement of international human rights. Hernandez-Truyol argues that "a human rights construct makes sense only with a holistic reading of rights that truly allows the enjoyment of the aspirational dignity that attaches to our [*186] status as human." n8 </w:t>
      </w:r>
      <w:proofErr w:type="gramStart"/>
      <w:r w:rsidRPr="006F7965">
        <w:rPr>
          <w:sz w:val="16"/>
          <w:szCs w:val="16"/>
        </w:rPr>
        <w:t>Accordingly,</w:t>
      </w:r>
      <w:proofErr w:type="gramEnd"/>
      <w:r w:rsidRPr="006F7965">
        <w:rPr>
          <w:sz w:val="16"/>
          <w:szCs w:val="16"/>
        </w:rPr>
        <w:t xml:space="preserve"> she attacks the fragmentation of human rights law into sePte regimes. While the United States recognizes only civil and political rights and continues to deny economic and social rights any legal status, Hernandez-Truyol argues that this sePtion is morally and conceptually incoherent. From the perspective of individual persons, these rights are clearly interdependent and interrelated. Civil and political rights mean very little without the enjoyment of economic, social, and cultural rights, particularly given the differences that class and culture can otherwise make in our access to the state and to the</w:t>
      </w:r>
      <w:r>
        <w:t xml:space="preserve"> resources necessary for effective political mobilization. Indeed, this observation has not escaped the world community, as evidenced by the Third World sponsored General Assembly Resolution 32/130 of 1977, as well as in the numerous other human rights instruments Professor Hernandez-Truyol discusses. </w:t>
      </w:r>
      <w:proofErr w:type="gramStart"/>
      <w:r>
        <w:t>n9</w:t>
      </w:r>
      <w:proofErr w:type="gramEnd"/>
    </w:p>
    <w:p w:rsidR="00810A01" w:rsidRDefault="00810A01" w:rsidP="00810A01">
      <w:r w:rsidRPr="0068597D">
        <w:rPr>
          <w:rStyle w:val="UnderlineBold"/>
          <w:highlight w:val="yellow"/>
        </w:rPr>
        <w:t>By sourcing</w:t>
      </w:r>
      <w:r w:rsidRPr="0068597D">
        <w:rPr>
          <w:rStyle w:val="UnderlineBold"/>
        </w:rPr>
        <w:t xml:space="preserve"> the foundation of </w:t>
      </w:r>
      <w:r w:rsidRPr="0068597D">
        <w:rPr>
          <w:rStyle w:val="UnderlineBold"/>
          <w:highlight w:val="yellow"/>
        </w:rPr>
        <w:t>human rights in</w:t>
      </w:r>
      <w:r w:rsidRPr="0068597D">
        <w:rPr>
          <w:rStyle w:val="UnderlineBold"/>
        </w:rPr>
        <w:t xml:space="preserve"> the individual's status as an individual and in</w:t>
      </w:r>
      <w:r w:rsidRPr="0068597D">
        <w:t xml:space="preserve"> </w:t>
      </w:r>
      <w:r w:rsidRPr="0068597D">
        <w:rPr>
          <w:rStyle w:val="UnderlineBold"/>
        </w:rPr>
        <w:t xml:space="preserve">the </w:t>
      </w:r>
      <w:r w:rsidRPr="0068597D">
        <w:rPr>
          <w:rStyle w:val="UnderlineBold"/>
          <w:highlight w:val="yellow"/>
        </w:rPr>
        <w:t>dignity</w:t>
      </w:r>
      <w:r>
        <w:t xml:space="preserve"> </w:t>
      </w:r>
      <w:r w:rsidRPr="0068597D">
        <w:rPr>
          <w:rStyle w:val="UnderlineBold"/>
        </w:rPr>
        <w:t xml:space="preserve">and justice </w:t>
      </w:r>
      <w:r w:rsidRPr="0068597D">
        <w:rPr>
          <w:rStyle w:val="UnderlineBold"/>
          <w:highlight w:val="yellow"/>
        </w:rPr>
        <w:t>owed to individuals</w:t>
      </w:r>
      <w:r w:rsidRPr="0068597D">
        <w:rPr>
          <w:rStyle w:val="UnderlineBold"/>
        </w:rPr>
        <w:t xml:space="preserve"> because of</w:t>
      </w:r>
      <w:r>
        <w:t xml:space="preserve"> our </w:t>
      </w:r>
      <w:r w:rsidRPr="0068597D">
        <w:rPr>
          <w:rStyle w:val="UnderlineBold"/>
        </w:rPr>
        <w:t xml:space="preserve">status </w:t>
      </w:r>
      <w:r w:rsidRPr="0068597D">
        <w:rPr>
          <w:rStyle w:val="UnderlineBold"/>
          <w:highlight w:val="yellow"/>
        </w:rPr>
        <w:t>as human beings</w:t>
      </w:r>
      <w:r>
        <w:t xml:space="preserve">, </w:t>
      </w:r>
      <w:r w:rsidRPr="0068597D">
        <w:rPr>
          <w:rStyle w:val="UnderlineBold"/>
          <w:highlight w:val="yellow"/>
        </w:rPr>
        <w:t>Professor</w:t>
      </w:r>
      <w:r>
        <w:t xml:space="preserve"> </w:t>
      </w:r>
      <w:r w:rsidRPr="0068597D">
        <w:rPr>
          <w:rStyle w:val="UnderlineBold"/>
        </w:rPr>
        <w:t>Hernandez-Truyol</w:t>
      </w:r>
      <w:r>
        <w:t xml:space="preserve"> </w:t>
      </w:r>
      <w:r w:rsidRPr="0068597D">
        <w:rPr>
          <w:rStyle w:val="UnderlineBold"/>
          <w:highlight w:val="yellow"/>
        </w:rPr>
        <w:t>deploys a formulation</w:t>
      </w:r>
      <w:r w:rsidRPr="0068597D">
        <w:rPr>
          <w:rStyle w:val="UnderlineBold"/>
        </w:rPr>
        <w:t xml:space="preserve"> and stakes a position </w:t>
      </w:r>
      <w:r w:rsidRPr="0068597D">
        <w:rPr>
          <w:rStyle w:val="UnderlineBold"/>
          <w:highlight w:val="yellow"/>
        </w:rPr>
        <w:t>that transcends</w:t>
      </w:r>
      <w:r>
        <w:t xml:space="preserve">, as contingencies, </w:t>
      </w:r>
      <w:r w:rsidRPr="0068597D">
        <w:rPr>
          <w:rStyle w:val="UnderlineBold"/>
        </w:rPr>
        <w:t xml:space="preserve">the differences of </w:t>
      </w:r>
      <w:r w:rsidRPr="0068597D">
        <w:rPr>
          <w:rStyle w:val="UnderlineBold"/>
          <w:highlight w:val="yellow"/>
        </w:rPr>
        <w:t>race</w:t>
      </w:r>
      <w:r w:rsidRPr="0068597D">
        <w:rPr>
          <w:rStyle w:val="UnderlineBold"/>
        </w:rPr>
        <w:t xml:space="preserve">, </w:t>
      </w:r>
      <w:r>
        <w:t xml:space="preserve">class, gender, and citizenship. </w:t>
      </w:r>
      <w:r w:rsidRPr="0068597D">
        <w:rPr>
          <w:rStyle w:val="UnderlineBold"/>
          <w:highlight w:val="yellow"/>
        </w:rPr>
        <w:t>Her formulation invokes</w:t>
      </w:r>
      <w:r w:rsidRPr="0068597D">
        <w:rPr>
          <w:rStyle w:val="UnderlineBold"/>
        </w:rPr>
        <w:t xml:space="preserve"> our common </w:t>
      </w:r>
      <w:r w:rsidRPr="0068597D">
        <w:rPr>
          <w:rStyle w:val="UnderlineBold"/>
          <w:highlight w:val="yellow"/>
        </w:rPr>
        <w:t>humanity as</w:t>
      </w:r>
      <w:r w:rsidRPr="0068597D">
        <w:rPr>
          <w:rStyle w:val="UnderlineBold"/>
        </w:rPr>
        <w:t xml:space="preserve"> the </w:t>
      </w:r>
      <w:r w:rsidRPr="0068597D">
        <w:rPr>
          <w:rStyle w:val="UnderlineBold"/>
          <w:highlight w:val="yellow"/>
        </w:rPr>
        <w:t>fundamental</w:t>
      </w:r>
      <w:r w:rsidRPr="0068597D">
        <w:rPr>
          <w:rStyle w:val="UnderlineBold"/>
        </w:rPr>
        <w:t xml:space="preserve"> normative</w:t>
      </w:r>
      <w:r>
        <w:t xml:space="preserve"> </w:t>
      </w:r>
      <w:r w:rsidRPr="0068597D">
        <w:rPr>
          <w:rStyle w:val="UnderlineBold"/>
        </w:rPr>
        <w:t xml:space="preserve">reference point </w:t>
      </w:r>
      <w:r w:rsidRPr="0068597D">
        <w:rPr>
          <w:rStyle w:val="UnderlineBold"/>
          <w:highlight w:val="yellow"/>
        </w:rPr>
        <w:t>for</w:t>
      </w:r>
      <w:r w:rsidRPr="0068597D">
        <w:rPr>
          <w:rStyle w:val="UnderlineBold"/>
        </w:rPr>
        <w:t xml:space="preserve"> the conceptualization and </w:t>
      </w:r>
      <w:r w:rsidRPr="0068597D">
        <w:rPr>
          <w:rStyle w:val="UnderlineBold"/>
          <w:highlight w:val="yellow"/>
        </w:rPr>
        <w:t>enforcement</w:t>
      </w:r>
      <w:r w:rsidRPr="0068597D">
        <w:rPr>
          <w:highlight w:val="yellow"/>
        </w:rPr>
        <w:t xml:space="preserve"> </w:t>
      </w:r>
      <w:r w:rsidRPr="0068597D">
        <w:rPr>
          <w:rStyle w:val="UnderlineBold"/>
          <w:highlight w:val="yellow"/>
        </w:rPr>
        <w:t>of</w:t>
      </w:r>
      <w:r>
        <w:t xml:space="preserve"> international </w:t>
      </w:r>
      <w:r w:rsidRPr="0068597D">
        <w:rPr>
          <w:rStyle w:val="UnderlineBold"/>
          <w:highlight w:val="yellow"/>
        </w:rPr>
        <w:t>human rights</w:t>
      </w:r>
      <w:r>
        <w:t xml:space="preserve">. </w:t>
      </w:r>
      <w:r w:rsidRPr="0068597D">
        <w:rPr>
          <w:rStyle w:val="UnderlineBold"/>
        </w:rPr>
        <w:t xml:space="preserve">Making this move, she provides </w:t>
      </w:r>
      <w:r w:rsidRPr="0068597D">
        <w:rPr>
          <w:rStyle w:val="UnderlineBold"/>
          <w:highlight w:val="yellow"/>
        </w:rPr>
        <w:t>a</w:t>
      </w:r>
      <w:r w:rsidRPr="0068597D">
        <w:rPr>
          <w:rStyle w:val="UnderlineBold"/>
        </w:rPr>
        <w:t xml:space="preserve"> normative </w:t>
      </w:r>
      <w:r w:rsidRPr="0068597D">
        <w:rPr>
          <w:rStyle w:val="UnderlineBold"/>
          <w:highlight w:val="yellow"/>
        </w:rPr>
        <w:t>basis for combating</w:t>
      </w:r>
      <w:r>
        <w:t xml:space="preserve"> the </w:t>
      </w:r>
      <w:r w:rsidRPr="0068597D">
        <w:rPr>
          <w:rStyle w:val="UnderlineBold"/>
        </w:rPr>
        <w:t>very</w:t>
      </w:r>
      <w:r>
        <w:t xml:space="preserve"> real </w:t>
      </w:r>
      <w:r w:rsidRPr="0068597D">
        <w:rPr>
          <w:rStyle w:val="UnderlineBold"/>
          <w:highlight w:val="yellow"/>
        </w:rPr>
        <w:t>violence</w:t>
      </w:r>
      <w:r>
        <w:t xml:space="preserve"> that is </w:t>
      </w:r>
      <w:r w:rsidRPr="0068597D">
        <w:rPr>
          <w:rStyle w:val="UnderlineBold"/>
        </w:rPr>
        <w:t>perpetrated</w:t>
      </w:r>
      <w:r>
        <w:t xml:space="preserve"> by domestic legal regimes organized around contingent constructs like citizenship. </w:t>
      </w:r>
      <w:r w:rsidRPr="0068597D">
        <w:rPr>
          <w:rStyle w:val="UnderlineBold"/>
          <w:highlight w:val="yellow"/>
        </w:rPr>
        <w:t>In short</w:t>
      </w:r>
      <w:r>
        <w:t xml:space="preserve">, </w:t>
      </w:r>
      <w:r w:rsidRPr="0068597D">
        <w:rPr>
          <w:rStyle w:val="UnderlineBold"/>
          <w:highlight w:val="yellow"/>
        </w:rPr>
        <w:t>Hernandez</w:t>
      </w:r>
      <w:r w:rsidRPr="0068597D">
        <w:rPr>
          <w:rStyle w:val="UnderlineBold"/>
        </w:rPr>
        <w:t xml:space="preserve">-Truyol </w:t>
      </w:r>
      <w:r w:rsidRPr="0068597D">
        <w:rPr>
          <w:rStyle w:val="UnderlineBold"/>
          <w:highlight w:val="yellow"/>
        </w:rPr>
        <w:t>offers</w:t>
      </w:r>
      <w:r w:rsidRPr="0068597D">
        <w:rPr>
          <w:rStyle w:val="UnderlineBold"/>
        </w:rPr>
        <w:t xml:space="preserve"> </w:t>
      </w:r>
      <w:r w:rsidRPr="0068597D">
        <w:rPr>
          <w:rStyle w:val="UnderlineBold"/>
          <w:highlight w:val="yellow"/>
        </w:rPr>
        <w:t>LatCrits</w:t>
      </w:r>
      <w:r>
        <w:t xml:space="preserve"> </w:t>
      </w:r>
      <w:r w:rsidRPr="0068597D">
        <w:rPr>
          <w:rStyle w:val="UnderlineBold"/>
          <w:highlight w:val="yellow"/>
        </w:rPr>
        <w:t>an invitation</w:t>
      </w:r>
      <w:r w:rsidRPr="0068597D">
        <w:rPr>
          <w:highlight w:val="yellow"/>
        </w:rPr>
        <w:t xml:space="preserve"> </w:t>
      </w:r>
      <w:r w:rsidRPr="0068597D">
        <w:rPr>
          <w:rStyle w:val="UnderlineBold"/>
          <w:highlight w:val="yellow"/>
        </w:rPr>
        <w:t>to move</w:t>
      </w:r>
      <w:r w:rsidRPr="0068597D">
        <w:rPr>
          <w:rStyle w:val="UnderlineBold"/>
        </w:rPr>
        <w:t xml:space="preserve"> even</w:t>
      </w:r>
      <w:r>
        <w:t xml:space="preserve"> further </w:t>
      </w:r>
      <w:r w:rsidRPr="0068597D">
        <w:rPr>
          <w:rStyle w:val="UnderlineBold"/>
          <w:highlight w:val="yellow"/>
        </w:rPr>
        <w:t>beyond</w:t>
      </w:r>
      <w:r>
        <w:t xml:space="preserve"> the black/white Pdigm of </w:t>
      </w:r>
      <w:r w:rsidRPr="0068597D">
        <w:rPr>
          <w:rStyle w:val="UnderlineBold"/>
          <w:highlight w:val="yellow"/>
        </w:rPr>
        <w:t>early</w:t>
      </w:r>
      <w:r w:rsidRPr="0068597D">
        <w:rPr>
          <w:rStyle w:val="UnderlineBold"/>
        </w:rPr>
        <w:t xml:space="preserve"> </w:t>
      </w:r>
      <w:r w:rsidRPr="0068597D">
        <w:rPr>
          <w:rStyle w:val="UnderlineBold"/>
          <w:highlight w:val="yellow"/>
        </w:rPr>
        <w:t>Critical Race theory</w:t>
      </w:r>
      <w:r>
        <w:t xml:space="preserve"> and embrace the objective of achieving a global moral order that treats all human beings as equal.</w:t>
      </w:r>
    </w:p>
    <w:p w:rsidR="00810A01" w:rsidRDefault="00810A01" w:rsidP="00810A01">
      <w:r w:rsidRPr="0068597D">
        <w:rPr>
          <w:rStyle w:val="UnderlineBold"/>
          <w:highlight w:val="yellow"/>
        </w:rPr>
        <w:t>To be sure, this formulation is not entirely unproblematic</w:t>
      </w:r>
      <w:r>
        <w:t xml:space="preserve">. </w:t>
      </w:r>
      <w:r w:rsidRPr="0068597D">
        <w:rPr>
          <w:rStyle w:val="UnderlineBold"/>
        </w:rPr>
        <w:t>The international legal order</w:t>
      </w:r>
      <w:r w:rsidRPr="0068597D">
        <w:t xml:space="preserve"> that LatCrits have inherited </w:t>
      </w:r>
      <w:r w:rsidRPr="0068597D">
        <w:rPr>
          <w:rStyle w:val="UnderlineBold"/>
        </w:rPr>
        <w:t>is</w:t>
      </w:r>
      <w:r w:rsidRPr="0068597D">
        <w:t xml:space="preserve"> one profoundly </w:t>
      </w:r>
      <w:r w:rsidRPr="0068597D">
        <w:rPr>
          <w:rStyle w:val="UnderlineBold"/>
        </w:rPr>
        <w:t>at odds with the centrality</w:t>
      </w:r>
      <w:r w:rsidRPr="0068597D">
        <w:t xml:space="preserve"> </w:t>
      </w:r>
      <w:r w:rsidRPr="0068597D">
        <w:rPr>
          <w:rStyle w:val="UnderlineBold"/>
        </w:rPr>
        <w:t>Hernandez-Truyol would confer upon the individual</w:t>
      </w:r>
      <w:r>
        <w:t xml:space="preserve">. As she acknowledges, </w:t>
      </w:r>
      <w:r w:rsidRPr="0068597D">
        <w:rPr>
          <w:rStyle w:val="UnderlineBold"/>
          <w:highlight w:val="yellow"/>
        </w:rPr>
        <w:t>sovereign states</w:t>
      </w:r>
      <w:r>
        <w:t xml:space="preserve">, not individuals, </w:t>
      </w:r>
      <w:r w:rsidRPr="0068597D">
        <w:rPr>
          <w:rStyle w:val="UnderlineBold"/>
        </w:rPr>
        <w:t xml:space="preserve">still </w:t>
      </w:r>
      <w:r w:rsidRPr="0068597D">
        <w:rPr>
          <w:rStyle w:val="UnderlineBold"/>
          <w:highlight w:val="yellow"/>
        </w:rPr>
        <w:t>remain the primary subjects</w:t>
      </w:r>
      <w:r>
        <w:t xml:space="preserve"> of international law. International </w:t>
      </w:r>
      <w:r w:rsidRPr="0068597D">
        <w:rPr>
          <w:rStyle w:val="UnderlineBold"/>
        </w:rPr>
        <w:t>human rights enforcement practices</w:t>
      </w:r>
      <w:r>
        <w:t xml:space="preserve">  [*187</w:t>
      </w:r>
      <w:proofErr w:type="gramStart"/>
      <w:r>
        <w:t xml:space="preserve">]  </w:t>
      </w:r>
      <w:r w:rsidRPr="0068597D">
        <w:rPr>
          <w:rStyle w:val="UnderlineBold"/>
        </w:rPr>
        <w:t>are</w:t>
      </w:r>
      <w:proofErr w:type="gramEnd"/>
      <w:r w:rsidRPr="0068597D">
        <w:rPr>
          <w:rStyle w:val="UnderlineBold"/>
        </w:rPr>
        <w:t xml:space="preserve"> still constrained by</w:t>
      </w:r>
      <w:r>
        <w:t xml:space="preserve"> and within institutional procedures constructed around deference to </w:t>
      </w:r>
      <w:r w:rsidRPr="0068597D">
        <w:rPr>
          <w:rStyle w:val="UnderlineBold"/>
        </w:rPr>
        <w:t>sovereignty</w:t>
      </w:r>
      <w:r>
        <w:t>. Moreover, achieving a normative consensus will not necessarily produce effective social change, since law still operates in and against the structures and relations of power it seeks to regulate.</w:t>
      </w:r>
    </w:p>
    <w:p w:rsidR="00810A01" w:rsidRPr="0068597D" w:rsidRDefault="00810A01" w:rsidP="00810A01">
      <w:pPr>
        <w:rPr>
          <w:rStyle w:val="UnderlineBold"/>
        </w:rPr>
      </w:pPr>
      <w:r>
        <w:t xml:space="preserve">More troubling however, this emphasis on the human dignity of the individual person, when deployed as a normative reference point for combating the state-centric positivism of international law, resonates, perhaps intentionally, with the language of natural rights and divinely ordained moral order. </w:t>
      </w:r>
      <w:proofErr w:type="gramStart"/>
      <w:r>
        <w:t>n10</w:t>
      </w:r>
      <w:proofErr w:type="gramEnd"/>
      <w:r>
        <w:t xml:space="preserve"> Can such a move withstand the modernist challenge that it represents a psychological lapse into utopian delusion, a retreat from critical engagement to a metaphysical moral order which exists only in the imaginings of a new (LatCrit) coterie of high priests and priestesses? </w:t>
      </w:r>
      <w:r w:rsidRPr="0068597D">
        <w:rPr>
          <w:rStyle w:val="TitleChar"/>
        </w:rPr>
        <w:t xml:space="preserve">To my mind, it can. </w:t>
      </w:r>
      <w:r w:rsidRPr="0068597D">
        <w:rPr>
          <w:rStyle w:val="UnderlineBold"/>
        </w:rPr>
        <w:t xml:space="preserve">If modernism struck a death blow to any claims of direct access to the mind of God, </w:t>
      </w:r>
      <w:r w:rsidRPr="0068597D">
        <w:rPr>
          <w:rStyle w:val="UnderlineBold"/>
          <w:highlight w:val="yellow"/>
        </w:rPr>
        <w:t>the crisis in modernist</w:t>
      </w:r>
      <w:r w:rsidRPr="0068597D">
        <w:rPr>
          <w:rStyle w:val="UnderlineBold"/>
        </w:rPr>
        <w:t xml:space="preserve"> </w:t>
      </w:r>
      <w:r w:rsidRPr="0068597D">
        <w:rPr>
          <w:rStyle w:val="UnderlineBold"/>
          <w:highlight w:val="yellow"/>
        </w:rPr>
        <w:t>categories</w:t>
      </w:r>
      <w:r w:rsidRPr="0068597D">
        <w:rPr>
          <w:rStyle w:val="UnderlineBold"/>
        </w:rPr>
        <w:t xml:space="preserve">, institutions and values </w:t>
      </w:r>
      <w:r w:rsidRPr="0068597D">
        <w:rPr>
          <w:rStyle w:val="UnderlineBold"/>
          <w:highlight w:val="yellow"/>
        </w:rPr>
        <w:t>has opened a space for</w:t>
      </w:r>
      <w:r w:rsidRPr="0068597D">
        <w:rPr>
          <w:rStyle w:val="UnderlineBold"/>
        </w:rPr>
        <w:t xml:space="preserve"> what Professor Richard Falk has called "the postmodern possibility</w:t>
      </w:r>
      <w:r w:rsidRPr="0068597D">
        <w:rPr>
          <w:rStyle w:val="TitleChar"/>
        </w:rPr>
        <w:t>." n11 This is</w:t>
      </w:r>
      <w:r w:rsidRPr="0068597D">
        <w:t xml:space="preserve"> </w:t>
      </w:r>
      <w:r>
        <w:t xml:space="preserve">the possibility of creating a new world order that resolves the crisis of modernism by transcending the mess it has left us. That mess is the poverty produced by market efficiency; the conflict, instability, and violence perpetuated and exacerbated for the sake of national security; the confusion disseminated through a technocratic objectivity that purports to sePte the articulation of fact and value; the ecological and </w:t>
      </w:r>
      <w:r w:rsidRPr="0068597D">
        <w:t xml:space="preserve">human disasters that mark our development; and the crisis of identity and solidarity we confront as </w:t>
      </w:r>
      <w:r w:rsidRPr="0068597D">
        <w:rPr>
          <w:rStyle w:val="UnderlineBold"/>
        </w:rPr>
        <w:t xml:space="preserve">we struggle to imagine </w:t>
      </w:r>
      <w:r w:rsidRPr="0068597D">
        <w:rPr>
          <w:rStyle w:val="UnderlineBold"/>
          <w:highlight w:val="yellow"/>
        </w:rPr>
        <w:t>communities that can</w:t>
      </w:r>
      <w:r w:rsidRPr="0068597D">
        <w:rPr>
          <w:rStyle w:val="UnderlineBold"/>
        </w:rPr>
        <w:t xml:space="preserve"> resolve and </w:t>
      </w:r>
      <w:r w:rsidRPr="0068597D">
        <w:rPr>
          <w:rStyle w:val="UnderlineBold"/>
          <w:highlight w:val="yellow"/>
        </w:rPr>
        <w:t>transcend</w:t>
      </w:r>
      <w:r w:rsidRPr="0068597D">
        <w:rPr>
          <w:rStyle w:val="UnderlineBold"/>
        </w:rPr>
        <w:t xml:space="preserve"> the hatreds and </w:t>
      </w:r>
      <w:r w:rsidRPr="0068597D">
        <w:rPr>
          <w:rStyle w:val="UnderlineBold"/>
          <w:highlight w:val="yellow"/>
        </w:rPr>
        <w:t>injustices</w:t>
      </w:r>
      <w:r w:rsidRPr="0068597D">
        <w:rPr>
          <w:rStyle w:val="UnderlineBold"/>
        </w:rPr>
        <w:t xml:space="preserve"> we have </w:t>
      </w:r>
      <w:r w:rsidRPr="0068597D">
        <w:rPr>
          <w:rStyle w:val="UnderlineBold"/>
          <w:highlight w:val="yellow"/>
        </w:rPr>
        <w:t>inherited from</w:t>
      </w:r>
      <w:r w:rsidRPr="0068597D">
        <w:rPr>
          <w:rStyle w:val="UnderlineBold"/>
        </w:rPr>
        <w:t xml:space="preserve"> the modernist categories of class, </w:t>
      </w:r>
      <w:r w:rsidRPr="0068597D">
        <w:rPr>
          <w:rStyle w:val="UnderlineBold"/>
          <w:highlight w:val="yellow"/>
        </w:rPr>
        <w:t>race</w:t>
      </w:r>
      <w:r w:rsidRPr="0068597D">
        <w:rPr>
          <w:rStyle w:val="UnderlineBold"/>
        </w:rPr>
        <w:t>, and nation.</w:t>
      </w:r>
    </w:p>
    <w:p w:rsidR="00810A01" w:rsidRPr="0068597D" w:rsidRDefault="00810A01" w:rsidP="00810A01">
      <w:pPr>
        <w:rPr>
          <w:rStyle w:val="UnderlineBold"/>
        </w:rPr>
      </w:pPr>
      <w:r w:rsidRPr="0068597D">
        <w:rPr>
          <w:rStyle w:val="UnderlineBold"/>
        </w:rPr>
        <w:lastRenderedPageBreak/>
        <w:t>In short, what</w:t>
      </w:r>
      <w:r>
        <w:t xml:space="preserve"> Professor </w:t>
      </w:r>
      <w:r w:rsidRPr="0068597D">
        <w:rPr>
          <w:rStyle w:val="UnderlineBold"/>
          <w:highlight w:val="yellow"/>
        </w:rPr>
        <w:t>Hernandez-Truyol's formulation offers</w:t>
      </w:r>
      <w:r w:rsidRPr="0068597D">
        <w:rPr>
          <w:rStyle w:val="UnderlineBold"/>
        </w:rPr>
        <w:t xml:space="preserve"> is an enigma--</w:t>
      </w:r>
      <w:r w:rsidRPr="0068597D">
        <w:rPr>
          <w:rStyle w:val="UnderlineBold"/>
          <w:highlight w:val="yellow"/>
        </w:rPr>
        <w:t>a point of re-entry into a normative order we have yet to create</w:t>
      </w:r>
      <w:r w:rsidRPr="0068597D">
        <w:rPr>
          <w:highlight w:val="yellow"/>
        </w:rPr>
        <w:t xml:space="preserve">. </w:t>
      </w:r>
      <w:r w:rsidRPr="0068597D">
        <w:rPr>
          <w:rStyle w:val="UnderlineBold"/>
          <w:highlight w:val="yellow"/>
        </w:rPr>
        <w:t>Rather than building</w:t>
      </w:r>
      <w:r w:rsidRPr="0068597D">
        <w:rPr>
          <w:highlight w:val="yellow"/>
        </w:rPr>
        <w:t xml:space="preserve"> </w:t>
      </w:r>
      <w:r w:rsidRPr="0068597D">
        <w:rPr>
          <w:rStyle w:val="UnderlineBold"/>
          <w:highlight w:val="yellow"/>
        </w:rPr>
        <w:t>this</w:t>
      </w:r>
      <w:r w:rsidRPr="0068597D">
        <w:rPr>
          <w:rStyle w:val="UnderlineBold"/>
        </w:rPr>
        <w:t xml:space="preserve"> future </w:t>
      </w:r>
      <w:r w:rsidRPr="0068597D">
        <w:rPr>
          <w:rStyle w:val="UnderlineBold"/>
          <w:highlight w:val="yellow"/>
        </w:rPr>
        <w:t>through</w:t>
      </w:r>
      <w:r>
        <w:t xml:space="preserve"> excathedra </w:t>
      </w:r>
      <w:r w:rsidRPr="0068597D">
        <w:rPr>
          <w:rStyle w:val="UnderlineBold"/>
        </w:rPr>
        <w:t xml:space="preserve">pronouncements grounded on </w:t>
      </w:r>
      <w:r w:rsidRPr="0068597D">
        <w:rPr>
          <w:rStyle w:val="UnderlineBold"/>
          <w:highlight w:val="yellow"/>
        </w:rPr>
        <w:t>some privileged</w:t>
      </w:r>
      <w:r w:rsidRPr="0068597D">
        <w:rPr>
          <w:highlight w:val="yellow"/>
        </w:rPr>
        <w:t xml:space="preserve"> </w:t>
      </w:r>
      <w:r w:rsidRPr="0068597D">
        <w:rPr>
          <w:rStyle w:val="UnderlineBold"/>
          <w:highlight w:val="yellow"/>
        </w:rPr>
        <w:t>epistemological access</w:t>
      </w:r>
      <w:r w:rsidRPr="0068597D">
        <w:rPr>
          <w:rStyle w:val="UnderlineBold"/>
        </w:rPr>
        <w:t xml:space="preserve"> </w:t>
      </w:r>
      <w:r w:rsidRPr="0068597D">
        <w:t>to divine will or natural law</w:t>
      </w:r>
      <w:r>
        <w:t xml:space="preserve">, her </w:t>
      </w:r>
      <w:r w:rsidRPr="0068597D">
        <w:rPr>
          <w:rStyle w:val="UnderlineBold"/>
          <w:highlight w:val="yellow"/>
        </w:rPr>
        <w:t>emphasis on</w:t>
      </w:r>
      <w:r w:rsidRPr="0068597D">
        <w:rPr>
          <w:rStyle w:val="UnderlineBold"/>
        </w:rPr>
        <w:t xml:space="preserve"> the </w:t>
      </w:r>
      <w:r w:rsidRPr="0068597D">
        <w:rPr>
          <w:rStyle w:val="UnderlineBold"/>
          <w:highlight w:val="yellow"/>
        </w:rPr>
        <w:t>human dignity</w:t>
      </w:r>
      <w:r w:rsidRPr="0068597D">
        <w:rPr>
          <w:rStyle w:val="UnderlineBold"/>
        </w:rPr>
        <w:t xml:space="preserve"> of the individual </w:t>
      </w:r>
      <w:r w:rsidRPr="0068597D">
        <w:rPr>
          <w:rStyle w:val="UnderlineBold"/>
          <w:highlight w:val="yellow"/>
        </w:rPr>
        <w:t>is a call to commit ourselves to the project of a radical and global democracy--based on a recognition</w:t>
      </w:r>
      <w:r w:rsidRPr="0068597D">
        <w:rPr>
          <w:rStyle w:val="UnderlineBold"/>
        </w:rPr>
        <w:t xml:space="preserve">  [*188</w:t>
      </w:r>
      <w:proofErr w:type="gramStart"/>
      <w:r w:rsidRPr="0068597D">
        <w:rPr>
          <w:rStyle w:val="UnderlineBold"/>
          <w:highlight w:val="yellow"/>
        </w:rPr>
        <w:t>]  of</w:t>
      </w:r>
      <w:proofErr w:type="gramEnd"/>
      <w:r w:rsidRPr="0068597D">
        <w:rPr>
          <w:rStyle w:val="UnderlineBold"/>
          <w:highlight w:val="yellow"/>
        </w:rPr>
        <w:t xml:space="preserve"> the fundamental equality of all human beings</w:t>
      </w:r>
      <w:r w:rsidRPr="0068597D">
        <w:rPr>
          <w:rStyle w:val="UnderlineBold"/>
        </w:rPr>
        <w:t xml:space="preserve"> and a faith </w:t>
      </w:r>
      <w:r w:rsidRPr="0068597D">
        <w:rPr>
          <w:rStyle w:val="UnderlineBold"/>
          <w:highlight w:val="yellow"/>
        </w:rPr>
        <w:t>that</w:t>
      </w:r>
      <w:r w:rsidRPr="0068597D">
        <w:rPr>
          <w:rStyle w:val="UnderlineBold"/>
        </w:rPr>
        <w:t xml:space="preserve"> more </w:t>
      </w:r>
      <w:r w:rsidRPr="0068597D">
        <w:rPr>
          <w:rStyle w:val="UnderlineBold"/>
          <w:highlight w:val="yellow"/>
        </w:rPr>
        <w:t>inclusive participation</w:t>
      </w:r>
      <w:r w:rsidRPr="0068597D">
        <w:rPr>
          <w:rStyle w:val="UnderlineBold"/>
        </w:rPr>
        <w:t xml:space="preserve"> </w:t>
      </w:r>
      <w:r w:rsidRPr="0068597D">
        <w:rPr>
          <w:rStyle w:val="UnderlineBold"/>
          <w:highlight w:val="yellow"/>
        </w:rPr>
        <w:t>is our only</w:t>
      </w:r>
      <w:r w:rsidRPr="0068597D">
        <w:rPr>
          <w:rStyle w:val="UnderlineBold"/>
        </w:rPr>
        <w:t xml:space="preserve"> real </w:t>
      </w:r>
      <w:r w:rsidRPr="0068597D">
        <w:rPr>
          <w:rStyle w:val="UnderlineBold"/>
          <w:highlight w:val="yellow"/>
        </w:rPr>
        <w:t>means of access to</w:t>
      </w:r>
      <w:r w:rsidRPr="0068597D">
        <w:rPr>
          <w:rStyle w:val="UnderlineBold"/>
        </w:rPr>
        <w:t xml:space="preserve"> the </w:t>
      </w:r>
      <w:r w:rsidRPr="0068597D">
        <w:rPr>
          <w:rStyle w:val="UnderlineBold"/>
          <w:highlight w:val="yellow"/>
        </w:rPr>
        <w:t>common good.</w:t>
      </w:r>
    </w:p>
    <w:p w:rsidR="00810A01" w:rsidRDefault="00810A01" w:rsidP="00810A01"/>
    <w:p w:rsidR="00810A01" w:rsidRDefault="00810A01" w:rsidP="00810A01"/>
    <w:p w:rsidR="00810A01" w:rsidRDefault="00810A01" w:rsidP="00810A01">
      <w:pPr>
        <w:pStyle w:val="Heading4"/>
      </w:pPr>
      <w:r>
        <w:t xml:space="preserve">Supporting </w:t>
      </w:r>
      <w:r w:rsidRPr="002F0DDA">
        <w:rPr>
          <w:u w:val="single"/>
        </w:rPr>
        <w:t>institutional</w:t>
      </w:r>
      <w:r>
        <w:t xml:space="preserve"> rights a key necessary for struggles against oppression – we may not change the heart, but we can restrain the heartless</w:t>
      </w:r>
    </w:p>
    <w:p w:rsidR="00810A01" w:rsidRPr="002F0DDA" w:rsidRDefault="00810A01" w:rsidP="00810A01">
      <w:r>
        <w:t>Cook 90</w:t>
      </w:r>
    </w:p>
    <w:p w:rsidR="00810A01" w:rsidRDefault="00810A01" w:rsidP="00810A01">
      <w:r>
        <w:t xml:space="preserve">Anthony E. Cook, Florida University Associate law Professor, Beyond Critical legal Studies: The Reconstrutive Theology of Dr. Martin </w:t>
      </w:r>
      <w:proofErr w:type="gramStart"/>
      <w:r>
        <w:t>luther</w:t>
      </w:r>
      <w:proofErr w:type="gramEnd"/>
      <w:r>
        <w:t xml:space="preserve"> King, Jr., 1990, 103.5, JSTOR</w:t>
      </w:r>
    </w:p>
    <w:p w:rsidR="00810A01" w:rsidRPr="002F0DDA" w:rsidRDefault="00810A01" w:rsidP="00810A01"/>
    <w:p w:rsidR="00810A01" w:rsidRDefault="00810A01" w:rsidP="00810A01">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w:t>
      </w:r>
      <w:proofErr w:type="gramStart"/>
      <w:r>
        <w:t>;</w:t>
      </w:r>
      <w:proofErr w:type="gramEnd"/>
      <w:r>
        <w:t xml:space="preserve"> although "</w:t>
      </w:r>
      <w:r w:rsidRPr="002F0DDA">
        <w:rPr>
          <w:rStyle w:val="TitleChar"/>
        </w:rPr>
        <w:t xml:space="preserve">law tends to declare rights--it does not deliver them. </w:t>
      </w:r>
      <w:r w:rsidRPr="002F0DDA">
        <w:rPr>
          <w:rStyle w:val="UnderlineBold"/>
        </w:rPr>
        <w:t xml:space="preserve">A </w:t>
      </w:r>
      <w:r w:rsidRPr="008421E8">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w:t>
      </w:r>
      <w:proofErr w:type="gramStart"/>
      <w:r>
        <w:t>ever closer</w:t>
      </w:r>
      <w:proofErr w:type="gramEnd"/>
      <w:r>
        <w:t xml:space="preserve">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t>struggle, the oppressed can alter rights to better reflect the exigencies of social reality</w:t>
      </w:r>
      <w:r>
        <w:t>--a reality itself more fully understood by those engaged in transformative struggle.</w:t>
      </w:r>
    </w:p>
    <w:p w:rsidR="00810A01" w:rsidRDefault="00810A01" w:rsidP="00810A01">
      <w:r>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8421E8">
        <w:rPr>
          <w:rStyle w:val="TitleChar"/>
          <w:highlight w:val="green"/>
        </w:rPr>
        <w:t>For those deprived of basic freedoms</w:t>
      </w:r>
      <w:r w:rsidRPr="002F0DDA">
        <w:rPr>
          <w:rStyle w:val="TitleChar"/>
        </w:rPr>
        <w:t xml:space="preserve"> and subjected to arbitrary acts of state authority</w:t>
      </w:r>
      <w:r>
        <w:t xml:space="preserve">, the </w:t>
      </w:r>
      <w:r w:rsidRPr="008421E8">
        <w:rPr>
          <w:rStyle w:val="UnderlineBold"/>
          <w:highlight w:val="green"/>
        </w:rPr>
        <w:t>enforcement of formal rights was revolutionary</w:t>
      </w:r>
      <w:r w:rsidRPr="008421E8">
        <w:rPr>
          <w:highlight w:val="green"/>
        </w:rPr>
        <w:t xml:space="preserve">. </w:t>
      </w:r>
      <w:r w:rsidRPr="008421E8">
        <w:rPr>
          <w:rStyle w:val="TitleChar"/>
          <w:highlight w:val="green"/>
        </w:rPr>
        <w:t>African-Americans understood</w:t>
      </w:r>
      <w:r>
        <w:t xml:space="preserve"> the </w:t>
      </w:r>
      <w:r w:rsidRPr="008421E8">
        <w:rPr>
          <w:rStyle w:val="TitleChar"/>
          <w:highlight w:val="green"/>
        </w:rPr>
        <w:t>importance of</w:t>
      </w:r>
      <w:r w:rsidRPr="002F0DDA">
        <w:rPr>
          <w:rStyle w:val="TitleChar"/>
        </w:rPr>
        <w:t xml:space="preserve"> formal </w:t>
      </w:r>
      <w:r w:rsidRPr="008421E8">
        <w:rPr>
          <w:rStyle w:val="TitleChar"/>
          <w:highlight w:val="green"/>
        </w:rPr>
        <w:t>liberal rights</w:t>
      </w:r>
      <w:r>
        <w:t xml:space="preserve"> </w:t>
      </w:r>
      <w:r w:rsidRPr="002F0DDA">
        <w:rPr>
          <w:rStyle w:val="TitleChar"/>
        </w:rPr>
        <w:t xml:space="preserve">and demanded the full enforcement of such rights in order </w:t>
      </w:r>
      <w:r w:rsidRPr="008421E8">
        <w:rPr>
          <w:rStyle w:val="TitleChar"/>
          <w:highlight w:val="green"/>
        </w:rPr>
        <w:t>to challenge and rectify historical practices</w:t>
      </w:r>
      <w:r w:rsidRPr="002F0DDA">
        <w:rPr>
          <w:rStyle w:val="TitleChar"/>
        </w:rPr>
        <w:t xml:space="preserve"> that had objectified and subsumed their existence</w:t>
      </w:r>
      <w:r>
        <w:t>.</w:t>
      </w:r>
    </w:p>
    <w:p w:rsidR="00810A01" w:rsidRDefault="00810A01" w:rsidP="00810A01">
      <w:r>
        <w:t>Although conservatives contended that the emphasis on rights disrupted the gradual moral evolution that would ultimately change white sentiment, King contended that "[</w:t>
      </w:r>
      <w:proofErr w:type="gramStart"/>
      <w:r>
        <w:t>j]udicial</w:t>
      </w:r>
      <w:proofErr w:type="gramEnd"/>
      <w:r>
        <w:t xml:space="preserve"> </w:t>
      </w:r>
      <w:r w:rsidRPr="008421E8">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8421E8">
        <w:rPr>
          <w:rStyle w:val="UnderlineBold"/>
          <w:highlight w:val="green"/>
        </w:rPr>
        <w:t xml:space="preserve">enforcement of the rule of law was essential to any struggle for social justice, </w:t>
      </w:r>
      <w:r w:rsidRPr="008421E8">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rsidR="00810A01" w:rsidRDefault="00810A01" w:rsidP="00810A01">
      <w:pPr>
        <w:rPr>
          <w:rStyle w:val="TitleChar"/>
        </w:rPr>
      </w:pPr>
      <w:r>
        <w:t xml:space="preserve">Furthermore, </w:t>
      </w:r>
      <w:r w:rsidRPr="002F0DDA">
        <w:rPr>
          <w:rStyle w:val="TitleChar"/>
        </w:rPr>
        <w:t>King saw</w:t>
      </w:r>
      <w:r>
        <w:t xml:space="preserve"> the initial </w:t>
      </w:r>
      <w:r w:rsidRPr="008421E8">
        <w:rPr>
          <w:rStyle w:val="TitleChar"/>
          <w:highlight w:val="green"/>
        </w:rPr>
        <w:t>emphasis on</w:t>
      </w:r>
      <w:r>
        <w:t xml:space="preserve"> civil </w:t>
      </w:r>
      <w:r w:rsidRPr="008421E8">
        <w:rPr>
          <w:rStyle w:val="TitleChar"/>
          <w:highlight w:val="green"/>
        </w:rPr>
        <w:t>rights</w:t>
      </w:r>
      <w:r>
        <w:t>, [FN161] I believe</w:t>
      </w:r>
      <w:r w:rsidRPr="008421E8">
        <w:rPr>
          <w:highlight w:val="green"/>
        </w:rPr>
        <w:t xml:space="preserve">, </w:t>
      </w:r>
      <w:r w:rsidRPr="008421E8">
        <w:rPr>
          <w:rStyle w:val="TitleChar"/>
          <w:highlight w:val="green"/>
        </w:rPr>
        <w:t xml:space="preserve">as a </w:t>
      </w:r>
      <w:r w:rsidRPr="008421E8">
        <w:rPr>
          <w:rStyle w:val="TitleChar"/>
          <w:highlight w:val="green"/>
          <w:bdr w:val="single" w:sz="4" w:space="0" w:color="auto"/>
        </w:rPr>
        <w:t>necessary struggle</w:t>
      </w:r>
      <w:r w:rsidRPr="008421E8">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proofErr w:type="gramStart"/>
      <w:r w:rsidRPr="002F0DDA">
        <w:rPr>
          <w:rStyle w:val="TitleChar"/>
        </w:rPr>
        <w:t>conception</w:t>
      </w:r>
      <w:proofErr w:type="gramEnd"/>
      <w:r w:rsidRPr="002F0DDA">
        <w:rPr>
          <w:rStyle w:val="TitleChar"/>
        </w:rPr>
        <w:t xml:space="preserve"> of </w:t>
      </w:r>
      <w:r w:rsidRPr="008421E8">
        <w:rPr>
          <w:rStyle w:val="TitleChar"/>
          <w:highlight w:val="green"/>
        </w:rPr>
        <w:t>rights provided</w:t>
      </w:r>
      <w:r>
        <w:t xml:space="preserve"> limitations on collective action while </w:t>
      </w:r>
      <w:r w:rsidRPr="002F0DDA">
        <w:rPr>
          <w:rStyle w:val="TitleChar"/>
        </w:rPr>
        <w:t xml:space="preserve">broadening the </w:t>
      </w:r>
      <w:r w:rsidRPr="008421E8">
        <w:rPr>
          <w:rStyle w:val="TitleChar"/>
          <w:highlight w:val="green"/>
        </w:rPr>
        <w:t>scope</w:t>
      </w:r>
      <w:r w:rsidRPr="002F0DDA">
        <w:rPr>
          <w:rStyle w:val="TitleChar"/>
        </w:rPr>
        <w:t xml:space="preserve"> of personal duty </w:t>
      </w:r>
      <w:r w:rsidRPr="008421E8">
        <w:rPr>
          <w:rStyle w:val="TitleChar"/>
          <w:highlight w:val="green"/>
        </w:rPr>
        <w:t>to permit movement toward a more socially conscious community.</w:t>
      </w:r>
      <w:r w:rsidRPr="002F0DDA">
        <w:rPr>
          <w:rStyle w:val="TitleChar"/>
        </w:rPr>
        <w:t xml:space="preserve"> </w:t>
      </w:r>
    </w:p>
    <w:p w:rsidR="00810A01" w:rsidRDefault="00810A01" w:rsidP="00810A01"/>
    <w:p w:rsidR="00810A01" w:rsidRDefault="00810A01" w:rsidP="00810A01"/>
    <w:p w:rsidR="00810A01" w:rsidRDefault="00810A01" w:rsidP="00810A01">
      <w:pPr>
        <w:spacing w:after="200" w:line="276" w:lineRule="auto"/>
        <w:rPr>
          <w:rFonts w:asciiTheme="minorHAnsi" w:hAnsiTheme="minorHAnsi" w:cstheme="minorBidi"/>
          <w:sz w:val="22"/>
        </w:rPr>
      </w:pPr>
    </w:p>
    <w:p w:rsidR="00810A01" w:rsidRDefault="00810A01" w:rsidP="00810A01">
      <w:pPr>
        <w:pStyle w:val="Heading2"/>
      </w:pPr>
      <w:r>
        <w:lastRenderedPageBreak/>
        <w:t>Perm</w:t>
      </w:r>
    </w:p>
    <w:p w:rsidR="00810A01" w:rsidRDefault="00810A01" w:rsidP="00810A01"/>
    <w:p w:rsidR="00810A01" w:rsidRDefault="00810A01" w:rsidP="00810A01"/>
    <w:p w:rsidR="00810A01" w:rsidRDefault="00810A01" w:rsidP="00810A01">
      <w:pPr>
        <w:pStyle w:val="Heading4"/>
      </w:pPr>
      <w:r>
        <w:t>Single issue rights focus spills over and is distinct from the ideologies that determine its use</w:t>
      </w:r>
    </w:p>
    <w:p w:rsidR="00810A01" w:rsidRDefault="00810A01" w:rsidP="00810A01">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810A01" w:rsidRDefault="00810A01" w:rsidP="00810A01"/>
    <w:p w:rsidR="00810A01" w:rsidRPr="003E47A3" w:rsidRDefault="00810A01" w:rsidP="00810A01">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t xml:space="preserve">.26 </w:t>
      </w:r>
      <w:proofErr w:type="gramStart"/>
      <w:r>
        <w:t>What</w:t>
      </w:r>
      <w:proofErr w:type="gramEnd"/>
      <w:r>
        <w:t xml:space="preserve"> is missing is a concern with what I propose to call the 'hegemonic capacity' of social movements. In a first approximation </w:t>
      </w:r>
      <w:r w:rsidRPr="00C7460D">
        <w:rPr>
          <w:u w:val="single"/>
        </w:rPr>
        <w:t>the distinction</w:t>
      </w:r>
      <w:r w:rsidRPr="00F01002">
        <w:rPr>
          <w:u w:val="single"/>
        </w:rPr>
        <w:t xml:space="preserve"> </w:t>
      </w:r>
      <w:bookmarkStart w:id="0" w:name="_GoBack"/>
      <w:bookmarkEnd w:id="0"/>
      <w:r w:rsidRPr="00F01002">
        <w:rPr>
          <w:u w:val="single"/>
        </w:rPr>
        <w:t>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proofErr w:type="gramStart"/>
      <w:r w:rsidRPr="00C7460D">
        <w:rPr>
          <w:u w:val="single"/>
        </w:rPr>
        <w:t>movements which are</w:t>
      </w:r>
      <w:r w:rsidRPr="00F01002">
        <w:rPr>
          <w:u w:val="single"/>
        </w:rPr>
        <w:t xml:space="preserve"> apparently </w:t>
      </w:r>
      <w:r w:rsidRPr="00C7460D">
        <w:rPr>
          <w:u w:val="single"/>
        </w:rPr>
        <w:t>single issue</w:t>
      </w:r>
      <w:proofErr w:type="gramEnd"/>
      <w:r w:rsidRPr="00C7460D">
        <w:rPr>
          <w:u w:val="single"/>
        </w:rPr>
        <w:t xml:space="preserv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The abortion rights movement is a prime example of the concept of</w:t>
      </w:r>
      <w:r>
        <w:t xml:space="preserve"> </w:t>
      </w:r>
      <w:r w:rsidRPr="000579F7">
        <w:t>'local hegemony'</w:t>
      </w:r>
      <w:r>
        <w:t xml:space="preserve">.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w:t>
      </w:r>
      <w:proofErr w:type="gramStart"/>
      <w:r>
        <w:t>contexts which</w:t>
      </w:r>
      <w:proofErr w:type="gramEnd"/>
      <w:r>
        <w:t xml:space="preserve">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 xml:space="preserve">and 'failure' </w:t>
      </w:r>
      <w:proofErr w:type="gramStart"/>
      <w:r w:rsidRPr="003E47A3">
        <w:rPr>
          <w:u w:val="single"/>
        </w:rPr>
        <w:t>admit</w:t>
      </w:r>
      <w:proofErr w:type="gramEnd"/>
      <w:r w:rsidRPr="003E47A3">
        <w:rPr>
          <w:u w:val="single"/>
        </w:rPr>
        <w:t>.</w:t>
      </w:r>
    </w:p>
    <w:p w:rsidR="00810A01" w:rsidRDefault="00810A01" w:rsidP="00810A01">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810A01" w:rsidRDefault="00810A01" w:rsidP="00810A01"/>
    <w:p w:rsidR="00810A01" w:rsidRPr="00D352A1" w:rsidRDefault="00810A01" w:rsidP="00810A01">
      <w:pPr>
        <w:pStyle w:val="Heading4"/>
      </w:pPr>
      <w:r>
        <w:lastRenderedPageBreak/>
        <w:t>The perm’s effective---no cooption as “their cause” can become “our cause”</w:t>
      </w:r>
    </w:p>
    <w:p w:rsidR="00810A01" w:rsidRDefault="00810A01" w:rsidP="00810A01">
      <w:r>
        <w:rPr>
          <w:rStyle w:val="StyleStyleBold12pt"/>
        </w:rPr>
        <w:t>Bhambra 10</w:t>
      </w:r>
      <w:r>
        <w:t>—U Warwick—AND—Victoria Margree—School of Humanities, U Brighton (Identity Politics and the Need for a ‘Tomorrow’, http://www.academia.edu/471824/Identity_Politics_and_the_Need_for_a_Tomorrow_)</w:t>
      </w:r>
    </w:p>
    <w:p w:rsidR="00810A01" w:rsidRPr="009772E5" w:rsidRDefault="00810A01" w:rsidP="00810A01">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w:t>
      </w:r>
      <w:proofErr w:type="gramStart"/>
      <w:r>
        <w:rPr>
          <w:sz w:val="10"/>
        </w:rPr>
        <w:t>2000)post</w:t>
      </w:r>
      <w:proofErr w:type="gramEnd"/>
      <w:r>
        <w:rPr>
          <w:sz w:val="10"/>
        </w:rPr>
        <w:t>-positivist, realist theorisation of identity suggests a way through the impasses of essentialism, while avoiding the excessesof the postmodernism that Bramen, among others, derides as aproposed alternative to identity politics. For Mohanty ([</w:t>
      </w:r>
      <w:proofErr w:type="gramStart"/>
      <w:r>
        <w:rPr>
          <w:sz w:val="10"/>
        </w:rPr>
        <w:t>1993]2000</w:t>
      </w:r>
      <w:proofErr w:type="gramEnd"/>
      <w:r>
        <w:rPr>
          <w:sz w:val="10"/>
        </w:rPr>
        <w:t xml:space="preserve">),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w:t>
      </w:r>
      <w:proofErr w:type="gramStart"/>
      <w:r>
        <w:rPr>
          <w:sz w:val="10"/>
        </w:rPr>
        <w:t>,Nelson</w:t>
      </w:r>
      <w:proofErr w:type="gramEnd"/>
      <w:r>
        <w:rPr>
          <w:sz w:val="10"/>
        </w:rPr>
        <w:t xml:space="preserve">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w:t>
      </w:r>
      <w:proofErr w:type="gramStart"/>
      <w:r>
        <w:rPr>
          <w:sz w:val="10"/>
        </w:rPr>
        <w:t>,that</w:t>
      </w:r>
      <w:proofErr w:type="gramEnd"/>
      <w:r>
        <w:rPr>
          <w:sz w:val="10"/>
        </w:rPr>
        <w:t xml:space="preserve">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w:t>
      </w:r>
      <w:proofErr w:type="gramStart"/>
      <w:r>
        <w:rPr>
          <w:rStyle w:val="TitleChar"/>
        </w:rPr>
        <w:t>themselves</w:t>
      </w:r>
      <w:proofErr w:type="gramEnd"/>
      <w:r>
        <w:rPr>
          <w:sz w:val="10"/>
        </w:rPr>
        <w:t>.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w:t>
      </w:r>
      <w:proofErr w:type="gramStart"/>
      <w:r>
        <w:rPr>
          <w:sz w:val="10"/>
        </w:rPr>
        <w:t>.Her</w:t>
      </w:r>
      <w:proofErr w:type="gramEnd"/>
      <w:r>
        <w:rPr>
          <w:sz w:val="10"/>
        </w:rPr>
        <w:t xml:space="preserve">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a recognition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w:t>
      </w:r>
      <w:proofErr w:type="gramStart"/>
      <w:r>
        <w:rPr>
          <w:sz w:val="10"/>
        </w:rPr>
        <w:t>,overlapping</w:t>
      </w:r>
      <w:proofErr w:type="gramEnd"/>
      <w:r>
        <w:rPr>
          <w:sz w:val="10"/>
        </w:rPr>
        <w:t xml:space="preserve">,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e: a black kid in Harlem can be Croatian-American, if that is whathe chooses, and a white kid from Iowa can be Korean-American”(2002: 6). Unconstrained choice is not possible to the extent that</w:t>
      </w:r>
      <w:proofErr w:type="gramStart"/>
      <w:r>
        <w:rPr>
          <w:sz w:val="10"/>
        </w:rPr>
        <w:t>,as</w:t>
      </w:r>
      <w:proofErr w:type="gramEnd"/>
      <w:r>
        <w:rPr>
          <w:sz w:val="10"/>
        </w:rPr>
        <w:t xml:space="preserve">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 xml:space="preserve">the identiﬁcation of </w:t>
      </w:r>
      <w:proofErr w:type="gramStart"/>
      <w:r w:rsidRPr="000F44A6">
        <w:rPr>
          <w:rStyle w:val="TitleChar"/>
          <w:highlight w:val="yellow"/>
        </w:rPr>
        <w:t>injustice</w:t>
      </w:r>
      <w:r>
        <w:rPr>
          <w:sz w:val="10"/>
        </w:rPr>
        <w:t xml:space="preserve"> </w:t>
      </w:r>
      <w:r>
        <w:rPr>
          <w:rStyle w:val="TitleChar"/>
        </w:rPr>
        <w:t>which</w:t>
      </w:r>
      <w:proofErr w:type="gramEnd"/>
      <w:r>
        <w:rPr>
          <w:rStyle w:val="TitleChar"/>
        </w:rPr>
        <w:t xml:space="preserve">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w:t>
      </w:r>
      <w:proofErr w:type="gramStart"/>
      <w:r>
        <w:rPr>
          <w:sz w:val="10"/>
        </w:rPr>
        <w:t>,dalits</w:t>
      </w:r>
      <w:proofErr w:type="gramEnd"/>
      <w:r>
        <w:rPr>
          <w:sz w:val="10"/>
        </w:rPr>
        <w:t xml:space="preserve">),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w:t>
      </w:r>
      <w:r>
        <w:rPr>
          <w:rStyle w:val="TitleChar"/>
        </w:rPr>
        <w:lastRenderedPageBreak/>
        <w:t xml:space="preserve">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810A01" w:rsidRDefault="00810A01" w:rsidP="00810A01"/>
    <w:p w:rsidR="00810A01" w:rsidRDefault="00810A01" w:rsidP="00810A01">
      <w:pPr>
        <w:spacing w:after="200" w:line="276" w:lineRule="auto"/>
        <w:rPr>
          <w:rFonts w:asciiTheme="minorHAnsi" w:hAnsiTheme="minorHAnsi" w:cstheme="minorBidi"/>
          <w:sz w:val="22"/>
        </w:rPr>
      </w:pPr>
    </w:p>
    <w:p w:rsidR="00810A01" w:rsidRDefault="00810A01" w:rsidP="00BC60E3"/>
    <w:p w:rsidR="00810A01" w:rsidRPr="001C1D75" w:rsidRDefault="00810A01" w:rsidP="00BC60E3"/>
    <w:sectPr w:rsidR="00810A01"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8C1" w:rsidRDefault="009358C1" w:rsidP="005F5576">
      <w:r>
        <w:separator/>
      </w:r>
    </w:p>
  </w:endnote>
  <w:endnote w:type="continuationSeparator" w:id="0">
    <w:p w:rsidR="009358C1" w:rsidRDefault="009358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nstantia">
    <w:panose1 w:val="02030602050306030303"/>
    <w:charset w:val="00"/>
    <w:family w:val="auto"/>
    <w:pitch w:val="variable"/>
    <w:sig w:usb0="A00002EF" w:usb1="4000204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8C1" w:rsidRDefault="009358C1" w:rsidP="005F5576">
      <w:r>
        <w:separator/>
      </w:r>
    </w:p>
  </w:footnote>
  <w:footnote w:type="continuationSeparator" w:id="0">
    <w:p w:rsidR="009358C1" w:rsidRDefault="009358C1"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22473"/>
    <w:multiLevelType w:val="hybridMultilevel"/>
    <w:tmpl w:val="CB20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A47071"/>
    <w:multiLevelType w:val="hybridMultilevel"/>
    <w:tmpl w:val="15F0E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C787C"/>
    <w:multiLevelType w:val="hybridMultilevel"/>
    <w:tmpl w:val="AC2C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840F6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45B3"/>
    <w:rsid w:val="000B61C8"/>
    <w:rsid w:val="000C7153"/>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5231"/>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55981"/>
    <w:rsid w:val="00364098"/>
    <w:rsid w:val="00383E0A"/>
    <w:rsid w:val="003847C7"/>
    <w:rsid w:val="00385298"/>
    <w:rsid w:val="003852CE"/>
    <w:rsid w:val="00392E92"/>
    <w:rsid w:val="00395C83"/>
    <w:rsid w:val="003A0499"/>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4D13"/>
    <w:rsid w:val="00516459"/>
    <w:rsid w:val="00520153"/>
    <w:rsid w:val="00522AF8"/>
    <w:rsid w:val="00527FC8"/>
    <w:rsid w:val="005349E1"/>
    <w:rsid w:val="00537EF5"/>
    <w:rsid w:val="005420CC"/>
    <w:rsid w:val="005434D0"/>
    <w:rsid w:val="0054437C"/>
    <w:rsid w:val="00546D61"/>
    <w:rsid w:val="0055515C"/>
    <w:rsid w:val="005579BF"/>
    <w:rsid w:val="00560C3E"/>
    <w:rsid w:val="00561B32"/>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C48"/>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0A01"/>
    <w:rsid w:val="008133F9"/>
    <w:rsid w:val="00817469"/>
    <w:rsid w:val="00823AAC"/>
    <w:rsid w:val="00840F61"/>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58C1"/>
    <w:rsid w:val="00937BCC"/>
    <w:rsid w:val="0094025E"/>
    <w:rsid w:val="00941D15"/>
    <w:rsid w:val="0094256C"/>
    <w:rsid w:val="00947187"/>
    <w:rsid w:val="00947E01"/>
    <w:rsid w:val="00953F11"/>
    <w:rsid w:val="009559E1"/>
    <w:rsid w:val="009706C1"/>
    <w:rsid w:val="00976675"/>
    <w:rsid w:val="00976FBF"/>
    <w:rsid w:val="009823B2"/>
    <w:rsid w:val="00984B38"/>
    <w:rsid w:val="00997E8B"/>
    <w:rsid w:val="009A0636"/>
    <w:rsid w:val="009A1540"/>
    <w:rsid w:val="009A6FF5"/>
    <w:rsid w:val="009B2B47"/>
    <w:rsid w:val="009B35DB"/>
    <w:rsid w:val="009B71F0"/>
    <w:rsid w:val="009C4298"/>
    <w:rsid w:val="009C4FC6"/>
    <w:rsid w:val="009C76AB"/>
    <w:rsid w:val="009D318C"/>
    <w:rsid w:val="009E0D98"/>
    <w:rsid w:val="009F494A"/>
    <w:rsid w:val="009F6102"/>
    <w:rsid w:val="00A03173"/>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3743"/>
    <w:rsid w:val="00B272CF"/>
    <w:rsid w:val="00B3145D"/>
    <w:rsid w:val="00B357BA"/>
    <w:rsid w:val="00B564DB"/>
    <w:rsid w:val="00B65D78"/>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88B"/>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17DC"/>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659FD"/>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59FD"/>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F659F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F659FD"/>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659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659F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F659F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F659FD"/>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F659F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659FD"/>
    <w:rPr>
      <w:b/>
      <w:bCs/>
    </w:rPr>
  </w:style>
  <w:style w:type="character" w:customStyle="1" w:styleId="Heading3Char">
    <w:name w:val="Heading 3 Char"/>
    <w:aliases w:val="Block Char"/>
    <w:basedOn w:val="DefaultParagraphFont"/>
    <w:link w:val="Heading3"/>
    <w:uiPriority w:val="3"/>
    <w:rsid w:val="00F659FD"/>
    <w:rPr>
      <w:rFonts w:ascii="Arial" w:eastAsiaTheme="majorEastAsia" w:hAnsi="Arial" w:cstheme="majorBidi"/>
      <w:b/>
      <w:bCs/>
      <w:sz w:val="32"/>
      <w:u w:val="single"/>
    </w:rPr>
  </w:style>
  <w:style w:type="character" w:customStyle="1" w:styleId="StyleBoldUnderline">
    <w:name w:val="Style Bold Underline"/>
    <w:aliases w:val="Intense Emphasis,Underline,Style Underline,Bo,apple-style-span + 6 pt,Kern at 16 pt,Bold,Intense Emphasis1,Intense Emphasis2,HHeading 3 + 12 pt,Intense Emphasis11,Intense Emphasis111,Intense Emphasis1111,Intense Emphasis3,ci,c,Style"/>
    <w:basedOn w:val="DefaultParagraphFont"/>
    <w:uiPriority w:val="6"/>
    <w:qFormat/>
    <w:rsid w:val="00F659F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59FD"/>
    <w:rPr>
      <w:rFonts w:ascii="Arial" w:hAnsi="Arial"/>
      <w:b/>
      <w:bCs/>
      <w:sz w:val="24"/>
      <w:u w:val="none"/>
    </w:rPr>
  </w:style>
  <w:style w:type="paragraph" w:styleId="Header">
    <w:name w:val="header"/>
    <w:basedOn w:val="Normal"/>
    <w:link w:val="HeaderChar"/>
    <w:uiPriority w:val="99"/>
    <w:rsid w:val="00F659FD"/>
    <w:pPr>
      <w:tabs>
        <w:tab w:val="center" w:pos="4680"/>
        <w:tab w:val="right" w:pos="9360"/>
      </w:tabs>
    </w:pPr>
  </w:style>
  <w:style w:type="character" w:customStyle="1" w:styleId="HeaderChar">
    <w:name w:val="Header Char"/>
    <w:basedOn w:val="DefaultParagraphFont"/>
    <w:link w:val="Header"/>
    <w:uiPriority w:val="99"/>
    <w:rsid w:val="00F659FD"/>
    <w:rPr>
      <w:rFonts w:ascii="Arial" w:hAnsi="Arial" w:cs="Arial"/>
      <w:sz w:val="20"/>
    </w:rPr>
  </w:style>
  <w:style w:type="paragraph" w:styleId="Footer">
    <w:name w:val="footer"/>
    <w:basedOn w:val="Normal"/>
    <w:link w:val="FooterChar"/>
    <w:uiPriority w:val="99"/>
    <w:rsid w:val="00F659FD"/>
    <w:pPr>
      <w:tabs>
        <w:tab w:val="center" w:pos="4680"/>
        <w:tab w:val="right" w:pos="9360"/>
      </w:tabs>
    </w:pPr>
  </w:style>
  <w:style w:type="character" w:customStyle="1" w:styleId="FooterChar">
    <w:name w:val="Footer Char"/>
    <w:basedOn w:val="DefaultParagraphFont"/>
    <w:link w:val="Footer"/>
    <w:uiPriority w:val="99"/>
    <w:rsid w:val="00F659FD"/>
    <w:rPr>
      <w:rFonts w:ascii="Arial" w:hAnsi="Arial" w:cs="Arial"/>
      <w:sz w:val="20"/>
    </w:rPr>
  </w:style>
  <w:style w:type="character" w:styleId="Hyperlink">
    <w:name w:val="Hyperlink"/>
    <w:aliases w:val="heading 1 (block title),Important,Read,Internet Link"/>
    <w:basedOn w:val="DefaultParagraphFont"/>
    <w:uiPriority w:val="99"/>
    <w:rsid w:val="00F659FD"/>
    <w:rPr>
      <w:color w:val="auto"/>
      <w:u w:val="none"/>
    </w:rPr>
  </w:style>
  <w:style w:type="character" w:styleId="FollowedHyperlink">
    <w:name w:val="FollowedHyperlink"/>
    <w:basedOn w:val="DefaultParagraphFont"/>
    <w:uiPriority w:val="99"/>
    <w:semiHidden/>
    <w:rsid w:val="00F659FD"/>
    <w:rPr>
      <w:color w:val="auto"/>
      <w:u w:val="none"/>
    </w:rPr>
  </w:style>
  <w:style w:type="character" w:customStyle="1" w:styleId="Heading4Char">
    <w:name w:val="Heading 4 Char"/>
    <w:aliases w:val="Tag Char"/>
    <w:basedOn w:val="DefaultParagraphFont"/>
    <w:link w:val="Heading4"/>
    <w:uiPriority w:val="4"/>
    <w:rsid w:val="00F659FD"/>
    <w:rPr>
      <w:rFonts w:ascii="Arial" w:eastAsiaTheme="majorEastAsia" w:hAnsi="Arial" w:cstheme="majorBidi"/>
      <w:b/>
      <w:bCs/>
      <w:iCs/>
      <w:sz w:val="24"/>
    </w:rPr>
  </w:style>
  <w:style w:type="paragraph" w:customStyle="1" w:styleId="Analytic">
    <w:name w:val="Analytic"/>
    <w:basedOn w:val="Normal"/>
    <w:link w:val="AnalyticChar"/>
    <w:qFormat/>
    <w:rsid w:val="00F659FD"/>
    <w:rPr>
      <w:rFonts w:eastAsia="Calibri" w:cs="Times New Roman"/>
      <w:b/>
      <w:sz w:val="24"/>
      <w:szCs w:val="24"/>
    </w:rPr>
  </w:style>
  <w:style w:type="character" w:customStyle="1" w:styleId="AnalyticChar">
    <w:name w:val="Analytic Char"/>
    <w:basedOn w:val="DefaultParagraphFont"/>
    <w:link w:val="Analytic"/>
    <w:rsid w:val="00F659FD"/>
    <w:rPr>
      <w:rFonts w:ascii="Arial" w:eastAsia="Calibri" w:hAnsi="Arial" w:cs="Times New Roman"/>
      <w:b/>
      <w:sz w:val="24"/>
      <w:szCs w:val="24"/>
    </w:rPr>
  </w:style>
  <w:style w:type="character" w:customStyle="1" w:styleId="BoldUnderline">
    <w:name w:val="BoldUnderline"/>
    <w:basedOn w:val="DefaultParagraphFont"/>
    <w:uiPriority w:val="1"/>
    <w:qFormat/>
    <w:rsid w:val="00F659FD"/>
    <w:rPr>
      <w:rFonts w:ascii="Arial" w:hAnsi="Arial"/>
      <w:b/>
      <w:sz w:val="20"/>
      <w:u w:val="single"/>
    </w:rPr>
  </w:style>
  <w:style w:type="character" w:customStyle="1" w:styleId="BoldUnderline0">
    <w:name w:val="Bold Underline"/>
    <w:basedOn w:val="DefaultParagraphFont"/>
    <w:uiPriority w:val="1"/>
    <w:qFormat/>
    <w:rsid w:val="00F659FD"/>
    <w:rPr>
      <w:rFonts w:ascii="Arial" w:hAnsi="Arial"/>
      <w:b/>
      <w:sz w:val="20"/>
      <w:u w:val="single"/>
    </w:rPr>
  </w:style>
  <w:style w:type="paragraph" w:customStyle="1" w:styleId="Tag2">
    <w:name w:val="Tag2"/>
    <w:basedOn w:val="Normal"/>
    <w:qFormat/>
    <w:rsid w:val="00F659FD"/>
    <w:rPr>
      <w:b/>
      <w:sz w:val="24"/>
    </w:rPr>
  </w:style>
  <w:style w:type="character" w:customStyle="1" w:styleId="TitleChar">
    <w:name w:val="Title Char"/>
    <w:aliases w:val="Cites and Cards Char,Bold Underlined Char,UNDERLINE Char"/>
    <w:basedOn w:val="DefaultParagraphFont"/>
    <w:link w:val="Title"/>
    <w:uiPriority w:val="6"/>
    <w:qFormat/>
    <w:rsid w:val="00840F61"/>
    <w:rPr>
      <w:bCs/>
      <w:sz w:val="20"/>
      <w:u w:val="single"/>
    </w:rPr>
  </w:style>
  <w:style w:type="paragraph" w:styleId="Title">
    <w:name w:val="Title"/>
    <w:aliases w:val="Cites and Cards,Bold Underlined,UNDERLINE"/>
    <w:basedOn w:val="Normal"/>
    <w:next w:val="Normal"/>
    <w:link w:val="TitleChar"/>
    <w:uiPriority w:val="6"/>
    <w:qFormat/>
    <w:rsid w:val="00840F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40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0F61"/>
    <w:pPr>
      <w:ind w:left="720"/>
      <w:contextualSpacing/>
    </w:pPr>
  </w:style>
  <w:style w:type="character" w:customStyle="1" w:styleId="UnderlineBold">
    <w:name w:val="Underline + Bold"/>
    <w:uiPriority w:val="1"/>
    <w:qFormat/>
    <w:rsid w:val="00840F61"/>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840F61"/>
    <w:rPr>
      <w:rFonts w:ascii="Arial" w:hAnsi="Arial"/>
      <w:b/>
      <w:sz w:val="24"/>
      <w:szCs w:val="22"/>
      <w:u w:val="single"/>
    </w:rPr>
  </w:style>
  <w:style w:type="paragraph" w:styleId="DocumentMap">
    <w:name w:val="Document Map"/>
    <w:basedOn w:val="Normal"/>
    <w:link w:val="DocumentMapChar"/>
    <w:uiPriority w:val="99"/>
    <w:semiHidden/>
    <w:rsid w:val="00840F6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0F61"/>
    <w:rPr>
      <w:rFonts w:ascii="Lucida Grande" w:hAnsi="Lucida Grande" w:cs="Lucida Grande"/>
      <w:sz w:val="24"/>
      <w:szCs w:val="24"/>
    </w:rPr>
  </w:style>
  <w:style w:type="paragraph" w:styleId="NoSpacing">
    <w:name w:val="No Spacing"/>
    <w:uiPriority w:val="1"/>
    <w:rsid w:val="00840F61"/>
    <w:pPr>
      <w:spacing w:after="0" w:line="240" w:lineRule="auto"/>
    </w:pPr>
    <w:rPr>
      <w:rFonts w:eastAsiaTheme="minorEastAsia"/>
      <w:sz w:val="24"/>
      <w:szCs w:val="24"/>
    </w:rPr>
  </w:style>
  <w:style w:type="paragraph" w:customStyle="1" w:styleId="Analytics">
    <w:name w:val="Analytics"/>
    <w:basedOn w:val="Normal"/>
    <w:qFormat/>
    <w:rsid w:val="00840F61"/>
    <w:rPr>
      <w:rFonts w:eastAsiaTheme="minorEastAsia" w:cstheme="minorBidi"/>
      <w:b/>
      <w:sz w:val="24"/>
      <w:szCs w:val="24"/>
    </w:rPr>
  </w:style>
  <w:style w:type="paragraph" w:customStyle="1" w:styleId="TagText">
    <w:name w:val="TagText"/>
    <w:basedOn w:val="Normal"/>
    <w:qFormat/>
    <w:rsid w:val="00840F61"/>
    <w:rPr>
      <w:rFonts w:eastAsiaTheme="minorEastAsia" w:cstheme="minorBidi"/>
      <w:b/>
      <w:sz w:val="24"/>
      <w:szCs w:val="24"/>
    </w:rPr>
  </w:style>
  <w:style w:type="character" w:customStyle="1" w:styleId="Citation">
    <w:name w:val="Citation"/>
    <w:basedOn w:val="DefaultParagraphFont"/>
    <w:uiPriority w:val="1"/>
    <w:qFormat/>
    <w:rsid w:val="00840F61"/>
    <w:rPr>
      <w:rFonts w:ascii="Arial"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840F61"/>
    <w:rPr>
      <w:rFonts w:ascii="Arial" w:hAnsi="Arial" w:cs="Arial"/>
      <w:b/>
      <w:sz w:val="24"/>
      <w:u w:val="single"/>
    </w:rPr>
  </w:style>
  <w:style w:type="paragraph" w:customStyle="1" w:styleId="Cite2">
    <w:name w:val="Cite 2"/>
    <w:basedOn w:val="Normal"/>
    <w:qFormat/>
    <w:rsid w:val="00840F61"/>
    <w:rPr>
      <w:b/>
      <w:sz w:val="24"/>
      <w:u w:val="single"/>
    </w:rPr>
  </w:style>
  <w:style w:type="character" w:customStyle="1" w:styleId="BodyText1">
    <w:name w:val="Body Text1"/>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40F6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40F6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40F6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40F6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840F6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840F61"/>
    <w:rPr>
      <w:rFonts w:ascii="Arial" w:eastAsia="Times New Roman" w:hAnsi="Arial" w:cs="Arial"/>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40F61"/>
    <w:pPr>
      <w:spacing w:after="0" w:line="240" w:lineRule="auto"/>
    </w:pPr>
    <w:rPr>
      <w:bCs/>
      <w:sz w:val="20"/>
      <w:u w:val="single"/>
    </w:rPr>
  </w:style>
  <w:style w:type="paragraph" w:customStyle="1" w:styleId="cardtext">
    <w:name w:val="card text"/>
    <w:basedOn w:val="Normal"/>
    <w:link w:val="cardtextChar"/>
    <w:qFormat/>
    <w:rsid w:val="00840F61"/>
    <w:pPr>
      <w:ind w:left="288" w:right="288"/>
    </w:pPr>
    <w:rPr>
      <w:rFonts w:ascii="Georgia" w:hAnsi="Georgia" w:cstheme="minorBidi"/>
    </w:rPr>
  </w:style>
  <w:style w:type="character" w:customStyle="1" w:styleId="cardtextChar">
    <w:name w:val="card text Char"/>
    <w:basedOn w:val="DefaultParagraphFont"/>
    <w:link w:val="cardtext"/>
    <w:rsid w:val="00840F61"/>
    <w:rPr>
      <w:rFonts w:ascii="Georgia" w:hAnsi="Georgia"/>
      <w:sz w:val="20"/>
    </w:rPr>
  </w:style>
  <w:style w:type="character" w:customStyle="1" w:styleId="Box">
    <w:name w:val="Box"/>
    <w:basedOn w:val="DefaultParagraphFont"/>
    <w:uiPriority w:val="1"/>
    <w:qFormat/>
    <w:rsid w:val="00840F61"/>
    <w:rPr>
      <w:b/>
      <w:u w:val="single"/>
      <w:bdr w:val="single" w:sz="4" w:space="0" w:color="auto"/>
    </w:rPr>
  </w:style>
  <w:style w:type="character" w:customStyle="1" w:styleId="underline">
    <w:name w:val="underline"/>
    <w:basedOn w:val="DefaultParagraphFont"/>
    <w:link w:val="textbold"/>
    <w:qFormat/>
    <w:locked/>
    <w:rsid w:val="00840F61"/>
    <w:rPr>
      <w:rFonts w:ascii="Times New Roman" w:hAnsi="Times New Roman" w:cs="Times New Roman"/>
      <w:u w:val="single"/>
    </w:rPr>
  </w:style>
  <w:style w:type="paragraph" w:customStyle="1" w:styleId="textbold">
    <w:name w:val="text bold"/>
    <w:basedOn w:val="Normal"/>
    <w:link w:val="underline"/>
    <w:qFormat/>
    <w:rsid w:val="00840F61"/>
    <w:pPr>
      <w:ind w:left="720"/>
      <w:jc w:val="both"/>
    </w:pPr>
    <w:rPr>
      <w:rFonts w:ascii="Times New Roman" w:hAnsi="Times New Roman" w:cs="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59FD"/>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F659F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F659FD"/>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659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659F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F659F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F659FD"/>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F659F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659FD"/>
    <w:rPr>
      <w:b/>
      <w:bCs/>
    </w:rPr>
  </w:style>
  <w:style w:type="character" w:customStyle="1" w:styleId="Heading3Char">
    <w:name w:val="Heading 3 Char"/>
    <w:aliases w:val="Block Char"/>
    <w:basedOn w:val="DefaultParagraphFont"/>
    <w:link w:val="Heading3"/>
    <w:uiPriority w:val="3"/>
    <w:rsid w:val="00F659FD"/>
    <w:rPr>
      <w:rFonts w:ascii="Arial" w:eastAsiaTheme="majorEastAsia" w:hAnsi="Arial" w:cstheme="majorBidi"/>
      <w:b/>
      <w:bCs/>
      <w:sz w:val="32"/>
      <w:u w:val="single"/>
    </w:rPr>
  </w:style>
  <w:style w:type="character" w:customStyle="1" w:styleId="StyleBoldUnderline">
    <w:name w:val="Style Bold Underline"/>
    <w:aliases w:val="Intense Emphasis,Underline,Style Underline,Bo,apple-style-span + 6 pt,Kern at 16 pt,Bold,Intense Emphasis1,Intense Emphasis2,HHeading 3 + 12 pt,Intense Emphasis11,Intense Emphasis111,Intense Emphasis1111,Intense Emphasis3,ci,c,Style"/>
    <w:basedOn w:val="DefaultParagraphFont"/>
    <w:uiPriority w:val="6"/>
    <w:qFormat/>
    <w:rsid w:val="00F659F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59FD"/>
    <w:rPr>
      <w:rFonts w:ascii="Arial" w:hAnsi="Arial"/>
      <w:b/>
      <w:bCs/>
      <w:sz w:val="24"/>
      <w:u w:val="none"/>
    </w:rPr>
  </w:style>
  <w:style w:type="paragraph" w:styleId="Header">
    <w:name w:val="header"/>
    <w:basedOn w:val="Normal"/>
    <w:link w:val="HeaderChar"/>
    <w:uiPriority w:val="99"/>
    <w:rsid w:val="00F659FD"/>
    <w:pPr>
      <w:tabs>
        <w:tab w:val="center" w:pos="4680"/>
        <w:tab w:val="right" w:pos="9360"/>
      </w:tabs>
    </w:pPr>
  </w:style>
  <w:style w:type="character" w:customStyle="1" w:styleId="HeaderChar">
    <w:name w:val="Header Char"/>
    <w:basedOn w:val="DefaultParagraphFont"/>
    <w:link w:val="Header"/>
    <w:uiPriority w:val="99"/>
    <w:rsid w:val="00F659FD"/>
    <w:rPr>
      <w:rFonts w:ascii="Arial" w:hAnsi="Arial" w:cs="Arial"/>
      <w:sz w:val="20"/>
    </w:rPr>
  </w:style>
  <w:style w:type="paragraph" w:styleId="Footer">
    <w:name w:val="footer"/>
    <w:basedOn w:val="Normal"/>
    <w:link w:val="FooterChar"/>
    <w:uiPriority w:val="99"/>
    <w:rsid w:val="00F659FD"/>
    <w:pPr>
      <w:tabs>
        <w:tab w:val="center" w:pos="4680"/>
        <w:tab w:val="right" w:pos="9360"/>
      </w:tabs>
    </w:pPr>
  </w:style>
  <w:style w:type="character" w:customStyle="1" w:styleId="FooterChar">
    <w:name w:val="Footer Char"/>
    <w:basedOn w:val="DefaultParagraphFont"/>
    <w:link w:val="Footer"/>
    <w:uiPriority w:val="99"/>
    <w:rsid w:val="00F659FD"/>
    <w:rPr>
      <w:rFonts w:ascii="Arial" w:hAnsi="Arial" w:cs="Arial"/>
      <w:sz w:val="20"/>
    </w:rPr>
  </w:style>
  <w:style w:type="character" w:styleId="Hyperlink">
    <w:name w:val="Hyperlink"/>
    <w:aliases w:val="heading 1 (block title),Important,Read,Internet Link"/>
    <w:basedOn w:val="DefaultParagraphFont"/>
    <w:uiPriority w:val="99"/>
    <w:rsid w:val="00F659FD"/>
    <w:rPr>
      <w:color w:val="auto"/>
      <w:u w:val="none"/>
    </w:rPr>
  </w:style>
  <w:style w:type="character" w:styleId="FollowedHyperlink">
    <w:name w:val="FollowedHyperlink"/>
    <w:basedOn w:val="DefaultParagraphFont"/>
    <w:uiPriority w:val="99"/>
    <w:semiHidden/>
    <w:rsid w:val="00F659FD"/>
    <w:rPr>
      <w:color w:val="auto"/>
      <w:u w:val="none"/>
    </w:rPr>
  </w:style>
  <w:style w:type="character" w:customStyle="1" w:styleId="Heading4Char">
    <w:name w:val="Heading 4 Char"/>
    <w:aliases w:val="Tag Char"/>
    <w:basedOn w:val="DefaultParagraphFont"/>
    <w:link w:val="Heading4"/>
    <w:uiPriority w:val="4"/>
    <w:rsid w:val="00F659FD"/>
    <w:rPr>
      <w:rFonts w:ascii="Arial" w:eastAsiaTheme="majorEastAsia" w:hAnsi="Arial" w:cstheme="majorBidi"/>
      <w:b/>
      <w:bCs/>
      <w:iCs/>
      <w:sz w:val="24"/>
    </w:rPr>
  </w:style>
  <w:style w:type="paragraph" w:customStyle="1" w:styleId="Analytic">
    <w:name w:val="Analytic"/>
    <w:basedOn w:val="Normal"/>
    <w:link w:val="AnalyticChar"/>
    <w:qFormat/>
    <w:rsid w:val="00F659FD"/>
    <w:rPr>
      <w:rFonts w:eastAsia="Calibri" w:cs="Times New Roman"/>
      <w:b/>
      <w:sz w:val="24"/>
      <w:szCs w:val="24"/>
    </w:rPr>
  </w:style>
  <w:style w:type="character" w:customStyle="1" w:styleId="AnalyticChar">
    <w:name w:val="Analytic Char"/>
    <w:basedOn w:val="DefaultParagraphFont"/>
    <w:link w:val="Analytic"/>
    <w:rsid w:val="00F659FD"/>
    <w:rPr>
      <w:rFonts w:ascii="Arial" w:eastAsia="Calibri" w:hAnsi="Arial" w:cs="Times New Roman"/>
      <w:b/>
      <w:sz w:val="24"/>
      <w:szCs w:val="24"/>
    </w:rPr>
  </w:style>
  <w:style w:type="character" w:customStyle="1" w:styleId="BoldUnderline">
    <w:name w:val="BoldUnderline"/>
    <w:basedOn w:val="DefaultParagraphFont"/>
    <w:uiPriority w:val="1"/>
    <w:qFormat/>
    <w:rsid w:val="00F659FD"/>
    <w:rPr>
      <w:rFonts w:ascii="Arial" w:hAnsi="Arial"/>
      <w:b/>
      <w:sz w:val="20"/>
      <w:u w:val="single"/>
    </w:rPr>
  </w:style>
  <w:style w:type="character" w:customStyle="1" w:styleId="BoldUnderline0">
    <w:name w:val="Bold Underline"/>
    <w:basedOn w:val="DefaultParagraphFont"/>
    <w:uiPriority w:val="1"/>
    <w:qFormat/>
    <w:rsid w:val="00F659FD"/>
    <w:rPr>
      <w:rFonts w:ascii="Arial" w:hAnsi="Arial"/>
      <w:b/>
      <w:sz w:val="20"/>
      <w:u w:val="single"/>
    </w:rPr>
  </w:style>
  <w:style w:type="paragraph" w:customStyle="1" w:styleId="Tag2">
    <w:name w:val="Tag2"/>
    <w:basedOn w:val="Normal"/>
    <w:qFormat/>
    <w:rsid w:val="00F659FD"/>
    <w:rPr>
      <w:b/>
      <w:sz w:val="24"/>
    </w:rPr>
  </w:style>
  <w:style w:type="character" w:customStyle="1" w:styleId="TitleChar">
    <w:name w:val="Title Char"/>
    <w:aliases w:val="Cites and Cards Char,Bold Underlined Char,UNDERLINE Char"/>
    <w:basedOn w:val="DefaultParagraphFont"/>
    <w:link w:val="Title"/>
    <w:uiPriority w:val="6"/>
    <w:qFormat/>
    <w:rsid w:val="00840F61"/>
    <w:rPr>
      <w:bCs/>
      <w:sz w:val="20"/>
      <w:u w:val="single"/>
    </w:rPr>
  </w:style>
  <w:style w:type="paragraph" w:styleId="Title">
    <w:name w:val="Title"/>
    <w:aliases w:val="Cites and Cards,Bold Underlined,UNDERLINE"/>
    <w:basedOn w:val="Normal"/>
    <w:next w:val="Normal"/>
    <w:link w:val="TitleChar"/>
    <w:uiPriority w:val="6"/>
    <w:qFormat/>
    <w:rsid w:val="00840F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40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0F61"/>
    <w:pPr>
      <w:ind w:left="720"/>
      <w:contextualSpacing/>
    </w:pPr>
  </w:style>
  <w:style w:type="character" w:customStyle="1" w:styleId="UnderlineBold">
    <w:name w:val="Underline + Bold"/>
    <w:uiPriority w:val="1"/>
    <w:qFormat/>
    <w:rsid w:val="00840F61"/>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840F61"/>
    <w:rPr>
      <w:rFonts w:ascii="Arial" w:hAnsi="Arial"/>
      <w:b/>
      <w:sz w:val="24"/>
      <w:szCs w:val="22"/>
      <w:u w:val="single"/>
    </w:rPr>
  </w:style>
  <w:style w:type="paragraph" w:styleId="DocumentMap">
    <w:name w:val="Document Map"/>
    <w:basedOn w:val="Normal"/>
    <w:link w:val="DocumentMapChar"/>
    <w:uiPriority w:val="99"/>
    <w:semiHidden/>
    <w:rsid w:val="00840F6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0F61"/>
    <w:rPr>
      <w:rFonts w:ascii="Lucida Grande" w:hAnsi="Lucida Grande" w:cs="Lucida Grande"/>
      <w:sz w:val="24"/>
      <w:szCs w:val="24"/>
    </w:rPr>
  </w:style>
  <w:style w:type="paragraph" w:styleId="NoSpacing">
    <w:name w:val="No Spacing"/>
    <w:uiPriority w:val="1"/>
    <w:rsid w:val="00840F61"/>
    <w:pPr>
      <w:spacing w:after="0" w:line="240" w:lineRule="auto"/>
    </w:pPr>
    <w:rPr>
      <w:rFonts w:eastAsiaTheme="minorEastAsia"/>
      <w:sz w:val="24"/>
      <w:szCs w:val="24"/>
    </w:rPr>
  </w:style>
  <w:style w:type="paragraph" w:customStyle="1" w:styleId="Analytics">
    <w:name w:val="Analytics"/>
    <w:basedOn w:val="Normal"/>
    <w:qFormat/>
    <w:rsid w:val="00840F61"/>
    <w:rPr>
      <w:rFonts w:eastAsiaTheme="minorEastAsia" w:cstheme="minorBidi"/>
      <w:b/>
      <w:sz w:val="24"/>
      <w:szCs w:val="24"/>
    </w:rPr>
  </w:style>
  <w:style w:type="paragraph" w:customStyle="1" w:styleId="TagText">
    <w:name w:val="TagText"/>
    <w:basedOn w:val="Normal"/>
    <w:qFormat/>
    <w:rsid w:val="00840F61"/>
    <w:rPr>
      <w:rFonts w:eastAsiaTheme="minorEastAsia" w:cstheme="minorBidi"/>
      <w:b/>
      <w:sz w:val="24"/>
      <w:szCs w:val="24"/>
    </w:rPr>
  </w:style>
  <w:style w:type="character" w:customStyle="1" w:styleId="Citation">
    <w:name w:val="Citation"/>
    <w:basedOn w:val="DefaultParagraphFont"/>
    <w:uiPriority w:val="1"/>
    <w:qFormat/>
    <w:rsid w:val="00840F61"/>
    <w:rPr>
      <w:rFonts w:ascii="Arial"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840F61"/>
    <w:rPr>
      <w:rFonts w:ascii="Arial" w:hAnsi="Arial" w:cs="Arial"/>
      <w:b/>
      <w:sz w:val="24"/>
      <w:u w:val="single"/>
    </w:rPr>
  </w:style>
  <w:style w:type="paragraph" w:customStyle="1" w:styleId="Cite2">
    <w:name w:val="Cite 2"/>
    <w:basedOn w:val="Normal"/>
    <w:qFormat/>
    <w:rsid w:val="00840F61"/>
    <w:rPr>
      <w:b/>
      <w:sz w:val="24"/>
      <w:u w:val="single"/>
    </w:rPr>
  </w:style>
  <w:style w:type="character" w:customStyle="1" w:styleId="BodyText1">
    <w:name w:val="Body Text1"/>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40F6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40F6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40F6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40F6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840F6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840F61"/>
    <w:rPr>
      <w:rFonts w:ascii="Arial" w:eastAsia="Times New Roman" w:hAnsi="Arial" w:cs="Arial"/>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40F61"/>
    <w:pPr>
      <w:spacing w:after="0" w:line="240" w:lineRule="auto"/>
    </w:pPr>
    <w:rPr>
      <w:bCs/>
      <w:sz w:val="20"/>
      <w:u w:val="single"/>
    </w:rPr>
  </w:style>
  <w:style w:type="paragraph" w:customStyle="1" w:styleId="cardtext">
    <w:name w:val="card text"/>
    <w:basedOn w:val="Normal"/>
    <w:link w:val="cardtextChar"/>
    <w:qFormat/>
    <w:rsid w:val="00840F61"/>
    <w:pPr>
      <w:ind w:left="288" w:right="288"/>
    </w:pPr>
    <w:rPr>
      <w:rFonts w:ascii="Georgia" w:hAnsi="Georgia" w:cstheme="minorBidi"/>
    </w:rPr>
  </w:style>
  <w:style w:type="character" w:customStyle="1" w:styleId="cardtextChar">
    <w:name w:val="card text Char"/>
    <w:basedOn w:val="DefaultParagraphFont"/>
    <w:link w:val="cardtext"/>
    <w:rsid w:val="00840F61"/>
    <w:rPr>
      <w:rFonts w:ascii="Georgia" w:hAnsi="Georgia"/>
      <w:sz w:val="20"/>
    </w:rPr>
  </w:style>
  <w:style w:type="character" w:customStyle="1" w:styleId="Box">
    <w:name w:val="Box"/>
    <w:basedOn w:val="DefaultParagraphFont"/>
    <w:uiPriority w:val="1"/>
    <w:qFormat/>
    <w:rsid w:val="00840F61"/>
    <w:rPr>
      <w:b/>
      <w:u w:val="single"/>
      <w:bdr w:val="single" w:sz="4" w:space="0" w:color="auto"/>
    </w:rPr>
  </w:style>
  <w:style w:type="character" w:customStyle="1" w:styleId="underline">
    <w:name w:val="underline"/>
    <w:basedOn w:val="DefaultParagraphFont"/>
    <w:link w:val="textbold"/>
    <w:qFormat/>
    <w:locked/>
    <w:rsid w:val="00840F61"/>
    <w:rPr>
      <w:rFonts w:ascii="Times New Roman" w:hAnsi="Times New Roman" w:cs="Times New Roman"/>
      <w:u w:val="single"/>
    </w:rPr>
  </w:style>
  <w:style w:type="paragraph" w:customStyle="1" w:styleId="textbold">
    <w:name w:val="text bold"/>
    <w:basedOn w:val="Normal"/>
    <w:link w:val="underline"/>
    <w:qFormat/>
    <w:rsid w:val="00840F61"/>
    <w:pPr>
      <w:ind w:left="720"/>
      <w:jc w:val="both"/>
    </w:pPr>
    <w:rPr>
      <w:rFonts w:ascii="Times New Roman" w:hAnsi="Times New Roman"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crjustice.org/files/2009-12-04%20kiyemba_FINAL%20merits%20brief_0.pdf" TargetMode="External"/><Relationship Id="rId12" Type="http://schemas.openxmlformats.org/officeDocument/2006/relationships/hyperlink" Target="http://www.brennancenter.org/sites/default/files/legacy/Justice/090507.kiyemba.cert.pdf" TargetMode="External"/><Relationship Id="rId13" Type="http://schemas.openxmlformats.org/officeDocument/2006/relationships/hyperlink" Target="http://www.americanbar.org/content/dam/aba/publishing/preview/publiced_preview_briefs_pdfs_09_10_08_1234_PetitionerAmCuIntlLawExperts.authcheckdam.pdf" TargetMode="External"/><Relationship Id="rId14" Type="http://schemas.openxmlformats.org/officeDocument/2006/relationships/hyperlink" Target="http://www.sailorstraining.eu/admin/download/b28.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34859</Words>
  <Characters>198699</Characters>
  <Application>Microsoft Macintosh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 Unwala</cp:lastModifiedBy>
  <cp:revision>2</cp:revision>
  <dcterms:created xsi:type="dcterms:W3CDTF">2014-03-05T21:37:00Z</dcterms:created>
  <dcterms:modified xsi:type="dcterms:W3CDTF">2014-03-05T21:37:00Z</dcterms:modified>
</cp:coreProperties>
</file>