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F9450" w14:textId="77777777" w:rsidR="00D10667" w:rsidRDefault="00D10667" w:rsidP="00D10667"/>
    <w:p w14:paraId="6B898386" w14:textId="77777777" w:rsidR="00D10667" w:rsidRDefault="00D10667" w:rsidP="00D10667">
      <w:pPr>
        <w:pStyle w:val="Heading2"/>
      </w:pPr>
      <w:r>
        <w:lastRenderedPageBreak/>
        <w:t>**1AC</w:t>
      </w:r>
    </w:p>
    <w:p w14:paraId="158789F1" w14:textId="77777777" w:rsidR="00D10667" w:rsidRDefault="00D10667" w:rsidP="00D10667">
      <w:pPr>
        <w:pStyle w:val="Heading2"/>
      </w:pPr>
      <w:r>
        <w:t>1ac – plenary power</w:t>
      </w:r>
    </w:p>
    <w:p w14:paraId="0BC3A983" w14:textId="77777777" w:rsidR="00D10667" w:rsidRDefault="00D10667" w:rsidP="00D10667"/>
    <w:p w14:paraId="6C4ABA96" w14:textId="77777777" w:rsidR="00D10667" w:rsidRDefault="00D10667" w:rsidP="00D10667">
      <w:pPr>
        <w:pStyle w:val="Heading4"/>
      </w:pPr>
      <w:r>
        <w:t xml:space="preserve">The United States has broadly asserted the plenary power doctrine to detain </w:t>
      </w:r>
      <w:proofErr w:type="gramStart"/>
      <w:r>
        <w:t>rightfully-free</w:t>
      </w:r>
      <w:proofErr w:type="gramEnd"/>
      <w:r>
        <w:t xml:space="preserve"> individuals without charge indefinitely.</w:t>
      </w:r>
    </w:p>
    <w:p w14:paraId="09E50EF2" w14:textId="77777777" w:rsidR="00D10667" w:rsidRDefault="00D10667" w:rsidP="00D10667">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5" w:history="1">
        <w:r>
          <w:rPr>
            <w:rStyle w:val="Hyperlink"/>
          </w:rPr>
          <w:t>http://ccrjustice.org/files/2009-12-04%20kiyemba_FINAL%20merits%20brief_0.pdf</w:t>
        </w:r>
      </w:hyperlink>
    </w:p>
    <w:p w14:paraId="337B1688" w14:textId="77777777" w:rsidR="00D10667" w:rsidRPr="00C41D81" w:rsidRDefault="00D10667" w:rsidP="00D10667"/>
    <w:p w14:paraId="141C373A" w14:textId="77777777" w:rsidR="00D10667" w:rsidRDefault="00D10667" w:rsidP="00D10667">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14:paraId="197F5B0E" w14:textId="77777777" w:rsidR="00D10667" w:rsidRDefault="00D10667" w:rsidP="00D10667">
      <w:r>
        <w:t xml:space="preserve">Immigration issues had been on the table since 2005 in any event. Two identically situated Uighurs litigated them in Qassim. </w:t>
      </w:r>
      <w:proofErr w:type="gramStart"/>
      <w:r>
        <w:t>407 F. Supp. 2d at 201.</w:t>
      </w:r>
      <w:proofErr w:type="gramEnd"/>
      <w:r>
        <w:t xml:space="preserve">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1F3B4C">
        <w:rPr>
          <w:rStyle w:val="TitleChar"/>
          <w:highlight w:val="cyan"/>
        </w:rPr>
        <w:t>the government had specific notice of the immigration issues</w:t>
      </w:r>
      <w:r w:rsidRPr="00727312">
        <w:rPr>
          <w:rStyle w:val="TitleChar"/>
        </w:rPr>
        <w:t>. It did not simply fail to address them—</w:t>
      </w:r>
      <w:r w:rsidRPr="001F3B4C">
        <w:rPr>
          <w:rStyle w:val="TitleChar"/>
          <w:highlight w:val="cyan"/>
        </w:rPr>
        <w:t>it resisted all efforts</w:t>
      </w:r>
      <w:r w:rsidRPr="00727312">
        <w:rPr>
          <w:rStyle w:val="TitleChar"/>
        </w:rPr>
        <w:t xml:space="preserve"> of the Petitioners </w:t>
      </w:r>
      <w:r w:rsidRPr="001F3B4C">
        <w:rPr>
          <w:rStyle w:val="TitleChar"/>
          <w:highlight w:val="cyan"/>
        </w:rPr>
        <w:t>to address them</w:t>
      </w:r>
      <w:r>
        <w:t>. Remand—which neither party sought—was unwarranted.</w:t>
      </w:r>
    </w:p>
    <w:p w14:paraId="45D4D74A" w14:textId="77777777" w:rsidR="00D10667" w:rsidRDefault="00D10667" w:rsidP="00D10667">
      <w:r>
        <w:t>ii. Plenary power</w:t>
      </w:r>
    </w:p>
    <w:p w14:paraId="11541C5C" w14:textId="77777777" w:rsidR="00D10667" w:rsidRDefault="00D10667" w:rsidP="00D10667">
      <w:r w:rsidRPr="001F3B4C">
        <w:rPr>
          <w:rStyle w:val="TitleChar"/>
          <w:highlight w:val="cyan"/>
        </w:rPr>
        <w:t>The core theory of</w:t>
      </w:r>
      <w:r w:rsidRPr="00727312">
        <w:rPr>
          <w:rStyle w:val="TitleChar"/>
        </w:rPr>
        <w:t xml:space="preserve"> the </w:t>
      </w:r>
      <w:r w:rsidRPr="001F3B4C">
        <w:rPr>
          <w:rStyle w:val="TitleChar"/>
          <w:highlight w:val="cyan"/>
        </w:rPr>
        <w:t>Kiyemba</w:t>
      </w:r>
      <w:r>
        <w:t xml:space="preserve"> panel </w:t>
      </w:r>
      <w:r w:rsidRPr="00727312">
        <w:rPr>
          <w:rStyle w:val="TitleChar"/>
        </w:rPr>
        <w:t xml:space="preserve">majority </w:t>
      </w:r>
      <w:r w:rsidRPr="001F3B4C">
        <w:rPr>
          <w:rStyle w:val="TitleChar"/>
          <w:highlight w:val="cyan"/>
        </w:rPr>
        <w:t>was</w:t>
      </w:r>
      <w:r>
        <w:t xml:space="preserve"> that detention power could be located in plenary Executive control of the border—that is, in </w:t>
      </w:r>
      <w:r w:rsidRPr="001F3B4C">
        <w:rPr>
          <w:rStyle w:val="TitleChar"/>
          <w:highlight w:val="cyan"/>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130 U.S. 581 (1889)</w:t>
      </w:r>
      <w:proofErr w:type="gramStart"/>
      <w:r>
        <w:t>.39</w:t>
      </w:r>
      <w:proofErr w:type="gramEnd"/>
      <w:r>
        <w:t xml:space="preserve"> Pet.App.6a. </w:t>
      </w:r>
      <w:r w:rsidRPr="001F3B4C">
        <w:rPr>
          <w:rStyle w:val="TitleChar"/>
          <w:highlight w:val="cyan"/>
        </w:rPr>
        <w:t>The precarious foundations of that decision eroded</w:t>
      </w:r>
      <w:r w:rsidRPr="00727312">
        <w:rPr>
          <w:rStyle w:val="TitleChar"/>
        </w:rPr>
        <w:t xml:space="preserve"> more than </w:t>
      </w:r>
      <w:r w:rsidRPr="001F3B4C">
        <w:rPr>
          <w:rStyle w:val="TitleChar"/>
          <w:highlight w:val="cyan"/>
        </w:rPr>
        <w:t>a century ago</w:t>
      </w:r>
      <w:r>
        <w:t xml:space="preserve">, see Wong Wing v. United States, 163 U.S. 228, 237 (1896) (invalidating law authorizing imprisonment of any Chinese citizen in the U.S. illegally), </w:t>
      </w:r>
      <w:r w:rsidRPr="001F3B4C">
        <w:rPr>
          <w:rStyle w:val="TitleChar"/>
          <w:highlight w:val="cyan"/>
        </w:rPr>
        <w:t>and today have collapsed</w:t>
      </w:r>
      <w:r w:rsidRPr="00727312">
        <w:rPr>
          <w:rStyle w:val="TitleChar"/>
        </w:rPr>
        <w:t xml:space="preserve"> where detention power is claimed</w:t>
      </w:r>
      <w:r>
        <w:t>.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w:t>
      </w:r>
      <w:proofErr w:type="gramStart"/>
      <w:r>
        <w:t>T]he</w:t>
      </w:r>
      <w:proofErr w:type="gramEnd"/>
      <w:r>
        <w:t xml:space="preserve"> executive branch, like the Federal Government as a whole, possesses only delegated powers. The purpose of the Constitution was not only to grant power, but to keep it from getting out of hand.”)</w:t>
      </w:r>
      <w:proofErr w:type="gramStart"/>
      <w:r>
        <w:t>;</w:t>
      </w:r>
      <w:proofErr w:type="gramEnd"/>
      <w:r>
        <w:t xml:space="preserve"> Pet.App.29a (collecting cases). The “whole volume” of history, to which the government refers, Cert. Opp’n at 14, actually describes “the power of Congress” over regulating admission and deportation, see Galvan v. Press, 347 U.S. 522, 531 (1954) (emphasis added). </w:t>
      </w:r>
      <w:r w:rsidRPr="001F3B4C">
        <w:rPr>
          <w:rStyle w:val="TitleChar"/>
          <w:highlight w:val="cyan"/>
        </w:rPr>
        <w:t>The border gives the Executive no plenary power to detain</w:t>
      </w:r>
      <w:r>
        <w:t>.</w:t>
      </w:r>
    </w:p>
    <w:p w14:paraId="62D0AD2B" w14:textId="77777777" w:rsidR="00D10667" w:rsidRDefault="00D10667" w:rsidP="00D10667">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w:t>
      </w:r>
      <w:proofErr w:type="gramStart"/>
      <w:r>
        <w:t>August,</w:t>
      </w:r>
      <w:proofErr w:type="gramEnd"/>
      <w:r>
        <w:t xml:space="preserve">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w:t>
      </w:r>
      <w:proofErr w:type="gramStart"/>
      <w:r>
        <w:t>40 U.S. at 592-97.</w:t>
      </w:r>
      <w:proofErr w:type="gramEnd"/>
      <w:r>
        <w:t xml:space="preserve"> 40 Nor did any notion of plenary power over immigration, which received no mention at all.</w:t>
      </w:r>
    </w:p>
    <w:p w14:paraId="7A9029DA" w14:textId="77777777" w:rsidR="00D10667" w:rsidRDefault="00D10667" w:rsidP="00D10667">
      <w:r>
        <w:t>iii. Statutory Power</w:t>
      </w:r>
    </w:p>
    <w:p w14:paraId="07A28B3B" w14:textId="77777777" w:rsidR="00D10667" w:rsidRDefault="00D10667" w:rsidP="00D10667">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1F3B4C">
        <w:rPr>
          <w:rStyle w:val="TitleChar"/>
          <w:highlight w:val="cyan"/>
        </w:rPr>
        <w:t>aliens who</w:t>
      </w:r>
      <w:r w:rsidRPr="001F3B4C">
        <w:rPr>
          <w:highlight w:val="cyan"/>
        </w:rPr>
        <w:t>,</w:t>
      </w:r>
      <w:r>
        <w:t xml:space="preserve"> among other things, “</w:t>
      </w:r>
      <w:r w:rsidRPr="00727312">
        <w:rPr>
          <w:rStyle w:val="TitleChar"/>
        </w:rPr>
        <w:t xml:space="preserve">prepare or </w:t>
      </w:r>
      <w:r w:rsidRPr="001F3B4C">
        <w:rPr>
          <w:rStyle w:val="TitleChar"/>
          <w:highlight w:val="cyan"/>
        </w:rPr>
        <w:t>plan a terrorist activity</w:t>
      </w:r>
      <w:r w:rsidRPr="00727312">
        <w:rPr>
          <w:rStyle w:val="TitleChar"/>
        </w:rPr>
        <w:t xml:space="preserve">” or receive “military-type training” from a “terrorist organization.” </w:t>
      </w:r>
      <w:r w:rsidRPr="001F3B4C">
        <w:rPr>
          <w:rStyle w:val="TitleChar"/>
          <w:highlight w:val="cyan"/>
        </w:rPr>
        <w:t>No evidence was offered</w:t>
      </w:r>
      <w:r>
        <w:t xml:space="preserve"> to Judge Urbina </w:t>
      </w:r>
      <w:r w:rsidRPr="001F3B4C">
        <w:rPr>
          <w:rStyle w:val="TitleChar"/>
          <w:highlight w:val="cyan"/>
        </w:rPr>
        <w:t>that any Petitioner fit this description</w:t>
      </w:r>
      <w:r w:rsidRPr="001F3B4C">
        <w:rPr>
          <w:highlight w:val="cyan"/>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14:paraId="01C413CE" w14:textId="77777777" w:rsidR="00D10667" w:rsidRDefault="00D10667" w:rsidP="00D10667">
      <w:r w:rsidRPr="001F3B4C">
        <w:rPr>
          <w:rStyle w:val="TitleChar"/>
          <w:highlight w:val="cyan"/>
        </w:rPr>
        <w:t>If it existed, any immigration detention power would be limited and</w:t>
      </w:r>
      <w:r>
        <w:t xml:space="preserve"> in this case </w:t>
      </w:r>
      <w:r w:rsidRPr="00727312">
        <w:rPr>
          <w:rStyle w:val="TitleChar"/>
        </w:rPr>
        <w:t xml:space="preserve">was </w:t>
      </w:r>
      <w:r w:rsidRPr="001F3B4C">
        <w:rPr>
          <w:rStyle w:val="TitleChar"/>
          <w:highlight w:val="cyan"/>
        </w:rPr>
        <w:t>exhausted years ago</w:t>
      </w:r>
      <w:r>
        <w:t>.</w:t>
      </w:r>
    </w:p>
    <w:p w14:paraId="5A38703E" w14:textId="77777777" w:rsidR="00D10667" w:rsidRDefault="00D10667" w:rsidP="00D10667">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w:t>
      </w:r>
      <w:proofErr w:type="gramStart"/>
      <w:r>
        <w:t>Zadvydas, 533 U.S. at 689.</w:t>
      </w:r>
      <w:proofErr w:type="gramEnd"/>
      <w:r>
        <w:t xml:space="preserve">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w:t>
      </w:r>
      <w:proofErr w:type="gramStart"/>
      <w:r>
        <w:t>l]imitation</w:t>
      </w:r>
      <w:proofErr w:type="gramEnd"/>
      <w:r>
        <w:t xml:space="preserve">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14:paraId="4236F363" w14:textId="77777777" w:rsidR="00D10667" w:rsidRDefault="00D10667" w:rsidP="00D10667">
      <w:r>
        <w:t xml:space="preserve">The government would limit Martinez to the construction of 8 U.S.C. § 1231(a)(6), but whenever </w:t>
      </w:r>
      <w:proofErr w:type="gramStart"/>
      <w:r>
        <w:t>a “‘serious constitutional threat’” is raised by reading a statute to permit indefinite detention</w:t>
      </w:r>
      <w:proofErr w:type="gramEnd"/>
      <w:r>
        <w:t xml:space="preserve">,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1F3B4C">
        <w:rPr>
          <w:rStyle w:val="TitleChar"/>
          <w:highlight w:val="cyan"/>
        </w:rPr>
        <w:t>Given the absence of an express detention power in the AUMF, the</w:t>
      </w:r>
      <w:r w:rsidRPr="00727312">
        <w:rPr>
          <w:rStyle w:val="TitleChar"/>
        </w:rPr>
        <w:t xml:space="preserve"> </w:t>
      </w:r>
      <w:r w:rsidRPr="001F3B4C">
        <w:rPr>
          <w:rStyle w:val="TitleChar"/>
          <w:highlight w:val="cyan"/>
        </w:rPr>
        <w:t xml:space="preserve">constitutional requirements imposed by the Suspension Clause suggest a </w:t>
      </w:r>
      <w:r w:rsidRPr="00235AE7">
        <w:rPr>
          <w:rStyle w:val="TitleChar"/>
        </w:rPr>
        <w:t xml:space="preserve">maximum six-month </w:t>
      </w:r>
      <w:r w:rsidRPr="001F3B4C">
        <w:rPr>
          <w:rStyle w:val="TitleChar"/>
          <w:highlight w:val="cyan"/>
        </w:rPr>
        <w:t>limit after the government determines that the laws of war do not authorize detention</w:t>
      </w:r>
      <w:r w:rsidRPr="001F3B4C">
        <w:rPr>
          <w:highlight w:val="cyan"/>
        </w:rPr>
        <w:t xml:space="preserve">. </w:t>
      </w:r>
      <w:r w:rsidRPr="001F3B4C">
        <w:rPr>
          <w:rStyle w:val="Emphasis"/>
          <w:highlight w:val="cyan"/>
        </w:rPr>
        <w:t>Constitutional avoidance</w:t>
      </w:r>
      <w:r>
        <w:t xml:space="preserve"> also </w:t>
      </w:r>
      <w:r w:rsidRPr="001F3B4C">
        <w:rPr>
          <w:rStyle w:val="Emphasis"/>
          <w:highlight w:val="cyan"/>
        </w:rPr>
        <w:t>counsels strongly against construing a statute to impose a visa requirement on those whom the government forces here without one</w:t>
      </w:r>
      <w:r>
        <w:t>. Cf. United States ex rel. Bradley v. Watkins, 163 F.2d at 330-31.</w:t>
      </w:r>
    </w:p>
    <w:p w14:paraId="5123E6EB" w14:textId="77777777" w:rsidR="00D10667" w:rsidRDefault="00D10667" w:rsidP="00D10667">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w:t>
      </w:r>
      <w:proofErr w:type="gramStart"/>
      <w:r>
        <w:t>;</w:t>
      </w:r>
      <w:proofErr w:type="gramEnd"/>
      <w:r>
        <w:t xml:space="preserve"> see also Boumediene, 128 S. Ct. at 2271.</w:t>
      </w:r>
    </w:p>
    <w:p w14:paraId="695EA9EC" w14:textId="77777777" w:rsidR="00D10667" w:rsidRDefault="00D10667" w:rsidP="00D10667"/>
    <w:p w14:paraId="6FA9B9CB" w14:textId="77777777" w:rsidR="00D10667" w:rsidRPr="00727312" w:rsidRDefault="00D10667" w:rsidP="00D10667">
      <w:pPr>
        <w:pStyle w:val="Heading4"/>
      </w:pPr>
      <w:r>
        <w:t xml:space="preserve">This application of plenary power to justify detention is fueled by a fear of the immigrant </w:t>
      </w:r>
      <w:proofErr w:type="gramStart"/>
      <w:r>
        <w:t>Other</w:t>
      </w:r>
      <w:proofErr w:type="gramEnd"/>
    </w:p>
    <w:p w14:paraId="5D4992A3" w14:textId="77777777" w:rsidR="00D10667" w:rsidRDefault="00D10667" w:rsidP="00D10667">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6A8B54A6" w14:textId="77777777" w:rsidR="00D10667" w:rsidRDefault="00D10667" w:rsidP="00D10667"/>
    <w:p w14:paraId="7E3B518C" w14:textId="77777777" w:rsidR="00D10667" w:rsidRDefault="00D10667" w:rsidP="00D10667">
      <w:r>
        <w:t>Since the Supreme Court in Boumediene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1F3B4C">
        <w:rPr>
          <w:rStyle w:val="TitleChar"/>
          <w:highlight w:val="cyan"/>
        </w:rPr>
        <w:t>For the alien detained overseas, plenary power reasoning creates a doctrinal wall between constitutional habeas and</w:t>
      </w:r>
      <w:r w:rsidRPr="00727312">
        <w:rPr>
          <w:rStyle w:val="TitleChar"/>
        </w:rPr>
        <w:t xml:space="preserve"> historic </w:t>
      </w:r>
      <w:r w:rsidRPr="001F3B4C">
        <w:rPr>
          <w:rStyle w:val="TitleChar"/>
          <w:highlight w:val="cyan"/>
        </w:rPr>
        <w:t>rights exclusions</w:t>
      </w:r>
      <w:r>
        <w:t>.</w:t>
      </w:r>
    </w:p>
    <w:p w14:paraId="44B4619E" w14:textId="77777777" w:rsidR="00D10667" w:rsidRDefault="00D10667" w:rsidP="00D10667">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1F3B4C">
        <w:rPr>
          <w:rStyle w:val="TitleChar"/>
          <w:highlight w:val="cyan"/>
        </w:rPr>
        <w:t>prodetention opinions</w:t>
      </w:r>
      <w:r w:rsidRPr="00727312">
        <w:rPr>
          <w:rStyle w:val="TitleChar"/>
        </w:rPr>
        <w:t xml:space="preserve"> consistently </w:t>
      </w:r>
      <w:r w:rsidRPr="001F3B4C">
        <w:rPr>
          <w:rStyle w:val="TitleChar"/>
          <w:highlight w:val="cyan"/>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1F3B4C">
        <w:rPr>
          <w:rStyle w:val="TitleChar"/>
          <w:highlight w:val="cyan"/>
        </w:rPr>
        <w:t>plenary power assumptions operate as a “fallback”</w:t>
      </w:r>
      <w:r w:rsidRPr="00727312">
        <w:rPr>
          <w:rStyle w:val="TitleChar"/>
        </w:rPr>
        <w:t xml:space="preserve"> set of norms </w:t>
      </w:r>
      <w:r w:rsidRPr="001F3B4C">
        <w:rPr>
          <w:rStyle w:val="TitleChar"/>
          <w:highlight w:val="cyan"/>
        </w:rPr>
        <w:t>to exclude noncitizens, even when</w:t>
      </w:r>
      <w:r w:rsidRPr="00727312">
        <w:rPr>
          <w:rStyle w:val="TitleChar"/>
        </w:rPr>
        <w:t xml:space="preserve"> </w:t>
      </w:r>
      <w:r w:rsidRPr="001F3B4C">
        <w:rPr>
          <w:rStyle w:val="TitleChar"/>
          <w:highlight w:val="cyan"/>
        </w:rPr>
        <w:t>they enjoy constitutional habeas, are not combatants, and have been in detention for nearly nine years</w:t>
      </w:r>
      <w:r w:rsidRPr="001F3B4C">
        <w:rPr>
          <w:highlight w:val="cyan"/>
        </w:rPr>
        <w:t xml:space="preserve">. </w:t>
      </w:r>
      <w:r w:rsidRPr="001F3B4C">
        <w:rPr>
          <w:rStyle w:val="TitleChar"/>
          <w:highlight w:val="cyan"/>
        </w:rPr>
        <w:t>In</w:t>
      </w:r>
      <w:r>
        <w:t xml:space="preserve"> situations like the </w:t>
      </w:r>
      <w:r w:rsidRPr="001F3B4C">
        <w:rPr>
          <w:rStyle w:val="TitleChar"/>
          <w:highlight w:val="cyan"/>
        </w:rPr>
        <w:t>Kiyemba</w:t>
      </w:r>
      <w:r>
        <w:t xml:space="preserve"> cases, </w:t>
      </w:r>
      <w:r w:rsidRPr="001F3B4C">
        <w:rPr>
          <w:rStyle w:val="TitleChar"/>
          <w:highlight w:val="cyan"/>
        </w:rPr>
        <w:t>when there are</w:t>
      </w:r>
      <w:r>
        <w:t xml:space="preserve"> potentially </w:t>
      </w:r>
      <w:r w:rsidRPr="001F3B4C">
        <w:rPr>
          <w:rStyle w:val="TitleChar"/>
          <w:highlight w:val="cyan"/>
        </w:rPr>
        <w:t>dueling doctrinal approaches</w:t>
      </w:r>
      <w:r w:rsidRPr="00727312">
        <w:rPr>
          <w:rStyle w:val="TitleChar"/>
        </w:rPr>
        <w:t xml:space="preserve"> of extending habeas release or relying on deference to the political branches, the utility of the </w:t>
      </w:r>
      <w:r w:rsidRPr="001F3B4C">
        <w:rPr>
          <w:rStyle w:val="TitleChar"/>
          <w:highlight w:val="cyan"/>
        </w:rPr>
        <w:t>plenary power</w:t>
      </w:r>
      <w:r w:rsidRPr="00727312">
        <w:rPr>
          <w:rStyle w:val="TitleChar"/>
        </w:rPr>
        <w:t xml:space="preserve"> doctrine </w:t>
      </w:r>
      <w:r w:rsidRPr="001F3B4C">
        <w:rPr>
          <w:rStyle w:val="TitleChar"/>
          <w:highlight w:val="cyan"/>
        </w:rPr>
        <w:t>stands out</w:t>
      </w:r>
      <w:r>
        <w:t xml:space="preserve">. Here, the doctrine appears more applicable due to the location of the detainees at an overseas base and the diplomatic difficulty of their resettlement. </w:t>
      </w:r>
      <w:r w:rsidRPr="001F3B4C">
        <w:rPr>
          <w:rStyle w:val="TitleChar"/>
          <w:highlight w:val="cyan"/>
        </w:rPr>
        <w:t>The plenary power doctrine</w:t>
      </w:r>
      <w:r w:rsidRPr="00542886">
        <w:rPr>
          <w:rStyle w:val="TitleChar"/>
        </w:rPr>
        <w:t>’s</w:t>
      </w:r>
      <w:r w:rsidRPr="00727312">
        <w:rPr>
          <w:rStyle w:val="TitleChar"/>
        </w:rPr>
        <w:t xml:space="preserve"> utility </w:t>
      </w:r>
      <w:r w:rsidRPr="001F3B4C">
        <w:rPr>
          <w:rStyle w:val="TitleChar"/>
          <w:highlight w:val="cyan"/>
        </w:rPr>
        <w:t>is</w:t>
      </w:r>
      <w:r w:rsidRPr="00727312">
        <w:rPr>
          <w:rStyle w:val="TitleChar"/>
        </w:rPr>
        <w:t xml:space="preserve"> </w:t>
      </w:r>
      <w:r w:rsidRPr="001F3B4C">
        <w:rPr>
          <w:rStyle w:val="TitleChar"/>
          <w:highlight w:val="cyan"/>
        </w:rPr>
        <w:t>triggered explicitly by</w:t>
      </w:r>
      <w:r>
        <w:t xml:space="preserve"> political resistance concerning the War on Terror and national security, and implicitly by </w:t>
      </w:r>
      <w:r w:rsidRPr="001F3B4C">
        <w:rPr>
          <w:rStyle w:val="TitleChar"/>
          <w:highlight w:val="cyan"/>
        </w:rPr>
        <w:t>notions of the foreign national “Other,” feeding off fears of</w:t>
      </w:r>
      <w:r w:rsidRPr="00727312">
        <w:rPr>
          <w:rStyle w:val="TitleChar"/>
        </w:rPr>
        <w:t xml:space="preserve"> Muslims, Asians, Chinese, or </w:t>
      </w:r>
      <w:r w:rsidRPr="001F3B4C">
        <w:rPr>
          <w:rStyle w:val="TitleChar"/>
          <w:highlight w:val="cyan"/>
        </w:rPr>
        <w:t>something other than Western, Christian, and democratic</w:t>
      </w:r>
      <w:r>
        <w:t>.48</w:t>
      </w:r>
    </w:p>
    <w:p w14:paraId="5711CAAE" w14:textId="77777777" w:rsidR="00D10667" w:rsidRDefault="00D10667" w:rsidP="00D10667"/>
    <w:p w14:paraId="60995EB5" w14:textId="77777777" w:rsidR="00D10667" w:rsidRDefault="00D10667" w:rsidP="00D10667">
      <w:pPr>
        <w:pStyle w:val="Heading4"/>
      </w:pPr>
      <w:r>
        <w:t>Interrogating the legal doctrines, like plenary power, that are used to justify racist exclusion is a critical first step in reconfiguring oppressive political structures</w:t>
      </w:r>
    </w:p>
    <w:p w14:paraId="76D33C5D" w14:textId="77777777" w:rsidR="00D10667" w:rsidRDefault="00D10667" w:rsidP="00D10667">
      <w:r w:rsidRPr="00137681">
        <w:rPr>
          <w:rStyle w:val="StyleStyleBold12pt"/>
        </w:rPr>
        <w:t>Change and Aoki 97</w:t>
      </w:r>
      <w:r w:rsidRPr="009849B9">
        <w:t xml:space="preserve"> (Centering the Immigrant in the Inter/National Imagination 85 Cali</w:t>
      </w:r>
      <w:r>
        <w:t>f. L. Rev. 1395</w:t>
      </w:r>
      <w:r w:rsidRPr="009849B9">
        <w:t>)</w:t>
      </w:r>
    </w:p>
    <w:p w14:paraId="20BFAA3B" w14:textId="77777777" w:rsidR="00D10667" w:rsidRDefault="00D10667" w:rsidP="00D10667"/>
    <w:p w14:paraId="73F26961" w14:textId="77777777" w:rsidR="00D10667" w:rsidRDefault="00D10667" w:rsidP="00D10667">
      <w:r w:rsidRPr="001F3B4C">
        <w:rPr>
          <w:highlight w:val="cyan"/>
          <w:u w:val="single"/>
        </w:rPr>
        <w:t>Examining the immigrant's entry into</w:t>
      </w:r>
      <w:r w:rsidRPr="009849B9">
        <w:rPr>
          <w:u w:val="single"/>
        </w:rPr>
        <w:t xml:space="preserve"> and presence in </w:t>
      </w:r>
      <w:r w:rsidRPr="001F3B4C">
        <w:rPr>
          <w:highlight w:val="cyan"/>
          <w:u w:val="single"/>
        </w:rPr>
        <w:t>the racialized space of the U</w:t>
      </w:r>
      <w:r w:rsidRPr="009849B9">
        <w:rPr>
          <w:u w:val="single"/>
        </w:rPr>
        <w:t xml:space="preserve">nited </w:t>
      </w:r>
      <w:r w:rsidRPr="001F3B4C">
        <w:rPr>
          <w:highlight w:val="cyan"/>
          <w:u w:val="single"/>
        </w:rPr>
        <w:t>S</w:t>
      </w:r>
      <w:r w:rsidRPr="009849B9">
        <w:rPr>
          <w:u w:val="single"/>
        </w:rPr>
        <w:t xml:space="preserve">tates </w:t>
      </w:r>
      <w:r w:rsidRPr="001F3B4C">
        <w:rPr>
          <w:highlight w:val="cyan"/>
          <w:u w:val="single"/>
        </w:rPr>
        <w:t>provides</w:t>
      </w:r>
      <w:r w:rsidRPr="009849B9">
        <w:rPr>
          <w:u w:val="single"/>
        </w:rPr>
        <w:t xml:space="preserve"> </w:t>
      </w:r>
      <w:r w:rsidRPr="001F3B4C">
        <w:rPr>
          <w:highlight w:val="cyan"/>
          <w:u w:val="single"/>
        </w:rPr>
        <w:t>an opportunity to explore the racial structures that undergird</w:t>
      </w:r>
      <w:r w:rsidRPr="009849B9">
        <w:rPr>
          <w:u w:val="single"/>
        </w:rPr>
        <w:t xml:space="preserve"> and constitute </w:t>
      </w:r>
      <w:r w:rsidRPr="001F3B4C">
        <w:rPr>
          <w:highlight w:val="cyan"/>
          <w:u w:val="single"/>
        </w:rPr>
        <w:t>this</w:t>
      </w:r>
      <w:r w:rsidRPr="009849B9">
        <w:rPr>
          <w:u w:val="single"/>
        </w:rPr>
        <w:t xml:space="preserve"> nation-</w:t>
      </w:r>
      <w:r w:rsidRPr="001F3B4C">
        <w:rPr>
          <w:highlight w:val="cyan"/>
          <w:u w:val="single"/>
        </w:rPr>
        <w:t>state</w:t>
      </w:r>
      <w:r>
        <w:t>. We might question official state apparatuses such as the census, which might be described as an official identity producer, and its role in (</w:t>
      </w:r>
      <w:proofErr w:type="gramStart"/>
      <w:r>
        <w:t>re)producing</w:t>
      </w:r>
      <w:proofErr w:type="gramEnd"/>
      <w:r>
        <w:t xml:space="preserve"> racialized subjects.'° </w:t>
      </w:r>
      <w:r w:rsidRPr="001F3B4C">
        <w:rPr>
          <w:b/>
          <w:highlight w:val="cyan"/>
          <w:u w:val="single"/>
        </w:rPr>
        <w:t>We might question legal doctrines</w:t>
      </w:r>
      <w:r w:rsidRPr="001F3B4C">
        <w:rPr>
          <w:highlight w:val="cyan"/>
        </w:rPr>
        <w:t>,</w:t>
      </w:r>
      <w:r>
        <w:t xml:space="preserve"> such as equal protection, and their role in producing racialized identities while simultaneously mandating color-blindness on the part of public actors." </w:t>
      </w:r>
      <w:r w:rsidRPr="001F3B4C">
        <w:rPr>
          <w:highlight w:val="cyan"/>
          <w:u w:val="single"/>
        </w:rPr>
        <w:t xml:space="preserve">The point of the critique is </w:t>
      </w:r>
      <w:r w:rsidRPr="00542886">
        <w:rPr>
          <w:u w:val="single"/>
        </w:rPr>
        <w:t>not</w:t>
      </w:r>
      <w:r w:rsidRPr="009849B9">
        <w:rPr>
          <w:u w:val="single"/>
        </w:rPr>
        <w:t xml:space="preserve"> to abandon race, but rather </w:t>
      </w:r>
      <w:r w:rsidRPr="001F3B4C">
        <w:rPr>
          <w:highlight w:val="cyan"/>
          <w:u w:val="single"/>
        </w:rPr>
        <w:t>to</w:t>
      </w:r>
      <w:r w:rsidRPr="009849B9">
        <w:rPr>
          <w:u w:val="single"/>
        </w:rPr>
        <w:t xml:space="preserve"> </w:t>
      </w:r>
      <w:r w:rsidRPr="001F3B4C">
        <w:rPr>
          <w:highlight w:val="cyan"/>
          <w:u w:val="single"/>
        </w:rPr>
        <w:t>examine</w:t>
      </w:r>
      <w:r w:rsidRPr="009849B9">
        <w:rPr>
          <w:u w:val="single"/>
        </w:rPr>
        <w:t xml:space="preserve"> the political economy of race, </w:t>
      </w:r>
      <w:r w:rsidRPr="001F3B4C">
        <w:rPr>
          <w:highlight w:val="cyan"/>
          <w:u w:val="single"/>
        </w:rPr>
        <w:t>the processes through which race is used to distribute power and</w:t>
      </w:r>
      <w:r w:rsidRPr="009849B9">
        <w:rPr>
          <w:u w:val="single"/>
        </w:rPr>
        <w:t xml:space="preserve"> </w:t>
      </w:r>
      <w:r w:rsidRPr="001F3B4C">
        <w:rPr>
          <w:highlight w:val="cyan"/>
          <w:u w:val="single"/>
        </w:rPr>
        <w:t>maintain</w:t>
      </w:r>
      <w:r w:rsidRPr="009849B9">
        <w:rPr>
          <w:u w:val="single"/>
        </w:rPr>
        <w:t xml:space="preserve"> racial </w:t>
      </w:r>
      <w:r w:rsidRPr="001F3B4C">
        <w:rPr>
          <w:highlight w:val="cyan"/>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14:paraId="35C1A72C" w14:textId="77777777" w:rsidR="00D10667" w:rsidRDefault="00D10667" w:rsidP="00D10667">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1F3B4C">
        <w:rPr>
          <w:highlight w:val="cyan"/>
          <w:u w:val="single"/>
        </w:rPr>
        <w:t>Fear of immigration</w:t>
      </w:r>
      <w:r>
        <w:t xml:space="preserve">, often discussed in generalized terms, </w:t>
      </w:r>
      <w:r w:rsidRPr="001F3B4C">
        <w:rPr>
          <w:highlight w:val="cyan"/>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w:t>
      </w:r>
      <w:proofErr w:type="gramStart"/>
      <w:r>
        <w:t>These</w:t>
      </w:r>
      <w:proofErr w:type="gramEnd"/>
      <w:r>
        <w:t xml:space="preserv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14:paraId="6137236A" w14:textId="77777777" w:rsidR="00D10667" w:rsidRDefault="00D10667" w:rsidP="00D10667">
      <w:r>
        <w:t>Etienne Balibar, writing in the European context, describes the new racism, centered around the category of immigration, as:</w:t>
      </w:r>
    </w:p>
    <w:p w14:paraId="1B5690F2" w14:textId="77777777" w:rsidR="00D10667" w:rsidRDefault="00D10667" w:rsidP="00D10667">
      <w:proofErr w:type="gramStart"/>
      <w:r>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14:paraId="63035BEB" w14:textId="77777777" w:rsidR="00D10667" w:rsidRDefault="00D10667" w:rsidP="00D10667">
      <w:r w:rsidRPr="00C9069C">
        <w:rPr>
          <w:u w:val="single"/>
        </w:rPr>
        <w:t>In the United States, this differentialist racism might be termed nativistic racism</w:t>
      </w:r>
      <w:r>
        <w:t xml:space="preserve">. </w:t>
      </w:r>
      <w:r w:rsidRPr="001F3B4C">
        <w:rPr>
          <w:highlight w:val="cyan"/>
          <w:u w:val="single"/>
        </w:rPr>
        <w:t>Nativistic racism</w:t>
      </w:r>
      <w:r>
        <w:t xml:space="preserve"> is not just an intersectional term, but </w:t>
      </w:r>
      <w:r w:rsidRPr="001F3B4C">
        <w:rPr>
          <w:highlight w:val="cyan"/>
          <w:u w:val="single"/>
        </w:rPr>
        <w:t>signifies that both nativism and racism are mutually constitutive of the other and operate in tandem to preserve a specific conception of the nation</w:t>
      </w:r>
      <w:r>
        <w:t>. 0</w:t>
      </w:r>
    </w:p>
    <w:p w14:paraId="12EA3591" w14:textId="77777777" w:rsidR="00D10667" w:rsidRDefault="00D10667" w:rsidP="00D10667">
      <w:r>
        <w:t xml:space="preserve">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w:t>
      </w:r>
      <w:proofErr w:type="gramStart"/>
      <w:r>
        <w:t>To</w:t>
      </w:r>
      <w:proofErr w:type="gramEnd"/>
      <w:r>
        <w:t xml:space="preserve"> combat this discrimination, these immigrants engaged in an identity politics in which they claimed a White identity.' This eventually proved to be a successful strategy-by claiming a White identity, they could become "American" and escape the animus of nativistic racism.'</w:t>
      </w:r>
    </w:p>
    <w:p w14:paraId="3E15C46E" w14:textId="77777777" w:rsidR="00D10667" w:rsidRDefault="00D10667" w:rsidP="00D10667">
      <w:r>
        <w:t>Blacks, already present in the geographic space of the United States, posed a different problem. Ironically, the granting of freedom and formal national membership to Blacks provided the predicate for a new form of racial nationalism, the ideology underwriting "[</w:t>
      </w:r>
      <w:proofErr w:type="gramStart"/>
      <w:r>
        <w:t>t]he</w:t>
      </w:r>
      <w:proofErr w:type="gramEnd"/>
      <w:r>
        <w:t xml:space="preserv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14:paraId="641D981C" w14:textId="77777777" w:rsidR="00D10667" w:rsidRDefault="00D10667" w:rsidP="00D10667">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14:paraId="5E615671" w14:textId="77777777" w:rsidR="00D10667" w:rsidRDefault="00D10667" w:rsidP="00D10667">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14:paraId="573E18F2" w14:textId="77777777" w:rsidR="00D10667" w:rsidRDefault="00D10667" w:rsidP="00D10667">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14:paraId="044FEB56" w14:textId="77777777" w:rsidR="00D10667" w:rsidRDefault="00D10667" w:rsidP="00D10667">
      <w:r w:rsidRPr="001F3B4C">
        <w:rPr>
          <w:highlight w:val="cyan"/>
          <w:u w:val="single"/>
        </w:rPr>
        <w:t>Examination of the immigrant</w:t>
      </w:r>
      <w:r w:rsidRPr="00516C81">
        <w:rPr>
          <w:u w:val="single"/>
        </w:rPr>
        <w:t xml:space="preserve"> requires us to take pluralism seriously and </w:t>
      </w:r>
      <w:r w:rsidRPr="001F3B4C">
        <w:rPr>
          <w:highlight w:val="cyan"/>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1F3B4C">
        <w:rPr>
          <w:highlight w:val="cyan"/>
          <w:u w:val="single"/>
        </w:rPr>
        <w:t>multiculturalism requires us to recognize and respect the heterogeneity within minority and majority communities</w:t>
      </w:r>
      <w:r>
        <w:t>.3</w:t>
      </w:r>
    </w:p>
    <w:p w14:paraId="0903F98B" w14:textId="77777777" w:rsidR="00D10667" w:rsidRDefault="00D10667" w:rsidP="00D10667">
      <w:r>
        <w:t xml:space="preserve">Although nativistic racism tends to disguise the diversity within broad racial categories, it also creates the enabling condition for ethnic and racial identity politics. Despite the outlawing of formal discrimination,' </w:t>
      </w:r>
      <w:r w:rsidRPr="001F3B4C">
        <w:rPr>
          <w:b/>
          <w:highlight w:val="cyan"/>
          <w:u w:val="single"/>
        </w:rPr>
        <w:t>the U</w:t>
      </w:r>
      <w:r w:rsidRPr="00516C81">
        <w:rPr>
          <w:b/>
          <w:u w:val="single"/>
        </w:rPr>
        <w:t xml:space="preserve">nited </w:t>
      </w:r>
      <w:r w:rsidRPr="001F3B4C">
        <w:rPr>
          <w:b/>
          <w:highlight w:val="cyan"/>
          <w:u w:val="single"/>
        </w:rPr>
        <w:t>S</w:t>
      </w:r>
      <w:r w:rsidRPr="00516C81">
        <w:rPr>
          <w:b/>
          <w:u w:val="single"/>
        </w:rPr>
        <w:t xml:space="preserve">tates </w:t>
      </w:r>
      <w:r w:rsidRPr="001F3B4C">
        <w:rPr>
          <w:b/>
          <w:highlight w:val="cyan"/>
          <w:u w:val="single"/>
        </w:rPr>
        <w:t>remains a hierarchical society that has failed to live up to its democratic principles</w:t>
      </w:r>
      <w:r w:rsidRPr="00516C81">
        <w:rPr>
          <w:b/>
          <w:u w:val="single"/>
        </w:rPr>
        <w:t xml:space="preserve">. </w:t>
      </w:r>
      <w:r w:rsidRPr="001F3B4C">
        <w:rPr>
          <w:b/>
          <w:highlight w:val="cyan"/>
          <w:u w:val="single"/>
        </w:rPr>
        <w:t>Responding to nativistic racism may help</w:t>
      </w:r>
      <w:r w:rsidRPr="00516C81">
        <w:rPr>
          <w:b/>
          <w:u w:val="single"/>
        </w:rPr>
        <w:t xml:space="preserve"> us </w:t>
      </w:r>
      <w:r w:rsidRPr="001F3B4C">
        <w:rPr>
          <w:b/>
          <w:highlight w:val="cyan"/>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1F3B4C">
        <w:rPr>
          <w:b/>
          <w:highlight w:val="cyan"/>
          <w:u w:val="single"/>
        </w:rPr>
        <w:t>The task</w:t>
      </w:r>
      <w:r w:rsidRPr="00516C81">
        <w:rPr>
          <w:b/>
          <w:u w:val="single"/>
        </w:rPr>
        <w:t xml:space="preserve"> of the Left</w:t>
      </w:r>
      <w:r>
        <w:t xml:space="preserve"> therefore </w:t>
      </w:r>
      <w:r w:rsidRPr="001F3B4C">
        <w:rPr>
          <w:b/>
          <w:highlight w:val="cyan"/>
          <w:u w:val="single"/>
        </w:rPr>
        <w:t>cannot be to renounce</w:t>
      </w:r>
      <w:r w:rsidRPr="00516C81">
        <w:rPr>
          <w:b/>
          <w:u w:val="single"/>
        </w:rPr>
        <w:t xml:space="preserve"> liberal-</w:t>
      </w:r>
      <w:r w:rsidRPr="001F3B4C">
        <w:rPr>
          <w:b/>
          <w:highlight w:val="cyan"/>
          <w:u w:val="single"/>
        </w:rPr>
        <w:t>democratic ideology, but</w:t>
      </w:r>
      <w:r w:rsidRPr="00516C81">
        <w:rPr>
          <w:b/>
          <w:u w:val="single"/>
        </w:rPr>
        <w:t xml:space="preserve"> on the contrary, </w:t>
      </w:r>
      <w:r w:rsidRPr="001F3B4C">
        <w:rPr>
          <w:b/>
          <w:highlight w:val="cyan"/>
          <w:u w:val="single"/>
        </w:rPr>
        <w:t>to</w:t>
      </w:r>
      <w:r w:rsidRPr="00516C81">
        <w:rPr>
          <w:b/>
          <w:u w:val="single"/>
        </w:rPr>
        <w:t xml:space="preserve"> deepen and </w:t>
      </w:r>
      <w:r w:rsidRPr="001F3B4C">
        <w:rPr>
          <w:b/>
          <w:highlight w:val="cyan"/>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14:paraId="7888FEEB" w14:textId="77777777" w:rsidR="00D10667" w:rsidRDefault="00D10667" w:rsidP="00D10667"/>
    <w:p w14:paraId="3AA86AC4" w14:textId="77777777" w:rsidR="00D10667" w:rsidRDefault="00D10667" w:rsidP="00D10667">
      <w:pPr>
        <w:pStyle w:val="Heading2"/>
      </w:pPr>
      <w:r>
        <w:t>1ac – human rights</w:t>
      </w:r>
    </w:p>
    <w:p w14:paraId="6A14C288" w14:textId="77777777" w:rsidR="00D10667" w:rsidRDefault="00D10667" w:rsidP="00D10667"/>
    <w:p w14:paraId="3977D9BC" w14:textId="77777777" w:rsidR="00D10667" w:rsidRDefault="00D10667" w:rsidP="00D10667">
      <w:pPr>
        <w:pStyle w:val="Heading4"/>
      </w:pPr>
      <w:r>
        <w:t>Kiyemba reduces habeas to a rubber-stamp – restoring the remedy of release is key to Suspension Clause effectiveness</w:t>
      </w:r>
    </w:p>
    <w:p w14:paraId="45E8E494" w14:textId="77777777" w:rsidR="00D10667" w:rsidRDefault="00D10667" w:rsidP="00D10667">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6" w:history="1">
        <w:r>
          <w:rPr>
            <w:rStyle w:val="Hyperlink"/>
          </w:rPr>
          <w:t>http://www.brennancenter.org/sites/default/files/legacy/Justice/090507.kiyemba.cert.pdf</w:t>
        </w:r>
      </w:hyperlink>
    </w:p>
    <w:p w14:paraId="1295CF18" w14:textId="77777777" w:rsidR="00D10667" w:rsidRDefault="00D10667" w:rsidP="00D10667"/>
    <w:p w14:paraId="18369095" w14:textId="77777777" w:rsidR="00D10667" w:rsidRDefault="00D10667" w:rsidP="00D10667">
      <w:r>
        <w:t>2. The Holding of the Court of Appeals That Not Every Violation of a Right Yields a Remedy Raises Grave Constitutional Concerns.</w:t>
      </w:r>
    </w:p>
    <w:p w14:paraId="005554D6" w14:textId="77777777" w:rsidR="00D10667" w:rsidRDefault="00D10667" w:rsidP="00D10667">
      <w:r w:rsidRPr="00405EC1">
        <w:rPr>
          <w:u w:val="single"/>
        </w:rPr>
        <w:t xml:space="preserve">Instead of looking to the history and function of the Suspension Clause as Boumediene directed, </w:t>
      </w:r>
      <w:r w:rsidRPr="001F3B4C">
        <w:rPr>
          <w:highlight w:val="cyan"/>
          <w:u w:val="single"/>
        </w:rPr>
        <w:t>the court</w:t>
      </w:r>
      <w:r w:rsidRPr="00405EC1">
        <w:rPr>
          <w:u w:val="single"/>
        </w:rPr>
        <w:t xml:space="preserve"> of appeals </w:t>
      </w:r>
      <w:r w:rsidRPr="001F3B4C">
        <w:rPr>
          <w:highlight w:val="cyan"/>
          <w:u w:val="single"/>
        </w:rPr>
        <w:t>relied on an abstract principle</w:t>
      </w:r>
      <w:r w:rsidRPr="00405EC1">
        <w:rPr>
          <w:u w:val="single"/>
        </w:rPr>
        <w:t xml:space="preserve"> that has no application to the scope of constitutional habeas jurisdiction: </w:t>
      </w:r>
      <w:r w:rsidRPr="001F3B4C">
        <w:rPr>
          <w:highlight w:val="cyan"/>
          <w:u w:val="single"/>
        </w:rPr>
        <w:t>that “[</w:t>
      </w:r>
      <w:proofErr w:type="gramStart"/>
      <w:r w:rsidRPr="001F3B4C">
        <w:rPr>
          <w:highlight w:val="cyan"/>
          <w:u w:val="single"/>
        </w:rPr>
        <w:t>n]ot</w:t>
      </w:r>
      <w:proofErr w:type="gramEnd"/>
      <w:r w:rsidRPr="001F3B4C">
        <w:rPr>
          <w:highlight w:val="cyan"/>
          <w:u w:val="single"/>
        </w:rPr>
        <w:t xml:space="preserve"> every violation of a right yields a remedy, even when the right is constitutional</w:t>
      </w:r>
      <w:r>
        <w:t xml:space="preserve">.” </w:t>
      </w:r>
      <w:proofErr w:type="gramStart"/>
      <w:r>
        <w:t>Kiyemba, 555 F.3d at 1027.</w:t>
      </w:r>
      <w:proofErr w:type="gramEnd"/>
      <w:r>
        <w:t xml:space="preserve"> </w:t>
      </w:r>
      <w:r w:rsidRPr="001F3B4C">
        <w:rPr>
          <w:highlight w:val="cyan"/>
          <w:u w:val="single"/>
        </w:rPr>
        <w:t>In so doing, it</w:t>
      </w:r>
      <w:r w:rsidRPr="00405EC1">
        <w:rPr>
          <w:u w:val="single"/>
        </w:rPr>
        <w:t xml:space="preserve"> not only </w:t>
      </w:r>
      <w:r w:rsidRPr="001F3B4C">
        <w:rPr>
          <w:highlight w:val="cyan"/>
          <w:u w:val="single"/>
        </w:rPr>
        <w:t>eviscerated the Suspension Clause’s</w:t>
      </w:r>
      <w:r w:rsidRPr="00405EC1">
        <w:rPr>
          <w:u w:val="single"/>
        </w:rPr>
        <w:t xml:space="preserve"> express </w:t>
      </w:r>
      <w:r w:rsidRPr="001F3B4C">
        <w:rPr>
          <w:highlight w:val="cyan"/>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14:paraId="64A44BC3" w14:textId="77777777" w:rsidR="00D10667" w:rsidRDefault="00D10667" w:rsidP="00D10667">
      <w:r>
        <w:t xml:space="preserve">While it is true that an individual whose constitutional rights have been violated may not be entitled to a particular remedy (e.g., damages), this Court has cautioned repeatedly that </w:t>
      </w:r>
      <w:r w:rsidRPr="001F3B4C">
        <w:rPr>
          <w:b/>
          <w:highlight w:val="cyan"/>
          <w:u w:val="single"/>
        </w:rPr>
        <w:t>a constitutional violation entitles the individual to</w:t>
      </w:r>
      <w:r w:rsidRPr="00405EC1">
        <w:rPr>
          <w:b/>
          <w:u w:val="single"/>
        </w:rPr>
        <w:t xml:space="preserve"> some </w:t>
      </w:r>
      <w:r w:rsidRPr="001F3B4C">
        <w:rPr>
          <w:b/>
          <w:highlight w:val="cyan"/>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14:paraId="0DFB76A0" w14:textId="77777777" w:rsidR="00D10667" w:rsidRDefault="00D10667" w:rsidP="00D10667">
      <w:r>
        <w:t xml:space="preserve">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w:t>
      </w:r>
      <w:proofErr w:type="gramStart"/>
      <w:r>
        <w:t>Id. at 2600-01.</w:t>
      </w:r>
      <w:proofErr w:type="gramEnd"/>
      <w:r>
        <w:t xml:space="preserve"> See generally Bivens v. Six Unknown Named Agents of Fed. </w:t>
      </w:r>
      <w:proofErr w:type="gramStart"/>
      <w:r>
        <w:t>Bureau of Narcotics, 403 U.S. 388, 404 (1971) (Harlan, J., concurring) (stating that the “availability of federal equitable relief against threatened invasions of constitutional interests” is presumed).</w:t>
      </w:r>
      <w:proofErr w:type="gramEnd"/>
      <w:r>
        <w:t xml:space="preserve">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14:paraId="03028084" w14:textId="77777777" w:rsidR="00D10667" w:rsidRDefault="00D10667" w:rsidP="00D10667">
      <w:r w:rsidRPr="00405EC1">
        <w:rPr>
          <w:u w:val="single"/>
        </w:rPr>
        <w:t>Whatever significance a hoary adage like “</w:t>
      </w:r>
      <w:r w:rsidRPr="001F3B4C">
        <w:rPr>
          <w:highlight w:val="cyan"/>
          <w:u w:val="single"/>
        </w:rPr>
        <w:t>no remedy for every rights violation</w:t>
      </w:r>
      <w:r w:rsidRPr="00405EC1">
        <w:rPr>
          <w:u w:val="single"/>
        </w:rPr>
        <w:t xml:space="preserve">” might have in the common law, it </w:t>
      </w:r>
      <w:r w:rsidRPr="001F3B4C">
        <w:rPr>
          <w:highlight w:val="cyan"/>
          <w:u w:val="single"/>
        </w:rPr>
        <w:t xml:space="preserve">has no place in habeas jurisprudence under </w:t>
      </w:r>
      <w:r w:rsidRPr="001F3B4C">
        <w:rPr>
          <w:b/>
          <w:highlight w:val="cyan"/>
          <w:u w:val="single"/>
        </w:rPr>
        <w:t>the Suspension Clause</w:t>
      </w:r>
      <w:r w:rsidRPr="001F3B4C">
        <w:rPr>
          <w:highlight w:val="cyan"/>
          <w:u w:val="single"/>
        </w:rPr>
        <w:t xml:space="preserve"> — a constitutional provision that </w:t>
      </w:r>
      <w:r w:rsidRPr="001F3B4C">
        <w:rPr>
          <w:b/>
          <w:highlight w:val="cyan"/>
          <w:u w:val="single"/>
        </w:rPr>
        <w:t xml:space="preserve">enshrines </w:t>
      </w:r>
      <w:r w:rsidRPr="003B04B7">
        <w:rPr>
          <w:b/>
          <w:u w:val="single"/>
        </w:rPr>
        <w:t xml:space="preserve">beyond doubt </w:t>
      </w:r>
      <w:r w:rsidRPr="001F3B4C">
        <w:rPr>
          <w:b/>
          <w:highlight w:val="cyan"/>
          <w:u w:val="single"/>
        </w:rPr>
        <w:t>the availability of a judicial remedy</w:t>
      </w:r>
      <w:r>
        <w:t>.</w:t>
      </w:r>
    </w:p>
    <w:p w14:paraId="1208F7C3" w14:textId="77777777" w:rsidR="00D10667" w:rsidRDefault="00D10667" w:rsidP="00D10667"/>
    <w:p w14:paraId="7D15A2F8" w14:textId="77777777" w:rsidR="00D10667" w:rsidRDefault="00D10667" w:rsidP="00D10667">
      <w:pPr>
        <w:pStyle w:val="Heading4"/>
      </w:pPr>
      <w:r>
        <w:t>The remedy of release against wrongful imprisonment is a fundamental human right</w:t>
      </w:r>
    </w:p>
    <w:p w14:paraId="4219FE9A" w14:textId="77777777" w:rsidR="00D10667" w:rsidRDefault="00D10667" w:rsidP="00D10667">
      <w:r>
        <w:t xml:space="preserve">Tony </w:t>
      </w:r>
      <w:r w:rsidRPr="00137681">
        <w:rPr>
          <w:rStyle w:val="StyleStyleBold12pt"/>
        </w:rPr>
        <w:t>Ginsburg et al* 9</w:t>
      </w:r>
      <w:r>
        <w:t xml:space="preserve">, law prof at Chicago, “brief of international law experts as amici curiae in support of petitioners”, </w:t>
      </w:r>
      <w:hyperlink r:id="rId7" w:history="1">
        <w:r>
          <w:rPr>
            <w:rStyle w:val="Hyperlink"/>
          </w:rPr>
          <w:t>http://www.americanbar.org/content/dam/aba/publishing/preview/publiced_preview_briefs_pdfs_09_10_08_1234_PetitionerAmCuIntlLawExperts.authcheckdam.pdf</w:t>
        </w:r>
      </w:hyperlink>
    </w:p>
    <w:p w14:paraId="7A49332F" w14:textId="77777777" w:rsidR="00D10667" w:rsidRDefault="00D10667" w:rsidP="00D10667">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14:paraId="653D78B9" w14:textId="77777777" w:rsidR="00D10667" w:rsidRDefault="00D10667" w:rsidP="00D10667"/>
    <w:p w14:paraId="024D4BB8" w14:textId="77777777" w:rsidR="00D10667" w:rsidRDefault="00D10667" w:rsidP="00D10667">
      <w:r w:rsidRPr="001F3B4C">
        <w:rPr>
          <w:highlight w:val="cyan"/>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1F3B4C">
        <w:rPr>
          <w:highlight w:val="cyan"/>
          <w:u w:val="single"/>
        </w:rPr>
        <w:t>the</w:t>
      </w:r>
      <w:r w:rsidRPr="00D600A4">
        <w:rPr>
          <w:u w:val="single"/>
        </w:rPr>
        <w:t xml:space="preserve"> </w:t>
      </w:r>
      <w:r w:rsidRPr="001F3B4C">
        <w:rPr>
          <w:highlight w:val="cyan"/>
          <w:u w:val="single"/>
        </w:rPr>
        <w:t>I</w:t>
      </w:r>
      <w:r w:rsidRPr="00D600A4">
        <w:rPr>
          <w:u w:val="single"/>
        </w:rPr>
        <w:t xml:space="preserve">nternational </w:t>
      </w:r>
      <w:r w:rsidRPr="001F3B4C">
        <w:rPr>
          <w:highlight w:val="cyan"/>
          <w:u w:val="single"/>
        </w:rPr>
        <w:t>C</w:t>
      </w:r>
      <w:r w:rsidRPr="00D600A4">
        <w:rPr>
          <w:u w:val="single"/>
        </w:rPr>
        <w:t xml:space="preserve">ovenant on </w:t>
      </w:r>
      <w:r w:rsidRPr="001F3B4C">
        <w:rPr>
          <w:highlight w:val="cyan"/>
          <w:u w:val="single"/>
        </w:rPr>
        <w:t>C</w:t>
      </w:r>
      <w:r w:rsidRPr="00D600A4">
        <w:rPr>
          <w:u w:val="single"/>
        </w:rPr>
        <w:t xml:space="preserve">ivil and </w:t>
      </w:r>
      <w:r w:rsidRPr="001F3B4C">
        <w:rPr>
          <w:highlight w:val="cyan"/>
          <w:u w:val="single"/>
        </w:rPr>
        <w:t>P</w:t>
      </w:r>
      <w:r w:rsidRPr="00D600A4">
        <w:rPr>
          <w:u w:val="single"/>
        </w:rPr>
        <w:t xml:space="preserve">olitical </w:t>
      </w:r>
      <w:r w:rsidRPr="001F3B4C">
        <w:rPr>
          <w:highlight w:val="cyan"/>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1F3B4C">
        <w:rPr>
          <w:highlight w:val="cyan"/>
          <w:u w:val="single"/>
        </w:rPr>
        <w:t xml:space="preserve">the Universal Declaration </w:t>
      </w:r>
      <w:r w:rsidRPr="0065205D">
        <w:rPr>
          <w:u w:val="single"/>
        </w:rPr>
        <w:t xml:space="preserve">flatly </w:t>
      </w:r>
      <w:r w:rsidRPr="001F3B4C">
        <w:rPr>
          <w:highlight w:val="cyan"/>
          <w:u w:val="single"/>
        </w:rPr>
        <w:t>prohibit prolonged arbitrary detention and</w:t>
      </w:r>
      <w:r w:rsidRPr="00D600A4">
        <w:rPr>
          <w:u w:val="single"/>
        </w:rPr>
        <w:t xml:space="preserve"> further </w:t>
      </w:r>
      <w:r w:rsidRPr="001F3B4C">
        <w:rPr>
          <w:highlight w:val="cyan"/>
          <w:u w:val="single"/>
        </w:rPr>
        <w:t>set</w:t>
      </w:r>
      <w:r w:rsidRPr="00D600A4">
        <w:rPr>
          <w:u w:val="single"/>
        </w:rPr>
        <w:t xml:space="preserve"> forth </w:t>
      </w:r>
      <w:r w:rsidRPr="001F3B4C">
        <w:rPr>
          <w:highlight w:val="cyan"/>
          <w:u w:val="single"/>
        </w:rPr>
        <w:t>a “right to</w:t>
      </w:r>
      <w:r w:rsidRPr="00D600A4">
        <w:rPr>
          <w:u w:val="single"/>
        </w:rPr>
        <w:t xml:space="preserve"> an </w:t>
      </w:r>
      <w:r w:rsidRPr="001F3B4C">
        <w:rPr>
          <w:highlight w:val="cyan"/>
          <w:u w:val="single"/>
        </w:rPr>
        <w:t>effective remedy</w:t>
      </w:r>
      <w:r w:rsidRPr="00D600A4">
        <w:rPr>
          <w:u w:val="single"/>
        </w:rPr>
        <w:t>” for violations of “fundamental rights</w:t>
      </w:r>
      <w:r>
        <w:t xml:space="preserve">.” </w:t>
      </w:r>
      <w:proofErr w:type="gramStart"/>
      <w:r>
        <w:t>Universal Declaration of Human Rights, G.A. Res. 217A, arts.</w:t>
      </w:r>
      <w:proofErr w:type="gramEnd"/>
      <w:r>
        <w:t xml:space="preserve"> </w:t>
      </w:r>
      <w:proofErr w:type="gramStart"/>
      <w:r>
        <w:t>8-9, 3d Sess., 1st plen.</w:t>
      </w:r>
      <w:proofErr w:type="gramEnd"/>
      <w:r>
        <w:t xml:space="preserve"> </w:t>
      </w:r>
      <w:proofErr w:type="gramStart"/>
      <w:r>
        <w:t>mtg</w:t>
      </w:r>
      <w:proofErr w:type="gramEnd"/>
      <w:r>
        <w:t>., U.N. Doc. A/810 (Dec. 12, 1948) [hereinafter Universal Declaration]</w:t>
      </w:r>
      <w:proofErr w:type="gramStart"/>
      <w:r>
        <w:t>.17</w:t>
      </w:r>
      <w:proofErr w:type="gramEnd"/>
      <w:r>
        <w:t xml:space="preserve"> </w:t>
      </w:r>
      <w:r w:rsidRPr="001F3B4C">
        <w:rPr>
          <w:b/>
          <w:highlight w:val="cyan"/>
          <w:u w:val="single"/>
        </w:rPr>
        <w:t>For</w:t>
      </w:r>
      <w:r w:rsidRPr="00D600A4">
        <w:rPr>
          <w:b/>
          <w:u w:val="single"/>
        </w:rPr>
        <w:t xml:space="preserve"> individuals like </w:t>
      </w:r>
      <w:r w:rsidRPr="001F3B4C">
        <w:rPr>
          <w:b/>
          <w:highlight w:val="cyan"/>
          <w:u w:val="single"/>
        </w:rPr>
        <w:t>Petitioners whose “fundamental rights” are being violated</w:t>
      </w:r>
      <w:r w:rsidRPr="00D600A4">
        <w:rPr>
          <w:b/>
          <w:u w:val="single"/>
        </w:rPr>
        <w:t xml:space="preserve"> through prolonged arbitrary detention, </w:t>
      </w:r>
      <w:r w:rsidRPr="001F3B4C">
        <w:rPr>
          <w:b/>
          <w:highlight w:val="cyan"/>
          <w:u w:val="single"/>
        </w:rPr>
        <w:t>Article 8’s right to an “effective remedy” necessarily means the right to be released</w:t>
      </w:r>
      <w:r>
        <w:t>.</w:t>
      </w:r>
    </w:p>
    <w:p w14:paraId="6A5E84A5" w14:textId="77777777" w:rsidR="00D10667" w:rsidRDefault="00D10667" w:rsidP="00D10667">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1F3B4C">
        <w:rPr>
          <w:b/>
          <w:highlight w:val="cyan"/>
          <w:u w:val="single"/>
        </w:rPr>
        <w:t>the Universal Declaration is embraced across the globe. Its provisions are regarded as foundational international norms</w:t>
      </w:r>
      <w:r>
        <w:t>.18</w:t>
      </w:r>
    </w:p>
    <w:p w14:paraId="47138DA1" w14:textId="77777777" w:rsidR="00D10667" w:rsidRDefault="00D10667" w:rsidP="00D10667">
      <w:r w:rsidRPr="00D600A4">
        <w:rPr>
          <w:u w:val="single"/>
        </w:rPr>
        <w:t>A core concept of international human rights law is the right to an effective remedy where a violation of rights is found</w:t>
      </w:r>
      <w:r>
        <w:t xml:space="preserve">. </w:t>
      </w:r>
      <w:r w:rsidRPr="001F3B4C">
        <w:rPr>
          <w:rStyle w:val="Emphasis"/>
          <w:highlight w:val="cyan"/>
        </w:rPr>
        <w:t>This right to</w:t>
      </w:r>
      <w:r w:rsidRPr="00D600A4">
        <w:rPr>
          <w:rStyle w:val="Emphasis"/>
        </w:rPr>
        <w:t xml:space="preserve"> an </w:t>
      </w:r>
      <w:r w:rsidRPr="001F3B4C">
        <w:rPr>
          <w:rStyle w:val="Emphasis"/>
          <w:highlight w:val="cyan"/>
        </w:rPr>
        <w:t>effective remedy is the linchpin supporting the protection of all other rights</w:t>
      </w:r>
      <w:r>
        <w:t>. Thus, the Universal Declaration refers generally to the right to an “effective remedy,” supra art. 8 (emphasis added), and the American Convention on Human Rights provides that “[</w:t>
      </w:r>
      <w:proofErr w:type="gramStart"/>
      <w:r>
        <w:t>e]veryone</w:t>
      </w:r>
      <w:proofErr w:type="gram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w:t>
      </w:r>
      <w:proofErr w:type="gramStart"/>
      <w:r>
        <w:t>e]veryone</w:t>
      </w:r>
      <w:proofErr w:type="gramEnd"/>
      <w:r>
        <w:t xml:space="preserv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w:t>
      </w:r>
      <w:proofErr w:type="gramStart"/>
      <w:r>
        <w:t>e]veryone</w:t>
      </w:r>
      <w:proofErr w:type="gramEnd"/>
      <w:r>
        <w:t xml:space="preserv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1F3B4C">
        <w:rPr>
          <w:b/>
          <w:highlight w:val="cyan"/>
          <w:u w:val="single"/>
        </w:rPr>
        <w:t>it is not enough that . . . a remedy exists</w:t>
      </w:r>
      <w:r w:rsidRPr="00797944">
        <w:rPr>
          <w:b/>
          <w:u w:val="single"/>
        </w:rPr>
        <w:t xml:space="preserve"> formally, </w:t>
      </w:r>
      <w:r w:rsidRPr="001F3B4C">
        <w:rPr>
          <w:b/>
          <w:highlight w:val="cyan"/>
          <w:u w:val="single"/>
        </w:rPr>
        <w:t>it must be effective</w:t>
      </w:r>
      <w:r>
        <w:t>; that is, it must provide results or responses to the violations of rights established in the Convention”).</w:t>
      </w:r>
    </w:p>
    <w:p w14:paraId="542D223E" w14:textId="77777777" w:rsidR="00D10667" w:rsidRPr="004837CA" w:rsidRDefault="00D10667" w:rsidP="00D10667">
      <w:r w:rsidRPr="00797944">
        <w:rPr>
          <w:b/>
          <w:u w:val="single"/>
        </w:rPr>
        <w:t>In the case of prolonged arbitrary detention, the right to an “</w:t>
      </w:r>
      <w:r w:rsidRPr="001F3B4C">
        <w:rPr>
          <w:b/>
          <w:highlight w:val="cyan"/>
          <w:u w:val="single"/>
        </w:rPr>
        <w:t>effective remedy”</w:t>
      </w:r>
      <w:r w:rsidRPr="00797944">
        <w:rPr>
          <w:b/>
          <w:u w:val="single"/>
        </w:rPr>
        <w:t xml:space="preserve"> necessarily </w:t>
      </w:r>
      <w:r w:rsidRPr="001F3B4C">
        <w:rPr>
          <w:b/>
          <w:highlight w:val="cyan"/>
          <w:u w:val="single"/>
        </w:rPr>
        <w:t>requires</w:t>
      </w:r>
      <w:r w:rsidRPr="00797944">
        <w:rPr>
          <w:b/>
          <w:u w:val="single"/>
        </w:rPr>
        <w:t xml:space="preserve"> that </w:t>
      </w:r>
      <w:r w:rsidRPr="001F3B4C">
        <w:rPr>
          <w:b/>
          <w:highlight w:val="cyan"/>
          <w:u w:val="single"/>
        </w:rPr>
        <w:t>the</w:t>
      </w:r>
      <w:r w:rsidRPr="00797944">
        <w:rPr>
          <w:b/>
          <w:u w:val="single"/>
        </w:rPr>
        <w:t xml:space="preserve"> competent </w:t>
      </w:r>
      <w:r w:rsidRPr="001F3B4C">
        <w:rPr>
          <w:b/>
          <w:highlight w:val="cyan"/>
          <w:u w:val="single"/>
        </w:rPr>
        <w:t>court</w:t>
      </w:r>
      <w:r w:rsidRPr="00797944">
        <w:rPr>
          <w:b/>
          <w:u w:val="single"/>
        </w:rPr>
        <w:t xml:space="preserve"> be able </w:t>
      </w:r>
      <w:r w:rsidRPr="001F3B4C">
        <w:rPr>
          <w:b/>
          <w:highlight w:val="cyan"/>
          <w:u w:val="single"/>
        </w:rPr>
        <w:t>to order release</w:t>
      </w:r>
      <w:r w:rsidRPr="004837CA">
        <w:t>. Indeed, the right to release as an “effective remedy” for unjustified detention is made explicit in numerous international agreements. As already mentioned, supra Part I.A., the Covenant provides that for “[</w:t>
      </w:r>
      <w:proofErr w:type="gramStart"/>
      <w:r w:rsidRPr="004837CA">
        <w:t>a]nyone</w:t>
      </w:r>
      <w:proofErr w:type="gramEnd"/>
      <w:r w:rsidRPr="004837CA">
        <w:t xml:space="preserv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proofErr w:type="gramStart"/>
      <w:r w:rsidRPr="00797944">
        <w:rPr>
          <w:u w:val="single"/>
        </w:rPr>
        <w:t>The Covenant has been ratified by 165 countries</w:t>
      </w:r>
      <w:proofErr w:type="gramEnd"/>
      <w:r w:rsidRPr="004837CA">
        <w:t>. The American Declaration of the Rights and Duties of Man contains similar language.19 It provides that “[</w:t>
      </w:r>
      <w:proofErr w:type="gramStart"/>
      <w:r w:rsidRPr="004837CA">
        <w:t>e]very</w:t>
      </w:r>
      <w:proofErr w:type="gramEnd"/>
      <w:r w:rsidRPr="004837CA">
        <w:t xml:space="preserve">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w:t>
      </w:r>
      <w:proofErr w:type="gramStart"/>
      <w:r w:rsidRPr="004837CA">
        <w:t>;</w:t>
      </w:r>
      <w:proofErr w:type="gramEnd"/>
      <w:r w:rsidRPr="004837CA">
        <w:t xml:space="preserve">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14:paraId="62878CAC" w14:textId="77777777" w:rsidR="00D10667" w:rsidRPr="000410E3" w:rsidRDefault="00D10667" w:rsidP="00D10667"/>
    <w:p w14:paraId="052C8EC2" w14:textId="77777777" w:rsidR="00D10667" w:rsidRPr="00600A83" w:rsidRDefault="00D10667" w:rsidP="00D10667">
      <w:pPr>
        <w:pStyle w:val="Heading4"/>
      </w:pPr>
      <w:r>
        <w:t>Human rights are protections, pure and simple – they require universality to be effective</w:t>
      </w:r>
    </w:p>
    <w:p w14:paraId="196D6E03" w14:textId="77777777" w:rsidR="00D10667" w:rsidRDefault="00D10667" w:rsidP="00D10667">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14:paraId="16223226" w14:textId="77777777" w:rsidR="00D10667" w:rsidRDefault="00D10667" w:rsidP="00D10667"/>
    <w:p w14:paraId="38EA931A" w14:textId="77777777" w:rsidR="00D10667" w:rsidRDefault="00D10667" w:rsidP="00D10667">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1F3B4C">
        <w:rPr>
          <w:rStyle w:val="TitleChar"/>
          <w:highlight w:val="cyan"/>
        </w:rPr>
        <w:t>In the desire to</w:t>
      </w:r>
      <w:r>
        <w:t xml:space="preserve"> find common ground with Islamic and Asian positions and to </w:t>
      </w:r>
      <w:r w:rsidRPr="001F3B4C">
        <w:rPr>
          <w:rStyle w:val="TitleChar"/>
          <w:highlight w:val="cyan"/>
        </w:rPr>
        <w:t>purge</w:t>
      </w:r>
      <w:r w:rsidRPr="00CD71B7">
        <w:rPr>
          <w:rStyle w:val="TitleChar"/>
        </w:rPr>
        <w:t xml:space="preserve"> their own discourse of the </w:t>
      </w:r>
      <w:r w:rsidRPr="001F3B4C">
        <w:rPr>
          <w:rStyle w:val="TitleChar"/>
          <w:highlight w:val="cyan"/>
        </w:rPr>
        <w:t>imperial</w:t>
      </w:r>
      <w:r w:rsidRPr="00CD71B7">
        <w:rPr>
          <w:rStyle w:val="TitleChar"/>
        </w:rPr>
        <w:t xml:space="preserve"> </w:t>
      </w:r>
      <w:r w:rsidRPr="001F3B4C">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1F3B4C">
        <w:rPr>
          <w:rStyle w:val="TitleChar"/>
          <w:highlight w:val="cyan"/>
        </w:rPr>
        <w:t>defenders of human rights</w:t>
      </w:r>
      <w:r w:rsidRPr="00CD71B7">
        <w:rPr>
          <w:rStyle w:val="TitleChar"/>
        </w:rPr>
        <w:t xml:space="preserve"> norms </w:t>
      </w:r>
      <w:r w:rsidRPr="001F3B4C">
        <w:rPr>
          <w:rStyle w:val="TitleChar"/>
          <w:highlight w:val="cyan"/>
        </w:rPr>
        <w:t>risk</w:t>
      </w:r>
      <w:r w:rsidRPr="00CD71B7">
        <w:rPr>
          <w:rStyle w:val="TitleChar"/>
        </w:rPr>
        <w:t xml:space="preserve"> </w:t>
      </w:r>
      <w:r w:rsidRPr="001F3B4C">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1F3B4C">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1F3B4C">
        <w:rPr>
          <w:rStyle w:val="TitleChar"/>
          <w:highlight w:val="cyan"/>
        </w:rPr>
        <w:t>is not</w:t>
      </w:r>
      <w:r w:rsidRPr="00CD71B7">
        <w:rPr>
          <w:rStyle w:val="TitleChar"/>
        </w:rPr>
        <w:t xml:space="preserve"> a sign of </w:t>
      </w:r>
      <w:r w:rsidRPr="001F3B4C">
        <w:rPr>
          <w:rStyle w:val="TitleChar"/>
          <w:highlight w:val="cyan"/>
        </w:rPr>
        <w:t>European cultural domination so much as a pragmatic common denominator designed to make agreement possible across</w:t>
      </w:r>
      <w:r w:rsidRPr="00CD71B7">
        <w:rPr>
          <w:rStyle w:val="TitleChar"/>
        </w:rPr>
        <w:t xml:space="preserve"> a range of </w:t>
      </w:r>
      <w:r w:rsidRPr="001F3B4C">
        <w:rPr>
          <w:rStyle w:val="TitleChar"/>
          <w:highlight w:val="cyan"/>
        </w:rPr>
        <w:t>divergent</w:t>
      </w:r>
      <w:r w:rsidRPr="00CD71B7">
        <w:rPr>
          <w:rStyle w:val="TitleChar"/>
        </w:rPr>
        <w:t xml:space="preserve"> cultural and political </w:t>
      </w:r>
      <w:r w:rsidRPr="001F3B4C">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w:t>
      </w:r>
      <w:proofErr w:type="gramStart"/>
      <w:r>
        <w:t>mankind ...</w:t>
      </w:r>
      <w:proofErr w:type="gramEnd"/>
      <w:r>
        <w:t xml:space="preserve">" </w:t>
      </w:r>
      <w:r w:rsidRPr="001F3B4C">
        <w:rPr>
          <w:rStyle w:val="TitleChar"/>
          <w:highlight w:val="cyan"/>
        </w:rPr>
        <w:t>The declaration may</w:t>
      </w:r>
      <w:r w:rsidRPr="00CD71B7">
        <w:rPr>
          <w:rStyle w:val="TitleChar"/>
        </w:rPr>
        <w:t xml:space="preserve"> still </w:t>
      </w:r>
      <w:r w:rsidRPr="001F3B4C">
        <w:rPr>
          <w:rStyle w:val="TitleChar"/>
          <w:highlight w:val="cyan"/>
        </w:rPr>
        <w:t>be a child of the Enlightenment, but it was written when faith in the Enlightenment faced its deepest crisis</w:t>
      </w:r>
      <w:r>
        <w:t xml:space="preserve">. In this sense, </w:t>
      </w:r>
      <w:r w:rsidRPr="001F3B4C">
        <w:rPr>
          <w:rStyle w:val="TitleChar"/>
          <w:highlight w:val="cyan"/>
        </w:rPr>
        <w:t>human rights</w:t>
      </w:r>
      <w:r w:rsidRPr="00CD71B7">
        <w:rPr>
          <w:rStyle w:val="TitleChar"/>
        </w:rPr>
        <w:t xml:space="preserve"> norms </w:t>
      </w:r>
      <w:r w:rsidRPr="001F3B4C">
        <w:rPr>
          <w:rStyle w:val="TitleChar"/>
          <w:highlight w:val="cyan"/>
        </w:rPr>
        <w:t>are</w:t>
      </w:r>
      <w:r w:rsidRPr="00CD71B7">
        <w:rPr>
          <w:rStyle w:val="TitleChar"/>
        </w:rPr>
        <w:t xml:space="preserve"> not so much a declaration of the superiority of European civilization as </w:t>
      </w:r>
      <w:r w:rsidRPr="001F3B4C">
        <w:rPr>
          <w:rStyle w:val="TitleChar"/>
          <w:highlight w:val="cyan"/>
        </w:rPr>
        <w:t>a warning</w:t>
      </w:r>
      <w:r w:rsidRPr="00CD71B7">
        <w:rPr>
          <w:rStyle w:val="TitleChar"/>
        </w:rPr>
        <w:t xml:space="preserve"> by Europeans </w:t>
      </w:r>
      <w:r w:rsidRPr="001F3B4C">
        <w:rPr>
          <w:rStyle w:val="TitleChar"/>
          <w:highlight w:val="cyan"/>
        </w:rPr>
        <w:t>that</w:t>
      </w:r>
      <w:r w:rsidRPr="00CD71B7">
        <w:rPr>
          <w:rStyle w:val="TitleChar"/>
        </w:rPr>
        <w:t xml:space="preserve"> the rest of </w:t>
      </w:r>
      <w:r w:rsidRPr="001F3B4C">
        <w:rPr>
          <w:rStyle w:val="TitleChar"/>
          <w:highlight w:val="cyan"/>
        </w:rPr>
        <w:t>the world should not reproduce</w:t>
      </w:r>
      <w:r w:rsidRPr="00CD71B7">
        <w:rPr>
          <w:rStyle w:val="TitleChar"/>
        </w:rPr>
        <w:t xml:space="preserve"> their </w:t>
      </w:r>
      <w:r w:rsidRPr="001F3B4C">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1F3B4C">
        <w:rPr>
          <w:rStyle w:val="UnderlineBold"/>
          <w:highlight w:val="cyan"/>
        </w:rPr>
        <w:t>it was</w:t>
      </w:r>
      <w:r>
        <w:t xml:space="preserve"> much more: </w:t>
      </w:r>
      <w:r w:rsidRPr="001F3B4C">
        <w:rPr>
          <w:rStyle w:val="UnderlineBold"/>
          <w:highlight w:val="cyan"/>
        </w:rPr>
        <w:t>a studied attempt to reinvent the</w:t>
      </w:r>
      <w:r w:rsidRPr="00CD71B7">
        <w:rPr>
          <w:rStyle w:val="UnderlineBold"/>
        </w:rPr>
        <w:t xml:space="preserve"> European </w:t>
      </w:r>
      <w:r w:rsidRPr="001F3B4C">
        <w:rPr>
          <w:rStyle w:val="UnderlineBold"/>
          <w:highlight w:val="cyan"/>
        </w:rPr>
        <w:t>natural law tradition</w:t>
      </w:r>
      <w:r w:rsidRPr="00CD71B7">
        <w:rPr>
          <w:rStyle w:val="UnderlineBold"/>
        </w:rPr>
        <w:t xml:space="preserve"> in order </w:t>
      </w:r>
      <w:r w:rsidRPr="001F3B4C">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1F3B4C">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w:t>
      </w:r>
      <w:proofErr w:type="gramStart"/>
      <w:r>
        <w:t>says that</w:t>
      </w:r>
      <w:proofErr w:type="gramEnd"/>
      <w:r>
        <w:t xml:space="preserve"> "everyone has duties to the community in which alone the free and full development of his personality is possible." </w:t>
      </w:r>
      <w:r w:rsidRPr="001F3B4C">
        <w:rPr>
          <w:rStyle w:val="TitleChar"/>
          <w:highlight w:val="cyan"/>
        </w:rPr>
        <w:t>This desire to water down</w:t>
      </w:r>
      <w:r w:rsidRPr="00CD71B7">
        <w:rPr>
          <w:rStyle w:val="TitleChar"/>
        </w:rPr>
        <w:t xml:space="preserve"> the individualism of </w:t>
      </w:r>
      <w:r w:rsidRPr="001F3B4C">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1F3B4C">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1F3B4C">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w:t>
      </w:r>
      <w:proofErr w:type="gramStart"/>
      <w:r>
        <w:t>Some of these group rights such as the right to speak your own language or practice your own religion-are essential preconditions for the exercise of individual rights.</w:t>
      </w:r>
      <w:proofErr w:type="gramEnd"/>
      <w:r>
        <w:t xml:space="preserve">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1F3B4C">
        <w:rPr>
          <w:rStyle w:val="TitleChar"/>
          <w:highlight w:val="cyan"/>
        </w:rPr>
        <w:t>The language of human rights is the only universally available moral vernacular that validates</w:t>
      </w:r>
      <w:r w:rsidRPr="00CD71B7">
        <w:rPr>
          <w:rStyle w:val="TitleChar"/>
        </w:rPr>
        <w:t xml:space="preserve"> the claims of </w:t>
      </w:r>
      <w:r w:rsidRPr="001F3B4C">
        <w:rPr>
          <w:rStyle w:val="TitleChar"/>
          <w:highlight w:val="cyan"/>
        </w:rPr>
        <w:t>Rights</w:t>
      </w:r>
      <w:r w:rsidRPr="00CD71B7">
        <w:rPr>
          <w:rStyle w:val="TitleChar"/>
        </w:rPr>
        <w:t xml:space="preserve"> doctrines women and children </w:t>
      </w:r>
      <w:r w:rsidRPr="001F3B4C">
        <w:rPr>
          <w:rStyle w:val="TitleChar"/>
          <w:highlight w:val="cyan"/>
        </w:rPr>
        <w:t>against the</w:t>
      </w:r>
      <w:r w:rsidRPr="00CD71B7">
        <w:rPr>
          <w:rStyle w:val="TitleChar"/>
        </w:rPr>
        <w:t xml:space="preserve"> oppression they experience in patriarchal and tribal challenge </w:t>
      </w:r>
      <w:r w:rsidRPr="001F3B4C">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authoritaran states. </w:t>
      </w:r>
      <w:proofErr w:type="gramStart"/>
      <w:r w:rsidRPr="00CD71B7">
        <w:rPr>
          <w:rStyle w:val="TitleChar"/>
        </w:rPr>
        <w:t>arranged</w:t>
      </w:r>
      <w:proofErr w:type="gramEnd"/>
      <w:r w:rsidRPr="00CD71B7">
        <w:rPr>
          <w:rStyle w:val="TitleChar"/>
        </w:rPr>
        <w:t xml:space="preserve">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1F3B4C">
        <w:rPr>
          <w:rStyle w:val="TitleChar"/>
          <w:highlight w:val="cyan"/>
        </w:rPr>
        <w:t>agents seek out human rights protection</w:t>
      </w:r>
      <w:r w:rsidRPr="00CD71B7">
        <w:rPr>
          <w:rStyle w:val="TitleChar"/>
        </w:rPr>
        <w:t xml:space="preserve"> precisely </w:t>
      </w:r>
      <w:r w:rsidRPr="001F3B4C">
        <w:rPr>
          <w:rStyle w:val="TitleChar"/>
          <w:highlight w:val="cyan"/>
        </w:rPr>
        <w:t>because it legitimizes their protests against oppression</w:t>
      </w:r>
      <w:r>
        <w:t xml:space="preserve">. If this is so, then it is necessary to rethink what it means when one says that rights are universal. </w:t>
      </w:r>
      <w:r w:rsidRPr="001F3B4C">
        <w:rPr>
          <w:rStyle w:val="TitleChar"/>
          <w:highlight w:val="cyan"/>
        </w:rPr>
        <w:t>Rights doctrines arouse powerfiul opposition because they challenge powerful</w:t>
      </w:r>
      <w:r w:rsidRPr="00CD71B7">
        <w:rPr>
          <w:rStyle w:val="TitleChar"/>
        </w:rPr>
        <w:t xml:space="preserve"> religions, family </w:t>
      </w:r>
      <w:r w:rsidRPr="001F3B4C">
        <w:rPr>
          <w:rStyle w:val="TitleChar"/>
          <w:highlight w:val="cyan"/>
        </w:rPr>
        <w:t>structures</w:t>
      </w:r>
      <w:r w:rsidRPr="00CD71B7">
        <w:rPr>
          <w:rStyle w:val="TitleChar"/>
        </w:rPr>
        <w:t xml:space="preserve">, authoritarian states, and tribes. </w:t>
      </w:r>
      <w:r w:rsidRPr="001F3B4C">
        <w:rPr>
          <w:rStyle w:val="TitleChar"/>
          <w:highlight w:val="cyan"/>
        </w:rPr>
        <w:t>It would be a hopeless task to</w:t>
      </w:r>
      <w:r w:rsidRPr="00CD71B7">
        <w:rPr>
          <w:rStyle w:val="TitleChar"/>
        </w:rPr>
        <w:t xml:space="preserve"> attempt to </w:t>
      </w:r>
      <w:r w:rsidRPr="001F3B4C">
        <w:rPr>
          <w:rStyle w:val="TitleChar"/>
          <w:highlight w:val="cyan"/>
        </w:rPr>
        <w:t>persuade</w:t>
      </w:r>
      <w:r w:rsidRPr="00CD71B7">
        <w:rPr>
          <w:rStyle w:val="TitleChar"/>
        </w:rPr>
        <w:t xml:space="preserve"> </w:t>
      </w:r>
      <w:r w:rsidRPr="001F3B4C">
        <w:rPr>
          <w:rStyle w:val="TitleChar"/>
          <w:highlight w:val="cyan"/>
        </w:rPr>
        <w:t>these holders of power of the universal validity of rights</w:t>
      </w:r>
      <w:r w:rsidRPr="00CD71B7">
        <w:rPr>
          <w:rStyle w:val="TitleChar"/>
        </w:rPr>
        <w:t xml:space="preserve"> doctrines, </w:t>
      </w:r>
      <w:r w:rsidRPr="001F3B4C">
        <w:rPr>
          <w:rStyle w:val="TitleChar"/>
          <w:highlight w:val="cyan"/>
        </w:rPr>
        <w:t>since if these doctrines prevailed</w:t>
      </w:r>
      <w:r w:rsidRPr="00CD71B7">
        <w:rPr>
          <w:rStyle w:val="TitleChar"/>
        </w:rPr>
        <w:t xml:space="preserve">, their exercise of </w:t>
      </w:r>
      <w:r w:rsidRPr="001F3B4C">
        <w:rPr>
          <w:rStyle w:val="TitleChar"/>
          <w:highlight w:val="cyan"/>
        </w:rPr>
        <w:t>authority would</w:t>
      </w:r>
      <w:r w:rsidRPr="00CD71B7">
        <w:rPr>
          <w:rStyle w:val="TitleChar"/>
        </w:rPr>
        <w:t xml:space="preserve"> necessarily </w:t>
      </w:r>
      <w:r w:rsidRPr="001F3B4C">
        <w:rPr>
          <w:rStyle w:val="TitleChar"/>
          <w:highlight w:val="cyan"/>
        </w:rPr>
        <w:t>be</w:t>
      </w:r>
      <w:r w:rsidRPr="00CD71B7">
        <w:rPr>
          <w:rStyle w:val="TitleChar"/>
        </w:rPr>
        <w:t xml:space="preserve"> abridged and </w:t>
      </w:r>
      <w:r w:rsidRPr="001F3B4C">
        <w:rPr>
          <w:rStyle w:val="TitleChar"/>
          <w:highlight w:val="cyan"/>
        </w:rPr>
        <w:t>constrained</w:t>
      </w:r>
      <w:r>
        <w:t xml:space="preserve">. </w:t>
      </w:r>
      <w:r w:rsidRPr="001F3B4C">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1F3B4C">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1F3B4C">
        <w:rPr>
          <w:rStyle w:val="TitleChar"/>
          <w:highlight w:val="cyan"/>
        </w:rPr>
        <w:t>ADOPTING THE VALUES of individual agency does not</w:t>
      </w:r>
      <w:r w:rsidRPr="00600A83">
        <w:rPr>
          <w:rStyle w:val="TitleChar"/>
        </w:rPr>
        <w:t xml:space="preserve"> necessarily </w:t>
      </w:r>
      <w:r w:rsidRPr="001F3B4C">
        <w:rPr>
          <w:rStyle w:val="TitleChar"/>
          <w:highlight w:val="cyan"/>
        </w:rPr>
        <w:t>entail adopting Western ways of life</w:t>
      </w:r>
      <w:r>
        <w:t xml:space="preserve">. </w:t>
      </w:r>
      <w:r w:rsidRPr="001F3B4C">
        <w:rPr>
          <w:rStyle w:val="TitleChar"/>
          <w:highlight w:val="cyan"/>
        </w:rPr>
        <w:t>Believing in your right not to be tortured or abused need not mean adopting Western dress</w:t>
      </w:r>
      <w:r w:rsidRPr="00600A83">
        <w:rPr>
          <w:rStyle w:val="TitleChar"/>
        </w:rPr>
        <w:t xml:space="preserve">, speaking Western </w:t>
      </w:r>
      <w:r w:rsidRPr="001F3B4C">
        <w:rPr>
          <w:rStyle w:val="TitleChar"/>
          <w:highlight w:val="cyan"/>
        </w:rPr>
        <w:t>languages, or</w:t>
      </w:r>
      <w:r w:rsidRPr="00600A83">
        <w:rPr>
          <w:rStyle w:val="TitleChar"/>
        </w:rPr>
        <w:t xml:space="preserve"> approving of the Western </w:t>
      </w:r>
      <w:r w:rsidRPr="001F3B4C">
        <w:rPr>
          <w:rStyle w:val="TitleChar"/>
          <w:highlight w:val="cyan"/>
        </w:rPr>
        <w:t>lifestyle</w:t>
      </w:r>
      <w:r>
        <w:t xml:space="preserve">. </w:t>
      </w:r>
      <w:r w:rsidRPr="001F3B4C">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14:paraId="1A1A283C" w14:textId="77777777" w:rsidR="00D10667" w:rsidRDefault="00D10667" w:rsidP="00D10667"/>
    <w:p w14:paraId="78864CD3" w14:textId="77777777" w:rsidR="00D10667" w:rsidRPr="00906DD3" w:rsidRDefault="00D10667" w:rsidP="00D10667">
      <w:pPr>
        <w:pStyle w:val="Heading4"/>
      </w:pPr>
      <w:r>
        <w:t>The moral obligation to uphold universal human rights imbues the concept of ‘personhood’ with meaning</w:t>
      </w:r>
    </w:p>
    <w:p w14:paraId="533E4259" w14:textId="77777777" w:rsidR="00D10667" w:rsidRDefault="00D10667" w:rsidP="00D10667">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xml:space="preserve">, “Sustainable Development, Human Rights, and Postmodernism”, PHIL &amp; TECH 3:2 </w:t>
      </w:r>
      <w:proofErr w:type="gramStart"/>
      <w:r>
        <w:t>Winter</w:t>
      </w:r>
      <w:proofErr w:type="gramEnd"/>
    </w:p>
    <w:p w14:paraId="16842860" w14:textId="77777777" w:rsidR="00D10667" w:rsidRDefault="00D10667" w:rsidP="00D10667"/>
    <w:p w14:paraId="670DAEC2" w14:textId="77777777" w:rsidR="00D10667" w:rsidRDefault="00D10667" w:rsidP="00D10667">
      <w:r w:rsidRPr="001F3B4C">
        <w:rPr>
          <w:rStyle w:val="TitleChar"/>
          <w:highlight w:val="cyan"/>
        </w:rPr>
        <w:t>There are</w:t>
      </w:r>
      <w:r>
        <w:t xml:space="preserve">, however, </w:t>
      </w:r>
      <w:r w:rsidRPr="001F3B4C">
        <w:rPr>
          <w:rStyle w:val="TitleChar"/>
          <w:highlight w:val="cyan"/>
        </w:rPr>
        <w:t>limits to</w:t>
      </w:r>
      <w:r w:rsidRPr="008E1458">
        <w:rPr>
          <w:rStyle w:val="TitleChar"/>
        </w:rPr>
        <w:t xml:space="preserve"> the </w:t>
      </w:r>
      <w:r w:rsidRPr="001F3B4C">
        <w:rPr>
          <w:rStyle w:val="TitleChar"/>
          <w:highlight w:val="cyan"/>
        </w:rPr>
        <w:t>postmodern</w:t>
      </w:r>
      <w:r w:rsidRPr="001D5D13">
        <w:rPr>
          <w:rStyle w:val="TitleChar"/>
        </w:rPr>
        <w:t>ist</w:t>
      </w:r>
      <w:r>
        <w:t xml:space="preserve"> and social constructionist </w:t>
      </w:r>
      <w:r w:rsidRPr="001F3B4C">
        <w:rPr>
          <w:rStyle w:val="TitleChar"/>
          <w:highlight w:val="cyan"/>
        </w:rPr>
        <w:t>perspectives</w:t>
      </w:r>
      <w:r w:rsidRPr="001F3B4C">
        <w:rPr>
          <w:highlight w:val="cyan"/>
        </w:rPr>
        <w:t xml:space="preserve">. </w:t>
      </w:r>
      <w:r w:rsidRPr="001F3B4C">
        <w:rPr>
          <w:rStyle w:val="TitleChar"/>
          <w:highlight w:val="cyan"/>
        </w:rPr>
        <w:t>To say that cultures are different</w:t>
      </w:r>
      <w:r w:rsidRPr="00813479">
        <w:rPr>
          <w:rStyle w:val="TitleChar"/>
        </w:rPr>
        <w:t xml:space="preserve"> and that they are undergoing continuing fragmentation </w:t>
      </w:r>
      <w:r w:rsidRPr="001F3B4C">
        <w:rPr>
          <w:rStyle w:val="TitleChar"/>
          <w:highlight w:val="cyan"/>
        </w:rPr>
        <w:t>is not</w:t>
      </w:r>
      <w:r w:rsidRPr="00813479">
        <w:rPr>
          <w:rStyle w:val="TitleChar"/>
        </w:rPr>
        <w:t xml:space="preserve"> necessarily </w:t>
      </w:r>
      <w:r w:rsidRPr="001F3B4C">
        <w:rPr>
          <w:rStyle w:val="TitleChar"/>
          <w:highlight w:val="cyan"/>
        </w:rPr>
        <w:t>to conclude</w:t>
      </w:r>
      <w:r w:rsidRPr="00813479">
        <w:rPr>
          <w:rStyle w:val="TitleChar"/>
        </w:rPr>
        <w:t xml:space="preserve"> </w:t>
      </w:r>
      <w:r w:rsidRPr="001F3B4C">
        <w:rPr>
          <w:rStyle w:val="TitleChar"/>
          <w:highlight w:val="cyan"/>
        </w:rPr>
        <w:t>that</w:t>
      </w:r>
      <w:r w:rsidRPr="00813479">
        <w:rPr>
          <w:rStyle w:val="TitleChar"/>
        </w:rPr>
        <w:t xml:space="preserve"> the </w:t>
      </w:r>
      <w:r w:rsidRPr="001F3B4C">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F3B4C">
        <w:rPr>
          <w:rStyle w:val="TitleChar"/>
          <w:highlight w:val="cyan"/>
        </w:rPr>
        <w:t>universal human rights are</w:t>
      </w:r>
      <w:r w:rsidRPr="00813479">
        <w:rPr>
          <w:rStyle w:val="TitleChar"/>
        </w:rPr>
        <w:t xml:space="preserve"> not only possible to articulate, but they are </w:t>
      </w:r>
      <w:r w:rsidRPr="001F3B4C">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w:t>
      </w:r>
      <w:proofErr w:type="gramStart"/>
      <w:r>
        <w:t>citizens</w:t>
      </w:r>
      <w:proofErr w:type="gramEnd"/>
      <w:r>
        <w:t xml:space="preserve">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F3B4C">
        <w:rPr>
          <w:rStyle w:val="UnderlineBold"/>
          <w:highlight w:val="cyan"/>
        </w:rPr>
        <w:t>Human rights are</w:t>
      </w:r>
      <w:r w:rsidRPr="00813479">
        <w:rPr>
          <w:rStyle w:val="UnderlineBold"/>
        </w:rPr>
        <w:t xml:space="preserve"> tied to </w:t>
      </w:r>
      <w:r w:rsidRPr="001F3B4C">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F3B4C">
        <w:rPr>
          <w:rStyle w:val="TitleChar"/>
          <w:highlight w:val="cyan"/>
        </w:rPr>
        <w:t>tolerance</w:t>
      </w:r>
      <w:r w:rsidRPr="00813479">
        <w:rPr>
          <w:rStyle w:val="TitleChar"/>
        </w:rPr>
        <w:t xml:space="preserve"> is to be real it </w:t>
      </w:r>
      <w:r w:rsidRPr="001F3B4C">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F3B4C">
        <w:rPr>
          <w:rStyle w:val="TitleChar"/>
          <w:highlight w:val="cyan"/>
        </w:rPr>
        <w:t>If</w:t>
      </w:r>
      <w:r w:rsidRPr="00813479">
        <w:rPr>
          <w:rStyle w:val="TitleChar"/>
        </w:rPr>
        <w:t xml:space="preserve"> we conclude and/or accept that all </w:t>
      </w:r>
      <w:r w:rsidRPr="001F3B4C">
        <w:rPr>
          <w:rStyle w:val="TitleChar"/>
          <w:highlight w:val="cyan"/>
        </w:rPr>
        <w:t>relations are purely power relations and</w:t>
      </w:r>
      <w:r w:rsidRPr="00813479">
        <w:rPr>
          <w:rStyle w:val="TitleChar"/>
        </w:rPr>
        <w:t xml:space="preserve"> that </w:t>
      </w:r>
      <w:r w:rsidRPr="001F3B4C">
        <w:rPr>
          <w:rStyle w:val="TitleChar"/>
          <w:highlight w:val="cyan"/>
        </w:rPr>
        <w:t>all values are historical</w:t>
      </w:r>
      <w:r w:rsidRPr="00813479">
        <w:rPr>
          <w:rStyle w:val="TitleChar"/>
        </w:rPr>
        <w:t xml:space="preserve">, relative, and accidental, </w:t>
      </w:r>
      <w:r w:rsidRPr="001F3B4C">
        <w:rPr>
          <w:rStyle w:val="TitleChar"/>
          <w:highlight w:val="cyan"/>
        </w:rPr>
        <w:t>then</w:t>
      </w:r>
      <w:r>
        <w:t xml:space="preserve"> today </w:t>
      </w:r>
      <w:r w:rsidRPr="001F3B4C">
        <w:rPr>
          <w:rStyle w:val="TitleChar"/>
          <w:highlight w:val="cyan"/>
        </w:rPr>
        <w:t>we could</w:t>
      </w:r>
      <w:r w:rsidRPr="001D5D13">
        <w:rPr>
          <w:rStyle w:val="TitleChar"/>
        </w:rPr>
        <w:t xml:space="preserve"> just</w:t>
      </w:r>
      <w:r w:rsidRPr="00813479">
        <w:rPr>
          <w:rStyle w:val="TitleChar"/>
        </w:rPr>
        <w:t xml:space="preserve"> as well </w:t>
      </w:r>
      <w:r w:rsidRPr="001F3B4C">
        <w:rPr>
          <w:rStyle w:val="TitleChar"/>
          <w:highlight w:val="cyan"/>
        </w:rPr>
        <w:t>be planning</w:t>
      </w:r>
      <w:r w:rsidRPr="00813479">
        <w:rPr>
          <w:rStyle w:val="TitleChar"/>
        </w:rPr>
        <w:t xml:space="preserve"> or implementing </w:t>
      </w:r>
      <w:r w:rsidRPr="001F3B4C">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F3B4C">
        <w:rPr>
          <w:rStyle w:val="TitleChar"/>
          <w:highlight w:val="cyan"/>
        </w:rPr>
        <w:t>Absolute</w:t>
      </w:r>
      <w:r w:rsidRPr="00813479">
        <w:rPr>
          <w:rStyle w:val="TitleChar"/>
        </w:rPr>
        <w:t xml:space="preserve"> cultural </w:t>
      </w:r>
      <w:r w:rsidRPr="001F3B4C">
        <w:rPr>
          <w:rStyle w:val="TitleChar"/>
          <w:highlight w:val="cyan"/>
        </w:rPr>
        <w:t>relativism legitimates genocide, sexism, and abusive power relations</w:t>
      </w:r>
      <w:r w:rsidRPr="001F3B4C">
        <w:rPr>
          <w:highlight w:val="cyan"/>
        </w:rPr>
        <w:t xml:space="preserve">. </w:t>
      </w:r>
      <w:r w:rsidRPr="001F3B4C">
        <w:rPr>
          <w:rStyle w:val="UnderlineBold"/>
          <w:highlight w:val="cyan"/>
        </w:rPr>
        <w:t>Ethical universalism need not be tied to European</w:t>
      </w:r>
      <w:r w:rsidRPr="001D5D13">
        <w:rPr>
          <w:rStyle w:val="UnderlineBold"/>
        </w:rPr>
        <w:t xml:space="preserve"> </w:t>
      </w:r>
      <w:proofErr w:type="gramStart"/>
      <w:r w:rsidRPr="001D5D13">
        <w:rPr>
          <w:rStyle w:val="UnderlineBold"/>
        </w:rPr>
        <w:t xml:space="preserve">world </w:t>
      </w:r>
      <w:r w:rsidRPr="001F3B4C">
        <w:rPr>
          <w:rStyle w:val="UnderlineBold"/>
          <w:highlight w:val="cyan"/>
        </w:rPr>
        <w:t>views</w:t>
      </w:r>
      <w:proofErr w:type="gramEnd"/>
      <w:r w:rsidRPr="001F3B4C">
        <w:rPr>
          <w:rStyle w:val="UnderlineBold"/>
          <w:highlight w:val="cyan"/>
        </w:rPr>
        <w:t xml:space="preserve"> or imperial domination</w:t>
      </w:r>
      <w:r>
        <w:t xml:space="preserve">. Appiah is looking for </w:t>
      </w:r>
      <w:proofErr w:type="gramStart"/>
      <w:r>
        <w:t xml:space="preserve">a </w:t>
      </w:r>
      <w:r w:rsidRPr="001F3B4C">
        <w:rPr>
          <w:rStyle w:val="UnderlineBold"/>
          <w:highlight w:val="cyan"/>
        </w:rPr>
        <w:t>humanism</w:t>
      </w:r>
      <w:proofErr w:type="gramEnd"/>
      <w:r>
        <w:t xml:space="preserve"> fully cognizant of human suffering; one which </w:t>
      </w:r>
      <w:r w:rsidRPr="001F3B4C">
        <w:rPr>
          <w:rStyle w:val="UnderlineBold"/>
          <w:highlight w:val="cyan"/>
        </w:rPr>
        <w:t>is historically contingent, anti-essentialist, and yet</w:t>
      </w:r>
      <w:r w:rsidRPr="00813479">
        <w:rPr>
          <w:rStyle w:val="UnderlineBold"/>
        </w:rPr>
        <w:t xml:space="preserve"> powerfully </w:t>
      </w:r>
      <w:r w:rsidRPr="001F3B4C">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1F3B4C">
        <w:rPr>
          <w:rStyle w:val="TitleChar"/>
          <w:highlight w:val="cyan"/>
        </w:rPr>
        <w:t>Postmodernism universalizes cultures into insularity. It generalizes</w:t>
      </w:r>
      <w:r w:rsidRPr="00813479">
        <w:rPr>
          <w:rStyle w:val="TitleChar"/>
        </w:rPr>
        <w:t xml:space="preserve"> its own </w:t>
      </w:r>
      <w:proofErr w:type="gramStart"/>
      <w:r w:rsidRPr="001F3B4C">
        <w:rPr>
          <w:rStyle w:val="TitleChar"/>
          <w:highlight w:val="cyan"/>
        </w:rPr>
        <w:t>skepticism</w:t>
      </w:r>
      <w:r w:rsidRPr="00813479">
        <w:rPr>
          <w:rStyle w:val="TitleChar"/>
        </w:rPr>
        <w:t xml:space="preserve"> which</w:t>
      </w:r>
      <w:proofErr w:type="gramEnd"/>
      <w:r w:rsidRPr="00813479">
        <w:rPr>
          <w:rStyle w:val="TitleChar"/>
        </w:rPr>
        <w:t xml:space="preserve"> is </w:t>
      </w:r>
      <w:r w:rsidRPr="001F3B4C">
        <w:rPr>
          <w:rStyle w:val="TitleChar"/>
          <w:highlight w:val="cyan"/>
        </w:rPr>
        <w:t>its</w:t>
      </w:r>
      <w:r w:rsidRPr="00813479">
        <w:rPr>
          <w:rStyle w:val="TitleChar"/>
        </w:rPr>
        <w:t xml:space="preserve"> dogmatic </w:t>
      </w:r>
      <w:r w:rsidRPr="001F3B4C">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1F3B4C">
        <w:rPr>
          <w:rStyle w:val="TitleChar"/>
          <w:highlight w:val="cyan"/>
        </w:rPr>
        <w:t>It gives no</w:t>
      </w:r>
      <w:r w:rsidRPr="00813479">
        <w:rPr>
          <w:rStyle w:val="TitleChar"/>
        </w:rPr>
        <w:t xml:space="preserve"> philosophical or social </w:t>
      </w:r>
      <w:r w:rsidRPr="001F3B4C">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w:t>
      </w:r>
      <w:proofErr w:type="gramStart"/>
      <w:r w:rsidRPr="00813479">
        <w:rPr>
          <w:rStyle w:val="TitleChar"/>
        </w:rPr>
        <w:t>pictures which</w:t>
      </w:r>
      <w:proofErr w:type="gramEnd"/>
      <w:r w:rsidRPr="00813479">
        <w:rPr>
          <w:rStyle w:val="TitleChar"/>
        </w:rPr>
        <w:t xml:space="preserve"> are lost in themselves or at best captured in paralyzed discourses. </w:t>
      </w:r>
      <w:r w:rsidRPr="001F3B4C">
        <w:rPr>
          <w:rStyle w:val="TitleChar"/>
          <w:highlight w:val="cyan"/>
        </w:rPr>
        <w:t>Action</w:t>
      </w:r>
      <w:r w:rsidRPr="00813479">
        <w:rPr>
          <w:rStyle w:val="TitleChar"/>
        </w:rPr>
        <w:t xml:space="preserve"> in this mode </w:t>
      </w:r>
      <w:r w:rsidRPr="001F3B4C">
        <w:rPr>
          <w:rStyle w:val="TitleChar"/>
          <w:highlight w:val="cyan"/>
        </w:rPr>
        <w:t>is</w:t>
      </w:r>
      <w:r w:rsidRPr="00813479">
        <w:rPr>
          <w:rStyle w:val="TitleChar"/>
        </w:rPr>
        <w:t xml:space="preserve"> as valuable or as </w:t>
      </w:r>
      <w:r w:rsidRPr="001F3B4C">
        <w:rPr>
          <w:rStyle w:val="TitleChar"/>
          <w:highlight w:val="cyan"/>
        </w:rPr>
        <w:t>hopelessly tragic</w:t>
      </w:r>
      <w:r w:rsidRPr="00813479">
        <w:rPr>
          <w:rStyle w:val="TitleChar"/>
        </w:rPr>
        <w:t xml:space="preserve"> as inaction</w:t>
      </w:r>
      <w:r>
        <w:t xml:space="preserve">. </w:t>
      </w:r>
      <w:r w:rsidRPr="001F3B4C">
        <w:rPr>
          <w:rStyle w:val="UnderlineBold"/>
          <w:highlight w:val="cyan"/>
        </w:rPr>
        <w:t>Without</w:t>
      </w:r>
      <w:r w:rsidRPr="00813479">
        <w:rPr>
          <w:rStyle w:val="UnderlineBold"/>
        </w:rPr>
        <w:t xml:space="preserve"> the possibility and actuality of </w:t>
      </w:r>
      <w:r w:rsidRPr="001F3B4C">
        <w:rPr>
          <w:rStyle w:val="UnderlineBold"/>
          <w:highlight w:val="cyan"/>
        </w:rPr>
        <w:t>moral action</w:t>
      </w:r>
      <w:r>
        <w:t xml:space="preserve">, I would argue that </w:t>
      </w:r>
      <w:r w:rsidRPr="001F3B4C">
        <w:rPr>
          <w:rStyle w:val="UnderlineBold"/>
          <w:highlight w:val="cyan"/>
        </w:rPr>
        <w:t>we are</w:t>
      </w:r>
      <w:r w:rsidRPr="00813479">
        <w:rPr>
          <w:rStyle w:val="UnderlineBold"/>
        </w:rPr>
        <w:t xml:space="preserve"> at best</w:t>
      </w:r>
      <w:r>
        <w:t xml:space="preserve"> what Dostoevsky referred to as "</w:t>
      </w:r>
      <w:r w:rsidRPr="001F3B4C">
        <w:rPr>
          <w:rStyle w:val="UnderlineBold"/>
          <w:highlight w:val="cyan"/>
        </w:rPr>
        <w:t>neurotic bipeds</w:t>
      </w:r>
      <w:r>
        <w:t>."</w:t>
      </w:r>
    </w:p>
    <w:p w14:paraId="12F6380C" w14:textId="77777777" w:rsidR="00D10667" w:rsidRDefault="00D10667" w:rsidP="00D10667"/>
    <w:p w14:paraId="0AD0E999" w14:textId="77777777" w:rsidR="00D10667" w:rsidRPr="00906DD3" w:rsidRDefault="00D10667" w:rsidP="00D10667">
      <w:pPr>
        <w:pStyle w:val="Heading4"/>
      </w:pPr>
      <w:r>
        <w:t>Disregarding rights means atrocity and dictatorship go unstopped</w:t>
      </w:r>
    </w:p>
    <w:p w14:paraId="0B9E3FC4" w14:textId="77777777" w:rsidR="00D10667" w:rsidRDefault="00D10667" w:rsidP="00D10667">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14:paraId="510109FC" w14:textId="77777777" w:rsidR="00D10667" w:rsidRDefault="00D10667" w:rsidP="00D10667"/>
    <w:p w14:paraId="2FE8E2D6" w14:textId="77777777" w:rsidR="00D10667" w:rsidRDefault="00D10667" w:rsidP="00D10667">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1F3B4C">
        <w:rPr>
          <w:rStyle w:val="TitleChar"/>
          <w:highlight w:val="cyan"/>
        </w:rPr>
        <w:t>If a society thinks</w:t>
      </w:r>
      <w:r>
        <w:t xml:space="preserve">, in the manner of the Supreme Court's 1857 Dred Scott decision, </w:t>
      </w:r>
      <w:r w:rsidRPr="00DE258F">
        <w:rPr>
          <w:rStyle w:val="TitleChar"/>
        </w:rPr>
        <w:t xml:space="preserve">that </w:t>
      </w:r>
      <w:r w:rsidRPr="001F3B4C">
        <w:rPr>
          <w:rStyle w:val="TitleChar"/>
          <w:highlight w:val="cyan"/>
        </w:rPr>
        <w:t>slavery is acceptable because blacks are lesser</w:t>
      </w:r>
      <w:r w:rsidRPr="00DE258F">
        <w:rPr>
          <w:rStyle w:val="TitleChar"/>
        </w:rPr>
        <w:t xml:space="preserve"> beings, </w:t>
      </w:r>
      <w:r w:rsidRPr="001F3B4C">
        <w:rPr>
          <w:rStyle w:val="TitleChar"/>
          <w:highlight w:val="cyan"/>
        </w:rPr>
        <w:t>and if</w:t>
      </w:r>
      <w:r w:rsidRPr="001F3B4C">
        <w:rPr>
          <w:highlight w:val="cyan"/>
        </w:rPr>
        <w:t xml:space="preserve"> </w:t>
      </w:r>
      <w:r w:rsidRPr="001F3B4C">
        <w:rPr>
          <w:rStyle w:val="TitleChar"/>
          <w:highlight w:val="cyan"/>
        </w:rPr>
        <w:t>values are socially</w:t>
      </w:r>
      <w:r w:rsidRPr="00DE258F">
        <w:rPr>
          <w:rStyle w:val="TitleChar"/>
        </w:rPr>
        <w:t xml:space="preserve"> and historically </w:t>
      </w:r>
      <w:r w:rsidRPr="001F3B4C">
        <w:rPr>
          <w:rStyle w:val="TitleChar"/>
          <w:highlight w:val="cyan"/>
        </w:rPr>
        <w:t>specific</w:t>
      </w:r>
      <w:r>
        <w:t xml:space="preserve"> - all culture-bound and culturally determined as postmoderns claim - </w:t>
      </w:r>
      <w:r w:rsidRPr="00DE258F">
        <w:rPr>
          <w:rStyle w:val="TitleChar"/>
        </w:rPr>
        <w:t xml:space="preserve">then </w:t>
      </w:r>
      <w:r w:rsidRPr="001F3B4C">
        <w:rPr>
          <w:rStyle w:val="TitleChar"/>
          <w:highlight w:val="cyan"/>
        </w:rPr>
        <w:t>there is no fulcrum</w:t>
      </w:r>
      <w:r w:rsidRPr="00DE258F">
        <w:rPr>
          <w:rStyle w:val="TitleChar"/>
        </w:rPr>
        <w:t xml:space="preserve"> and lever </w:t>
      </w:r>
      <w:r w:rsidRPr="001F3B4C">
        <w:rPr>
          <w:rStyle w:val="TitleChar"/>
          <w:highlight w:val="cyan"/>
        </w:rPr>
        <w:t>with which one could dislodge this belief</w:t>
      </w:r>
      <w:r w:rsidRPr="00DE258F">
        <w:rPr>
          <w:rStyle w:val="TitleChar"/>
        </w:rPr>
        <w:t xml:space="preserve"> about blacks by </w:t>
      </w:r>
      <w:r w:rsidRPr="001F3B4C">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 xml:space="preserve">brand as fascist any appeal to </w:t>
      </w:r>
      <w:proofErr w:type="gramStart"/>
      <w:r w:rsidRPr="00DE258F">
        <w:rPr>
          <w:rStyle w:val="TitleChar"/>
        </w:rPr>
        <w:t>culturally-neutral</w:t>
      </w:r>
      <w:proofErr w:type="gramEnd"/>
      <w:r w:rsidRPr="00DE258F">
        <w:rPr>
          <w:rStyle w:val="TitleChar"/>
        </w:rPr>
        <w:t xml:space="preserve"> values and the metaphysics such values inevitably entail</w:t>
      </w:r>
      <w:r>
        <w:t xml:space="preserve">. </w:t>
      </w:r>
      <w:r w:rsidRPr="00DE258F">
        <w:rPr>
          <w:rStyle w:val="TitleChar"/>
        </w:rPr>
        <w:t xml:space="preserve">But </w:t>
      </w:r>
      <w:r w:rsidRPr="001F3B4C">
        <w:rPr>
          <w:rStyle w:val="TitleChar"/>
          <w:highlight w:val="cyan"/>
        </w:rPr>
        <w:t>without</w:t>
      </w:r>
      <w:r w:rsidRPr="00DE258F">
        <w:rPr>
          <w:rStyle w:val="TitleChar"/>
        </w:rPr>
        <w:t xml:space="preserve"> such </w:t>
      </w:r>
      <w:r w:rsidRPr="001F3B4C">
        <w:rPr>
          <w:rStyle w:val="TitleChar"/>
          <w:highlight w:val="cyan"/>
        </w:rPr>
        <w:t>values we are unable to tell when ill treatment</w:t>
      </w:r>
      <w:r>
        <w:t xml:space="preserve"> and ill-will are warranted and when they </w:t>
      </w:r>
      <w:r w:rsidRPr="001F3B4C">
        <w:rPr>
          <w:rStyle w:val="TitleChar"/>
          <w:highlight w:val="cyan"/>
        </w:rPr>
        <w:t>constitute oppression</w:t>
      </w:r>
      <w:r w:rsidRPr="001F3B4C">
        <w:rPr>
          <w:highlight w:val="cyan"/>
        </w:rPr>
        <w:t>.</w:t>
      </w:r>
      <w:r>
        <w:t xml:space="preserve"> </w:t>
      </w:r>
      <w:r w:rsidRPr="00DE258F">
        <w:rPr>
          <w:rStyle w:val="TitleChar"/>
        </w:rPr>
        <w:t>The moral relativism of postmoderns leaves them unable even to refute Nazi views on homosexuals</w:t>
      </w:r>
      <w:r>
        <w:t>: "Himmler recounted to his SS generals the ancient Germanic mode of execution for homosexuals - drowning in bogs - and added: '</w:t>
      </w:r>
      <w:proofErr w:type="gramStart"/>
      <w:r>
        <w:t>That</w:t>
      </w:r>
      <w:proofErr w:type="gramEnd"/>
      <w:r>
        <w:t xml:space="preserve"> was no punishment, merely the extinction of an abnormal life. It had to be removed just as we now pull up stinging nettles, toss them on a heap and burn them.'" (</w:t>
      </w:r>
      <w:proofErr w:type="gramStart"/>
      <w:r>
        <w:t>from</w:t>
      </w:r>
      <w:proofErr w:type="gramEnd"/>
      <w:r>
        <w:t xml:space="preserve"> James Steakley's 1975 The Homosexual Emancipation Movement in Germany) </w:t>
      </w:r>
      <w:r w:rsidRPr="00DE258F">
        <w:rPr>
          <w:rStyle w:val="TitleChar"/>
        </w:rPr>
        <w:t xml:space="preserve">The moral relativism of the postmoderns destroys the very foundations of the sort of </w:t>
      </w:r>
      <w:proofErr w:type="gramStart"/>
      <w:r w:rsidRPr="00DE258F">
        <w:rPr>
          <w:rStyle w:val="TitleChar"/>
        </w:rPr>
        <w:t>equality which</w:t>
      </w:r>
      <w:proofErr w:type="gramEnd"/>
      <w:r w:rsidRPr="00DE258F">
        <w:rPr>
          <w:rStyle w:val="TitleChar"/>
        </w:rPr>
        <w:t xml:space="preserve">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1F3B4C">
        <w:rPr>
          <w:rStyle w:val="TitleChar"/>
          <w:highlight w:val="cyan"/>
        </w:rPr>
        <w:t>majorities</w:t>
      </w:r>
      <w:r>
        <w:t xml:space="preserve">, on this account, </w:t>
      </w:r>
      <w:r w:rsidRPr="001F3B4C">
        <w:rPr>
          <w:rStyle w:val="TitleChar"/>
          <w:highlight w:val="cyan"/>
        </w:rPr>
        <w:t>get to determine what rights</w:t>
      </w:r>
      <w:r w:rsidRPr="00DE258F">
        <w:rPr>
          <w:rStyle w:val="TitleChar"/>
        </w:rPr>
        <w:t xml:space="preserve"> there </w:t>
      </w:r>
      <w:r w:rsidRPr="001F3B4C">
        <w:rPr>
          <w:rStyle w:val="TitleChar"/>
          <w:highlight w:val="cyan"/>
        </w:rPr>
        <w:t>are</w:t>
      </w:r>
      <w:r w:rsidRPr="00C7539B">
        <w:rPr>
          <w:rStyle w:val="TitleChar"/>
        </w:rPr>
        <w:t xml:space="preserve"> - which is to say</w:t>
      </w:r>
      <w:r w:rsidRPr="00DE258F">
        <w:rPr>
          <w:rStyle w:val="TitleChar"/>
        </w:rPr>
        <w:t xml:space="preserve"> the "</w:t>
      </w:r>
      <w:r w:rsidRPr="001F3B4C">
        <w:rPr>
          <w:rStyle w:val="TitleChar"/>
          <w:highlight w:val="cyan"/>
        </w:rPr>
        <w:t>rights" are</w:t>
      </w:r>
      <w:r w:rsidRPr="00DE258F">
        <w:rPr>
          <w:rStyle w:val="TitleChar"/>
        </w:rPr>
        <w:t xml:space="preserve"> not rights at all, but </w:t>
      </w:r>
      <w:r w:rsidRPr="001F3B4C">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1F3B4C">
        <w:rPr>
          <w:rStyle w:val="TitleChar"/>
          <w:highlight w:val="cyan"/>
        </w:rPr>
        <w:t>Speech for postmoderns</w:t>
      </w:r>
      <w:r w:rsidRPr="00DE258F">
        <w:rPr>
          <w:rStyle w:val="TitleChar"/>
        </w:rPr>
        <w:t xml:space="preserve"> is nothing but politics by other means. It </w:t>
      </w:r>
      <w:r w:rsidRPr="001F3B4C">
        <w:rPr>
          <w:rStyle w:val="TitleChar"/>
          <w:highlight w:val="cyan"/>
        </w:rPr>
        <w:t>cannot be subject to rules other than</w:t>
      </w:r>
      <w:r w:rsidRPr="00DE258F">
        <w:rPr>
          <w:rStyle w:val="TitleChar"/>
        </w:rPr>
        <w:t xml:space="preserve"> those of </w:t>
      </w:r>
      <w:r w:rsidRPr="001F3B4C">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1F3B4C">
        <w:rPr>
          <w:rStyle w:val="TitleChar"/>
          <w:highlight w:val="cyan"/>
        </w:rPr>
        <w:t>The cost</w:t>
      </w:r>
      <w:r w:rsidRPr="00DE258F">
        <w:rPr>
          <w:rStyle w:val="TitleChar"/>
        </w:rPr>
        <w:t xml:space="preserve"> of postmodernism </w:t>
      </w:r>
      <w:r w:rsidRPr="001F3B4C">
        <w:rPr>
          <w:rStyle w:val="TitleChar"/>
          <w:highlight w:val="cyan"/>
        </w:rPr>
        <w:t>is high. It eliminates privacy</w:t>
      </w:r>
      <w:r w:rsidRPr="00DE258F">
        <w:rPr>
          <w:rStyle w:val="TitleChar"/>
        </w:rPr>
        <w:t xml:space="preserve"> rights, </w:t>
      </w:r>
      <w:r w:rsidRPr="001F3B4C">
        <w:rPr>
          <w:rStyle w:val="TitleChar"/>
          <w:highlight w:val="cyan"/>
        </w:rPr>
        <w:t>equality</w:t>
      </w:r>
      <w:r w:rsidRPr="00DE258F">
        <w:rPr>
          <w:rStyle w:val="TitleChar"/>
        </w:rPr>
        <w:t xml:space="preserve"> rights, </w:t>
      </w:r>
      <w:r w:rsidRPr="001F3B4C">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1F3B4C">
        <w:rPr>
          <w:rStyle w:val="TitleChar"/>
          <w:highlight w:val="cyan"/>
        </w:rPr>
        <w:t>When confronted with the real world</w:t>
      </w:r>
      <w:r w:rsidRPr="00DE258F">
        <w:rPr>
          <w:rStyle w:val="TitleChar"/>
        </w:rPr>
        <w:t xml:space="preserve"> and the </w:t>
      </w:r>
      <w:r w:rsidRPr="001F3B4C">
        <w:rPr>
          <w:rStyle w:val="TitleChar"/>
          <w:highlight w:val="cyan"/>
        </w:rPr>
        <w:t>need to act politically, they resort</w:t>
      </w:r>
      <w:r w:rsidRPr="00DE258F">
        <w:rPr>
          <w:rStyle w:val="TitleChar"/>
        </w:rPr>
        <w:t xml:space="preserve"> </w:t>
      </w:r>
      <w:r w:rsidRPr="001F3B4C">
        <w:rPr>
          <w:rStyle w:val="TitleChar"/>
          <w:highlight w:val="cyan"/>
        </w:rPr>
        <w:t>to</w:t>
      </w:r>
      <w:r w:rsidRPr="00DE258F">
        <w:rPr>
          <w:rStyle w:val="TitleChar"/>
        </w:rPr>
        <w:t xml:space="preserve"> what they call "</w:t>
      </w:r>
      <w:r w:rsidRPr="001F3B4C">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1F3B4C">
        <w:rPr>
          <w:rStyle w:val="TitleChar"/>
          <w:highlight w:val="cyan"/>
        </w:rPr>
        <w:t>they will have to resort at least to the strategies</w:t>
      </w:r>
      <w:r w:rsidRPr="00DE258F">
        <w:rPr>
          <w:rStyle w:val="TitleChar"/>
        </w:rPr>
        <w:t xml:space="preserve">, styles, and cant </w:t>
      </w:r>
      <w:r w:rsidRPr="001F3B4C">
        <w:rPr>
          <w:rStyle w:val="TitleChar"/>
          <w:highlight w:val="cyan"/>
        </w:rPr>
        <w:t>used by liberal humanists</w:t>
      </w:r>
      <w:r>
        <w:t xml:space="preserve"> - that is, if gay progress is to be made. </w:t>
      </w:r>
      <w:r w:rsidRPr="001F3B4C">
        <w:rPr>
          <w:rStyle w:val="TitleChar"/>
          <w:highlight w:val="cyan"/>
        </w:rPr>
        <w:t xml:space="preserve">But bereft of </w:t>
      </w:r>
      <w:r w:rsidRPr="004740F0">
        <w:rPr>
          <w:rStyle w:val="TitleChar"/>
        </w:rPr>
        <w:t xml:space="preserve">the </w:t>
      </w:r>
      <w:r w:rsidRPr="001F3B4C">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w:t>
      </w:r>
      <w:proofErr w:type="gramStart"/>
      <w:r w:rsidRPr="00DE258F">
        <w:rPr>
          <w:rStyle w:val="TitleChar"/>
        </w:rPr>
        <w:t>destroyed,</w:t>
      </w:r>
      <w:proofErr w:type="gramEnd"/>
      <w:r w:rsidRPr="00DE258F">
        <w:rPr>
          <w:rStyle w:val="TitleChar"/>
        </w:rPr>
        <w:t xml:space="preserve"> liberal </w:t>
      </w:r>
      <w:r w:rsidRPr="001F3B4C">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1F3B4C">
        <w:rPr>
          <w:rStyle w:val="TitleChar"/>
          <w:highlight w:val="cyan"/>
        </w:rPr>
        <w:t>fundamentalists have</w:t>
      </w:r>
      <w:r w:rsidRPr="00906DD3">
        <w:rPr>
          <w:rStyle w:val="TitleChar"/>
        </w:rPr>
        <w:t xml:space="preserve"> </w:t>
      </w:r>
      <w:r w:rsidRPr="001F3B4C">
        <w:rPr>
          <w:rStyle w:val="TitleChar"/>
          <w:highlight w:val="cyan"/>
        </w:rPr>
        <w:t>defended</w:t>
      </w:r>
      <w:r w:rsidRPr="00906DD3">
        <w:rPr>
          <w:rStyle w:val="TitleChar"/>
        </w:rPr>
        <w:t xml:space="preserve"> their </w:t>
      </w:r>
      <w:r w:rsidRPr="001F3B4C">
        <w:rPr>
          <w:rStyle w:val="TitleChar"/>
          <w:highlight w:val="cyan"/>
        </w:rPr>
        <w:t>religious cleansing of Coptic Christians out of Egypt by asserting</w:t>
      </w:r>
      <w:r w:rsidRPr="00906DD3">
        <w:rPr>
          <w:rStyle w:val="TitleChar"/>
        </w:rPr>
        <w:t xml:space="preserve"> that </w:t>
      </w:r>
      <w:r w:rsidRPr="001F3B4C">
        <w:rPr>
          <w:rStyle w:val="TitleChar"/>
          <w:highlight w:val="cyan"/>
        </w:rPr>
        <w:t>there is no</w:t>
      </w:r>
      <w:r w:rsidRPr="00906DD3">
        <w:rPr>
          <w:rStyle w:val="TitleChar"/>
        </w:rPr>
        <w:t xml:space="preserve"> international </w:t>
      </w:r>
      <w:r w:rsidRPr="004740F0">
        <w:rPr>
          <w:rStyle w:val="TitleChar"/>
        </w:rPr>
        <w:t xml:space="preserve">human </w:t>
      </w:r>
      <w:r w:rsidRPr="001F3B4C">
        <w:rPr>
          <w:rStyle w:val="TitleChar"/>
          <w:highlight w:val="cya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14:paraId="145300DD" w14:textId="77777777" w:rsidR="00D10667" w:rsidRDefault="00D10667" w:rsidP="00D10667"/>
    <w:p w14:paraId="4F54DEF3" w14:textId="77777777" w:rsidR="00D10667" w:rsidRPr="00F87940" w:rsidRDefault="00D10667" w:rsidP="00D10667">
      <w:pPr>
        <w:pStyle w:val="Heading4"/>
      </w:pPr>
      <w:r>
        <w:t>But embracing human rights does not obviate the need for difference – pluralism and contingency are only possible with basic protections</w:t>
      </w:r>
    </w:p>
    <w:p w14:paraId="05F9E0C1" w14:textId="77777777" w:rsidR="00D10667" w:rsidRDefault="00D10667" w:rsidP="00D10667">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14:paraId="5E3002BC" w14:textId="77777777" w:rsidR="00D10667" w:rsidRPr="008717FA" w:rsidRDefault="00D10667" w:rsidP="00D10667"/>
    <w:p w14:paraId="72E5D018" w14:textId="77777777" w:rsidR="00D10667" w:rsidRDefault="00D10667" w:rsidP="00D10667">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1F3B4C">
        <w:rPr>
          <w:rStyle w:val="TitleChar"/>
          <w:highlight w:val="cyan"/>
        </w:rPr>
        <w:t>The</w:t>
      </w:r>
      <w:r w:rsidRPr="00906DD3">
        <w:rPr>
          <w:rStyle w:val="TitleChar"/>
        </w:rPr>
        <w:t xml:space="preserve"> inevitable </w:t>
      </w:r>
      <w:r w:rsidRPr="001F3B4C">
        <w:rPr>
          <w:rStyle w:val="TitleChar"/>
          <w:highlight w:val="cyan"/>
        </w:rPr>
        <w:t>consequence of</w:t>
      </w:r>
      <w:r w:rsidRPr="00906DD3">
        <w:rPr>
          <w:rStyle w:val="TitleChar"/>
        </w:rPr>
        <w:t xml:space="preserve"> the </w:t>
      </w:r>
      <w:r w:rsidRPr="001F3B4C">
        <w:rPr>
          <w:rStyle w:val="TitleChar"/>
          <w:highlight w:val="cyan"/>
        </w:rPr>
        <w:t>relativisation of “truth-claims” is to undercut any universal</w:t>
      </w:r>
      <w:r w:rsidRPr="00906DD3">
        <w:rPr>
          <w:rStyle w:val="TitleChar"/>
        </w:rPr>
        <w:t xml:space="preserve">, “principled, </w:t>
      </w:r>
      <w:r w:rsidRPr="001F3B4C">
        <w:rPr>
          <w:rStyle w:val="TitleChar"/>
          <w:highlight w:val="cyan"/>
        </w:rPr>
        <w:t>normative basis” for</w:t>
      </w:r>
      <w:r w:rsidRPr="00906DD3">
        <w:rPr>
          <w:rStyle w:val="TitleChar"/>
        </w:rPr>
        <w:t xml:space="preserve"> claiming that </w:t>
      </w:r>
      <w:r w:rsidRPr="001F3B4C">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1F3B4C">
        <w:rPr>
          <w:rStyle w:val="TitleChar"/>
          <w:highlight w:val="cyan"/>
        </w:rPr>
        <w:t>With the demise of the subject and</w:t>
      </w:r>
      <w:r w:rsidRPr="00F87940">
        <w:rPr>
          <w:rStyle w:val="TitleChar"/>
        </w:rPr>
        <w:t xml:space="preserve"> his/her </w:t>
      </w:r>
      <w:r w:rsidRPr="001F3B4C">
        <w:rPr>
          <w:rStyle w:val="TitleChar"/>
          <w:highlight w:val="cyan"/>
        </w:rPr>
        <w:t>rights</w:t>
      </w:r>
      <w:r w:rsidRPr="00F87940">
        <w:rPr>
          <w:rStyle w:val="TitleChar"/>
        </w:rPr>
        <w:t xml:space="preserve">, the </w:t>
      </w:r>
      <w:r w:rsidRPr="001F3B4C">
        <w:rPr>
          <w:rStyle w:val="TitleChar"/>
          <w:highlight w:val="cyan"/>
        </w:rPr>
        <w:t>postmodernists</w:t>
      </w:r>
      <w:r>
        <w:t xml:space="preserve"> in fact </w:t>
      </w:r>
      <w:r w:rsidRPr="001F3B4C">
        <w:rPr>
          <w:rStyle w:val="TitleChar"/>
          <w:highlight w:val="cyan"/>
        </w:rPr>
        <w:t>undermine</w:t>
      </w:r>
      <w:r w:rsidRPr="00F87940">
        <w:rPr>
          <w:rStyle w:val="TitleChar"/>
        </w:rPr>
        <w:t xml:space="preserve"> any possible </w:t>
      </w:r>
      <w:r w:rsidRPr="001F3B4C">
        <w:rPr>
          <w:rStyle w:val="TitleChar"/>
          <w:highlight w:val="cyan"/>
        </w:rPr>
        <w:t>resistance</w:t>
      </w:r>
      <w:r w:rsidRPr="00F87940">
        <w:rPr>
          <w:rStyle w:val="TitleChar"/>
        </w:rPr>
        <w:t xml:space="preserve"> against oppressive orders</w:t>
      </w:r>
      <w:r>
        <w:t>. As Touraine asserts, “[</w:t>
      </w:r>
      <w:proofErr w:type="gramStart"/>
      <w:r>
        <w:t>T]he</w:t>
      </w:r>
      <w:proofErr w:type="gramEnd"/>
      <w:r>
        <w:t xml:space="preserve"> idea of the subject is a dissident idea which has always upheld the right to rebel against an unjust power.”101 Touraine also reminds the murderers of the subject what a subject-less world would look like: [</w:t>
      </w:r>
      <w:proofErr w:type="gramStart"/>
      <w:r w:rsidRPr="001F3B4C">
        <w:rPr>
          <w:rStyle w:val="TitleChar"/>
          <w:highlight w:val="cyan"/>
        </w:rPr>
        <w:t>T]he</w:t>
      </w:r>
      <w:proofErr w:type="gramEnd"/>
      <w:r w:rsidRPr="001F3B4C">
        <w:rPr>
          <w:rStyle w:val="TitleChar"/>
          <w:highlight w:val="cyan"/>
        </w:rPr>
        <w:t xml:space="preserve"> day when the Subject is debased to</w:t>
      </w:r>
      <w:r w:rsidRPr="00F87940">
        <w:rPr>
          <w:rStyle w:val="TitleChar"/>
        </w:rPr>
        <w:t xml:space="preserve"> meaning </w:t>
      </w:r>
      <w:r w:rsidRPr="001F3B4C">
        <w:rPr>
          <w:rStyle w:val="TitleChar"/>
          <w:highlight w:val="cyan"/>
        </w:rPr>
        <w:t>introspection, and the Self to</w:t>
      </w:r>
      <w:r w:rsidRPr="00F87940">
        <w:rPr>
          <w:rStyle w:val="TitleChar"/>
        </w:rPr>
        <w:t xml:space="preserve"> meaning </w:t>
      </w:r>
      <w:r w:rsidRPr="001F3B4C">
        <w:rPr>
          <w:rStyle w:val="TitleChar"/>
          <w:highlight w:val="cyan"/>
        </w:rPr>
        <w:t>compulsory</w:t>
      </w:r>
      <w:r w:rsidRPr="00F87940">
        <w:rPr>
          <w:rStyle w:val="TitleChar"/>
        </w:rPr>
        <w:t xml:space="preserve"> social </w:t>
      </w:r>
      <w:r w:rsidRPr="001F3B4C">
        <w:rPr>
          <w:rStyle w:val="TitleChar"/>
          <w:highlight w:val="cyan"/>
        </w:rPr>
        <w:t>roles, our</w:t>
      </w:r>
      <w:r w:rsidRPr="00F87940">
        <w:rPr>
          <w:rStyle w:val="TitleChar"/>
        </w:rPr>
        <w:t xml:space="preserve"> social and personal </w:t>
      </w:r>
      <w:r w:rsidRPr="001F3B4C">
        <w:rPr>
          <w:rStyle w:val="TitleChar"/>
          <w:highlight w:val="cyan"/>
        </w:rPr>
        <w:t>life will lose</w:t>
      </w:r>
      <w:r w:rsidRPr="00F87940">
        <w:rPr>
          <w:rStyle w:val="TitleChar"/>
        </w:rPr>
        <w:t xml:space="preserve"> all its </w:t>
      </w:r>
      <w:r w:rsidRPr="001F3B4C">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1F3B4C">
        <w:rPr>
          <w:rStyle w:val="TitleChar"/>
          <w:highlight w:val="cyan"/>
        </w:rPr>
        <w:t>The</w:t>
      </w:r>
      <w:r w:rsidRPr="00F87940">
        <w:rPr>
          <w:rStyle w:val="TitleChar"/>
        </w:rPr>
        <w:t xml:space="preserve"> postmodern </w:t>
      </w:r>
      <w:r w:rsidRPr="001F3B4C">
        <w:rPr>
          <w:rStyle w:val="TitleChar"/>
          <w:highlight w:val="cyan"/>
        </w:rPr>
        <w:t>defence of “uncertainty” and “contingency” is equally problematic</w:t>
      </w:r>
      <w:r w:rsidRPr="001F3B4C">
        <w:rPr>
          <w:highlight w:val="cyan"/>
        </w:rPr>
        <w:t>.</w:t>
      </w:r>
      <w:r>
        <w:t xml:space="preserve"> The very idea of “uncertainty” itself implies the existence of a certainty, after all: “[</w:t>
      </w:r>
      <w:proofErr w:type="gramStart"/>
      <w:r>
        <w:t>I]f</w:t>
      </w:r>
      <w:proofErr w:type="gramEnd"/>
      <w:r>
        <w:t xml:space="preserve"> you tried to doubt everything, you would not get as far as doubting anything. </w:t>
      </w:r>
      <w:r w:rsidRPr="00F87940">
        <w:rPr>
          <w:rStyle w:val="TitleChar"/>
        </w:rPr>
        <w:t xml:space="preserve">The game of </w:t>
      </w:r>
      <w:r w:rsidRPr="001F3B4C">
        <w:rPr>
          <w:rStyle w:val="TitleChar"/>
          <w:highlight w:val="cyan"/>
        </w:rPr>
        <w:t>doubting</w:t>
      </w:r>
      <w:r w:rsidRPr="00F87940">
        <w:rPr>
          <w:rStyle w:val="TitleChar"/>
        </w:rPr>
        <w:t xml:space="preserve"> itself </w:t>
      </w:r>
      <w:r w:rsidRPr="001F3B4C">
        <w:rPr>
          <w:rStyle w:val="TitleChar"/>
          <w:highlight w:val="cyan"/>
        </w:rPr>
        <w:t>presupposes certainty</w:t>
      </w:r>
      <w:r>
        <w:t xml:space="preserve">.”103 </w:t>
      </w:r>
      <w:r w:rsidRPr="001F3B4C">
        <w:rPr>
          <w:rStyle w:val="TitleChar"/>
          <w:highlight w:val="cyan"/>
        </w:rPr>
        <w:t>Human beings live with</w:t>
      </w:r>
      <w:r w:rsidRPr="00F87940">
        <w:rPr>
          <w:rStyle w:val="TitleChar"/>
        </w:rPr>
        <w:t xml:space="preserve"> their </w:t>
      </w:r>
      <w:r w:rsidRPr="001F3B4C">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1F3B4C">
        <w:rPr>
          <w:rStyle w:val="TitleChar"/>
          <w:highlight w:val="cyan"/>
        </w:rPr>
        <w:t>hypergoods</w:t>
      </w:r>
      <w:r w:rsidRPr="00F87940">
        <w:rPr>
          <w:rStyle w:val="TitleChar"/>
        </w:rPr>
        <w:t xml:space="preserve"> therefore means an attempt to kill </w:t>
      </w:r>
      <w:r w:rsidRPr="001F3B4C">
        <w:rPr>
          <w:rStyle w:val="TitleChar"/>
          <w:highlight w:val="cyan"/>
        </w:rPr>
        <w:t>the</w:t>
      </w:r>
      <w:r w:rsidRPr="00F87940">
        <w:rPr>
          <w:rStyle w:val="TitleChar"/>
        </w:rPr>
        <w:t xml:space="preserve"> </w:t>
      </w:r>
      <w:r w:rsidRPr="001F3B4C">
        <w:rPr>
          <w:rStyle w:val="TitleChar"/>
          <w:highlight w:val="cyan"/>
        </w:rPr>
        <w:t>sources of the self</w:t>
      </w:r>
      <w:r w:rsidRPr="00F87940">
        <w:rPr>
          <w:rStyle w:val="TitleChar"/>
        </w:rPr>
        <w:t xml:space="preserve">, sources which </w:t>
      </w:r>
      <w:r w:rsidRPr="001F3B4C">
        <w:rPr>
          <w:rStyle w:val="TitleChar"/>
          <w:highlight w:val="cyan"/>
        </w:rPr>
        <w:t>confer meaning on</w:t>
      </w:r>
      <w:r w:rsidRPr="00F87940">
        <w:rPr>
          <w:rStyle w:val="TitleChar"/>
        </w:rPr>
        <w:t xml:space="preserve"> the </w:t>
      </w:r>
      <w:r w:rsidRPr="001F3B4C">
        <w:rPr>
          <w:rStyle w:val="TitleChar"/>
          <w:highlight w:val="cyan"/>
        </w:rPr>
        <w:t>lives</w:t>
      </w:r>
      <w:r w:rsidRPr="00F87940">
        <w:rPr>
          <w:rStyle w:val="TitleChar"/>
        </w:rPr>
        <w:t xml:space="preserve"> of human beings</w:t>
      </w:r>
      <w:r>
        <w:t xml:space="preserve">. The need for hypergoods points to the necessity of “an absolute truth”, to use Sartre’s phrase.105 </w:t>
      </w:r>
      <w:proofErr w:type="gramStart"/>
      <w:r>
        <w:t>This</w:t>
      </w:r>
      <w:proofErr w:type="gramEnd"/>
      <w:r>
        <w:t xml:space="preserve">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106 Oddly, perhaps, Derrida seems to agree with Habermas when he says that he “cannot conceive of a radical critique which would not be ultimately motivated by some sort of affirmation, acknowledged or not”</w:t>
      </w:r>
      <w:proofErr w:type="gramStart"/>
      <w:r>
        <w:t>.107</w:t>
      </w:r>
      <w:proofErr w:type="gramEnd"/>
      <w:r>
        <w:t xml:space="preserve"> </w:t>
      </w:r>
      <w:r w:rsidRPr="001F3B4C">
        <w:rPr>
          <w:rStyle w:val="TitleChar"/>
          <w:highlight w:val="cyan"/>
        </w:rPr>
        <w:t>Postmodernity</w:t>
      </w:r>
      <w:r w:rsidRPr="00F87940">
        <w:rPr>
          <w:rStyle w:val="TitleChar"/>
        </w:rPr>
        <w:t>, despite its dream of a “godless” epoch</w:t>
      </w:r>
      <w:r>
        <w:t xml:space="preserve">,108 </w:t>
      </w:r>
      <w:r w:rsidRPr="001F3B4C">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1F3B4C">
        <w:rPr>
          <w:rStyle w:val="TitleChar"/>
          <w:highlight w:val="cyan"/>
        </w:rPr>
        <w:t>Postmodernism turns out to be a new grand narrative</w:t>
      </w:r>
      <w:r w:rsidRPr="00F87940">
        <w:rPr>
          <w:rStyle w:val="TitleChar"/>
        </w:rPr>
        <w:t>: “a grand narrative of postmodernity</w:t>
      </w:r>
      <w:r>
        <w:t>”</w:t>
      </w:r>
      <w:proofErr w:type="gramStart"/>
      <w:r>
        <w:t>.110</w:t>
      </w:r>
      <w:proofErr w:type="gramEnd"/>
      <w:r>
        <w:t xml:space="preserve"> Even Lyotard comes close to acknowledging the existence of this new metanarrative. He </w:t>
      </w:r>
      <w:proofErr w:type="gramStart"/>
      <w:r>
        <w:t>states that</w:t>
      </w:r>
      <w:proofErr w:type="gramEnd"/>
      <w:r>
        <w:t xml:space="preserve"> “the great narratives are now barely credible. And </w:t>
      </w:r>
      <w:r w:rsidRPr="00F87940">
        <w:rPr>
          <w:rStyle w:val="TitleChar"/>
        </w:rPr>
        <w:t>it is therefore tempting to lend credence to the great narrative of the decline of great narratives</w:t>
      </w:r>
      <w:r>
        <w:t xml:space="preserve">.”111 </w:t>
      </w:r>
      <w:r w:rsidRPr="001F3B4C">
        <w:rPr>
          <w:rStyle w:val="TitleChar"/>
          <w:highlight w:val="cyan"/>
        </w:rPr>
        <w:t>As a new “totalising” project, postmodernism reproduces</w:t>
      </w:r>
      <w:r w:rsidRPr="00F87940">
        <w:rPr>
          <w:rStyle w:val="TitleChar"/>
        </w:rPr>
        <w:t xml:space="preserve"> the very </w:t>
      </w:r>
      <w:r w:rsidRPr="001F3B4C">
        <w:rPr>
          <w:rStyle w:val="TitleChar"/>
          <w:highlight w:val="cyan"/>
        </w:rPr>
        <w:t>predicaments of modernity</w:t>
      </w:r>
      <w:proofErr w:type="gramStart"/>
      <w:r>
        <w:t>,112</w:t>
      </w:r>
      <w:proofErr w:type="gramEnd"/>
      <w:r>
        <w:t xml:space="preserve"> </w:t>
      </w:r>
      <w:r w:rsidRPr="001F3B4C">
        <w:rPr>
          <w:rStyle w:val="TitleChar"/>
          <w:highlight w:val="cyan"/>
        </w:rPr>
        <w:t>and</w:t>
      </w:r>
      <w:r w:rsidRPr="00F87940">
        <w:rPr>
          <w:rStyle w:val="TitleChar"/>
        </w:rPr>
        <w:t xml:space="preserve"> its </w:t>
      </w:r>
      <w:r w:rsidRPr="001F3B4C">
        <w:rPr>
          <w:rStyle w:val="TitleChar"/>
          <w:highlight w:val="cyan"/>
        </w:rPr>
        <w:t>rejection of metaphysics becomes</w:t>
      </w:r>
      <w:r w:rsidRPr="00F87940">
        <w:rPr>
          <w:rStyle w:val="TitleChar"/>
        </w:rPr>
        <w:t xml:space="preserve"> a merely “</w:t>
      </w:r>
      <w:r w:rsidRPr="001F3B4C">
        <w:rPr>
          <w:rStyle w:val="TitleChar"/>
          <w:highlight w:val="cyan"/>
        </w:rPr>
        <w:t>rhetorical</w:t>
      </w:r>
      <w:r w:rsidRPr="00F87940">
        <w:rPr>
          <w:rStyle w:val="TitleChar"/>
        </w:rPr>
        <w:t>” claim</w:t>
      </w:r>
      <w:r>
        <w:t xml:space="preserve">.113 </w:t>
      </w:r>
      <w:r w:rsidRPr="001F3B4C">
        <w:rPr>
          <w:rStyle w:val="TitleChar"/>
          <w:highlight w:val="cyan"/>
        </w:rPr>
        <w:t>The</w:t>
      </w:r>
      <w:r w:rsidRPr="00F87940">
        <w:rPr>
          <w:rStyle w:val="TitleChar"/>
        </w:rPr>
        <w:t xml:space="preserve"> real </w:t>
      </w:r>
      <w:r w:rsidRPr="001F3B4C">
        <w:rPr>
          <w:rStyle w:val="TitleChar"/>
          <w:highlight w:val="cyan"/>
        </w:rPr>
        <w:t>question</w:t>
      </w:r>
      <w:r w:rsidRPr="00F87940">
        <w:rPr>
          <w:rStyle w:val="TitleChar"/>
        </w:rPr>
        <w:t xml:space="preserve"> now </w:t>
      </w:r>
      <w:r w:rsidRPr="001F3B4C">
        <w:rPr>
          <w:rStyle w:val="TitleChar"/>
          <w:highlight w:val="cyan"/>
        </w:rPr>
        <w:t>is how to establish a</w:t>
      </w:r>
      <w:r w:rsidRPr="00F87940">
        <w:rPr>
          <w:rStyle w:val="TitleChar"/>
        </w:rPr>
        <w:t xml:space="preserve"> socio-political </w:t>
      </w:r>
      <w:r w:rsidRPr="001F3B4C">
        <w:rPr>
          <w:rStyle w:val="TitleChar"/>
          <w:highlight w:val="cyan"/>
        </w:rPr>
        <w:t>framework in which people’s hypergoods</w:t>
      </w:r>
      <w:r w:rsidRPr="00F87940">
        <w:rPr>
          <w:rStyle w:val="TitleChar"/>
        </w:rPr>
        <w:t xml:space="preserve"> might peacefully </w:t>
      </w:r>
      <w:r w:rsidRPr="001F3B4C">
        <w:rPr>
          <w:rStyle w:val="TitleChar"/>
          <w:highlight w:val="cyan"/>
        </w:rPr>
        <w:t>live side by side without people trying to kill each other. This is</w:t>
      </w:r>
      <w:r w:rsidRPr="00F87940">
        <w:rPr>
          <w:rStyle w:val="TitleChar"/>
        </w:rPr>
        <w:t xml:space="preserve"> the project of </w:t>
      </w:r>
      <w:r w:rsidRPr="001F3B4C">
        <w:rPr>
          <w:rStyle w:val="TitleChar"/>
          <w:highlight w:val="cyan"/>
        </w:rPr>
        <w:t>political liberalism</w:t>
      </w:r>
      <w:r>
        <w:t xml:space="preserve">: but it is also to certain extent the project of postmodernism itself, as we have earlier seen.114 In other words, </w:t>
      </w:r>
      <w:r w:rsidRPr="001F3B4C">
        <w:rPr>
          <w:rStyle w:val="TitleChar"/>
          <w:highlight w:val="cyan"/>
        </w:rPr>
        <w:t>pluralism</w:t>
      </w:r>
      <w:r w:rsidRPr="00F87940">
        <w:rPr>
          <w:rStyle w:val="TitleChar"/>
        </w:rPr>
        <w:t xml:space="preserve"> is the common value which in fact </w:t>
      </w:r>
      <w:r w:rsidRPr="001F3B4C">
        <w:rPr>
          <w:rStyle w:val="TitleChar"/>
          <w:highlight w:val="cyan"/>
        </w:rPr>
        <w:t>pervades</w:t>
      </w:r>
      <w:r w:rsidRPr="00F87940">
        <w:rPr>
          <w:rStyle w:val="TitleChar"/>
        </w:rPr>
        <w:t xml:space="preserve"> the writings of </w:t>
      </w:r>
      <w:r w:rsidRPr="001F3B4C">
        <w:rPr>
          <w:rStyle w:val="TitleChar"/>
          <w:highlight w:val="cyan"/>
        </w:rPr>
        <w:t>liberals and postmodernists alike</w:t>
      </w:r>
      <w:proofErr w:type="gramStart"/>
      <w:r>
        <w:t>,115</w:t>
      </w:r>
      <w:proofErr w:type="gramEnd"/>
      <w:r>
        <w:t xml:space="preserve"> even though it is expressed in different terms, and on different epistemological grounds, amounting, ironically, to both the “ethical relativism” of John Keane116 and the “moral universalism” of Habermas.117 Keane writes: [T]o defend </w:t>
      </w:r>
      <w:r w:rsidRPr="001F3B4C">
        <w:rPr>
          <w:rStyle w:val="TitleChar"/>
          <w:highlight w:val="cyan"/>
        </w:rPr>
        <w:t>relativism</w:t>
      </w:r>
      <w:r>
        <w:t xml:space="preserve"> requires a social and political stance which is throughly modern. It </w:t>
      </w:r>
      <w:r w:rsidRPr="001F3B4C">
        <w:rPr>
          <w:rStyle w:val="TitleChar"/>
          <w:highlight w:val="cyan"/>
        </w:rPr>
        <w:t>implies the need for</w:t>
      </w:r>
      <w:r>
        <w:t xml:space="preserve"> establishing or strengthening a democratic state and a </w:t>
      </w:r>
      <w:r w:rsidRPr="001F3B4C">
        <w:rPr>
          <w:rStyle w:val="UnderlineBold"/>
          <w:highlight w:val="cyan"/>
        </w:rPr>
        <w:t>civil society</w:t>
      </w:r>
      <w:r>
        <w:t xml:space="preserve"> consisting of a plurality of public spheres, </w:t>
      </w:r>
      <w:r w:rsidRPr="001F3B4C">
        <w:rPr>
          <w:rStyle w:val="UnderlineBold"/>
          <w:highlight w:val="cyan"/>
        </w:rPr>
        <w:t>within which individuals</w:t>
      </w:r>
      <w:r w:rsidRPr="00316588">
        <w:rPr>
          <w:rStyle w:val="UnderlineBold"/>
        </w:rPr>
        <w:t xml:space="preserve"> and groups can </w:t>
      </w:r>
      <w:r w:rsidRPr="001F3B4C">
        <w:rPr>
          <w:rStyle w:val="UnderlineBold"/>
          <w:highlight w:val="cyan"/>
        </w:rPr>
        <w:t>openly express</w:t>
      </w:r>
      <w:r w:rsidRPr="00316588">
        <w:rPr>
          <w:rStyle w:val="UnderlineBold"/>
        </w:rPr>
        <w:t xml:space="preserve"> their </w:t>
      </w:r>
      <w:r w:rsidRPr="001F3B4C">
        <w:rPr>
          <w:rStyle w:val="UnderlineBold"/>
          <w:highlight w:val="cyan"/>
        </w:rPr>
        <w:t>solidarity</w:t>
      </w:r>
      <w:r w:rsidRPr="00316588">
        <w:rPr>
          <w:rStyle w:val="UnderlineBold"/>
        </w:rPr>
        <w:t xml:space="preserve"> with (or opposition to) others’ ideas</w:t>
      </w:r>
      <w:r>
        <w:t>.118 In an interview, Habermas explains what his “moral universalism” stands for: [</w:t>
      </w:r>
      <w:proofErr w:type="gramStart"/>
      <w:r>
        <w:t>W]hat</w:t>
      </w:r>
      <w:proofErr w:type="gramEnd"/>
      <w:r>
        <w:t xml:space="preserve"> does universalism mean, after all? That one relativizes one’s own way of life with regard to the legitimate claims of other forms of life, </w:t>
      </w:r>
      <w:r w:rsidRPr="001F3B4C">
        <w:rPr>
          <w:rStyle w:val="TitleChar"/>
          <w:highlight w:val="cyan"/>
        </w:rPr>
        <w:t>that one grants</w:t>
      </w:r>
      <w:r w:rsidRPr="00F87940">
        <w:rPr>
          <w:rStyle w:val="TitleChar"/>
        </w:rPr>
        <w:t xml:space="preserve"> the strangers and the </w:t>
      </w:r>
      <w:r w:rsidRPr="001F3B4C">
        <w:rPr>
          <w:rStyle w:val="TitleChar"/>
          <w:highlight w:val="cyan"/>
        </w:rPr>
        <w:t>others</w:t>
      </w:r>
      <w:r w:rsidRPr="00F87940">
        <w:rPr>
          <w:rStyle w:val="TitleChar"/>
        </w:rPr>
        <w:t xml:space="preserve">, with all their idiosyncrasies and incomprehensibilities, </w:t>
      </w:r>
      <w:r w:rsidRPr="001F3B4C">
        <w:rPr>
          <w:rStyle w:val="TitleChar"/>
          <w:highlight w:val="cyan"/>
        </w:rPr>
        <w:t>the same rights</w:t>
      </w:r>
      <w:r w:rsidRPr="00F87940">
        <w:rPr>
          <w:rStyle w:val="TitleChar"/>
        </w:rPr>
        <w:t xml:space="preserve"> as oneself, that one </w:t>
      </w:r>
      <w:r w:rsidRPr="001F3B4C">
        <w:rPr>
          <w:rStyle w:val="TitleChar"/>
          <w:highlight w:val="cyan"/>
        </w:rPr>
        <w:t>does not insist on universalizing</w:t>
      </w:r>
      <w:r w:rsidRPr="00F87940">
        <w:rPr>
          <w:rStyle w:val="TitleChar"/>
        </w:rPr>
        <w:t xml:space="preserve"> one’s own </w:t>
      </w:r>
      <w:r w:rsidRPr="001F3B4C">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1F3B4C">
        <w:rPr>
          <w:rStyle w:val="UnderlineBold"/>
          <w:highlight w:val="cyan"/>
        </w:rPr>
        <w:t>Autonomy</w:t>
      </w:r>
      <w:r>
        <w:t xml:space="preserve">, however, </w:t>
      </w:r>
      <w:r w:rsidRPr="001F3B4C">
        <w:rPr>
          <w:rStyle w:val="UnderlineBold"/>
          <w:highlight w:val="cyan"/>
        </w:rPr>
        <w:t>is</w:t>
      </w:r>
      <w:r w:rsidRPr="00F87940">
        <w:rPr>
          <w:rStyle w:val="UnderlineBold"/>
        </w:rPr>
        <w:t xml:space="preserve"> inextricably </w:t>
      </w:r>
      <w:r w:rsidRPr="001F3B4C">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w:t>
      </w:r>
      <w:proofErr w:type="gramStart"/>
      <w:r>
        <w:t>.123</w:t>
      </w:r>
      <w:proofErr w:type="gramEnd"/>
      <w:r>
        <w:t xml:space="preserve"> </w:t>
      </w:r>
      <w:r w:rsidRPr="001F3B4C">
        <w:rPr>
          <w:rStyle w:val="TitleChar"/>
          <w:highlight w:val="cyan"/>
        </w:rPr>
        <w:t>Since it is an essential part</w:t>
      </w:r>
      <w:r w:rsidRPr="00F87940">
        <w:rPr>
          <w:rStyle w:val="TitleChar"/>
        </w:rPr>
        <w:t xml:space="preserve"> and parcel </w:t>
      </w:r>
      <w:r w:rsidRPr="001F3B4C">
        <w:rPr>
          <w:rStyle w:val="TitleChar"/>
          <w:highlight w:val="cyan"/>
        </w:rPr>
        <w:t>of</w:t>
      </w:r>
      <w:r w:rsidRPr="00F87940">
        <w:rPr>
          <w:rStyle w:val="TitleChar"/>
        </w:rPr>
        <w:t xml:space="preserve"> human being (or </w:t>
      </w:r>
      <w:r w:rsidRPr="001F3B4C">
        <w:rPr>
          <w:rStyle w:val="TitleChar"/>
          <w:highlight w:val="cyan"/>
        </w:rPr>
        <w:t>being human</w:t>
      </w:r>
      <w:r w:rsidRPr="00F87940">
        <w:rPr>
          <w:rStyle w:val="TitleChar"/>
        </w:rPr>
        <w:t xml:space="preserve">), </w:t>
      </w:r>
      <w:r w:rsidRPr="001F3B4C">
        <w:rPr>
          <w:rStyle w:val="TitleChar"/>
          <w:highlight w:val="cyan"/>
        </w:rPr>
        <w:t>autonomy constitutes</w:t>
      </w:r>
      <w:r w:rsidRPr="00F87940">
        <w:rPr>
          <w:rStyle w:val="TitleChar"/>
        </w:rPr>
        <w:t xml:space="preserve"> a “</w:t>
      </w:r>
      <w:r w:rsidRPr="001F3B4C">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w:t>
      </w:r>
      <w:proofErr w:type="gramStart"/>
      <w:r>
        <w:t>T]he</w:t>
      </w:r>
      <w:proofErr w:type="gramEnd"/>
      <w:r>
        <w:t xml:space="preserve"> other is indispensable to my existence, and equally so to any knowledge I can have of myself.”126 And unless I in turn recognise others as autonomous beings I shall end up in the fundamental predicament of “absolute loneliness and terror”</w:t>
      </w:r>
      <w:proofErr w:type="gramStart"/>
      <w:r>
        <w:t>.127</w:t>
      </w:r>
      <w:proofErr w:type="gramEnd"/>
      <w:r>
        <w:t xml:space="preserve">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w:t>
      </w:r>
      <w:proofErr w:type="gramStart"/>
      <w:r>
        <w:t>an other</w:t>
      </w:r>
      <w:proofErr w:type="gramEnd"/>
      <w:r>
        <w:t xml:space="preserve"> human being. Likewise, as Terry Eagleton emphasises, </w:t>
      </w:r>
      <w:r w:rsidRPr="001F3B4C">
        <w:rPr>
          <w:rStyle w:val="UnderlineBold"/>
          <w:highlight w:val="cyan"/>
        </w:rPr>
        <w:t>universalism and difference are not mutually exclusive</w:t>
      </w:r>
      <w:r>
        <w:t>. Difference may need universalism. The idea of difference is indeed likely to be undermined by “certain militant particularisms of our day”</w:t>
      </w:r>
      <w:proofErr w:type="gramStart"/>
      <w:r>
        <w:t>.130</w:t>
      </w:r>
      <w:proofErr w:type="gramEnd"/>
      <w:r>
        <w:t xml:space="preserve"> V. CONCLUSION Whatever the merits of the entirety of their arguments, </w:t>
      </w:r>
      <w:r w:rsidRPr="00F87940">
        <w:rPr>
          <w:rStyle w:val="TitleChar"/>
        </w:rPr>
        <w:t>the postmodernists emphasise the paramount importance of human rights</w:t>
      </w:r>
      <w:r>
        <w:t>: they are, after all, its starting-point. As Bauman points out, “[</w:t>
      </w:r>
      <w:proofErr w:type="gramStart"/>
      <w:r>
        <w:t>T]he</w:t>
      </w:r>
      <w:proofErr w:type="gramEnd"/>
      <w:r>
        <w:t xml:space="preserv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w:t>
      </w:r>
      <w:proofErr w:type="gramStart"/>
      <w:r>
        <w:t>T]hese</w:t>
      </w:r>
      <w:proofErr w:type="gramEnd"/>
      <w:r>
        <w:t xml:space="preserv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1F3B4C">
        <w:rPr>
          <w:rStyle w:val="TitleChar"/>
          <w:highlight w:val="cyan"/>
        </w:rPr>
        <w:t>postmodernists</w:t>
      </w:r>
      <w:r w:rsidRPr="00F87940">
        <w:rPr>
          <w:rStyle w:val="TitleChar"/>
        </w:rPr>
        <w:t xml:space="preserve"> have never underestimated the importance of human rights. They </w:t>
      </w:r>
      <w:r w:rsidRPr="001F3B4C">
        <w:rPr>
          <w:rStyle w:val="TitleChar"/>
          <w:highlight w:val="cyan"/>
        </w:rPr>
        <w:t>argue</w:t>
      </w:r>
      <w:r w:rsidRPr="00F87940">
        <w:rPr>
          <w:rStyle w:val="TitleChar"/>
        </w:rPr>
        <w:t xml:space="preserve"> that </w:t>
      </w:r>
      <w:r w:rsidRPr="001F3B4C">
        <w:rPr>
          <w:rStyle w:val="TitleChar"/>
          <w:highlight w:val="cyan"/>
        </w:rPr>
        <w:t>ethical issues</w:t>
      </w:r>
      <w:r w:rsidRPr="00F87940">
        <w:rPr>
          <w:rStyle w:val="TitleChar"/>
        </w:rPr>
        <w:t xml:space="preserve"> such as human rights “only </w:t>
      </w:r>
      <w:r w:rsidRPr="001F3B4C">
        <w:rPr>
          <w:rStyle w:val="TitleChar"/>
          <w:highlight w:val="cyan"/>
        </w:rPr>
        <w:t>need to be</w:t>
      </w:r>
      <w:r w:rsidRPr="00F87940">
        <w:rPr>
          <w:rStyle w:val="TitleChar"/>
        </w:rPr>
        <w:t xml:space="preserve"> seen, and </w:t>
      </w:r>
      <w:r w:rsidRPr="001F3B4C">
        <w:rPr>
          <w:rStyle w:val="TitleChar"/>
          <w:highlight w:val="cyan"/>
        </w:rPr>
        <w:t>dealt with, in a novel way</w:t>
      </w:r>
      <w:r w:rsidRPr="001F3B4C">
        <w:rPr>
          <w:highlight w:val="cyan"/>
        </w:rPr>
        <w:t>”</w:t>
      </w:r>
      <w:proofErr w:type="gramStart"/>
      <w:r>
        <w:t>.135</w:t>
      </w:r>
      <w:proofErr w:type="gramEnd"/>
      <w:r>
        <w:t xml:space="preserve"> </w:t>
      </w:r>
      <w:r w:rsidRPr="001F3B4C">
        <w:rPr>
          <w:rStyle w:val="TitleChar"/>
          <w:highlight w:val="cyan"/>
        </w:rPr>
        <w:t>Yet</w:t>
      </w:r>
      <w:r w:rsidRPr="00F87940">
        <w:rPr>
          <w:rStyle w:val="TitleChar"/>
        </w:rPr>
        <w:t xml:space="preserve"> the postmodernists </w:t>
      </w:r>
      <w:r w:rsidRPr="001F3B4C">
        <w:rPr>
          <w:rStyle w:val="TitleChar"/>
          <w:highlight w:val="cyan"/>
        </w:rPr>
        <w:t>have not presented</w:t>
      </w:r>
      <w:r w:rsidRPr="00F87940">
        <w:rPr>
          <w:rStyle w:val="TitleChar"/>
        </w:rPr>
        <w:t xml:space="preserve"> us with </w:t>
      </w:r>
      <w:r w:rsidRPr="001F3B4C">
        <w:rPr>
          <w:rStyle w:val="TitleChar"/>
          <w:highlight w:val="cyan"/>
        </w:rPr>
        <w:t>any</w:t>
      </w:r>
      <w:r w:rsidRPr="00F87940">
        <w:rPr>
          <w:rStyle w:val="TitleChar"/>
        </w:rPr>
        <w:t xml:space="preserve"> postmodern “novel </w:t>
      </w:r>
      <w:r w:rsidRPr="001F3B4C">
        <w:rPr>
          <w:rStyle w:val="TitleChar"/>
          <w:highlight w:val="cyan"/>
        </w:rPr>
        <w:t>way</w:t>
      </w:r>
      <w:r w:rsidRPr="00F87940">
        <w:rPr>
          <w:rStyle w:val="TitleChar"/>
        </w:rPr>
        <w:t>” in which human rights might be seen</w:t>
      </w:r>
      <w:r>
        <w:t xml:space="preserve">. </w:t>
      </w:r>
      <w:r w:rsidRPr="001F3B4C">
        <w:rPr>
          <w:rStyle w:val="TitleChar"/>
          <w:highlight w:val="cyan"/>
        </w:rPr>
        <w:t>It seems to be difficult</w:t>
      </w:r>
      <w:r w:rsidRPr="00F87940">
        <w:rPr>
          <w:rStyle w:val="TitleChar"/>
        </w:rPr>
        <w:t xml:space="preserve">, if not impossible, for them </w:t>
      </w:r>
      <w:r w:rsidRPr="001F3B4C">
        <w:rPr>
          <w:rStyle w:val="TitleChar"/>
          <w:highlight w:val="cyan"/>
        </w:rPr>
        <w:t>to show this novel way without taking into account the</w:t>
      </w:r>
      <w:r w:rsidRPr="00F87940">
        <w:rPr>
          <w:rStyle w:val="TitleChar"/>
        </w:rPr>
        <w:t xml:space="preserve"> conceptions of </w:t>
      </w:r>
      <w:r w:rsidRPr="001F3B4C">
        <w:rPr>
          <w:rStyle w:val="TitleChar"/>
          <w:highlight w:val="cyan"/>
        </w:rPr>
        <w:t>autonomous self</w:t>
      </w:r>
      <w:r w:rsidRPr="00F87940">
        <w:rPr>
          <w:rStyle w:val="TitleChar"/>
        </w:rPr>
        <w:t xml:space="preserve"> and universality. Perhaps they need to begin taking rights more seriously</w:t>
      </w:r>
      <w:r>
        <w:t>.</w:t>
      </w:r>
    </w:p>
    <w:p w14:paraId="756D14D6" w14:textId="77777777" w:rsidR="00D10667" w:rsidRDefault="00D10667" w:rsidP="00D10667"/>
    <w:p w14:paraId="74C55A23" w14:textId="77777777" w:rsidR="00D10667" w:rsidRDefault="00D10667" w:rsidP="00D10667">
      <w:pPr>
        <w:pStyle w:val="Heading2"/>
      </w:pPr>
      <w:r>
        <w:t>1ac – solvency</w:t>
      </w:r>
    </w:p>
    <w:p w14:paraId="521FEF6B" w14:textId="77777777" w:rsidR="00D10667" w:rsidRDefault="00D10667" w:rsidP="00D10667"/>
    <w:p w14:paraId="2E30BBB5" w14:textId="77777777" w:rsidR="00D10667" w:rsidRDefault="00D10667" w:rsidP="00D10667">
      <w:pPr>
        <w:pStyle w:val="Tag2"/>
      </w:pPr>
      <w:r>
        <w:t>The United States federal government should decide for the petitioners in Kiyemba et al. v</w:t>
      </w:r>
      <w:r w:rsidRPr="00C9069C">
        <w:t>. Obama</w:t>
      </w:r>
      <w:r>
        <w:t>, ruling that the Suspension Clause guarantees release from detention as its remedy.</w:t>
      </w:r>
    </w:p>
    <w:p w14:paraId="1E9DCE72" w14:textId="77777777" w:rsidR="00D10667" w:rsidRPr="00C9069C" w:rsidRDefault="00D10667" w:rsidP="00D10667"/>
    <w:p w14:paraId="2705AE07" w14:textId="77777777" w:rsidR="00D10667" w:rsidRDefault="00D10667" w:rsidP="00D10667">
      <w:pPr>
        <w:pStyle w:val="Tag2"/>
      </w:pPr>
      <w:r>
        <w:t>Reversing Kiyemba is key – the squo guarantees the president and courts keep passing the buck</w:t>
      </w:r>
    </w:p>
    <w:p w14:paraId="1FF20861" w14:textId="77777777" w:rsidR="00D10667" w:rsidRDefault="00D10667" w:rsidP="00D10667">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23382FCE" w14:textId="77777777" w:rsidR="00D10667" w:rsidRPr="00206E7C" w:rsidRDefault="00D10667" w:rsidP="00D10667"/>
    <w:p w14:paraId="3D8EBF03" w14:textId="77777777" w:rsidR="00D10667" w:rsidRDefault="00D10667" w:rsidP="00D10667">
      <w:r>
        <w:t xml:space="preserve">Kiyemba </w:t>
      </w:r>
      <w:proofErr w:type="gramStart"/>
      <w:r>
        <w:t>I, II, and III</w:t>
      </w:r>
      <w:proofErr w:type="gramEnd"/>
      <w:r>
        <w:t xml:space="preserve">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1F3B4C">
        <w:rPr>
          <w:rStyle w:val="TitleChar"/>
          <w:highlight w:val="cyan"/>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1F3B4C">
        <w:rPr>
          <w:rStyle w:val="TitleChar"/>
          <w:highlight w:val="cyan"/>
        </w:rPr>
        <w:t>the U.S.</w:t>
      </w:r>
      <w:r w:rsidRPr="00BD7310">
        <w:rPr>
          <w:rStyle w:val="TitleChar"/>
        </w:rPr>
        <w:t xml:space="preserve"> government that </w:t>
      </w:r>
      <w:r w:rsidRPr="001F3B4C">
        <w:rPr>
          <w:rStyle w:val="TitleChar"/>
          <w:highlight w:val="cyan"/>
        </w:rPr>
        <w:t>placed these men in this situation after so many years</w:t>
      </w:r>
      <w:r w:rsidRPr="001F3B4C">
        <w:rPr>
          <w:highlight w:val="cyan"/>
        </w:rPr>
        <w:t xml:space="preserve">. </w:t>
      </w:r>
      <w:r w:rsidRPr="001F3B4C">
        <w:rPr>
          <w:rStyle w:val="TitleChar"/>
          <w:highlight w:val="cyan"/>
        </w:rPr>
        <w:t>Executive choice</w:t>
      </w:r>
      <w:r w:rsidRPr="009C2BFE">
        <w:rPr>
          <w:rStyle w:val="TitleChar"/>
        </w:rPr>
        <w:t xml:space="preserve">s </w:t>
      </w:r>
      <w:r w:rsidRPr="001F3B4C">
        <w:rPr>
          <w:rStyle w:val="TitleChar"/>
          <w:highlight w:val="cyan"/>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1F3B4C">
        <w:rPr>
          <w:rStyle w:val="TitleChar"/>
          <w:highlight w:val="cyan"/>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14:paraId="2842B361" w14:textId="77777777" w:rsidR="00D10667" w:rsidRDefault="00D10667" w:rsidP="00D10667">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1F3B4C">
        <w:rPr>
          <w:rStyle w:val="TitleChar"/>
          <w:highlight w:val="cyan"/>
        </w:rPr>
        <w:t>Kiyemba</w:t>
      </w:r>
      <w:r>
        <w:t xml:space="preserve"> II </w:t>
      </w:r>
      <w:r w:rsidRPr="00BD7310">
        <w:rPr>
          <w:rStyle w:val="TitleChar"/>
        </w:rPr>
        <w:t xml:space="preserve">clearly </w:t>
      </w:r>
      <w:r w:rsidRPr="001F3B4C">
        <w:rPr>
          <w:rStyle w:val="TitleChar"/>
          <w:highlight w:val="cyan"/>
        </w:rPr>
        <w:t>shows</w:t>
      </w:r>
      <w:r w:rsidRPr="00BD7310">
        <w:rPr>
          <w:rStyle w:val="TitleChar"/>
        </w:rPr>
        <w:t xml:space="preserve"> that </w:t>
      </w:r>
      <w:r w:rsidRPr="001F3B4C">
        <w:rPr>
          <w:rStyle w:val="TitleChar"/>
          <w:highlight w:val="cyan"/>
        </w:rPr>
        <w:t>the judiciary</w:t>
      </w:r>
      <w:r w:rsidRPr="00BD7310">
        <w:rPr>
          <w:rStyle w:val="TitleChar"/>
        </w:rPr>
        <w:t xml:space="preserve"> </w:t>
      </w:r>
      <w:r w:rsidRPr="001F3B4C">
        <w:rPr>
          <w:rStyle w:val="TitleChar"/>
          <w:highlight w:val="cyan"/>
        </w:rPr>
        <w:t xml:space="preserve">will not </w:t>
      </w:r>
      <w:r w:rsidRPr="009C2BFE">
        <w:rPr>
          <w:rStyle w:val="TitleChar"/>
        </w:rPr>
        <w:t>question</w:t>
      </w:r>
      <w:r w:rsidRPr="00BD7310">
        <w:rPr>
          <w:rStyle w:val="TitleChar"/>
        </w:rPr>
        <w:t xml:space="preserve"> or try to </w:t>
      </w:r>
      <w:r w:rsidRPr="001F3B4C">
        <w:rPr>
          <w:rStyle w:val="TitleChar"/>
          <w:highlight w:val="cyan"/>
        </w:rPr>
        <w:t>check this executive power</w:t>
      </w:r>
      <w:r>
        <w:t xml:space="preserve">. To resettle these men, the executive negotiates with the consular officers from diplomatic corps from countries other than China. Moreover, the Kiyemba III petition asks that </w:t>
      </w:r>
      <w:r w:rsidRPr="001F3B4C">
        <w:rPr>
          <w:rStyle w:val="TitleChar"/>
          <w:highlight w:val="cyan"/>
        </w:rPr>
        <w:t>a habeas remedy</w:t>
      </w:r>
      <w:r>
        <w:t xml:space="preserve">, in the form of release from Guantánamo, </w:t>
      </w:r>
      <w:proofErr w:type="gramStart"/>
      <w:r>
        <w:t>requires</w:t>
      </w:r>
      <w:proofErr w:type="gramEnd"/>
      <w:r>
        <w:t xml:space="preserve">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proofErr w:type="gramStart"/>
      <w:r w:rsidRPr="00BD7310">
        <w:rPr>
          <w:rStyle w:val="TitleChar"/>
        </w:rPr>
        <w:t xml:space="preserve">However, this </w:t>
      </w:r>
      <w:r w:rsidRPr="001F3B4C">
        <w:rPr>
          <w:rStyle w:val="TitleChar"/>
          <w:highlight w:val="cyan"/>
        </w:rPr>
        <w:t>requires the political will of the President</w:t>
      </w:r>
      <w:r>
        <w:t xml:space="preserve"> and the Department of Homeland Security.</w:t>
      </w:r>
      <w:proofErr w:type="gramEnd"/>
      <w:r>
        <w:t xml:space="preserve"> Given popular resistance of Americans and lawmakers to relocating Guantánamo detainees domestically, </w:t>
      </w:r>
      <w:r w:rsidRPr="001F3B4C">
        <w:rPr>
          <w:rStyle w:val="TitleChar"/>
          <w:highlight w:val="cyan"/>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14:paraId="21E84930" w14:textId="77777777" w:rsidR="00D10667" w:rsidRDefault="00D10667" w:rsidP="00D10667">
      <w:r>
        <w:t xml:space="preserve">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w:t>
      </w:r>
      <w:proofErr w:type="gramStart"/>
      <w:r>
        <w:t>As</w:t>
      </w:r>
      <w:proofErr w:type="gramEnd"/>
      <w:r>
        <w:t xml:space="preserve"> such, there was “no Government-imposed obstacle” to the Uighurs’ timely release and “appropriate resettlement.”208</w:t>
      </w:r>
    </w:p>
    <w:p w14:paraId="674C6BB6" w14:textId="77777777" w:rsidR="00D10667" w:rsidRDefault="00D10667" w:rsidP="00D10667">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1F3B4C">
        <w:rPr>
          <w:rStyle w:val="TitleChar"/>
          <w:highlight w:val="cyan"/>
        </w:rPr>
        <w:t>They</w:t>
      </w:r>
      <w:r w:rsidRPr="00BD7310">
        <w:rPr>
          <w:rStyle w:val="TitleChar"/>
        </w:rPr>
        <w:t xml:space="preserve"> understandably </w:t>
      </w:r>
      <w:r w:rsidRPr="001F3B4C">
        <w:rPr>
          <w:rStyle w:val="TitleChar"/>
          <w:highlight w:val="cyan"/>
        </w:rPr>
        <w:t>seek some security and cultural familiarity, which</w:t>
      </w:r>
      <w:r w:rsidRPr="00BD7310">
        <w:rPr>
          <w:rStyle w:val="TitleChar"/>
        </w:rPr>
        <w:t xml:space="preserve"> they argue </w:t>
      </w:r>
      <w:r w:rsidRPr="001F3B4C">
        <w:rPr>
          <w:rStyle w:val="TitleChar"/>
          <w:highlight w:val="cyan"/>
        </w:rPr>
        <w:t>a Uighur community in the U</w:t>
      </w:r>
      <w:r w:rsidRPr="00BD7310">
        <w:rPr>
          <w:rStyle w:val="TitleChar"/>
        </w:rPr>
        <w:t xml:space="preserve">nited </w:t>
      </w:r>
      <w:r w:rsidRPr="001F3B4C">
        <w:rPr>
          <w:rStyle w:val="TitleChar"/>
          <w:highlight w:val="cyan"/>
        </w:rPr>
        <w:t>S</w:t>
      </w:r>
      <w:r w:rsidRPr="00BD7310">
        <w:rPr>
          <w:rStyle w:val="TitleChar"/>
        </w:rPr>
        <w:t xml:space="preserve">tates </w:t>
      </w:r>
      <w:r w:rsidRPr="001F3B4C">
        <w:rPr>
          <w:rStyle w:val="TitleChar"/>
          <w:highlight w:val="cyan"/>
        </w:rPr>
        <w:t>would provide</w:t>
      </w:r>
      <w:r w:rsidRPr="001F3B4C">
        <w:rPr>
          <w:highlight w:val="cyan"/>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w:t>
      </w:r>
      <w:proofErr w:type="gramStart"/>
      <w:r>
        <w:t>their release is required by law</w:t>
      </w:r>
      <w:proofErr w:type="gramEnd"/>
      <w:r>
        <w:t xml:space="preserve">. </w:t>
      </w:r>
      <w:r w:rsidRPr="00BD7310">
        <w:rPr>
          <w:rStyle w:val="TitleChar"/>
        </w:rPr>
        <w:t>In spite of the doctrinal limbos created by immigration, foreign relations, and habeas law, the judiciary presents the detainees as “hold[ing] the keys” to their release</w:t>
      </w:r>
      <w:r>
        <w:t>.209</w:t>
      </w:r>
    </w:p>
    <w:p w14:paraId="79CD0493" w14:textId="77777777" w:rsidR="00D10667" w:rsidRDefault="00D10667" w:rsidP="00D10667"/>
    <w:p w14:paraId="493564FA" w14:textId="77777777" w:rsidR="00D10667" w:rsidRDefault="00D10667" w:rsidP="00D10667">
      <w:pPr>
        <w:pStyle w:val="Heading4"/>
      </w:pPr>
      <w:r>
        <w:t>The intersection of xenophobia and racist anti-terror policy represented by the Uighurs at Gitmo provides a useful avenue to explore the exclusionary nature of detention policy write large</w:t>
      </w:r>
    </w:p>
    <w:p w14:paraId="206FA21D" w14:textId="77777777" w:rsidR="00D10667" w:rsidRDefault="00D10667" w:rsidP="00D10667">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w:t>
      </w:r>
      <w:proofErr w:type="gramStart"/>
      <w:r>
        <w:t>irvine</w:t>
      </w:r>
      <w:proofErr w:type="gramEnd"/>
      <w:r>
        <w:t xml:space="preserve"> law review, </w:t>
      </w:r>
      <w:r w:rsidRPr="00206E7C">
        <w:t>Vol. 2:193</w:t>
      </w:r>
    </w:p>
    <w:p w14:paraId="75AAFD76" w14:textId="77777777" w:rsidR="00D10667" w:rsidRPr="00206E7C" w:rsidRDefault="00D10667" w:rsidP="00D10667"/>
    <w:p w14:paraId="3BCA8A49" w14:textId="77777777" w:rsidR="00D10667" w:rsidRPr="00312997" w:rsidRDefault="00D10667" w:rsidP="00D10667">
      <w:r>
        <w:t xml:space="preserve">Next, </w:t>
      </w:r>
      <w:r w:rsidRPr="001F3B4C">
        <w:rPr>
          <w:highlight w:val="cyan"/>
          <w:u w:val="single"/>
        </w:rPr>
        <w:t>with an examination of detainee nationalities and their exclusion from legal protections, the detention program</w:t>
      </w:r>
      <w:r w:rsidRPr="009E1E88">
        <w:rPr>
          <w:u w:val="single"/>
        </w:rPr>
        <w:t xml:space="preserve"> at Guantánamo </w:t>
      </w:r>
      <w:r w:rsidRPr="001F3B4C">
        <w:rPr>
          <w:highlight w:val="cyan"/>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1F3B4C">
        <w:rPr>
          <w:rStyle w:val="TitleChar"/>
          <w:highlight w:val="cyan"/>
        </w:rPr>
        <w:t>White House justifications claimed</w:t>
      </w:r>
      <w:r w:rsidRPr="009E1E88">
        <w:rPr>
          <w:rStyle w:val="TitleChar"/>
        </w:rPr>
        <w:t xml:space="preserve"> that unlawful </w:t>
      </w:r>
      <w:r w:rsidRPr="001F3B4C">
        <w:rPr>
          <w:rStyle w:val="TitleChar"/>
          <w:highlight w:val="cyan"/>
        </w:rPr>
        <w:t>enemy combatants did not</w:t>
      </w:r>
      <w:r w:rsidRPr="009E1E88">
        <w:rPr>
          <w:rStyle w:val="TitleChar"/>
        </w:rPr>
        <w:t xml:space="preserve"> </w:t>
      </w:r>
      <w:r w:rsidRPr="001F3B4C">
        <w:rPr>
          <w:rStyle w:val="TitleChar"/>
          <w:highlight w:val="cyan"/>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1F3B4C">
        <w:rPr>
          <w:rStyle w:val="TitleChar"/>
          <w:highlight w:val="cyan"/>
        </w:rPr>
        <w:t>a detainee’s country of origin appears</w:t>
      </w:r>
      <w:r w:rsidRPr="009E1E88">
        <w:rPr>
          <w:rStyle w:val="TitleChar"/>
        </w:rPr>
        <w:t xml:space="preserve"> as </w:t>
      </w:r>
      <w:r w:rsidRPr="001F3B4C">
        <w:rPr>
          <w:rStyle w:val="TitleChar"/>
          <w:highlight w:val="cyan"/>
        </w:rPr>
        <w:t>the most important factor for determining if they can be released</w:t>
      </w:r>
      <w:r w:rsidRPr="00312997">
        <w:t>.258</w:t>
      </w:r>
    </w:p>
    <w:p w14:paraId="6427D414" w14:textId="77777777" w:rsidR="00D10667" w:rsidRDefault="00D10667" w:rsidP="00D10667">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1F3B4C">
        <w:rPr>
          <w:rStyle w:val="TitleChar"/>
          <w:highlight w:val="cyan"/>
        </w:rPr>
        <w:t>detention practices suggest a discriminatory impact in</w:t>
      </w:r>
      <w:r w:rsidRPr="009E1E88">
        <w:rPr>
          <w:rStyle w:val="TitleChar"/>
        </w:rPr>
        <w:t xml:space="preserve"> the detention program’s </w:t>
      </w:r>
      <w:r w:rsidRPr="001F3B4C">
        <w:rPr>
          <w:rStyle w:val="TitleChar"/>
          <w:highlight w:val="cyan"/>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1F3B4C">
        <w:rPr>
          <w:rStyle w:val="TitleChar"/>
          <w:highlight w:val="cyan"/>
        </w:rPr>
        <w:t>it is not an accident</w:t>
      </w:r>
      <w:r w:rsidRPr="009E1E88">
        <w:rPr>
          <w:rStyle w:val="TitleChar"/>
        </w:rPr>
        <w:t xml:space="preserve"> or aberration </w:t>
      </w:r>
      <w:r w:rsidRPr="001F3B4C">
        <w:rPr>
          <w:rStyle w:val="TitleChar"/>
          <w:highlight w:val="cyan"/>
        </w:rPr>
        <w:t>that China is one of the most represented countries at the base detention center</w:t>
      </w:r>
      <w:r>
        <w:t>, with twenty-two out of 779 detainees being from this particular nationality.</w:t>
      </w:r>
    </w:p>
    <w:p w14:paraId="670000FE" w14:textId="77777777" w:rsidR="00D10667" w:rsidRDefault="00D10667" w:rsidP="00D10667">
      <w:r>
        <w:t xml:space="preserve">Referring to American law’s racialization of foreigners and the War on Terror, critical race legal scholarship inspires inquiries on base detentions and race. It elucidates how </w:t>
      </w:r>
      <w:r w:rsidRPr="001F3B4C">
        <w:rPr>
          <w:rStyle w:val="TitleChar"/>
          <w:highlight w:val="cyan"/>
        </w:rPr>
        <w:t>immigration</w:t>
      </w:r>
      <w:r w:rsidRPr="009E1E88">
        <w:rPr>
          <w:rStyle w:val="TitleChar"/>
        </w:rPr>
        <w:t xml:space="preserve"> and alienage </w:t>
      </w:r>
      <w:r w:rsidRPr="001F3B4C">
        <w:rPr>
          <w:rStyle w:val="TitleChar"/>
          <w:highlight w:val="cyan"/>
        </w:rPr>
        <w:t>law stems from</w:t>
      </w:r>
      <w:r w:rsidRPr="009E1E88">
        <w:rPr>
          <w:rStyle w:val="TitleChar"/>
        </w:rPr>
        <w:t xml:space="preserve">, and never fully breaks with, </w:t>
      </w:r>
      <w:r w:rsidRPr="001F3B4C">
        <w:rPr>
          <w:rStyle w:val="TitleChar"/>
          <w:highlight w:val="cyan"/>
        </w:rPr>
        <w:t>social mechanisms to exclude certain races from American rights protections</w:t>
      </w:r>
      <w:r>
        <w:t xml:space="preserve">. Kevin Johnson describes how </w:t>
      </w:r>
      <w:r w:rsidRPr="001F3B4C">
        <w:rPr>
          <w:rStyle w:val="TitleChar"/>
          <w:highlight w:val="cyan"/>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1F3B4C">
        <w:rPr>
          <w:rStyle w:val="TitleChar"/>
          <w:highlight w:val="cyan"/>
        </w:rPr>
        <w:t>The plenary power doctrine</w:t>
      </w:r>
      <w:r w:rsidRPr="009E1E88">
        <w:rPr>
          <w:rStyle w:val="TitleChar"/>
        </w:rPr>
        <w:t xml:space="preserve"> justifies why political branches have plenary powers in foreign relations, overseas territories, and immigration matters. This </w:t>
      </w:r>
      <w:r w:rsidRPr="001F3B4C">
        <w:rPr>
          <w:rStyle w:val="TitleChar"/>
          <w:highlight w:val="cyan"/>
        </w:rPr>
        <w:t>frames how American law approaches</w:t>
      </w:r>
      <w:r w:rsidRPr="009E1E88">
        <w:rPr>
          <w:rStyle w:val="TitleChar"/>
        </w:rPr>
        <w:t xml:space="preserve"> base </w:t>
      </w:r>
      <w:r w:rsidRPr="001F3B4C">
        <w:rPr>
          <w:rStyle w:val="TitleChar"/>
          <w:highlight w:val="cyan"/>
        </w:rPr>
        <w:t>detention, by focusing jurisprudence on</w:t>
      </w:r>
      <w:r w:rsidRPr="009E1E88">
        <w:rPr>
          <w:rStyle w:val="TitleChar"/>
        </w:rPr>
        <w:t xml:space="preserve"> national security, base location, and detainee </w:t>
      </w:r>
      <w:r w:rsidRPr="001F3B4C">
        <w:rPr>
          <w:rStyle w:val="TitleChar"/>
          <w:highlight w:val="cyan"/>
        </w:rPr>
        <w:t>alienage</w:t>
      </w:r>
      <w:r>
        <w:t>.</w:t>
      </w:r>
    </w:p>
    <w:p w14:paraId="0633088A" w14:textId="77777777" w:rsidR="00D10667" w:rsidRDefault="00D10667" w:rsidP="00D10667"/>
    <w:p w14:paraId="6EDB37B3" w14:textId="77777777" w:rsidR="00D10667" w:rsidRDefault="00D10667" w:rsidP="00D10667">
      <w:pPr>
        <w:pStyle w:val="TagText"/>
      </w:pPr>
      <w:r>
        <w:t>We know we’re not the USFG—Obviously the aff doesn’t happen but it’s still useful to talk about.</w:t>
      </w:r>
    </w:p>
    <w:p w14:paraId="6AF4B640" w14:textId="77777777" w:rsidR="00D10667" w:rsidRDefault="00D10667" w:rsidP="00D1066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4900A890" w14:textId="77777777" w:rsidR="00D10667" w:rsidRDefault="00D10667" w:rsidP="00D10667"/>
    <w:p w14:paraId="394F8B22" w14:textId="77777777" w:rsidR="00D10667" w:rsidRDefault="00D10667" w:rsidP="00D10667">
      <w:r w:rsidRPr="007B532E">
        <w:rPr>
          <w:rStyle w:val="StyleBoldUnderline"/>
        </w:rPr>
        <w:t xml:space="preserve">The concept of </w:t>
      </w:r>
      <w:r w:rsidRPr="001F3B4C">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1F3B4C">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1F3B4C">
        <w:rPr>
          <w:rStyle w:val="Emphasis"/>
          <w:highlight w:val="cyan"/>
        </w:rPr>
        <w:t>creating an alternative reality in which students would</w:t>
      </w:r>
      <w:r w:rsidRPr="007B532E">
        <w:rPr>
          <w:rStyle w:val="Emphasis"/>
        </w:rPr>
        <w:t xml:space="preserve"> be forced to </w:t>
      </w:r>
      <w:r w:rsidRPr="001F3B4C">
        <w:rPr>
          <w:rStyle w:val="Emphasis"/>
          <w:highlight w:val="cyan"/>
        </w:rPr>
        <w:t>act</w:t>
      </w:r>
      <w:r w:rsidRPr="007B532E">
        <w:rPr>
          <w:rStyle w:val="Emphasis"/>
        </w:rPr>
        <w:t xml:space="preserve"> up</w:t>
      </w:r>
      <w:r w:rsidRPr="001F3B4C">
        <w:rPr>
          <w:rStyle w:val="Emphasis"/>
          <w:highlight w:val="cyan"/>
        </w:rPr>
        <w:t>on legal concerns</w:t>
      </w:r>
      <w:r>
        <w:t xml:space="preserve">.167 </w:t>
      </w:r>
      <w:r w:rsidRPr="007B532E">
        <w:rPr>
          <w:rStyle w:val="StyleBoldUnderline"/>
        </w:rPr>
        <w:t xml:space="preserve">The exercise itself is a form of problem-based learning, wherein </w:t>
      </w:r>
      <w:r w:rsidRPr="001F3B4C">
        <w:rPr>
          <w:rStyle w:val="Emphasis"/>
          <w:highlight w:val="cyan"/>
        </w:rPr>
        <w:t>students are given</w:t>
      </w:r>
      <w:r w:rsidRPr="007B532E">
        <w:rPr>
          <w:rStyle w:val="Emphasis"/>
        </w:rPr>
        <w:t xml:space="preserve"> both </w:t>
      </w:r>
      <w:r w:rsidRPr="001F3B4C">
        <w:rPr>
          <w:rStyle w:val="Emphasis"/>
          <w:highlight w:val="cyan"/>
        </w:rPr>
        <w:t>agency and responsibility</w:t>
      </w:r>
      <w:r w:rsidRPr="001F3B4C">
        <w:rPr>
          <w:rStyle w:val="StyleBoldUnderline"/>
          <w:highlight w:val="cyan"/>
        </w:rPr>
        <w:t xml:space="preserve"> for</w:t>
      </w:r>
      <w:r w:rsidRPr="007B532E">
        <w:rPr>
          <w:rStyle w:val="StyleBoldUnderline"/>
        </w:rPr>
        <w:t xml:space="preserve"> the </w:t>
      </w:r>
      <w:r w:rsidRPr="001F3B4C">
        <w:rPr>
          <w:rStyle w:val="StyleBoldUnderline"/>
          <w:highlight w:val="cyan"/>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F3B4C">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7B532E">
        <w:rPr>
          <w:rStyle w:val="StyleBoldUnderline"/>
          <w:b/>
        </w:rPr>
        <w:t xml:space="preserve">while authenticity matters, it is worth noting that at some level </w:t>
      </w:r>
      <w:r w:rsidRPr="001F3B4C">
        <w:rPr>
          <w:rStyle w:val="StyleBoldUnderline"/>
          <w:b/>
          <w:highlight w:val="cyan"/>
        </w:rPr>
        <w:t>the fact</w:t>
      </w:r>
      <w:r w:rsidRPr="007B532E">
        <w:rPr>
          <w:rStyle w:val="StyleBoldUnderline"/>
          <w:b/>
        </w:rPr>
        <w:t xml:space="preserve"> that </w:t>
      </w:r>
      <w:r w:rsidRPr="001F3B4C">
        <w:rPr>
          <w:rStyle w:val="StyleBoldUnderline"/>
          <w:b/>
          <w:highlight w:val="cyan"/>
        </w:rPr>
        <w:t>the incident does not take place</w:t>
      </w:r>
      <w:r w:rsidRPr="007B532E">
        <w:rPr>
          <w:rStyle w:val="StyleBoldUnderline"/>
          <w:b/>
        </w:rPr>
        <w:t xml:space="preserve"> in a </w:t>
      </w:r>
      <w:r w:rsidRPr="001F3B4C">
        <w:rPr>
          <w:rStyle w:val="StyleBoldUnderline"/>
          <w:b/>
          <w:highlight w:val="cyan"/>
        </w:rPr>
        <w:t>real-world</w:t>
      </w:r>
      <w:r w:rsidRPr="007B532E">
        <w:rPr>
          <w:rStyle w:val="StyleBoldUnderline"/>
          <w:b/>
        </w:rPr>
        <w:t xml:space="preserve"> setting </w:t>
      </w:r>
      <w:r w:rsidRPr="001F3B4C">
        <w:rPr>
          <w:rStyle w:val="StyleBoldUnderline"/>
          <w:b/>
          <w:highlight w:val="cyan"/>
        </w:rPr>
        <w:t>can be</w:t>
      </w:r>
      <w:r w:rsidRPr="007B532E">
        <w:rPr>
          <w:rStyle w:val="StyleBoldUnderline"/>
          <w:b/>
        </w:rPr>
        <w:t xml:space="preserve"> a </w:t>
      </w:r>
      <w:r w:rsidRPr="001F3B4C">
        <w:rPr>
          <w:rStyle w:val="StyleBoldUnderline"/>
          <w:b/>
          <w:highlight w:val="cyan"/>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1F3B4C">
        <w:rPr>
          <w:rStyle w:val="StyleBoldUnderline"/>
          <w:highlight w:val="cyan"/>
        </w:rPr>
        <w:t>students can make mistakes and learn</w:t>
      </w:r>
      <w:r w:rsidRPr="007B532E">
        <w:rPr>
          <w:rStyle w:val="StyleBoldUnderline"/>
        </w:rPr>
        <w:t xml:space="preserve"> from these mistakes</w:t>
      </w:r>
      <w:r>
        <w:t xml:space="preserve"> – </w:t>
      </w:r>
      <w:r w:rsidRPr="001F3B4C">
        <w:rPr>
          <w:rStyle w:val="StyleBoldUnderline"/>
          <w:highlight w:val="cyan"/>
        </w:rPr>
        <w:t>without</w:t>
      </w:r>
      <w:r w:rsidRPr="007B532E">
        <w:rPr>
          <w:rStyle w:val="StyleBoldUnderline"/>
        </w:rPr>
        <w:t xml:space="preserve"> what might otherwise be </w:t>
      </w:r>
      <w:r w:rsidRPr="001F3B4C">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F3B4C">
        <w:rPr>
          <w:rStyle w:val="StyleBoldUnderline"/>
          <w:highlight w:val="cyan"/>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1F3B4C">
        <w:rPr>
          <w:rStyle w:val="StyleBoldUnderline"/>
          <w:highlight w:val="cyan"/>
        </w:rPr>
        <w:t>give</w:t>
      </w:r>
      <w:r w:rsidRPr="007B532E">
        <w:rPr>
          <w:rStyle w:val="StyleBoldUnderline"/>
        </w:rPr>
        <w:t xml:space="preserve"> students </w:t>
      </w:r>
      <w:r w:rsidRPr="001F3B4C">
        <w:rPr>
          <w:rStyle w:val="StyleBoldUnderline"/>
          <w:highlight w:val="cyan"/>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1F3B4C">
        <w:rPr>
          <w:rStyle w:val="StyleBoldUnderline"/>
          <w:highlight w:val="cyan"/>
        </w:rPr>
        <w:t>how to manage information</w:t>
      </w:r>
      <w:r w:rsidRPr="007B532E">
        <w:rPr>
          <w:rStyle w:val="StyleBoldUnderline"/>
        </w:rPr>
        <w:t xml:space="preserve"> more </w:t>
      </w:r>
      <w:r w:rsidRPr="001F3B4C">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1F3B4C">
        <w:rPr>
          <w:rStyle w:val="StyleBoldUnderline"/>
          <w:highlight w:val="cyan"/>
        </w:rPr>
        <w:t>Sim</w:t>
      </w:r>
      <w:r>
        <w:t xml:space="preserve"> 2.0 </w:t>
      </w:r>
      <w:proofErr w:type="gramStart"/>
      <w:r>
        <w:t>is</w:t>
      </w:r>
      <w:proofErr w:type="gramEnd"/>
      <w:r>
        <w:t xml:space="preserve"> designed to take account of areas of the law central to national security. It </w:t>
      </w:r>
      <w:r w:rsidRPr="001F3B4C">
        <w:rPr>
          <w:rStyle w:val="StyleBoldUnderline"/>
          <w:highlight w:val="cyan"/>
        </w:rPr>
        <w:t xml:space="preserve">focuses on </w:t>
      </w:r>
      <w:r w:rsidRPr="001F3B4C">
        <w:rPr>
          <w:rStyle w:val="Emphasis"/>
          <w:highlight w:val="cyan"/>
        </w:rPr>
        <w:t>specific authorities</w:t>
      </w:r>
      <w:r>
        <w:t xml:space="preserve"> that may be brought to bear in the course of a crisis. </w:t>
      </w:r>
      <w:r w:rsidRPr="001F3B4C">
        <w:rPr>
          <w:rStyle w:val="Emphasis"/>
          <w:highlight w:val="cyan"/>
        </w:rPr>
        <w:t>The decision of</w:t>
      </w:r>
      <w:r w:rsidRPr="007B532E">
        <w:rPr>
          <w:rStyle w:val="Emphasis"/>
        </w:rPr>
        <w:t xml:space="preserve"> which </w:t>
      </w:r>
      <w:r w:rsidRPr="001F3B4C">
        <w:rPr>
          <w:rStyle w:val="Emphasis"/>
          <w:highlight w:val="cyan"/>
        </w:rPr>
        <w:t>areas to explore is</w:t>
      </w:r>
      <w:r w:rsidRPr="007B532E">
        <w:rPr>
          <w:rStyle w:val="Emphasis"/>
        </w:rPr>
        <w:t xml:space="preserve"> made well </w:t>
      </w:r>
      <w:r w:rsidRPr="001F3B4C">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1F3B4C">
        <w:rPr>
          <w:rStyle w:val="StyleBoldUnderline"/>
          <w:b/>
          <w:highlight w:val="cyan"/>
        </w:rPr>
        <w:t>the substance of the</w:t>
      </w:r>
      <w:r w:rsidRPr="007B532E">
        <w:rPr>
          <w:rStyle w:val="StyleBoldUnderline"/>
          <w:b/>
        </w:rPr>
        <w:t xml:space="preserve"> </w:t>
      </w:r>
      <w:r>
        <w:t xml:space="preserve">doctrinal portion of the course and the </w:t>
      </w:r>
      <w:r w:rsidRPr="001F3B4C">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F3B4C">
        <w:rPr>
          <w:rStyle w:val="StyleBoldUnderline"/>
          <w:b/>
          <w:highlight w:val="cyan"/>
        </w:rPr>
        <w:t>The one-size fits all approach</w:t>
      </w:r>
      <w:r>
        <w:t xml:space="preserve"> currently </w:t>
      </w:r>
      <w:r w:rsidRPr="001F3B4C">
        <w:rPr>
          <w:rStyle w:val="StyleBoldUnderline"/>
          <w:b/>
          <w:highlight w:val="cyan"/>
        </w:rPr>
        <w:t>dominating</w:t>
      </w:r>
      <w:r w:rsidRPr="007B532E">
        <w:rPr>
          <w:rStyle w:val="StyleBoldUnderline"/>
          <w:b/>
        </w:rPr>
        <w:t xml:space="preserve"> the conversation in </w:t>
      </w:r>
      <w:r w:rsidRPr="001F3B4C">
        <w:rPr>
          <w:rStyle w:val="StyleBoldUnderline"/>
          <w:b/>
          <w:highlight w:val="cyan"/>
        </w:rPr>
        <w:t>legal education</w:t>
      </w:r>
      <w:r w:rsidRPr="007B532E">
        <w:rPr>
          <w:rStyle w:val="StyleBoldUnderline"/>
          <w:b/>
        </w:rPr>
        <w:t>, however</w:t>
      </w:r>
      <w:r w:rsidRPr="001F3B4C">
        <w:rPr>
          <w:rStyle w:val="StyleBoldUnderline"/>
          <w:b/>
          <w:highlight w:val="cyan"/>
        </w:rPr>
        <w:t xml:space="preserve">, appears </w:t>
      </w:r>
      <w:proofErr w:type="gramStart"/>
      <w:r w:rsidRPr="001F3B4C">
        <w:rPr>
          <w:rStyle w:val="StyleBoldUnderline"/>
          <w:b/>
          <w:highlight w:val="cyan"/>
        </w:rPr>
        <w:t>ill-suited</w:t>
      </w:r>
      <w:proofErr w:type="gramEnd"/>
      <w:r w:rsidRPr="001F3B4C">
        <w:rPr>
          <w:rStyle w:val="StyleBoldUnderline"/>
          <w:b/>
          <w:highlight w:val="cyan"/>
        </w:rPr>
        <w:t xml:space="preserve"> to address</w:t>
      </w:r>
      <w:r w:rsidRPr="007B532E">
        <w:rPr>
          <w:rStyle w:val="StyleBoldUnderline"/>
          <w:b/>
        </w:rPr>
        <w:t xml:space="preserve"> the </w:t>
      </w:r>
      <w:r w:rsidRPr="001F3B4C">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1F3B4C">
        <w:rPr>
          <w:rStyle w:val="StyleBoldUnderline"/>
          <w:b/>
          <w:highlight w:val="cyan"/>
        </w:rPr>
        <w:t>great</w:t>
      </w:r>
      <w:r w:rsidRPr="007B532E">
        <w:rPr>
          <w:rStyle w:val="StyleBoldUnderline"/>
          <w:b/>
        </w:rPr>
        <w:t xml:space="preserve">er </w:t>
      </w:r>
      <w:r w:rsidRPr="001F3B4C">
        <w:rPr>
          <w:rStyle w:val="StyleBoldUnderline"/>
          <w:b/>
          <w:highlight w:val="cyan"/>
        </w:rPr>
        <w:t>insight can be gleaned by</w:t>
      </w:r>
      <w:r w:rsidRPr="007B532E">
        <w:rPr>
          <w:rStyle w:val="StyleBoldUnderline"/>
          <w:b/>
        </w:rPr>
        <w:t xml:space="preserve"> </w:t>
      </w:r>
      <w:r w:rsidRPr="001F3B4C">
        <w:rPr>
          <w:rStyle w:val="StyleBoldUnderline"/>
          <w:b/>
          <w:highlight w:val="cyan"/>
        </w:rPr>
        <w:t>looking at</w:t>
      </w:r>
      <w:r>
        <w:t xml:space="preserve"> the </w:t>
      </w:r>
      <w:r w:rsidRPr="001F3B4C">
        <w:rPr>
          <w:rStyle w:val="Emphasis"/>
          <w:highlight w:val="cyan"/>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1F3B4C">
        <w:rPr>
          <w:rStyle w:val="StyleBoldUnderline"/>
          <w:b/>
          <w:highlight w:val="cyan"/>
        </w:rPr>
        <w:t>simulations</w:t>
      </w:r>
      <w:r>
        <w:t xml:space="preserve"> also </w:t>
      </w:r>
      <w:r w:rsidRPr="001F3B4C">
        <w:rPr>
          <w:rStyle w:val="StyleBoldUnderline"/>
          <w:b/>
          <w:highlight w:val="cyan"/>
        </w:rPr>
        <w:t>cure shortcomings in other areas of experiential education</w:t>
      </w:r>
      <w:r>
        <w:t xml:space="preserve">, such as clinics and moot court. It is in an effort to address these concerns that I developed </w:t>
      </w:r>
      <w:r w:rsidRPr="001F3B4C">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1F3B4C">
        <w:rPr>
          <w:rStyle w:val="StyleBoldUnderline"/>
          <w:b/>
          <w:highlight w:val="cyan"/>
        </w:rPr>
        <w:t>provide a</w:t>
      </w:r>
      <w:r w:rsidRPr="001F3B4C">
        <w:rPr>
          <w:rStyle w:val="StyleBoldUnderline"/>
          <w:highlight w:val="cyan"/>
        </w:rPr>
        <w:t xml:space="preserve"> </w:t>
      </w:r>
      <w:r w:rsidRPr="001F3B4C">
        <w:rPr>
          <w:rStyle w:val="Emphasis"/>
          <w:highlight w:val="cyan"/>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1F3B4C">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1F3B4C">
        <w:rPr>
          <w:rStyle w:val="Emphasis"/>
          <w:highlight w:val="cyan"/>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14:paraId="3B9963A1" w14:textId="77777777" w:rsidR="00D10667" w:rsidRDefault="00D10667" w:rsidP="00D10667"/>
    <w:p w14:paraId="068FEDE2" w14:textId="77777777" w:rsidR="00D10667" w:rsidRDefault="00D10667" w:rsidP="00D10667">
      <w:pPr>
        <w:pStyle w:val="TagText"/>
      </w:pPr>
      <w:r>
        <w:t xml:space="preserve">The law is malleable—debating it is the </w:t>
      </w:r>
      <w:r w:rsidRPr="00267E2A">
        <w:rPr>
          <w:u w:val="single"/>
        </w:rPr>
        <w:t>only way</w:t>
      </w:r>
      <w:r>
        <w:t xml:space="preserve"> to affect change</w:t>
      </w:r>
    </w:p>
    <w:p w14:paraId="5AA5BB23" w14:textId="77777777" w:rsidR="00D10667" w:rsidRDefault="00D10667" w:rsidP="00D10667">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14:paraId="230904DC" w14:textId="77777777" w:rsidR="00D10667" w:rsidRPr="00CE0E94" w:rsidRDefault="00D10667" w:rsidP="00D10667"/>
    <w:p w14:paraId="2C0C28EA" w14:textId="77777777" w:rsidR="00D10667" w:rsidRDefault="00D10667" w:rsidP="00D10667">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1F3B4C">
        <w:rPr>
          <w:rStyle w:val="StyleBoldUnderline"/>
          <w:highlight w:val="cyan"/>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1F3B4C">
        <w:rPr>
          <w:rStyle w:val="StyleBoldUnderline"/>
          <w:highlight w:val="cyan"/>
        </w:rPr>
        <w:t xml:space="preserve">has </w:t>
      </w:r>
      <w:r w:rsidRPr="00BB112B">
        <w:rPr>
          <w:rStyle w:val="StyleBoldUnderline"/>
        </w:rPr>
        <w:t xml:space="preserve">a special </w:t>
      </w:r>
      <w:r w:rsidRPr="001F3B4C">
        <w:rPr>
          <w:rStyle w:val="StyleBoldUnderline"/>
          <w:highlight w:val="cyan"/>
        </w:rPr>
        <w:t>capacity to shape</w:t>
      </w:r>
      <w:r w:rsidRPr="00CE0E94">
        <w:rPr>
          <w:rStyle w:val="StyleBoldUnderline"/>
        </w:rPr>
        <w:t xml:space="preserve"> the </w:t>
      </w:r>
      <w:r w:rsidRPr="001F3B4C">
        <w:rPr>
          <w:rStyle w:val="StyleBoldUnderline"/>
          <w:highlight w:val="cyan"/>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1F3B4C">
        <w:rPr>
          <w:rStyle w:val="StyleBoldUnderline"/>
          <w:highlight w:val="cyan"/>
        </w:rPr>
        <w:t xml:space="preserve">law is </w:t>
      </w:r>
      <w:r w:rsidRPr="001F3B4C">
        <w:rPr>
          <w:rStyle w:val="Emphasis"/>
          <w:highlight w:val="cyan"/>
        </w:rPr>
        <w:t>uniquely open</w:t>
      </w:r>
      <w:r w:rsidRPr="00BB112B">
        <w:rPr>
          <w:rStyle w:val="StyleBoldUnderline"/>
        </w:rPr>
        <w:t xml:space="preserve"> </w:t>
      </w:r>
      <w:r w:rsidRPr="001F3B4C">
        <w:rPr>
          <w:rStyle w:val="StyleBoldUnderline"/>
          <w:highlight w:val="cyan"/>
        </w:rPr>
        <w:t>to inputs from ordinary language</w:t>
      </w:r>
      <w:r w:rsidRPr="00CE0E94">
        <w:rPr>
          <w:rStyle w:val="StyleBoldUnderline"/>
        </w:rPr>
        <w:t xml:space="preserve"> </w:t>
      </w:r>
      <w:r w:rsidRPr="001F3B4C">
        <w:rPr>
          <w:rStyle w:val="StyleBoldUnderline"/>
          <w:highlight w:val="cyan"/>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1F3B4C">
        <w:rPr>
          <w:rStyle w:val="StyleBoldUnderline"/>
          <w:b/>
          <w:highlight w:val="cyan"/>
        </w:rPr>
        <w:t>responsive</w:t>
      </w:r>
      <w:r w:rsidRPr="001F3B4C">
        <w:rPr>
          <w:rStyle w:val="StyleBoldUnderline"/>
          <w:highlight w:val="cyan"/>
        </w:rPr>
        <w:t xml:space="preserve"> to democratic will formation</w:t>
      </w:r>
      <w:r w:rsidRPr="00467693">
        <w:rPr>
          <w:sz w:val="16"/>
        </w:rPr>
        <w:t xml:space="preserve">: “Normatively substantive messages can circulate throughout society only in the language of </w:t>
      </w:r>
      <w:proofErr w:type="gramStart"/>
      <w:r w:rsidRPr="00467693">
        <w:rPr>
          <w:sz w:val="16"/>
        </w:rPr>
        <w:t>law … .</w:t>
      </w:r>
      <w:proofErr w:type="gramEnd"/>
      <w:r w:rsidRPr="00467693">
        <w:rPr>
          <w:sz w:val="16"/>
        </w:rPr>
        <w:t xml:space="preserve">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1F3B4C">
        <w:rPr>
          <w:rStyle w:val="StyleBoldUnderline"/>
          <w:highlight w:val="cyan"/>
        </w:rPr>
        <w:t>while</w:t>
      </w:r>
      <w:r w:rsidRPr="00467693">
        <w:rPr>
          <w:sz w:val="16"/>
        </w:rPr>
        <w:t xml:space="preserve"> these </w:t>
      </w:r>
      <w:r w:rsidRPr="001F3B4C">
        <w:rPr>
          <w:rStyle w:val="StyleBoldUnderline"/>
          <w:highlight w:val="cyan"/>
        </w:rPr>
        <w:t>social spheres can be conceived of as autonomous</w:t>
      </w:r>
      <w:r w:rsidRPr="00467693">
        <w:rPr>
          <w:sz w:val="16"/>
        </w:rPr>
        <w:t xml:space="preserve"> functional subsystems, </w:t>
      </w:r>
      <w:r w:rsidRPr="001F3B4C">
        <w:rPr>
          <w:rStyle w:val="StyleBoldUnderline"/>
          <w:highlight w:val="cyan"/>
        </w:rPr>
        <w:t xml:space="preserve">their </w:t>
      </w:r>
      <w:r w:rsidRPr="001F3B4C">
        <w:rPr>
          <w:rStyle w:val="Emphasis"/>
          <w:highlight w:val="cyan"/>
        </w:rPr>
        <w:t>boundaries are legally defined</w:t>
      </w:r>
      <w:r w:rsidRPr="001F3B4C">
        <w:rPr>
          <w:rStyle w:val="StyleBoldUnderline"/>
          <w:highlight w:val="cyan"/>
        </w:rPr>
        <w:t xml:space="preserve"> in a way that affects</w:t>
      </w:r>
      <w:r w:rsidRPr="00CE0E94">
        <w:rPr>
          <w:rStyle w:val="StyleBoldUnderline"/>
        </w:rPr>
        <w:t xml:space="preserve"> the manner and degree of their </w:t>
      </w:r>
      <w:r w:rsidRPr="001F3B4C">
        <w:rPr>
          <w:rStyle w:val="StyleBoldUnderline"/>
          <w:highlight w:val="cya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1F3B4C">
        <w:rPr>
          <w:rStyle w:val="StyleBoldUnderline"/>
          <w:highlight w:val="cyan"/>
        </w:rPr>
        <w:t xml:space="preserve">constitutional discourses should be seen </w:t>
      </w:r>
      <w:r w:rsidRPr="00406B0C">
        <w:rPr>
          <w:rStyle w:val="StyleBoldUnderline"/>
        </w:rPr>
        <w:t xml:space="preserve">less as interpretations of a positive legal text, and more </w:t>
      </w:r>
      <w:r w:rsidRPr="001F3B4C">
        <w:rPr>
          <w:rStyle w:val="StyleBoldUnderline"/>
          <w:highlight w:val="cyan"/>
        </w:rPr>
        <w:t>as attempts to articulate legal norms that</w:t>
      </w:r>
      <w:r w:rsidRPr="00CE0E94">
        <w:rPr>
          <w:rStyle w:val="StyleBoldUnderline"/>
        </w:rPr>
        <w:t xml:space="preserve"> could </w:t>
      </w:r>
      <w:r w:rsidRPr="001F3B4C">
        <w:rPr>
          <w:rStyle w:val="StyleBoldUnderline"/>
          <w:highlight w:val="cyan"/>
        </w:rPr>
        <w:t>shift the balance between</w:t>
      </w:r>
      <w:r w:rsidRPr="00467693">
        <w:rPr>
          <w:sz w:val="16"/>
        </w:rPr>
        <w:t xml:space="preserve"> these </w:t>
      </w:r>
      <w:r w:rsidRPr="001F3B4C">
        <w:rPr>
          <w:rStyle w:val="StyleBoldUnderline"/>
          <w:highlight w:val="cyan"/>
        </w:rPr>
        <w:t>spheres in a manner more reflective of generalizable interests</w:t>
      </w:r>
      <w:r w:rsidRPr="00467693">
        <w:rPr>
          <w:sz w:val="16"/>
        </w:rPr>
        <w:t xml:space="preserve">, </w:t>
      </w:r>
      <w:r w:rsidRPr="001F3B4C">
        <w:rPr>
          <w:rStyle w:val="StyleBoldUnderline"/>
          <w:highlight w:val="cyan"/>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w:t>
      </w:r>
      <w:proofErr w:type="gramStart"/>
      <w:r w:rsidRPr="00782824">
        <w:rPr>
          <w:sz w:val="8"/>
          <w:szCs w:val="8"/>
        </w:rPr>
        <w:t>citizens,</w:t>
      </w:r>
      <w:proofErr w:type="gramEnd"/>
      <w:r w:rsidRPr="00782824">
        <w:rPr>
          <w:sz w:val="8"/>
          <w:szCs w:val="8"/>
        </w:rPr>
        <w:t xml:space="preserve">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w:t>
      </w:r>
      <w:proofErr w:type="gramStart"/>
      <w:r w:rsidRPr="00782824">
        <w:rPr>
          <w:sz w:val="8"/>
          <w:szCs w:val="8"/>
        </w:rPr>
        <w:t>,63</w:t>
      </w:r>
      <w:proofErr w:type="gramEnd"/>
      <w:r w:rsidRPr="00782824">
        <w:rPr>
          <w:sz w:val="8"/>
          <w:szCs w:val="8"/>
        </w:rPr>
        <w:t xml:space="preserve">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1F3B4C">
        <w:rPr>
          <w:rStyle w:val="StyleBoldUnderline"/>
          <w:highlight w:val="cyan"/>
        </w:rPr>
        <w:t xml:space="preserve">citizens are </w:t>
      </w:r>
      <w:r w:rsidRPr="001F3B4C">
        <w:rPr>
          <w:rStyle w:val="Emphasis"/>
          <w:highlight w:val="cyan"/>
        </w:rPr>
        <w:t>empowered</w:t>
      </w:r>
      <w:r w:rsidRPr="001F3B4C">
        <w:rPr>
          <w:rStyle w:val="StyleBoldUnderline"/>
          <w:highlight w:val="cyan"/>
        </w:rPr>
        <w:t xml:space="preserve"> to take part and meaningfully impact the terms of their</w:t>
      </w:r>
      <w:r w:rsidRPr="00467693">
        <w:rPr>
          <w:rStyle w:val="StyleBoldUnderline"/>
        </w:rPr>
        <w:t xml:space="preserve"> cultural, economic, and political </w:t>
      </w:r>
      <w:r w:rsidRPr="001F3B4C">
        <w:rPr>
          <w:rStyle w:val="StyleBoldUnderline"/>
          <w:highlight w:val="cyan"/>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1F3B4C">
        <w:rPr>
          <w:rStyle w:val="StyleBoldUnderline"/>
          <w:highlight w:val="cyan"/>
        </w:rPr>
        <w:t>incompleteness and revisability that marks this</w:t>
      </w:r>
      <w:r w:rsidRPr="00467693">
        <w:rPr>
          <w:rStyle w:val="StyleBoldUnderline"/>
        </w:rPr>
        <w:t xml:space="preserve"> critical theory </w:t>
      </w:r>
      <w:r w:rsidRPr="001F3B4C">
        <w:rPr>
          <w:rStyle w:val="StyleBoldUnderline"/>
          <w:highlight w:val="cyan"/>
        </w:rPr>
        <w:t>approach</w:t>
      </w:r>
      <w:r w:rsidRPr="00467693">
        <w:rPr>
          <w:sz w:val="16"/>
        </w:rPr>
        <w:t xml:space="preserve"> to constitutionalism represents a point where critical theories of democracy may claim to be more radical and revisionary than most liberal and deliberative counterparts. It </w:t>
      </w:r>
      <w:r w:rsidRPr="001F3B4C">
        <w:rPr>
          <w:rStyle w:val="StyleBoldUnderline"/>
          <w:highlight w:val="cyan"/>
        </w:rPr>
        <w:t>implies a sharp critique of</w:t>
      </w:r>
      <w:r w:rsidRPr="00467693">
        <w:rPr>
          <w:rStyle w:val="StyleBoldUnderline"/>
        </w:rPr>
        <w:t xml:space="preserve"> more familiar models of </w:t>
      </w:r>
      <w:r w:rsidRPr="001F3B4C">
        <w:rPr>
          <w:rStyle w:val="StyleBoldUnderline"/>
          <w:highlight w:val="cyan"/>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1F3B4C">
        <w:rPr>
          <w:rStyle w:val="StyleBoldUnderline"/>
          <w:highlight w:val="cyan"/>
        </w:rPr>
        <w:t>such models</w:t>
      </w:r>
      <w:r w:rsidRPr="00467693">
        <w:rPr>
          <w:sz w:val="16"/>
        </w:rPr>
        <w:t xml:space="preserve"> a) tend to be backward-looking in their justifications, seeing the legal order as founded on some exogenously determined vision of moral order; b) tend to </w:t>
      </w:r>
      <w:r w:rsidRPr="001F3B4C">
        <w:rPr>
          <w:rStyle w:val="StyleBoldUnderline"/>
          <w:highlight w:val="cyan"/>
        </w:rPr>
        <w:t>represent</w:t>
      </w:r>
      <w:r w:rsidRPr="00467693">
        <w:rPr>
          <w:rStyle w:val="StyleBoldUnderline"/>
        </w:rPr>
        <w:t xml:space="preserve"> the </w:t>
      </w:r>
      <w:r w:rsidRPr="001F3B4C">
        <w:rPr>
          <w:rStyle w:val="StyleBoldUnderline"/>
          <w:highlight w:val="cyan"/>
        </w:rPr>
        <w:t>law as a</w:t>
      </w:r>
      <w:r w:rsidRPr="00467693">
        <w:rPr>
          <w:rStyle w:val="StyleBoldUnderline"/>
        </w:rPr>
        <w:t>n already-</w:t>
      </w:r>
      <w:r w:rsidRPr="001F3B4C">
        <w:rPr>
          <w:rStyle w:val="StyleBoldUnderline"/>
          <w:highlight w:val="cyan"/>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1F3B4C">
        <w:rPr>
          <w:rStyle w:val="StyleBoldUnderline"/>
          <w:highlight w:val="cyan"/>
        </w:rPr>
        <w:t>ascertainable through</w:t>
      </w:r>
      <w:r w:rsidRPr="00467693">
        <w:rPr>
          <w:sz w:val="16"/>
        </w:rPr>
        <w:t xml:space="preserve"> the specialized reasoning of </w:t>
      </w:r>
      <w:r w:rsidRPr="00467693">
        <w:rPr>
          <w:rStyle w:val="StyleBoldUnderline"/>
        </w:rPr>
        <w:t xml:space="preserve">legal </w:t>
      </w:r>
      <w:r w:rsidRPr="001F3B4C">
        <w:rPr>
          <w:rStyle w:val="StyleBoldUnderline"/>
          <w:highlight w:val="cyan"/>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w:t>
      </w:r>
      <w:proofErr w:type="gramStart"/>
      <w:r w:rsidRPr="00467693">
        <w:rPr>
          <w:sz w:val="16"/>
        </w:rPr>
        <w:t>,65</w:t>
      </w:r>
      <w:proofErr w:type="gramEnd"/>
      <w:r w:rsidRPr="00467693">
        <w:rPr>
          <w:sz w:val="16"/>
        </w:rPr>
        <w:t xml:space="preserve">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w:t>
      </w:r>
      <w:proofErr w:type="gramStart"/>
      <w:r w:rsidRPr="00782824">
        <w:rPr>
          <w:sz w:val="8"/>
          <w:szCs w:val="8"/>
        </w:rPr>
        <w:t>,68</w:t>
      </w:r>
      <w:proofErr w:type="gramEnd"/>
      <w:r w:rsidRPr="00782824">
        <w:rPr>
          <w:sz w:val="8"/>
          <w:szCs w:val="8"/>
        </w:rPr>
        <w:t xml:space="preserve">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‘originary’ source of meaning, or an ‘original’ to which all subsequent forms must </w:t>
      </w:r>
      <w:proofErr w:type="gramStart"/>
      <w:r w:rsidRPr="00782824">
        <w:rPr>
          <w:sz w:val="8"/>
          <w:szCs w:val="8"/>
        </w:rPr>
        <w:t>conform … .</w:t>
      </w:r>
      <w:proofErr w:type="gramEnd"/>
      <w:r w:rsidRPr="00782824">
        <w:rPr>
          <w:sz w:val="8"/>
          <w:szCs w:val="8"/>
        </w:rPr>
        <w:t xml:space="preserve"> Every iteration involves making sense of an authoritative original in a new and different </w:t>
      </w:r>
      <w:proofErr w:type="gramStart"/>
      <w:r w:rsidRPr="00782824">
        <w:rPr>
          <w:sz w:val="8"/>
          <w:szCs w:val="8"/>
        </w:rPr>
        <w:t>context … .</w:t>
      </w:r>
      <w:proofErr w:type="gramEnd"/>
      <w:r w:rsidRPr="00782824">
        <w:rPr>
          <w:sz w:val="8"/>
          <w:szCs w:val="8"/>
        </w:rPr>
        <w:t xml:space="preserve">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It is telling, however, that Benhabib's examples of democratic iterations are exclusively centered on what Habermas would call ethical-political discourses.83 While otherwise not guilty of the charge</w:t>
      </w:r>
      <w:proofErr w:type="gramStart"/>
      <w:r w:rsidRPr="00782824">
        <w:rPr>
          <w:sz w:val="16"/>
        </w:rPr>
        <w:t>,84</w:t>
      </w:r>
      <w:proofErr w:type="gramEnd"/>
      <w:r w:rsidRPr="00782824">
        <w:rPr>
          <w:sz w:val="16"/>
        </w:rPr>
        <w:t xml:space="preserve"> Benhabib, in her constitutional theory, runs afoul of Nancy </w:t>
      </w:r>
      <w:r w:rsidRPr="00467693">
        <w:rPr>
          <w:rStyle w:val="StyleBoldUnderline"/>
        </w:rPr>
        <w:t xml:space="preserve">Fraser's critical diagnosis of the trend in current political philosophy </w:t>
      </w:r>
      <w:r w:rsidRPr="001F3B4C">
        <w:rPr>
          <w:rStyle w:val="StyleBoldUnderline"/>
          <w:highlight w:val="cyan"/>
        </w:rPr>
        <w:t>to subordinate</w:t>
      </w:r>
      <w:r w:rsidRPr="00782824">
        <w:rPr>
          <w:sz w:val="16"/>
        </w:rPr>
        <w:t xml:space="preserve"> class and distributional </w:t>
      </w:r>
      <w:r w:rsidRPr="001F3B4C">
        <w:rPr>
          <w:rStyle w:val="StyleBoldUnderline"/>
          <w:highlight w:val="cyan"/>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1F3B4C">
        <w:rPr>
          <w:rStyle w:val="StyleBoldUnderline"/>
          <w:highlight w:val="cyan"/>
        </w:rPr>
        <w:t>is problematic since</w:t>
      </w:r>
      <w:r w:rsidRPr="00782824">
        <w:rPr>
          <w:sz w:val="16"/>
        </w:rPr>
        <w:t xml:space="preserve"> much </w:t>
      </w:r>
      <w:r w:rsidRPr="001F3B4C">
        <w:rPr>
          <w:rStyle w:val="StyleBoldUnderline"/>
          <w:highlight w:val="cyan"/>
        </w:rPr>
        <w:t>court business clearly affects</w:t>
      </w:r>
      <w:r w:rsidRPr="00467693">
        <w:rPr>
          <w:rStyle w:val="StyleBoldUnderline"/>
        </w:rPr>
        <w:t xml:space="preserve"> – often subtly and invisibly – the </w:t>
      </w:r>
      <w:r w:rsidRPr="001F3B4C">
        <w:rPr>
          <w:rStyle w:val="StyleBoldUnderline"/>
          <w:highlight w:val="cyan"/>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1F3B4C">
        <w:rPr>
          <w:rStyle w:val="StyleBoldUnderline"/>
          <w:highlight w:val="cyan"/>
        </w:rPr>
        <w:t>Some</w:t>
      </w:r>
      <w:proofErr w:type="gramEnd"/>
      <w:r w:rsidRPr="00467693">
        <w:rPr>
          <w:sz w:val="16"/>
        </w:rPr>
        <w:t xml:space="preserve"> readers may </w:t>
      </w:r>
      <w:r w:rsidRPr="001F3B4C">
        <w:rPr>
          <w:rStyle w:val="StyleBoldUnderline"/>
          <w:highlight w:val="cyan"/>
        </w:rPr>
        <w:t>find</w:t>
      </w:r>
      <w:r w:rsidRPr="00CE0E94">
        <w:rPr>
          <w:rStyle w:val="StyleBoldUnderline"/>
        </w:rPr>
        <w:t xml:space="preserve"> the general notion of reinvigorating a </w:t>
      </w:r>
      <w:r w:rsidRPr="001F3B4C">
        <w:rPr>
          <w:rStyle w:val="StyleBoldUnderline"/>
          <w:highlight w:val="cyan"/>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1F3B4C">
        <w:rPr>
          <w:rStyle w:val="StyleBoldUnderline"/>
          <w:b/>
          <w:highlight w:val="cyan"/>
        </w:rPr>
        <w:t>But the denial of</w:t>
      </w:r>
      <w:r w:rsidRPr="00467693">
        <w:rPr>
          <w:rStyle w:val="StyleBoldUnderline"/>
          <w:b/>
        </w:rPr>
        <w:t xml:space="preserve"> their</w:t>
      </w:r>
      <w:r w:rsidRPr="00467693">
        <w:rPr>
          <w:sz w:val="16"/>
        </w:rPr>
        <w:t xml:space="preserve"> legitimacy or </w:t>
      </w:r>
      <w:r w:rsidRPr="001F3B4C">
        <w:rPr>
          <w:rStyle w:val="StyleBoldUnderline"/>
          <w:b/>
          <w:highlight w:val="cyan"/>
        </w:rPr>
        <w:t>possibility moves us in the direction of authoritarian conceptions of law and political power and the isolation of</w:t>
      </w:r>
      <w:r w:rsidRPr="00467693">
        <w:rPr>
          <w:rStyle w:val="StyleBoldUnderline"/>
          <w:b/>
        </w:rPr>
        <w:t xml:space="preserve"> individuals and </w:t>
      </w:r>
      <w:r w:rsidRPr="001F3B4C">
        <w:rPr>
          <w:rStyle w:val="StyleBoldUnderline"/>
          <w:b/>
          <w:highlight w:val="cyan"/>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1F3B4C">
        <w:rPr>
          <w:rStyle w:val="StyleBoldUnderline"/>
          <w:highlight w:val="cyan"/>
        </w:rPr>
        <w:t>Recapturing</w:t>
      </w:r>
      <w:r w:rsidRPr="00467693">
        <w:rPr>
          <w:rStyle w:val="StyleBoldUnderline"/>
        </w:rPr>
        <w:t xml:space="preserve"> some sense of </w:t>
      </w:r>
      <w:r w:rsidRPr="001F3B4C">
        <w:rPr>
          <w:rStyle w:val="StyleBoldUnderline"/>
          <w:highlight w:val="cyan"/>
        </w:rPr>
        <w:t>how human activity</w:t>
      </w:r>
      <w:r w:rsidRPr="00467693">
        <w:rPr>
          <w:rStyle w:val="StyleBoldUnderline"/>
        </w:rPr>
        <w:t xml:space="preserve"> makes reason actual </w:t>
      </w:r>
      <w:r w:rsidRPr="001F3B4C">
        <w:rPr>
          <w:rStyle w:val="StyleBoldUnderline"/>
          <w:highlight w:val="cyan"/>
        </w:rPr>
        <w:t>in</w:t>
      </w:r>
      <w:r w:rsidRPr="00467693">
        <w:rPr>
          <w:rStyle w:val="StyleBoldUnderline"/>
        </w:rPr>
        <w:t xml:space="preserve"> the </w:t>
      </w:r>
      <w:r w:rsidRPr="001F3B4C">
        <w:rPr>
          <w:rStyle w:val="StyleBoldUnderline"/>
          <w:highlight w:val="cyan"/>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1F3B4C">
        <w:rPr>
          <w:rStyle w:val="StyleBoldUnderline"/>
          <w:highlight w:val="cyan"/>
        </w:rPr>
        <w:t>can</w:t>
      </w:r>
      <w:r w:rsidRPr="00467693">
        <w:rPr>
          <w:rStyle w:val="StyleBoldUnderline"/>
        </w:rPr>
        <w:t xml:space="preserve">, however, </w:t>
      </w:r>
      <w:r w:rsidRPr="001F3B4C">
        <w:rPr>
          <w:rStyle w:val="StyleBoldUnderline"/>
          <w:highlight w:val="cyan"/>
        </w:rPr>
        <w:t xml:space="preserve">move us to envision </w:t>
      </w:r>
      <w:r w:rsidRPr="00746618">
        <w:rPr>
          <w:rStyle w:val="StyleBoldUnderline"/>
        </w:rPr>
        <w:t xml:space="preserve">the possibility of an </w:t>
      </w:r>
      <w:r w:rsidRPr="001F3B4C">
        <w:rPr>
          <w:rStyle w:val="StyleBoldUnderline"/>
          <w:highlight w:val="cyan"/>
        </w:rPr>
        <w:t>ongoing practice of communication</w:t>
      </w:r>
      <w:r w:rsidRPr="00467693">
        <w:rPr>
          <w:rStyle w:val="StyleBoldUnderline"/>
        </w:rPr>
        <w:t xml:space="preserve">, </w:t>
      </w:r>
      <w:r w:rsidRPr="001F3B4C">
        <w:rPr>
          <w:rStyle w:val="StyleBoldUnderline"/>
          <w:highlight w:val="cyan"/>
        </w:rPr>
        <w:t>lawmaking, and revision that seeks to reconcile and overcome</w:t>
      </w:r>
      <w:r w:rsidRPr="00467693">
        <w:rPr>
          <w:rStyle w:val="StyleBoldUnderline"/>
        </w:rPr>
        <w:t xml:space="preserve"> positivity and </w:t>
      </w:r>
      <w:r w:rsidRPr="001F3B4C">
        <w:rPr>
          <w:rStyle w:val="StyleBoldUnderline"/>
          <w:highlight w:val="cyan"/>
        </w:rPr>
        <w:t>division, without</w:t>
      </w:r>
      <w:r w:rsidRPr="00467693">
        <w:rPr>
          <w:sz w:val="16"/>
        </w:rPr>
        <w:t xml:space="preserve"> the </w:t>
      </w:r>
      <w:r w:rsidRPr="00564CE1">
        <w:rPr>
          <w:rStyle w:val="StyleBoldUnderline"/>
        </w:rPr>
        <w:t xml:space="preserve">triumphalist </w:t>
      </w:r>
      <w:r w:rsidRPr="001F3B4C">
        <w:rPr>
          <w:rStyle w:val="StyleBoldUnderline"/>
          <w:highlight w:val="cyan"/>
        </w:rPr>
        <w:t xml:space="preserve">pretension of ever being able to </w:t>
      </w:r>
      <w:r w:rsidRPr="001F3B4C">
        <w:rPr>
          <w:rStyle w:val="StyleBoldUnderline"/>
          <w:b/>
          <w:highlight w:val="cyan"/>
        </w:rPr>
        <w:t>fully do so</w:t>
      </w:r>
      <w:r w:rsidRPr="00C73003">
        <w:t>.</w:t>
      </w:r>
    </w:p>
    <w:p w14:paraId="698A6D4D" w14:textId="77777777" w:rsidR="00D10667" w:rsidRPr="00564CE1" w:rsidRDefault="00D10667" w:rsidP="00D10667"/>
    <w:p w14:paraId="7E900A12" w14:textId="77777777" w:rsidR="00D10667" w:rsidRDefault="00D10667" w:rsidP="00D10667">
      <w:pPr>
        <w:pStyle w:val="TagText"/>
      </w:pPr>
      <w:r>
        <w:t>Rejecting the state creates ineffective activism, undermining progressive forces</w:t>
      </w:r>
    </w:p>
    <w:p w14:paraId="76DF5257" w14:textId="77777777" w:rsidR="00D10667" w:rsidRDefault="00D10667" w:rsidP="00D10667">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7066D2E8" w14:textId="77777777" w:rsidR="00D10667" w:rsidRDefault="00D10667" w:rsidP="00D10667"/>
    <w:p w14:paraId="33B5FF80" w14:textId="77777777" w:rsidR="00D10667" w:rsidRPr="000A1AD7" w:rsidRDefault="00D10667" w:rsidP="00D10667">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1F3B4C">
        <w:rPr>
          <w:rStyle w:val="StyleBoldUnderline"/>
          <w:highlight w:val="cyan"/>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1F3B4C">
        <w:rPr>
          <w:rStyle w:val="StyleBoldUnderline"/>
          <w:highlight w:val="cyan"/>
        </w:rPr>
        <w:t>rejects</w:t>
      </w:r>
      <w:r w:rsidRPr="000A1AD7">
        <w:rPr>
          <w:sz w:val="16"/>
        </w:rPr>
        <w:t xml:space="preserve"> a shared theory of social reform, rejects formal programmatic </w:t>
      </w:r>
      <w:r w:rsidRPr="001F3B4C">
        <w:rPr>
          <w:rStyle w:val="StyleBoldUnderline"/>
          <w:highlight w:val="cyan"/>
        </w:rPr>
        <w:t>agendas</w:t>
      </w:r>
      <w:r w:rsidRPr="000A1AD7">
        <w:rPr>
          <w:rStyle w:val="StyleBoldUnderline"/>
        </w:rPr>
        <w:t xml:space="preserve">, </w:t>
      </w:r>
      <w:r w:rsidRPr="001F3B4C">
        <w:rPr>
          <w:rStyle w:val="StyleBoldUnderline"/>
          <w:highlight w:val="cyan"/>
        </w:rPr>
        <w:t>and</w:t>
      </w:r>
      <w:r w:rsidRPr="000A1AD7">
        <w:rPr>
          <w:rStyle w:val="StyleBoldUnderline"/>
        </w:rPr>
        <w:t xml:space="preserve"> </w:t>
      </w:r>
      <w:r w:rsidRPr="001F3B4C">
        <w:rPr>
          <w:rStyle w:val="StyleBoldUnderline"/>
          <w:highlight w:val="cyan"/>
        </w:rPr>
        <w:t>embraces</w:t>
      </w:r>
      <w:r w:rsidRPr="000A1AD7">
        <w:rPr>
          <w:rStyle w:val="StyleBoldUnderline"/>
        </w:rPr>
        <w:t xml:space="preserve"> a multiplicity of forms and practices</w:t>
      </w:r>
      <w:r w:rsidRPr="000A1AD7">
        <w:rPr>
          <w:sz w:val="16"/>
        </w:rPr>
        <w:t xml:space="preserve">. Thus, it is described in such terms as </w:t>
      </w:r>
      <w:r w:rsidRPr="001F3B4C">
        <w:rPr>
          <w:rStyle w:val="StyleBoldUnderline"/>
          <w:highlight w:val="cyan"/>
        </w:rPr>
        <w:t>a plan of no plan</w:t>
      </w:r>
      <w:proofErr w:type="gramStart"/>
      <w:r w:rsidRPr="000A1AD7">
        <w:rPr>
          <w:sz w:val="16"/>
        </w:rPr>
        <w:t>,211</w:t>
      </w:r>
      <w:proofErr w:type="gramEnd"/>
      <w:r w:rsidRPr="000A1AD7">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BoldUnderline"/>
        </w:rPr>
        <w:t>“[</w:t>
      </w:r>
      <w:proofErr w:type="gramStart"/>
      <w:r w:rsidRPr="000A1AD7">
        <w:rPr>
          <w:rStyle w:val="StyleBoldUnderline"/>
        </w:rPr>
        <w:t>T]he</w:t>
      </w:r>
      <w:proofErr w:type="gramEnd"/>
      <w:r w:rsidRPr="000A1AD7">
        <w:rPr>
          <w:rStyle w:val="StyleBoldUnderline"/>
        </w:rPr>
        <w:t xml:space="preserve"> opposition is not playing that game . . . . [</w:t>
      </w:r>
      <w:proofErr w:type="gramStart"/>
      <w:r w:rsidRPr="000A1AD7">
        <w:rPr>
          <w:rStyle w:val="StyleBoldUnderline"/>
        </w:rPr>
        <w:t>E]veryone</w:t>
      </w:r>
      <w:proofErr w:type="gramEnd"/>
      <w:r w:rsidRPr="000A1AD7">
        <w:rPr>
          <w:rStyle w:val="StyleBoldUnderline"/>
        </w:rPr>
        <w:t xml:space="preserv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1F3B4C">
        <w:rPr>
          <w:rStyle w:val="StyleBoldUnderline"/>
          <w:highlight w:val="cyan"/>
        </w:rPr>
        <w:t>conservative advocacy groups have</w:t>
      </w:r>
      <w:r w:rsidRPr="000A1AD7">
        <w:rPr>
          <w:rStyle w:val="StyleBoldUnderline"/>
        </w:rPr>
        <w:t xml:space="preserve"> </w:t>
      </w:r>
      <w:r w:rsidRPr="001F3B4C">
        <w:rPr>
          <w:rStyle w:val="StyleBoldUnderline"/>
          <w:highlight w:val="cyan"/>
        </w:rPr>
        <w:t>rapidly grown</w:t>
      </w:r>
      <w:r w:rsidRPr="000A1AD7">
        <w:rPr>
          <w:sz w:val="16"/>
        </w:rPr>
        <w:t xml:space="preserve"> both in number and </w:t>
      </w:r>
      <w:r w:rsidRPr="001F3B4C">
        <w:rPr>
          <w:rStyle w:val="StyleBoldUnderline"/>
          <w:highlight w:val="cyan"/>
        </w:rPr>
        <w:t>in</w:t>
      </w:r>
      <w:r w:rsidRPr="000A1AD7">
        <w:rPr>
          <w:rStyle w:val="StyleBoldUnderline"/>
        </w:rPr>
        <w:t xml:space="preserve"> their </w:t>
      </w:r>
      <w:r w:rsidRPr="001F3B4C">
        <w:rPr>
          <w:rStyle w:val="StyleBoldUnderline"/>
          <w:highlight w:val="cyan"/>
        </w:rPr>
        <w:t>vigorous use of</w:t>
      </w:r>
      <w:r w:rsidRPr="000A1AD7">
        <w:rPr>
          <w:rStyle w:val="StyleBoldUnderline"/>
        </w:rPr>
        <w:t xml:space="preserve"> traditional </w:t>
      </w:r>
      <w:r w:rsidRPr="001F3B4C">
        <w:rPr>
          <w:rStyle w:val="StyleBoldUnderline"/>
          <w:highlight w:val="cyan"/>
        </w:rPr>
        <w:t>legal strategies to promote their causes</w:t>
      </w:r>
      <w:r w:rsidRPr="000A1AD7">
        <w:rPr>
          <w:sz w:val="16"/>
        </w:rPr>
        <w:t xml:space="preserve">.221 This growth in </w:t>
      </w:r>
      <w:r w:rsidRPr="000A1AD7">
        <w:rPr>
          <w:rStyle w:val="StyleBoldUnderline"/>
        </w:rPr>
        <w:t xml:space="preserve">conservative advocacy is particularly salient </w:t>
      </w:r>
      <w:r w:rsidRPr="001F3B4C">
        <w:rPr>
          <w:rStyle w:val="StyleBoldUnderline"/>
          <w:highlight w:val="cyan"/>
        </w:rPr>
        <w:t>in juxtaposition to</w:t>
      </w:r>
      <w:r w:rsidRPr="000A1AD7">
        <w:rPr>
          <w:rStyle w:val="StyleBoldUnderline"/>
        </w:rPr>
        <w:t xml:space="preserve"> the </w:t>
      </w:r>
      <w:r w:rsidRPr="001F3B4C">
        <w:rPr>
          <w:rStyle w:val="StyleBoldUnderline"/>
          <w:highlight w:val="cyan"/>
        </w:rPr>
        <w:t>decline of</w:t>
      </w:r>
      <w:r w:rsidRPr="000A1AD7">
        <w:rPr>
          <w:rStyle w:val="StyleBoldUnderline"/>
        </w:rPr>
        <w:t xml:space="preserve"> traditional </w:t>
      </w:r>
      <w:r w:rsidRPr="001F3B4C">
        <w:rPr>
          <w:rStyle w:val="StyleBoldUnderline"/>
          <w:highlight w:val="cyan"/>
        </w:rPr>
        <w:t>progressive</w:t>
      </w:r>
      <w:r w:rsidRPr="000A1AD7">
        <w:rPr>
          <w:rStyle w:val="StyleBoldUnderline"/>
        </w:rPr>
        <w:t xml:space="preserve"> </w:t>
      </w:r>
      <w:r w:rsidRPr="001F3B4C">
        <w:rPr>
          <w:rStyle w:val="StyleBoldUnderline"/>
          <w:highlight w:val="cyan"/>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1F3B4C">
        <w:rPr>
          <w:rStyle w:val="StyleBoldUnderline"/>
          <w:highlight w:val="cyan"/>
        </w:rPr>
        <w:t>social change</w:t>
      </w:r>
      <w:r w:rsidRPr="000A1AD7">
        <w:rPr>
          <w:sz w:val="16"/>
        </w:rPr>
        <w:t xml:space="preserve"> — </w:t>
      </w:r>
      <w:r w:rsidRPr="001F3B4C">
        <w:rPr>
          <w:rStyle w:val="StyleBoldUnderline"/>
          <w:highlight w:val="cyan"/>
        </w:rPr>
        <w:t>focused</w:t>
      </w:r>
      <w:r w:rsidRPr="000A1AD7">
        <w:rPr>
          <w:sz w:val="16"/>
        </w:rPr>
        <w:t xml:space="preserve"> as it is </w:t>
      </w:r>
      <w:r w:rsidRPr="001F3B4C">
        <w:rPr>
          <w:rStyle w:val="StyleBoldUnderline"/>
          <w:highlight w:val="cyan"/>
        </w:rPr>
        <w:t>on</w:t>
      </w:r>
      <w:r w:rsidRPr="000A1AD7">
        <w:rPr>
          <w:rStyle w:val="StyleBoldUnderline"/>
        </w:rPr>
        <w:t xml:space="preserve"> </w:t>
      </w:r>
      <w:r w:rsidRPr="001F3B4C">
        <w:rPr>
          <w:rStyle w:val="Emphasis"/>
          <w:highlight w:val="cyan"/>
        </w:rPr>
        <w:t>participation and empowerment</w:t>
      </w:r>
      <w:r w:rsidRPr="000A1AD7">
        <w:rPr>
          <w:sz w:val="16"/>
        </w:rPr>
        <w:t xml:space="preserve"> — that </w:t>
      </w:r>
      <w:r w:rsidRPr="001F3B4C">
        <w:rPr>
          <w:rStyle w:val="StyleBoldUnderline"/>
          <w:highlight w:val="cyan"/>
        </w:rPr>
        <w:t>produces a</w:t>
      </w:r>
      <w:r w:rsidRPr="000A1AD7">
        <w:rPr>
          <w:rStyle w:val="StyleBoldUnderline"/>
        </w:rPr>
        <w:t xml:space="preserve"> unique </w:t>
      </w:r>
      <w:r w:rsidRPr="001F3B4C">
        <w:rPr>
          <w:rStyle w:val="StyleBoldUnderline"/>
          <w:highlight w:val="cyan"/>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BoldUnderline"/>
        </w:rPr>
        <w:t xml:space="preserve">he </w:t>
      </w:r>
      <w:r w:rsidRPr="000A1AD7">
        <w:rPr>
          <w:rStyle w:val="StyleBoldUnderline"/>
        </w:rPr>
        <w:t xml:space="preserve">common pattern of </w:t>
      </w:r>
      <w:r w:rsidRPr="001F3B4C">
        <w:rPr>
          <w:rStyle w:val="StyleBoldUnderline"/>
          <w:highlight w:val="cyan"/>
        </w:rPr>
        <w:t>extralegal</w:t>
      </w:r>
      <w:r w:rsidRPr="000A1AD7">
        <w:rPr>
          <w:rStyle w:val="StyleBoldUnderline"/>
        </w:rPr>
        <w:t xml:space="preserve"> </w:t>
      </w:r>
      <w:r w:rsidRPr="001F3B4C">
        <w:rPr>
          <w:rStyle w:val="StyleBoldUnderline"/>
          <w:highlight w:val="cyan"/>
        </w:rPr>
        <w:t>scholarship</w:t>
      </w:r>
      <w:r w:rsidRPr="000A1AD7">
        <w:rPr>
          <w:rStyle w:val="StyleBoldUnderline"/>
        </w:rPr>
        <w:t xml:space="preserve"> is to </w:t>
      </w:r>
      <w:r w:rsidRPr="001F3B4C">
        <w:rPr>
          <w:rStyle w:val="StyleBoldUnderline"/>
          <w:highlight w:val="cyan"/>
        </w:rPr>
        <w:t>describe</w:t>
      </w:r>
      <w:r w:rsidRPr="000A1AD7">
        <w:rPr>
          <w:rStyle w:val="StyleBoldUnderline"/>
        </w:rPr>
        <w:t xml:space="preserve"> an </w:t>
      </w:r>
      <w:r w:rsidRPr="001F3B4C">
        <w:rPr>
          <w:rStyle w:val="StyleBoldUnderline"/>
          <w:highlight w:val="cyan"/>
        </w:rPr>
        <w:t>inherent instability in dominant structures</w:t>
      </w:r>
      <w:r w:rsidRPr="000A1AD7">
        <w:rPr>
          <w:sz w:val="16"/>
        </w:rPr>
        <w:t xml:space="preserve"> by pointing, for example, to grassroots strategies</w:t>
      </w:r>
      <w:proofErr w:type="gramStart"/>
      <w:r w:rsidRPr="000A1AD7">
        <w:rPr>
          <w:sz w:val="16"/>
        </w:rPr>
        <w:t>,</w:t>
      </w:r>
      <w:r w:rsidRPr="000A1AD7">
        <w:rPr>
          <w:rStyle w:val="StyleBoldUnderline"/>
        </w:rPr>
        <w:t>223</w:t>
      </w:r>
      <w:proofErr w:type="gramEnd"/>
      <w:r w:rsidRPr="000A1AD7">
        <w:rPr>
          <w:rStyle w:val="StyleBoldUnderline"/>
        </w:rPr>
        <w:t xml:space="preserve"> </w:t>
      </w:r>
      <w:r w:rsidRPr="001F3B4C">
        <w:rPr>
          <w:rStyle w:val="StyleBoldUnderline"/>
          <w:highlight w:val="cyan"/>
        </w:rPr>
        <w:t>and</w:t>
      </w:r>
      <w:r w:rsidRPr="000A1AD7">
        <w:rPr>
          <w:rStyle w:val="StyleBoldUnderline"/>
        </w:rPr>
        <w:t xml:space="preserve"> then to </w:t>
      </w:r>
      <w:r w:rsidRPr="001F3B4C">
        <w:rPr>
          <w:rStyle w:val="StyleBoldUnderline"/>
          <w:b/>
          <w:highlight w:val="cyan"/>
        </w:rPr>
        <w:t>assume</w:t>
      </w:r>
      <w:r w:rsidRPr="000A1AD7">
        <w:rPr>
          <w:rStyle w:val="StyleBoldUnderline"/>
        </w:rPr>
        <w:t xml:space="preserve"> that</w:t>
      </w:r>
      <w:r w:rsidRPr="000A1AD7">
        <w:rPr>
          <w:sz w:val="16"/>
        </w:rPr>
        <w:t xml:space="preserve"> specific instances of </w:t>
      </w:r>
      <w:r w:rsidRPr="001F3B4C">
        <w:rPr>
          <w:rStyle w:val="StyleBoldUnderline"/>
          <w:highlight w:val="cyan"/>
        </w:rPr>
        <w:t>counterhegemonic activities translate into</w:t>
      </w:r>
      <w:r w:rsidRPr="000A1AD7">
        <w:rPr>
          <w:rStyle w:val="StyleBoldUnderline"/>
        </w:rPr>
        <w:t xml:space="preserve"> a more complete </w:t>
      </w:r>
      <w:r w:rsidRPr="001F3B4C">
        <w:rPr>
          <w:rStyle w:val="StyleBoldUnderline"/>
          <w:highlight w:val="cyan"/>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1F3B4C">
        <w:rPr>
          <w:rStyle w:val="StyleBoldUnderline"/>
          <w:b/>
          <w:highlight w:val="cyan"/>
        </w:rPr>
        <w:t>the</w:t>
      </w:r>
      <w:r w:rsidRPr="003743B3">
        <w:rPr>
          <w:rStyle w:val="StyleBoldUnderline"/>
          <w:b/>
        </w:rPr>
        <w:t xml:space="preserve"> </w:t>
      </w:r>
      <w:r w:rsidRPr="001F3B4C">
        <w:rPr>
          <w:rStyle w:val="StyleBoldUnderline"/>
          <w:b/>
          <w:highlight w:val="cyan"/>
        </w:rPr>
        <w:t>myth of engagement obscures</w:t>
      </w:r>
      <w:r w:rsidRPr="003743B3">
        <w:rPr>
          <w:rStyle w:val="StyleBoldUnderline"/>
          <w:b/>
        </w:rPr>
        <w:t xml:space="preserve"> </w:t>
      </w:r>
      <w:r w:rsidRPr="001F3B4C">
        <w:rPr>
          <w:rStyle w:val="StyleBoldUnderline"/>
          <w:b/>
          <w:highlight w:val="cyan"/>
        </w:rPr>
        <w:t>the</w:t>
      </w:r>
      <w:r w:rsidRPr="003743B3">
        <w:rPr>
          <w:rStyle w:val="StyleBoldUnderline"/>
          <w:b/>
        </w:rPr>
        <w:t xml:space="preserve"> </w:t>
      </w:r>
      <w:r w:rsidRPr="001F3B4C">
        <w:rPr>
          <w:rStyle w:val="Emphasis"/>
          <w:highlight w:val="cyan"/>
        </w:rPr>
        <w:t>actual lack of change being produced</w:t>
      </w:r>
      <w:r w:rsidRPr="000A1AD7">
        <w:rPr>
          <w:rStyle w:val="StyleBoldUnderline"/>
          <w:b/>
        </w:rPr>
        <w:t xml:space="preserve">, while the broader pattern of </w:t>
      </w:r>
      <w:r w:rsidRPr="001F3B4C">
        <w:rPr>
          <w:rStyle w:val="StyleBoldUnderline"/>
          <w:b/>
          <w:highlight w:val="cyan"/>
        </w:rPr>
        <w:t>equating extralegal activism with social reform produces</w:t>
      </w:r>
      <w:r w:rsidRPr="000A1AD7">
        <w:rPr>
          <w:rStyle w:val="StyleBoldUnderline"/>
          <w:b/>
        </w:rPr>
        <w:t xml:space="preserve"> </w:t>
      </w:r>
      <w:r w:rsidRPr="001F3B4C">
        <w:rPr>
          <w:rStyle w:val="StyleBoldUnderline"/>
          <w:b/>
          <w:highlight w:val="cyan"/>
        </w:rPr>
        <w:t xml:space="preserve">a </w:t>
      </w:r>
      <w:r w:rsidRPr="001F3B4C">
        <w:rPr>
          <w:rStyle w:val="Emphasis"/>
          <w:highlight w:val="cyan"/>
        </w:rPr>
        <w:t>false belief in</w:t>
      </w:r>
      <w:r w:rsidRPr="000A1AD7">
        <w:rPr>
          <w:rStyle w:val="Emphasis"/>
        </w:rPr>
        <w:t xml:space="preserve"> the </w:t>
      </w:r>
      <w:r w:rsidRPr="003743B3">
        <w:rPr>
          <w:rStyle w:val="Emphasis"/>
        </w:rPr>
        <w:t xml:space="preserve">potential of </w:t>
      </w:r>
      <w:r w:rsidRPr="001F3B4C">
        <w:rPr>
          <w:rStyle w:val="Emphasis"/>
          <w:highlight w:val="cyan"/>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fundamentally performative</w:t>
      </w:r>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1F3B4C">
        <w:rPr>
          <w:rStyle w:val="StyleBoldUnderline"/>
          <w:highlight w:val="cyan"/>
        </w:rPr>
        <w:t>emphasis is local, but</w:t>
      </w:r>
      <w:r w:rsidRPr="000A1AD7">
        <w:rPr>
          <w:rStyle w:val="StyleBoldUnderline"/>
        </w:rPr>
        <w:t xml:space="preserve"> the locality </w:t>
      </w:r>
      <w:r w:rsidRPr="006C3545">
        <w:rPr>
          <w:rStyle w:val="StyleBoldUnderline"/>
          <w:b/>
        </w:rPr>
        <w:t xml:space="preserve">is </w:t>
      </w:r>
      <w:r w:rsidRPr="001F3B4C">
        <w:rPr>
          <w:rStyle w:val="Emphasis"/>
          <w:highlight w:val="cyan"/>
        </w:rPr>
        <w:t>described</w:t>
      </w:r>
      <w:r w:rsidRPr="000A1AD7">
        <w:rPr>
          <w:rStyle w:val="StyleBoldUnderline"/>
        </w:rPr>
        <w:t xml:space="preserve"> </w:t>
      </w:r>
      <w:r w:rsidRPr="001F3B4C">
        <w:rPr>
          <w:rStyle w:val="StyleBoldUnderline"/>
          <w:highlight w:val="cyan"/>
        </w:rPr>
        <w:t>as a</w:t>
      </w:r>
      <w:r w:rsidRPr="000A1AD7">
        <w:rPr>
          <w:rStyle w:val="StyleBoldUnderline"/>
        </w:rPr>
        <w:t xml:space="preserve"> microcosm of </w:t>
      </w:r>
      <w:r w:rsidRPr="001F3B4C">
        <w:rPr>
          <w:rStyle w:val="StyleBoldUnderline"/>
          <w:highlight w:val="cyan"/>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1F3B4C">
        <w:rPr>
          <w:rStyle w:val="StyleBoldUnderline"/>
          <w:b/>
          <w:highlight w:val="cyan"/>
        </w:rPr>
        <w:t xml:space="preserve">It is important </w:t>
      </w:r>
      <w:r w:rsidRPr="006C3545">
        <w:rPr>
          <w:rStyle w:val="StyleBoldUnderline"/>
          <w:b/>
        </w:rPr>
        <w:t xml:space="preserve">for </w:t>
      </w:r>
      <w:r w:rsidRPr="001F3B4C">
        <w:rPr>
          <w:rStyle w:val="StyleBoldUnderline"/>
          <w:b/>
          <w:highlight w:val="cyan"/>
        </w:rPr>
        <w:t>next-gen</w:t>
      </w:r>
      <w:r w:rsidRPr="006C3545">
        <w:rPr>
          <w:rStyle w:val="StyleBoldUnderline"/>
          <w:b/>
        </w:rPr>
        <w:t>eration progressive</w:t>
      </w:r>
      <w:r w:rsidRPr="000A1AD7">
        <w:rPr>
          <w:rStyle w:val="StyleBoldUnderline"/>
          <w:b/>
        </w:rPr>
        <w:t xml:space="preserve"> legal </w:t>
      </w:r>
      <w:r w:rsidRPr="001F3B4C">
        <w:rPr>
          <w:rStyle w:val="StyleBoldUnderline"/>
          <w:b/>
          <w:highlight w:val="cyan"/>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1F3B4C">
        <w:rPr>
          <w:rStyle w:val="StyleBoldUnderline"/>
          <w:highlight w:val="cyan"/>
        </w:rPr>
        <w:t>recognize</w:t>
      </w:r>
      <w:r w:rsidRPr="000A1AD7">
        <w:rPr>
          <w:rStyle w:val="StyleBoldUnderline"/>
        </w:rPr>
        <w:t xml:space="preserve"> that not </w:t>
      </w:r>
      <w:proofErr w:type="gramStart"/>
      <w:r w:rsidRPr="000A1AD7">
        <w:rPr>
          <w:rStyle w:val="StyleBoldUnderline"/>
        </w:rPr>
        <w:t>all extralegal</w:t>
      </w:r>
      <w:proofErr w:type="gramEnd"/>
      <w:r w:rsidRPr="000A1AD7">
        <w:rPr>
          <w:rStyle w:val="StyleBoldUnderline"/>
        </w:rPr>
        <w:t xml:space="preserve">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1F3B4C">
        <w:rPr>
          <w:rStyle w:val="StyleBoldUnderline"/>
          <w:b/>
          <w:highlight w:val="cyan"/>
        </w:rPr>
        <w:t xml:space="preserve">within critical discourse </w:t>
      </w:r>
      <w:r w:rsidRPr="00A2376B">
        <w:rPr>
          <w:rStyle w:val="StyleBoldUnderline"/>
          <w:b/>
        </w:rPr>
        <w:t xml:space="preserve">there is </w:t>
      </w:r>
      <w:r w:rsidRPr="001F3B4C">
        <w:rPr>
          <w:rStyle w:val="StyleBoldUnderline"/>
          <w:b/>
          <w:highlight w:val="cyan"/>
        </w:rPr>
        <w:t>a</w:t>
      </w:r>
      <w:r w:rsidRPr="006C3545">
        <w:rPr>
          <w:rStyle w:val="StyleBoldUnderline"/>
          <w:b/>
        </w:rPr>
        <w:t xml:space="preserve"> </w:t>
      </w:r>
      <w:r w:rsidRPr="001F3B4C">
        <w:rPr>
          <w:rStyle w:val="StyleBoldUnderline"/>
          <w:b/>
          <w:highlight w:val="cyan"/>
        </w:rPr>
        <w:t>need to recognize</w:t>
      </w:r>
      <w:r w:rsidRPr="006C3545">
        <w:rPr>
          <w:rStyle w:val="StyleBoldUnderline"/>
          <w:b/>
        </w:rPr>
        <w:t xml:space="preserve"> the </w:t>
      </w:r>
      <w:r w:rsidRPr="001F3B4C">
        <w:rPr>
          <w:rStyle w:val="StyleBoldUnderline"/>
          <w:b/>
          <w:highlight w:val="cyan"/>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1F3B4C">
        <w:rPr>
          <w:rStyle w:val="StyleBoldUnderline"/>
          <w:highlight w:val="cyan"/>
        </w:rPr>
        <w:t>groups</w:t>
      </w:r>
      <w:r w:rsidRPr="000A1AD7">
        <w:rPr>
          <w:rStyle w:val="StyleBoldUnderline"/>
        </w:rPr>
        <w:t xml:space="preserve"> </w:t>
      </w:r>
      <w:r w:rsidRPr="001F3B4C">
        <w:rPr>
          <w:rStyle w:val="StyleBoldUnderline"/>
          <w:highlight w:val="cyan"/>
        </w:rPr>
        <w:t>are situated in opposition to</w:t>
      </w:r>
      <w:r w:rsidRPr="000A1AD7">
        <w:rPr>
          <w:rStyle w:val="StyleBoldUnderline"/>
        </w:rPr>
        <w:t xml:space="preserve"> any form of </w:t>
      </w:r>
      <w:r w:rsidRPr="001F3B4C">
        <w:rPr>
          <w:rStyle w:val="StyleBoldUnderline"/>
          <w:highlight w:val="cyan"/>
        </w:rPr>
        <w:t>institutionalized power</w:t>
      </w:r>
      <w:r w:rsidRPr="000A1AD7">
        <w:rPr>
          <w:rStyle w:val="StyleBoldUnderline"/>
        </w:rPr>
        <w:t xml:space="preserve">, </w:t>
      </w:r>
      <w:r w:rsidRPr="001F3B4C">
        <w:rPr>
          <w:rStyle w:val="StyleBoldUnderline"/>
          <w:highlight w:val="cyan"/>
        </w:rPr>
        <w:t xml:space="preserve">they </w:t>
      </w:r>
      <w:r w:rsidRPr="00BB112B">
        <w:rPr>
          <w:rStyle w:val="StyleBoldUnderline"/>
        </w:rPr>
        <w:t>may be</w:t>
      </w:r>
      <w:r w:rsidRPr="000A1AD7">
        <w:rPr>
          <w:rStyle w:val="StyleBoldUnderline"/>
        </w:rPr>
        <w:t xml:space="preserve"> simply mirroring what they are fighting against and merely </w:t>
      </w:r>
      <w:r w:rsidRPr="001F3B4C">
        <w:rPr>
          <w:rStyle w:val="StyleBoldUnderline"/>
          <w:highlight w:val="cyan"/>
        </w:rPr>
        <w:t>produc</w:t>
      </w:r>
      <w:r w:rsidRPr="000A1AD7">
        <w:rPr>
          <w:rStyle w:val="StyleBoldUnderline"/>
        </w:rPr>
        <w:t xml:space="preserve">ing </w:t>
      </w:r>
      <w:r w:rsidRPr="001F3B4C">
        <w:rPr>
          <w:rStyle w:val="Emphasis"/>
          <w:highlight w:val="cyan"/>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1F3B4C">
        <w:rPr>
          <w:rStyle w:val="StyleBoldUnderline"/>
          <w:highlight w:val="cyan"/>
        </w:rPr>
        <w:t>The original vision is</w:t>
      </w:r>
      <w:r w:rsidRPr="000A1AD7">
        <w:rPr>
          <w:rStyle w:val="StyleBoldUnderline"/>
        </w:rPr>
        <w:t xml:space="preserve"> consequently </w:t>
      </w:r>
      <w:r w:rsidRPr="001F3B4C">
        <w:rPr>
          <w:rStyle w:val="StyleBoldUnderline"/>
          <w:highlight w:val="cyan"/>
        </w:rPr>
        <w:t>coopted, and</w:t>
      </w:r>
      <w:r w:rsidRPr="000A1AD7">
        <w:rPr>
          <w:rStyle w:val="StyleBoldUnderline"/>
        </w:rPr>
        <w:t xml:space="preserve"> contemporary </w:t>
      </w:r>
      <w:r w:rsidRPr="001F3B4C">
        <w:rPr>
          <w:rStyle w:val="StyleBoldUnderline"/>
          <w:highlight w:val="cyan"/>
        </w:rPr>
        <w:t>discontent is legitimated through</w:t>
      </w:r>
      <w:r w:rsidRPr="000A1AD7">
        <w:rPr>
          <w:rStyle w:val="StyleBoldUnderline"/>
        </w:rPr>
        <w:t xml:space="preserve"> a process of </w:t>
      </w:r>
      <w:r w:rsidRPr="001F3B4C">
        <w:rPr>
          <w:rStyle w:val="StyleBoldUnderline"/>
          <w:highlight w:val="cyan"/>
        </w:rPr>
        <w:t>self-mystification</w:t>
      </w:r>
      <w:r w:rsidRPr="000A1AD7">
        <w:rPr>
          <w:sz w:val="16"/>
        </w:rPr>
        <w:t>.</w:t>
      </w:r>
    </w:p>
    <w:p w14:paraId="681796A8" w14:textId="77777777" w:rsidR="00D10667" w:rsidRDefault="00D10667" w:rsidP="00D10667"/>
    <w:p w14:paraId="6BFB9DF8" w14:textId="77777777" w:rsidR="00D10667" w:rsidRPr="001C1D75" w:rsidRDefault="00D10667" w:rsidP="00D10667">
      <w:pPr>
        <w:pStyle w:val="Heading2"/>
      </w:pPr>
    </w:p>
    <w:p w14:paraId="2EE8255C" w14:textId="77777777" w:rsidR="00D10667" w:rsidRDefault="00D10667" w:rsidP="00D10667">
      <w:pPr>
        <w:pStyle w:val="Heading2"/>
      </w:pPr>
      <w:r>
        <w:t>**2AC</w:t>
      </w:r>
    </w:p>
    <w:p w14:paraId="1AEE146A" w14:textId="77777777" w:rsidR="00D10667" w:rsidRDefault="00D10667" w:rsidP="00D10667">
      <w:pPr>
        <w:pStyle w:val="Heading2"/>
      </w:pPr>
      <w:r>
        <w:t>AT: Rights = White</w:t>
      </w:r>
    </w:p>
    <w:p w14:paraId="3A91DFC1" w14:textId="77777777" w:rsidR="00D10667" w:rsidRPr="006069A6" w:rsidRDefault="00D10667" w:rsidP="00D10667">
      <w:pPr>
        <w:pStyle w:val="Heading4"/>
      </w:pPr>
      <w:r>
        <w:t>The existence of habeas petitions promoting human rights proves that an institution can be caught up in systems of whiteness while still combatting violence</w:t>
      </w:r>
    </w:p>
    <w:p w14:paraId="0941C044" w14:textId="77777777" w:rsidR="00D10667" w:rsidRDefault="00D10667" w:rsidP="00D10667">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14:paraId="3A799951" w14:textId="77777777" w:rsidR="00D10667" w:rsidRDefault="00D10667" w:rsidP="00D10667"/>
    <w:p w14:paraId="65FB7D22" w14:textId="77777777" w:rsidR="00D10667" w:rsidRDefault="00D10667" w:rsidP="00D10667">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 xml:space="preserve">now is the time to intensify </w:t>
      </w:r>
      <w:proofErr w:type="gramStart"/>
      <w:r w:rsidRPr="004E5A09">
        <w:rPr>
          <w:rStyle w:val="TitleChar"/>
          <w:highlight w:val="green"/>
        </w:rPr>
        <w:t>the</w:t>
      </w:r>
      <w:proofErr w:type="gramEnd"/>
      <w:r w:rsidRPr="004E5A09">
        <w:rPr>
          <w:rStyle w:val="TitleChar"/>
          <w:highlight w:val="green"/>
        </w:rPr>
        <w:t xml:space="preserv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14:paraId="7BFC70D7" w14:textId="77777777" w:rsidR="00D10667" w:rsidRPr="004E7AD6" w:rsidRDefault="00D10667" w:rsidP="00D10667"/>
    <w:p w14:paraId="1E81F31A" w14:textId="77777777" w:rsidR="00D10667" w:rsidRDefault="00D10667" w:rsidP="00D10667">
      <w:pPr>
        <w:pStyle w:val="Heading2"/>
      </w:pPr>
      <w:r>
        <w:t>Speed</w:t>
      </w:r>
    </w:p>
    <w:p w14:paraId="7A57DDD2" w14:textId="77777777" w:rsidR="00D10667" w:rsidRPr="00336858" w:rsidRDefault="00D10667" w:rsidP="00D10667">
      <w:pPr>
        <w:pStyle w:val="TagText"/>
      </w:pPr>
      <w:r w:rsidRPr="00336858">
        <w:t>Varieties of speed open up space for democratic contestation – the worst model is to slow down</w:t>
      </w:r>
    </w:p>
    <w:p w14:paraId="17E5B608" w14:textId="77777777" w:rsidR="00D10667" w:rsidRPr="00336858" w:rsidRDefault="00D10667" w:rsidP="00D10667">
      <w:r w:rsidRPr="00336858">
        <w:rPr>
          <w:b/>
          <w:sz w:val="24"/>
          <w:u w:val="single"/>
        </w:rPr>
        <w:t>Smith</w:t>
      </w:r>
      <w:r w:rsidRPr="00336858">
        <w:t xml:space="preserve">, Art History and Theory – University of Sydney, </w:t>
      </w:r>
      <w:r w:rsidRPr="00336858">
        <w:rPr>
          <w:b/>
          <w:sz w:val="24"/>
          <w:u w:val="single"/>
        </w:rPr>
        <w:t>‘4</w:t>
      </w:r>
    </w:p>
    <w:p w14:paraId="62850461" w14:textId="77777777" w:rsidR="00D10667" w:rsidRPr="00336858" w:rsidRDefault="00D10667" w:rsidP="00D10667">
      <w:r w:rsidRPr="00336858">
        <w:t xml:space="preserve">(Richard, “The Brain is the Milieu: Speed, Politics and the Cosmopolitan Screen,” </w:t>
      </w:r>
      <w:hyperlink r:id="rId8" w:history="1">
        <w:r w:rsidRPr="00336858">
          <w:t>http://muse.jhu.edu/journals/theory_and_event/v007/7.3smith.html</w:t>
        </w:r>
      </w:hyperlink>
      <w:r w:rsidRPr="00336858">
        <w:t xml:space="preserve">) </w:t>
      </w:r>
    </w:p>
    <w:p w14:paraId="2405F547" w14:textId="77777777" w:rsidR="00D10667" w:rsidRPr="00336858" w:rsidRDefault="00D10667" w:rsidP="00D10667"/>
    <w:p w14:paraId="139F57D2" w14:textId="77777777" w:rsidR="00D10667" w:rsidRPr="00336858" w:rsidRDefault="00D10667" w:rsidP="00D10667">
      <w:r w:rsidRPr="00336858">
        <w:t>Connolly's "wager" is then that "</w:t>
      </w:r>
      <w:r w:rsidRPr="00336858">
        <w:rPr>
          <w:u w:val="single"/>
        </w:rPr>
        <w:t xml:space="preserve">the </w:t>
      </w:r>
      <w:r w:rsidRPr="007B6A4B">
        <w:rPr>
          <w:highlight w:val="cyan"/>
          <w:u w:val="single"/>
        </w:rPr>
        <w:t>accelerated tempo</w:t>
      </w:r>
      <w:r w:rsidRPr="00336858">
        <w:rPr>
          <w:u w:val="single"/>
        </w:rPr>
        <w:t xml:space="preserve"> of modern life" </w:t>
      </w:r>
      <w:r w:rsidRPr="007B6A4B">
        <w:rPr>
          <w:highlight w:val="cyan"/>
          <w:u w:val="single"/>
        </w:rPr>
        <w:t>will disclose</w:t>
      </w:r>
      <w:r w:rsidRPr="00336858">
        <w:t xml:space="preserve">, unearth or detach, structures and </w:t>
      </w:r>
      <w:r w:rsidRPr="007B6A4B">
        <w:rPr>
          <w:highlight w:val="cyan"/>
          <w:u w:val="single"/>
        </w:rPr>
        <w:t>relations</w:t>
      </w:r>
      <w:r w:rsidRPr="00336858">
        <w:rPr>
          <w:u w:val="single"/>
        </w:rPr>
        <w:t xml:space="preserve"> hitherto </w:t>
      </w:r>
      <w:r w:rsidRPr="007B6A4B">
        <w:rPr>
          <w:highlight w:val="cyan"/>
          <w:u w:val="single"/>
        </w:rPr>
        <w:t>obscured by determinist</w:t>
      </w:r>
      <w:r w:rsidRPr="00336858">
        <w:t xml:space="preserve"> and finalist </w:t>
      </w:r>
      <w:r w:rsidRPr="007B6A4B">
        <w:rPr>
          <w:highlight w:val="cyan"/>
          <w:u w:val="single"/>
        </w:rPr>
        <w:t>conceptions</w:t>
      </w:r>
      <w:r w:rsidRPr="00336858">
        <w:rPr>
          <w:u w:val="single"/>
        </w:rPr>
        <w:t xml:space="preserve"> o</w:t>
      </w:r>
      <w:r w:rsidRPr="00336858">
        <w:t xml:space="preserve">f nature, morality and politics.       We could say, then, that one of the underlying ambitions of the concept of </w:t>
      </w:r>
      <w:r w:rsidRPr="007B6A4B">
        <w:rPr>
          <w:highlight w:val="cyan"/>
          <w:u w:val="single"/>
        </w:rPr>
        <w:t>neuropolitics</w:t>
      </w:r>
      <w:r w:rsidRPr="00336858">
        <w:t xml:space="preserve"> is to </w:t>
      </w:r>
      <w:r w:rsidRPr="007B6A4B">
        <w:rPr>
          <w:highlight w:val="cyan"/>
          <w:u w:val="single"/>
        </w:rPr>
        <w:t>move away from</w:t>
      </w:r>
      <w:r w:rsidRPr="00336858">
        <w:rPr>
          <w:u w:val="single"/>
        </w:rPr>
        <w:t xml:space="preserve"> a model of </w:t>
      </w:r>
      <w:r w:rsidRPr="007B6A4B">
        <w:rPr>
          <w:highlight w:val="cyan"/>
          <w:u w:val="single"/>
        </w:rPr>
        <w:t>politics that is</w:t>
      </w:r>
      <w:r w:rsidRPr="00336858">
        <w:rPr>
          <w:u w:val="single"/>
        </w:rPr>
        <w:t xml:space="preserve"> necessarily </w:t>
      </w:r>
      <w:r w:rsidRPr="007B6A4B">
        <w:rPr>
          <w:highlight w:val="cyan"/>
          <w:u w:val="single"/>
        </w:rPr>
        <w:t>antagonistic to the speed of contemporary life.</w:t>
      </w:r>
      <w:r w:rsidRPr="00336858">
        <w:t xml:space="preserve"> Sheldon Wolin's essay "What Time is it", which Connolly assesses in detail, elucidates the immediate question of political theory in terms of a disjunction in contemporary life between the time, or, tempo of economics and culture and the time, or, tempo of political theory. Wolin identifies a number of levels of temporal upheaval, or disjunction; the lack of "a shared political time; the rise of different cultural times; the convergence of the "temporalities, rhythms, and pace governing economy and culture" and their drive towards innovation, change and replacement" which comes at the cost or to the peril of the leisurely pace of political deliberation. Wolin's temporal disjunctions suggest a change in the very form of political and cultural time, and serves as a warning against theory conforming to the tempos and rhythms of culture, or of adopting for itself a system of fashion that promotes thinkers and theories as if they were akin to jeans and movie stars. This warning itself sounds a note of caution about how theory disseminates itself, the forms it takes, and its relation to economic and cultural imperatives, and, of course how it relates and responds to contemporary situations.   Connolly, I think, accepts Wolin's notion that </w:t>
      </w:r>
      <w:r w:rsidRPr="00336858">
        <w:rPr>
          <w:u w:val="single"/>
        </w:rPr>
        <w:t>speed is a problem for political theory but</w:t>
      </w:r>
      <w:r w:rsidRPr="00336858">
        <w:t xml:space="preserve"> he approaches the problem from a different perspective: "[</w:t>
      </w:r>
      <w:proofErr w:type="gramStart"/>
      <w:r w:rsidRPr="00336858">
        <w:t>t</w:t>
      </w:r>
      <w:r w:rsidRPr="00336858">
        <w:rPr>
          <w:u w:val="single"/>
        </w:rPr>
        <w:t>]he</w:t>
      </w:r>
      <w:proofErr w:type="gramEnd"/>
      <w:r w:rsidRPr="00336858">
        <w:rPr>
          <w:u w:val="single"/>
        </w:rPr>
        <w:t xml:space="preserve"> acceleration of the fastest zones</w:t>
      </w:r>
      <w:r w:rsidRPr="00336858">
        <w:t xml:space="preserve"> -- and the consequent accentuation of difference in tempo between fast and slow processes -- </w:t>
      </w:r>
      <w:r w:rsidRPr="00336858">
        <w:rPr>
          <w:u w:val="single"/>
        </w:rPr>
        <w:t>forms a constitutive dimension of the late-modern condition"</w:t>
      </w:r>
      <w:r w:rsidRPr="00336858">
        <w:t xml:space="preserve"> (143). The contemporary </w:t>
      </w:r>
      <w:r w:rsidRPr="007B6A4B">
        <w:rPr>
          <w:highlight w:val="cyan"/>
          <w:u w:val="single"/>
        </w:rPr>
        <w:t>phenomena of speed provide</w:t>
      </w:r>
      <w:r w:rsidRPr="00336858">
        <w:t xml:space="preserve"> </w:t>
      </w:r>
      <w:r w:rsidRPr="00336858">
        <w:rPr>
          <w:u w:val="single"/>
        </w:rPr>
        <w:t>an</w:t>
      </w:r>
      <w:r w:rsidRPr="00336858">
        <w:t xml:space="preserve"> </w:t>
      </w:r>
      <w:r w:rsidRPr="007B6A4B">
        <w:rPr>
          <w:highlight w:val="cyan"/>
          <w:u w:val="single"/>
        </w:rPr>
        <w:t>opportunity</w:t>
      </w:r>
      <w:r w:rsidRPr="00336858">
        <w:rPr>
          <w:u w:val="single"/>
        </w:rPr>
        <w:t xml:space="preserve"> for political theory </w:t>
      </w:r>
      <w:r w:rsidRPr="007B6A4B">
        <w:rPr>
          <w:highlight w:val="cyan"/>
          <w:u w:val="single"/>
        </w:rPr>
        <w:t>to rethink</w:t>
      </w:r>
      <w:r w:rsidRPr="00336858">
        <w:rPr>
          <w:u w:val="single"/>
        </w:rPr>
        <w:t xml:space="preserve"> its concepts of </w:t>
      </w:r>
      <w:r w:rsidRPr="007B6A4B">
        <w:rPr>
          <w:highlight w:val="cyan"/>
          <w:u w:val="single"/>
        </w:rPr>
        <w:t>place and deliberation</w:t>
      </w:r>
      <w:r w:rsidRPr="007B6A4B">
        <w:rPr>
          <w:highlight w:val="cyan"/>
        </w:rPr>
        <w:t>.</w:t>
      </w:r>
      <w:r w:rsidRPr="00336858">
        <w:t xml:space="preserve"> Political theory, according to Wolin, is hampered even jeopardised by the rapid dissemination of ideas, by the capricious attention to cultural phenomena, and by the equally rapid disappearance of those objects subject to attention. Deliberation is (necessarily) </w:t>
      </w:r>
      <w:proofErr w:type="gramStart"/>
      <w:r w:rsidRPr="00336858">
        <w:t>slow,</w:t>
      </w:r>
      <w:proofErr w:type="gramEnd"/>
      <w:r w:rsidRPr="00336858">
        <w:t xml:space="preserve"> it has its own time (leisurely but also complex, and fraught because it must weigh competing interests). </w:t>
      </w:r>
      <w:r w:rsidRPr="00336858">
        <w:rPr>
          <w:u w:val="single"/>
        </w:rPr>
        <w:t>It is this assumption as to the leisurely nature of deliberation</w:t>
      </w:r>
      <w:r w:rsidRPr="00336858">
        <w:t xml:space="preserve"> and some of its implications or imputations that </w:t>
      </w:r>
      <w:r w:rsidRPr="00336858">
        <w:rPr>
          <w:u w:val="single"/>
        </w:rPr>
        <w:t>Connolly critiques</w:t>
      </w:r>
      <w:r w:rsidRPr="00336858">
        <w:t>: "</w:t>
      </w:r>
      <w:r w:rsidRPr="007B6A4B">
        <w:rPr>
          <w:highlight w:val="cyan"/>
          <w:u w:val="single"/>
        </w:rPr>
        <w:t>The question</w:t>
      </w:r>
      <w:r w:rsidRPr="00336858">
        <w:t xml:space="preserve"> for me, then, </w:t>
      </w:r>
      <w:r w:rsidRPr="007B6A4B">
        <w:rPr>
          <w:highlight w:val="cyan"/>
          <w:u w:val="single"/>
        </w:rPr>
        <w:t>is</w:t>
      </w:r>
      <w:r w:rsidRPr="00336858">
        <w:rPr>
          <w:u w:val="single"/>
        </w:rPr>
        <w:t xml:space="preserve"> not how </w:t>
      </w:r>
      <w:r w:rsidRPr="007B6A4B">
        <w:rPr>
          <w:highlight w:val="cyan"/>
          <w:u w:val="single"/>
        </w:rPr>
        <w:t>to</w:t>
      </w:r>
      <w:r w:rsidRPr="00336858">
        <w:rPr>
          <w:u w:val="single"/>
        </w:rPr>
        <w:t xml:space="preserve"> slow the world down, but how to work with and against a world moving faster than heretofore to promote a positive ethos of pluralism</w:t>
      </w:r>
      <w:r w:rsidRPr="00336858">
        <w:t xml:space="preserve">" (143). #       This suggests not the need to operate according to the same regimes of speed as the economy of culture but to </w:t>
      </w:r>
      <w:r w:rsidRPr="007B6A4B">
        <w:rPr>
          <w:highlight w:val="cyan"/>
          <w:u w:val="single"/>
        </w:rPr>
        <w:t>rethink</w:t>
      </w:r>
      <w:r w:rsidRPr="00336858">
        <w:rPr>
          <w:u w:val="single"/>
        </w:rPr>
        <w:t xml:space="preserve"> the notion of </w:t>
      </w:r>
      <w:r w:rsidRPr="007B6A4B">
        <w:rPr>
          <w:highlight w:val="cyan"/>
          <w:u w:val="single"/>
        </w:rPr>
        <w:t>political time, to</w:t>
      </w:r>
      <w:r w:rsidRPr="007B6A4B">
        <w:rPr>
          <w:highlight w:val="cyan"/>
        </w:rPr>
        <w:t xml:space="preserve"> </w:t>
      </w:r>
      <w:r w:rsidRPr="007B6A4B">
        <w:rPr>
          <w:highlight w:val="cyan"/>
          <w:u w:val="single"/>
        </w:rPr>
        <w:t>invent democratic speed</w:t>
      </w:r>
      <w:r w:rsidRPr="00336858">
        <w:t xml:space="preserve">. Essentially, then, Connolly advocates not merely a different pace of politics but a different concept of pace: "I embrace the idea of </w:t>
      </w:r>
      <w:r w:rsidRPr="00336858">
        <w:rPr>
          <w:u w:val="single"/>
        </w:rPr>
        <w:t>rifts or forks in time</w:t>
      </w:r>
      <w:r w:rsidRPr="00336858">
        <w:t xml:space="preserve"> that </w:t>
      </w:r>
      <w:r w:rsidRPr="00336858">
        <w:rPr>
          <w:u w:val="single"/>
        </w:rPr>
        <w:t>help to constitute it as time</w:t>
      </w:r>
      <w:r w:rsidRPr="00336858">
        <w:t xml:space="preserve">. A rift as constitutive of time itself, in which time flows into a future neither fully determined by a discernible past nor fixed by its place in a cycle of eternal return, nor directed by an intrinsic purpose pulling it along. </w:t>
      </w:r>
      <w:r w:rsidRPr="00336858">
        <w:rPr>
          <w:u w:val="single"/>
        </w:rPr>
        <w:t>Free time.</w:t>
      </w:r>
      <w:r w:rsidRPr="00336858">
        <w:t xml:space="preserve"> </w:t>
      </w:r>
      <w:proofErr w:type="gramStart"/>
      <w:r w:rsidRPr="00336858">
        <w:t>Or better, time</w:t>
      </w:r>
      <w:r w:rsidRPr="00336858">
        <w:rPr>
          <w:u w:val="single"/>
        </w:rPr>
        <w:t xml:space="preserve"> as becoming, replete with the dangers and possibilities attached to such a word</w:t>
      </w:r>
      <w:r w:rsidRPr="00336858">
        <w:t>" (144</w:t>
      </w:r>
      <w:r w:rsidRPr="00336858">
        <w:rPr>
          <w:u w:val="single"/>
        </w:rPr>
        <w:t>).</w:t>
      </w:r>
      <w:proofErr w:type="gramEnd"/>
      <w:r w:rsidRPr="00336858">
        <w:rPr>
          <w:u w:val="single"/>
        </w:rPr>
        <w:t xml:space="preserve"> </w:t>
      </w:r>
      <w:r w:rsidRPr="007B6A4B">
        <w:rPr>
          <w:highlight w:val="cyan"/>
          <w:u w:val="single"/>
        </w:rPr>
        <w:t>Democracy is not by nature slow</w:t>
      </w:r>
      <w:r w:rsidRPr="00336858">
        <w:rPr>
          <w:u w:val="single"/>
        </w:rPr>
        <w:t>, leisurely</w:t>
      </w:r>
      <w:r w:rsidRPr="00336858">
        <w:t xml:space="preserve"> or belong to an order of continuity and universality. </w:t>
      </w:r>
      <w:r w:rsidRPr="00336858">
        <w:rPr>
          <w:u w:val="single"/>
        </w:rPr>
        <w:t>Speed is not therefore</w:t>
      </w:r>
      <w:r w:rsidRPr="00336858">
        <w:t xml:space="preserve"> something that is intrinsically </w:t>
      </w:r>
      <w:r w:rsidRPr="00336858">
        <w:rPr>
          <w:u w:val="single"/>
        </w:rPr>
        <w:t xml:space="preserve">antidemocratic, </w:t>
      </w:r>
      <w:r w:rsidRPr="00336858">
        <w:t xml:space="preserve">so long as we do not merely think of speed as rapid redundancy and obliteration of the past. Connolly is not rejecting outright a deliberative model of political theory. He accepts that concept oriented thought, and conscious reflection work at certain speeds, but there is also a concerted attempt to rethink thought in relation to speeds that are not thought -- to conceptualise imageless thought. This crucially involves a recognition of mental or </w:t>
      </w:r>
      <w:r w:rsidRPr="00336858">
        <w:rPr>
          <w:u w:val="single"/>
        </w:rPr>
        <w:t>neural processes</w:t>
      </w:r>
      <w:r w:rsidRPr="00336858">
        <w:t xml:space="preserve"> that </w:t>
      </w:r>
      <w:r w:rsidRPr="00336858">
        <w:rPr>
          <w:u w:val="single"/>
        </w:rPr>
        <w:t>occur at very different speeds</w:t>
      </w:r>
      <w:r w:rsidRPr="00336858">
        <w:t xml:space="preserve">, and a </w:t>
      </w:r>
      <w:r w:rsidRPr="00336858">
        <w:rPr>
          <w:u w:val="single"/>
        </w:rPr>
        <w:t>call for these speeds to be accounted for in deliberative thinkin</w:t>
      </w:r>
      <w:r w:rsidRPr="00336858">
        <w:t xml:space="preserve">g, that they be given a certain standing in deliberative thought, </w:t>
      </w:r>
      <w:r w:rsidRPr="00336858">
        <w:rPr>
          <w:u w:val="single"/>
        </w:rPr>
        <w:t xml:space="preserve">and that </w:t>
      </w:r>
      <w:r w:rsidRPr="007B6A4B">
        <w:rPr>
          <w:highlight w:val="cyan"/>
          <w:u w:val="single"/>
        </w:rPr>
        <w:t>deliberation open itself to different and</w:t>
      </w:r>
      <w:r w:rsidRPr="00336858">
        <w:rPr>
          <w:u w:val="single"/>
        </w:rPr>
        <w:t xml:space="preserve"> perhaps </w:t>
      </w:r>
      <w:r w:rsidRPr="007B6A4B">
        <w:rPr>
          <w:highlight w:val="cyan"/>
          <w:u w:val="single"/>
        </w:rPr>
        <w:t>incompatible speeds</w:t>
      </w:r>
      <w:r w:rsidRPr="007B6A4B">
        <w:rPr>
          <w:highlight w:val="cyan"/>
        </w:rPr>
        <w:t>.</w:t>
      </w:r>
      <w:r w:rsidRPr="00336858">
        <w:t xml:space="preserve"> </w:t>
      </w:r>
    </w:p>
    <w:p w14:paraId="62F8E183" w14:textId="77777777" w:rsidR="00D10667" w:rsidRPr="00505855" w:rsidRDefault="00D10667" w:rsidP="00D10667"/>
    <w:p w14:paraId="00F050B6" w14:textId="77777777" w:rsidR="00D10667" w:rsidRDefault="00D10667" w:rsidP="00D10667">
      <w:pPr>
        <w:pStyle w:val="Heading2"/>
      </w:pPr>
      <w:r>
        <w:t xml:space="preserve">AT: Whiteness/Privilege </w:t>
      </w:r>
    </w:p>
    <w:p w14:paraId="1E54FBBC" w14:textId="77777777" w:rsidR="00D10667" w:rsidRDefault="00D10667" w:rsidP="00D10667">
      <w:pPr>
        <w:pStyle w:val="Heading4"/>
      </w:pPr>
      <w:r>
        <w:t xml:space="preserve">Their deployment of identity/social location/privilege arguments shuts down effective collective action – </w:t>
      </w:r>
      <w:r w:rsidRPr="00454EF4">
        <w:t xml:space="preserve">this reifies </w:t>
      </w:r>
      <w:r>
        <w:t>racism</w:t>
      </w:r>
      <w:r w:rsidRPr="00454EF4">
        <w:t xml:space="preserve"> and leads to endless squabbling about authenticity</w:t>
      </w:r>
    </w:p>
    <w:p w14:paraId="3D4A15D1" w14:textId="77777777" w:rsidR="00D10667" w:rsidRDefault="00D10667" w:rsidP="00D10667">
      <w:r w:rsidRPr="005D209A">
        <w:rPr>
          <w:rStyle w:val="StyleStyleBold12pt"/>
        </w:rPr>
        <w:t xml:space="preserve">Rob </w:t>
      </w:r>
      <w:r w:rsidRPr="005D209A">
        <w:t>the Idealist, Carleton College,</w:t>
      </w:r>
      <w:r>
        <w:t xml:space="preserve"> JD candidate,</w:t>
      </w:r>
      <w:r w:rsidRPr="005D209A">
        <w:t xml:space="preserve"> 10/1/</w:t>
      </w:r>
      <w:r w:rsidRPr="005D209A">
        <w:rPr>
          <w:rStyle w:val="StyleStyleBold12pt"/>
        </w:rPr>
        <w:t>13</w:t>
      </w:r>
      <w:r w:rsidRPr="005D209A">
        <w:t>, Tim Wise &amp; The Failure of Privilege Discourse, www.orchestratedpulse.com/2013/10/tim-wise-failure-privilege-discourse/</w:t>
      </w:r>
    </w:p>
    <w:p w14:paraId="5E33D2F2" w14:textId="77777777" w:rsidR="00D10667" w:rsidRDefault="00D10667" w:rsidP="00D10667"/>
    <w:p w14:paraId="0530722C" w14:textId="77777777" w:rsidR="00D10667" w:rsidRPr="005D209A" w:rsidRDefault="00D10667" w:rsidP="00D10667">
      <w:r w:rsidRPr="00C848D1">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C848D1">
        <w:rPr>
          <w:rStyle w:val="StyleBoldUnderline"/>
          <w:b/>
        </w:rPr>
        <w:t xml:space="preserve">Although the personal is political, </w:t>
      </w:r>
      <w:r w:rsidRPr="00C848D1">
        <w:rPr>
          <w:rStyle w:val="StyleBoldUnderline"/>
          <w:b/>
          <w:highlight w:val="cyan"/>
        </w:rPr>
        <w:t>not all politics is personal</w:t>
      </w:r>
      <w:r w:rsidRPr="00C848D1">
        <w:rPr>
          <w:rStyle w:val="StyleBoldUnderline"/>
          <w:b/>
        </w:rPr>
        <w:t xml:space="preserve">; </w:t>
      </w:r>
      <w:r w:rsidRPr="00C848D1">
        <w:rPr>
          <w:rStyle w:val="StyleBoldUnderline"/>
          <w:b/>
          <w:highlight w:val="cyan"/>
        </w:rPr>
        <w:t xml:space="preserve">we have to attack </w:t>
      </w:r>
      <w:r w:rsidRPr="00C848D1">
        <w:rPr>
          <w:rStyle w:val="Emphasis"/>
          <w:highlight w:val="cyan"/>
        </w:rPr>
        <w:t>systems</w:t>
      </w:r>
      <w:r w:rsidRPr="00C848D1">
        <w:rPr>
          <w:sz w:val="16"/>
        </w:rPr>
        <w:t xml:space="preserve">. To paraphrase the urban poet and philosopher Meek Mill: </w:t>
      </w:r>
      <w:r w:rsidRPr="00C848D1">
        <w:rPr>
          <w:rStyle w:val="StyleBoldUnderline"/>
        </w:rPr>
        <w:t>there are levels to this shit.</w:t>
      </w:r>
      <w:r w:rsidRPr="00C848D1">
        <w:rPr>
          <w:sz w:val="16"/>
        </w:rPr>
        <w:t xml:space="preserve"> How I Define Privilege </w:t>
      </w:r>
      <w:proofErr w:type="gramStart"/>
      <w:r w:rsidRPr="00C848D1">
        <w:rPr>
          <w:rStyle w:val="StyleBoldUnderline"/>
        </w:rPr>
        <w:t>There</w:t>
      </w:r>
      <w:proofErr w:type="gramEnd"/>
      <w:r w:rsidRPr="00C848D1">
        <w:rPr>
          <w:rStyle w:val="StyleBoldUnderline"/>
        </w:rPr>
        <w:t xml:space="preserve"> are power </w:t>
      </w:r>
      <w:r w:rsidRPr="00C848D1">
        <w:rPr>
          <w:rStyle w:val="StyleBoldUnderline"/>
          <w:highlight w:val="cyan"/>
        </w:rPr>
        <w:t>structures</w:t>
      </w:r>
      <w:r w:rsidRPr="00C848D1">
        <w:rPr>
          <w:rStyle w:val="StyleBoldUnderline"/>
        </w:rPr>
        <w:t xml:space="preserve"> that </w:t>
      </w:r>
      <w:r w:rsidRPr="00C848D1">
        <w:rPr>
          <w:rStyle w:val="StyleBoldUnderline"/>
          <w:highlight w:val="cyan"/>
        </w:rPr>
        <w:t>shape</w:t>
      </w:r>
      <w:r w:rsidRPr="00C848D1">
        <w:rPr>
          <w:rStyle w:val="StyleBoldUnderline"/>
        </w:rPr>
        <w:t xml:space="preserve"> individuals’ </w:t>
      </w:r>
      <w:r w:rsidRPr="00C848D1">
        <w:rPr>
          <w:rStyle w:val="StyleBoldUnderline"/>
          <w:highlight w:val="cyan"/>
        </w:rPr>
        <w:t>lived experiences</w:t>
      </w:r>
      <w:r w:rsidRPr="00C848D1">
        <w:rPr>
          <w:sz w:val="16"/>
        </w:rPr>
        <w:t xml:space="preserve">. </w:t>
      </w:r>
      <w:r w:rsidRPr="00C848D1">
        <w:rPr>
          <w:rStyle w:val="StyleBoldUnderline"/>
        </w:rPr>
        <w:t xml:space="preserve">Those </w:t>
      </w:r>
      <w:r w:rsidRPr="00C848D1">
        <w:rPr>
          <w:rStyle w:val="StyleBoldUnderline"/>
          <w:highlight w:val="cyan"/>
        </w:rPr>
        <w:t>structures provide</w:t>
      </w:r>
      <w:r w:rsidRPr="00C848D1">
        <w:rPr>
          <w:rStyle w:val="StyleBoldUnderline"/>
        </w:rPr>
        <w:t xml:space="preserve"> </w:t>
      </w:r>
      <w:r w:rsidRPr="00C848D1">
        <w:rPr>
          <w:rStyle w:val="StyleBoldUnderline"/>
          <w:highlight w:val="cyan"/>
        </w:rPr>
        <w:t>and withhold resource</w:t>
      </w:r>
      <w:r w:rsidRPr="00C848D1">
        <w:rPr>
          <w:sz w:val="16"/>
          <w:highlight w:val="cyan"/>
        </w:rPr>
        <w:t>s</w:t>
      </w:r>
      <w:r w:rsidRPr="00C848D1">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sidRPr="00C848D1">
        <w:rPr>
          <w:rStyle w:val="StyleBoldUnderline"/>
        </w:rPr>
        <w:t xml:space="preserve">the point then becomes not to assimilate the “underprivileged”, but to instead eradicate the power structures that create the privileges in the first place. </w:t>
      </w:r>
      <w:r w:rsidRPr="00C848D1">
        <w:rPr>
          <w:sz w:val="16"/>
        </w:rPr>
        <w:t xml:space="preserve">The conventional wisdom on privilege often says that it’s “benefits” are “unearned”. However, this belief ignores the reality and history that privilege is earned and maintained through violence. Systemic </w:t>
      </w:r>
      <w:r w:rsidRPr="00B61648">
        <w:rPr>
          <w:sz w:val="16"/>
        </w:rPr>
        <w:t xml:space="preserve">advantages are allocated and secured as a class, and simply because an individual hasn’t personally committed the acts, it does not render their class dominance unearned. </w:t>
      </w:r>
      <w:r w:rsidRPr="00B61648">
        <w:rPr>
          <w:rStyle w:val="StyleBoldUnderline"/>
        </w:rPr>
        <w:t>The history and modern reality of violence is why</w:t>
      </w:r>
      <w:r w:rsidRPr="00B61648">
        <w:rPr>
          <w:sz w:val="16"/>
        </w:rPr>
        <w:t xml:space="preserve"> Tim </w:t>
      </w:r>
      <w:r w:rsidRPr="00B61648">
        <w:rPr>
          <w:rStyle w:val="StyleBoldUnderline"/>
        </w:rPr>
        <w:t>Wise’ comparison between whiteness and tallness fails</w:t>
      </w:r>
      <w:r w:rsidRPr="00B61648">
        <w:rPr>
          <w:sz w:val="16"/>
        </w:rPr>
        <w:t xml:space="preserve">. </w:t>
      </w:r>
      <w:r w:rsidRPr="00B61648">
        <w:rPr>
          <w:rStyle w:val="StyleBoldUnderline"/>
        </w:rPr>
        <w:t>White supremacy is not some natural evolution, nor did it occur by happenstance</w:t>
      </w:r>
      <w:r w:rsidRPr="00B61648">
        <w:rPr>
          <w:sz w:val="16"/>
        </w:rPr>
        <w:t xml:space="preserve">. White folks *murdered* people for this thing that we often call “White privilege”; it was bought and paid for by blood and terror. </w:t>
      </w:r>
      <w:r w:rsidRPr="00B61648">
        <w:rPr>
          <w:rStyle w:val="StyleBoldUnderline"/>
        </w:rPr>
        <w:t>White supremacy is not some benign invisible knapsack</w:t>
      </w:r>
      <w:r w:rsidRPr="00B61648">
        <w:rPr>
          <w:sz w:val="16"/>
        </w:rPr>
        <w:t>. The</w:t>
      </w:r>
      <w:r w:rsidRPr="00C848D1">
        <w:rPr>
          <w:sz w:val="16"/>
        </w:rPr>
        <w:t xml:space="preserve"> same interplay between violence and advantage is true of any systemic hierarchy (class, gender, disability, etc). Being tall, irrespective of its advantages, does not follow that pattern of violence. Privilege is Failing Us </w:t>
      </w:r>
      <w:r w:rsidRPr="00C848D1">
        <w:rPr>
          <w:rStyle w:val="StyleBoldUnderline"/>
          <w:b/>
        </w:rPr>
        <w:t xml:space="preserve">Unfortunately, I think our </w:t>
      </w:r>
      <w:r w:rsidRPr="00C848D1">
        <w:rPr>
          <w:rStyle w:val="StyleBoldUnderline"/>
          <w:b/>
          <w:highlight w:val="cyan"/>
        </w:rPr>
        <w:t>use of</w:t>
      </w:r>
      <w:r w:rsidRPr="00C848D1">
        <w:rPr>
          <w:rStyle w:val="StyleBoldUnderline"/>
          <w:b/>
        </w:rPr>
        <w:t xml:space="preserve"> the term “</w:t>
      </w:r>
      <w:r w:rsidRPr="00C848D1">
        <w:rPr>
          <w:rStyle w:val="StyleBoldUnderline"/>
          <w:b/>
          <w:highlight w:val="cyan"/>
        </w:rPr>
        <w:t>privilege</w:t>
      </w:r>
      <w:r w:rsidRPr="00C848D1">
        <w:rPr>
          <w:rStyle w:val="StyleBoldUnderline"/>
          <w:b/>
        </w:rPr>
        <w:t xml:space="preserve">” </w:t>
      </w:r>
      <w:r w:rsidRPr="00C848D1">
        <w:rPr>
          <w:rStyle w:val="StyleBoldUnderline"/>
          <w:b/>
          <w:highlight w:val="cyan"/>
        </w:rPr>
        <w:t>is no longer a productive way</w:t>
      </w:r>
      <w:r w:rsidRPr="00C848D1">
        <w:rPr>
          <w:rStyle w:val="StyleBoldUnderline"/>
          <w:b/>
        </w:rPr>
        <w:t xml:space="preserve"> for us </w:t>
      </w:r>
      <w:r w:rsidRPr="00C848D1">
        <w:rPr>
          <w:rStyle w:val="StyleBoldUnderline"/>
          <w:b/>
          <w:highlight w:val="cyan"/>
        </w:rPr>
        <w:t xml:space="preserve">to </w:t>
      </w:r>
      <w:r w:rsidRPr="0014260D">
        <w:rPr>
          <w:rStyle w:val="StyleBoldUnderline"/>
          <w:b/>
        </w:rPr>
        <w:t xml:space="preserve">gain a thorough </w:t>
      </w:r>
      <w:r w:rsidRPr="00C848D1">
        <w:rPr>
          <w:rStyle w:val="StyleBoldUnderline"/>
          <w:b/>
          <w:highlight w:val="cyan"/>
        </w:rPr>
        <w:t>understand</w:t>
      </w:r>
      <w:r w:rsidRPr="0014260D">
        <w:rPr>
          <w:rStyle w:val="StyleBoldUnderline"/>
          <w:b/>
        </w:rPr>
        <w:t xml:space="preserve">ing of </w:t>
      </w:r>
      <w:r w:rsidRPr="00C848D1">
        <w:rPr>
          <w:rStyle w:val="StyleBoldUnderline"/>
          <w:b/>
          <w:highlight w:val="cyan"/>
        </w:rPr>
        <w:t>systemic injustice</w:t>
      </w:r>
      <w:r w:rsidRPr="00C848D1">
        <w:rPr>
          <w:rStyle w:val="StyleBoldUnderline"/>
          <w:b/>
        </w:rPr>
        <w:t xml:space="preserve">, </w:t>
      </w:r>
      <w:r w:rsidRPr="00C848D1">
        <w:rPr>
          <w:rStyle w:val="StyleBoldUnderline"/>
          <w:b/>
          <w:highlight w:val="cyan"/>
        </w:rPr>
        <w:t xml:space="preserve">nor </w:t>
      </w:r>
      <w:r w:rsidRPr="00283B3C">
        <w:rPr>
          <w:rStyle w:val="StyleBoldUnderline"/>
          <w:b/>
        </w:rPr>
        <w:t xml:space="preserve">is it </w:t>
      </w:r>
      <w:r w:rsidRPr="00C848D1">
        <w:rPr>
          <w:rStyle w:val="StyleBoldUnderline"/>
          <w:b/>
          <w:highlight w:val="cyan"/>
        </w:rPr>
        <w:t>help</w:t>
      </w:r>
      <w:r w:rsidRPr="00283B3C">
        <w:rPr>
          <w:rStyle w:val="StyleBoldUnderline"/>
          <w:b/>
        </w:rPr>
        <w:t>ing</w:t>
      </w:r>
      <w:r w:rsidRPr="00C848D1">
        <w:rPr>
          <w:rStyle w:val="StyleBoldUnderline"/>
          <w:b/>
        </w:rPr>
        <w:t xml:space="preserve"> us </w:t>
      </w:r>
      <w:r w:rsidRPr="0014260D">
        <w:rPr>
          <w:rStyle w:val="StyleBoldUnderline"/>
          <w:b/>
        </w:rPr>
        <w:t xml:space="preserve">to </w:t>
      </w:r>
      <w:r w:rsidRPr="00C848D1">
        <w:rPr>
          <w:rStyle w:val="StyleBoldUnderline"/>
          <w:b/>
          <w:highlight w:val="cyan"/>
        </w:rPr>
        <w:t>develop</w:t>
      </w:r>
      <w:r w:rsidRPr="00C848D1">
        <w:rPr>
          <w:rStyle w:val="StyleBoldUnderline"/>
          <w:b/>
        </w:rPr>
        <w:t xml:space="preserve"> </w:t>
      </w:r>
      <w:r w:rsidRPr="00C848D1">
        <w:rPr>
          <w:rStyle w:val="StyleBoldUnderline"/>
          <w:b/>
          <w:highlight w:val="cyan"/>
        </w:rPr>
        <w:t>collective strategies to dismantle</w:t>
      </w:r>
      <w:r w:rsidRPr="00C848D1">
        <w:rPr>
          <w:rStyle w:val="StyleBoldUnderline"/>
          <w:b/>
        </w:rPr>
        <w:t xml:space="preserve"> </w:t>
      </w:r>
      <w:r w:rsidRPr="00902E94">
        <w:rPr>
          <w:rStyle w:val="StyleBoldUnderline"/>
          <w:b/>
        </w:rPr>
        <w:t xml:space="preserve">those </w:t>
      </w:r>
      <w:r w:rsidRPr="00C848D1">
        <w:rPr>
          <w:rStyle w:val="StyleBoldUnderline"/>
          <w:b/>
          <w:highlight w:val="cyan"/>
        </w:rPr>
        <w:t>systems</w:t>
      </w:r>
      <w:r w:rsidRPr="00C848D1">
        <w:rPr>
          <w:sz w:val="16"/>
        </w:rPr>
        <w:t>. Basically</w:t>
      </w:r>
      <w:r w:rsidRPr="00C848D1">
        <w:rPr>
          <w:rStyle w:val="Emphasis"/>
        </w:rPr>
        <w:t>, I never want to hear the word “</w:t>
      </w:r>
      <w:r w:rsidRPr="00C848D1">
        <w:rPr>
          <w:rStyle w:val="Emphasis"/>
          <w:highlight w:val="cyan"/>
        </w:rPr>
        <w:t>privilege</w:t>
      </w:r>
      <w:r w:rsidRPr="00C848D1">
        <w:rPr>
          <w:rStyle w:val="Emphasis"/>
        </w:rPr>
        <w:t>” again</w:t>
      </w:r>
      <w:r w:rsidRPr="00C848D1">
        <w:rPr>
          <w:sz w:val="16"/>
        </w:rPr>
        <w:t xml:space="preserve"> because </w:t>
      </w:r>
      <w:r w:rsidRPr="00C848D1">
        <w:rPr>
          <w:rStyle w:val="Emphasis"/>
        </w:rPr>
        <w:t xml:space="preserve">the </w:t>
      </w:r>
      <w:r w:rsidRPr="0014260D">
        <w:rPr>
          <w:rStyle w:val="Emphasis"/>
        </w:rPr>
        <w:t xml:space="preserve">term </w:t>
      </w:r>
      <w:r w:rsidRPr="00C848D1">
        <w:rPr>
          <w:rStyle w:val="Emphasis"/>
          <w:highlight w:val="cyan"/>
        </w:rPr>
        <w:t xml:space="preserve">is </w:t>
      </w:r>
      <w:r w:rsidRPr="002F491B">
        <w:rPr>
          <w:rStyle w:val="Emphasis"/>
        </w:rPr>
        <w:t xml:space="preserve">so </w:t>
      </w:r>
      <w:r w:rsidRPr="00C848D1">
        <w:rPr>
          <w:rStyle w:val="Emphasis"/>
          <w:highlight w:val="cyan"/>
        </w:rPr>
        <w:t>thoroughly misused</w:t>
      </w:r>
      <w:r w:rsidRPr="00C848D1">
        <w:rPr>
          <w:rStyle w:val="Emphasis"/>
        </w:rPr>
        <w:t xml:space="preserve"> at this point that </w:t>
      </w:r>
      <w:r w:rsidRPr="00C848D1">
        <w:rPr>
          <w:rStyle w:val="Emphasis"/>
          <w:highlight w:val="cyan"/>
        </w:rPr>
        <w:t>it does more</w:t>
      </w:r>
      <w:r w:rsidRPr="00C848D1">
        <w:rPr>
          <w:rStyle w:val="Emphasis"/>
        </w:rPr>
        <w:t xml:space="preserve"> </w:t>
      </w:r>
      <w:r w:rsidRPr="00C848D1">
        <w:rPr>
          <w:rStyle w:val="Emphasis"/>
          <w:highlight w:val="cyan"/>
        </w:rPr>
        <w:t>harm than good.</w:t>
      </w:r>
      <w:r w:rsidRPr="00C848D1">
        <w:rPr>
          <w:sz w:val="16"/>
        </w:rPr>
        <w:t xml:space="preserve"> Andrea Smith, in the essay “The Problem with Privilege”, outlines the pitfalls of misapplied privilege theory. </w:t>
      </w:r>
      <w:r w:rsidRPr="00C848D1">
        <w:rPr>
          <w:rStyle w:val="StyleBoldUnderline"/>
        </w:rPr>
        <w:t>Those who had little privilege did not have to confess</w:t>
      </w:r>
      <w:r w:rsidRPr="00C848D1">
        <w:rPr>
          <w:sz w:val="16"/>
        </w:rPr>
        <w:t xml:space="preserve"> and were in the position to be the judge of those who did have privilege. </w:t>
      </w:r>
      <w:r w:rsidRPr="00C848D1">
        <w:rPr>
          <w:rStyle w:val="StyleBoldUnderline"/>
        </w:rPr>
        <w:t xml:space="preserve">Consequently, people </w:t>
      </w:r>
      <w:r w:rsidRPr="00C848D1">
        <w:rPr>
          <w:rStyle w:val="StyleBoldUnderline"/>
          <w:b/>
        </w:rPr>
        <w:t>aspired to be oppressed</w:t>
      </w:r>
      <w:r w:rsidRPr="00C848D1">
        <w:rPr>
          <w:sz w:val="16"/>
        </w:rPr>
        <w:t xml:space="preserve">. </w:t>
      </w:r>
      <w:r w:rsidRPr="002F491B">
        <w:rPr>
          <w:rStyle w:val="StyleBoldUnderline"/>
        </w:rPr>
        <w:t>Inevitably</w:t>
      </w:r>
      <w:r w:rsidRPr="00C848D1">
        <w:rPr>
          <w:rStyle w:val="StyleBoldUnderline"/>
          <w:highlight w:val="cyan"/>
        </w:rPr>
        <w:t>,</w:t>
      </w:r>
      <w:r w:rsidRPr="00C848D1">
        <w:rPr>
          <w:rStyle w:val="StyleBoldUnderline"/>
        </w:rPr>
        <w:t xml:space="preserve"> </w:t>
      </w:r>
      <w:r w:rsidRPr="0014260D">
        <w:rPr>
          <w:rStyle w:val="StyleBoldUnderline"/>
          <w:highlight w:val="cyan"/>
        </w:rPr>
        <w:t>those</w:t>
      </w:r>
      <w:r w:rsidRPr="00C848D1">
        <w:rPr>
          <w:rStyle w:val="StyleBoldUnderline"/>
        </w:rPr>
        <w:t xml:space="preserve"> </w:t>
      </w:r>
      <w:r w:rsidRPr="00C848D1">
        <w:rPr>
          <w:rStyle w:val="StyleBoldUnderline"/>
          <w:highlight w:val="cyan"/>
        </w:rPr>
        <w:t>with more privilege</w:t>
      </w:r>
      <w:r w:rsidRPr="00C848D1">
        <w:rPr>
          <w:rStyle w:val="StyleBoldUnderline"/>
        </w:rPr>
        <w:t xml:space="preserve"> </w:t>
      </w:r>
      <w:r w:rsidRPr="002F491B">
        <w:rPr>
          <w:rStyle w:val="StyleBoldUnderline"/>
        </w:rPr>
        <w:t xml:space="preserve">would </w:t>
      </w:r>
      <w:r w:rsidRPr="00C848D1">
        <w:rPr>
          <w:rStyle w:val="StyleBoldUnderline"/>
          <w:highlight w:val="cyan"/>
        </w:rPr>
        <w:t xml:space="preserve">develop </w:t>
      </w:r>
      <w:r w:rsidRPr="00C848D1">
        <w:rPr>
          <w:rStyle w:val="StyleBoldUnderline"/>
          <w:b/>
          <w:highlight w:val="cyan"/>
        </w:rPr>
        <w:t>new</w:t>
      </w:r>
      <w:r w:rsidRPr="00C848D1">
        <w:rPr>
          <w:sz w:val="16"/>
        </w:rPr>
        <w:t xml:space="preserve"> </w:t>
      </w:r>
      <w:proofErr w:type="gramStart"/>
      <w:r w:rsidRPr="00C848D1">
        <w:rPr>
          <w:sz w:val="16"/>
        </w:rPr>
        <w:t>heretofore unknown</w:t>
      </w:r>
      <w:proofErr w:type="gramEnd"/>
      <w:r w:rsidRPr="00C848D1">
        <w:rPr>
          <w:sz w:val="16"/>
        </w:rPr>
        <w:t xml:space="preserve"> </w:t>
      </w:r>
      <w:r w:rsidRPr="00C848D1">
        <w:rPr>
          <w:rStyle w:val="StyleBoldUnderline"/>
          <w:b/>
          <w:highlight w:val="cyan"/>
        </w:rPr>
        <w:t>forms of oppression</w:t>
      </w:r>
      <w:r w:rsidRPr="00C848D1">
        <w:rPr>
          <w:rStyle w:val="StyleBoldUnderline"/>
        </w:rPr>
        <w:t xml:space="preserve"> from which they suffered</w:t>
      </w:r>
      <w:r w:rsidRPr="00C848D1">
        <w:rPr>
          <w:sz w:val="16"/>
        </w:rPr>
        <w:t xml:space="preserve">… Consequently, </w:t>
      </w:r>
      <w:r w:rsidRPr="00C848D1">
        <w:rPr>
          <w:rStyle w:val="StyleBoldUnderline"/>
        </w:rPr>
        <w:t xml:space="preserve">the </w:t>
      </w:r>
      <w:r w:rsidRPr="00C848D1">
        <w:rPr>
          <w:rStyle w:val="StyleBoldUnderline"/>
          <w:highlight w:val="cyan"/>
        </w:rPr>
        <w:t>goal became</w:t>
      </w:r>
      <w:r w:rsidRPr="00C848D1">
        <w:rPr>
          <w:rStyle w:val="StyleBoldUnderline"/>
        </w:rPr>
        <w:t xml:space="preserve"> not to actually end oppression but </w:t>
      </w:r>
      <w:r w:rsidRPr="00C848D1">
        <w:rPr>
          <w:rStyle w:val="StyleBoldUnderline"/>
          <w:highlight w:val="cyan"/>
        </w:rPr>
        <w:t>to be</w:t>
      </w:r>
      <w:r w:rsidRPr="00C848D1">
        <w:rPr>
          <w:rStyle w:val="StyleBoldUnderline"/>
        </w:rPr>
        <w:t xml:space="preserve"> as </w:t>
      </w:r>
      <w:r w:rsidRPr="00C848D1">
        <w:rPr>
          <w:rStyle w:val="StyleBoldUnderline"/>
          <w:highlight w:val="cyan"/>
        </w:rPr>
        <w:t>oppressed</w:t>
      </w:r>
      <w:r w:rsidRPr="00C848D1">
        <w:rPr>
          <w:rStyle w:val="StyleBoldUnderline"/>
        </w:rPr>
        <w:t xml:space="preserve"> as possible</w:t>
      </w:r>
      <w:r w:rsidRPr="00C848D1">
        <w:rPr>
          <w:sz w:val="16"/>
        </w:rPr>
        <w:t xml:space="preserve">. </w:t>
      </w:r>
      <w:r w:rsidRPr="00C848D1">
        <w:rPr>
          <w:rStyle w:val="StyleBoldUnderline"/>
          <w:b/>
          <w:highlight w:val="cyan"/>
        </w:rPr>
        <w:t>These rituals</w:t>
      </w:r>
      <w:r w:rsidRPr="00C848D1">
        <w:rPr>
          <w:sz w:val="16"/>
        </w:rPr>
        <w:t xml:space="preserve"> often </w:t>
      </w:r>
      <w:r w:rsidRPr="00C848D1">
        <w:rPr>
          <w:rStyle w:val="StyleBoldUnderline"/>
          <w:b/>
          <w:highlight w:val="cyan"/>
        </w:rPr>
        <w:t>substituted</w:t>
      </w:r>
      <w:r w:rsidRPr="00C848D1">
        <w:rPr>
          <w:rStyle w:val="StyleBoldUnderline"/>
          <w:b/>
        </w:rPr>
        <w:t xml:space="preserve"> </w:t>
      </w:r>
      <w:r w:rsidRPr="00C848D1">
        <w:rPr>
          <w:rStyle w:val="StyleBoldUnderline"/>
          <w:b/>
          <w:highlight w:val="cyan"/>
        </w:rPr>
        <w:t>confession for</w:t>
      </w:r>
      <w:r w:rsidRPr="00C848D1">
        <w:rPr>
          <w:rStyle w:val="StyleBoldUnderline"/>
          <w:b/>
        </w:rPr>
        <w:t xml:space="preserve"> political </w:t>
      </w:r>
      <w:proofErr w:type="gramStart"/>
      <w:r w:rsidRPr="00C848D1">
        <w:rPr>
          <w:rStyle w:val="StyleBoldUnderline"/>
          <w:b/>
          <w:highlight w:val="cyan"/>
        </w:rPr>
        <w:t>movement-building</w:t>
      </w:r>
      <w:proofErr w:type="gramEnd"/>
      <w:r w:rsidRPr="00C848D1">
        <w:rPr>
          <w:sz w:val="16"/>
          <w:highlight w:val="cyan"/>
        </w:rPr>
        <w:t>.</w:t>
      </w:r>
      <w:r w:rsidRPr="00C848D1">
        <w:rPr>
          <w:sz w:val="16"/>
        </w:rPr>
        <w:t xml:space="preserve"> Andrea Smith, The Problem with Privilege Dr. Tommy Curry says it more </w:t>
      </w:r>
      <w:proofErr w:type="gramStart"/>
      <w:r w:rsidRPr="00C848D1">
        <w:rPr>
          <w:sz w:val="16"/>
        </w:rPr>
        <w:t>bluntly,</w:t>
      </w:r>
      <w:proofErr w:type="gramEnd"/>
      <w:r w:rsidRPr="00C848D1">
        <w:rPr>
          <w:sz w:val="16"/>
        </w:rPr>
        <w:t xml:space="preserve"> “</w:t>
      </w:r>
      <w:r w:rsidRPr="00C848D1">
        <w:rPr>
          <w:rStyle w:val="StyleBoldUnderline"/>
        </w:rPr>
        <w:t>It’s not genius to say that in an oppressive society there are benefits to being in the superior class</w:t>
      </w:r>
      <w:r w:rsidRPr="00C848D1">
        <w:rPr>
          <w:sz w:val="16"/>
        </w:rPr>
        <w:t xml:space="preserve"> instead of the inferior one. </w:t>
      </w:r>
      <w:r w:rsidRPr="00C848D1">
        <w:rPr>
          <w:rStyle w:val="StyleBoldUnderline"/>
        </w:rPr>
        <w:t>That’s</w:t>
      </w:r>
      <w:r w:rsidRPr="00C848D1">
        <w:rPr>
          <w:sz w:val="16"/>
        </w:rPr>
        <w:t xml:space="preserve"> true in any hierarchy, that’s </w:t>
      </w:r>
      <w:r w:rsidRPr="00C848D1">
        <w:rPr>
          <w:rStyle w:val="StyleBoldUnderline"/>
        </w:rPr>
        <w:t>not an ‘aha’ moment</w:t>
      </w:r>
      <w:r w:rsidRPr="00C848D1">
        <w:rPr>
          <w:sz w:val="16"/>
        </w:rPr>
        <w:t xml:space="preserve">.” Conceptually, privilege is best used when narrowly focused on explaining how structures generally shape experiences. However, </w:t>
      </w:r>
      <w:r w:rsidRPr="00C848D1">
        <w:rPr>
          <w:rStyle w:val="StyleBoldUnderline"/>
          <w:b/>
          <w:highlight w:val="cyan"/>
        </w:rPr>
        <w:t>when we overly personalize the problem</w:t>
      </w:r>
      <w:r w:rsidRPr="00C848D1">
        <w:rPr>
          <w:rStyle w:val="StyleBoldUnderline"/>
          <w:b/>
        </w:rPr>
        <w:t xml:space="preserve">, then </w:t>
      </w:r>
      <w:r w:rsidRPr="00C848D1">
        <w:rPr>
          <w:rStyle w:val="StyleBoldUnderline"/>
          <w:b/>
          <w:highlight w:val="cyan"/>
        </w:rPr>
        <w:t>privilege becomes</w:t>
      </w:r>
      <w:r w:rsidRPr="00C848D1">
        <w:rPr>
          <w:rStyle w:val="StyleBoldUnderline"/>
          <w:b/>
        </w:rPr>
        <w:t xml:space="preserve"> a </w:t>
      </w:r>
      <w:r w:rsidRPr="00C848D1">
        <w:rPr>
          <w:rStyle w:val="StyleBoldUnderline"/>
          <w:b/>
          <w:highlight w:val="cyan"/>
        </w:rPr>
        <w:t xml:space="preserve">tit-for-tat exercise </w:t>
      </w:r>
      <w:r w:rsidRPr="00C848D1">
        <w:rPr>
          <w:rStyle w:val="StyleBoldUnderline"/>
          <w:b/>
        </w:rPr>
        <w:t>in blame, shame, and guilt</w:t>
      </w:r>
      <w:r w:rsidRPr="00C848D1">
        <w:rPr>
          <w:sz w:val="16"/>
        </w:rPr>
        <w:t>. In its worst manifestations, thi</w:t>
      </w:r>
      <w:r w:rsidRPr="00C848D1">
        <w:rPr>
          <w:rStyle w:val="StyleBoldUnderline"/>
        </w:rPr>
        <w:t xml:space="preserve">s dynamic becomes “oppression Olympics” and </w:t>
      </w:r>
      <w:r w:rsidRPr="00C848D1">
        <w:rPr>
          <w:rStyle w:val="StyleBoldUnderline"/>
          <w:highlight w:val="cyan"/>
        </w:rPr>
        <w:t>people</w:t>
      </w:r>
      <w:r w:rsidRPr="00C848D1">
        <w:rPr>
          <w:rStyle w:val="StyleBoldUnderline"/>
        </w:rPr>
        <w:t xml:space="preserve"> </w:t>
      </w:r>
      <w:r w:rsidRPr="00C848D1">
        <w:rPr>
          <w:rStyle w:val="StyleBoldUnderline"/>
          <w:highlight w:val="cyan"/>
        </w:rPr>
        <w:t>tally</w:t>
      </w:r>
      <w:r w:rsidRPr="00C848D1">
        <w:rPr>
          <w:rStyle w:val="StyleBoldUnderline"/>
        </w:rPr>
        <w:t xml:space="preserve"> perceived </w:t>
      </w:r>
      <w:r w:rsidRPr="00C848D1">
        <w:rPr>
          <w:rStyle w:val="StyleBoldUnderline"/>
          <w:highlight w:val="cyan"/>
        </w:rPr>
        <w:t>life advantages and identities</w:t>
      </w:r>
      <w:r w:rsidRPr="00C848D1">
        <w:rPr>
          <w:rStyle w:val="StyleBoldUnderline"/>
        </w:rPr>
        <w:t xml:space="preserve"> in order </w:t>
      </w:r>
      <w:r w:rsidRPr="00C848D1">
        <w:rPr>
          <w:rStyle w:val="StyleBoldUnderline"/>
          <w:b/>
          <w:highlight w:val="cyan"/>
        </w:rPr>
        <w:t>to invalidate one another</w:t>
      </w:r>
      <w:r w:rsidRPr="00C848D1">
        <w:rPr>
          <w:sz w:val="16"/>
        </w:rPr>
        <w:t xml:space="preserve">. At best, </w:t>
      </w:r>
      <w:r w:rsidRPr="00C848D1">
        <w:rPr>
          <w:rStyle w:val="StyleBoldUnderline"/>
        </w:rPr>
        <w:t>we treat structural injustice as a personal problem, and moralizing exercises like “privilege confessions” inadequately address the nexus between systemic power and individual behavior</w:t>
      </w:r>
      <w:r w:rsidRPr="00C848D1">
        <w:rPr>
          <w:sz w:val="16"/>
        </w:rPr>
        <w:t xml:space="preserve">. </w:t>
      </w:r>
      <w:r w:rsidRPr="00C848D1">
        <w:rPr>
          <w:rStyle w:val="StyleBoldUnderline"/>
        </w:rPr>
        <w:t xml:space="preserve">The </w:t>
      </w:r>
      <w:r w:rsidRPr="00C848D1">
        <w:rPr>
          <w:rStyle w:val="StyleBoldUnderline"/>
          <w:highlight w:val="cyan"/>
        </w:rPr>
        <w:t>undoing</w:t>
      </w:r>
      <w:r w:rsidRPr="00C848D1">
        <w:rPr>
          <w:rStyle w:val="StyleBoldUnderline"/>
        </w:rPr>
        <w:t xml:space="preserve"> of </w:t>
      </w:r>
      <w:r w:rsidRPr="00C848D1">
        <w:rPr>
          <w:rStyle w:val="StyleBoldUnderline"/>
          <w:highlight w:val="cyan"/>
        </w:rPr>
        <w:t>privilege</w:t>
      </w:r>
      <w:r w:rsidRPr="00C848D1">
        <w:rPr>
          <w:rStyle w:val="StyleBoldUnderline"/>
        </w:rPr>
        <w:t xml:space="preserve"> </w:t>
      </w:r>
      <w:r w:rsidRPr="00C848D1">
        <w:rPr>
          <w:rStyle w:val="StyleBoldUnderline"/>
          <w:highlight w:val="cyan"/>
        </w:rPr>
        <w:t xml:space="preserve">occurs </w:t>
      </w:r>
      <w:r w:rsidRPr="00C848D1">
        <w:rPr>
          <w:rStyle w:val="StyleBoldUnderline"/>
          <w:b/>
          <w:highlight w:val="cyan"/>
        </w:rPr>
        <w:t>not by</w:t>
      </w:r>
      <w:r w:rsidRPr="00C848D1">
        <w:rPr>
          <w:sz w:val="16"/>
        </w:rPr>
        <w:t xml:space="preserve"> individuals confessing their privileges or </w:t>
      </w:r>
      <w:r w:rsidRPr="00C848D1">
        <w:rPr>
          <w:rStyle w:val="StyleBoldUnderline"/>
          <w:highlight w:val="cyan"/>
        </w:rPr>
        <w:t>trying to think</w:t>
      </w:r>
      <w:r w:rsidRPr="00C848D1">
        <w:rPr>
          <w:rStyle w:val="StyleBoldUnderline"/>
        </w:rPr>
        <w:t xml:space="preserve"> </w:t>
      </w:r>
      <w:r w:rsidRPr="00734D04">
        <w:rPr>
          <w:rStyle w:val="StyleBoldUnderline"/>
        </w:rPr>
        <w:t xml:space="preserve">themselves </w:t>
      </w:r>
      <w:r w:rsidRPr="00C848D1">
        <w:rPr>
          <w:rStyle w:val="StyleBoldUnderline"/>
          <w:highlight w:val="cyan"/>
        </w:rPr>
        <w:t>into a new subject position</w:t>
      </w:r>
      <w:r w:rsidRPr="00C848D1">
        <w:rPr>
          <w:rStyle w:val="StyleBoldUnderline"/>
        </w:rPr>
        <w:t xml:space="preserve">, </w:t>
      </w:r>
      <w:r w:rsidRPr="00C848D1">
        <w:rPr>
          <w:rStyle w:val="StyleBoldUnderline"/>
          <w:highlight w:val="cyan"/>
        </w:rPr>
        <w:t>but through</w:t>
      </w:r>
      <w:r w:rsidRPr="00C848D1">
        <w:rPr>
          <w:rStyle w:val="StyleBoldUnderline"/>
        </w:rPr>
        <w:t xml:space="preserve"> the </w:t>
      </w:r>
      <w:r w:rsidRPr="00C848D1">
        <w:rPr>
          <w:rStyle w:val="StyleBoldUnderline"/>
          <w:highlight w:val="cyan"/>
        </w:rPr>
        <w:t>creation of collective structures</w:t>
      </w:r>
      <w:r w:rsidRPr="00C848D1">
        <w:rPr>
          <w:rStyle w:val="StyleBoldUnderline"/>
        </w:rPr>
        <w:t xml:space="preserve"> </w:t>
      </w:r>
      <w:r w:rsidRPr="00C848D1">
        <w:rPr>
          <w:rStyle w:val="StyleBoldUnderline"/>
          <w:highlight w:val="cyan"/>
        </w:rPr>
        <w:t>that</w:t>
      </w:r>
      <w:r w:rsidRPr="00C848D1">
        <w:rPr>
          <w:rStyle w:val="StyleBoldUnderline"/>
        </w:rPr>
        <w:t xml:space="preserve"> </w:t>
      </w:r>
      <w:r w:rsidRPr="00C848D1">
        <w:rPr>
          <w:rStyle w:val="StyleBoldUnderline"/>
          <w:highlight w:val="cyan"/>
        </w:rPr>
        <w:t>dismantle</w:t>
      </w:r>
      <w:r w:rsidRPr="00C848D1">
        <w:rPr>
          <w:rStyle w:val="StyleBoldUnderline"/>
        </w:rPr>
        <w:t xml:space="preserve"> the </w:t>
      </w:r>
      <w:r w:rsidRPr="00C848D1">
        <w:rPr>
          <w:rStyle w:val="StyleBoldUnderline"/>
          <w:highlight w:val="cyan"/>
        </w:rPr>
        <w:t>systems</w:t>
      </w:r>
      <w:r w:rsidRPr="00C848D1">
        <w:rPr>
          <w:rStyle w:val="StyleBoldUnderline"/>
        </w:rPr>
        <w:t xml:space="preserve"> t</w:t>
      </w:r>
      <w:r w:rsidRPr="00C848D1">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w:t>
      </w:r>
      <w:proofErr w:type="gramStart"/>
      <w:r w:rsidRPr="00C848D1">
        <w:rPr>
          <w:sz w:val="16"/>
        </w:rPr>
        <w:t>they were shaped by structural forms of oppression</w:t>
      </w:r>
      <w:proofErr w:type="gramEnd"/>
      <w:r w:rsidRPr="00C848D1">
        <w:rPr>
          <w:sz w:val="16"/>
        </w:rPr>
        <w:t xml:space="preserve">.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C848D1">
        <w:rPr>
          <w:rStyle w:val="StyleBoldUnderline"/>
          <w:b/>
          <w:highlight w:val="cyan"/>
        </w:rPr>
        <w:t>privilege</w:t>
      </w:r>
      <w:r w:rsidRPr="00C848D1">
        <w:rPr>
          <w:rStyle w:val="StyleBoldUnderline"/>
          <w:b/>
        </w:rPr>
        <w:t xml:space="preserve"> work </w:t>
      </w:r>
      <w:r w:rsidRPr="00C848D1">
        <w:rPr>
          <w:rStyle w:val="StyleBoldUnderline"/>
          <w:b/>
          <w:highlight w:val="cyan"/>
        </w:rPr>
        <w:t>has become a cottage industry</w:t>
      </w:r>
      <w:r w:rsidRPr="00C848D1">
        <w:rPr>
          <w:rStyle w:val="StyleBoldUnderline"/>
          <w:b/>
        </w:rPr>
        <w:t xml:space="preserve"> </w:t>
      </w:r>
      <w:r w:rsidRPr="00C848D1">
        <w:rPr>
          <w:rStyle w:val="StyleBoldUnderline"/>
          <w:b/>
          <w:highlight w:val="cyan"/>
        </w:rPr>
        <w:t>of</w:t>
      </w:r>
      <w:r w:rsidRPr="00C848D1">
        <w:rPr>
          <w:rStyle w:val="StyleBoldUnderline"/>
          <w:b/>
        </w:rPr>
        <w:t xml:space="preserve"> self-help </w:t>
      </w:r>
      <w:r w:rsidRPr="00C848D1">
        <w:rPr>
          <w:rStyle w:val="StyleBoldUnderline"/>
          <w:b/>
          <w:highlight w:val="cyan"/>
        </w:rPr>
        <w:t>moralizing</w:t>
      </w:r>
      <w:r w:rsidRPr="00C848D1">
        <w:rPr>
          <w:rStyle w:val="StyleBoldUnderline"/>
          <w:b/>
        </w:rPr>
        <w:t xml:space="preserve"> </w:t>
      </w:r>
      <w:r w:rsidRPr="00C848D1">
        <w:rPr>
          <w:rStyle w:val="StyleBoldUnderline"/>
          <w:b/>
          <w:highlight w:val="cyan"/>
        </w:rPr>
        <w:t>that</w:t>
      </w:r>
      <w:r w:rsidRPr="00C848D1">
        <w:rPr>
          <w:rStyle w:val="StyleBoldUnderline"/>
          <w:b/>
        </w:rPr>
        <w:t xml:space="preserve"> </w:t>
      </w:r>
      <w:r w:rsidRPr="00C848D1">
        <w:rPr>
          <w:rStyle w:val="Emphasis"/>
          <w:highlight w:val="cyan"/>
        </w:rPr>
        <w:t>in no way attacks</w:t>
      </w:r>
      <w:r w:rsidRPr="00C848D1">
        <w:rPr>
          <w:rStyle w:val="StyleBoldUnderline"/>
          <w:b/>
        </w:rPr>
        <w:t xml:space="preserve"> the </w:t>
      </w:r>
      <w:r w:rsidRPr="00C848D1">
        <w:rPr>
          <w:rStyle w:val="StyleBoldUnderline"/>
          <w:b/>
          <w:highlight w:val="cyan"/>
        </w:rPr>
        <w:t>systemic ills</w:t>
      </w:r>
      <w:r w:rsidRPr="00C848D1">
        <w:rPr>
          <w:rStyle w:val="StyleBoldUnderline"/>
          <w:b/>
        </w:rPr>
        <w:t xml:space="preserve"> </w:t>
      </w:r>
      <w:r w:rsidRPr="00C848D1">
        <w:rPr>
          <w:rStyle w:val="StyleBoldUnderline"/>
          <w:b/>
          <w:highlight w:val="cyan"/>
        </w:rPr>
        <w:t>that create</w:t>
      </w:r>
      <w:r w:rsidRPr="00C848D1">
        <w:rPr>
          <w:rStyle w:val="StyleBoldUnderline"/>
          <w:b/>
        </w:rPr>
        <w:t xml:space="preserve"> the personal </w:t>
      </w:r>
      <w:r w:rsidRPr="00C848D1">
        <w:rPr>
          <w:rStyle w:val="StyleBoldUnderline"/>
          <w:b/>
          <w:highlight w:val="cyan"/>
        </w:rPr>
        <w:t>injustice</w:t>
      </w:r>
      <w:r w:rsidRPr="00C848D1">
        <w:rPr>
          <w:rStyle w:val="StyleBoldUnderline"/>
          <w:b/>
        </w:rPr>
        <w:t xml:space="preserve">s </w:t>
      </w:r>
      <w:r w:rsidRPr="00C848D1">
        <w:rPr>
          <w:rStyle w:val="StyleBoldUnderline"/>
          <w:b/>
          <w:highlight w:val="cyan"/>
        </w:rPr>
        <w:t>in the first place</w:t>
      </w:r>
      <w:r w:rsidRPr="00C848D1">
        <w:rPr>
          <w:sz w:val="16"/>
          <w:highlight w:val="cyan"/>
        </w:rPr>
        <w:t>.</w:t>
      </w:r>
      <w:r w:rsidRPr="00C848D1">
        <w:rPr>
          <w:sz w:val="16"/>
        </w:rPr>
        <w:t xml:space="preserve"> A </w:t>
      </w:r>
      <w:r w:rsidRPr="00C848D1">
        <w:rPr>
          <w:rStyle w:val="Emphasis"/>
        </w:rPr>
        <w:t>substantive critique of privilege requires us to get beyond identity politics</w:t>
      </w:r>
      <w:r w:rsidRPr="00C848D1">
        <w:rPr>
          <w:sz w:val="16"/>
        </w:rPr>
        <w:t xml:space="preserve">. </w:t>
      </w:r>
      <w:r w:rsidRPr="00C848D1">
        <w:rPr>
          <w:rStyle w:val="StyleBoldUnderline"/>
        </w:rPr>
        <w:t>It’s not about good people and bad people; it’s a bad system</w:t>
      </w:r>
      <w:r w:rsidRPr="00C848D1">
        <w:rPr>
          <w:sz w:val="16"/>
        </w:rPr>
        <w:t xml:space="preserve">. It’s not just White people that participate in the White privilege industry, although not everyone equally benefits/profits (see: Tim Wise). Dr. Tommy </w:t>
      </w:r>
      <w:r w:rsidRPr="00C848D1">
        <w:rPr>
          <w:rStyle w:val="StyleBoldUnderline"/>
        </w:rPr>
        <w:t>Curry takes</w:t>
      </w:r>
      <w:r w:rsidRPr="00C848D1">
        <w:rPr>
          <w:sz w:val="16"/>
        </w:rPr>
        <w:t xml:space="preserve"> elite </w:t>
      </w:r>
      <w:r w:rsidRPr="00C848D1">
        <w:rPr>
          <w:rStyle w:val="StyleBoldUnderline"/>
        </w:rPr>
        <w:t>Black academics to task for their role in profiting from the White privilege industry while offering no challenge to White supremacy</w:t>
      </w:r>
      <w:r w:rsidRPr="00C848D1">
        <w:rPr>
          <w:sz w:val="16"/>
        </w:rPr>
        <w:t xml:space="preserve">. These conversations about White privilege are not conversations about race, and certainly not about racism; it’s a business where Blacks market themselves as racial therapists for White people… The White </w:t>
      </w:r>
      <w:r w:rsidRPr="00C848D1">
        <w:rPr>
          <w:rStyle w:val="StyleBoldUnderline"/>
          <w:highlight w:val="cyan"/>
        </w:rPr>
        <w:t>privilege discourse became</w:t>
      </w:r>
      <w:r w:rsidRPr="00C848D1">
        <w:rPr>
          <w:rStyle w:val="StyleBoldUnderline"/>
        </w:rPr>
        <w:t xml:space="preserve"> a bourgeois distraction</w:t>
      </w:r>
      <w:r w:rsidRPr="00C848D1">
        <w:rPr>
          <w:sz w:val="16"/>
        </w:rPr>
        <w:t xml:space="preserve">. </w:t>
      </w:r>
      <w:r w:rsidRPr="00C848D1">
        <w:rPr>
          <w:rStyle w:val="StyleBoldUnderline"/>
          <w:b/>
        </w:rPr>
        <w:t xml:space="preserve">It’s </w:t>
      </w:r>
      <w:r w:rsidRPr="00C848D1">
        <w:rPr>
          <w:rStyle w:val="StyleBoldUnderline"/>
          <w:b/>
          <w:highlight w:val="cyan"/>
        </w:rPr>
        <w:t>a tool</w:t>
      </w:r>
      <w:r w:rsidRPr="00C848D1">
        <w:rPr>
          <w:rStyle w:val="StyleBoldUnderline"/>
          <w:b/>
        </w:rPr>
        <w:t xml:space="preserve"> that </w:t>
      </w:r>
      <w:r w:rsidRPr="00C848D1">
        <w:rPr>
          <w:rStyle w:val="StyleBoldUnderline"/>
          <w:b/>
          <w:highlight w:val="cyan"/>
        </w:rPr>
        <w:t>we use to</w:t>
      </w:r>
      <w:r w:rsidRPr="00C848D1">
        <w:rPr>
          <w:rStyle w:val="StyleBoldUnderline"/>
          <w:b/>
        </w:rPr>
        <w:t xml:space="preserve"> </w:t>
      </w:r>
      <w:r w:rsidRPr="00C848D1">
        <w:rPr>
          <w:rStyle w:val="StyleBoldUnderline"/>
          <w:b/>
          <w:highlight w:val="cyan"/>
        </w:rPr>
        <w:t>morally condemn whites for not supporting</w:t>
      </w:r>
      <w:r w:rsidRPr="00C848D1">
        <w:rPr>
          <w:rStyle w:val="StyleBoldUnderline"/>
          <w:b/>
        </w:rPr>
        <w:t xml:space="preserve"> the political </w:t>
      </w:r>
      <w:r w:rsidRPr="00C848D1">
        <w:rPr>
          <w:rStyle w:val="StyleBoldUnderline"/>
          <w:b/>
          <w:highlight w:val="cyan"/>
        </w:rPr>
        <w:t>goals of</w:t>
      </w:r>
      <w:r w:rsidRPr="00C848D1">
        <w:rPr>
          <w:sz w:val="16"/>
        </w:rPr>
        <w:t xml:space="preserve"> elite </w:t>
      </w:r>
      <w:r w:rsidRPr="00C848D1">
        <w:rPr>
          <w:rStyle w:val="StyleBoldUnderline"/>
          <w:highlight w:val="cyan"/>
        </w:rPr>
        <w:t>black academics</w:t>
      </w:r>
      <w:r w:rsidRPr="00C848D1">
        <w:rPr>
          <w:rStyle w:val="StyleBoldUnderline"/>
        </w:rPr>
        <w:t xml:space="preserve"> that take the vantages of white notions of virtue and reformism </w:t>
      </w:r>
      <w:r w:rsidRPr="00C848D1">
        <w:rPr>
          <w:rStyle w:val="StyleBoldUnderline"/>
          <w:highlight w:val="cyan"/>
        </w:rPr>
        <w:t>and</w:t>
      </w:r>
      <w:r w:rsidRPr="00C848D1">
        <w:rPr>
          <w:rStyle w:val="StyleBoldUnderline"/>
        </w:rPr>
        <w:t xml:space="preserve"> </w:t>
      </w:r>
      <w:r w:rsidRPr="00C848D1">
        <w:rPr>
          <w:rStyle w:val="StyleBoldUnderline"/>
          <w:highlight w:val="cyan"/>
        </w:rPr>
        <w:t>persuade departments</w:t>
      </w:r>
      <w:r w:rsidRPr="00C848D1">
        <w:rPr>
          <w:sz w:val="16"/>
        </w:rPr>
        <w:t xml:space="preserve">, journals, and presses </w:t>
      </w:r>
      <w:r w:rsidRPr="00C848D1">
        <w:rPr>
          <w:rStyle w:val="StyleBoldUnderline"/>
        </w:rPr>
        <w:t xml:space="preserve">into </w:t>
      </w:r>
      <w:r w:rsidRPr="00C848D1">
        <w:rPr>
          <w:rStyle w:val="StyleBoldUnderline"/>
          <w:highlight w:val="cyan"/>
        </w:rPr>
        <w:t>making concessions for</w:t>
      </w:r>
      <w:r w:rsidRPr="00C848D1">
        <w:rPr>
          <w:rStyle w:val="StyleBoldUnderline"/>
        </w:rPr>
        <w:t xml:space="preserve"> the </w:t>
      </w:r>
      <w:r w:rsidRPr="00C848D1">
        <w:rPr>
          <w:rStyle w:val="StyleBoldUnderline"/>
          <w:highlight w:val="cyan"/>
        </w:rPr>
        <w:t>benefit of</w:t>
      </w:r>
      <w:r w:rsidRPr="00C848D1">
        <w:rPr>
          <w:rStyle w:val="StyleBoldUnderline"/>
        </w:rPr>
        <w:t xml:space="preserve"> a select species of Black </w:t>
      </w:r>
      <w:r w:rsidRPr="00C848D1">
        <w:rPr>
          <w:rStyle w:val="StyleBoldUnderline"/>
          <w:highlight w:val="cyan"/>
        </w:rPr>
        <w:t>intellectuals in</w:t>
      </w:r>
      <w:r w:rsidRPr="00C848D1">
        <w:rPr>
          <w:rStyle w:val="StyleBoldUnderline"/>
        </w:rPr>
        <w:t xml:space="preserve"> </w:t>
      </w:r>
      <w:r w:rsidRPr="00C848D1">
        <w:rPr>
          <w:rStyle w:val="StyleBoldUnderline"/>
          <w:highlight w:val="cyan"/>
        </w:rPr>
        <w:t>the Ivory Tower, without seeing</w:t>
      </w:r>
      <w:r w:rsidRPr="00C848D1">
        <w:rPr>
          <w:rStyle w:val="StyleBoldUnderline"/>
        </w:rPr>
        <w:t xml:space="preserve"> that the </w:t>
      </w:r>
      <w:r w:rsidRPr="00C848D1">
        <w:rPr>
          <w:rStyle w:val="StyleBoldUnderline"/>
          <w:highlight w:val="cyan"/>
        </w:rPr>
        <w:t>white racial vantages</w:t>
      </w:r>
      <w:r w:rsidRPr="00C848D1">
        <w:rPr>
          <w:rStyle w:val="StyleBoldUnderline"/>
        </w:rPr>
        <w:t xml:space="preserve"> that </w:t>
      </w:r>
      <w:r w:rsidRPr="00C848D1">
        <w:rPr>
          <w:rStyle w:val="StyleBoldUnderline"/>
          <w:highlight w:val="cyan"/>
        </w:rPr>
        <w:t>these</w:t>
      </w:r>
      <w:r w:rsidRPr="00C848D1">
        <w:rPr>
          <w:rStyle w:val="StyleBoldUnderline"/>
        </w:rPr>
        <w:t xml:space="preserve"> Black </w:t>
      </w:r>
      <w:r w:rsidRPr="00C848D1">
        <w:rPr>
          <w:rStyle w:val="StyleBoldUnderline"/>
          <w:highlight w:val="cyan"/>
        </w:rPr>
        <w:t>intellectuals claim</w:t>
      </w:r>
      <w:r w:rsidRPr="00C848D1">
        <w:rPr>
          <w:rStyle w:val="StyleBoldUnderline"/>
        </w:rPr>
        <w:t xml:space="preserve"> </w:t>
      </w:r>
      <w:r w:rsidRPr="00C848D1">
        <w:rPr>
          <w:rStyle w:val="StyleBoldUnderline"/>
          <w:highlight w:val="cyan"/>
        </w:rPr>
        <w:t>they’re</w:t>
      </w:r>
      <w:r w:rsidRPr="00C848D1">
        <w:rPr>
          <w:rStyle w:val="StyleBoldUnderline"/>
        </w:rPr>
        <w:t xml:space="preserve"> really </w:t>
      </w:r>
      <w:r w:rsidRPr="00C848D1">
        <w:rPr>
          <w:rStyle w:val="StyleBoldUnderline"/>
          <w:highlight w:val="cyan"/>
        </w:rPr>
        <w:t>interested in</w:t>
      </w:r>
      <w:r w:rsidRPr="00C848D1">
        <w:rPr>
          <w:rStyle w:val="StyleBoldUnderline"/>
        </w:rPr>
        <w:t xml:space="preserve"> need to be dissolved, </w:t>
      </w:r>
      <w:r w:rsidRPr="00C848D1">
        <w:rPr>
          <w:rStyle w:val="StyleBoldUnderline"/>
          <w:b/>
          <w:highlight w:val="cyan"/>
        </w:rPr>
        <w:t>need to be attacked</w:t>
      </w:r>
      <w:r w:rsidRPr="00C848D1">
        <w:rPr>
          <w:rStyle w:val="StyleBoldUnderline"/>
        </w:rPr>
        <w:t xml:space="preserve"> all the way </w:t>
      </w:r>
      <w:r w:rsidRPr="00C848D1">
        <w:rPr>
          <w:rStyle w:val="StyleBoldUnderline"/>
          <w:b/>
          <w:highlight w:val="cyan"/>
        </w:rPr>
        <w:t>to the</w:t>
      </w:r>
      <w:r w:rsidRPr="00C848D1">
        <w:rPr>
          <w:rStyle w:val="StyleBoldUnderline"/>
        </w:rPr>
        <w:t xml:space="preserve"> very </w:t>
      </w:r>
      <w:r w:rsidRPr="00C848D1">
        <w:rPr>
          <w:rStyle w:val="StyleBoldUnderline"/>
          <w:b/>
          <w:highlight w:val="cyan"/>
        </w:rPr>
        <w:t>bottom of American society</w:t>
      </w:r>
      <w:r w:rsidRPr="00C848D1">
        <w:rPr>
          <w:sz w:val="16"/>
        </w:rPr>
        <w:t xml:space="preserve">. Dr. Tommy Curry, Radio Interview The truth is that </w:t>
      </w:r>
      <w:r w:rsidRPr="00C848D1">
        <w:rPr>
          <w:rStyle w:val="StyleBoldUnderline"/>
        </w:rPr>
        <w:t xml:space="preserve">a lot of </w:t>
      </w:r>
      <w:r w:rsidRPr="00C848D1">
        <w:rPr>
          <w:rStyle w:val="StyleBoldUnderline"/>
          <w:highlight w:val="cyan"/>
        </w:rPr>
        <w:t>people</w:t>
      </w:r>
      <w:r w:rsidRPr="00C848D1">
        <w:rPr>
          <w:rStyle w:val="StyleBoldUnderline"/>
        </w:rPr>
        <w:t xml:space="preserve">, </w:t>
      </w:r>
      <w:r w:rsidRPr="00C848D1">
        <w:rPr>
          <w:rStyle w:val="StyleBoldUnderline"/>
          <w:b/>
          <w:highlight w:val="cyan"/>
        </w:rPr>
        <w:t>marginalized groups included</w:t>
      </w:r>
      <w:r w:rsidRPr="00C848D1">
        <w:rPr>
          <w:rStyle w:val="StyleBoldUnderline"/>
        </w:rPr>
        <w:t xml:space="preserve">, simply </w:t>
      </w:r>
      <w:r w:rsidRPr="00C848D1">
        <w:rPr>
          <w:rStyle w:val="StyleBoldUnderline"/>
          <w:highlight w:val="cyan"/>
        </w:rPr>
        <w:t>want</w:t>
      </w:r>
      <w:r w:rsidRPr="00C848D1">
        <w:rPr>
          <w:rStyle w:val="StyleBoldUnderline"/>
        </w:rPr>
        <w:t xml:space="preserve"> more </w:t>
      </w:r>
      <w:r w:rsidRPr="00C848D1">
        <w:rPr>
          <w:rStyle w:val="StyleBoldUnderline"/>
          <w:highlight w:val="cyan"/>
        </w:rPr>
        <w:t>access to</w:t>
      </w:r>
      <w:r w:rsidRPr="00C848D1">
        <w:rPr>
          <w:rStyle w:val="StyleBoldUnderline"/>
        </w:rPr>
        <w:t xml:space="preserve"> existing </w:t>
      </w:r>
      <w:r w:rsidRPr="00C848D1">
        <w:rPr>
          <w:rStyle w:val="StyleBoldUnderline"/>
          <w:highlight w:val="cyan"/>
        </w:rPr>
        <w:t>systems of power</w:t>
      </w:r>
      <w:r w:rsidRPr="00C848D1">
        <w:rPr>
          <w:sz w:val="16"/>
        </w:rPr>
        <w:t xml:space="preserve">. They don’t want to challenge and push beyond these systems; </w:t>
      </w:r>
      <w:r w:rsidRPr="00C848D1">
        <w:rPr>
          <w:rStyle w:val="StyleBoldUnderline"/>
        </w:rPr>
        <w:t>they</w:t>
      </w:r>
      <w:r w:rsidRPr="00C848D1">
        <w:rPr>
          <w:sz w:val="16"/>
        </w:rPr>
        <w:t xml:space="preserve"> just </w:t>
      </w:r>
      <w:r w:rsidRPr="00C848D1">
        <w:rPr>
          <w:rStyle w:val="StyleBoldUnderline"/>
        </w:rPr>
        <w:t>want to participate</w:t>
      </w:r>
      <w:r w:rsidRPr="00C848D1">
        <w:rPr>
          <w:sz w:val="16"/>
        </w:rPr>
        <w:t xml:space="preserve">. </w:t>
      </w:r>
      <w:r w:rsidRPr="00C848D1">
        <w:rPr>
          <w:rStyle w:val="StyleBoldUnderline"/>
          <w:b/>
        </w:rPr>
        <w:t xml:space="preserve">So </w:t>
      </w:r>
      <w:r w:rsidRPr="00C848D1">
        <w:rPr>
          <w:rStyle w:val="StyleBoldUnderline"/>
          <w:b/>
          <w:highlight w:val="cyan"/>
        </w:rPr>
        <w:t>if we continue to play identity politics and persist with</w:t>
      </w:r>
      <w:r w:rsidRPr="00C848D1">
        <w:rPr>
          <w:rStyle w:val="StyleBoldUnderline"/>
          <w:b/>
        </w:rPr>
        <w:t xml:space="preserve"> a personal </w:t>
      </w:r>
      <w:r w:rsidRPr="00C848D1">
        <w:rPr>
          <w:rStyle w:val="StyleBoldUnderline"/>
          <w:b/>
          <w:highlight w:val="cyan"/>
        </w:rPr>
        <w:t>privilege</w:t>
      </w:r>
      <w:r w:rsidRPr="00C848D1">
        <w:rPr>
          <w:rStyle w:val="StyleBoldUnderline"/>
          <w:b/>
        </w:rPr>
        <w:t xml:space="preserve"> </w:t>
      </w:r>
      <w:r w:rsidRPr="00C848D1">
        <w:rPr>
          <w:rStyle w:val="StyleBoldUnderline"/>
          <w:b/>
          <w:highlight w:val="cyan"/>
        </w:rPr>
        <w:t>view</w:t>
      </w:r>
      <w:r w:rsidRPr="00C848D1">
        <w:rPr>
          <w:rStyle w:val="StyleBoldUnderline"/>
          <w:b/>
        </w:rPr>
        <w:t xml:space="preserve"> of power, then </w:t>
      </w:r>
      <w:r w:rsidRPr="00C848D1">
        <w:rPr>
          <w:rStyle w:val="Emphasis"/>
          <w:highlight w:val="cyan"/>
        </w:rPr>
        <w:t>we will lose the struggle</w:t>
      </w:r>
      <w:r w:rsidRPr="00C848D1">
        <w:rPr>
          <w:sz w:val="16"/>
        </w:rPr>
        <w:t xml:space="preserve">. </w:t>
      </w:r>
      <w:r w:rsidRPr="00C848D1">
        <w:rPr>
          <w:rStyle w:val="StyleBoldUnderline"/>
        </w:rPr>
        <w:t>Barack Obama is president, yet White supremacy marches on</w:t>
      </w:r>
      <w:r w:rsidRPr="00C848D1">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w:t>
      </w:r>
      <w:proofErr w:type="gramStart"/>
      <w:r w:rsidRPr="00C848D1">
        <w:rPr>
          <w:sz w:val="16"/>
        </w:rPr>
        <w:t>His fundamentally bootstrap line was softened by a patina of the rhetoric of authentic community</w:t>
      </w:r>
      <w:proofErr w:type="gramEnd"/>
      <w:r w:rsidRPr="00C848D1">
        <w:rPr>
          <w:sz w:val="16"/>
        </w:rPr>
        <w:t xml:space="preserve">,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sidRPr="00C848D1">
        <w:rPr>
          <w:rStyle w:val="StyleBoldUnderline"/>
        </w:rPr>
        <w:t>Obama’s election and subsequent presidency has made it starkly clear that it’s not just White people that can perpetuate White supremacy</w:t>
      </w:r>
      <w:r w:rsidRPr="00C848D1">
        <w:rPr>
          <w:sz w:val="16"/>
        </w:rPr>
        <w:t xml:space="preserve">. Systems of oppression condition all members of society to accept systemic injustice, and there are (unequal) incentives for both marginalized and dominant groups to perpetuate these structures. </w:t>
      </w:r>
      <w:r w:rsidRPr="00C848D1">
        <w:rPr>
          <w:rStyle w:val="StyleBoldUnderline"/>
        </w:rPr>
        <w:t xml:space="preserve">Our approaches to injustice must reflect this reality. </w:t>
      </w:r>
      <w:r w:rsidRPr="00C848D1">
        <w:rPr>
          <w:rStyle w:val="StyleBoldUnderline"/>
          <w:b/>
        </w:rPr>
        <w:t>This isn’t a naïve plea for “unity”,</w:t>
      </w:r>
      <w:r w:rsidRPr="00C848D1">
        <w:rPr>
          <w:sz w:val="16"/>
        </w:rPr>
        <w:t xml:space="preserve"> </w:t>
      </w:r>
      <w:r w:rsidRPr="00C848D1">
        <w:rPr>
          <w:rStyle w:val="StyleBoldUnderline"/>
          <w:b/>
        </w:rPr>
        <w:t>nor am I saying that talking about identities</w:t>
      </w:r>
      <w:r w:rsidRPr="00C848D1">
        <w:rPr>
          <w:sz w:val="16"/>
        </w:rPr>
        <w:t xml:space="preserve">/experiences </w:t>
      </w:r>
      <w:r w:rsidRPr="00C848D1">
        <w:rPr>
          <w:rStyle w:val="StyleBoldUnderline"/>
          <w:b/>
        </w:rPr>
        <w:t>is</w:t>
      </w:r>
      <w:r w:rsidRPr="00C848D1">
        <w:rPr>
          <w:sz w:val="16"/>
        </w:rPr>
        <w:t xml:space="preserve"> </w:t>
      </w:r>
      <w:r w:rsidRPr="00C848D1">
        <w:rPr>
          <w:rStyle w:val="StyleBoldUnderline"/>
          <w:b/>
        </w:rPr>
        <w:t>inherently “divisive</w:t>
      </w:r>
      <w:r w:rsidRPr="00C848D1">
        <w:rPr>
          <w:sz w:val="16"/>
        </w:rPr>
        <w:t xml:space="preserve">”. Many of these privilege discussions use empathy to build personal and collective character, and there certainly should be space for us to work together to improve/heal </w:t>
      </w:r>
      <w:proofErr w:type="gramStart"/>
      <w:r w:rsidRPr="00C848D1">
        <w:rPr>
          <w:sz w:val="16"/>
        </w:rPr>
        <w:t>ourselves and one another</w:t>
      </w:r>
      <w:proofErr w:type="gramEnd"/>
      <w:r w:rsidRPr="00C848D1">
        <w:rPr>
          <w:sz w:val="16"/>
        </w:rPr>
        <w:t xml:space="preserve">. </w:t>
      </w:r>
      <w:r w:rsidRPr="00C848D1">
        <w:rPr>
          <w:rStyle w:val="StyleBoldUnderline"/>
        </w:rPr>
        <w:t>People will always make mistakes and our spaces have to be flexible enough to allow for reconciliation</w:t>
      </w:r>
      <w:r w:rsidRPr="00C848D1">
        <w:rPr>
          <w:sz w:val="16"/>
        </w:rPr>
        <w:t xml:space="preserve">. </w:t>
      </w:r>
      <w:r w:rsidRPr="00C848D1">
        <w:rPr>
          <w:rStyle w:val="StyleBoldUnderline"/>
        </w:rPr>
        <w:t>Though we don’t have to work with</w:t>
      </w:r>
      <w:r w:rsidRPr="00C848D1">
        <w:rPr>
          <w:sz w:val="16"/>
        </w:rPr>
        <w:t xml:space="preserve"> persistently </w:t>
      </w:r>
      <w:r w:rsidRPr="00C848D1">
        <w:rPr>
          <w:rStyle w:val="StyleBoldUnderline"/>
        </w:rPr>
        <w:t>abusive people who refuse to redirect their behavior</w:t>
      </w:r>
      <w:r w:rsidRPr="00C848D1">
        <w:rPr>
          <w:sz w:val="16"/>
        </w:rPr>
        <w:t xml:space="preserve">, </w:t>
      </w:r>
      <w:r w:rsidRPr="00C848D1">
        <w:rPr>
          <w:rStyle w:val="StyleBoldUnderline"/>
          <w:b/>
          <w:highlight w:val="cyan"/>
        </w:rPr>
        <w:t>there’s a difference between</w:t>
      </w:r>
      <w:r w:rsidRPr="00C848D1">
        <w:rPr>
          <w:rStyle w:val="StyleBoldUnderline"/>
          <w:b/>
        </w:rPr>
        <w:t xml:space="preserve"> establishing </w:t>
      </w:r>
      <w:r w:rsidRPr="00C848D1">
        <w:rPr>
          <w:rStyle w:val="StyleBoldUnderline"/>
          <w:b/>
          <w:highlight w:val="cyan"/>
        </w:rPr>
        <w:t>boundaries and puritanism</w:t>
      </w:r>
      <w:r w:rsidRPr="00C848D1">
        <w:rPr>
          <w:sz w:val="16"/>
          <w:highlight w:val="cyan"/>
        </w:rPr>
        <w:t>.</w:t>
      </w:r>
      <w:r w:rsidRPr="00C848D1">
        <w:rPr>
          <w:sz w:val="16"/>
        </w:rPr>
        <w:t xml:space="preserve"> </w:t>
      </w:r>
      <w:r w:rsidRPr="00994AE1">
        <w:rPr>
          <w:rStyle w:val="StyleBoldUnderline"/>
        </w:rPr>
        <w:t>Fighting systemic marginalization</w:t>
      </w:r>
      <w:r w:rsidRPr="00994AE1">
        <w:rPr>
          <w:sz w:val="16"/>
        </w:rPr>
        <w:t xml:space="preserve"> and exploitation </w:t>
      </w:r>
      <w:r w:rsidRPr="00994AE1">
        <w:rPr>
          <w:rStyle w:val="StyleBoldUnderline"/>
        </w:rPr>
        <w:t>requires more</w:t>
      </w:r>
      <w:r w:rsidRPr="00994AE1">
        <w:rPr>
          <w:sz w:val="16"/>
        </w:rPr>
        <w:t xml:space="preserve"> than good </w:t>
      </w:r>
      <w:r w:rsidRPr="00994AE1">
        <w:rPr>
          <w:rStyle w:val="StyleBoldUnderline"/>
        </w:rPr>
        <w:t>character</w:t>
      </w:r>
      <w:r w:rsidRPr="00994AE1">
        <w:rPr>
          <w:sz w:val="16"/>
        </w:rPr>
        <w:t xml:space="preserve">, and </w:t>
      </w:r>
      <w:r w:rsidRPr="00994AE1">
        <w:rPr>
          <w:rStyle w:val="Emphasis"/>
        </w:rPr>
        <w:t>we cannot fetishize personal morals over collective action</w:t>
      </w:r>
      <w:r w:rsidRPr="00994AE1">
        <w:rPr>
          <w:sz w:val="16"/>
        </w:rPr>
        <w:t>.</w:t>
      </w:r>
    </w:p>
    <w:p w14:paraId="2E98B6CF" w14:textId="77777777" w:rsidR="00D10667" w:rsidRDefault="00D10667" w:rsidP="00D10667"/>
    <w:p w14:paraId="33A9FF36" w14:textId="77777777" w:rsidR="00D10667" w:rsidRDefault="00D10667" w:rsidP="00D10667">
      <w:pPr>
        <w:pStyle w:val="Heading2"/>
      </w:pPr>
      <w:r>
        <w:t>Body Focus Bad</w:t>
      </w:r>
    </w:p>
    <w:p w14:paraId="1BB0968F" w14:textId="77777777" w:rsidR="00D10667" w:rsidRPr="00C60173" w:rsidRDefault="00D10667" w:rsidP="00D10667"/>
    <w:p w14:paraId="608C9A8E" w14:textId="77777777" w:rsidR="00D10667" w:rsidRPr="00C60173" w:rsidRDefault="00D10667" w:rsidP="00D10667">
      <w:pPr>
        <w:pStyle w:val="Heading4"/>
      </w:pPr>
      <w:r w:rsidRPr="00C60173">
        <w:t>Their focus on the body and appeals to personal experience as the basis for identifying oppression results in a crude form of biological determinism that results in neo-tribalism and violent politics</w:t>
      </w:r>
    </w:p>
    <w:p w14:paraId="0D1212AE" w14:textId="77777777" w:rsidR="00D10667" w:rsidRPr="00C60173" w:rsidRDefault="00D10667" w:rsidP="00D10667">
      <w:proofErr w:type="gramStart"/>
      <w:r w:rsidRPr="00C60173">
        <w:t xml:space="preserve">Craig </w:t>
      </w:r>
      <w:r w:rsidRPr="00C60173">
        <w:rPr>
          <w:rStyle w:val="StyleStyleBold12pt"/>
        </w:rPr>
        <w:t>Ireland</w:t>
      </w:r>
      <w:r w:rsidRPr="00C60173">
        <w:t>, Assistant Professor, Dept.</w:t>
      </w:r>
      <w:proofErr w:type="gramEnd"/>
      <w:r w:rsidRPr="00C60173">
        <w:t xml:space="preserve"> Of American Culture and Literature Bilkent University, 200</w:t>
      </w:r>
      <w:r w:rsidRPr="00C60173">
        <w:rPr>
          <w:rStyle w:val="StyleStyleBold12pt"/>
        </w:rPr>
        <w:t>4</w:t>
      </w:r>
      <w:r w:rsidRPr="00C60173">
        <w:t>, The Subaltern Appeal to Experience: Self-Identity, Late Modernity, and the Politics of Immediacy, p. 13-22</w:t>
      </w:r>
    </w:p>
    <w:p w14:paraId="09634F91" w14:textId="77777777" w:rsidR="00D10667" w:rsidRPr="00C60173" w:rsidRDefault="00D10667" w:rsidP="00D10667"/>
    <w:p w14:paraId="41F0238D" w14:textId="77777777" w:rsidR="00D10667" w:rsidRPr="00C60173" w:rsidRDefault="00D10667" w:rsidP="00D10667">
      <w:r w:rsidRPr="007518A7">
        <w:rPr>
          <w:sz w:val="16"/>
        </w:rPr>
        <w:t xml:space="preserve">This Thompsonian notion of experience has found its way into numerous strands of histories of difference and subaltern studies, and rooted as it is in prediscursive materiality, it is hardly surprising that it should have lately migrated to what is considered by many to be the last enclave of resistance against ideological contamination — the perceived material immediacy of the body itself. Certain North American feminists propose "experience, qua women's experience of alienation from their own bodies, as the evidence of difference," while others, by contend disruptive fissure within dominant discursive regimes, have retreated, as Joan W. Scott notes, to "the biological or physical 'experience' of the body" itself.27 </w:t>
      </w:r>
      <w:r w:rsidRPr="007518A7">
        <w:rPr>
          <w:rStyle w:val="StyleBoldUnderline"/>
          <w:highlight w:val="cyan"/>
        </w:rPr>
        <w:t>Others</w:t>
      </w:r>
      <w:r w:rsidRPr="007518A7">
        <w:rPr>
          <w:sz w:val="16"/>
        </w:rPr>
        <w:t xml:space="preserve"> still </w:t>
      </w:r>
      <w:r w:rsidRPr="007518A7">
        <w:rPr>
          <w:rStyle w:val="StyleBoldUnderline"/>
        </w:rPr>
        <w:t xml:space="preserve">have gone so far as </w:t>
      </w:r>
      <w:r w:rsidRPr="007518A7">
        <w:rPr>
          <w:rStyle w:val="StyleBoldUnderline"/>
          <w:highlight w:val="cyan"/>
        </w:rPr>
        <w:t>to see the body as the last enclave of resistance</w:t>
      </w:r>
      <w:r w:rsidRPr="007518A7">
        <w:rPr>
          <w:rStyle w:val="StyleBoldUnderline"/>
        </w:rPr>
        <w:t xml:space="preserve"> where</w:t>
      </w:r>
      <w:r w:rsidRPr="007518A7">
        <w:rPr>
          <w:sz w:val="16"/>
        </w:rPr>
        <w:t xml:space="preserve"> the nonmediated specificity of </w:t>
      </w:r>
      <w:r w:rsidRPr="007518A7">
        <w:rPr>
          <w:rStyle w:val="StyleBoldUnderline"/>
        </w:rPr>
        <w:t>experience is</w:t>
      </w:r>
      <w:r w:rsidRPr="007518A7">
        <w:rPr>
          <w:sz w:val="16"/>
        </w:rPr>
        <w:t xml:space="preserve"> "registered" or "</w:t>
      </w:r>
      <w:r w:rsidRPr="007518A7">
        <w:rPr>
          <w:rStyle w:val="StyleBoldUnderline"/>
        </w:rPr>
        <w:t>inscribed</w:t>
      </w:r>
      <w:r w:rsidRPr="007518A7">
        <w:rPr>
          <w:sz w:val="16"/>
        </w:rPr>
        <w:t xml:space="preserve">," in the manner of Kafka's penal colony, </w:t>
      </w:r>
      <w:r w:rsidRPr="007518A7">
        <w:rPr>
          <w:rStyle w:val="StyleBoldUnderline"/>
        </w:rPr>
        <w:t>as so many body piercings</w:t>
      </w:r>
      <w:r w:rsidRPr="007518A7">
        <w:rPr>
          <w:sz w:val="16"/>
        </w:rPr>
        <w:t xml:space="preserve"> testifying to the irreducibly singular, </w:t>
      </w:r>
      <w:r w:rsidRPr="007518A7">
        <w:rPr>
          <w:rStyle w:val="StyleBoldUnderline"/>
        </w:rPr>
        <w:t>telling us that "our body is becoming a</w:t>
      </w:r>
      <w:r w:rsidRPr="007518A7">
        <w:rPr>
          <w:sz w:val="16"/>
        </w:rPr>
        <w:t xml:space="preserve"> new </w:t>
      </w:r>
      <w:r w:rsidRPr="007518A7">
        <w:rPr>
          <w:rStyle w:val="StyleBoldUnderline"/>
        </w:rPr>
        <w:t>locus of struggle,</w:t>
      </w:r>
      <w:r w:rsidRPr="007518A7">
        <w:rPr>
          <w:sz w:val="16"/>
        </w:rPr>
        <w:t xml:space="preserve"> which lays claim to its difference through actions such as body piercing."28 </w:t>
      </w:r>
      <w:r w:rsidRPr="007518A7">
        <w:rPr>
          <w:rStyle w:val="StyleBoldUnderline"/>
          <w:highlight w:val="cyan"/>
        </w:rPr>
        <w:t>Such a stance is</w:t>
      </w:r>
      <w:r w:rsidRPr="007518A7">
        <w:rPr>
          <w:sz w:val="16"/>
        </w:rPr>
        <w:t xml:space="preserve"> of course </w:t>
      </w:r>
      <w:r w:rsidRPr="007518A7">
        <w:rPr>
          <w:rStyle w:val="StyleBoldUnderline"/>
          <w:highlight w:val="cyan"/>
        </w:rPr>
        <w:t xml:space="preserve">beset by </w:t>
      </w:r>
      <w:r w:rsidRPr="007518A7">
        <w:rPr>
          <w:rStyle w:val="StyleBoldUnderline"/>
          <w:b/>
          <w:highlight w:val="cyan"/>
        </w:rPr>
        <w:t>numerous</w:t>
      </w:r>
      <w:r w:rsidRPr="007518A7">
        <w:rPr>
          <w:rStyle w:val="StyleBoldUnderline"/>
        </w:rPr>
        <w:t xml:space="preserve"> epistemological </w:t>
      </w:r>
      <w:r w:rsidRPr="007518A7">
        <w:rPr>
          <w:rStyle w:val="StyleBoldUnderline"/>
          <w:b/>
          <w:highlight w:val="cyan"/>
        </w:rPr>
        <w:t>problems</w:t>
      </w:r>
      <w:r w:rsidRPr="007518A7">
        <w:rPr>
          <w:sz w:val="16"/>
        </w:rPr>
        <w:t xml:space="preserve"> that have already been repeatedly pointed out by others and that need not be rehearsed here. Suffice to say, as does Fredric Jameson, that "</w:t>
      </w:r>
      <w:r w:rsidRPr="007518A7">
        <w:rPr>
          <w:rStyle w:val="StyleBoldUnderline"/>
        </w:rPr>
        <w:t>we must be very suspicious of the reference to the body as an appeal to immediacy</w:t>
      </w:r>
      <w:r w:rsidRPr="007518A7">
        <w:rPr>
          <w:sz w:val="16"/>
        </w:rPr>
        <w:t xml:space="preserve"> (the warning goes back to the very first chapter of Hegel's Phenomenology); even Foucault's medical and penal work can be read as an account of the construction of the body which rebukes premature immediacy."29 The recent obsession with the material body, moreover, is hardly in a position to vindicate the historical materialism with which, as if to appease Bourdieu, it often fancies itself allied.3° But </w:t>
      </w:r>
      <w:r w:rsidRPr="007518A7">
        <w:rPr>
          <w:rStyle w:val="StyleBoldUnderline"/>
          <w:b/>
          <w:highlight w:val="cyan"/>
        </w:rPr>
        <w:t>at</w:t>
      </w:r>
      <w:r w:rsidRPr="007518A7">
        <w:rPr>
          <w:rStyle w:val="StyleBoldUnderline"/>
          <w:b/>
        </w:rPr>
        <w:t xml:space="preserve"> </w:t>
      </w:r>
      <w:r w:rsidRPr="007518A7">
        <w:rPr>
          <w:rStyle w:val="StyleBoldUnderline"/>
          <w:b/>
          <w:highlight w:val="cyan"/>
        </w:rPr>
        <w:t>stake</w:t>
      </w:r>
      <w:r w:rsidRPr="007518A7">
        <w:rPr>
          <w:rStyle w:val="StyleBoldUnderline"/>
          <w:b/>
        </w:rPr>
        <w:t xml:space="preserve"> in the recent obsession with the</w:t>
      </w:r>
      <w:r w:rsidRPr="007518A7">
        <w:rPr>
          <w:sz w:val="16"/>
        </w:rPr>
        <w:t xml:space="preserve"> materiality of immediate </w:t>
      </w:r>
      <w:r w:rsidRPr="007518A7">
        <w:rPr>
          <w:rStyle w:val="StyleBoldUnderline"/>
          <w:b/>
        </w:rPr>
        <w:t>bodily experience</w:t>
      </w:r>
      <w:r w:rsidRPr="007518A7">
        <w:rPr>
          <w:sz w:val="16"/>
        </w:rPr>
        <w:t xml:space="preserve"> is not just an attempt to redeem historical, let alone dialectical, materialism — something that an exclusive reliance on immediate experience, bodily or otherwise, is hardly in a position to accomplish anyway; at stake instead </w:t>
      </w:r>
      <w:r w:rsidRPr="007518A7">
        <w:rPr>
          <w:rStyle w:val="StyleBoldUnderline"/>
          <w:b/>
          <w:highlight w:val="cyan"/>
        </w:rPr>
        <w:t>is the</w:t>
      </w:r>
      <w:r w:rsidRPr="007518A7">
        <w:rPr>
          <w:rStyle w:val="StyleBoldUnderline"/>
          <w:b/>
        </w:rPr>
        <w:t xml:space="preserve"> condition of </w:t>
      </w:r>
      <w:r w:rsidRPr="007518A7">
        <w:rPr>
          <w:rStyle w:val="StyleBoldUnderline"/>
          <w:b/>
          <w:highlight w:val="cyan"/>
        </w:rPr>
        <w:t>possibility of an active subject and</w:t>
      </w:r>
      <w:r w:rsidRPr="007518A7">
        <w:rPr>
          <w:rStyle w:val="StyleBoldUnderline"/>
          <w:b/>
        </w:rPr>
        <w:t xml:space="preserve"> </w:t>
      </w:r>
      <w:r w:rsidRPr="007518A7">
        <w:rPr>
          <w:rStyle w:val="StyleBoldUnderline"/>
          <w:b/>
          <w:highlight w:val="cyan"/>
        </w:rPr>
        <w:t>of</w:t>
      </w:r>
      <w:r w:rsidRPr="007518A7">
        <w:rPr>
          <w:rStyle w:val="StyleBoldUnderline"/>
          <w:b/>
        </w:rPr>
        <w:t xml:space="preserve"> a </w:t>
      </w:r>
      <w:r w:rsidRPr="007518A7">
        <w:rPr>
          <w:rStyle w:val="StyleBoldUnderline"/>
          <w:b/>
          <w:highlight w:val="cyan"/>
        </w:rPr>
        <w:t>ground from which can be erected strategies of resistance</w:t>
      </w:r>
      <w:r w:rsidRPr="007518A7">
        <w:rPr>
          <w:sz w:val="16"/>
        </w:rPr>
        <w:t xml:space="preserve"> (to use the jargon of the ig8os) and a politics of identity (to use the slogan of the 199os) that might evade the hegemony, as current parlance phrases it, of dominant discursive formations. </w:t>
      </w:r>
      <w:r w:rsidRPr="007518A7">
        <w:rPr>
          <w:rStyle w:val="StyleBoldUnderline"/>
        </w:rPr>
        <w:t>And</w:t>
      </w:r>
      <w:r w:rsidRPr="007518A7">
        <w:rPr>
          <w:sz w:val="16"/>
        </w:rPr>
        <w:t xml:space="preserve"> to this day, </w:t>
      </w:r>
      <w:r w:rsidRPr="007518A7">
        <w:rPr>
          <w:rStyle w:val="StyleBoldUnderline"/>
          <w:highlight w:val="cyan"/>
        </w:rPr>
        <w:t>it is in the name of agency and cultural specificity</w:t>
      </w:r>
      <w:r w:rsidRPr="007518A7">
        <w:rPr>
          <w:rStyle w:val="StyleBoldUnderline"/>
        </w:rPr>
        <w:t xml:space="preserve"> that </w:t>
      </w:r>
      <w:r w:rsidRPr="007518A7">
        <w:rPr>
          <w:rStyle w:val="StyleBoldUnderline"/>
          <w:highlight w:val="cyan"/>
        </w:rPr>
        <w:t>appeals are made to</w:t>
      </w:r>
      <w:r w:rsidRPr="007518A7">
        <w:rPr>
          <w:rStyle w:val="StyleBoldUnderline"/>
        </w:rPr>
        <w:t xml:space="preserve"> immediate </w:t>
      </w:r>
      <w:r w:rsidRPr="007518A7">
        <w:rPr>
          <w:rStyle w:val="StyleBoldUnderline"/>
          <w:highlight w:val="cyan"/>
        </w:rPr>
        <w:t>experience by</w:t>
      </w:r>
      <w:r w:rsidRPr="007518A7">
        <w:rPr>
          <w:sz w:val="16"/>
        </w:rPr>
        <w:t xml:space="preserve"> those currents in </w:t>
      </w:r>
      <w:r w:rsidRPr="007518A7">
        <w:rPr>
          <w:rStyle w:val="StyleBoldUnderline"/>
          <w:highlight w:val="cyan"/>
        </w:rPr>
        <w:t>subaltern studies</w:t>
      </w:r>
      <w:r w:rsidRPr="007518A7">
        <w:rPr>
          <w:sz w:val="16"/>
        </w:rPr>
        <w:t xml:space="preserve"> that presuppose a non-mediated homology or correlation between one's structural position, one's socioeconomic interests, one's propensity for certain types of experiences, and certain forms of consciousness or awareness. It is of course unlikely that Thompson would endorse some of the uses to which his notion of experience has been put. But that is beside the point. </w:t>
      </w:r>
      <w:r w:rsidRPr="007518A7">
        <w:rPr>
          <w:rStyle w:val="StyleBoldUnderline"/>
          <w:b/>
        </w:rPr>
        <w:t>Regardless of</w:t>
      </w:r>
      <w:r w:rsidRPr="007518A7">
        <w:rPr>
          <w:sz w:val="16"/>
        </w:rPr>
        <w:t xml:space="preserve"> Thompson's </w:t>
      </w:r>
      <w:r w:rsidRPr="007518A7">
        <w:rPr>
          <w:rStyle w:val="StyleBoldUnderline"/>
          <w:b/>
        </w:rPr>
        <w:t>motivations</w:t>
      </w:r>
      <w:r w:rsidRPr="007518A7">
        <w:rPr>
          <w:sz w:val="16"/>
        </w:rPr>
        <w:t xml:space="preserve">, </w:t>
      </w:r>
      <w:r w:rsidRPr="007518A7">
        <w:rPr>
          <w:rStyle w:val="StyleBoldUnderline"/>
        </w:rPr>
        <w:t>this turn to the</w:t>
      </w:r>
      <w:r w:rsidRPr="007518A7">
        <w:rPr>
          <w:sz w:val="16"/>
        </w:rPr>
        <w:t xml:space="preserve"> material immediacy of </w:t>
      </w:r>
      <w:r w:rsidRPr="007518A7">
        <w:rPr>
          <w:rStyle w:val="StyleBoldUnderline"/>
        </w:rPr>
        <w:t>bodily experiences is</w:t>
      </w:r>
      <w:r w:rsidRPr="007518A7">
        <w:rPr>
          <w:sz w:val="16"/>
        </w:rPr>
        <w:t xml:space="preserve"> but </w:t>
      </w:r>
      <w:r w:rsidRPr="007518A7">
        <w:rPr>
          <w:rStyle w:val="StyleBoldUnderline"/>
        </w:rPr>
        <w:t>the logical unfolding of his argument</w:t>
      </w:r>
      <w:r w:rsidRPr="007518A7">
        <w:rPr>
          <w:sz w:val="16"/>
        </w:rPr>
        <w:t xml:space="preserve">, which,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towards material immediacy is but an extrapolation of such a turn. But what are the potential consequences of such a turn? More is involved here than some epistemological blunder. </w:t>
      </w:r>
      <w:r w:rsidRPr="007518A7">
        <w:rPr>
          <w:rStyle w:val="StyleBoldUnderline"/>
        </w:rPr>
        <w:t>In their bid to circumvent ideological mediation</w:t>
      </w:r>
      <w:r w:rsidRPr="007518A7">
        <w:rPr>
          <w:sz w:val="16"/>
        </w:rPr>
        <w:t xml:space="preserve"> by turning to the immediacy of experience, Thompsonian </w:t>
      </w:r>
      <w:r w:rsidRPr="007518A7">
        <w:rPr>
          <w:rStyle w:val="StyleBoldUnderline"/>
          <w:highlight w:val="cyan"/>
        </w:rPr>
        <w:t>experience-oriented theories</w:t>
      </w:r>
      <w:r w:rsidRPr="007518A7">
        <w:rPr>
          <w:sz w:val="16"/>
          <w:highlight w:val="cyan"/>
        </w:rPr>
        <w:t xml:space="preserve"> </w:t>
      </w:r>
      <w:r w:rsidRPr="007518A7">
        <w:rPr>
          <w:rStyle w:val="StyleBoldUnderline"/>
          <w:highlight w:val="cyan"/>
        </w:rPr>
        <w:t>advance an argument that is</w:t>
      </w:r>
      <w:r w:rsidRPr="007518A7">
        <w:rPr>
          <w:sz w:val="16"/>
        </w:rPr>
        <w:t xml:space="preserve"> not so much specious as it is potentially </w:t>
      </w:r>
      <w:r w:rsidRPr="007518A7">
        <w:rPr>
          <w:rStyle w:val="StyleBoldUnderline"/>
          <w:b/>
          <w:highlight w:val="cyan"/>
        </w:rPr>
        <w:t>dangerous</w:t>
      </w:r>
      <w:r w:rsidRPr="007518A7">
        <w:rPr>
          <w:sz w:val="16"/>
        </w:rPr>
        <w:t xml:space="preserve">: there is nothing within the logic of such an argument that precludes the hypostatization of other nondiscursive bases for group membership and specificity — bases that can as readily be those of a group's immediate experiences as they can be those, say, of a group's presumed materially immediate biological characteristics or physical markers of ethnicity and sexuality. If, indeed, the criterion for the disruptive antihegemonic potential of experience is its immediacy and if, as we have just seen, such a </w:t>
      </w:r>
      <w:r w:rsidRPr="007518A7">
        <w:rPr>
          <w:rStyle w:val="StyleBoldUnderline"/>
        </w:rPr>
        <w:t>criterion</w:t>
      </w:r>
      <w:r w:rsidRPr="007518A7">
        <w:rPr>
          <w:sz w:val="16"/>
        </w:rPr>
        <w:t xml:space="preserve"> can </w:t>
      </w:r>
      <w:r w:rsidRPr="007518A7">
        <w:rPr>
          <w:rStyle w:val="StyleBoldUnderline"/>
        </w:rPr>
        <w:t>readily lead to a fetishization of the</w:t>
      </w:r>
      <w:r w:rsidRPr="007518A7">
        <w:rPr>
          <w:sz w:val="16"/>
        </w:rPr>
        <w:t xml:space="preserve"> material </w:t>
      </w:r>
      <w:r w:rsidRPr="007518A7">
        <w:rPr>
          <w:rStyle w:val="StyleBoldUnderline"/>
        </w:rPr>
        <w:t>body itself</w:t>
      </w:r>
      <w:r w:rsidRPr="007518A7">
        <w:rPr>
          <w:sz w:val="16"/>
        </w:rPr>
        <w:t xml:space="preserve">, then </w:t>
      </w:r>
      <w:r w:rsidRPr="007518A7">
        <w:rPr>
          <w:rStyle w:val="StyleBoldUnderline"/>
          <w:highlight w:val="cyan"/>
        </w:rPr>
        <w:t>what starts out as an attempt to account for</w:t>
      </w:r>
      <w:r w:rsidRPr="007518A7">
        <w:rPr>
          <w:rStyle w:val="StyleBoldUnderline"/>
        </w:rPr>
        <w:t xml:space="preserve"> </w:t>
      </w:r>
      <w:r w:rsidRPr="007518A7">
        <w:rPr>
          <w:sz w:val="16"/>
        </w:rPr>
        <w:t xml:space="preserve">a nonmediated locus of </w:t>
      </w:r>
      <w:r w:rsidRPr="007518A7">
        <w:rPr>
          <w:rStyle w:val="StyleBoldUnderline"/>
        </w:rPr>
        <w:t xml:space="preserve">resistance and </w:t>
      </w:r>
      <w:r w:rsidRPr="007518A7">
        <w:rPr>
          <w:rStyle w:val="StyleBoldUnderline"/>
          <w:highlight w:val="cyan"/>
        </w:rPr>
        <w:t>agency can end up as</w:t>
      </w:r>
      <w:r w:rsidRPr="007518A7">
        <w:rPr>
          <w:sz w:val="16"/>
        </w:rPr>
        <w:t xml:space="preserve"> a surenchere of immediacy that a mere nudge by a cluster of circumstances can propel towards what Michael Piore has termed "</w:t>
      </w:r>
      <w:r w:rsidRPr="007518A7">
        <w:rPr>
          <w:rStyle w:val="Emphasis"/>
          <w:highlight w:val="cyan"/>
        </w:rPr>
        <w:t>biologism</w:t>
      </w:r>
      <w:r w:rsidRPr="007518A7">
        <w:rPr>
          <w:sz w:val="16"/>
        </w:rPr>
        <w:t>"3' — an increasingly common trend whereby "</w:t>
      </w:r>
      <w:r w:rsidRPr="007518A7">
        <w:rPr>
          <w:rStyle w:val="StyleBoldUnderline"/>
          <w:highlight w:val="cyan"/>
        </w:rPr>
        <w:t>a person's entire identity resides in a</w:t>
      </w:r>
      <w:r w:rsidRPr="007518A7">
        <w:rPr>
          <w:highlight w:val="cyan"/>
          <w:u w:val="single"/>
        </w:rPr>
        <w:t xml:space="preserve"> single</w:t>
      </w:r>
      <w:r w:rsidRPr="007518A7">
        <w:rPr>
          <w:sz w:val="16"/>
        </w:rPr>
        <w:t xml:space="preserve"> physical </w:t>
      </w:r>
      <w:r w:rsidRPr="007518A7">
        <w:rPr>
          <w:rStyle w:val="StyleBoldUnderline"/>
          <w:highlight w:val="cyan"/>
        </w:rPr>
        <w:t>characteristic</w:t>
      </w:r>
      <w:r w:rsidRPr="007518A7">
        <w:rPr>
          <w:sz w:val="16"/>
        </w:rPr>
        <w:t xml:space="preserve">, whether it be of </w:t>
      </w:r>
      <w:r w:rsidRPr="007518A7">
        <w:rPr>
          <w:rStyle w:val="StyleBoldUnderline"/>
        </w:rPr>
        <w:t>blackness</w:t>
      </w:r>
      <w:r w:rsidRPr="007518A7">
        <w:rPr>
          <w:sz w:val="16"/>
        </w:rPr>
        <w:t xml:space="preserve">, of deafness or of homosexuality."32 Blut and Boden </w:t>
      </w:r>
      <w:proofErr w:type="gramStart"/>
      <w:r w:rsidRPr="007518A7">
        <w:rPr>
          <w:sz w:val="16"/>
        </w:rPr>
        <w:t>seems</w:t>
      </w:r>
      <w:proofErr w:type="gramEnd"/>
      <w:r w:rsidRPr="007518A7">
        <w:rPr>
          <w:sz w:val="16"/>
        </w:rPr>
        <w:t xml:space="preserve"> but a step away. THE INSISTENCE ON EXPERIENCE: THE SPECTRE OF NEO-ETHNIC TRIBALISM For theories hoping to account for agency and for groups struggling for cultural recognition, such a step from a wager on immediate experience to rabid neo-ethnic fundamentalisms is only a possible step and not a necessary one, and any link between appeals to immediate experience and neo-ethnic tribalism is certainly not one of affinity and still less one of causality. What the parallelism between the two does suggest, however, is that in spite of their divergent motivations and means, they both attempt to ground group specificity by appealing to immediacy — by appealing,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other subaltern endeavours.33 </w:t>
      </w:r>
      <w:r w:rsidRPr="007518A7">
        <w:rPr>
          <w:rStyle w:val="StyleBoldUnderline"/>
          <w:highlight w:val="cyan"/>
        </w:rPr>
        <w:t>If</w:t>
      </w:r>
      <w:r w:rsidRPr="007518A7">
        <w:rPr>
          <w:rStyle w:val="StyleBoldUnderline"/>
        </w:rPr>
        <w:t xml:space="preserve"> a </w:t>
      </w:r>
      <w:r w:rsidRPr="007518A7">
        <w:rPr>
          <w:rStyle w:val="StyleBoldUnderline"/>
          <w:highlight w:val="cyan"/>
        </w:rPr>
        <w:t xml:space="preserve">potential for </w:t>
      </w:r>
      <w:r w:rsidRPr="007518A7">
        <w:rPr>
          <w:rStyle w:val="StyleBoldUnderline"/>
          <w:b/>
          <w:highlight w:val="cyan"/>
        </w:rPr>
        <w:t>biologism and</w:t>
      </w:r>
      <w:r w:rsidRPr="007518A7">
        <w:rPr>
          <w:rStyle w:val="StyleBoldUnderline"/>
          <w:b/>
        </w:rPr>
        <w:t xml:space="preserve"> the </w:t>
      </w:r>
      <w:r w:rsidRPr="007518A7">
        <w:rPr>
          <w:rStyle w:val="Emphasis"/>
        </w:rPr>
        <w:t xml:space="preserve">spectre of </w:t>
      </w:r>
      <w:r w:rsidRPr="007518A7">
        <w:rPr>
          <w:rStyle w:val="Emphasis"/>
          <w:highlight w:val="cyan"/>
        </w:rPr>
        <w:t>neo-ethnic tribalism</w:t>
      </w:r>
      <w:r w:rsidRPr="007518A7">
        <w:rPr>
          <w:rStyle w:val="StyleBoldUnderline"/>
          <w:highlight w:val="cyan"/>
        </w:rPr>
        <w:t xml:space="preserve"> seem close at hand</w:t>
      </w:r>
      <w:r w:rsidRPr="007518A7">
        <w:rPr>
          <w:rStyle w:val="StyleBoldUnderline"/>
        </w:rPr>
        <w:t xml:space="preserve"> in</w:t>
      </w:r>
      <w:r w:rsidRPr="007518A7">
        <w:rPr>
          <w:sz w:val="16"/>
        </w:rPr>
        <w:t xml:space="preserve"> certain </w:t>
      </w:r>
      <w:r w:rsidRPr="007518A7">
        <w:rPr>
          <w:rStyle w:val="StyleBoldUnderline"/>
        </w:rPr>
        <w:t xml:space="preserve">cultural theories and social movements, </w:t>
      </w:r>
      <w:r w:rsidRPr="007518A7">
        <w:rPr>
          <w:rStyle w:val="StyleBoldUnderline"/>
          <w:b/>
          <w:highlight w:val="cyan"/>
        </w:rPr>
        <w:t>it is because the recourse to</w:t>
      </w:r>
      <w:r w:rsidRPr="007518A7">
        <w:rPr>
          <w:rStyle w:val="StyleBoldUnderline"/>
          <w:b/>
        </w:rPr>
        <w:t xml:space="preserve"> immediate </w:t>
      </w:r>
      <w:r w:rsidRPr="007518A7">
        <w:rPr>
          <w:rStyle w:val="StyleBoldUnderline"/>
          <w:b/>
          <w:highlight w:val="cyan"/>
        </w:rPr>
        <w:t>experience</w:t>
      </w:r>
      <w:r w:rsidRPr="007518A7">
        <w:rPr>
          <w:rStyle w:val="StyleBoldUnderline"/>
        </w:rPr>
        <w:t xml:space="preserve"> </w:t>
      </w:r>
      <w:r w:rsidRPr="007518A7">
        <w:rPr>
          <w:rStyle w:val="Emphasis"/>
          <w:highlight w:val="cyan"/>
        </w:rPr>
        <w:t>opens the back door to what was booted out the front</w:t>
      </w:r>
      <w:r w:rsidRPr="007518A7">
        <w:rPr>
          <w:rStyle w:val="Emphasis"/>
        </w:rPr>
        <w:t xml:space="preserve"> door</w:t>
      </w:r>
      <w:r w:rsidRPr="007518A7">
        <w:rPr>
          <w:rStyle w:val="StyleBoldUnderline"/>
        </w:rPr>
        <w:t xml:space="preserve"> </w:t>
      </w:r>
      <w:r w:rsidRPr="007518A7">
        <w:rPr>
          <w:sz w:val="16"/>
        </w:rPr>
        <w:t xml:space="preserve">— </w:t>
      </w:r>
      <w:r w:rsidRPr="007518A7">
        <w:rPr>
          <w:rStyle w:val="StyleBoldUnderline"/>
        </w:rPr>
        <w:t>it inadvertently naturalizes what it initially set out to historicize</w:t>
      </w:r>
      <w:r w:rsidRPr="007518A7">
        <w:rPr>
          <w:sz w:val="16"/>
        </w:rPr>
        <w:t xml:space="preserve">. The tendency in appeals to experience towards naturalizing the historical have already been repeatedly pointed out precisely by those most sympathetic to the motivations behind such appeals. Joan W. Scott — hardly an antisubaltern historian — has indeed argued, as have Nancy Fraser, Rita Felski, and others, that it is by predicating identity and agency on shared nonmediated </w:t>
      </w:r>
      <w:r w:rsidRPr="007518A7">
        <w:rPr>
          <w:rStyle w:val="StyleBoldUnderline"/>
          <w:highlight w:val="cyan"/>
        </w:rPr>
        <w:t>experiences</w:t>
      </w:r>
      <w:r w:rsidRPr="007518A7">
        <w:rPr>
          <w:sz w:val="16"/>
        </w:rPr>
        <w:t xml:space="preserve"> that certain historians of difference and cultural theorists in fact "locate resistance outside its discursive construction and </w:t>
      </w:r>
      <w:r w:rsidRPr="007518A7">
        <w:rPr>
          <w:rStyle w:val="StyleBoldUnderline"/>
          <w:highlight w:val="cyan"/>
        </w:rPr>
        <w:t>reify agency as</w:t>
      </w:r>
      <w:r w:rsidRPr="007518A7">
        <w:rPr>
          <w:rStyle w:val="StyleBoldUnderline"/>
        </w:rPr>
        <w:t xml:space="preserve"> an </w:t>
      </w:r>
      <w:r w:rsidRPr="007518A7">
        <w:rPr>
          <w:rStyle w:val="StyleBoldUnderline"/>
          <w:highlight w:val="cyan"/>
        </w:rPr>
        <w:t>inherent</w:t>
      </w:r>
      <w:r w:rsidRPr="007518A7">
        <w:rPr>
          <w:rStyle w:val="StyleBoldUnderline"/>
        </w:rPr>
        <w:t xml:space="preserve"> attribute of individuals</w:t>
      </w:r>
      <w:r w:rsidRPr="007518A7">
        <w:rPr>
          <w:sz w:val="16"/>
        </w:rPr>
        <w:t xml:space="preserve">" — </w:t>
      </w:r>
      <w:r w:rsidRPr="007518A7">
        <w:rPr>
          <w:rStyle w:val="StyleBoldUnderline"/>
          <w:highlight w:val="cyan"/>
        </w:rPr>
        <w:t>a move that</w:t>
      </w:r>
      <w:r w:rsidRPr="007518A7">
        <w:rPr>
          <w:sz w:val="16"/>
        </w:rPr>
        <w:t>, when pushed to its logical conclusion, "</w:t>
      </w:r>
      <w:r w:rsidRPr="007518A7">
        <w:rPr>
          <w:rStyle w:val="StyleBoldUnderline"/>
          <w:b/>
          <w:highlight w:val="cyan"/>
        </w:rPr>
        <w:t>naturalizes categories</w:t>
      </w:r>
      <w:r w:rsidRPr="007518A7">
        <w:rPr>
          <w:rStyle w:val="StyleBoldUnderline"/>
        </w:rPr>
        <w:t xml:space="preserve"> such as woman, black, white,</w:t>
      </w:r>
      <w:r w:rsidRPr="007518A7">
        <w:rPr>
          <w:sz w:val="16"/>
        </w:rPr>
        <w:t xml:space="preserve"> heterosexual and homosexual </w:t>
      </w:r>
      <w:r w:rsidRPr="007518A7">
        <w:rPr>
          <w:rStyle w:val="StyleBoldUnderline"/>
          <w:highlight w:val="cyan"/>
        </w:rPr>
        <w:t>by treating them as given</w:t>
      </w:r>
      <w:r w:rsidRPr="007518A7">
        <w:rPr>
          <w:rStyle w:val="StyleBoldUnderline"/>
        </w:rPr>
        <w:t xml:space="preserve"> characteristics of individuals."</w:t>
      </w:r>
      <w:r w:rsidRPr="007518A7">
        <w:rPr>
          <w:sz w:val="16"/>
        </w:rPr>
        <w:t xml:space="preserve">34 Although such a tendency within experience-oriented theories is of course rarely thematized, and more rarely still is it intended, </w:t>
      </w:r>
      <w:r w:rsidRPr="007518A7">
        <w:rPr>
          <w:rStyle w:val="StyleBoldUnderline"/>
        </w:rPr>
        <w:t>it nevertheless logically follows from the argument according to which group identity, specificity, and concerted political action have as their condition</w:t>
      </w:r>
      <w:r w:rsidRPr="007518A7">
        <w:rPr>
          <w:sz w:val="16"/>
        </w:rPr>
        <w:t xml:space="preserve"> </w:t>
      </w:r>
      <w:r w:rsidRPr="007518A7">
        <w:rPr>
          <w:rStyle w:val="StyleBoldUnderline"/>
        </w:rPr>
        <w:t>of possibility</w:t>
      </w:r>
      <w:r w:rsidRPr="007518A7">
        <w:rPr>
          <w:sz w:val="16"/>
        </w:rPr>
        <w:t xml:space="preserve"> the nonmediated experiences that bind or are shared by their members. On the basis of such a stance, it is hardly surprising that currents of gayidentity politics (to take but one of the more recent examples) should treat homosexuality, as Nancy Fraser has noted, "as a substantive, cultural, identificatory positivity, much like an ethnicity."35 It may seem unfair to impute to certain experience-oriented theories an argument that, when pushed to its logical conclusion, can as readily foster an "emancipatory" politics of identity as it can neo-ethnic tribalism.36 The </w:t>
      </w:r>
      <w:r w:rsidRPr="007518A7">
        <w:rPr>
          <w:rStyle w:val="StyleBoldUnderline"/>
        </w:rPr>
        <w:t>potential for biologism hardly represents the intentions</w:t>
      </w:r>
      <w:r w:rsidRPr="007518A7">
        <w:rPr>
          <w:sz w:val="16"/>
        </w:rPr>
        <w:t xml:space="preserve"> of experience-oriented theories — after all, such theories focus on the immediacy of experience, rather than on the essence of a group, in order to avoid both strong structural determination and the naturalizing of class or subaltern groups. </w:t>
      </w:r>
      <w:r w:rsidRPr="007518A7">
        <w:rPr>
          <w:rStyle w:val="StyleBoldUnderline"/>
        </w:rPr>
        <w:t xml:space="preserve">But </w:t>
      </w:r>
      <w:r w:rsidRPr="007518A7">
        <w:rPr>
          <w:rStyle w:val="StyleBoldUnderline"/>
          <w:highlight w:val="cyan"/>
        </w:rPr>
        <w:t>if</w:t>
      </w:r>
      <w:r w:rsidRPr="007518A7">
        <w:rPr>
          <w:rStyle w:val="StyleBoldUnderline"/>
        </w:rPr>
        <w:t xml:space="preserve">, as these theories tell us, the counterhegemonic </w:t>
      </w:r>
      <w:r w:rsidRPr="007518A7">
        <w:rPr>
          <w:rStyle w:val="StyleBoldUnderline"/>
          <w:highlight w:val="cyan"/>
        </w:rPr>
        <w:t>potential of experience resides in its</w:t>
      </w:r>
      <w:r w:rsidRPr="007518A7">
        <w:rPr>
          <w:sz w:val="16"/>
        </w:rPr>
        <w:t xml:space="preserve"> prediscursive </w:t>
      </w:r>
      <w:r w:rsidRPr="007518A7">
        <w:rPr>
          <w:rStyle w:val="StyleBoldUnderline"/>
          <w:highlight w:val="cyan"/>
        </w:rPr>
        <w:t>immediacy</w:t>
      </w:r>
      <w:r w:rsidRPr="007518A7">
        <w:rPr>
          <w:rStyle w:val="StyleBoldUnderline"/>
        </w:rPr>
        <w:t xml:space="preserve"> </w:t>
      </w:r>
      <w:r w:rsidRPr="007518A7">
        <w:rPr>
          <w:rStyle w:val="StyleBoldUnderline"/>
          <w:highlight w:val="cyan"/>
        </w:rPr>
        <w:t>and if mediation</w:t>
      </w:r>
      <w:r w:rsidRPr="007518A7">
        <w:rPr>
          <w:sz w:val="16"/>
          <w:highlight w:val="cyan"/>
        </w:rPr>
        <w:t xml:space="preserve"> </w:t>
      </w:r>
      <w:r w:rsidRPr="007518A7">
        <w:rPr>
          <w:rStyle w:val="StyleBoldUnderline"/>
          <w:highlight w:val="cyan"/>
        </w:rPr>
        <w:t>is</w:t>
      </w:r>
      <w:r w:rsidRPr="007518A7">
        <w:rPr>
          <w:rStyle w:val="StyleBoldUnderline"/>
        </w:rPr>
        <w:t xml:space="preserve"> thus </w:t>
      </w:r>
      <w:r w:rsidRPr="007518A7">
        <w:rPr>
          <w:rStyle w:val="StyleBoldUnderline"/>
          <w:highlight w:val="cyan"/>
        </w:rPr>
        <w:t>relegated to a parasitical</w:t>
      </w:r>
      <w:r w:rsidRPr="007518A7">
        <w:rPr>
          <w:sz w:val="16"/>
        </w:rPr>
        <w:t xml:space="preserve">, supplemental, and retrospective </w:t>
      </w:r>
      <w:r w:rsidRPr="007518A7">
        <w:rPr>
          <w:rStyle w:val="StyleBoldUnderline"/>
          <w:highlight w:val="cyan"/>
        </w:rPr>
        <w:t>operation</w:t>
      </w:r>
      <w:r w:rsidRPr="007518A7">
        <w:rPr>
          <w:rStyle w:val="StyleBoldUnderline"/>
        </w:rPr>
        <w:t xml:space="preserve"> and if,</w:t>
      </w:r>
      <w:r w:rsidRPr="007518A7">
        <w:rPr>
          <w:sz w:val="16"/>
        </w:rPr>
        <w:t xml:space="preserve"> finally, a nondiscursive or ideologically uncontaminated common ground constitutes a guarantee of group authenticity, it </w:t>
      </w:r>
      <w:r w:rsidRPr="007518A7">
        <w:rPr>
          <w:rStyle w:val="StyleBoldUnderline"/>
          <w:highlight w:val="cyan"/>
        </w:rPr>
        <w:t>then</w:t>
      </w:r>
      <w:r w:rsidRPr="007518A7">
        <w:rPr>
          <w:rStyle w:val="StyleBoldUnderline"/>
        </w:rPr>
        <w:t xml:space="preserve"> inevitably </w:t>
      </w:r>
      <w:r w:rsidRPr="007518A7">
        <w:rPr>
          <w:rStyle w:val="StyleBoldUnderline"/>
          <w:highlight w:val="cyan"/>
        </w:rPr>
        <w:t>follows</w:t>
      </w:r>
      <w:r w:rsidRPr="007518A7">
        <w:rPr>
          <w:rStyle w:val="StyleBoldUnderline"/>
        </w:rPr>
        <w:t xml:space="preserve"> that </w:t>
      </w:r>
      <w:r w:rsidRPr="007518A7">
        <w:rPr>
          <w:rStyle w:val="StyleBoldUnderline"/>
          <w:highlight w:val="cyan"/>
        </w:rPr>
        <w:t>experiences cannot be discursively differentiated from one another</w:t>
      </w:r>
      <w:r w:rsidRPr="007518A7">
        <w:rPr>
          <w:rStyle w:val="StyleBoldUnderline"/>
        </w:rPr>
        <w:t xml:space="preserve"> and, as a result, the criteria for group specificity end up being those elements that unite groups in non-discursive ways</w:t>
      </w:r>
      <w:r w:rsidRPr="007518A7">
        <w:rPr>
          <w:sz w:val="16"/>
        </w:rPr>
        <w:t xml:space="preserve">. And such nondiscursive elements, in turn, can as readily be those of a group's shared nonmediated experience, say, of oppression, as they can be those of a group's biological characteristics. At best, "the evidence of experience," Scott notes, "becomes the evidence for the fact of difference, rather than a way of exploring how differences are established;"37 at its worst, </w:t>
      </w:r>
      <w:r w:rsidRPr="007518A7">
        <w:rPr>
          <w:rStyle w:val="Emphasis"/>
        </w:rPr>
        <w:t xml:space="preserve">the wager on </w:t>
      </w:r>
      <w:r w:rsidRPr="007518A7">
        <w:rPr>
          <w:rStyle w:val="Emphasis"/>
          <w:highlight w:val="cyan"/>
        </w:rPr>
        <w:t>immediate experience fosters tribalistic reflexes</w:t>
      </w:r>
      <w:r w:rsidRPr="007518A7">
        <w:rPr>
          <w:rStyle w:val="StyleBoldUnderline"/>
          <w:b/>
        </w:rPr>
        <w:t xml:space="preserve"> </w:t>
      </w:r>
      <w:r w:rsidRPr="007518A7">
        <w:rPr>
          <w:rStyle w:val="StyleBoldUnderline"/>
          <w:b/>
          <w:highlight w:val="cyan"/>
        </w:rPr>
        <w:t>that need</w:t>
      </w:r>
      <w:r w:rsidRPr="007518A7">
        <w:rPr>
          <w:rStyle w:val="StyleBoldUnderline"/>
          <w:b/>
        </w:rPr>
        <w:t xml:space="preserve"> but a </w:t>
      </w:r>
      <w:r w:rsidRPr="007518A7">
        <w:rPr>
          <w:rStyle w:val="StyleBoldUnderline"/>
          <w:b/>
          <w:highlight w:val="cyan"/>
        </w:rPr>
        <w:t>little prodding before turning into</w:t>
      </w:r>
      <w:r w:rsidRPr="007518A7">
        <w:rPr>
          <w:rStyle w:val="StyleBoldUnderline"/>
          <w:b/>
        </w:rPr>
        <w:t xml:space="preserve"> those</w:t>
      </w:r>
      <w:r w:rsidRPr="007518A7">
        <w:rPr>
          <w:rStyle w:val="StyleBoldUnderline"/>
        </w:rPr>
        <w:t xml:space="preserve"> </w:t>
      </w:r>
      <w:r w:rsidRPr="007518A7">
        <w:rPr>
          <w:rStyle w:val="Emphasis"/>
        </w:rPr>
        <w:t xml:space="preserve">rabid </w:t>
      </w:r>
      <w:r w:rsidRPr="007518A7">
        <w:rPr>
          <w:rStyle w:val="Emphasis"/>
          <w:highlight w:val="cyan"/>
        </w:rPr>
        <w:t>neo-ethnic "micro fascisms</w:t>
      </w:r>
      <w:r w:rsidRPr="007518A7">
        <w:rPr>
          <w:sz w:val="16"/>
        </w:rPr>
        <w:t>" against which Felix Guattari warned in his last essay before his death.38</w:t>
      </w:r>
    </w:p>
    <w:p w14:paraId="3490A2B4" w14:textId="77777777" w:rsidR="00D10667" w:rsidRPr="00FF6C63" w:rsidRDefault="00D10667" w:rsidP="00D10667"/>
    <w:p w14:paraId="2BBE9BFF" w14:textId="77777777" w:rsidR="00D10667" w:rsidRDefault="00D10667" w:rsidP="00D10667"/>
    <w:p w14:paraId="4A735FDA" w14:textId="77777777" w:rsidR="00D10667" w:rsidRDefault="00D10667" w:rsidP="00D10667">
      <w:pPr>
        <w:pStyle w:val="Heading2"/>
      </w:pPr>
      <w:r>
        <w:t>AT: Law Exclusive</w:t>
      </w:r>
    </w:p>
    <w:p w14:paraId="4730FC58" w14:textId="77777777" w:rsidR="00D10667" w:rsidRDefault="00D10667" w:rsidP="00D10667">
      <w:pPr>
        <w:pStyle w:val="Heading2"/>
      </w:pPr>
      <w:r>
        <w:t>Not Exclusive</w:t>
      </w:r>
    </w:p>
    <w:p w14:paraId="3D4DA71E" w14:textId="77777777" w:rsidR="00D10667" w:rsidRDefault="00D10667" w:rsidP="00D10667"/>
    <w:p w14:paraId="6710F9FF" w14:textId="77777777" w:rsidR="00D10667" w:rsidRDefault="00D10667" w:rsidP="00D10667">
      <w:pPr>
        <w:pStyle w:val="Heading4"/>
      </w:pPr>
      <w:r>
        <w:t>Single issue rights focus spills over and is distinct from the ideologies that determine its use</w:t>
      </w:r>
    </w:p>
    <w:p w14:paraId="11538C26" w14:textId="77777777" w:rsidR="00D10667" w:rsidRDefault="00D10667" w:rsidP="00D10667">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14:paraId="4D343F7B" w14:textId="77777777" w:rsidR="00D10667" w:rsidRDefault="00D10667" w:rsidP="00D10667"/>
    <w:p w14:paraId="68743BEE" w14:textId="77777777" w:rsidR="00D10667" w:rsidRPr="003E47A3" w:rsidRDefault="00D10667" w:rsidP="00D10667">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t xml:space="preserve">.26 </w:t>
      </w:r>
      <w:proofErr w:type="gramStart"/>
      <w:r>
        <w:t>What</w:t>
      </w:r>
      <w:proofErr w:type="gramEnd"/>
      <w:r>
        <w:t xml:space="preserve">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proofErr w:type="gramStart"/>
      <w:r w:rsidRPr="00C7460D">
        <w:rPr>
          <w:u w:val="single"/>
        </w:rPr>
        <w:t>movements which are</w:t>
      </w:r>
      <w:r w:rsidRPr="00F01002">
        <w:rPr>
          <w:u w:val="single"/>
        </w:rPr>
        <w:t xml:space="preserve"> apparently </w:t>
      </w:r>
      <w:r w:rsidRPr="00C7460D">
        <w:rPr>
          <w:u w:val="single"/>
        </w:rPr>
        <w:t>single issue</w:t>
      </w:r>
      <w:proofErr w:type="gramEnd"/>
      <w:r w:rsidRPr="00C7460D">
        <w:rPr>
          <w:u w:val="single"/>
        </w:rPr>
        <w:t xml:space="preserv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The abortion rights movement is a prime example of the concept of</w:t>
      </w:r>
      <w:r>
        <w:t xml:space="preserve"> </w:t>
      </w:r>
      <w:r w:rsidRPr="000579F7">
        <w:t>'local hegemony'</w:t>
      </w:r>
      <w:r>
        <w:t xml:space="preserve">.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w:t>
      </w:r>
      <w:proofErr w:type="gramStart"/>
      <w:r>
        <w:t>contexts which</w:t>
      </w:r>
      <w:proofErr w:type="gramEnd"/>
      <w:r>
        <w:t xml:space="preserve">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 xml:space="preserve">and 'failure' </w:t>
      </w:r>
      <w:proofErr w:type="gramStart"/>
      <w:r w:rsidRPr="003E47A3">
        <w:rPr>
          <w:u w:val="single"/>
        </w:rPr>
        <w:t>admit</w:t>
      </w:r>
      <w:proofErr w:type="gramEnd"/>
      <w:r w:rsidRPr="003E47A3">
        <w:rPr>
          <w:u w:val="single"/>
        </w:rPr>
        <w:t>.</w:t>
      </w:r>
    </w:p>
    <w:p w14:paraId="4E2C0907" w14:textId="77777777" w:rsidR="00D10667" w:rsidRDefault="00D10667" w:rsidP="00D10667">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14:paraId="0A633D25" w14:textId="77777777" w:rsidR="00D10667" w:rsidRPr="00B91B8B" w:rsidRDefault="00D10667" w:rsidP="00D10667">
      <w:pPr>
        <w:rPr>
          <w:b/>
          <w:u w:val="single"/>
          <w:bdr w:val="none" w:sz="0" w:space="0" w:color="auto" w:frame="1"/>
        </w:rPr>
      </w:pPr>
    </w:p>
    <w:p w14:paraId="1C2D61A0" w14:textId="77777777" w:rsidR="00D10667" w:rsidRPr="00D352A1" w:rsidRDefault="00D10667" w:rsidP="00D10667">
      <w:pPr>
        <w:pStyle w:val="Heading4"/>
      </w:pPr>
      <w:r>
        <w:t>The combination of advocacies is effective---no cooption as “their cause” can become “our cause”</w:t>
      </w:r>
    </w:p>
    <w:p w14:paraId="1406FEE9" w14:textId="77777777" w:rsidR="00D10667" w:rsidRDefault="00D10667" w:rsidP="00D10667">
      <w:r>
        <w:rPr>
          <w:rStyle w:val="StyleStyleBold12pt"/>
        </w:rPr>
        <w:t>Bhambra 10</w:t>
      </w:r>
      <w:r>
        <w:t>—U Warwick—AND—Victoria Margree—School of Humanities, U Brighton (Identity Politics and the Need for a ‘Tomorrow’, http://www.academia.edu/471824/Identity_Politics_and_the_Need_for_a_Tomorrow_)</w:t>
      </w:r>
    </w:p>
    <w:p w14:paraId="6B6DE491" w14:textId="77777777" w:rsidR="00D10667" w:rsidRPr="009772E5" w:rsidRDefault="00D10667" w:rsidP="00D10667">
      <w:pPr>
        <w:rPr>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w:t>
      </w:r>
      <w:proofErr w:type="gramStart"/>
      <w:r>
        <w:rPr>
          <w:sz w:val="10"/>
        </w:rPr>
        <w:t>2000)post</w:t>
      </w:r>
      <w:proofErr w:type="gramEnd"/>
      <w:r>
        <w:rPr>
          <w:sz w:val="10"/>
        </w:rPr>
        <w:t>-positivist, realist theorisation of identity suggests a way through the impasses of essentialism, while avoiding the excessesof the postmodernism that Bramen, among others, derides as aproposed alternative to identity politics. For Mohanty ([</w:t>
      </w:r>
      <w:proofErr w:type="gramStart"/>
      <w:r>
        <w:rPr>
          <w:sz w:val="10"/>
        </w:rPr>
        <w:t>1993]2000</w:t>
      </w:r>
      <w:proofErr w:type="gramEnd"/>
      <w:r>
        <w:rPr>
          <w:sz w:val="10"/>
        </w:rPr>
        <w:t xml:space="preserve">),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w:t>
      </w:r>
      <w:proofErr w:type="gramStart"/>
      <w:r>
        <w:rPr>
          <w:sz w:val="10"/>
        </w:rPr>
        <w:t>,Nelson</w:t>
      </w:r>
      <w:proofErr w:type="gramEnd"/>
      <w:r>
        <w:rPr>
          <w:sz w:val="10"/>
        </w:rPr>
        <w:t xml:space="preserve">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w:t>
      </w:r>
      <w:proofErr w:type="gramStart"/>
      <w:r>
        <w:rPr>
          <w:sz w:val="10"/>
        </w:rPr>
        <w:t>,that</w:t>
      </w:r>
      <w:proofErr w:type="gramEnd"/>
      <w:r>
        <w:rPr>
          <w:sz w:val="10"/>
        </w:rPr>
        <w:t xml:space="preserve">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w:t>
      </w:r>
      <w:proofErr w:type="gramStart"/>
      <w:r>
        <w:rPr>
          <w:rStyle w:val="TitleChar"/>
        </w:rPr>
        <w:t>themselves</w:t>
      </w:r>
      <w:proofErr w:type="gramEnd"/>
      <w:r>
        <w:rPr>
          <w:sz w:val="10"/>
        </w:rPr>
        <w:t>.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w:t>
      </w:r>
      <w:proofErr w:type="gramStart"/>
      <w:r>
        <w:rPr>
          <w:sz w:val="10"/>
        </w:rPr>
        <w:t>.Her</w:t>
      </w:r>
      <w:proofErr w:type="gramEnd"/>
      <w:r>
        <w:rPr>
          <w:sz w:val="10"/>
        </w:rPr>
        <w:t xml:space="preserve">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a recognition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w:t>
      </w:r>
      <w:proofErr w:type="gramStart"/>
      <w:r>
        <w:rPr>
          <w:sz w:val="10"/>
        </w:rPr>
        <w:t>,overlapping</w:t>
      </w:r>
      <w:proofErr w:type="gramEnd"/>
      <w:r>
        <w:rPr>
          <w:sz w:val="10"/>
        </w:rPr>
        <w:t xml:space="preserve">,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e: a black kid in Harlem can be Croatian-American, if that is whathe chooses, and a white kid from Iowa can be Korean-American”(2002: 6). Unconstrained choice is not possible to the extent that</w:t>
      </w:r>
      <w:proofErr w:type="gramStart"/>
      <w:r>
        <w:rPr>
          <w:sz w:val="10"/>
        </w:rPr>
        <w:t>,as</w:t>
      </w:r>
      <w:proofErr w:type="gramEnd"/>
      <w:r>
        <w:rPr>
          <w:sz w:val="10"/>
        </w:rPr>
        <w:t xml:space="preserve">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 xml:space="preserve">the identiﬁcation of </w:t>
      </w:r>
      <w:proofErr w:type="gramStart"/>
      <w:r w:rsidRPr="000F44A6">
        <w:rPr>
          <w:rStyle w:val="TitleChar"/>
          <w:highlight w:val="yellow"/>
        </w:rPr>
        <w:t>injustice</w:t>
      </w:r>
      <w:r>
        <w:rPr>
          <w:sz w:val="10"/>
        </w:rPr>
        <w:t xml:space="preserve"> </w:t>
      </w:r>
      <w:r>
        <w:rPr>
          <w:rStyle w:val="TitleChar"/>
        </w:rPr>
        <w:t>which</w:t>
      </w:r>
      <w:proofErr w:type="gramEnd"/>
      <w:r>
        <w:rPr>
          <w:rStyle w:val="TitleChar"/>
        </w:rPr>
        <w:t xml:space="preserve">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w:t>
      </w:r>
      <w:proofErr w:type="gramStart"/>
      <w:r>
        <w:rPr>
          <w:sz w:val="10"/>
        </w:rPr>
        <w:t>,dalits</w:t>
      </w:r>
      <w:proofErr w:type="gramEnd"/>
      <w:r>
        <w:rPr>
          <w:sz w:val="10"/>
        </w:rPr>
        <w:t xml:space="preserve">),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b/>
          <w:u w:val="single"/>
          <w:bdr w:val="none" w:sz="0" w:space="0" w:color="auto" w:frame="1"/>
        </w:rPr>
        <w:t xml:space="preserve"> </w:t>
      </w:r>
    </w:p>
    <w:p w14:paraId="71E68A28" w14:textId="77777777" w:rsidR="00D10667" w:rsidRDefault="00D10667" w:rsidP="00D10667"/>
    <w:p w14:paraId="344F078F" w14:textId="77777777" w:rsidR="00D10667" w:rsidRDefault="00D10667" w:rsidP="00D10667">
      <w:pPr>
        <w:pStyle w:val="Heading2"/>
      </w:pPr>
      <w:r>
        <w:t>Coalitions – Bell Hooks</w:t>
      </w:r>
    </w:p>
    <w:p w14:paraId="56E1C97F" w14:textId="77777777" w:rsidR="00D10667" w:rsidRPr="0052641B" w:rsidRDefault="00D10667" w:rsidP="00D10667">
      <w:pPr>
        <w:pStyle w:val="Heading4"/>
      </w:pPr>
      <w:r>
        <w:t>Uniting different coalitions is necessary to overcome white supremacy---them trying to create competition with their K is white “divide and conquer” tactics</w:t>
      </w:r>
    </w:p>
    <w:p w14:paraId="2EFBF118" w14:textId="77777777" w:rsidR="00D10667" w:rsidRDefault="00D10667" w:rsidP="00D10667">
      <w:r>
        <w:t xml:space="preserve">Bell </w:t>
      </w:r>
      <w:r w:rsidRPr="00F154D9">
        <w:rPr>
          <w:rStyle w:val="StyleStyleBold12pt"/>
        </w:rPr>
        <w:t>Hooks 3</w:t>
      </w:r>
      <w:r>
        <w:t>, social critic extraordinaire, “Beyond Black Only: Bonding Beyond Race”, http://prince.org/msg/105/50299?pr</w:t>
      </w:r>
    </w:p>
    <w:p w14:paraId="125CE509" w14:textId="77777777" w:rsidR="00D10667" w:rsidRPr="006D6907" w:rsidRDefault="00D10667" w:rsidP="00D10667">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w:t>
      </w:r>
      <w:proofErr w:type="gramStart"/>
      <w:r w:rsidRPr="0052641B">
        <w:rPr>
          <w:sz w:val="10"/>
        </w:rPr>
        <w:t>In</w:t>
      </w:r>
      <w:proofErr w:type="gramEnd"/>
      <w:r w:rsidRPr="0052641B">
        <w:rPr>
          <w:sz w:val="10"/>
        </w:rPr>
        <w:t xml:space="preserve">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w:t>
      </w:r>
      <w:proofErr w:type="gramStart"/>
      <w:r w:rsidRPr="0052641B">
        <w:rPr>
          <w:sz w:val="10"/>
        </w:rPr>
        <w:t>sensibility which</w:t>
      </w:r>
      <w:proofErr w:type="gramEnd"/>
      <w:r w:rsidRPr="0052641B">
        <w:rPr>
          <w:sz w:val="10"/>
        </w:rPr>
        <w:t xml:space="preserve">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sz w:val="12"/>
        </w:rPr>
        <w:t>¶</w:t>
      </w:r>
      <w:r w:rsidRPr="0052641B">
        <w:rPr>
          <w:rStyle w:val="StyleBoldUnderline"/>
          <w:sz w:val="10"/>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w:t>
      </w:r>
      <w:proofErr w:type="gramStart"/>
      <w:r w:rsidRPr="0052641B">
        <w:rPr>
          <w:sz w:val="10"/>
        </w:rPr>
        <w:t>contrast, affix labels like “model minority,” define</w:t>
      </w:r>
      <w:proofErr w:type="gramEnd"/>
      <w:r w:rsidRPr="0052641B">
        <w:rPr>
          <w:sz w:val="10"/>
        </w:rPr>
        <w:t xml:space="preserv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proofErr w:type="gramStart"/>
      <w:r w:rsidRPr="0052641B">
        <w:rPr>
          <w:sz w:val="10"/>
        </w:rPr>
        <w:t>Even</w:t>
      </w:r>
      <w:proofErr w:type="gramEnd"/>
      <w:r w:rsidRPr="0052641B">
        <w:rPr>
          <w:sz w:val="10"/>
        </w:rPr>
        <w:t xml:space="preserve">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w:t>
      </w:r>
      <w:proofErr w:type="gramStart"/>
      <w:r w:rsidRPr="0052641B">
        <w:rPr>
          <w:sz w:val="10"/>
        </w:rPr>
        <w:t>a rhetoric</w:t>
      </w:r>
      <w:proofErr w:type="gramEnd"/>
      <w:r w:rsidRPr="0052641B">
        <w:rPr>
          <w:sz w:val="10"/>
        </w:rPr>
        <w:t xml:space="preserve">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w:t>
      </w:r>
      <w:proofErr w:type="gramStart"/>
      <w:r w:rsidRPr="0052641B">
        <w:rPr>
          <w:sz w:val="10"/>
        </w:rPr>
        <w:t>a rhetoric</w:t>
      </w:r>
      <w:proofErr w:type="gramEnd"/>
      <w:r w:rsidRPr="0052641B">
        <w:rPr>
          <w:sz w:val="10"/>
        </w:rPr>
        <w:t xml:space="preserve">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w:t>
      </w:r>
      <w:proofErr w:type="gramStart"/>
      <w:r w:rsidRPr="0052641B">
        <w:rPr>
          <w:sz w:val="10"/>
        </w:rPr>
        <w:t>Black Islamic fundamentalism shares with the white Christian Right support for coercive hierarchy, fascism, and a belief that some groups are inferior and others superior, along with a host of other similarities.</w:t>
      </w:r>
      <w:proofErr w:type="gramEnd"/>
      <w:r w:rsidRPr="0052641B">
        <w:rPr>
          <w:sz w:val="10"/>
        </w:rPr>
        <w:t xml:space="preserve">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14:paraId="10CB5068" w14:textId="77777777" w:rsidR="00D10667" w:rsidRDefault="00D10667" w:rsidP="00D10667"/>
    <w:p w14:paraId="62D859DB" w14:textId="77777777" w:rsidR="00D10667" w:rsidRDefault="00D10667" w:rsidP="00D10667"/>
    <w:p w14:paraId="20FC099E" w14:textId="77777777" w:rsidR="00D10667" w:rsidRDefault="00D10667" w:rsidP="00D10667"/>
    <w:p w14:paraId="0009AAD3" w14:textId="77777777" w:rsidR="00D10667" w:rsidRDefault="00D10667" w:rsidP="00D10667">
      <w:bookmarkStart w:id="0" w:name="_GoBack"/>
      <w:bookmarkEnd w:id="0"/>
    </w:p>
    <w:p w14:paraId="0DEB0B84" w14:textId="77777777" w:rsidR="00D10667" w:rsidRDefault="00D10667" w:rsidP="00D10667">
      <w:pPr>
        <w:pStyle w:val="Heading2"/>
      </w:pPr>
    </w:p>
    <w:p w14:paraId="0D25768A" w14:textId="77777777" w:rsidR="00D10667" w:rsidRDefault="00D10667" w:rsidP="00D10667">
      <w:pPr>
        <w:pStyle w:val="Heading2"/>
      </w:pPr>
      <w:r>
        <w:t>**1AR</w:t>
      </w:r>
    </w:p>
    <w:p w14:paraId="71413403" w14:textId="77777777" w:rsidR="00D10667" w:rsidRDefault="00D10667" w:rsidP="00D10667">
      <w:pPr>
        <w:pStyle w:val="Heading2"/>
      </w:pPr>
      <w:r>
        <w:t>aff good</w:t>
      </w:r>
    </w:p>
    <w:p w14:paraId="6D75415B" w14:textId="77777777" w:rsidR="00D10667" w:rsidRDefault="00D10667" w:rsidP="00D10667">
      <w:pPr>
        <w:pStyle w:val="TagText"/>
      </w:pPr>
      <w:r>
        <w:t>Their account of violence is incorrect</w:t>
      </w:r>
    </w:p>
    <w:p w14:paraId="465927D6" w14:textId="77777777" w:rsidR="00D10667" w:rsidRPr="000736DA" w:rsidRDefault="00D10667" w:rsidP="00D10667">
      <w:pPr>
        <w:pStyle w:val="Cite2"/>
        <w:rPr>
          <w:lang w:val="es-ES"/>
        </w:rPr>
      </w:pPr>
      <w:r w:rsidRPr="000736DA">
        <w:rPr>
          <w:lang w:val="es-ES"/>
        </w:rPr>
        <w:t>Currie 8</w:t>
      </w:r>
    </w:p>
    <w:p w14:paraId="655A063F" w14:textId="77777777" w:rsidR="00D10667" w:rsidRPr="000736DA" w:rsidRDefault="00D10667" w:rsidP="00D10667">
      <w:pPr>
        <w:rPr>
          <w:lang w:val="es-ES"/>
        </w:rPr>
      </w:pPr>
      <w:r w:rsidRPr="001D0317">
        <w:rPr>
          <w:color w:val="000000"/>
          <w:lang w:val="es-ES"/>
        </w:rPr>
        <w:t>http://www.american.com/archive/2008/november-11-08/the-long-march-of-racial-progress/</w:t>
      </w:r>
    </w:p>
    <w:p w14:paraId="49AE7FFE" w14:textId="77777777" w:rsidR="00D10667" w:rsidRDefault="00D10667" w:rsidP="00D10667">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14:paraId="46711CB3" w14:textId="77777777" w:rsidR="00D10667" w:rsidRPr="0048298F" w:rsidRDefault="00D10667" w:rsidP="00D10667"/>
    <w:p w14:paraId="7C66C84E" w14:textId="77777777" w:rsidR="00D10667" w:rsidRPr="00B469D7" w:rsidRDefault="00D10667" w:rsidP="00D10667">
      <w:pPr>
        <w:rPr>
          <w:sz w:val="16"/>
        </w:rPr>
      </w:pPr>
      <w:r w:rsidRPr="00B469D7">
        <w:rPr>
          <w:sz w:val="16"/>
        </w:rPr>
        <w:t xml:space="preserve">Measuring racial progress is all about perspective. Since Appomattox, the struggle for racial equality has seen triumphs and setbacks alike. </w:t>
      </w:r>
      <w:r w:rsidRPr="00B469D7">
        <w:rPr>
          <w:rStyle w:val="Emphasis"/>
          <w:highlight w:val="cyan"/>
        </w:rPr>
        <w:t>On balance,</w:t>
      </w:r>
      <w:r w:rsidRPr="00B469D7">
        <w:rPr>
          <w:sz w:val="16"/>
        </w:rPr>
        <w:t xml:space="preserve"> however, </w:t>
      </w:r>
      <w:r w:rsidRPr="00B469D7">
        <w:rPr>
          <w:sz w:val="16"/>
          <w:highlight w:val="cyan"/>
        </w:rPr>
        <w:t xml:space="preserve">the story of </w:t>
      </w:r>
      <w:r w:rsidRPr="00B469D7">
        <w:rPr>
          <w:rStyle w:val="StyleBoldUnderline"/>
          <w:highlight w:val="cyan"/>
        </w:rPr>
        <w:t>race relations in America is</w:t>
      </w:r>
      <w:r w:rsidRPr="00B469D7">
        <w:rPr>
          <w:rStyle w:val="StyleBoldUnderline"/>
        </w:rPr>
        <w:t xml:space="preserve"> one of </w:t>
      </w:r>
      <w:r w:rsidRPr="00B469D7">
        <w:rPr>
          <w:rStyle w:val="StyleBoldUnderline"/>
          <w:highlight w:val="cyan"/>
        </w:rPr>
        <w:t>extraordinary</w:t>
      </w:r>
      <w:r w:rsidRPr="00B469D7">
        <w:rPr>
          <w:rStyle w:val="StyleBoldUnderline"/>
        </w:rPr>
        <w:t xml:space="preserve"> change and </w:t>
      </w:r>
      <w:proofErr w:type="gramStart"/>
      <w:r w:rsidRPr="00B469D7">
        <w:rPr>
          <w:rStyle w:val="StyleBoldUnderline"/>
          <w:highlight w:val="cyan"/>
        </w:rPr>
        <w:t>transformation</w:t>
      </w:r>
      <w:proofErr w:type="gramEnd"/>
      <w:r w:rsidRPr="00B469D7">
        <w:rPr>
          <w:sz w:val="16"/>
        </w:rPr>
        <w:t xml:space="preserve">. According to Princeton historian James McPherson, the rate of </w:t>
      </w:r>
      <w:r w:rsidRPr="00B469D7">
        <w:rPr>
          <w:rStyle w:val="StyleBoldUnderline"/>
        </w:rPr>
        <w:t>black illiteracy dropped</w:t>
      </w:r>
      <w:r w:rsidRPr="00B469D7">
        <w:rPr>
          <w:sz w:val="16"/>
        </w:rP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B469D7">
        <w:rPr>
          <w:rStyle w:val="StyleBoldUnderline"/>
        </w:rPr>
        <w:t xml:space="preserve">literacy </w:t>
      </w:r>
      <w:r w:rsidRPr="00B469D7">
        <w:rPr>
          <w:sz w:val="16"/>
        </w:rPr>
        <w:t xml:space="preserve">for blacks </w:t>
      </w:r>
      <w:r w:rsidRPr="00B469D7">
        <w:rPr>
          <w:rStyle w:val="StyleBoldUnderline"/>
        </w:rPr>
        <w:t>increased by</w:t>
      </w:r>
      <w:r w:rsidRPr="00B469D7">
        <w:rPr>
          <w:sz w:val="16"/>
        </w:rPr>
        <w:t xml:space="preserve"> 200 percent in fifteen years and by </w:t>
      </w:r>
      <w:r w:rsidRPr="00B469D7">
        <w:rPr>
          <w:rStyle w:val="StyleBoldUnderline"/>
        </w:rPr>
        <w:t>400 percent in thirty-five years</w:t>
      </w:r>
      <w:r w:rsidRPr="00B469D7">
        <w:rPr>
          <w:sz w:val="16"/>
        </w:rPr>
        <w:t xml:space="preserve">.” McPherson also noted that the share of </w:t>
      </w:r>
      <w:proofErr w:type="gramStart"/>
      <w:r w:rsidRPr="00B469D7">
        <w:rPr>
          <w:sz w:val="16"/>
        </w:rPr>
        <w:t>school-age</w:t>
      </w:r>
      <w:proofErr w:type="gramEnd"/>
      <w:r w:rsidRPr="00B469D7">
        <w:rPr>
          <w:sz w:val="16"/>
        </w:rPr>
        <w:t xml:space="preserv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B469D7">
        <w:rPr>
          <w:rStyle w:val="StyleBoldUnderline"/>
          <w:highlight w:val="cyan"/>
        </w:rPr>
        <w:t xml:space="preserve">the racial attitudes of white Americans have undergone a </w:t>
      </w:r>
      <w:r w:rsidRPr="00B469D7">
        <w:rPr>
          <w:rStyle w:val="Emphasis"/>
          <w:highlight w:val="cyan"/>
        </w:rPr>
        <w:t>sea change.</w:t>
      </w:r>
      <w:r w:rsidRPr="00B469D7">
        <w:rPr>
          <w:sz w:val="16"/>
        </w:rPr>
        <w:t xml:space="preserve"> </w:t>
      </w:r>
      <w:r w:rsidRPr="00B469D7">
        <w:rPr>
          <w:rStyle w:val="StyleBoldUnderline"/>
          <w:highlight w:val="cyan"/>
        </w:rPr>
        <w:t>The shift</w:t>
      </w:r>
      <w:r w:rsidRPr="00B469D7">
        <w:rPr>
          <w:rStyle w:val="StyleBoldUnderline"/>
        </w:rPr>
        <w:t xml:space="preserve"> toward greater racial tolerance </w:t>
      </w:r>
      <w:r w:rsidRPr="00B469D7">
        <w:rPr>
          <w:rStyle w:val="StyleBoldUnderline"/>
          <w:highlight w:val="cyan"/>
        </w:rPr>
        <w:t>was driven by many factors</w:t>
      </w:r>
      <w:r w:rsidRPr="00B469D7">
        <w:rPr>
          <w:sz w:val="16"/>
          <w:highlight w:val="cyan"/>
        </w:rPr>
        <w:t>,</w:t>
      </w:r>
      <w:r w:rsidRPr="00B469D7">
        <w:rPr>
          <w:sz w:val="16"/>
        </w:rPr>
        <w:t xml:space="preserve"> </w:t>
      </w:r>
      <w:r w:rsidRPr="00B469D7">
        <w:rPr>
          <w:sz w:val="16"/>
          <w:highlight w:val="cyan"/>
        </w:rPr>
        <w:t>including</w:t>
      </w:r>
      <w:r w:rsidRPr="00B469D7">
        <w:rPr>
          <w:sz w:val="16"/>
        </w:rPr>
        <w:t xml:space="preserve"> blacks’ participation in </w:t>
      </w:r>
      <w:r w:rsidRPr="00B469D7">
        <w:rPr>
          <w:rStyle w:val="StyleBoldUnderline"/>
          <w:highlight w:val="cyan"/>
        </w:rPr>
        <w:t>World War II</w:t>
      </w:r>
      <w:r w:rsidRPr="00B469D7">
        <w:rPr>
          <w:rStyle w:val="StyleBoldUnderline"/>
        </w:rPr>
        <w:t>,</w:t>
      </w:r>
      <w:r w:rsidRPr="00B469D7">
        <w:rPr>
          <w:sz w:val="16"/>
        </w:rPr>
        <w:t xml:space="preserve"> the i</w:t>
      </w:r>
      <w:r w:rsidRPr="00B469D7">
        <w:rPr>
          <w:rStyle w:val="StyleBoldUnderline"/>
        </w:rPr>
        <w:t xml:space="preserve">ntegration </w:t>
      </w:r>
      <w:r w:rsidRPr="00B469D7">
        <w:rPr>
          <w:sz w:val="16"/>
        </w:rPr>
        <w:t xml:space="preserve">of professional sports and the military, and the </w:t>
      </w:r>
      <w:r w:rsidRPr="00B469D7">
        <w:rPr>
          <w:rStyle w:val="StyleBoldUnderline"/>
          <w:highlight w:val="cyan"/>
        </w:rPr>
        <w:t>civil rights</w:t>
      </w:r>
      <w:r w:rsidRPr="00B469D7">
        <w:rPr>
          <w:sz w:val="16"/>
        </w:rPr>
        <w:t xml:space="preserve"> movement. “Even as Americans were voting more conservatively in the 1980s, </w:t>
      </w:r>
      <w:r w:rsidRPr="00B469D7">
        <w:rPr>
          <w:rStyle w:val="StyleBoldUnderline"/>
        </w:rPr>
        <w:t xml:space="preserve">their </w:t>
      </w:r>
      <w:r w:rsidRPr="00B469D7">
        <w:rPr>
          <w:rStyle w:val="StyleBoldUnderline"/>
          <w:highlight w:val="cyan"/>
        </w:rPr>
        <w:t>views on race were becoming more liberal</w:t>
      </w:r>
      <w:r w:rsidRPr="00B469D7">
        <w:rPr>
          <w:sz w:val="16"/>
        </w:rP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B469D7">
        <w:rPr>
          <w:rStyle w:val="StyleBoldUnderline"/>
          <w:highlight w:val="cyan"/>
        </w:rPr>
        <w:t>there are now 41 African Americans serving in the House</w:t>
      </w:r>
      <w:r w:rsidRPr="00B469D7">
        <w:rPr>
          <w:rStyle w:val="StyleBoldUnderline"/>
        </w:rPr>
        <w:t xml:space="preserve"> of Representatives</w:t>
      </w:r>
      <w:r w:rsidRPr="00B469D7">
        <w:rPr>
          <w:sz w:val="16"/>
        </w:rPr>
        <w:t xml:space="preserve">, compared to only six when the Kerner Commission issued its famous report on race and poverty in 1968. During the years following the Kerner Report, “The </w:t>
      </w:r>
      <w:r w:rsidRPr="00B469D7">
        <w:rPr>
          <w:rStyle w:val="StyleBoldUnderline"/>
          <w:highlight w:val="cyan"/>
        </w:rPr>
        <w:t>slowly rising incomes</w:t>
      </w:r>
      <w:r w:rsidRPr="00B469D7">
        <w:rPr>
          <w:sz w:val="16"/>
        </w:rPr>
        <w:t xml:space="preserve"> of black men and the more rapidly rising incomes of black women </w:t>
      </w:r>
      <w:r w:rsidRPr="00B469D7">
        <w:rPr>
          <w:rStyle w:val="StyleBoldUnderline"/>
          <w:highlight w:val="cyan"/>
        </w:rPr>
        <w:t>produced</w:t>
      </w:r>
      <w:r w:rsidRPr="00B469D7">
        <w:rPr>
          <w:rStyle w:val="StyleBoldUnderline"/>
        </w:rPr>
        <w:t xml:space="preserve"> an </w:t>
      </w:r>
      <w:r w:rsidRPr="00B469D7">
        <w:rPr>
          <w:rStyle w:val="StyleBoldUnderline"/>
          <w:highlight w:val="cyan"/>
        </w:rPr>
        <w:t>important economic change for African Americans</w:t>
      </w:r>
      <w:r w:rsidRPr="00B469D7">
        <w:rPr>
          <w:sz w:val="16"/>
        </w:rPr>
        <w:t xml:space="preserve">,” Farley writes. “In 1996, </w:t>
      </w:r>
      <w:r w:rsidRPr="00B469D7">
        <w:rPr>
          <w:sz w:val="16"/>
          <w:highlight w:val="cyan"/>
        </w:rPr>
        <w:t xml:space="preserve">for the first time, the </w:t>
      </w:r>
      <w:r w:rsidRPr="00B469D7">
        <w:rPr>
          <w:rStyle w:val="StyleBoldUnderline"/>
          <w:highlight w:val="cyan"/>
        </w:rPr>
        <w:t>majority of blacks were in the economic middle class or above</w:t>
      </w:r>
      <w:r w:rsidRPr="00B469D7">
        <w:rPr>
          <w:sz w:val="16"/>
        </w:rP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B469D7">
        <w:rPr>
          <w:rStyle w:val="StyleBoldUnderline"/>
          <w:highlight w:val="cyan"/>
        </w:rPr>
        <w:t>This is</w:t>
      </w:r>
      <w:r w:rsidRPr="00B469D7">
        <w:rPr>
          <w:rStyle w:val="StyleBoldUnderline"/>
        </w:rPr>
        <w:t xml:space="preserve"> an </w:t>
      </w:r>
      <w:r w:rsidRPr="00B469D7">
        <w:rPr>
          <w:rStyle w:val="Emphasis"/>
          <w:highlight w:val="cyan"/>
        </w:rPr>
        <w:t>unambiguous</w:t>
      </w:r>
      <w:r w:rsidRPr="00B469D7">
        <w:rPr>
          <w:rStyle w:val="Emphasis"/>
        </w:rPr>
        <w:t xml:space="preserve"> </w:t>
      </w:r>
      <w:r w:rsidRPr="00B469D7">
        <w:rPr>
          <w:rStyle w:val="StyleBoldUnderline"/>
        </w:rPr>
        <w:t xml:space="preserve">sign of </w:t>
      </w:r>
      <w:r w:rsidRPr="00B469D7">
        <w:rPr>
          <w:rStyle w:val="Emphasis"/>
          <w:highlight w:val="cyan"/>
        </w:rPr>
        <w:t>racial progres</w:t>
      </w:r>
      <w:r w:rsidRPr="00B469D7">
        <w:rPr>
          <w:rStyle w:val="StyleBoldUnderline"/>
          <w:highlight w:val="cyan"/>
        </w:rPr>
        <w:t>s</w:t>
      </w:r>
      <w:r w:rsidRPr="00B469D7">
        <w:rPr>
          <w:sz w:val="16"/>
        </w:rPr>
        <w:t xml:space="preserve">: one black household in six could be labeled financially comfortable.” He notes that </w:t>
      </w:r>
      <w:r w:rsidRPr="00B469D7">
        <w:rPr>
          <w:rStyle w:val="StyleBoldUnderline"/>
          <w:highlight w:val="cyan"/>
        </w:rPr>
        <w:t>the black-white poverty gap “is</w:t>
      </w:r>
      <w:r w:rsidRPr="00B469D7">
        <w:rPr>
          <w:rStyle w:val="StyleBoldUnderline"/>
        </w:rPr>
        <w:t xml:space="preserve"> much </w:t>
      </w:r>
      <w:r w:rsidRPr="00B469D7">
        <w:rPr>
          <w:rStyle w:val="StyleBoldUnderline"/>
          <w:highlight w:val="cyan"/>
        </w:rPr>
        <w:t>smaller</w:t>
      </w:r>
      <w:r w:rsidRPr="00B469D7">
        <w:rPr>
          <w:rStyle w:val="StyleBoldUnderline"/>
        </w:rPr>
        <w:t xml:space="preserve"> now”</w:t>
      </w:r>
      <w:r w:rsidRPr="00B469D7">
        <w:rPr>
          <w:sz w:val="16"/>
        </w:rPr>
        <w:t xml:space="preserve"> than it was in the late 1960s. </w:t>
      </w:r>
      <w:r w:rsidRPr="00B469D7">
        <w:rPr>
          <w:rStyle w:val="StyleBoldUnderline"/>
          <w:highlight w:val="cyan"/>
        </w:rPr>
        <w:t>Residential and marriage trends are</w:t>
      </w:r>
      <w:r w:rsidRPr="00B469D7">
        <w:rPr>
          <w:rStyle w:val="StyleBoldUnderline"/>
        </w:rPr>
        <w:t xml:space="preserve"> also </w:t>
      </w:r>
      <w:r w:rsidRPr="00B469D7">
        <w:rPr>
          <w:rStyle w:val="StyleBoldUnderline"/>
          <w:highlight w:val="cyan"/>
        </w:rPr>
        <w:t>encouraging</w:t>
      </w:r>
      <w:r w:rsidRPr="00B469D7">
        <w:rPr>
          <w:sz w:val="16"/>
        </w:rP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14:paraId="0E1F4AE8" w14:textId="77777777" w:rsidR="00D10667" w:rsidRDefault="00D10667" w:rsidP="00D10667"/>
    <w:p w14:paraId="61894F6A" w14:textId="77777777" w:rsidR="00D10667" w:rsidRDefault="00D10667" w:rsidP="00D10667">
      <w:pPr>
        <w:pStyle w:val="Heading2"/>
      </w:pPr>
      <w:r>
        <w:t>campbell</w:t>
      </w:r>
    </w:p>
    <w:p w14:paraId="6BB88AFE" w14:textId="77777777" w:rsidR="00D10667" w:rsidRDefault="00D10667" w:rsidP="00D10667"/>
    <w:p w14:paraId="21B92B49" w14:textId="77777777" w:rsidR="00D10667" w:rsidRDefault="00D10667" w:rsidP="00D10667">
      <w:pPr>
        <w:pStyle w:val="TagText"/>
      </w:pPr>
      <w:r>
        <w:t xml:space="preserve">Submitting the 1ac to “judgment” cedes revolutionary potential to the sovereign authority of the </w:t>
      </w:r>
      <w:proofErr w:type="gramStart"/>
      <w:r>
        <w:t>judge which</w:t>
      </w:r>
      <w:proofErr w:type="gramEnd"/>
      <w:r>
        <w:t xml:space="preserve"> paradoxically reaffirms the status quo. </w:t>
      </w:r>
    </w:p>
    <w:p w14:paraId="57BE507B" w14:textId="77777777" w:rsidR="00D10667" w:rsidRDefault="00D10667" w:rsidP="00D10667">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14:paraId="3B226B08" w14:textId="77777777" w:rsidR="00D10667" w:rsidRDefault="00D10667" w:rsidP="00D10667"/>
    <w:p w14:paraId="3270DE69" w14:textId="77777777" w:rsidR="00D10667" w:rsidRDefault="00D10667" w:rsidP="00D10667">
      <w:r>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Pr>
          <w:rStyle w:val="StyleBoldUnderline"/>
          <w:highlight w:val="cyan"/>
        </w:rPr>
        <w:t>demands juridical responses</w:t>
      </w:r>
      <w:r>
        <w:rPr>
          <w:sz w:val="16"/>
        </w:rPr>
        <w:t xml:space="preserve"> assert that not only does the speech communicate, but that it constitutes an injurious act. This </w:t>
      </w:r>
      <w:r>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StyleBoldUnderline"/>
          <w:b/>
          <w:highlight w:val="cyan"/>
        </w:rPr>
        <w:t>This idealization of</w:t>
      </w:r>
      <w:r>
        <w:rPr>
          <w:rStyle w:val="StyleBoldUnderline"/>
          <w:b/>
        </w:rPr>
        <w:t xml:space="preserve"> the </w:t>
      </w:r>
      <w:r>
        <w:rPr>
          <w:rStyle w:val="StyleBoldUnderline"/>
          <w:b/>
          <w:highlight w:val="cyan"/>
        </w:rPr>
        <w:t>speech</w:t>
      </w:r>
      <w:r>
        <w:rPr>
          <w:rStyle w:val="StyleBoldUnderline"/>
          <w:b/>
        </w:rPr>
        <w:t xml:space="preserve"> act </w:t>
      </w:r>
      <w:r>
        <w:rPr>
          <w:rStyle w:val="StyleBoldUnderline"/>
          <w:b/>
          <w:highlight w:val="cyan"/>
        </w:rPr>
        <w:t>as</w:t>
      </w:r>
      <w:r>
        <w:rPr>
          <w:rStyle w:val="StyleBoldUnderline"/>
          <w:b/>
        </w:rPr>
        <w:t xml:space="preserve"> a </w:t>
      </w:r>
      <w:r>
        <w:rPr>
          <w:rStyle w:val="StyleBoldUnderline"/>
          <w:b/>
          <w:highlight w:val="cyan"/>
        </w:rPr>
        <w:t>sovereign action</w:t>
      </w:r>
      <w:r>
        <w:rPr>
          <w:rStyle w:val="StyleBoldUnderline"/>
          <w:b/>
        </w:rPr>
        <w:t xml:space="preserve"> (whether positive or negative) </w:t>
      </w:r>
      <w:r>
        <w:rPr>
          <w:rStyle w:val="StyleBoldUnderline"/>
          <w:b/>
          <w:highlight w:val="cyan"/>
        </w:rPr>
        <w:t>appears</w:t>
      </w:r>
      <w:r>
        <w:rPr>
          <w:rStyle w:val="StyleBoldUnderline"/>
          <w:b/>
        </w:rPr>
        <w:t xml:space="preserve"> </w:t>
      </w:r>
      <w:r>
        <w:rPr>
          <w:rStyle w:val="StyleBoldUnderline"/>
          <w:b/>
          <w:highlight w:val="cyan"/>
        </w:rPr>
        <w:t>linked with</w:t>
      </w:r>
      <w:r>
        <w:rPr>
          <w:rStyle w:val="StyleBoldUnderline"/>
          <w:b/>
        </w:rPr>
        <w:t xml:space="preserve"> the </w:t>
      </w:r>
      <w:r>
        <w:rPr>
          <w:rStyle w:val="Emphasis"/>
          <w:highlight w:val="cyan"/>
        </w:rPr>
        <w:t>idealization</w:t>
      </w:r>
      <w:r>
        <w:rPr>
          <w:rStyle w:val="StyleBoldUnderline"/>
          <w:b/>
        </w:rPr>
        <w:t xml:space="preserve"> </w:t>
      </w:r>
      <w:r>
        <w:rPr>
          <w:rStyle w:val="StyleBoldUnderline"/>
          <w:b/>
          <w:highlight w:val="cyan"/>
        </w:rPr>
        <w:t>of</w:t>
      </w:r>
      <w:r>
        <w:rPr>
          <w:rStyle w:val="StyleBoldUnderline"/>
          <w:b/>
        </w:rPr>
        <w:t xml:space="preserve"> sovereign </w:t>
      </w:r>
      <w:r>
        <w:rPr>
          <w:rStyle w:val="StyleBoldUnderline"/>
          <w:b/>
          <w:highlight w:val="cyan"/>
        </w:rPr>
        <w:t>state power</w:t>
      </w:r>
      <w:r>
        <w:rPr>
          <w:sz w:val="16"/>
        </w:rPr>
        <w:t xml:space="preserve"> or, rather, with the imagined and forceful voice of that power. </w:t>
      </w:r>
      <w:r>
        <w:rPr>
          <w:rStyle w:val="StyleBoldUnderline"/>
        </w:rPr>
        <w:t xml:space="preserve">It is as if </w:t>
      </w:r>
      <w:r>
        <w:rPr>
          <w:rStyle w:val="StyleBoldUnderline"/>
          <w:highlight w:val="cyan"/>
        </w:rPr>
        <w:t>the</w:t>
      </w:r>
      <w:r>
        <w:rPr>
          <w:rStyle w:val="StyleBoldUnderline"/>
        </w:rPr>
        <w:t xml:space="preserve"> proper </w:t>
      </w:r>
      <w:r>
        <w:rPr>
          <w:rStyle w:val="StyleBoldUnderline"/>
          <w:highlight w:val="cyan"/>
        </w:rPr>
        <w:t>power of the state has been</w:t>
      </w:r>
      <w:r>
        <w:rPr>
          <w:rStyle w:val="StyleBoldUnderline"/>
        </w:rPr>
        <w:t xml:space="preserve"> expropriated, </w:t>
      </w:r>
      <w:r>
        <w:rPr>
          <w:rStyle w:val="StyleBoldUnderline"/>
          <w:highlight w:val="cyan"/>
        </w:rPr>
        <w:t>delegated to its citizens</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state</w:t>
      </w:r>
      <w:r>
        <w:rPr>
          <w:rStyle w:val="StyleBoldUnderline"/>
        </w:rPr>
        <w:t xml:space="preserve"> then </w:t>
      </w:r>
      <w:r>
        <w:rPr>
          <w:rStyle w:val="StyleBoldUnderline"/>
          <w:highlight w:val="cyan"/>
        </w:rPr>
        <w:t>rememerges as</w:t>
      </w:r>
      <w:r>
        <w:rPr>
          <w:rStyle w:val="StyleBoldUnderline"/>
        </w:rPr>
        <w:t xml:space="preserve"> a </w:t>
      </w:r>
      <w:r>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w:t>
      </w:r>
      <w:r>
        <w:rPr>
          <w:rStyle w:val="StyleBoldUnderline"/>
          <w:highlight w:val="cyan"/>
        </w:rPr>
        <w:t>the state</w:t>
      </w:r>
      <w:r>
        <w:rPr>
          <w:rStyle w:val="StyleBoldUnderline"/>
        </w:rPr>
        <w:t xml:space="preserve"> actively </w:t>
      </w:r>
      <w:r>
        <w:rPr>
          <w:rStyle w:val="StyleBoldUnderline"/>
          <w:highlight w:val="cyan"/>
        </w:rPr>
        <w:t>produces the domain of</w:t>
      </w:r>
      <w:r>
        <w:rPr>
          <w:sz w:val="16"/>
        </w:rPr>
        <w:t xml:space="preserve"> publicly </w:t>
      </w:r>
      <w:r>
        <w:rPr>
          <w:rStyle w:val="StyleBoldUnderline"/>
          <w:highlight w:val="cyan"/>
        </w:rPr>
        <w:t>acceptable speech,</w:t>
      </w:r>
      <w:r>
        <w:rPr>
          <w:rStyle w:val="StyleBoldUnderline"/>
        </w:rPr>
        <w:t xml:space="preserve"> demarcating the line between the domains of the speakable and the unspeakable, </w:t>
      </w:r>
      <w:r>
        <w:rPr>
          <w:rStyle w:val="StyleBoldUnderline"/>
          <w:highlight w:val="cyan"/>
        </w:rPr>
        <w:t>and retaining</w:t>
      </w:r>
      <w:r>
        <w:rPr>
          <w:rStyle w:val="StyleBoldUnderline"/>
        </w:rPr>
        <w:t xml:space="preserve"> </w:t>
      </w:r>
      <w:r>
        <w:rPr>
          <w:rStyle w:val="StyleBoldUnderline"/>
          <w:highlight w:val="cyan"/>
        </w:rPr>
        <w:t>the power to make and sustain</w:t>
      </w:r>
      <w:r>
        <w:rPr>
          <w:rStyle w:val="StyleBoldUnderline"/>
        </w:rPr>
        <w:t xml:space="preserve"> the line of consequential </w:t>
      </w:r>
      <w:r>
        <w:rPr>
          <w:rStyle w:val="StyleBoldUnderline"/>
          <w:highlight w:val="cyan"/>
        </w:rPr>
        <w:t>demarcation</w:t>
      </w:r>
      <w:r>
        <w:rPr>
          <w:sz w:val="16"/>
        </w:rPr>
        <w:t xml:space="preserve">" (77). </w:t>
      </w:r>
      <w:r>
        <w:rPr>
          <w:rStyle w:val="StyleBoldUnderline"/>
          <w:b/>
          <w:highlight w:val="cyan"/>
        </w:rPr>
        <w:t>The sovereign</w:t>
      </w:r>
      <w:r>
        <w:rPr>
          <w:rStyle w:val="StyleBoldUnderline"/>
          <w:b/>
        </w:rPr>
        <w:t xml:space="preserve"> </w:t>
      </w:r>
      <w:r>
        <w:rPr>
          <w:rStyle w:val="StyleBoldUnderline"/>
          <w:b/>
          <w:highlight w:val="cyan"/>
        </w:rPr>
        <w:t>conceit of</w:t>
      </w:r>
      <w:r>
        <w:rPr>
          <w:rStyle w:val="StyleBoldUnderline"/>
          <w:b/>
        </w:rPr>
        <w:t xml:space="preserve"> the </w:t>
      </w:r>
      <w:r>
        <w:rPr>
          <w:rStyle w:val="StyleBoldUnderline"/>
          <w:b/>
          <w:highlight w:val="cyan"/>
        </w:rPr>
        <w:t>juridical argument</w:t>
      </w:r>
      <w:r>
        <w:rPr>
          <w:rStyle w:val="StyleBoldUnderline"/>
          <w:b/>
        </w:rPr>
        <w:t xml:space="preserve"> thus </w:t>
      </w:r>
      <w:r>
        <w:rPr>
          <w:rStyle w:val="StyleBoldUnderline"/>
          <w:b/>
          <w:highlight w:val="cyan"/>
        </w:rPr>
        <w:t>linguistically resurrects the sovereign subject at the</w:t>
      </w:r>
      <w:r>
        <w:rPr>
          <w:rStyle w:val="StyleBoldUnderline"/>
          <w:b/>
        </w:rPr>
        <w:t xml:space="preserve"> very </w:t>
      </w:r>
      <w:r>
        <w:rPr>
          <w:rStyle w:val="StyleBoldUnderline"/>
          <w:b/>
          <w:highlight w:val="cyan"/>
        </w:rPr>
        <w:t>moment it seems most vulnerable</w:t>
      </w:r>
      <w:r>
        <w:rPr>
          <w:rStyle w:val="StyleBoldUnderline"/>
          <w:b/>
        </w:rPr>
        <w:t xml:space="preserve">, </w:t>
      </w:r>
      <w:r>
        <w:rPr>
          <w:rStyle w:val="StyleBoldUnderline"/>
          <w:b/>
          <w:highlight w:val="cyan"/>
        </w:rPr>
        <w:t>and reaffirms the</w:t>
      </w:r>
      <w:r>
        <w:rPr>
          <w:rStyle w:val="StyleBoldUnderline"/>
          <w:b/>
        </w:rPr>
        <w:t xml:space="preserve"> sovereign </w:t>
      </w:r>
      <w:r>
        <w:rPr>
          <w:rStyle w:val="StyleBoldUnderline"/>
          <w:b/>
          <w:highlight w:val="cyan"/>
        </w:rPr>
        <w:t>state and its power</w:t>
      </w:r>
      <w:r>
        <w:rPr>
          <w:rStyle w:val="StyleBoldUnderline"/>
          <w:b/>
        </w:rPr>
        <w:t xml:space="preserve"> in relation to that subject </w:t>
      </w:r>
      <w:r>
        <w:rPr>
          <w:rStyle w:val="StyleBoldUnderline"/>
          <w:b/>
          <w:highlight w:val="cyan"/>
        </w:rPr>
        <w:t>at the</w:t>
      </w:r>
      <w:r>
        <w:rPr>
          <w:rStyle w:val="StyleBoldUnderline"/>
          <w:b/>
        </w:rPr>
        <w:t xml:space="preserve"> very </w:t>
      </w:r>
      <w:r>
        <w:rPr>
          <w:rStyle w:val="StyleBoldUnderline"/>
          <w:b/>
          <w:highlight w:val="cyan"/>
        </w:rPr>
        <w:t>moment its</w:t>
      </w:r>
      <w:r>
        <w:rPr>
          <w:rStyle w:val="StyleBoldUnderline"/>
          <w:b/>
        </w:rPr>
        <w:t xml:space="preserve"> </w:t>
      </w:r>
      <w:r>
        <w:rPr>
          <w:rStyle w:val="StyleBoldUnderline"/>
          <w:b/>
          <w:highlight w:val="cyan"/>
        </w:rPr>
        <w:t>phantasmatic condition is</w:t>
      </w:r>
      <w:r>
        <w:rPr>
          <w:rStyle w:val="StyleBoldUnderline"/>
          <w:b/>
        </w:rPr>
        <w:t xml:space="preserve"> </w:t>
      </w:r>
      <w:r>
        <w:rPr>
          <w:rStyle w:val="StyleBoldUnderline"/>
          <w:b/>
          <w:highlight w:val="cyan"/>
        </w:rPr>
        <w:t>most apparent</w:t>
      </w:r>
      <w:r>
        <w:rPr>
          <w:sz w:val="16"/>
          <w:highlight w:val="cyan"/>
        </w:rPr>
        <w:t>.</w:t>
      </w:r>
      <w:r>
        <w:rPr>
          <w:sz w:val="16"/>
        </w:rPr>
        <w:t xml:space="preserve"> </w:t>
      </w:r>
      <w:r>
        <w:rPr>
          <w:rStyle w:val="StyleBoldUnderline"/>
          <w:b/>
        </w:rPr>
        <w:t xml:space="preserve">The danger is that </w:t>
      </w:r>
      <w:r>
        <w:rPr>
          <w:rStyle w:val="StyleBoldUnderline"/>
          <w:b/>
          <w:highlight w:val="cyan"/>
        </w:rPr>
        <w:t>the</w:t>
      </w:r>
      <w:r>
        <w:rPr>
          <w:rStyle w:val="StyleBoldUnderline"/>
          <w:b/>
        </w:rPr>
        <w:t xml:space="preserve"> </w:t>
      </w:r>
      <w:r>
        <w:rPr>
          <w:rStyle w:val="StyleBoldUnderline"/>
          <w:b/>
          <w:highlight w:val="cyan"/>
        </w:rPr>
        <w:t>resultant extension of state power will be turned against</w:t>
      </w:r>
      <w:r>
        <w:rPr>
          <w:rStyle w:val="StyleBoldUnderline"/>
          <w:b/>
        </w:rPr>
        <w:t xml:space="preserve"> the </w:t>
      </w:r>
      <w:r>
        <w:rPr>
          <w:rStyle w:val="StyleBoldUnderline"/>
          <w:b/>
          <w:highlight w:val="cyan"/>
        </w:rPr>
        <w:t>social movements that</w:t>
      </w:r>
      <w:r>
        <w:rPr>
          <w:rStyle w:val="StyleBoldUnderline"/>
          <w:b/>
        </w:rPr>
        <w:t xml:space="preserve"> </w:t>
      </w:r>
      <w:r>
        <w:rPr>
          <w:rStyle w:val="StyleBoldUnderline"/>
          <w:b/>
          <w:highlight w:val="cyan"/>
        </w:rPr>
        <w:t>sought</w:t>
      </w:r>
      <w:r>
        <w:rPr>
          <w:rStyle w:val="StyleBoldUnderline"/>
          <w:b/>
        </w:rPr>
        <w:t xml:space="preserve"> legal </w:t>
      </w:r>
      <w:r>
        <w:rPr>
          <w:rStyle w:val="StyleBoldUnderline"/>
          <w:b/>
          <w:highlight w:val="cyan"/>
        </w:rPr>
        <w:t>redress in the first place</w:t>
      </w:r>
      <w:r>
        <w:rPr>
          <w:sz w:val="16"/>
        </w:rPr>
        <w:t xml:space="preserve"> (24)</w:t>
      </w:r>
    </w:p>
    <w:p w14:paraId="2F112714" w14:textId="77777777" w:rsidR="00D10667" w:rsidRPr="002A7D16" w:rsidRDefault="00D10667" w:rsidP="00D10667"/>
    <w:p w14:paraId="4015084D" w14:textId="77777777" w:rsidR="00D10667" w:rsidRDefault="00D10667" w:rsidP="00D10667">
      <w:pPr>
        <w:pStyle w:val="Heading2"/>
      </w:pPr>
      <w:r>
        <w:t>ROB</w:t>
      </w:r>
    </w:p>
    <w:p w14:paraId="01EC4A3E" w14:textId="77777777" w:rsidR="00D10667" w:rsidRDefault="00D10667" w:rsidP="00D10667">
      <w:pPr>
        <w:pStyle w:val="Tag2"/>
      </w:pPr>
      <w:r>
        <w:t>Decision making skills access their ROB</w:t>
      </w:r>
    </w:p>
    <w:p w14:paraId="60E8DEF3" w14:textId="77777777" w:rsidR="00D10667" w:rsidRPr="003A03C8" w:rsidRDefault="00D10667" w:rsidP="00D10667">
      <w:pPr>
        <w:rPr>
          <w:rStyle w:val="StyleStyleBold12pt"/>
        </w:rPr>
      </w:pPr>
      <w:r w:rsidRPr="003A03C8">
        <w:rPr>
          <w:rStyle w:val="StyleStyleBold12pt"/>
        </w:rPr>
        <w:t>Clark</w:t>
      </w:r>
      <w:r>
        <w:t xml:space="preserve">, professor of law – Catholic University, </w:t>
      </w:r>
      <w:r w:rsidRPr="003A03C8">
        <w:rPr>
          <w:rStyle w:val="StyleStyleBold12pt"/>
        </w:rPr>
        <w:t>‘95</w:t>
      </w:r>
    </w:p>
    <w:p w14:paraId="60BDF37C" w14:textId="77777777" w:rsidR="00D10667" w:rsidRDefault="00D10667" w:rsidP="00D10667">
      <w:r>
        <w:t xml:space="preserve">(Leroy D., </w:t>
      </w:r>
      <w:r w:rsidRPr="0005233F">
        <w:t>73 Denv. U.L. Rev. 23</w:t>
      </w:r>
      <w:r>
        <w:t xml:space="preserve">) </w:t>
      </w:r>
    </w:p>
    <w:p w14:paraId="7232B968" w14:textId="77777777" w:rsidR="00D10667" w:rsidRDefault="00D10667" w:rsidP="00D10667"/>
    <w:p w14:paraId="1EFFB110" w14:textId="77777777" w:rsidR="00D10667" w:rsidRDefault="00D10667" w:rsidP="00D10667">
      <w:r w:rsidRPr="001D0317">
        <w:rPr>
          <w:rStyle w:val="StyleBoldUnderline"/>
          <w:highlight w:val="cyan"/>
        </w:rPr>
        <w:t>I must</w:t>
      </w:r>
      <w:r>
        <w:t xml:space="preserve"> now </w:t>
      </w:r>
      <w:r w:rsidRPr="001D0317">
        <w:rPr>
          <w:rStyle w:val="StyleBoldUnderline"/>
          <w:highlight w:val="cyan"/>
        </w:rPr>
        <w:t>address the thesis that there has been no</w:t>
      </w:r>
      <w:r>
        <w:t xml:space="preserve"> evolutionary </w:t>
      </w:r>
      <w:r w:rsidRPr="001D0317">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14:paraId="5238640A" w14:textId="77777777" w:rsidR="00D10667" w:rsidRDefault="00D10667" w:rsidP="00D10667">
      <w:r w:rsidRPr="001D0317">
        <w:rPr>
          <w:rStyle w:val="Emphasis"/>
          <w:highlight w:val="cyan"/>
        </w:rPr>
        <w:t>Progress</w:t>
      </w:r>
      <w:r>
        <w:t xml:space="preserve"> toward reducing racial discrimination and subordination </w:t>
      </w:r>
      <w:r w:rsidRPr="001D0317">
        <w:rPr>
          <w:rStyle w:val="Emphasis"/>
          <w:highlight w:val="cyan"/>
        </w:rPr>
        <w:t>has never been "automatic</w:t>
      </w:r>
      <w:r w:rsidRPr="001D0317">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1D0317">
        <w:rPr>
          <w:rStyle w:val="StyleBoldUnderline"/>
          <w:highlight w:val="cyan"/>
        </w:rPr>
        <w:t>Nor</w:t>
      </w:r>
      <w:r w:rsidRPr="007E2B22">
        <w:rPr>
          <w:rStyle w:val="StyleBoldUnderline"/>
        </w:rPr>
        <w:t xml:space="preserve"> has progress ever been</w:t>
      </w:r>
      <w:r>
        <w:t xml:space="preserve"> strictly "</w:t>
      </w:r>
      <w:r w:rsidRPr="001D0317">
        <w:rPr>
          <w:rStyle w:val="StyleBoldUnderline"/>
          <w:highlight w:val="cyan"/>
        </w:rPr>
        <w:t>linear</w:t>
      </w:r>
      <w:r w:rsidRPr="007E2B22">
        <w:rPr>
          <w:rStyle w:val="StyleBoldUnderline"/>
        </w:rPr>
        <w:t>" in terms of unvarying</w:t>
      </w:r>
      <w:r>
        <w:t xml:space="preserve"> </w:t>
      </w:r>
      <w:proofErr w:type="gramStart"/>
      <w:r>
        <w:t>year by year</w:t>
      </w:r>
      <w:proofErr w:type="gramEnd"/>
      <w:r>
        <w:t xml:space="preserve"> </w:t>
      </w:r>
      <w:r w:rsidRPr="007E2B22">
        <w:rPr>
          <w:rStyle w:val="StyleBoldUnderline"/>
        </w:rPr>
        <w:t xml:space="preserve">improvement, </w:t>
      </w:r>
      <w:r w:rsidRPr="001D0317">
        <w:rPr>
          <w:rStyle w:val="StyleBoldUnderline"/>
          <w:highlight w:val="cyan"/>
        </w:rPr>
        <w:t>because</w:t>
      </w:r>
      <w:r>
        <w:t xml:space="preserve"> the </w:t>
      </w:r>
      <w:r w:rsidRPr="001D0317">
        <w:rPr>
          <w:rStyle w:val="StyleBoldUnderline"/>
          <w:highlight w:val="cyan"/>
        </w:rPr>
        <w:t>combatants on either</w:t>
      </w:r>
      <w:r w:rsidRPr="001D0317">
        <w:rPr>
          <w:highlight w:val="cyan"/>
        </w:rPr>
        <w:t xml:space="preserve"> </w:t>
      </w:r>
      <w:r w:rsidRPr="001D0317">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1D0317">
        <w:rPr>
          <w:rStyle w:val="StyleBoldUnderline"/>
          <w:highlight w:val="cyan"/>
        </w:rPr>
        <w:t>have varied</w:t>
      </w:r>
      <w:r w:rsidRPr="007E2B22">
        <w:rPr>
          <w:rStyle w:val="StyleBoldUnderline"/>
        </w:rPr>
        <w:t xml:space="preserve"> over time </w:t>
      </w:r>
      <w:r w:rsidRPr="001D0317">
        <w:rPr>
          <w:rStyle w:val="StyleBoldUnderline"/>
          <w:highlight w:val="cyan"/>
        </w:rPr>
        <w:t xml:space="preserve">in their </w:t>
      </w:r>
      <w:r w:rsidRPr="001D0317">
        <w:rPr>
          <w:rStyle w:val="StyleBoldUnderline"/>
          <w:b/>
          <w:highlight w:val="cyan"/>
        </w:rPr>
        <w:t>energies, resources, capacities, and</w:t>
      </w:r>
      <w:r>
        <w:t xml:space="preserve"> the </w:t>
      </w:r>
      <w:r w:rsidRPr="001D0317">
        <w:rPr>
          <w:rStyle w:val="Emphasis"/>
          <w:highlight w:val="cyan"/>
        </w:rPr>
        <w:t>quality of</w:t>
      </w:r>
      <w:r w:rsidRPr="007E2B22">
        <w:rPr>
          <w:rStyle w:val="Emphasis"/>
        </w:rPr>
        <w:t xml:space="preserve"> their </w:t>
      </w:r>
      <w:r w:rsidRPr="001D0317">
        <w:rPr>
          <w:rStyle w:val="Emphasis"/>
          <w:highlight w:val="cyan"/>
        </w:rPr>
        <w:t>plans.</w:t>
      </w:r>
      <w:r>
        <w:t xml:space="preserve"> Moreover, neither side could predict or control all of the </w:t>
      </w:r>
      <w:proofErr w:type="gramStart"/>
      <w:r>
        <w:t>variables which</w:t>
      </w:r>
      <w:proofErr w:type="gramEnd"/>
      <w:r>
        <w:t xml:space="preserve"> accompany progress or non-progress; some factors, like World War II, occurred in the international arena, and were not exclusively under American control.</w:t>
      </w:r>
    </w:p>
    <w:p w14:paraId="5862BA6F" w14:textId="77777777" w:rsidR="00D10667" w:rsidRDefault="00D10667" w:rsidP="00D10667">
      <w:r w:rsidRPr="001D0317">
        <w:rPr>
          <w:rStyle w:val="StyleBoldUnderline"/>
          <w:highlight w:val="cyan"/>
        </w:rPr>
        <w:t>With</w:t>
      </w:r>
      <w:r w:rsidRPr="007E2B22">
        <w:rPr>
          <w:rStyle w:val="StyleBoldUnderline"/>
        </w:rPr>
        <w:t xml:space="preserve"> these </w:t>
      </w:r>
      <w:r w:rsidRPr="001D0317">
        <w:rPr>
          <w:rStyle w:val="StyleBoldUnderline"/>
          <w:highlight w:val="cyan"/>
        </w:rPr>
        <w:t>qualifications, and a long view of history, blacks</w:t>
      </w:r>
      <w:r>
        <w:t xml:space="preserve"> and their white allies </w:t>
      </w:r>
      <w:r w:rsidRPr="001D0317">
        <w:rPr>
          <w:rStyle w:val="StyleBoldUnderline"/>
          <w:highlight w:val="cyan"/>
        </w:rPr>
        <w:t>achieved</w:t>
      </w:r>
      <w:r w:rsidRPr="007E2B22">
        <w:rPr>
          <w:rStyle w:val="StyleBoldUnderline"/>
        </w:rPr>
        <w:t xml:space="preserve"> two </w:t>
      </w:r>
      <w:r w:rsidRPr="001D0317">
        <w:rPr>
          <w:rStyle w:val="StyleBoldUnderline"/>
          <w:highlight w:val="cyan"/>
        </w:rPr>
        <w:t xml:space="preserve">profound and </w:t>
      </w:r>
      <w:r w:rsidRPr="001D0317">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1D0317">
        <w:rPr>
          <w:rStyle w:val="StyleBoldUnderline"/>
          <w:highlight w:val="cyan"/>
        </w:rPr>
        <w:t>end of slavery</w:t>
      </w:r>
      <w:r w:rsidRPr="001D0317">
        <w:rPr>
          <w:highlight w:val="cyan"/>
        </w:rPr>
        <w:t xml:space="preserve">, </w:t>
      </w:r>
      <w:r w:rsidRPr="001D0317">
        <w:rPr>
          <w:rStyle w:val="StyleBoldUnderline"/>
          <w:highlight w:val="cyan"/>
        </w:rPr>
        <w:t>and the Civil Rights Act</w:t>
      </w:r>
      <w:r>
        <w:t xml:space="preserve"> of 1964. Moreover, </w:t>
      </w:r>
      <w:r w:rsidRPr="001D0317">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1D0317">
        <w:rPr>
          <w:rStyle w:val="StyleBoldUnderline"/>
          <w:highlight w:val="cyan"/>
        </w:rPr>
        <w:t>resistance</w:t>
      </w:r>
      <w:r w:rsidRPr="001D0317">
        <w:rPr>
          <w:highlight w:val="cyan"/>
        </w:rPr>
        <w:t xml:space="preserve">, </w:t>
      </w:r>
      <w:r w:rsidRPr="001D0317">
        <w:rPr>
          <w:rStyle w:val="StyleBoldUnderline"/>
          <w:highlight w:val="cyan"/>
        </w:rPr>
        <w:t>black progress has never been shoved back</w:t>
      </w:r>
      <w:r w:rsidRPr="007E2B22">
        <w:rPr>
          <w:rStyle w:val="StyleBoldUnderline"/>
        </w:rPr>
        <w:t xml:space="preserve">, in a qualitative sense, </w:t>
      </w:r>
      <w:r w:rsidRPr="001D0317">
        <w:rPr>
          <w:rStyle w:val="StyleBoldUnderline"/>
          <w:highlight w:val="cyan"/>
        </w:rPr>
        <w:t>to</w:t>
      </w:r>
      <w:r w:rsidRPr="007E2B22">
        <w:rPr>
          <w:rStyle w:val="StyleBoldUnderline"/>
        </w:rPr>
        <w:t xml:space="preserve"> the powerlessness and abuse of</w:t>
      </w:r>
      <w:r w:rsidRPr="007E2B22">
        <w:t xml:space="preserve"> </w:t>
      </w:r>
      <w:r w:rsidRPr="001D0317">
        <w:rPr>
          <w:rStyle w:val="StyleBoldUnderline"/>
          <w:highlight w:val="cyan"/>
        </w:rPr>
        <w:t>periods preceding</w:t>
      </w:r>
      <w:r w:rsidRPr="007E2B22">
        <w:t xml:space="preserve"> these leaps forward</w:t>
      </w:r>
      <w:r>
        <w:t xml:space="preserve">. </w:t>
      </w:r>
      <w:proofErr w:type="gramStart"/>
      <w:r>
        <w:t>n52</w:t>
      </w:r>
      <w:proofErr w:type="gramEnd"/>
    </w:p>
    <w:p w14:paraId="5E971641" w14:textId="77777777" w:rsidR="00D10667" w:rsidRDefault="00D10667" w:rsidP="00D10667">
      <w:pPr>
        <w:pStyle w:val="Tag2"/>
      </w:pPr>
    </w:p>
    <w:p w14:paraId="653DA4F6" w14:textId="77777777" w:rsidR="00D10667" w:rsidRDefault="00D10667" w:rsidP="00D10667">
      <w:pPr>
        <w:pStyle w:val="Heading2"/>
      </w:pPr>
      <w:r>
        <w:t>privilege</w:t>
      </w:r>
    </w:p>
    <w:p w14:paraId="08EE5A0C" w14:textId="77777777" w:rsidR="00D10667" w:rsidRDefault="00D10667" w:rsidP="00D10667">
      <w:pPr>
        <w:pStyle w:val="TagText"/>
      </w:pPr>
      <w:r>
        <w:t>Political engagement solves better</w:t>
      </w:r>
    </w:p>
    <w:p w14:paraId="3B012852" w14:textId="77777777" w:rsidR="00D10667" w:rsidRDefault="00D10667" w:rsidP="00D10667">
      <w:r w:rsidRPr="00362163">
        <w:rPr>
          <w:rStyle w:val="StyleStyleBold12pt"/>
        </w:rPr>
        <w:t>Smith</w:t>
      </w:r>
      <w:r>
        <w:t xml:space="preserve">, </w:t>
      </w:r>
      <w:r w:rsidRPr="005269ED">
        <w:t xml:space="preserve">associate professor </w:t>
      </w:r>
      <w:r>
        <w:t>–</w:t>
      </w:r>
      <w:r w:rsidRPr="005269ED">
        <w:t xml:space="preserve"> Media and Cultural Studies </w:t>
      </w:r>
      <w:r>
        <w:t xml:space="preserve">@ UC Riverside, </w:t>
      </w:r>
      <w:r w:rsidRPr="00362163">
        <w:rPr>
          <w:rStyle w:val="StyleStyleBold12pt"/>
        </w:rPr>
        <w:t>‘13</w:t>
      </w:r>
    </w:p>
    <w:p w14:paraId="3674A0D7" w14:textId="77777777" w:rsidR="00D10667" w:rsidRDefault="00D10667" w:rsidP="00D10667">
      <w:r>
        <w:t>(Andrea, “</w:t>
      </w:r>
      <w:r w:rsidRPr="005269ED">
        <w:t>The Problem with Privilege</w:t>
      </w:r>
      <w:r>
        <w:t xml:space="preserve">,” </w:t>
      </w:r>
      <w:r w:rsidRPr="005269ED">
        <w:t>http://andrea366.wordpress.com/2013/08/14/the-problem-with-privilege-by-andrea-smith/</w:t>
      </w:r>
      <w:r>
        <w:t>)</w:t>
      </w:r>
    </w:p>
    <w:p w14:paraId="334B23C9" w14:textId="77777777" w:rsidR="00D10667" w:rsidRDefault="00D10667" w:rsidP="00D10667"/>
    <w:p w14:paraId="64A89B07" w14:textId="77777777" w:rsidR="00D10667" w:rsidRDefault="00D10667" w:rsidP="00D10667">
      <w:r w:rsidRPr="00362163">
        <w:rPr>
          <w:rStyle w:val="StyleBoldUnderline"/>
        </w:rPr>
        <w:t>In my experience working with</w:t>
      </w:r>
      <w:r w:rsidRPr="00362163">
        <w:rPr>
          <w:sz w:val="16"/>
        </w:rPr>
        <w:t xml:space="preserve"> a multitude of </w:t>
      </w:r>
      <w:r w:rsidRPr="00362163">
        <w:rPr>
          <w:rStyle w:val="StyleBoldUnderline"/>
        </w:rPr>
        <w:t>anti-racist organizing projects</w:t>
      </w:r>
      <w:r w:rsidRPr="00362163">
        <w:rPr>
          <w:sz w:val="16"/>
        </w:rPr>
        <w:t xml:space="preserve"> over the years, </w:t>
      </w:r>
      <w:r w:rsidRPr="00362163">
        <w:rPr>
          <w:rStyle w:val="StyleBoldUnderline"/>
        </w:rPr>
        <w:t>I</w:t>
      </w:r>
      <w:r w:rsidRPr="00362163">
        <w:rPr>
          <w:sz w:val="16"/>
        </w:rPr>
        <w:t xml:space="preserve"> frequently </w:t>
      </w:r>
      <w:r w:rsidRPr="00362163">
        <w:rPr>
          <w:rStyle w:val="StyleBoldUnderline"/>
        </w:rPr>
        <w:t>found myself</w:t>
      </w:r>
      <w:r w:rsidRPr="00362163">
        <w:rPr>
          <w:sz w:val="16"/>
        </w:rPr>
        <w:t xml:space="preserve"> participating </w:t>
      </w:r>
      <w:r w:rsidRPr="00362163">
        <w:rPr>
          <w:rStyle w:val="StyleBoldUnderline"/>
        </w:rPr>
        <w:t>in</w:t>
      </w:r>
      <w:r w:rsidRPr="00362163">
        <w:rPr>
          <w:sz w:val="16"/>
        </w:rPr>
        <w:t xml:space="preserve"> various </w:t>
      </w:r>
      <w:r w:rsidRPr="00362163">
        <w:rPr>
          <w:rStyle w:val="StyleBoldUnderline"/>
        </w:rPr>
        <w:t>workshops in which participants</w:t>
      </w:r>
      <w:r w:rsidRPr="00362163">
        <w:rPr>
          <w:sz w:val="16"/>
        </w:rPr>
        <w:t xml:space="preserve"> were asked to </w:t>
      </w:r>
      <w:r w:rsidRPr="00362163">
        <w:rPr>
          <w:rStyle w:val="StyleBoldUnderline"/>
        </w:rPr>
        <w:t>reflect on their</w:t>
      </w:r>
      <w:r w:rsidRPr="00362163">
        <w:rPr>
          <w:sz w:val="16"/>
        </w:rPr>
        <w:t xml:space="preserve"> gender/race/sexuality/class/etc. </w:t>
      </w:r>
      <w:r w:rsidRPr="00362163">
        <w:rPr>
          <w:rStyle w:val="StyleBoldUnderline"/>
        </w:rPr>
        <w:t>privilege. These workshops had a bit of a self-help orientation to them</w:t>
      </w:r>
      <w:r w:rsidRPr="00362163">
        <w:rPr>
          <w:sz w:val="16"/>
        </w:rPr>
        <w:t xml:space="preserve">: “I am so and so, and I have x privilege.” </w:t>
      </w:r>
      <w:r w:rsidRPr="00362163">
        <w:rPr>
          <w:rStyle w:val="Emphasis"/>
        </w:rPr>
        <w:t>It was never</w:t>
      </w:r>
      <w:r w:rsidRPr="00362163">
        <w:rPr>
          <w:sz w:val="16"/>
        </w:rPr>
        <w:t xml:space="preserve"> quite </w:t>
      </w:r>
      <w:r w:rsidRPr="00362163">
        <w:rPr>
          <w:rStyle w:val="Emphasis"/>
        </w:rPr>
        <w:t>clear what</w:t>
      </w:r>
      <w:r w:rsidRPr="00362163">
        <w:rPr>
          <w:sz w:val="16"/>
        </w:rPr>
        <w:t xml:space="preserve"> </w:t>
      </w:r>
      <w:r w:rsidRPr="00362163">
        <w:rPr>
          <w:rStyle w:val="Emphasis"/>
        </w:rPr>
        <w:t>the point of these</w:t>
      </w:r>
      <w:r w:rsidRPr="00362163">
        <w:rPr>
          <w:sz w:val="16"/>
        </w:rPr>
        <w:t xml:space="preserve"> confessions </w:t>
      </w:r>
      <w:r w:rsidRPr="00362163">
        <w:rPr>
          <w:rStyle w:val="Emphasis"/>
        </w:rPr>
        <w:t>were.</w:t>
      </w:r>
      <w:r w:rsidRPr="00362163">
        <w:rPr>
          <w:sz w:val="16"/>
        </w:rPr>
        <w:t xml:space="preserve"> </w:t>
      </w:r>
      <w:r w:rsidRPr="004A4BE2">
        <w:rPr>
          <w:rStyle w:val="StyleBoldUnderline"/>
          <w:highlight w:val="cyan"/>
        </w:rPr>
        <w:t>It was not as if</w:t>
      </w:r>
      <w:r w:rsidRPr="00362163">
        <w:rPr>
          <w:rStyle w:val="StyleBoldUnderline"/>
        </w:rPr>
        <w:t xml:space="preserve"> other </w:t>
      </w:r>
      <w:r w:rsidRPr="004A4BE2">
        <w:rPr>
          <w:rStyle w:val="StyleBoldUnderline"/>
          <w:highlight w:val="cyan"/>
        </w:rPr>
        <w:t>participants did not know the confessor</w:t>
      </w:r>
      <w:r w:rsidRPr="00362163">
        <w:rPr>
          <w:sz w:val="16"/>
        </w:rPr>
        <w:t xml:space="preserve"> in question </w:t>
      </w:r>
      <w:r w:rsidRPr="004A4BE2">
        <w:rPr>
          <w:rStyle w:val="StyleBoldUnderline"/>
          <w:highlight w:val="cyan"/>
        </w:rPr>
        <w:t>had</w:t>
      </w:r>
      <w:r w:rsidRPr="00362163">
        <w:rPr>
          <w:sz w:val="16"/>
        </w:rPr>
        <w:t xml:space="preserve"> her/his proclaimed </w:t>
      </w:r>
      <w:r w:rsidRPr="004A4BE2">
        <w:rPr>
          <w:rStyle w:val="StyleBoldUnderline"/>
          <w:highlight w:val="cyan"/>
        </w:rPr>
        <w:t>privilege</w:t>
      </w:r>
      <w:r w:rsidRPr="00362163">
        <w:rPr>
          <w:rStyle w:val="StyleBoldUnderline"/>
        </w:rPr>
        <w:t xml:space="preserve">. </w:t>
      </w:r>
      <w:r w:rsidRPr="004A4BE2">
        <w:rPr>
          <w:rStyle w:val="StyleBoldUnderline"/>
          <w:highlight w:val="cyan"/>
        </w:rPr>
        <w:t>It did not appear</w:t>
      </w:r>
      <w:r w:rsidRPr="00362163">
        <w:rPr>
          <w:rStyle w:val="StyleBoldUnderline"/>
        </w:rPr>
        <w:t xml:space="preserve"> that these</w:t>
      </w:r>
      <w:r w:rsidRPr="00362163">
        <w:rPr>
          <w:sz w:val="16"/>
        </w:rPr>
        <w:t xml:space="preserve"> individual </w:t>
      </w:r>
      <w:r w:rsidRPr="004A4BE2">
        <w:rPr>
          <w:rStyle w:val="StyleBoldUnderline"/>
          <w:highlight w:val="cyan"/>
        </w:rPr>
        <w:t>confessions</w:t>
      </w:r>
      <w:r w:rsidRPr="00362163">
        <w:rPr>
          <w:rStyle w:val="StyleBoldUnderline"/>
        </w:rPr>
        <w:t xml:space="preserve"> </w:t>
      </w:r>
      <w:r w:rsidRPr="00362163">
        <w:rPr>
          <w:rStyle w:val="Emphasis"/>
        </w:rPr>
        <w:t xml:space="preserve">actually </w:t>
      </w:r>
      <w:r w:rsidRPr="004A4BE2">
        <w:rPr>
          <w:rStyle w:val="Emphasis"/>
          <w:highlight w:val="cyan"/>
        </w:rPr>
        <w:t>led to</w:t>
      </w:r>
      <w:r w:rsidRPr="00362163">
        <w:rPr>
          <w:rStyle w:val="Emphasis"/>
        </w:rPr>
        <w:t xml:space="preserve"> any </w:t>
      </w:r>
      <w:r w:rsidRPr="004A4BE2">
        <w:rPr>
          <w:rStyle w:val="Emphasis"/>
          <w:highlight w:val="cyan"/>
        </w:rPr>
        <w:t>political projects to dismantle</w:t>
      </w:r>
      <w:r w:rsidRPr="00362163">
        <w:rPr>
          <w:sz w:val="16"/>
        </w:rPr>
        <w:t xml:space="preserve"> the structures of </w:t>
      </w:r>
      <w:r w:rsidRPr="004A4BE2">
        <w:rPr>
          <w:rStyle w:val="Emphasis"/>
          <w:highlight w:val="cyan"/>
        </w:rPr>
        <w:t>domination</w:t>
      </w:r>
      <w:r w:rsidRPr="00362163">
        <w:rPr>
          <w:sz w:val="16"/>
        </w:rPr>
        <w:t xml:space="preserve"> that enabled their privilege. Rather, the </w:t>
      </w:r>
      <w:r w:rsidRPr="004A4BE2">
        <w:rPr>
          <w:rStyle w:val="StyleBoldUnderline"/>
          <w:highlight w:val="cyan"/>
        </w:rPr>
        <w:t>confessions</w:t>
      </w:r>
      <w:r w:rsidRPr="00362163">
        <w:rPr>
          <w:rStyle w:val="StyleBoldUnderline"/>
        </w:rPr>
        <w:t xml:space="preserve"> </w:t>
      </w:r>
      <w:r w:rsidRPr="004A4BE2">
        <w:rPr>
          <w:rStyle w:val="StyleBoldUnderline"/>
          <w:b/>
          <w:highlight w:val="cyan"/>
        </w:rPr>
        <w:t>became the</w:t>
      </w:r>
      <w:r w:rsidRPr="00362163">
        <w:rPr>
          <w:rStyle w:val="StyleBoldUnderline"/>
        </w:rPr>
        <w:t xml:space="preserve"> political </w:t>
      </w:r>
      <w:r w:rsidRPr="004A4BE2">
        <w:rPr>
          <w:rStyle w:val="StyleBoldUnderline"/>
          <w:b/>
          <w:highlight w:val="cyan"/>
        </w:rPr>
        <w:t>project</w:t>
      </w:r>
      <w:r w:rsidRPr="00362163">
        <w:rPr>
          <w:rStyle w:val="StyleBoldUnderline"/>
        </w:rPr>
        <w:t xml:space="preserve"> themselves.</w:t>
      </w:r>
      <w:r w:rsidRPr="00362163">
        <w:rPr>
          <w:sz w:val="16"/>
        </w:rPr>
        <w:t xml:space="preserve"> </w:t>
      </w:r>
      <w:r w:rsidRPr="00362163">
        <w:rPr>
          <w:rStyle w:val="StyleBoldUnderline"/>
        </w:rPr>
        <w:t>The benefits of these confessions seemed</w:t>
      </w:r>
      <w:r w:rsidRPr="00362163">
        <w:rPr>
          <w:sz w:val="16"/>
        </w:rPr>
        <w:t xml:space="preserve"> to be </w:t>
      </w:r>
      <w:r w:rsidRPr="00362163">
        <w:rPr>
          <w:rStyle w:val="StyleBoldUnderline"/>
        </w:rPr>
        <w:t>ephemeral.</w:t>
      </w:r>
      <w:r w:rsidRPr="00362163">
        <w:rPr>
          <w:sz w:val="16"/>
        </w:rPr>
        <w:t xml:space="preserve"> For the instant the confession took place, </w:t>
      </w:r>
      <w:r w:rsidRPr="00362163">
        <w:rPr>
          <w:rStyle w:val="StyleBoldUnderline"/>
        </w:rPr>
        <w:t>those who do not have</w:t>
      </w:r>
      <w:r w:rsidRPr="00362163">
        <w:rPr>
          <w:sz w:val="16"/>
        </w:rPr>
        <w:t xml:space="preserve"> that </w:t>
      </w:r>
      <w:r w:rsidRPr="00362163">
        <w:rPr>
          <w:rStyle w:val="StyleBoldUnderline"/>
        </w:rPr>
        <w:t>privilege in daily life would have a temporary position of power as the hearer</w:t>
      </w:r>
      <w:r w:rsidRPr="00362163">
        <w:rPr>
          <w:sz w:val="16"/>
        </w:rPr>
        <w:t xml:space="preserve"> of the confession </w:t>
      </w:r>
      <w:r w:rsidRPr="00362163">
        <w:rPr>
          <w:rStyle w:val="StyleBoldUnderline"/>
        </w:rPr>
        <w:t>who could grant absolution</w:t>
      </w:r>
      <w:r w:rsidRPr="00362163">
        <w:rPr>
          <w:sz w:val="16"/>
        </w:rPr>
        <w:t xml:space="preserve"> and forgiveness. </w:t>
      </w:r>
      <w:r w:rsidRPr="004A4BE2">
        <w:rPr>
          <w:rStyle w:val="StyleBoldUnderline"/>
          <w:highlight w:val="cyan"/>
        </w:rPr>
        <w:t>The sayer</w:t>
      </w:r>
      <w:r w:rsidRPr="00362163">
        <w:rPr>
          <w:sz w:val="16"/>
        </w:rPr>
        <w:t xml:space="preserve"> of the confession </w:t>
      </w:r>
      <w:r w:rsidRPr="004A4BE2">
        <w:rPr>
          <w:rStyle w:val="StyleBoldUnderline"/>
          <w:highlight w:val="cyan"/>
        </w:rPr>
        <w:t>could</w:t>
      </w:r>
      <w:r w:rsidRPr="00362163">
        <w:rPr>
          <w:rStyle w:val="StyleBoldUnderline"/>
        </w:rPr>
        <w:t xml:space="preserve"> then </w:t>
      </w:r>
      <w:r w:rsidRPr="004A4BE2">
        <w:rPr>
          <w:rStyle w:val="StyleBoldUnderline"/>
          <w:highlight w:val="cyan"/>
        </w:rPr>
        <w:t>be granted temporary forgiveness</w:t>
      </w:r>
      <w:r w:rsidRPr="00362163">
        <w:rPr>
          <w:sz w:val="16"/>
        </w:rPr>
        <w:t xml:space="preserve"> for her/his abuses of power and relief from white/male/heterosexual/etc guilt. Because of the perceived benefits of this ritual, there was generally little critique of the fact that </w:t>
      </w:r>
      <w:r w:rsidRPr="004A4BE2">
        <w:rPr>
          <w:rStyle w:val="StyleBoldUnderline"/>
          <w:highlight w:val="cyan"/>
        </w:rPr>
        <w:t>in the end, it</w:t>
      </w:r>
      <w:r w:rsidRPr="00362163">
        <w:rPr>
          <w:sz w:val="16"/>
        </w:rPr>
        <w:t xml:space="preserve"> primarily </w:t>
      </w:r>
      <w:r w:rsidRPr="004A4BE2">
        <w:rPr>
          <w:rStyle w:val="Emphasis"/>
          <w:highlight w:val="cyan"/>
        </w:rPr>
        <w:t>served to reinstantiate</w:t>
      </w:r>
      <w:r w:rsidRPr="00362163">
        <w:rPr>
          <w:rStyle w:val="Emphasis"/>
        </w:rPr>
        <w:t xml:space="preserve"> the </w:t>
      </w:r>
      <w:r w:rsidRPr="004A4BE2">
        <w:rPr>
          <w:rStyle w:val="Emphasis"/>
          <w:highlight w:val="cyan"/>
        </w:rPr>
        <w:t>structures of domination</w:t>
      </w:r>
      <w:r w:rsidRPr="00362163">
        <w:rPr>
          <w:rStyle w:val="Emphasis"/>
        </w:rPr>
        <w:t xml:space="preserve"> it was supposed to resist.</w:t>
      </w:r>
      <w:r w:rsidRPr="00362163">
        <w:rPr>
          <w:sz w:val="16"/>
        </w:rPr>
        <w:t xml:space="preserve"> One of the reasons there was little critique of this practice is that it bestowed cultural capital to those who seemed to be the “most oppressed.” </w:t>
      </w:r>
      <w:r w:rsidRPr="00362163">
        <w:rPr>
          <w:rStyle w:val="StyleBoldUnderline"/>
        </w:rPr>
        <w:t>Those who had little privilege</w:t>
      </w:r>
      <w:r w:rsidRPr="00362163">
        <w:rPr>
          <w:sz w:val="16"/>
        </w:rPr>
        <w:t xml:space="preserve"> did not have to confess and </w:t>
      </w:r>
      <w:r w:rsidRPr="00362163">
        <w:rPr>
          <w:rStyle w:val="StyleBoldUnderline"/>
        </w:rPr>
        <w:t>were in the position to be the judge of those who did</w:t>
      </w:r>
      <w:r w:rsidRPr="00362163">
        <w:rPr>
          <w:sz w:val="16"/>
        </w:rPr>
        <w:t xml:space="preserve"> have privilege. Consequently, people aspired to be oppressed. </w:t>
      </w:r>
      <w:r w:rsidRPr="004A4BE2">
        <w:rPr>
          <w:rStyle w:val="StyleBoldUnderline"/>
          <w:highlight w:val="cyan"/>
        </w:rPr>
        <w:t>Inevitably</w:t>
      </w:r>
      <w:r w:rsidRPr="00362163">
        <w:rPr>
          <w:rStyle w:val="StyleBoldUnderline"/>
        </w:rPr>
        <w:t xml:space="preserve">, </w:t>
      </w:r>
      <w:r w:rsidRPr="004A4BE2">
        <w:rPr>
          <w:rStyle w:val="StyleBoldUnderline"/>
          <w:highlight w:val="cyan"/>
        </w:rPr>
        <w:t>those with more privilege would develop new</w:t>
      </w:r>
      <w:r w:rsidRPr="00362163">
        <w:rPr>
          <w:sz w:val="16"/>
        </w:rPr>
        <w:t xml:space="preserve"> </w:t>
      </w:r>
      <w:proofErr w:type="gramStart"/>
      <w:r w:rsidRPr="00362163">
        <w:rPr>
          <w:sz w:val="16"/>
        </w:rPr>
        <w:t>heretofore unknown</w:t>
      </w:r>
      <w:proofErr w:type="gramEnd"/>
      <w:r w:rsidRPr="00362163">
        <w:rPr>
          <w:sz w:val="16"/>
        </w:rPr>
        <w:t xml:space="preserve"> </w:t>
      </w:r>
      <w:r w:rsidRPr="004A4BE2">
        <w:rPr>
          <w:rStyle w:val="StyleBoldUnderline"/>
          <w:highlight w:val="cyan"/>
        </w:rPr>
        <w:t>forms of oppression from which they suffered</w:t>
      </w:r>
      <w:r w:rsidRPr="00362163">
        <w:rPr>
          <w:rStyle w:val="StyleBoldUnderline"/>
        </w:rPr>
        <w:t>. “I may be white, but my best friend was a person of color</w:t>
      </w:r>
      <w:r w:rsidRPr="00362163">
        <w:rPr>
          <w:sz w:val="16"/>
        </w:rPr>
        <w:t xml:space="preserve">, which caused me to be oppressed when we played together.” Consequently, </w:t>
      </w:r>
      <w:r w:rsidRPr="004A4BE2">
        <w:rPr>
          <w:rStyle w:val="StyleBoldUnderline"/>
          <w:highlight w:val="cyan"/>
        </w:rPr>
        <w:t>the goal became</w:t>
      </w:r>
      <w:r w:rsidRPr="00362163">
        <w:rPr>
          <w:rStyle w:val="StyleBoldUnderline"/>
        </w:rPr>
        <w:t xml:space="preserve"> </w:t>
      </w:r>
      <w:r w:rsidRPr="00362163">
        <w:rPr>
          <w:rStyle w:val="Emphasis"/>
        </w:rPr>
        <w:t>not to</w:t>
      </w:r>
      <w:r w:rsidRPr="00362163">
        <w:rPr>
          <w:sz w:val="16"/>
        </w:rPr>
        <w:t xml:space="preserve"> actually </w:t>
      </w:r>
      <w:r w:rsidRPr="00362163">
        <w:rPr>
          <w:rStyle w:val="Emphasis"/>
        </w:rPr>
        <w:t>end oppression</w:t>
      </w:r>
      <w:r w:rsidRPr="00362163">
        <w:rPr>
          <w:sz w:val="16"/>
        </w:rPr>
        <w:t xml:space="preserve"> </w:t>
      </w:r>
      <w:r w:rsidRPr="00362163">
        <w:rPr>
          <w:rStyle w:val="StyleBoldUnderline"/>
        </w:rPr>
        <w:t>but</w:t>
      </w:r>
      <w:r w:rsidRPr="00362163">
        <w:rPr>
          <w:sz w:val="16"/>
        </w:rPr>
        <w:t xml:space="preserve"> </w:t>
      </w:r>
      <w:r w:rsidRPr="004A4BE2">
        <w:rPr>
          <w:rStyle w:val="Emphasis"/>
          <w:highlight w:val="cyan"/>
        </w:rPr>
        <w:t>to be</w:t>
      </w:r>
      <w:r w:rsidRPr="00362163">
        <w:rPr>
          <w:sz w:val="16"/>
        </w:rPr>
        <w:t xml:space="preserve"> as </w:t>
      </w:r>
      <w:r w:rsidRPr="004A4BE2">
        <w:rPr>
          <w:rStyle w:val="Emphasis"/>
          <w:highlight w:val="cyan"/>
        </w:rPr>
        <w:t>oppressed</w:t>
      </w:r>
      <w:r w:rsidRPr="00362163">
        <w:rPr>
          <w:sz w:val="16"/>
        </w:rPr>
        <w:t xml:space="preserve"> as possible. </w:t>
      </w:r>
      <w:r w:rsidRPr="00362163">
        <w:rPr>
          <w:rStyle w:val="StyleBoldUnderline"/>
        </w:rPr>
        <w:t>These rituals</w:t>
      </w:r>
      <w:r w:rsidRPr="00362163">
        <w:rPr>
          <w:sz w:val="16"/>
        </w:rPr>
        <w:t xml:space="preserve"> often </w:t>
      </w:r>
      <w:r w:rsidRPr="00362163">
        <w:rPr>
          <w:rStyle w:val="StyleBoldUnderline"/>
        </w:rPr>
        <w:t xml:space="preserve">substituted confession for political </w:t>
      </w:r>
      <w:proofErr w:type="gramStart"/>
      <w:r w:rsidRPr="00362163">
        <w:rPr>
          <w:rStyle w:val="StyleBoldUnderline"/>
        </w:rPr>
        <w:t>movement-building</w:t>
      </w:r>
      <w:proofErr w:type="gramEnd"/>
      <w:r w:rsidRPr="00362163">
        <w:rPr>
          <w:rStyle w:val="StyleBoldUnderline"/>
        </w:rPr>
        <w:t>.</w:t>
      </w:r>
      <w:r w:rsidRPr="00362163">
        <w:rPr>
          <w:sz w:val="16"/>
        </w:rPr>
        <w:t xml:space="preserve"> And despite the cultural capital that was, at least temporarily, bestowed to those who seemed to be the most oppressed, </w:t>
      </w:r>
      <w:r w:rsidRPr="00362163">
        <w:rPr>
          <w:rStyle w:val="StyleBoldUnderline"/>
        </w:rPr>
        <w:t>these rituals ultimately reinstantiated the white majority subject as the subject capable of self-reflexivity and the colonized/racialized subject as the occasion for self-reflexivity.</w:t>
      </w:r>
      <w:r w:rsidRPr="00362163">
        <w:rPr>
          <w:u w:val="single"/>
        </w:rPr>
        <w:t xml:space="preserve"> </w:t>
      </w:r>
      <w:r w:rsidRPr="00362163">
        <w:rPr>
          <w:sz w:val="16"/>
        </w:rPr>
        <w:t xml:space="preserve">These rituals around self-reflexivity in the academy and in activist circles are not without merit. They are informed by key insights into how the logics of domination that structure the world also constitute who we are as subjects. Political projects of transformation necessarily involve a fundamental reconstitution of </w:t>
      </w:r>
      <w:proofErr w:type="gramStart"/>
      <w:r w:rsidRPr="00362163">
        <w:rPr>
          <w:sz w:val="16"/>
        </w:rPr>
        <w:t>ourselves</w:t>
      </w:r>
      <w:proofErr w:type="gramEnd"/>
      <w:r w:rsidRPr="00362163">
        <w:rPr>
          <w:sz w:val="16"/>
        </w:rPr>
        <w:t xml:space="preserve"> as well. However, </w:t>
      </w:r>
      <w:r w:rsidRPr="004A4BE2">
        <w:rPr>
          <w:rStyle w:val="StyleBoldUnderline"/>
          <w:highlight w:val="cyan"/>
        </w:rPr>
        <w:t xml:space="preserve">for this process to work, individual transformation must occur </w:t>
      </w:r>
      <w:r w:rsidRPr="004A4BE2">
        <w:rPr>
          <w:rStyle w:val="Emphasis"/>
          <w:highlight w:val="cyan"/>
        </w:rPr>
        <w:t>concurrently</w:t>
      </w:r>
      <w:r w:rsidRPr="004A4BE2">
        <w:rPr>
          <w:rStyle w:val="StyleBoldUnderline"/>
          <w:highlight w:val="cyan"/>
        </w:rPr>
        <w:t xml:space="preserve"> with</w:t>
      </w:r>
      <w:r w:rsidRPr="00362163">
        <w:rPr>
          <w:sz w:val="16"/>
        </w:rPr>
        <w:t xml:space="preserve"> social and </w:t>
      </w:r>
      <w:r w:rsidRPr="004A4BE2">
        <w:rPr>
          <w:rStyle w:val="Emphasis"/>
          <w:highlight w:val="cyan"/>
        </w:rPr>
        <w:t>political transformation</w:t>
      </w:r>
      <w:r w:rsidRPr="00362163">
        <w:rPr>
          <w:rStyle w:val="Emphasis"/>
        </w:rPr>
        <w:t>.</w:t>
      </w:r>
      <w:r w:rsidRPr="00362163">
        <w:rPr>
          <w:sz w:val="16"/>
        </w:rPr>
        <w:t xml:space="preserve"> That is, </w:t>
      </w:r>
      <w:r w:rsidRPr="00362163">
        <w:rPr>
          <w:rStyle w:val="StyleBoldUnderline"/>
        </w:rPr>
        <w:t xml:space="preserve">the </w:t>
      </w:r>
      <w:r w:rsidRPr="004A4BE2">
        <w:rPr>
          <w:rStyle w:val="StyleBoldUnderline"/>
          <w:highlight w:val="cyan"/>
        </w:rPr>
        <w:t>undoing of privilege occurs</w:t>
      </w:r>
      <w:r w:rsidRPr="00362163">
        <w:rPr>
          <w:rStyle w:val="StyleBoldUnderline"/>
        </w:rPr>
        <w:t xml:space="preserve"> not by</w:t>
      </w:r>
      <w:r w:rsidRPr="00362163">
        <w:rPr>
          <w:sz w:val="16"/>
        </w:rPr>
        <w:t xml:space="preserve"> individuals </w:t>
      </w:r>
      <w:r w:rsidRPr="00362163">
        <w:rPr>
          <w:rStyle w:val="StyleBoldUnderline"/>
        </w:rPr>
        <w:t>confessing</w:t>
      </w:r>
      <w:r w:rsidRPr="00362163">
        <w:rPr>
          <w:sz w:val="16"/>
        </w:rPr>
        <w:t xml:space="preserve"> their privileges or trying to think themselves into a new subject position, </w:t>
      </w:r>
      <w:r w:rsidRPr="00362163">
        <w:rPr>
          <w:rStyle w:val="StyleBoldUnderline"/>
        </w:rPr>
        <w:t xml:space="preserve">but </w:t>
      </w:r>
      <w:r w:rsidRPr="004A4BE2">
        <w:rPr>
          <w:rStyle w:val="StyleBoldUnderline"/>
          <w:highlight w:val="cyan"/>
        </w:rPr>
        <w:t>through</w:t>
      </w:r>
      <w:r w:rsidRPr="00362163">
        <w:rPr>
          <w:rStyle w:val="StyleBoldUnderline"/>
        </w:rPr>
        <w:t xml:space="preserve"> the </w:t>
      </w:r>
      <w:r w:rsidRPr="004A4BE2">
        <w:rPr>
          <w:rStyle w:val="StyleBoldUnderline"/>
          <w:highlight w:val="cyan"/>
        </w:rPr>
        <w:t xml:space="preserve">creation of </w:t>
      </w:r>
      <w:r w:rsidRPr="004A4BE2">
        <w:rPr>
          <w:rStyle w:val="Emphasis"/>
          <w:highlight w:val="cyan"/>
        </w:rPr>
        <w:t>collective structures</w:t>
      </w:r>
      <w:r w:rsidRPr="00362163">
        <w:rPr>
          <w:rStyle w:val="StyleBoldUnderline"/>
        </w:rPr>
        <w:t xml:space="preserve"> that dismantle</w:t>
      </w:r>
      <w:r w:rsidRPr="00362163">
        <w:rPr>
          <w:sz w:val="16"/>
        </w:rPr>
        <w:t xml:space="preserve"> the systems that enable these </w:t>
      </w:r>
      <w:r w:rsidRPr="00362163">
        <w:rPr>
          <w:rStyle w:val="StyleBoldUnderline"/>
        </w:rPr>
        <w:t>privileges.</w:t>
      </w:r>
      <w:r w:rsidRPr="00362163">
        <w:rPr>
          <w:sz w:val="16"/>
        </w:rPr>
        <w:t xml:space="preserve"> The activist genealogies that produced this response to racism and settler colonialism were not initially focused on racism as a problem of individual prejudice. Rather, the purpose was for individuals to recognize how </w:t>
      </w:r>
      <w:proofErr w:type="gramStart"/>
      <w:r w:rsidRPr="00362163">
        <w:rPr>
          <w:sz w:val="16"/>
        </w:rPr>
        <w:t>they were shaped by structural forms of oppression</w:t>
      </w:r>
      <w:proofErr w:type="gramEnd"/>
      <w:r w:rsidRPr="00362163">
        <w:rPr>
          <w:sz w:val="16"/>
        </w:rPr>
        <w:t xml:space="preserve">. However, </w:t>
      </w:r>
      <w:r w:rsidRPr="004A4BE2">
        <w:rPr>
          <w:rStyle w:val="StyleBoldUnderline"/>
          <w:highlight w:val="cyan"/>
        </w:rPr>
        <w:t xml:space="preserve">the response to structural racism became </w:t>
      </w:r>
      <w:r w:rsidRPr="003D2FF5">
        <w:rPr>
          <w:rStyle w:val="StyleBoldUnderline"/>
        </w:rPr>
        <w:t>an individual one –</w:t>
      </w:r>
      <w:r w:rsidRPr="00362163">
        <w:rPr>
          <w:rStyle w:val="StyleBoldUnderline"/>
        </w:rPr>
        <w:t xml:space="preserve"> </w:t>
      </w:r>
      <w:r w:rsidRPr="003D2FF5">
        <w:rPr>
          <w:rStyle w:val="StyleBoldUnderline"/>
        </w:rPr>
        <w:t xml:space="preserve">individual </w:t>
      </w:r>
      <w:r w:rsidRPr="004A4BE2">
        <w:rPr>
          <w:rStyle w:val="StyleBoldUnderline"/>
          <w:highlight w:val="cyan"/>
        </w:rPr>
        <w:t>confession at the expense of collective action</w:t>
      </w:r>
      <w:r w:rsidRPr="00362163">
        <w:rPr>
          <w:rStyle w:val="StyleBoldUnderline"/>
        </w:rPr>
        <w:t>.</w:t>
      </w:r>
      <w:r w:rsidRPr="00362163">
        <w:rPr>
          <w:sz w:val="16"/>
        </w:rPr>
        <w:t xml:space="preserve"> Thus </w:t>
      </w:r>
      <w:r w:rsidRPr="00362163">
        <w:rPr>
          <w:rStyle w:val="StyleBoldUnderline"/>
        </w:rPr>
        <w:t>the question becomes, how would one collectivize individual transformation?</w:t>
      </w:r>
      <w:r w:rsidRPr="00362163">
        <w:rPr>
          <w:sz w:val="16"/>
        </w:rPr>
        <w:t xml:space="preserve"> Many organizing projects attempt and have attempted to do precisely this, such Sisters in Action for Power, Sista II Sista, </w:t>
      </w:r>
      <w:proofErr w:type="gramStart"/>
      <w:r w:rsidRPr="00362163">
        <w:rPr>
          <w:sz w:val="16"/>
        </w:rPr>
        <w:t>Incite</w:t>
      </w:r>
      <w:proofErr w:type="gramEnd"/>
      <w:r w:rsidRPr="00362163">
        <w:rPr>
          <w:sz w:val="16"/>
        </w:rPr>
        <w:t xml:space="preserve">! </w:t>
      </w:r>
      <w:proofErr w:type="gramStart"/>
      <w:r w:rsidRPr="00362163">
        <w:rPr>
          <w:sz w:val="16"/>
        </w:rPr>
        <w:t>Women of Color Against Violence, and Communities Against Rape and Abuse, among many others.</w:t>
      </w:r>
      <w:proofErr w:type="gramEnd"/>
      <w:r w:rsidRPr="00362163">
        <w:rPr>
          <w:sz w:val="16"/>
        </w:rPr>
        <w:t xml:space="preserve">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“You don’t think your way into a different way of acting; you act your way into a different way of thinking.” Essentially, </w:t>
      </w:r>
      <w:r w:rsidRPr="00362163">
        <w:rPr>
          <w:rStyle w:val="StyleBoldUnderline"/>
        </w:rPr>
        <w:t xml:space="preserve">the current social structure conditions us to exercise what privileges we may have. </w:t>
      </w:r>
      <w:r w:rsidRPr="004A4BE2">
        <w:rPr>
          <w:rStyle w:val="StyleBoldUnderline"/>
          <w:highlight w:val="cyan"/>
        </w:rPr>
        <w:t>If we want to undermine</w:t>
      </w:r>
      <w:r w:rsidRPr="00362163">
        <w:rPr>
          <w:rStyle w:val="StyleBoldUnderline"/>
        </w:rPr>
        <w:t xml:space="preserve"> those </w:t>
      </w:r>
      <w:r w:rsidRPr="004A4BE2">
        <w:rPr>
          <w:rStyle w:val="StyleBoldUnderline"/>
          <w:highlight w:val="cyan"/>
        </w:rPr>
        <w:t xml:space="preserve">privileges, </w:t>
      </w:r>
      <w:r w:rsidRPr="004A4BE2">
        <w:rPr>
          <w:rStyle w:val="Emphasis"/>
          <w:highlight w:val="cyan"/>
        </w:rPr>
        <w:t>we must change</w:t>
      </w:r>
      <w:r w:rsidRPr="00362163">
        <w:rPr>
          <w:sz w:val="16"/>
        </w:rPr>
        <w:t xml:space="preserve"> the </w:t>
      </w:r>
      <w:r w:rsidRPr="004A4BE2">
        <w:rPr>
          <w:rStyle w:val="Emphasis"/>
          <w:highlight w:val="cyan"/>
        </w:rPr>
        <w:t>structures</w:t>
      </w:r>
      <w:r w:rsidRPr="00362163">
        <w:rPr>
          <w:rStyle w:val="Emphasis"/>
        </w:rPr>
        <w:t xml:space="preserve"> within which we live</w:t>
      </w:r>
      <w:r w:rsidRPr="00362163">
        <w:rPr>
          <w:sz w:val="16"/>
        </w:rPr>
        <w:t xml:space="preserve"> so that we become different peoples in the process.</w:t>
      </w:r>
    </w:p>
    <w:p w14:paraId="3350408C" w14:textId="77777777" w:rsidR="00D10667" w:rsidRPr="00570B80" w:rsidRDefault="00D10667" w:rsidP="00D10667"/>
    <w:p w14:paraId="28C90F01" w14:textId="77777777" w:rsidR="00D10667" w:rsidRDefault="00D10667" w:rsidP="00D10667"/>
    <w:p w14:paraId="44517287" w14:textId="77777777" w:rsidR="00D10667" w:rsidRDefault="00D10667" w:rsidP="00D10667">
      <w:pPr>
        <w:pStyle w:val="Heading2"/>
      </w:pPr>
      <w:r>
        <w:t>body focus</w:t>
      </w:r>
    </w:p>
    <w:p w14:paraId="03A384BB" w14:textId="77777777" w:rsidR="00D10667" w:rsidRDefault="00D10667" w:rsidP="00D10667"/>
    <w:p w14:paraId="3327ABB0" w14:textId="77777777" w:rsidR="00D10667" w:rsidRPr="00C60173" w:rsidRDefault="00D10667" w:rsidP="00D10667">
      <w:pPr>
        <w:pStyle w:val="TagText"/>
      </w:pPr>
      <w:r w:rsidRPr="00C60173">
        <w:t xml:space="preserve">This ultimately reproduces hegemonic structures forms the basis for neoconservative violence </w:t>
      </w:r>
    </w:p>
    <w:p w14:paraId="13F249CB" w14:textId="77777777" w:rsidR="00D10667" w:rsidRPr="00C60173" w:rsidRDefault="00D10667" w:rsidP="00D10667">
      <w:r w:rsidRPr="00C60173">
        <w:t xml:space="preserve">Mari boor </w:t>
      </w:r>
      <w:r w:rsidRPr="00C60173">
        <w:rPr>
          <w:rStyle w:val="StyleStyleBold12pt"/>
        </w:rPr>
        <w:t>Toon</w:t>
      </w:r>
      <w:r w:rsidRPr="00C60173">
        <w:t>, UMD Communication Associate Professor, 200</w:t>
      </w:r>
      <w:r w:rsidRPr="00C60173">
        <w:rPr>
          <w:rStyle w:val="StyleStyleBold12pt"/>
        </w:rPr>
        <w:t>5</w:t>
      </w:r>
      <w:r w:rsidRPr="00C60173">
        <w:t>, Taking Conversation, Dialogue, and Therapy Public, Rhetoric &amp; Public Affairs 8.3 (2005) 405-430</w:t>
      </w:r>
    </w:p>
    <w:p w14:paraId="5105B5D4" w14:textId="77777777" w:rsidR="00D10667" w:rsidRPr="00C60173" w:rsidRDefault="00D10667" w:rsidP="00D10667"/>
    <w:p w14:paraId="631D71FC" w14:textId="77777777" w:rsidR="00D10667" w:rsidRPr="00C60173" w:rsidRDefault="00D10667" w:rsidP="00D10667">
      <w:r w:rsidRPr="009D4678">
        <w:rPr>
          <w:sz w:val="16"/>
        </w:rPr>
        <w:t>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w:t>
      </w:r>
      <w:r w:rsidRPr="007518A7">
        <w:rPr>
          <w:rStyle w:val="StyleBoldUnderline"/>
          <w:highlight w:val="cyan"/>
        </w:rPr>
        <w:t>The Personal Is Political</w:t>
      </w:r>
      <w:r w:rsidRPr="009D4678">
        <w:rPr>
          <w:sz w:val="16"/>
        </w:rPr>
        <w:t xml:space="preserve">" </w:t>
      </w:r>
      <w:r w:rsidRPr="007518A7">
        <w:rPr>
          <w:sz w:val="16"/>
          <w:highlight w:val="cyan"/>
        </w:rPr>
        <w:t xml:space="preserve">to </w:t>
      </w:r>
      <w:r w:rsidRPr="007518A7">
        <w:rPr>
          <w:rStyle w:val="StyleBoldUnderline"/>
          <w:highlight w:val="cyan"/>
        </w:rPr>
        <w:t>emphasize ways</w:t>
      </w:r>
      <w:r w:rsidRPr="009D4678">
        <w:rPr>
          <w:rStyle w:val="StyleBoldUnderline"/>
        </w:rPr>
        <w:t xml:space="preserve"> </w:t>
      </w:r>
      <w:r w:rsidRPr="003029C7">
        <w:rPr>
          <w:rStyle w:val="StyleBoldUnderline"/>
          <w:highlight w:val="cyan"/>
        </w:rPr>
        <w:t>relational power can oppress</w:t>
      </w:r>
      <w:r w:rsidRPr="009D4678">
        <w:rPr>
          <w:sz w:val="16"/>
        </w:rPr>
        <w:t xml:space="preserve"> tend to </w:t>
      </w:r>
      <w:r w:rsidRPr="009D4678">
        <w:rPr>
          <w:rStyle w:val="StyleBoldUnderline"/>
        </w:rPr>
        <w:t>ignore similar dangers lurking in the appropriation of</w:t>
      </w:r>
      <w:r w:rsidRPr="009D4678">
        <w:rPr>
          <w:sz w:val="16"/>
        </w:rPr>
        <w:t xml:space="preserve"> conversation and </w:t>
      </w:r>
      <w:r w:rsidRPr="009D4678">
        <w:rPr>
          <w:rStyle w:val="StyleBoldUnderline"/>
        </w:rPr>
        <w:t>dialogue in public deliberation</w:t>
      </w:r>
      <w:r w:rsidRPr="009D4678">
        <w:rPr>
          <w:sz w:val="16"/>
        </w:rPr>
        <w:t xml:space="preserve">. Yet the conversational model's </w:t>
      </w:r>
      <w:r w:rsidRPr="003029C7">
        <w:rPr>
          <w:rStyle w:val="StyleBoldUnderline"/>
          <w:highlight w:val="cyan"/>
        </w:rPr>
        <w:t>emphasis on empowerment through intimacy</w:t>
      </w:r>
      <w:r w:rsidRPr="009D4678">
        <w:rPr>
          <w:sz w:val="16"/>
        </w:rPr>
        <w:t xml:space="preserve"> can </w:t>
      </w:r>
      <w:r w:rsidRPr="003029C7">
        <w:rPr>
          <w:rStyle w:val="Emphasis"/>
          <w:highlight w:val="cyan"/>
        </w:rPr>
        <w:t>duplicate</w:t>
      </w:r>
      <w:r w:rsidRPr="009D4678">
        <w:rPr>
          <w:rStyle w:val="StyleBoldUnderline"/>
        </w:rPr>
        <w:t xml:space="preserve"> </w:t>
      </w:r>
      <w:r w:rsidRPr="003029C7">
        <w:rPr>
          <w:rStyle w:val="StyleBoldUnderline"/>
          <w:highlight w:val="cyan"/>
        </w:rPr>
        <w:t>the power</w:t>
      </w:r>
      <w:r w:rsidRPr="009D4678">
        <w:rPr>
          <w:sz w:val="16"/>
        </w:rPr>
        <w:t xml:space="preserve"> networks </w:t>
      </w:r>
      <w:r w:rsidRPr="003029C7">
        <w:rPr>
          <w:rStyle w:val="StyleBoldUnderline"/>
          <w:highlight w:val="cyan"/>
        </w:rPr>
        <w:t>that</w:t>
      </w:r>
      <w:r w:rsidRPr="009D4678">
        <w:rPr>
          <w:rStyle w:val="StyleBoldUnderline"/>
        </w:rPr>
        <w:t xml:space="preserve"> traditionally </w:t>
      </w:r>
      <w:r w:rsidRPr="003029C7">
        <w:rPr>
          <w:rStyle w:val="StyleBoldUnderline"/>
          <w:highlight w:val="cyan"/>
        </w:rPr>
        <w:t>excluded females and nonwhites</w:t>
      </w:r>
      <w:r w:rsidRPr="009D4678">
        <w:rPr>
          <w:rStyle w:val="StyleBoldUnderline"/>
        </w:rPr>
        <w:t xml:space="preserve"> and gave rise to</w:t>
      </w:r>
      <w:r w:rsidRPr="009D4678">
        <w:rPr>
          <w:sz w:val="16"/>
        </w:rPr>
        <w:t xml:space="preserve"> numerous, sometimes </w:t>
      </w:r>
      <w:r w:rsidRPr="009D4678">
        <w:rPr>
          <w:rStyle w:val="StyleBoldUnderline"/>
        </w:rPr>
        <w:t>necessarily uncivil, demands for democratic inclusion</w:t>
      </w:r>
      <w:r w:rsidRPr="009D4678">
        <w:rPr>
          <w:sz w:val="16"/>
        </w:rPr>
        <w:t xml:space="preserve">. Formalized participation structures in deliberative processes obviously cannot ensure the elimination of relational power blocs, but, as Freeman pointed out, the </w:t>
      </w:r>
      <w:r w:rsidRPr="003029C7">
        <w:rPr>
          <w:rStyle w:val="Emphasis"/>
          <w:highlight w:val="cyan"/>
        </w:rPr>
        <w:t>absence of formal rules leaves</w:t>
      </w:r>
      <w:r w:rsidRPr="009D4678">
        <w:rPr>
          <w:rStyle w:val="Emphasis"/>
        </w:rPr>
        <w:t xml:space="preserve"> </w:t>
      </w:r>
      <w:r w:rsidRPr="003029C7">
        <w:rPr>
          <w:rStyle w:val="Emphasis"/>
          <w:highlight w:val="cyan"/>
        </w:rPr>
        <w:t>relational power unchecked</w:t>
      </w:r>
      <w:r w:rsidRPr="009D4678">
        <w:rPr>
          <w:rStyle w:val="StyleBoldUnderline"/>
          <w:b/>
        </w:rPr>
        <w:t xml:space="preserve"> and</w:t>
      </w:r>
      <w:r w:rsidRPr="009D4678">
        <w:rPr>
          <w:sz w:val="16"/>
        </w:rPr>
        <w:t xml:space="preserve"> potentially </w:t>
      </w:r>
      <w:r w:rsidRPr="009D4678">
        <w:rPr>
          <w:rStyle w:val="StyleBoldUnderline"/>
          <w:b/>
        </w:rPr>
        <w:t>capricious</w:t>
      </w:r>
      <w:r w:rsidRPr="009D4678">
        <w:rPr>
          <w:sz w:val="16"/>
        </w:rPr>
        <w:t xml:space="preserve">. Moreover, the </w:t>
      </w:r>
      <w:r w:rsidRPr="003029C7">
        <w:rPr>
          <w:rStyle w:val="StyleBoldUnderline"/>
          <w:b/>
          <w:highlight w:val="cyan"/>
        </w:rPr>
        <w:t>privileging of the self</w:t>
      </w:r>
      <w:r w:rsidRPr="009D4678">
        <w:rPr>
          <w:sz w:val="16"/>
        </w:rPr>
        <w:t xml:space="preserve">, personal </w:t>
      </w:r>
      <w:r w:rsidRPr="009D4678">
        <w:rPr>
          <w:rStyle w:val="StyleBoldUnderline"/>
          <w:b/>
        </w:rPr>
        <w:t xml:space="preserve">experiences, </w:t>
      </w:r>
      <w:r w:rsidRPr="003029C7">
        <w:rPr>
          <w:rStyle w:val="StyleBoldUnderline"/>
          <w:b/>
          <w:highlight w:val="cyan"/>
        </w:rPr>
        <w:t>and individual perspectives</w:t>
      </w:r>
      <w:r w:rsidRPr="009D4678">
        <w:rPr>
          <w:rStyle w:val="StyleBoldUnderline"/>
          <w:b/>
        </w:rPr>
        <w:t xml:space="preserve"> of reality</w:t>
      </w:r>
      <w:r w:rsidRPr="009D4678">
        <w:rPr>
          <w:rStyle w:val="StyleBoldUnderline"/>
        </w:rPr>
        <w:t xml:space="preserve"> </w:t>
      </w:r>
      <w:r w:rsidRPr="009D4678">
        <w:rPr>
          <w:sz w:val="16"/>
        </w:rPr>
        <w:t xml:space="preserve">intrinsic in the conversational paradigm </w:t>
      </w:r>
      <w:r w:rsidRPr="003029C7">
        <w:rPr>
          <w:rStyle w:val="StyleBoldUnderline"/>
          <w:b/>
          <w:highlight w:val="cyan"/>
        </w:rPr>
        <w:t>mirrors</w:t>
      </w:r>
      <w:r w:rsidRPr="003029C7">
        <w:rPr>
          <w:rStyle w:val="StyleBoldUnderline"/>
          <w:highlight w:val="cyan"/>
        </w:rPr>
        <w:t xml:space="preserve"> </w:t>
      </w:r>
      <w:r w:rsidRPr="003029C7">
        <w:rPr>
          <w:rStyle w:val="Emphasis"/>
          <w:highlight w:val="cyan"/>
        </w:rPr>
        <w:t>justifications</w:t>
      </w:r>
      <w:r w:rsidRPr="009D4678">
        <w:rPr>
          <w:rStyle w:val="Emphasis"/>
        </w:rPr>
        <w:t xml:space="preserve"> once </w:t>
      </w:r>
      <w:r w:rsidRPr="003029C7">
        <w:rPr>
          <w:rStyle w:val="Emphasis"/>
          <w:highlight w:val="cyan"/>
        </w:rPr>
        <w:t>used by</w:t>
      </w:r>
      <w:r w:rsidRPr="009D4678">
        <w:rPr>
          <w:rStyle w:val="Emphasis"/>
        </w:rPr>
        <w:t xml:space="preserve"> </w:t>
      </w:r>
      <w:r w:rsidRPr="003029C7">
        <w:rPr>
          <w:rStyle w:val="Emphasis"/>
          <w:highlight w:val="cyan"/>
        </w:rPr>
        <w:t>dominant groups</w:t>
      </w:r>
      <w:r w:rsidRPr="009D4678">
        <w:rPr>
          <w:rStyle w:val="StyleBoldUnderline"/>
        </w:rPr>
        <w:t xml:space="preserve"> </w:t>
      </w:r>
      <w:r w:rsidRPr="003029C7">
        <w:rPr>
          <w:rStyle w:val="StyleBoldUnderline"/>
          <w:b/>
          <w:highlight w:val="cyan"/>
        </w:rPr>
        <w:t>who used their own</w:t>
      </w:r>
      <w:r w:rsidRPr="009D4678">
        <w:rPr>
          <w:sz w:val="16"/>
        </w:rPr>
        <w:t xml:space="preserve"> lives, </w:t>
      </w:r>
      <w:r w:rsidRPr="003029C7">
        <w:rPr>
          <w:rStyle w:val="StyleBoldUnderline"/>
          <w:b/>
          <w:highlight w:val="cyan"/>
        </w:rPr>
        <w:t>beliefs</w:t>
      </w:r>
      <w:r w:rsidRPr="009D4678">
        <w:rPr>
          <w:sz w:val="16"/>
        </w:rPr>
        <w:t xml:space="preserve">, and interests </w:t>
      </w:r>
      <w:r w:rsidRPr="003029C7">
        <w:rPr>
          <w:rStyle w:val="StyleBoldUnderline"/>
          <w:b/>
          <w:highlight w:val="cyan"/>
        </w:rPr>
        <w:t>as</w:t>
      </w:r>
      <w:r w:rsidRPr="009D4678">
        <w:rPr>
          <w:rStyle w:val="StyleBoldUnderline"/>
        </w:rPr>
        <w:t xml:space="preserve"> </w:t>
      </w:r>
      <w:r w:rsidRPr="009D4678">
        <w:rPr>
          <w:rStyle w:val="Emphasis"/>
        </w:rPr>
        <w:t xml:space="preserve">templates for hegemonic social </w:t>
      </w:r>
      <w:r w:rsidRPr="003029C7">
        <w:rPr>
          <w:rStyle w:val="Emphasis"/>
          <w:highlight w:val="cyan"/>
        </w:rPr>
        <w:t>premises to oppress</w:t>
      </w:r>
      <w:r w:rsidRPr="009D4678">
        <w:rPr>
          <w:sz w:val="16"/>
        </w:rPr>
        <w:t xml:space="preserve">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C43ED8">
        <w:rPr>
          <w:rStyle w:val="StyleBoldUnderline"/>
          <w:b/>
          <w:highlight w:val="cyan"/>
        </w:rPr>
        <w:t>The price exacted by promoting approaches to complex public issues</w:t>
      </w:r>
      <w:r w:rsidRPr="009D4678">
        <w:rPr>
          <w:sz w:val="16"/>
        </w:rPr>
        <w:t>—</w:t>
      </w:r>
      <w:r w:rsidRPr="009D4678">
        <w:rPr>
          <w:rStyle w:val="StyleBoldUnderline"/>
          <w:b/>
        </w:rPr>
        <w:t>models that cast conventional deliberative processes, including</w:t>
      </w:r>
      <w:r w:rsidRPr="009D4678">
        <w:rPr>
          <w:sz w:val="16"/>
        </w:rPr>
        <w:t xml:space="preserve"> the </w:t>
      </w:r>
      <w:r w:rsidRPr="009D4678">
        <w:rPr>
          <w:rStyle w:val="StyleBoldUnderline"/>
          <w:b/>
        </w:rPr>
        <w:t>marshaling</w:t>
      </w:r>
      <w:r w:rsidRPr="009D4678">
        <w:rPr>
          <w:sz w:val="16"/>
        </w:rPr>
        <w:t xml:space="preserve"> of </w:t>
      </w:r>
      <w:r w:rsidRPr="009D4678">
        <w:rPr>
          <w:rStyle w:val="StyleBoldUnderline"/>
          <w:b/>
        </w:rPr>
        <w:t xml:space="preserve">evidence beyond individual subjectivity, </w:t>
      </w:r>
      <w:r w:rsidRPr="00C43ED8">
        <w:rPr>
          <w:rStyle w:val="StyleBoldUnderline"/>
          <w:b/>
          <w:highlight w:val="cyan"/>
        </w:rPr>
        <w:t>as "elitist" or "monologic</w:t>
      </w:r>
      <w:r w:rsidRPr="009D4678">
        <w:rPr>
          <w:sz w:val="16"/>
        </w:rPr>
        <w:t>"—</w:t>
      </w:r>
      <w:r w:rsidRPr="00C43ED8">
        <w:rPr>
          <w:rStyle w:val="StyleBoldUnderline"/>
          <w:b/>
          <w:highlight w:val="cyan"/>
        </w:rPr>
        <w:t>can be steep</w:t>
      </w:r>
      <w:r w:rsidRPr="009D4678">
        <w:rPr>
          <w:sz w:val="16"/>
        </w:rPr>
        <w:t xml:space="preserve">. Consider comments of an aide to President George W. </w:t>
      </w:r>
      <w:r w:rsidRPr="00E64E29">
        <w:rPr>
          <w:rStyle w:val="StyleBoldUnderline"/>
          <w:highlight w:val="cyan"/>
        </w:rPr>
        <w:t>Bush</w:t>
      </w:r>
      <w:r w:rsidRPr="009D4678">
        <w:rPr>
          <w:rStyle w:val="StyleBoldUnderline"/>
        </w:rPr>
        <w:t xml:space="preserve"> made before reports concluding Iraq harbored no weapons</w:t>
      </w:r>
      <w:r w:rsidRPr="009D4678">
        <w:rPr>
          <w:sz w:val="16"/>
        </w:rPr>
        <w:t xml:space="preserve"> of mass destruction, the primary justification for a U.S.-led war costing thousands of lives. Investigative reporters and other </w:t>
      </w:r>
      <w:r w:rsidRPr="009D4678">
        <w:rPr>
          <w:rStyle w:val="StyleBoldUnderline"/>
        </w:rPr>
        <w:t>persons sleuthing for hard facts, he claimed, operate "in</w:t>
      </w:r>
      <w:r w:rsidRPr="009D4678">
        <w:rPr>
          <w:sz w:val="16"/>
        </w:rPr>
        <w:t xml:space="preserve"> what we call the </w:t>
      </w:r>
      <w:r w:rsidRPr="009D4678">
        <w:rPr>
          <w:rStyle w:val="StyleBoldUnderline"/>
        </w:rPr>
        <w:t>reality-based community</w:t>
      </w:r>
      <w:r w:rsidRPr="009D4678">
        <w:rPr>
          <w:sz w:val="16"/>
        </w:rPr>
        <w:t xml:space="preserve">." Such people "believe that solutions emerge from [the] judicious study of discernible reality." </w:t>
      </w:r>
      <w:r w:rsidRPr="009D4678">
        <w:rPr>
          <w:rStyle w:val="StyleBoldUnderline"/>
        </w:rPr>
        <w:t>Then baldly flexing the muscle afforded by</w:t>
      </w:r>
      <w:r w:rsidRPr="009D4678">
        <w:rPr>
          <w:sz w:val="16"/>
        </w:rPr>
        <w:t xml:space="preserve"> increasingly popular social-constructionist and </w:t>
      </w:r>
      <w:r w:rsidRPr="009D4678">
        <w:rPr>
          <w:rStyle w:val="StyleBoldUnderline"/>
        </w:rPr>
        <w:t>poststructuralist models</w:t>
      </w:r>
      <w:r w:rsidRPr="009D4678">
        <w:rPr>
          <w:sz w:val="16"/>
        </w:rPr>
        <w:t xml:space="preserve"> for conflict resolution, </w:t>
      </w:r>
      <w:r w:rsidRPr="009D4678">
        <w:rPr>
          <w:rStyle w:val="StyleBoldUnderline"/>
        </w:rPr>
        <w:t>he a</w:t>
      </w:r>
      <w:r w:rsidRPr="00E64E29">
        <w:rPr>
          <w:rStyle w:val="StyleBoldUnderline"/>
          <w:highlight w:val="cyan"/>
        </w:rPr>
        <w:t>dded</w:t>
      </w:r>
      <w:r w:rsidRPr="009D4678">
        <w:rPr>
          <w:rStyle w:val="StyleBoldUnderline"/>
        </w:rPr>
        <w:t xml:space="preserve">: "That's not the way the world really works anymore . . </w:t>
      </w:r>
      <w:r w:rsidRPr="00E64E29">
        <w:rPr>
          <w:rStyle w:val="StyleBoldUnderline"/>
          <w:highlight w:val="cyan"/>
        </w:rPr>
        <w:t>. We're an empire</w:t>
      </w:r>
      <w:r w:rsidRPr="009D4678">
        <w:rPr>
          <w:sz w:val="16"/>
        </w:rPr>
        <w:t xml:space="preserve"> now, and when we act, </w:t>
      </w:r>
      <w:r w:rsidRPr="00E64E29">
        <w:rPr>
          <w:rStyle w:val="StyleBoldUnderline"/>
          <w:highlight w:val="cyan"/>
        </w:rPr>
        <w:t>we create our own reality</w:t>
      </w:r>
      <w:r w:rsidRPr="009D4678">
        <w:rPr>
          <w:sz w:val="16"/>
        </w:rPr>
        <w:t xml:space="preserve">. And while you're studying that reality—judiciously, as you will—we'll act again, creating other new realities."103 The recent </w:t>
      </w:r>
      <w:r w:rsidRPr="009D4678">
        <w:rPr>
          <w:rStyle w:val="StyleBoldUnderline"/>
        </w:rPr>
        <w:t>fascination with</w:t>
      </w:r>
      <w:r w:rsidRPr="009D4678">
        <w:rPr>
          <w:sz w:val="16"/>
        </w:rPr>
        <w:t xml:space="preserve"> public conversation and </w:t>
      </w:r>
      <w:r w:rsidRPr="009D4678">
        <w:rPr>
          <w:rStyle w:val="StyleBoldUnderline"/>
        </w:rPr>
        <w:t>dialogue</w:t>
      </w:r>
      <w:r w:rsidRPr="009D4678">
        <w:rPr>
          <w:sz w:val="16"/>
        </w:rPr>
        <w:t xml:space="preserve"> most likely </w:t>
      </w:r>
      <w:r w:rsidRPr="009D4678">
        <w:rPr>
          <w:rStyle w:val="StyleBoldUnderline"/>
        </w:rPr>
        <w:t>is a product of frustration with the tone of much</w:t>
      </w:r>
      <w:r w:rsidRPr="009D4678">
        <w:rPr>
          <w:sz w:val="16"/>
        </w:rPr>
        <w:t xml:space="preserve"> public, political </w:t>
      </w:r>
      <w:r w:rsidRPr="009D4678">
        <w:rPr>
          <w:rStyle w:val="StyleBoldUnderline"/>
        </w:rPr>
        <w:t>discourse</w:t>
      </w:r>
      <w:r w:rsidRPr="009D4678">
        <w:rPr>
          <w:sz w:val="16"/>
        </w:rPr>
        <w:t xml:space="preserv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C43ED8">
        <w:rPr>
          <w:rStyle w:val="StyleBoldUnderline"/>
          <w:b/>
          <w:highlight w:val="cyan"/>
        </w:rPr>
        <w:t>The attempt to eliminate flaws in a process by eliminating the</w:t>
      </w:r>
      <w:r w:rsidRPr="009D4678">
        <w:rPr>
          <w:rStyle w:val="StyleBoldUnderline"/>
          <w:b/>
        </w:rPr>
        <w:t xml:space="preserve"> entire </w:t>
      </w:r>
      <w:r w:rsidRPr="00C43ED8">
        <w:rPr>
          <w:rStyle w:val="StyleBoldUnderline"/>
          <w:b/>
          <w:highlight w:val="cyan"/>
        </w:rPr>
        <w:t>process</w:t>
      </w:r>
      <w:r w:rsidRPr="009D4678">
        <w:rPr>
          <w:sz w:val="16"/>
        </w:rPr>
        <w:t xml:space="preserve">, he writes, </w:t>
      </w:r>
      <w:r w:rsidRPr="00C43ED8">
        <w:rPr>
          <w:sz w:val="16"/>
          <w:highlight w:val="cyan"/>
        </w:rPr>
        <w:t>"</w:t>
      </w:r>
      <w:r w:rsidRPr="00C43ED8">
        <w:rPr>
          <w:rStyle w:val="StyleBoldUnderline"/>
          <w:b/>
          <w:highlight w:val="cyan"/>
        </w:rPr>
        <w:t>is like trying to eliminate heart disease by eliminating hearts</w:t>
      </w:r>
      <w:r w:rsidRPr="009D4678">
        <w:rPr>
          <w:rStyle w:val="StyleBoldUnderline"/>
          <w:b/>
        </w:rPr>
        <w:t>.</w:t>
      </w:r>
      <w:r w:rsidRPr="009D4678">
        <w:rPr>
          <w:sz w:val="16"/>
        </w:rPr>
        <w:t xml:space="preserve">"104 </w:t>
      </w:r>
      <w:r w:rsidRPr="009D4678">
        <w:rPr>
          <w:rStyle w:val="StyleBoldUnderline"/>
        </w:rPr>
        <w:t xml:space="preserve">Because </w:t>
      </w:r>
      <w:r w:rsidRPr="00C43ED8">
        <w:rPr>
          <w:rStyle w:val="StyleBoldUnderline"/>
          <w:highlight w:val="cyan"/>
        </w:rPr>
        <w:t>public argument and deliberative processes are the "heart" of</w:t>
      </w:r>
      <w:r w:rsidRPr="009D4678">
        <w:rPr>
          <w:rStyle w:val="StyleBoldUnderline"/>
        </w:rPr>
        <w:t xml:space="preserve"> true </w:t>
      </w:r>
      <w:r w:rsidRPr="00C43ED8">
        <w:rPr>
          <w:rStyle w:val="StyleBoldUnderline"/>
          <w:highlight w:val="cyan"/>
        </w:rPr>
        <w:t>democracy</w:t>
      </w:r>
      <w:r w:rsidRPr="009D4678">
        <w:rPr>
          <w:rStyle w:val="StyleBoldUnderline"/>
        </w:rPr>
        <w:t xml:space="preserve">, </w:t>
      </w:r>
      <w:r w:rsidRPr="00C43ED8">
        <w:rPr>
          <w:rStyle w:val="StyleBoldUnderline"/>
          <w:highlight w:val="cyan"/>
        </w:rPr>
        <w:t>supplanting those models with</w:t>
      </w:r>
      <w:r w:rsidRPr="009D4678">
        <w:rPr>
          <w:rStyle w:val="StyleBoldUnderline"/>
        </w:rPr>
        <w:t xml:space="preserve"> social and </w:t>
      </w:r>
      <w:r w:rsidRPr="00C43ED8">
        <w:rPr>
          <w:rStyle w:val="StyleBoldUnderline"/>
          <w:b/>
          <w:highlight w:val="cyan"/>
        </w:rPr>
        <w:t>therapeutic conversation</w:t>
      </w:r>
      <w:r w:rsidRPr="009D4678">
        <w:rPr>
          <w:sz w:val="16"/>
        </w:rPr>
        <w:t xml:space="preserve"> and dialogue </w:t>
      </w:r>
      <w:r w:rsidRPr="00C43ED8">
        <w:rPr>
          <w:rStyle w:val="StyleBoldUnderline"/>
          <w:highlight w:val="cyan"/>
        </w:rPr>
        <w:t>jeopardizes the</w:t>
      </w:r>
      <w:r w:rsidRPr="009D4678">
        <w:rPr>
          <w:rStyle w:val="StyleBoldUnderline"/>
        </w:rPr>
        <w:t xml:space="preserve"> very pulse and </w:t>
      </w:r>
      <w:r w:rsidRPr="00C43ED8">
        <w:rPr>
          <w:rStyle w:val="Emphasis"/>
          <w:highlight w:val="cyan"/>
        </w:rPr>
        <w:t xml:space="preserve">lifeblood of democracy </w:t>
      </w:r>
      <w:r w:rsidRPr="00C43ED8">
        <w:rPr>
          <w:rStyle w:val="Emphasis"/>
        </w:rPr>
        <w:t>itself</w:t>
      </w:r>
      <w:r w:rsidRPr="00C43ED8">
        <w:rPr>
          <w:sz w:val="16"/>
        </w:rPr>
        <w:t>.</w:t>
      </w:r>
    </w:p>
    <w:p w14:paraId="7BAAC6EE" w14:textId="77777777" w:rsidR="00D10667" w:rsidRPr="00D10667" w:rsidRDefault="00D10667" w:rsidP="00D10667"/>
    <w:sectPr w:rsidR="00D10667" w:rsidRPr="00D1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26"/>
    <w:rsid w:val="00025BAA"/>
    <w:rsid w:val="00084424"/>
    <w:rsid w:val="000D76F9"/>
    <w:rsid w:val="00124B3C"/>
    <w:rsid w:val="001D59F8"/>
    <w:rsid w:val="001D6669"/>
    <w:rsid w:val="002308B8"/>
    <w:rsid w:val="00335D26"/>
    <w:rsid w:val="003477E2"/>
    <w:rsid w:val="004536B3"/>
    <w:rsid w:val="00520B92"/>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D10667"/>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F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667"/>
    <w:rPr>
      <w:rFonts w:ascii="Arial" w:eastAsia="Calibri" w:hAnsi="Arial" w:cs="Arial"/>
      <w:sz w:val="20"/>
      <w:szCs w:val="22"/>
      <w:lang w:eastAsia="en-US"/>
    </w:rPr>
  </w:style>
  <w:style w:type="paragraph" w:styleId="Heading1">
    <w:name w:val="heading 1"/>
    <w:aliases w:val="Pocket"/>
    <w:basedOn w:val="Normal"/>
    <w:next w:val="Normal"/>
    <w:link w:val="Heading1Char"/>
    <w:uiPriority w:val="1"/>
    <w:qFormat/>
    <w:rsid w:val="00D10667"/>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lang w:eastAsia="ja-JP"/>
    </w:rPr>
  </w:style>
  <w:style w:type="paragraph" w:styleId="Heading3">
    <w:name w:val="heading 3"/>
    <w:aliases w:val="Block"/>
    <w:basedOn w:val="Normal"/>
    <w:next w:val="Normal"/>
    <w:link w:val="Heading3Char"/>
    <w:uiPriority w:val="9"/>
    <w:qFormat/>
    <w:rsid w:val="00D10667"/>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autoRedefine/>
    <w:uiPriority w:val="4"/>
    <w:qFormat/>
    <w:rsid w:val="001D59F8"/>
    <w:pPr>
      <w:keepNext/>
      <w:keepLines/>
      <w:outlineLvl w:val="3"/>
    </w:pPr>
    <w:rPr>
      <w:rFonts w:eastAsia="Times New Roman" w:cstheme="minorBidi"/>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Shrunk,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Pocket Char"/>
    <w:basedOn w:val="DefaultParagraphFont"/>
    <w:link w:val="Heading1"/>
    <w:uiPriority w:val="1"/>
    <w:rsid w:val="00D10667"/>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D10667"/>
    <w:rPr>
      <w:rFonts w:ascii="Arial" w:eastAsia="Times New Roman" w:hAnsi="Arial" w:cs="Times New Roman"/>
      <w:b/>
      <w:bCs/>
      <w:sz w:val="32"/>
      <w:szCs w:val="22"/>
      <w:u w:val="single"/>
      <w:lang w:eastAsia="en-US"/>
    </w:rPr>
  </w:style>
  <w:style w:type="character" w:customStyle="1" w:styleId="StyleBold">
    <w:name w:val="Style Bold"/>
    <w:uiPriority w:val="9"/>
    <w:semiHidden/>
    <w:rsid w:val="00D10667"/>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D1066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10667"/>
    <w:rPr>
      <w:rFonts w:ascii="Arial" w:hAnsi="Arial"/>
      <w:b/>
      <w:bCs/>
      <w:sz w:val="24"/>
      <w:u w:val="single"/>
    </w:rPr>
  </w:style>
  <w:style w:type="paragraph" w:styleId="Header">
    <w:name w:val="header"/>
    <w:basedOn w:val="Normal"/>
    <w:link w:val="HeaderChar"/>
    <w:uiPriority w:val="99"/>
    <w:semiHidden/>
    <w:rsid w:val="00D10667"/>
    <w:pPr>
      <w:tabs>
        <w:tab w:val="center" w:pos="4680"/>
        <w:tab w:val="right" w:pos="9360"/>
      </w:tabs>
    </w:pPr>
  </w:style>
  <w:style w:type="character" w:customStyle="1" w:styleId="HeaderChar">
    <w:name w:val="Header Char"/>
    <w:basedOn w:val="DefaultParagraphFont"/>
    <w:link w:val="Header"/>
    <w:uiPriority w:val="99"/>
    <w:semiHidden/>
    <w:rsid w:val="00D10667"/>
    <w:rPr>
      <w:rFonts w:ascii="Arial" w:eastAsia="Calibri" w:hAnsi="Arial" w:cs="Arial"/>
      <w:sz w:val="20"/>
      <w:szCs w:val="22"/>
      <w:lang w:eastAsia="en-US"/>
    </w:rPr>
  </w:style>
  <w:style w:type="paragraph" w:styleId="Footer">
    <w:name w:val="footer"/>
    <w:basedOn w:val="Normal"/>
    <w:link w:val="FooterChar"/>
    <w:uiPriority w:val="99"/>
    <w:semiHidden/>
    <w:rsid w:val="00D10667"/>
    <w:pPr>
      <w:tabs>
        <w:tab w:val="center" w:pos="4680"/>
        <w:tab w:val="right" w:pos="9360"/>
      </w:tabs>
    </w:pPr>
  </w:style>
  <w:style w:type="character" w:customStyle="1" w:styleId="FooterChar">
    <w:name w:val="Footer Char"/>
    <w:basedOn w:val="DefaultParagraphFont"/>
    <w:link w:val="Footer"/>
    <w:uiPriority w:val="99"/>
    <w:semiHidden/>
    <w:rsid w:val="00D10667"/>
    <w:rPr>
      <w:rFonts w:ascii="Arial" w:eastAsia="Calibri" w:hAnsi="Arial" w:cs="Arial"/>
      <w:sz w:val="20"/>
      <w:szCs w:val="22"/>
      <w:lang w:eastAsia="en-US"/>
    </w:rPr>
  </w:style>
  <w:style w:type="character" w:styleId="Hyperlink">
    <w:name w:val="Hyperlink"/>
    <w:aliases w:val="heading 1 (block title),Important,Read"/>
    <w:uiPriority w:val="99"/>
    <w:rsid w:val="00D10667"/>
    <w:rPr>
      <w:color w:val="auto"/>
      <w:u w:val="none"/>
    </w:rPr>
  </w:style>
  <w:style w:type="character" w:styleId="FollowedHyperlink">
    <w:name w:val="FollowedHyperlink"/>
    <w:uiPriority w:val="99"/>
    <w:semiHidden/>
    <w:rsid w:val="00D10667"/>
    <w:rPr>
      <w:color w:val="auto"/>
      <w:u w:val="none"/>
    </w:rPr>
  </w:style>
  <w:style w:type="paragraph" w:customStyle="1" w:styleId="Analytic">
    <w:name w:val="Analytic"/>
    <w:basedOn w:val="Normal"/>
    <w:link w:val="AnalyticChar"/>
    <w:qFormat/>
    <w:rsid w:val="00D10667"/>
    <w:rPr>
      <w:rFonts w:cs="Times New Roman"/>
      <w:b/>
      <w:sz w:val="24"/>
      <w:szCs w:val="24"/>
    </w:rPr>
  </w:style>
  <w:style w:type="character" w:customStyle="1" w:styleId="AnalyticChar">
    <w:name w:val="Analytic Char"/>
    <w:link w:val="Analytic"/>
    <w:rsid w:val="00D10667"/>
    <w:rPr>
      <w:rFonts w:ascii="Arial" w:eastAsia="Calibri" w:hAnsi="Arial" w:cs="Times New Roman"/>
      <w:b/>
      <w:lang w:eastAsia="en-US"/>
    </w:rPr>
  </w:style>
  <w:style w:type="character" w:customStyle="1" w:styleId="BoldUnderline">
    <w:name w:val="BoldUnderline"/>
    <w:uiPriority w:val="1"/>
    <w:qFormat/>
    <w:rsid w:val="00D10667"/>
    <w:rPr>
      <w:rFonts w:ascii="Arial" w:hAnsi="Arial"/>
      <w:b/>
      <w:sz w:val="20"/>
      <w:u w:val="single"/>
    </w:rPr>
  </w:style>
  <w:style w:type="character" w:customStyle="1" w:styleId="BoldUnderline0">
    <w:name w:val="Bold Underline"/>
    <w:uiPriority w:val="1"/>
    <w:qFormat/>
    <w:rsid w:val="00D10667"/>
    <w:rPr>
      <w:rFonts w:ascii="Arial" w:hAnsi="Arial"/>
      <w:b/>
      <w:sz w:val="20"/>
      <w:u w:val="single"/>
    </w:rPr>
  </w:style>
  <w:style w:type="paragraph" w:customStyle="1" w:styleId="Tag2">
    <w:name w:val="Tag2"/>
    <w:basedOn w:val="Normal"/>
    <w:qFormat/>
    <w:rsid w:val="00D10667"/>
    <w:rPr>
      <w:b/>
      <w:sz w:val="24"/>
    </w:rPr>
  </w:style>
  <w:style w:type="character" w:customStyle="1" w:styleId="CiteChar">
    <w:name w:val="Cite Char"/>
    <w:rsid w:val="00D10667"/>
    <w:rPr>
      <w:rFonts w:ascii="Arial" w:hAnsi="Arial"/>
      <w:b/>
      <w:sz w:val="24"/>
      <w:szCs w:val="22"/>
      <w:u w:val="single"/>
    </w:rPr>
  </w:style>
  <w:style w:type="character" w:customStyle="1" w:styleId="TitleChar">
    <w:name w:val="Title Char"/>
    <w:aliases w:val="Cites and Cards Char,Bold Underlined Char,UNDERLINE Char"/>
    <w:link w:val="Title"/>
    <w:uiPriority w:val="6"/>
    <w:qFormat/>
    <w:rsid w:val="00D10667"/>
    <w:rPr>
      <w:bCs/>
      <w:u w:val="single"/>
    </w:rPr>
  </w:style>
  <w:style w:type="character" w:customStyle="1" w:styleId="UnderlineBold">
    <w:name w:val="Underline + Bold"/>
    <w:uiPriority w:val="1"/>
    <w:qFormat/>
    <w:rsid w:val="00D10667"/>
    <w:rPr>
      <w:b/>
      <w:sz w:val="20"/>
      <w:u w:val="single"/>
    </w:rPr>
  </w:style>
  <w:style w:type="paragraph" w:styleId="Title">
    <w:name w:val="Title"/>
    <w:aliases w:val="Cites and Cards,Bold Underlined,UNDERLINE"/>
    <w:basedOn w:val="Normal"/>
    <w:next w:val="Normal"/>
    <w:link w:val="TitleChar"/>
    <w:uiPriority w:val="6"/>
    <w:qFormat/>
    <w:rsid w:val="00D10667"/>
    <w:pPr>
      <w:pBdr>
        <w:bottom w:val="single" w:sz="8" w:space="4" w:color="4F81BD"/>
      </w:pBdr>
      <w:spacing w:after="300"/>
      <w:contextualSpacing/>
    </w:pPr>
    <w:rPr>
      <w:rFonts w:asciiTheme="minorHAnsi" w:eastAsiaTheme="minorEastAsia" w:hAnsiTheme="minorHAnsi" w:cstheme="minorBidi"/>
      <w:bCs/>
      <w:sz w:val="24"/>
      <w:szCs w:val="24"/>
      <w:u w:val="single"/>
      <w:lang w:eastAsia="ja-JP"/>
    </w:rPr>
  </w:style>
  <w:style w:type="character" w:customStyle="1" w:styleId="TitleChar1">
    <w:name w:val="Title Char1"/>
    <w:basedOn w:val="DefaultParagraphFont"/>
    <w:uiPriority w:val="10"/>
    <w:rsid w:val="00D10667"/>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TagText">
    <w:name w:val="TagText"/>
    <w:basedOn w:val="Normal"/>
    <w:qFormat/>
    <w:rsid w:val="00D10667"/>
    <w:rPr>
      <w:b/>
      <w:sz w:val="24"/>
    </w:rPr>
  </w:style>
  <w:style w:type="paragraph" w:styleId="DocumentMap">
    <w:name w:val="Document Map"/>
    <w:basedOn w:val="Normal"/>
    <w:link w:val="DocumentMapChar"/>
    <w:uiPriority w:val="99"/>
    <w:semiHidden/>
    <w:unhideWhenUsed/>
    <w:rsid w:val="00D106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10667"/>
    <w:rPr>
      <w:rFonts w:ascii="Lucida Grande" w:eastAsia="Calibri" w:hAnsi="Lucida Grande" w:cs="Lucida Grande"/>
      <w:lang w:eastAsia="en-US"/>
    </w:rPr>
  </w:style>
  <w:style w:type="paragraph" w:customStyle="1" w:styleId="Cite2">
    <w:name w:val="Cite 2"/>
    <w:basedOn w:val="Normal"/>
    <w:qFormat/>
    <w:rsid w:val="00D10667"/>
    <w:rPr>
      <w:rFonts w:eastAsia="Cambr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10667"/>
    <w:rPr>
      <w:rFonts w:eastAsiaTheme="minorHAnsi"/>
      <w:bCs/>
      <w:sz w:val="20"/>
      <w:szCs w:val="22"/>
      <w:u w:val="single"/>
      <w:lang w:eastAsia="en-US"/>
    </w:rPr>
  </w:style>
  <w:style w:type="paragraph" w:customStyle="1" w:styleId="cardtext">
    <w:name w:val="card text"/>
    <w:basedOn w:val="Normal"/>
    <w:link w:val="cardtextChar"/>
    <w:qFormat/>
    <w:rsid w:val="00D10667"/>
    <w:pPr>
      <w:ind w:left="288" w:right="288"/>
    </w:pPr>
    <w:rPr>
      <w:rFonts w:ascii="Georgia" w:eastAsiaTheme="minorHAnsi" w:hAnsi="Georgia" w:cstheme="minorBidi"/>
      <w:sz w:val="22"/>
    </w:rPr>
  </w:style>
  <w:style w:type="character" w:customStyle="1" w:styleId="cardtextChar">
    <w:name w:val="card text Char"/>
    <w:basedOn w:val="DefaultParagraphFont"/>
    <w:link w:val="cardtext"/>
    <w:rsid w:val="00D10667"/>
    <w:rPr>
      <w:rFonts w:ascii="Georgia" w:eastAsiaTheme="minorHAnsi" w:hAnsi="Georgia"/>
      <w:sz w:val="22"/>
      <w:szCs w:val="22"/>
      <w:lang w:eastAsia="en-US"/>
    </w:rPr>
  </w:style>
  <w:style w:type="character" w:customStyle="1" w:styleId="Box">
    <w:name w:val="Box"/>
    <w:basedOn w:val="DefaultParagraphFont"/>
    <w:uiPriority w:val="1"/>
    <w:qFormat/>
    <w:rsid w:val="00D10667"/>
    <w:rPr>
      <w:b/>
      <w:u w:val="single"/>
      <w:bdr w:val="single" w:sz="4" w:space="0" w:color="auto"/>
    </w:rPr>
  </w:style>
  <w:style w:type="character" w:customStyle="1" w:styleId="underline">
    <w:name w:val="underline"/>
    <w:basedOn w:val="DefaultParagraphFont"/>
    <w:link w:val="textbold"/>
    <w:qFormat/>
    <w:locked/>
    <w:rsid w:val="00D10667"/>
    <w:rPr>
      <w:rFonts w:ascii="Times New Roman" w:hAnsi="Times New Roman" w:cs="Times New Roman"/>
      <w:u w:val="single"/>
    </w:rPr>
  </w:style>
  <w:style w:type="paragraph" w:customStyle="1" w:styleId="textbold">
    <w:name w:val="text bold"/>
    <w:basedOn w:val="Normal"/>
    <w:link w:val="underline"/>
    <w:qFormat/>
    <w:rsid w:val="00D10667"/>
    <w:pPr>
      <w:ind w:left="720"/>
      <w:jc w:val="both"/>
    </w:pPr>
    <w:rPr>
      <w:rFonts w:ascii="Times New Roman" w:eastAsiaTheme="minorEastAsia" w:hAnsi="Times New Roman" w:cs="Times New Roman"/>
      <w:sz w:val="24"/>
      <w:szCs w:val="24"/>
      <w:u w:val="single"/>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667"/>
    <w:rPr>
      <w:rFonts w:ascii="Arial" w:eastAsia="Calibri" w:hAnsi="Arial" w:cs="Arial"/>
      <w:sz w:val="20"/>
      <w:szCs w:val="22"/>
      <w:lang w:eastAsia="en-US"/>
    </w:rPr>
  </w:style>
  <w:style w:type="paragraph" w:styleId="Heading1">
    <w:name w:val="heading 1"/>
    <w:aliases w:val="Pocket"/>
    <w:basedOn w:val="Normal"/>
    <w:next w:val="Normal"/>
    <w:link w:val="Heading1Char"/>
    <w:uiPriority w:val="1"/>
    <w:qFormat/>
    <w:rsid w:val="00D10667"/>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lang w:eastAsia="ja-JP"/>
    </w:rPr>
  </w:style>
  <w:style w:type="paragraph" w:styleId="Heading3">
    <w:name w:val="heading 3"/>
    <w:aliases w:val="Block"/>
    <w:basedOn w:val="Normal"/>
    <w:next w:val="Normal"/>
    <w:link w:val="Heading3Char"/>
    <w:uiPriority w:val="9"/>
    <w:qFormat/>
    <w:rsid w:val="00D10667"/>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autoRedefine/>
    <w:uiPriority w:val="4"/>
    <w:qFormat/>
    <w:rsid w:val="001D59F8"/>
    <w:pPr>
      <w:keepNext/>
      <w:keepLines/>
      <w:outlineLvl w:val="3"/>
    </w:pPr>
    <w:rPr>
      <w:rFonts w:eastAsia="Times New Roman" w:cstheme="minorBidi"/>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Shrunk,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Pocket Char"/>
    <w:basedOn w:val="DefaultParagraphFont"/>
    <w:link w:val="Heading1"/>
    <w:uiPriority w:val="1"/>
    <w:rsid w:val="00D10667"/>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D10667"/>
    <w:rPr>
      <w:rFonts w:ascii="Arial" w:eastAsia="Times New Roman" w:hAnsi="Arial" w:cs="Times New Roman"/>
      <w:b/>
      <w:bCs/>
      <w:sz w:val="32"/>
      <w:szCs w:val="22"/>
      <w:u w:val="single"/>
      <w:lang w:eastAsia="en-US"/>
    </w:rPr>
  </w:style>
  <w:style w:type="character" w:customStyle="1" w:styleId="StyleBold">
    <w:name w:val="Style Bold"/>
    <w:uiPriority w:val="9"/>
    <w:semiHidden/>
    <w:rsid w:val="00D10667"/>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D1066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10667"/>
    <w:rPr>
      <w:rFonts w:ascii="Arial" w:hAnsi="Arial"/>
      <w:b/>
      <w:bCs/>
      <w:sz w:val="24"/>
      <w:u w:val="single"/>
    </w:rPr>
  </w:style>
  <w:style w:type="paragraph" w:styleId="Header">
    <w:name w:val="header"/>
    <w:basedOn w:val="Normal"/>
    <w:link w:val="HeaderChar"/>
    <w:uiPriority w:val="99"/>
    <w:semiHidden/>
    <w:rsid w:val="00D10667"/>
    <w:pPr>
      <w:tabs>
        <w:tab w:val="center" w:pos="4680"/>
        <w:tab w:val="right" w:pos="9360"/>
      </w:tabs>
    </w:pPr>
  </w:style>
  <w:style w:type="character" w:customStyle="1" w:styleId="HeaderChar">
    <w:name w:val="Header Char"/>
    <w:basedOn w:val="DefaultParagraphFont"/>
    <w:link w:val="Header"/>
    <w:uiPriority w:val="99"/>
    <w:semiHidden/>
    <w:rsid w:val="00D10667"/>
    <w:rPr>
      <w:rFonts w:ascii="Arial" w:eastAsia="Calibri" w:hAnsi="Arial" w:cs="Arial"/>
      <w:sz w:val="20"/>
      <w:szCs w:val="22"/>
      <w:lang w:eastAsia="en-US"/>
    </w:rPr>
  </w:style>
  <w:style w:type="paragraph" w:styleId="Footer">
    <w:name w:val="footer"/>
    <w:basedOn w:val="Normal"/>
    <w:link w:val="FooterChar"/>
    <w:uiPriority w:val="99"/>
    <w:semiHidden/>
    <w:rsid w:val="00D10667"/>
    <w:pPr>
      <w:tabs>
        <w:tab w:val="center" w:pos="4680"/>
        <w:tab w:val="right" w:pos="9360"/>
      </w:tabs>
    </w:pPr>
  </w:style>
  <w:style w:type="character" w:customStyle="1" w:styleId="FooterChar">
    <w:name w:val="Footer Char"/>
    <w:basedOn w:val="DefaultParagraphFont"/>
    <w:link w:val="Footer"/>
    <w:uiPriority w:val="99"/>
    <w:semiHidden/>
    <w:rsid w:val="00D10667"/>
    <w:rPr>
      <w:rFonts w:ascii="Arial" w:eastAsia="Calibri" w:hAnsi="Arial" w:cs="Arial"/>
      <w:sz w:val="20"/>
      <w:szCs w:val="22"/>
      <w:lang w:eastAsia="en-US"/>
    </w:rPr>
  </w:style>
  <w:style w:type="character" w:styleId="Hyperlink">
    <w:name w:val="Hyperlink"/>
    <w:aliases w:val="heading 1 (block title),Important,Read"/>
    <w:uiPriority w:val="99"/>
    <w:rsid w:val="00D10667"/>
    <w:rPr>
      <w:color w:val="auto"/>
      <w:u w:val="none"/>
    </w:rPr>
  </w:style>
  <w:style w:type="character" w:styleId="FollowedHyperlink">
    <w:name w:val="FollowedHyperlink"/>
    <w:uiPriority w:val="99"/>
    <w:semiHidden/>
    <w:rsid w:val="00D10667"/>
    <w:rPr>
      <w:color w:val="auto"/>
      <w:u w:val="none"/>
    </w:rPr>
  </w:style>
  <w:style w:type="paragraph" w:customStyle="1" w:styleId="Analytic">
    <w:name w:val="Analytic"/>
    <w:basedOn w:val="Normal"/>
    <w:link w:val="AnalyticChar"/>
    <w:qFormat/>
    <w:rsid w:val="00D10667"/>
    <w:rPr>
      <w:rFonts w:cs="Times New Roman"/>
      <w:b/>
      <w:sz w:val="24"/>
      <w:szCs w:val="24"/>
    </w:rPr>
  </w:style>
  <w:style w:type="character" w:customStyle="1" w:styleId="AnalyticChar">
    <w:name w:val="Analytic Char"/>
    <w:link w:val="Analytic"/>
    <w:rsid w:val="00D10667"/>
    <w:rPr>
      <w:rFonts w:ascii="Arial" w:eastAsia="Calibri" w:hAnsi="Arial" w:cs="Times New Roman"/>
      <w:b/>
      <w:lang w:eastAsia="en-US"/>
    </w:rPr>
  </w:style>
  <w:style w:type="character" w:customStyle="1" w:styleId="BoldUnderline">
    <w:name w:val="BoldUnderline"/>
    <w:uiPriority w:val="1"/>
    <w:qFormat/>
    <w:rsid w:val="00D10667"/>
    <w:rPr>
      <w:rFonts w:ascii="Arial" w:hAnsi="Arial"/>
      <w:b/>
      <w:sz w:val="20"/>
      <w:u w:val="single"/>
    </w:rPr>
  </w:style>
  <w:style w:type="character" w:customStyle="1" w:styleId="BoldUnderline0">
    <w:name w:val="Bold Underline"/>
    <w:uiPriority w:val="1"/>
    <w:qFormat/>
    <w:rsid w:val="00D10667"/>
    <w:rPr>
      <w:rFonts w:ascii="Arial" w:hAnsi="Arial"/>
      <w:b/>
      <w:sz w:val="20"/>
      <w:u w:val="single"/>
    </w:rPr>
  </w:style>
  <w:style w:type="paragraph" w:customStyle="1" w:styleId="Tag2">
    <w:name w:val="Tag2"/>
    <w:basedOn w:val="Normal"/>
    <w:qFormat/>
    <w:rsid w:val="00D10667"/>
    <w:rPr>
      <w:b/>
      <w:sz w:val="24"/>
    </w:rPr>
  </w:style>
  <w:style w:type="character" w:customStyle="1" w:styleId="CiteChar">
    <w:name w:val="Cite Char"/>
    <w:rsid w:val="00D10667"/>
    <w:rPr>
      <w:rFonts w:ascii="Arial" w:hAnsi="Arial"/>
      <w:b/>
      <w:sz w:val="24"/>
      <w:szCs w:val="22"/>
      <w:u w:val="single"/>
    </w:rPr>
  </w:style>
  <w:style w:type="character" w:customStyle="1" w:styleId="TitleChar">
    <w:name w:val="Title Char"/>
    <w:aliases w:val="Cites and Cards Char,Bold Underlined Char,UNDERLINE Char"/>
    <w:link w:val="Title"/>
    <w:uiPriority w:val="6"/>
    <w:qFormat/>
    <w:rsid w:val="00D10667"/>
    <w:rPr>
      <w:bCs/>
      <w:u w:val="single"/>
    </w:rPr>
  </w:style>
  <w:style w:type="character" w:customStyle="1" w:styleId="UnderlineBold">
    <w:name w:val="Underline + Bold"/>
    <w:uiPriority w:val="1"/>
    <w:qFormat/>
    <w:rsid w:val="00D10667"/>
    <w:rPr>
      <w:b/>
      <w:sz w:val="20"/>
      <w:u w:val="single"/>
    </w:rPr>
  </w:style>
  <w:style w:type="paragraph" w:styleId="Title">
    <w:name w:val="Title"/>
    <w:aliases w:val="Cites and Cards,Bold Underlined,UNDERLINE"/>
    <w:basedOn w:val="Normal"/>
    <w:next w:val="Normal"/>
    <w:link w:val="TitleChar"/>
    <w:uiPriority w:val="6"/>
    <w:qFormat/>
    <w:rsid w:val="00D10667"/>
    <w:pPr>
      <w:pBdr>
        <w:bottom w:val="single" w:sz="8" w:space="4" w:color="4F81BD"/>
      </w:pBdr>
      <w:spacing w:after="300"/>
      <w:contextualSpacing/>
    </w:pPr>
    <w:rPr>
      <w:rFonts w:asciiTheme="minorHAnsi" w:eastAsiaTheme="minorEastAsia" w:hAnsiTheme="minorHAnsi" w:cstheme="minorBidi"/>
      <w:bCs/>
      <w:sz w:val="24"/>
      <w:szCs w:val="24"/>
      <w:u w:val="single"/>
      <w:lang w:eastAsia="ja-JP"/>
    </w:rPr>
  </w:style>
  <w:style w:type="character" w:customStyle="1" w:styleId="TitleChar1">
    <w:name w:val="Title Char1"/>
    <w:basedOn w:val="DefaultParagraphFont"/>
    <w:uiPriority w:val="10"/>
    <w:rsid w:val="00D10667"/>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TagText">
    <w:name w:val="TagText"/>
    <w:basedOn w:val="Normal"/>
    <w:qFormat/>
    <w:rsid w:val="00D10667"/>
    <w:rPr>
      <w:b/>
      <w:sz w:val="24"/>
    </w:rPr>
  </w:style>
  <w:style w:type="paragraph" w:styleId="DocumentMap">
    <w:name w:val="Document Map"/>
    <w:basedOn w:val="Normal"/>
    <w:link w:val="DocumentMapChar"/>
    <w:uiPriority w:val="99"/>
    <w:semiHidden/>
    <w:unhideWhenUsed/>
    <w:rsid w:val="00D106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10667"/>
    <w:rPr>
      <w:rFonts w:ascii="Lucida Grande" w:eastAsia="Calibri" w:hAnsi="Lucida Grande" w:cs="Lucida Grande"/>
      <w:lang w:eastAsia="en-US"/>
    </w:rPr>
  </w:style>
  <w:style w:type="paragraph" w:customStyle="1" w:styleId="Cite2">
    <w:name w:val="Cite 2"/>
    <w:basedOn w:val="Normal"/>
    <w:qFormat/>
    <w:rsid w:val="00D10667"/>
    <w:rPr>
      <w:rFonts w:eastAsia="Cambr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10667"/>
    <w:rPr>
      <w:rFonts w:eastAsiaTheme="minorHAnsi"/>
      <w:bCs/>
      <w:sz w:val="20"/>
      <w:szCs w:val="22"/>
      <w:u w:val="single"/>
      <w:lang w:eastAsia="en-US"/>
    </w:rPr>
  </w:style>
  <w:style w:type="paragraph" w:customStyle="1" w:styleId="cardtext">
    <w:name w:val="card text"/>
    <w:basedOn w:val="Normal"/>
    <w:link w:val="cardtextChar"/>
    <w:qFormat/>
    <w:rsid w:val="00D10667"/>
    <w:pPr>
      <w:ind w:left="288" w:right="288"/>
    </w:pPr>
    <w:rPr>
      <w:rFonts w:ascii="Georgia" w:eastAsiaTheme="minorHAnsi" w:hAnsi="Georgia" w:cstheme="minorBidi"/>
      <w:sz w:val="22"/>
    </w:rPr>
  </w:style>
  <w:style w:type="character" w:customStyle="1" w:styleId="cardtextChar">
    <w:name w:val="card text Char"/>
    <w:basedOn w:val="DefaultParagraphFont"/>
    <w:link w:val="cardtext"/>
    <w:rsid w:val="00D10667"/>
    <w:rPr>
      <w:rFonts w:ascii="Georgia" w:eastAsiaTheme="minorHAnsi" w:hAnsi="Georgia"/>
      <w:sz w:val="22"/>
      <w:szCs w:val="22"/>
      <w:lang w:eastAsia="en-US"/>
    </w:rPr>
  </w:style>
  <w:style w:type="character" w:customStyle="1" w:styleId="Box">
    <w:name w:val="Box"/>
    <w:basedOn w:val="DefaultParagraphFont"/>
    <w:uiPriority w:val="1"/>
    <w:qFormat/>
    <w:rsid w:val="00D10667"/>
    <w:rPr>
      <w:b/>
      <w:u w:val="single"/>
      <w:bdr w:val="single" w:sz="4" w:space="0" w:color="auto"/>
    </w:rPr>
  </w:style>
  <w:style w:type="character" w:customStyle="1" w:styleId="underline">
    <w:name w:val="underline"/>
    <w:basedOn w:val="DefaultParagraphFont"/>
    <w:link w:val="textbold"/>
    <w:qFormat/>
    <w:locked/>
    <w:rsid w:val="00D10667"/>
    <w:rPr>
      <w:rFonts w:ascii="Times New Roman" w:hAnsi="Times New Roman" w:cs="Times New Roman"/>
      <w:u w:val="single"/>
    </w:rPr>
  </w:style>
  <w:style w:type="paragraph" w:customStyle="1" w:styleId="textbold">
    <w:name w:val="text bold"/>
    <w:basedOn w:val="Normal"/>
    <w:link w:val="underline"/>
    <w:qFormat/>
    <w:rsid w:val="00D10667"/>
    <w:pPr>
      <w:ind w:left="720"/>
      <w:jc w:val="both"/>
    </w:pPr>
    <w:rPr>
      <w:rFonts w:ascii="Times New Roman" w:eastAsiaTheme="minorEastAsia" w:hAnsi="Times New Roman" w:cs="Times New Roman"/>
      <w:sz w:val="24"/>
      <w:szCs w:val="24"/>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crjustice.org/files/2009-12-04%20kiyemba_FINAL%20merits%20brief_0.pdf" TargetMode="External"/><Relationship Id="rId6" Type="http://schemas.openxmlformats.org/officeDocument/2006/relationships/hyperlink" Target="http://www.brennancenter.org/sites/default/files/legacy/Justice/090507.kiyemba.cert.pdf" TargetMode="External"/><Relationship Id="rId7" Type="http://schemas.openxmlformats.org/officeDocument/2006/relationships/hyperlink" Target="http://www.americanbar.org/content/dam/aba/publishing/preview/publiced_preview_briefs_pdfs_09_10_08_1234_PetitionerAmCuIntlLawExperts.authcheckdam.pdf" TargetMode="External"/><Relationship Id="rId8" Type="http://schemas.openxmlformats.org/officeDocument/2006/relationships/hyperlink" Target="http://muse.jhu.edu/journals/theory_and_event/v007/7.3smith.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33661</Words>
  <Characters>191872</Characters>
  <Application>Microsoft Macintosh Word</Application>
  <DocSecurity>0</DocSecurity>
  <Lines>1598</Lines>
  <Paragraphs>450</Paragraphs>
  <ScaleCrop>false</ScaleCrop>
  <Company>Georgetown University</Company>
  <LinksUpToDate>false</LinksUpToDate>
  <CharactersWithSpaces>225083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2014-01-08T04:54:00Z</dcterms:created>
  <dcterms:modified xsi:type="dcterms:W3CDTF">2014-01-08T05:00:00Z</dcterms:modified>
</cp:coreProperties>
</file>